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244D1E" w:rsidR="008D76AF" w:rsidP="00FD7348" w:rsidRDefault="008D76AF" w14:paraId="735BDA69" w14:textId="77777777">
      <w:pPr>
        <w:jc w:val="center"/>
        <w:rPr>
          <w:sz w:val="48"/>
          <w:szCs w:val="48"/>
        </w:rPr>
      </w:pPr>
      <w:r w:rsidRPr="00244D1E">
        <w:rPr>
          <w:sz w:val="48"/>
          <w:szCs w:val="48"/>
        </w:rPr>
        <w:t>T.C.</w:t>
      </w:r>
    </w:p>
    <w:p w:rsidRPr="00244D1E" w:rsidR="008D76AF" w:rsidP="00FD7348" w:rsidRDefault="008D76AF" w14:paraId="25D6DB18" w14:textId="77777777">
      <w:pPr>
        <w:jc w:val="center"/>
        <w:rPr>
          <w:sz w:val="48"/>
          <w:szCs w:val="48"/>
        </w:rPr>
      </w:pPr>
      <w:r w:rsidRPr="00244D1E">
        <w:rPr>
          <w:sz w:val="48"/>
          <w:szCs w:val="48"/>
        </w:rPr>
        <w:t>DOKUZ EYL</w:t>
      </w:r>
      <w:r w:rsidRPr="00244D1E" w:rsidR="00CE522E">
        <w:rPr>
          <w:sz w:val="48"/>
          <w:szCs w:val="48"/>
        </w:rPr>
        <w:t>U</w:t>
      </w:r>
      <w:r w:rsidRPr="00244D1E">
        <w:rPr>
          <w:sz w:val="48"/>
          <w:szCs w:val="48"/>
        </w:rPr>
        <w:t>L UNIVERSITY</w:t>
      </w:r>
    </w:p>
    <w:p w:rsidRPr="00244D1E" w:rsidR="008F2A23" w:rsidP="00FD7348" w:rsidRDefault="008D76AF" w14:paraId="3E9FDF64" w14:textId="77777777">
      <w:pPr>
        <w:jc w:val="center"/>
        <w:rPr>
          <w:sz w:val="48"/>
          <w:szCs w:val="48"/>
        </w:rPr>
      </w:pPr>
      <w:r w:rsidRPr="00244D1E">
        <w:rPr>
          <w:sz w:val="48"/>
          <w:szCs w:val="48"/>
        </w:rPr>
        <w:t>FACULTY OF NURSING</w:t>
      </w:r>
    </w:p>
    <w:p w:rsidRPr="00244D1E" w:rsidR="008F2A23" w:rsidP="00FD7348" w:rsidRDefault="008F2A23" w14:paraId="1649D799" w14:textId="77777777">
      <w:pPr>
        <w:jc w:val="center"/>
        <w:rPr>
          <w:sz w:val="48"/>
          <w:szCs w:val="48"/>
        </w:rPr>
      </w:pPr>
    </w:p>
    <w:p w:rsidRPr="00244D1E" w:rsidR="008F2A23" w:rsidP="00FD7348" w:rsidRDefault="008F2A23" w14:paraId="29E0BB03" w14:textId="3C3B6696">
      <w:pPr>
        <w:jc w:val="center"/>
        <w:rPr>
          <w:sz w:val="48"/>
          <w:szCs w:val="48"/>
        </w:rPr>
      </w:pPr>
    </w:p>
    <w:p w:rsidRPr="00244D1E" w:rsidR="00FD7348" w:rsidP="00FD7348" w:rsidRDefault="00FD7348" w14:paraId="4DDB55D1" w14:textId="218F3D8D">
      <w:pPr>
        <w:jc w:val="center"/>
        <w:rPr>
          <w:sz w:val="48"/>
          <w:szCs w:val="48"/>
        </w:rPr>
      </w:pPr>
    </w:p>
    <w:p w:rsidRPr="00244D1E" w:rsidR="00FD7348" w:rsidP="00FD7348" w:rsidRDefault="00FD7348" w14:paraId="0F390A37" w14:textId="1A49981B">
      <w:pPr>
        <w:jc w:val="center"/>
        <w:rPr>
          <w:sz w:val="48"/>
          <w:szCs w:val="48"/>
        </w:rPr>
      </w:pPr>
    </w:p>
    <w:p w:rsidRPr="00244D1E" w:rsidR="00FD7348" w:rsidP="00FD7348" w:rsidRDefault="00FD7348" w14:paraId="145CF929" w14:textId="20359CD6">
      <w:pPr>
        <w:jc w:val="center"/>
        <w:rPr>
          <w:sz w:val="48"/>
          <w:szCs w:val="48"/>
        </w:rPr>
      </w:pPr>
    </w:p>
    <w:p w:rsidRPr="00244D1E" w:rsidR="00FD7348" w:rsidP="00FD7348" w:rsidRDefault="00FD7348" w14:paraId="43CE7C62" w14:textId="63868FBF">
      <w:pPr>
        <w:jc w:val="center"/>
        <w:rPr>
          <w:sz w:val="48"/>
          <w:szCs w:val="48"/>
        </w:rPr>
      </w:pPr>
    </w:p>
    <w:p w:rsidRPr="00244D1E" w:rsidR="00FD7348" w:rsidP="00FD7348" w:rsidRDefault="00FD7348" w14:paraId="3C456B8D" w14:textId="77777777">
      <w:pPr>
        <w:jc w:val="center"/>
        <w:rPr>
          <w:sz w:val="48"/>
          <w:szCs w:val="48"/>
        </w:rPr>
      </w:pPr>
    </w:p>
    <w:p w:rsidRPr="00244D1E" w:rsidR="008F2A23" w:rsidP="00FD7348" w:rsidRDefault="008F2A23" w14:paraId="2D731EEF" w14:textId="77777777">
      <w:pPr>
        <w:jc w:val="center"/>
        <w:rPr>
          <w:sz w:val="48"/>
          <w:szCs w:val="48"/>
        </w:rPr>
      </w:pPr>
    </w:p>
    <w:p w:rsidRPr="00244D1E" w:rsidR="008F2A23" w:rsidP="00FD7348" w:rsidRDefault="008F2A23" w14:paraId="34767D2F" w14:textId="77777777">
      <w:pPr>
        <w:jc w:val="center"/>
        <w:rPr>
          <w:sz w:val="48"/>
          <w:szCs w:val="48"/>
        </w:rPr>
      </w:pPr>
    </w:p>
    <w:p w:rsidRPr="00244D1E" w:rsidR="008D76AF" w:rsidP="00FD7348" w:rsidRDefault="008D76AF" w14:paraId="40AD3D0E" w14:textId="77777777">
      <w:pPr>
        <w:jc w:val="center"/>
        <w:rPr>
          <w:sz w:val="48"/>
          <w:szCs w:val="48"/>
        </w:rPr>
      </w:pPr>
      <w:r w:rsidRPr="00244D1E">
        <w:rPr>
          <w:sz w:val="48"/>
          <w:szCs w:val="48"/>
        </w:rPr>
        <w:t>EDUCATION</w:t>
      </w:r>
    </w:p>
    <w:p w:rsidRPr="00244D1E" w:rsidR="008F2A23" w:rsidP="00FD7348" w:rsidRDefault="008D76AF" w14:paraId="510C18C7" w14:textId="77777777">
      <w:pPr>
        <w:jc w:val="center"/>
        <w:rPr>
          <w:sz w:val="48"/>
          <w:szCs w:val="48"/>
        </w:rPr>
      </w:pPr>
      <w:r w:rsidRPr="00244D1E">
        <w:rPr>
          <w:sz w:val="48"/>
          <w:szCs w:val="48"/>
        </w:rPr>
        <w:t>PROGRAM HANDBOOK</w:t>
      </w:r>
    </w:p>
    <w:p w:rsidR="00A228BE" w:rsidP="00FD7348" w:rsidRDefault="00A228BE" w14:paraId="1638B02B" w14:textId="77777777">
      <w:pPr>
        <w:jc w:val="center"/>
        <w:rPr>
          <w:sz w:val="48"/>
          <w:szCs w:val="48"/>
        </w:rPr>
      </w:pPr>
    </w:p>
    <w:p w:rsidR="00A228BE" w:rsidP="00FD7348" w:rsidRDefault="00A228BE" w14:paraId="68DD84BF" w14:textId="77777777">
      <w:pPr>
        <w:jc w:val="center"/>
        <w:rPr>
          <w:sz w:val="48"/>
          <w:szCs w:val="48"/>
        </w:rPr>
      </w:pPr>
    </w:p>
    <w:p w:rsidRPr="00244D1E" w:rsidR="008F2A23" w:rsidP="00FD7348" w:rsidRDefault="00E90628" w14:paraId="581F6A33" w14:textId="5F4CC529">
      <w:pPr>
        <w:jc w:val="center"/>
        <w:rPr>
          <w:sz w:val="48"/>
          <w:szCs w:val="48"/>
        </w:rPr>
      </w:pPr>
      <w:r w:rsidRPr="00244D1E">
        <w:rPr>
          <w:sz w:val="48"/>
          <w:szCs w:val="48"/>
        </w:rPr>
        <w:t>202</w:t>
      </w:r>
      <w:r w:rsidR="00ED4AB3">
        <w:rPr>
          <w:sz w:val="48"/>
          <w:szCs w:val="48"/>
        </w:rPr>
        <w:t>2</w:t>
      </w:r>
      <w:r w:rsidRPr="00244D1E">
        <w:rPr>
          <w:sz w:val="48"/>
          <w:szCs w:val="48"/>
        </w:rPr>
        <w:t xml:space="preserve"> -202</w:t>
      </w:r>
      <w:r w:rsidR="00ED4AB3">
        <w:rPr>
          <w:sz w:val="48"/>
          <w:szCs w:val="48"/>
        </w:rPr>
        <w:t>3</w:t>
      </w:r>
      <w:r w:rsidR="00A228BE">
        <w:rPr>
          <w:sz w:val="48"/>
          <w:szCs w:val="48"/>
        </w:rPr>
        <w:t xml:space="preserve"> </w:t>
      </w:r>
      <w:r w:rsidRPr="00A228BE" w:rsidR="00A228BE">
        <w:rPr>
          <w:sz w:val="48"/>
          <w:szCs w:val="48"/>
        </w:rPr>
        <w:t>SPRİNG SEMESTER</w:t>
      </w:r>
    </w:p>
    <w:p w:rsidRPr="00244D1E" w:rsidR="008F2A23" w:rsidP="00FD7348" w:rsidRDefault="008F2A23" w14:paraId="483A138C" w14:textId="4DCF59F5">
      <w:pPr>
        <w:jc w:val="center"/>
        <w:rPr>
          <w:sz w:val="48"/>
          <w:szCs w:val="48"/>
        </w:rPr>
      </w:pPr>
    </w:p>
    <w:p w:rsidRPr="00244D1E" w:rsidR="00FD7348" w:rsidP="00FD7348" w:rsidRDefault="00FD7348" w14:paraId="26BAF175" w14:textId="6CCDED18">
      <w:pPr>
        <w:jc w:val="center"/>
        <w:rPr>
          <w:sz w:val="48"/>
          <w:szCs w:val="48"/>
        </w:rPr>
      </w:pPr>
    </w:p>
    <w:p w:rsidRPr="00244D1E" w:rsidR="00FD7348" w:rsidP="00FD7348" w:rsidRDefault="00FD7348" w14:paraId="330D9885" w14:textId="2BA10840">
      <w:pPr>
        <w:jc w:val="center"/>
        <w:rPr>
          <w:sz w:val="48"/>
          <w:szCs w:val="48"/>
        </w:rPr>
      </w:pPr>
    </w:p>
    <w:p w:rsidRPr="00244D1E" w:rsidR="00FD7348" w:rsidP="00FD7348" w:rsidRDefault="00FD7348" w14:paraId="4BDAB3EE" w14:textId="77777777">
      <w:pPr>
        <w:jc w:val="center"/>
        <w:rPr>
          <w:sz w:val="48"/>
          <w:szCs w:val="48"/>
        </w:rPr>
      </w:pPr>
    </w:p>
    <w:p w:rsidRPr="00244D1E" w:rsidR="008F2A23" w:rsidP="00FD7348" w:rsidRDefault="008F2A23" w14:paraId="770CC6B6" w14:textId="77777777">
      <w:pPr>
        <w:jc w:val="center"/>
        <w:rPr>
          <w:sz w:val="48"/>
          <w:szCs w:val="48"/>
        </w:rPr>
      </w:pPr>
    </w:p>
    <w:p w:rsidRPr="00244D1E" w:rsidR="008F2A23" w:rsidP="00FD7348" w:rsidRDefault="008F2A23" w14:paraId="403020B0" w14:textId="77777777">
      <w:pPr>
        <w:jc w:val="center"/>
        <w:rPr>
          <w:sz w:val="48"/>
          <w:szCs w:val="48"/>
        </w:rPr>
      </w:pPr>
    </w:p>
    <w:p w:rsidRPr="00244D1E" w:rsidR="008F2A23" w:rsidP="00FD7348" w:rsidRDefault="00CE522E" w14:paraId="1162E16C" w14:textId="5ACA267D">
      <w:pPr>
        <w:jc w:val="center"/>
        <w:rPr>
          <w:sz w:val="48"/>
          <w:szCs w:val="48"/>
        </w:rPr>
      </w:pPr>
      <w:r w:rsidRPr="00244D1E">
        <w:rPr>
          <w:sz w:val="48"/>
          <w:szCs w:val="48"/>
        </w:rPr>
        <w:t>I</w:t>
      </w:r>
      <w:r w:rsidRPr="00244D1E" w:rsidR="008F2A23">
        <w:rPr>
          <w:sz w:val="48"/>
          <w:szCs w:val="48"/>
        </w:rPr>
        <w:t>ZM</w:t>
      </w:r>
      <w:r w:rsidRPr="00244D1E">
        <w:rPr>
          <w:sz w:val="48"/>
          <w:szCs w:val="48"/>
        </w:rPr>
        <w:t>I</w:t>
      </w:r>
      <w:r w:rsidRPr="00244D1E" w:rsidR="008F2A23">
        <w:rPr>
          <w:sz w:val="48"/>
          <w:szCs w:val="48"/>
        </w:rPr>
        <w:t>R-202</w:t>
      </w:r>
      <w:r w:rsidR="00ED4AB3">
        <w:rPr>
          <w:sz w:val="48"/>
          <w:szCs w:val="48"/>
        </w:rPr>
        <w:t>3</w:t>
      </w:r>
    </w:p>
    <w:p w:rsidRPr="00244D1E" w:rsidR="008F2A23" w:rsidP="006B67CC" w:rsidRDefault="008F2A23" w14:paraId="196EABC7" w14:textId="77777777"/>
    <w:p w:rsidRPr="00244D1E" w:rsidR="008F2A23" w:rsidP="006B67CC" w:rsidRDefault="008F2A23" w14:paraId="45C0A5F8" w14:textId="77777777"/>
    <w:p w:rsidRPr="00244D1E" w:rsidR="00007A98" w:rsidP="006B67CC" w:rsidRDefault="00007A98" w14:paraId="0AABE92C" w14:textId="77777777"/>
    <w:p w:rsidRPr="00244D1E" w:rsidR="00007A98" w:rsidP="006B67CC" w:rsidRDefault="00007A98" w14:paraId="001CFACE" w14:textId="77777777"/>
    <w:p w:rsidRPr="00244D1E" w:rsidR="00CE522E" w:rsidP="00FD7348" w:rsidRDefault="00007A98" w14:paraId="72CE5EB0" w14:textId="4E3BDFE8">
      <w:pPr>
        <w:jc w:val="center"/>
        <w:rPr>
          <w:sz w:val="28"/>
          <w:szCs w:val="28"/>
        </w:rPr>
      </w:pPr>
      <w:r w:rsidRPr="00244D1E">
        <w:rPr>
          <w:sz w:val="28"/>
          <w:szCs w:val="28"/>
        </w:rPr>
        <w:t>EDUCATION PROGRAM HANDBOOK</w:t>
      </w:r>
    </w:p>
    <w:p w:rsidRPr="00244D1E" w:rsidR="008F2A23" w:rsidP="00FD7348" w:rsidRDefault="00007A98" w14:paraId="72138C6F" w14:textId="77777777">
      <w:pPr>
        <w:jc w:val="center"/>
        <w:rPr>
          <w:sz w:val="28"/>
          <w:szCs w:val="28"/>
        </w:rPr>
      </w:pPr>
      <w:r w:rsidRPr="00244D1E">
        <w:rPr>
          <w:sz w:val="28"/>
          <w:szCs w:val="28"/>
        </w:rPr>
        <w:t>PREPARATION EDITORIAL COMMITTEE</w:t>
      </w:r>
    </w:p>
    <w:p w:rsidRPr="00244D1E" w:rsidR="008F2A23" w:rsidP="00FD7348" w:rsidRDefault="008F2A23" w14:paraId="72FF6858" w14:textId="77777777">
      <w:pPr>
        <w:jc w:val="center"/>
        <w:rPr>
          <w:sz w:val="28"/>
          <w:szCs w:val="28"/>
        </w:rPr>
      </w:pPr>
    </w:p>
    <w:p w:rsidRPr="00FB3086" w:rsidR="008F2A23" w:rsidP="00FD7348" w:rsidRDefault="00CE522E" w14:paraId="4B52F912" w14:textId="7B5D1325">
      <w:pPr>
        <w:jc w:val="center"/>
        <w:rPr>
          <w:b w:val="0"/>
          <w:sz w:val="28"/>
          <w:szCs w:val="28"/>
        </w:rPr>
      </w:pPr>
      <w:r w:rsidRPr="00FB3086">
        <w:rPr>
          <w:b w:val="0"/>
          <w:sz w:val="28"/>
          <w:szCs w:val="28"/>
        </w:rPr>
        <w:t xml:space="preserve">Prof. </w:t>
      </w:r>
      <w:proofErr w:type="gramStart"/>
      <w:r w:rsidRPr="00FB3086" w:rsidR="00007A98">
        <w:rPr>
          <w:b w:val="0"/>
          <w:sz w:val="28"/>
          <w:szCs w:val="28"/>
        </w:rPr>
        <w:t>Dr.</w:t>
      </w:r>
      <w:r w:rsidRPr="00FB3086" w:rsidR="008F2A23">
        <w:rPr>
          <w:b w:val="0"/>
          <w:sz w:val="28"/>
          <w:szCs w:val="28"/>
        </w:rPr>
        <w:t>Özlem</w:t>
      </w:r>
      <w:proofErr w:type="gramEnd"/>
      <w:r w:rsidRPr="00FB3086" w:rsidR="008F2A23">
        <w:rPr>
          <w:b w:val="0"/>
          <w:sz w:val="28"/>
          <w:szCs w:val="28"/>
        </w:rPr>
        <w:t xml:space="preserve"> UĞUR</w:t>
      </w:r>
    </w:p>
    <w:p w:rsidRPr="00FB3086" w:rsidR="00ED4AB3" w:rsidP="00ED4AB3" w:rsidRDefault="00ED4AB3" w14:paraId="4055FA51" w14:textId="77777777">
      <w:pPr>
        <w:jc w:val="center"/>
        <w:rPr>
          <w:b w:val="0"/>
          <w:sz w:val="28"/>
          <w:szCs w:val="28"/>
        </w:rPr>
      </w:pPr>
      <w:r w:rsidRPr="00FB3086">
        <w:rPr>
          <w:b w:val="0"/>
          <w:sz w:val="28"/>
          <w:szCs w:val="28"/>
        </w:rPr>
        <w:t>Dr. Nazife Gamze ÖZER ÖZLÜ</w:t>
      </w:r>
    </w:p>
    <w:p w:rsidRPr="00FB3086" w:rsidR="00ED4AB3" w:rsidP="00FD7348" w:rsidRDefault="00ED4AB3" w14:paraId="6E68DAAC" w14:textId="3A0796F2">
      <w:pPr>
        <w:jc w:val="center"/>
        <w:rPr>
          <w:b w:val="0"/>
          <w:sz w:val="28"/>
          <w:szCs w:val="28"/>
        </w:rPr>
      </w:pPr>
      <w:r w:rsidRPr="00FB3086">
        <w:rPr>
          <w:b w:val="0"/>
          <w:sz w:val="28"/>
          <w:szCs w:val="28"/>
        </w:rPr>
        <w:t>Res. Asst. Merve ERÜNAL</w:t>
      </w:r>
    </w:p>
    <w:p w:rsidRPr="00FB3086" w:rsidR="008F2A23" w:rsidP="00FD7348" w:rsidRDefault="00CE522E" w14:paraId="6B12B331" w14:textId="77777777">
      <w:pPr>
        <w:jc w:val="center"/>
        <w:rPr>
          <w:b w:val="0"/>
          <w:sz w:val="28"/>
          <w:szCs w:val="28"/>
        </w:rPr>
      </w:pPr>
      <w:r w:rsidRPr="00FB3086">
        <w:rPr>
          <w:b w:val="0"/>
          <w:sz w:val="28"/>
          <w:szCs w:val="28"/>
        </w:rPr>
        <w:t>Res. Asst.</w:t>
      </w:r>
      <w:r w:rsidRPr="00FB3086" w:rsidR="008F2A23">
        <w:rPr>
          <w:b w:val="0"/>
          <w:sz w:val="28"/>
          <w:szCs w:val="28"/>
        </w:rPr>
        <w:t>Gülbahar ÇELİK</w:t>
      </w:r>
    </w:p>
    <w:p w:rsidRPr="00FB3086" w:rsidR="00467F66" w:rsidP="00FD7348" w:rsidRDefault="00467F66" w14:paraId="703A3EB7" w14:textId="39832FEC">
      <w:pPr>
        <w:jc w:val="center"/>
        <w:rPr>
          <w:b w:val="0"/>
          <w:sz w:val="28"/>
          <w:szCs w:val="28"/>
        </w:rPr>
      </w:pPr>
      <w:r w:rsidRPr="00FB3086">
        <w:rPr>
          <w:b w:val="0"/>
          <w:sz w:val="28"/>
          <w:szCs w:val="28"/>
        </w:rPr>
        <w:t>Res. Asst. Figen YANIK</w:t>
      </w:r>
    </w:p>
    <w:p w:rsidRPr="00FB3086" w:rsidR="00467F66" w:rsidP="006B67CC" w:rsidRDefault="00467F66" w14:paraId="46095C7D" w14:textId="77777777">
      <w:pPr>
        <w:rPr>
          <w:b w:val="0"/>
        </w:rPr>
      </w:pPr>
    </w:p>
    <w:p w:rsidRPr="00244D1E" w:rsidR="008F2A23" w:rsidP="006B67CC" w:rsidRDefault="008F2A23" w14:paraId="47714873" w14:textId="77777777"/>
    <w:p w:rsidRPr="00244D1E" w:rsidR="008F2A23" w:rsidP="006B67CC" w:rsidRDefault="008F2A23" w14:paraId="5FF5421C" w14:textId="77777777"/>
    <w:p w:rsidRPr="00244D1E" w:rsidR="008F2A23" w:rsidP="006B67CC" w:rsidRDefault="008F2A23" w14:paraId="5EF6204F" w14:textId="77777777"/>
    <w:p w:rsidRPr="00244D1E" w:rsidR="008F2A23" w:rsidP="006B67CC" w:rsidRDefault="008F2A23" w14:paraId="2342655F" w14:textId="77777777"/>
    <w:p w:rsidRPr="00244D1E" w:rsidR="008F2A23" w:rsidP="006B67CC" w:rsidRDefault="008F2A23" w14:paraId="4537ABDA" w14:textId="77777777"/>
    <w:p w:rsidRPr="00244D1E" w:rsidR="00C745A7" w:rsidP="006B67CC" w:rsidRDefault="00C745A7" w14:paraId="0D0F13A6" w14:textId="77777777"/>
    <w:p w:rsidRPr="00244D1E" w:rsidR="00C745A7" w:rsidP="006B67CC" w:rsidRDefault="00C745A7" w14:paraId="1BCAAD75" w14:textId="77777777"/>
    <w:p w:rsidRPr="00244D1E" w:rsidR="00C745A7" w:rsidP="006B67CC" w:rsidRDefault="00C745A7" w14:paraId="7C70E8D2" w14:textId="77777777"/>
    <w:p w:rsidRPr="00244D1E" w:rsidR="00C745A7" w:rsidP="006B67CC" w:rsidRDefault="00C745A7" w14:paraId="3C758E8D" w14:textId="77777777"/>
    <w:p w:rsidRPr="00244D1E" w:rsidR="00C745A7" w:rsidP="006B67CC" w:rsidRDefault="00C745A7" w14:paraId="36BA79C0" w14:textId="77777777"/>
    <w:p w:rsidRPr="00244D1E" w:rsidR="00C745A7" w:rsidP="006B67CC" w:rsidRDefault="00C745A7" w14:paraId="120491BF" w14:textId="77777777"/>
    <w:p w:rsidRPr="00244D1E" w:rsidR="00C745A7" w:rsidP="006B67CC" w:rsidRDefault="00C745A7" w14:paraId="4F13B20D" w14:textId="77777777"/>
    <w:p w:rsidRPr="00244D1E" w:rsidR="00C745A7" w:rsidP="006B67CC" w:rsidRDefault="00C745A7" w14:paraId="12071457" w14:textId="77777777"/>
    <w:p w:rsidRPr="00244D1E" w:rsidR="00C745A7" w:rsidP="006B67CC" w:rsidRDefault="00C745A7" w14:paraId="12BBF4F3" w14:textId="77777777"/>
    <w:p w:rsidRPr="00244D1E" w:rsidR="00C745A7" w:rsidP="006B67CC" w:rsidRDefault="00C745A7" w14:paraId="4E0B17FF" w14:textId="77777777"/>
    <w:p w:rsidRPr="00244D1E" w:rsidR="00C745A7" w:rsidP="006B67CC" w:rsidRDefault="00C745A7" w14:paraId="314312EA" w14:textId="77777777"/>
    <w:p w:rsidRPr="00244D1E" w:rsidR="00C745A7" w:rsidP="006B67CC" w:rsidRDefault="00C745A7" w14:paraId="37EB5E84" w14:textId="77777777"/>
    <w:p w:rsidRPr="00244D1E" w:rsidR="00C745A7" w:rsidP="006B67CC" w:rsidRDefault="00C745A7" w14:paraId="1836356D" w14:textId="77777777"/>
    <w:p w:rsidRPr="00244D1E" w:rsidR="00C745A7" w:rsidP="006B67CC" w:rsidRDefault="00C745A7" w14:paraId="58C4B400" w14:textId="77777777"/>
    <w:p w:rsidRPr="00244D1E" w:rsidR="00C745A7" w:rsidP="006B67CC" w:rsidRDefault="00C745A7" w14:paraId="11B60C80" w14:textId="77777777"/>
    <w:p w:rsidRPr="00244D1E" w:rsidR="00C745A7" w:rsidP="006B67CC" w:rsidRDefault="00C745A7" w14:paraId="751224D1" w14:textId="77777777"/>
    <w:p w:rsidRPr="00244D1E" w:rsidR="00C745A7" w:rsidP="006B67CC" w:rsidRDefault="00C745A7" w14:paraId="3710756E" w14:textId="35E3CE7F"/>
    <w:p w:rsidRPr="00244D1E" w:rsidR="003D0FCC" w:rsidP="006B67CC" w:rsidRDefault="003D0FCC" w14:paraId="7F75B247" w14:textId="61454D52"/>
    <w:p w:rsidRPr="00244D1E" w:rsidR="003D0FCC" w:rsidP="006B67CC" w:rsidRDefault="003D0FCC" w14:paraId="3AB4229F" w14:textId="77777777"/>
    <w:p w:rsidRPr="00244D1E" w:rsidR="00C745A7" w:rsidP="006B67CC" w:rsidRDefault="00C745A7" w14:paraId="7BB2F42B" w14:textId="77777777"/>
    <w:p w:rsidRPr="00244D1E" w:rsidR="00C745A7" w:rsidP="006B67CC" w:rsidRDefault="00C745A7" w14:paraId="6BCEE742" w14:textId="07D886E4"/>
    <w:p w:rsidRPr="00244D1E" w:rsidR="00180F9F" w:rsidP="006B67CC" w:rsidRDefault="00180F9F" w14:paraId="18BB9752" w14:textId="0E34D6E9"/>
    <w:p w:rsidRPr="00244D1E" w:rsidR="00FD7348" w:rsidP="006B67CC" w:rsidRDefault="00FD7348" w14:paraId="1C256DBB" w14:textId="62EF648A"/>
    <w:p w:rsidRPr="00244D1E" w:rsidR="00FD7348" w:rsidP="006B67CC" w:rsidRDefault="00FD7348" w14:paraId="14F0F886" w14:textId="7B7ADFDA"/>
    <w:p w:rsidRPr="00244D1E" w:rsidR="00FD7348" w:rsidP="006B67CC" w:rsidRDefault="00FD7348" w14:paraId="33EAB0B9" w14:textId="4D8A6CDE"/>
    <w:p w:rsidRPr="00244D1E" w:rsidR="00FD7348" w:rsidP="006B67CC" w:rsidRDefault="00FD7348" w14:paraId="527F5B50" w14:textId="7ADEDDA8"/>
    <w:p w:rsidRPr="00244D1E" w:rsidR="00FD7348" w:rsidP="006B67CC" w:rsidRDefault="00FD7348" w14:paraId="52EA6ED1" w14:textId="06AA1A47"/>
    <w:p w:rsidRPr="00244D1E" w:rsidR="00FD7348" w:rsidP="006B67CC" w:rsidRDefault="00FD7348" w14:paraId="46BEBACF" w14:textId="1E1166B3"/>
    <w:p w:rsidRPr="00244D1E" w:rsidR="00FD7348" w:rsidP="006B67CC" w:rsidRDefault="00FD7348" w14:paraId="1C9DB027" w14:textId="687B9AD0"/>
    <w:p w:rsidRPr="00244D1E" w:rsidR="00FD7348" w:rsidP="006B67CC" w:rsidRDefault="00FD7348" w14:paraId="68EF04D0" w14:textId="349884F1"/>
    <w:p w:rsidRPr="00244D1E" w:rsidR="00FD7348" w:rsidP="006B67CC" w:rsidRDefault="00FD7348" w14:paraId="5A30E22C" w14:textId="20619CE9"/>
    <w:p w:rsidRPr="00244D1E" w:rsidR="00FD7348" w:rsidP="006B67CC" w:rsidRDefault="00FD7348" w14:paraId="5BCD51D6" w14:textId="6EC96B9C"/>
    <w:p w:rsidRPr="00244D1E" w:rsidR="00FD7348" w:rsidP="006B67CC" w:rsidRDefault="00FD7348" w14:paraId="40323CF4" w14:textId="62592B17"/>
    <w:p w:rsidRPr="00244D1E" w:rsidR="00FD7348" w:rsidP="006B67CC" w:rsidRDefault="00FD7348" w14:paraId="11D6F204" w14:textId="7E0F4310"/>
    <w:p w:rsidRPr="00244D1E" w:rsidR="00FD7348" w:rsidP="006B67CC" w:rsidRDefault="00FD7348" w14:paraId="2A8CC52F" w14:textId="75756607"/>
    <w:p w:rsidRPr="00244D1E" w:rsidR="00FD7348" w:rsidP="006B67CC" w:rsidRDefault="00FD7348" w14:paraId="33D7FF19" w14:textId="006232EF"/>
    <w:p w:rsidRPr="00244D1E" w:rsidR="00FD7348" w:rsidP="006B67CC" w:rsidRDefault="00FD7348" w14:paraId="5248ADED" w14:textId="4945324B"/>
    <w:p w:rsidRPr="00244D1E" w:rsidR="00FD7348" w:rsidP="006B67CC" w:rsidRDefault="00FD7348" w14:paraId="7EA73D43" w14:textId="70E62142"/>
    <w:p w:rsidRPr="00244D1E" w:rsidR="00FD7348" w:rsidP="006B67CC" w:rsidRDefault="00FD7348" w14:paraId="4796CCCC" w14:textId="77777777"/>
    <w:p w:rsidR="003F6109" w:rsidP="00244B9B" w:rsidRDefault="00F80B45" w14:paraId="2138AE3B" w14:textId="77777777">
      <w:pPr>
        <w:spacing w:line="360" w:lineRule="auto"/>
        <w:jc w:val="both"/>
        <w:rPr>
          <w:b w:val="0"/>
        </w:rPr>
      </w:pPr>
      <w:r w:rsidRPr="00244D1E">
        <w:rPr>
          <w:b w:val="0"/>
        </w:rPr>
        <w:t xml:space="preserve">      </w:t>
      </w:r>
    </w:p>
    <w:p w:rsidRPr="00244D1E" w:rsidR="008F2A23" w:rsidP="00244B9B" w:rsidRDefault="00F80B45" w14:paraId="03C8A8D5" w14:textId="65A5B5B4">
      <w:pPr>
        <w:spacing w:line="360" w:lineRule="auto"/>
        <w:jc w:val="both"/>
        <w:rPr>
          <w:b w:val="0"/>
          <w:sz w:val="24"/>
          <w:szCs w:val="24"/>
        </w:rPr>
      </w:pPr>
      <w:r w:rsidRPr="00244D1E">
        <w:rPr>
          <w:b w:val="0"/>
        </w:rPr>
        <w:t xml:space="preserve">  </w:t>
      </w:r>
      <w:r w:rsidRPr="00244D1E" w:rsidR="00C745A7">
        <w:rPr>
          <w:b w:val="0"/>
          <w:sz w:val="24"/>
          <w:szCs w:val="24"/>
        </w:rPr>
        <w:t>Since our faculty was established as a college, all decisions and practices have been carried out on the basis of the undergraduate education committee. Established in 1994-1995 our faculty's undergraduate education committee, especially Prof.Dr. Prof. Dr. Gülseren KOCAMAN, Prof. Dr. Hülya OKUMUŞ, Prof. Dr. Zuhal BAHAR and Prof. Dr. Samiye METE teachers have contributed to this day. We thank all our individual teacher. An up-to-date two-year undergraduate education committee is included in Table 1 and Table 2.</w:t>
      </w:r>
    </w:p>
    <w:p w:rsidRPr="00244D1E" w:rsidR="00191C95" w:rsidP="00244B9B" w:rsidRDefault="003D5C07" w14:paraId="109B9778" w14:textId="1678222E">
      <w:pPr>
        <w:pStyle w:val="Balk1"/>
        <w:rPr>
          <w:bCs/>
          <w:kern w:val="0"/>
        </w:rPr>
      </w:pPr>
      <w:bookmarkStart w:name="_Toc139626581" w:id="0"/>
      <w:r w:rsidRPr="00244D1E">
        <w:rPr>
          <w:noProof/>
          <w:lang w:val="tr-TR" w:eastAsia="tr-TR"/>
        </w:rPr>
        <mc:AlternateContent>
          <mc:Choice Requires="wps">
            <w:drawing>
              <wp:anchor distT="45720" distB="45720" distL="114300" distR="114300" simplePos="0" relativeHeight="251656192" behindDoc="0" locked="0" layoutInCell="1" allowOverlap="1" wp14:anchorId="1F536907" wp14:editId="0327509A">
                <wp:simplePos x="0" y="0"/>
                <wp:positionH relativeFrom="column">
                  <wp:posOffset>-465455</wp:posOffset>
                </wp:positionH>
                <wp:positionV relativeFrom="paragraph">
                  <wp:posOffset>0</wp:posOffset>
                </wp:positionV>
                <wp:extent cx="6619875" cy="4318000"/>
                <wp:effectExtent l="0" t="0" r="2857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rsidRPr="00244B9B" w:rsidR="007A45F1" w:rsidP="006B67CC" w:rsidRDefault="007A45F1" w14:paraId="1993D67D" w14:textId="38D4039C">
                            <w:pPr>
                              <w:rPr>
                                <w:sz w:val="24"/>
                              </w:rPr>
                            </w:pPr>
                            <w:r w:rsidRPr="00244B9B">
                              <w:rPr>
                                <w:sz w:val="24"/>
                              </w:rPr>
                              <w:t>Tablo 1. 2020-2021 UNDERGRADUATE EDUCATION COMMITTEE</w:t>
                            </w:r>
                          </w:p>
                          <w:p w:rsidRPr="00244B9B" w:rsidR="007A45F1" w:rsidP="00244B9B" w:rsidRDefault="007A45F1" w14:paraId="579830B5" w14:textId="77777777">
                            <w:pPr>
                              <w:spacing w:line="360" w:lineRule="auto"/>
                              <w:rPr>
                                <w:b w:val="0"/>
                                <w:caps/>
                                <w:sz w:val="24"/>
                              </w:rPr>
                            </w:pPr>
                            <w:r w:rsidRPr="00244B9B">
                              <w:rPr>
                                <w:b w:val="0"/>
                                <w:sz w:val="24"/>
                              </w:rPr>
                              <w:t>Prof. Dr. Şeyda SEREN İNTEPELER</w:t>
                            </w:r>
                            <w:r w:rsidRPr="00244B9B">
                              <w:rPr>
                                <w:b w:val="0"/>
                                <w:caps/>
                                <w:sz w:val="24"/>
                              </w:rPr>
                              <w:t xml:space="preserve">  - DeAN</w:t>
                            </w:r>
                          </w:p>
                          <w:p w:rsidRPr="00244B9B" w:rsidR="007A45F1" w:rsidP="00244B9B" w:rsidRDefault="007A45F1" w14:paraId="04916B8C" w14:textId="4746CC01">
                            <w:pPr>
                              <w:spacing w:line="360" w:lineRule="auto"/>
                              <w:rPr>
                                <w:b w:val="0"/>
                                <w:sz w:val="24"/>
                              </w:rPr>
                            </w:pPr>
                            <w:r w:rsidRPr="00244B9B">
                              <w:rPr>
                                <w:b w:val="0"/>
                                <w:sz w:val="24"/>
                              </w:rPr>
                              <w:t>Prof. Dr. Zekiye Çetinkaya Duman -  VICE-DEAN</w:t>
                            </w:r>
                          </w:p>
                          <w:p w:rsidRPr="00244B9B" w:rsidR="007A45F1" w:rsidP="00244B9B" w:rsidRDefault="007A45F1" w14:paraId="59D77A87" w14:textId="4D39851E">
                            <w:pPr>
                              <w:spacing w:line="360" w:lineRule="auto"/>
                              <w:rPr>
                                <w:b w:val="0"/>
                                <w:caps/>
                                <w:sz w:val="24"/>
                              </w:rPr>
                            </w:pPr>
                            <w:r w:rsidRPr="00244B9B">
                              <w:rPr>
                                <w:b w:val="0"/>
                                <w:sz w:val="24"/>
                              </w:rPr>
                              <w:t>Assoc. Prof. Dr.Gülşah Gürol ARSLAN</w:t>
                            </w:r>
                            <w:r w:rsidRPr="00244B9B">
                              <w:rPr>
                                <w:b w:val="0"/>
                                <w:caps/>
                                <w:sz w:val="24"/>
                              </w:rPr>
                              <w:t xml:space="preserve"> -  VICE-DEAN</w:t>
                            </w:r>
                          </w:p>
                          <w:p w:rsidRPr="00244B9B" w:rsidR="007A45F1" w:rsidP="00244B9B" w:rsidRDefault="007A45F1" w14:paraId="3A846E60" w14:textId="77777777">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7A45F1" w:rsidP="00244B9B" w:rsidRDefault="007A45F1" w14:paraId="058B30D8" w14:textId="77777777">
                            <w:pPr>
                              <w:spacing w:line="360" w:lineRule="auto"/>
                              <w:rPr>
                                <w:b w:val="0"/>
                                <w:sz w:val="24"/>
                              </w:rPr>
                            </w:pPr>
                            <w:r w:rsidRPr="00244B9B">
                              <w:rPr>
                                <w:b w:val="0"/>
                                <w:sz w:val="24"/>
                              </w:rPr>
                              <w:t xml:space="preserve">Prof. Dr. Zekiye </w:t>
                            </w:r>
                            <w:r w:rsidRPr="00244B9B">
                              <w:rPr>
                                <w:b w:val="0"/>
                                <w:caps/>
                                <w:sz w:val="24"/>
                              </w:rPr>
                              <w:t xml:space="preserve">Çetinkaya Duman- </w:t>
                            </w:r>
                            <w:r w:rsidRPr="00244B9B">
                              <w:rPr>
                                <w:b w:val="0"/>
                                <w:sz w:val="24"/>
                              </w:rPr>
                              <w:t xml:space="preserve">Head of Psychiatric Nursing </w:t>
                            </w:r>
                            <w:r w:rsidRPr="00244B9B">
                              <w:rPr>
                                <w:b w:val="0"/>
                                <w:sz w:val="24"/>
                                <w:shd w:val="clear" w:color="auto" w:fill="FFFFFF"/>
                              </w:rPr>
                              <w:t>Department</w:t>
                            </w:r>
                          </w:p>
                          <w:p w:rsidRPr="00244B9B" w:rsidR="007A45F1" w:rsidP="00244B9B" w:rsidRDefault="007A45F1" w14:paraId="47DD8B63" w14:textId="77777777">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rsidRPr="00244B9B" w:rsidR="007A45F1" w:rsidP="00244B9B" w:rsidRDefault="007A45F1" w14:paraId="1C4D2D76" w14:textId="77777777">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rsidRPr="00244B9B" w:rsidR="007A45F1" w:rsidP="00244B9B" w:rsidRDefault="007A45F1" w14:paraId="17A940AD" w14:textId="0A831F74">
                            <w:pPr>
                              <w:spacing w:line="360" w:lineRule="auto"/>
                              <w:rPr>
                                <w:b w:val="0"/>
                                <w:sz w:val="24"/>
                              </w:rPr>
                            </w:pPr>
                            <w:r w:rsidRPr="00244B9B">
                              <w:rPr>
                                <w:b w:val="0"/>
                                <w:sz w:val="24"/>
                              </w:rPr>
                              <w:t xml:space="preserve">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rsidRPr="00244B9B" w:rsidR="007A45F1" w:rsidP="00244B9B" w:rsidRDefault="007A45F1" w14:paraId="3FE55C1B" w14:textId="13040403">
                            <w:pPr>
                              <w:spacing w:line="360" w:lineRule="auto"/>
                              <w:rPr>
                                <w:b w:val="0"/>
                                <w:sz w:val="24"/>
                              </w:rPr>
                            </w:pPr>
                            <w:r w:rsidRPr="00244B9B">
                              <w:rPr>
                                <w:b w:val="0"/>
                                <w:sz w:val="24"/>
                              </w:rPr>
                              <w:t xml:space="preserve">Assoc. Prof. Dr.Özlem BİLİK – Head of Surgical Diseases Nursing </w:t>
                            </w:r>
                            <w:r w:rsidRPr="00244B9B">
                              <w:rPr>
                                <w:b w:val="0"/>
                                <w:sz w:val="24"/>
                                <w:shd w:val="clear" w:color="auto" w:fill="FFFFFF"/>
                              </w:rPr>
                              <w:t>Department</w:t>
                            </w:r>
                            <w:r w:rsidRPr="00244B9B">
                              <w:rPr>
                                <w:b w:val="0"/>
                                <w:sz w:val="24"/>
                              </w:rPr>
                              <w:t xml:space="preserve"> </w:t>
                            </w:r>
                          </w:p>
                          <w:p w:rsidRPr="00244B9B" w:rsidR="007A45F1" w:rsidP="00244B9B" w:rsidRDefault="007A45F1" w14:paraId="15DDC3C4" w14:textId="0990BA6D">
                            <w:pPr>
                              <w:spacing w:line="360" w:lineRule="auto"/>
                              <w:rPr>
                                <w:b w:val="0"/>
                                <w:sz w:val="24"/>
                              </w:rPr>
                            </w:pPr>
                            <w:r w:rsidRPr="00244B9B">
                              <w:rPr>
                                <w:b w:val="0"/>
                                <w:sz w:val="24"/>
                              </w:rPr>
                              <w:t xml:space="preserve">Assoc. Prof. Dr. Meryem  ÖZTÜRK HANEY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7A45F1" w:rsidP="00244B9B" w:rsidRDefault="007A45F1" w14:paraId="77ABE841" w14:textId="77777777">
                            <w:pPr>
                              <w:spacing w:line="360" w:lineRule="auto"/>
                              <w:rPr>
                                <w:b w:val="0"/>
                                <w:sz w:val="24"/>
                                <w:shd w:val="clear" w:color="auto" w:fill="FFFFFF"/>
                              </w:rPr>
                            </w:pPr>
                            <w:r w:rsidRPr="00244B9B">
                              <w:rPr>
                                <w:b w:val="0"/>
                                <w:sz w:val="24"/>
                              </w:rPr>
                              <w:t>Assoc. Prof. Dr.</w:t>
                            </w:r>
                            <w:r w:rsidRPr="00244B9B">
                              <w:rPr>
                                <w:b w:val="0"/>
                                <w:sz w:val="24"/>
                                <w:shd w:val="clear" w:color="auto" w:fill="FFFFFF"/>
                              </w:rPr>
                              <w:t xml:space="preserve"> Merlinda ALUŞ TOKAT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rsidRPr="00244B9B" w:rsidR="007A45F1" w:rsidP="00244B9B" w:rsidRDefault="007A45F1" w14:paraId="18F9EC58" w14:textId="77777777">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7A45F1" w:rsidP="00244B9B" w:rsidRDefault="007A45F1" w14:paraId="46ECA0A5" w14:textId="5E9EA004">
                            <w:pPr>
                              <w:spacing w:line="360" w:lineRule="auto"/>
                              <w:rPr>
                                <w:b w:val="0"/>
                                <w:sz w:val="24"/>
                              </w:rPr>
                            </w:pPr>
                            <w:r w:rsidRPr="00244B9B">
                              <w:rPr>
                                <w:b w:val="0"/>
                                <w:sz w:val="24"/>
                              </w:rPr>
                              <w:t>Assist. Prof. Dr. Dilek SEZGİN</w:t>
                            </w:r>
                            <w:r w:rsidRPr="00244B9B">
                              <w:rPr>
                                <w:b w:val="0"/>
                                <w:caps/>
                                <w:sz w:val="24"/>
                              </w:rPr>
                              <w:t xml:space="preserve"> - </w:t>
                            </w:r>
                            <w:r w:rsidRPr="00244B9B">
                              <w:rPr>
                                <w:b w:val="0"/>
                                <w:sz w:val="24"/>
                              </w:rPr>
                              <w:t>Fourth Grade Year Coordinator</w:t>
                            </w:r>
                          </w:p>
                          <w:p w:rsidRPr="00244B9B" w:rsidR="007A45F1" w:rsidP="00244B9B" w:rsidRDefault="007A45F1" w14:paraId="7EDBA803" w14:textId="3522938C">
                            <w:pPr>
                              <w:spacing w:line="360" w:lineRule="auto"/>
                              <w:rPr>
                                <w:b w:val="0"/>
                                <w:sz w:val="24"/>
                              </w:rPr>
                            </w:pPr>
                            <w:r w:rsidRPr="00244B9B">
                              <w:rPr>
                                <w:b w:val="0"/>
                                <w:sz w:val="24"/>
                              </w:rPr>
                              <w:t>Assist. Prof. Dr. Hande  DAĞ  - First Grade Year Coordinator</w:t>
                            </w:r>
                          </w:p>
                          <w:p w:rsidRPr="00244B9B" w:rsidR="007A45F1" w:rsidP="00244B9B" w:rsidRDefault="007A45F1" w14:paraId="4BC985A2" w14:textId="74F17F64">
                            <w:pPr>
                              <w:spacing w:line="360" w:lineRule="auto"/>
                              <w:rPr>
                                <w:b w:val="0"/>
                                <w:sz w:val="24"/>
                              </w:rPr>
                            </w:pPr>
                            <w:r w:rsidRPr="00244B9B">
                              <w:rPr>
                                <w:b w:val="0"/>
                                <w:sz w:val="24"/>
                              </w:rPr>
                              <w:t>Dr. Veysel Karani BARIŞ - Research Assistant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2CF3FB">
              <v:shapetype id="_x0000_t202" coordsize="21600,21600" o:spt="202" path="m,l,21600r21600,l21600,xe" w14:anchorId="1F536907">
                <v:stroke joinstyle="miter"/>
                <v:path gradientshapeok="t" o:connecttype="rect"/>
              </v:shapetype>
              <v:shape id="Metin Kutusu 2" style="position:absolute;left:0;text-align:left;margin-left:-36.65pt;margin-top:0;width:521.25pt;height:3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">
                <v:textbox>
                  <w:txbxContent>
                    <w:p w:rsidRPr="00244B9B" w:rsidR="007A45F1" w:rsidP="006B67CC" w:rsidRDefault="007A45F1" w14:paraId="79968580" w14:textId="38D4039C">
                      <w:pPr>
                        <w:rPr>
                          <w:sz w:val="24"/>
                        </w:rPr>
                      </w:pPr>
                      <w:r w:rsidRPr="00244B9B">
                        <w:rPr>
                          <w:sz w:val="24"/>
                        </w:rPr>
                        <w:t>Tablo 1. 2020-2021 UNDERGRADUATE EDUCATION COMMITTEE</w:t>
                      </w:r>
                    </w:p>
                    <w:p w:rsidRPr="00244B9B" w:rsidR="007A45F1" w:rsidP="00244B9B" w:rsidRDefault="007A45F1" w14:paraId="65B417B9" w14:textId="77777777">
                      <w:pPr>
                        <w:spacing w:line="360" w:lineRule="auto"/>
                        <w:rPr>
                          <w:b w:val="0"/>
                          <w:caps/>
                          <w:sz w:val="24"/>
                        </w:rPr>
                      </w:pPr>
                      <w:r w:rsidRPr="00244B9B">
                        <w:rPr>
                          <w:b w:val="0"/>
                          <w:sz w:val="24"/>
                        </w:rPr>
                        <w:t>Prof. Dr. Şeyda SEREN İNTEPELER</w:t>
                      </w:r>
                      <w:r w:rsidRPr="00244B9B">
                        <w:rPr>
                          <w:b w:val="0"/>
                          <w:caps/>
                          <w:sz w:val="24"/>
                        </w:rPr>
                        <w:t xml:space="preserve">  - DeAN</w:t>
                      </w:r>
                    </w:p>
                    <w:p w:rsidRPr="00244B9B" w:rsidR="007A45F1" w:rsidP="00244B9B" w:rsidRDefault="007A45F1" w14:paraId="04790B5A" w14:textId="4746CC01">
                      <w:pPr>
                        <w:spacing w:line="360" w:lineRule="auto"/>
                        <w:rPr>
                          <w:b w:val="0"/>
                          <w:sz w:val="24"/>
                        </w:rPr>
                      </w:pPr>
                      <w:r w:rsidRPr="00244B9B">
                        <w:rPr>
                          <w:b w:val="0"/>
                          <w:sz w:val="24"/>
                        </w:rPr>
                        <w:t>Prof. Dr. Zekiye Çetinkaya Duman -  VICE-DEAN</w:t>
                      </w:r>
                    </w:p>
                    <w:p w:rsidRPr="00244B9B" w:rsidR="007A45F1" w:rsidP="00244B9B" w:rsidRDefault="007A45F1" w14:paraId="781D3902" w14:textId="4D39851E">
                      <w:pPr>
                        <w:spacing w:line="360" w:lineRule="auto"/>
                        <w:rPr>
                          <w:b w:val="0"/>
                          <w:caps/>
                          <w:sz w:val="24"/>
                        </w:rPr>
                      </w:pPr>
                      <w:r w:rsidRPr="00244B9B">
                        <w:rPr>
                          <w:b w:val="0"/>
                          <w:sz w:val="24"/>
                        </w:rPr>
                        <w:t>Assoc. Prof. Dr.Gülşah Gürol ARSLAN</w:t>
                      </w:r>
                      <w:r w:rsidRPr="00244B9B">
                        <w:rPr>
                          <w:b w:val="0"/>
                          <w:caps/>
                          <w:sz w:val="24"/>
                        </w:rPr>
                        <w:t xml:space="preserve"> -  VICE-DEAN</w:t>
                      </w:r>
                    </w:p>
                    <w:p w:rsidRPr="00244B9B" w:rsidR="007A45F1" w:rsidP="00244B9B" w:rsidRDefault="007A45F1" w14:paraId="011E306E" w14:textId="77777777">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7A45F1" w:rsidP="00244B9B" w:rsidRDefault="007A45F1" w14:paraId="0DC4253D" w14:textId="77777777">
                      <w:pPr>
                        <w:spacing w:line="360" w:lineRule="auto"/>
                        <w:rPr>
                          <w:b w:val="0"/>
                          <w:sz w:val="24"/>
                        </w:rPr>
                      </w:pPr>
                      <w:r w:rsidRPr="00244B9B">
                        <w:rPr>
                          <w:b w:val="0"/>
                          <w:sz w:val="24"/>
                        </w:rPr>
                        <w:t xml:space="preserve">Prof. Dr. Zekiye </w:t>
                      </w:r>
                      <w:r w:rsidRPr="00244B9B">
                        <w:rPr>
                          <w:b w:val="0"/>
                          <w:caps/>
                          <w:sz w:val="24"/>
                        </w:rPr>
                        <w:t xml:space="preserve">Çetinkaya Duman- </w:t>
                      </w:r>
                      <w:r w:rsidRPr="00244B9B">
                        <w:rPr>
                          <w:b w:val="0"/>
                          <w:sz w:val="24"/>
                        </w:rPr>
                        <w:t xml:space="preserve">Head of Psychiatric Nursing </w:t>
                      </w:r>
                      <w:r w:rsidRPr="00244B9B">
                        <w:rPr>
                          <w:b w:val="0"/>
                          <w:sz w:val="24"/>
                          <w:shd w:val="clear" w:color="auto" w:fill="FFFFFF"/>
                        </w:rPr>
                        <w:t>Department</w:t>
                      </w:r>
                    </w:p>
                    <w:p w:rsidRPr="00244B9B" w:rsidR="007A45F1" w:rsidP="00244B9B" w:rsidRDefault="007A45F1" w14:paraId="765C1AE0" w14:textId="77777777">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rsidRPr="00244B9B" w:rsidR="007A45F1" w:rsidP="00244B9B" w:rsidRDefault="007A45F1" w14:paraId="454F5F85" w14:textId="77777777">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rsidRPr="00244B9B" w:rsidR="007A45F1" w:rsidP="00244B9B" w:rsidRDefault="007A45F1" w14:paraId="55A4B3AE" w14:textId="0A831F74">
                      <w:pPr>
                        <w:spacing w:line="360" w:lineRule="auto"/>
                        <w:rPr>
                          <w:b w:val="0"/>
                          <w:sz w:val="24"/>
                        </w:rPr>
                      </w:pPr>
                      <w:r w:rsidRPr="00244B9B">
                        <w:rPr>
                          <w:b w:val="0"/>
                          <w:sz w:val="24"/>
                        </w:rPr>
                        <w:t xml:space="preserve">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rsidRPr="00244B9B" w:rsidR="007A45F1" w:rsidP="00244B9B" w:rsidRDefault="007A45F1" w14:paraId="3A5B3361" w14:textId="13040403">
                      <w:pPr>
                        <w:spacing w:line="360" w:lineRule="auto"/>
                        <w:rPr>
                          <w:b w:val="0"/>
                          <w:sz w:val="24"/>
                        </w:rPr>
                      </w:pPr>
                      <w:r w:rsidRPr="00244B9B">
                        <w:rPr>
                          <w:b w:val="0"/>
                          <w:sz w:val="24"/>
                        </w:rPr>
                        <w:t xml:space="preserve">Assoc. Prof. Dr.Özlem BİLİK – Head of Surgical Diseases Nursing </w:t>
                      </w:r>
                      <w:r w:rsidRPr="00244B9B">
                        <w:rPr>
                          <w:b w:val="0"/>
                          <w:sz w:val="24"/>
                          <w:shd w:val="clear" w:color="auto" w:fill="FFFFFF"/>
                        </w:rPr>
                        <w:t>Department</w:t>
                      </w:r>
                      <w:r w:rsidRPr="00244B9B">
                        <w:rPr>
                          <w:b w:val="0"/>
                          <w:sz w:val="24"/>
                        </w:rPr>
                        <w:t xml:space="preserve"> </w:t>
                      </w:r>
                    </w:p>
                    <w:p w:rsidRPr="00244B9B" w:rsidR="007A45F1" w:rsidP="00244B9B" w:rsidRDefault="007A45F1" w14:paraId="16A11C68" w14:textId="0990BA6D">
                      <w:pPr>
                        <w:spacing w:line="360" w:lineRule="auto"/>
                        <w:rPr>
                          <w:b w:val="0"/>
                          <w:sz w:val="24"/>
                        </w:rPr>
                      </w:pPr>
                      <w:r w:rsidRPr="00244B9B">
                        <w:rPr>
                          <w:b w:val="0"/>
                          <w:sz w:val="24"/>
                        </w:rPr>
                        <w:t xml:space="preserve">Assoc. Prof. Dr. Meryem  ÖZTÜRK HANEY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7A45F1" w:rsidP="00244B9B" w:rsidRDefault="007A45F1" w14:paraId="073202B8" w14:textId="77777777">
                      <w:pPr>
                        <w:spacing w:line="360" w:lineRule="auto"/>
                        <w:rPr>
                          <w:b w:val="0"/>
                          <w:sz w:val="24"/>
                          <w:shd w:val="clear" w:color="auto" w:fill="FFFFFF"/>
                        </w:rPr>
                      </w:pPr>
                      <w:r w:rsidRPr="00244B9B">
                        <w:rPr>
                          <w:b w:val="0"/>
                          <w:sz w:val="24"/>
                        </w:rPr>
                        <w:t>Assoc. Prof. Dr.</w:t>
                      </w:r>
                      <w:r w:rsidRPr="00244B9B">
                        <w:rPr>
                          <w:b w:val="0"/>
                          <w:sz w:val="24"/>
                          <w:shd w:val="clear" w:color="auto" w:fill="FFFFFF"/>
                        </w:rPr>
                        <w:t xml:space="preserve"> Merlinda ALUŞ TOKAT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rsidRPr="00244B9B" w:rsidR="007A45F1" w:rsidP="00244B9B" w:rsidRDefault="007A45F1" w14:paraId="575C76B9" w14:textId="77777777">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7A45F1" w:rsidP="00244B9B" w:rsidRDefault="007A45F1" w14:paraId="4D73626C" w14:textId="5E9EA004">
                      <w:pPr>
                        <w:spacing w:line="360" w:lineRule="auto"/>
                        <w:rPr>
                          <w:b w:val="0"/>
                          <w:sz w:val="24"/>
                        </w:rPr>
                      </w:pPr>
                      <w:r w:rsidRPr="00244B9B">
                        <w:rPr>
                          <w:b w:val="0"/>
                          <w:sz w:val="24"/>
                        </w:rPr>
                        <w:t>Assist. Prof. Dr. Dilek SEZGİN</w:t>
                      </w:r>
                      <w:r w:rsidRPr="00244B9B">
                        <w:rPr>
                          <w:b w:val="0"/>
                          <w:caps/>
                          <w:sz w:val="24"/>
                        </w:rPr>
                        <w:t xml:space="preserve"> - </w:t>
                      </w:r>
                      <w:r w:rsidRPr="00244B9B">
                        <w:rPr>
                          <w:b w:val="0"/>
                          <w:sz w:val="24"/>
                        </w:rPr>
                        <w:t>Fourth Grade Year Coordinator</w:t>
                      </w:r>
                    </w:p>
                    <w:p w:rsidRPr="00244B9B" w:rsidR="007A45F1" w:rsidP="00244B9B" w:rsidRDefault="007A45F1" w14:paraId="10DDE86F" w14:textId="3522938C">
                      <w:pPr>
                        <w:spacing w:line="360" w:lineRule="auto"/>
                        <w:rPr>
                          <w:b w:val="0"/>
                          <w:sz w:val="24"/>
                        </w:rPr>
                      </w:pPr>
                      <w:r w:rsidRPr="00244B9B">
                        <w:rPr>
                          <w:b w:val="0"/>
                          <w:sz w:val="24"/>
                        </w:rPr>
                        <w:t>Assist. Prof. Dr. Hande  DAĞ  - First Grade Year Coordinator</w:t>
                      </w:r>
                    </w:p>
                    <w:p w:rsidRPr="00244B9B" w:rsidR="007A45F1" w:rsidP="00244B9B" w:rsidRDefault="007A45F1" w14:paraId="2DEEB335" w14:textId="74F17F64">
                      <w:pPr>
                        <w:spacing w:line="360" w:lineRule="auto"/>
                        <w:rPr>
                          <w:b w:val="0"/>
                          <w:sz w:val="24"/>
                        </w:rPr>
                      </w:pPr>
                      <w:r w:rsidRPr="00244B9B">
                        <w:rPr>
                          <w:b w:val="0"/>
                          <w:sz w:val="24"/>
                        </w:rPr>
                        <w:t>Dr. Veysel Karani BARIŞ - Research Assistant Representative</w:t>
                      </w:r>
                    </w:p>
                  </w:txbxContent>
                </v:textbox>
                <w10:wrap type="square"/>
              </v:shape>
            </w:pict>
          </mc:Fallback>
        </mc:AlternateContent>
      </w:r>
      <w:r w:rsidRPr="00244D1E">
        <w:rPr>
          <w:noProof/>
          <w:lang w:val="tr-TR" w:eastAsia="tr-TR"/>
        </w:rPr>
        <mc:AlternateContent>
          <mc:Choice Requires="wps">
            <w:drawing>
              <wp:anchor distT="0" distB="0" distL="114300" distR="114300" simplePos="0" relativeHeight="251660288" behindDoc="0" locked="0" layoutInCell="1" allowOverlap="1" wp14:anchorId="233BE742" wp14:editId="108D191B">
                <wp:simplePos x="0" y="0"/>
                <wp:positionH relativeFrom="column">
                  <wp:posOffset>-401854</wp:posOffset>
                </wp:positionH>
                <wp:positionV relativeFrom="paragraph">
                  <wp:posOffset>8950374</wp:posOffset>
                </wp:positionV>
                <wp:extent cx="6590922" cy="597529"/>
                <wp:effectExtent l="0" t="0" r="19685" b="12700"/>
                <wp:wrapNone/>
                <wp:docPr id="5" name="Metin Kutusu 5"/>
                <wp:cNvGraphicFramePr/>
                <a:graphic xmlns:a="http://schemas.openxmlformats.org/drawingml/2006/main">
                  <a:graphicData uri="http://schemas.microsoft.com/office/word/2010/wordprocessingShape">
                    <wps:wsp>
                      <wps:cNvSpPr txBox="1"/>
                      <wps:spPr>
                        <a:xfrm>
                          <a:off x="0" y="0"/>
                          <a:ext cx="6590922" cy="597529"/>
                        </a:xfrm>
                        <a:prstGeom prst="rect">
                          <a:avLst/>
                        </a:prstGeom>
                        <a:solidFill>
                          <a:schemeClr val="bg2"/>
                        </a:solidFill>
                        <a:ln w="6350">
                          <a:solidFill>
                            <a:prstClr val="black"/>
                          </a:solidFill>
                        </a:ln>
                      </wps:spPr>
                      <wps:txbx>
                        <w:txbxContent>
                          <w:p w:rsidRPr="003D5C07" w:rsidR="007A45F1" w:rsidP="006B67CC" w:rsidRDefault="007A45F1" w14:paraId="706A8369" w14:textId="6029E943">
                            <w:pPr>
                              <w:rPr>
                                <w:color w:val="44546A" w:themeColor="text2"/>
                                <w:sz w:val="18"/>
                                <w:szCs w:val="18"/>
                              </w:rPr>
                            </w:pPr>
                            <w:r w:rsidRPr="003D5C07">
                              <w:t>The curriculum handbook was published by Prof. Dr. Gülseren KOCAMAN, Assoc. Prof. Dr. Şeyda SEREN İNTEPELER, Asst.Prof.Dr. Sevgi KIZILCI and Assist. Prepared by Neslihan GÜNÜŞEN. Revised between 2015-2016, 2016- 2017, 2017- 2018, 2018- 2019, 2019-2020, 2020- 2021</w:t>
                            </w:r>
                            <w:r>
                              <w:t xml:space="preserve"> and 2021-2022</w:t>
                            </w:r>
                            <w:r w:rsidRPr="003D5C07">
                              <w:t>.</w:t>
                            </w:r>
                          </w:p>
                          <w:p w:rsidR="007A45F1" w:rsidP="006B67CC" w:rsidRDefault="007A45F1" w14:paraId="09282F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82DBCD6">
              <v:shape id="Metin Kutusu 5" style="position:absolute;left:0;text-align:left;margin-left:-31.65pt;margin-top:704.75pt;width:518.95pt;height:4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e7e6e6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" w14:anchorId="233BE742">
                <v:textbox>
                  <w:txbxContent>
                    <w:p w:rsidRPr="003D5C07" w:rsidR="007A45F1" w:rsidP="006B67CC" w:rsidRDefault="007A45F1" w14:paraId="32CA644A" w14:textId="6029E943">
                      <w:pPr>
                        <w:rPr>
                          <w:color w:val="44546A" w:themeColor="text2"/>
                          <w:sz w:val="18"/>
                          <w:szCs w:val="18"/>
                        </w:rPr>
                      </w:pPr>
                      <w:r w:rsidRPr="003D5C07">
                        <w:t>The curriculum handbook was published by Prof. Dr. Gülseren KOCAMAN, Assoc. Prof. Dr. Şeyda SEREN İNTEPELER, Asst.Prof.Dr. Sevgi KIZILCI and Assist. Prepared by Neslihan GÜNÜŞEN. Revised between 2015-2016, 2016- 2017, 2017- 2018, 2018- 2019, 2019-2020, 2020- 2021</w:t>
                      </w:r>
                      <w:r>
                        <w:t xml:space="preserve"> and 2021-2022</w:t>
                      </w:r>
                      <w:r w:rsidRPr="003D5C07">
                        <w:t>.</w:t>
                      </w:r>
                    </w:p>
                    <w:p w:rsidR="007A45F1" w:rsidP="006B67CC" w:rsidRDefault="007A45F1" w14:paraId="672A6659" w14:textId="77777777"/>
                  </w:txbxContent>
                </v:textbox>
              </v:shape>
            </w:pict>
          </mc:Fallback>
        </mc:AlternateContent>
      </w:r>
      <w:r w:rsidRPr="00244D1E" w:rsidR="009351D9">
        <w:rPr>
          <w:noProof/>
          <w:lang w:val="tr-TR" w:eastAsia="tr-TR"/>
        </w:rPr>
        <mc:AlternateContent>
          <mc:Choice Requires="wps">
            <w:drawing>
              <wp:anchor distT="45720" distB="45720" distL="114300" distR="114300" simplePos="0" relativeHeight="251658240" behindDoc="0" locked="0" layoutInCell="1" allowOverlap="1" wp14:anchorId="000A05E9" wp14:editId="2719BCCC">
                <wp:simplePos x="0" y="0"/>
                <wp:positionH relativeFrom="margin">
                  <wp:posOffset>-443230</wp:posOffset>
                </wp:positionH>
                <wp:positionV relativeFrom="paragraph">
                  <wp:posOffset>4347845</wp:posOffset>
                </wp:positionV>
                <wp:extent cx="6610350" cy="4505325"/>
                <wp:effectExtent l="0" t="0" r="19050" b="28575"/>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rsidRPr="00244B9B" w:rsidR="007A45F1" w:rsidP="00244B9B" w:rsidRDefault="007A45F1" w14:paraId="7CF9AE8A" w14:textId="2ECD1B84">
                            <w:pPr>
                              <w:spacing w:line="360" w:lineRule="auto"/>
                              <w:rPr>
                                <w:sz w:val="24"/>
                              </w:rPr>
                            </w:pPr>
                            <w:r w:rsidRPr="00244B9B">
                              <w:rPr>
                                <w:sz w:val="24"/>
                              </w:rPr>
                              <w:t>Tablo 2. 2019- 2020 UNDERGRADUATE EDUCATION COMMITTEE</w:t>
                            </w:r>
                          </w:p>
                          <w:p w:rsidRPr="00244B9B" w:rsidR="007A45F1" w:rsidP="00244B9B" w:rsidRDefault="007A45F1" w14:paraId="11A9E1F1" w14:textId="77777777">
                            <w:pPr>
                              <w:spacing w:line="360" w:lineRule="auto"/>
                              <w:rPr>
                                <w:b w:val="0"/>
                                <w:caps/>
                                <w:sz w:val="24"/>
                              </w:rPr>
                            </w:pPr>
                            <w:r w:rsidRPr="00244B9B">
                              <w:rPr>
                                <w:b w:val="0"/>
                                <w:sz w:val="24"/>
                              </w:rPr>
                              <w:t>Prof. Dr. Şeyda SEREN İNTEPELER</w:t>
                            </w:r>
                            <w:r w:rsidRPr="00244B9B">
                              <w:rPr>
                                <w:b w:val="0"/>
                                <w:caps/>
                                <w:sz w:val="24"/>
                              </w:rPr>
                              <w:t xml:space="preserve">  - DeAN</w:t>
                            </w:r>
                          </w:p>
                          <w:p w:rsidRPr="00244B9B" w:rsidR="007A45F1" w:rsidP="00244B9B" w:rsidRDefault="007A45F1" w14:paraId="3D4D8D21" w14:textId="7CE38EF2">
                            <w:pPr>
                              <w:spacing w:line="360" w:lineRule="auto"/>
                              <w:rPr>
                                <w:b w:val="0"/>
                                <w:sz w:val="24"/>
                              </w:rPr>
                            </w:pPr>
                            <w:r w:rsidRPr="00244B9B">
                              <w:rPr>
                                <w:b w:val="0"/>
                                <w:sz w:val="24"/>
                              </w:rPr>
                              <w:t xml:space="preserve">Prof. Dr.Hatice MERT </w:t>
                            </w:r>
                            <w:r w:rsidRPr="00244B9B">
                              <w:rPr>
                                <w:b w:val="0"/>
                                <w:caps/>
                                <w:sz w:val="24"/>
                              </w:rPr>
                              <w:t>-  VICE-DEAN</w:t>
                            </w:r>
                          </w:p>
                          <w:p w:rsidRPr="00244B9B" w:rsidR="007A45F1" w:rsidP="00244B9B" w:rsidRDefault="007A45F1" w14:paraId="632BF5C4" w14:textId="77777777">
                            <w:pPr>
                              <w:spacing w:line="360" w:lineRule="auto"/>
                              <w:rPr>
                                <w:b w:val="0"/>
                                <w:caps/>
                                <w:sz w:val="24"/>
                              </w:rPr>
                            </w:pPr>
                            <w:r w:rsidRPr="00244B9B">
                              <w:rPr>
                                <w:b w:val="0"/>
                                <w:sz w:val="24"/>
                              </w:rPr>
                              <w:t>Asst.Prof.Dr. Özlem BİLİK</w:t>
                            </w:r>
                            <w:r w:rsidRPr="00244B9B">
                              <w:rPr>
                                <w:b w:val="0"/>
                                <w:caps/>
                                <w:sz w:val="24"/>
                              </w:rPr>
                              <w:t xml:space="preserve"> -  VICE-DEAN</w:t>
                            </w:r>
                          </w:p>
                          <w:p w:rsidRPr="00244B9B" w:rsidR="007A45F1" w:rsidP="00244B9B" w:rsidRDefault="007A45F1" w14:paraId="288044AF" w14:textId="77777777">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7A45F1" w:rsidP="00244B9B" w:rsidRDefault="007A45F1" w14:paraId="7D6C729B" w14:textId="77777777">
                            <w:pPr>
                              <w:spacing w:line="360" w:lineRule="auto"/>
                              <w:rPr>
                                <w:b w:val="0"/>
                                <w:sz w:val="24"/>
                              </w:rPr>
                            </w:pPr>
                            <w:r w:rsidRPr="00244B9B">
                              <w:rPr>
                                <w:b w:val="0"/>
                                <w:sz w:val="24"/>
                              </w:rPr>
                              <w:t xml:space="preserve">Prof. Dr. Zekiye </w:t>
                            </w:r>
                            <w:r w:rsidRPr="00244B9B">
                              <w:rPr>
                                <w:b w:val="0"/>
                                <w:caps/>
                                <w:sz w:val="24"/>
                              </w:rPr>
                              <w:t>Çetinkaya Duman-</w:t>
                            </w:r>
                            <w:r w:rsidRPr="00244B9B">
                              <w:rPr>
                                <w:b w:val="0"/>
                                <w:sz w:val="24"/>
                              </w:rPr>
                              <w:t xml:space="preserve"> Head of Psychiatric Nursing </w:t>
                            </w:r>
                            <w:r w:rsidRPr="00244B9B">
                              <w:rPr>
                                <w:b w:val="0"/>
                                <w:sz w:val="24"/>
                                <w:shd w:val="clear" w:color="auto" w:fill="FFFFFF"/>
                              </w:rPr>
                              <w:t>Department</w:t>
                            </w:r>
                          </w:p>
                          <w:p w:rsidRPr="00244B9B" w:rsidR="007A45F1" w:rsidP="00244B9B" w:rsidRDefault="007A45F1" w14:paraId="4475953A" w14:textId="77777777">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rsidRPr="00244B9B" w:rsidR="007A45F1" w:rsidP="00244B9B" w:rsidRDefault="007A45F1" w14:paraId="5D4AECE7" w14:textId="751DF75A">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rsidRPr="00244B9B" w:rsidR="007A45F1" w:rsidP="00244B9B" w:rsidRDefault="007A45F1" w14:paraId="3F9C8CBD" w14:textId="77777777">
                            <w:pPr>
                              <w:spacing w:line="360" w:lineRule="auto"/>
                              <w:rPr>
                                <w:b w:val="0"/>
                                <w:sz w:val="24"/>
                              </w:rPr>
                            </w:pPr>
                            <w:r w:rsidRPr="00244B9B">
                              <w:rPr>
                                <w:b w:val="0"/>
                                <w:sz w:val="24"/>
                              </w:rPr>
                              <w:t>Asst.Prof.Dr. Özlem BİLİK</w:t>
                            </w:r>
                            <w:r w:rsidRPr="00244B9B">
                              <w:rPr>
                                <w:b w:val="0"/>
                                <w:caps/>
                                <w:sz w:val="24"/>
                              </w:rPr>
                              <w:t xml:space="preserve"> </w:t>
                            </w:r>
                            <w:r w:rsidRPr="00244B9B">
                              <w:rPr>
                                <w:b w:val="0"/>
                                <w:sz w:val="24"/>
                              </w:rPr>
                              <w:t xml:space="preserve"> – Head of Surgical Diseases Nursing </w:t>
                            </w:r>
                            <w:r w:rsidRPr="00244B9B">
                              <w:rPr>
                                <w:b w:val="0"/>
                                <w:sz w:val="24"/>
                                <w:shd w:val="clear" w:color="auto" w:fill="FFFFFF"/>
                              </w:rPr>
                              <w:t>Department</w:t>
                            </w:r>
                          </w:p>
                          <w:p w:rsidRPr="00244B9B" w:rsidR="007A45F1" w:rsidP="00244B9B" w:rsidRDefault="007A45F1" w14:paraId="1E6F4AD6" w14:textId="77777777">
                            <w:pPr>
                              <w:spacing w:line="360" w:lineRule="auto"/>
                              <w:rPr>
                                <w:b w:val="0"/>
                                <w:sz w:val="24"/>
                              </w:rPr>
                            </w:pPr>
                            <w:r w:rsidRPr="00244B9B">
                              <w:rPr>
                                <w:b w:val="0"/>
                                <w:sz w:val="24"/>
                              </w:rPr>
                              <w:t xml:space="preserve">Assoc. 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rsidRPr="00244B9B" w:rsidR="007A45F1" w:rsidP="00244B9B" w:rsidRDefault="007A45F1" w14:paraId="2E96C351" w14:textId="77777777">
                            <w:pPr>
                              <w:spacing w:line="360" w:lineRule="auto"/>
                              <w:rPr>
                                <w:b w:val="0"/>
                                <w:sz w:val="24"/>
                              </w:rPr>
                            </w:pPr>
                            <w:r w:rsidRPr="00244B9B">
                              <w:rPr>
                                <w:b w:val="0"/>
                                <w:sz w:val="24"/>
                              </w:rPr>
                              <w:t>Assoc. Prof. Dr.Gülendam KARADAĞ</w:t>
                            </w:r>
                            <w:r w:rsidRPr="00244B9B">
                              <w:rPr>
                                <w:b w:val="0"/>
                                <w:caps/>
                                <w:sz w:val="24"/>
                              </w:rPr>
                              <w:t xml:space="preserve"> - </w:t>
                            </w:r>
                            <w:r w:rsidRPr="00244B9B">
                              <w:rPr>
                                <w:b w:val="0"/>
                                <w:sz w:val="24"/>
                              </w:rPr>
                              <w:t xml:space="preserve">Head of Public Health Nursing </w:t>
                            </w:r>
                            <w:r w:rsidRPr="00244B9B">
                              <w:rPr>
                                <w:b w:val="0"/>
                                <w:sz w:val="24"/>
                                <w:shd w:val="clear" w:color="auto" w:fill="FFFFFF"/>
                              </w:rPr>
                              <w:t>Department</w:t>
                            </w:r>
                          </w:p>
                          <w:p w:rsidRPr="00244B9B" w:rsidR="007A45F1" w:rsidP="00244B9B" w:rsidRDefault="007A45F1" w14:paraId="68CFD084" w14:textId="77777777">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7A45F1" w:rsidP="00244B9B" w:rsidRDefault="007A45F1" w14:paraId="077F4CD8" w14:textId="5030E0B7">
                            <w:pPr>
                              <w:spacing w:line="360" w:lineRule="auto"/>
                              <w:rPr>
                                <w:b w:val="0"/>
                                <w:sz w:val="24"/>
                              </w:rPr>
                            </w:pPr>
                            <w:r w:rsidRPr="00244B9B">
                              <w:rPr>
                                <w:b w:val="0"/>
                                <w:sz w:val="24"/>
                              </w:rPr>
                              <w:t>Assoc. Prof. Dr. Havva ASLAN YÜRÜMEZOĞLU</w:t>
                            </w:r>
                            <w:r w:rsidRPr="00244B9B">
                              <w:rPr>
                                <w:b w:val="0"/>
                                <w:caps/>
                                <w:sz w:val="24"/>
                              </w:rPr>
                              <w:t xml:space="preserve"> - </w:t>
                            </w:r>
                            <w:r w:rsidRPr="00244B9B">
                              <w:rPr>
                                <w:b w:val="0"/>
                                <w:sz w:val="24"/>
                              </w:rPr>
                              <w:t>Fourth Grade Year Coordinator</w:t>
                            </w:r>
                          </w:p>
                          <w:p w:rsidRPr="00244B9B" w:rsidR="007A45F1" w:rsidP="00244B9B" w:rsidRDefault="007A45F1" w14:paraId="39B3BBBB" w14:textId="4E8821A7">
                            <w:pPr>
                              <w:spacing w:line="360" w:lineRule="auto"/>
                              <w:rPr>
                                <w:b w:val="0"/>
                                <w:sz w:val="24"/>
                              </w:rPr>
                            </w:pPr>
                            <w:r w:rsidRPr="00244B9B">
                              <w:rPr>
                                <w:b w:val="0"/>
                                <w:sz w:val="24"/>
                              </w:rPr>
                              <w:t>Assoc.Prof.Dr. Dijle AYAR  – First Grade Year Coordinator</w:t>
                            </w:r>
                          </w:p>
                          <w:p w:rsidRPr="00244B9B" w:rsidR="007A45F1" w:rsidP="00244B9B" w:rsidRDefault="007A45F1" w14:paraId="3F35D6CA" w14:textId="42D2F98D">
                            <w:pPr>
                              <w:spacing w:line="360" w:lineRule="auto"/>
                              <w:rPr>
                                <w:b w:val="0"/>
                                <w:sz w:val="24"/>
                              </w:rPr>
                            </w:pPr>
                            <w:r w:rsidRPr="00244B9B">
                              <w:rPr>
                                <w:b w:val="0"/>
                                <w:sz w:val="24"/>
                              </w:rPr>
                              <w:t>Dr. Merve Aliye AKYOL - Research Assistant Representative</w:t>
                            </w:r>
                          </w:p>
                          <w:p w:rsidRPr="00244B9B" w:rsidR="007A45F1" w:rsidP="006B67CC" w:rsidRDefault="007A45F1" w14:paraId="0F7DE5C4" w14:textId="77777777">
                            <w:pPr>
                              <w:rPr>
                                <w:sz w:val="24"/>
                              </w:rPr>
                            </w:pPr>
                          </w:p>
                          <w:p w:rsidRPr="00244B9B" w:rsidR="007A45F1" w:rsidP="006B67CC" w:rsidRDefault="007A45F1" w14:paraId="6BE456A2" w14:textId="77777777">
                            <w:pPr>
                              <w:rPr>
                                <w:sz w:val="24"/>
                              </w:rPr>
                            </w:pPr>
                          </w:p>
                          <w:p w:rsidR="007A45F1" w:rsidP="006B67CC" w:rsidRDefault="007A45F1" w14:paraId="726DCCE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10E2F0">
              <v:shape id="Metin Kutusu 8" style="position:absolute;left:0;text-align:left;margin-left:-34.9pt;margin-top:342.35pt;width:520.5pt;height:3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" w14:anchorId="000A05E9">
                <v:textbox>
                  <w:txbxContent>
                    <w:p w:rsidRPr="00244B9B" w:rsidR="007A45F1" w:rsidP="00244B9B" w:rsidRDefault="007A45F1" w14:paraId="2ED132D9" w14:textId="2ECD1B84">
                      <w:pPr>
                        <w:spacing w:line="360" w:lineRule="auto"/>
                        <w:rPr>
                          <w:sz w:val="24"/>
                        </w:rPr>
                      </w:pPr>
                      <w:r w:rsidRPr="00244B9B">
                        <w:rPr>
                          <w:sz w:val="24"/>
                        </w:rPr>
                        <w:t>Tablo 2. 2019- 2020 UNDERGRADUATE EDUCATION COMMITTEE</w:t>
                      </w:r>
                    </w:p>
                    <w:p w:rsidRPr="00244B9B" w:rsidR="007A45F1" w:rsidP="00244B9B" w:rsidRDefault="007A45F1" w14:paraId="54A350A9" w14:textId="77777777">
                      <w:pPr>
                        <w:spacing w:line="360" w:lineRule="auto"/>
                        <w:rPr>
                          <w:b w:val="0"/>
                          <w:caps/>
                          <w:sz w:val="24"/>
                        </w:rPr>
                      </w:pPr>
                      <w:r w:rsidRPr="00244B9B">
                        <w:rPr>
                          <w:b w:val="0"/>
                          <w:sz w:val="24"/>
                        </w:rPr>
                        <w:t>Prof. Dr. Şeyda SEREN İNTEPELER</w:t>
                      </w:r>
                      <w:r w:rsidRPr="00244B9B">
                        <w:rPr>
                          <w:b w:val="0"/>
                          <w:caps/>
                          <w:sz w:val="24"/>
                        </w:rPr>
                        <w:t xml:space="preserve">  - DeAN</w:t>
                      </w:r>
                    </w:p>
                    <w:p w:rsidRPr="00244B9B" w:rsidR="007A45F1" w:rsidP="00244B9B" w:rsidRDefault="007A45F1" w14:paraId="3657D224" w14:textId="7CE38EF2">
                      <w:pPr>
                        <w:spacing w:line="360" w:lineRule="auto"/>
                        <w:rPr>
                          <w:b w:val="0"/>
                          <w:sz w:val="24"/>
                        </w:rPr>
                      </w:pPr>
                      <w:r w:rsidRPr="00244B9B">
                        <w:rPr>
                          <w:b w:val="0"/>
                          <w:sz w:val="24"/>
                        </w:rPr>
                        <w:t xml:space="preserve">Prof. Dr.Hatice MERT </w:t>
                      </w:r>
                      <w:r w:rsidRPr="00244B9B">
                        <w:rPr>
                          <w:b w:val="0"/>
                          <w:caps/>
                          <w:sz w:val="24"/>
                        </w:rPr>
                        <w:t>-  VICE-DEAN</w:t>
                      </w:r>
                    </w:p>
                    <w:p w:rsidRPr="00244B9B" w:rsidR="007A45F1" w:rsidP="00244B9B" w:rsidRDefault="007A45F1" w14:paraId="3E85A2B2" w14:textId="77777777">
                      <w:pPr>
                        <w:spacing w:line="360" w:lineRule="auto"/>
                        <w:rPr>
                          <w:b w:val="0"/>
                          <w:caps/>
                          <w:sz w:val="24"/>
                        </w:rPr>
                      </w:pPr>
                      <w:r w:rsidRPr="00244B9B">
                        <w:rPr>
                          <w:b w:val="0"/>
                          <w:sz w:val="24"/>
                        </w:rPr>
                        <w:t>Asst.Prof.Dr. Özlem BİLİK</w:t>
                      </w:r>
                      <w:r w:rsidRPr="00244B9B">
                        <w:rPr>
                          <w:b w:val="0"/>
                          <w:caps/>
                          <w:sz w:val="24"/>
                        </w:rPr>
                        <w:t xml:space="preserve"> -  VICE-DEAN</w:t>
                      </w:r>
                    </w:p>
                    <w:p w:rsidRPr="00244B9B" w:rsidR="007A45F1" w:rsidP="00244B9B" w:rsidRDefault="007A45F1" w14:paraId="648264F2" w14:textId="77777777">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7A45F1" w:rsidP="00244B9B" w:rsidRDefault="007A45F1" w14:paraId="45DB2CB4" w14:textId="77777777">
                      <w:pPr>
                        <w:spacing w:line="360" w:lineRule="auto"/>
                        <w:rPr>
                          <w:b w:val="0"/>
                          <w:sz w:val="24"/>
                        </w:rPr>
                      </w:pPr>
                      <w:r w:rsidRPr="00244B9B">
                        <w:rPr>
                          <w:b w:val="0"/>
                          <w:sz w:val="24"/>
                        </w:rPr>
                        <w:t xml:space="preserve">Prof. Dr. Zekiye </w:t>
                      </w:r>
                      <w:r w:rsidRPr="00244B9B">
                        <w:rPr>
                          <w:b w:val="0"/>
                          <w:caps/>
                          <w:sz w:val="24"/>
                        </w:rPr>
                        <w:t>Çetinkaya Duman-</w:t>
                      </w:r>
                      <w:r w:rsidRPr="00244B9B">
                        <w:rPr>
                          <w:b w:val="0"/>
                          <w:sz w:val="24"/>
                        </w:rPr>
                        <w:t xml:space="preserve"> Head of Psychiatric Nursing </w:t>
                      </w:r>
                      <w:r w:rsidRPr="00244B9B">
                        <w:rPr>
                          <w:b w:val="0"/>
                          <w:sz w:val="24"/>
                          <w:shd w:val="clear" w:color="auto" w:fill="FFFFFF"/>
                        </w:rPr>
                        <w:t>Department</w:t>
                      </w:r>
                    </w:p>
                    <w:p w:rsidRPr="00244B9B" w:rsidR="007A45F1" w:rsidP="00244B9B" w:rsidRDefault="007A45F1" w14:paraId="56C1C0B7" w14:textId="77777777">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rsidRPr="00244B9B" w:rsidR="007A45F1" w:rsidP="00244B9B" w:rsidRDefault="007A45F1" w14:paraId="5E1CEF3C" w14:textId="751DF75A">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rsidRPr="00244B9B" w:rsidR="007A45F1" w:rsidP="00244B9B" w:rsidRDefault="007A45F1" w14:paraId="26B6BBF7" w14:textId="77777777">
                      <w:pPr>
                        <w:spacing w:line="360" w:lineRule="auto"/>
                        <w:rPr>
                          <w:b w:val="0"/>
                          <w:sz w:val="24"/>
                        </w:rPr>
                      </w:pPr>
                      <w:r w:rsidRPr="00244B9B">
                        <w:rPr>
                          <w:b w:val="0"/>
                          <w:sz w:val="24"/>
                        </w:rPr>
                        <w:t>Asst.Prof.Dr. Özlem BİLİK</w:t>
                      </w:r>
                      <w:r w:rsidRPr="00244B9B">
                        <w:rPr>
                          <w:b w:val="0"/>
                          <w:caps/>
                          <w:sz w:val="24"/>
                        </w:rPr>
                        <w:t xml:space="preserve"> </w:t>
                      </w:r>
                      <w:r w:rsidRPr="00244B9B">
                        <w:rPr>
                          <w:b w:val="0"/>
                          <w:sz w:val="24"/>
                        </w:rPr>
                        <w:t xml:space="preserve"> – Head of Surgical Diseases Nursing </w:t>
                      </w:r>
                      <w:r w:rsidRPr="00244B9B">
                        <w:rPr>
                          <w:b w:val="0"/>
                          <w:sz w:val="24"/>
                          <w:shd w:val="clear" w:color="auto" w:fill="FFFFFF"/>
                        </w:rPr>
                        <w:t>Department</w:t>
                      </w:r>
                    </w:p>
                    <w:p w:rsidRPr="00244B9B" w:rsidR="007A45F1" w:rsidP="00244B9B" w:rsidRDefault="007A45F1" w14:paraId="08C63372" w14:textId="77777777">
                      <w:pPr>
                        <w:spacing w:line="360" w:lineRule="auto"/>
                        <w:rPr>
                          <w:b w:val="0"/>
                          <w:sz w:val="24"/>
                        </w:rPr>
                      </w:pPr>
                      <w:r w:rsidRPr="00244B9B">
                        <w:rPr>
                          <w:b w:val="0"/>
                          <w:sz w:val="24"/>
                        </w:rPr>
                        <w:t xml:space="preserve">Assoc. 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rsidRPr="00244B9B" w:rsidR="007A45F1" w:rsidP="00244B9B" w:rsidRDefault="007A45F1" w14:paraId="2D34DADF" w14:textId="77777777">
                      <w:pPr>
                        <w:spacing w:line="360" w:lineRule="auto"/>
                        <w:rPr>
                          <w:b w:val="0"/>
                          <w:sz w:val="24"/>
                        </w:rPr>
                      </w:pPr>
                      <w:r w:rsidRPr="00244B9B">
                        <w:rPr>
                          <w:b w:val="0"/>
                          <w:sz w:val="24"/>
                        </w:rPr>
                        <w:t>Assoc. Prof. Dr.Gülendam KARADAĞ</w:t>
                      </w:r>
                      <w:r w:rsidRPr="00244B9B">
                        <w:rPr>
                          <w:b w:val="0"/>
                          <w:caps/>
                          <w:sz w:val="24"/>
                        </w:rPr>
                        <w:t xml:space="preserve"> - </w:t>
                      </w:r>
                      <w:r w:rsidRPr="00244B9B">
                        <w:rPr>
                          <w:b w:val="0"/>
                          <w:sz w:val="24"/>
                        </w:rPr>
                        <w:t xml:space="preserve">Head of Public Health Nursing </w:t>
                      </w:r>
                      <w:r w:rsidRPr="00244B9B">
                        <w:rPr>
                          <w:b w:val="0"/>
                          <w:sz w:val="24"/>
                          <w:shd w:val="clear" w:color="auto" w:fill="FFFFFF"/>
                        </w:rPr>
                        <w:t>Department</w:t>
                      </w:r>
                    </w:p>
                    <w:p w:rsidRPr="00244B9B" w:rsidR="007A45F1" w:rsidP="00244B9B" w:rsidRDefault="007A45F1" w14:paraId="620E95E8" w14:textId="77777777">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7A45F1" w:rsidP="00244B9B" w:rsidRDefault="007A45F1" w14:paraId="00A9EBC1" w14:textId="5030E0B7">
                      <w:pPr>
                        <w:spacing w:line="360" w:lineRule="auto"/>
                        <w:rPr>
                          <w:b w:val="0"/>
                          <w:sz w:val="24"/>
                        </w:rPr>
                      </w:pPr>
                      <w:r w:rsidRPr="00244B9B">
                        <w:rPr>
                          <w:b w:val="0"/>
                          <w:sz w:val="24"/>
                        </w:rPr>
                        <w:t>Assoc. Prof. Dr. Havva ASLAN YÜRÜMEZOĞLU</w:t>
                      </w:r>
                      <w:r w:rsidRPr="00244B9B">
                        <w:rPr>
                          <w:b w:val="0"/>
                          <w:caps/>
                          <w:sz w:val="24"/>
                        </w:rPr>
                        <w:t xml:space="preserve"> - </w:t>
                      </w:r>
                      <w:r w:rsidRPr="00244B9B">
                        <w:rPr>
                          <w:b w:val="0"/>
                          <w:sz w:val="24"/>
                        </w:rPr>
                        <w:t>Fourth Grade Year Coordinator</w:t>
                      </w:r>
                    </w:p>
                    <w:p w:rsidRPr="00244B9B" w:rsidR="007A45F1" w:rsidP="00244B9B" w:rsidRDefault="007A45F1" w14:paraId="5ED86340" w14:textId="4E8821A7">
                      <w:pPr>
                        <w:spacing w:line="360" w:lineRule="auto"/>
                        <w:rPr>
                          <w:b w:val="0"/>
                          <w:sz w:val="24"/>
                        </w:rPr>
                      </w:pPr>
                      <w:r w:rsidRPr="00244B9B">
                        <w:rPr>
                          <w:b w:val="0"/>
                          <w:sz w:val="24"/>
                        </w:rPr>
                        <w:t>Assoc.Prof.Dr. Dijle AYAR  – First Grade Year Coordinator</w:t>
                      </w:r>
                    </w:p>
                    <w:p w:rsidRPr="00244B9B" w:rsidR="007A45F1" w:rsidP="00244B9B" w:rsidRDefault="007A45F1" w14:paraId="0EABB1DA" w14:textId="42D2F98D">
                      <w:pPr>
                        <w:spacing w:line="360" w:lineRule="auto"/>
                        <w:rPr>
                          <w:b w:val="0"/>
                          <w:sz w:val="24"/>
                        </w:rPr>
                      </w:pPr>
                      <w:r w:rsidRPr="00244B9B">
                        <w:rPr>
                          <w:b w:val="0"/>
                          <w:sz w:val="24"/>
                        </w:rPr>
                        <w:t>Dr. Merve Aliye AKYOL - Research Assistant Representative</w:t>
                      </w:r>
                    </w:p>
                    <w:p w:rsidRPr="00244B9B" w:rsidR="007A45F1" w:rsidP="006B67CC" w:rsidRDefault="007A45F1" w14:paraId="0A37501D" w14:textId="77777777">
                      <w:pPr>
                        <w:rPr>
                          <w:sz w:val="24"/>
                        </w:rPr>
                      </w:pPr>
                    </w:p>
                    <w:p w:rsidRPr="00244B9B" w:rsidR="007A45F1" w:rsidP="006B67CC" w:rsidRDefault="007A45F1" w14:paraId="5DAB6C7B" w14:textId="77777777">
                      <w:pPr>
                        <w:rPr>
                          <w:sz w:val="24"/>
                        </w:rPr>
                      </w:pPr>
                    </w:p>
                    <w:p w:rsidR="007A45F1" w:rsidP="006B67CC" w:rsidRDefault="007A45F1" w14:paraId="02EB378F" w14:textId="77777777"/>
                  </w:txbxContent>
                </v:textbox>
                <w10:wrap type="square" anchorx="margin"/>
              </v:shape>
            </w:pict>
          </mc:Fallback>
        </mc:AlternateContent>
      </w:r>
      <w:bookmarkEnd w:id="0"/>
    </w:p>
    <w:sdt>
      <w:sdtPr>
        <w:id w:val="-1557386361"/>
        <w:docPartObj>
          <w:docPartGallery w:val="Table of Contents"/>
          <w:docPartUnique/>
        </w:docPartObj>
      </w:sdtPr>
      <w:sdtContent>
        <w:p w:rsidRPr="00244D1E" w:rsidR="00FB765C" w:rsidP="006B67CC" w:rsidRDefault="0074715B" w14:paraId="10C975F2" w14:textId="233703DA">
          <w:r w:rsidRPr="00244D1E">
            <w:t>CONTENTS</w:t>
          </w:r>
        </w:p>
        <w:p w:rsidR="009445D6" w:rsidRDefault="00FD7348" w14:paraId="21E9599D" w14:textId="285F652D">
          <w:pPr>
            <w:pStyle w:val="T1"/>
            <w:rPr>
              <w:rFonts w:asciiTheme="minorHAnsi" w:hAnsiTheme="minorHAnsi" w:eastAsiaTheme="minorEastAsia" w:cstheme="minorBidi"/>
              <w:b w:val="0"/>
              <w:noProof/>
              <w:kern w:val="0"/>
              <w:sz w:val="22"/>
              <w:szCs w:val="22"/>
              <w:lang w:val="tr-TR" w:eastAsia="tr-TR"/>
            </w:rPr>
          </w:pPr>
          <w:r w:rsidRPr="00244D1E">
            <w:rPr>
              <w:rFonts w:eastAsiaTheme="minorHAnsi"/>
              <w:bCs/>
              <w:noProof/>
            </w:rPr>
            <w:fldChar w:fldCharType="begin"/>
          </w:r>
          <w:r w:rsidRPr="00244D1E">
            <w:rPr>
              <w:rFonts w:eastAsiaTheme="minorHAnsi"/>
              <w:bCs/>
              <w:noProof/>
            </w:rPr>
            <w:instrText xml:space="preserve"> TOC \o "2-3" \h \z \t "Başlık 1;1" </w:instrText>
          </w:r>
          <w:r w:rsidRPr="00244D1E">
            <w:rPr>
              <w:rFonts w:eastAsiaTheme="minorHAnsi"/>
              <w:bCs/>
              <w:noProof/>
            </w:rPr>
            <w:fldChar w:fldCharType="separate"/>
          </w:r>
          <w:hyperlink w:history="1" w:anchor="_Toc139626581">
            <w:r w:rsidR="009445D6">
              <w:rPr>
                <w:noProof/>
                <w:webHidden/>
              </w:rPr>
              <w:tab/>
            </w:r>
            <w:r w:rsidR="009445D6">
              <w:rPr>
                <w:noProof/>
                <w:webHidden/>
              </w:rPr>
              <w:fldChar w:fldCharType="begin"/>
            </w:r>
            <w:r w:rsidR="009445D6">
              <w:rPr>
                <w:noProof/>
                <w:webHidden/>
              </w:rPr>
              <w:instrText xml:space="preserve"> PAGEREF _Toc139626581 \h </w:instrText>
            </w:r>
            <w:r w:rsidR="009445D6">
              <w:rPr>
                <w:noProof/>
                <w:webHidden/>
              </w:rPr>
            </w:r>
            <w:r w:rsidR="009445D6">
              <w:rPr>
                <w:noProof/>
                <w:webHidden/>
              </w:rPr>
              <w:fldChar w:fldCharType="separate"/>
            </w:r>
            <w:r w:rsidR="00BD4351">
              <w:rPr>
                <w:noProof/>
                <w:webHidden/>
              </w:rPr>
              <w:t>4</w:t>
            </w:r>
            <w:r w:rsidR="009445D6">
              <w:rPr>
                <w:noProof/>
                <w:webHidden/>
              </w:rPr>
              <w:fldChar w:fldCharType="end"/>
            </w:r>
          </w:hyperlink>
        </w:p>
        <w:p w:rsidR="009445D6" w:rsidRDefault="007A45F1" w14:paraId="101FA2B2" w14:textId="5398BADC">
          <w:pPr>
            <w:pStyle w:val="T1"/>
            <w:rPr>
              <w:rFonts w:asciiTheme="minorHAnsi" w:hAnsiTheme="minorHAnsi" w:eastAsiaTheme="minorEastAsia" w:cstheme="minorBidi"/>
              <w:b w:val="0"/>
              <w:noProof/>
              <w:kern w:val="0"/>
              <w:sz w:val="22"/>
              <w:szCs w:val="22"/>
              <w:lang w:val="tr-TR" w:eastAsia="tr-TR"/>
            </w:rPr>
          </w:pPr>
          <w:hyperlink w:history="1" w:anchor="_Toc139626582">
            <w:r w:rsidRPr="009058DB" w:rsidR="009445D6">
              <w:rPr>
                <w:rStyle w:val="Kpr"/>
                <w:noProof/>
              </w:rPr>
              <w:t>SECTION 1.  INTRODUCTION</w:t>
            </w:r>
            <w:r w:rsidR="009445D6">
              <w:rPr>
                <w:noProof/>
                <w:webHidden/>
              </w:rPr>
              <w:tab/>
            </w:r>
            <w:r w:rsidR="009445D6">
              <w:rPr>
                <w:noProof/>
                <w:webHidden/>
              </w:rPr>
              <w:fldChar w:fldCharType="begin"/>
            </w:r>
            <w:r w:rsidR="009445D6">
              <w:rPr>
                <w:noProof/>
                <w:webHidden/>
              </w:rPr>
              <w:instrText xml:space="preserve"> PAGEREF _Toc139626582 \h </w:instrText>
            </w:r>
            <w:r w:rsidR="009445D6">
              <w:rPr>
                <w:noProof/>
                <w:webHidden/>
              </w:rPr>
            </w:r>
            <w:r w:rsidR="009445D6">
              <w:rPr>
                <w:noProof/>
                <w:webHidden/>
              </w:rPr>
              <w:fldChar w:fldCharType="separate"/>
            </w:r>
            <w:r w:rsidR="00BD4351">
              <w:rPr>
                <w:noProof/>
                <w:webHidden/>
              </w:rPr>
              <w:t>8</w:t>
            </w:r>
            <w:r w:rsidR="009445D6">
              <w:rPr>
                <w:noProof/>
                <w:webHidden/>
              </w:rPr>
              <w:fldChar w:fldCharType="end"/>
            </w:r>
          </w:hyperlink>
        </w:p>
        <w:p w:rsidR="009445D6" w:rsidRDefault="007A45F1" w14:paraId="28B14528" w14:textId="75529C01">
          <w:pPr>
            <w:pStyle w:val="T1"/>
            <w:rPr>
              <w:rFonts w:asciiTheme="minorHAnsi" w:hAnsiTheme="minorHAnsi" w:eastAsiaTheme="minorEastAsia" w:cstheme="minorBidi"/>
              <w:b w:val="0"/>
              <w:noProof/>
              <w:kern w:val="0"/>
              <w:sz w:val="22"/>
              <w:szCs w:val="22"/>
              <w:lang w:val="tr-TR" w:eastAsia="tr-TR"/>
            </w:rPr>
          </w:pPr>
          <w:hyperlink w:history="1" w:anchor="_Toc139626583">
            <w:r w:rsidRPr="009058DB" w:rsidR="009445D6">
              <w:rPr>
                <w:rStyle w:val="Kpr"/>
                <w:noProof/>
              </w:rPr>
              <w:t>SECTION 2 : EDUCATION PROGRAM</w:t>
            </w:r>
            <w:r w:rsidR="009445D6">
              <w:rPr>
                <w:noProof/>
                <w:webHidden/>
              </w:rPr>
              <w:tab/>
            </w:r>
            <w:r w:rsidR="009445D6">
              <w:rPr>
                <w:noProof/>
                <w:webHidden/>
              </w:rPr>
              <w:fldChar w:fldCharType="begin"/>
            </w:r>
            <w:r w:rsidR="009445D6">
              <w:rPr>
                <w:noProof/>
                <w:webHidden/>
              </w:rPr>
              <w:instrText xml:space="preserve"> PAGEREF _Toc139626583 \h </w:instrText>
            </w:r>
            <w:r w:rsidR="009445D6">
              <w:rPr>
                <w:noProof/>
                <w:webHidden/>
              </w:rPr>
            </w:r>
            <w:r w:rsidR="009445D6">
              <w:rPr>
                <w:noProof/>
                <w:webHidden/>
              </w:rPr>
              <w:fldChar w:fldCharType="separate"/>
            </w:r>
            <w:r w:rsidR="00BD4351">
              <w:rPr>
                <w:noProof/>
                <w:webHidden/>
              </w:rPr>
              <w:t>9</w:t>
            </w:r>
            <w:r w:rsidR="009445D6">
              <w:rPr>
                <w:noProof/>
                <w:webHidden/>
              </w:rPr>
              <w:fldChar w:fldCharType="end"/>
            </w:r>
          </w:hyperlink>
        </w:p>
        <w:p w:rsidR="009445D6" w:rsidRDefault="007A45F1" w14:paraId="33B6D5BD" w14:textId="60A46149">
          <w:pPr>
            <w:pStyle w:val="T1"/>
            <w:rPr>
              <w:rFonts w:asciiTheme="minorHAnsi" w:hAnsiTheme="minorHAnsi" w:eastAsiaTheme="minorEastAsia" w:cstheme="minorBidi"/>
              <w:b w:val="0"/>
              <w:noProof/>
              <w:kern w:val="0"/>
              <w:sz w:val="22"/>
              <w:szCs w:val="22"/>
              <w:lang w:val="tr-TR" w:eastAsia="tr-TR"/>
            </w:rPr>
          </w:pPr>
          <w:hyperlink w:history="1" w:anchor="_Toc139626584">
            <w:r w:rsidRPr="009058DB" w:rsidR="009445D6">
              <w:rPr>
                <w:rStyle w:val="Kpr"/>
                <w:noProof/>
              </w:rPr>
              <w:t>2.1. Introduction</w:t>
            </w:r>
            <w:r w:rsidR="009445D6">
              <w:rPr>
                <w:noProof/>
                <w:webHidden/>
              </w:rPr>
              <w:tab/>
            </w:r>
            <w:r w:rsidR="009445D6">
              <w:rPr>
                <w:noProof/>
                <w:webHidden/>
              </w:rPr>
              <w:fldChar w:fldCharType="begin"/>
            </w:r>
            <w:r w:rsidR="009445D6">
              <w:rPr>
                <w:noProof/>
                <w:webHidden/>
              </w:rPr>
              <w:instrText xml:space="preserve"> PAGEREF _Toc139626584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rsidR="009445D6" w:rsidRDefault="007A45F1" w14:paraId="08329512" w14:textId="1787992A">
          <w:pPr>
            <w:pStyle w:val="T1"/>
            <w:rPr>
              <w:rFonts w:asciiTheme="minorHAnsi" w:hAnsiTheme="minorHAnsi" w:eastAsiaTheme="minorEastAsia" w:cstheme="minorBidi"/>
              <w:b w:val="0"/>
              <w:noProof/>
              <w:kern w:val="0"/>
              <w:sz w:val="22"/>
              <w:szCs w:val="22"/>
              <w:lang w:val="tr-TR" w:eastAsia="tr-TR"/>
            </w:rPr>
          </w:pPr>
          <w:hyperlink w:history="1" w:anchor="_Toc139626585">
            <w:r w:rsidRPr="009058DB" w:rsidR="009445D6">
              <w:rPr>
                <w:rStyle w:val="Kpr"/>
                <w:noProof/>
              </w:rPr>
              <w:t>2.2. Aim, Vision, and Mission of the Dokuz Eylül University Nursing Faculty Program</w:t>
            </w:r>
            <w:r w:rsidR="009445D6">
              <w:rPr>
                <w:noProof/>
                <w:webHidden/>
              </w:rPr>
              <w:tab/>
            </w:r>
            <w:r w:rsidR="009445D6">
              <w:rPr>
                <w:noProof/>
                <w:webHidden/>
              </w:rPr>
              <w:fldChar w:fldCharType="begin"/>
            </w:r>
            <w:r w:rsidR="009445D6">
              <w:rPr>
                <w:noProof/>
                <w:webHidden/>
              </w:rPr>
              <w:instrText xml:space="preserve"> PAGEREF _Toc139626585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rsidR="009445D6" w:rsidRDefault="007A45F1" w14:paraId="178D8C1D" w14:textId="009994AE">
          <w:pPr>
            <w:pStyle w:val="T1"/>
            <w:rPr>
              <w:rFonts w:asciiTheme="minorHAnsi" w:hAnsiTheme="minorHAnsi" w:eastAsiaTheme="minorEastAsia" w:cstheme="minorBidi"/>
              <w:b w:val="0"/>
              <w:noProof/>
              <w:kern w:val="0"/>
              <w:sz w:val="22"/>
              <w:szCs w:val="22"/>
              <w:lang w:val="tr-TR" w:eastAsia="tr-TR"/>
            </w:rPr>
          </w:pPr>
          <w:hyperlink w:history="1" w:anchor="_Toc139626586">
            <w:r w:rsidRPr="009058DB" w:rsidR="009445D6">
              <w:rPr>
                <w:rStyle w:val="Kpr"/>
                <w:noProof/>
              </w:rPr>
              <w:t>2.2.1 Aim</w:t>
            </w:r>
            <w:r w:rsidR="009445D6">
              <w:rPr>
                <w:noProof/>
                <w:webHidden/>
              </w:rPr>
              <w:tab/>
            </w:r>
            <w:r w:rsidR="009445D6">
              <w:rPr>
                <w:noProof/>
                <w:webHidden/>
              </w:rPr>
              <w:fldChar w:fldCharType="begin"/>
            </w:r>
            <w:r w:rsidR="009445D6">
              <w:rPr>
                <w:noProof/>
                <w:webHidden/>
              </w:rPr>
              <w:instrText xml:space="preserve"> PAGEREF _Toc139626586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rsidR="009445D6" w:rsidRDefault="007A45F1" w14:paraId="2C44ED55" w14:textId="7D5577D1">
          <w:pPr>
            <w:pStyle w:val="T1"/>
            <w:rPr>
              <w:rFonts w:asciiTheme="minorHAnsi" w:hAnsiTheme="minorHAnsi" w:eastAsiaTheme="minorEastAsia" w:cstheme="minorBidi"/>
              <w:b w:val="0"/>
              <w:noProof/>
              <w:kern w:val="0"/>
              <w:sz w:val="22"/>
              <w:szCs w:val="22"/>
              <w:lang w:val="tr-TR" w:eastAsia="tr-TR"/>
            </w:rPr>
          </w:pPr>
          <w:hyperlink w:history="1" w:anchor="_Toc139626587">
            <w:r w:rsidRPr="009058DB" w:rsidR="009445D6">
              <w:rPr>
                <w:rStyle w:val="Kpr"/>
                <w:noProof/>
              </w:rPr>
              <w:t>2.2.2 Vision and Philosophy</w:t>
            </w:r>
            <w:r w:rsidR="009445D6">
              <w:rPr>
                <w:noProof/>
                <w:webHidden/>
              </w:rPr>
              <w:tab/>
            </w:r>
            <w:r w:rsidR="009445D6">
              <w:rPr>
                <w:noProof/>
                <w:webHidden/>
              </w:rPr>
              <w:fldChar w:fldCharType="begin"/>
            </w:r>
            <w:r w:rsidR="009445D6">
              <w:rPr>
                <w:noProof/>
                <w:webHidden/>
              </w:rPr>
              <w:instrText xml:space="preserve"> PAGEREF _Toc139626587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rsidR="009445D6" w:rsidRDefault="007A45F1" w14:paraId="6B51A394" w14:textId="5A67F486">
          <w:pPr>
            <w:pStyle w:val="T1"/>
            <w:rPr>
              <w:rFonts w:asciiTheme="minorHAnsi" w:hAnsiTheme="minorHAnsi" w:eastAsiaTheme="minorEastAsia" w:cstheme="minorBidi"/>
              <w:b w:val="0"/>
              <w:noProof/>
              <w:kern w:val="0"/>
              <w:sz w:val="22"/>
              <w:szCs w:val="22"/>
              <w:lang w:val="tr-TR" w:eastAsia="tr-TR"/>
            </w:rPr>
          </w:pPr>
          <w:hyperlink w:history="1" w:anchor="_Toc139626588">
            <w:r w:rsidRPr="009058DB" w:rsidR="009445D6">
              <w:rPr>
                <w:rStyle w:val="Kpr"/>
                <w:noProof/>
              </w:rPr>
              <w:t>2.2.3 Mission</w:t>
            </w:r>
            <w:r w:rsidR="009445D6">
              <w:rPr>
                <w:noProof/>
                <w:webHidden/>
              </w:rPr>
              <w:tab/>
            </w:r>
            <w:r w:rsidR="009445D6">
              <w:rPr>
                <w:noProof/>
                <w:webHidden/>
              </w:rPr>
              <w:fldChar w:fldCharType="begin"/>
            </w:r>
            <w:r w:rsidR="009445D6">
              <w:rPr>
                <w:noProof/>
                <w:webHidden/>
              </w:rPr>
              <w:instrText xml:space="preserve"> PAGEREF _Toc139626588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rsidR="009445D6" w:rsidRDefault="007A45F1" w14:paraId="35FD4C78" w14:textId="20DD221A">
          <w:pPr>
            <w:pStyle w:val="T1"/>
            <w:rPr>
              <w:rFonts w:asciiTheme="minorHAnsi" w:hAnsiTheme="minorHAnsi" w:eastAsiaTheme="minorEastAsia" w:cstheme="minorBidi"/>
              <w:b w:val="0"/>
              <w:noProof/>
              <w:kern w:val="0"/>
              <w:sz w:val="22"/>
              <w:szCs w:val="22"/>
              <w:lang w:val="tr-TR" w:eastAsia="tr-TR"/>
            </w:rPr>
          </w:pPr>
          <w:hyperlink w:history="1" w:anchor="_Toc139626589">
            <w:r w:rsidRPr="009058DB" w:rsidR="009445D6">
              <w:rPr>
                <w:rStyle w:val="Kpr"/>
                <w:noProof/>
              </w:rPr>
              <w:t>2.3. Curriculum Objectives</w:t>
            </w:r>
            <w:r w:rsidR="009445D6">
              <w:rPr>
                <w:noProof/>
                <w:webHidden/>
              </w:rPr>
              <w:tab/>
            </w:r>
            <w:r w:rsidR="009445D6">
              <w:rPr>
                <w:noProof/>
                <w:webHidden/>
              </w:rPr>
              <w:fldChar w:fldCharType="begin"/>
            </w:r>
            <w:r w:rsidR="009445D6">
              <w:rPr>
                <w:noProof/>
                <w:webHidden/>
              </w:rPr>
              <w:instrText xml:space="preserve"> PAGEREF _Toc139626589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rsidR="009445D6" w:rsidRDefault="007A45F1" w14:paraId="516B5A0E" w14:textId="57021C91">
          <w:pPr>
            <w:pStyle w:val="T1"/>
            <w:rPr>
              <w:rFonts w:asciiTheme="minorHAnsi" w:hAnsiTheme="minorHAnsi" w:eastAsiaTheme="minorEastAsia" w:cstheme="minorBidi"/>
              <w:b w:val="0"/>
              <w:noProof/>
              <w:kern w:val="0"/>
              <w:sz w:val="22"/>
              <w:szCs w:val="22"/>
              <w:lang w:val="tr-TR" w:eastAsia="tr-TR"/>
            </w:rPr>
          </w:pPr>
          <w:hyperlink w:history="1" w:anchor="_Toc139626590">
            <w:r w:rsidRPr="009058DB" w:rsidR="009445D6">
              <w:rPr>
                <w:rStyle w:val="Kpr"/>
                <w:noProof/>
              </w:rPr>
              <w:t>2.4. Program Learning Outcomes</w:t>
            </w:r>
            <w:r w:rsidR="009445D6">
              <w:rPr>
                <w:noProof/>
                <w:webHidden/>
              </w:rPr>
              <w:tab/>
            </w:r>
            <w:r w:rsidR="009445D6">
              <w:rPr>
                <w:noProof/>
                <w:webHidden/>
              </w:rPr>
              <w:fldChar w:fldCharType="begin"/>
            </w:r>
            <w:r w:rsidR="009445D6">
              <w:rPr>
                <w:noProof/>
                <w:webHidden/>
              </w:rPr>
              <w:instrText xml:space="preserve"> PAGEREF _Toc139626590 \h </w:instrText>
            </w:r>
            <w:r w:rsidR="009445D6">
              <w:rPr>
                <w:noProof/>
                <w:webHidden/>
              </w:rPr>
            </w:r>
            <w:r w:rsidR="009445D6">
              <w:rPr>
                <w:noProof/>
                <w:webHidden/>
              </w:rPr>
              <w:fldChar w:fldCharType="separate"/>
            </w:r>
            <w:r w:rsidR="00BD4351">
              <w:rPr>
                <w:noProof/>
                <w:webHidden/>
              </w:rPr>
              <w:t>11</w:t>
            </w:r>
            <w:r w:rsidR="009445D6">
              <w:rPr>
                <w:noProof/>
                <w:webHidden/>
              </w:rPr>
              <w:fldChar w:fldCharType="end"/>
            </w:r>
          </w:hyperlink>
        </w:p>
        <w:p w:rsidR="009445D6" w:rsidRDefault="007A45F1" w14:paraId="1E6AA959" w14:textId="5C2D376D">
          <w:pPr>
            <w:pStyle w:val="T1"/>
            <w:rPr>
              <w:rFonts w:asciiTheme="minorHAnsi" w:hAnsiTheme="minorHAnsi" w:eastAsiaTheme="minorEastAsia" w:cstheme="minorBidi"/>
              <w:b w:val="0"/>
              <w:noProof/>
              <w:kern w:val="0"/>
              <w:sz w:val="22"/>
              <w:szCs w:val="22"/>
              <w:lang w:val="tr-TR" w:eastAsia="tr-TR"/>
            </w:rPr>
          </w:pPr>
          <w:hyperlink w:history="1" w:anchor="_Toc139626591">
            <w:r w:rsidRPr="009058DB" w:rsidR="009445D6">
              <w:rPr>
                <w:rStyle w:val="Kpr"/>
                <w:noProof/>
              </w:rPr>
              <w:t>2.5. Educational Schedule</w:t>
            </w:r>
            <w:r w:rsidR="009445D6">
              <w:rPr>
                <w:noProof/>
                <w:webHidden/>
              </w:rPr>
              <w:tab/>
            </w:r>
            <w:r w:rsidR="009445D6">
              <w:rPr>
                <w:noProof/>
                <w:webHidden/>
              </w:rPr>
              <w:fldChar w:fldCharType="begin"/>
            </w:r>
            <w:r w:rsidR="009445D6">
              <w:rPr>
                <w:noProof/>
                <w:webHidden/>
              </w:rPr>
              <w:instrText xml:space="preserve"> PAGEREF _Toc139626591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rsidR="009445D6" w:rsidRDefault="007A45F1" w14:paraId="7CEF8223" w14:textId="14BB71A1">
          <w:pPr>
            <w:pStyle w:val="T1"/>
            <w:rPr>
              <w:rFonts w:asciiTheme="minorHAnsi" w:hAnsiTheme="minorHAnsi" w:eastAsiaTheme="minorEastAsia" w:cstheme="minorBidi"/>
              <w:b w:val="0"/>
              <w:noProof/>
              <w:kern w:val="0"/>
              <w:sz w:val="22"/>
              <w:szCs w:val="22"/>
              <w:lang w:val="tr-TR" w:eastAsia="tr-TR"/>
            </w:rPr>
          </w:pPr>
          <w:hyperlink w:history="1" w:anchor="_Toc139626592">
            <w:r w:rsidRPr="009058DB" w:rsidR="009445D6">
              <w:rPr>
                <w:rStyle w:val="Kpr"/>
                <w:noProof/>
              </w:rPr>
              <w:t>2.5.1. First Year Schedule</w:t>
            </w:r>
            <w:r w:rsidR="009445D6">
              <w:rPr>
                <w:noProof/>
                <w:webHidden/>
              </w:rPr>
              <w:tab/>
            </w:r>
            <w:r w:rsidR="009445D6">
              <w:rPr>
                <w:noProof/>
                <w:webHidden/>
              </w:rPr>
              <w:fldChar w:fldCharType="begin"/>
            </w:r>
            <w:r w:rsidR="009445D6">
              <w:rPr>
                <w:noProof/>
                <w:webHidden/>
              </w:rPr>
              <w:instrText xml:space="preserve"> PAGEREF _Toc139626592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rsidR="009445D6" w:rsidRDefault="007A45F1" w14:paraId="0B606B82" w14:textId="67E7909D">
          <w:pPr>
            <w:pStyle w:val="T1"/>
            <w:rPr>
              <w:rFonts w:asciiTheme="minorHAnsi" w:hAnsiTheme="minorHAnsi" w:eastAsiaTheme="minorEastAsia" w:cstheme="minorBidi"/>
              <w:b w:val="0"/>
              <w:noProof/>
              <w:kern w:val="0"/>
              <w:sz w:val="22"/>
              <w:szCs w:val="22"/>
              <w:lang w:val="tr-TR" w:eastAsia="tr-TR"/>
            </w:rPr>
          </w:pPr>
          <w:hyperlink w:history="1" w:anchor="_Toc139626593">
            <w:r w:rsidRPr="009058DB" w:rsidR="009445D6">
              <w:rPr>
                <w:rStyle w:val="Kpr"/>
                <w:noProof/>
              </w:rPr>
              <w:t>2.5.1.1. First Year Fall Semester</w:t>
            </w:r>
            <w:r w:rsidR="009445D6">
              <w:rPr>
                <w:noProof/>
                <w:webHidden/>
              </w:rPr>
              <w:tab/>
            </w:r>
            <w:r w:rsidR="009445D6">
              <w:rPr>
                <w:noProof/>
                <w:webHidden/>
              </w:rPr>
              <w:fldChar w:fldCharType="begin"/>
            </w:r>
            <w:r w:rsidR="009445D6">
              <w:rPr>
                <w:noProof/>
                <w:webHidden/>
              </w:rPr>
              <w:instrText xml:space="preserve"> PAGEREF _Toc139626593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rsidR="009445D6" w:rsidRDefault="007A45F1" w14:paraId="0D091832" w14:textId="5D9C0FCC">
          <w:pPr>
            <w:pStyle w:val="T1"/>
            <w:rPr>
              <w:rFonts w:asciiTheme="minorHAnsi" w:hAnsiTheme="minorHAnsi" w:eastAsiaTheme="minorEastAsia" w:cstheme="minorBidi"/>
              <w:b w:val="0"/>
              <w:noProof/>
              <w:kern w:val="0"/>
              <w:sz w:val="22"/>
              <w:szCs w:val="22"/>
              <w:lang w:val="tr-TR" w:eastAsia="tr-TR"/>
            </w:rPr>
          </w:pPr>
          <w:hyperlink w:history="1" w:anchor="_Toc139626594">
            <w:r w:rsidRPr="009058DB" w:rsidR="009445D6">
              <w:rPr>
                <w:rStyle w:val="Kpr"/>
                <w:noProof/>
              </w:rPr>
              <w:t>2.5.1.2. First Year Spring Semester</w:t>
            </w:r>
            <w:r w:rsidR="009445D6">
              <w:rPr>
                <w:noProof/>
                <w:webHidden/>
              </w:rPr>
              <w:tab/>
            </w:r>
            <w:r w:rsidR="009445D6">
              <w:rPr>
                <w:noProof/>
                <w:webHidden/>
              </w:rPr>
              <w:fldChar w:fldCharType="begin"/>
            </w:r>
            <w:r w:rsidR="009445D6">
              <w:rPr>
                <w:noProof/>
                <w:webHidden/>
              </w:rPr>
              <w:instrText xml:space="preserve"> PAGEREF _Toc139626594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rsidR="009445D6" w:rsidRDefault="007A45F1" w14:paraId="30F1F1F5" w14:textId="5431996A">
          <w:pPr>
            <w:pStyle w:val="T1"/>
            <w:rPr>
              <w:rFonts w:asciiTheme="minorHAnsi" w:hAnsiTheme="minorHAnsi" w:eastAsiaTheme="minorEastAsia" w:cstheme="minorBidi"/>
              <w:b w:val="0"/>
              <w:noProof/>
              <w:kern w:val="0"/>
              <w:sz w:val="22"/>
              <w:szCs w:val="22"/>
              <w:lang w:val="tr-TR" w:eastAsia="tr-TR"/>
            </w:rPr>
          </w:pPr>
          <w:hyperlink w:history="1" w:anchor="_Toc139626595">
            <w:r w:rsidRPr="009058DB" w:rsidR="009445D6">
              <w:rPr>
                <w:rStyle w:val="Kpr"/>
                <w:noProof/>
              </w:rPr>
              <w:t>2.5.2. Second Year Schedule</w:t>
            </w:r>
            <w:r w:rsidR="009445D6">
              <w:rPr>
                <w:noProof/>
                <w:webHidden/>
              </w:rPr>
              <w:tab/>
            </w:r>
            <w:r w:rsidR="009445D6">
              <w:rPr>
                <w:noProof/>
                <w:webHidden/>
              </w:rPr>
              <w:fldChar w:fldCharType="begin"/>
            </w:r>
            <w:r w:rsidR="009445D6">
              <w:rPr>
                <w:noProof/>
                <w:webHidden/>
              </w:rPr>
              <w:instrText xml:space="preserve"> PAGEREF _Toc139626595 \h </w:instrText>
            </w:r>
            <w:r w:rsidR="009445D6">
              <w:rPr>
                <w:noProof/>
                <w:webHidden/>
              </w:rPr>
            </w:r>
            <w:r w:rsidR="009445D6">
              <w:rPr>
                <w:noProof/>
                <w:webHidden/>
              </w:rPr>
              <w:fldChar w:fldCharType="separate"/>
            </w:r>
            <w:r w:rsidR="00BD4351">
              <w:rPr>
                <w:noProof/>
                <w:webHidden/>
              </w:rPr>
              <w:t>13</w:t>
            </w:r>
            <w:r w:rsidR="009445D6">
              <w:rPr>
                <w:noProof/>
                <w:webHidden/>
              </w:rPr>
              <w:fldChar w:fldCharType="end"/>
            </w:r>
          </w:hyperlink>
        </w:p>
        <w:p w:rsidR="009445D6" w:rsidRDefault="007A45F1" w14:paraId="4CDC1BE5" w14:textId="17C31BBB">
          <w:pPr>
            <w:pStyle w:val="T1"/>
            <w:rPr>
              <w:rFonts w:asciiTheme="minorHAnsi" w:hAnsiTheme="minorHAnsi" w:eastAsiaTheme="minorEastAsia" w:cstheme="minorBidi"/>
              <w:b w:val="0"/>
              <w:noProof/>
              <w:kern w:val="0"/>
              <w:sz w:val="22"/>
              <w:szCs w:val="22"/>
              <w:lang w:val="tr-TR" w:eastAsia="tr-TR"/>
            </w:rPr>
          </w:pPr>
          <w:hyperlink w:history="1" w:anchor="_Toc139626596">
            <w:r w:rsidRPr="009058DB" w:rsidR="009445D6">
              <w:rPr>
                <w:rStyle w:val="Kpr"/>
                <w:noProof/>
              </w:rPr>
              <w:t>2.5.2.1. Second Year Fall Semester</w:t>
            </w:r>
            <w:r w:rsidR="009445D6">
              <w:rPr>
                <w:noProof/>
                <w:webHidden/>
              </w:rPr>
              <w:tab/>
            </w:r>
            <w:r w:rsidR="009445D6">
              <w:rPr>
                <w:noProof/>
                <w:webHidden/>
              </w:rPr>
              <w:fldChar w:fldCharType="begin"/>
            </w:r>
            <w:r w:rsidR="009445D6">
              <w:rPr>
                <w:noProof/>
                <w:webHidden/>
              </w:rPr>
              <w:instrText xml:space="preserve"> PAGEREF _Toc139626596 \h </w:instrText>
            </w:r>
            <w:r w:rsidR="009445D6">
              <w:rPr>
                <w:noProof/>
                <w:webHidden/>
              </w:rPr>
            </w:r>
            <w:r w:rsidR="009445D6">
              <w:rPr>
                <w:noProof/>
                <w:webHidden/>
              </w:rPr>
              <w:fldChar w:fldCharType="separate"/>
            </w:r>
            <w:r w:rsidR="00BD4351">
              <w:rPr>
                <w:noProof/>
                <w:webHidden/>
              </w:rPr>
              <w:t>13</w:t>
            </w:r>
            <w:r w:rsidR="009445D6">
              <w:rPr>
                <w:noProof/>
                <w:webHidden/>
              </w:rPr>
              <w:fldChar w:fldCharType="end"/>
            </w:r>
          </w:hyperlink>
        </w:p>
        <w:p w:rsidR="009445D6" w:rsidRDefault="007A45F1" w14:paraId="3326FC81" w14:textId="5FCA0FCB">
          <w:pPr>
            <w:pStyle w:val="T1"/>
            <w:rPr>
              <w:rFonts w:asciiTheme="minorHAnsi" w:hAnsiTheme="minorHAnsi" w:eastAsiaTheme="minorEastAsia" w:cstheme="minorBidi"/>
              <w:b w:val="0"/>
              <w:noProof/>
              <w:kern w:val="0"/>
              <w:sz w:val="22"/>
              <w:szCs w:val="22"/>
              <w:lang w:val="tr-TR" w:eastAsia="tr-TR"/>
            </w:rPr>
          </w:pPr>
          <w:hyperlink w:history="1" w:anchor="_Toc139626597">
            <w:r w:rsidRPr="009058DB" w:rsidR="009445D6">
              <w:rPr>
                <w:rStyle w:val="Kpr"/>
                <w:noProof/>
              </w:rPr>
              <w:t>2.5.2.2. Second Year Elective Courses Pool</w:t>
            </w:r>
            <w:r w:rsidR="009445D6">
              <w:rPr>
                <w:noProof/>
                <w:webHidden/>
              </w:rPr>
              <w:tab/>
            </w:r>
            <w:r w:rsidR="009445D6">
              <w:rPr>
                <w:noProof/>
                <w:webHidden/>
              </w:rPr>
              <w:fldChar w:fldCharType="begin"/>
            </w:r>
            <w:r w:rsidR="009445D6">
              <w:rPr>
                <w:noProof/>
                <w:webHidden/>
              </w:rPr>
              <w:instrText xml:space="preserve"> PAGEREF _Toc139626597 \h </w:instrText>
            </w:r>
            <w:r w:rsidR="009445D6">
              <w:rPr>
                <w:noProof/>
                <w:webHidden/>
              </w:rPr>
            </w:r>
            <w:r w:rsidR="009445D6">
              <w:rPr>
                <w:noProof/>
                <w:webHidden/>
              </w:rPr>
              <w:fldChar w:fldCharType="separate"/>
            </w:r>
            <w:r w:rsidR="00BD4351">
              <w:rPr>
                <w:noProof/>
                <w:webHidden/>
              </w:rPr>
              <w:t>13</w:t>
            </w:r>
            <w:r w:rsidR="009445D6">
              <w:rPr>
                <w:noProof/>
                <w:webHidden/>
              </w:rPr>
              <w:fldChar w:fldCharType="end"/>
            </w:r>
          </w:hyperlink>
        </w:p>
        <w:p w:rsidR="009445D6" w:rsidRDefault="007A45F1" w14:paraId="79B1B24F" w14:textId="7C280943">
          <w:pPr>
            <w:pStyle w:val="T1"/>
            <w:rPr>
              <w:rFonts w:asciiTheme="minorHAnsi" w:hAnsiTheme="minorHAnsi" w:eastAsiaTheme="minorEastAsia" w:cstheme="minorBidi"/>
              <w:b w:val="0"/>
              <w:noProof/>
              <w:kern w:val="0"/>
              <w:sz w:val="22"/>
              <w:szCs w:val="22"/>
              <w:lang w:val="tr-TR" w:eastAsia="tr-TR"/>
            </w:rPr>
          </w:pPr>
          <w:hyperlink w:history="1" w:anchor="_Toc139626598">
            <w:r w:rsidRPr="009058DB" w:rsidR="009445D6">
              <w:rPr>
                <w:rStyle w:val="Kpr"/>
                <w:noProof/>
              </w:rPr>
              <w:t>2.5.3. Third Year Schedule</w:t>
            </w:r>
            <w:r w:rsidR="009445D6">
              <w:rPr>
                <w:noProof/>
                <w:webHidden/>
              </w:rPr>
              <w:tab/>
            </w:r>
            <w:r w:rsidR="009445D6">
              <w:rPr>
                <w:noProof/>
                <w:webHidden/>
              </w:rPr>
              <w:fldChar w:fldCharType="begin"/>
            </w:r>
            <w:r w:rsidR="009445D6">
              <w:rPr>
                <w:noProof/>
                <w:webHidden/>
              </w:rPr>
              <w:instrText xml:space="preserve"> PAGEREF _Toc139626598 \h </w:instrText>
            </w:r>
            <w:r w:rsidR="009445D6">
              <w:rPr>
                <w:noProof/>
                <w:webHidden/>
              </w:rPr>
            </w:r>
            <w:r w:rsidR="009445D6">
              <w:rPr>
                <w:noProof/>
                <w:webHidden/>
              </w:rPr>
              <w:fldChar w:fldCharType="separate"/>
            </w:r>
            <w:r w:rsidR="00BD4351">
              <w:rPr>
                <w:noProof/>
                <w:webHidden/>
              </w:rPr>
              <w:t>14</w:t>
            </w:r>
            <w:r w:rsidR="009445D6">
              <w:rPr>
                <w:noProof/>
                <w:webHidden/>
              </w:rPr>
              <w:fldChar w:fldCharType="end"/>
            </w:r>
          </w:hyperlink>
        </w:p>
        <w:p w:rsidR="009445D6" w:rsidRDefault="007A45F1" w14:paraId="31126B8C" w14:textId="1D0530C8">
          <w:pPr>
            <w:pStyle w:val="T1"/>
            <w:rPr>
              <w:rFonts w:asciiTheme="minorHAnsi" w:hAnsiTheme="minorHAnsi" w:eastAsiaTheme="minorEastAsia" w:cstheme="minorBidi"/>
              <w:b w:val="0"/>
              <w:noProof/>
              <w:kern w:val="0"/>
              <w:sz w:val="22"/>
              <w:szCs w:val="22"/>
              <w:lang w:val="tr-TR" w:eastAsia="tr-TR"/>
            </w:rPr>
          </w:pPr>
          <w:hyperlink w:history="1" w:anchor="_Toc139626599">
            <w:r w:rsidRPr="009058DB" w:rsidR="009445D6">
              <w:rPr>
                <w:rStyle w:val="Kpr"/>
                <w:noProof/>
              </w:rPr>
              <w:t>2.5.3.1. Third Year Fall Semester</w:t>
            </w:r>
            <w:r w:rsidR="009445D6">
              <w:rPr>
                <w:noProof/>
                <w:webHidden/>
              </w:rPr>
              <w:tab/>
            </w:r>
            <w:r w:rsidR="009445D6">
              <w:rPr>
                <w:noProof/>
                <w:webHidden/>
              </w:rPr>
              <w:fldChar w:fldCharType="begin"/>
            </w:r>
            <w:r w:rsidR="009445D6">
              <w:rPr>
                <w:noProof/>
                <w:webHidden/>
              </w:rPr>
              <w:instrText xml:space="preserve"> PAGEREF _Toc139626599 \h </w:instrText>
            </w:r>
            <w:r w:rsidR="009445D6">
              <w:rPr>
                <w:noProof/>
                <w:webHidden/>
              </w:rPr>
            </w:r>
            <w:r w:rsidR="009445D6">
              <w:rPr>
                <w:noProof/>
                <w:webHidden/>
              </w:rPr>
              <w:fldChar w:fldCharType="separate"/>
            </w:r>
            <w:r w:rsidR="00BD4351">
              <w:rPr>
                <w:noProof/>
                <w:webHidden/>
              </w:rPr>
              <w:t>14</w:t>
            </w:r>
            <w:r w:rsidR="009445D6">
              <w:rPr>
                <w:noProof/>
                <w:webHidden/>
              </w:rPr>
              <w:fldChar w:fldCharType="end"/>
            </w:r>
          </w:hyperlink>
        </w:p>
        <w:p w:rsidR="009445D6" w:rsidRDefault="007A45F1" w14:paraId="2AB4B499" w14:textId="40C1C64D">
          <w:pPr>
            <w:pStyle w:val="T1"/>
            <w:rPr>
              <w:rFonts w:asciiTheme="minorHAnsi" w:hAnsiTheme="minorHAnsi" w:eastAsiaTheme="minorEastAsia" w:cstheme="minorBidi"/>
              <w:b w:val="0"/>
              <w:noProof/>
              <w:kern w:val="0"/>
              <w:sz w:val="22"/>
              <w:szCs w:val="22"/>
              <w:lang w:val="tr-TR" w:eastAsia="tr-TR"/>
            </w:rPr>
          </w:pPr>
          <w:hyperlink w:history="1" w:anchor="_Toc139626600">
            <w:r w:rsidRPr="009058DB" w:rsidR="009445D6">
              <w:rPr>
                <w:rStyle w:val="Kpr"/>
                <w:noProof/>
              </w:rPr>
              <w:t>2.5.3.2. Third Year Spring Semester</w:t>
            </w:r>
            <w:r w:rsidR="009445D6">
              <w:rPr>
                <w:noProof/>
                <w:webHidden/>
              </w:rPr>
              <w:tab/>
            </w:r>
            <w:r w:rsidR="009445D6">
              <w:rPr>
                <w:noProof/>
                <w:webHidden/>
              </w:rPr>
              <w:fldChar w:fldCharType="begin"/>
            </w:r>
            <w:r w:rsidR="009445D6">
              <w:rPr>
                <w:noProof/>
                <w:webHidden/>
              </w:rPr>
              <w:instrText xml:space="preserve"> PAGEREF _Toc139626600 \h </w:instrText>
            </w:r>
            <w:r w:rsidR="009445D6">
              <w:rPr>
                <w:noProof/>
                <w:webHidden/>
              </w:rPr>
            </w:r>
            <w:r w:rsidR="009445D6">
              <w:rPr>
                <w:noProof/>
                <w:webHidden/>
              </w:rPr>
              <w:fldChar w:fldCharType="separate"/>
            </w:r>
            <w:r w:rsidR="00BD4351">
              <w:rPr>
                <w:noProof/>
                <w:webHidden/>
              </w:rPr>
              <w:t>14</w:t>
            </w:r>
            <w:r w:rsidR="009445D6">
              <w:rPr>
                <w:noProof/>
                <w:webHidden/>
              </w:rPr>
              <w:fldChar w:fldCharType="end"/>
            </w:r>
          </w:hyperlink>
        </w:p>
        <w:p w:rsidR="009445D6" w:rsidRDefault="007A45F1" w14:paraId="71812A25" w14:textId="3511D2F5">
          <w:pPr>
            <w:pStyle w:val="T1"/>
            <w:rPr>
              <w:rFonts w:asciiTheme="minorHAnsi" w:hAnsiTheme="minorHAnsi" w:eastAsiaTheme="minorEastAsia" w:cstheme="minorBidi"/>
              <w:b w:val="0"/>
              <w:noProof/>
              <w:kern w:val="0"/>
              <w:sz w:val="22"/>
              <w:szCs w:val="22"/>
              <w:lang w:val="tr-TR" w:eastAsia="tr-TR"/>
            </w:rPr>
          </w:pPr>
          <w:hyperlink w:history="1" w:anchor="_Toc139626601">
            <w:r w:rsidRPr="009058DB" w:rsidR="009445D6">
              <w:rPr>
                <w:rStyle w:val="Kpr"/>
                <w:noProof/>
              </w:rPr>
              <w:t>2.5.4. FourthYear Schedule</w:t>
            </w:r>
            <w:r w:rsidR="009445D6">
              <w:rPr>
                <w:noProof/>
                <w:webHidden/>
              </w:rPr>
              <w:tab/>
            </w:r>
            <w:r w:rsidR="009445D6">
              <w:rPr>
                <w:noProof/>
                <w:webHidden/>
              </w:rPr>
              <w:fldChar w:fldCharType="begin"/>
            </w:r>
            <w:r w:rsidR="009445D6">
              <w:rPr>
                <w:noProof/>
                <w:webHidden/>
              </w:rPr>
              <w:instrText xml:space="preserve"> PAGEREF _Toc139626601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rsidR="009445D6" w:rsidRDefault="007A45F1" w14:paraId="033AC21C" w14:textId="5696B929">
          <w:pPr>
            <w:pStyle w:val="T1"/>
            <w:rPr>
              <w:rFonts w:asciiTheme="minorHAnsi" w:hAnsiTheme="minorHAnsi" w:eastAsiaTheme="minorEastAsia" w:cstheme="minorBidi"/>
              <w:b w:val="0"/>
              <w:noProof/>
              <w:kern w:val="0"/>
              <w:sz w:val="22"/>
              <w:szCs w:val="22"/>
              <w:lang w:val="tr-TR" w:eastAsia="tr-TR"/>
            </w:rPr>
          </w:pPr>
          <w:hyperlink w:history="1" w:anchor="_Toc139626602">
            <w:r w:rsidRPr="009058DB" w:rsidR="009445D6">
              <w:rPr>
                <w:rStyle w:val="Kpr"/>
                <w:noProof/>
              </w:rPr>
              <w:t>2.5.4.1. Fourth Year Fall Semester</w:t>
            </w:r>
            <w:r w:rsidR="009445D6">
              <w:rPr>
                <w:noProof/>
                <w:webHidden/>
              </w:rPr>
              <w:tab/>
            </w:r>
            <w:r w:rsidR="009445D6">
              <w:rPr>
                <w:noProof/>
                <w:webHidden/>
              </w:rPr>
              <w:fldChar w:fldCharType="begin"/>
            </w:r>
            <w:r w:rsidR="009445D6">
              <w:rPr>
                <w:noProof/>
                <w:webHidden/>
              </w:rPr>
              <w:instrText xml:space="preserve"> PAGEREF _Toc139626602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rsidR="009445D6" w:rsidRDefault="007A45F1" w14:paraId="0035589C" w14:textId="0D507DBB">
          <w:pPr>
            <w:pStyle w:val="T1"/>
            <w:rPr>
              <w:rFonts w:asciiTheme="minorHAnsi" w:hAnsiTheme="minorHAnsi" w:eastAsiaTheme="minorEastAsia" w:cstheme="minorBidi"/>
              <w:b w:val="0"/>
              <w:noProof/>
              <w:kern w:val="0"/>
              <w:sz w:val="22"/>
              <w:szCs w:val="22"/>
              <w:lang w:val="tr-TR" w:eastAsia="tr-TR"/>
            </w:rPr>
          </w:pPr>
          <w:hyperlink w:history="1" w:anchor="_Toc139626603">
            <w:r w:rsidRPr="009058DB" w:rsidR="009445D6">
              <w:rPr>
                <w:rStyle w:val="Kpr"/>
                <w:noProof/>
              </w:rPr>
              <w:t>2.5.4.2. FourthYear Spring Semester</w:t>
            </w:r>
            <w:r w:rsidR="009445D6">
              <w:rPr>
                <w:noProof/>
                <w:webHidden/>
              </w:rPr>
              <w:tab/>
            </w:r>
            <w:r w:rsidR="009445D6">
              <w:rPr>
                <w:noProof/>
                <w:webHidden/>
              </w:rPr>
              <w:fldChar w:fldCharType="begin"/>
            </w:r>
            <w:r w:rsidR="009445D6">
              <w:rPr>
                <w:noProof/>
                <w:webHidden/>
              </w:rPr>
              <w:instrText xml:space="preserve"> PAGEREF _Toc139626603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rsidR="009445D6" w:rsidRDefault="007A45F1" w14:paraId="19950123" w14:textId="27B6695F">
          <w:pPr>
            <w:pStyle w:val="T1"/>
            <w:rPr>
              <w:rFonts w:asciiTheme="minorHAnsi" w:hAnsiTheme="minorHAnsi" w:eastAsiaTheme="minorEastAsia" w:cstheme="minorBidi"/>
              <w:b w:val="0"/>
              <w:noProof/>
              <w:kern w:val="0"/>
              <w:sz w:val="22"/>
              <w:szCs w:val="22"/>
              <w:lang w:val="tr-TR" w:eastAsia="tr-TR"/>
            </w:rPr>
          </w:pPr>
          <w:hyperlink w:history="1" w:anchor="_Toc139626604">
            <w:r w:rsidRPr="009058DB" w:rsidR="009445D6">
              <w:rPr>
                <w:rStyle w:val="Kpr"/>
                <w:noProof/>
              </w:rPr>
              <w:t>2.6. Course Contents by Years</w:t>
            </w:r>
            <w:r w:rsidR="009445D6">
              <w:rPr>
                <w:noProof/>
                <w:webHidden/>
              </w:rPr>
              <w:tab/>
            </w:r>
            <w:r w:rsidR="009445D6">
              <w:rPr>
                <w:noProof/>
                <w:webHidden/>
              </w:rPr>
              <w:fldChar w:fldCharType="begin"/>
            </w:r>
            <w:r w:rsidR="009445D6">
              <w:rPr>
                <w:noProof/>
                <w:webHidden/>
              </w:rPr>
              <w:instrText xml:space="preserve"> PAGEREF _Toc139626604 \h </w:instrText>
            </w:r>
            <w:r w:rsidR="009445D6">
              <w:rPr>
                <w:noProof/>
                <w:webHidden/>
              </w:rPr>
            </w:r>
            <w:r w:rsidR="009445D6">
              <w:rPr>
                <w:noProof/>
                <w:webHidden/>
              </w:rPr>
              <w:fldChar w:fldCharType="separate"/>
            </w:r>
            <w:r w:rsidR="00BD4351">
              <w:rPr>
                <w:noProof/>
                <w:webHidden/>
              </w:rPr>
              <w:t>16</w:t>
            </w:r>
            <w:r w:rsidR="009445D6">
              <w:rPr>
                <w:noProof/>
                <w:webHidden/>
              </w:rPr>
              <w:fldChar w:fldCharType="end"/>
            </w:r>
          </w:hyperlink>
        </w:p>
        <w:p w:rsidR="009445D6" w:rsidRDefault="007A45F1" w14:paraId="0459697D" w14:textId="25CB2D38">
          <w:pPr>
            <w:pStyle w:val="T3"/>
            <w:rPr>
              <w:rFonts w:asciiTheme="minorHAnsi" w:hAnsiTheme="minorHAnsi" w:eastAsiaTheme="minorEastAsia" w:cstheme="minorBidi"/>
              <w:b w:val="0"/>
              <w:bCs w:val="0"/>
              <w:sz w:val="22"/>
              <w:szCs w:val="22"/>
              <w:lang w:eastAsia="tr-TR"/>
            </w:rPr>
          </w:pPr>
          <w:hyperlink w:history="1" w:anchor="_Toc139626605">
            <w:r w:rsidRPr="009058DB" w:rsidR="009445D6">
              <w:rPr>
                <w:rStyle w:val="Kpr"/>
              </w:rPr>
              <w:t>FIRST YEAR SPRING SEMESTER</w:t>
            </w:r>
            <w:r w:rsidR="009445D6">
              <w:rPr>
                <w:webHidden/>
              </w:rPr>
              <w:tab/>
            </w:r>
            <w:r w:rsidR="009445D6">
              <w:rPr>
                <w:webHidden/>
              </w:rPr>
              <w:fldChar w:fldCharType="begin"/>
            </w:r>
            <w:r w:rsidR="009445D6">
              <w:rPr>
                <w:webHidden/>
              </w:rPr>
              <w:instrText xml:space="preserve"> PAGEREF _Toc139626605 \h </w:instrText>
            </w:r>
            <w:r w:rsidR="009445D6">
              <w:rPr>
                <w:webHidden/>
              </w:rPr>
            </w:r>
            <w:r w:rsidR="009445D6">
              <w:rPr>
                <w:webHidden/>
              </w:rPr>
              <w:fldChar w:fldCharType="separate"/>
            </w:r>
            <w:r w:rsidR="00BD4351">
              <w:rPr>
                <w:webHidden/>
              </w:rPr>
              <w:t>16</w:t>
            </w:r>
            <w:r w:rsidR="009445D6">
              <w:rPr>
                <w:webHidden/>
              </w:rPr>
              <w:fldChar w:fldCharType="end"/>
            </w:r>
          </w:hyperlink>
        </w:p>
        <w:p w:rsidR="009445D6" w:rsidRDefault="007A45F1" w14:paraId="75309874" w14:textId="5737C955">
          <w:pPr>
            <w:pStyle w:val="T3"/>
            <w:rPr>
              <w:rFonts w:asciiTheme="minorHAnsi" w:hAnsiTheme="minorHAnsi" w:eastAsiaTheme="minorEastAsia" w:cstheme="minorBidi"/>
              <w:b w:val="0"/>
              <w:bCs w:val="0"/>
              <w:sz w:val="22"/>
              <w:szCs w:val="22"/>
              <w:lang w:eastAsia="tr-TR"/>
            </w:rPr>
          </w:pPr>
          <w:hyperlink w:history="1" w:anchor="_Toc139626606">
            <w:r w:rsidRPr="009058DB" w:rsidR="009445D6">
              <w:rPr>
                <w:rStyle w:val="Kpr"/>
              </w:rPr>
              <w:t>REQUIRED COURSE</w:t>
            </w:r>
            <w:r w:rsidR="009445D6">
              <w:rPr>
                <w:webHidden/>
              </w:rPr>
              <w:tab/>
            </w:r>
            <w:r w:rsidR="009445D6">
              <w:rPr>
                <w:webHidden/>
              </w:rPr>
              <w:fldChar w:fldCharType="begin"/>
            </w:r>
            <w:r w:rsidR="009445D6">
              <w:rPr>
                <w:webHidden/>
              </w:rPr>
              <w:instrText xml:space="preserve"> PAGEREF _Toc139626606 \h </w:instrText>
            </w:r>
            <w:r w:rsidR="009445D6">
              <w:rPr>
                <w:webHidden/>
              </w:rPr>
            </w:r>
            <w:r w:rsidR="009445D6">
              <w:rPr>
                <w:webHidden/>
              </w:rPr>
              <w:fldChar w:fldCharType="separate"/>
            </w:r>
            <w:r w:rsidR="00BD4351">
              <w:rPr>
                <w:webHidden/>
              </w:rPr>
              <w:t>16</w:t>
            </w:r>
            <w:r w:rsidR="009445D6">
              <w:rPr>
                <w:webHidden/>
              </w:rPr>
              <w:fldChar w:fldCharType="end"/>
            </w:r>
          </w:hyperlink>
        </w:p>
        <w:p w:rsidR="009445D6" w:rsidRDefault="007A45F1" w14:paraId="6455953F" w14:textId="645F0BAE">
          <w:pPr>
            <w:pStyle w:val="T2"/>
            <w:rPr>
              <w:rFonts w:asciiTheme="minorHAnsi" w:hAnsiTheme="minorHAnsi" w:eastAsiaTheme="minorEastAsia" w:cstheme="minorBidi"/>
              <w:b w:val="0"/>
              <w:caps w:val="0"/>
              <w:noProof/>
              <w:kern w:val="0"/>
              <w:sz w:val="22"/>
              <w:szCs w:val="22"/>
              <w:lang w:val="tr-TR" w:eastAsia="tr-TR"/>
            </w:rPr>
          </w:pPr>
          <w:hyperlink w:history="1" w:anchor="_Toc139626607">
            <w:r w:rsidRPr="009058DB" w:rsidR="009445D6">
              <w:rPr>
                <w:rStyle w:val="Kpr"/>
                <w:noProof/>
              </w:rPr>
              <w:t>HEF 1042CONCEPTUAL FRAMEWORK AND HISTORY OF NURSING-II</w:t>
            </w:r>
            <w:r w:rsidR="009445D6">
              <w:rPr>
                <w:noProof/>
                <w:webHidden/>
              </w:rPr>
              <w:tab/>
            </w:r>
            <w:r w:rsidR="009445D6">
              <w:rPr>
                <w:noProof/>
                <w:webHidden/>
              </w:rPr>
              <w:fldChar w:fldCharType="begin"/>
            </w:r>
            <w:r w:rsidR="009445D6">
              <w:rPr>
                <w:noProof/>
                <w:webHidden/>
              </w:rPr>
              <w:instrText xml:space="preserve"> PAGEREF _Toc139626607 \h </w:instrText>
            </w:r>
            <w:r w:rsidR="009445D6">
              <w:rPr>
                <w:noProof/>
                <w:webHidden/>
              </w:rPr>
            </w:r>
            <w:r w:rsidR="009445D6">
              <w:rPr>
                <w:noProof/>
                <w:webHidden/>
              </w:rPr>
              <w:fldChar w:fldCharType="separate"/>
            </w:r>
            <w:r w:rsidR="00BD4351">
              <w:rPr>
                <w:noProof/>
                <w:webHidden/>
              </w:rPr>
              <w:t>16</w:t>
            </w:r>
            <w:r w:rsidR="009445D6">
              <w:rPr>
                <w:noProof/>
                <w:webHidden/>
              </w:rPr>
              <w:fldChar w:fldCharType="end"/>
            </w:r>
          </w:hyperlink>
        </w:p>
        <w:p w:rsidR="009445D6" w:rsidRDefault="007A45F1" w14:paraId="424B7C83" w14:textId="734F84A5">
          <w:pPr>
            <w:pStyle w:val="T2"/>
            <w:rPr>
              <w:rFonts w:asciiTheme="minorHAnsi" w:hAnsiTheme="minorHAnsi" w:eastAsiaTheme="minorEastAsia" w:cstheme="minorBidi"/>
              <w:b w:val="0"/>
              <w:caps w:val="0"/>
              <w:noProof/>
              <w:kern w:val="0"/>
              <w:sz w:val="22"/>
              <w:szCs w:val="22"/>
              <w:lang w:val="tr-TR" w:eastAsia="tr-TR"/>
            </w:rPr>
          </w:pPr>
          <w:hyperlink w:history="1" w:anchor="_Toc139626608">
            <w:r w:rsidRPr="009058DB" w:rsidR="009445D6">
              <w:rPr>
                <w:rStyle w:val="Kpr"/>
                <w:noProof/>
              </w:rPr>
              <w:t>HEF 1044 ASSESSMENT OF HEALTH Iı</w:t>
            </w:r>
            <w:r w:rsidR="009445D6">
              <w:rPr>
                <w:noProof/>
                <w:webHidden/>
              </w:rPr>
              <w:tab/>
            </w:r>
            <w:r w:rsidR="009445D6">
              <w:rPr>
                <w:noProof/>
                <w:webHidden/>
              </w:rPr>
              <w:fldChar w:fldCharType="begin"/>
            </w:r>
            <w:r w:rsidR="009445D6">
              <w:rPr>
                <w:noProof/>
                <w:webHidden/>
              </w:rPr>
              <w:instrText xml:space="preserve"> PAGEREF _Toc139626608 \h </w:instrText>
            </w:r>
            <w:r w:rsidR="009445D6">
              <w:rPr>
                <w:noProof/>
                <w:webHidden/>
              </w:rPr>
            </w:r>
            <w:r w:rsidR="009445D6">
              <w:rPr>
                <w:noProof/>
                <w:webHidden/>
              </w:rPr>
              <w:fldChar w:fldCharType="separate"/>
            </w:r>
            <w:r w:rsidR="00BD4351">
              <w:rPr>
                <w:noProof/>
                <w:webHidden/>
              </w:rPr>
              <w:t>20</w:t>
            </w:r>
            <w:r w:rsidR="009445D6">
              <w:rPr>
                <w:noProof/>
                <w:webHidden/>
              </w:rPr>
              <w:fldChar w:fldCharType="end"/>
            </w:r>
          </w:hyperlink>
        </w:p>
        <w:p w:rsidR="009445D6" w:rsidRDefault="007A45F1" w14:paraId="64F47345" w14:textId="4796BD9B">
          <w:pPr>
            <w:pStyle w:val="T2"/>
            <w:rPr>
              <w:rFonts w:asciiTheme="minorHAnsi" w:hAnsiTheme="minorHAnsi" w:eastAsiaTheme="minorEastAsia" w:cstheme="minorBidi"/>
              <w:b w:val="0"/>
              <w:caps w:val="0"/>
              <w:noProof/>
              <w:kern w:val="0"/>
              <w:sz w:val="22"/>
              <w:szCs w:val="22"/>
              <w:lang w:val="tr-TR" w:eastAsia="tr-TR"/>
            </w:rPr>
          </w:pPr>
          <w:hyperlink w:history="1" w:anchor="_Toc139626609">
            <w:r w:rsidRPr="009058DB" w:rsidR="009445D6">
              <w:rPr>
                <w:rStyle w:val="Kpr"/>
                <w:noProof/>
              </w:rPr>
              <w:t>HEF 1053 PHYSIOLOGY Iı</w:t>
            </w:r>
            <w:r w:rsidR="009445D6">
              <w:rPr>
                <w:noProof/>
                <w:webHidden/>
              </w:rPr>
              <w:tab/>
            </w:r>
            <w:r w:rsidR="009445D6">
              <w:rPr>
                <w:noProof/>
                <w:webHidden/>
              </w:rPr>
              <w:fldChar w:fldCharType="begin"/>
            </w:r>
            <w:r w:rsidR="009445D6">
              <w:rPr>
                <w:noProof/>
                <w:webHidden/>
              </w:rPr>
              <w:instrText xml:space="preserve"> PAGEREF _Toc139626609 \h </w:instrText>
            </w:r>
            <w:r w:rsidR="009445D6">
              <w:rPr>
                <w:noProof/>
                <w:webHidden/>
              </w:rPr>
            </w:r>
            <w:r w:rsidR="009445D6">
              <w:rPr>
                <w:noProof/>
                <w:webHidden/>
              </w:rPr>
              <w:fldChar w:fldCharType="separate"/>
            </w:r>
            <w:r w:rsidR="00BD4351">
              <w:rPr>
                <w:noProof/>
                <w:webHidden/>
              </w:rPr>
              <w:t>24</w:t>
            </w:r>
            <w:r w:rsidR="009445D6">
              <w:rPr>
                <w:noProof/>
                <w:webHidden/>
              </w:rPr>
              <w:fldChar w:fldCharType="end"/>
            </w:r>
          </w:hyperlink>
        </w:p>
        <w:p w:rsidR="009445D6" w:rsidRDefault="007A45F1" w14:paraId="10F71B6D" w14:textId="565C31B4">
          <w:pPr>
            <w:pStyle w:val="T2"/>
            <w:rPr>
              <w:rFonts w:asciiTheme="minorHAnsi" w:hAnsiTheme="minorHAnsi" w:eastAsiaTheme="minorEastAsia" w:cstheme="minorBidi"/>
              <w:b w:val="0"/>
              <w:caps w:val="0"/>
              <w:noProof/>
              <w:kern w:val="0"/>
              <w:sz w:val="22"/>
              <w:szCs w:val="22"/>
              <w:lang w:val="tr-TR" w:eastAsia="tr-TR"/>
            </w:rPr>
          </w:pPr>
          <w:hyperlink w:history="1" w:anchor="_Toc139626610">
            <w:r w:rsidRPr="009058DB" w:rsidR="009445D6">
              <w:rPr>
                <w:rStyle w:val="Kpr"/>
                <w:noProof/>
              </w:rPr>
              <w:t>HEF 1047 MICROBIOLOGY Iı</w:t>
            </w:r>
            <w:r w:rsidR="009445D6">
              <w:rPr>
                <w:noProof/>
                <w:webHidden/>
              </w:rPr>
              <w:tab/>
            </w:r>
            <w:r w:rsidR="009445D6">
              <w:rPr>
                <w:noProof/>
                <w:webHidden/>
              </w:rPr>
              <w:fldChar w:fldCharType="begin"/>
            </w:r>
            <w:r w:rsidR="009445D6">
              <w:rPr>
                <w:noProof/>
                <w:webHidden/>
              </w:rPr>
              <w:instrText xml:space="preserve"> PAGEREF _Toc139626610 \h </w:instrText>
            </w:r>
            <w:r w:rsidR="009445D6">
              <w:rPr>
                <w:noProof/>
                <w:webHidden/>
              </w:rPr>
            </w:r>
            <w:r w:rsidR="009445D6">
              <w:rPr>
                <w:noProof/>
                <w:webHidden/>
              </w:rPr>
              <w:fldChar w:fldCharType="separate"/>
            </w:r>
            <w:r w:rsidR="00BD4351">
              <w:rPr>
                <w:noProof/>
                <w:webHidden/>
              </w:rPr>
              <w:t>27</w:t>
            </w:r>
            <w:r w:rsidR="009445D6">
              <w:rPr>
                <w:noProof/>
                <w:webHidden/>
              </w:rPr>
              <w:fldChar w:fldCharType="end"/>
            </w:r>
          </w:hyperlink>
        </w:p>
        <w:p w:rsidR="009445D6" w:rsidRDefault="007A45F1" w14:paraId="72E3D3A6" w14:textId="53C4572F">
          <w:pPr>
            <w:pStyle w:val="T2"/>
            <w:rPr>
              <w:rFonts w:asciiTheme="minorHAnsi" w:hAnsiTheme="minorHAnsi" w:eastAsiaTheme="minorEastAsia" w:cstheme="minorBidi"/>
              <w:b w:val="0"/>
              <w:caps w:val="0"/>
              <w:noProof/>
              <w:kern w:val="0"/>
              <w:sz w:val="22"/>
              <w:szCs w:val="22"/>
              <w:lang w:val="tr-TR" w:eastAsia="tr-TR"/>
            </w:rPr>
          </w:pPr>
          <w:hyperlink w:history="1" w:anchor="_Toc139626611">
            <w:r w:rsidRPr="009058DB" w:rsidR="009445D6">
              <w:rPr>
                <w:rStyle w:val="Kpr"/>
                <w:noProof/>
              </w:rPr>
              <w:t>HEF 1049 BIOCHEMISTRY II</w:t>
            </w:r>
            <w:r w:rsidR="009445D6">
              <w:rPr>
                <w:noProof/>
                <w:webHidden/>
              </w:rPr>
              <w:tab/>
            </w:r>
            <w:r w:rsidR="009445D6">
              <w:rPr>
                <w:noProof/>
                <w:webHidden/>
              </w:rPr>
              <w:fldChar w:fldCharType="begin"/>
            </w:r>
            <w:r w:rsidR="009445D6">
              <w:rPr>
                <w:noProof/>
                <w:webHidden/>
              </w:rPr>
              <w:instrText xml:space="preserve"> PAGEREF _Toc139626611 \h </w:instrText>
            </w:r>
            <w:r w:rsidR="009445D6">
              <w:rPr>
                <w:noProof/>
                <w:webHidden/>
              </w:rPr>
            </w:r>
            <w:r w:rsidR="009445D6">
              <w:rPr>
                <w:noProof/>
                <w:webHidden/>
              </w:rPr>
              <w:fldChar w:fldCharType="separate"/>
            </w:r>
            <w:r w:rsidR="00BD4351">
              <w:rPr>
                <w:noProof/>
                <w:webHidden/>
              </w:rPr>
              <w:t>30</w:t>
            </w:r>
            <w:r w:rsidR="009445D6">
              <w:rPr>
                <w:noProof/>
                <w:webHidden/>
              </w:rPr>
              <w:fldChar w:fldCharType="end"/>
            </w:r>
          </w:hyperlink>
        </w:p>
        <w:p w:rsidR="009445D6" w:rsidRDefault="007A45F1" w14:paraId="293B8A35" w14:textId="0AA76306">
          <w:pPr>
            <w:pStyle w:val="T2"/>
            <w:rPr>
              <w:rFonts w:asciiTheme="minorHAnsi" w:hAnsiTheme="minorHAnsi" w:eastAsiaTheme="minorEastAsia" w:cstheme="minorBidi"/>
              <w:b w:val="0"/>
              <w:caps w:val="0"/>
              <w:noProof/>
              <w:kern w:val="0"/>
              <w:sz w:val="22"/>
              <w:szCs w:val="22"/>
              <w:lang w:val="tr-TR" w:eastAsia="tr-TR"/>
            </w:rPr>
          </w:pPr>
          <w:hyperlink w:history="1" w:anchor="_Toc139626612">
            <w:r w:rsidRPr="009058DB" w:rsidR="009445D6">
              <w:rPr>
                <w:rStyle w:val="Kpr"/>
                <w:noProof/>
              </w:rPr>
              <w:t>HEF 1051 Anatomy II</w:t>
            </w:r>
            <w:r w:rsidR="009445D6">
              <w:rPr>
                <w:noProof/>
                <w:webHidden/>
              </w:rPr>
              <w:tab/>
            </w:r>
            <w:r w:rsidR="009445D6">
              <w:rPr>
                <w:noProof/>
                <w:webHidden/>
              </w:rPr>
              <w:fldChar w:fldCharType="begin"/>
            </w:r>
            <w:r w:rsidR="009445D6">
              <w:rPr>
                <w:noProof/>
                <w:webHidden/>
              </w:rPr>
              <w:instrText xml:space="preserve"> PAGEREF _Toc139626612 \h </w:instrText>
            </w:r>
            <w:r w:rsidR="009445D6">
              <w:rPr>
                <w:noProof/>
                <w:webHidden/>
              </w:rPr>
            </w:r>
            <w:r w:rsidR="009445D6">
              <w:rPr>
                <w:noProof/>
                <w:webHidden/>
              </w:rPr>
              <w:fldChar w:fldCharType="separate"/>
            </w:r>
            <w:r w:rsidR="00BD4351">
              <w:rPr>
                <w:noProof/>
                <w:webHidden/>
              </w:rPr>
              <w:t>50</w:t>
            </w:r>
            <w:r w:rsidR="009445D6">
              <w:rPr>
                <w:noProof/>
                <w:webHidden/>
              </w:rPr>
              <w:fldChar w:fldCharType="end"/>
            </w:r>
          </w:hyperlink>
        </w:p>
        <w:p w:rsidR="009445D6" w:rsidRDefault="007A45F1" w14:paraId="6C31D351" w14:textId="43758183">
          <w:pPr>
            <w:pStyle w:val="T2"/>
            <w:rPr>
              <w:rFonts w:asciiTheme="minorHAnsi" w:hAnsiTheme="minorHAnsi" w:eastAsiaTheme="minorEastAsia" w:cstheme="minorBidi"/>
              <w:b w:val="0"/>
              <w:caps w:val="0"/>
              <w:noProof/>
              <w:kern w:val="0"/>
              <w:sz w:val="22"/>
              <w:szCs w:val="22"/>
              <w:lang w:val="tr-TR" w:eastAsia="tr-TR"/>
            </w:rPr>
          </w:pPr>
          <w:hyperlink w:history="1" w:anchor="_Toc139626613">
            <w:r w:rsidRPr="009058DB" w:rsidR="009445D6">
              <w:rPr>
                <w:rStyle w:val="Kpr"/>
                <w:noProof/>
              </w:rPr>
              <w:t>ATA 1002 PRINCIPLES OF ATATURK AND HISTORY OF THE TURKISH REVOLUTION II</w:t>
            </w:r>
            <w:r w:rsidR="009445D6">
              <w:rPr>
                <w:noProof/>
                <w:webHidden/>
              </w:rPr>
              <w:tab/>
            </w:r>
            <w:r w:rsidR="009445D6">
              <w:rPr>
                <w:noProof/>
                <w:webHidden/>
              </w:rPr>
              <w:fldChar w:fldCharType="begin"/>
            </w:r>
            <w:r w:rsidR="009445D6">
              <w:rPr>
                <w:noProof/>
                <w:webHidden/>
              </w:rPr>
              <w:instrText xml:space="preserve"> PAGEREF _Toc139626613 \h </w:instrText>
            </w:r>
            <w:r w:rsidR="009445D6">
              <w:rPr>
                <w:noProof/>
                <w:webHidden/>
              </w:rPr>
            </w:r>
            <w:r w:rsidR="009445D6">
              <w:rPr>
                <w:noProof/>
                <w:webHidden/>
              </w:rPr>
              <w:fldChar w:fldCharType="separate"/>
            </w:r>
            <w:r w:rsidR="00BD4351">
              <w:rPr>
                <w:noProof/>
                <w:webHidden/>
              </w:rPr>
              <w:t>53</w:t>
            </w:r>
            <w:r w:rsidR="009445D6">
              <w:rPr>
                <w:noProof/>
                <w:webHidden/>
              </w:rPr>
              <w:fldChar w:fldCharType="end"/>
            </w:r>
          </w:hyperlink>
        </w:p>
        <w:p w:rsidR="009445D6" w:rsidRDefault="007A45F1" w14:paraId="4E84AFE1" w14:textId="3ED94390">
          <w:pPr>
            <w:pStyle w:val="T2"/>
            <w:rPr>
              <w:rFonts w:asciiTheme="minorHAnsi" w:hAnsiTheme="minorHAnsi" w:eastAsiaTheme="minorEastAsia" w:cstheme="minorBidi"/>
              <w:b w:val="0"/>
              <w:caps w:val="0"/>
              <w:noProof/>
              <w:kern w:val="0"/>
              <w:sz w:val="22"/>
              <w:szCs w:val="22"/>
              <w:lang w:val="tr-TR" w:eastAsia="tr-TR"/>
            </w:rPr>
          </w:pPr>
          <w:hyperlink w:history="1" w:anchor="_Toc139626614">
            <w:r w:rsidRPr="009058DB" w:rsidR="009445D6">
              <w:rPr>
                <w:rStyle w:val="Kpr"/>
                <w:noProof/>
              </w:rPr>
              <w:t>TDL 1002 TURKISH LANGUAGE II</w:t>
            </w:r>
            <w:r w:rsidR="009445D6">
              <w:rPr>
                <w:noProof/>
                <w:webHidden/>
              </w:rPr>
              <w:tab/>
            </w:r>
            <w:r w:rsidR="009445D6">
              <w:rPr>
                <w:noProof/>
                <w:webHidden/>
              </w:rPr>
              <w:fldChar w:fldCharType="begin"/>
            </w:r>
            <w:r w:rsidR="009445D6">
              <w:rPr>
                <w:noProof/>
                <w:webHidden/>
              </w:rPr>
              <w:instrText xml:space="preserve"> PAGEREF _Toc139626614 \h </w:instrText>
            </w:r>
            <w:r w:rsidR="009445D6">
              <w:rPr>
                <w:noProof/>
                <w:webHidden/>
              </w:rPr>
            </w:r>
            <w:r w:rsidR="009445D6">
              <w:rPr>
                <w:noProof/>
                <w:webHidden/>
              </w:rPr>
              <w:fldChar w:fldCharType="separate"/>
            </w:r>
            <w:r w:rsidR="00BD4351">
              <w:rPr>
                <w:noProof/>
                <w:webHidden/>
              </w:rPr>
              <w:t>56</w:t>
            </w:r>
            <w:r w:rsidR="009445D6">
              <w:rPr>
                <w:noProof/>
                <w:webHidden/>
              </w:rPr>
              <w:fldChar w:fldCharType="end"/>
            </w:r>
          </w:hyperlink>
        </w:p>
        <w:p w:rsidR="009445D6" w:rsidRDefault="007A45F1" w14:paraId="535C227A" w14:textId="5081E8FE">
          <w:pPr>
            <w:pStyle w:val="T2"/>
            <w:rPr>
              <w:rFonts w:asciiTheme="minorHAnsi" w:hAnsiTheme="minorHAnsi" w:eastAsiaTheme="minorEastAsia" w:cstheme="minorBidi"/>
              <w:b w:val="0"/>
              <w:caps w:val="0"/>
              <w:noProof/>
              <w:kern w:val="0"/>
              <w:sz w:val="22"/>
              <w:szCs w:val="22"/>
              <w:lang w:val="tr-TR" w:eastAsia="tr-TR"/>
            </w:rPr>
          </w:pPr>
          <w:hyperlink w:history="1" w:anchor="_Toc139626615">
            <w:r w:rsidRPr="009058DB" w:rsidR="009445D6">
              <w:rPr>
                <w:rStyle w:val="Kpr"/>
                <w:noProof/>
              </w:rPr>
              <w:t>YDL 1006 FOREIGN LANGUAGE II (ENGLISH)</w:t>
            </w:r>
            <w:r w:rsidR="009445D6">
              <w:rPr>
                <w:noProof/>
                <w:webHidden/>
              </w:rPr>
              <w:tab/>
            </w:r>
            <w:r w:rsidR="009445D6">
              <w:rPr>
                <w:noProof/>
                <w:webHidden/>
              </w:rPr>
              <w:fldChar w:fldCharType="begin"/>
            </w:r>
            <w:r w:rsidR="009445D6">
              <w:rPr>
                <w:noProof/>
                <w:webHidden/>
              </w:rPr>
              <w:instrText xml:space="preserve"> PAGEREF _Toc139626615 \h </w:instrText>
            </w:r>
            <w:r w:rsidR="009445D6">
              <w:rPr>
                <w:noProof/>
                <w:webHidden/>
              </w:rPr>
            </w:r>
            <w:r w:rsidR="009445D6">
              <w:rPr>
                <w:noProof/>
                <w:webHidden/>
              </w:rPr>
              <w:fldChar w:fldCharType="separate"/>
            </w:r>
            <w:r w:rsidR="00BD4351">
              <w:rPr>
                <w:noProof/>
                <w:webHidden/>
              </w:rPr>
              <w:t>59</w:t>
            </w:r>
            <w:r w:rsidR="009445D6">
              <w:rPr>
                <w:noProof/>
                <w:webHidden/>
              </w:rPr>
              <w:fldChar w:fldCharType="end"/>
            </w:r>
          </w:hyperlink>
        </w:p>
        <w:p w:rsidR="009445D6" w:rsidRDefault="007A45F1" w14:paraId="10A39710" w14:textId="4284C958">
          <w:pPr>
            <w:pStyle w:val="T3"/>
            <w:rPr>
              <w:rFonts w:asciiTheme="minorHAnsi" w:hAnsiTheme="minorHAnsi" w:eastAsiaTheme="minorEastAsia" w:cstheme="minorBidi"/>
              <w:b w:val="0"/>
              <w:bCs w:val="0"/>
              <w:sz w:val="22"/>
              <w:szCs w:val="22"/>
              <w:lang w:eastAsia="tr-TR"/>
            </w:rPr>
          </w:pPr>
          <w:hyperlink w:history="1" w:anchor="_Toc139626616">
            <w:r w:rsidRPr="009058DB" w:rsidR="009445D6">
              <w:rPr>
                <w:rStyle w:val="Kpr"/>
              </w:rPr>
              <w:t>SECOND YEAR SPRING SEMESTER</w:t>
            </w:r>
            <w:r w:rsidR="009445D6">
              <w:rPr>
                <w:webHidden/>
              </w:rPr>
              <w:tab/>
            </w:r>
            <w:r w:rsidR="009445D6">
              <w:rPr>
                <w:webHidden/>
              </w:rPr>
              <w:fldChar w:fldCharType="begin"/>
            </w:r>
            <w:r w:rsidR="009445D6">
              <w:rPr>
                <w:webHidden/>
              </w:rPr>
              <w:instrText xml:space="preserve"> PAGEREF _Toc139626616 \h </w:instrText>
            </w:r>
            <w:r w:rsidR="009445D6">
              <w:rPr>
                <w:webHidden/>
              </w:rPr>
            </w:r>
            <w:r w:rsidR="009445D6">
              <w:rPr>
                <w:webHidden/>
              </w:rPr>
              <w:fldChar w:fldCharType="separate"/>
            </w:r>
            <w:r w:rsidR="00BD4351">
              <w:rPr>
                <w:webHidden/>
              </w:rPr>
              <w:t>62</w:t>
            </w:r>
            <w:r w:rsidR="009445D6">
              <w:rPr>
                <w:webHidden/>
              </w:rPr>
              <w:fldChar w:fldCharType="end"/>
            </w:r>
          </w:hyperlink>
        </w:p>
        <w:p w:rsidR="009445D6" w:rsidRDefault="007A45F1" w14:paraId="6EE6F423" w14:textId="0A6A2F34">
          <w:pPr>
            <w:pStyle w:val="T3"/>
            <w:rPr>
              <w:rFonts w:asciiTheme="minorHAnsi" w:hAnsiTheme="minorHAnsi" w:eastAsiaTheme="minorEastAsia" w:cstheme="minorBidi"/>
              <w:b w:val="0"/>
              <w:bCs w:val="0"/>
              <w:sz w:val="22"/>
              <w:szCs w:val="22"/>
              <w:lang w:eastAsia="tr-TR"/>
            </w:rPr>
          </w:pPr>
          <w:hyperlink w:history="1" w:anchor="_Toc139626617">
            <w:r w:rsidRPr="009058DB" w:rsidR="009445D6">
              <w:rPr>
                <w:rStyle w:val="Kpr"/>
              </w:rPr>
              <w:t>COMPULSORY COURSES</w:t>
            </w:r>
            <w:r w:rsidR="009445D6">
              <w:rPr>
                <w:webHidden/>
              </w:rPr>
              <w:tab/>
            </w:r>
            <w:r w:rsidR="009445D6">
              <w:rPr>
                <w:webHidden/>
              </w:rPr>
              <w:fldChar w:fldCharType="begin"/>
            </w:r>
            <w:r w:rsidR="009445D6">
              <w:rPr>
                <w:webHidden/>
              </w:rPr>
              <w:instrText xml:space="preserve"> PAGEREF _Toc139626617 \h </w:instrText>
            </w:r>
            <w:r w:rsidR="009445D6">
              <w:rPr>
                <w:webHidden/>
              </w:rPr>
            </w:r>
            <w:r w:rsidR="009445D6">
              <w:rPr>
                <w:webHidden/>
              </w:rPr>
              <w:fldChar w:fldCharType="separate"/>
            </w:r>
            <w:r w:rsidR="00BD4351">
              <w:rPr>
                <w:webHidden/>
              </w:rPr>
              <w:t>62</w:t>
            </w:r>
            <w:r w:rsidR="009445D6">
              <w:rPr>
                <w:webHidden/>
              </w:rPr>
              <w:fldChar w:fldCharType="end"/>
            </w:r>
          </w:hyperlink>
        </w:p>
        <w:p w:rsidR="009445D6" w:rsidRDefault="007A45F1" w14:paraId="2D30CCD1" w14:textId="1EDF99FF">
          <w:pPr>
            <w:pStyle w:val="T2"/>
            <w:rPr>
              <w:rFonts w:asciiTheme="minorHAnsi" w:hAnsiTheme="minorHAnsi" w:eastAsiaTheme="minorEastAsia" w:cstheme="minorBidi"/>
              <w:b w:val="0"/>
              <w:caps w:val="0"/>
              <w:noProof/>
              <w:kern w:val="0"/>
              <w:sz w:val="22"/>
              <w:szCs w:val="22"/>
              <w:lang w:val="tr-TR" w:eastAsia="tr-TR"/>
            </w:rPr>
          </w:pPr>
          <w:hyperlink w:history="1" w:anchor="_Toc139626618">
            <w:r w:rsidRPr="009058DB" w:rsidR="009445D6">
              <w:rPr>
                <w:rStyle w:val="Kpr"/>
                <w:noProof/>
              </w:rPr>
              <w:t>HEF 2038 SURGICAL NURSING</w:t>
            </w:r>
            <w:r w:rsidR="009445D6">
              <w:rPr>
                <w:noProof/>
                <w:webHidden/>
              </w:rPr>
              <w:tab/>
            </w:r>
            <w:r w:rsidR="009445D6">
              <w:rPr>
                <w:noProof/>
                <w:webHidden/>
              </w:rPr>
              <w:fldChar w:fldCharType="begin"/>
            </w:r>
            <w:r w:rsidR="009445D6">
              <w:rPr>
                <w:noProof/>
                <w:webHidden/>
              </w:rPr>
              <w:instrText xml:space="preserve"> PAGEREF _Toc139626618 \h </w:instrText>
            </w:r>
            <w:r w:rsidR="009445D6">
              <w:rPr>
                <w:noProof/>
                <w:webHidden/>
              </w:rPr>
            </w:r>
            <w:r w:rsidR="009445D6">
              <w:rPr>
                <w:noProof/>
                <w:webHidden/>
              </w:rPr>
              <w:fldChar w:fldCharType="separate"/>
            </w:r>
            <w:r w:rsidR="00BD4351">
              <w:rPr>
                <w:noProof/>
                <w:webHidden/>
              </w:rPr>
              <w:t>68</w:t>
            </w:r>
            <w:r w:rsidR="009445D6">
              <w:rPr>
                <w:noProof/>
                <w:webHidden/>
              </w:rPr>
              <w:fldChar w:fldCharType="end"/>
            </w:r>
          </w:hyperlink>
        </w:p>
        <w:p w:rsidR="009445D6" w:rsidRDefault="007A45F1" w14:paraId="442E2932" w14:textId="0573FA54">
          <w:pPr>
            <w:pStyle w:val="T3"/>
            <w:rPr>
              <w:rFonts w:asciiTheme="minorHAnsi" w:hAnsiTheme="minorHAnsi" w:eastAsiaTheme="minorEastAsia" w:cstheme="minorBidi"/>
              <w:b w:val="0"/>
              <w:bCs w:val="0"/>
              <w:sz w:val="22"/>
              <w:szCs w:val="22"/>
              <w:lang w:eastAsia="tr-TR"/>
            </w:rPr>
          </w:pPr>
          <w:hyperlink w:history="1" w:anchor="_Toc139626619">
            <w:r w:rsidRPr="009058DB" w:rsidR="009445D6">
              <w:rPr>
                <w:rStyle w:val="Kpr"/>
              </w:rPr>
              <w:t>SECOND YEAR ELECTIVE COURSES</w:t>
            </w:r>
            <w:r w:rsidR="009445D6">
              <w:rPr>
                <w:webHidden/>
              </w:rPr>
              <w:tab/>
            </w:r>
            <w:r w:rsidR="009445D6">
              <w:rPr>
                <w:webHidden/>
              </w:rPr>
              <w:fldChar w:fldCharType="begin"/>
            </w:r>
            <w:r w:rsidR="009445D6">
              <w:rPr>
                <w:webHidden/>
              </w:rPr>
              <w:instrText xml:space="preserve"> PAGEREF _Toc139626619 \h </w:instrText>
            </w:r>
            <w:r w:rsidR="009445D6">
              <w:rPr>
                <w:webHidden/>
              </w:rPr>
            </w:r>
            <w:r w:rsidR="009445D6">
              <w:rPr>
                <w:webHidden/>
              </w:rPr>
              <w:fldChar w:fldCharType="separate"/>
            </w:r>
            <w:r w:rsidR="00BD4351">
              <w:rPr>
                <w:webHidden/>
              </w:rPr>
              <w:t>78</w:t>
            </w:r>
            <w:r w:rsidR="009445D6">
              <w:rPr>
                <w:webHidden/>
              </w:rPr>
              <w:fldChar w:fldCharType="end"/>
            </w:r>
          </w:hyperlink>
        </w:p>
        <w:p w:rsidR="009445D6" w:rsidRDefault="007A45F1" w14:paraId="39EF30A4" w14:textId="239A33C4">
          <w:pPr>
            <w:pStyle w:val="T2"/>
            <w:rPr>
              <w:rFonts w:asciiTheme="minorHAnsi" w:hAnsiTheme="minorHAnsi" w:eastAsiaTheme="minorEastAsia" w:cstheme="minorBidi"/>
              <w:b w:val="0"/>
              <w:caps w:val="0"/>
              <w:noProof/>
              <w:kern w:val="0"/>
              <w:sz w:val="22"/>
              <w:szCs w:val="22"/>
              <w:lang w:val="tr-TR" w:eastAsia="tr-TR"/>
            </w:rPr>
          </w:pPr>
          <w:hyperlink w:history="1" w:anchor="_Toc139626620">
            <w:r w:rsidRPr="009058DB" w:rsidR="009445D6">
              <w:rPr>
                <w:rStyle w:val="Kpr"/>
                <w:noProof/>
              </w:rPr>
              <w:t>HEF 2060 SEXUAL AND REPRODUCTIVE HEALTH</w:t>
            </w:r>
            <w:r w:rsidR="009445D6">
              <w:rPr>
                <w:noProof/>
                <w:webHidden/>
              </w:rPr>
              <w:tab/>
            </w:r>
            <w:r w:rsidR="009445D6">
              <w:rPr>
                <w:noProof/>
                <w:webHidden/>
              </w:rPr>
              <w:fldChar w:fldCharType="begin"/>
            </w:r>
            <w:r w:rsidR="009445D6">
              <w:rPr>
                <w:noProof/>
                <w:webHidden/>
              </w:rPr>
              <w:instrText xml:space="preserve"> PAGEREF _Toc139626620 \h </w:instrText>
            </w:r>
            <w:r w:rsidR="009445D6">
              <w:rPr>
                <w:noProof/>
                <w:webHidden/>
              </w:rPr>
            </w:r>
            <w:r w:rsidR="009445D6">
              <w:rPr>
                <w:noProof/>
                <w:webHidden/>
              </w:rPr>
              <w:fldChar w:fldCharType="separate"/>
            </w:r>
            <w:r w:rsidR="00BD4351">
              <w:rPr>
                <w:noProof/>
                <w:webHidden/>
              </w:rPr>
              <w:t>78</w:t>
            </w:r>
            <w:r w:rsidR="009445D6">
              <w:rPr>
                <w:noProof/>
                <w:webHidden/>
              </w:rPr>
              <w:fldChar w:fldCharType="end"/>
            </w:r>
          </w:hyperlink>
        </w:p>
        <w:p w:rsidR="009445D6" w:rsidRDefault="007A45F1" w14:paraId="2829D660" w14:textId="14413271">
          <w:pPr>
            <w:pStyle w:val="T2"/>
            <w:rPr>
              <w:rFonts w:asciiTheme="minorHAnsi" w:hAnsiTheme="minorHAnsi" w:eastAsiaTheme="minorEastAsia" w:cstheme="minorBidi"/>
              <w:b w:val="0"/>
              <w:caps w:val="0"/>
              <w:noProof/>
              <w:kern w:val="0"/>
              <w:sz w:val="22"/>
              <w:szCs w:val="22"/>
              <w:lang w:val="tr-TR" w:eastAsia="tr-TR"/>
            </w:rPr>
          </w:pPr>
          <w:hyperlink w:history="1" w:anchor="_Toc139626621">
            <w:r w:rsidRPr="009058DB" w:rsidR="009445D6">
              <w:rPr>
                <w:rStyle w:val="Kpr"/>
                <w:noProof/>
              </w:rPr>
              <w:t>HEF 2062 GERIATRICS NURSING</w:t>
            </w:r>
            <w:r w:rsidR="009445D6">
              <w:rPr>
                <w:noProof/>
                <w:webHidden/>
              </w:rPr>
              <w:tab/>
            </w:r>
            <w:r w:rsidR="009445D6">
              <w:rPr>
                <w:noProof/>
                <w:webHidden/>
              </w:rPr>
              <w:fldChar w:fldCharType="begin"/>
            </w:r>
            <w:r w:rsidR="009445D6">
              <w:rPr>
                <w:noProof/>
                <w:webHidden/>
              </w:rPr>
              <w:instrText xml:space="preserve"> PAGEREF _Toc139626621 \h </w:instrText>
            </w:r>
            <w:r w:rsidR="009445D6">
              <w:rPr>
                <w:noProof/>
                <w:webHidden/>
              </w:rPr>
            </w:r>
            <w:r w:rsidR="009445D6">
              <w:rPr>
                <w:noProof/>
                <w:webHidden/>
              </w:rPr>
              <w:fldChar w:fldCharType="separate"/>
            </w:r>
            <w:r w:rsidR="00BD4351">
              <w:rPr>
                <w:noProof/>
                <w:webHidden/>
              </w:rPr>
              <w:t>81</w:t>
            </w:r>
            <w:r w:rsidR="009445D6">
              <w:rPr>
                <w:noProof/>
                <w:webHidden/>
              </w:rPr>
              <w:fldChar w:fldCharType="end"/>
            </w:r>
          </w:hyperlink>
        </w:p>
        <w:p w:rsidR="009445D6" w:rsidRDefault="007A45F1" w14:paraId="6811EFB3" w14:textId="335899B7">
          <w:pPr>
            <w:pStyle w:val="T2"/>
            <w:rPr>
              <w:rFonts w:asciiTheme="minorHAnsi" w:hAnsiTheme="minorHAnsi" w:eastAsiaTheme="minorEastAsia" w:cstheme="minorBidi"/>
              <w:b w:val="0"/>
              <w:caps w:val="0"/>
              <w:noProof/>
              <w:kern w:val="0"/>
              <w:sz w:val="22"/>
              <w:szCs w:val="22"/>
              <w:lang w:val="tr-TR" w:eastAsia="tr-TR"/>
            </w:rPr>
          </w:pPr>
          <w:hyperlink w:history="1" w:anchor="_Toc139626622">
            <w:r w:rsidRPr="009058DB" w:rsidR="009445D6">
              <w:rPr>
                <w:rStyle w:val="Kpr"/>
                <w:noProof/>
              </w:rPr>
              <w:t>HEF 2064 PROFESSIONAL NURSING</w:t>
            </w:r>
            <w:r w:rsidR="009445D6">
              <w:rPr>
                <w:noProof/>
                <w:webHidden/>
              </w:rPr>
              <w:tab/>
            </w:r>
            <w:r w:rsidR="009445D6">
              <w:rPr>
                <w:noProof/>
                <w:webHidden/>
              </w:rPr>
              <w:fldChar w:fldCharType="begin"/>
            </w:r>
            <w:r w:rsidR="009445D6">
              <w:rPr>
                <w:noProof/>
                <w:webHidden/>
              </w:rPr>
              <w:instrText xml:space="preserve"> PAGEREF _Toc139626622 \h </w:instrText>
            </w:r>
            <w:r w:rsidR="009445D6">
              <w:rPr>
                <w:noProof/>
                <w:webHidden/>
              </w:rPr>
            </w:r>
            <w:r w:rsidR="009445D6">
              <w:rPr>
                <w:noProof/>
                <w:webHidden/>
              </w:rPr>
              <w:fldChar w:fldCharType="separate"/>
            </w:r>
            <w:r w:rsidR="00BD4351">
              <w:rPr>
                <w:noProof/>
                <w:webHidden/>
              </w:rPr>
              <w:t>85</w:t>
            </w:r>
            <w:r w:rsidR="009445D6">
              <w:rPr>
                <w:noProof/>
                <w:webHidden/>
              </w:rPr>
              <w:fldChar w:fldCharType="end"/>
            </w:r>
          </w:hyperlink>
        </w:p>
        <w:p w:rsidR="009445D6" w:rsidRDefault="007A45F1" w14:paraId="1325832B" w14:textId="50EC09C2">
          <w:pPr>
            <w:pStyle w:val="T2"/>
            <w:rPr>
              <w:rFonts w:asciiTheme="minorHAnsi" w:hAnsiTheme="minorHAnsi" w:eastAsiaTheme="minorEastAsia" w:cstheme="minorBidi"/>
              <w:b w:val="0"/>
              <w:caps w:val="0"/>
              <w:noProof/>
              <w:kern w:val="0"/>
              <w:sz w:val="22"/>
              <w:szCs w:val="22"/>
              <w:lang w:val="tr-TR" w:eastAsia="tr-TR"/>
            </w:rPr>
          </w:pPr>
          <w:hyperlink w:history="1" w:anchor="_Toc139626623">
            <w:r w:rsidRPr="009058DB" w:rsidR="009445D6">
              <w:rPr>
                <w:rStyle w:val="Kpr"/>
                <w:noProof/>
              </w:rPr>
              <w:t>HEF 2073 HEALTH EDUCATION</w:t>
            </w:r>
            <w:r w:rsidR="009445D6">
              <w:rPr>
                <w:noProof/>
                <w:webHidden/>
              </w:rPr>
              <w:tab/>
            </w:r>
            <w:r w:rsidR="009445D6">
              <w:rPr>
                <w:noProof/>
                <w:webHidden/>
              </w:rPr>
              <w:fldChar w:fldCharType="begin"/>
            </w:r>
            <w:r w:rsidR="009445D6">
              <w:rPr>
                <w:noProof/>
                <w:webHidden/>
              </w:rPr>
              <w:instrText xml:space="preserve"> PAGEREF _Toc139626623 \h </w:instrText>
            </w:r>
            <w:r w:rsidR="009445D6">
              <w:rPr>
                <w:noProof/>
                <w:webHidden/>
              </w:rPr>
            </w:r>
            <w:r w:rsidR="009445D6">
              <w:rPr>
                <w:noProof/>
                <w:webHidden/>
              </w:rPr>
              <w:fldChar w:fldCharType="separate"/>
            </w:r>
            <w:r w:rsidR="00BD4351">
              <w:rPr>
                <w:noProof/>
                <w:webHidden/>
              </w:rPr>
              <w:t>94</w:t>
            </w:r>
            <w:r w:rsidR="009445D6">
              <w:rPr>
                <w:noProof/>
                <w:webHidden/>
              </w:rPr>
              <w:fldChar w:fldCharType="end"/>
            </w:r>
          </w:hyperlink>
        </w:p>
        <w:p w:rsidR="009445D6" w:rsidRDefault="007A45F1" w14:paraId="2125B3A2" w14:textId="353CC322">
          <w:pPr>
            <w:pStyle w:val="T2"/>
            <w:rPr>
              <w:rFonts w:asciiTheme="minorHAnsi" w:hAnsiTheme="minorHAnsi" w:eastAsiaTheme="minorEastAsia" w:cstheme="minorBidi"/>
              <w:b w:val="0"/>
              <w:caps w:val="0"/>
              <w:noProof/>
              <w:kern w:val="0"/>
              <w:sz w:val="22"/>
              <w:szCs w:val="22"/>
              <w:lang w:val="tr-TR" w:eastAsia="tr-TR"/>
            </w:rPr>
          </w:pPr>
          <w:hyperlink w:history="1" w:anchor="_Toc139626624">
            <w:r w:rsidRPr="009058DB" w:rsidR="009445D6">
              <w:rPr>
                <w:rStyle w:val="Kpr"/>
                <w:noProof/>
              </w:rPr>
              <w:t>hef 2074 ONCOLOGY NURSING</w:t>
            </w:r>
            <w:r w:rsidR="009445D6">
              <w:rPr>
                <w:noProof/>
                <w:webHidden/>
              </w:rPr>
              <w:tab/>
            </w:r>
            <w:r w:rsidR="009445D6">
              <w:rPr>
                <w:noProof/>
                <w:webHidden/>
              </w:rPr>
              <w:fldChar w:fldCharType="begin"/>
            </w:r>
            <w:r w:rsidR="009445D6">
              <w:rPr>
                <w:noProof/>
                <w:webHidden/>
              </w:rPr>
              <w:instrText xml:space="preserve"> PAGEREF _Toc139626624 \h </w:instrText>
            </w:r>
            <w:r w:rsidR="009445D6">
              <w:rPr>
                <w:noProof/>
                <w:webHidden/>
              </w:rPr>
            </w:r>
            <w:r w:rsidR="009445D6">
              <w:rPr>
                <w:noProof/>
                <w:webHidden/>
              </w:rPr>
              <w:fldChar w:fldCharType="separate"/>
            </w:r>
            <w:r w:rsidR="00BD4351">
              <w:rPr>
                <w:noProof/>
                <w:webHidden/>
              </w:rPr>
              <w:t>98</w:t>
            </w:r>
            <w:r w:rsidR="009445D6">
              <w:rPr>
                <w:noProof/>
                <w:webHidden/>
              </w:rPr>
              <w:fldChar w:fldCharType="end"/>
            </w:r>
          </w:hyperlink>
        </w:p>
        <w:p w:rsidR="009445D6" w:rsidRDefault="007A45F1" w14:paraId="3E690B5E" w14:textId="3F50F88F">
          <w:pPr>
            <w:pStyle w:val="T2"/>
            <w:rPr>
              <w:rFonts w:asciiTheme="minorHAnsi" w:hAnsiTheme="minorHAnsi" w:eastAsiaTheme="minorEastAsia" w:cstheme="minorBidi"/>
              <w:b w:val="0"/>
              <w:caps w:val="0"/>
              <w:noProof/>
              <w:kern w:val="0"/>
              <w:sz w:val="22"/>
              <w:szCs w:val="22"/>
              <w:lang w:val="tr-TR" w:eastAsia="tr-TR"/>
            </w:rPr>
          </w:pPr>
          <w:hyperlink w:history="1" w:anchor="_Toc139626625">
            <w:r w:rsidRPr="009058DB" w:rsidR="009445D6">
              <w:rPr>
                <w:rStyle w:val="Kpr"/>
                <w:noProof/>
              </w:rPr>
              <w:t>HEF 2088 SIGN LANGUAGE</w:t>
            </w:r>
            <w:r w:rsidR="009445D6">
              <w:rPr>
                <w:noProof/>
                <w:webHidden/>
              </w:rPr>
              <w:tab/>
            </w:r>
            <w:r w:rsidR="009445D6">
              <w:rPr>
                <w:noProof/>
                <w:webHidden/>
              </w:rPr>
              <w:fldChar w:fldCharType="begin"/>
            </w:r>
            <w:r w:rsidR="009445D6">
              <w:rPr>
                <w:noProof/>
                <w:webHidden/>
              </w:rPr>
              <w:instrText xml:space="preserve"> PAGEREF _Toc139626625 \h </w:instrText>
            </w:r>
            <w:r w:rsidR="009445D6">
              <w:rPr>
                <w:noProof/>
                <w:webHidden/>
              </w:rPr>
            </w:r>
            <w:r w:rsidR="009445D6">
              <w:rPr>
                <w:noProof/>
                <w:webHidden/>
              </w:rPr>
              <w:fldChar w:fldCharType="separate"/>
            </w:r>
            <w:r w:rsidR="00BD4351">
              <w:rPr>
                <w:noProof/>
                <w:webHidden/>
              </w:rPr>
              <w:t>105</w:t>
            </w:r>
            <w:r w:rsidR="009445D6">
              <w:rPr>
                <w:noProof/>
                <w:webHidden/>
              </w:rPr>
              <w:fldChar w:fldCharType="end"/>
            </w:r>
          </w:hyperlink>
        </w:p>
        <w:p w:rsidR="009445D6" w:rsidRDefault="007A45F1" w14:paraId="5EE5F3DB" w14:textId="14F001BF">
          <w:pPr>
            <w:pStyle w:val="T2"/>
            <w:rPr>
              <w:rFonts w:asciiTheme="minorHAnsi" w:hAnsiTheme="minorHAnsi" w:eastAsiaTheme="minorEastAsia" w:cstheme="minorBidi"/>
              <w:b w:val="0"/>
              <w:caps w:val="0"/>
              <w:noProof/>
              <w:kern w:val="0"/>
              <w:sz w:val="22"/>
              <w:szCs w:val="22"/>
              <w:lang w:val="tr-TR" w:eastAsia="tr-TR"/>
            </w:rPr>
          </w:pPr>
          <w:hyperlink w:history="1" w:anchor="_Toc139626626">
            <w:r w:rsidRPr="009058DB" w:rsidR="009445D6">
              <w:rPr>
                <w:rStyle w:val="Kpr"/>
                <w:noProof/>
              </w:rPr>
              <w:t xml:space="preserve">HEF 2089 </w:t>
            </w:r>
            <w:r w:rsidRPr="009058DB" w:rsidR="009445D6">
              <w:rPr>
                <w:rStyle w:val="Kpr"/>
                <w:noProof/>
                <w:shd w:val="clear" w:color="auto" w:fill="FFFFFF"/>
              </w:rPr>
              <w:t>INFORMATION TECHNOLOGY ADDICTION</w:t>
            </w:r>
            <w:r w:rsidR="009445D6">
              <w:rPr>
                <w:noProof/>
                <w:webHidden/>
              </w:rPr>
              <w:tab/>
            </w:r>
            <w:r w:rsidR="009445D6">
              <w:rPr>
                <w:noProof/>
                <w:webHidden/>
              </w:rPr>
              <w:fldChar w:fldCharType="begin"/>
            </w:r>
            <w:r w:rsidR="009445D6">
              <w:rPr>
                <w:noProof/>
                <w:webHidden/>
              </w:rPr>
              <w:instrText xml:space="preserve"> PAGEREF _Toc139626626 \h </w:instrText>
            </w:r>
            <w:r w:rsidR="009445D6">
              <w:rPr>
                <w:noProof/>
                <w:webHidden/>
              </w:rPr>
            </w:r>
            <w:r w:rsidR="009445D6">
              <w:rPr>
                <w:noProof/>
                <w:webHidden/>
              </w:rPr>
              <w:fldChar w:fldCharType="separate"/>
            </w:r>
            <w:r w:rsidR="00BD4351">
              <w:rPr>
                <w:noProof/>
                <w:webHidden/>
              </w:rPr>
              <w:t>1</w:t>
            </w:r>
            <w:r w:rsidR="009445D6">
              <w:rPr>
                <w:noProof/>
                <w:webHidden/>
              </w:rPr>
              <w:fldChar w:fldCharType="end"/>
            </w:r>
          </w:hyperlink>
        </w:p>
        <w:p w:rsidR="009445D6" w:rsidRDefault="007A45F1" w14:paraId="36C9092D" w14:textId="7A59D0AA">
          <w:pPr>
            <w:pStyle w:val="T3"/>
            <w:rPr>
              <w:rFonts w:asciiTheme="minorHAnsi" w:hAnsiTheme="minorHAnsi" w:eastAsiaTheme="minorEastAsia" w:cstheme="minorBidi"/>
              <w:b w:val="0"/>
              <w:bCs w:val="0"/>
              <w:sz w:val="22"/>
              <w:szCs w:val="22"/>
              <w:lang w:eastAsia="tr-TR"/>
            </w:rPr>
          </w:pPr>
          <w:hyperlink w:history="1" w:anchor="_Toc139626627">
            <w:r w:rsidRPr="009058DB" w:rsidR="009445D6">
              <w:rPr>
                <w:rStyle w:val="Kpr"/>
              </w:rPr>
              <w:t>THIRD YEAR SPRING SEMESTER</w:t>
            </w:r>
            <w:r w:rsidR="009445D6">
              <w:rPr>
                <w:webHidden/>
              </w:rPr>
              <w:tab/>
            </w:r>
            <w:r w:rsidR="009445D6">
              <w:rPr>
                <w:webHidden/>
              </w:rPr>
              <w:fldChar w:fldCharType="begin"/>
            </w:r>
            <w:r w:rsidR="009445D6">
              <w:rPr>
                <w:webHidden/>
              </w:rPr>
              <w:instrText xml:space="preserve"> PAGEREF _Toc139626627 \h </w:instrText>
            </w:r>
            <w:r w:rsidR="009445D6">
              <w:rPr>
                <w:webHidden/>
              </w:rPr>
            </w:r>
            <w:r w:rsidR="009445D6">
              <w:rPr>
                <w:webHidden/>
              </w:rPr>
              <w:fldChar w:fldCharType="separate"/>
            </w:r>
            <w:r w:rsidR="00BD4351">
              <w:rPr>
                <w:webHidden/>
              </w:rPr>
              <w:t>6</w:t>
            </w:r>
            <w:r w:rsidR="009445D6">
              <w:rPr>
                <w:webHidden/>
              </w:rPr>
              <w:fldChar w:fldCharType="end"/>
            </w:r>
          </w:hyperlink>
        </w:p>
        <w:p w:rsidR="009445D6" w:rsidRDefault="007A45F1" w14:paraId="5971DD69" w14:textId="399E1D80">
          <w:pPr>
            <w:pStyle w:val="T3"/>
            <w:rPr>
              <w:rFonts w:asciiTheme="minorHAnsi" w:hAnsiTheme="minorHAnsi" w:eastAsiaTheme="minorEastAsia" w:cstheme="minorBidi"/>
              <w:b w:val="0"/>
              <w:bCs w:val="0"/>
              <w:sz w:val="22"/>
              <w:szCs w:val="22"/>
              <w:lang w:eastAsia="tr-TR"/>
            </w:rPr>
          </w:pPr>
          <w:hyperlink w:history="1" w:anchor="_Toc139626628">
            <w:r w:rsidRPr="009058DB" w:rsidR="009445D6">
              <w:rPr>
                <w:rStyle w:val="Kpr"/>
              </w:rPr>
              <w:t>COMPULSIVE COURSE</w:t>
            </w:r>
            <w:r w:rsidR="009445D6">
              <w:rPr>
                <w:webHidden/>
              </w:rPr>
              <w:tab/>
            </w:r>
            <w:r w:rsidR="009445D6">
              <w:rPr>
                <w:webHidden/>
              </w:rPr>
              <w:fldChar w:fldCharType="begin"/>
            </w:r>
            <w:r w:rsidR="009445D6">
              <w:rPr>
                <w:webHidden/>
              </w:rPr>
              <w:instrText xml:space="preserve"> PAGEREF _Toc139626628 \h </w:instrText>
            </w:r>
            <w:r w:rsidR="009445D6">
              <w:rPr>
                <w:webHidden/>
              </w:rPr>
            </w:r>
            <w:r w:rsidR="009445D6">
              <w:rPr>
                <w:webHidden/>
              </w:rPr>
              <w:fldChar w:fldCharType="separate"/>
            </w:r>
            <w:r w:rsidR="00BD4351">
              <w:rPr>
                <w:webHidden/>
              </w:rPr>
              <w:t>6</w:t>
            </w:r>
            <w:r w:rsidR="009445D6">
              <w:rPr>
                <w:webHidden/>
              </w:rPr>
              <w:fldChar w:fldCharType="end"/>
            </w:r>
          </w:hyperlink>
        </w:p>
        <w:p w:rsidR="009445D6" w:rsidRDefault="007A45F1" w14:paraId="0047EBBA" w14:textId="4FDCC669">
          <w:pPr>
            <w:pStyle w:val="T2"/>
            <w:rPr>
              <w:rFonts w:asciiTheme="minorHAnsi" w:hAnsiTheme="minorHAnsi" w:eastAsiaTheme="minorEastAsia" w:cstheme="minorBidi"/>
              <w:b w:val="0"/>
              <w:caps w:val="0"/>
              <w:noProof/>
              <w:kern w:val="0"/>
              <w:sz w:val="22"/>
              <w:szCs w:val="22"/>
              <w:lang w:val="tr-TR" w:eastAsia="tr-TR"/>
            </w:rPr>
          </w:pPr>
          <w:hyperlink w:history="1" w:anchor="_Toc139626629">
            <w:r w:rsidRPr="009058DB" w:rsidR="009445D6">
              <w:rPr>
                <w:rStyle w:val="Kpr"/>
                <w:noProof/>
              </w:rPr>
              <w:t>HEF 3066 MENTAL HEALTH AND PSYCHIATRIC NURSING</w:t>
            </w:r>
            <w:r w:rsidR="009445D6">
              <w:rPr>
                <w:noProof/>
                <w:webHidden/>
              </w:rPr>
              <w:tab/>
            </w:r>
            <w:r w:rsidR="009445D6">
              <w:rPr>
                <w:noProof/>
                <w:webHidden/>
              </w:rPr>
              <w:fldChar w:fldCharType="begin"/>
            </w:r>
            <w:r w:rsidR="009445D6">
              <w:rPr>
                <w:noProof/>
                <w:webHidden/>
              </w:rPr>
              <w:instrText xml:space="preserve"> PAGEREF _Toc139626629 \h </w:instrText>
            </w:r>
            <w:r w:rsidR="009445D6">
              <w:rPr>
                <w:noProof/>
                <w:webHidden/>
              </w:rPr>
            </w:r>
            <w:r w:rsidR="009445D6">
              <w:rPr>
                <w:noProof/>
                <w:webHidden/>
              </w:rPr>
              <w:fldChar w:fldCharType="separate"/>
            </w:r>
            <w:r w:rsidR="00BD4351">
              <w:rPr>
                <w:noProof/>
                <w:webHidden/>
              </w:rPr>
              <w:t>6</w:t>
            </w:r>
            <w:r w:rsidR="009445D6">
              <w:rPr>
                <w:noProof/>
                <w:webHidden/>
              </w:rPr>
              <w:fldChar w:fldCharType="end"/>
            </w:r>
          </w:hyperlink>
        </w:p>
        <w:p w:rsidR="009445D6" w:rsidRDefault="007A45F1" w14:paraId="622AE53B" w14:textId="1F52220F">
          <w:pPr>
            <w:pStyle w:val="T2"/>
            <w:rPr>
              <w:rFonts w:asciiTheme="minorHAnsi" w:hAnsiTheme="minorHAnsi" w:eastAsiaTheme="minorEastAsia" w:cstheme="minorBidi"/>
              <w:b w:val="0"/>
              <w:caps w:val="0"/>
              <w:noProof/>
              <w:kern w:val="0"/>
              <w:sz w:val="22"/>
              <w:szCs w:val="22"/>
              <w:lang w:val="tr-TR" w:eastAsia="tr-TR"/>
            </w:rPr>
          </w:pPr>
          <w:hyperlink w:history="1" w:anchor="_Toc139626630">
            <w:r w:rsidRPr="009058DB" w:rsidR="009445D6">
              <w:rPr>
                <w:rStyle w:val="Kpr"/>
                <w:noProof/>
              </w:rPr>
              <w:t>HEF 3059 RESEARCH IN NURSING</w:t>
            </w:r>
            <w:r w:rsidR="009445D6">
              <w:rPr>
                <w:noProof/>
                <w:webHidden/>
              </w:rPr>
              <w:tab/>
            </w:r>
            <w:r w:rsidR="009445D6">
              <w:rPr>
                <w:noProof/>
                <w:webHidden/>
              </w:rPr>
              <w:fldChar w:fldCharType="begin"/>
            </w:r>
            <w:r w:rsidR="009445D6">
              <w:rPr>
                <w:noProof/>
                <w:webHidden/>
              </w:rPr>
              <w:instrText xml:space="preserve"> PAGEREF _Toc139626630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rsidR="009445D6" w:rsidRDefault="007A45F1" w14:paraId="22A8FE26" w14:textId="44A47DC8">
          <w:pPr>
            <w:pStyle w:val="T3"/>
            <w:rPr>
              <w:rFonts w:asciiTheme="minorHAnsi" w:hAnsiTheme="minorHAnsi" w:eastAsiaTheme="minorEastAsia" w:cstheme="minorBidi"/>
              <w:b w:val="0"/>
              <w:bCs w:val="0"/>
              <w:sz w:val="22"/>
              <w:szCs w:val="22"/>
              <w:lang w:eastAsia="tr-TR"/>
            </w:rPr>
          </w:pPr>
          <w:hyperlink w:history="1" w:anchor="_Toc139626631">
            <w:r w:rsidRPr="009058DB" w:rsidR="009445D6">
              <w:rPr>
                <w:rStyle w:val="Kpr"/>
              </w:rPr>
              <w:t>FOURTH YEAR SPRING SEMESTER</w:t>
            </w:r>
            <w:r w:rsidR="009445D6">
              <w:rPr>
                <w:webHidden/>
              </w:rPr>
              <w:tab/>
            </w:r>
            <w:r w:rsidR="009445D6">
              <w:rPr>
                <w:webHidden/>
              </w:rPr>
              <w:fldChar w:fldCharType="begin"/>
            </w:r>
            <w:r w:rsidR="009445D6">
              <w:rPr>
                <w:webHidden/>
              </w:rPr>
              <w:instrText xml:space="preserve"> PAGEREF _Toc139626631 \h </w:instrText>
            </w:r>
            <w:r w:rsidR="009445D6">
              <w:rPr>
                <w:webHidden/>
              </w:rPr>
            </w:r>
            <w:r w:rsidR="009445D6">
              <w:rPr>
                <w:webHidden/>
              </w:rPr>
              <w:fldChar w:fldCharType="separate"/>
            </w:r>
            <w:r w:rsidR="00BD4351">
              <w:rPr>
                <w:webHidden/>
              </w:rPr>
              <w:t>23</w:t>
            </w:r>
            <w:r w:rsidR="009445D6">
              <w:rPr>
                <w:webHidden/>
              </w:rPr>
              <w:fldChar w:fldCharType="end"/>
            </w:r>
          </w:hyperlink>
        </w:p>
        <w:p w:rsidR="009445D6" w:rsidRDefault="007A45F1" w14:paraId="482AC761" w14:textId="6C29D5BD">
          <w:pPr>
            <w:pStyle w:val="T3"/>
            <w:rPr>
              <w:rFonts w:asciiTheme="minorHAnsi" w:hAnsiTheme="minorHAnsi" w:eastAsiaTheme="minorEastAsia" w:cstheme="minorBidi"/>
              <w:b w:val="0"/>
              <w:bCs w:val="0"/>
              <w:sz w:val="22"/>
              <w:szCs w:val="22"/>
              <w:lang w:eastAsia="tr-TR"/>
            </w:rPr>
          </w:pPr>
          <w:hyperlink w:history="1" w:anchor="_Toc139626632">
            <w:r w:rsidRPr="009058DB" w:rsidR="009445D6">
              <w:rPr>
                <w:rStyle w:val="Kpr"/>
              </w:rPr>
              <w:t>COMPULSIVE COURSE</w:t>
            </w:r>
            <w:r w:rsidR="009445D6">
              <w:rPr>
                <w:webHidden/>
              </w:rPr>
              <w:tab/>
            </w:r>
            <w:r w:rsidR="009445D6">
              <w:rPr>
                <w:webHidden/>
              </w:rPr>
              <w:fldChar w:fldCharType="begin"/>
            </w:r>
            <w:r w:rsidR="009445D6">
              <w:rPr>
                <w:webHidden/>
              </w:rPr>
              <w:instrText xml:space="preserve"> PAGEREF _Toc139626632 \h </w:instrText>
            </w:r>
            <w:r w:rsidR="009445D6">
              <w:rPr>
                <w:webHidden/>
              </w:rPr>
            </w:r>
            <w:r w:rsidR="009445D6">
              <w:rPr>
                <w:webHidden/>
              </w:rPr>
              <w:fldChar w:fldCharType="separate"/>
            </w:r>
            <w:r w:rsidR="00BD4351">
              <w:rPr>
                <w:webHidden/>
              </w:rPr>
              <w:t>23</w:t>
            </w:r>
            <w:r w:rsidR="009445D6">
              <w:rPr>
                <w:webHidden/>
              </w:rPr>
              <w:fldChar w:fldCharType="end"/>
            </w:r>
          </w:hyperlink>
        </w:p>
        <w:p w:rsidR="009445D6" w:rsidRDefault="007A45F1" w14:paraId="2C2FAA55" w14:textId="53EF089F">
          <w:pPr>
            <w:pStyle w:val="T2"/>
            <w:rPr>
              <w:rFonts w:asciiTheme="minorHAnsi" w:hAnsiTheme="minorHAnsi" w:eastAsiaTheme="minorEastAsia" w:cstheme="minorBidi"/>
              <w:b w:val="0"/>
              <w:caps w:val="0"/>
              <w:noProof/>
              <w:kern w:val="0"/>
              <w:sz w:val="22"/>
              <w:szCs w:val="22"/>
              <w:lang w:val="tr-TR" w:eastAsia="tr-TR"/>
            </w:rPr>
          </w:pPr>
          <w:hyperlink w:history="1" w:anchor="_Toc139626633">
            <w:r w:rsidRPr="009058DB" w:rsidR="009445D6">
              <w:rPr>
                <w:rStyle w:val="Kpr"/>
                <w:noProof/>
              </w:rPr>
              <w:t>HEF 4091 NURSING CARE MANAGEMENT -I</w:t>
            </w:r>
            <w:r w:rsidR="009445D6">
              <w:rPr>
                <w:noProof/>
                <w:webHidden/>
              </w:rPr>
              <w:tab/>
            </w:r>
            <w:r w:rsidR="009445D6">
              <w:rPr>
                <w:noProof/>
                <w:webHidden/>
              </w:rPr>
              <w:fldChar w:fldCharType="begin"/>
            </w:r>
            <w:r w:rsidR="009445D6">
              <w:rPr>
                <w:noProof/>
                <w:webHidden/>
              </w:rPr>
              <w:instrText xml:space="preserve"> PAGEREF _Toc139626633 \h </w:instrText>
            </w:r>
            <w:r w:rsidR="009445D6">
              <w:rPr>
                <w:noProof/>
                <w:webHidden/>
              </w:rPr>
            </w:r>
            <w:r w:rsidR="009445D6">
              <w:rPr>
                <w:noProof/>
                <w:webHidden/>
              </w:rPr>
              <w:fldChar w:fldCharType="separate"/>
            </w:r>
            <w:r w:rsidR="00BD4351">
              <w:rPr>
                <w:noProof/>
                <w:webHidden/>
              </w:rPr>
              <w:t>23</w:t>
            </w:r>
            <w:r w:rsidR="009445D6">
              <w:rPr>
                <w:noProof/>
                <w:webHidden/>
              </w:rPr>
              <w:fldChar w:fldCharType="end"/>
            </w:r>
          </w:hyperlink>
        </w:p>
        <w:p w:rsidR="009445D6" w:rsidRDefault="007A45F1" w14:paraId="3BA64D68" w14:textId="3F75353B">
          <w:pPr>
            <w:pStyle w:val="T2"/>
            <w:rPr>
              <w:rFonts w:asciiTheme="minorHAnsi" w:hAnsiTheme="minorHAnsi" w:eastAsiaTheme="minorEastAsia" w:cstheme="minorBidi"/>
              <w:b w:val="0"/>
              <w:caps w:val="0"/>
              <w:noProof/>
              <w:kern w:val="0"/>
              <w:sz w:val="22"/>
              <w:szCs w:val="22"/>
              <w:lang w:val="tr-TR" w:eastAsia="tr-TR"/>
            </w:rPr>
          </w:pPr>
          <w:hyperlink w:history="1" w:anchor="_Toc139626634">
            <w:r w:rsidRPr="009058DB" w:rsidR="009445D6">
              <w:rPr>
                <w:rStyle w:val="Kpr"/>
                <w:noProof/>
              </w:rPr>
              <w:t>HEF 4073 CRITICAL CARE NURSING</w:t>
            </w:r>
            <w:r w:rsidR="009445D6">
              <w:rPr>
                <w:noProof/>
                <w:webHidden/>
              </w:rPr>
              <w:tab/>
            </w:r>
            <w:r w:rsidR="009445D6">
              <w:rPr>
                <w:noProof/>
                <w:webHidden/>
              </w:rPr>
              <w:fldChar w:fldCharType="begin"/>
            </w:r>
            <w:r w:rsidR="009445D6">
              <w:rPr>
                <w:noProof/>
                <w:webHidden/>
              </w:rPr>
              <w:instrText xml:space="preserve"> PAGEREF _Toc139626634 \h </w:instrText>
            </w:r>
            <w:r w:rsidR="009445D6">
              <w:rPr>
                <w:noProof/>
                <w:webHidden/>
              </w:rPr>
            </w:r>
            <w:r w:rsidR="009445D6">
              <w:rPr>
                <w:noProof/>
                <w:webHidden/>
              </w:rPr>
              <w:fldChar w:fldCharType="separate"/>
            </w:r>
            <w:r w:rsidR="00BD4351">
              <w:rPr>
                <w:noProof/>
                <w:webHidden/>
              </w:rPr>
              <w:t>27</w:t>
            </w:r>
            <w:r w:rsidR="009445D6">
              <w:rPr>
                <w:noProof/>
                <w:webHidden/>
              </w:rPr>
              <w:fldChar w:fldCharType="end"/>
            </w:r>
          </w:hyperlink>
        </w:p>
        <w:p w:rsidR="009445D6" w:rsidRDefault="007A45F1" w14:paraId="75F4500A" w14:textId="112110B3">
          <w:pPr>
            <w:pStyle w:val="T2"/>
            <w:rPr>
              <w:rFonts w:asciiTheme="minorHAnsi" w:hAnsiTheme="minorHAnsi" w:eastAsiaTheme="minorEastAsia" w:cstheme="minorBidi"/>
              <w:b w:val="0"/>
              <w:caps w:val="0"/>
              <w:noProof/>
              <w:kern w:val="0"/>
              <w:sz w:val="22"/>
              <w:szCs w:val="22"/>
              <w:lang w:val="tr-TR" w:eastAsia="tr-TR"/>
            </w:rPr>
          </w:pPr>
          <w:hyperlink w:history="1" w:anchor="_Toc139626635">
            <w:r w:rsidRPr="009058DB" w:rsidR="009445D6">
              <w:rPr>
                <w:rStyle w:val="Kpr"/>
                <w:noProof/>
              </w:rPr>
              <w:t>HEF 4079 NURSING ENGLISH II</w:t>
            </w:r>
            <w:r w:rsidR="009445D6">
              <w:rPr>
                <w:noProof/>
                <w:webHidden/>
              </w:rPr>
              <w:tab/>
            </w:r>
            <w:r w:rsidR="009445D6">
              <w:rPr>
                <w:noProof/>
                <w:webHidden/>
              </w:rPr>
              <w:fldChar w:fldCharType="begin"/>
            </w:r>
            <w:r w:rsidR="009445D6">
              <w:rPr>
                <w:noProof/>
                <w:webHidden/>
              </w:rPr>
              <w:instrText xml:space="preserve"> PAGEREF _Toc139626635 \h </w:instrText>
            </w:r>
            <w:r w:rsidR="009445D6">
              <w:rPr>
                <w:noProof/>
                <w:webHidden/>
              </w:rPr>
            </w:r>
            <w:r w:rsidR="009445D6">
              <w:rPr>
                <w:noProof/>
                <w:webHidden/>
              </w:rPr>
              <w:fldChar w:fldCharType="separate"/>
            </w:r>
            <w:r w:rsidR="00BD4351">
              <w:rPr>
                <w:noProof/>
                <w:webHidden/>
              </w:rPr>
              <w:t>30</w:t>
            </w:r>
            <w:r w:rsidR="009445D6">
              <w:rPr>
                <w:noProof/>
                <w:webHidden/>
              </w:rPr>
              <w:fldChar w:fldCharType="end"/>
            </w:r>
          </w:hyperlink>
        </w:p>
        <w:p w:rsidR="009445D6" w:rsidRDefault="007A45F1" w14:paraId="38AF97DA" w14:textId="222E0426">
          <w:pPr>
            <w:pStyle w:val="T2"/>
            <w:rPr>
              <w:rFonts w:asciiTheme="minorHAnsi" w:hAnsiTheme="minorHAnsi" w:eastAsiaTheme="minorEastAsia" w:cstheme="minorBidi"/>
              <w:b w:val="0"/>
              <w:caps w:val="0"/>
              <w:noProof/>
              <w:kern w:val="0"/>
              <w:sz w:val="22"/>
              <w:szCs w:val="22"/>
              <w:lang w:val="tr-TR" w:eastAsia="tr-TR"/>
            </w:rPr>
          </w:pPr>
          <w:hyperlink w:history="1" w:anchor="_Toc139626636">
            <w:r w:rsidRPr="009058DB" w:rsidR="009445D6">
              <w:rPr>
                <w:rStyle w:val="Kpr"/>
                <w:noProof/>
              </w:rPr>
              <w:t>HEF 4092 EDUCATION IN NURSING</w:t>
            </w:r>
            <w:r w:rsidR="009445D6">
              <w:rPr>
                <w:noProof/>
                <w:webHidden/>
              </w:rPr>
              <w:tab/>
            </w:r>
            <w:r w:rsidR="009445D6">
              <w:rPr>
                <w:noProof/>
                <w:webHidden/>
              </w:rPr>
              <w:fldChar w:fldCharType="begin"/>
            </w:r>
            <w:r w:rsidR="009445D6">
              <w:rPr>
                <w:noProof/>
                <w:webHidden/>
              </w:rPr>
              <w:instrText xml:space="preserve"> PAGEREF _Toc139626636 \h </w:instrText>
            </w:r>
            <w:r w:rsidR="009445D6">
              <w:rPr>
                <w:noProof/>
                <w:webHidden/>
              </w:rPr>
            </w:r>
            <w:r w:rsidR="009445D6">
              <w:rPr>
                <w:noProof/>
                <w:webHidden/>
              </w:rPr>
              <w:fldChar w:fldCharType="separate"/>
            </w:r>
            <w:r w:rsidR="00BD4351">
              <w:rPr>
                <w:noProof/>
                <w:webHidden/>
              </w:rPr>
              <w:t>34</w:t>
            </w:r>
            <w:r w:rsidR="009445D6">
              <w:rPr>
                <w:noProof/>
                <w:webHidden/>
              </w:rPr>
              <w:fldChar w:fldCharType="end"/>
            </w:r>
          </w:hyperlink>
        </w:p>
        <w:p w:rsidR="009445D6" w:rsidRDefault="007A45F1" w14:paraId="436168BA" w14:textId="7AADA4BA">
          <w:pPr>
            <w:pStyle w:val="T1"/>
            <w:rPr>
              <w:rFonts w:asciiTheme="minorHAnsi" w:hAnsiTheme="minorHAnsi" w:eastAsiaTheme="minorEastAsia" w:cstheme="minorBidi"/>
              <w:b w:val="0"/>
              <w:noProof/>
              <w:kern w:val="0"/>
              <w:sz w:val="22"/>
              <w:szCs w:val="22"/>
              <w:lang w:val="tr-TR" w:eastAsia="tr-TR"/>
            </w:rPr>
          </w:pPr>
          <w:hyperlink w:history="1" w:anchor="_Toc139626637">
            <w:r w:rsidRPr="009058DB" w:rsidR="009445D6">
              <w:rPr>
                <w:rStyle w:val="Kpr"/>
                <w:noProof/>
              </w:rPr>
              <w:t>2.7. Application Areas</w:t>
            </w:r>
            <w:r w:rsidR="009445D6">
              <w:rPr>
                <w:noProof/>
                <w:webHidden/>
              </w:rPr>
              <w:tab/>
            </w:r>
            <w:r w:rsidR="009445D6">
              <w:rPr>
                <w:noProof/>
                <w:webHidden/>
              </w:rPr>
              <w:fldChar w:fldCharType="begin"/>
            </w:r>
            <w:r w:rsidR="009445D6">
              <w:rPr>
                <w:noProof/>
                <w:webHidden/>
              </w:rPr>
              <w:instrText xml:space="preserve"> PAGEREF _Toc139626637 \h </w:instrText>
            </w:r>
            <w:r w:rsidR="009445D6">
              <w:rPr>
                <w:noProof/>
                <w:webHidden/>
              </w:rPr>
            </w:r>
            <w:r w:rsidR="009445D6">
              <w:rPr>
                <w:noProof/>
                <w:webHidden/>
              </w:rPr>
              <w:fldChar w:fldCharType="separate"/>
            </w:r>
            <w:r w:rsidR="00BD4351">
              <w:rPr>
                <w:noProof/>
                <w:webHidden/>
              </w:rPr>
              <w:t>38</w:t>
            </w:r>
            <w:r w:rsidR="009445D6">
              <w:rPr>
                <w:noProof/>
                <w:webHidden/>
              </w:rPr>
              <w:fldChar w:fldCharType="end"/>
            </w:r>
          </w:hyperlink>
        </w:p>
        <w:p w:rsidR="009445D6" w:rsidRDefault="007A45F1" w14:paraId="0AFB7BF1" w14:textId="66D58F4C">
          <w:pPr>
            <w:pStyle w:val="T1"/>
            <w:rPr>
              <w:rFonts w:asciiTheme="minorHAnsi" w:hAnsiTheme="minorHAnsi" w:eastAsiaTheme="minorEastAsia" w:cstheme="minorBidi"/>
              <w:b w:val="0"/>
              <w:noProof/>
              <w:kern w:val="0"/>
              <w:sz w:val="22"/>
              <w:szCs w:val="22"/>
              <w:lang w:val="tr-TR" w:eastAsia="tr-TR"/>
            </w:rPr>
          </w:pPr>
          <w:hyperlink w:history="1" w:anchor="_Toc139626638">
            <w:r w:rsidRPr="009058DB" w:rsidR="009445D6">
              <w:rPr>
                <w:rStyle w:val="Kpr"/>
                <w:noProof/>
              </w:rPr>
              <w:t>2.8.Student Learning Outcomes</w:t>
            </w:r>
            <w:r w:rsidR="009445D6">
              <w:rPr>
                <w:noProof/>
                <w:webHidden/>
              </w:rPr>
              <w:tab/>
            </w:r>
            <w:r w:rsidR="009445D6">
              <w:rPr>
                <w:noProof/>
                <w:webHidden/>
              </w:rPr>
              <w:fldChar w:fldCharType="begin"/>
            </w:r>
            <w:r w:rsidR="009445D6">
              <w:rPr>
                <w:noProof/>
                <w:webHidden/>
              </w:rPr>
              <w:instrText xml:space="preserve"> PAGEREF _Toc139626638 \h </w:instrText>
            </w:r>
            <w:r w:rsidR="009445D6">
              <w:rPr>
                <w:noProof/>
                <w:webHidden/>
              </w:rPr>
            </w:r>
            <w:r w:rsidR="009445D6">
              <w:rPr>
                <w:noProof/>
                <w:webHidden/>
              </w:rPr>
              <w:fldChar w:fldCharType="separate"/>
            </w:r>
            <w:r w:rsidR="00BD4351">
              <w:rPr>
                <w:noProof/>
                <w:webHidden/>
              </w:rPr>
              <w:t>38</w:t>
            </w:r>
            <w:r w:rsidR="009445D6">
              <w:rPr>
                <w:noProof/>
                <w:webHidden/>
              </w:rPr>
              <w:fldChar w:fldCharType="end"/>
            </w:r>
          </w:hyperlink>
        </w:p>
        <w:p w:rsidR="009445D6" w:rsidRDefault="007A45F1" w14:paraId="6CCE9441" w14:textId="2939CF69">
          <w:pPr>
            <w:pStyle w:val="T1"/>
            <w:rPr>
              <w:rFonts w:asciiTheme="minorHAnsi" w:hAnsiTheme="minorHAnsi" w:eastAsiaTheme="minorEastAsia" w:cstheme="minorBidi"/>
              <w:b w:val="0"/>
              <w:noProof/>
              <w:kern w:val="0"/>
              <w:sz w:val="22"/>
              <w:szCs w:val="22"/>
              <w:lang w:val="tr-TR" w:eastAsia="tr-TR"/>
            </w:rPr>
          </w:pPr>
          <w:hyperlink w:history="1" w:anchor="_Toc139626639">
            <w:r w:rsidRPr="009058DB" w:rsidR="009445D6">
              <w:rPr>
                <w:rStyle w:val="Kpr"/>
                <w:noProof/>
              </w:rPr>
              <w:t>HEF 2069 Fundamentals of Nursing</w:t>
            </w:r>
            <w:r w:rsidRPr="009058DB" w:rsidR="009445D6">
              <w:rPr>
                <w:rStyle w:val="Kpr"/>
                <w:bCs/>
                <w:noProof/>
              </w:rPr>
              <w:t xml:space="preserve"> </w:t>
            </w:r>
            <w:r w:rsidRPr="009058DB" w:rsidR="009445D6">
              <w:rPr>
                <w:rStyle w:val="Kpr"/>
                <w:noProof/>
              </w:rPr>
              <w:t>Student Learning Outcomes</w:t>
            </w:r>
            <w:r w:rsidR="009445D6">
              <w:rPr>
                <w:noProof/>
                <w:webHidden/>
              </w:rPr>
              <w:tab/>
            </w:r>
            <w:r w:rsidR="009445D6">
              <w:rPr>
                <w:noProof/>
                <w:webHidden/>
              </w:rPr>
              <w:fldChar w:fldCharType="begin"/>
            </w:r>
            <w:r w:rsidR="009445D6">
              <w:rPr>
                <w:noProof/>
                <w:webHidden/>
              </w:rPr>
              <w:instrText xml:space="preserve"> PAGEREF _Toc139626639 \h </w:instrText>
            </w:r>
            <w:r w:rsidR="009445D6">
              <w:rPr>
                <w:noProof/>
                <w:webHidden/>
              </w:rPr>
            </w:r>
            <w:r w:rsidR="009445D6">
              <w:rPr>
                <w:noProof/>
                <w:webHidden/>
              </w:rPr>
              <w:fldChar w:fldCharType="separate"/>
            </w:r>
            <w:r w:rsidR="00BD4351">
              <w:rPr>
                <w:noProof/>
                <w:webHidden/>
              </w:rPr>
              <w:t>38</w:t>
            </w:r>
            <w:r w:rsidR="009445D6">
              <w:rPr>
                <w:noProof/>
                <w:webHidden/>
              </w:rPr>
              <w:fldChar w:fldCharType="end"/>
            </w:r>
          </w:hyperlink>
        </w:p>
        <w:p w:rsidR="009445D6" w:rsidRDefault="007A45F1" w14:paraId="4C1A7B4C" w14:textId="2E738E08">
          <w:pPr>
            <w:pStyle w:val="T1"/>
            <w:rPr>
              <w:rFonts w:asciiTheme="minorHAnsi" w:hAnsiTheme="minorHAnsi" w:eastAsiaTheme="minorEastAsia" w:cstheme="minorBidi"/>
              <w:b w:val="0"/>
              <w:noProof/>
              <w:kern w:val="0"/>
              <w:sz w:val="22"/>
              <w:szCs w:val="22"/>
              <w:lang w:val="tr-TR" w:eastAsia="tr-TR"/>
            </w:rPr>
          </w:pPr>
          <w:hyperlink w:history="1" w:anchor="_Toc139626640">
            <w:r w:rsidRPr="009058DB" w:rsidR="009445D6">
              <w:rPr>
                <w:rStyle w:val="Kpr"/>
                <w:noProof/>
              </w:rPr>
              <w:t>HEF 2036   Internal Diseases Nursing Student Learning Outcomes</w:t>
            </w:r>
            <w:r w:rsidR="009445D6">
              <w:rPr>
                <w:noProof/>
                <w:webHidden/>
              </w:rPr>
              <w:tab/>
            </w:r>
            <w:r w:rsidR="009445D6">
              <w:rPr>
                <w:noProof/>
                <w:webHidden/>
              </w:rPr>
              <w:fldChar w:fldCharType="begin"/>
            </w:r>
            <w:r w:rsidR="009445D6">
              <w:rPr>
                <w:noProof/>
                <w:webHidden/>
              </w:rPr>
              <w:instrText xml:space="preserve"> PAGEREF _Toc139626640 \h </w:instrText>
            </w:r>
            <w:r w:rsidR="009445D6">
              <w:rPr>
                <w:noProof/>
                <w:webHidden/>
              </w:rPr>
            </w:r>
            <w:r w:rsidR="009445D6">
              <w:rPr>
                <w:noProof/>
                <w:webHidden/>
              </w:rPr>
              <w:fldChar w:fldCharType="separate"/>
            </w:r>
            <w:r w:rsidR="00BD4351">
              <w:rPr>
                <w:noProof/>
                <w:webHidden/>
              </w:rPr>
              <w:t>40</w:t>
            </w:r>
            <w:r w:rsidR="009445D6">
              <w:rPr>
                <w:noProof/>
                <w:webHidden/>
              </w:rPr>
              <w:fldChar w:fldCharType="end"/>
            </w:r>
          </w:hyperlink>
        </w:p>
        <w:p w:rsidR="009445D6" w:rsidRDefault="007A45F1" w14:paraId="2EF8EBDA" w14:textId="3F574E2A">
          <w:pPr>
            <w:pStyle w:val="T1"/>
            <w:rPr>
              <w:rFonts w:asciiTheme="minorHAnsi" w:hAnsiTheme="minorHAnsi" w:eastAsiaTheme="minorEastAsia" w:cstheme="minorBidi"/>
              <w:b w:val="0"/>
              <w:noProof/>
              <w:kern w:val="0"/>
              <w:sz w:val="22"/>
              <w:szCs w:val="22"/>
              <w:lang w:val="tr-TR" w:eastAsia="tr-TR"/>
            </w:rPr>
          </w:pPr>
          <w:hyperlink w:history="1" w:anchor="_Toc139626641">
            <w:r w:rsidRPr="009058DB" w:rsidR="009445D6">
              <w:rPr>
                <w:rStyle w:val="Kpr"/>
                <w:noProof/>
              </w:rPr>
              <w:t>HEF 2038   Surgical Diseases Nursing Student Learning Outcomes</w:t>
            </w:r>
            <w:r w:rsidR="009445D6">
              <w:rPr>
                <w:noProof/>
                <w:webHidden/>
              </w:rPr>
              <w:tab/>
            </w:r>
            <w:r w:rsidR="009445D6">
              <w:rPr>
                <w:noProof/>
                <w:webHidden/>
              </w:rPr>
              <w:fldChar w:fldCharType="begin"/>
            </w:r>
            <w:r w:rsidR="009445D6">
              <w:rPr>
                <w:noProof/>
                <w:webHidden/>
              </w:rPr>
              <w:instrText xml:space="preserve"> PAGEREF _Toc139626641 \h </w:instrText>
            </w:r>
            <w:r w:rsidR="009445D6">
              <w:rPr>
                <w:noProof/>
                <w:webHidden/>
              </w:rPr>
            </w:r>
            <w:r w:rsidR="009445D6">
              <w:rPr>
                <w:noProof/>
                <w:webHidden/>
              </w:rPr>
              <w:fldChar w:fldCharType="separate"/>
            </w:r>
            <w:r w:rsidR="00BD4351">
              <w:rPr>
                <w:noProof/>
                <w:webHidden/>
              </w:rPr>
              <w:t>40</w:t>
            </w:r>
            <w:r w:rsidR="009445D6">
              <w:rPr>
                <w:noProof/>
                <w:webHidden/>
              </w:rPr>
              <w:fldChar w:fldCharType="end"/>
            </w:r>
          </w:hyperlink>
        </w:p>
        <w:p w:rsidR="009445D6" w:rsidRDefault="007A45F1" w14:paraId="1E7CCA7C" w14:textId="28271C77">
          <w:pPr>
            <w:pStyle w:val="T1"/>
            <w:rPr>
              <w:rFonts w:asciiTheme="minorHAnsi" w:hAnsiTheme="minorHAnsi" w:eastAsiaTheme="minorEastAsia" w:cstheme="minorBidi"/>
              <w:b w:val="0"/>
              <w:noProof/>
              <w:kern w:val="0"/>
              <w:sz w:val="22"/>
              <w:szCs w:val="22"/>
              <w:lang w:val="tr-TR" w:eastAsia="tr-TR"/>
            </w:rPr>
          </w:pPr>
          <w:hyperlink w:history="1" w:anchor="_Toc139626642">
            <w:r w:rsidRPr="009058DB" w:rsidR="009445D6">
              <w:rPr>
                <w:rStyle w:val="Kpr"/>
                <w:noProof/>
              </w:rPr>
              <w:t>HEF 3055 Women Health And Diseases Nursing Student Learning Outcomes</w:t>
            </w:r>
            <w:r w:rsidR="009445D6">
              <w:rPr>
                <w:noProof/>
                <w:webHidden/>
              </w:rPr>
              <w:tab/>
            </w:r>
            <w:r w:rsidR="009445D6">
              <w:rPr>
                <w:noProof/>
                <w:webHidden/>
              </w:rPr>
              <w:fldChar w:fldCharType="begin"/>
            </w:r>
            <w:r w:rsidR="009445D6">
              <w:rPr>
                <w:noProof/>
                <w:webHidden/>
              </w:rPr>
              <w:instrText xml:space="preserve"> PAGEREF _Toc139626642 \h </w:instrText>
            </w:r>
            <w:r w:rsidR="009445D6">
              <w:rPr>
                <w:noProof/>
                <w:webHidden/>
              </w:rPr>
            </w:r>
            <w:r w:rsidR="009445D6">
              <w:rPr>
                <w:noProof/>
                <w:webHidden/>
              </w:rPr>
              <w:fldChar w:fldCharType="separate"/>
            </w:r>
            <w:r w:rsidR="00BD4351">
              <w:rPr>
                <w:noProof/>
                <w:webHidden/>
              </w:rPr>
              <w:t>42</w:t>
            </w:r>
            <w:r w:rsidR="009445D6">
              <w:rPr>
                <w:noProof/>
                <w:webHidden/>
              </w:rPr>
              <w:fldChar w:fldCharType="end"/>
            </w:r>
          </w:hyperlink>
        </w:p>
        <w:p w:rsidR="009445D6" w:rsidRDefault="007A45F1" w14:paraId="3470CB0B" w14:textId="4C9E9E13">
          <w:pPr>
            <w:pStyle w:val="T1"/>
            <w:rPr>
              <w:rFonts w:asciiTheme="minorHAnsi" w:hAnsiTheme="minorHAnsi" w:eastAsiaTheme="minorEastAsia" w:cstheme="minorBidi"/>
              <w:b w:val="0"/>
              <w:noProof/>
              <w:kern w:val="0"/>
              <w:sz w:val="22"/>
              <w:szCs w:val="22"/>
              <w:lang w:val="tr-TR" w:eastAsia="tr-TR"/>
            </w:rPr>
          </w:pPr>
          <w:hyperlink w:history="1" w:anchor="_Toc139626643">
            <w:r w:rsidRPr="009058DB" w:rsidR="009445D6">
              <w:rPr>
                <w:rStyle w:val="Kpr"/>
                <w:noProof/>
              </w:rPr>
              <w:t>HEF 3060 Public Health Nursing Student Learning Outcomes</w:t>
            </w:r>
            <w:r w:rsidR="009445D6">
              <w:rPr>
                <w:noProof/>
                <w:webHidden/>
              </w:rPr>
              <w:tab/>
            </w:r>
            <w:r w:rsidR="009445D6">
              <w:rPr>
                <w:noProof/>
                <w:webHidden/>
              </w:rPr>
              <w:fldChar w:fldCharType="begin"/>
            </w:r>
            <w:r w:rsidR="009445D6">
              <w:rPr>
                <w:noProof/>
                <w:webHidden/>
              </w:rPr>
              <w:instrText xml:space="preserve"> PAGEREF _Toc139626643 \h </w:instrText>
            </w:r>
            <w:r w:rsidR="009445D6">
              <w:rPr>
                <w:noProof/>
                <w:webHidden/>
              </w:rPr>
            </w:r>
            <w:r w:rsidR="009445D6">
              <w:rPr>
                <w:noProof/>
                <w:webHidden/>
              </w:rPr>
              <w:fldChar w:fldCharType="separate"/>
            </w:r>
            <w:r w:rsidR="00BD4351">
              <w:rPr>
                <w:noProof/>
                <w:webHidden/>
              </w:rPr>
              <w:t>43</w:t>
            </w:r>
            <w:r w:rsidR="009445D6">
              <w:rPr>
                <w:noProof/>
                <w:webHidden/>
              </w:rPr>
              <w:fldChar w:fldCharType="end"/>
            </w:r>
          </w:hyperlink>
        </w:p>
        <w:p w:rsidR="009445D6" w:rsidRDefault="007A45F1" w14:paraId="662A3039" w14:textId="699001A9">
          <w:pPr>
            <w:pStyle w:val="T1"/>
            <w:rPr>
              <w:rFonts w:asciiTheme="minorHAnsi" w:hAnsiTheme="minorHAnsi" w:eastAsiaTheme="minorEastAsia" w:cstheme="minorBidi"/>
              <w:b w:val="0"/>
              <w:noProof/>
              <w:kern w:val="0"/>
              <w:sz w:val="22"/>
              <w:szCs w:val="22"/>
              <w:lang w:val="tr-TR" w:eastAsia="tr-TR"/>
            </w:rPr>
          </w:pPr>
          <w:hyperlink w:history="1" w:anchor="_Toc139626644">
            <w:r w:rsidRPr="009058DB" w:rsidR="009445D6">
              <w:rPr>
                <w:rStyle w:val="Kpr"/>
                <w:noProof/>
              </w:rPr>
              <w:t>HEF 3057 Child Health And Diseases Nursing Student Learning Outcomes</w:t>
            </w:r>
            <w:r w:rsidR="009445D6">
              <w:rPr>
                <w:noProof/>
                <w:webHidden/>
              </w:rPr>
              <w:tab/>
            </w:r>
            <w:r w:rsidR="009445D6">
              <w:rPr>
                <w:noProof/>
                <w:webHidden/>
              </w:rPr>
              <w:fldChar w:fldCharType="begin"/>
            </w:r>
            <w:r w:rsidR="009445D6">
              <w:rPr>
                <w:noProof/>
                <w:webHidden/>
              </w:rPr>
              <w:instrText xml:space="preserve"> PAGEREF _Toc139626644 \h </w:instrText>
            </w:r>
            <w:r w:rsidR="009445D6">
              <w:rPr>
                <w:noProof/>
                <w:webHidden/>
              </w:rPr>
            </w:r>
            <w:r w:rsidR="009445D6">
              <w:rPr>
                <w:noProof/>
                <w:webHidden/>
              </w:rPr>
              <w:fldChar w:fldCharType="separate"/>
            </w:r>
            <w:r w:rsidR="00BD4351">
              <w:rPr>
                <w:noProof/>
                <w:webHidden/>
              </w:rPr>
              <w:t>44</w:t>
            </w:r>
            <w:r w:rsidR="009445D6">
              <w:rPr>
                <w:noProof/>
                <w:webHidden/>
              </w:rPr>
              <w:fldChar w:fldCharType="end"/>
            </w:r>
          </w:hyperlink>
        </w:p>
        <w:p w:rsidR="009445D6" w:rsidRDefault="007A45F1" w14:paraId="7B88E2A1" w14:textId="153368AD">
          <w:pPr>
            <w:pStyle w:val="T1"/>
            <w:rPr>
              <w:rFonts w:asciiTheme="minorHAnsi" w:hAnsiTheme="minorHAnsi" w:eastAsiaTheme="minorEastAsia" w:cstheme="minorBidi"/>
              <w:b w:val="0"/>
              <w:noProof/>
              <w:kern w:val="0"/>
              <w:sz w:val="22"/>
              <w:szCs w:val="22"/>
              <w:lang w:val="tr-TR" w:eastAsia="tr-TR"/>
            </w:rPr>
          </w:pPr>
          <w:hyperlink w:history="1" w:anchor="_Toc139626645">
            <w:r w:rsidRPr="009058DB" w:rsidR="009445D6">
              <w:rPr>
                <w:rStyle w:val="Kpr"/>
                <w:noProof/>
              </w:rPr>
              <w:t>HEF 3066 Mental Health And Psychiatric Nursing Student Learning Outcomes</w:t>
            </w:r>
            <w:r w:rsidR="009445D6">
              <w:rPr>
                <w:noProof/>
                <w:webHidden/>
              </w:rPr>
              <w:tab/>
            </w:r>
            <w:r w:rsidR="009445D6">
              <w:rPr>
                <w:noProof/>
                <w:webHidden/>
              </w:rPr>
              <w:fldChar w:fldCharType="begin"/>
            </w:r>
            <w:r w:rsidR="009445D6">
              <w:rPr>
                <w:noProof/>
                <w:webHidden/>
              </w:rPr>
              <w:instrText xml:space="preserve"> PAGEREF _Toc139626645 \h </w:instrText>
            </w:r>
            <w:r w:rsidR="009445D6">
              <w:rPr>
                <w:noProof/>
                <w:webHidden/>
              </w:rPr>
            </w:r>
            <w:r w:rsidR="009445D6">
              <w:rPr>
                <w:noProof/>
                <w:webHidden/>
              </w:rPr>
              <w:fldChar w:fldCharType="separate"/>
            </w:r>
            <w:r w:rsidR="00BD4351">
              <w:rPr>
                <w:noProof/>
                <w:webHidden/>
              </w:rPr>
              <w:t>44</w:t>
            </w:r>
            <w:r w:rsidR="009445D6">
              <w:rPr>
                <w:noProof/>
                <w:webHidden/>
              </w:rPr>
              <w:fldChar w:fldCharType="end"/>
            </w:r>
          </w:hyperlink>
        </w:p>
        <w:p w:rsidR="009445D6" w:rsidRDefault="007A45F1" w14:paraId="4D6B3838" w14:textId="68F41C8F">
          <w:pPr>
            <w:pStyle w:val="T1"/>
            <w:rPr>
              <w:rFonts w:asciiTheme="minorHAnsi" w:hAnsiTheme="minorHAnsi" w:eastAsiaTheme="minorEastAsia" w:cstheme="minorBidi"/>
              <w:b w:val="0"/>
              <w:noProof/>
              <w:kern w:val="0"/>
              <w:sz w:val="22"/>
              <w:szCs w:val="22"/>
              <w:lang w:val="tr-TR" w:eastAsia="tr-TR"/>
            </w:rPr>
          </w:pPr>
          <w:hyperlink w:history="1" w:anchor="_Toc139626646">
            <w:r w:rsidRPr="009058DB" w:rsidR="009445D6">
              <w:rPr>
                <w:rStyle w:val="Kpr"/>
                <w:noProof/>
              </w:rPr>
              <w:t>HEF 4091 Care Management In Nursing I  &amp; Hef 4090 Care Management In Nursing II Student Learning Outcomes</w:t>
            </w:r>
            <w:r w:rsidR="009445D6">
              <w:rPr>
                <w:noProof/>
                <w:webHidden/>
              </w:rPr>
              <w:tab/>
            </w:r>
            <w:r w:rsidR="009445D6">
              <w:rPr>
                <w:noProof/>
                <w:webHidden/>
              </w:rPr>
              <w:fldChar w:fldCharType="begin"/>
            </w:r>
            <w:r w:rsidR="009445D6">
              <w:rPr>
                <w:noProof/>
                <w:webHidden/>
              </w:rPr>
              <w:instrText xml:space="preserve"> PAGEREF _Toc139626646 \h </w:instrText>
            </w:r>
            <w:r w:rsidR="009445D6">
              <w:rPr>
                <w:noProof/>
                <w:webHidden/>
              </w:rPr>
            </w:r>
            <w:r w:rsidR="009445D6">
              <w:rPr>
                <w:noProof/>
                <w:webHidden/>
              </w:rPr>
              <w:fldChar w:fldCharType="separate"/>
            </w:r>
            <w:r w:rsidR="00BD4351">
              <w:rPr>
                <w:noProof/>
                <w:webHidden/>
              </w:rPr>
              <w:t>46</w:t>
            </w:r>
            <w:r w:rsidR="009445D6">
              <w:rPr>
                <w:noProof/>
                <w:webHidden/>
              </w:rPr>
              <w:fldChar w:fldCharType="end"/>
            </w:r>
          </w:hyperlink>
        </w:p>
        <w:p w:rsidR="009445D6" w:rsidRDefault="007A45F1" w14:paraId="25588E64" w14:textId="13BDC431">
          <w:pPr>
            <w:pStyle w:val="T1"/>
            <w:rPr>
              <w:rFonts w:asciiTheme="minorHAnsi" w:hAnsiTheme="minorHAnsi" w:eastAsiaTheme="minorEastAsia" w:cstheme="minorBidi"/>
              <w:b w:val="0"/>
              <w:noProof/>
              <w:kern w:val="0"/>
              <w:sz w:val="22"/>
              <w:szCs w:val="22"/>
              <w:lang w:val="tr-TR" w:eastAsia="tr-TR"/>
            </w:rPr>
          </w:pPr>
          <w:hyperlink w:history="1" w:anchor="_Toc139626647">
            <w:r w:rsidRPr="009058DB" w:rsidR="009445D6">
              <w:rPr>
                <w:rStyle w:val="Kpr"/>
                <w:noProof/>
              </w:rPr>
              <w:t>SECTION 3</w:t>
            </w:r>
            <w:r w:rsidR="009445D6">
              <w:rPr>
                <w:noProof/>
                <w:webHidden/>
              </w:rPr>
              <w:tab/>
            </w:r>
            <w:r w:rsidR="009445D6">
              <w:rPr>
                <w:noProof/>
                <w:webHidden/>
              </w:rPr>
              <w:fldChar w:fldCharType="begin"/>
            </w:r>
            <w:r w:rsidR="009445D6">
              <w:rPr>
                <w:noProof/>
                <w:webHidden/>
              </w:rPr>
              <w:instrText xml:space="preserve"> PAGEREF _Toc139626647 \h </w:instrText>
            </w:r>
            <w:r w:rsidR="009445D6">
              <w:rPr>
                <w:noProof/>
                <w:webHidden/>
              </w:rPr>
            </w:r>
            <w:r w:rsidR="009445D6">
              <w:rPr>
                <w:noProof/>
                <w:webHidden/>
              </w:rPr>
              <w:fldChar w:fldCharType="separate"/>
            </w:r>
            <w:r w:rsidR="00BD4351">
              <w:rPr>
                <w:noProof/>
                <w:webHidden/>
              </w:rPr>
              <w:t>47</w:t>
            </w:r>
            <w:r w:rsidR="009445D6">
              <w:rPr>
                <w:noProof/>
                <w:webHidden/>
              </w:rPr>
              <w:fldChar w:fldCharType="end"/>
            </w:r>
          </w:hyperlink>
        </w:p>
        <w:p w:rsidR="009445D6" w:rsidRDefault="007A45F1" w14:paraId="515B6832" w14:textId="439FB6D7">
          <w:pPr>
            <w:pStyle w:val="T1"/>
            <w:rPr>
              <w:rFonts w:asciiTheme="minorHAnsi" w:hAnsiTheme="minorHAnsi" w:eastAsiaTheme="minorEastAsia" w:cstheme="minorBidi"/>
              <w:b w:val="0"/>
              <w:noProof/>
              <w:kern w:val="0"/>
              <w:sz w:val="22"/>
              <w:szCs w:val="22"/>
              <w:lang w:val="tr-TR" w:eastAsia="tr-TR"/>
            </w:rPr>
          </w:pPr>
          <w:hyperlink w:history="1" w:anchor="_Toc139626648">
            <w:r w:rsidRPr="009058DB" w:rsidR="009445D6">
              <w:rPr>
                <w:rStyle w:val="Kpr"/>
                <w:noProof/>
              </w:rPr>
              <w:t>EDUCATION RELATED COMMISSIONS, REGULATIONS AND DIRECTIVES</w:t>
            </w:r>
            <w:r w:rsidR="009445D6">
              <w:rPr>
                <w:noProof/>
                <w:webHidden/>
              </w:rPr>
              <w:tab/>
            </w:r>
            <w:r w:rsidR="009445D6">
              <w:rPr>
                <w:noProof/>
                <w:webHidden/>
              </w:rPr>
              <w:fldChar w:fldCharType="begin"/>
            </w:r>
            <w:r w:rsidR="009445D6">
              <w:rPr>
                <w:noProof/>
                <w:webHidden/>
              </w:rPr>
              <w:instrText xml:space="preserve"> PAGEREF _Toc139626648 \h </w:instrText>
            </w:r>
            <w:r w:rsidR="009445D6">
              <w:rPr>
                <w:noProof/>
                <w:webHidden/>
              </w:rPr>
            </w:r>
            <w:r w:rsidR="009445D6">
              <w:rPr>
                <w:noProof/>
                <w:webHidden/>
              </w:rPr>
              <w:fldChar w:fldCharType="separate"/>
            </w:r>
            <w:r w:rsidR="00BD4351">
              <w:rPr>
                <w:noProof/>
                <w:webHidden/>
              </w:rPr>
              <w:t>47</w:t>
            </w:r>
            <w:r w:rsidR="009445D6">
              <w:rPr>
                <w:noProof/>
                <w:webHidden/>
              </w:rPr>
              <w:fldChar w:fldCharType="end"/>
            </w:r>
          </w:hyperlink>
        </w:p>
        <w:p w:rsidR="009445D6" w:rsidRDefault="007A45F1" w14:paraId="3AB92626" w14:textId="77362472">
          <w:pPr>
            <w:pStyle w:val="T1"/>
            <w:rPr>
              <w:rFonts w:asciiTheme="minorHAnsi" w:hAnsiTheme="minorHAnsi" w:eastAsiaTheme="minorEastAsia" w:cstheme="minorBidi"/>
              <w:b w:val="0"/>
              <w:noProof/>
              <w:kern w:val="0"/>
              <w:sz w:val="22"/>
              <w:szCs w:val="22"/>
              <w:lang w:val="tr-TR" w:eastAsia="tr-TR"/>
            </w:rPr>
          </w:pPr>
          <w:hyperlink w:history="1" w:anchor="_Toc139626649">
            <w:r w:rsidRPr="009058DB" w:rsidR="009445D6">
              <w:rPr>
                <w:rStyle w:val="Kpr"/>
                <w:noProof/>
              </w:rPr>
              <w:t>3.1. Committees and Commissions</w:t>
            </w:r>
            <w:r w:rsidR="009445D6">
              <w:rPr>
                <w:noProof/>
                <w:webHidden/>
              </w:rPr>
              <w:tab/>
            </w:r>
            <w:r w:rsidR="009445D6">
              <w:rPr>
                <w:noProof/>
                <w:webHidden/>
              </w:rPr>
              <w:fldChar w:fldCharType="begin"/>
            </w:r>
            <w:r w:rsidR="009445D6">
              <w:rPr>
                <w:noProof/>
                <w:webHidden/>
              </w:rPr>
              <w:instrText xml:space="preserve"> PAGEREF _Toc139626649 \h </w:instrText>
            </w:r>
            <w:r w:rsidR="009445D6">
              <w:rPr>
                <w:noProof/>
                <w:webHidden/>
              </w:rPr>
            </w:r>
            <w:r w:rsidR="009445D6">
              <w:rPr>
                <w:noProof/>
                <w:webHidden/>
              </w:rPr>
              <w:fldChar w:fldCharType="separate"/>
            </w:r>
            <w:r w:rsidR="00BD4351">
              <w:rPr>
                <w:noProof/>
                <w:webHidden/>
              </w:rPr>
              <w:t>48</w:t>
            </w:r>
            <w:r w:rsidR="009445D6">
              <w:rPr>
                <w:noProof/>
                <w:webHidden/>
              </w:rPr>
              <w:fldChar w:fldCharType="end"/>
            </w:r>
          </w:hyperlink>
        </w:p>
        <w:p w:rsidR="009445D6" w:rsidRDefault="007A45F1" w14:paraId="6BF94D6E" w14:textId="57B141E4">
          <w:pPr>
            <w:pStyle w:val="T1"/>
            <w:rPr>
              <w:rFonts w:asciiTheme="minorHAnsi" w:hAnsiTheme="minorHAnsi" w:eastAsiaTheme="minorEastAsia" w:cstheme="minorBidi"/>
              <w:b w:val="0"/>
              <w:noProof/>
              <w:kern w:val="0"/>
              <w:sz w:val="22"/>
              <w:szCs w:val="22"/>
              <w:lang w:val="tr-TR" w:eastAsia="tr-TR"/>
            </w:rPr>
          </w:pPr>
          <w:hyperlink w:history="1" w:anchor="_Toc139626650">
            <w:r w:rsidRPr="009058DB" w:rsidR="009445D6">
              <w:rPr>
                <w:rStyle w:val="Kpr"/>
                <w:noProof/>
              </w:rPr>
              <w:t>3.2. Regulations</w:t>
            </w:r>
            <w:r w:rsidR="009445D6">
              <w:rPr>
                <w:noProof/>
                <w:webHidden/>
              </w:rPr>
              <w:tab/>
            </w:r>
            <w:r w:rsidR="009445D6">
              <w:rPr>
                <w:noProof/>
                <w:webHidden/>
              </w:rPr>
              <w:fldChar w:fldCharType="begin"/>
            </w:r>
            <w:r w:rsidR="009445D6">
              <w:rPr>
                <w:noProof/>
                <w:webHidden/>
              </w:rPr>
              <w:instrText xml:space="preserve"> PAGEREF _Toc139626650 \h </w:instrText>
            </w:r>
            <w:r w:rsidR="009445D6">
              <w:rPr>
                <w:noProof/>
                <w:webHidden/>
              </w:rPr>
            </w:r>
            <w:r w:rsidR="009445D6">
              <w:rPr>
                <w:noProof/>
                <w:webHidden/>
              </w:rPr>
              <w:fldChar w:fldCharType="separate"/>
            </w:r>
            <w:r w:rsidR="00BD4351">
              <w:rPr>
                <w:noProof/>
                <w:webHidden/>
              </w:rPr>
              <w:t>49</w:t>
            </w:r>
            <w:r w:rsidR="009445D6">
              <w:rPr>
                <w:noProof/>
                <w:webHidden/>
              </w:rPr>
              <w:fldChar w:fldCharType="end"/>
            </w:r>
          </w:hyperlink>
        </w:p>
        <w:p w:rsidR="009445D6" w:rsidRDefault="007A45F1" w14:paraId="561C55B1" w14:textId="2B49B6D0">
          <w:pPr>
            <w:pStyle w:val="T1"/>
            <w:rPr>
              <w:rFonts w:asciiTheme="minorHAnsi" w:hAnsiTheme="minorHAnsi" w:eastAsiaTheme="minorEastAsia" w:cstheme="minorBidi"/>
              <w:b w:val="0"/>
              <w:noProof/>
              <w:kern w:val="0"/>
              <w:sz w:val="22"/>
              <w:szCs w:val="22"/>
              <w:lang w:val="tr-TR" w:eastAsia="tr-TR"/>
            </w:rPr>
          </w:pPr>
          <w:hyperlink w:history="1" w:anchor="_Toc139626651">
            <w:r w:rsidRPr="009058DB" w:rsidR="009445D6">
              <w:rPr>
                <w:rStyle w:val="Kpr"/>
                <w:noProof/>
              </w:rPr>
              <w:t>PART I</w:t>
            </w:r>
            <w:r w:rsidR="009445D6">
              <w:rPr>
                <w:noProof/>
                <w:webHidden/>
              </w:rPr>
              <w:tab/>
            </w:r>
            <w:r w:rsidR="009445D6">
              <w:rPr>
                <w:noProof/>
                <w:webHidden/>
              </w:rPr>
              <w:fldChar w:fldCharType="begin"/>
            </w:r>
            <w:r w:rsidR="009445D6">
              <w:rPr>
                <w:noProof/>
                <w:webHidden/>
              </w:rPr>
              <w:instrText xml:space="preserve"> PAGEREF _Toc139626651 \h </w:instrText>
            </w:r>
            <w:r w:rsidR="009445D6">
              <w:rPr>
                <w:noProof/>
                <w:webHidden/>
              </w:rPr>
            </w:r>
            <w:r w:rsidR="009445D6">
              <w:rPr>
                <w:noProof/>
                <w:webHidden/>
              </w:rPr>
              <w:fldChar w:fldCharType="separate"/>
            </w:r>
            <w:r w:rsidR="00BD4351">
              <w:rPr>
                <w:noProof/>
                <w:webHidden/>
              </w:rPr>
              <w:t>50</w:t>
            </w:r>
            <w:r w:rsidR="009445D6">
              <w:rPr>
                <w:noProof/>
                <w:webHidden/>
              </w:rPr>
              <w:fldChar w:fldCharType="end"/>
            </w:r>
          </w:hyperlink>
        </w:p>
        <w:p w:rsidR="009445D6" w:rsidRDefault="007A45F1" w14:paraId="18105453" w14:textId="33108F5F">
          <w:pPr>
            <w:pStyle w:val="T1"/>
            <w:rPr>
              <w:rFonts w:asciiTheme="minorHAnsi" w:hAnsiTheme="minorHAnsi" w:eastAsiaTheme="minorEastAsia" w:cstheme="minorBidi"/>
              <w:b w:val="0"/>
              <w:noProof/>
              <w:kern w:val="0"/>
              <w:sz w:val="22"/>
              <w:szCs w:val="22"/>
              <w:lang w:val="tr-TR" w:eastAsia="tr-TR"/>
            </w:rPr>
          </w:pPr>
          <w:hyperlink w:history="1" w:anchor="_Toc139626652">
            <w:r w:rsidRPr="009058DB" w:rsidR="009445D6">
              <w:rPr>
                <w:rStyle w:val="Kpr"/>
                <w:noProof/>
              </w:rPr>
              <w:t>Aim Scope Basis and Definitions of Terms</w:t>
            </w:r>
            <w:r w:rsidR="009445D6">
              <w:rPr>
                <w:noProof/>
                <w:webHidden/>
              </w:rPr>
              <w:tab/>
            </w:r>
            <w:r w:rsidR="009445D6">
              <w:rPr>
                <w:noProof/>
                <w:webHidden/>
              </w:rPr>
              <w:fldChar w:fldCharType="begin"/>
            </w:r>
            <w:r w:rsidR="009445D6">
              <w:rPr>
                <w:noProof/>
                <w:webHidden/>
              </w:rPr>
              <w:instrText xml:space="preserve"> PAGEREF _Toc139626652 \h </w:instrText>
            </w:r>
            <w:r w:rsidR="009445D6">
              <w:rPr>
                <w:noProof/>
                <w:webHidden/>
              </w:rPr>
            </w:r>
            <w:r w:rsidR="009445D6">
              <w:rPr>
                <w:noProof/>
                <w:webHidden/>
              </w:rPr>
              <w:fldChar w:fldCharType="separate"/>
            </w:r>
            <w:r w:rsidR="00BD4351">
              <w:rPr>
                <w:noProof/>
                <w:webHidden/>
              </w:rPr>
              <w:t>50</w:t>
            </w:r>
            <w:r w:rsidR="009445D6">
              <w:rPr>
                <w:noProof/>
                <w:webHidden/>
              </w:rPr>
              <w:fldChar w:fldCharType="end"/>
            </w:r>
          </w:hyperlink>
        </w:p>
        <w:p w:rsidR="009445D6" w:rsidRDefault="007A45F1" w14:paraId="457FB2A4" w14:textId="77E6001C">
          <w:pPr>
            <w:pStyle w:val="T1"/>
            <w:rPr>
              <w:rFonts w:asciiTheme="minorHAnsi" w:hAnsiTheme="minorHAnsi" w:eastAsiaTheme="minorEastAsia" w:cstheme="minorBidi"/>
              <w:b w:val="0"/>
              <w:noProof/>
              <w:kern w:val="0"/>
              <w:sz w:val="22"/>
              <w:szCs w:val="22"/>
              <w:lang w:val="tr-TR" w:eastAsia="tr-TR"/>
            </w:rPr>
          </w:pPr>
          <w:hyperlink w:history="1" w:anchor="_Toc139626653">
            <w:r w:rsidRPr="009058DB" w:rsidR="009445D6">
              <w:rPr>
                <w:rStyle w:val="Kpr"/>
                <w:noProof/>
              </w:rPr>
              <w:t>PART II</w:t>
            </w:r>
            <w:r w:rsidR="009445D6">
              <w:rPr>
                <w:noProof/>
                <w:webHidden/>
              </w:rPr>
              <w:tab/>
            </w:r>
            <w:r w:rsidR="009445D6">
              <w:rPr>
                <w:noProof/>
                <w:webHidden/>
              </w:rPr>
              <w:fldChar w:fldCharType="begin"/>
            </w:r>
            <w:r w:rsidR="009445D6">
              <w:rPr>
                <w:noProof/>
                <w:webHidden/>
              </w:rPr>
              <w:instrText xml:space="preserve"> PAGEREF _Toc139626653 \h </w:instrText>
            </w:r>
            <w:r w:rsidR="009445D6">
              <w:rPr>
                <w:noProof/>
                <w:webHidden/>
              </w:rPr>
            </w:r>
            <w:r w:rsidR="009445D6">
              <w:rPr>
                <w:noProof/>
                <w:webHidden/>
              </w:rPr>
              <w:fldChar w:fldCharType="separate"/>
            </w:r>
            <w:r w:rsidR="00BD4351">
              <w:rPr>
                <w:noProof/>
                <w:webHidden/>
              </w:rPr>
              <w:t>51</w:t>
            </w:r>
            <w:r w:rsidR="009445D6">
              <w:rPr>
                <w:noProof/>
                <w:webHidden/>
              </w:rPr>
              <w:fldChar w:fldCharType="end"/>
            </w:r>
          </w:hyperlink>
        </w:p>
        <w:p w:rsidR="009445D6" w:rsidRDefault="007A45F1" w14:paraId="4EF52A26" w14:textId="70425446">
          <w:pPr>
            <w:pStyle w:val="T1"/>
            <w:rPr>
              <w:rFonts w:asciiTheme="minorHAnsi" w:hAnsiTheme="minorHAnsi" w:eastAsiaTheme="minorEastAsia" w:cstheme="minorBidi"/>
              <w:b w:val="0"/>
              <w:noProof/>
              <w:kern w:val="0"/>
              <w:sz w:val="22"/>
              <w:szCs w:val="22"/>
              <w:lang w:val="tr-TR" w:eastAsia="tr-TR"/>
            </w:rPr>
          </w:pPr>
          <w:hyperlink w:history="1" w:anchor="_Toc139626654">
            <w:r w:rsidRPr="009058DB" w:rsidR="009445D6">
              <w:rPr>
                <w:rStyle w:val="Kpr"/>
                <w:noProof/>
              </w:rPr>
              <w:t>The Principles Concerning Education</w:t>
            </w:r>
            <w:r w:rsidR="009445D6">
              <w:rPr>
                <w:noProof/>
                <w:webHidden/>
              </w:rPr>
              <w:tab/>
            </w:r>
            <w:r w:rsidR="009445D6">
              <w:rPr>
                <w:noProof/>
                <w:webHidden/>
              </w:rPr>
              <w:fldChar w:fldCharType="begin"/>
            </w:r>
            <w:r w:rsidR="009445D6">
              <w:rPr>
                <w:noProof/>
                <w:webHidden/>
              </w:rPr>
              <w:instrText xml:space="preserve"> PAGEREF _Toc139626654 \h </w:instrText>
            </w:r>
            <w:r w:rsidR="009445D6">
              <w:rPr>
                <w:noProof/>
                <w:webHidden/>
              </w:rPr>
            </w:r>
            <w:r w:rsidR="009445D6">
              <w:rPr>
                <w:noProof/>
                <w:webHidden/>
              </w:rPr>
              <w:fldChar w:fldCharType="separate"/>
            </w:r>
            <w:r w:rsidR="00BD4351">
              <w:rPr>
                <w:noProof/>
                <w:webHidden/>
              </w:rPr>
              <w:t>51</w:t>
            </w:r>
            <w:r w:rsidR="009445D6">
              <w:rPr>
                <w:noProof/>
                <w:webHidden/>
              </w:rPr>
              <w:fldChar w:fldCharType="end"/>
            </w:r>
          </w:hyperlink>
        </w:p>
        <w:p w:rsidR="009445D6" w:rsidRDefault="007A45F1" w14:paraId="2E5ED536" w14:textId="34E3B1BD">
          <w:pPr>
            <w:pStyle w:val="T1"/>
            <w:rPr>
              <w:rFonts w:asciiTheme="minorHAnsi" w:hAnsiTheme="minorHAnsi" w:eastAsiaTheme="minorEastAsia" w:cstheme="minorBidi"/>
              <w:b w:val="0"/>
              <w:noProof/>
              <w:kern w:val="0"/>
              <w:sz w:val="22"/>
              <w:szCs w:val="22"/>
              <w:lang w:val="tr-TR" w:eastAsia="tr-TR"/>
            </w:rPr>
          </w:pPr>
          <w:hyperlink w:history="1" w:anchor="_Toc139626655">
            <w:r w:rsidRPr="009058DB" w:rsidR="009445D6">
              <w:rPr>
                <w:rStyle w:val="Kpr"/>
                <w:noProof/>
              </w:rPr>
              <w:t>PART III</w:t>
            </w:r>
            <w:r w:rsidR="009445D6">
              <w:rPr>
                <w:noProof/>
                <w:webHidden/>
              </w:rPr>
              <w:tab/>
            </w:r>
            <w:r w:rsidR="009445D6">
              <w:rPr>
                <w:noProof/>
                <w:webHidden/>
              </w:rPr>
              <w:fldChar w:fldCharType="begin"/>
            </w:r>
            <w:r w:rsidR="009445D6">
              <w:rPr>
                <w:noProof/>
                <w:webHidden/>
              </w:rPr>
              <w:instrText xml:space="preserve"> PAGEREF _Toc139626655 \h </w:instrText>
            </w:r>
            <w:r w:rsidR="009445D6">
              <w:rPr>
                <w:noProof/>
                <w:webHidden/>
              </w:rPr>
            </w:r>
            <w:r w:rsidR="009445D6">
              <w:rPr>
                <w:noProof/>
                <w:webHidden/>
              </w:rPr>
              <w:fldChar w:fldCharType="separate"/>
            </w:r>
            <w:r w:rsidR="00BD4351">
              <w:rPr>
                <w:noProof/>
                <w:webHidden/>
              </w:rPr>
              <w:t>54</w:t>
            </w:r>
            <w:r w:rsidR="009445D6">
              <w:rPr>
                <w:noProof/>
                <w:webHidden/>
              </w:rPr>
              <w:fldChar w:fldCharType="end"/>
            </w:r>
          </w:hyperlink>
        </w:p>
        <w:p w:rsidR="009445D6" w:rsidRDefault="007A45F1" w14:paraId="0726578E" w14:textId="431EAB8C">
          <w:pPr>
            <w:pStyle w:val="T1"/>
            <w:rPr>
              <w:rFonts w:asciiTheme="minorHAnsi" w:hAnsiTheme="minorHAnsi" w:eastAsiaTheme="minorEastAsia" w:cstheme="minorBidi"/>
              <w:b w:val="0"/>
              <w:noProof/>
              <w:kern w:val="0"/>
              <w:sz w:val="22"/>
              <w:szCs w:val="22"/>
              <w:lang w:val="tr-TR" w:eastAsia="tr-TR"/>
            </w:rPr>
          </w:pPr>
          <w:hyperlink w:history="1" w:anchor="_Toc139626656">
            <w:r w:rsidRPr="009058DB" w:rsidR="009445D6">
              <w:rPr>
                <w:rStyle w:val="Kpr"/>
                <w:noProof/>
              </w:rPr>
              <w:t>Registration and Courses</w:t>
            </w:r>
            <w:r w:rsidR="009445D6">
              <w:rPr>
                <w:noProof/>
                <w:webHidden/>
              </w:rPr>
              <w:tab/>
            </w:r>
            <w:r w:rsidR="009445D6">
              <w:rPr>
                <w:noProof/>
                <w:webHidden/>
              </w:rPr>
              <w:fldChar w:fldCharType="begin"/>
            </w:r>
            <w:r w:rsidR="009445D6">
              <w:rPr>
                <w:noProof/>
                <w:webHidden/>
              </w:rPr>
              <w:instrText xml:space="preserve"> PAGEREF _Toc139626656 \h </w:instrText>
            </w:r>
            <w:r w:rsidR="009445D6">
              <w:rPr>
                <w:noProof/>
                <w:webHidden/>
              </w:rPr>
            </w:r>
            <w:r w:rsidR="009445D6">
              <w:rPr>
                <w:noProof/>
                <w:webHidden/>
              </w:rPr>
              <w:fldChar w:fldCharType="separate"/>
            </w:r>
            <w:r w:rsidR="00BD4351">
              <w:rPr>
                <w:noProof/>
                <w:webHidden/>
              </w:rPr>
              <w:t>54</w:t>
            </w:r>
            <w:r w:rsidR="009445D6">
              <w:rPr>
                <w:noProof/>
                <w:webHidden/>
              </w:rPr>
              <w:fldChar w:fldCharType="end"/>
            </w:r>
          </w:hyperlink>
        </w:p>
        <w:p w:rsidR="009445D6" w:rsidRDefault="007A45F1" w14:paraId="64F99B61" w14:textId="65C76805">
          <w:pPr>
            <w:pStyle w:val="T1"/>
            <w:rPr>
              <w:rFonts w:asciiTheme="minorHAnsi" w:hAnsiTheme="minorHAnsi" w:eastAsiaTheme="minorEastAsia" w:cstheme="minorBidi"/>
              <w:b w:val="0"/>
              <w:noProof/>
              <w:kern w:val="0"/>
              <w:sz w:val="22"/>
              <w:szCs w:val="22"/>
              <w:lang w:val="tr-TR" w:eastAsia="tr-TR"/>
            </w:rPr>
          </w:pPr>
          <w:hyperlink w:history="1" w:anchor="_Toc139626657">
            <w:r w:rsidRPr="009058DB" w:rsidR="009445D6">
              <w:rPr>
                <w:rStyle w:val="Kpr"/>
                <w:noProof/>
              </w:rPr>
              <w:t>PART IV</w:t>
            </w:r>
            <w:r w:rsidR="009445D6">
              <w:rPr>
                <w:noProof/>
                <w:webHidden/>
              </w:rPr>
              <w:tab/>
            </w:r>
            <w:r w:rsidR="009445D6">
              <w:rPr>
                <w:noProof/>
                <w:webHidden/>
              </w:rPr>
              <w:fldChar w:fldCharType="begin"/>
            </w:r>
            <w:r w:rsidR="009445D6">
              <w:rPr>
                <w:noProof/>
                <w:webHidden/>
              </w:rPr>
              <w:instrText xml:space="preserve"> PAGEREF _Toc139626657 \h </w:instrText>
            </w:r>
            <w:r w:rsidR="009445D6">
              <w:rPr>
                <w:noProof/>
                <w:webHidden/>
              </w:rPr>
            </w:r>
            <w:r w:rsidR="009445D6">
              <w:rPr>
                <w:noProof/>
                <w:webHidden/>
              </w:rPr>
              <w:fldChar w:fldCharType="separate"/>
            </w:r>
            <w:r w:rsidR="00BD4351">
              <w:rPr>
                <w:noProof/>
                <w:webHidden/>
              </w:rPr>
              <w:t>56</w:t>
            </w:r>
            <w:r w:rsidR="009445D6">
              <w:rPr>
                <w:noProof/>
                <w:webHidden/>
              </w:rPr>
              <w:fldChar w:fldCharType="end"/>
            </w:r>
          </w:hyperlink>
        </w:p>
        <w:p w:rsidR="009445D6" w:rsidRDefault="007A45F1" w14:paraId="56CACC4D" w14:textId="301939B1">
          <w:pPr>
            <w:pStyle w:val="T1"/>
            <w:rPr>
              <w:rFonts w:asciiTheme="minorHAnsi" w:hAnsiTheme="minorHAnsi" w:eastAsiaTheme="minorEastAsia" w:cstheme="minorBidi"/>
              <w:b w:val="0"/>
              <w:noProof/>
              <w:kern w:val="0"/>
              <w:sz w:val="22"/>
              <w:szCs w:val="22"/>
              <w:lang w:val="tr-TR" w:eastAsia="tr-TR"/>
            </w:rPr>
          </w:pPr>
          <w:hyperlink w:history="1" w:anchor="_Toc139626658">
            <w:r w:rsidRPr="009058DB" w:rsidR="009445D6">
              <w:rPr>
                <w:rStyle w:val="Kpr"/>
                <w:bCs/>
                <w:noProof/>
              </w:rPr>
              <w:t>Exams and Success Assessment</w:t>
            </w:r>
            <w:r w:rsidR="009445D6">
              <w:rPr>
                <w:noProof/>
                <w:webHidden/>
              </w:rPr>
              <w:tab/>
            </w:r>
            <w:r w:rsidR="009445D6">
              <w:rPr>
                <w:noProof/>
                <w:webHidden/>
              </w:rPr>
              <w:fldChar w:fldCharType="begin"/>
            </w:r>
            <w:r w:rsidR="009445D6">
              <w:rPr>
                <w:noProof/>
                <w:webHidden/>
              </w:rPr>
              <w:instrText xml:space="preserve"> PAGEREF _Toc139626658 \h </w:instrText>
            </w:r>
            <w:r w:rsidR="009445D6">
              <w:rPr>
                <w:noProof/>
                <w:webHidden/>
              </w:rPr>
            </w:r>
            <w:r w:rsidR="009445D6">
              <w:rPr>
                <w:noProof/>
                <w:webHidden/>
              </w:rPr>
              <w:fldChar w:fldCharType="separate"/>
            </w:r>
            <w:r w:rsidR="00BD4351">
              <w:rPr>
                <w:noProof/>
                <w:webHidden/>
              </w:rPr>
              <w:t>56</w:t>
            </w:r>
            <w:r w:rsidR="009445D6">
              <w:rPr>
                <w:noProof/>
                <w:webHidden/>
              </w:rPr>
              <w:fldChar w:fldCharType="end"/>
            </w:r>
          </w:hyperlink>
        </w:p>
        <w:p w:rsidR="009445D6" w:rsidRDefault="007A45F1" w14:paraId="3D0C8DAD" w14:textId="38FEC936">
          <w:pPr>
            <w:pStyle w:val="T1"/>
            <w:rPr>
              <w:rFonts w:asciiTheme="minorHAnsi" w:hAnsiTheme="minorHAnsi" w:eastAsiaTheme="minorEastAsia" w:cstheme="minorBidi"/>
              <w:b w:val="0"/>
              <w:noProof/>
              <w:kern w:val="0"/>
              <w:sz w:val="22"/>
              <w:szCs w:val="22"/>
              <w:lang w:val="tr-TR" w:eastAsia="tr-TR"/>
            </w:rPr>
          </w:pPr>
          <w:hyperlink w:history="1" w:anchor="_Toc139626659">
            <w:r w:rsidRPr="009058DB" w:rsidR="009445D6">
              <w:rPr>
                <w:rStyle w:val="Kpr"/>
                <w:noProof/>
              </w:rPr>
              <w:t>PART V</w:t>
            </w:r>
            <w:r w:rsidR="009445D6">
              <w:rPr>
                <w:noProof/>
                <w:webHidden/>
              </w:rPr>
              <w:tab/>
            </w:r>
            <w:r w:rsidR="009445D6">
              <w:rPr>
                <w:noProof/>
                <w:webHidden/>
              </w:rPr>
              <w:fldChar w:fldCharType="begin"/>
            </w:r>
            <w:r w:rsidR="009445D6">
              <w:rPr>
                <w:noProof/>
                <w:webHidden/>
              </w:rPr>
              <w:instrText xml:space="preserve"> PAGEREF _Toc139626659 \h </w:instrText>
            </w:r>
            <w:r w:rsidR="009445D6">
              <w:rPr>
                <w:noProof/>
                <w:webHidden/>
              </w:rPr>
            </w:r>
            <w:r w:rsidR="009445D6">
              <w:rPr>
                <w:noProof/>
                <w:webHidden/>
              </w:rPr>
              <w:fldChar w:fldCharType="separate"/>
            </w:r>
            <w:r w:rsidR="00BD4351">
              <w:rPr>
                <w:noProof/>
                <w:webHidden/>
              </w:rPr>
              <w:t>60</w:t>
            </w:r>
            <w:r w:rsidR="009445D6">
              <w:rPr>
                <w:noProof/>
                <w:webHidden/>
              </w:rPr>
              <w:fldChar w:fldCharType="end"/>
            </w:r>
          </w:hyperlink>
        </w:p>
        <w:p w:rsidR="009445D6" w:rsidRDefault="007A45F1" w14:paraId="25A3E850" w14:textId="5C0279EE">
          <w:pPr>
            <w:pStyle w:val="T1"/>
            <w:rPr>
              <w:rFonts w:asciiTheme="minorHAnsi" w:hAnsiTheme="minorHAnsi" w:eastAsiaTheme="minorEastAsia" w:cstheme="minorBidi"/>
              <w:b w:val="0"/>
              <w:noProof/>
              <w:kern w:val="0"/>
              <w:sz w:val="22"/>
              <w:szCs w:val="22"/>
              <w:lang w:val="tr-TR" w:eastAsia="tr-TR"/>
            </w:rPr>
          </w:pPr>
          <w:hyperlink w:history="1" w:anchor="_Toc139626660">
            <w:r w:rsidRPr="009058DB" w:rsidR="009445D6">
              <w:rPr>
                <w:rStyle w:val="Kpr"/>
                <w:noProof/>
              </w:rPr>
              <w:t>Miscellaneous and Final Provisions</w:t>
            </w:r>
            <w:r w:rsidR="009445D6">
              <w:rPr>
                <w:noProof/>
                <w:webHidden/>
              </w:rPr>
              <w:tab/>
            </w:r>
            <w:r w:rsidR="009445D6">
              <w:rPr>
                <w:noProof/>
                <w:webHidden/>
              </w:rPr>
              <w:fldChar w:fldCharType="begin"/>
            </w:r>
            <w:r w:rsidR="009445D6">
              <w:rPr>
                <w:noProof/>
                <w:webHidden/>
              </w:rPr>
              <w:instrText xml:space="preserve"> PAGEREF _Toc139626660 \h </w:instrText>
            </w:r>
            <w:r w:rsidR="009445D6">
              <w:rPr>
                <w:noProof/>
                <w:webHidden/>
              </w:rPr>
            </w:r>
            <w:r w:rsidR="009445D6">
              <w:rPr>
                <w:noProof/>
                <w:webHidden/>
              </w:rPr>
              <w:fldChar w:fldCharType="separate"/>
            </w:r>
            <w:r w:rsidR="00BD4351">
              <w:rPr>
                <w:noProof/>
                <w:webHidden/>
              </w:rPr>
              <w:t>60</w:t>
            </w:r>
            <w:r w:rsidR="009445D6">
              <w:rPr>
                <w:noProof/>
                <w:webHidden/>
              </w:rPr>
              <w:fldChar w:fldCharType="end"/>
            </w:r>
          </w:hyperlink>
        </w:p>
        <w:p w:rsidR="009445D6" w:rsidRDefault="007A45F1" w14:paraId="1C13FCF6" w14:textId="07BBAEF8">
          <w:pPr>
            <w:pStyle w:val="T1"/>
            <w:rPr>
              <w:rFonts w:asciiTheme="minorHAnsi" w:hAnsiTheme="minorHAnsi" w:eastAsiaTheme="minorEastAsia" w:cstheme="minorBidi"/>
              <w:b w:val="0"/>
              <w:noProof/>
              <w:kern w:val="0"/>
              <w:sz w:val="22"/>
              <w:szCs w:val="22"/>
              <w:lang w:val="tr-TR" w:eastAsia="tr-TR"/>
            </w:rPr>
          </w:pPr>
          <w:hyperlink w:history="1" w:anchor="_Toc139626661">
            <w:r w:rsidRPr="009058DB" w:rsidR="009445D6">
              <w:rPr>
                <w:rStyle w:val="Kpr"/>
                <w:noProof/>
              </w:rPr>
              <w:t>3.3. Directives</w:t>
            </w:r>
            <w:r w:rsidR="009445D6">
              <w:rPr>
                <w:noProof/>
                <w:webHidden/>
              </w:rPr>
              <w:tab/>
            </w:r>
            <w:r w:rsidR="009445D6">
              <w:rPr>
                <w:noProof/>
                <w:webHidden/>
              </w:rPr>
              <w:fldChar w:fldCharType="begin"/>
            </w:r>
            <w:r w:rsidR="009445D6">
              <w:rPr>
                <w:noProof/>
                <w:webHidden/>
              </w:rPr>
              <w:instrText xml:space="preserve"> PAGEREF _Toc139626661 \h </w:instrText>
            </w:r>
            <w:r w:rsidR="009445D6">
              <w:rPr>
                <w:noProof/>
                <w:webHidden/>
              </w:rPr>
            </w:r>
            <w:r w:rsidR="009445D6">
              <w:rPr>
                <w:noProof/>
                <w:webHidden/>
              </w:rPr>
              <w:fldChar w:fldCharType="separate"/>
            </w:r>
            <w:r w:rsidR="00BD4351">
              <w:rPr>
                <w:noProof/>
                <w:webHidden/>
              </w:rPr>
              <w:t>63</w:t>
            </w:r>
            <w:r w:rsidR="009445D6">
              <w:rPr>
                <w:noProof/>
                <w:webHidden/>
              </w:rPr>
              <w:fldChar w:fldCharType="end"/>
            </w:r>
          </w:hyperlink>
        </w:p>
        <w:p w:rsidR="009445D6" w:rsidRDefault="007A45F1" w14:paraId="45DC302D" w14:textId="5486D4BD">
          <w:pPr>
            <w:pStyle w:val="T1"/>
            <w:rPr>
              <w:rFonts w:asciiTheme="minorHAnsi" w:hAnsiTheme="minorHAnsi" w:eastAsiaTheme="minorEastAsia" w:cstheme="minorBidi"/>
              <w:b w:val="0"/>
              <w:noProof/>
              <w:kern w:val="0"/>
              <w:sz w:val="22"/>
              <w:szCs w:val="22"/>
              <w:lang w:val="tr-TR" w:eastAsia="tr-TR"/>
            </w:rPr>
          </w:pPr>
          <w:hyperlink w:history="1" w:anchor="_Toc139626662">
            <w:r w:rsidRPr="009058DB" w:rsidR="009445D6">
              <w:rPr>
                <w:rStyle w:val="Kpr"/>
                <w:noProof/>
              </w:rPr>
              <w:t>3.3.1. Field Practices Directive</w:t>
            </w:r>
            <w:r w:rsidR="009445D6">
              <w:rPr>
                <w:noProof/>
                <w:webHidden/>
              </w:rPr>
              <w:tab/>
            </w:r>
            <w:r w:rsidR="009445D6">
              <w:rPr>
                <w:noProof/>
                <w:webHidden/>
              </w:rPr>
              <w:fldChar w:fldCharType="begin"/>
            </w:r>
            <w:r w:rsidR="009445D6">
              <w:rPr>
                <w:noProof/>
                <w:webHidden/>
              </w:rPr>
              <w:instrText xml:space="preserve"> PAGEREF _Toc139626662 \h </w:instrText>
            </w:r>
            <w:r w:rsidR="009445D6">
              <w:rPr>
                <w:noProof/>
                <w:webHidden/>
              </w:rPr>
            </w:r>
            <w:r w:rsidR="009445D6">
              <w:rPr>
                <w:noProof/>
                <w:webHidden/>
              </w:rPr>
              <w:fldChar w:fldCharType="separate"/>
            </w:r>
            <w:r w:rsidR="00BD4351">
              <w:rPr>
                <w:noProof/>
                <w:webHidden/>
              </w:rPr>
              <w:t>63</w:t>
            </w:r>
            <w:r w:rsidR="009445D6">
              <w:rPr>
                <w:noProof/>
                <w:webHidden/>
              </w:rPr>
              <w:fldChar w:fldCharType="end"/>
            </w:r>
          </w:hyperlink>
        </w:p>
        <w:p w:rsidR="009445D6" w:rsidRDefault="007A45F1" w14:paraId="2B30FAC7" w14:textId="2C843313">
          <w:pPr>
            <w:pStyle w:val="T1"/>
            <w:rPr>
              <w:rFonts w:asciiTheme="minorHAnsi" w:hAnsiTheme="minorHAnsi" w:eastAsiaTheme="minorEastAsia" w:cstheme="minorBidi"/>
              <w:b w:val="0"/>
              <w:noProof/>
              <w:kern w:val="0"/>
              <w:sz w:val="22"/>
              <w:szCs w:val="22"/>
              <w:lang w:val="tr-TR" w:eastAsia="tr-TR"/>
            </w:rPr>
          </w:pPr>
          <w:hyperlink w:history="1" w:anchor="_Toc139626663">
            <w:r w:rsidRPr="009058DB" w:rsidR="009445D6">
              <w:rPr>
                <w:rStyle w:val="Kpr"/>
                <w:noProof/>
              </w:rPr>
              <w:t>3.3.2.Exam Directive</w:t>
            </w:r>
            <w:r w:rsidR="009445D6">
              <w:rPr>
                <w:noProof/>
                <w:webHidden/>
              </w:rPr>
              <w:tab/>
            </w:r>
            <w:r w:rsidR="009445D6">
              <w:rPr>
                <w:noProof/>
                <w:webHidden/>
              </w:rPr>
              <w:fldChar w:fldCharType="begin"/>
            </w:r>
            <w:r w:rsidR="009445D6">
              <w:rPr>
                <w:noProof/>
                <w:webHidden/>
              </w:rPr>
              <w:instrText xml:space="preserve"> PAGEREF _Toc139626663 \h </w:instrText>
            </w:r>
            <w:r w:rsidR="009445D6">
              <w:rPr>
                <w:noProof/>
                <w:webHidden/>
              </w:rPr>
            </w:r>
            <w:r w:rsidR="009445D6">
              <w:rPr>
                <w:noProof/>
                <w:webHidden/>
              </w:rPr>
              <w:fldChar w:fldCharType="separate"/>
            </w:r>
            <w:r w:rsidR="00BD4351">
              <w:rPr>
                <w:noProof/>
                <w:webHidden/>
              </w:rPr>
              <w:t>65</w:t>
            </w:r>
            <w:r w:rsidR="009445D6">
              <w:rPr>
                <w:noProof/>
                <w:webHidden/>
              </w:rPr>
              <w:fldChar w:fldCharType="end"/>
            </w:r>
          </w:hyperlink>
        </w:p>
        <w:p w:rsidR="009445D6" w:rsidRDefault="007A45F1" w14:paraId="11116243" w14:textId="5DB0ABB9">
          <w:pPr>
            <w:pStyle w:val="T1"/>
            <w:rPr>
              <w:rFonts w:asciiTheme="minorHAnsi" w:hAnsiTheme="minorHAnsi" w:eastAsiaTheme="minorEastAsia" w:cstheme="minorBidi"/>
              <w:b w:val="0"/>
              <w:noProof/>
              <w:kern w:val="0"/>
              <w:sz w:val="22"/>
              <w:szCs w:val="22"/>
              <w:lang w:val="tr-TR" w:eastAsia="tr-TR"/>
            </w:rPr>
          </w:pPr>
          <w:hyperlink w:history="1" w:anchor="_Toc139626664">
            <w:r w:rsidRPr="009058DB" w:rsidR="009445D6">
              <w:rPr>
                <w:rStyle w:val="Kpr"/>
                <w:noProof/>
              </w:rPr>
              <w:t>SECTION 4</w:t>
            </w:r>
            <w:r w:rsidR="009445D6">
              <w:rPr>
                <w:noProof/>
                <w:webHidden/>
              </w:rPr>
              <w:tab/>
            </w:r>
            <w:r w:rsidR="009445D6">
              <w:rPr>
                <w:noProof/>
                <w:webHidden/>
              </w:rPr>
              <w:fldChar w:fldCharType="begin"/>
            </w:r>
            <w:r w:rsidR="009445D6">
              <w:rPr>
                <w:noProof/>
                <w:webHidden/>
              </w:rPr>
              <w:instrText xml:space="preserve"> PAGEREF _Toc139626664 \h </w:instrText>
            </w:r>
            <w:r w:rsidR="009445D6">
              <w:rPr>
                <w:noProof/>
                <w:webHidden/>
              </w:rPr>
            </w:r>
            <w:r w:rsidR="009445D6">
              <w:rPr>
                <w:noProof/>
                <w:webHidden/>
              </w:rPr>
              <w:fldChar w:fldCharType="separate"/>
            </w:r>
            <w:r w:rsidR="00BD4351">
              <w:rPr>
                <w:noProof/>
                <w:webHidden/>
              </w:rPr>
              <w:t>69</w:t>
            </w:r>
            <w:r w:rsidR="009445D6">
              <w:rPr>
                <w:noProof/>
                <w:webHidden/>
              </w:rPr>
              <w:fldChar w:fldCharType="end"/>
            </w:r>
          </w:hyperlink>
        </w:p>
        <w:p w:rsidR="009445D6" w:rsidRDefault="007A45F1" w14:paraId="62F36021" w14:textId="1173A975">
          <w:pPr>
            <w:pStyle w:val="T1"/>
            <w:rPr>
              <w:rFonts w:asciiTheme="minorHAnsi" w:hAnsiTheme="minorHAnsi" w:eastAsiaTheme="minorEastAsia" w:cstheme="minorBidi"/>
              <w:b w:val="0"/>
              <w:noProof/>
              <w:kern w:val="0"/>
              <w:sz w:val="22"/>
              <w:szCs w:val="22"/>
              <w:lang w:val="tr-TR" w:eastAsia="tr-TR"/>
            </w:rPr>
          </w:pPr>
          <w:hyperlink w:history="1" w:anchor="_Toc139626665">
            <w:r w:rsidRPr="009058DB" w:rsidR="009445D6">
              <w:rPr>
                <w:rStyle w:val="Kpr"/>
                <w:noProof/>
              </w:rPr>
              <w:t>FACULTY AND CAMPUS OPPORTUNITIES</w:t>
            </w:r>
            <w:r w:rsidR="009445D6">
              <w:rPr>
                <w:noProof/>
                <w:webHidden/>
              </w:rPr>
              <w:tab/>
            </w:r>
            <w:r w:rsidR="009445D6">
              <w:rPr>
                <w:noProof/>
                <w:webHidden/>
              </w:rPr>
              <w:fldChar w:fldCharType="begin"/>
            </w:r>
            <w:r w:rsidR="009445D6">
              <w:rPr>
                <w:noProof/>
                <w:webHidden/>
              </w:rPr>
              <w:instrText xml:space="preserve"> PAGEREF _Toc139626665 \h </w:instrText>
            </w:r>
            <w:r w:rsidR="009445D6">
              <w:rPr>
                <w:noProof/>
                <w:webHidden/>
              </w:rPr>
            </w:r>
            <w:r w:rsidR="009445D6">
              <w:rPr>
                <w:noProof/>
                <w:webHidden/>
              </w:rPr>
              <w:fldChar w:fldCharType="separate"/>
            </w:r>
            <w:r w:rsidR="00BD4351">
              <w:rPr>
                <w:noProof/>
                <w:webHidden/>
              </w:rPr>
              <w:t>69</w:t>
            </w:r>
            <w:r w:rsidR="009445D6">
              <w:rPr>
                <w:noProof/>
                <w:webHidden/>
              </w:rPr>
              <w:fldChar w:fldCharType="end"/>
            </w:r>
          </w:hyperlink>
        </w:p>
        <w:p w:rsidR="009445D6" w:rsidRDefault="007A45F1" w14:paraId="2DBBD03E" w14:textId="217EA39B">
          <w:pPr>
            <w:pStyle w:val="T1"/>
            <w:rPr>
              <w:rFonts w:asciiTheme="minorHAnsi" w:hAnsiTheme="minorHAnsi" w:eastAsiaTheme="minorEastAsia" w:cstheme="minorBidi"/>
              <w:b w:val="0"/>
              <w:noProof/>
              <w:kern w:val="0"/>
              <w:sz w:val="22"/>
              <w:szCs w:val="22"/>
              <w:lang w:val="tr-TR" w:eastAsia="tr-TR"/>
            </w:rPr>
          </w:pPr>
          <w:hyperlink w:history="1" w:anchor="_Toc139626666">
            <w:r w:rsidRPr="009058DB" w:rsidR="009445D6">
              <w:rPr>
                <w:rStyle w:val="Kpr"/>
                <w:noProof/>
              </w:rPr>
              <w:t>4.1. Region and Campus Features</w:t>
            </w:r>
            <w:r w:rsidR="009445D6">
              <w:rPr>
                <w:noProof/>
                <w:webHidden/>
              </w:rPr>
              <w:tab/>
            </w:r>
            <w:r w:rsidR="009445D6">
              <w:rPr>
                <w:noProof/>
                <w:webHidden/>
              </w:rPr>
              <w:fldChar w:fldCharType="begin"/>
            </w:r>
            <w:r w:rsidR="009445D6">
              <w:rPr>
                <w:noProof/>
                <w:webHidden/>
              </w:rPr>
              <w:instrText xml:space="preserve"> PAGEREF _Toc139626666 \h </w:instrText>
            </w:r>
            <w:r w:rsidR="009445D6">
              <w:rPr>
                <w:noProof/>
                <w:webHidden/>
              </w:rPr>
            </w:r>
            <w:r w:rsidR="009445D6">
              <w:rPr>
                <w:noProof/>
                <w:webHidden/>
              </w:rPr>
              <w:fldChar w:fldCharType="separate"/>
            </w:r>
            <w:r w:rsidR="00BD4351">
              <w:rPr>
                <w:noProof/>
                <w:webHidden/>
              </w:rPr>
              <w:t>69</w:t>
            </w:r>
            <w:r w:rsidR="009445D6">
              <w:rPr>
                <w:noProof/>
                <w:webHidden/>
              </w:rPr>
              <w:fldChar w:fldCharType="end"/>
            </w:r>
          </w:hyperlink>
        </w:p>
        <w:p w:rsidR="009445D6" w:rsidRDefault="007A45F1" w14:paraId="1930B6D6" w14:textId="37DCBA25">
          <w:pPr>
            <w:pStyle w:val="T1"/>
            <w:rPr>
              <w:rFonts w:asciiTheme="minorHAnsi" w:hAnsiTheme="minorHAnsi" w:eastAsiaTheme="minorEastAsia" w:cstheme="minorBidi"/>
              <w:b w:val="0"/>
              <w:noProof/>
              <w:kern w:val="0"/>
              <w:sz w:val="22"/>
              <w:szCs w:val="22"/>
              <w:lang w:val="tr-TR" w:eastAsia="tr-TR"/>
            </w:rPr>
          </w:pPr>
          <w:hyperlink w:history="1" w:anchor="_Toc139626667">
            <w:r w:rsidRPr="009058DB" w:rsidR="009445D6">
              <w:rPr>
                <w:rStyle w:val="Kpr"/>
                <w:noProof/>
              </w:rPr>
              <w:t>4.2. Healthcare</w:t>
            </w:r>
            <w:r w:rsidR="009445D6">
              <w:rPr>
                <w:noProof/>
                <w:webHidden/>
              </w:rPr>
              <w:tab/>
            </w:r>
            <w:r w:rsidR="009445D6">
              <w:rPr>
                <w:noProof/>
                <w:webHidden/>
              </w:rPr>
              <w:fldChar w:fldCharType="begin"/>
            </w:r>
            <w:r w:rsidR="009445D6">
              <w:rPr>
                <w:noProof/>
                <w:webHidden/>
              </w:rPr>
              <w:instrText xml:space="preserve"> PAGEREF _Toc139626667 \h </w:instrText>
            </w:r>
            <w:r w:rsidR="009445D6">
              <w:rPr>
                <w:noProof/>
                <w:webHidden/>
              </w:rPr>
            </w:r>
            <w:r w:rsidR="009445D6">
              <w:rPr>
                <w:noProof/>
                <w:webHidden/>
              </w:rPr>
              <w:fldChar w:fldCharType="separate"/>
            </w:r>
            <w:r w:rsidR="00BD4351">
              <w:rPr>
                <w:noProof/>
                <w:webHidden/>
              </w:rPr>
              <w:t>71</w:t>
            </w:r>
            <w:r w:rsidR="009445D6">
              <w:rPr>
                <w:noProof/>
                <w:webHidden/>
              </w:rPr>
              <w:fldChar w:fldCharType="end"/>
            </w:r>
          </w:hyperlink>
        </w:p>
        <w:p w:rsidRPr="00244D1E" w:rsidR="00FB765C" w:rsidP="006B67CC" w:rsidRDefault="00FD7348" w14:paraId="7307560A" w14:textId="101427B7">
          <w:r w:rsidRPr="00244D1E">
            <w:rPr>
              <w:rFonts w:eastAsiaTheme="minorHAnsi"/>
              <w:bCs w:val="0"/>
              <w:noProof/>
              <w:kern w:val="36"/>
              <w:lang w:val="en-US" w:eastAsia="en-US"/>
            </w:rPr>
            <w:fldChar w:fldCharType="end"/>
          </w:r>
        </w:p>
      </w:sdtContent>
    </w:sdt>
    <w:p w:rsidRPr="00244D1E" w:rsidR="00B77B78" w:rsidP="006B67CC" w:rsidRDefault="00B77B78" w14:paraId="7B7CA448" w14:textId="77777777">
      <w:pPr>
        <w:rPr>
          <w:lang w:val="en-US" w:eastAsia="en-US"/>
        </w:rPr>
      </w:pPr>
    </w:p>
    <w:p w:rsidRPr="00244D1E" w:rsidR="00883D1D" w:rsidP="006B67CC" w:rsidRDefault="00883D1D" w14:paraId="77B758A9" w14:textId="77777777">
      <w:pPr>
        <w:rPr>
          <w:lang w:val="en-US" w:eastAsia="en-US"/>
        </w:rPr>
      </w:pPr>
    </w:p>
    <w:p w:rsidRPr="00244D1E" w:rsidR="00CA1A5E" w:rsidP="006B67CC" w:rsidRDefault="00CA1A5E" w14:paraId="3E178883" w14:textId="05622075">
      <w:pPr>
        <w:rPr>
          <w:lang w:val="en-US" w:eastAsia="en-US"/>
        </w:rPr>
      </w:pPr>
    </w:p>
    <w:p w:rsidR="009445D6" w:rsidP="006B67CC" w:rsidRDefault="009445D6" w14:paraId="358D1721" w14:textId="65B97639">
      <w:pPr>
        <w:rPr>
          <w:lang w:val="en-US" w:eastAsia="en-US"/>
        </w:rPr>
      </w:pPr>
    </w:p>
    <w:p w:rsidRPr="009445D6" w:rsidR="009445D6" w:rsidP="009445D6" w:rsidRDefault="009445D6" w14:paraId="53EBD6C9" w14:textId="77777777">
      <w:pPr>
        <w:rPr>
          <w:lang w:val="en-US" w:eastAsia="en-US"/>
        </w:rPr>
      </w:pPr>
    </w:p>
    <w:p w:rsidR="009445D6" w:rsidP="009445D6" w:rsidRDefault="009445D6" w14:paraId="16F961A5" w14:textId="1A76871A">
      <w:pPr>
        <w:tabs>
          <w:tab w:val="left" w:pos="2053"/>
        </w:tabs>
        <w:rPr>
          <w:lang w:val="en-US" w:eastAsia="en-US"/>
        </w:rPr>
      </w:pPr>
      <w:r>
        <w:rPr>
          <w:lang w:val="en-US" w:eastAsia="en-US"/>
        </w:rPr>
        <w:tab/>
      </w:r>
    </w:p>
    <w:p w:rsidRPr="009445D6" w:rsidR="00E519C6" w:rsidP="009445D6" w:rsidRDefault="009445D6" w14:paraId="085529FB" w14:textId="55CFA840">
      <w:pPr>
        <w:tabs>
          <w:tab w:val="left" w:pos="2053"/>
        </w:tabs>
        <w:rPr>
          <w:lang w:val="en-US" w:eastAsia="en-US"/>
        </w:rPr>
        <w:sectPr w:rsidRPr="009445D6" w:rsidR="00E519C6" w:rsidSect="002E6A5E">
          <w:footerReference w:type="default" r:id="rId8"/>
          <w:pgSz w:w="11906" w:h="16838" w:orient="portrait"/>
          <w:pgMar w:top="1417" w:right="1417" w:bottom="1417" w:left="1417" w:header="708" w:footer="708" w:gutter="0"/>
          <w:cols w:space="708"/>
          <w:docGrid w:linePitch="360"/>
        </w:sectPr>
      </w:pPr>
      <w:r>
        <w:rPr>
          <w:lang w:val="en-US" w:eastAsia="en-US"/>
        </w:rPr>
        <w:tab/>
      </w:r>
    </w:p>
    <w:p w:rsidRPr="00244D1E" w:rsidR="00195622" w:rsidP="00244B9B" w:rsidRDefault="00195622" w14:paraId="7183B201" w14:textId="4F60D911">
      <w:pPr>
        <w:pStyle w:val="Balk1"/>
      </w:pPr>
      <w:bookmarkStart w:name="_Toc139626582" w:id="1"/>
      <w:r w:rsidRPr="00244D1E">
        <w:t>SECTION</w:t>
      </w:r>
      <w:r w:rsidRPr="00244D1E" w:rsidR="00883D1D">
        <w:t xml:space="preserve"> </w:t>
      </w:r>
      <w:r w:rsidRPr="00244D1E">
        <w:t xml:space="preserve">1. </w:t>
      </w:r>
      <w:r w:rsidRPr="00244D1E">
        <w:br/>
      </w:r>
      <w:r w:rsidRPr="00244D1E">
        <w:t>INTRODUCTION</w:t>
      </w:r>
      <w:bookmarkEnd w:id="1"/>
    </w:p>
    <w:p w:rsidRPr="00244D1E" w:rsidR="00195622" w:rsidP="00244B9B" w:rsidRDefault="00195622" w14:paraId="6450B8BD" w14:textId="77777777">
      <w:pPr>
        <w:pStyle w:val="basic"/>
        <w:jc w:val="both"/>
        <w:rPr>
          <w:b/>
          <w:szCs w:val="20"/>
          <w:lang w:val="en-US"/>
        </w:rPr>
      </w:pPr>
      <w:r w:rsidRPr="00244D1E">
        <w:rPr>
          <w:szCs w:val="20"/>
          <w:lang w:val="en-US"/>
        </w:rPr>
        <w:t>The nursing profession in Turkey has shown remarkable improvements in the fields of research, education, and practice. Dokuz Eylül University Faculty of Nursing is also one of the pioneers of this progress. Faculty of Nursing is one of the institutions that make a difference with its vision, mission, and theoretical structure, pre-clinical, and clinical education. Also, it has a significant role in supporting studies related to the nursing profession.</w:t>
      </w:r>
    </w:p>
    <w:p w:rsidRPr="00244D1E" w:rsidR="00195622" w:rsidP="00244B9B" w:rsidRDefault="00195622" w14:paraId="07CC058D" w14:textId="76E70C78">
      <w:pPr>
        <w:pStyle w:val="basic"/>
        <w:jc w:val="both"/>
        <w:rPr>
          <w:b/>
          <w:szCs w:val="20"/>
          <w:lang w:val="en-US"/>
        </w:rPr>
      </w:pPr>
      <w:r w:rsidRPr="00244D1E">
        <w:rPr>
          <w:szCs w:val="20"/>
          <w:lang w:val="en-US"/>
        </w:rPr>
        <w:t xml:space="preserve">Our faculty offer education in many different buildings that belong to different faculties in the health campus from 1994 to 2006 and moved to its modern and contemporary building in Dokuz Eylül University İnciraltı Campus on 13 February 2006. Our school started its academic life with the enrollment of 50 students in the academic year of 1994-1995 under the name of the School of Nursing, and Prof. Dr. Leman </w:t>
      </w:r>
      <w:r w:rsidRPr="00244D1E" w:rsidR="00780EAF">
        <w:rPr>
          <w:szCs w:val="20"/>
          <w:lang w:val="en-US"/>
        </w:rPr>
        <w:t>BIROL</w:t>
      </w:r>
      <w:r w:rsidRPr="00244D1E">
        <w:rPr>
          <w:szCs w:val="20"/>
          <w:lang w:val="en-US"/>
        </w:rPr>
        <w:t xml:space="preserve"> was appointed as the director of the school. It also started postgraduate education in the same year. The first postgraduate students graduated in 1997 while the first undergraduate students graduated in 1998. Doctorate education started with six students in 2005.</w:t>
      </w:r>
    </w:p>
    <w:p w:rsidRPr="00244D1E" w:rsidR="00195622" w:rsidP="00244B9B" w:rsidRDefault="00195622" w14:paraId="38FDB25D" w14:textId="77777777">
      <w:pPr>
        <w:pStyle w:val="basic"/>
        <w:jc w:val="both"/>
        <w:rPr>
          <w:b/>
          <w:szCs w:val="20"/>
          <w:lang w:val="en-US"/>
        </w:rPr>
      </w:pPr>
      <w:r w:rsidRPr="00244D1E">
        <w:rPr>
          <w:szCs w:val="20"/>
          <w:lang w:val="en-US"/>
        </w:rPr>
        <w:t>With the start of foreign language preparatory education in 1999, the period of education reached five years. Foreign language preparatory education has been made not compulsory since the 2014-2015 academic year. In order to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rsidRPr="00244D1E" w:rsidR="00195622" w:rsidP="00244B9B" w:rsidRDefault="00195622" w14:paraId="77B05FD7" w14:textId="0D344086">
      <w:pPr>
        <w:pStyle w:val="basic"/>
        <w:jc w:val="both"/>
        <w:rPr>
          <w:b/>
          <w:szCs w:val="20"/>
          <w:lang w:val="en-US"/>
        </w:rPr>
      </w:pPr>
      <w:r w:rsidRPr="00244D1E">
        <w:rPr>
          <w:szCs w:val="20"/>
          <w:lang w:val="en-US"/>
        </w:rPr>
        <w:t xml:space="preserve">Prof. Dr. Leman Birol was the first director of the School of Nursing between 1994 and 1997. </w:t>
      </w:r>
      <w:proofErr w:type="gramStart"/>
      <w:r w:rsidRPr="00244D1E">
        <w:rPr>
          <w:szCs w:val="20"/>
          <w:lang w:val="en-US"/>
        </w:rPr>
        <w:t>Prof.Dr.Gülseren</w:t>
      </w:r>
      <w:proofErr w:type="gramEnd"/>
      <w:r w:rsidRPr="00244D1E">
        <w:rPr>
          <w:szCs w:val="20"/>
          <w:lang w:val="en-US"/>
        </w:rPr>
        <w:t xml:space="preserve"> </w:t>
      </w:r>
      <w:r w:rsidRPr="00244D1E" w:rsidR="00780EAF">
        <w:rPr>
          <w:szCs w:val="20"/>
          <w:lang w:val="en-US"/>
        </w:rPr>
        <w:t>KOCAMAN</w:t>
      </w:r>
      <w:r w:rsidRPr="00244D1E">
        <w:rPr>
          <w:szCs w:val="20"/>
          <w:lang w:val="en-US"/>
        </w:rPr>
        <w:t xml:space="preserve"> was the director of the school between 1997 and 2007. </w:t>
      </w:r>
      <w:proofErr w:type="gramStart"/>
      <w:r w:rsidRPr="00244D1E">
        <w:rPr>
          <w:szCs w:val="20"/>
          <w:lang w:val="en-US"/>
        </w:rPr>
        <w:t>Prof.Dr.Besti</w:t>
      </w:r>
      <w:proofErr w:type="gramEnd"/>
      <w:r w:rsidRPr="00244D1E">
        <w:rPr>
          <w:szCs w:val="20"/>
          <w:lang w:val="en-US"/>
        </w:rPr>
        <w:t xml:space="preserve"> </w:t>
      </w:r>
      <w:r w:rsidRPr="00244D1E" w:rsidR="00780EAF">
        <w:rPr>
          <w:szCs w:val="20"/>
          <w:lang w:val="en-US"/>
        </w:rPr>
        <w:t xml:space="preserve">USTUN </w:t>
      </w:r>
      <w:r w:rsidRPr="00244D1E">
        <w:rPr>
          <w:szCs w:val="20"/>
          <w:lang w:val="en-US"/>
        </w:rPr>
        <w:t xml:space="preserve">took over the directorship in 2007 and maintained this service until 2010. </w:t>
      </w:r>
      <w:proofErr w:type="gramStart"/>
      <w:r w:rsidRPr="00244D1E">
        <w:rPr>
          <w:szCs w:val="20"/>
          <w:lang w:val="en-US"/>
        </w:rPr>
        <w:t>Prof.Dr.Zuhal</w:t>
      </w:r>
      <w:proofErr w:type="gramEnd"/>
      <w:r w:rsidRPr="00244D1E">
        <w:rPr>
          <w:szCs w:val="20"/>
          <w:lang w:val="en-US"/>
        </w:rPr>
        <w:t xml:space="preserve"> </w:t>
      </w:r>
      <w:r w:rsidRPr="00244D1E" w:rsidR="00780EAF">
        <w:rPr>
          <w:szCs w:val="20"/>
          <w:lang w:val="en-US"/>
        </w:rPr>
        <w:t>BAHAR</w:t>
      </w:r>
      <w:r w:rsidRPr="00244D1E">
        <w:rPr>
          <w:szCs w:val="20"/>
          <w:lang w:val="en-US"/>
        </w:rPr>
        <w:t xml:space="preserve"> was appointed to the directorship of the school in 2010. The efforts to turn the school into a faculty began in 2010, and finally, the Faculty of Nursing established following the decision dated 26th August 2011, and no.28037 published in the Official Journal. Dokuz Eylul University Faculty of Nursing has experienced the honor of being the first Faculty of Nursing of the Aegean Region and Turkey's second, after the Nursing Faculty of Istanbul University. Prof. Dr. Zühal </w:t>
      </w:r>
      <w:r w:rsidRPr="00244D1E" w:rsidR="00780EAF">
        <w:rPr>
          <w:szCs w:val="20"/>
          <w:lang w:val="en-US"/>
        </w:rPr>
        <w:t>BAHAR</w:t>
      </w:r>
      <w:r w:rsidRPr="00244D1E">
        <w:rPr>
          <w:szCs w:val="20"/>
          <w:lang w:val="en-US"/>
        </w:rPr>
        <w:t xml:space="preserve"> was appointed as Dean in 2011 and maintained this service until 2014. Prof. Dr. Samiye </w:t>
      </w:r>
      <w:r w:rsidRPr="00244D1E" w:rsidR="00780EAF">
        <w:rPr>
          <w:szCs w:val="20"/>
          <w:lang w:val="en-US"/>
        </w:rPr>
        <w:t xml:space="preserve">METE </w:t>
      </w:r>
      <w:r w:rsidRPr="00244D1E">
        <w:rPr>
          <w:szCs w:val="20"/>
          <w:lang w:val="en-US"/>
        </w:rPr>
        <w:t xml:space="preserve">served as Dean between 2015 and 2017. Prof. Dr. Şeyda </w:t>
      </w:r>
      <w:r w:rsidRPr="00244D1E" w:rsidR="00780EAF">
        <w:rPr>
          <w:szCs w:val="20"/>
          <w:lang w:val="en-US"/>
        </w:rPr>
        <w:t xml:space="preserve">SEREN INTEPELER </w:t>
      </w:r>
      <w:r w:rsidRPr="00244D1E">
        <w:rPr>
          <w:szCs w:val="20"/>
          <w:lang w:val="en-US"/>
        </w:rPr>
        <w:t>has been serving as the Dean of our faculty since January 2017.</w:t>
      </w:r>
    </w:p>
    <w:p w:rsidRPr="00244D1E" w:rsidR="00195622" w:rsidP="00244B9B" w:rsidRDefault="00195622" w14:paraId="4459B4F0" w14:textId="57BEC411">
      <w:pPr>
        <w:pStyle w:val="basic"/>
        <w:jc w:val="both"/>
        <w:rPr>
          <w:b/>
          <w:szCs w:val="20"/>
          <w:lang w:val="en-US"/>
        </w:rPr>
      </w:pPr>
      <w:r w:rsidRPr="00244D1E">
        <w:rPr>
          <w:szCs w:val="20"/>
          <w:lang w:val="en-US"/>
        </w:rPr>
        <w:t>The Faculty of Nursing staff in 202</w:t>
      </w:r>
      <w:r w:rsidRPr="00244D1E" w:rsidR="00A0564D">
        <w:rPr>
          <w:szCs w:val="20"/>
          <w:lang w:val="en-US"/>
        </w:rPr>
        <w:t>1</w:t>
      </w:r>
      <w:r w:rsidRPr="00244D1E">
        <w:rPr>
          <w:szCs w:val="20"/>
          <w:lang w:val="en-US"/>
        </w:rPr>
        <w:t xml:space="preserve"> continues its education and training services with </w:t>
      </w:r>
      <w:r w:rsidRPr="00244D1E" w:rsidR="00A0564D">
        <w:rPr>
          <w:szCs w:val="20"/>
          <w:lang w:val="en-US"/>
        </w:rPr>
        <w:t>six</w:t>
      </w:r>
      <w:r w:rsidRPr="00244D1E">
        <w:rPr>
          <w:szCs w:val="20"/>
          <w:lang w:val="en-US"/>
        </w:rPr>
        <w:t xml:space="preserve"> professors, 18 associate </w:t>
      </w:r>
      <w:proofErr w:type="gramStart"/>
      <w:r w:rsidRPr="00244D1E">
        <w:rPr>
          <w:szCs w:val="20"/>
          <w:lang w:val="en-US"/>
        </w:rPr>
        <w:t>professors,</w:t>
      </w:r>
      <w:r w:rsidRPr="00244D1E" w:rsidR="00244B9B">
        <w:rPr>
          <w:szCs w:val="20"/>
          <w:lang w:val="en-US"/>
        </w:rPr>
        <w:t xml:space="preserve"> </w:t>
      </w:r>
      <w:r w:rsidRPr="00244D1E">
        <w:rPr>
          <w:szCs w:val="20"/>
          <w:lang w:val="en-US"/>
        </w:rPr>
        <w:t xml:space="preserve"> </w:t>
      </w:r>
      <w:r w:rsidRPr="00244D1E" w:rsidR="00A0564D">
        <w:rPr>
          <w:szCs w:val="20"/>
          <w:lang w:val="en-US"/>
        </w:rPr>
        <w:t>t</w:t>
      </w:r>
      <w:r w:rsidRPr="00244D1E" w:rsidR="00244B9B">
        <w:rPr>
          <w:szCs w:val="20"/>
          <w:lang w:val="en-US"/>
        </w:rPr>
        <w:t>hree</w:t>
      </w:r>
      <w:proofErr w:type="gramEnd"/>
      <w:r w:rsidRPr="00244D1E">
        <w:rPr>
          <w:szCs w:val="20"/>
          <w:lang w:val="en-US"/>
        </w:rPr>
        <w:t xml:space="preserve"> </w:t>
      </w:r>
      <w:r w:rsidRPr="00244D1E" w:rsidR="00244B9B">
        <w:rPr>
          <w:szCs w:val="20"/>
          <w:lang w:val="en-US"/>
        </w:rPr>
        <w:t xml:space="preserve">assistant professors, four </w:t>
      </w:r>
      <w:r w:rsidRPr="00244D1E">
        <w:rPr>
          <w:szCs w:val="20"/>
          <w:lang w:val="en-US"/>
        </w:rPr>
        <w:t>doctor lecturers, and 3</w:t>
      </w:r>
      <w:r w:rsidRPr="00244D1E" w:rsidR="00244B9B">
        <w:rPr>
          <w:szCs w:val="20"/>
          <w:lang w:val="en-US"/>
        </w:rPr>
        <w:t>5</w:t>
      </w:r>
      <w:r w:rsidRPr="00244D1E">
        <w:rPr>
          <w:szCs w:val="20"/>
          <w:lang w:val="en-US"/>
        </w:rPr>
        <w:t xml:space="preserve"> research assistants, with a total of </w:t>
      </w:r>
      <w:r w:rsidRPr="00244D1E" w:rsidR="00A0564D">
        <w:rPr>
          <w:szCs w:val="20"/>
          <w:lang w:val="en-US"/>
        </w:rPr>
        <w:t>6</w:t>
      </w:r>
      <w:r w:rsidRPr="00244D1E" w:rsidR="00244B9B">
        <w:rPr>
          <w:szCs w:val="20"/>
          <w:lang w:val="en-US"/>
        </w:rPr>
        <w:t>6</w:t>
      </w:r>
      <w:r w:rsidRPr="00244D1E">
        <w:rPr>
          <w:szCs w:val="20"/>
          <w:lang w:val="en-US"/>
        </w:rPr>
        <w:t xml:space="preserve"> academic and </w:t>
      </w:r>
      <w:r w:rsidRPr="00244D1E" w:rsidR="00244B9B">
        <w:rPr>
          <w:szCs w:val="20"/>
          <w:lang w:val="en-US"/>
        </w:rPr>
        <w:t>19</w:t>
      </w:r>
      <w:r w:rsidRPr="00244D1E">
        <w:rPr>
          <w:szCs w:val="20"/>
          <w:lang w:val="en-US"/>
        </w:rPr>
        <w:t xml:space="preserve"> administrative personnel.</w:t>
      </w:r>
    </w:p>
    <w:p w:rsidRPr="00244D1E" w:rsidR="00195622" w:rsidP="00244B9B" w:rsidRDefault="00195622" w14:paraId="407F4284" w14:textId="3588B2F1">
      <w:pPr>
        <w:pStyle w:val="basic"/>
        <w:jc w:val="both"/>
        <w:rPr>
          <w:b/>
          <w:szCs w:val="20"/>
          <w:lang w:val="en-US"/>
        </w:rPr>
      </w:pPr>
      <w:r w:rsidRPr="00244D1E">
        <w:rPr>
          <w:szCs w:val="20"/>
          <w:lang w:val="en-US"/>
        </w:rPr>
        <w:t>Our faculty had 1269 students in the 2015-2016 academic year, 1409 in the 2016-2017 academic year, 1564 in the 2017-2018 academic year, and 1158 in the 2019-2020 academic year. A total of 2187 undergraduate students and 364 postgraduate students graduated from our faculty until the 20</w:t>
      </w:r>
      <w:r w:rsidRPr="00244D1E" w:rsidR="00A0564D">
        <w:rPr>
          <w:szCs w:val="20"/>
          <w:lang w:val="en-US"/>
        </w:rPr>
        <w:t>20</w:t>
      </w:r>
      <w:r w:rsidRPr="00244D1E">
        <w:rPr>
          <w:szCs w:val="20"/>
          <w:lang w:val="en-US"/>
        </w:rPr>
        <w:t>-202</w:t>
      </w:r>
      <w:r w:rsidRPr="00244D1E" w:rsidR="00A0564D">
        <w:rPr>
          <w:szCs w:val="20"/>
          <w:lang w:val="en-US"/>
        </w:rPr>
        <w:t>1</w:t>
      </w:r>
      <w:r w:rsidRPr="00244D1E">
        <w:rPr>
          <w:szCs w:val="20"/>
          <w:lang w:val="en-US"/>
        </w:rPr>
        <w:t xml:space="preserve"> academic year.</w:t>
      </w:r>
    </w:p>
    <w:p w:rsidRPr="00244D1E" w:rsidR="00195622" w:rsidP="00244B9B" w:rsidRDefault="00195622" w14:paraId="6D2787EF" w14:textId="77777777">
      <w:pPr>
        <w:pStyle w:val="basic"/>
        <w:jc w:val="both"/>
        <w:rPr>
          <w:b/>
          <w:szCs w:val="20"/>
          <w:lang w:val="en-US"/>
        </w:rPr>
      </w:pPr>
      <w:r w:rsidRPr="00244D1E">
        <w:rPr>
          <w:szCs w:val="20"/>
          <w:lang w:val="en-US"/>
        </w:rPr>
        <w:t xml:space="preserve">Affiliated to the Institute of Health Sciences, our faculty has offered Master Degrees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Nursing Management. Master Programs without Thesis; Surgical Diseases Nursing Graduate Program (Second </w:t>
      </w:r>
      <w:r w:rsidRPr="00244D1E">
        <w:rPr>
          <w:szCs w:val="20"/>
          <w:lang w:val="en-US"/>
        </w:rPr>
        <w:t>Education) and Nursing Management Graduate Program (Second Education). Doctorate programs continue their education in other departments except for Oncology Nursing Department. 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ORPHEUS label will be recognized in European countries. As a result, graduates will have the opportunity to obtain a postdoctoral work permit and find a job in Europe.</w:t>
      </w:r>
    </w:p>
    <w:p w:rsidRPr="00244D1E" w:rsidR="00195622" w:rsidP="006B67CC" w:rsidRDefault="00195622" w14:paraId="2096CEB1" w14:textId="77777777">
      <w:pPr>
        <w:rPr>
          <w:lang w:val="en-US"/>
        </w:rPr>
      </w:pPr>
    </w:p>
    <w:p w:rsidRPr="00244D1E" w:rsidR="00195622" w:rsidP="00244B9B" w:rsidRDefault="00195622" w14:paraId="5484214F" w14:textId="77777777">
      <w:pPr>
        <w:pStyle w:val="Balk1"/>
      </w:pPr>
      <w:bookmarkStart w:name="_Toc139626583" w:id="2"/>
      <w:r w:rsidRPr="00244D1E">
        <w:t xml:space="preserve">SECTION </w:t>
      </w:r>
      <w:proofErr w:type="gramStart"/>
      <w:r w:rsidRPr="00244D1E">
        <w:t>2 :</w:t>
      </w:r>
      <w:proofErr w:type="gramEnd"/>
      <w:r w:rsidRPr="00244D1E">
        <w:t xml:space="preserve"> EDUCATION PROGRAM</w:t>
      </w:r>
      <w:bookmarkEnd w:id="2"/>
    </w:p>
    <w:p w:rsidRPr="00244D1E" w:rsidR="00195622" w:rsidP="006B67CC" w:rsidRDefault="00195622" w14:paraId="6BFEB8B3" w14:textId="77777777">
      <w:pPr>
        <w:rPr>
          <w:lang w:val="en-US"/>
        </w:rPr>
      </w:pPr>
    </w:p>
    <w:p w:rsidRPr="00244D1E" w:rsidR="008F2A23" w:rsidP="006B67CC" w:rsidRDefault="00195622" w14:paraId="01DB5203" w14:textId="136EDC9E">
      <w:r w:rsidRPr="00244D1E">
        <w:t>TABLE OF CONTENTS</w:t>
      </w:r>
    </w:p>
    <w:p w:rsidRPr="00244D1E" w:rsidR="00EA12A8" w:rsidP="006B67CC" w:rsidRDefault="00EA12A8" w14:paraId="55E5FD61" w14:textId="003686E2">
      <w:pPr>
        <w:pStyle w:val="T3"/>
        <w:rPr>
          <w:lang w:val="en-US"/>
        </w:rPr>
      </w:pPr>
      <w:bookmarkStart w:name="_Toc459385642" w:id="3"/>
      <w:bookmarkStart w:name="_Toc459385822" w:id="4"/>
      <w:bookmarkStart w:name="_Toc516583266" w:id="5"/>
      <w:r w:rsidRPr="00244D1E">
        <w:rPr>
          <w:lang w:val="en-US"/>
        </w:rPr>
        <w:t xml:space="preserve">2.1. </w:t>
      </w:r>
      <w:bookmarkEnd w:id="3"/>
      <w:bookmarkEnd w:id="4"/>
      <w:bookmarkEnd w:id="5"/>
      <w:r w:rsidRPr="00244D1E">
        <w:rPr>
          <w:lang w:val="en-US"/>
        </w:rPr>
        <w:t>Introduction</w:t>
      </w:r>
    </w:p>
    <w:p w:rsidRPr="00244D1E" w:rsidR="00EA12A8" w:rsidP="006B67CC" w:rsidRDefault="00EA12A8" w14:paraId="7336463C" w14:textId="77777777">
      <w:pPr>
        <w:pStyle w:val="T3"/>
        <w:rPr>
          <w:lang w:val="en-US"/>
        </w:rPr>
      </w:pPr>
      <w:bookmarkStart w:name="_Toc459385643" w:id="6"/>
      <w:bookmarkStart w:name="_Toc459385823" w:id="7"/>
      <w:bookmarkStart w:name="_Toc516583267" w:id="8"/>
      <w:r w:rsidRPr="00244D1E">
        <w:rPr>
          <w:lang w:val="en-US"/>
        </w:rPr>
        <w:t xml:space="preserve">2.2. </w:t>
      </w:r>
      <w:bookmarkEnd w:id="6"/>
      <w:bookmarkEnd w:id="7"/>
      <w:bookmarkEnd w:id="8"/>
      <w:r w:rsidRPr="00244D1E">
        <w:rPr>
          <w:lang w:val="en-US"/>
        </w:rPr>
        <w:t>The Aim, Vision and Mission of the Dokuz Eylul University Nursing Faculty Program</w:t>
      </w:r>
    </w:p>
    <w:p w:rsidRPr="00244D1E" w:rsidR="00EA12A8" w:rsidP="006B67CC" w:rsidRDefault="00EA12A8" w14:paraId="04314E08" w14:textId="77777777">
      <w:pPr>
        <w:pStyle w:val="T3"/>
        <w:rPr>
          <w:lang w:val="en-US"/>
        </w:rPr>
      </w:pPr>
      <w:r w:rsidRPr="00244D1E">
        <w:rPr>
          <w:lang w:val="en-US"/>
        </w:rPr>
        <w:t>2.2.1. Aim</w:t>
      </w:r>
    </w:p>
    <w:p w:rsidRPr="00244D1E" w:rsidR="00EA12A8" w:rsidP="006B67CC" w:rsidRDefault="00EA12A8" w14:paraId="728B4179" w14:textId="77777777">
      <w:pPr>
        <w:pStyle w:val="T3"/>
        <w:rPr>
          <w:lang w:val="en-US"/>
        </w:rPr>
      </w:pPr>
      <w:bookmarkStart w:name="_Toc516583268" w:id="9"/>
      <w:r w:rsidRPr="00244D1E">
        <w:rPr>
          <w:lang w:val="en-US"/>
        </w:rPr>
        <w:t xml:space="preserve">2.2.2. </w:t>
      </w:r>
      <w:bookmarkEnd w:id="9"/>
      <w:r w:rsidRPr="00244D1E">
        <w:rPr>
          <w:lang w:val="en-US"/>
        </w:rPr>
        <w:t>Vision and Philosophy</w:t>
      </w:r>
    </w:p>
    <w:p w:rsidRPr="00244D1E" w:rsidR="00EA12A8" w:rsidP="006B67CC" w:rsidRDefault="00EA12A8" w14:paraId="635BC47A" w14:textId="77777777">
      <w:pPr>
        <w:pStyle w:val="T3"/>
        <w:rPr>
          <w:lang w:val="en-US"/>
        </w:rPr>
      </w:pPr>
      <w:bookmarkStart w:name="_Toc516583269" w:id="10"/>
      <w:r w:rsidRPr="00244D1E">
        <w:rPr>
          <w:lang w:val="en-US"/>
        </w:rPr>
        <w:t xml:space="preserve">2.2.3. </w:t>
      </w:r>
      <w:bookmarkEnd w:id="10"/>
      <w:r w:rsidRPr="00244D1E">
        <w:rPr>
          <w:lang w:val="en-US"/>
        </w:rPr>
        <w:t>Mission</w:t>
      </w:r>
    </w:p>
    <w:p w:rsidRPr="00244D1E" w:rsidR="00EA12A8" w:rsidP="006B67CC" w:rsidRDefault="00EA12A8" w14:paraId="528D7089" w14:textId="77777777">
      <w:pPr>
        <w:pStyle w:val="T3"/>
        <w:rPr>
          <w:lang w:val="en-US"/>
        </w:rPr>
      </w:pPr>
      <w:bookmarkStart w:name="_Toc459385644" w:id="11"/>
      <w:bookmarkStart w:name="_Toc459385824" w:id="12"/>
      <w:bookmarkStart w:name="_Toc516583270" w:id="13"/>
      <w:r w:rsidRPr="00244D1E">
        <w:rPr>
          <w:lang w:val="en-US"/>
        </w:rPr>
        <w:t xml:space="preserve">2.3. </w:t>
      </w:r>
      <w:bookmarkEnd w:id="11"/>
      <w:bookmarkEnd w:id="12"/>
      <w:bookmarkEnd w:id="13"/>
      <w:r w:rsidRPr="00244D1E">
        <w:rPr>
          <w:lang w:val="en-US"/>
        </w:rPr>
        <w:t>Curriculum Objectives</w:t>
      </w:r>
    </w:p>
    <w:p w:rsidRPr="00244D1E" w:rsidR="00EA12A8" w:rsidP="006B67CC" w:rsidRDefault="00EA12A8" w14:paraId="1723070C" w14:textId="77777777">
      <w:pPr>
        <w:pStyle w:val="T3"/>
        <w:rPr>
          <w:lang w:val="en-US"/>
        </w:rPr>
      </w:pPr>
      <w:bookmarkStart w:name="_Toc459385645" w:id="14"/>
      <w:bookmarkStart w:name="_Toc459385825" w:id="15"/>
      <w:bookmarkStart w:name="_Toc516583271" w:id="16"/>
      <w:r w:rsidRPr="00244D1E">
        <w:rPr>
          <w:lang w:val="en-US"/>
        </w:rPr>
        <w:t xml:space="preserve">2.4. </w:t>
      </w:r>
      <w:bookmarkEnd w:id="14"/>
      <w:bookmarkEnd w:id="15"/>
      <w:bookmarkEnd w:id="16"/>
      <w:r w:rsidRPr="00244D1E">
        <w:rPr>
          <w:lang w:val="en-US"/>
        </w:rPr>
        <w:t>Program Learning Outcomes</w:t>
      </w:r>
    </w:p>
    <w:p w:rsidRPr="00244D1E" w:rsidR="00EA12A8" w:rsidP="006B67CC" w:rsidRDefault="00EA12A8" w14:paraId="35D21194" w14:textId="77777777">
      <w:pPr>
        <w:pStyle w:val="T3"/>
        <w:rPr>
          <w:lang w:val="en-US"/>
        </w:rPr>
      </w:pPr>
      <w:bookmarkStart w:name="_Toc459385646" w:id="17"/>
      <w:bookmarkStart w:name="_Toc459385826" w:id="18"/>
      <w:bookmarkStart w:name="_Toc516583272" w:id="19"/>
      <w:r w:rsidRPr="00244D1E">
        <w:rPr>
          <w:lang w:val="en-US"/>
        </w:rPr>
        <w:t xml:space="preserve">2.5. </w:t>
      </w:r>
      <w:bookmarkStart w:name="_Toc516583273" w:id="20"/>
      <w:bookmarkEnd w:id="17"/>
      <w:bookmarkEnd w:id="18"/>
      <w:bookmarkEnd w:id="19"/>
      <w:r w:rsidRPr="00244D1E">
        <w:rPr>
          <w:lang w:val="en-US"/>
        </w:rPr>
        <w:t>Education - Teaching Plan</w:t>
      </w:r>
    </w:p>
    <w:p w:rsidRPr="00244D1E" w:rsidR="00EA12A8" w:rsidP="006B67CC" w:rsidRDefault="00EA12A8" w14:paraId="56F939C6" w14:textId="77777777">
      <w:pPr>
        <w:pStyle w:val="T3"/>
        <w:rPr>
          <w:lang w:val="en-US"/>
        </w:rPr>
      </w:pPr>
      <w:r w:rsidRPr="00244D1E">
        <w:rPr>
          <w:lang w:val="en-US"/>
        </w:rPr>
        <w:t xml:space="preserve">2.5.1. </w:t>
      </w:r>
      <w:bookmarkEnd w:id="20"/>
      <w:r w:rsidRPr="00244D1E">
        <w:rPr>
          <w:lang w:val="en-US"/>
        </w:rPr>
        <w:t>First Year Program</w:t>
      </w:r>
    </w:p>
    <w:p w:rsidRPr="00244D1E" w:rsidR="00EA12A8" w:rsidP="006B67CC" w:rsidRDefault="00EA12A8" w14:paraId="322A470F" w14:textId="77777777">
      <w:pPr>
        <w:pStyle w:val="T3"/>
        <w:rPr>
          <w:lang w:val="en-US"/>
        </w:rPr>
      </w:pPr>
      <w:bookmarkStart w:name="_Toc516583274" w:id="21"/>
      <w:r w:rsidRPr="00244D1E">
        <w:rPr>
          <w:lang w:val="en-US"/>
        </w:rPr>
        <w:t xml:space="preserve">2.5.2. </w:t>
      </w:r>
      <w:bookmarkEnd w:id="21"/>
      <w:r w:rsidRPr="00244D1E">
        <w:rPr>
          <w:lang w:val="en-US"/>
        </w:rPr>
        <w:t>Second Year Program</w:t>
      </w:r>
    </w:p>
    <w:p w:rsidRPr="00244D1E" w:rsidR="00EA12A8" w:rsidP="006B67CC" w:rsidRDefault="00EA12A8" w14:paraId="1AF4D408" w14:textId="77777777">
      <w:pPr>
        <w:pStyle w:val="T3"/>
        <w:rPr>
          <w:lang w:val="en-US"/>
        </w:rPr>
      </w:pPr>
      <w:bookmarkStart w:name="_Toc516583275" w:id="22"/>
      <w:r w:rsidRPr="00244D1E">
        <w:rPr>
          <w:lang w:val="en-US"/>
        </w:rPr>
        <w:t xml:space="preserve">2.5.3. </w:t>
      </w:r>
      <w:bookmarkEnd w:id="22"/>
      <w:r w:rsidRPr="00244D1E">
        <w:rPr>
          <w:lang w:val="en-US"/>
        </w:rPr>
        <w:t>Third Year Program</w:t>
      </w:r>
    </w:p>
    <w:p w:rsidRPr="00244D1E" w:rsidR="00EA12A8" w:rsidP="006B67CC" w:rsidRDefault="00EA12A8" w14:paraId="3D76F89E" w14:textId="77777777">
      <w:pPr>
        <w:pStyle w:val="T3"/>
        <w:rPr>
          <w:lang w:val="en-US"/>
        </w:rPr>
      </w:pPr>
      <w:bookmarkStart w:name="_Toc516583276" w:id="23"/>
      <w:r w:rsidRPr="00244D1E">
        <w:rPr>
          <w:lang w:val="en-US"/>
        </w:rPr>
        <w:t xml:space="preserve">2.5.4. </w:t>
      </w:r>
      <w:bookmarkEnd w:id="23"/>
      <w:r w:rsidRPr="00244D1E">
        <w:rPr>
          <w:lang w:val="en-US"/>
        </w:rPr>
        <w:t>Fourth Year Program</w:t>
      </w:r>
    </w:p>
    <w:p w:rsidRPr="00244D1E" w:rsidR="00EA12A8" w:rsidP="006B67CC" w:rsidRDefault="00EA12A8" w14:paraId="182CAAB4" w14:textId="77777777">
      <w:pPr>
        <w:pStyle w:val="T3"/>
        <w:rPr>
          <w:lang w:val="en-US"/>
        </w:rPr>
      </w:pPr>
      <w:bookmarkStart w:name="_Toc459385647" w:id="24"/>
      <w:bookmarkStart w:name="_Toc459385827" w:id="25"/>
      <w:bookmarkStart w:name="_Toc516583277" w:id="26"/>
      <w:r w:rsidRPr="00244D1E">
        <w:rPr>
          <w:lang w:val="en-US"/>
        </w:rPr>
        <w:t xml:space="preserve">2.6. </w:t>
      </w:r>
      <w:bookmarkStart w:name="_Toc459385648" w:id="27"/>
      <w:bookmarkStart w:name="_Toc459385828" w:id="28"/>
      <w:bookmarkStart w:name="_Toc516583278" w:id="29"/>
      <w:bookmarkEnd w:id="24"/>
      <w:bookmarkEnd w:id="25"/>
      <w:bookmarkEnd w:id="26"/>
      <w:r w:rsidRPr="00244D1E">
        <w:rPr>
          <w:lang w:val="en-US"/>
        </w:rPr>
        <w:t>Course Contents by Years</w:t>
      </w:r>
    </w:p>
    <w:p w:rsidRPr="00244D1E" w:rsidR="00EA12A8" w:rsidP="006B67CC" w:rsidRDefault="00EA12A8" w14:paraId="049D850D" w14:textId="77777777">
      <w:pPr>
        <w:pStyle w:val="T3"/>
        <w:rPr>
          <w:lang w:val="en-US"/>
        </w:rPr>
      </w:pPr>
      <w:r w:rsidRPr="00244D1E">
        <w:rPr>
          <w:lang w:val="en-US"/>
        </w:rPr>
        <w:t xml:space="preserve">2.6.1. First </w:t>
      </w:r>
      <w:bookmarkEnd w:id="27"/>
      <w:bookmarkEnd w:id="28"/>
      <w:bookmarkEnd w:id="29"/>
      <w:r w:rsidRPr="00244D1E">
        <w:rPr>
          <w:lang w:val="en-US"/>
        </w:rPr>
        <w:t>Year Courses</w:t>
      </w:r>
    </w:p>
    <w:p w:rsidRPr="00244D1E" w:rsidR="00EA12A8" w:rsidP="006B67CC" w:rsidRDefault="00EA12A8" w14:paraId="2A05E60B" w14:textId="77777777">
      <w:pPr>
        <w:pStyle w:val="T3"/>
        <w:rPr>
          <w:lang w:val="en-US"/>
        </w:rPr>
      </w:pPr>
      <w:bookmarkStart w:name="_Toc459385649" w:id="30"/>
      <w:bookmarkStart w:name="_Toc459385829" w:id="31"/>
      <w:bookmarkStart w:name="_Toc516583279" w:id="32"/>
      <w:r w:rsidRPr="00244D1E">
        <w:rPr>
          <w:lang w:val="en-US"/>
        </w:rPr>
        <w:t xml:space="preserve">2.6.1.1. First-Year </w:t>
      </w:r>
      <w:bookmarkEnd w:id="30"/>
      <w:bookmarkEnd w:id="31"/>
      <w:bookmarkEnd w:id="32"/>
      <w:r w:rsidRPr="00244D1E">
        <w:rPr>
          <w:lang w:val="en-US"/>
        </w:rPr>
        <w:t>Fall Semester Courses</w:t>
      </w:r>
    </w:p>
    <w:p w:rsidRPr="00244D1E" w:rsidR="00EA12A8" w:rsidP="006B67CC" w:rsidRDefault="00EA12A8" w14:paraId="3F56EED1" w14:textId="77777777">
      <w:pPr>
        <w:pStyle w:val="T3"/>
        <w:rPr>
          <w:lang w:val="en-US"/>
        </w:rPr>
      </w:pPr>
      <w:bookmarkStart w:name="_Toc459385650" w:id="33"/>
      <w:bookmarkStart w:name="_Toc459385830" w:id="34"/>
      <w:bookmarkStart w:name="_Toc516583280" w:id="35"/>
      <w:r w:rsidRPr="00244D1E">
        <w:rPr>
          <w:lang w:val="en-US"/>
        </w:rPr>
        <w:t xml:space="preserve">2.6.1.2. </w:t>
      </w:r>
      <w:bookmarkStart w:name="_Toc459385651" w:id="36"/>
      <w:bookmarkStart w:name="_Toc459385831" w:id="37"/>
      <w:bookmarkStart w:name="_Toc516583281" w:id="38"/>
      <w:bookmarkEnd w:id="33"/>
      <w:bookmarkEnd w:id="34"/>
      <w:bookmarkEnd w:id="35"/>
      <w:r w:rsidRPr="00244D1E">
        <w:rPr>
          <w:lang w:val="en-US"/>
        </w:rPr>
        <w:t>First-Year Spring Semester Courses</w:t>
      </w:r>
    </w:p>
    <w:p w:rsidRPr="00244D1E" w:rsidR="00EA12A8" w:rsidP="006B67CC" w:rsidRDefault="00EA12A8" w14:paraId="051491F5" w14:textId="77777777">
      <w:pPr>
        <w:pStyle w:val="T3"/>
        <w:rPr>
          <w:lang w:val="en-US"/>
        </w:rPr>
      </w:pPr>
      <w:r w:rsidRPr="00244D1E">
        <w:rPr>
          <w:lang w:val="en-US"/>
        </w:rPr>
        <w:t>2.6.2. Second-</w:t>
      </w:r>
      <w:bookmarkEnd w:id="36"/>
      <w:bookmarkEnd w:id="37"/>
      <w:bookmarkEnd w:id="38"/>
      <w:r w:rsidRPr="00244D1E">
        <w:rPr>
          <w:lang w:val="en-US"/>
        </w:rPr>
        <w:t>Year Courses</w:t>
      </w:r>
    </w:p>
    <w:p w:rsidRPr="00244D1E" w:rsidR="00EA12A8" w:rsidP="006B67CC" w:rsidRDefault="00EA12A8" w14:paraId="0130292B" w14:textId="77777777">
      <w:pPr>
        <w:pStyle w:val="T3"/>
        <w:rPr>
          <w:lang w:val="en-US"/>
        </w:rPr>
      </w:pPr>
      <w:bookmarkStart w:name="_Toc459385652" w:id="39"/>
      <w:bookmarkStart w:name="_Toc459385832" w:id="40"/>
      <w:bookmarkStart w:name="_Toc516583282" w:id="41"/>
      <w:r w:rsidRPr="00244D1E">
        <w:rPr>
          <w:lang w:val="en-US"/>
        </w:rPr>
        <w:t xml:space="preserve">2.6.2.1. </w:t>
      </w:r>
      <w:bookmarkEnd w:id="39"/>
      <w:bookmarkEnd w:id="40"/>
      <w:bookmarkEnd w:id="41"/>
      <w:r w:rsidRPr="00244D1E">
        <w:rPr>
          <w:lang w:val="en-US"/>
        </w:rPr>
        <w:t>Second-Year Fall Semester Courses</w:t>
      </w:r>
    </w:p>
    <w:p w:rsidRPr="00244D1E" w:rsidR="00EA12A8" w:rsidP="006B67CC" w:rsidRDefault="00EA12A8" w14:paraId="2FA7FCD6" w14:textId="77777777">
      <w:pPr>
        <w:pStyle w:val="T3"/>
        <w:rPr>
          <w:lang w:val="en-US"/>
        </w:rPr>
      </w:pPr>
      <w:bookmarkStart w:name="_Toc459385653" w:id="42"/>
      <w:bookmarkStart w:name="_Toc459385833" w:id="43"/>
      <w:bookmarkStart w:name="_Toc516583283" w:id="44"/>
      <w:r w:rsidRPr="00244D1E">
        <w:rPr>
          <w:lang w:val="en-US"/>
        </w:rPr>
        <w:t xml:space="preserve">2.6.2.2. </w:t>
      </w:r>
      <w:bookmarkEnd w:id="42"/>
      <w:bookmarkEnd w:id="43"/>
      <w:bookmarkEnd w:id="44"/>
      <w:r w:rsidRPr="00244D1E">
        <w:rPr>
          <w:lang w:val="en-US"/>
        </w:rPr>
        <w:t>Second-Year Spring Semester Courses</w:t>
      </w:r>
    </w:p>
    <w:p w:rsidRPr="00244D1E" w:rsidR="00EA12A8" w:rsidP="006B67CC" w:rsidRDefault="00EA12A8" w14:paraId="5A9B69A5" w14:textId="77777777">
      <w:pPr>
        <w:pStyle w:val="T3"/>
        <w:rPr>
          <w:lang w:val="en-US"/>
        </w:rPr>
      </w:pPr>
      <w:bookmarkStart w:name="_Toc459385654" w:id="45"/>
      <w:bookmarkStart w:name="_Toc459385834" w:id="46"/>
      <w:bookmarkStart w:name="_Toc516583284" w:id="47"/>
      <w:r w:rsidRPr="00244D1E">
        <w:rPr>
          <w:lang w:val="en-US"/>
        </w:rPr>
        <w:t xml:space="preserve">2.6.3. </w:t>
      </w:r>
      <w:bookmarkEnd w:id="45"/>
      <w:bookmarkEnd w:id="46"/>
      <w:bookmarkEnd w:id="47"/>
      <w:r w:rsidRPr="00244D1E">
        <w:rPr>
          <w:lang w:val="en-US"/>
        </w:rPr>
        <w:t>Third-Year Courses</w:t>
      </w:r>
    </w:p>
    <w:p w:rsidRPr="00244D1E" w:rsidR="00EA12A8" w:rsidP="006B67CC" w:rsidRDefault="00EA12A8" w14:paraId="1730C45C" w14:textId="77777777">
      <w:pPr>
        <w:pStyle w:val="T3"/>
        <w:rPr>
          <w:lang w:val="en-US"/>
        </w:rPr>
      </w:pPr>
      <w:bookmarkStart w:name="_Toc459385655" w:id="48"/>
      <w:bookmarkStart w:name="_Toc459385835" w:id="49"/>
      <w:bookmarkStart w:name="_Toc516583285" w:id="50"/>
      <w:r w:rsidRPr="00244D1E">
        <w:rPr>
          <w:lang w:val="en-US"/>
        </w:rPr>
        <w:t xml:space="preserve">2.6.3.1. </w:t>
      </w:r>
      <w:bookmarkEnd w:id="48"/>
      <w:bookmarkEnd w:id="49"/>
      <w:bookmarkEnd w:id="50"/>
      <w:r w:rsidRPr="00244D1E">
        <w:rPr>
          <w:lang w:val="en-US"/>
        </w:rPr>
        <w:t>Third-Year Fall Semester Courses</w:t>
      </w:r>
    </w:p>
    <w:p w:rsidRPr="00244D1E" w:rsidR="00EA12A8" w:rsidP="006B67CC" w:rsidRDefault="00EA12A8" w14:paraId="44E9BE4F" w14:textId="77777777">
      <w:pPr>
        <w:pStyle w:val="T3"/>
        <w:rPr>
          <w:lang w:val="en-US"/>
        </w:rPr>
      </w:pPr>
      <w:bookmarkStart w:name="_Toc459385656" w:id="51"/>
      <w:bookmarkStart w:name="_Toc459385836" w:id="52"/>
      <w:bookmarkStart w:name="_Toc516583286" w:id="53"/>
      <w:r w:rsidRPr="00244D1E">
        <w:rPr>
          <w:lang w:val="en-US"/>
        </w:rPr>
        <w:t xml:space="preserve">2.6.3.2. </w:t>
      </w:r>
      <w:bookmarkEnd w:id="51"/>
      <w:bookmarkEnd w:id="52"/>
      <w:bookmarkEnd w:id="53"/>
      <w:r w:rsidRPr="00244D1E">
        <w:rPr>
          <w:lang w:val="en-US"/>
        </w:rPr>
        <w:t>Third-Year Spring Semester Courses</w:t>
      </w:r>
    </w:p>
    <w:p w:rsidRPr="00244D1E" w:rsidR="00EA12A8" w:rsidP="006B67CC" w:rsidRDefault="00EA12A8" w14:paraId="5636C213" w14:textId="77777777">
      <w:pPr>
        <w:pStyle w:val="T3"/>
        <w:rPr>
          <w:lang w:val="en-US"/>
        </w:rPr>
      </w:pPr>
      <w:bookmarkStart w:name="_Toc459385657" w:id="54"/>
      <w:bookmarkStart w:name="_Toc459385837" w:id="55"/>
      <w:bookmarkStart w:name="_Toc516583287" w:id="56"/>
      <w:r w:rsidRPr="00244D1E">
        <w:rPr>
          <w:lang w:val="en-US"/>
        </w:rPr>
        <w:t xml:space="preserve">2.6.4. Fourth-Year </w:t>
      </w:r>
      <w:bookmarkEnd w:id="54"/>
      <w:bookmarkEnd w:id="55"/>
      <w:bookmarkEnd w:id="56"/>
      <w:r w:rsidRPr="00244D1E">
        <w:rPr>
          <w:lang w:val="en-US"/>
        </w:rPr>
        <w:t>Courses</w:t>
      </w:r>
    </w:p>
    <w:p w:rsidRPr="00244D1E" w:rsidR="00EA12A8" w:rsidP="006B67CC" w:rsidRDefault="00EA12A8" w14:paraId="0DC049E4" w14:textId="77777777">
      <w:pPr>
        <w:pStyle w:val="T3"/>
        <w:rPr>
          <w:lang w:val="en-US"/>
        </w:rPr>
      </w:pPr>
      <w:bookmarkStart w:name="_Toc459385658" w:id="57"/>
      <w:bookmarkStart w:name="_Toc459385838" w:id="58"/>
      <w:bookmarkStart w:name="_Toc516583288" w:id="59"/>
      <w:r w:rsidRPr="00244D1E">
        <w:rPr>
          <w:lang w:val="en-US"/>
        </w:rPr>
        <w:t xml:space="preserve">2.6.4.1. Fourth-Year </w:t>
      </w:r>
      <w:bookmarkEnd w:id="57"/>
      <w:bookmarkEnd w:id="58"/>
      <w:bookmarkEnd w:id="59"/>
      <w:r w:rsidRPr="00244D1E">
        <w:rPr>
          <w:lang w:val="en-US"/>
        </w:rPr>
        <w:t>Fall Semester Courses</w:t>
      </w:r>
    </w:p>
    <w:p w:rsidRPr="00244D1E" w:rsidR="00EA12A8" w:rsidP="006B67CC" w:rsidRDefault="00EA12A8" w14:paraId="24DF7464" w14:textId="77777777">
      <w:pPr>
        <w:pStyle w:val="T3"/>
        <w:rPr>
          <w:lang w:val="en-US"/>
        </w:rPr>
      </w:pPr>
      <w:bookmarkStart w:name="_Toc459385659" w:id="60"/>
      <w:bookmarkStart w:name="_Toc459385839" w:id="61"/>
      <w:bookmarkStart w:name="_Toc516583289" w:id="62"/>
      <w:r w:rsidRPr="00244D1E">
        <w:rPr>
          <w:lang w:val="en-US"/>
        </w:rPr>
        <w:t xml:space="preserve">2.6.4.2. </w:t>
      </w:r>
      <w:bookmarkEnd w:id="60"/>
      <w:bookmarkEnd w:id="61"/>
      <w:bookmarkEnd w:id="62"/>
      <w:r w:rsidRPr="00244D1E">
        <w:rPr>
          <w:lang w:val="en-US"/>
        </w:rPr>
        <w:t>Fourth-Year Spring Semester Courses</w:t>
      </w:r>
    </w:p>
    <w:p w:rsidRPr="00244D1E" w:rsidR="00EA12A8" w:rsidP="006B67CC" w:rsidRDefault="00EA12A8" w14:paraId="2B80DB86" w14:textId="77777777">
      <w:pPr>
        <w:pStyle w:val="T3"/>
        <w:rPr>
          <w:lang w:val="en-US"/>
        </w:rPr>
      </w:pPr>
      <w:r w:rsidRPr="00244D1E">
        <w:rPr>
          <w:lang w:val="en-US"/>
        </w:rPr>
        <w:t>2.7. Application Areas</w:t>
      </w:r>
    </w:p>
    <w:p w:rsidRPr="00244D1E" w:rsidR="00EA12A8" w:rsidP="006B67CC" w:rsidRDefault="00EA12A8" w14:paraId="09726A31" w14:textId="77777777">
      <w:pPr>
        <w:pStyle w:val="T3"/>
        <w:rPr>
          <w:lang w:val="en-US"/>
        </w:rPr>
      </w:pPr>
      <w:r w:rsidRPr="00244D1E">
        <w:rPr>
          <w:lang w:val="en-US"/>
        </w:rPr>
        <w:t>2.8. Student Learning Outcomes</w:t>
      </w:r>
    </w:p>
    <w:p w:rsidRPr="00244D1E" w:rsidR="00CA1A5E" w:rsidP="006B67CC" w:rsidRDefault="00CA1A5E" w14:paraId="2D4EFE72" w14:textId="1EDD9D03">
      <w:pPr>
        <w:rPr>
          <w:lang w:val="en-US" w:eastAsia="en-US"/>
        </w:rPr>
      </w:pPr>
    </w:p>
    <w:p w:rsidRPr="00244D1E" w:rsidR="006B67CC" w:rsidP="006B67CC" w:rsidRDefault="006B67CC" w14:paraId="36DD472B" w14:textId="6B3267F5">
      <w:pPr>
        <w:rPr>
          <w:lang w:val="en-US" w:eastAsia="en-US"/>
        </w:rPr>
      </w:pPr>
    </w:p>
    <w:p w:rsidRPr="00244D1E" w:rsidR="00244B9B" w:rsidP="006B67CC" w:rsidRDefault="00244B9B" w14:paraId="07CB0091" w14:textId="11E17725">
      <w:pPr>
        <w:rPr>
          <w:lang w:val="en-US" w:eastAsia="en-US"/>
        </w:rPr>
      </w:pPr>
    </w:p>
    <w:p w:rsidRPr="00244D1E" w:rsidR="00244B9B" w:rsidP="006B67CC" w:rsidRDefault="00244B9B" w14:paraId="11A49053" w14:textId="77777777">
      <w:pPr>
        <w:rPr>
          <w:lang w:val="en-US" w:eastAsia="en-US"/>
        </w:rPr>
      </w:pPr>
    </w:p>
    <w:p w:rsidRPr="00244D1E" w:rsidR="006B67CC" w:rsidP="006B67CC" w:rsidRDefault="006B67CC" w14:paraId="38703E48" w14:textId="77777777">
      <w:pPr>
        <w:rPr>
          <w:lang w:val="en-US" w:eastAsia="en-US"/>
        </w:rPr>
      </w:pPr>
    </w:p>
    <w:p w:rsidRPr="00244D1E" w:rsidR="00F7701B" w:rsidP="00244B9B" w:rsidRDefault="00F7701B" w14:paraId="63A89382" w14:textId="77777777">
      <w:pPr>
        <w:pStyle w:val="Balk1"/>
      </w:pPr>
      <w:bookmarkStart w:name="_Toc139626584" w:id="63"/>
      <w:r w:rsidRPr="00244D1E">
        <w:t>2.1. Introduction</w:t>
      </w:r>
      <w:bookmarkEnd w:id="63"/>
    </w:p>
    <w:p w:rsidRPr="00244D1E" w:rsidR="008F2A23" w:rsidP="00244B9B" w:rsidRDefault="00F7701B" w14:paraId="552FC2E2" w14:textId="77777777">
      <w:pPr>
        <w:jc w:val="both"/>
        <w:rPr>
          <w:b w:val="0"/>
          <w:lang w:val="en-US"/>
        </w:rPr>
      </w:pPr>
      <w:r w:rsidRPr="00244D1E">
        <w:rPr>
          <w:b w:val="0"/>
          <w:lang w:val="en-US"/>
        </w:rPr>
        <w:t>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group works in the Occupational Skill laboratories, students are well prepared for clinical practice and post-graduation work-life. Our faculty students carry out the majority of their clinical applications in our university hospital. Also, it uses private branch hospitals, community health centers, workplace nursing, school nursing, and non-governmental organizations' application areas as a requirement of education.</w:t>
      </w:r>
    </w:p>
    <w:p w:rsidRPr="00244D1E" w:rsidR="00F7701B" w:rsidP="006B67CC" w:rsidRDefault="00F7701B" w14:paraId="24543E15" w14:textId="77777777">
      <w:pPr>
        <w:rPr>
          <w:lang w:val="en-US" w:eastAsia="en-US"/>
        </w:rPr>
      </w:pPr>
    </w:p>
    <w:p w:rsidRPr="00244D1E" w:rsidR="00F7701B" w:rsidP="00244B9B" w:rsidRDefault="00F7701B" w14:paraId="4EDE6745" w14:textId="77777777">
      <w:pPr>
        <w:pStyle w:val="Balk1"/>
      </w:pPr>
      <w:bookmarkStart w:name="_Toc517951268" w:id="64"/>
      <w:bookmarkStart w:name="_Toc139626585" w:id="65"/>
      <w:r w:rsidRPr="00244D1E">
        <w:t xml:space="preserve">2.2. </w:t>
      </w:r>
      <w:bookmarkStart w:name="_Toc517951269" w:id="66"/>
      <w:bookmarkEnd w:id="64"/>
      <w:r w:rsidRPr="00244D1E">
        <w:t>Aim, Vision, and Mission of the Dokuz Eylül University Nursing Faculty Program</w:t>
      </w:r>
      <w:bookmarkEnd w:id="65"/>
    </w:p>
    <w:p w:rsidRPr="00244D1E" w:rsidR="00F7701B" w:rsidP="00244B9B" w:rsidRDefault="00F7701B" w14:paraId="452CB262" w14:textId="5F338DF8">
      <w:pPr>
        <w:pStyle w:val="Balk1"/>
      </w:pPr>
      <w:bookmarkStart w:name="_Toc139626586" w:id="67"/>
      <w:bookmarkEnd w:id="66"/>
      <w:r w:rsidRPr="00244D1E">
        <w:t>2.2.1 Aim</w:t>
      </w:r>
      <w:bookmarkEnd w:id="67"/>
    </w:p>
    <w:p w:rsidRPr="00244D1E" w:rsidR="00F7701B" w:rsidP="00244B9B" w:rsidRDefault="00F7701B" w14:paraId="5EC43E27" w14:textId="18470A42">
      <w:pPr>
        <w:jc w:val="both"/>
        <w:rPr>
          <w:b w:val="0"/>
          <w:lang w:val="en-US"/>
        </w:rPr>
      </w:pPr>
      <w:r w:rsidRPr="00244D1E">
        <w:rPr>
          <w:b w:val="0"/>
          <w:lang w:val="en-US"/>
        </w:rPr>
        <w:t xml:space="preserve">Dokuz Eylül University Nursing Faculty aims to educate students to become professional nurses who can provide holistic care, can fulfill their roles and responsibilities in line with ethical principles, can collaborate and communicate well with other members of the healthcare team, patients and their families, autonomous, with leadership qualities, innovative, committed to continuous learning, and able to work in the position such as 5% academics, 10% managers, and 85% in clinical nursing positions. </w:t>
      </w:r>
    </w:p>
    <w:p w:rsidRPr="00244D1E" w:rsidR="00244B9B" w:rsidP="00244B9B" w:rsidRDefault="00244B9B" w14:paraId="786157D5" w14:textId="77777777">
      <w:pPr>
        <w:jc w:val="both"/>
        <w:rPr>
          <w:b w:val="0"/>
          <w:lang w:val="en-US"/>
        </w:rPr>
      </w:pPr>
    </w:p>
    <w:p w:rsidRPr="00244D1E" w:rsidR="00F7701B" w:rsidP="00244B9B" w:rsidRDefault="00F7701B" w14:paraId="2991553B" w14:textId="77777777">
      <w:pPr>
        <w:pStyle w:val="Balk1"/>
      </w:pPr>
      <w:bookmarkStart w:name="_Toc517951270" w:id="68"/>
      <w:bookmarkStart w:name="_Toc139626587" w:id="69"/>
      <w:r w:rsidRPr="00244D1E">
        <w:t xml:space="preserve">2.2.2 Vision and </w:t>
      </w:r>
      <w:bookmarkEnd w:id="68"/>
      <w:r w:rsidRPr="00244D1E">
        <w:t>Philosophy</w:t>
      </w:r>
      <w:bookmarkEnd w:id="69"/>
    </w:p>
    <w:p w:rsidRPr="00244D1E" w:rsidR="00F7701B" w:rsidP="006B67CC" w:rsidRDefault="00F7701B" w14:paraId="477F83F6" w14:textId="77777777">
      <w:pPr>
        <w:rPr>
          <w:b w:val="0"/>
          <w:lang w:val="en-US"/>
        </w:rPr>
      </w:pPr>
      <w:r w:rsidRPr="00244D1E">
        <w:rPr>
          <w:b w:val="0"/>
          <w:lang w:val="en-US"/>
        </w:rPr>
        <w:t>To be a Pioneer in shaping healthcare with nursing education, research, and practices.</w:t>
      </w:r>
    </w:p>
    <w:p w:rsidRPr="00244D1E" w:rsidR="00D9349E" w:rsidP="00244B9B" w:rsidRDefault="00D9349E" w14:paraId="01F651CF" w14:textId="77777777">
      <w:pPr>
        <w:pStyle w:val="Balk1"/>
      </w:pPr>
      <w:bookmarkStart w:name="_Toc139626588" w:id="70"/>
      <w:r w:rsidRPr="00244D1E">
        <w:t>2.2.3 Mission</w:t>
      </w:r>
      <w:bookmarkEnd w:id="70"/>
    </w:p>
    <w:p w:rsidRPr="00244D1E" w:rsidR="00D9349E" w:rsidP="00244B9B" w:rsidRDefault="00D9349E" w14:paraId="61AD12B7" w14:textId="77777777">
      <w:pPr>
        <w:jc w:val="both"/>
        <w:rPr>
          <w:b w:val="0"/>
          <w:lang w:val="en-US"/>
        </w:rPr>
      </w:pPr>
      <w:r w:rsidRPr="00244D1E">
        <w:rPr>
          <w:b w:val="0"/>
          <w:lang w:val="en-US"/>
        </w:rPr>
        <w:t>The mission of the Dokuz Eylül University Faculty of Nursing is to train nurses who offer health and care services at universal standards with innovative, collaborative, inquisitive, querist, and humanistic understanding in order to improve the health of the community and to care in cases of deterioration.</w:t>
      </w:r>
    </w:p>
    <w:p w:rsidRPr="00244D1E" w:rsidR="008F2A23" w:rsidP="006B67CC" w:rsidRDefault="008F2A23" w14:paraId="47B3F03E" w14:textId="77777777"/>
    <w:p w:rsidRPr="00244D1E" w:rsidR="00CF456E" w:rsidP="00244B9B" w:rsidRDefault="00CF456E" w14:paraId="5D144B5F" w14:textId="77777777">
      <w:pPr>
        <w:pStyle w:val="Balk1"/>
      </w:pPr>
      <w:bookmarkStart w:name="_Toc139626589" w:id="71"/>
      <w:r w:rsidRPr="00244D1E">
        <w:t>2.3. Curriculum Objectives</w:t>
      </w:r>
      <w:bookmarkEnd w:id="71"/>
    </w:p>
    <w:p w:rsidRPr="00244D1E" w:rsidR="00CF456E" w:rsidP="006B67CC" w:rsidRDefault="00CF456E" w14:paraId="6E9C54F9" w14:textId="77777777">
      <w:pPr>
        <w:rPr>
          <w:lang w:val="en-US" w:eastAsia="en-US"/>
        </w:rPr>
      </w:pPr>
    </w:p>
    <w:p w:rsidRPr="00244D1E" w:rsidR="00CF456E" w:rsidP="00B145A6" w:rsidRDefault="00CF456E" w14:paraId="7E74D003" w14:textId="77777777">
      <w:pPr>
        <w:pStyle w:val="ListeParagraf"/>
        <w:numPr>
          <w:ilvl w:val="0"/>
          <w:numId w:val="24"/>
        </w:numPr>
        <w:rPr>
          <w:b w:val="0"/>
          <w:lang w:val="en-US" w:eastAsia="en-US"/>
        </w:rPr>
      </w:pPr>
      <w:bookmarkStart w:name="_Toc48855688" w:id="72"/>
      <w:r w:rsidRPr="00244D1E">
        <w:rPr>
          <w:b w:val="0"/>
          <w:lang w:val="en-US" w:eastAsia="en-US"/>
        </w:rPr>
        <w:t>First Year Targets</w:t>
      </w:r>
      <w:bookmarkEnd w:id="72"/>
    </w:p>
    <w:p w:rsidRPr="00244D1E" w:rsidR="00CF456E" w:rsidP="00B145A6" w:rsidRDefault="00CF456E" w14:paraId="625CF128" w14:textId="77777777">
      <w:pPr>
        <w:pStyle w:val="ListeParagraf"/>
        <w:numPr>
          <w:ilvl w:val="0"/>
          <w:numId w:val="19"/>
        </w:numPr>
        <w:rPr>
          <w:b w:val="0"/>
          <w:lang w:val="en-US"/>
        </w:rPr>
      </w:pPr>
      <w:r w:rsidRPr="00244D1E">
        <w:rPr>
          <w:b w:val="0"/>
          <w:lang w:val="en-US"/>
        </w:rPr>
        <w:t>To know the history, basic concepts, roles, responsibilities, ethical and legal dimensions of the nursing profession</w:t>
      </w:r>
    </w:p>
    <w:p w:rsidRPr="00244D1E" w:rsidR="00CF456E" w:rsidP="00B145A6" w:rsidRDefault="00CF456E" w14:paraId="229C854B" w14:textId="77777777">
      <w:pPr>
        <w:pStyle w:val="ListeParagraf"/>
        <w:numPr>
          <w:ilvl w:val="0"/>
          <w:numId w:val="19"/>
        </w:numPr>
        <w:rPr>
          <w:b w:val="0"/>
          <w:lang w:val="en-US"/>
        </w:rPr>
      </w:pPr>
      <w:r w:rsidRPr="00244D1E">
        <w:rPr>
          <w:b w:val="0"/>
          <w:lang w:val="en-US"/>
        </w:rPr>
        <w:t>Knowing the physiological-anatomical structure of human/understanding of how the human body works</w:t>
      </w:r>
    </w:p>
    <w:p w:rsidRPr="00244D1E" w:rsidR="00CF456E" w:rsidP="00B145A6" w:rsidRDefault="00CF456E" w14:paraId="69B24817" w14:textId="77777777">
      <w:pPr>
        <w:pStyle w:val="ListeParagraf"/>
        <w:numPr>
          <w:ilvl w:val="0"/>
          <w:numId w:val="19"/>
        </w:numPr>
        <w:rPr>
          <w:b w:val="0"/>
          <w:lang w:val="en-US"/>
        </w:rPr>
      </w:pPr>
      <w:r w:rsidRPr="00244D1E">
        <w:rPr>
          <w:b w:val="0"/>
          <w:lang w:val="en-US"/>
        </w:rPr>
        <w:t>Knowing communication skills</w:t>
      </w:r>
    </w:p>
    <w:p w:rsidRPr="00244D1E" w:rsidR="00CF456E" w:rsidP="00B145A6" w:rsidRDefault="00CF456E" w14:paraId="77847CE2" w14:textId="77777777">
      <w:pPr>
        <w:pStyle w:val="ListeParagraf"/>
        <w:numPr>
          <w:ilvl w:val="0"/>
          <w:numId w:val="19"/>
        </w:numPr>
        <w:rPr>
          <w:b w:val="0"/>
          <w:lang w:val="en-US"/>
        </w:rPr>
      </w:pPr>
      <w:r w:rsidRPr="00244D1E">
        <w:rPr>
          <w:b w:val="0"/>
          <w:lang w:val="en-US"/>
        </w:rPr>
        <w:t>To be able to use information systems and technology</w:t>
      </w:r>
    </w:p>
    <w:p w:rsidRPr="00244D1E" w:rsidR="00CF456E" w:rsidP="00B145A6" w:rsidRDefault="00CF456E" w14:paraId="30B7E4D6" w14:textId="77777777">
      <w:pPr>
        <w:pStyle w:val="ListeParagraf"/>
        <w:numPr>
          <w:ilvl w:val="0"/>
          <w:numId w:val="19"/>
        </w:numPr>
        <w:rPr>
          <w:b w:val="0"/>
          <w:lang w:val="en-US"/>
        </w:rPr>
      </w:pPr>
      <w:r w:rsidRPr="00244D1E">
        <w:rPr>
          <w:b w:val="0"/>
          <w:lang w:val="en-US"/>
        </w:rPr>
        <w:t>To understand the importance of scientific thinking</w:t>
      </w:r>
    </w:p>
    <w:p w:rsidRPr="00244D1E" w:rsidR="00CF456E" w:rsidP="00B145A6" w:rsidRDefault="00CF456E" w14:paraId="425AA7D7" w14:textId="77777777">
      <w:pPr>
        <w:pStyle w:val="ListeParagraf"/>
        <w:numPr>
          <w:ilvl w:val="0"/>
          <w:numId w:val="23"/>
        </w:numPr>
        <w:rPr>
          <w:b w:val="0"/>
          <w:lang w:val="en-US"/>
        </w:rPr>
      </w:pPr>
      <w:r w:rsidRPr="00244D1E">
        <w:rPr>
          <w:b w:val="0"/>
          <w:lang w:val="en-US"/>
        </w:rPr>
        <w:t>Second Year Targets</w:t>
      </w:r>
    </w:p>
    <w:p w:rsidRPr="00244D1E" w:rsidR="00CF456E" w:rsidP="00B145A6" w:rsidRDefault="00CF456E" w14:paraId="2AE5B41B" w14:textId="77777777">
      <w:pPr>
        <w:pStyle w:val="ListeParagraf"/>
        <w:numPr>
          <w:ilvl w:val="0"/>
          <w:numId w:val="20"/>
        </w:numPr>
        <w:rPr>
          <w:b w:val="0"/>
          <w:lang w:val="en-US"/>
        </w:rPr>
      </w:pPr>
      <w:r w:rsidRPr="00244D1E">
        <w:rPr>
          <w:b w:val="0"/>
          <w:lang w:val="en-US"/>
        </w:rPr>
        <w:t>To be able to perform clinical practice in accordance with the basic principles and practices of nursing</w:t>
      </w:r>
    </w:p>
    <w:p w:rsidRPr="00244D1E" w:rsidR="00CF456E" w:rsidP="00B145A6" w:rsidRDefault="00CF456E" w14:paraId="493B30D9" w14:textId="77777777">
      <w:pPr>
        <w:pStyle w:val="ListeParagraf"/>
        <w:numPr>
          <w:ilvl w:val="0"/>
          <w:numId w:val="20"/>
        </w:numPr>
        <w:rPr>
          <w:b w:val="0"/>
          <w:lang w:val="en-US"/>
        </w:rPr>
      </w:pPr>
      <w:r w:rsidRPr="00244D1E">
        <w:rPr>
          <w:b w:val="0"/>
          <w:lang w:val="en-US"/>
        </w:rPr>
        <w:t xml:space="preserve">To be able to provide nursing care in cases of health protection, development, and deviation from health </w:t>
      </w:r>
    </w:p>
    <w:p w:rsidRPr="00244D1E" w:rsidR="00CF456E" w:rsidP="00B145A6" w:rsidRDefault="00CF456E" w14:paraId="7ECDC1C8" w14:textId="77777777">
      <w:pPr>
        <w:pStyle w:val="ListeParagraf"/>
        <w:numPr>
          <w:ilvl w:val="0"/>
          <w:numId w:val="20"/>
        </w:numPr>
        <w:rPr>
          <w:b w:val="0"/>
          <w:lang w:val="en-US"/>
        </w:rPr>
      </w:pPr>
      <w:r w:rsidRPr="00244D1E">
        <w:rPr>
          <w:b w:val="0"/>
          <w:lang w:val="en-US"/>
        </w:rPr>
        <w:t>Providing individual and professional development</w:t>
      </w:r>
    </w:p>
    <w:p w:rsidRPr="00244D1E" w:rsidR="00CF456E" w:rsidP="006B67CC" w:rsidRDefault="00CF456E" w14:paraId="36900467" w14:textId="77777777">
      <w:pPr>
        <w:rPr>
          <w:b w:val="0"/>
          <w:lang w:val="en-US"/>
        </w:rPr>
      </w:pPr>
    </w:p>
    <w:p w:rsidRPr="00244D1E" w:rsidR="00CF456E" w:rsidP="00B145A6" w:rsidRDefault="00CF456E" w14:paraId="4E05A8E0" w14:textId="77777777">
      <w:pPr>
        <w:pStyle w:val="ListeParagraf"/>
        <w:numPr>
          <w:ilvl w:val="0"/>
          <w:numId w:val="23"/>
        </w:numPr>
        <w:rPr>
          <w:b w:val="0"/>
          <w:lang w:val="en-US"/>
        </w:rPr>
      </w:pPr>
      <w:r w:rsidRPr="00244D1E">
        <w:rPr>
          <w:b w:val="0"/>
          <w:lang w:val="en-US"/>
        </w:rPr>
        <w:t>Third Year Targets</w:t>
      </w:r>
    </w:p>
    <w:p w:rsidRPr="00244D1E" w:rsidR="00CF456E" w:rsidP="00B145A6" w:rsidRDefault="00CF456E" w14:paraId="4A2C81D3" w14:textId="77777777">
      <w:pPr>
        <w:pStyle w:val="ListeParagraf"/>
        <w:numPr>
          <w:ilvl w:val="0"/>
          <w:numId w:val="21"/>
        </w:numPr>
        <w:rPr>
          <w:b w:val="0"/>
          <w:u w:val="single"/>
          <w:lang w:val="en-US"/>
        </w:rPr>
      </w:pPr>
      <w:r w:rsidRPr="00244D1E">
        <w:rPr>
          <w:b w:val="0"/>
          <w:lang w:val="en-US"/>
        </w:rPr>
        <w:t xml:space="preserve">To be able to provide nursing care in cases of health protection, development, and deviation from health </w:t>
      </w:r>
    </w:p>
    <w:p w:rsidRPr="00244D1E" w:rsidR="00CF456E" w:rsidP="00B145A6" w:rsidRDefault="00CF456E" w14:paraId="287D5D6F" w14:textId="77777777">
      <w:pPr>
        <w:pStyle w:val="ListeParagraf"/>
        <w:numPr>
          <w:ilvl w:val="0"/>
          <w:numId w:val="21"/>
        </w:numPr>
        <w:rPr>
          <w:b w:val="0"/>
          <w:u w:val="single"/>
          <w:lang w:val="en-US"/>
        </w:rPr>
      </w:pPr>
      <w:r w:rsidRPr="00244D1E">
        <w:rPr>
          <w:b w:val="0"/>
          <w:lang w:val="en-US"/>
        </w:rPr>
        <w:t>Understanding research methods and the importance of research in nursing</w:t>
      </w:r>
    </w:p>
    <w:p w:rsidRPr="00244D1E" w:rsidR="00CF456E" w:rsidP="006B67CC" w:rsidRDefault="00CF456E" w14:paraId="6C7646BC" w14:textId="77777777">
      <w:pPr>
        <w:rPr>
          <w:b w:val="0"/>
          <w:lang w:val="en-US"/>
        </w:rPr>
      </w:pPr>
    </w:p>
    <w:p w:rsidRPr="00244D1E" w:rsidR="00CF456E" w:rsidP="00B145A6" w:rsidRDefault="00CF456E" w14:paraId="10848B38" w14:textId="77777777">
      <w:pPr>
        <w:pStyle w:val="ListeParagraf"/>
        <w:numPr>
          <w:ilvl w:val="0"/>
          <w:numId w:val="23"/>
        </w:numPr>
        <w:rPr>
          <w:b w:val="0"/>
          <w:lang w:val="en-US"/>
        </w:rPr>
      </w:pPr>
      <w:r w:rsidRPr="00244D1E">
        <w:rPr>
          <w:b w:val="0"/>
          <w:lang w:val="en-US"/>
        </w:rPr>
        <w:t>Fourth Year Targets</w:t>
      </w:r>
    </w:p>
    <w:p w:rsidRPr="00244D1E" w:rsidR="00CF456E" w:rsidP="00B145A6" w:rsidRDefault="00CF456E" w14:paraId="47DD8CA1" w14:textId="77777777">
      <w:pPr>
        <w:pStyle w:val="ListeParagraf"/>
        <w:numPr>
          <w:ilvl w:val="0"/>
          <w:numId w:val="22"/>
        </w:numPr>
        <w:rPr>
          <w:b w:val="0"/>
          <w:lang w:val="en-US"/>
        </w:rPr>
      </w:pPr>
      <w:r w:rsidRPr="00244D1E">
        <w:rPr>
          <w:b w:val="0"/>
          <w:lang w:val="en-US"/>
        </w:rPr>
        <w:t>To be able to protect and improve health, and provide nursing care in complex and multiple health deviations</w:t>
      </w:r>
    </w:p>
    <w:p w:rsidRPr="00244D1E" w:rsidR="00CF456E" w:rsidP="00B145A6" w:rsidRDefault="00CF456E" w14:paraId="1968D98D" w14:textId="77777777">
      <w:pPr>
        <w:pStyle w:val="ListeParagraf"/>
        <w:numPr>
          <w:ilvl w:val="0"/>
          <w:numId w:val="22"/>
        </w:numPr>
        <w:rPr>
          <w:b w:val="0"/>
          <w:lang w:val="en-US"/>
        </w:rPr>
      </w:pPr>
      <w:r w:rsidRPr="00244D1E">
        <w:rPr>
          <w:b w:val="0"/>
          <w:lang w:val="en-US"/>
        </w:rPr>
        <w:t>To have management knowledge in nursing</w:t>
      </w:r>
    </w:p>
    <w:p w:rsidRPr="00244D1E" w:rsidR="00CF456E" w:rsidP="00B145A6" w:rsidRDefault="00CF456E" w14:paraId="666EC0A0" w14:textId="77777777">
      <w:pPr>
        <w:pStyle w:val="ListeParagraf"/>
        <w:numPr>
          <w:ilvl w:val="0"/>
          <w:numId w:val="22"/>
        </w:numPr>
        <w:rPr>
          <w:b w:val="0"/>
          <w:lang w:val="en-US"/>
        </w:rPr>
      </w:pPr>
      <w:r w:rsidRPr="00244D1E">
        <w:rPr>
          <w:b w:val="0"/>
          <w:lang w:val="en-US"/>
        </w:rPr>
        <w:t>Providing individual and professional development</w:t>
      </w:r>
    </w:p>
    <w:p w:rsidRPr="00244D1E" w:rsidR="00CF456E" w:rsidP="006B67CC" w:rsidRDefault="00CF456E" w14:paraId="41E0A220" w14:textId="77777777">
      <w:pPr>
        <w:rPr>
          <w:lang w:val="en-US"/>
        </w:rPr>
      </w:pPr>
    </w:p>
    <w:p w:rsidRPr="00244D1E" w:rsidR="00CF456E" w:rsidP="006B67CC" w:rsidRDefault="00CF456E" w14:paraId="61B883F5" w14:textId="77777777">
      <w:pPr>
        <w:rPr>
          <w:lang w:val="en-US"/>
        </w:rPr>
      </w:pPr>
    </w:p>
    <w:p w:rsidRPr="00244D1E" w:rsidR="00883D1D" w:rsidP="006B67CC" w:rsidRDefault="00883D1D" w14:paraId="7EAB4224" w14:textId="44C452F6">
      <w:pPr>
        <w:rPr>
          <w:lang w:val="en-US"/>
        </w:rPr>
      </w:pPr>
    </w:p>
    <w:p w:rsidRPr="00244D1E" w:rsidR="00244B9B" w:rsidP="006B67CC" w:rsidRDefault="00244B9B" w14:paraId="3AAF6ED9" w14:textId="773C5F9C">
      <w:pPr>
        <w:rPr>
          <w:lang w:val="en-US"/>
        </w:rPr>
      </w:pPr>
    </w:p>
    <w:p w:rsidRPr="00244D1E" w:rsidR="00244B9B" w:rsidP="006B67CC" w:rsidRDefault="00244B9B" w14:paraId="622CC946" w14:textId="77777777">
      <w:pPr>
        <w:rPr>
          <w:lang w:val="en-US"/>
        </w:rPr>
      </w:pPr>
    </w:p>
    <w:p w:rsidRPr="00244D1E" w:rsidR="00883D1D" w:rsidP="006B67CC" w:rsidRDefault="00883D1D" w14:paraId="0B154DC0" w14:textId="77777777">
      <w:pPr>
        <w:rPr>
          <w:lang w:val="en-US"/>
        </w:rPr>
      </w:pPr>
    </w:p>
    <w:p w:rsidRPr="00244D1E" w:rsidR="00883D1D" w:rsidP="006B67CC" w:rsidRDefault="00883D1D" w14:paraId="4B547D2A" w14:textId="1DE4E4C7">
      <w:pPr>
        <w:rPr>
          <w:lang w:val="en-US"/>
        </w:rPr>
      </w:pPr>
    </w:p>
    <w:p w:rsidRPr="00244D1E" w:rsidR="00244B9B" w:rsidP="006B67CC" w:rsidRDefault="00244B9B" w14:paraId="71297A82" w14:textId="5F4DD3B9">
      <w:pPr>
        <w:rPr>
          <w:lang w:val="en-US"/>
        </w:rPr>
      </w:pPr>
    </w:p>
    <w:p w:rsidRPr="00244D1E" w:rsidR="00244B9B" w:rsidP="006B67CC" w:rsidRDefault="00244B9B" w14:paraId="47C03BD8" w14:textId="77777777">
      <w:pPr>
        <w:rPr>
          <w:lang w:val="en-US"/>
        </w:rPr>
      </w:pPr>
    </w:p>
    <w:p w:rsidRPr="00244D1E" w:rsidR="00384E26" w:rsidP="00244B9B" w:rsidRDefault="007D30E4" w14:paraId="0C08AAAB" w14:textId="77777777">
      <w:pPr>
        <w:pStyle w:val="Balk1"/>
      </w:pPr>
      <w:bookmarkStart w:name="_Toc139626590" w:id="73"/>
      <w:r w:rsidRPr="00244D1E">
        <w:t xml:space="preserve">2.4. </w:t>
      </w:r>
      <w:r w:rsidRPr="00244D1E" w:rsidR="00384E26">
        <w:t>Program Learning Outcomes</w:t>
      </w:r>
      <w:bookmarkEnd w:id="73"/>
    </w:p>
    <w:tbl>
      <w:tblPr>
        <w:tblW w:w="96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7"/>
      </w:tblGrid>
      <w:tr w:rsidRPr="00244D1E" w:rsidR="008F2A23" w:rsidTr="008A24D9" w14:paraId="6E841FCB" w14:textId="77777777">
        <w:trPr>
          <w:trHeight w:val="5179"/>
        </w:trPr>
        <w:tc>
          <w:tcPr>
            <w:tcW w:w="9697" w:type="dxa"/>
            <w:tcBorders>
              <w:top w:val="single" w:color="auto" w:sz="4" w:space="0"/>
              <w:left w:val="single" w:color="auto" w:sz="4" w:space="0"/>
              <w:bottom w:val="single" w:color="auto" w:sz="4" w:space="0"/>
              <w:right w:val="single" w:color="auto" w:sz="4" w:space="0"/>
            </w:tcBorders>
          </w:tcPr>
          <w:p w:rsidR="008A24D9" w:rsidP="008A24D9" w:rsidRDefault="008A24D9" w14:paraId="5B9660F9" w14:textId="77777777">
            <w:pPr>
              <w:spacing w:line="276" w:lineRule="auto"/>
              <w:rPr>
                <w:lang w:val="en-US"/>
              </w:rPr>
            </w:pPr>
          </w:p>
          <w:p w:rsidR="008A24D9" w:rsidP="008A24D9" w:rsidRDefault="008A24D9" w14:paraId="0B65D10D" w14:textId="23179AB2">
            <w:pPr>
              <w:spacing w:line="276" w:lineRule="auto"/>
              <w:rPr>
                <w:lang w:val="en-US"/>
              </w:rPr>
            </w:pPr>
            <w:r>
              <w:rPr>
                <w:lang w:val="en-US"/>
              </w:rPr>
              <w:t xml:space="preserve">KNOWLEDGE </w:t>
            </w:r>
          </w:p>
          <w:p w:rsidR="008A24D9" w:rsidP="008A24D9" w:rsidRDefault="008A24D9" w14:paraId="5C119346" w14:textId="77777777">
            <w:pPr>
              <w:spacing w:line="276" w:lineRule="auto"/>
              <w:rPr>
                <w:b w:val="0"/>
                <w:lang w:val="en-US"/>
              </w:rPr>
            </w:pPr>
            <w:r>
              <w:rPr>
                <w:b w:val="0"/>
                <w:lang w:val="en-US"/>
              </w:rPr>
              <w:t>LO-1. To have the knowledge to fulfill nursing roles and functions in meeting the health care needs of the individual, family and society.</w:t>
            </w:r>
          </w:p>
          <w:p w:rsidR="008A24D9" w:rsidP="008A24D9" w:rsidRDefault="008A24D9" w14:paraId="294BBD12" w14:textId="77777777">
            <w:pPr>
              <w:spacing w:line="276" w:lineRule="auto"/>
              <w:rPr>
                <w:b w:val="0"/>
                <w:lang w:val="en-US"/>
              </w:rPr>
            </w:pPr>
            <w:r>
              <w:rPr>
                <w:b w:val="0"/>
                <w:lang w:val="en-US"/>
              </w:rPr>
              <w:t>LO-2. To have the basic psychomotor skills of nursing.</w:t>
            </w:r>
          </w:p>
          <w:p w:rsidR="008A24D9" w:rsidP="008A24D9" w:rsidRDefault="008A24D9" w14:paraId="59A130CE" w14:textId="77777777">
            <w:pPr>
              <w:spacing w:line="276" w:lineRule="auto"/>
              <w:rPr>
                <w:lang w:val="en-US"/>
              </w:rPr>
            </w:pPr>
            <w:r>
              <w:rPr>
                <w:lang w:val="en-US"/>
              </w:rPr>
              <w:t>SKILLS</w:t>
            </w:r>
          </w:p>
          <w:p w:rsidR="008A24D9" w:rsidP="008A24D9" w:rsidRDefault="008A24D9" w14:paraId="17DA43CD" w14:textId="77777777">
            <w:pPr>
              <w:spacing w:line="276" w:lineRule="auto"/>
              <w:rPr>
                <w:b w:val="0"/>
                <w:lang w:val="en-US"/>
              </w:rPr>
            </w:pPr>
            <w:r>
              <w:rPr>
                <w:b w:val="0"/>
                <w:lang w:val="en-US"/>
              </w:rPr>
              <w:t>LO 3. To have basic psychomotor skills of nursing</w:t>
            </w:r>
          </w:p>
          <w:p w:rsidR="008A24D9" w:rsidP="008A24D9" w:rsidRDefault="008A24D9" w14:paraId="2B67D7B5" w14:textId="77777777">
            <w:pPr>
              <w:spacing w:line="276" w:lineRule="auto"/>
              <w:rPr>
                <w:b w:val="0"/>
                <w:lang w:val="en-US"/>
              </w:rPr>
            </w:pPr>
            <w:r>
              <w:rPr>
                <w:b w:val="0"/>
                <w:lang w:val="en-US"/>
              </w:rPr>
              <w:t>LO 4. To have basic communication skills</w:t>
            </w:r>
          </w:p>
          <w:p w:rsidR="008A24D9" w:rsidP="008A24D9" w:rsidRDefault="008A24D9" w14:paraId="49CAF220" w14:textId="77777777">
            <w:pPr>
              <w:spacing w:line="276" w:lineRule="auto"/>
              <w:rPr>
                <w:lang w:val="en-US"/>
              </w:rPr>
            </w:pPr>
            <w:r>
              <w:rPr>
                <w:lang w:val="en-US"/>
              </w:rPr>
              <w:t>COMPETENCE</w:t>
            </w:r>
          </w:p>
          <w:p w:rsidR="008A24D9" w:rsidP="008A24D9" w:rsidRDefault="008A24D9" w14:paraId="09B79862" w14:textId="77777777">
            <w:pPr>
              <w:spacing w:line="276" w:lineRule="auto"/>
              <w:rPr>
                <w:b w:val="0"/>
                <w:lang w:val="en-US"/>
              </w:rPr>
            </w:pPr>
            <w:r>
              <w:rPr>
                <w:b w:val="0"/>
                <w:lang w:val="en-US"/>
              </w:rPr>
              <w:t>LO-5. To meet the health education and consultancy needs of individuals, families and society.</w:t>
            </w:r>
          </w:p>
          <w:p w:rsidR="008A24D9" w:rsidP="008A24D9" w:rsidRDefault="008A24D9" w14:paraId="635DAA83" w14:textId="77777777">
            <w:pPr>
              <w:spacing w:line="276" w:lineRule="auto"/>
              <w:rPr>
                <w:b w:val="0"/>
                <w:lang w:val="en-US"/>
              </w:rPr>
            </w:pPr>
            <w:r>
              <w:rPr>
                <w:b w:val="0"/>
                <w:lang w:val="en-US"/>
              </w:rPr>
              <w:t>LO-6. Be able to use health information technologies and integrate innovative approaches to nursing care</w:t>
            </w:r>
          </w:p>
          <w:p w:rsidR="008A24D9" w:rsidP="008A24D9" w:rsidRDefault="008A24D9" w14:paraId="1B63454D" w14:textId="77777777">
            <w:pPr>
              <w:spacing w:line="276" w:lineRule="auto"/>
              <w:rPr>
                <w:b w:val="0"/>
                <w:lang w:val="en-US"/>
              </w:rPr>
            </w:pPr>
            <w:r>
              <w:rPr>
                <w:b w:val="0"/>
                <w:lang w:val="en-US"/>
              </w:rPr>
              <w:t>LO-7. To provide safe and quality care in accordance with ethical principles and laws.</w:t>
            </w:r>
          </w:p>
          <w:p w:rsidR="008A24D9" w:rsidP="008A24D9" w:rsidRDefault="008A24D9" w14:paraId="4A66490E" w14:textId="77777777">
            <w:pPr>
              <w:spacing w:line="276" w:lineRule="auto"/>
              <w:rPr>
                <w:b w:val="0"/>
                <w:lang w:val="en-US"/>
              </w:rPr>
            </w:pPr>
            <w:r>
              <w:rPr>
                <w:b w:val="0"/>
                <w:lang w:val="en-US"/>
              </w:rPr>
              <w:t>LO-8. To be able to take responsibility individually and as a team member in nursing practices.</w:t>
            </w:r>
          </w:p>
          <w:p w:rsidR="008A24D9" w:rsidP="008A24D9" w:rsidRDefault="008A24D9" w14:paraId="510D6CC3" w14:textId="77777777">
            <w:pPr>
              <w:spacing w:line="276" w:lineRule="auto"/>
              <w:rPr>
                <w:b w:val="0"/>
                <w:lang w:val="en-US"/>
              </w:rPr>
            </w:pPr>
            <w:r>
              <w:rPr>
                <w:b w:val="0"/>
                <w:lang w:val="en-US"/>
              </w:rPr>
              <w:t>LO-9. Ability to manage care using critical thinking, problem solving, research and evidence-based decision-making skills.</w:t>
            </w:r>
          </w:p>
          <w:p w:rsidR="008A24D9" w:rsidP="008A24D9" w:rsidRDefault="008A24D9" w14:paraId="0B12440B" w14:textId="77777777">
            <w:pPr>
              <w:spacing w:line="276" w:lineRule="auto"/>
              <w:rPr>
                <w:b w:val="0"/>
                <w:lang w:val="en-US"/>
              </w:rPr>
            </w:pPr>
            <w:r>
              <w:rPr>
                <w:b w:val="0"/>
                <w:lang w:val="en-US"/>
              </w:rPr>
              <w:t>LO-10. To be able to use lifelong learning skills.</w:t>
            </w:r>
          </w:p>
          <w:p w:rsidR="008A24D9" w:rsidP="008A24D9" w:rsidRDefault="008A24D9" w14:paraId="56C90D3F" w14:textId="77777777">
            <w:pPr>
              <w:spacing w:line="276" w:lineRule="auto"/>
              <w:rPr>
                <w:b w:val="0"/>
                <w:lang w:val="en-US"/>
              </w:rPr>
            </w:pPr>
            <w:r>
              <w:rPr>
                <w:b w:val="0"/>
                <w:lang w:val="en-US"/>
              </w:rPr>
              <w:t>LO-11. To cooperate with professional organizations and other health institutions, to participate in and/or carry out activities in order to contribute to health policies.</w:t>
            </w:r>
          </w:p>
          <w:p w:rsidR="008A24D9" w:rsidP="008A24D9" w:rsidRDefault="008A24D9" w14:paraId="7A0E0D03" w14:textId="77777777">
            <w:pPr>
              <w:spacing w:line="276" w:lineRule="auto"/>
              <w:rPr>
                <w:b w:val="0"/>
                <w:lang w:val="en-US"/>
              </w:rPr>
            </w:pPr>
            <w:r>
              <w:rPr>
                <w:b w:val="0"/>
                <w:lang w:val="en-US"/>
              </w:rPr>
              <w:t>LO-12. To be able to take responsibility in research / projects and activities with awareness of social sensitivity.</w:t>
            </w:r>
          </w:p>
          <w:p w:rsidR="008F2A23" w:rsidP="008A24D9" w:rsidRDefault="008A24D9" w14:paraId="53ACB138" w14:textId="77777777">
            <w:pPr>
              <w:spacing w:line="276" w:lineRule="auto"/>
              <w:rPr>
                <w:b w:val="0"/>
                <w:lang w:val="en-US"/>
              </w:rPr>
            </w:pPr>
            <w:r>
              <w:rPr>
                <w:b w:val="0"/>
                <w:lang w:val="en-US"/>
              </w:rPr>
              <w:t>LO-13. To be able to monitor information in the field and communicate with foreign colleagues using a foreign language. (“European Language Portfolio Global Scale”, Level B</w:t>
            </w:r>
            <w:proofErr w:type="gramStart"/>
            <w:r>
              <w:rPr>
                <w:b w:val="0"/>
                <w:lang w:val="en-US"/>
              </w:rPr>
              <w:t>1)K</w:t>
            </w:r>
            <w:proofErr w:type="gramEnd"/>
          </w:p>
          <w:p w:rsidRPr="00244D1E" w:rsidR="008A24D9" w:rsidP="008A24D9" w:rsidRDefault="008A24D9" w14:paraId="51CADCC4" w14:textId="54EE43D2">
            <w:pPr>
              <w:spacing w:line="276" w:lineRule="auto"/>
              <w:rPr>
                <w:lang w:eastAsia="en-US"/>
              </w:rPr>
            </w:pPr>
          </w:p>
        </w:tc>
      </w:tr>
    </w:tbl>
    <w:p w:rsidRPr="00244D1E" w:rsidR="00BF659D" w:rsidP="006B67CC" w:rsidRDefault="00BF659D" w14:paraId="5DC4B1B8" w14:textId="77777777"/>
    <w:p w:rsidRPr="00244D1E" w:rsidR="003F6956" w:rsidP="006B67CC" w:rsidRDefault="003F6956" w14:paraId="60E59E9F" w14:textId="77777777">
      <w:pPr>
        <w:rPr>
          <w:lang w:val="en-US"/>
        </w:rPr>
      </w:pPr>
      <w:r w:rsidRPr="00244D1E">
        <w:rPr>
          <w:lang w:val="en-US"/>
        </w:rPr>
        <w:t xml:space="preserve">Table 2.5. The objectives of the undergraduate education program and associating program learning outcomes </w:t>
      </w:r>
    </w:p>
    <w:p w:rsidRPr="00244D1E" w:rsidR="00646666" w:rsidP="006B67CC" w:rsidRDefault="00646666" w14:paraId="640315D9" w14:textId="77777777"/>
    <w:tbl>
      <w:tblPr>
        <w:tblStyle w:val="TabloKlavuzu"/>
        <w:tblW w:w="5000" w:type="pct"/>
        <w:tblLook w:val="04A0" w:firstRow="1" w:lastRow="0" w:firstColumn="1" w:lastColumn="0" w:noHBand="0" w:noVBand="1"/>
      </w:tblPr>
      <w:tblGrid>
        <w:gridCol w:w="1813"/>
        <w:gridCol w:w="1813"/>
        <w:gridCol w:w="1812"/>
        <w:gridCol w:w="1812"/>
        <w:gridCol w:w="1812"/>
      </w:tblGrid>
      <w:tr w:rsidRPr="00244D1E" w:rsidR="008076A8" w:rsidTr="008E5E53" w14:paraId="746C53B0" w14:textId="77777777">
        <w:trPr>
          <w:trHeight w:val="614"/>
        </w:trPr>
        <w:tc>
          <w:tcPr>
            <w:tcW w:w="1000" w:type="pct"/>
            <w:vMerge w:val="restart"/>
          </w:tcPr>
          <w:p w:rsidRPr="00244D1E" w:rsidR="008076A8" w:rsidP="006B67CC" w:rsidRDefault="008076A8" w14:paraId="656A08BC" w14:textId="77777777">
            <w:r w:rsidRPr="00244D1E">
              <w:rPr>
                <w:lang w:val="en-US"/>
              </w:rPr>
              <w:t>Learning Outcomes (LO)</w:t>
            </w:r>
          </w:p>
        </w:tc>
        <w:tc>
          <w:tcPr>
            <w:tcW w:w="4000" w:type="pct"/>
            <w:gridSpan w:val="4"/>
          </w:tcPr>
          <w:p w:rsidRPr="00244D1E" w:rsidR="008076A8" w:rsidP="006B67CC" w:rsidRDefault="008076A8" w14:paraId="2FDE0B82" w14:textId="77777777">
            <w:r w:rsidRPr="00244D1E">
              <w:rPr>
                <w:lang w:val="en-US"/>
              </w:rPr>
              <w:t xml:space="preserve">  Education Program Objectives (EPO)</w:t>
            </w:r>
          </w:p>
        </w:tc>
      </w:tr>
      <w:tr w:rsidRPr="00244D1E" w:rsidR="008076A8" w:rsidTr="008E5E53" w14:paraId="5710BB5D" w14:textId="77777777">
        <w:trPr>
          <w:trHeight w:val="614"/>
        </w:trPr>
        <w:tc>
          <w:tcPr>
            <w:tcW w:w="1000" w:type="pct"/>
            <w:vMerge/>
          </w:tcPr>
          <w:p w:rsidRPr="00244D1E" w:rsidR="008076A8" w:rsidP="006B67CC" w:rsidRDefault="008076A8" w14:paraId="7AD3827E" w14:textId="77777777"/>
        </w:tc>
        <w:tc>
          <w:tcPr>
            <w:tcW w:w="1000" w:type="pct"/>
          </w:tcPr>
          <w:p w:rsidRPr="00244D1E" w:rsidR="008076A8" w:rsidP="006B67CC" w:rsidRDefault="008076A8" w14:paraId="1F4209D8" w14:textId="77777777">
            <w:pPr>
              <w:rPr>
                <w:lang w:val="en-US"/>
              </w:rPr>
            </w:pPr>
            <w:r w:rsidRPr="00244D1E">
              <w:rPr>
                <w:lang w:val="en-US"/>
              </w:rPr>
              <w:t>EPO 1</w:t>
            </w:r>
          </w:p>
          <w:p w:rsidRPr="00244D1E" w:rsidR="008076A8" w:rsidP="006B67CC" w:rsidRDefault="008076A8" w14:paraId="438076DD" w14:textId="77777777">
            <w:r w:rsidRPr="00244D1E">
              <w:rPr>
                <w:lang w:val="en-US"/>
              </w:rPr>
              <w:t>Nurses who can provide holistic care, and fulfill their roles and responsibilities in line with ethical principles</w:t>
            </w:r>
          </w:p>
        </w:tc>
        <w:tc>
          <w:tcPr>
            <w:tcW w:w="1000" w:type="pct"/>
          </w:tcPr>
          <w:p w:rsidRPr="00244D1E" w:rsidR="008076A8" w:rsidP="006B67CC" w:rsidRDefault="008076A8" w14:paraId="325CDC7F" w14:textId="77777777">
            <w:pPr>
              <w:rPr>
                <w:lang w:val="en-US"/>
              </w:rPr>
            </w:pPr>
            <w:r w:rsidRPr="00244D1E">
              <w:rPr>
                <w:lang w:val="en-US"/>
              </w:rPr>
              <w:t>EPO 2</w:t>
            </w:r>
          </w:p>
          <w:p w:rsidRPr="00244D1E" w:rsidR="008076A8" w:rsidP="006B67CC" w:rsidRDefault="008076A8" w14:paraId="2F83B04E" w14:textId="77777777">
            <w:r w:rsidRPr="00244D1E">
              <w:rPr>
                <w:lang w:val="en-US"/>
              </w:rPr>
              <w:t>Can collaborate and communicate well with other members of the healthcare team, patients and their families</w:t>
            </w:r>
          </w:p>
        </w:tc>
        <w:tc>
          <w:tcPr>
            <w:tcW w:w="1000" w:type="pct"/>
          </w:tcPr>
          <w:p w:rsidRPr="00244D1E" w:rsidR="008076A8" w:rsidP="006B67CC" w:rsidRDefault="008076A8" w14:paraId="6A0F74B4" w14:textId="77777777">
            <w:pPr>
              <w:rPr>
                <w:lang w:val="en-US"/>
              </w:rPr>
            </w:pPr>
            <w:r w:rsidRPr="00244D1E">
              <w:rPr>
                <w:lang w:val="en-US"/>
              </w:rPr>
              <w:t>EPO 3</w:t>
            </w:r>
          </w:p>
          <w:p w:rsidRPr="00244D1E" w:rsidR="008076A8" w:rsidP="006B67CC" w:rsidRDefault="008076A8" w14:paraId="6DFD0B75" w14:textId="77777777">
            <w:r w:rsidRPr="00244D1E">
              <w:rPr>
                <w:lang w:val="en-US"/>
              </w:rPr>
              <w:t>Having autonomy, leadership features, open to innovations, and maintaining lifelong learning responsibilities</w:t>
            </w:r>
          </w:p>
        </w:tc>
        <w:tc>
          <w:tcPr>
            <w:tcW w:w="1000" w:type="pct"/>
          </w:tcPr>
          <w:p w:rsidRPr="00244D1E" w:rsidR="008076A8" w:rsidP="006B67CC" w:rsidRDefault="008076A8" w14:paraId="1FAD8131" w14:textId="77777777">
            <w:pPr>
              <w:rPr>
                <w:lang w:val="en-US"/>
              </w:rPr>
            </w:pPr>
            <w:r w:rsidRPr="00244D1E">
              <w:rPr>
                <w:lang w:val="en-US"/>
              </w:rPr>
              <w:t>EPO 4</w:t>
            </w:r>
          </w:p>
          <w:p w:rsidRPr="00244D1E" w:rsidR="008076A8" w:rsidP="006B67CC" w:rsidRDefault="008076A8" w14:paraId="5E41E7AD" w14:textId="77777777">
            <w:pPr>
              <w:rPr>
                <w:lang w:val="en-US"/>
              </w:rPr>
            </w:pPr>
            <w:r w:rsidRPr="00244D1E">
              <w:rPr>
                <w:lang w:val="en-US"/>
              </w:rPr>
              <w:t xml:space="preserve">who can work in positions </w:t>
            </w:r>
          </w:p>
          <w:p w:rsidRPr="00244D1E" w:rsidR="008076A8" w:rsidP="006B67CC" w:rsidRDefault="008076A8" w14:paraId="2161BE80" w14:textId="77777777">
            <w:pPr>
              <w:rPr>
                <w:lang w:val="en-US"/>
              </w:rPr>
            </w:pPr>
            <w:r w:rsidRPr="00244D1E">
              <w:rPr>
                <w:lang w:val="en-US"/>
              </w:rPr>
              <w:t xml:space="preserve">5% academician, 10% manager, </w:t>
            </w:r>
          </w:p>
          <w:p w:rsidRPr="00244D1E" w:rsidR="008076A8" w:rsidP="006B67CC" w:rsidRDefault="008076A8" w14:paraId="3DD6087F" w14:textId="77777777">
            <w:r w:rsidRPr="00244D1E">
              <w:rPr>
                <w:lang w:val="en-US"/>
              </w:rPr>
              <w:t>85% clinical nurse</w:t>
            </w:r>
          </w:p>
        </w:tc>
      </w:tr>
      <w:tr w:rsidRPr="00244D1E" w:rsidR="008076A8" w:rsidTr="008E5E53" w14:paraId="36A5838B" w14:textId="77777777">
        <w:trPr>
          <w:trHeight w:val="170"/>
        </w:trPr>
        <w:tc>
          <w:tcPr>
            <w:tcW w:w="1000" w:type="pct"/>
          </w:tcPr>
          <w:p w:rsidRPr="00244D1E" w:rsidR="008076A8" w:rsidP="006B67CC" w:rsidRDefault="008076A8" w14:paraId="37F0C6B6" w14:textId="77777777">
            <w:r w:rsidRPr="00244D1E">
              <w:rPr>
                <w:lang w:val="en-US"/>
              </w:rPr>
              <w:t>LO 1</w:t>
            </w:r>
          </w:p>
        </w:tc>
        <w:tc>
          <w:tcPr>
            <w:tcW w:w="1000" w:type="pct"/>
          </w:tcPr>
          <w:p w:rsidRPr="009E7B85" w:rsidR="008076A8" w:rsidP="006B67CC" w:rsidRDefault="008076A8" w14:paraId="2B040B7C" w14:textId="77777777">
            <w:pPr>
              <w:rPr>
                <w:b w:val="0"/>
              </w:rPr>
            </w:pPr>
            <w:r w:rsidRPr="009E7B85">
              <w:rPr>
                <w:b w:val="0"/>
              </w:rPr>
              <w:t>5</w:t>
            </w:r>
          </w:p>
        </w:tc>
        <w:tc>
          <w:tcPr>
            <w:tcW w:w="1000" w:type="pct"/>
          </w:tcPr>
          <w:p w:rsidRPr="009E7B85" w:rsidR="008076A8" w:rsidP="006B67CC" w:rsidRDefault="008076A8" w14:paraId="553965F1" w14:textId="77777777">
            <w:pPr>
              <w:rPr>
                <w:b w:val="0"/>
              </w:rPr>
            </w:pPr>
          </w:p>
        </w:tc>
        <w:tc>
          <w:tcPr>
            <w:tcW w:w="1000" w:type="pct"/>
          </w:tcPr>
          <w:p w:rsidRPr="009E7B85" w:rsidR="008076A8" w:rsidP="006B67CC" w:rsidRDefault="008076A8" w14:paraId="1608BCD9" w14:textId="77777777">
            <w:pPr>
              <w:rPr>
                <w:b w:val="0"/>
              </w:rPr>
            </w:pPr>
          </w:p>
        </w:tc>
        <w:tc>
          <w:tcPr>
            <w:tcW w:w="1000" w:type="pct"/>
          </w:tcPr>
          <w:p w:rsidRPr="009E7B85" w:rsidR="008076A8" w:rsidP="006B67CC" w:rsidRDefault="008076A8" w14:paraId="684192B1" w14:textId="77777777">
            <w:pPr>
              <w:rPr>
                <w:b w:val="0"/>
              </w:rPr>
            </w:pPr>
            <w:r w:rsidRPr="009E7B85">
              <w:rPr>
                <w:b w:val="0"/>
              </w:rPr>
              <w:t>5</w:t>
            </w:r>
          </w:p>
        </w:tc>
      </w:tr>
      <w:tr w:rsidRPr="00244D1E" w:rsidR="008076A8" w:rsidTr="008E5E53" w14:paraId="39661A1F" w14:textId="77777777">
        <w:trPr>
          <w:trHeight w:val="170"/>
        </w:trPr>
        <w:tc>
          <w:tcPr>
            <w:tcW w:w="1000" w:type="pct"/>
          </w:tcPr>
          <w:p w:rsidRPr="00244D1E" w:rsidR="008076A8" w:rsidP="006B67CC" w:rsidRDefault="008076A8" w14:paraId="06B42CEA" w14:textId="77777777">
            <w:r w:rsidRPr="00244D1E">
              <w:rPr>
                <w:lang w:val="en-US"/>
              </w:rPr>
              <w:t>LO 2</w:t>
            </w:r>
          </w:p>
        </w:tc>
        <w:tc>
          <w:tcPr>
            <w:tcW w:w="1000" w:type="pct"/>
          </w:tcPr>
          <w:p w:rsidRPr="009E7B85" w:rsidR="008076A8" w:rsidP="006B67CC" w:rsidRDefault="008076A8" w14:paraId="492BB013" w14:textId="77777777">
            <w:pPr>
              <w:rPr>
                <w:b w:val="0"/>
              </w:rPr>
            </w:pPr>
            <w:r w:rsidRPr="009E7B85">
              <w:rPr>
                <w:b w:val="0"/>
              </w:rPr>
              <w:t>5</w:t>
            </w:r>
          </w:p>
        </w:tc>
        <w:tc>
          <w:tcPr>
            <w:tcW w:w="1000" w:type="pct"/>
          </w:tcPr>
          <w:p w:rsidRPr="009E7B85" w:rsidR="008076A8" w:rsidP="006B67CC" w:rsidRDefault="008076A8" w14:paraId="2C0EA30B" w14:textId="77777777">
            <w:pPr>
              <w:rPr>
                <w:b w:val="0"/>
              </w:rPr>
            </w:pPr>
          </w:p>
        </w:tc>
        <w:tc>
          <w:tcPr>
            <w:tcW w:w="1000" w:type="pct"/>
          </w:tcPr>
          <w:p w:rsidRPr="009E7B85" w:rsidR="008076A8" w:rsidP="006B67CC" w:rsidRDefault="008076A8" w14:paraId="4891A42E" w14:textId="77777777">
            <w:pPr>
              <w:rPr>
                <w:b w:val="0"/>
              </w:rPr>
            </w:pPr>
          </w:p>
        </w:tc>
        <w:tc>
          <w:tcPr>
            <w:tcW w:w="1000" w:type="pct"/>
          </w:tcPr>
          <w:p w:rsidRPr="009E7B85" w:rsidR="008076A8" w:rsidP="006B67CC" w:rsidRDefault="008076A8" w14:paraId="1654419E" w14:textId="77777777">
            <w:pPr>
              <w:rPr>
                <w:b w:val="0"/>
              </w:rPr>
            </w:pPr>
            <w:r w:rsidRPr="009E7B85">
              <w:rPr>
                <w:b w:val="0"/>
              </w:rPr>
              <w:t>5</w:t>
            </w:r>
          </w:p>
        </w:tc>
      </w:tr>
      <w:tr w:rsidRPr="00244D1E" w:rsidR="008076A8" w:rsidTr="008E5E53" w14:paraId="4BFDCD6D" w14:textId="77777777">
        <w:trPr>
          <w:trHeight w:val="170"/>
        </w:trPr>
        <w:tc>
          <w:tcPr>
            <w:tcW w:w="1000" w:type="pct"/>
          </w:tcPr>
          <w:p w:rsidRPr="00244D1E" w:rsidR="008076A8" w:rsidP="006B67CC" w:rsidRDefault="008076A8" w14:paraId="1D04FB4B" w14:textId="77777777">
            <w:r w:rsidRPr="00244D1E">
              <w:rPr>
                <w:lang w:val="en-US"/>
              </w:rPr>
              <w:t>LO 3</w:t>
            </w:r>
          </w:p>
        </w:tc>
        <w:tc>
          <w:tcPr>
            <w:tcW w:w="1000" w:type="pct"/>
          </w:tcPr>
          <w:p w:rsidRPr="009E7B85" w:rsidR="008076A8" w:rsidP="006B67CC" w:rsidRDefault="008076A8" w14:paraId="63293287" w14:textId="77777777">
            <w:pPr>
              <w:rPr>
                <w:b w:val="0"/>
              </w:rPr>
            </w:pPr>
            <w:r w:rsidRPr="009E7B85">
              <w:rPr>
                <w:b w:val="0"/>
              </w:rPr>
              <w:t>5</w:t>
            </w:r>
          </w:p>
        </w:tc>
        <w:tc>
          <w:tcPr>
            <w:tcW w:w="1000" w:type="pct"/>
          </w:tcPr>
          <w:p w:rsidRPr="009E7B85" w:rsidR="008076A8" w:rsidP="006B67CC" w:rsidRDefault="008076A8" w14:paraId="3E844D6B" w14:textId="77777777">
            <w:pPr>
              <w:rPr>
                <w:b w:val="0"/>
              </w:rPr>
            </w:pPr>
          </w:p>
        </w:tc>
        <w:tc>
          <w:tcPr>
            <w:tcW w:w="1000" w:type="pct"/>
          </w:tcPr>
          <w:p w:rsidRPr="009E7B85" w:rsidR="008076A8" w:rsidP="006B67CC" w:rsidRDefault="008076A8" w14:paraId="749ADCAE" w14:textId="77777777">
            <w:pPr>
              <w:rPr>
                <w:b w:val="0"/>
              </w:rPr>
            </w:pPr>
          </w:p>
        </w:tc>
        <w:tc>
          <w:tcPr>
            <w:tcW w:w="1000" w:type="pct"/>
          </w:tcPr>
          <w:p w:rsidRPr="009E7B85" w:rsidR="008076A8" w:rsidP="006B67CC" w:rsidRDefault="008076A8" w14:paraId="7411051B" w14:textId="77777777">
            <w:pPr>
              <w:rPr>
                <w:b w:val="0"/>
              </w:rPr>
            </w:pPr>
            <w:r w:rsidRPr="009E7B85">
              <w:rPr>
                <w:b w:val="0"/>
              </w:rPr>
              <w:t>5</w:t>
            </w:r>
          </w:p>
        </w:tc>
      </w:tr>
      <w:tr w:rsidRPr="00244D1E" w:rsidR="008076A8" w:rsidTr="008E5E53" w14:paraId="59493051" w14:textId="77777777">
        <w:trPr>
          <w:trHeight w:val="170"/>
        </w:trPr>
        <w:tc>
          <w:tcPr>
            <w:tcW w:w="1000" w:type="pct"/>
          </w:tcPr>
          <w:p w:rsidRPr="00244D1E" w:rsidR="008076A8" w:rsidP="006B67CC" w:rsidRDefault="008076A8" w14:paraId="62BEA8BC" w14:textId="77777777">
            <w:r w:rsidRPr="00244D1E">
              <w:rPr>
                <w:lang w:val="en-US"/>
              </w:rPr>
              <w:t>LO 4</w:t>
            </w:r>
          </w:p>
        </w:tc>
        <w:tc>
          <w:tcPr>
            <w:tcW w:w="1000" w:type="pct"/>
          </w:tcPr>
          <w:p w:rsidRPr="009E7B85" w:rsidR="008076A8" w:rsidP="006B67CC" w:rsidRDefault="008076A8" w14:paraId="475C21D8" w14:textId="77777777">
            <w:pPr>
              <w:rPr>
                <w:b w:val="0"/>
              </w:rPr>
            </w:pPr>
            <w:r w:rsidRPr="009E7B85">
              <w:rPr>
                <w:b w:val="0"/>
              </w:rPr>
              <w:t>5</w:t>
            </w:r>
          </w:p>
        </w:tc>
        <w:tc>
          <w:tcPr>
            <w:tcW w:w="1000" w:type="pct"/>
          </w:tcPr>
          <w:p w:rsidRPr="009E7B85" w:rsidR="008076A8" w:rsidP="006B67CC" w:rsidRDefault="008076A8" w14:paraId="348B2460" w14:textId="77777777">
            <w:pPr>
              <w:rPr>
                <w:b w:val="0"/>
              </w:rPr>
            </w:pPr>
          </w:p>
        </w:tc>
        <w:tc>
          <w:tcPr>
            <w:tcW w:w="1000" w:type="pct"/>
          </w:tcPr>
          <w:p w:rsidRPr="009E7B85" w:rsidR="008076A8" w:rsidP="006B67CC" w:rsidRDefault="008076A8" w14:paraId="58FF4699" w14:textId="77777777">
            <w:pPr>
              <w:rPr>
                <w:b w:val="0"/>
              </w:rPr>
            </w:pPr>
          </w:p>
        </w:tc>
        <w:tc>
          <w:tcPr>
            <w:tcW w:w="1000" w:type="pct"/>
          </w:tcPr>
          <w:p w:rsidRPr="009E7B85" w:rsidR="008076A8" w:rsidP="006B67CC" w:rsidRDefault="008076A8" w14:paraId="54443F9C" w14:textId="77777777">
            <w:pPr>
              <w:rPr>
                <w:b w:val="0"/>
              </w:rPr>
            </w:pPr>
            <w:r w:rsidRPr="009E7B85">
              <w:rPr>
                <w:b w:val="0"/>
              </w:rPr>
              <w:t>5</w:t>
            </w:r>
          </w:p>
        </w:tc>
      </w:tr>
      <w:tr w:rsidRPr="00244D1E" w:rsidR="008076A8" w:rsidTr="008E5E53" w14:paraId="3258C0CF" w14:textId="77777777">
        <w:trPr>
          <w:trHeight w:val="170"/>
        </w:trPr>
        <w:tc>
          <w:tcPr>
            <w:tcW w:w="1000" w:type="pct"/>
          </w:tcPr>
          <w:p w:rsidRPr="00244D1E" w:rsidR="008076A8" w:rsidP="006B67CC" w:rsidRDefault="008076A8" w14:paraId="67CF7BCC" w14:textId="77777777">
            <w:r w:rsidRPr="00244D1E">
              <w:rPr>
                <w:lang w:val="en-US"/>
              </w:rPr>
              <w:t>LO 5</w:t>
            </w:r>
          </w:p>
        </w:tc>
        <w:tc>
          <w:tcPr>
            <w:tcW w:w="1000" w:type="pct"/>
          </w:tcPr>
          <w:p w:rsidRPr="009E7B85" w:rsidR="008076A8" w:rsidP="006B67CC" w:rsidRDefault="008076A8" w14:paraId="1DCD424A" w14:textId="77777777">
            <w:pPr>
              <w:rPr>
                <w:b w:val="0"/>
              </w:rPr>
            </w:pPr>
            <w:r w:rsidRPr="009E7B85">
              <w:rPr>
                <w:b w:val="0"/>
              </w:rPr>
              <w:t>5</w:t>
            </w:r>
          </w:p>
        </w:tc>
        <w:tc>
          <w:tcPr>
            <w:tcW w:w="1000" w:type="pct"/>
          </w:tcPr>
          <w:p w:rsidRPr="009E7B85" w:rsidR="008076A8" w:rsidP="006B67CC" w:rsidRDefault="008076A8" w14:paraId="6674CA0D" w14:textId="77777777">
            <w:pPr>
              <w:rPr>
                <w:b w:val="0"/>
              </w:rPr>
            </w:pPr>
          </w:p>
        </w:tc>
        <w:tc>
          <w:tcPr>
            <w:tcW w:w="1000" w:type="pct"/>
          </w:tcPr>
          <w:p w:rsidRPr="009E7B85" w:rsidR="008076A8" w:rsidP="006B67CC" w:rsidRDefault="008076A8" w14:paraId="29784544" w14:textId="77777777">
            <w:pPr>
              <w:rPr>
                <w:b w:val="0"/>
              </w:rPr>
            </w:pPr>
          </w:p>
        </w:tc>
        <w:tc>
          <w:tcPr>
            <w:tcW w:w="1000" w:type="pct"/>
          </w:tcPr>
          <w:p w:rsidRPr="009E7B85" w:rsidR="008076A8" w:rsidP="006B67CC" w:rsidRDefault="008076A8" w14:paraId="060614CD" w14:textId="77777777">
            <w:pPr>
              <w:rPr>
                <w:b w:val="0"/>
              </w:rPr>
            </w:pPr>
            <w:r w:rsidRPr="009E7B85">
              <w:rPr>
                <w:b w:val="0"/>
              </w:rPr>
              <w:t>5</w:t>
            </w:r>
          </w:p>
        </w:tc>
      </w:tr>
      <w:tr w:rsidRPr="00244D1E" w:rsidR="008076A8" w:rsidTr="008E5E53" w14:paraId="5FED89CD" w14:textId="77777777">
        <w:trPr>
          <w:trHeight w:val="170"/>
        </w:trPr>
        <w:tc>
          <w:tcPr>
            <w:tcW w:w="1000" w:type="pct"/>
          </w:tcPr>
          <w:p w:rsidRPr="00244D1E" w:rsidR="008076A8" w:rsidP="006B67CC" w:rsidRDefault="008076A8" w14:paraId="11E991DB" w14:textId="77777777">
            <w:r w:rsidRPr="00244D1E">
              <w:rPr>
                <w:lang w:val="en-US"/>
              </w:rPr>
              <w:t>LO 6</w:t>
            </w:r>
          </w:p>
        </w:tc>
        <w:tc>
          <w:tcPr>
            <w:tcW w:w="1000" w:type="pct"/>
          </w:tcPr>
          <w:p w:rsidRPr="009E7B85" w:rsidR="008076A8" w:rsidP="006B67CC" w:rsidRDefault="008076A8" w14:paraId="488D2B11" w14:textId="77777777">
            <w:pPr>
              <w:rPr>
                <w:b w:val="0"/>
              </w:rPr>
            </w:pPr>
            <w:r w:rsidRPr="009E7B85">
              <w:rPr>
                <w:b w:val="0"/>
              </w:rPr>
              <w:t>5</w:t>
            </w:r>
          </w:p>
        </w:tc>
        <w:tc>
          <w:tcPr>
            <w:tcW w:w="1000" w:type="pct"/>
          </w:tcPr>
          <w:p w:rsidRPr="009E7B85" w:rsidR="008076A8" w:rsidP="006B67CC" w:rsidRDefault="008076A8" w14:paraId="6ABA00F7" w14:textId="77777777">
            <w:pPr>
              <w:rPr>
                <w:b w:val="0"/>
              </w:rPr>
            </w:pPr>
          </w:p>
        </w:tc>
        <w:tc>
          <w:tcPr>
            <w:tcW w:w="1000" w:type="pct"/>
          </w:tcPr>
          <w:p w:rsidRPr="009E7B85" w:rsidR="008076A8" w:rsidP="006B67CC" w:rsidRDefault="008076A8" w14:paraId="7CC4031B" w14:textId="77777777">
            <w:pPr>
              <w:rPr>
                <w:b w:val="0"/>
              </w:rPr>
            </w:pPr>
          </w:p>
        </w:tc>
        <w:tc>
          <w:tcPr>
            <w:tcW w:w="1000" w:type="pct"/>
          </w:tcPr>
          <w:p w:rsidRPr="009E7B85" w:rsidR="008076A8" w:rsidP="006B67CC" w:rsidRDefault="008076A8" w14:paraId="06B81AEC" w14:textId="77777777">
            <w:pPr>
              <w:rPr>
                <w:b w:val="0"/>
              </w:rPr>
            </w:pPr>
            <w:r w:rsidRPr="009E7B85">
              <w:rPr>
                <w:b w:val="0"/>
              </w:rPr>
              <w:t>5</w:t>
            </w:r>
          </w:p>
        </w:tc>
      </w:tr>
      <w:tr w:rsidRPr="00244D1E" w:rsidR="008076A8" w:rsidTr="008E5E53" w14:paraId="06D0C61D" w14:textId="77777777">
        <w:trPr>
          <w:trHeight w:val="170"/>
        </w:trPr>
        <w:tc>
          <w:tcPr>
            <w:tcW w:w="1000" w:type="pct"/>
          </w:tcPr>
          <w:p w:rsidRPr="00244D1E" w:rsidR="008076A8" w:rsidP="006B67CC" w:rsidRDefault="008076A8" w14:paraId="36CC74E9" w14:textId="77777777">
            <w:r w:rsidRPr="00244D1E">
              <w:rPr>
                <w:lang w:val="en-US"/>
              </w:rPr>
              <w:t>LO 7</w:t>
            </w:r>
          </w:p>
        </w:tc>
        <w:tc>
          <w:tcPr>
            <w:tcW w:w="1000" w:type="pct"/>
          </w:tcPr>
          <w:p w:rsidRPr="009E7B85" w:rsidR="008076A8" w:rsidP="006B67CC" w:rsidRDefault="008076A8" w14:paraId="5CADD6A6" w14:textId="77777777">
            <w:pPr>
              <w:rPr>
                <w:b w:val="0"/>
              </w:rPr>
            </w:pPr>
            <w:r w:rsidRPr="009E7B85">
              <w:rPr>
                <w:b w:val="0"/>
              </w:rPr>
              <w:t>5</w:t>
            </w:r>
          </w:p>
        </w:tc>
        <w:tc>
          <w:tcPr>
            <w:tcW w:w="1000" w:type="pct"/>
          </w:tcPr>
          <w:p w:rsidRPr="009E7B85" w:rsidR="008076A8" w:rsidP="006B67CC" w:rsidRDefault="008076A8" w14:paraId="14108D80" w14:textId="77777777">
            <w:pPr>
              <w:rPr>
                <w:b w:val="0"/>
              </w:rPr>
            </w:pPr>
          </w:p>
        </w:tc>
        <w:tc>
          <w:tcPr>
            <w:tcW w:w="1000" w:type="pct"/>
          </w:tcPr>
          <w:p w:rsidRPr="009E7B85" w:rsidR="008076A8" w:rsidP="006B67CC" w:rsidRDefault="008076A8" w14:paraId="5A113041" w14:textId="77777777">
            <w:pPr>
              <w:rPr>
                <w:b w:val="0"/>
              </w:rPr>
            </w:pPr>
          </w:p>
        </w:tc>
        <w:tc>
          <w:tcPr>
            <w:tcW w:w="1000" w:type="pct"/>
          </w:tcPr>
          <w:p w:rsidRPr="009E7B85" w:rsidR="008076A8" w:rsidP="006B67CC" w:rsidRDefault="008076A8" w14:paraId="607515C3" w14:textId="77777777">
            <w:pPr>
              <w:rPr>
                <w:b w:val="0"/>
              </w:rPr>
            </w:pPr>
            <w:r w:rsidRPr="009E7B85">
              <w:rPr>
                <w:b w:val="0"/>
              </w:rPr>
              <w:t>5</w:t>
            </w:r>
          </w:p>
        </w:tc>
      </w:tr>
      <w:tr w:rsidRPr="00244D1E" w:rsidR="008076A8" w:rsidTr="008E5E53" w14:paraId="2F8B7A1B" w14:textId="77777777">
        <w:trPr>
          <w:trHeight w:val="170"/>
        </w:trPr>
        <w:tc>
          <w:tcPr>
            <w:tcW w:w="1000" w:type="pct"/>
          </w:tcPr>
          <w:p w:rsidRPr="00244D1E" w:rsidR="008076A8" w:rsidP="006B67CC" w:rsidRDefault="008076A8" w14:paraId="124D0C12" w14:textId="77777777">
            <w:r w:rsidRPr="00244D1E">
              <w:rPr>
                <w:lang w:val="en-US"/>
              </w:rPr>
              <w:t>LO 8</w:t>
            </w:r>
          </w:p>
        </w:tc>
        <w:tc>
          <w:tcPr>
            <w:tcW w:w="1000" w:type="pct"/>
          </w:tcPr>
          <w:p w:rsidRPr="009E7B85" w:rsidR="008076A8" w:rsidP="006B67CC" w:rsidRDefault="008076A8" w14:paraId="30D4D798" w14:textId="77777777">
            <w:pPr>
              <w:rPr>
                <w:b w:val="0"/>
              </w:rPr>
            </w:pPr>
            <w:r w:rsidRPr="009E7B85">
              <w:rPr>
                <w:b w:val="0"/>
              </w:rPr>
              <w:t>5</w:t>
            </w:r>
          </w:p>
        </w:tc>
        <w:tc>
          <w:tcPr>
            <w:tcW w:w="1000" w:type="pct"/>
          </w:tcPr>
          <w:p w:rsidRPr="009E7B85" w:rsidR="008076A8" w:rsidP="006B67CC" w:rsidRDefault="008076A8" w14:paraId="705FBFE0" w14:textId="77777777">
            <w:pPr>
              <w:rPr>
                <w:b w:val="0"/>
              </w:rPr>
            </w:pPr>
          </w:p>
        </w:tc>
        <w:tc>
          <w:tcPr>
            <w:tcW w:w="1000" w:type="pct"/>
          </w:tcPr>
          <w:p w:rsidRPr="009E7B85" w:rsidR="008076A8" w:rsidP="006B67CC" w:rsidRDefault="008076A8" w14:paraId="2450F687" w14:textId="77777777">
            <w:pPr>
              <w:rPr>
                <w:b w:val="0"/>
              </w:rPr>
            </w:pPr>
          </w:p>
        </w:tc>
        <w:tc>
          <w:tcPr>
            <w:tcW w:w="1000" w:type="pct"/>
          </w:tcPr>
          <w:p w:rsidRPr="009E7B85" w:rsidR="008076A8" w:rsidP="006B67CC" w:rsidRDefault="008076A8" w14:paraId="510E6026" w14:textId="77777777">
            <w:pPr>
              <w:rPr>
                <w:b w:val="0"/>
              </w:rPr>
            </w:pPr>
            <w:r w:rsidRPr="009E7B85">
              <w:rPr>
                <w:b w:val="0"/>
              </w:rPr>
              <w:t>5</w:t>
            </w:r>
          </w:p>
        </w:tc>
      </w:tr>
      <w:tr w:rsidRPr="00244D1E" w:rsidR="008076A8" w:rsidTr="008E5E53" w14:paraId="4B44792B" w14:textId="77777777">
        <w:trPr>
          <w:trHeight w:val="170"/>
        </w:trPr>
        <w:tc>
          <w:tcPr>
            <w:tcW w:w="1000" w:type="pct"/>
          </w:tcPr>
          <w:p w:rsidRPr="00244D1E" w:rsidR="008076A8" w:rsidP="006B67CC" w:rsidRDefault="008076A8" w14:paraId="14D831A8" w14:textId="77777777">
            <w:r w:rsidRPr="00244D1E">
              <w:rPr>
                <w:lang w:val="en-US"/>
              </w:rPr>
              <w:t>LO 9</w:t>
            </w:r>
          </w:p>
        </w:tc>
        <w:tc>
          <w:tcPr>
            <w:tcW w:w="1000" w:type="pct"/>
          </w:tcPr>
          <w:p w:rsidRPr="009E7B85" w:rsidR="008076A8" w:rsidP="006B67CC" w:rsidRDefault="008076A8" w14:paraId="44F5B753" w14:textId="77777777">
            <w:pPr>
              <w:rPr>
                <w:b w:val="0"/>
              </w:rPr>
            </w:pPr>
          </w:p>
        </w:tc>
        <w:tc>
          <w:tcPr>
            <w:tcW w:w="1000" w:type="pct"/>
          </w:tcPr>
          <w:p w:rsidRPr="009E7B85" w:rsidR="008076A8" w:rsidP="006B67CC" w:rsidRDefault="008076A8" w14:paraId="2186B4F5" w14:textId="77777777">
            <w:pPr>
              <w:rPr>
                <w:b w:val="0"/>
              </w:rPr>
            </w:pPr>
            <w:r w:rsidRPr="009E7B85">
              <w:rPr>
                <w:b w:val="0"/>
              </w:rPr>
              <w:t>5</w:t>
            </w:r>
          </w:p>
        </w:tc>
        <w:tc>
          <w:tcPr>
            <w:tcW w:w="1000" w:type="pct"/>
          </w:tcPr>
          <w:p w:rsidRPr="009E7B85" w:rsidR="008076A8" w:rsidP="006B67CC" w:rsidRDefault="008076A8" w14:paraId="47D8F19F" w14:textId="77777777">
            <w:pPr>
              <w:rPr>
                <w:b w:val="0"/>
              </w:rPr>
            </w:pPr>
          </w:p>
        </w:tc>
        <w:tc>
          <w:tcPr>
            <w:tcW w:w="1000" w:type="pct"/>
          </w:tcPr>
          <w:p w:rsidRPr="009E7B85" w:rsidR="008076A8" w:rsidP="006B67CC" w:rsidRDefault="008076A8" w14:paraId="68BA39B3" w14:textId="77777777">
            <w:pPr>
              <w:rPr>
                <w:b w:val="0"/>
              </w:rPr>
            </w:pPr>
            <w:r w:rsidRPr="009E7B85">
              <w:rPr>
                <w:b w:val="0"/>
              </w:rPr>
              <w:t>5</w:t>
            </w:r>
          </w:p>
        </w:tc>
      </w:tr>
      <w:tr w:rsidRPr="00244D1E" w:rsidR="008076A8" w:rsidTr="008E5E53" w14:paraId="5B9066F6" w14:textId="77777777">
        <w:trPr>
          <w:trHeight w:val="170"/>
        </w:trPr>
        <w:tc>
          <w:tcPr>
            <w:tcW w:w="1000" w:type="pct"/>
          </w:tcPr>
          <w:p w:rsidRPr="00244D1E" w:rsidR="008076A8" w:rsidP="006B67CC" w:rsidRDefault="008076A8" w14:paraId="1CE94B1A" w14:textId="77777777">
            <w:r w:rsidRPr="00244D1E">
              <w:rPr>
                <w:lang w:val="en-US"/>
              </w:rPr>
              <w:t>LO 10</w:t>
            </w:r>
          </w:p>
        </w:tc>
        <w:tc>
          <w:tcPr>
            <w:tcW w:w="1000" w:type="pct"/>
          </w:tcPr>
          <w:p w:rsidRPr="009E7B85" w:rsidR="008076A8" w:rsidP="006B67CC" w:rsidRDefault="008076A8" w14:paraId="3CF2EE2D" w14:textId="77777777">
            <w:pPr>
              <w:rPr>
                <w:b w:val="0"/>
              </w:rPr>
            </w:pPr>
            <w:r w:rsidRPr="009E7B85">
              <w:rPr>
                <w:b w:val="0"/>
              </w:rPr>
              <w:t>5</w:t>
            </w:r>
          </w:p>
        </w:tc>
        <w:tc>
          <w:tcPr>
            <w:tcW w:w="1000" w:type="pct"/>
          </w:tcPr>
          <w:p w:rsidRPr="009E7B85" w:rsidR="008076A8" w:rsidP="006B67CC" w:rsidRDefault="008076A8" w14:paraId="4EA803FF" w14:textId="77777777">
            <w:pPr>
              <w:rPr>
                <w:b w:val="0"/>
              </w:rPr>
            </w:pPr>
          </w:p>
        </w:tc>
        <w:tc>
          <w:tcPr>
            <w:tcW w:w="1000" w:type="pct"/>
          </w:tcPr>
          <w:p w:rsidRPr="009E7B85" w:rsidR="008076A8" w:rsidP="006B67CC" w:rsidRDefault="008076A8" w14:paraId="1EAE2AB3" w14:textId="77777777">
            <w:pPr>
              <w:rPr>
                <w:b w:val="0"/>
              </w:rPr>
            </w:pPr>
          </w:p>
        </w:tc>
        <w:tc>
          <w:tcPr>
            <w:tcW w:w="1000" w:type="pct"/>
          </w:tcPr>
          <w:p w:rsidRPr="009E7B85" w:rsidR="008076A8" w:rsidP="006B67CC" w:rsidRDefault="008076A8" w14:paraId="1AA8DF6F" w14:textId="77777777">
            <w:pPr>
              <w:rPr>
                <w:b w:val="0"/>
              </w:rPr>
            </w:pPr>
            <w:r w:rsidRPr="009E7B85">
              <w:rPr>
                <w:b w:val="0"/>
              </w:rPr>
              <w:t>5</w:t>
            </w:r>
          </w:p>
        </w:tc>
      </w:tr>
      <w:tr w:rsidRPr="00244D1E" w:rsidR="008076A8" w:rsidTr="008E5E53" w14:paraId="302B8B59" w14:textId="77777777">
        <w:trPr>
          <w:trHeight w:val="170"/>
        </w:trPr>
        <w:tc>
          <w:tcPr>
            <w:tcW w:w="1000" w:type="pct"/>
          </w:tcPr>
          <w:p w:rsidRPr="00244D1E" w:rsidR="008076A8" w:rsidP="006B67CC" w:rsidRDefault="008076A8" w14:paraId="4DCAC9B4" w14:textId="77777777">
            <w:r w:rsidRPr="00244D1E">
              <w:rPr>
                <w:lang w:val="en-US"/>
              </w:rPr>
              <w:t>LO 11</w:t>
            </w:r>
          </w:p>
        </w:tc>
        <w:tc>
          <w:tcPr>
            <w:tcW w:w="1000" w:type="pct"/>
          </w:tcPr>
          <w:p w:rsidRPr="009E7B85" w:rsidR="008076A8" w:rsidP="006B67CC" w:rsidRDefault="008076A8" w14:paraId="77A8CC2A" w14:textId="77777777">
            <w:pPr>
              <w:rPr>
                <w:b w:val="0"/>
              </w:rPr>
            </w:pPr>
          </w:p>
        </w:tc>
        <w:tc>
          <w:tcPr>
            <w:tcW w:w="1000" w:type="pct"/>
          </w:tcPr>
          <w:p w:rsidRPr="009E7B85" w:rsidR="008076A8" w:rsidP="006B67CC" w:rsidRDefault="008076A8" w14:paraId="21AD55EE" w14:textId="77777777">
            <w:pPr>
              <w:rPr>
                <w:b w:val="0"/>
              </w:rPr>
            </w:pPr>
          </w:p>
        </w:tc>
        <w:tc>
          <w:tcPr>
            <w:tcW w:w="1000" w:type="pct"/>
          </w:tcPr>
          <w:p w:rsidRPr="009E7B85" w:rsidR="008076A8" w:rsidP="006B67CC" w:rsidRDefault="008076A8" w14:paraId="11C649E1" w14:textId="77777777">
            <w:pPr>
              <w:rPr>
                <w:b w:val="0"/>
              </w:rPr>
            </w:pPr>
            <w:r w:rsidRPr="009E7B85">
              <w:rPr>
                <w:b w:val="0"/>
              </w:rPr>
              <w:t>5</w:t>
            </w:r>
          </w:p>
        </w:tc>
        <w:tc>
          <w:tcPr>
            <w:tcW w:w="1000" w:type="pct"/>
          </w:tcPr>
          <w:p w:rsidRPr="009E7B85" w:rsidR="008076A8" w:rsidP="006B67CC" w:rsidRDefault="008076A8" w14:paraId="7F0CFBF9" w14:textId="77777777">
            <w:pPr>
              <w:rPr>
                <w:b w:val="0"/>
              </w:rPr>
            </w:pPr>
            <w:r w:rsidRPr="009E7B85">
              <w:rPr>
                <w:b w:val="0"/>
              </w:rPr>
              <w:t>5</w:t>
            </w:r>
          </w:p>
        </w:tc>
      </w:tr>
      <w:tr w:rsidRPr="00244D1E" w:rsidR="008076A8" w:rsidTr="008E5E53" w14:paraId="7FA42ABF" w14:textId="77777777">
        <w:trPr>
          <w:trHeight w:val="170"/>
        </w:trPr>
        <w:tc>
          <w:tcPr>
            <w:tcW w:w="1000" w:type="pct"/>
          </w:tcPr>
          <w:p w:rsidRPr="00244D1E" w:rsidR="008076A8" w:rsidP="006B67CC" w:rsidRDefault="008076A8" w14:paraId="118DB3F8" w14:textId="77777777">
            <w:r w:rsidRPr="00244D1E">
              <w:rPr>
                <w:lang w:val="en-US"/>
              </w:rPr>
              <w:t>LO 12</w:t>
            </w:r>
          </w:p>
        </w:tc>
        <w:tc>
          <w:tcPr>
            <w:tcW w:w="1000" w:type="pct"/>
          </w:tcPr>
          <w:p w:rsidRPr="009E7B85" w:rsidR="008076A8" w:rsidP="006B67CC" w:rsidRDefault="008076A8" w14:paraId="043DF462" w14:textId="77777777">
            <w:pPr>
              <w:rPr>
                <w:b w:val="0"/>
              </w:rPr>
            </w:pPr>
          </w:p>
        </w:tc>
        <w:tc>
          <w:tcPr>
            <w:tcW w:w="1000" w:type="pct"/>
          </w:tcPr>
          <w:p w:rsidRPr="009E7B85" w:rsidR="008076A8" w:rsidP="006B67CC" w:rsidRDefault="008076A8" w14:paraId="57D50B6C" w14:textId="77777777">
            <w:pPr>
              <w:rPr>
                <w:b w:val="0"/>
              </w:rPr>
            </w:pPr>
          </w:p>
        </w:tc>
        <w:tc>
          <w:tcPr>
            <w:tcW w:w="1000" w:type="pct"/>
          </w:tcPr>
          <w:p w:rsidRPr="009E7B85" w:rsidR="008076A8" w:rsidP="006B67CC" w:rsidRDefault="008076A8" w14:paraId="23241470" w14:textId="77777777">
            <w:pPr>
              <w:rPr>
                <w:b w:val="0"/>
              </w:rPr>
            </w:pPr>
            <w:r w:rsidRPr="009E7B85">
              <w:rPr>
                <w:b w:val="0"/>
              </w:rPr>
              <w:t>5</w:t>
            </w:r>
          </w:p>
        </w:tc>
        <w:tc>
          <w:tcPr>
            <w:tcW w:w="1000" w:type="pct"/>
          </w:tcPr>
          <w:p w:rsidRPr="009E7B85" w:rsidR="008076A8" w:rsidP="006B67CC" w:rsidRDefault="008076A8" w14:paraId="3A30DD3C" w14:textId="77777777">
            <w:pPr>
              <w:rPr>
                <w:b w:val="0"/>
              </w:rPr>
            </w:pPr>
            <w:r w:rsidRPr="009E7B85">
              <w:rPr>
                <w:b w:val="0"/>
              </w:rPr>
              <w:t>5</w:t>
            </w:r>
          </w:p>
        </w:tc>
      </w:tr>
      <w:tr w:rsidRPr="00244D1E" w:rsidR="008076A8" w:rsidTr="008E5E53" w14:paraId="449FD489" w14:textId="77777777">
        <w:trPr>
          <w:trHeight w:val="170"/>
        </w:trPr>
        <w:tc>
          <w:tcPr>
            <w:tcW w:w="1000" w:type="pct"/>
          </w:tcPr>
          <w:p w:rsidRPr="00244D1E" w:rsidR="008076A8" w:rsidP="006B67CC" w:rsidRDefault="008076A8" w14:paraId="5808ED6D" w14:textId="77777777">
            <w:r w:rsidRPr="00244D1E">
              <w:rPr>
                <w:lang w:val="en-US"/>
              </w:rPr>
              <w:t>LO 13</w:t>
            </w:r>
          </w:p>
        </w:tc>
        <w:tc>
          <w:tcPr>
            <w:tcW w:w="1000" w:type="pct"/>
          </w:tcPr>
          <w:p w:rsidRPr="00244D1E" w:rsidR="008076A8" w:rsidP="006B67CC" w:rsidRDefault="008076A8" w14:paraId="69895B2B" w14:textId="77777777"/>
        </w:tc>
        <w:tc>
          <w:tcPr>
            <w:tcW w:w="1000" w:type="pct"/>
          </w:tcPr>
          <w:p w:rsidRPr="00244D1E" w:rsidR="008076A8" w:rsidP="006B67CC" w:rsidRDefault="008076A8" w14:paraId="557B6207" w14:textId="77777777"/>
        </w:tc>
        <w:tc>
          <w:tcPr>
            <w:tcW w:w="1000" w:type="pct"/>
          </w:tcPr>
          <w:p w:rsidRPr="009E7B85" w:rsidR="008076A8" w:rsidP="006B67CC" w:rsidRDefault="008076A8" w14:paraId="796C8579" w14:textId="77777777">
            <w:pPr>
              <w:rPr>
                <w:b w:val="0"/>
              </w:rPr>
            </w:pPr>
            <w:r w:rsidRPr="009E7B85">
              <w:rPr>
                <w:b w:val="0"/>
              </w:rPr>
              <w:t>5</w:t>
            </w:r>
          </w:p>
        </w:tc>
        <w:tc>
          <w:tcPr>
            <w:tcW w:w="1000" w:type="pct"/>
          </w:tcPr>
          <w:p w:rsidRPr="00244D1E" w:rsidR="008076A8" w:rsidP="006B67CC" w:rsidRDefault="008076A8" w14:paraId="5349787A" w14:textId="77777777"/>
        </w:tc>
      </w:tr>
    </w:tbl>
    <w:p w:rsidR="00244B9B" w:rsidP="00244B9B" w:rsidRDefault="00244B9B" w14:paraId="27DEA8E5" w14:textId="679F4A1B">
      <w:pPr>
        <w:pStyle w:val="Balk1"/>
      </w:pPr>
    </w:p>
    <w:p w:rsidR="007A45F1" w:rsidP="00244B9B" w:rsidRDefault="007A45F1" w14:paraId="64EAD6DB" w14:textId="204182BA">
      <w:pPr>
        <w:pStyle w:val="Balk1"/>
      </w:pPr>
    </w:p>
    <w:p w:rsidR="007A45F1" w:rsidP="00244B9B" w:rsidRDefault="007A45F1" w14:paraId="0C40D405" w14:textId="773FBFB0">
      <w:pPr>
        <w:pStyle w:val="Balk1"/>
      </w:pPr>
    </w:p>
    <w:p w:rsidRPr="00244D1E" w:rsidR="007A45F1" w:rsidP="00244B9B" w:rsidRDefault="007A45F1" w14:paraId="63A9C6CF" w14:textId="77777777">
      <w:pPr>
        <w:pStyle w:val="Balk1"/>
      </w:pPr>
    </w:p>
    <w:p w:rsidRPr="00244D1E" w:rsidR="00646666" w:rsidP="00244B9B" w:rsidRDefault="00646666" w14:paraId="70FF07CB" w14:textId="0A924145">
      <w:pPr>
        <w:pStyle w:val="Balk1"/>
        <w:rPr>
          <w:color w:val="FF0000"/>
        </w:rPr>
      </w:pPr>
      <w:bookmarkStart w:name="_Toc139626591" w:id="74"/>
      <w:r w:rsidRPr="00244D1E">
        <w:t>2.5. E</w:t>
      </w:r>
      <w:r w:rsidRPr="00244D1E" w:rsidR="00764222">
        <w:t>ducational Schedule</w:t>
      </w:r>
      <w:bookmarkEnd w:id="74"/>
    </w:p>
    <w:p w:rsidRPr="00244D1E" w:rsidR="00646666" w:rsidP="006B67CC" w:rsidRDefault="00646666" w14:paraId="02DAEBB7" w14:textId="77777777"/>
    <w:p w:rsidRPr="00244D1E" w:rsidR="00646666" w:rsidP="00244B9B" w:rsidRDefault="00646666" w14:paraId="23916D6D" w14:textId="77777777">
      <w:pPr>
        <w:pStyle w:val="Balk1"/>
      </w:pPr>
      <w:bookmarkStart w:name="_Toc139626592" w:id="75"/>
      <w:r w:rsidRPr="00244D1E">
        <w:t xml:space="preserve">2.5.1. </w:t>
      </w:r>
      <w:r w:rsidRPr="00244D1E" w:rsidR="00764222">
        <w:t>First Year Schedule</w:t>
      </w:r>
      <w:bookmarkEnd w:id="75"/>
    </w:p>
    <w:p w:rsidRPr="00244D1E" w:rsidR="00646666" w:rsidP="006B67CC" w:rsidRDefault="00646666" w14:paraId="1D1FACF1" w14:textId="77777777"/>
    <w:p w:rsidRPr="00244D1E" w:rsidR="00764222" w:rsidP="00244B9B" w:rsidRDefault="00646666" w14:paraId="633A68D3" w14:textId="77777777">
      <w:pPr>
        <w:pStyle w:val="Balk1"/>
      </w:pPr>
      <w:bookmarkStart w:name="_Toc139626593" w:id="76"/>
      <w:r w:rsidRPr="00244D1E">
        <w:t xml:space="preserve">2.5.1.1. </w:t>
      </w:r>
      <w:r w:rsidRPr="00244D1E" w:rsidR="00764222">
        <w:t>First Year Fall Semester</w:t>
      </w:r>
      <w:bookmarkEnd w:id="76"/>
    </w:p>
    <w:p w:rsidRPr="00244D1E" w:rsidR="00646666" w:rsidP="006B67CC" w:rsidRDefault="00646666" w14:paraId="52D4473C" w14:textId="77777777"/>
    <w:p w:rsidRPr="00244D1E" w:rsidR="00646666" w:rsidP="006B67CC" w:rsidRDefault="005A0DD3" w14:paraId="34BDA7CF" w14:textId="77777777">
      <w:r w:rsidRPr="00244D1E">
        <w:t>Required Course</w:t>
      </w:r>
    </w:p>
    <w:p w:rsidRPr="00244D1E" w:rsidR="005A0DD3" w:rsidP="006B67CC" w:rsidRDefault="005A0DD3" w14:paraId="6ADB6FF6" w14:textId="77777777"/>
    <w:tbl>
      <w:tblPr>
        <w:tblStyle w:val="TabloKlavuzu"/>
        <w:tblW w:w="9224" w:type="dxa"/>
        <w:tblInd w:w="-5" w:type="dxa"/>
        <w:tblLook w:val="04A0" w:firstRow="1" w:lastRow="0" w:firstColumn="1" w:lastColumn="0" w:noHBand="0" w:noVBand="1"/>
      </w:tblPr>
      <w:tblGrid>
        <w:gridCol w:w="1262"/>
        <w:gridCol w:w="1342"/>
        <w:gridCol w:w="3631"/>
        <w:gridCol w:w="423"/>
        <w:gridCol w:w="539"/>
        <w:gridCol w:w="783"/>
        <w:gridCol w:w="1244"/>
      </w:tblGrid>
      <w:tr w:rsidRPr="00244D1E" w:rsidR="00646666" w:rsidTr="005A0DD3" w14:paraId="3256665C" w14:textId="77777777">
        <w:trPr>
          <w:trHeight w:val="437"/>
        </w:trPr>
        <w:tc>
          <w:tcPr>
            <w:tcW w:w="988" w:type="dxa"/>
          </w:tcPr>
          <w:p w:rsidRPr="00244D1E" w:rsidR="00646666" w:rsidP="006B67CC" w:rsidRDefault="00764222" w14:paraId="7F63204E" w14:textId="77777777">
            <w:pPr>
              <w:pStyle w:val="TableParagraph"/>
            </w:pPr>
            <w:r w:rsidRPr="00244D1E">
              <w:t>Prerequisite</w:t>
            </w:r>
          </w:p>
        </w:tc>
        <w:tc>
          <w:tcPr>
            <w:tcW w:w="1369" w:type="dxa"/>
          </w:tcPr>
          <w:p w:rsidRPr="00244D1E" w:rsidR="00646666" w:rsidP="006B67CC" w:rsidRDefault="003A18D6" w14:paraId="18DB5EED" w14:textId="77777777">
            <w:pPr>
              <w:pStyle w:val="TableParagraph"/>
            </w:pPr>
            <w:r w:rsidRPr="00244D1E">
              <w:t>Code</w:t>
            </w:r>
          </w:p>
        </w:tc>
        <w:tc>
          <w:tcPr>
            <w:tcW w:w="3835" w:type="dxa"/>
          </w:tcPr>
          <w:p w:rsidRPr="00244D1E" w:rsidR="00646666" w:rsidP="006B67CC" w:rsidRDefault="003A18D6" w14:paraId="32D5770D" w14:textId="77777777">
            <w:pPr>
              <w:pStyle w:val="TableParagraph"/>
            </w:pPr>
            <w:r w:rsidRPr="00244D1E">
              <w:t>Course Unit Title</w:t>
            </w:r>
          </w:p>
        </w:tc>
        <w:tc>
          <w:tcPr>
            <w:tcW w:w="430" w:type="dxa"/>
          </w:tcPr>
          <w:p w:rsidRPr="00244D1E" w:rsidR="00646666" w:rsidP="006B67CC" w:rsidRDefault="00646666" w14:paraId="4244F61B" w14:textId="77777777">
            <w:pPr>
              <w:pStyle w:val="TableParagraph"/>
            </w:pPr>
            <w:r w:rsidRPr="00244D1E">
              <w:t>T</w:t>
            </w:r>
          </w:p>
        </w:tc>
        <w:tc>
          <w:tcPr>
            <w:tcW w:w="557" w:type="dxa"/>
          </w:tcPr>
          <w:p w:rsidRPr="00244D1E" w:rsidR="00646666" w:rsidP="006B67CC" w:rsidRDefault="003A18D6" w14:paraId="6AA22F1D" w14:textId="77777777">
            <w:pPr>
              <w:pStyle w:val="TableParagraph"/>
            </w:pPr>
            <w:r w:rsidRPr="00244D1E">
              <w:t>P</w:t>
            </w:r>
          </w:p>
        </w:tc>
        <w:tc>
          <w:tcPr>
            <w:tcW w:w="787" w:type="dxa"/>
          </w:tcPr>
          <w:p w:rsidRPr="00244D1E" w:rsidR="00646666" w:rsidP="006B67CC" w:rsidRDefault="003A18D6" w14:paraId="6AF66C69" w14:textId="77777777">
            <w:pPr>
              <w:pStyle w:val="TableParagraph"/>
            </w:pPr>
            <w:r w:rsidRPr="00244D1E">
              <w:t>EC</w:t>
            </w:r>
            <w:r w:rsidRPr="00244D1E" w:rsidR="00646666">
              <w:t>TS</w:t>
            </w:r>
          </w:p>
        </w:tc>
        <w:tc>
          <w:tcPr>
            <w:tcW w:w="1258" w:type="dxa"/>
          </w:tcPr>
          <w:p w:rsidRPr="00244D1E" w:rsidR="00646666" w:rsidP="006B67CC" w:rsidRDefault="005A0DD3" w14:paraId="0AA9E22C" w14:textId="77777777">
            <w:pPr>
              <w:pStyle w:val="TableParagraph"/>
            </w:pPr>
            <w:r w:rsidRPr="00244D1E">
              <w:t>TIME</w:t>
            </w:r>
          </w:p>
        </w:tc>
      </w:tr>
      <w:tr w:rsidRPr="00244D1E" w:rsidR="00646666" w:rsidTr="005A0DD3" w14:paraId="305CE936" w14:textId="77777777">
        <w:trPr>
          <w:trHeight w:val="329"/>
        </w:trPr>
        <w:tc>
          <w:tcPr>
            <w:tcW w:w="988" w:type="dxa"/>
          </w:tcPr>
          <w:p w:rsidRPr="00244D1E" w:rsidR="00646666" w:rsidP="006B67CC" w:rsidRDefault="00646666" w14:paraId="37A1AFFD" w14:textId="77777777">
            <w:pPr>
              <w:pStyle w:val="TableParagraph"/>
            </w:pPr>
            <w:r w:rsidRPr="00244D1E">
              <w:t>-</w:t>
            </w:r>
          </w:p>
        </w:tc>
        <w:tc>
          <w:tcPr>
            <w:tcW w:w="1369" w:type="dxa"/>
          </w:tcPr>
          <w:p w:rsidRPr="00244D1E" w:rsidR="00646666" w:rsidP="006B67CC" w:rsidRDefault="00646666" w14:paraId="50E94B36" w14:textId="77777777">
            <w:pPr>
              <w:pStyle w:val="TableParagraph"/>
            </w:pPr>
            <w:r w:rsidRPr="00244D1E">
              <w:rPr>
                <w:spacing w:val="-1"/>
              </w:rPr>
              <w:t>HEF</w:t>
            </w:r>
            <w:r w:rsidRPr="00244D1E">
              <w:t xml:space="preserve"> 1023</w:t>
            </w:r>
          </w:p>
        </w:tc>
        <w:tc>
          <w:tcPr>
            <w:tcW w:w="3835" w:type="dxa"/>
          </w:tcPr>
          <w:p w:rsidRPr="00244D1E" w:rsidR="00646666" w:rsidP="006B67CC" w:rsidRDefault="00AD019C" w14:paraId="20F72957" w14:textId="77777777">
            <w:pPr>
              <w:pStyle w:val="TableParagraph"/>
            </w:pPr>
            <w:r w:rsidRPr="00244D1E">
              <w:t>Conceptual Framework and H</w:t>
            </w:r>
            <w:r w:rsidRPr="00244D1E" w:rsidR="003A18D6">
              <w:t>i</w:t>
            </w:r>
            <w:r w:rsidRPr="00244D1E">
              <w:t>story of Nurs</w:t>
            </w:r>
            <w:r w:rsidRPr="00244D1E" w:rsidR="003A18D6">
              <w:t>i</w:t>
            </w:r>
            <w:r w:rsidRPr="00244D1E">
              <w:t>ng-I</w:t>
            </w:r>
          </w:p>
        </w:tc>
        <w:tc>
          <w:tcPr>
            <w:tcW w:w="430" w:type="dxa"/>
          </w:tcPr>
          <w:p w:rsidRPr="00244D1E" w:rsidR="00646666" w:rsidP="006B67CC" w:rsidRDefault="00646666" w14:paraId="44F9B676" w14:textId="77777777">
            <w:pPr>
              <w:pStyle w:val="TableParagraph"/>
            </w:pPr>
            <w:r w:rsidRPr="00244D1E">
              <w:rPr>
                <w:w w:val="95"/>
              </w:rPr>
              <w:t>2</w:t>
            </w:r>
          </w:p>
        </w:tc>
        <w:tc>
          <w:tcPr>
            <w:tcW w:w="557" w:type="dxa"/>
          </w:tcPr>
          <w:p w:rsidRPr="00244D1E" w:rsidR="00646666" w:rsidP="006B67CC" w:rsidRDefault="00646666" w14:paraId="3AD9AE20" w14:textId="77777777">
            <w:pPr>
              <w:pStyle w:val="TableParagraph"/>
            </w:pPr>
            <w:r w:rsidRPr="00244D1E">
              <w:t>0</w:t>
            </w:r>
          </w:p>
        </w:tc>
        <w:tc>
          <w:tcPr>
            <w:tcW w:w="787" w:type="dxa"/>
          </w:tcPr>
          <w:p w:rsidRPr="00244D1E" w:rsidR="00646666" w:rsidP="006B67CC" w:rsidRDefault="00646666" w14:paraId="4BF9D29F" w14:textId="77777777">
            <w:pPr>
              <w:pStyle w:val="TableParagraph"/>
            </w:pPr>
            <w:r w:rsidRPr="00244D1E">
              <w:t>4</w:t>
            </w:r>
          </w:p>
        </w:tc>
        <w:tc>
          <w:tcPr>
            <w:tcW w:w="1258" w:type="dxa"/>
          </w:tcPr>
          <w:p w:rsidRPr="00244D1E" w:rsidR="00646666" w:rsidP="006B67CC" w:rsidRDefault="00646666" w14:paraId="4A12052A" w14:textId="77777777">
            <w:pPr>
              <w:pStyle w:val="TableParagraph"/>
            </w:pPr>
            <w:r w:rsidRPr="00244D1E">
              <w:t>1</w:t>
            </w:r>
            <w:r w:rsidRPr="00244D1E" w:rsidR="005A0DD3">
              <w:t>Semester</w:t>
            </w:r>
          </w:p>
        </w:tc>
      </w:tr>
      <w:tr w:rsidRPr="00244D1E" w:rsidR="005A0DD3" w:rsidTr="005A0DD3" w14:paraId="4E745758" w14:textId="77777777">
        <w:trPr>
          <w:trHeight w:val="344"/>
        </w:trPr>
        <w:tc>
          <w:tcPr>
            <w:tcW w:w="988" w:type="dxa"/>
          </w:tcPr>
          <w:p w:rsidRPr="00244D1E" w:rsidR="005A0DD3" w:rsidP="006B67CC" w:rsidRDefault="005A0DD3" w14:paraId="776B84FF" w14:textId="77777777">
            <w:pPr>
              <w:pStyle w:val="TableParagraph"/>
            </w:pPr>
            <w:r w:rsidRPr="00244D1E">
              <w:t>-</w:t>
            </w:r>
          </w:p>
        </w:tc>
        <w:tc>
          <w:tcPr>
            <w:tcW w:w="1369" w:type="dxa"/>
          </w:tcPr>
          <w:p w:rsidRPr="00244D1E" w:rsidR="005A0DD3" w:rsidP="006B67CC" w:rsidRDefault="005A0DD3" w14:paraId="72DA164E" w14:textId="77777777">
            <w:pPr>
              <w:pStyle w:val="TableParagraph"/>
            </w:pPr>
            <w:r w:rsidRPr="00244D1E">
              <w:rPr>
                <w:spacing w:val="-1"/>
              </w:rPr>
              <w:t>HEF</w:t>
            </w:r>
            <w:r w:rsidRPr="00244D1E">
              <w:t xml:space="preserve"> 1025</w:t>
            </w:r>
          </w:p>
        </w:tc>
        <w:tc>
          <w:tcPr>
            <w:tcW w:w="3835" w:type="dxa"/>
          </w:tcPr>
          <w:p w:rsidRPr="00244D1E" w:rsidR="005A0DD3" w:rsidP="006B67CC" w:rsidRDefault="005A0DD3" w14:paraId="3396AF4A" w14:textId="77777777">
            <w:pPr>
              <w:pStyle w:val="TableParagraph"/>
            </w:pPr>
            <w:r w:rsidRPr="00244D1E">
              <w:t>Assessment of Health I</w:t>
            </w:r>
          </w:p>
        </w:tc>
        <w:tc>
          <w:tcPr>
            <w:tcW w:w="430" w:type="dxa"/>
          </w:tcPr>
          <w:p w:rsidRPr="00244D1E" w:rsidR="005A0DD3" w:rsidP="006B67CC" w:rsidRDefault="005A0DD3" w14:paraId="36CF7496" w14:textId="77777777">
            <w:pPr>
              <w:pStyle w:val="TableParagraph"/>
            </w:pPr>
            <w:r w:rsidRPr="00244D1E">
              <w:rPr>
                <w:w w:val="95"/>
              </w:rPr>
              <w:t>2</w:t>
            </w:r>
          </w:p>
        </w:tc>
        <w:tc>
          <w:tcPr>
            <w:tcW w:w="557" w:type="dxa"/>
          </w:tcPr>
          <w:p w:rsidRPr="00244D1E" w:rsidR="005A0DD3" w:rsidP="006B67CC" w:rsidRDefault="005A0DD3" w14:paraId="4FB87C01" w14:textId="77777777">
            <w:pPr>
              <w:pStyle w:val="TableParagraph"/>
            </w:pPr>
            <w:r w:rsidRPr="00244D1E">
              <w:t>0</w:t>
            </w:r>
          </w:p>
        </w:tc>
        <w:tc>
          <w:tcPr>
            <w:tcW w:w="787" w:type="dxa"/>
          </w:tcPr>
          <w:p w:rsidRPr="00244D1E" w:rsidR="005A0DD3" w:rsidP="006B67CC" w:rsidRDefault="005A0DD3" w14:paraId="737A0036" w14:textId="77777777">
            <w:pPr>
              <w:pStyle w:val="TableParagraph"/>
            </w:pPr>
            <w:r w:rsidRPr="00244D1E">
              <w:t>4</w:t>
            </w:r>
          </w:p>
        </w:tc>
        <w:tc>
          <w:tcPr>
            <w:tcW w:w="1258" w:type="dxa"/>
          </w:tcPr>
          <w:p w:rsidRPr="00244D1E" w:rsidR="005A0DD3" w:rsidP="006B67CC" w:rsidRDefault="005A0DD3" w14:paraId="2A670D42" w14:textId="77777777">
            <w:pPr>
              <w:pStyle w:val="TableParagraph"/>
            </w:pPr>
            <w:r w:rsidRPr="00244D1E">
              <w:t>1Semester</w:t>
            </w:r>
          </w:p>
        </w:tc>
      </w:tr>
      <w:tr w:rsidRPr="00244D1E" w:rsidR="005A0DD3" w:rsidTr="005A0DD3" w14:paraId="2EC9D2C7" w14:textId="77777777">
        <w:trPr>
          <w:trHeight w:val="329"/>
        </w:trPr>
        <w:tc>
          <w:tcPr>
            <w:tcW w:w="988" w:type="dxa"/>
          </w:tcPr>
          <w:p w:rsidRPr="00244D1E" w:rsidR="005A0DD3" w:rsidP="006B67CC" w:rsidRDefault="005A0DD3" w14:paraId="6047B7EA" w14:textId="77777777">
            <w:pPr>
              <w:pStyle w:val="TableParagraph"/>
            </w:pPr>
            <w:r w:rsidRPr="00244D1E">
              <w:t>-</w:t>
            </w:r>
          </w:p>
        </w:tc>
        <w:tc>
          <w:tcPr>
            <w:tcW w:w="1369" w:type="dxa"/>
          </w:tcPr>
          <w:p w:rsidRPr="00244D1E" w:rsidR="005A0DD3" w:rsidP="006B67CC" w:rsidRDefault="005A0DD3" w14:paraId="3A6769E5" w14:textId="77CD6B3A">
            <w:pPr>
              <w:pStyle w:val="TableParagraph"/>
            </w:pPr>
            <w:r w:rsidRPr="00244D1E">
              <w:rPr>
                <w:spacing w:val="-1"/>
              </w:rPr>
              <w:t>HEF</w:t>
            </w:r>
            <w:r w:rsidRPr="00244D1E" w:rsidR="009D12EF">
              <w:t xml:space="preserve"> 1041</w:t>
            </w:r>
          </w:p>
        </w:tc>
        <w:tc>
          <w:tcPr>
            <w:tcW w:w="3835" w:type="dxa"/>
          </w:tcPr>
          <w:p w:rsidRPr="00244D1E" w:rsidR="005A0DD3" w:rsidP="006B67CC" w:rsidRDefault="005A0DD3" w14:paraId="2C564086" w14:textId="77777777">
            <w:pPr>
              <w:pStyle w:val="TableParagraph"/>
            </w:pPr>
            <w:r w:rsidRPr="00244D1E">
              <w:t>Physiology I</w:t>
            </w:r>
          </w:p>
        </w:tc>
        <w:tc>
          <w:tcPr>
            <w:tcW w:w="430" w:type="dxa"/>
          </w:tcPr>
          <w:p w:rsidRPr="00244D1E" w:rsidR="005A0DD3" w:rsidP="006B67CC" w:rsidRDefault="005A0DD3" w14:paraId="03F60F5A" w14:textId="77777777">
            <w:pPr>
              <w:pStyle w:val="TableParagraph"/>
            </w:pPr>
            <w:r w:rsidRPr="00244D1E">
              <w:rPr>
                <w:w w:val="95"/>
              </w:rPr>
              <w:t>2</w:t>
            </w:r>
          </w:p>
        </w:tc>
        <w:tc>
          <w:tcPr>
            <w:tcW w:w="557" w:type="dxa"/>
          </w:tcPr>
          <w:p w:rsidRPr="00244D1E" w:rsidR="005A0DD3" w:rsidP="006B67CC" w:rsidRDefault="005A0DD3" w14:paraId="11B7ABCA" w14:textId="77777777">
            <w:pPr>
              <w:pStyle w:val="TableParagraph"/>
            </w:pPr>
            <w:r w:rsidRPr="00244D1E">
              <w:t>0</w:t>
            </w:r>
          </w:p>
        </w:tc>
        <w:tc>
          <w:tcPr>
            <w:tcW w:w="787" w:type="dxa"/>
          </w:tcPr>
          <w:p w:rsidRPr="00244D1E" w:rsidR="005A0DD3" w:rsidP="006B67CC" w:rsidRDefault="009D12EF" w14:paraId="4E4631C8" w14:textId="0990B816">
            <w:pPr>
              <w:pStyle w:val="TableParagraph"/>
            </w:pPr>
            <w:r w:rsidRPr="00244D1E">
              <w:t>3</w:t>
            </w:r>
          </w:p>
        </w:tc>
        <w:tc>
          <w:tcPr>
            <w:tcW w:w="1258" w:type="dxa"/>
          </w:tcPr>
          <w:p w:rsidRPr="00244D1E" w:rsidR="005A0DD3" w:rsidP="006B67CC" w:rsidRDefault="005A0DD3" w14:paraId="75F0B7D8" w14:textId="77777777">
            <w:pPr>
              <w:pStyle w:val="TableParagraph"/>
            </w:pPr>
            <w:r w:rsidRPr="00244D1E">
              <w:t>1Semester</w:t>
            </w:r>
          </w:p>
        </w:tc>
      </w:tr>
      <w:tr w:rsidRPr="00244D1E" w:rsidR="005A0DD3" w:rsidTr="005A0DD3" w14:paraId="351EE132" w14:textId="77777777">
        <w:trPr>
          <w:trHeight w:val="329"/>
        </w:trPr>
        <w:tc>
          <w:tcPr>
            <w:tcW w:w="988" w:type="dxa"/>
          </w:tcPr>
          <w:p w:rsidRPr="00244D1E" w:rsidR="005A0DD3" w:rsidP="006B67CC" w:rsidRDefault="005A0DD3" w14:paraId="0FA7F922" w14:textId="77777777">
            <w:pPr>
              <w:pStyle w:val="TableParagraph"/>
            </w:pPr>
            <w:r w:rsidRPr="00244D1E">
              <w:t>-</w:t>
            </w:r>
          </w:p>
        </w:tc>
        <w:tc>
          <w:tcPr>
            <w:tcW w:w="1369" w:type="dxa"/>
          </w:tcPr>
          <w:p w:rsidRPr="00244D1E" w:rsidR="005A0DD3" w:rsidP="006B67CC" w:rsidRDefault="005A0DD3" w14:paraId="3A0D42DA" w14:textId="77777777">
            <w:pPr>
              <w:pStyle w:val="TableParagraph"/>
            </w:pPr>
            <w:r w:rsidRPr="00244D1E">
              <w:rPr>
                <w:spacing w:val="-1"/>
              </w:rPr>
              <w:t>HEF</w:t>
            </w:r>
            <w:r w:rsidRPr="00244D1E">
              <w:t xml:space="preserve"> 1031</w:t>
            </w:r>
          </w:p>
        </w:tc>
        <w:tc>
          <w:tcPr>
            <w:tcW w:w="3835" w:type="dxa"/>
          </w:tcPr>
          <w:p w:rsidRPr="00244D1E" w:rsidR="005A0DD3" w:rsidP="006B67CC" w:rsidRDefault="005A0DD3" w14:paraId="29CA7333" w14:textId="77777777">
            <w:pPr>
              <w:pStyle w:val="TableParagraph"/>
            </w:pPr>
            <w:r w:rsidRPr="00244D1E">
              <w:t>Microbiology I</w:t>
            </w:r>
          </w:p>
        </w:tc>
        <w:tc>
          <w:tcPr>
            <w:tcW w:w="430" w:type="dxa"/>
          </w:tcPr>
          <w:p w:rsidRPr="00244D1E" w:rsidR="005A0DD3" w:rsidP="006B67CC" w:rsidRDefault="005A0DD3" w14:paraId="56B22260" w14:textId="77777777">
            <w:pPr>
              <w:pStyle w:val="TableParagraph"/>
            </w:pPr>
            <w:r w:rsidRPr="00244D1E">
              <w:rPr>
                <w:w w:val="95"/>
              </w:rPr>
              <w:t>1</w:t>
            </w:r>
          </w:p>
        </w:tc>
        <w:tc>
          <w:tcPr>
            <w:tcW w:w="557" w:type="dxa"/>
          </w:tcPr>
          <w:p w:rsidRPr="00244D1E" w:rsidR="005A0DD3" w:rsidP="006B67CC" w:rsidRDefault="005A0DD3" w14:paraId="0ADD9538" w14:textId="77777777">
            <w:pPr>
              <w:pStyle w:val="TableParagraph"/>
            </w:pPr>
            <w:r w:rsidRPr="00244D1E">
              <w:t>0</w:t>
            </w:r>
          </w:p>
        </w:tc>
        <w:tc>
          <w:tcPr>
            <w:tcW w:w="787" w:type="dxa"/>
          </w:tcPr>
          <w:p w:rsidRPr="00244D1E" w:rsidR="005A0DD3" w:rsidP="006B67CC" w:rsidRDefault="005A0DD3" w14:paraId="71B23EBC" w14:textId="77777777">
            <w:pPr>
              <w:pStyle w:val="TableParagraph"/>
            </w:pPr>
            <w:r w:rsidRPr="00244D1E">
              <w:t>2</w:t>
            </w:r>
          </w:p>
        </w:tc>
        <w:tc>
          <w:tcPr>
            <w:tcW w:w="1258" w:type="dxa"/>
          </w:tcPr>
          <w:p w:rsidRPr="00244D1E" w:rsidR="005A0DD3" w:rsidP="006B67CC" w:rsidRDefault="005A0DD3" w14:paraId="5E1DB7BE" w14:textId="77777777">
            <w:pPr>
              <w:pStyle w:val="TableParagraph"/>
            </w:pPr>
            <w:r w:rsidRPr="00244D1E">
              <w:t>1Semester</w:t>
            </w:r>
          </w:p>
        </w:tc>
      </w:tr>
      <w:tr w:rsidRPr="00244D1E" w:rsidR="005A0DD3" w:rsidTr="005A0DD3" w14:paraId="6D3DF90C" w14:textId="77777777">
        <w:trPr>
          <w:trHeight w:val="329"/>
        </w:trPr>
        <w:tc>
          <w:tcPr>
            <w:tcW w:w="988" w:type="dxa"/>
          </w:tcPr>
          <w:p w:rsidRPr="00244D1E" w:rsidR="005A0DD3" w:rsidP="006B67CC" w:rsidRDefault="005A0DD3" w14:paraId="7CB20796" w14:textId="77777777">
            <w:pPr>
              <w:pStyle w:val="TableParagraph"/>
            </w:pPr>
            <w:r w:rsidRPr="00244D1E">
              <w:t>-</w:t>
            </w:r>
          </w:p>
        </w:tc>
        <w:tc>
          <w:tcPr>
            <w:tcW w:w="1369" w:type="dxa"/>
          </w:tcPr>
          <w:p w:rsidRPr="00244D1E" w:rsidR="005A0DD3" w:rsidP="006B67CC" w:rsidRDefault="005A0DD3" w14:paraId="54DA102F" w14:textId="77777777">
            <w:pPr>
              <w:pStyle w:val="TableParagraph"/>
            </w:pPr>
            <w:r w:rsidRPr="00244D1E">
              <w:rPr>
                <w:spacing w:val="-1"/>
              </w:rPr>
              <w:t>HEF</w:t>
            </w:r>
            <w:r w:rsidRPr="00244D1E">
              <w:t xml:space="preserve"> 1033</w:t>
            </w:r>
          </w:p>
        </w:tc>
        <w:tc>
          <w:tcPr>
            <w:tcW w:w="3835" w:type="dxa"/>
          </w:tcPr>
          <w:p w:rsidRPr="00244D1E" w:rsidR="005A0DD3" w:rsidP="006B67CC" w:rsidRDefault="005A0DD3" w14:paraId="4CABBD4E" w14:textId="77777777">
            <w:pPr>
              <w:pStyle w:val="TableParagraph"/>
            </w:pPr>
            <w:r w:rsidRPr="00244D1E">
              <w:t>Biochemistry I</w:t>
            </w:r>
          </w:p>
        </w:tc>
        <w:tc>
          <w:tcPr>
            <w:tcW w:w="430" w:type="dxa"/>
          </w:tcPr>
          <w:p w:rsidRPr="00244D1E" w:rsidR="005A0DD3" w:rsidP="006B67CC" w:rsidRDefault="005A0DD3" w14:paraId="738A3831" w14:textId="77777777">
            <w:pPr>
              <w:pStyle w:val="TableParagraph"/>
            </w:pPr>
            <w:r w:rsidRPr="00244D1E">
              <w:rPr>
                <w:w w:val="95"/>
              </w:rPr>
              <w:t>1</w:t>
            </w:r>
          </w:p>
        </w:tc>
        <w:tc>
          <w:tcPr>
            <w:tcW w:w="557" w:type="dxa"/>
          </w:tcPr>
          <w:p w:rsidRPr="00244D1E" w:rsidR="005A0DD3" w:rsidP="006B67CC" w:rsidRDefault="005A0DD3" w14:paraId="189AAE5B" w14:textId="77777777">
            <w:pPr>
              <w:pStyle w:val="TableParagraph"/>
            </w:pPr>
            <w:r w:rsidRPr="00244D1E">
              <w:t>0</w:t>
            </w:r>
          </w:p>
        </w:tc>
        <w:tc>
          <w:tcPr>
            <w:tcW w:w="787" w:type="dxa"/>
          </w:tcPr>
          <w:p w:rsidRPr="00244D1E" w:rsidR="005A0DD3" w:rsidP="006B67CC" w:rsidRDefault="005A0DD3" w14:paraId="011FAAF6" w14:textId="77777777">
            <w:pPr>
              <w:pStyle w:val="TableParagraph"/>
            </w:pPr>
            <w:r w:rsidRPr="00244D1E">
              <w:t>2</w:t>
            </w:r>
          </w:p>
        </w:tc>
        <w:tc>
          <w:tcPr>
            <w:tcW w:w="1258" w:type="dxa"/>
          </w:tcPr>
          <w:p w:rsidRPr="00244D1E" w:rsidR="005A0DD3" w:rsidP="006B67CC" w:rsidRDefault="005A0DD3" w14:paraId="36EE40F0" w14:textId="77777777">
            <w:pPr>
              <w:pStyle w:val="TableParagraph"/>
            </w:pPr>
            <w:r w:rsidRPr="00244D1E">
              <w:t>1Semester</w:t>
            </w:r>
          </w:p>
        </w:tc>
      </w:tr>
      <w:tr w:rsidRPr="00244D1E" w:rsidR="005A0DD3" w:rsidTr="005A0DD3" w14:paraId="773B562F" w14:textId="77777777">
        <w:trPr>
          <w:trHeight w:val="344"/>
        </w:trPr>
        <w:tc>
          <w:tcPr>
            <w:tcW w:w="988" w:type="dxa"/>
          </w:tcPr>
          <w:p w:rsidRPr="00244D1E" w:rsidR="005A0DD3" w:rsidP="006B67CC" w:rsidRDefault="005A0DD3" w14:paraId="7D88400F" w14:textId="77777777">
            <w:pPr>
              <w:pStyle w:val="TableParagraph"/>
            </w:pPr>
            <w:r w:rsidRPr="00244D1E">
              <w:t>-</w:t>
            </w:r>
          </w:p>
        </w:tc>
        <w:tc>
          <w:tcPr>
            <w:tcW w:w="1369" w:type="dxa"/>
          </w:tcPr>
          <w:p w:rsidRPr="00244D1E" w:rsidR="005A0DD3" w:rsidP="006B67CC" w:rsidRDefault="005A0DD3" w14:paraId="6F0E85A5" w14:textId="77777777">
            <w:pPr>
              <w:pStyle w:val="TableParagraph"/>
            </w:pPr>
            <w:r w:rsidRPr="00244D1E">
              <w:rPr>
                <w:spacing w:val="-1"/>
              </w:rPr>
              <w:t>HEF</w:t>
            </w:r>
            <w:r w:rsidRPr="00244D1E">
              <w:t xml:space="preserve"> 1039</w:t>
            </w:r>
          </w:p>
        </w:tc>
        <w:tc>
          <w:tcPr>
            <w:tcW w:w="3835" w:type="dxa"/>
          </w:tcPr>
          <w:p w:rsidRPr="00244D1E" w:rsidR="005A0DD3" w:rsidP="006B67CC" w:rsidRDefault="005A0DD3" w14:paraId="1B29F112" w14:textId="33704E41">
            <w:pPr>
              <w:pStyle w:val="TableParagraph"/>
            </w:pPr>
            <w:r w:rsidRPr="00244D1E">
              <w:t>Anatomy</w:t>
            </w:r>
            <w:r w:rsidRPr="00244D1E" w:rsidR="009D12EF">
              <w:t xml:space="preserve"> </w:t>
            </w:r>
            <w:r w:rsidRPr="00244D1E">
              <w:t>I</w:t>
            </w:r>
          </w:p>
        </w:tc>
        <w:tc>
          <w:tcPr>
            <w:tcW w:w="430" w:type="dxa"/>
          </w:tcPr>
          <w:p w:rsidRPr="00244D1E" w:rsidR="005A0DD3" w:rsidP="006B67CC" w:rsidRDefault="005A0DD3" w14:paraId="33120932" w14:textId="77777777">
            <w:pPr>
              <w:pStyle w:val="TableParagraph"/>
            </w:pPr>
            <w:r w:rsidRPr="00244D1E">
              <w:rPr>
                <w:w w:val="95"/>
              </w:rPr>
              <w:t>2</w:t>
            </w:r>
          </w:p>
        </w:tc>
        <w:tc>
          <w:tcPr>
            <w:tcW w:w="557" w:type="dxa"/>
          </w:tcPr>
          <w:p w:rsidRPr="00244D1E" w:rsidR="005A0DD3" w:rsidP="006B67CC" w:rsidRDefault="005A0DD3" w14:paraId="55F78BD8" w14:textId="77777777">
            <w:pPr>
              <w:pStyle w:val="TableParagraph"/>
            </w:pPr>
            <w:r w:rsidRPr="00244D1E">
              <w:t>0</w:t>
            </w:r>
          </w:p>
        </w:tc>
        <w:tc>
          <w:tcPr>
            <w:tcW w:w="787" w:type="dxa"/>
          </w:tcPr>
          <w:p w:rsidRPr="00244D1E" w:rsidR="005A0DD3" w:rsidP="006B67CC" w:rsidRDefault="005A0DD3" w14:paraId="14BCBEA7" w14:textId="77777777">
            <w:pPr>
              <w:pStyle w:val="TableParagraph"/>
            </w:pPr>
            <w:r w:rsidRPr="00244D1E">
              <w:t>4</w:t>
            </w:r>
          </w:p>
        </w:tc>
        <w:tc>
          <w:tcPr>
            <w:tcW w:w="1258" w:type="dxa"/>
          </w:tcPr>
          <w:p w:rsidRPr="00244D1E" w:rsidR="005A0DD3" w:rsidP="006B67CC" w:rsidRDefault="005A0DD3" w14:paraId="27EAD6B3" w14:textId="77777777">
            <w:pPr>
              <w:pStyle w:val="TableParagraph"/>
            </w:pPr>
            <w:r w:rsidRPr="00244D1E">
              <w:t>1Semester</w:t>
            </w:r>
          </w:p>
        </w:tc>
      </w:tr>
      <w:tr w:rsidRPr="00244D1E" w:rsidR="005A0DD3" w:rsidTr="005A0DD3" w14:paraId="5505B8E3" w14:textId="77777777">
        <w:trPr>
          <w:trHeight w:val="344"/>
        </w:trPr>
        <w:tc>
          <w:tcPr>
            <w:tcW w:w="988" w:type="dxa"/>
          </w:tcPr>
          <w:p w:rsidRPr="00244D1E" w:rsidR="005A0DD3" w:rsidP="006B67CC" w:rsidRDefault="005A0DD3" w14:paraId="3A663C04" w14:textId="77777777">
            <w:pPr>
              <w:pStyle w:val="TableParagraph"/>
            </w:pPr>
            <w:r w:rsidRPr="00244D1E">
              <w:t>-</w:t>
            </w:r>
          </w:p>
        </w:tc>
        <w:tc>
          <w:tcPr>
            <w:tcW w:w="1369" w:type="dxa"/>
          </w:tcPr>
          <w:p w:rsidRPr="00244D1E" w:rsidR="005A0DD3" w:rsidP="006B67CC" w:rsidRDefault="005A0DD3" w14:paraId="7F193180" w14:textId="77777777">
            <w:pPr>
              <w:pStyle w:val="TableParagraph"/>
            </w:pPr>
            <w:r w:rsidRPr="00244D1E">
              <w:t>TBT1001</w:t>
            </w:r>
          </w:p>
        </w:tc>
        <w:tc>
          <w:tcPr>
            <w:tcW w:w="3835" w:type="dxa"/>
          </w:tcPr>
          <w:p w:rsidRPr="00244D1E" w:rsidR="005A0DD3" w:rsidP="006B67CC" w:rsidRDefault="005A0DD3" w14:paraId="048D09B8" w14:textId="77777777">
            <w:pPr>
              <w:pStyle w:val="TableParagraph"/>
            </w:pPr>
            <w:r w:rsidRPr="00244D1E">
              <w:t>Basic Information Technology</w:t>
            </w:r>
          </w:p>
        </w:tc>
        <w:tc>
          <w:tcPr>
            <w:tcW w:w="430" w:type="dxa"/>
          </w:tcPr>
          <w:p w:rsidRPr="00244D1E" w:rsidR="005A0DD3" w:rsidP="006B67CC" w:rsidRDefault="005A0DD3" w14:paraId="31BA8208" w14:textId="77777777">
            <w:pPr>
              <w:pStyle w:val="TableParagraph"/>
            </w:pPr>
            <w:r w:rsidRPr="00244D1E">
              <w:rPr>
                <w:w w:val="95"/>
              </w:rPr>
              <w:t>2</w:t>
            </w:r>
          </w:p>
        </w:tc>
        <w:tc>
          <w:tcPr>
            <w:tcW w:w="557" w:type="dxa"/>
          </w:tcPr>
          <w:p w:rsidRPr="00244D1E" w:rsidR="005A0DD3" w:rsidP="006B67CC" w:rsidRDefault="005A0DD3" w14:paraId="5B1B2A7F" w14:textId="77777777">
            <w:pPr>
              <w:pStyle w:val="TableParagraph"/>
            </w:pPr>
            <w:r w:rsidRPr="00244D1E">
              <w:t>2</w:t>
            </w:r>
          </w:p>
        </w:tc>
        <w:tc>
          <w:tcPr>
            <w:tcW w:w="787" w:type="dxa"/>
          </w:tcPr>
          <w:p w:rsidRPr="00244D1E" w:rsidR="005A0DD3" w:rsidP="006B67CC" w:rsidRDefault="005A0DD3" w14:paraId="3C3A2FD1" w14:textId="77777777">
            <w:pPr>
              <w:pStyle w:val="TableParagraph"/>
            </w:pPr>
            <w:r w:rsidRPr="00244D1E">
              <w:t>3</w:t>
            </w:r>
          </w:p>
        </w:tc>
        <w:tc>
          <w:tcPr>
            <w:tcW w:w="1258" w:type="dxa"/>
          </w:tcPr>
          <w:p w:rsidRPr="00244D1E" w:rsidR="005A0DD3" w:rsidP="006B67CC" w:rsidRDefault="005A0DD3" w14:paraId="1F492B10" w14:textId="77777777">
            <w:pPr>
              <w:pStyle w:val="TableParagraph"/>
            </w:pPr>
            <w:r w:rsidRPr="00244D1E">
              <w:t>1Semester</w:t>
            </w:r>
          </w:p>
        </w:tc>
      </w:tr>
      <w:tr w:rsidRPr="00244D1E" w:rsidR="005A0DD3" w:rsidTr="005A0DD3" w14:paraId="080F998D" w14:textId="77777777">
        <w:trPr>
          <w:trHeight w:val="329"/>
        </w:trPr>
        <w:tc>
          <w:tcPr>
            <w:tcW w:w="988" w:type="dxa"/>
          </w:tcPr>
          <w:p w:rsidRPr="00244D1E" w:rsidR="005A0DD3" w:rsidP="006B67CC" w:rsidRDefault="005A0DD3" w14:paraId="5792BF85" w14:textId="77777777">
            <w:pPr>
              <w:pStyle w:val="TableParagraph"/>
            </w:pPr>
            <w:r w:rsidRPr="00244D1E">
              <w:t>-</w:t>
            </w:r>
          </w:p>
        </w:tc>
        <w:tc>
          <w:tcPr>
            <w:tcW w:w="1369" w:type="dxa"/>
          </w:tcPr>
          <w:p w:rsidRPr="00244D1E" w:rsidR="005A0DD3" w:rsidP="006B67CC" w:rsidRDefault="005A0DD3" w14:paraId="33CA301A" w14:textId="77777777">
            <w:pPr>
              <w:pStyle w:val="TableParagraph"/>
            </w:pPr>
            <w:r w:rsidRPr="00244D1E">
              <w:t>ATA1001</w:t>
            </w:r>
          </w:p>
        </w:tc>
        <w:tc>
          <w:tcPr>
            <w:tcW w:w="3835" w:type="dxa"/>
          </w:tcPr>
          <w:p w:rsidRPr="00244D1E" w:rsidR="005A0DD3" w:rsidP="006B67CC" w:rsidRDefault="005A0DD3" w14:paraId="6EA426AA" w14:textId="77777777">
            <w:pPr>
              <w:pStyle w:val="TableParagraph"/>
            </w:pPr>
            <w:r w:rsidRPr="00244D1E">
              <w:t>Principles of Ataturk and History of the Turkish Revolution I</w:t>
            </w:r>
          </w:p>
        </w:tc>
        <w:tc>
          <w:tcPr>
            <w:tcW w:w="430" w:type="dxa"/>
          </w:tcPr>
          <w:p w:rsidRPr="00244D1E" w:rsidR="005A0DD3" w:rsidP="006B67CC" w:rsidRDefault="005A0DD3" w14:paraId="2A6C4411" w14:textId="77777777">
            <w:pPr>
              <w:pStyle w:val="TableParagraph"/>
            </w:pPr>
            <w:r w:rsidRPr="00244D1E">
              <w:rPr>
                <w:w w:val="95"/>
              </w:rPr>
              <w:t>2</w:t>
            </w:r>
          </w:p>
        </w:tc>
        <w:tc>
          <w:tcPr>
            <w:tcW w:w="557" w:type="dxa"/>
          </w:tcPr>
          <w:p w:rsidRPr="00244D1E" w:rsidR="005A0DD3" w:rsidP="006B67CC" w:rsidRDefault="005A0DD3" w14:paraId="167C00D7" w14:textId="77777777">
            <w:pPr>
              <w:pStyle w:val="TableParagraph"/>
            </w:pPr>
            <w:r w:rsidRPr="00244D1E">
              <w:t>0</w:t>
            </w:r>
          </w:p>
        </w:tc>
        <w:tc>
          <w:tcPr>
            <w:tcW w:w="787" w:type="dxa"/>
          </w:tcPr>
          <w:p w:rsidRPr="00244D1E" w:rsidR="005A0DD3" w:rsidP="006B67CC" w:rsidRDefault="005A0DD3" w14:paraId="2E390894" w14:textId="77777777">
            <w:pPr>
              <w:pStyle w:val="TableParagraph"/>
            </w:pPr>
            <w:r w:rsidRPr="00244D1E">
              <w:t>2</w:t>
            </w:r>
          </w:p>
        </w:tc>
        <w:tc>
          <w:tcPr>
            <w:tcW w:w="1258" w:type="dxa"/>
          </w:tcPr>
          <w:p w:rsidRPr="00244D1E" w:rsidR="005A0DD3" w:rsidP="006B67CC" w:rsidRDefault="005A0DD3" w14:paraId="5D0AF2C0" w14:textId="77777777">
            <w:pPr>
              <w:pStyle w:val="TableParagraph"/>
            </w:pPr>
            <w:r w:rsidRPr="00244D1E">
              <w:t>1Semester</w:t>
            </w:r>
          </w:p>
        </w:tc>
      </w:tr>
      <w:tr w:rsidRPr="00244D1E" w:rsidR="005A0DD3" w:rsidTr="005A0DD3" w14:paraId="0652BEB3" w14:textId="77777777">
        <w:trPr>
          <w:trHeight w:val="286"/>
        </w:trPr>
        <w:tc>
          <w:tcPr>
            <w:tcW w:w="988" w:type="dxa"/>
          </w:tcPr>
          <w:p w:rsidRPr="00244D1E" w:rsidR="005A0DD3" w:rsidP="006B67CC" w:rsidRDefault="005A0DD3" w14:paraId="59827BFB" w14:textId="77777777">
            <w:pPr>
              <w:pStyle w:val="TableParagraph"/>
            </w:pPr>
            <w:r w:rsidRPr="00244D1E">
              <w:t>-</w:t>
            </w:r>
          </w:p>
        </w:tc>
        <w:tc>
          <w:tcPr>
            <w:tcW w:w="1369" w:type="dxa"/>
          </w:tcPr>
          <w:p w:rsidRPr="00244D1E" w:rsidR="005A0DD3" w:rsidP="006B67CC" w:rsidRDefault="005A0DD3" w14:paraId="7DDB2A24" w14:textId="77777777">
            <w:pPr>
              <w:pStyle w:val="TableParagraph"/>
            </w:pPr>
            <w:r w:rsidRPr="00244D1E">
              <w:t>TDL1001</w:t>
            </w:r>
          </w:p>
        </w:tc>
        <w:tc>
          <w:tcPr>
            <w:tcW w:w="3835" w:type="dxa"/>
          </w:tcPr>
          <w:p w:rsidRPr="00244D1E" w:rsidR="005A0DD3" w:rsidP="006B67CC" w:rsidRDefault="005A0DD3" w14:paraId="5BEC9EBD" w14:textId="77777777">
            <w:pPr>
              <w:pStyle w:val="TableParagraph"/>
            </w:pPr>
            <w:r w:rsidRPr="00244D1E">
              <w:t>Turkish Language I</w:t>
            </w:r>
          </w:p>
        </w:tc>
        <w:tc>
          <w:tcPr>
            <w:tcW w:w="430" w:type="dxa"/>
          </w:tcPr>
          <w:p w:rsidRPr="00244D1E" w:rsidR="005A0DD3" w:rsidP="006B67CC" w:rsidRDefault="005A0DD3" w14:paraId="1F9295A6" w14:textId="77777777">
            <w:pPr>
              <w:pStyle w:val="TableParagraph"/>
            </w:pPr>
            <w:r w:rsidRPr="00244D1E">
              <w:rPr>
                <w:w w:val="95"/>
              </w:rPr>
              <w:t>2</w:t>
            </w:r>
          </w:p>
        </w:tc>
        <w:tc>
          <w:tcPr>
            <w:tcW w:w="557" w:type="dxa"/>
          </w:tcPr>
          <w:p w:rsidRPr="00244D1E" w:rsidR="005A0DD3" w:rsidP="006B67CC" w:rsidRDefault="005A0DD3" w14:paraId="5583C4BD" w14:textId="77777777">
            <w:pPr>
              <w:pStyle w:val="TableParagraph"/>
            </w:pPr>
            <w:r w:rsidRPr="00244D1E">
              <w:t>0</w:t>
            </w:r>
          </w:p>
        </w:tc>
        <w:tc>
          <w:tcPr>
            <w:tcW w:w="787" w:type="dxa"/>
          </w:tcPr>
          <w:p w:rsidRPr="00244D1E" w:rsidR="005A0DD3" w:rsidP="006B67CC" w:rsidRDefault="005A0DD3" w14:paraId="3B1F72C8" w14:textId="77777777">
            <w:pPr>
              <w:pStyle w:val="TableParagraph"/>
            </w:pPr>
            <w:r w:rsidRPr="00244D1E">
              <w:t>2</w:t>
            </w:r>
          </w:p>
        </w:tc>
        <w:tc>
          <w:tcPr>
            <w:tcW w:w="1258" w:type="dxa"/>
          </w:tcPr>
          <w:p w:rsidRPr="00244D1E" w:rsidR="005A0DD3" w:rsidP="006B67CC" w:rsidRDefault="005A0DD3" w14:paraId="4083409E" w14:textId="77777777">
            <w:pPr>
              <w:pStyle w:val="TableParagraph"/>
            </w:pPr>
            <w:r w:rsidRPr="00244D1E">
              <w:t>1Semester</w:t>
            </w:r>
          </w:p>
        </w:tc>
      </w:tr>
      <w:tr w:rsidRPr="00244D1E" w:rsidR="005A0DD3" w:rsidTr="005A0DD3" w14:paraId="0E0C34D7" w14:textId="77777777">
        <w:trPr>
          <w:trHeight w:val="344"/>
        </w:trPr>
        <w:tc>
          <w:tcPr>
            <w:tcW w:w="988" w:type="dxa"/>
          </w:tcPr>
          <w:p w:rsidRPr="00244D1E" w:rsidR="005A0DD3" w:rsidP="006B67CC" w:rsidRDefault="005A0DD3" w14:paraId="2F6A8F94" w14:textId="77777777">
            <w:pPr>
              <w:pStyle w:val="TableParagraph"/>
            </w:pPr>
            <w:r w:rsidRPr="00244D1E">
              <w:t>-</w:t>
            </w:r>
          </w:p>
        </w:tc>
        <w:tc>
          <w:tcPr>
            <w:tcW w:w="1369" w:type="dxa"/>
          </w:tcPr>
          <w:p w:rsidRPr="00244D1E" w:rsidR="005A0DD3" w:rsidP="006B67CC" w:rsidRDefault="005A0DD3" w14:paraId="2612DD3C" w14:textId="77777777">
            <w:pPr>
              <w:pStyle w:val="TableParagraph"/>
            </w:pPr>
            <w:r w:rsidRPr="00244D1E">
              <w:rPr>
                <w:w w:val="105"/>
              </w:rPr>
              <w:t>YD</w:t>
            </w:r>
            <w:r w:rsidRPr="00244D1E">
              <w:rPr>
                <w:spacing w:val="-1"/>
                <w:w w:val="105"/>
              </w:rPr>
              <w:t xml:space="preserve">İ </w:t>
            </w:r>
            <w:r w:rsidRPr="00244D1E">
              <w:rPr>
                <w:w w:val="105"/>
              </w:rPr>
              <w:t>1007</w:t>
            </w:r>
          </w:p>
        </w:tc>
        <w:tc>
          <w:tcPr>
            <w:tcW w:w="3835" w:type="dxa"/>
          </w:tcPr>
          <w:p w:rsidRPr="00244D1E" w:rsidR="005A0DD3" w:rsidP="006B67CC" w:rsidRDefault="005A0DD3" w14:paraId="3CBE10AD" w14:textId="77777777">
            <w:pPr>
              <w:pStyle w:val="TableParagraph"/>
            </w:pPr>
            <w:r w:rsidRPr="00244D1E">
              <w:t>Foreign Language I(English)</w:t>
            </w:r>
          </w:p>
        </w:tc>
        <w:tc>
          <w:tcPr>
            <w:tcW w:w="430" w:type="dxa"/>
          </w:tcPr>
          <w:p w:rsidRPr="00244D1E" w:rsidR="005A0DD3" w:rsidP="006B67CC" w:rsidRDefault="005A0DD3" w14:paraId="62929A6E" w14:textId="77777777">
            <w:pPr>
              <w:pStyle w:val="TableParagraph"/>
            </w:pPr>
            <w:r w:rsidRPr="00244D1E">
              <w:rPr>
                <w:w w:val="95"/>
              </w:rPr>
              <w:t>2</w:t>
            </w:r>
          </w:p>
        </w:tc>
        <w:tc>
          <w:tcPr>
            <w:tcW w:w="557" w:type="dxa"/>
          </w:tcPr>
          <w:p w:rsidRPr="00244D1E" w:rsidR="005A0DD3" w:rsidP="006B67CC" w:rsidRDefault="005A0DD3" w14:paraId="2D3B6925" w14:textId="77777777">
            <w:pPr>
              <w:pStyle w:val="TableParagraph"/>
            </w:pPr>
            <w:r w:rsidRPr="00244D1E">
              <w:t>0</w:t>
            </w:r>
          </w:p>
        </w:tc>
        <w:tc>
          <w:tcPr>
            <w:tcW w:w="787" w:type="dxa"/>
          </w:tcPr>
          <w:p w:rsidRPr="00244D1E" w:rsidR="005A0DD3" w:rsidP="006B67CC" w:rsidRDefault="005A0DD3" w14:paraId="5B3D7B98" w14:textId="77777777">
            <w:pPr>
              <w:pStyle w:val="TableParagraph"/>
            </w:pPr>
            <w:r w:rsidRPr="00244D1E">
              <w:t>2</w:t>
            </w:r>
          </w:p>
        </w:tc>
        <w:tc>
          <w:tcPr>
            <w:tcW w:w="1258" w:type="dxa"/>
          </w:tcPr>
          <w:p w:rsidRPr="00244D1E" w:rsidR="005A0DD3" w:rsidP="006B67CC" w:rsidRDefault="005A0DD3" w14:paraId="60BB572D" w14:textId="77777777">
            <w:pPr>
              <w:pStyle w:val="TableParagraph"/>
            </w:pPr>
            <w:r w:rsidRPr="00244D1E">
              <w:t>1Semester</w:t>
            </w:r>
          </w:p>
        </w:tc>
      </w:tr>
    </w:tbl>
    <w:p w:rsidRPr="00244D1E" w:rsidR="00646666" w:rsidP="006B67CC" w:rsidRDefault="00646666" w14:paraId="0553C745" w14:textId="77777777"/>
    <w:p w:rsidRPr="00244D1E" w:rsidR="00764222" w:rsidP="00244B9B" w:rsidRDefault="00646666" w14:paraId="01FEC718" w14:textId="2C3A5080">
      <w:pPr>
        <w:pStyle w:val="Balk1"/>
      </w:pPr>
      <w:bookmarkStart w:name="_Toc139626594" w:id="77"/>
      <w:r w:rsidRPr="00244D1E">
        <w:t xml:space="preserve">2.5.1.2. </w:t>
      </w:r>
      <w:r w:rsidRPr="00244D1E" w:rsidR="00764222">
        <w:t>F</w:t>
      </w:r>
      <w:r w:rsidRPr="00244D1E" w:rsidR="00BE35A1">
        <w:t>i</w:t>
      </w:r>
      <w:r w:rsidRPr="00244D1E" w:rsidR="00764222">
        <w:t>rst Year Spr</w:t>
      </w:r>
      <w:r w:rsidRPr="00244D1E" w:rsidR="007F207B">
        <w:t>i</w:t>
      </w:r>
      <w:r w:rsidRPr="00244D1E" w:rsidR="00764222">
        <w:t>ng Semester</w:t>
      </w:r>
      <w:bookmarkEnd w:id="77"/>
    </w:p>
    <w:p w:rsidRPr="00244D1E" w:rsidR="005A0DD3" w:rsidP="006B67CC" w:rsidRDefault="005A0DD3" w14:paraId="7C20C326" w14:textId="77777777">
      <w:r w:rsidRPr="00244D1E">
        <w:t>Required Course</w:t>
      </w:r>
    </w:p>
    <w:p w:rsidRPr="00244D1E" w:rsidR="00646666" w:rsidP="006B67CC" w:rsidRDefault="00646666" w14:paraId="0FEB80B1" w14:textId="77777777"/>
    <w:tbl>
      <w:tblPr>
        <w:tblStyle w:val="TabloKlavuzu"/>
        <w:tblW w:w="9224" w:type="dxa"/>
        <w:tblInd w:w="-5" w:type="dxa"/>
        <w:tblLook w:val="04A0" w:firstRow="1" w:lastRow="0" w:firstColumn="1" w:lastColumn="0" w:noHBand="0" w:noVBand="1"/>
      </w:tblPr>
      <w:tblGrid>
        <w:gridCol w:w="1315"/>
        <w:gridCol w:w="1145"/>
        <w:gridCol w:w="3585"/>
        <w:gridCol w:w="595"/>
        <w:gridCol w:w="513"/>
        <w:gridCol w:w="765"/>
        <w:gridCol w:w="1306"/>
      </w:tblGrid>
      <w:tr w:rsidRPr="00244D1E" w:rsidR="00646666" w:rsidTr="007F207B" w14:paraId="7C2FFB1F" w14:textId="77777777">
        <w:trPr>
          <w:trHeight w:val="437"/>
        </w:trPr>
        <w:tc>
          <w:tcPr>
            <w:tcW w:w="1316" w:type="dxa"/>
          </w:tcPr>
          <w:p w:rsidRPr="00244D1E" w:rsidR="00646666" w:rsidP="006B67CC" w:rsidRDefault="00764222" w14:paraId="58B4D1C1" w14:textId="77777777">
            <w:pPr>
              <w:pStyle w:val="TableParagraph"/>
            </w:pPr>
            <w:r w:rsidRPr="00244D1E">
              <w:t>Prerequisite</w:t>
            </w:r>
          </w:p>
        </w:tc>
        <w:tc>
          <w:tcPr>
            <w:tcW w:w="1146" w:type="dxa"/>
          </w:tcPr>
          <w:p w:rsidRPr="00244D1E" w:rsidR="00646666" w:rsidP="006B67CC" w:rsidRDefault="005A0DD3" w14:paraId="2BDFAF95" w14:textId="77777777">
            <w:pPr>
              <w:pStyle w:val="TableParagraph"/>
            </w:pPr>
            <w:r w:rsidRPr="00244D1E">
              <w:t>Code</w:t>
            </w:r>
          </w:p>
        </w:tc>
        <w:tc>
          <w:tcPr>
            <w:tcW w:w="3610" w:type="dxa"/>
          </w:tcPr>
          <w:p w:rsidRPr="00244D1E" w:rsidR="00646666" w:rsidP="006B67CC" w:rsidRDefault="005A0DD3" w14:paraId="3F5FB222" w14:textId="77777777">
            <w:pPr>
              <w:pStyle w:val="TableParagraph"/>
            </w:pPr>
            <w:r w:rsidRPr="00244D1E">
              <w:t>Course Unit Title</w:t>
            </w:r>
          </w:p>
        </w:tc>
        <w:tc>
          <w:tcPr>
            <w:tcW w:w="598" w:type="dxa"/>
          </w:tcPr>
          <w:p w:rsidRPr="00244D1E" w:rsidR="00646666" w:rsidP="006B67CC" w:rsidRDefault="00646666" w14:paraId="5541955F" w14:textId="77777777">
            <w:pPr>
              <w:pStyle w:val="TableParagraph"/>
            </w:pPr>
            <w:r w:rsidRPr="00244D1E">
              <w:t>T</w:t>
            </w:r>
          </w:p>
        </w:tc>
        <w:tc>
          <w:tcPr>
            <w:tcW w:w="515" w:type="dxa"/>
          </w:tcPr>
          <w:p w:rsidRPr="00244D1E" w:rsidR="00646666" w:rsidP="006B67CC" w:rsidRDefault="005A0DD3" w14:paraId="500C413E" w14:textId="77777777">
            <w:pPr>
              <w:pStyle w:val="TableParagraph"/>
            </w:pPr>
            <w:r w:rsidRPr="00244D1E">
              <w:t>P</w:t>
            </w:r>
          </w:p>
        </w:tc>
        <w:tc>
          <w:tcPr>
            <w:tcW w:w="765" w:type="dxa"/>
          </w:tcPr>
          <w:p w:rsidRPr="00244D1E" w:rsidR="00646666" w:rsidP="006B67CC" w:rsidRDefault="005A0DD3" w14:paraId="012FB84D" w14:textId="77777777">
            <w:pPr>
              <w:pStyle w:val="TableParagraph"/>
            </w:pPr>
            <w:r w:rsidRPr="00244D1E">
              <w:t>EC</w:t>
            </w:r>
            <w:r w:rsidRPr="00244D1E" w:rsidR="00646666">
              <w:t>TS</w:t>
            </w:r>
          </w:p>
        </w:tc>
        <w:tc>
          <w:tcPr>
            <w:tcW w:w="1274" w:type="dxa"/>
          </w:tcPr>
          <w:p w:rsidRPr="00244D1E" w:rsidR="00646666" w:rsidP="006B67CC" w:rsidRDefault="00035697" w14:paraId="1EBE0E1C" w14:textId="77777777">
            <w:pPr>
              <w:pStyle w:val="TableParagraph"/>
            </w:pPr>
            <w:r w:rsidRPr="00244D1E">
              <w:t>SEMESTER</w:t>
            </w:r>
          </w:p>
        </w:tc>
      </w:tr>
      <w:tr w:rsidRPr="00244D1E" w:rsidR="007F207B" w:rsidTr="007F207B" w14:paraId="6E896F5E" w14:textId="77777777">
        <w:trPr>
          <w:trHeight w:val="329"/>
        </w:trPr>
        <w:tc>
          <w:tcPr>
            <w:tcW w:w="1316" w:type="dxa"/>
          </w:tcPr>
          <w:p w:rsidRPr="00244D1E" w:rsidR="007F207B" w:rsidP="006B67CC" w:rsidRDefault="007F207B" w14:paraId="57C1CD62" w14:textId="77777777">
            <w:pPr>
              <w:pStyle w:val="TableParagraph"/>
            </w:pPr>
            <w:r w:rsidRPr="00244D1E">
              <w:t xml:space="preserve">      -</w:t>
            </w:r>
          </w:p>
        </w:tc>
        <w:tc>
          <w:tcPr>
            <w:tcW w:w="1146" w:type="dxa"/>
          </w:tcPr>
          <w:p w:rsidRPr="00244D1E" w:rsidR="007F207B" w:rsidP="006B67CC" w:rsidRDefault="007F207B" w14:paraId="40F1073C" w14:textId="77777777">
            <w:pPr>
              <w:pStyle w:val="TableParagraph"/>
            </w:pPr>
            <w:r w:rsidRPr="00244D1E">
              <w:t>HEF 1042</w:t>
            </w:r>
          </w:p>
        </w:tc>
        <w:tc>
          <w:tcPr>
            <w:tcW w:w="3610" w:type="dxa"/>
          </w:tcPr>
          <w:p w:rsidRPr="00244D1E" w:rsidR="007F207B" w:rsidP="006B67CC" w:rsidRDefault="007F207B" w14:paraId="79AF7271" w14:textId="77777777">
            <w:pPr>
              <w:pStyle w:val="TableParagraph"/>
            </w:pPr>
            <w:r w:rsidRPr="00244D1E">
              <w:t>Conceptual Framework and History of Nursing-II</w:t>
            </w:r>
          </w:p>
        </w:tc>
        <w:tc>
          <w:tcPr>
            <w:tcW w:w="598" w:type="dxa"/>
          </w:tcPr>
          <w:p w:rsidRPr="00244D1E" w:rsidR="007F207B" w:rsidP="006B67CC" w:rsidRDefault="007F207B" w14:paraId="5AC65D99" w14:textId="77777777">
            <w:pPr>
              <w:pStyle w:val="TableParagraph"/>
            </w:pPr>
            <w:r w:rsidRPr="00244D1E">
              <w:t>2</w:t>
            </w:r>
          </w:p>
        </w:tc>
        <w:tc>
          <w:tcPr>
            <w:tcW w:w="515" w:type="dxa"/>
          </w:tcPr>
          <w:p w:rsidRPr="00244D1E" w:rsidR="007F207B" w:rsidP="006B67CC" w:rsidRDefault="007F207B" w14:paraId="07019CDD" w14:textId="77777777">
            <w:pPr>
              <w:pStyle w:val="TableParagraph"/>
            </w:pPr>
            <w:r w:rsidRPr="00244D1E">
              <w:t>0</w:t>
            </w:r>
          </w:p>
        </w:tc>
        <w:tc>
          <w:tcPr>
            <w:tcW w:w="765" w:type="dxa"/>
          </w:tcPr>
          <w:p w:rsidRPr="00244D1E" w:rsidR="007F207B" w:rsidP="006B67CC" w:rsidRDefault="007F207B" w14:paraId="63EB7B70" w14:textId="77777777">
            <w:pPr>
              <w:pStyle w:val="TableParagraph"/>
            </w:pPr>
            <w:r w:rsidRPr="00244D1E">
              <w:t>4</w:t>
            </w:r>
          </w:p>
        </w:tc>
        <w:tc>
          <w:tcPr>
            <w:tcW w:w="1274" w:type="dxa"/>
          </w:tcPr>
          <w:p w:rsidRPr="00244D1E" w:rsidR="007F207B" w:rsidP="006B67CC" w:rsidRDefault="007F207B" w14:paraId="5BEB5785" w14:textId="77777777">
            <w:pPr>
              <w:pStyle w:val="TableParagraph"/>
            </w:pPr>
            <w:r w:rsidRPr="00244D1E">
              <w:t>1Semester</w:t>
            </w:r>
          </w:p>
        </w:tc>
      </w:tr>
      <w:tr w:rsidRPr="00244D1E" w:rsidR="007F207B" w:rsidTr="007F207B" w14:paraId="2D3EF1C8" w14:textId="77777777">
        <w:trPr>
          <w:trHeight w:val="329"/>
        </w:trPr>
        <w:tc>
          <w:tcPr>
            <w:tcW w:w="1316" w:type="dxa"/>
          </w:tcPr>
          <w:p w:rsidRPr="00244D1E" w:rsidR="007F207B" w:rsidP="006B67CC" w:rsidRDefault="007F207B" w14:paraId="29825220" w14:textId="77777777">
            <w:pPr>
              <w:pStyle w:val="TableParagraph"/>
            </w:pPr>
            <w:r w:rsidRPr="00244D1E">
              <w:t xml:space="preserve">      -</w:t>
            </w:r>
          </w:p>
        </w:tc>
        <w:tc>
          <w:tcPr>
            <w:tcW w:w="1146" w:type="dxa"/>
          </w:tcPr>
          <w:p w:rsidRPr="00244D1E" w:rsidR="007F207B" w:rsidP="006B67CC" w:rsidRDefault="007F207B" w14:paraId="07955B89" w14:textId="77777777">
            <w:pPr>
              <w:pStyle w:val="TableParagraph"/>
            </w:pPr>
            <w:r w:rsidRPr="00244D1E">
              <w:t>HEF 1044</w:t>
            </w:r>
          </w:p>
        </w:tc>
        <w:tc>
          <w:tcPr>
            <w:tcW w:w="3610" w:type="dxa"/>
          </w:tcPr>
          <w:p w:rsidRPr="00244D1E" w:rsidR="007F207B" w:rsidP="006B67CC" w:rsidRDefault="007F207B" w14:paraId="07E55C4F" w14:textId="77777777">
            <w:pPr>
              <w:pStyle w:val="TableParagraph"/>
            </w:pPr>
            <w:r w:rsidRPr="00244D1E">
              <w:t>Assessment of Health II</w:t>
            </w:r>
          </w:p>
        </w:tc>
        <w:tc>
          <w:tcPr>
            <w:tcW w:w="598" w:type="dxa"/>
          </w:tcPr>
          <w:p w:rsidRPr="00244D1E" w:rsidR="007F207B" w:rsidP="006B67CC" w:rsidRDefault="007F207B" w14:paraId="0512E565" w14:textId="77777777">
            <w:pPr>
              <w:pStyle w:val="TableParagraph"/>
            </w:pPr>
            <w:r w:rsidRPr="00244D1E">
              <w:t>2</w:t>
            </w:r>
          </w:p>
        </w:tc>
        <w:tc>
          <w:tcPr>
            <w:tcW w:w="515" w:type="dxa"/>
          </w:tcPr>
          <w:p w:rsidRPr="00244D1E" w:rsidR="007F207B" w:rsidP="006B67CC" w:rsidRDefault="007F207B" w14:paraId="40F70AFD" w14:textId="77777777">
            <w:pPr>
              <w:pStyle w:val="TableParagraph"/>
            </w:pPr>
            <w:r w:rsidRPr="00244D1E">
              <w:t>0</w:t>
            </w:r>
          </w:p>
        </w:tc>
        <w:tc>
          <w:tcPr>
            <w:tcW w:w="765" w:type="dxa"/>
          </w:tcPr>
          <w:p w:rsidRPr="00244D1E" w:rsidR="007F207B" w:rsidP="006B67CC" w:rsidRDefault="007F207B" w14:paraId="606D67B2" w14:textId="77777777">
            <w:pPr>
              <w:pStyle w:val="TableParagraph"/>
            </w:pPr>
            <w:r w:rsidRPr="00244D1E">
              <w:t>4</w:t>
            </w:r>
          </w:p>
        </w:tc>
        <w:tc>
          <w:tcPr>
            <w:tcW w:w="1274" w:type="dxa"/>
          </w:tcPr>
          <w:p w:rsidRPr="00244D1E" w:rsidR="007F207B" w:rsidP="006B67CC" w:rsidRDefault="007F207B" w14:paraId="6030050F" w14:textId="77777777">
            <w:pPr>
              <w:pStyle w:val="TableParagraph"/>
            </w:pPr>
            <w:r w:rsidRPr="00244D1E">
              <w:t>1Semester</w:t>
            </w:r>
          </w:p>
        </w:tc>
      </w:tr>
      <w:tr w:rsidRPr="00244D1E" w:rsidR="004F7D00" w:rsidTr="007F207B" w14:paraId="664E50BF" w14:textId="77777777">
        <w:trPr>
          <w:trHeight w:val="329"/>
        </w:trPr>
        <w:tc>
          <w:tcPr>
            <w:tcW w:w="1316" w:type="dxa"/>
          </w:tcPr>
          <w:p w:rsidRPr="00244D1E" w:rsidR="004F7D00" w:rsidP="006B67CC" w:rsidRDefault="005F1228" w14:paraId="62CE5D9F" w14:textId="4B1CDC41">
            <w:pPr>
              <w:pStyle w:val="TableParagraph"/>
            </w:pPr>
            <w:r w:rsidRPr="00244D1E">
              <w:t xml:space="preserve">      </w:t>
            </w:r>
            <w:r w:rsidRPr="00244D1E" w:rsidR="004F7D00">
              <w:t>-</w:t>
            </w:r>
          </w:p>
        </w:tc>
        <w:tc>
          <w:tcPr>
            <w:tcW w:w="1146" w:type="dxa"/>
          </w:tcPr>
          <w:p w:rsidRPr="00244D1E" w:rsidR="004F7D00" w:rsidP="006B67CC" w:rsidRDefault="004F7D00" w14:paraId="21EA800B" w14:textId="77777777">
            <w:pPr>
              <w:pStyle w:val="TableParagraph"/>
            </w:pPr>
            <w:r w:rsidRPr="00244D1E">
              <w:rPr>
                <w:spacing w:val="-1"/>
              </w:rPr>
              <w:t>HEF</w:t>
            </w:r>
            <w:r w:rsidRPr="00244D1E">
              <w:t xml:space="preserve"> 1030</w:t>
            </w:r>
          </w:p>
        </w:tc>
        <w:tc>
          <w:tcPr>
            <w:tcW w:w="3610" w:type="dxa"/>
          </w:tcPr>
          <w:p w:rsidRPr="00244D1E" w:rsidR="004F7D00" w:rsidP="006B67CC" w:rsidRDefault="004F7D00" w14:paraId="3C3EF353" w14:textId="77777777">
            <w:pPr>
              <w:pStyle w:val="TableParagraph"/>
            </w:pPr>
            <w:r w:rsidRPr="00244D1E">
              <w:t>Physiology II</w:t>
            </w:r>
          </w:p>
        </w:tc>
        <w:tc>
          <w:tcPr>
            <w:tcW w:w="598" w:type="dxa"/>
          </w:tcPr>
          <w:p w:rsidRPr="00244D1E" w:rsidR="004F7D00" w:rsidP="006B67CC" w:rsidRDefault="004F7D00" w14:paraId="56097C03" w14:textId="77777777">
            <w:pPr>
              <w:pStyle w:val="TableParagraph"/>
            </w:pPr>
            <w:r w:rsidRPr="00244D1E">
              <w:t>2</w:t>
            </w:r>
          </w:p>
        </w:tc>
        <w:tc>
          <w:tcPr>
            <w:tcW w:w="515" w:type="dxa"/>
          </w:tcPr>
          <w:p w:rsidRPr="00244D1E" w:rsidR="004F7D00" w:rsidP="006B67CC" w:rsidRDefault="004F7D00" w14:paraId="44E75628" w14:textId="77777777">
            <w:pPr>
              <w:pStyle w:val="TableParagraph"/>
            </w:pPr>
            <w:r w:rsidRPr="00244D1E">
              <w:t>0</w:t>
            </w:r>
          </w:p>
        </w:tc>
        <w:tc>
          <w:tcPr>
            <w:tcW w:w="765" w:type="dxa"/>
          </w:tcPr>
          <w:p w:rsidRPr="00244D1E" w:rsidR="004F7D00" w:rsidP="006B67CC" w:rsidRDefault="004F7D00" w14:paraId="79E118EA" w14:textId="77777777">
            <w:pPr>
              <w:pStyle w:val="TableParagraph"/>
            </w:pPr>
            <w:r w:rsidRPr="00244D1E">
              <w:t>3</w:t>
            </w:r>
          </w:p>
        </w:tc>
        <w:tc>
          <w:tcPr>
            <w:tcW w:w="1274" w:type="dxa"/>
          </w:tcPr>
          <w:p w:rsidRPr="00244D1E" w:rsidR="004F7D00" w:rsidP="006B67CC" w:rsidRDefault="004F7D00" w14:paraId="4B85C7C9" w14:textId="77777777">
            <w:pPr>
              <w:pStyle w:val="TableParagraph"/>
            </w:pPr>
            <w:r w:rsidRPr="00244D1E">
              <w:t>1Semester</w:t>
            </w:r>
          </w:p>
        </w:tc>
      </w:tr>
      <w:tr w:rsidRPr="00244D1E" w:rsidR="004F7D00" w:rsidTr="007F207B" w14:paraId="6BB7C736" w14:textId="77777777">
        <w:trPr>
          <w:trHeight w:val="344"/>
        </w:trPr>
        <w:tc>
          <w:tcPr>
            <w:tcW w:w="1316" w:type="dxa"/>
          </w:tcPr>
          <w:p w:rsidRPr="00244D1E" w:rsidR="004F7D00" w:rsidP="006B67CC" w:rsidRDefault="004F7D00" w14:paraId="657C8A59" w14:textId="77777777">
            <w:pPr>
              <w:pStyle w:val="TableParagraph"/>
            </w:pPr>
            <w:r w:rsidRPr="00244D1E">
              <w:t>-</w:t>
            </w:r>
          </w:p>
        </w:tc>
        <w:tc>
          <w:tcPr>
            <w:tcW w:w="1146" w:type="dxa"/>
          </w:tcPr>
          <w:p w:rsidRPr="00244D1E" w:rsidR="004F7D00" w:rsidP="006B67CC" w:rsidRDefault="004F7D00" w14:paraId="75D465CD" w14:textId="77777777">
            <w:pPr>
              <w:pStyle w:val="TableParagraph"/>
            </w:pPr>
            <w:r w:rsidRPr="00244D1E">
              <w:rPr>
                <w:spacing w:val="-1"/>
              </w:rPr>
              <w:t>HEF</w:t>
            </w:r>
            <w:r w:rsidRPr="00244D1E">
              <w:t xml:space="preserve"> 1032</w:t>
            </w:r>
          </w:p>
        </w:tc>
        <w:tc>
          <w:tcPr>
            <w:tcW w:w="3610" w:type="dxa"/>
          </w:tcPr>
          <w:p w:rsidRPr="00244D1E" w:rsidR="004F7D00" w:rsidP="006B67CC" w:rsidRDefault="004F7D00" w14:paraId="705251C5" w14:textId="77777777">
            <w:pPr>
              <w:pStyle w:val="TableParagraph"/>
            </w:pPr>
            <w:r w:rsidRPr="00244D1E">
              <w:t>Microbiology II</w:t>
            </w:r>
          </w:p>
        </w:tc>
        <w:tc>
          <w:tcPr>
            <w:tcW w:w="598" w:type="dxa"/>
          </w:tcPr>
          <w:p w:rsidRPr="00244D1E" w:rsidR="004F7D00" w:rsidP="006B67CC" w:rsidRDefault="004F7D00" w14:paraId="2117ECC7" w14:textId="77777777">
            <w:pPr>
              <w:pStyle w:val="TableParagraph"/>
            </w:pPr>
            <w:r w:rsidRPr="00244D1E">
              <w:t>1</w:t>
            </w:r>
          </w:p>
        </w:tc>
        <w:tc>
          <w:tcPr>
            <w:tcW w:w="515" w:type="dxa"/>
          </w:tcPr>
          <w:p w:rsidRPr="00244D1E" w:rsidR="004F7D00" w:rsidP="006B67CC" w:rsidRDefault="004F7D00" w14:paraId="2DE34BA9" w14:textId="77777777">
            <w:pPr>
              <w:pStyle w:val="TableParagraph"/>
            </w:pPr>
            <w:r w:rsidRPr="00244D1E">
              <w:t>0</w:t>
            </w:r>
          </w:p>
        </w:tc>
        <w:tc>
          <w:tcPr>
            <w:tcW w:w="765" w:type="dxa"/>
          </w:tcPr>
          <w:p w:rsidRPr="00244D1E" w:rsidR="004F7D00" w:rsidP="006B67CC" w:rsidRDefault="004F7D00" w14:paraId="03DA632C" w14:textId="77777777">
            <w:pPr>
              <w:pStyle w:val="TableParagraph"/>
            </w:pPr>
            <w:r w:rsidRPr="00244D1E">
              <w:t>2</w:t>
            </w:r>
          </w:p>
        </w:tc>
        <w:tc>
          <w:tcPr>
            <w:tcW w:w="1274" w:type="dxa"/>
          </w:tcPr>
          <w:p w:rsidRPr="00244D1E" w:rsidR="004F7D00" w:rsidP="006B67CC" w:rsidRDefault="004F7D00" w14:paraId="6C1B3B1D" w14:textId="77777777">
            <w:pPr>
              <w:pStyle w:val="TableParagraph"/>
            </w:pPr>
            <w:r w:rsidRPr="00244D1E">
              <w:t>1Semester</w:t>
            </w:r>
          </w:p>
        </w:tc>
      </w:tr>
      <w:tr w:rsidRPr="00244D1E" w:rsidR="004F7D00" w:rsidTr="007F207B" w14:paraId="616651DB" w14:textId="77777777">
        <w:trPr>
          <w:trHeight w:val="344"/>
        </w:trPr>
        <w:tc>
          <w:tcPr>
            <w:tcW w:w="1316" w:type="dxa"/>
          </w:tcPr>
          <w:p w:rsidRPr="00244D1E" w:rsidR="004F7D00" w:rsidP="006B67CC" w:rsidRDefault="004F7D00" w14:paraId="0462503E" w14:textId="77777777">
            <w:pPr>
              <w:pStyle w:val="TableParagraph"/>
            </w:pPr>
            <w:r w:rsidRPr="00244D1E">
              <w:t>-</w:t>
            </w:r>
          </w:p>
        </w:tc>
        <w:tc>
          <w:tcPr>
            <w:tcW w:w="1146" w:type="dxa"/>
          </w:tcPr>
          <w:p w:rsidRPr="00244D1E" w:rsidR="004F7D00" w:rsidP="006B67CC" w:rsidRDefault="004F7D00" w14:paraId="4AAD041C" w14:textId="77777777">
            <w:pPr>
              <w:pStyle w:val="TableParagraph"/>
              <w:rPr>
                <w:spacing w:val="-1"/>
              </w:rPr>
            </w:pPr>
            <w:r w:rsidRPr="00244D1E">
              <w:rPr>
                <w:spacing w:val="-1"/>
              </w:rPr>
              <w:t>HEF</w:t>
            </w:r>
            <w:r w:rsidRPr="00244D1E">
              <w:t xml:space="preserve"> 1034</w:t>
            </w:r>
          </w:p>
        </w:tc>
        <w:tc>
          <w:tcPr>
            <w:tcW w:w="3610" w:type="dxa"/>
          </w:tcPr>
          <w:p w:rsidRPr="00244D1E" w:rsidR="004F7D00" w:rsidP="006B67CC" w:rsidRDefault="004F7D00" w14:paraId="6A8378BE" w14:textId="77777777">
            <w:pPr>
              <w:pStyle w:val="TableParagraph"/>
            </w:pPr>
            <w:r w:rsidRPr="00244D1E">
              <w:t>Biochemistry II</w:t>
            </w:r>
          </w:p>
        </w:tc>
        <w:tc>
          <w:tcPr>
            <w:tcW w:w="598" w:type="dxa"/>
          </w:tcPr>
          <w:p w:rsidRPr="00244D1E" w:rsidR="004F7D00" w:rsidP="006B67CC" w:rsidRDefault="004F7D00" w14:paraId="50BBF14E" w14:textId="77777777">
            <w:pPr>
              <w:pStyle w:val="TableParagraph"/>
            </w:pPr>
            <w:r w:rsidRPr="00244D1E">
              <w:t>1</w:t>
            </w:r>
          </w:p>
        </w:tc>
        <w:tc>
          <w:tcPr>
            <w:tcW w:w="515" w:type="dxa"/>
          </w:tcPr>
          <w:p w:rsidRPr="00244D1E" w:rsidR="004F7D00" w:rsidP="006B67CC" w:rsidRDefault="004F7D00" w14:paraId="552526D6" w14:textId="77777777">
            <w:pPr>
              <w:pStyle w:val="TableParagraph"/>
            </w:pPr>
            <w:r w:rsidRPr="00244D1E">
              <w:t>0</w:t>
            </w:r>
          </w:p>
        </w:tc>
        <w:tc>
          <w:tcPr>
            <w:tcW w:w="765" w:type="dxa"/>
          </w:tcPr>
          <w:p w:rsidRPr="00244D1E" w:rsidR="004F7D00" w:rsidP="006B67CC" w:rsidRDefault="004F7D00" w14:paraId="0D4FAFFE" w14:textId="77777777">
            <w:pPr>
              <w:pStyle w:val="TableParagraph"/>
            </w:pPr>
            <w:r w:rsidRPr="00244D1E">
              <w:t>2</w:t>
            </w:r>
          </w:p>
        </w:tc>
        <w:tc>
          <w:tcPr>
            <w:tcW w:w="1274" w:type="dxa"/>
          </w:tcPr>
          <w:p w:rsidRPr="00244D1E" w:rsidR="004F7D00" w:rsidP="006B67CC" w:rsidRDefault="004F7D00" w14:paraId="451F6B5B" w14:textId="77777777">
            <w:pPr>
              <w:pStyle w:val="TableParagraph"/>
            </w:pPr>
            <w:r w:rsidRPr="00244D1E">
              <w:t>1Semester</w:t>
            </w:r>
          </w:p>
        </w:tc>
      </w:tr>
      <w:tr w:rsidRPr="00244D1E" w:rsidR="007F207B" w:rsidTr="007F207B" w14:paraId="015FA084" w14:textId="77777777">
        <w:trPr>
          <w:trHeight w:val="329"/>
        </w:trPr>
        <w:tc>
          <w:tcPr>
            <w:tcW w:w="1316" w:type="dxa"/>
          </w:tcPr>
          <w:p w:rsidRPr="00244D1E" w:rsidR="007F207B" w:rsidP="006B67CC" w:rsidRDefault="007F207B" w14:paraId="2D5F298F" w14:textId="77777777">
            <w:pPr>
              <w:pStyle w:val="TableParagraph"/>
            </w:pPr>
            <w:r w:rsidRPr="00244D1E">
              <w:t>-</w:t>
            </w:r>
          </w:p>
        </w:tc>
        <w:tc>
          <w:tcPr>
            <w:tcW w:w="1146" w:type="dxa"/>
          </w:tcPr>
          <w:p w:rsidRPr="00244D1E" w:rsidR="007F207B" w:rsidP="006B67CC" w:rsidRDefault="007F207B" w14:paraId="36CA151D" w14:textId="77777777">
            <w:pPr>
              <w:pStyle w:val="TableParagraph"/>
            </w:pPr>
            <w:r w:rsidRPr="00244D1E">
              <w:rPr>
                <w:spacing w:val="-1"/>
              </w:rPr>
              <w:t>HEF</w:t>
            </w:r>
            <w:r w:rsidRPr="00244D1E">
              <w:t xml:space="preserve"> 1046</w:t>
            </w:r>
          </w:p>
        </w:tc>
        <w:tc>
          <w:tcPr>
            <w:tcW w:w="3610" w:type="dxa"/>
          </w:tcPr>
          <w:p w:rsidRPr="00244D1E" w:rsidR="007F207B" w:rsidP="006B67CC" w:rsidRDefault="007F207B" w14:paraId="0198BBED" w14:textId="77777777">
            <w:pPr>
              <w:pStyle w:val="TableParagraph"/>
            </w:pPr>
            <w:r w:rsidRPr="00244D1E">
              <w:t>Ethichs In Nursing</w:t>
            </w:r>
          </w:p>
        </w:tc>
        <w:tc>
          <w:tcPr>
            <w:tcW w:w="598" w:type="dxa"/>
          </w:tcPr>
          <w:p w:rsidRPr="00244D1E" w:rsidR="007F207B" w:rsidP="006B67CC" w:rsidRDefault="007F207B" w14:paraId="5B6E2406" w14:textId="77777777">
            <w:pPr>
              <w:pStyle w:val="TableParagraph"/>
            </w:pPr>
            <w:r w:rsidRPr="00244D1E">
              <w:t>2</w:t>
            </w:r>
          </w:p>
        </w:tc>
        <w:tc>
          <w:tcPr>
            <w:tcW w:w="515" w:type="dxa"/>
          </w:tcPr>
          <w:p w:rsidRPr="00244D1E" w:rsidR="007F207B" w:rsidP="006B67CC" w:rsidRDefault="007F207B" w14:paraId="2B68EB79" w14:textId="77777777">
            <w:pPr>
              <w:pStyle w:val="TableParagraph"/>
            </w:pPr>
            <w:r w:rsidRPr="00244D1E">
              <w:t>0</w:t>
            </w:r>
          </w:p>
        </w:tc>
        <w:tc>
          <w:tcPr>
            <w:tcW w:w="765" w:type="dxa"/>
          </w:tcPr>
          <w:p w:rsidRPr="00244D1E" w:rsidR="007F207B" w:rsidP="006B67CC" w:rsidRDefault="007F207B" w14:paraId="731E5878" w14:textId="77777777">
            <w:pPr>
              <w:pStyle w:val="TableParagraph"/>
            </w:pPr>
            <w:r w:rsidRPr="00244D1E">
              <w:t>2</w:t>
            </w:r>
          </w:p>
        </w:tc>
        <w:tc>
          <w:tcPr>
            <w:tcW w:w="1274" w:type="dxa"/>
          </w:tcPr>
          <w:p w:rsidRPr="00244D1E" w:rsidR="007F207B" w:rsidP="006B67CC" w:rsidRDefault="007F207B" w14:paraId="6E34F9CA" w14:textId="77777777">
            <w:pPr>
              <w:pStyle w:val="TableParagraph"/>
            </w:pPr>
            <w:r w:rsidRPr="00244D1E">
              <w:t>1Semester</w:t>
            </w:r>
          </w:p>
        </w:tc>
      </w:tr>
      <w:tr w:rsidRPr="00244D1E" w:rsidR="007F207B" w:rsidTr="007F207B" w14:paraId="7C4BAED1" w14:textId="77777777">
        <w:trPr>
          <w:trHeight w:val="329"/>
        </w:trPr>
        <w:tc>
          <w:tcPr>
            <w:tcW w:w="1316" w:type="dxa"/>
          </w:tcPr>
          <w:p w:rsidRPr="00244D1E" w:rsidR="007F207B" w:rsidP="006B67CC" w:rsidRDefault="007F207B" w14:paraId="4C9D8B3E" w14:textId="77777777">
            <w:pPr>
              <w:pStyle w:val="TableParagraph"/>
            </w:pPr>
            <w:r w:rsidRPr="00244D1E">
              <w:t>-</w:t>
            </w:r>
          </w:p>
        </w:tc>
        <w:tc>
          <w:tcPr>
            <w:tcW w:w="1146" w:type="dxa"/>
          </w:tcPr>
          <w:p w:rsidRPr="00244D1E" w:rsidR="007F207B" w:rsidP="006B67CC" w:rsidRDefault="007F207B" w14:paraId="52F3B891" w14:textId="77777777">
            <w:pPr>
              <w:pStyle w:val="TableParagraph"/>
            </w:pPr>
            <w:r w:rsidRPr="00244D1E">
              <w:rPr>
                <w:spacing w:val="-1"/>
              </w:rPr>
              <w:t>HEF</w:t>
            </w:r>
            <w:r w:rsidRPr="00244D1E">
              <w:t xml:space="preserve"> 1048</w:t>
            </w:r>
          </w:p>
        </w:tc>
        <w:tc>
          <w:tcPr>
            <w:tcW w:w="3610" w:type="dxa"/>
          </w:tcPr>
          <w:p w:rsidRPr="00244D1E" w:rsidR="007F207B" w:rsidP="006B67CC" w:rsidRDefault="007F207B" w14:paraId="6AFC7F52" w14:textId="77777777">
            <w:pPr>
              <w:pStyle w:val="TableParagraph"/>
            </w:pPr>
            <w:r w:rsidRPr="00244D1E">
              <w:t>Basic Communication Skills</w:t>
            </w:r>
          </w:p>
        </w:tc>
        <w:tc>
          <w:tcPr>
            <w:tcW w:w="598" w:type="dxa"/>
          </w:tcPr>
          <w:p w:rsidRPr="00244D1E" w:rsidR="007F207B" w:rsidP="006B67CC" w:rsidRDefault="007F207B" w14:paraId="73AD5529" w14:textId="77777777">
            <w:pPr>
              <w:pStyle w:val="TableParagraph"/>
            </w:pPr>
            <w:r w:rsidRPr="00244D1E">
              <w:t>2</w:t>
            </w:r>
          </w:p>
        </w:tc>
        <w:tc>
          <w:tcPr>
            <w:tcW w:w="515" w:type="dxa"/>
          </w:tcPr>
          <w:p w:rsidRPr="00244D1E" w:rsidR="007F207B" w:rsidP="006B67CC" w:rsidRDefault="007F207B" w14:paraId="5BA90725" w14:textId="77777777">
            <w:pPr>
              <w:pStyle w:val="TableParagraph"/>
            </w:pPr>
            <w:r w:rsidRPr="00244D1E">
              <w:t>0</w:t>
            </w:r>
          </w:p>
        </w:tc>
        <w:tc>
          <w:tcPr>
            <w:tcW w:w="765" w:type="dxa"/>
          </w:tcPr>
          <w:p w:rsidRPr="00244D1E" w:rsidR="007F207B" w:rsidP="006B67CC" w:rsidRDefault="007F207B" w14:paraId="7E83FD04" w14:textId="77777777">
            <w:pPr>
              <w:pStyle w:val="TableParagraph"/>
            </w:pPr>
            <w:r w:rsidRPr="00244D1E">
              <w:t>2</w:t>
            </w:r>
          </w:p>
        </w:tc>
        <w:tc>
          <w:tcPr>
            <w:tcW w:w="1274" w:type="dxa"/>
          </w:tcPr>
          <w:p w:rsidRPr="00244D1E" w:rsidR="007F207B" w:rsidP="006B67CC" w:rsidRDefault="007F207B" w14:paraId="288E75D8" w14:textId="77777777">
            <w:pPr>
              <w:pStyle w:val="TableParagraph"/>
            </w:pPr>
            <w:r w:rsidRPr="00244D1E">
              <w:t>1Semester</w:t>
            </w:r>
          </w:p>
        </w:tc>
      </w:tr>
      <w:tr w:rsidRPr="00244D1E" w:rsidR="007F207B" w:rsidTr="007F207B" w14:paraId="673E0EA0" w14:textId="77777777">
        <w:trPr>
          <w:trHeight w:val="329"/>
        </w:trPr>
        <w:tc>
          <w:tcPr>
            <w:tcW w:w="1316" w:type="dxa"/>
          </w:tcPr>
          <w:p w:rsidRPr="00244D1E" w:rsidR="007F207B" w:rsidP="006B67CC" w:rsidRDefault="007F207B" w14:paraId="7E7E6F79" w14:textId="77777777">
            <w:pPr>
              <w:pStyle w:val="TableParagraph"/>
            </w:pPr>
            <w:r w:rsidRPr="00244D1E">
              <w:t>-</w:t>
            </w:r>
          </w:p>
        </w:tc>
        <w:tc>
          <w:tcPr>
            <w:tcW w:w="1146" w:type="dxa"/>
          </w:tcPr>
          <w:p w:rsidRPr="00244D1E" w:rsidR="007F207B" w:rsidP="006B67CC" w:rsidRDefault="007F207B" w14:paraId="5387765B" w14:textId="77777777">
            <w:pPr>
              <w:pStyle w:val="TableParagraph"/>
            </w:pPr>
            <w:r w:rsidRPr="00244D1E">
              <w:rPr>
                <w:spacing w:val="-1"/>
              </w:rPr>
              <w:t>HEF</w:t>
            </w:r>
            <w:r w:rsidRPr="00244D1E">
              <w:t xml:space="preserve"> 1040</w:t>
            </w:r>
          </w:p>
        </w:tc>
        <w:tc>
          <w:tcPr>
            <w:tcW w:w="3610" w:type="dxa"/>
          </w:tcPr>
          <w:p w:rsidRPr="00244D1E" w:rsidR="007F207B" w:rsidP="006B67CC" w:rsidRDefault="007F207B" w14:paraId="0ED47593" w14:textId="77777777">
            <w:pPr>
              <w:pStyle w:val="TableParagraph"/>
            </w:pPr>
            <w:r w:rsidRPr="00244D1E">
              <w:t>AnatomyII</w:t>
            </w:r>
          </w:p>
        </w:tc>
        <w:tc>
          <w:tcPr>
            <w:tcW w:w="598" w:type="dxa"/>
          </w:tcPr>
          <w:p w:rsidRPr="00244D1E" w:rsidR="007F207B" w:rsidP="006B67CC" w:rsidRDefault="007F207B" w14:paraId="07AF4D31" w14:textId="77777777">
            <w:pPr>
              <w:pStyle w:val="TableParagraph"/>
            </w:pPr>
            <w:r w:rsidRPr="00244D1E">
              <w:t>2</w:t>
            </w:r>
          </w:p>
        </w:tc>
        <w:tc>
          <w:tcPr>
            <w:tcW w:w="515" w:type="dxa"/>
          </w:tcPr>
          <w:p w:rsidRPr="00244D1E" w:rsidR="007F207B" w:rsidP="006B67CC" w:rsidRDefault="007F207B" w14:paraId="6B30FA89" w14:textId="77777777">
            <w:pPr>
              <w:pStyle w:val="TableParagraph"/>
            </w:pPr>
            <w:r w:rsidRPr="00244D1E">
              <w:t>0</w:t>
            </w:r>
          </w:p>
        </w:tc>
        <w:tc>
          <w:tcPr>
            <w:tcW w:w="765" w:type="dxa"/>
          </w:tcPr>
          <w:p w:rsidRPr="00244D1E" w:rsidR="007F207B" w:rsidP="006B67CC" w:rsidRDefault="007F207B" w14:paraId="51083A47" w14:textId="77777777">
            <w:pPr>
              <w:pStyle w:val="TableParagraph"/>
            </w:pPr>
            <w:r w:rsidRPr="00244D1E">
              <w:t>4</w:t>
            </w:r>
          </w:p>
        </w:tc>
        <w:tc>
          <w:tcPr>
            <w:tcW w:w="1274" w:type="dxa"/>
          </w:tcPr>
          <w:p w:rsidRPr="00244D1E" w:rsidR="007F207B" w:rsidP="006B67CC" w:rsidRDefault="007F207B" w14:paraId="43B08DD5" w14:textId="77777777">
            <w:pPr>
              <w:pStyle w:val="TableParagraph"/>
            </w:pPr>
            <w:r w:rsidRPr="00244D1E">
              <w:t>1Semester</w:t>
            </w:r>
          </w:p>
        </w:tc>
      </w:tr>
      <w:tr w:rsidRPr="00244D1E" w:rsidR="007F207B" w:rsidTr="007F207B" w14:paraId="2B777B5E" w14:textId="77777777">
        <w:trPr>
          <w:trHeight w:val="344"/>
        </w:trPr>
        <w:tc>
          <w:tcPr>
            <w:tcW w:w="1316" w:type="dxa"/>
          </w:tcPr>
          <w:p w:rsidRPr="00244D1E" w:rsidR="007F207B" w:rsidP="006B67CC" w:rsidRDefault="007F207B" w14:paraId="52C3FFB1" w14:textId="77777777">
            <w:pPr>
              <w:pStyle w:val="TableParagraph"/>
            </w:pPr>
            <w:r w:rsidRPr="00244D1E">
              <w:t>-</w:t>
            </w:r>
          </w:p>
        </w:tc>
        <w:tc>
          <w:tcPr>
            <w:tcW w:w="1146" w:type="dxa"/>
          </w:tcPr>
          <w:p w:rsidRPr="00244D1E" w:rsidR="007F207B" w:rsidP="006B67CC" w:rsidRDefault="007F207B" w14:paraId="443514E6" w14:textId="77777777">
            <w:pPr>
              <w:pStyle w:val="TableParagraph"/>
            </w:pPr>
            <w:r w:rsidRPr="00244D1E">
              <w:t>ATA1002</w:t>
            </w:r>
          </w:p>
        </w:tc>
        <w:tc>
          <w:tcPr>
            <w:tcW w:w="3610" w:type="dxa"/>
          </w:tcPr>
          <w:p w:rsidRPr="00244D1E" w:rsidR="007F207B" w:rsidP="006B67CC" w:rsidRDefault="007F207B" w14:paraId="436F8F1A" w14:textId="77777777">
            <w:pPr>
              <w:pStyle w:val="TableParagraph"/>
            </w:pPr>
            <w:r w:rsidRPr="00244D1E">
              <w:t>Principles of Ataturk and History of the Turkish Revolution II</w:t>
            </w:r>
          </w:p>
        </w:tc>
        <w:tc>
          <w:tcPr>
            <w:tcW w:w="598" w:type="dxa"/>
          </w:tcPr>
          <w:p w:rsidRPr="00244D1E" w:rsidR="007F207B" w:rsidP="006B67CC" w:rsidRDefault="007F207B" w14:paraId="29D1A03A" w14:textId="77777777">
            <w:pPr>
              <w:pStyle w:val="TableParagraph"/>
            </w:pPr>
            <w:r w:rsidRPr="00244D1E">
              <w:t>2</w:t>
            </w:r>
          </w:p>
        </w:tc>
        <w:tc>
          <w:tcPr>
            <w:tcW w:w="515" w:type="dxa"/>
          </w:tcPr>
          <w:p w:rsidRPr="00244D1E" w:rsidR="007F207B" w:rsidP="006B67CC" w:rsidRDefault="007F207B" w14:paraId="69FCAB5B" w14:textId="77777777">
            <w:pPr>
              <w:pStyle w:val="TableParagraph"/>
            </w:pPr>
            <w:r w:rsidRPr="00244D1E">
              <w:t>0</w:t>
            </w:r>
          </w:p>
        </w:tc>
        <w:tc>
          <w:tcPr>
            <w:tcW w:w="765" w:type="dxa"/>
          </w:tcPr>
          <w:p w:rsidRPr="00244D1E" w:rsidR="007F207B" w:rsidP="006B67CC" w:rsidRDefault="007F207B" w14:paraId="1D46BD8B" w14:textId="77777777">
            <w:pPr>
              <w:pStyle w:val="TableParagraph"/>
            </w:pPr>
            <w:r w:rsidRPr="00244D1E">
              <w:t>2</w:t>
            </w:r>
          </w:p>
        </w:tc>
        <w:tc>
          <w:tcPr>
            <w:tcW w:w="1274" w:type="dxa"/>
          </w:tcPr>
          <w:p w:rsidRPr="00244D1E" w:rsidR="007F207B" w:rsidP="006B67CC" w:rsidRDefault="007F207B" w14:paraId="3DE23E29" w14:textId="77777777">
            <w:pPr>
              <w:pStyle w:val="TableParagraph"/>
            </w:pPr>
            <w:r w:rsidRPr="00244D1E">
              <w:t>1Semester</w:t>
            </w:r>
          </w:p>
        </w:tc>
      </w:tr>
      <w:tr w:rsidRPr="00244D1E" w:rsidR="007F207B" w:rsidTr="007F207B" w14:paraId="2033A9EF" w14:textId="77777777">
        <w:trPr>
          <w:trHeight w:val="344"/>
        </w:trPr>
        <w:tc>
          <w:tcPr>
            <w:tcW w:w="1316" w:type="dxa"/>
          </w:tcPr>
          <w:p w:rsidRPr="00244D1E" w:rsidR="007F207B" w:rsidP="006B67CC" w:rsidRDefault="007F207B" w14:paraId="21C4A223" w14:textId="77777777">
            <w:pPr>
              <w:pStyle w:val="TableParagraph"/>
            </w:pPr>
            <w:r w:rsidRPr="00244D1E">
              <w:t>-</w:t>
            </w:r>
          </w:p>
        </w:tc>
        <w:tc>
          <w:tcPr>
            <w:tcW w:w="1146" w:type="dxa"/>
          </w:tcPr>
          <w:p w:rsidRPr="00244D1E" w:rsidR="007F207B" w:rsidP="006B67CC" w:rsidRDefault="007F207B" w14:paraId="0F8CDC27" w14:textId="77777777">
            <w:pPr>
              <w:pStyle w:val="TableParagraph"/>
            </w:pPr>
            <w:r w:rsidRPr="00244D1E">
              <w:t>TDL1002</w:t>
            </w:r>
          </w:p>
        </w:tc>
        <w:tc>
          <w:tcPr>
            <w:tcW w:w="3610" w:type="dxa"/>
          </w:tcPr>
          <w:p w:rsidRPr="00244D1E" w:rsidR="007F207B" w:rsidP="006B67CC" w:rsidRDefault="007F207B" w14:paraId="29E689EE" w14:textId="77777777">
            <w:pPr>
              <w:pStyle w:val="TableParagraph"/>
            </w:pPr>
            <w:r w:rsidRPr="00244D1E">
              <w:t>Turkish Language II</w:t>
            </w:r>
          </w:p>
        </w:tc>
        <w:tc>
          <w:tcPr>
            <w:tcW w:w="598" w:type="dxa"/>
          </w:tcPr>
          <w:p w:rsidRPr="00244D1E" w:rsidR="007F207B" w:rsidP="006B67CC" w:rsidRDefault="007F207B" w14:paraId="0C462710" w14:textId="77777777">
            <w:pPr>
              <w:pStyle w:val="TableParagraph"/>
            </w:pPr>
            <w:r w:rsidRPr="00244D1E">
              <w:t>2</w:t>
            </w:r>
          </w:p>
        </w:tc>
        <w:tc>
          <w:tcPr>
            <w:tcW w:w="515" w:type="dxa"/>
          </w:tcPr>
          <w:p w:rsidRPr="00244D1E" w:rsidR="007F207B" w:rsidP="006B67CC" w:rsidRDefault="007F207B" w14:paraId="7A553BBE" w14:textId="77777777">
            <w:pPr>
              <w:pStyle w:val="TableParagraph"/>
            </w:pPr>
            <w:r w:rsidRPr="00244D1E">
              <w:t>0</w:t>
            </w:r>
          </w:p>
        </w:tc>
        <w:tc>
          <w:tcPr>
            <w:tcW w:w="765" w:type="dxa"/>
          </w:tcPr>
          <w:p w:rsidRPr="00244D1E" w:rsidR="007F207B" w:rsidP="006B67CC" w:rsidRDefault="007F207B" w14:paraId="32E1EB4D" w14:textId="77777777">
            <w:pPr>
              <w:pStyle w:val="TableParagraph"/>
            </w:pPr>
            <w:r w:rsidRPr="00244D1E">
              <w:t>2</w:t>
            </w:r>
          </w:p>
        </w:tc>
        <w:tc>
          <w:tcPr>
            <w:tcW w:w="1274" w:type="dxa"/>
          </w:tcPr>
          <w:p w:rsidRPr="00244D1E" w:rsidR="007F207B" w:rsidP="006B67CC" w:rsidRDefault="007F207B" w14:paraId="200CA571" w14:textId="77777777">
            <w:pPr>
              <w:pStyle w:val="TableParagraph"/>
            </w:pPr>
            <w:r w:rsidRPr="00244D1E">
              <w:t>1Semester</w:t>
            </w:r>
          </w:p>
        </w:tc>
      </w:tr>
      <w:tr w:rsidRPr="00244D1E" w:rsidR="007F207B" w:rsidTr="007F207B" w14:paraId="4A63D9E1" w14:textId="77777777">
        <w:trPr>
          <w:trHeight w:val="329"/>
        </w:trPr>
        <w:tc>
          <w:tcPr>
            <w:tcW w:w="1316" w:type="dxa"/>
          </w:tcPr>
          <w:p w:rsidRPr="00244D1E" w:rsidR="007F207B" w:rsidP="006B67CC" w:rsidRDefault="007F207B" w14:paraId="790AED0B" w14:textId="77777777">
            <w:pPr>
              <w:pStyle w:val="TableParagraph"/>
            </w:pPr>
            <w:r w:rsidRPr="00244D1E">
              <w:t>-</w:t>
            </w:r>
          </w:p>
        </w:tc>
        <w:tc>
          <w:tcPr>
            <w:tcW w:w="1146" w:type="dxa"/>
          </w:tcPr>
          <w:p w:rsidRPr="00244D1E" w:rsidR="007F207B" w:rsidP="006B67CC" w:rsidRDefault="007F207B" w14:paraId="3334BA2E" w14:textId="77777777">
            <w:pPr>
              <w:pStyle w:val="TableParagraph"/>
            </w:pPr>
            <w:r w:rsidRPr="00244D1E">
              <w:rPr>
                <w:w w:val="105"/>
              </w:rPr>
              <w:t>YD</w:t>
            </w:r>
            <w:r w:rsidRPr="00244D1E">
              <w:rPr>
                <w:spacing w:val="-1"/>
                <w:w w:val="105"/>
              </w:rPr>
              <w:t xml:space="preserve">İ </w:t>
            </w:r>
            <w:r w:rsidRPr="00244D1E">
              <w:rPr>
                <w:w w:val="105"/>
              </w:rPr>
              <w:t>1006</w:t>
            </w:r>
          </w:p>
        </w:tc>
        <w:tc>
          <w:tcPr>
            <w:tcW w:w="3610" w:type="dxa"/>
          </w:tcPr>
          <w:p w:rsidRPr="00244D1E" w:rsidR="007F207B" w:rsidP="006B67CC" w:rsidRDefault="007F207B" w14:paraId="08D741DE" w14:textId="77777777">
            <w:pPr>
              <w:pStyle w:val="TableParagraph"/>
            </w:pPr>
            <w:r w:rsidRPr="00244D1E">
              <w:t>Foreign Language (English)</w:t>
            </w:r>
          </w:p>
        </w:tc>
        <w:tc>
          <w:tcPr>
            <w:tcW w:w="598" w:type="dxa"/>
          </w:tcPr>
          <w:p w:rsidRPr="00244D1E" w:rsidR="007F207B" w:rsidP="006B67CC" w:rsidRDefault="007F207B" w14:paraId="45069C3E" w14:textId="77777777">
            <w:pPr>
              <w:pStyle w:val="TableParagraph"/>
            </w:pPr>
            <w:r w:rsidRPr="00244D1E">
              <w:t>2</w:t>
            </w:r>
          </w:p>
        </w:tc>
        <w:tc>
          <w:tcPr>
            <w:tcW w:w="515" w:type="dxa"/>
          </w:tcPr>
          <w:p w:rsidRPr="00244D1E" w:rsidR="007F207B" w:rsidP="006B67CC" w:rsidRDefault="007F207B" w14:paraId="29A4D203" w14:textId="77777777">
            <w:pPr>
              <w:pStyle w:val="TableParagraph"/>
            </w:pPr>
            <w:r w:rsidRPr="00244D1E">
              <w:t>0</w:t>
            </w:r>
          </w:p>
        </w:tc>
        <w:tc>
          <w:tcPr>
            <w:tcW w:w="765" w:type="dxa"/>
          </w:tcPr>
          <w:p w:rsidRPr="00244D1E" w:rsidR="007F207B" w:rsidP="006B67CC" w:rsidRDefault="007F207B" w14:paraId="33198E9D" w14:textId="77777777">
            <w:pPr>
              <w:pStyle w:val="TableParagraph"/>
            </w:pPr>
            <w:r w:rsidRPr="00244D1E">
              <w:t>2</w:t>
            </w:r>
          </w:p>
        </w:tc>
        <w:tc>
          <w:tcPr>
            <w:tcW w:w="1274" w:type="dxa"/>
          </w:tcPr>
          <w:p w:rsidRPr="00244D1E" w:rsidR="007F207B" w:rsidP="006B67CC" w:rsidRDefault="007F207B" w14:paraId="7680E87C" w14:textId="77777777">
            <w:pPr>
              <w:pStyle w:val="TableParagraph"/>
            </w:pPr>
            <w:r w:rsidRPr="00244D1E">
              <w:t>1Semester</w:t>
            </w:r>
          </w:p>
        </w:tc>
      </w:tr>
    </w:tbl>
    <w:p w:rsidRPr="00244D1E" w:rsidR="00646666" w:rsidP="006B67CC" w:rsidRDefault="00646666" w14:paraId="73AA57E3" w14:textId="77777777"/>
    <w:p w:rsidRPr="00244D1E" w:rsidR="00646666" w:rsidP="006B67CC" w:rsidRDefault="00646666" w14:paraId="610F8042" w14:textId="77777777"/>
    <w:p w:rsidRPr="00244D1E" w:rsidR="006B67CC" w:rsidP="00244B9B" w:rsidRDefault="006B67CC" w14:paraId="72EFEE0F" w14:textId="77777777">
      <w:pPr>
        <w:pStyle w:val="T1"/>
      </w:pPr>
    </w:p>
    <w:p w:rsidRPr="00244D1E" w:rsidR="006B67CC" w:rsidP="00244B9B" w:rsidRDefault="006B67CC" w14:paraId="21FFC902" w14:textId="77777777">
      <w:pPr>
        <w:pStyle w:val="T1"/>
      </w:pPr>
    </w:p>
    <w:p w:rsidRPr="00244D1E" w:rsidR="006B67CC" w:rsidP="00244B9B" w:rsidRDefault="006B67CC" w14:paraId="61123F01" w14:textId="77777777">
      <w:pPr>
        <w:pStyle w:val="T1"/>
      </w:pPr>
    </w:p>
    <w:p w:rsidRPr="00244D1E" w:rsidR="006B67CC" w:rsidP="00244B9B" w:rsidRDefault="006B67CC" w14:paraId="0F7B7E5B" w14:textId="77777777">
      <w:pPr>
        <w:pStyle w:val="T1"/>
      </w:pPr>
    </w:p>
    <w:p w:rsidRPr="00244D1E" w:rsidR="006B67CC" w:rsidP="00244B9B" w:rsidRDefault="006B67CC" w14:paraId="3494ACDF" w14:textId="77777777">
      <w:pPr>
        <w:pStyle w:val="T1"/>
      </w:pPr>
    </w:p>
    <w:p w:rsidRPr="00244D1E" w:rsidR="007F207B" w:rsidP="00244B9B" w:rsidRDefault="00646666" w14:paraId="2AB84DA1" w14:textId="0FAB2AC6">
      <w:pPr>
        <w:pStyle w:val="Balk1"/>
      </w:pPr>
      <w:bookmarkStart w:name="_Toc139626595" w:id="78"/>
      <w:r w:rsidRPr="00244D1E">
        <w:t xml:space="preserve">2.5.2. </w:t>
      </w:r>
      <w:r w:rsidRPr="00244D1E" w:rsidR="007F207B">
        <w:t>Second Year Schedule</w:t>
      </w:r>
      <w:bookmarkEnd w:id="78"/>
    </w:p>
    <w:p w:rsidRPr="00244D1E" w:rsidR="00646666" w:rsidP="006B67CC" w:rsidRDefault="00646666" w14:paraId="7B86D14E" w14:textId="77777777"/>
    <w:p w:rsidRPr="00244D1E" w:rsidR="00646666" w:rsidP="00244B9B" w:rsidRDefault="00646666" w14:paraId="7E18A9E6" w14:textId="71BDA40F">
      <w:pPr>
        <w:pStyle w:val="Balk1"/>
      </w:pPr>
      <w:bookmarkStart w:name="_Toc139626596" w:id="79"/>
      <w:r w:rsidRPr="00244D1E">
        <w:t xml:space="preserve">2.5.2.1. </w:t>
      </w:r>
      <w:r w:rsidRPr="00244D1E" w:rsidR="007F207B">
        <w:t>Second</w:t>
      </w:r>
      <w:r w:rsidRPr="00244D1E" w:rsidR="006B67CC">
        <w:t xml:space="preserve"> </w:t>
      </w:r>
      <w:r w:rsidRPr="00244D1E" w:rsidR="007F207B">
        <w:t>Year Fall Semester</w:t>
      </w:r>
      <w:bookmarkEnd w:id="79"/>
    </w:p>
    <w:p w:rsidRPr="00244D1E" w:rsidR="00646666" w:rsidP="006B67CC" w:rsidRDefault="00646666" w14:paraId="133AD378" w14:textId="77777777"/>
    <w:p w:rsidRPr="00244D1E" w:rsidR="005A0DD3" w:rsidP="006B67CC" w:rsidRDefault="005A0DD3" w14:paraId="52CF6042" w14:textId="77777777">
      <w:r w:rsidRPr="00244D1E">
        <w:t>Required Course</w:t>
      </w:r>
    </w:p>
    <w:p w:rsidRPr="00244D1E" w:rsidR="00646666" w:rsidP="006B67CC" w:rsidRDefault="00646666" w14:paraId="78ACB09F" w14:textId="77777777"/>
    <w:tbl>
      <w:tblPr>
        <w:tblStyle w:val="TabloKlavuzu"/>
        <w:tblW w:w="9224" w:type="dxa"/>
        <w:tblInd w:w="-5" w:type="dxa"/>
        <w:tblLook w:val="04A0" w:firstRow="1" w:lastRow="0" w:firstColumn="1" w:lastColumn="0" w:noHBand="0" w:noVBand="1"/>
      </w:tblPr>
      <w:tblGrid>
        <w:gridCol w:w="1261"/>
        <w:gridCol w:w="1350"/>
        <w:gridCol w:w="3460"/>
        <w:gridCol w:w="559"/>
        <w:gridCol w:w="509"/>
        <w:gridCol w:w="779"/>
        <w:gridCol w:w="1306"/>
      </w:tblGrid>
      <w:tr w:rsidRPr="00244D1E" w:rsidR="00646666" w:rsidTr="00D123C0" w14:paraId="02956C47" w14:textId="77777777">
        <w:trPr>
          <w:trHeight w:val="437"/>
        </w:trPr>
        <w:tc>
          <w:tcPr>
            <w:tcW w:w="990" w:type="dxa"/>
          </w:tcPr>
          <w:p w:rsidRPr="00244D1E" w:rsidR="00646666" w:rsidP="006B67CC" w:rsidRDefault="007F207B" w14:paraId="1400AC24" w14:textId="77777777">
            <w:pPr>
              <w:pStyle w:val="TableParagraph"/>
            </w:pPr>
            <w:r w:rsidRPr="00244D1E">
              <w:t>Prerequisite</w:t>
            </w:r>
          </w:p>
        </w:tc>
        <w:tc>
          <w:tcPr>
            <w:tcW w:w="1411" w:type="dxa"/>
          </w:tcPr>
          <w:p w:rsidRPr="00244D1E" w:rsidR="00646666" w:rsidP="006B67CC" w:rsidRDefault="005A0DD3" w14:paraId="78D8959A" w14:textId="77777777">
            <w:pPr>
              <w:pStyle w:val="TableParagraph"/>
            </w:pPr>
            <w:r w:rsidRPr="00244D1E">
              <w:t>Code</w:t>
            </w:r>
          </w:p>
        </w:tc>
        <w:tc>
          <w:tcPr>
            <w:tcW w:w="3807" w:type="dxa"/>
          </w:tcPr>
          <w:p w:rsidRPr="00244D1E" w:rsidR="00646666" w:rsidP="006B67CC" w:rsidRDefault="005A0DD3" w14:paraId="27F01B73" w14:textId="77777777">
            <w:pPr>
              <w:pStyle w:val="TableParagraph"/>
            </w:pPr>
            <w:r w:rsidRPr="00244D1E">
              <w:t>Course Unit Title</w:t>
            </w:r>
          </w:p>
        </w:tc>
        <w:tc>
          <w:tcPr>
            <w:tcW w:w="598" w:type="dxa"/>
          </w:tcPr>
          <w:p w:rsidRPr="00244D1E" w:rsidR="00646666" w:rsidP="006B67CC" w:rsidRDefault="00646666" w14:paraId="4159D0D6" w14:textId="77777777">
            <w:pPr>
              <w:pStyle w:val="TableParagraph"/>
            </w:pPr>
            <w:r w:rsidRPr="00244D1E">
              <w:t>T</w:t>
            </w:r>
          </w:p>
        </w:tc>
        <w:tc>
          <w:tcPr>
            <w:tcW w:w="527" w:type="dxa"/>
          </w:tcPr>
          <w:p w:rsidRPr="00244D1E" w:rsidR="00646666" w:rsidP="006B67CC" w:rsidRDefault="005A0DD3" w14:paraId="2DAD7537" w14:textId="77777777">
            <w:pPr>
              <w:pStyle w:val="TableParagraph"/>
            </w:pPr>
            <w:r w:rsidRPr="00244D1E">
              <w:t>P</w:t>
            </w:r>
          </w:p>
        </w:tc>
        <w:tc>
          <w:tcPr>
            <w:tcW w:w="787" w:type="dxa"/>
          </w:tcPr>
          <w:p w:rsidRPr="00244D1E" w:rsidR="00646666" w:rsidP="006B67CC" w:rsidRDefault="005A0DD3" w14:paraId="72767FCA" w14:textId="77777777">
            <w:pPr>
              <w:pStyle w:val="TableParagraph"/>
            </w:pPr>
            <w:r w:rsidRPr="00244D1E">
              <w:t>EC</w:t>
            </w:r>
            <w:r w:rsidRPr="00244D1E" w:rsidR="00646666">
              <w:t>TS</w:t>
            </w:r>
          </w:p>
        </w:tc>
        <w:tc>
          <w:tcPr>
            <w:tcW w:w="1104" w:type="dxa"/>
          </w:tcPr>
          <w:p w:rsidRPr="00244D1E" w:rsidR="00646666" w:rsidP="006B67CC" w:rsidRDefault="00035697" w14:paraId="47116D28" w14:textId="77777777">
            <w:pPr>
              <w:pStyle w:val="TableParagraph"/>
            </w:pPr>
            <w:r w:rsidRPr="00244D1E">
              <w:t>SEMESTER</w:t>
            </w:r>
          </w:p>
        </w:tc>
      </w:tr>
      <w:tr w:rsidRPr="00244D1E" w:rsidR="005A0DD3" w:rsidTr="00D123C0" w14:paraId="6AAB6B31" w14:textId="77777777">
        <w:trPr>
          <w:trHeight w:val="329"/>
        </w:trPr>
        <w:tc>
          <w:tcPr>
            <w:tcW w:w="990" w:type="dxa"/>
          </w:tcPr>
          <w:p w:rsidRPr="00244D1E" w:rsidR="005A0DD3" w:rsidP="006B67CC" w:rsidRDefault="005A0DD3" w14:paraId="3967A3FA" w14:textId="77777777">
            <w:pPr>
              <w:pStyle w:val="TableParagraph"/>
            </w:pPr>
            <w:r w:rsidRPr="00244D1E">
              <w:t>-</w:t>
            </w:r>
          </w:p>
        </w:tc>
        <w:tc>
          <w:tcPr>
            <w:tcW w:w="1411" w:type="dxa"/>
          </w:tcPr>
          <w:p w:rsidRPr="00244D1E" w:rsidR="005A0DD3" w:rsidP="006B67CC" w:rsidRDefault="005A0DD3" w14:paraId="580A92E6" w14:textId="77777777">
            <w:pPr>
              <w:pStyle w:val="TableParagraph"/>
            </w:pPr>
            <w:r w:rsidRPr="00244D1E">
              <w:rPr>
                <w:spacing w:val="-1"/>
              </w:rPr>
              <w:t>HEF</w:t>
            </w:r>
            <w:r w:rsidRPr="00244D1E">
              <w:t xml:space="preserve"> 2061     </w:t>
            </w:r>
          </w:p>
        </w:tc>
        <w:tc>
          <w:tcPr>
            <w:tcW w:w="3807" w:type="dxa"/>
          </w:tcPr>
          <w:p w:rsidRPr="00244D1E" w:rsidR="005A0DD3" w:rsidP="006B67CC" w:rsidRDefault="005A0DD3" w14:paraId="28B273AC" w14:textId="77777777">
            <w:pPr>
              <w:pStyle w:val="TableParagraph"/>
            </w:pPr>
            <w:r w:rsidRPr="00244D1E">
              <w:t>Pharmacology In Nursing</w:t>
            </w:r>
          </w:p>
        </w:tc>
        <w:tc>
          <w:tcPr>
            <w:tcW w:w="598" w:type="dxa"/>
          </w:tcPr>
          <w:p w:rsidRPr="00244D1E" w:rsidR="005A0DD3" w:rsidP="006B67CC" w:rsidRDefault="005A0DD3" w14:paraId="610C5976" w14:textId="77777777">
            <w:pPr>
              <w:pStyle w:val="TableParagraph"/>
            </w:pPr>
            <w:r w:rsidRPr="00244D1E">
              <w:t>2</w:t>
            </w:r>
          </w:p>
        </w:tc>
        <w:tc>
          <w:tcPr>
            <w:tcW w:w="527" w:type="dxa"/>
          </w:tcPr>
          <w:p w:rsidRPr="00244D1E" w:rsidR="005A0DD3" w:rsidP="006B67CC" w:rsidRDefault="005A0DD3" w14:paraId="31D0E4C0" w14:textId="77777777">
            <w:pPr>
              <w:pStyle w:val="TableParagraph"/>
            </w:pPr>
            <w:r w:rsidRPr="00244D1E">
              <w:rPr>
                <w:w w:val="95"/>
              </w:rPr>
              <w:t>0</w:t>
            </w:r>
          </w:p>
        </w:tc>
        <w:tc>
          <w:tcPr>
            <w:tcW w:w="787" w:type="dxa"/>
          </w:tcPr>
          <w:p w:rsidRPr="00244D1E" w:rsidR="005A0DD3" w:rsidP="006B67CC" w:rsidRDefault="005A0DD3" w14:paraId="35E46E45" w14:textId="77777777">
            <w:pPr>
              <w:pStyle w:val="TableParagraph"/>
            </w:pPr>
            <w:r w:rsidRPr="00244D1E">
              <w:t>3</w:t>
            </w:r>
          </w:p>
        </w:tc>
        <w:tc>
          <w:tcPr>
            <w:tcW w:w="1104" w:type="dxa"/>
          </w:tcPr>
          <w:p w:rsidRPr="00244D1E" w:rsidR="005A0DD3" w:rsidP="006B67CC" w:rsidRDefault="005A0DD3" w14:paraId="176722B6" w14:textId="77777777">
            <w:pPr>
              <w:pStyle w:val="TableParagraph"/>
            </w:pPr>
            <w:r w:rsidRPr="00244D1E">
              <w:t>1Semester</w:t>
            </w:r>
          </w:p>
        </w:tc>
      </w:tr>
      <w:tr w:rsidRPr="00244D1E" w:rsidR="005A0DD3" w:rsidTr="00D123C0" w14:paraId="04795957" w14:textId="77777777">
        <w:trPr>
          <w:trHeight w:val="344"/>
        </w:trPr>
        <w:tc>
          <w:tcPr>
            <w:tcW w:w="990" w:type="dxa"/>
          </w:tcPr>
          <w:p w:rsidRPr="00244D1E" w:rsidR="005A0DD3" w:rsidP="006B67CC" w:rsidRDefault="005A0DD3" w14:paraId="4D3C3727" w14:textId="77777777">
            <w:pPr>
              <w:pStyle w:val="TableParagraph"/>
            </w:pPr>
            <w:r w:rsidRPr="00244D1E">
              <w:t>-</w:t>
            </w:r>
          </w:p>
        </w:tc>
        <w:tc>
          <w:tcPr>
            <w:tcW w:w="1411" w:type="dxa"/>
          </w:tcPr>
          <w:p w:rsidRPr="00244D1E" w:rsidR="005A0DD3" w:rsidP="006B67CC" w:rsidRDefault="005A0DD3" w14:paraId="1A1CB2C7" w14:textId="77777777">
            <w:pPr>
              <w:pStyle w:val="TableParagraph"/>
            </w:pPr>
            <w:r w:rsidRPr="00244D1E">
              <w:rPr>
                <w:spacing w:val="-1"/>
              </w:rPr>
              <w:t>HEF</w:t>
            </w:r>
            <w:r w:rsidRPr="00244D1E">
              <w:t xml:space="preserve"> 2087     </w:t>
            </w:r>
          </w:p>
        </w:tc>
        <w:tc>
          <w:tcPr>
            <w:tcW w:w="3807" w:type="dxa"/>
          </w:tcPr>
          <w:p w:rsidRPr="00244D1E" w:rsidR="005A0DD3" w:rsidP="006B67CC" w:rsidRDefault="005A0DD3" w14:paraId="5A034D70" w14:textId="77777777">
            <w:pPr>
              <w:pStyle w:val="TableParagraph"/>
            </w:pPr>
            <w:r w:rsidRPr="00244D1E">
              <w:t>Epidemiology</w:t>
            </w:r>
          </w:p>
        </w:tc>
        <w:tc>
          <w:tcPr>
            <w:tcW w:w="598" w:type="dxa"/>
          </w:tcPr>
          <w:p w:rsidRPr="00244D1E" w:rsidR="005A0DD3" w:rsidP="006B67CC" w:rsidRDefault="005A0DD3" w14:paraId="4BBEB706" w14:textId="77777777">
            <w:pPr>
              <w:pStyle w:val="TableParagraph"/>
            </w:pPr>
            <w:r w:rsidRPr="00244D1E">
              <w:t>2</w:t>
            </w:r>
          </w:p>
        </w:tc>
        <w:tc>
          <w:tcPr>
            <w:tcW w:w="527" w:type="dxa"/>
          </w:tcPr>
          <w:p w:rsidRPr="00244D1E" w:rsidR="005A0DD3" w:rsidP="006B67CC" w:rsidRDefault="005A0DD3" w14:paraId="6E804C40" w14:textId="77777777">
            <w:pPr>
              <w:pStyle w:val="TableParagraph"/>
            </w:pPr>
            <w:r w:rsidRPr="00244D1E">
              <w:t>0</w:t>
            </w:r>
          </w:p>
        </w:tc>
        <w:tc>
          <w:tcPr>
            <w:tcW w:w="787" w:type="dxa"/>
          </w:tcPr>
          <w:p w:rsidRPr="00244D1E" w:rsidR="005A0DD3" w:rsidP="006B67CC" w:rsidRDefault="005A0DD3" w14:paraId="4AFA22BE" w14:textId="77777777">
            <w:pPr>
              <w:pStyle w:val="TableParagraph"/>
            </w:pPr>
            <w:r w:rsidRPr="00244D1E">
              <w:t>4</w:t>
            </w:r>
          </w:p>
        </w:tc>
        <w:tc>
          <w:tcPr>
            <w:tcW w:w="1104" w:type="dxa"/>
          </w:tcPr>
          <w:p w:rsidRPr="00244D1E" w:rsidR="005A0DD3" w:rsidP="006B67CC" w:rsidRDefault="005A0DD3" w14:paraId="7913B7A6" w14:textId="77777777">
            <w:r w:rsidRPr="00244D1E">
              <w:t>1Semester</w:t>
            </w:r>
          </w:p>
        </w:tc>
      </w:tr>
      <w:tr w:rsidRPr="00244D1E" w:rsidR="005A0DD3" w:rsidTr="00D123C0" w14:paraId="055E52F8" w14:textId="77777777">
        <w:trPr>
          <w:trHeight w:val="329"/>
        </w:trPr>
        <w:tc>
          <w:tcPr>
            <w:tcW w:w="990" w:type="dxa"/>
          </w:tcPr>
          <w:p w:rsidRPr="00244D1E" w:rsidR="005A0DD3" w:rsidP="006B67CC" w:rsidRDefault="005A0DD3" w14:paraId="3E64FFCD" w14:textId="77777777">
            <w:pPr>
              <w:pStyle w:val="TableParagraph"/>
            </w:pPr>
            <w:r w:rsidRPr="00244D1E">
              <w:t>-</w:t>
            </w:r>
          </w:p>
        </w:tc>
        <w:tc>
          <w:tcPr>
            <w:tcW w:w="1411" w:type="dxa"/>
          </w:tcPr>
          <w:p w:rsidRPr="00244D1E" w:rsidR="005A0DD3" w:rsidP="006B67CC" w:rsidRDefault="005A0DD3" w14:paraId="43B620DB" w14:textId="77777777">
            <w:pPr>
              <w:pStyle w:val="TableParagraph"/>
            </w:pPr>
            <w:r w:rsidRPr="00244D1E">
              <w:rPr>
                <w:spacing w:val="-1"/>
              </w:rPr>
              <w:t>HEF</w:t>
            </w:r>
            <w:r w:rsidRPr="00244D1E">
              <w:t xml:space="preserve"> 2065     </w:t>
            </w:r>
          </w:p>
        </w:tc>
        <w:tc>
          <w:tcPr>
            <w:tcW w:w="3807" w:type="dxa"/>
          </w:tcPr>
          <w:p w:rsidRPr="00244D1E" w:rsidR="005A0DD3" w:rsidP="006B67CC" w:rsidRDefault="005A0DD3" w14:paraId="3D17530A" w14:textId="77777777">
            <w:pPr>
              <w:pStyle w:val="TableParagraph"/>
            </w:pPr>
            <w:r w:rsidRPr="00244D1E">
              <w:t>Pathophysiology</w:t>
            </w:r>
          </w:p>
        </w:tc>
        <w:tc>
          <w:tcPr>
            <w:tcW w:w="598" w:type="dxa"/>
          </w:tcPr>
          <w:p w:rsidRPr="00244D1E" w:rsidR="005A0DD3" w:rsidP="006B67CC" w:rsidRDefault="005A0DD3" w14:paraId="42D98C89" w14:textId="77777777">
            <w:pPr>
              <w:pStyle w:val="TableParagraph"/>
            </w:pPr>
            <w:r w:rsidRPr="00244D1E">
              <w:t>2</w:t>
            </w:r>
          </w:p>
        </w:tc>
        <w:tc>
          <w:tcPr>
            <w:tcW w:w="527" w:type="dxa"/>
          </w:tcPr>
          <w:p w:rsidRPr="00244D1E" w:rsidR="005A0DD3" w:rsidP="006B67CC" w:rsidRDefault="005A0DD3" w14:paraId="2EF13ECF" w14:textId="77777777">
            <w:pPr>
              <w:pStyle w:val="TableParagraph"/>
            </w:pPr>
            <w:r w:rsidRPr="00244D1E">
              <w:t>0</w:t>
            </w:r>
          </w:p>
        </w:tc>
        <w:tc>
          <w:tcPr>
            <w:tcW w:w="787" w:type="dxa"/>
          </w:tcPr>
          <w:p w:rsidRPr="00244D1E" w:rsidR="005A0DD3" w:rsidP="006B67CC" w:rsidRDefault="005A0DD3" w14:paraId="78035945" w14:textId="77777777">
            <w:pPr>
              <w:pStyle w:val="TableParagraph"/>
            </w:pPr>
            <w:r w:rsidRPr="00244D1E">
              <w:t>3</w:t>
            </w:r>
          </w:p>
        </w:tc>
        <w:tc>
          <w:tcPr>
            <w:tcW w:w="1104" w:type="dxa"/>
          </w:tcPr>
          <w:p w:rsidRPr="00244D1E" w:rsidR="005A0DD3" w:rsidP="006B67CC" w:rsidRDefault="005A0DD3" w14:paraId="3384B69C" w14:textId="77777777">
            <w:r w:rsidRPr="00244D1E">
              <w:t>1Semester</w:t>
            </w:r>
          </w:p>
        </w:tc>
      </w:tr>
      <w:tr w:rsidRPr="00244D1E" w:rsidR="005A0DD3" w:rsidTr="00D123C0" w14:paraId="0E013884" w14:textId="77777777">
        <w:trPr>
          <w:trHeight w:val="329"/>
        </w:trPr>
        <w:tc>
          <w:tcPr>
            <w:tcW w:w="990" w:type="dxa"/>
          </w:tcPr>
          <w:p w:rsidRPr="00244D1E" w:rsidR="005A0DD3" w:rsidP="006B67CC" w:rsidRDefault="007F207B" w14:paraId="0EA1B4D6" w14:textId="77777777">
            <w:pPr>
              <w:pStyle w:val="TableParagraph"/>
            </w:pPr>
            <w:r w:rsidRPr="00244D1E">
              <w:t>-</w:t>
            </w:r>
          </w:p>
        </w:tc>
        <w:tc>
          <w:tcPr>
            <w:tcW w:w="1411" w:type="dxa"/>
          </w:tcPr>
          <w:p w:rsidRPr="00244D1E" w:rsidR="005A0DD3" w:rsidP="006B67CC" w:rsidRDefault="005A0DD3" w14:paraId="6CA326D1" w14:textId="77777777">
            <w:pPr>
              <w:pStyle w:val="TableParagraph"/>
            </w:pPr>
            <w:r w:rsidRPr="00244D1E">
              <w:rPr>
                <w:spacing w:val="-1"/>
              </w:rPr>
              <w:t>HE</w:t>
            </w:r>
            <w:r w:rsidRPr="00244D1E">
              <w:t xml:space="preserve">F2067     </w:t>
            </w:r>
          </w:p>
        </w:tc>
        <w:tc>
          <w:tcPr>
            <w:tcW w:w="3807" w:type="dxa"/>
          </w:tcPr>
          <w:p w:rsidRPr="00244D1E" w:rsidR="005A0DD3" w:rsidP="006B67CC" w:rsidRDefault="00352B17" w14:paraId="4A151F27" w14:textId="77777777">
            <w:pPr>
              <w:pStyle w:val="TableParagraph"/>
            </w:pPr>
            <w:r w:rsidRPr="00244D1E">
              <w:t>Communication Skills for Nurses</w:t>
            </w:r>
          </w:p>
        </w:tc>
        <w:tc>
          <w:tcPr>
            <w:tcW w:w="598" w:type="dxa"/>
          </w:tcPr>
          <w:p w:rsidRPr="00244D1E" w:rsidR="005A0DD3" w:rsidP="006B67CC" w:rsidRDefault="005A0DD3" w14:paraId="2759057E" w14:textId="77777777">
            <w:pPr>
              <w:pStyle w:val="TableParagraph"/>
            </w:pPr>
            <w:r w:rsidRPr="00244D1E">
              <w:t>2</w:t>
            </w:r>
          </w:p>
        </w:tc>
        <w:tc>
          <w:tcPr>
            <w:tcW w:w="527" w:type="dxa"/>
          </w:tcPr>
          <w:p w:rsidRPr="00244D1E" w:rsidR="005A0DD3" w:rsidP="006B67CC" w:rsidRDefault="005A0DD3" w14:paraId="1D3482F3" w14:textId="77777777">
            <w:pPr>
              <w:pStyle w:val="TableParagraph"/>
            </w:pPr>
            <w:r w:rsidRPr="00244D1E">
              <w:t>0</w:t>
            </w:r>
          </w:p>
        </w:tc>
        <w:tc>
          <w:tcPr>
            <w:tcW w:w="787" w:type="dxa"/>
          </w:tcPr>
          <w:p w:rsidRPr="00244D1E" w:rsidR="005A0DD3" w:rsidP="006B67CC" w:rsidRDefault="005A0DD3" w14:paraId="02906565" w14:textId="77777777">
            <w:pPr>
              <w:pStyle w:val="TableParagraph"/>
            </w:pPr>
            <w:r w:rsidRPr="00244D1E">
              <w:t>3</w:t>
            </w:r>
          </w:p>
        </w:tc>
        <w:tc>
          <w:tcPr>
            <w:tcW w:w="1104" w:type="dxa"/>
          </w:tcPr>
          <w:p w:rsidRPr="00244D1E" w:rsidR="005A0DD3" w:rsidP="006B67CC" w:rsidRDefault="005A0DD3" w14:paraId="788E813F" w14:textId="77777777">
            <w:r w:rsidRPr="00244D1E">
              <w:t>1Semester</w:t>
            </w:r>
          </w:p>
        </w:tc>
      </w:tr>
      <w:tr w:rsidRPr="00244D1E" w:rsidR="005A0DD3" w:rsidTr="00D123C0" w14:paraId="67A9F9E0" w14:textId="77777777">
        <w:trPr>
          <w:trHeight w:val="329"/>
        </w:trPr>
        <w:tc>
          <w:tcPr>
            <w:tcW w:w="990" w:type="dxa"/>
          </w:tcPr>
          <w:p w:rsidRPr="00244D1E" w:rsidR="005A0DD3" w:rsidP="006B67CC" w:rsidRDefault="005A0DD3" w14:paraId="5FE1D646" w14:textId="77777777">
            <w:pPr>
              <w:pStyle w:val="TableParagraph"/>
            </w:pPr>
            <w:r w:rsidRPr="00244D1E">
              <w:t>-</w:t>
            </w:r>
          </w:p>
        </w:tc>
        <w:tc>
          <w:tcPr>
            <w:tcW w:w="1411" w:type="dxa"/>
          </w:tcPr>
          <w:p w:rsidRPr="00244D1E" w:rsidR="005A0DD3" w:rsidP="006B67CC" w:rsidRDefault="005A0DD3" w14:paraId="75E62FB7" w14:textId="77777777">
            <w:pPr>
              <w:pStyle w:val="TableParagraph"/>
            </w:pPr>
            <w:r w:rsidRPr="00244D1E">
              <w:rPr>
                <w:spacing w:val="-1"/>
              </w:rPr>
              <w:t>HEF</w:t>
            </w:r>
            <w:r w:rsidRPr="00244D1E">
              <w:t xml:space="preserve"> 2069     </w:t>
            </w:r>
          </w:p>
        </w:tc>
        <w:tc>
          <w:tcPr>
            <w:tcW w:w="3807" w:type="dxa"/>
          </w:tcPr>
          <w:p w:rsidRPr="00244D1E" w:rsidR="005A0DD3" w:rsidP="006B67CC" w:rsidRDefault="00352B17" w14:paraId="1AC17C17" w14:textId="77777777">
            <w:pPr>
              <w:pStyle w:val="TableParagraph"/>
            </w:pPr>
            <w:r w:rsidRPr="00244D1E">
              <w:t>Fundamentals of Nursing</w:t>
            </w:r>
          </w:p>
        </w:tc>
        <w:tc>
          <w:tcPr>
            <w:tcW w:w="598" w:type="dxa"/>
          </w:tcPr>
          <w:p w:rsidRPr="00244D1E" w:rsidR="005A0DD3" w:rsidP="006B67CC" w:rsidRDefault="005A0DD3" w14:paraId="0BC23488" w14:textId="77777777">
            <w:pPr>
              <w:pStyle w:val="TableParagraph"/>
            </w:pPr>
            <w:r w:rsidRPr="00244D1E">
              <w:t>5</w:t>
            </w:r>
          </w:p>
        </w:tc>
        <w:tc>
          <w:tcPr>
            <w:tcW w:w="527" w:type="dxa"/>
          </w:tcPr>
          <w:p w:rsidRPr="00244D1E" w:rsidR="005A0DD3" w:rsidP="006B67CC" w:rsidRDefault="005A0DD3" w14:paraId="34660565" w14:textId="77777777">
            <w:pPr>
              <w:pStyle w:val="TableParagraph"/>
            </w:pPr>
            <w:r w:rsidRPr="00244D1E">
              <w:t>12</w:t>
            </w:r>
          </w:p>
        </w:tc>
        <w:tc>
          <w:tcPr>
            <w:tcW w:w="787" w:type="dxa"/>
          </w:tcPr>
          <w:p w:rsidRPr="00244D1E" w:rsidR="005A0DD3" w:rsidP="006B67CC" w:rsidRDefault="005A0DD3" w14:paraId="48E9D22D" w14:textId="77777777">
            <w:pPr>
              <w:pStyle w:val="TableParagraph"/>
            </w:pPr>
            <w:r w:rsidRPr="00244D1E">
              <w:t>15</w:t>
            </w:r>
          </w:p>
        </w:tc>
        <w:tc>
          <w:tcPr>
            <w:tcW w:w="1104" w:type="dxa"/>
          </w:tcPr>
          <w:p w:rsidRPr="00244D1E" w:rsidR="005A0DD3" w:rsidP="006B67CC" w:rsidRDefault="005A0DD3" w14:paraId="4D30E40F" w14:textId="77777777">
            <w:r w:rsidRPr="00244D1E">
              <w:t>1Semester</w:t>
            </w:r>
          </w:p>
        </w:tc>
      </w:tr>
    </w:tbl>
    <w:p w:rsidRPr="00244D1E" w:rsidR="00646666" w:rsidP="006B67CC" w:rsidRDefault="00646666" w14:paraId="7EE3EBD3" w14:textId="77777777"/>
    <w:p w:rsidRPr="00244D1E" w:rsidR="00646666" w:rsidP="006B67CC" w:rsidRDefault="00646666" w14:paraId="08DAFB9C" w14:textId="77777777"/>
    <w:p w:rsidRPr="00244D1E" w:rsidR="00646666" w:rsidP="006B67CC" w:rsidRDefault="00646666" w14:paraId="385803FA" w14:textId="77777777"/>
    <w:p w:rsidRPr="00244D1E" w:rsidR="00035697" w:rsidP="006B67CC" w:rsidRDefault="00035697" w14:paraId="239D4CB0" w14:textId="77777777"/>
    <w:p w:rsidRPr="00244D1E" w:rsidR="005A0DD3" w:rsidP="006B67CC" w:rsidRDefault="005A0DD3" w14:paraId="6493BE9F" w14:textId="77777777">
      <w:r w:rsidRPr="00244D1E">
        <w:t>Elective Course</w:t>
      </w:r>
    </w:p>
    <w:p w:rsidRPr="00244D1E" w:rsidR="00646666" w:rsidP="006B67CC" w:rsidRDefault="00646666" w14:paraId="1304CCEE" w14:textId="77777777"/>
    <w:tbl>
      <w:tblPr>
        <w:tblStyle w:val="TabloKlavuzu"/>
        <w:tblW w:w="9224" w:type="dxa"/>
        <w:tblInd w:w="-5" w:type="dxa"/>
        <w:tblLook w:val="04A0" w:firstRow="1" w:lastRow="0" w:firstColumn="1" w:lastColumn="0" w:noHBand="0" w:noVBand="1"/>
      </w:tblPr>
      <w:tblGrid>
        <w:gridCol w:w="1261"/>
        <w:gridCol w:w="1266"/>
        <w:gridCol w:w="3585"/>
        <w:gridCol w:w="546"/>
        <w:gridCol w:w="521"/>
        <w:gridCol w:w="739"/>
        <w:gridCol w:w="1306"/>
      </w:tblGrid>
      <w:tr w:rsidRPr="00244D1E" w:rsidR="005A0DD3" w:rsidTr="005A0DD3" w14:paraId="0E4DCA0A" w14:textId="77777777">
        <w:trPr>
          <w:trHeight w:val="437"/>
        </w:trPr>
        <w:tc>
          <w:tcPr>
            <w:tcW w:w="1053" w:type="dxa"/>
          </w:tcPr>
          <w:p w:rsidRPr="00244D1E" w:rsidR="005A0DD3" w:rsidP="006B67CC" w:rsidRDefault="00035697" w14:paraId="3A3680E8" w14:textId="77777777">
            <w:pPr>
              <w:rPr>
                <w:color w:val="000000" w:themeColor="text1"/>
              </w:rPr>
            </w:pPr>
            <w:r w:rsidRPr="00244D1E">
              <w:t>Prerequisite</w:t>
            </w:r>
          </w:p>
        </w:tc>
        <w:tc>
          <w:tcPr>
            <w:tcW w:w="1328" w:type="dxa"/>
          </w:tcPr>
          <w:p w:rsidRPr="00244D1E" w:rsidR="005A0DD3" w:rsidP="006B67CC" w:rsidRDefault="005A0DD3" w14:paraId="57FC11D5" w14:textId="77777777">
            <w:pPr>
              <w:rPr>
                <w:color w:val="000000" w:themeColor="text1"/>
              </w:rPr>
            </w:pPr>
            <w:r w:rsidRPr="00244D1E">
              <w:t>Code</w:t>
            </w:r>
          </w:p>
        </w:tc>
        <w:tc>
          <w:tcPr>
            <w:tcW w:w="3847" w:type="dxa"/>
          </w:tcPr>
          <w:p w:rsidRPr="00244D1E" w:rsidR="005A0DD3" w:rsidP="006B67CC" w:rsidRDefault="005A0DD3" w14:paraId="7C44F224" w14:textId="77777777">
            <w:pPr>
              <w:rPr>
                <w:color w:val="000000" w:themeColor="text1"/>
              </w:rPr>
            </w:pPr>
            <w:r w:rsidRPr="00244D1E">
              <w:t>Course Unit Title</w:t>
            </w:r>
          </w:p>
        </w:tc>
        <w:tc>
          <w:tcPr>
            <w:tcW w:w="566" w:type="dxa"/>
          </w:tcPr>
          <w:p w:rsidRPr="00244D1E" w:rsidR="005A0DD3" w:rsidP="006B67CC" w:rsidRDefault="005A0DD3" w14:paraId="7C0A4024" w14:textId="77777777">
            <w:r w:rsidRPr="00244D1E">
              <w:t>T</w:t>
            </w:r>
          </w:p>
        </w:tc>
        <w:tc>
          <w:tcPr>
            <w:tcW w:w="539" w:type="dxa"/>
          </w:tcPr>
          <w:p w:rsidRPr="00244D1E" w:rsidR="005A0DD3" w:rsidP="006B67CC" w:rsidRDefault="005A0DD3" w14:paraId="304BA907" w14:textId="77777777">
            <w:r w:rsidRPr="00244D1E">
              <w:t>P</w:t>
            </w:r>
          </w:p>
        </w:tc>
        <w:tc>
          <w:tcPr>
            <w:tcW w:w="739" w:type="dxa"/>
          </w:tcPr>
          <w:p w:rsidRPr="00244D1E" w:rsidR="005A0DD3" w:rsidP="006B67CC" w:rsidRDefault="005A0DD3" w14:paraId="61A0466F" w14:textId="77777777">
            <w:r w:rsidRPr="00244D1E">
              <w:t>ECTS</w:t>
            </w:r>
          </w:p>
        </w:tc>
        <w:tc>
          <w:tcPr>
            <w:tcW w:w="1152" w:type="dxa"/>
          </w:tcPr>
          <w:p w:rsidRPr="00244D1E" w:rsidR="005A0DD3" w:rsidP="006B67CC" w:rsidRDefault="00035697" w14:paraId="5CBB08CF" w14:textId="77777777">
            <w:pPr>
              <w:rPr>
                <w:color w:val="000000" w:themeColor="text1"/>
              </w:rPr>
            </w:pPr>
            <w:r w:rsidRPr="00244D1E">
              <w:t>SEMESTER</w:t>
            </w:r>
          </w:p>
        </w:tc>
      </w:tr>
      <w:tr w:rsidRPr="00244D1E" w:rsidR="005A0DD3" w:rsidTr="005A0DD3" w14:paraId="20701D69" w14:textId="77777777">
        <w:trPr>
          <w:trHeight w:val="329"/>
        </w:trPr>
        <w:tc>
          <w:tcPr>
            <w:tcW w:w="1053" w:type="dxa"/>
          </w:tcPr>
          <w:p w:rsidRPr="00244D1E" w:rsidR="005A0DD3" w:rsidP="006B67CC" w:rsidRDefault="005A0DD3" w14:paraId="594C9721" w14:textId="77777777">
            <w:r w:rsidRPr="00244D1E">
              <w:t>HEF 2069</w:t>
            </w:r>
          </w:p>
        </w:tc>
        <w:tc>
          <w:tcPr>
            <w:tcW w:w="1328" w:type="dxa"/>
          </w:tcPr>
          <w:p w:rsidRPr="00244D1E" w:rsidR="005A0DD3" w:rsidP="006B67CC" w:rsidRDefault="005A0DD3" w14:paraId="6A4EC15A" w14:textId="77777777">
            <w:r w:rsidRPr="00244D1E">
              <w:t xml:space="preserve">HEF 2036      </w:t>
            </w:r>
          </w:p>
        </w:tc>
        <w:tc>
          <w:tcPr>
            <w:tcW w:w="3847" w:type="dxa"/>
          </w:tcPr>
          <w:p w:rsidRPr="00244D1E" w:rsidR="005A0DD3" w:rsidP="006B67CC" w:rsidRDefault="00352B17" w14:paraId="6A5C76E7" w14:textId="77777777">
            <w:r w:rsidRPr="00244D1E">
              <w:t>Internal Medicine Nursing</w:t>
            </w:r>
          </w:p>
        </w:tc>
        <w:tc>
          <w:tcPr>
            <w:tcW w:w="566" w:type="dxa"/>
          </w:tcPr>
          <w:p w:rsidRPr="00244D1E" w:rsidR="005A0DD3" w:rsidP="006B67CC" w:rsidRDefault="005A0DD3" w14:paraId="784A7A9E" w14:textId="77777777">
            <w:r w:rsidRPr="00244D1E">
              <w:t>5</w:t>
            </w:r>
          </w:p>
        </w:tc>
        <w:tc>
          <w:tcPr>
            <w:tcW w:w="539" w:type="dxa"/>
          </w:tcPr>
          <w:p w:rsidRPr="00244D1E" w:rsidR="005A0DD3" w:rsidP="006B67CC" w:rsidRDefault="005A0DD3" w14:paraId="5C4F0585" w14:textId="77777777">
            <w:r w:rsidRPr="00244D1E">
              <w:t>6</w:t>
            </w:r>
          </w:p>
        </w:tc>
        <w:tc>
          <w:tcPr>
            <w:tcW w:w="739" w:type="dxa"/>
          </w:tcPr>
          <w:p w:rsidRPr="00244D1E" w:rsidR="005A0DD3" w:rsidP="006B67CC" w:rsidRDefault="005A0DD3" w14:paraId="5E939E8C" w14:textId="77777777">
            <w:r w:rsidRPr="00244D1E">
              <w:t>13</w:t>
            </w:r>
          </w:p>
        </w:tc>
        <w:tc>
          <w:tcPr>
            <w:tcW w:w="1152" w:type="dxa"/>
          </w:tcPr>
          <w:p w:rsidRPr="00244D1E" w:rsidR="005A0DD3" w:rsidP="006B67CC" w:rsidRDefault="005A0DD3" w14:paraId="60365BE4" w14:textId="77777777">
            <w:pPr>
              <w:rPr>
                <w:color w:val="000000" w:themeColor="text1"/>
              </w:rPr>
            </w:pPr>
            <w:r w:rsidRPr="00244D1E">
              <w:t>1Semester</w:t>
            </w:r>
          </w:p>
        </w:tc>
      </w:tr>
      <w:tr w:rsidRPr="00244D1E" w:rsidR="005A0DD3" w:rsidTr="005A0DD3" w14:paraId="530B6CE3" w14:textId="77777777">
        <w:trPr>
          <w:trHeight w:val="344"/>
        </w:trPr>
        <w:tc>
          <w:tcPr>
            <w:tcW w:w="1053" w:type="dxa"/>
          </w:tcPr>
          <w:p w:rsidRPr="00244D1E" w:rsidR="005A0DD3" w:rsidP="006B67CC" w:rsidRDefault="005A0DD3" w14:paraId="082507FC" w14:textId="77777777">
            <w:r w:rsidRPr="00244D1E">
              <w:t>HEF 2069</w:t>
            </w:r>
          </w:p>
        </w:tc>
        <w:tc>
          <w:tcPr>
            <w:tcW w:w="1328" w:type="dxa"/>
          </w:tcPr>
          <w:p w:rsidRPr="00244D1E" w:rsidR="005A0DD3" w:rsidP="006B67CC" w:rsidRDefault="005A0DD3" w14:paraId="0FB002ED" w14:textId="77777777">
            <w:r w:rsidRPr="00244D1E">
              <w:t xml:space="preserve">HEF 2038      </w:t>
            </w:r>
          </w:p>
        </w:tc>
        <w:tc>
          <w:tcPr>
            <w:tcW w:w="3847" w:type="dxa"/>
          </w:tcPr>
          <w:p w:rsidRPr="00244D1E" w:rsidR="005A0DD3" w:rsidP="006B67CC" w:rsidRDefault="00352B17" w14:paraId="6E6CF04C" w14:textId="77777777">
            <w:r w:rsidRPr="00244D1E">
              <w:t>Surgical Nursing</w:t>
            </w:r>
          </w:p>
        </w:tc>
        <w:tc>
          <w:tcPr>
            <w:tcW w:w="566" w:type="dxa"/>
          </w:tcPr>
          <w:p w:rsidRPr="00244D1E" w:rsidR="005A0DD3" w:rsidP="006B67CC" w:rsidRDefault="005A0DD3" w14:paraId="644B8845" w14:textId="77777777">
            <w:r w:rsidRPr="00244D1E">
              <w:t>5</w:t>
            </w:r>
          </w:p>
        </w:tc>
        <w:tc>
          <w:tcPr>
            <w:tcW w:w="539" w:type="dxa"/>
          </w:tcPr>
          <w:p w:rsidRPr="00244D1E" w:rsidR="005A0DD3" w:rsidP="006B67CC" w:rsidRDefault="005A0DD3" w14:paraId="40B7B83A" w14:textId="77777777">
            <w:r w:rsidRPr="00244D1E">
              <w:t>6</w:t>
            </w:r>
          </w:p>
        </w:tc>
        <w:tc>
          <w:tcPr>
            <w:tcW w:w="739" w:type="dxa"/>
          </w:tcPr>
          <w:p w:rsidRPr="00244D1E" w:rsidR="005A0DD3" w:rsidP="006B67CC" w:rsidRDefault="005A0DD3" w14:paraId="632357E5" w14:textId="77777777">
            <w:r w:rsidRPr="00244D1E">
              <w:t>13</w:t>
            </w:r>
          </w:p>
        </w:tc>
        <w:tc>
          <w:tcPr>
            <w:tcW w:w="1152" w:type="dxa"/>
          </w:tcPr>
          <w:p w:rsidRPr="00244D1E" w:rsidR="005A0DD3" w:rsidP="006B67CC" w:rsidRDefault="005A0DD3" w14:paraId="5DEFC953" w14:textId="77777777">
            <w:pPr>
              <w:rPr>
                <w:color w:val="000000" w:themeColor="text1"/>
              </w:rPr>
            </w:pPr>
            <w:r w:rsidRPr="00244D1E">
              <w:t>1Semester</w:t>
            </w:r>
          </w:p>
        </w:tc>
      </w:tr>
      <w:tr w:rsidRPr="00244D1E" w:rsidR="005A0DD3" w:rsidTr="005A0DD3" w14:paraId="58C4F5CC" w14:textId="77777777">
        <w:trPr>
          <w:trHeight w:val="329"/>
        </w:trPr>
        <w:tc>
          <w:tcPr>
            <w:tcW w:w="1053" w:type="dxa"/>
          </w:tcPr>
          <w:p w:rsidRPr="00244D1E" w:rsidR="005A0DD3" w:rsidP="006B67CC" w:rsidRDefault="005A0DD3" w14:paraId="785D2457" w14:textId="77777777">
            <w:r w:rsidRPr="00244D1E">
              <w:t>-</w:t>
            </w:r>
          </w:p>
        </w:tc>
        <w:tc>
          <w:tcPr>
            <w:tcW w:w="1328" w:type="dxa"/>
          </w:tcPr>
          <w:p w:rsidRPr="00244D1E" w:rsidR="005A0DD3" w:rsidP="006B67CC" w:rsidRDefault="005A0DD3" w14:paraId="284822AE" w14:textId="77777777">
            <w:pPr>
              <w:rPr>
                <w:color w:val="000000" w:themeColor="text1"/>
              </w:rPr>
            </w:pPr>
            <w:r w:rsidRPr="00244D1E">
              <w:rPr>
                <w:spacing w:val="-1"/>
              </w:rPr>
              <w:t>HEF</w:t>
            </w:r>
            <w:r w:rsidRPr="00244D1E">
              <w:t xml:space="preserve"> 2084    </w:t>
            </w:r>
          </w:p>
        </w:tc>
        <w:tc>
          <w:tcPr>
            <w:tcW w:w="3847" w:type="dxa"/>
          </w:tcPr>
          <w:p w:rsidRPr="00244D1E" w:rsidR="005A0DD3" w:rsidP="006B67CC" w:rsidRDefault="00352B17" w14:paraId="72673776" w14:textId="77777777">
            <w:r w:rsidRPr="00244D1E">
              <w:t>Nutrition</w:t>
            </w:r>
          </w:p>
        </w:tc>
        <w:tc>
          <w:tcPr>
            <w:tcW w:w="566" w:type="dxa"/>
          </w:tcPr>
          <w:p w:rsidRPr="00244D1E" w:rsidR="005A0DD3" w:rsidP="006B67CC" w:rsidRDefault="005A0DD3" w14:paraId="7CC7AA4A" w14:textId="77777777">
            <w:pPr>
              <w:rPr>
                <w:color w:val="000000" w:themeColor="text1"/>
              </w:rPr>
            </w:pPr>
            <w:r w:rsidRPr="00244D1E">
              <w:t>2</w:t>
            </w:r>
          </w:p>
        </w:tc>
        <w:tc>
          <w:tcPr>
            <w:tcW w:w="539" w:type="dxa"/>
          </w:tcPr>
          <w:p w:rsidRPr="00244D1E" w:rsidR="005A0DD3" w:rsidP="006B67CC" w:rsidRDefault="005A0DD3" w14:paraId="12DCE5FA" w14:textId="77777777">
            <w:pPr>
              <w:rPr>
                <w:color w:val="000000" w:themeColor="text1"/>
              </w:rPr>
            </w:pPr>
            <w:r w:rsidRPr="00244D1E">
              <w:t>0</w:t>
            </w:r>
          </w:p>
        </w:tc>
        <w:tc>
          <w:tcPr>
            <w:tcW w:w="739" w:type="dxa"/>
          </w:tcPr>
          <w:p w:rsidRPr="00244D1E" w:rsidR="005A0DD3" w:rsidP="006B67CC" w:rsidRDefault="005A0DD3" w14:paraId="3F6F5C7F" w14:textId="77777777">
            <w:r w:rsidRPr="00244D1E">
              <w:t>2</w:t>
            </w:r>
          </w:p>
        </w:tc>
        <w:tc>
          <w:tcPr>
            <w:tcW w:w="1152" w:type="dxa"/>
          </w:tcPr>
          <w:p w:rsidRPr="00244D1E" w:rsidR="005A0DD3" w:rsidP="006B67CC" w:rsidRDefault="005A0DD3" w14:paraId="2E3C4237" w14:textId="77777777">
            <w:pPr>
              <w:rPr>
                <w:color w:val="000000" w:themeColor="text1"/>
              </w:rPr>
            </w:pPr>
            <w:r w:rsidRPr="00244D1E">
              <w:t>1Semester</w:t>
            </w:r>
          </w:p>
        </w:tc>
      </w:tr>
    </w:tbl>
    <w:p w:rsidRPr="00244D1E" w:rsidR="00646666" w:rsidP="006B67CC" w:rsidRDefault="00646666" w14:paraId="17166755" w14:textId="77777777"/>
    <w:p w:rsidRPr="00244D1E" w:rsidR="005F1228" w:rsidP="00244B9B" w:rsidRDefault="005F1228" w14:paraId="378FD94C" w14:textId="77777777">
      <w:pPr>
        <w:pStyle w:val="T1"/>
      </w:pPr>
    </w:p>
    <w:p w:rsidRPr="00244D1E" w:rsidR="00646666" w:rsidP="00244B9B" w:rsidRDefault="006C2B9D" w14:paraId="2A00AD37" w14:textId="31DEC4D8">
      <w:pPr>
        <w:pStyle w:val="Balk1"/>
      </w:pPr>
      <w:bookmarkStart w:name="_Toc139626597" w:id="80"/>
      <w:r w:rsidRPr="00244D1E">
        <w:t xml:space="preserve">2.5.2.2. </w:t>
      </w:r>
      <w:r w:rsidRPr="00244D1E" w:rsidR="00730B74">
        <w:t>Second Year Elective Courses Pool</w:t>
      </w:r>
      <w:bookmarkEnd w:id="80"/>
    </w:p>
    <w:tbl>
      <w:tblPr>
        <w:tblStyle w:val="TabloKlavuzu"/>
        <w:tblW w:w="9224" w:type="dxa"/>
        <w:tblInd w:w="-5" w:type="dxa"/>
        <w:tblLook w:val="04A0" w:firstRow="1" w:lastRow="0" w:firstColumn="1" w:lastColumn="0" w:noHBand="0" w:noVBand="1"/>
      </w:tblPr>
      <w:tblGrid>
        <w:gridCol w:w="1261"/>
        <w:gridCol w:w="1253"/>
        <w:gridCol w:w="3517"/>
        <w:gridCol w:w="566"/>
        <w:gridCol w:w="438"/>
        <w:gridCol w:w="781"/>
        <w:gridCol w:w="1408"/>
      </w:tblGrid>
      <w:tr w:rsidRPr="00244D1E" w:rsidR="00646666" w:rsidTr="00730B74" w14:paraId="6C5F016B" w14:textId="77777777">
        <w:trPr>
          <w:trHeight w:val="437"/>
        </w:trPr>
        <w:tc>
          <w:tcPr>
            <w:tcW w:w="964" w:type="dxa"/>
          </w:tcPr>
          <w:p w:rsidRPr="00244D1E" w:rsidR="00646666" w:rsidP="006B67CC" w:rsidRDefault="00730B74" w14:paraId="7701DC5C" w14:textId="77777777">
            <w:pPr>
              <w:pStyle w:val="TableParagraph"/>
            </w:pPr>
            <w:r w:rsidRPr="00244D1E">
              <w:t>Prerequisite</w:t>
            </w:r>
          </w:p>
        </w:tc>
        <w:tc>
          <w:tcPr>
            <w:tcW w:w="1308" w:type="dxa"/>
          </w:tcPr>
          <w:p w:rsidRPr="00244D1E" w:rsidR="00646666" w:rsidP="006B67CC" w:rsidRDefault="00352B17" w14:paraId="1D6FBD45" w14:textId="77777777">
            <w:pPr>
              <w:pStyle w:val="TableParagraph"/>
            </w:pPr>
            <w:r w:rsidRPr="00244D1E">
              <w:t>Code</w:t>
            </w:r>
          </w:p>
        </w:tc>
        <w:tc>
          <w:tcPr>
            <w:tcW w:w="3716" w:type="dxa"/>
          </w:tcPr>
          <w:p w:rsidRPr="00244D1E" w:rsidR="00646666" w:rsidP="006B67CC" w:rsidRDefault="00352B17" w14:paraId="62BCBFAE" w14:textId="77777777">
            <w:pPr>
              <w:pStyle w:val="TableParagraph"/>
            </w:pPr>
            <w:r w:rsidRPr="00244D1E">
              <w:t>Course Unit Title</w:t>
            </w:r>
          </w:p>
        </w:tc>
        <w:tc>
          <w:tcPr>
            <w:tcW w:w="586" w:type="dxa"/>
          </w:tcPr>
          <w:p w:rsidRPr="00244D1E" w:rsidR="00646666" w:rsidP="006B67CC" w:rsidRDefault="00646666" w14:paraId="7E125837" w14:textId="77777777">
            <w:pPr>
              <w:pStyle w:val="TableParagraph"/>
            </w:pPr>
            <w:r w:rsidRPr="00244D1E">
              <w:t>T</w:t>
            </w:r>
          </w:p>
        </w:tc>
        <w:tc>
          <w:tcPr>
            <w:tcW w:w="447" w:type="dxa"/>
          </w:tcPr>
          <w:p w:rsidRPr="00244D1E" w:rsidR="00646666" w:rsidP="006B67CC" w:rsidRDefault="00352B17" w14:paraId="20CF264D" w14:textId="77777777">
            <w:pPr>
              <w:pStyle w:val="TableParagraph"/>
            </w:pPr>
            <w:r w:rsidRPr="00244D1E">
              <w:t>P</w:t>
            </w:r>
          </w:p>
        </w:tc>
        <w:tc>
          <w:tcPr>
            <w:tcW w:w="785" w:type="dxa"/>
          </w:tcPr>
          <w:p w:rsidRPr="00244D1E" w:rsidR="00646666" w:rsidP="006B67CC" w:rsidRDefault="00352B17" w14:paraId="45FD163D" w14:textId="77777777">
            <w:pPr>
              <w:pStyle w:val="TableParagraph"/>
            </w:pPr>
            <w:r w:rsidRPr="00244D1E">
              <w:t>EC</w:t>
            </w:r>
            <w:r w:rsidRPr="00244D1E" w:rsidR="00646666">
              <w:t>TS</w:t>
            </w:r>
          </w:p>
        </w:tc>
        <w:tc>
          <w:tcPr>
            <w:tcW w:w="1418" w:type="dxa"/>
          </w:tcPr>
          <w:p w:rsidRPr="00244D1E" w:rsidR="00646666" w:rsidP="006B67CC" w:rsidRDefault="00352B17" w14:paraId="194AF9D4" w14:textId="77777777">
            <w:pPr>
              <w:pStyle w:val="TableParagraph"/>
            </w:pPr>
            <w:r w:rsidRPr="00244D1E">
              <w:t>SEMESTER</w:t>
            </w:r>
          </w:p>
        </w:tc>
      </w:tr>
      <w:tr w:rsidRPr="00244D1E" w:rsidR="00352B17" w:rsidTr="00730B74" w14:paraId="517536E3" w14:textId="77777777">
        <w:trPr>
          <w:trHeight w:val="329"/>
        </w:trPr>
        <w:tc>
          <w:tcPr>
            <w:tcW w:w="964" w:type="dxa"/>
          </w:tcPr>
          <w:p w:rsidRPr="00244D1E" w:rsidR="00352B17" w:rsidP="006B67CC" w:rsidRDefault="00352B17" w14:paraId="13C66A0C" w14:textId="77777777">
            <w:pPr>
              <w:pStyle w:val="TableParagraph"/>
            </w:pPr>
            <w:r w:rsidRPr="00244D1E">
              <w:t>-</w:t>
            </w:r>
          </w:p>
        </w:tc>
        <w:tc>
          <w:tcPr>
            <w:tcW w:w="1308" w:type="dxa"/>
            <w:shd w:val="clear" w:color="auto" w:fill="auto"/>
          </w:tcPr>
          <w:p w:rsidRPr="00244D1E" w:rsidR="00352B17" w:rsidP="006B67CC" w:rsidRDefault="00352B17" w14:paraId="3DDF11B8" w14:textId="77777777">
            <w:pPr>
              <w:pStyle w:val="TableParagraph"/>
            </w:pPr>
            <w:r w:rsidRPr="00244D1E">
              <w:t>HEF 2060</w:t>
            </w:r>
          </w:p>
        </w:tc>
        <w:tc>
          <w:tcPr>
            <w:tcW w:w="3716" w:type="dxa"/>
          </w:tcPr>
          <w:p w:rsidRPr="00244D1E" w:rsidR="00352B17" w:rsidP="006B67CC" w:rsidRDefault="00352B17" w14:paraId="31B7A500" w14:textId="77777777">
            <w:pPr>
              <w:pStyle w:val="TableParagraph"/>
            </w:pPr>
            <w:r w:rsidRPr="00244D1E">
              <w:t>Sexual and Reproductive Health</w:t>
            </w:r>
          </w:p>
        </w:tc>
        <w:tc>
          <w:tcPr>
            <w:tcW w:w="586" w:type="dxa"/>
          </w:tcPr>
          <w:p w:rsidRPr="00244D1E" w:rsidR="00352B17" w:rsidP="006B67CC" w:rsidRDefault="00352B17" w14:paraId="6D41ACB7" w14:textId="77777777">
            <w:pPr>
              <w:pStyle w:val="TableParagraph"/>
              <w:rPr>
                <w:w w:val="95"/>
              </w:rPr>
            </w:pPr>
            <w:r w:rsidRPr="00244D1E">
              <w:rPr>
                <w:w w:val="95"/>
              </w:rPr>
              <w:t xml:space="preserve">    2</w:t>
            </w:r>
          </w:p>
        </w:tc>
        <w:tc>
          <w:tcPr>
            <w:tcW w:w="447" w:type="dxa"/>
          </w:tcPr>
          <w:p w:rsidRPr="00244D1E" w:rsidR="00352B17" w:rsidP="006B67CC" w:rsidRDefault="00352B17" w14:paraId="0B8BDFC5" w14:textId="77777777">
            <w:pPr>
              <w:pStyle w:val="TableParagraph"/>
            </w:pPr>
            <w:r w:rsidRPr="00244D1E">
              <w:rPr>
                <w:w w:val="95"/>
              </w:rPr>
              <w:t>0</w:t>
            </w:r>
          </w:p>
        </w:tc>
        <w:tc>
          <w:tcPr>
            <w:tcW w:w="785" w:type="dxa"/>
          </w:tcPr>
          <w:p w:rsidRPr="00244D1E" w:rsidR="00352B17" w:rsidP="006B67CC" w:rsidRDefault="00352B17" w14:paraId="101442A4" w14:textId="77777777">
            <w:pPr>
              <w:pStyle w:val="TableParagraph"/>
            </w:pPr>
            <w:r w:rsidRPr="00244D1E">
              <w:rPr>
                <w:w w:val="95"/>
              </w:rPr>
              <w:t>2</w:t>
            </w:r>
          </w:p>
        </w:tc>
        <w:tc>
          <w:tcPr>
            <w:tcW w:w="1418" w:type="dxa"/>
          </w:tcPr>
          <w:p w:rsidRPr="00244D1E" w:rsidR="00352B17" w:rsidP="006B67CC" w:rsidRDefault="00352B17" w14:paraId="744D3849" w14:textId="77777777">
            <w:pPr>
              <w:pStyle w:val="TableParagraph"/>
            </w:pPr>
            <w:r w:rsidRPr="00244D1E">
              <w:t>1Semester</w:t>
            </w:r>
          </w:p>
        </w:tc>
      </w:tr>
      <w:tr w:rsidRPr="00244D1E" w:rsidR="00352B17" w:rsidTr="00730B74" w14:paraId="60730BB3" w14:textId="77777777">
        <w:trPr>
          <w:trHeight w:val="329"/>
        </w:trPr>
        <w:tc>
          <w:tcPr>
            <w:tcW w:w="964" w:type="dxa"/>
          </w:tcPr>
          <w:p w:rsidRPr="00244D1E" w:rsidR="00352B17" w:rsidP="006B67CC" w:rsidRDefault="00352B17" w14:paraId="18C791BC" w14:textId="77777777">
            <w:pPr>
              <w:pStyle w:val="TableParagraph"/>
            </w:pPr>
            <w:r w:rsidRPr="00244D1E">
              <w:t>-</w:t>
            </w:r>
          </w:p>
        </w:tc>
        <w:tc>
          <w:tcPr>
            <w:tcW w:w="1308" w:type="dxa"/>
          </w:tcPr>
          <w:p w:rsidRPr="00244D1E" w:rsidR="00352B17" w:rsidP="006B67CC" w:rsidRDefault="00352B17" w14:paraId="3B2EA905" w14:textId="77777777">
            <w:pPr>
              <w:pStyle w:val="TableParagraph"/>
              <w:rPr>
                <w:spacing w:val="-1"/>
              </w:rPr>
            </w:pPr>
            <w:r w:rsidRPr="00244D1E">
              <w:rPr>
                <w:spacing w:val="-1"/>
              </w:rPr>
              <w:t>HEF</w:t>
            </w:r>
            <w:r w:rsidRPr="00244D1E">
              <w:t xml:space="preserve"> 2062</w:t>
            </w:r>
          </w:p>
        </w:tc>
        <w:tc>
          <w:tcPr>
            <w:tcW w:w="3716" w:type="dxa"/>
          </w:tcPr>
          <w:p w:rsidRPr="00244D1E" w:rsidR="00352B17" w:rsidP="006B67CC" w:rsidRDefault="00323595" w14:paraId="081708D9" w14:textId="77777777">
            <w:pPr>
              <w:pStyle w:val="TableParagraph"/>
              <w:rPr>
                <w:spacing w:val="-1"/>
              </w:rPr>
            </w:pPr>
            <w:r w:rsidRPr="00244D1E">
              <w:t>Geriatric Nursing</w:t>
            </w:r>
          </w:p>
        </w:tc>
        <w:tc>
          <w:tcPr>
            <w:tcW w:w="586" w:type="dxa"/>
          </w:tcPr>
          <w:p w:rsidRPr="00244D1E" w:rsidR="00352B17" w:rsidP="006B67CC" w:rsidRDefault="00352B17" w14:paraId="76BB331D" w14:textId="77777777">
            <w:pPr>
              <w:pStyle w:val="TableParagraph"/>
              <w:rPr>
                <w:w w:val="95"/>
              </w:rPr>
            </w:pPr>
            <w:r w:rsidRPr="00244D1E">
              <w:rPr>
                <w:w w:val="95"/>
              </w:rPr>
              <w:t>2</w:t>
            </w:r>
          </w:p>
        </w:tc>
        <w:tc>
          <w:tcPr>
            <w:tcW w:w="447" w:type="dxa"/>
          </w:tcPr>
          <w:p w:rsidRPr="00244D1E" w:rsidR="00352B17" w:rsidP="006B67CC" w:rsidRDefault="00352B17" w14:paraId="06A4C7EA" w14:textId="77777777">
            <w:pPr>
              <w:pStyle w:val="TableParagraph"/>
            </w:pPr>
            <w:r w:rsidRPr="00244D1E">
              <w:t>0</w:t>
            </w:r>
          </w:p>
        </w:tc>
        <w:tc>
          <w:tcPr>
            <w:tcW w:w="785" w:type="dxa"/>
          </w:tcPr>
          <w:p w:rsidRPr="00244D1E" w:rsidR="00352B17" w:rsidP="006B67CC" w:rsidRDefault="00352B17" w14:paraId="7A961088" w14:textId="77777777">
            <w:pPr>
              <w:pStyle w:val="TableParagraph"/>
            </w:pPr>
            <w:r w:rsidRPr="00244D1E">
              <w:t>2</w:t>
            </w:r>
          </w:p>
        </w:tc>
        <w:tc>
          <w:tcPr>
            <w:tcW w:w="1418" w:type="dxa"/>
          </w:tcPr>
          <w:p w:rsidRPr="00244D1E" w:rsidR="00352B17" w:rsidP="006B67CC" w:rsidRDefault="00352B17" w14:paraId="6A0517E8" w14:textId="77777777">
            <w:pPr>
              <w:pStyle w:val="TableParagraph"/>
            </w:pPr>
            <w:r w:rsidRPr="00244D1E">
              <w:t>1Semester</w:t>
            </w:r>
          </w:p>
        </w:tc>
      </w:tr>
      <w:tr w:rsidRPr="00244D1E" w:rsidR="00352B17" w:rsidTr="00730B74" w14:paraId="0F5416A8" w14:textId="77777777">
        <w:trPr>
          <w:trHeight w:val="329"/>
        </w:trPr>
        <w:tc>
          <w:tcPr>
            <w:tcW w:w="964" w:type="dxa"/>
          </w:tcPr>
          <w:p w:rsidRPr="00244D1E" w:rsidR="00352B17" w:rsidP="006B67CC" w:rsidRDefault="00352B17" w14:paraId="3894CBDD" w14:textId="77777777">
            <w:pPr>
              <w:pStyle w:val="TableParagraph"/>
            </w:pPr>
            <w:r w:rsidRPr="00244D1E">
              <w:t>-</w:t>
            </w:r>
          </w:p>
        </w:tc>
        <w:tc>
          <w:tcPr>
            <w:tcW w:w="1308" w:type="dxa"/>
          </w:tcPr>
          <w:p w:rsidRPr="00244D1E" w:rsidR="00352B17" w:rsidP="006B67CC" w:rsidRDefault="00352B17" w14:paraId="3F5D9E19" w14:textId="77777777">
            <w:pPr>
              <w:pStyle w:val="TableParagraph"/>
              <w:rPr>
                <w:spacing w:val="-1"/>
              </w:rPr>
            </w:pPr>
            <w:r w:rsidRPr="00244D1E">
              <w:rPr>
                <w:spacing w:val="-1"/>
              </w:rPr>
              <w:t>HEF</w:t>
            </w:r>
            <w:r w:rsidRPr="00244D1E">
              <w:t xml:space="preserve"> 2064</w:t>
            </w:r>
          </w:p>
        </w:tc>
        <w:tc>
          <w:tcPr>
            <w:tcW w:w="3716" w:type="dxa"/>
          </w:tcPr>
          <w:p w:rsidRPr="00244D1E" w:rsidR="00352B17" w:rsidP="006B67CC" w:rsidRDefault="00323595" w14:paraId="0587037F" w14:textId="77777777">
            <w:pPr>
              <w:pStyle w:val="TableParagraph"/>
            </w:pPr>
            <w:r w:rsidRPr="00244D1E">
              <w:t>Professional Nursing</w:t>
            </w:r>
          </w:p>
        </w:tc>
        <w:tc>
          <w:tcPr>
            <w:tcW w:w="586" w:type="dxa"/>
          </w:tcPr>
          <w:p w:rsidRPr="00244D1E" w:rsidR="00352B17" w:rsidP="006B67CC" w:rsidRDefault="00352B17" w14:paraId="279DCD85" w14:textId="77777777">
            <w:pPr>
              <w:pStyle w:val="TableParagraph"/>
              <w:rPr>
                <w:w w:val="95"/>
              </w:rPr>
            </w:pPr>
            <w:r w:rsidRPr="00244D1E">
              <w:rPr>
                <w:w w:val="95"/>
              </w:rPr>
              <w:t>2</w:t>
            </w:r>
          </w:p>
        </w:tc>
        <w:tc>
          <w:tcPr>
            <w:tcW w:w="447" w:type="dxa"/>
          </w:tcPr>
          <w:p w:rsidRPr="00244D1E" w:rsidR="00352B17" w:rsidP="006B67CC" w:rsidRDefault="00352B17" w14:paraId="6BE22B80" w14:textId="77777777">
            <w:pPr>
              <w:pStyle w:val="TableParagraph"/>
            </w:pPr>
            <w:r w:rsidRPr="00244D1E">
              <w:t>0</w:t>
            </w:r>
          </w:p>
        </w:tc>
        <w:tc>
          <w:tcPr>
            <w:tcW w:w="785" w:type="dxa"/>
          </w:tcPr>
          <w:p w:rsidRPr="00244D1E" w:rsidR="00352B17" w:rsidP="006B67CC" w:rsidRDefault="00352B17" w14:paraId="5EABB294" w14:textId="77777777">
            <w:pPr>
              <w:pStyle w:val="TableParagraph"/>
            </w:pPr>
            <w:r w:rsidRPr="00244D1E">
              <w:t>2</w:t>
            </w:r>
          </w:p>
        </w:tc>
        <w:tc>
          <w:tcPr>
            <w:tcW w:w="1418" w:type="dxa"/>
          </w:tcPr>
          <w:p w:rsidRPr="00244D1E" w:rsidR="00352B17" w:rsidP="006B67CC" w:rsidRDefault="00352B17" w14:paraId="7BEEB2F3" w14:textId="77777777">
            <w:pPr>
              <w:pStyle w:val="TableParagraph"/>
            </w:pPr>
            <w:r w:rsidRPr="00244D1E">
              <w:t>1Semester</w:t>
            </w:r>
          </w:p>
        </w:tc>
      </w:tr>
      <w:tr w:rsidRPr="00244D1E" w:rsidR="00352B17" w:rsidTr="00730B74" w14:paraId="497C75EB" w14:textId="77777777">
        <w:trPr>
          <w:trHeight w:val="329"/>
        </w:trPr>
        <w:tc>
          <w:tcPr>
            <w:tcW w:w="964" w:type="dxa"/>
          </w:tcPr>
          <w:p w:rsidRPr="00244D1E" w:rsidR="00352B17" w:rsidP="006B67CC" w:rsidRDefault="00352B17" w14:paraId="27F5E09B" w14:textId="77777777">
            <w:pPr>
              <w:pStyle w:val="TableParagraph"/>
            </w:pPr>
            <w:r w:rsidRPr="00244D1E">
              <w:t>-</w:t>
            </w:r>
          </w:p>
        </w:tc>
        <w:tc>
          <w:tcPr>
            <w:tcW w:w="1308" w:type="dxa"/>
          </w:tcPr>
          <w:p w:rsidRPr="00244D1E" w:rsidR="00352B17" w:rsidP="006B67CC" w:rsidRDefault="00352B17" w14:paraId="1EB66F48" w14:textId="77777777">
            <w:pPr>
              <w:pStyle w:val="TableParagraph"/>
              <w:rPr>
                <w:spacing w:val="-1"/>
              </w:rPr>
            </w:pPr>
            <w:r w:rsidRPr="00244D1E">
              <w:rPr>
                <w:spacing w:val="-1"/>
              </w:rPr>
              <w:t>HEF</w:t>
            </w:r>
            <w:r w:rsidRPr="00244D1E">
              <w:t xml:space="preserve"> 2066</w:t>
            </w:r>
          </w:p>
        </w:tc>
        <w:tc>
          <w:tcPr>
            <w:tcW w:w="3716" w:type="dxa"/>
          </w:tcPr>
          <w:p w:rsidRPr="00244D1E" w:rsidR="00352B17" w:rsidP="006B67CC" w:rsidRDefault="00323595" w14:paraId="57D7CFE2" w14:textId="77777777">
            <w:pPr>
              <w:pStyle w:val="TableParagraph"/>
            </w:pPr>
            <w:r w:rsidRPr="00244D1E">
              <w:t>Quality In Nursing and Patient Safety</w:t>
            </w:r>
          </w:p>
        </w:tc>
        <w:tc>
          <w:tcPr>
            <w:tcW w:w="586" w:type="dxa"/>
          </w:tcPr>
          <w:p w:rsidRPr="00244D1E" w:rsidR="00352B17" w:rsidP="006B67CC" w:rsidRDefault="00352B17" w14:paraId="0D4EE9D2" w14:textId="77777777">
            <w:pPr>
              <w:pStyle w:val="TableParagraph"/>
              <w:rPr>
                <w:w w:val="95"/>
              </w:rPr>
            </w:pPr>
            <w:r w:rsidRPr="00244D1E">
              <w:rPr>
                <w:w w:val="95"/>
              </w:rPr>
              <w:t>2</w:t>
            </w:r>
          </w:p>
        </w:tc>
        <w:tc>
          <w:tcPr>
            <w:tcW w:w="447" w:type="dxa"/>
          </w:tcPr>
          <w:p w:rsidRPr="00244D1E" w:rsidR="00352B17" w:rsidP="006B67CC" w:rsidRDefault="00352B17" w14:paraId="276CD32A" w14:textId="77777777">
            <w:pPr>
              <w:pStyle w:val="TableParagraph"/>
            </w:pPr>
            <w:r w:rsidRPr="00244D1E">
              <w:t>0</w:t>
            </w:r>
          </w:p>
        </w:tc>
        <w:tc>
          <w:tcPr>
            <w:tcW w:w="785" w:type="dxa"/>
          </w:tcPr>
          <w:p w:rsidRPr="00244D1E" w:rsidR="00352B17" w:rsidP="006B67CC" w:rsidRDefault="00352B17" w14:paraId="14EDBCBD" w14:textId="77777777">
            <w:pPr>
              <w:pStyle w:val="TableParagraph"/>
            </w:pPr>
            <w:r w:rsidRPr="00244D1E">
              <w:t>2</w:t>
            </w:r>
          </w:p>
        </w:tc>
        <w:tc>
          <w:tcPr>
            <w:tcW w:w="1418" w:type="dxa"/>
          </w:tcPr>
          <w:p w:rsidRPr="00244D1E" w:rsidR="00352B17" w:rsidP="006B67CC" w:rsidRDefault="00352B17" w14:paraId="7F6E6743" w14:textId="77777777">
            <w:pPr>
              <w:pStyle w:val="TableParagraph"/>
            </w:pPr>
            <w:r w:rsidRPr="00244D1E">
              <w:t>1Semester</w:t>
            </w:r>
          </w:p>
        </w:tc>
      </w:tr>
      <w:tr w:rsidRPr="00244D1E" w:rsidR="00352B17" w:rsidTr="00730B74" w14:paraId="5E8E9D67" w14:textId="77777777">
        <w:trPr>
          <w:trHeight w:val="329"/>
        </w:trPr>
        <w:tc>
          <w:tcPr>
            <w:tcW w:w="964" w:type="dxa"/>
          </w:tcPr>
          <w:p w:rsidRPr="00244D1E" w:rsidR="00352B17" w:rsidP="006B67CC" w:rsidRDefault="00352B17" w14:paraId="46C48685" w14:textId="77777777">
            <w:pPr>
              <w:pStyle w:val="TableParagraph"/>
            </w:pPr>
            <w:r w:rsidRPr="00244D1E">
              <w:t>-</w:t>
            </w:r>
          </w:p>
        </w:tc>
        <w:tc>
          <w:tcPr>
            <w:tcW w:w="1308" w:type="dxa"/>
          </w:tcPr>
          <w:p w:rsidRPr="00244D1E" w:rsidR="00352B17" w:rsidP="006B67CC" w:rsidRDefault="00352B17" w14:paraId="7C698776" w14:textId="77777777">
            <w:pPr>
              <w:pStyle w:val="TableParagraph"/>
              <w:rPr>
                <w:spacing w:val="-1"/>
              </w:rPr>
            </w:pPr>
            <w:r w:rsidRPr="00244D1E">
              <w:rPr>
                <w:spacing w:val="-1"/>
              </w:rPr>
              <w:t>HEF</w:t>
            </w:r>
            <w:r w:rsidRPr="00244D1E">
              <w:t xml:space="preserve"> 2068</w:t>
            </w:r>
          </w:p>
        </w:tc>
        <w:tc>
          <w:tcPr>
            <w:tcW w:w="3716" w:type="dxa"/>
          </w:tcPr>
          <w:p w:rsidRPr="00244D1E" w:rsidR="00352B17" w:rsidP="006B67CC" w:rsidRDefault="00323595" w14:paraId="777EB053" w14:textId="77777777">
            <w:pPr>
              <w:pStyle w:val="TableParagraph"/>
              <w:rPr>
                <w:spacing w:val="-1"/>
              </w:rPr>
            </w:pPr>
            <w:r w:rsidRPr="00244D1E">
              <w:t>Nursing English II</w:t>
            </w:r>
          </w:p>
        </w:tc>
        <w:tc>
          <w:tcPr>
            <w:tcW w:w="586" w:type="dxa"/>
          </w:tcPr>
          <w:p w:rsidRPr="00244D1E" w:rsidR="00352B17" w:rsidP="006B67CC" w:rsidRDefault="00352B17" w14:paraId="523F6719" w14:textId="77777777">
            <w:pPr>
              <w:pStyle w:val="TableParagraph"/>
              <w:rPr>
                <w:w w:val="95"/>
              </w:rPr>
            </w:pPr>
            <w:r w:rsidRPr="00244D1E">
              <w:rPr>
                <w:w w:val="95"/>
              </w:rPr>
              <w:t>2</w:t>
            </w:r>
          </w:p>
        </w:tc>
        <w:tc>
          <w:tcPr>
            <w:tcW w:w="447" w:type="dxa"/>
          </w:tcPr>
          <w:p w:rsidRPr="00244D1E" w:rsidR="00352B17" w:rsidP="006B67CC" w:rsidRDefault="00352B17" w14:paraId="6563092A" w14:textId="77777777">
            <w:pPr>
              <w:pStyle w:val="TableParagraph"/>
            </w:pPr>
            <w:r w:rsidRPr="00244D1E">
              <w:t>0</w:t>
            </w:r>
          </w:p>
        </w:tc>
        <w:tc>
          <w:tcPr>
            <w:tcW w:w="785" w:type="dxa"/>
          </w:tcPr>
          <w:p w:rsidRPr="00244D1E" w:rsidR="00352B17" w:rsidP="006B67CC" w:rsidRDefault="00352B17" w14:paraId="23637D5B" w14:textId="77777777">
            <w:pPr>
              <w:pStyle w:val="TableParagraph"/>
            </w:pPr>
            <w:r w:rsidRPr="00244D1E">
              <w:t>2</w:t>
            </w:r>
          </w:p>
        </w:tc>
        <w:tc>
          <w:tcPr>
            <w:tcW w:w="1418" w:type="dxa"/>
          </w:tcPr>
          <w:p w:rsidRPr="00244D1E" w:rsidR="00352B17" w:rsidP="006B67CC" w:rsidRDefault="00352B17" w14:paraId="3ACCD185" w14:textId="77777777">
            <w:pPr>
              <w:pStyle w:val="TableParagraph"/>
            </w:pPr>
            <w:r w:rsidRPr="00244D1E">
              <w:t>1Semester</w:t>
            </w:r>
          </w:p>
        </w:tc>
      </w:tr>
      <w:tr w:rsidRPr="00244D1E" w:rsidR="00352B17" w:rsidTr="00730B74" w14:paraId="783BB0E1" w14:textId="77777777">
        <w:trPr>
          <w:trHeight w:val="329"/>
        </w:trPr>
        <w:tc>
          <w:tcPr>
            <w:tcW w:w="964" w:type="dxa"/>
          </w:tcPr>
          <w:p w:rsidRPr="00244D1E" w:rsidR="00352B17" w:rsidP="006B67CC" w:rsidRDefault="00352B17" w14:paraId="20395A34" w14:textId="77777777">
            <w:pPr>
              <w:pStyle w:val="TableParagraph"/>
            </w:pPr>
            <w:r w:rsidRPr="00244D1E">
              <w:t>-</w:t>
            </w:r>
          </w:p>
        </w:tc>
        <w:tc>
          <w:tcPr>
            <w:tcW w:w="1308" w:type="dxa"/>
          </w:tcPr>
          <w:p w:rsidRPr="00244D1E" w:rsidR="00352B17" w:rsidP="006B67CC" w:rsidRDefault="00352B17" w14:paraId="534631F0" w14:textId="77777777">
            <w:pPr>
              <w:pStyle w:val="TableParagraph"/>
              <w:rPr>
                <w:spacing w:val="-1"/>
              </w:rPr>
            </w:pPr>
            <w:r w:rsidRPr="00244D1E">
              <w:rPr>
                <w:spacing w:val="-1"/>
              </w:rPr>
              <w:t>HEF</w:t>
            </w:r>
            <w:r w:rsidRPr="00244D1E">
              <w:t xml:space="preserve"> 2070</w:t>
            </w:r>
          </w:p>
        </w:tc>
        <w:tc>
          <w:tcPr>
            <w:tcW w:w="3716" w:type="dxa"/>
          </w:tcPr>
          <w:p w:rsidRPr="00244D1E" w:rsidR="00352B17" w:rsidP="006B67CC" w:rsidRDefault="00323595" w14:paraId="46F6B51B" w14:textId="77777777">
            <w:pPr>
              <w:pStyle w:val="TableParagraph"/>
              <w:rPr>
                <w:spacing w:val="-1"/>
              </w:rPr>
            </w:pPr>
            <w:r w:rsidRPr="00244D1E">
              <w:t>Emergency Nursing</w:t>
            </w:r>
          </w:p>
        </w:tc>
        <w:tc>
          <w:tcPr>
            <w:tcW w:w="586" w:type="dxa"/>
          </w:tcPr>
          <w:p w:rsidRPr="00244D1E" w:rsidR="00352B17" w:rsidP="006B67CC" w:rsidRDefault="00352B17" w14:paraId="018E9C63" w14:textId="77777777">
            <w:pPr>
              <w:pStyle w:val="TableParagraph"/>
              <w:rPr>
                <w:w w:val="95"/>
              </w:rPr>
            </w:pPr>
            <w:r w:rsidRPr="00244D1E">
              <w:rPr>
                <w:w w:val="95"/>
              </w:rPr>
              <w:t>2</w:t>
            </w:r>
          </w:p>
        </w:tc>
        <w:tc>
          <w:tcPr>
            <w:tcW w:w="447" w:type="dxa"/>
          </w:tcPr>
          <w:p w:rsidRPr="00244D1E" w:rsidR="00352B17" w:rsidP="006B67CC" w:rsidRDefault="00352B17" w14:paraId="571231B1" w14:textId="77777777">
            <w:pPr>
              <w:pStyle w:val="TableParagraph"/>
            </w:pPr>
            <w:r w:rsidRPr="00244D1E">
              <w:t>0</w:t>
            </w:r>
          </w:p>
        </w:tc>
        <w:tc>
          <w:tcPr>
            <w:tcW w:w="785" w:type="dxa"/>
          </w:tcPr>
          <w:p w:rsidRPr="00244D1E" w:rsidR="00352B17" w:rsidP="006B67CC" w:rsidRDefault="00352B17" w14:paraId="70094830" w14:textId="77777777">
            <w:pPr>
              <w:pStyle w:val="TableParagraph"/>
            </w:pPr>
            <w:r w:rsidRPr="00244D1E">
              <w:t>2</w:t>
            </w:r>
          </w:p>
        </w:tc>
        <w:tc>
          <w:tcPr>
            <w:tcW w:w="1418" w:type="dxa"/>
          </w:tcPr>
          <w:p w:rsidRPr="00244D1E" w:rsidR="00352B17" w:rsidP="006B67CC" w:rsidRDefault="00352B17" w14:paraId="2F234C87" w14:textId="77777777">
            <w:pPr>
              <w:pStyle w:val="TableParagraph"/>
            </w:pPr>
            <w:r w:rsidRPr="00244D1E">
              <w:t>1Semester</w:t>
            </w:r>
          </w:p>
        </w:tc>
      </w:tr>
      <w:tr w:rsidRPr="00244D1E" w:rsidR="00352B17" w:rsidTr="00730B74" w14:paraId="3B8F3304" w14:textId="77777777">
        <w:trPr>
          <w:trHeight w:val="329"/>
        </w:trPr>
        <w:tc>
          <w:tcPr>
            <w:tcW w:w="964" w:type="dxa"/>
          </w:tcPr>
          <w:p w:rsidRPr="00244D1E" w:rsidR="00352B17" w:rsidP="006B67CC" w:rsidRDefault="00352B17" w14:paraId="24FD9FC7" w14:textId="77777777">
            <w:pPr>
              <w:pStyle w:val="TableParagraph"/>
            </w:pPr>
            <w:r w:rsidRPr="00244D1E">
              <w:t>-</w:t>
            </w:r>
          </w:p>
        </w:tc>
        <w:tc>
          <w:tcPr>
            <w:tcW w:w="1308" w:type="dxa"/>
          </w:tcPr>
          <w:p w:rsidRPr="00244D1E" w:rsidR="00352B17" w:rsidP="006B67CC" w:rsidRDefault="00352B17" w14:paraId="30E74878" w14:textId="77777777">
            <w:pPr>
              <w:pStyle w:val="TableParagraph"/>
              <w:rPr>
                <w:spacing w:val="-1"/>
              </w:rPr>
            </w:pPr>
            <w:r w:rsidRPr="00244D1E">
              <w:rPr>
                <w:spacing w:val="-1"/>
              </w:rPr>
              <w:t>HEF</w:t>
            </w:r>
            <w:r w:rsidRPr="00244D1E">
              <w:t xml:space="preserve"> 2072</w:t>
            </w:r>
          </w:p>
        </w:tc>
        <w:tc>
          <w:tcPr>
            <w:tcW w:w="3716" w:type="dxa"/>
          </w:tcPr>
          <w:p w:rsidRPr="00244D1E" w:rsidR="00352B17" w:rsidP="006B67CC" w:rsidRDefault="00323595" w14:paraId="33D3FFC2" w14:textId="77777777">
            <w:pPr>
              <w:pStyle w:val="TableParagraph"/>
              <w:rPr>
                <w:spacing w:val="-1"/>
              </w:rPr>
            </w:pPr>
            <w:r w:rsidRPr="00244D1E">
              <w:t>Perioperative Nursing</w:t>
            </w:r>
          </w:p>
        </w:tc>
        <w:tc>
          <w:tcPr>
            <w:tcW w:w="586" w:type="dxa"/>
          </w:tcPr>
          <w:p w:rsidRPr="00244D1E" w:rsidR="00352B17" w:rsidP="006B67CC" w:rsidRDefault="00352B17" w14:paraId="670778FC" w14:textId="77777777">
            <w:pPr>
              <w:pStyle w:val="TableParagraph"/>
              <w:rPr>
                <w:w w:val="95"/>
              </w:rPr>
            </w:pPr>
            <w:r w:rsidRPr="00244D1E">
              <w:rPr>
                <w:w w:val="95"/>
              </w:rPr>
              <w:t>2</w:t>
            </w:r>
          </w:p>
        </w:tc>
        <w:tc>
          <w:tcPr>
            <w:tcW w:w="447" w:type="dxa"/>
          </w:tcPr>
          <w:p w:rsidRPr="00244D1E" w:rsidR="00352B17" w:rsidP="006B67CC" w:rsidRDefault="00352B17" w14:paraId="24B94EA4" w14:textId="77777777">
            <w:pPr>
              <w:pStyle w:val="TableParagraph"/>
            </w:pPr>
            <w:r w:rsidRPr="00244D1E">
              <w:t>0</w:t>
            </w:r>
          </w:p>
        </w:tc>
        <w:tc>
          <w:tcPr>
            <w:tcW w:w="785" w:type="dxa"/>
          </w:tcPr>
          <w:p w:rsidRPr="00244D1E" w:rsidR="00352B17" w:rsidP="006B67CC" w:rsidRDefault="00352B17" w14:paraId="740A9D0D" w14:textId="77777777">
            <w:pPr>
              <w:pStyle w:val="TableParagraph"/>
            </w:pPr>
            <w:r w:rsidRPr="00244D1E">
              <w:t>2</w:t>
            </w:r>
          </w:p>
        </w:tc>
        <w:tc>
          <w:tcPr>
            <w:tcW w:w="1418" w:type="dxa"/>
          </w:tcPr>
          <w:p w:rsidRPr="00244D1E" w:rsidR="00352B17" w:rsidP="006B67CC" w:rsidRDefault="00352B17" w14:paraId="5637F3C2" w14:textId="77777777">
            <w:pPr>
              <w:pStyle w:val="TableParagraph"/>
            </w:pPr>
            <w:r w:rsidRPr="00244D1E">
              <w:t>1Semester</w:t>
            </w:r>
          </w:p>
        </w:tc>
      </w:tr>
      <w:tr w:rsidRPr="00244D1E" w:rsidR="00352B17" w:rsidTr="00730B74" w14:paraId="4A22E573" w14:textId="77777777">
        <w:trPr>
          <w:trHeight w:val="329"/>
        </w:trPr>
        <w:tc>
          <w:tcPr>
            <w:tcW w:w="964" w:type="dxa"/>
          </w:tcPr>
          <w:p w:rsidRPr="00244D1E" w:rsidR="00352B17" w:rsidP="006B67CC" w:rsidRDefault="00352B17" w14:paraId="7FA4FC9D" w14:textId="77777777">
            <w:pPr>
              <w:pStyle w:val="TableParagraph"/>
            </w:pPr>
            <w:r w:rsidRPr="00244D1E">
              <w:t>-</w:t>
            </w:r>
          </w:p>
        </w:tc>
        <w:tc>
          <w:tcPr>
            <w:tcW w:w="1308" w:type="dxa"/>
          </w:tcPr>
          <w:p w:rsidRPr="00244D1E" w:rsidR="00352B17" w:rsidP="006B67CC" w:rsidRDefault="00352B17" w14:paraId="777BFCE8" w14:textId="77777777">
            <w:pPr>
              <w:pStyle w:val="TableParagraph"/>
              <w:rPr>
                <w:spacing w:val="-1"/>
              </w:rPr>
            </w:pPr>
            <w:r w:rsidRPr="00244D1E">
              <w:rPr>
                <w:spacing w:val="-1"/>
              </w:rPr>
              <w:t>HEF</w:t>
            </w:r>
            <w:r w:rsidRPr="00244D1E">
              <w:t xml:space="preserve"> 2073</w:t>
            </w:r>
          </w:p>
        </w:tc>
        <w:tc>
          <w:tcPr>
            <w:tcW w:w="3716" w:type="dxa"/>
          </w:tcPr>
          <w:p w:rsidRPr="00244D1E" w:rsidR="00352B17" w:rsidP="006B67CC" w:rsidRDefault="00323595" w14:paraId="6AA24372" w14:textId="77777777">
            <w:pPr>
              <w:pStyle w:val="TableParagraph"/>
            </w:pPr>
            <w:r w:rsidRPr="00244D1E">
              <w:t>Health Education</w:t>
            </w:r>
          </w:p>
        </w:tc>
        <w:tc>
          <w:tcPr>
            <w:tcW w:w="586" w:type="dxa"/>
          </w:tcPr>
          <w:p w:rsidRPr="00244D1E" w:rsidR="00352B17" w:rsidP="006B67CC" w:rsidRDefault="00352B17" w14:paraId="6E024D4B" w14:textId="77777777">
            <w:pPr>
              <w:pStyle w:val="TableParagraph"/>
              <w:rPr>
                <w:w w:val="95"/>
              </w:rPr>
            </w:pPr>
            <w:r w:rsidRPr="00244D1E">
              <w:rPr>
                <w:w w:val="95"/>
              </w:rPr>
              <w:t>2</w:t>
            </w:r>
          </w:p>
        </w:tc>
        <w:tc>
          <w:tcPr>
            <w:tcW w:w="447" w:type="dxa"/>
          </w:tcPr>
          <w:p w:rsidRPr="00244D1E" w:rsidR="00352B17" w:rsidP="006B67CC" w:rsidRDefault="00352B17" w14:paraId="695C3120" w14:textId="77777777">
            <w:pPr>
              <w:pStyle w:val="TableParagraph"/>
            </w:pPr>
            <w:r w:rsidRPr="00244D1E">
              <w:t>0</w:t>
            </w:r>
          </w:p>
        </w:tc>
        <w:tc>
          <w:tcPr>
            <w:tcW w:w="785" w:type="dxa"/>
          </w:tcPr>
          <w:p w:rsidRPr="00244D1E" w:rsidR="00352B17" w:rsidP="006B67CC" w:rsidRDefault="00352B17" w14:paraId="10D594A2" w14:textId="77777777">
            <w:pPr>
              <w:pStyle w:val="TableParagraph"/>
            </w:pPr>
            <w:r w:rsidRPr="00244D1E">
              <w:t>2</w:t>
            </w:r>
          </w:p>
        </w:tc>
        <w:tc>
          <w:tcPr>
            <w:tcW w:w="1418" w:type="dxa"/>
          </w:tcPr>
          <w:p w:rsidRPr="00244D1E" w:rsidR="00352B17" w:rsidP="006B67CC" w:rsidRDefault="00352B17" w14:paraId="6CB3D5ED" w14:textId="77777777">
            <w:pPr>
              <w:pStyle w:val="TableParagraph"/>
            </w:pPr>
            <w:r w:rsidRPr="00244D1E">
              <w:t>1Semester</w:t>
            </w:r>
          </w:p>
        </w:tc>
      </w:tr>
      <w:tr w:rsidRPr="00244D1E" w:rsidR="00352B17" w:rsidTr="00730B74" w14:paraId="06046A73" w14:textId="77777777">
        <w:trPr>
          <w:trHeight w:val="329"/>
        </w:trPr>
        <w:tc>
          <w:tcPr>
            <w:tcW w:w="964" w:type="dxa"/>
          </w:tcPr>
          <w:p w:rsidRPr="00244D1E" w:rsidR="00352B17" w:rsidP="006B67CC" w:rsidRDefault="00352B17" w14:paraId="37C94C76" w14:textId="77777777">
            <w:pPr>
              <w:pStyle w:val="TableParagraph"/>
            </w:pPr>
            <w:r w:rsidRPr="00244D1E">
              <w:t>-</w:t>
            </w:r>
          </w:p>
        </w:tc>
        <w:tc>
          <w:tcPr>
            <w:tcW w:w="1308" w:type="dxa"/>
          </w:tcPr>
          <w:p w:rsidRPr="00244D1E" w:rsidR="00352B17" w:rsidP="006B67CC" w:rsidRDefault="00352B17" w14:paraId="408722FC" w14:textId="77777777">
            <w:pPr>
              <w:pStyle w:val="TableParagraph"/>
              <w:rPr>
                <w:spacing w:val="-1"/>
              </w:rPr>
            </w:pPr>
            <w:r w:rsidRPr="00244D1E">
              <w:rPr>
                <w:spacing w:val="-1"/>
              </w:rPr>
              <w:t>HEF</w:t>
            </w:r>
            <w:r w:rsidRPr="00244D1E">
              <w:t xml:space="preserve"> 2074</w:t>
            </w:r>
          </w:p>
        </w:tc>
        <w:tc>
          <w:tcPr>
            <w:tcW w:w="3716" w:type="dxa"/>
          </w:tcPr>
          <w:p w:rsidRPr="00244D1E" w:rsidR="00352B17" w:rsidP="006B67CC" w:rsidRDefault="00323595" w14:paraId="1B55E867" w14:textId="77777777">
            <w:pPr>
              <w:pStyle w:val="TableParagraph"/>
              <w:rPr>
                <w:spacing w:val="-1"/>
              </w:rPr>
            </w:pPr>
            <w:r w:rsidRPr="00244D1E">
              <w:t>Oncology Nursing</w:t>
            </w:r>
          </w:p>
        </w:tc>
        <w:tc>
          <w:tcPr>
            <w:tcW w:w="586" w:type="dxa"/>
          </w:tcPr>
          <w:p w:rsidRPr="00244D1E" w:rsidR="00352B17" w:rsidP="006B67CC" w:rsidRDefault="00352B17" w14:paraId="49C17C80" w14:textId="77777777">
            <w:pPr>
              <w:pStyle w:val="TableParagraph"/>
              <w:rPr>
                <w:w w:val="95"/>
              </w:rPr>
            </w:pPr>
            <w:r w:rsidRPr="00244D1E">
              <w:rPr>
                <w:w w:val="95"/>
              </w:rPr>
              <w:t>2</w:t>
            </w:r>
          </w:p>
        </w:tc>
        <w:tc>
          <w:tcPr>
            <w:tcW w:w="447" w:type="dxa"/>
          </w:tcPr>
          <w:p w:rsidRPr="00244D1E" w:rsidR="00352B17" w:rsidP="006B67CC" w:rsidRDefault="00352B17" w14:paraId="1ED22679" w14:textId="77777777">
            <w:pPr>
              <w:pStyle w:val="TableParagraph"/>
            </w:pPr>
            <w:r w:rsidRPr="00244D1E">
              <w:t>0</w:t>
            </w:r>
          </w:p>
        </w:tc>
        <w:tc>
          <w:tcPr>
            <w:tcW w:w="785" w:type="dxa"/>
          </w:tcPr>
          <w:p w:rsidRPr="00244D1E" w:rsidR="00352B17" w:rsidP="006B67CC" w:rsidRDefault="00352B17" w14:paraId="7F1ABFFA" w14:textId="77777777">
            <w:pPr>
              <w:pStyle w:val="TableParagraph"/>
            </w:pPr>
            <w:r w:rsidRPr="00244D1E">
              <w:t>2</w:t>
            </w:r>
          </w:p>
        </w:tc>
        <w:tc>
          <w:tcPr>
            <w:tcW w:w="1418" w:type="dxa"/>
          </w:tcPr>
          <w:p w:rsidRPr="00244D1E" w:rsidR="00352B17" w:rsidP="006B67CC" w:rsidRDefault="00352B17" w14:paraId="4043D9B9" w14:textId="77777777">
            <w:pPr>
              <w:pStyle w:val="TableParagraph"/>
            </w:pPr>
            <w:r w:rsidRPr="00244D1E">
              <w:t>1Semester</w:t>
            </w:r>
          </w:p>
        </w:tc>
      </w:tr>
      <w:tr w:rsidRPr="00244D1E" w:rsidR="00352B17" w:rsidTr="00730B74" w14:paraId="696D07A5" w14:textId="77777777">
        <w:trPr>
          <w:trHeight w:val="329"/>
        </w:trPr>
        <w:tc>
          <w:tcPr>
            <w:tcW w:w="964" w:type="dxa"/>
          </w:tcPr>
          <w:p w:rsidRPr="00244D1E" w:rsidR="00352B17" w:rsidP="006B67CC" w:rsidRDefault="00352B17" w14:paraId="727461E4" w14:textId="77777777">
            <w:pPr>
              <w:pStyle w:val="TableParagraph"/>
            </w:pPr>
            <w:r w:rsidRPr="00244D1E">
              <w:t>-</w:t>
            </w:r>
          </w:p>
        </w:tc>
        <w:tc>
          <w:tcPr>
            <w:tcW w:w="1308" w:type="dxa"/>
          </w:tcPr>
          <w:p w:rsidRPr="00244D1E" w:rsidR="00352B17" w:rsidP="006B67CC" w:rsidRDefault="00352B17" w14:paraId="75DC56CB" w14:textId="77777777">
            <w:pPr>
              <w:pStyle w:val="TableParagraph"/>
              <w:rPr>
                <w:spacing w:val="-1"/>
              </w:rPr>
            </w:pPr>
            <w:r w:rsidRPr="00244D1E">
              <w:rPr>
                <w:spacing w:val="-1"/>
              </w:rPr>
              <w:t>HEF</w:t>
            </w:r>
            <w:r w:rsidRPr="00244D1E">
              <w:t xml:space="preserve"> 2075</w:t>
            </w:r>
          </w:p>
        </w:tc>
        <w:tc>
          <w:tcPr>
            <w:tcW w:w="3716" w:type="dxa"/>
          </w:tcPr>
          <w:p w:rsidRPr="00244D1E" w:rsidR="00352B17" w:rsidP="006B67CC" w:rsidRDefault="00323595" w14:paraId="20FAAA66" w14:textId="77777777">
            <w:pPr>
              <w:pStyle w:val="TableParagraph"/>
            </w:pPr>
            <w:r w:rsidRPr="00244D1E">
              <w:t>Critical Thinking</w:t>
            </w:r>
          </w:p>
        </w:tc>
        <w:tc>
          <w:tcPr>
            <w:tcW w:w="586" w:type="dxa"/>
          </w:tcPr>
          <w:p w:rsidRPr="00244D1E" w:rsidR="00352B17" w:rsidP="006B67CC" w:rsidRDefault="00352B17" w14:paraId="4B67E03F" w14:textId="77777777">
            <w:pPr>
              <w:pStyle w:val="TableParagraph"/>
              <w:rPr>
                <w:w w:val="95"/>
              </w:rPr>
            </w:pPr>
            <w:r w:rsidRPr="00244D1E">
              <w:rPr>
                <w:w w:val="95"/>
              </w:rPr>
              <w:t>2</w:t>
            </w:r>
          </w:p>
        </w:tc>
        <w:tc>
          <w:tcPr>
            <w:tcW w:w="447" w:type="dxa"/>
          </w:tcPr>
          <w:p w:rsidRPr="00244D1E" w:rsidR="00352B17" w:rsidP="006B67CC" w:rsidRDefault="00352B17" w14:paraId="6B12BEE1" w14:textId="77777777">
            <w:pPr>
              <w:pStyle w:val="TableParagraph"/>
            </w:pPr>
            <w:r w:rsidRPr="00244D1E">
              <w:t>0</w:t>
            </w:r>
          </w:p>
        </w:tc>
        <w:tc>
          <w:tcPr>
            <w:tcW w:w="785" w:type="dxa"/>
          </w:tcPr>
          <w:p w:rsidRPr="00244D1E" w:rsidR="00352B17" w:rsidP="006B67CC" w:rsidRDefault="00352B17" w14:paraId="4931B074" w14:textId="77777777">
            <w:pPr>
              <w:pStyle w:val="TableParagraph"/>
            </w:pPr>
            <w:r w:rsidRPr="00244D1E">
              <w:t>2</w:t>
            </w:r>
          </w:p>
        </w:tc>
        <w:tc>
          <w:tcPr>
            <w:tcW w:w="1418" w:type="dxa"/>
          </w:tcPr>
          <w:p w:rsidRPr="00244D1E" w:rsidR="00352B17" w:rsidP="006B67CC" w:rsidRDefault="00352B17" w14:paraId="124B2F94" w14:textId="77777777">
            <w:pPr>
              <w:pStyle w:val="TableParagraph"/>
            </w:pPr>
            <w:r w:rsidRPr="00244D1E">
              <w:t>1Semester</w:t>
            </w:r>
          </w:p>
        </w:tc>
      </w:tr>
      <w:tr w:rsidRPr="00244D1E" w:rsidR="00352B17" w:rsidTr="00730B74" w14:paraId="3B2F2D0E" w14:textId="77777777">
        <w:trPr>
          <w:trHeight w:val="292"/>
        </w:trPr>
        <w:tc>
          <w:tcPr>
            <w:tcW w:w="964" w:type="dxa"/>
          </w:tcPr>
          <w:p w:rsidRPr="00244D1E" w:rsidR="00352B17" w:rsidP="006B67CC" w:rsidRDefault="00352B17" w14:paraId="16CB3EB4" w14:textId="77777777">
            <w:pPr>
              <w:pStyle w:val="TableParagraph"/>
            </w:pPr>
            <w:r w:rsidRPr="00244D1E">
              <w:t>-</w:t>
            </w:r>
          </w:p>
        </w:tc>
        <w:tc>
          <w:tcPr>
            <w:tcW w:w="1308" w:type="dxa"/>
          </w:tcPr>
          <w:p w:rsidRPr="00244D1E" w:rsidR="00352B17" w:rsidP="006B67CC" w:rsidRDefault="00352B17" w14:paraId="0E31393D" w14:textId="77777777">
            <w:pPr>
              <w:pStyle w:val="TableParagraph"/>
              <w:rPr>
                <w:spacing w:val="-1"/>
              </w:rPr>
            </w:pPr>
            <w:r w:rsidRPr="00244D1E">
              <w:rPr>
                <w:spacing w:val="-1"/>
              </w:rPr>
              <w:t>HEF</w:t>
            </w:r>
            <w:r w:rsidRPr="00244D1E">
              <w:t xml:space="preserve"> 2076</w:t>
            </w:r>
          </w:p>
        </w:tc>
        <w:tc>
          <w:tcPr>
            <w:tcW w:w="3716" w:type="dxa"/>
          </w:tcPr>
          <w:p w:rsidRPr="00244D1E" w:rsidR="00352B17" w:rsidP="006B67CC" w:rsidRDefault="00730B74" w14:paraId="116D9555" w14:textId="77777777">
            <w:pPr>
              <w:pStyle w:val="TableParagraph"/>
              <w:rPr>
                <w:spacing w:val="-1"/>
              </w:rPr>
            </w:pPr>
            <w:r w:rsidRPr="00244D1E">
              <w:t>Forensic Nursing</w:t>
            </w:r>
          </w:p>
        </w:tc>
        <w:tc>
          <w:tcPr>
            <w:tcW w:w="586" w:type="dxa"/>
          </w:tcPr>
          <w:p w:rsidRPr="00244D1E" w:rsidR="00352B17" w:rsidP="006B67CC" w:rsidRDefault="00352B17" w14:paraId="34068BE3" w14:textId="77777777">
            <w:pPr>
              <w:pStyle w:val="TableParagraph"/>
              <w:rPr>
                <w:w w:val="95"/>
              </w:rPr>
            </w:pPr>
            <w:r w:rsidRPr="00244D1E">
              <w:rPr>
                <w:w w:val="95"/>
              </w:rPr>
              <w:t>2</w:t>
            </w:r>
          </w:p>
        </w:tc>
        <w:tc>
          <w:tcPr>
            <w:tcW w:w="447" w:type="dxa"/>
          </w:tcPr>
          <w:p w:rsidRPr="00244D1E" w:rsidR="00352B17" w:rsidP="006B67CC" w:rsidRDefault="00352B17" w14:paraId="7A314B2B" w14:textId="77777777">
            <w:pPr>
              <w:pStyle w:val="TableParagraph"/>
            </w:pPr>
            <w:r w:rsidRPr="00244D1E">
              <w:t>0</w:t>
            </w:r>
          </w:p>
        </w:tc>
        <w:tc>
          <w:tcPr>
            <w:tcW w:w="785" w:type="dxa"/>
          </w:tcPr>
          <w:p w:rsidRPr="00244D1E" w:rsidR="00352B17" w:rsidP="006B67CC" w:rsidRDefault="00352B17" w14:paraId="501DAA4E" w14:textId="77777777">
            <w:pPr>
              <w:pStyle w:val="TableParagraph"/>
            </w:pPr>
            <w:r w:rsidRPr="00244D1E">
              <w:t>2</w:t>
            </w:r>
          </w:p>
        </w:tc>
        <w:tc>
          <w:tcPr>
            <w:tcW w:w="1418" w:type="dxa"/>
          </w:tcPr>
          <w:p w:rsidRPr="00244D1E" w:rsidR="00352B17" w:rsidP="006B67CC" w:rsidRDefault="00352B17" w14:paraId="1D1B4B94" w14:textId="77777777">
            <w:pPr>
              <w:pStyle w:val="TableParagraph"/>
            </w:pPr>
            <w:r w:rsidRPr="00244D1E">
              <w:t>1Semester</w:t>
            </w:r>
          </w:p>
        </w:tc>
      </w:tr>
      <w:tr w:rsidRPr="00244D1E" w:rsidR="00352B17" w:rsidTr="00730B74" w14:paraId="6E167B40" w14:textId="77777777">
        <w:trPr>
          <w:trHeight w:val="329"/>
        </w:trPr>
        <w:tc>
          <w:tcPr>
            <w:tcW w:w="964" w:type="dxa"/>
          </w:tcPr>
          <w:p w:rsidRPr="00244D1E" w:rsidR="00352B17" w:rsidP="006B67CC" w:rsidRDefault="00352B17" w14:paraId="1BE04615" w14:textId="77777777">
            <w:pPr>
              <w:pStyle w:val="TableParagraph"/>
            </w:pPr>
            <w:r w:rsidRPr="00244D1E">
              <w:t>-</w:t>
            </w:r>
          </w:p>
        </w:tc>
        <w:tc>
          <w:tcPr>
            <w:tcW w:w="1308" w:type="dxa"/>
          </w:tcPr>
          <w:p w:rsidRPr="00244D1E" w:rsidR="00352B17" w:rsidP="006B67CC" w:rsidRDefault="00352B17" w14:paraId="05ED5EDC" w14:textId="77777777">
            <w:pPr>
              <w:pStyle w:val="TableParagraph"/>
              <w:rPr>
                <w:spacing w:val="-1"/>
              </w:rPr>
            </w:pPr>
            <w:r w:rsidRPr="00244D1E">
              <w:rPr>
                <w:spacing w:val="-1"/>
              </w:rPr>
              <w:t>HEF</w:t>
            </w:r>
            <w:r w:rsidRPr="00244D1E">
              <w:t xml:space="preserve"> 2077</w:t>
            </w:r>
          </w:p>
        </w:tc>
        <w:tc>
          <w:tcPr>
            <w:tcW w:w="3716" w:type="dxa"/>
          </w:tcPr>
          <w:p w:rsidRPr="00244D1E" w:rsidR="00352B17" w:rsidP="006B67CC" w:rsidRDefault="00323595" w14:paraId="7E5CDF7B" w14:textId="77777777">
            <w:pPr>
              <w:pStyle w:val="TableParagraph"/>
            </w:pPr>
            <w:r w:rsidRPr="00244D1E">
              <w:t>Nursing English I</w:t>
            </w:r>
          </w:p>
        </w:tc>
        <w:tc>
          <w:tcPr>
            <w:tcW w:w="586" w:type="dxa"/>
          </w:tcPr>
          <w:p w:rsidRPr="00244D1E" w:rsidR="00352B17" w:rsidP="006B67CC" w:rsidRDefault="00352B17" w14:paraId="4BF66F6A" w14:textId="77777777">
            <w:pPr>
              <w:pStyle w:val="TableParagraph"/>
              <w:rPr>
                <w:w w:val="95"/>
              </w:rPr>
            </w:pPr>
            <w:r w:rsidRPr="00244D1E">
              <w:rPr>
                <w:w w:val="95"/>
              </w:rPr>
              <w:t>2</w:t>
            </w:r>
          </w:p>
        </w:tc>
        <w:tc>
          <w:tcPr>
            <w:tcW w:w="447" w:type="dxa"/>
          </w:tcPr>
          <w:p w:rsidRPr="00244D1E" w:rsidR="00352B17" w:rsidP="006B67CC" w:rsidRDefault="00352B17" w14:paraId="481D078E" w14:textId="77777777">
            <w:pPr>
              <w:pStyle w:val="TableParagraph"/>
            </w:pPr>
            <w:r w:rsidRPr="00244D1E">
              <w:t>0</w:t>
            </w:r>
          </w:p>
        </w:tc>
        <w:tc>
          <w:tcPr>
            <w:tcW w:w="785" w:type="dxa"/>
          </w:tcPr>
          <w:p w:rsidRPr="00244D1E" w:rsidR="00352B17" w:rsidP="006B67CC" w:rsidRDefault="00352B17" w14:paraId="1CB7A875" w14:textId="77777777">
            <w:pPr>
              <w:pStyle w:val="TableParagraph"/>
            </w:pPr>
            <w:r w:rsidRPr="00244D1E">
              <w:t>2</w:t>
            </w:r>
          </w:p>
        </w:tc>
        <w:tc>
          <w:tcPr>
            <w:tcW w:w="1418" w:type="dxa"/>
          </w:tcPr>
          <w:p w:rsidRPr="00244D1E" w:rsidR="00352B17" w:rsidP="006B67CC" w:rsidRDefault="00352B17" w14:paraId="4CC64A20" w14:textId="77777777">
            <w:pPr>
              <w:pStyle w:val="TableParagraph"/>
            </w:pPr>
            <w:r w:rsidRPr="00244D1E">
              <w:t>1Semester</w:t>
            </w:r>
          </w:p>
        </w:tc>
      </w:tr>
      <w:tr w:rsidRPr="00244D1E" w:rsidR="00352B17" w:rsidTr="00730B74" w14:paraId="6E361047" w14:textId="77777777">
        <w:trPr>
          <w:trHeight w:val="329"/>
        </w:trPr>
        <w:tc>
          <w:tcPr>
            <w:tcW w:w="964" w:type="dxa"/>
          </w:tcPr>
          <w:p w:rsidRPr="00244D1E" w:rsidR="00352B17" w:rsidP="006B67CC" w:rsidRDefault="00352B17" w14:paraId="6F8326FB" w14:textId="77777777">
            <w:pPr>
              <w:pStyle w:val="TableParagraph"/>
            </w:pPr>
            <w:r w:rsidRPr="00244D1E">
              <w:t>-</w:t>
            </w:r>
          </w:p>
        </w:tc>
        <w:tc>
          <w:tcPr>
            <w:tcW w:w="1308" w:type="dxa"/>
          </w:tcPr>
          <w:p w:rsidRPr="00244D1E" w:rsidR="00352B17" w:rsidP="006B67CC" w:rsidRDefault="00352B17" w14:paraId="157B5835" w14:textId="77777777">
            <w:pPr>
              <w:pStyle w:val="TableParagraph"/>
              <w:rPr>
                <w:spacing w:val="-1"/>
              </w:rPr>
            </w:pPr>
            <w:r w:rsidRPr="00244D1E">
              <w:rPr>
                <w:spacing w:val="-1"/>
              </w:rPr>
              <w:t>HEF</w:t>
            </w:r>
            <w:r w:rsidRPr="00244D1E">
              <w:t xml:space="preserve"> 2078</w:t>
            </w:r>
          </w:p>
        </w:tc>
        <w:tc>
          <w:tcPr>
            <w:tcW w:w="3716" w:type="dxa"/>
          </w:tcPr>
          <w:p w:rsidRPr="00244D1E" w:rsidR="00352B17" w:rsidP="006B67CC" w:rsidRDefault="00323595" w14:paraId="37F3A7D2" w14:textId="77777777">
            <w:pPr>
              <w:pStyle w:val="TableParagraph"/>
            </w:pPr>
            <w:r w:rsidRPr="00244D1E">
              <w:t>Children's Culture and the Value of the Child</w:t>
            </w:r>
          </w:p>
        </w:tc>
        <w:tc>
          <w:tcPr>
            <w:tcW w:w="586" w:type="dxa"/>
          </w:tcPr>
          <w:p w:rsidRPr="00244D1E" w:rsidR="00352B17" w:rsidP="006B67CC" w:rsidRDefault="00352B17" w14:paraId="1979F078" w14:textId="77777777">
            <w:pPr>
              <w:pStyle w:val="TableParagraph"/>
              <w:rPr>
                <w:w w:val="95"/>
              </w:rPr>
            </w:pPr>
            <w:r w:rsidRPr="00244D1E">
              <w:rPr>
                <w:w w:val="95"/>
              </w:rPr>
              <w:t>2</w:t>
            </w:r>
          </w:p>
        </w:tc>
        <w:tc>
          <w:tcPr>
            <w:tcW w:w="447" w:type="dxa"/>
          </w:tcPr>
          <w:p w:rsidRPr="00244D1E" w:rsidR="00352B17" w:rsidP="006B67CC" w:rsidRDefault="00352B17" w14:paraId="760AE283" w14:textId="77777777">
            <w:pPr>
              <w:pStyle w:val="TableParagraph"/>
            </w:pPr>
            <w:r w:rsidRPr="00244D1E">
              <w:t>0</w:t>
            </w:r>
          </w:p>
        </w:tc>
        <w:tc>
          <w:tcPr>
            <w:tcW w:w="785" w:type="dxa"/>
          </w:tcPr>
          <w:p w:rsidRPr="00244D1E" w:rsidR="00352B17" w:rsidP="006B67CC" w:rsidRDefault="00352B17" w14:paraId="1AA0C144" w14:textId="77777777">
            <w:pPr>
              <w:pStyle w:val="TableParagraph"/>
            </w:pPr>
            <w:r w:rsidRPr="00244D1E">
              <w:t>2</w:t>
            </w:r>
          </w:p>
        </w:tc>
        <w:tc>
          <w:tcPr>
            <w:tcW w:w="1418" w:type="dxa"/>
          </w:tcPr>
          <w:p w:rsidRPr="00244D1E" w:rsidR="00352B17" w:rsidP="006B67CC" w:rsidRDefault="00352B17" w14:paraId="242302FB" w14:textId="77777777">
            <w:pPr>
              <w:pStyle w:val="TableParagraph"/>
            </w:pPr>
            <w:r w:rsidRPr="00244D1E">
              <w:t>1Semester</w:t>
            </w:r>
          </w:p>
        </w:tc>
      </w:tr>
      <w:tr w:rsidRPr="00244D1E" w:rsidR="00352B17" w:rsidTr="00730B74" w14:paraId="21160393" w14:textId="77777777">
        <w:trPr>
          <w:trHeight w:val="329"/>
        </w:trPr>
        <w:tc>
          <w:tcPr>
            <w:tcW w:w="964" w:type="dxa"/>
          </w:tcPr>
          <w:p w:rsidRPr="00244D1E" w:rsidR="00352B17" w:rsidP="006B67CC" w:rsidRDefault="00352B17" w14:paraId="2B1B5D5E" w14:textId="77777777">
            <w:pPr>
              <w:pStyle w:val="TableParagraph"/>
            </w:pPr>
            <w:r w:rsidRPr="00244D1E">
              <w:t>-</w:t>
            </w:r>
          </w:p>
        </w:tc>
        <w:tc>
          <w:tcPr>
            <w:tcW w:w="1308" w:type="dxa"/>
          </w:tcPr>
          <w:p w:rsidRPr="00244D1E" w:rsidR="00352B17" w:rsidP="006B67CC" w:rsidRDefault="00352B17" w14:paraId="53D9B670" w14:textId="77777777">
            <w:pPr>
              <w:pStyle w:val="TableParagraph"/>
              <w:rPr>
                <w:spacing w:val="-1"/>
              </w:rPr>
            </w:pPr>
            <w:r w:rsidRPr="00244D1E">
              <w:rPr>
                <w:spacing w:val="-1"/>
              </w:rPr>
              <w:t>HEF</w:t>
            </w:r>
            <w:r w:rsidRPr="00244D1E">
              <w:t xml:space="preserve"> 2079</w:t>
            </w:r>
          </w:p>
        </w:tc>
        <w:tc>
          <w:tcPr>
            <w:tcW w:w="3716" w:type="dxa"/>
          </w:tcPr>
          <w:p w:rsidRPr="00244D1E" w:rsidR="00352B17" w:rsidP="006B67CC" w:rsidRDefault="00323595" w14:paraId="6238D7FA" w14:textId="77777777">
            <w:pPr>
              <w:pStyle w:val="TableParagraph"/>
              <w:rPr>
                <w:spacing w:val="-1"/>
              </w:rPr>
            </w:pPr>
            <w:r w:rsidRPr="00244D1E">
              <w:t>Coping with Stress</w:t>
            </w:r>
          </w:p>
        </w:tc>
        <w:tc>
          <w:tcPr>
            <w:tcW w:w="586" w:type="dxa"/>
          </w:tcPr>
          <w:p w:rsidRPr="00244D1E" w:rsidR="00352B17" w:rsidP="006B67CC" w:rsidRDefault="00352B17" w14:paraId="39C2843D" w14:textId="77777777">
            <w:pPr>
              <w:pStyle w:val="TableParagraph"/>
              <w:rPr>
                <w:w w:val="95"/>
              </w:rPr>
            </w:pPr>
            <w:r w:rsidRPr="00244D1E">
              <w:rPr>
                <w:w w:val="95"/>
              </w:rPr>
              <w:t>2</w:t>
            </w:r>
          </w:p>
        </w:tc>
        <w:tc>
          <w:tcPr>
            <w:tcW w:w="447" w:type="dxa"/>
          </w:tcPr>
          <w:p w:rsidRPr="00244D1E" w:rsidR="00352B17" w:rsidP="006B67CC" w:rsidRDefault="00352B17" w14:paraId="7657D9A5" w14:textId="77777777">
            <w:pPr>
              <w:pStyle w:val="TableParagraph"/>
            </w:pPr>
            <w:r w:rsidRPr="00244D1E">
              <w:t>0</w:t>
            </w:r>
          </w:p>
        </w:tc>
        <w:tc>
          <w:tcPr>
            <w:tcW w:w="785" w:type="dxa"/>
          </w:tcPr>
          <w:p w:rsidRPr="00244D1E" w:rsidR="00352B17" w:rsidP="006B67CC" w:rsidRDefault="00352B17" w14:paraId="234585B4" w14:textId="77777777">
            <w:pPr>
              <w:pStyle w:val="TableParagraph"/>
            </w:pPr>
            <w:r w:rsidRPr="00244D1E">
              <w:t>2</w:t>
            </w:r>
          </w:p>
        </w:tc>
        <w:tc>
          <w:tcPr>
            <w:tcW w:w="1418" w:type="dxa"/>
          </w:tcPr>
          <w:p w:rsidRPr="00244D1E" w:rsidR="00352B17" w:rsidP="006B67CC" w:rsidRDefault="00352B17" w14:paraId="3D27207C" w14:textId="77777777">
            <w:pPr>
              <w:pStyle w:val="TableParagraph"/>
            </w:pPr>
            <w:r w:rsidRPr="00244D1E">
              <w:t>1Semester</w:t>
            </w:r>
          </w:p>
        </w:tc>
      </w:tr>
      <w:tr w:rsidRPr="00244D1E" w:rsidR="00352B17" w:rsidTr="00730B74" w14:paraId="24991DB7" w14:textId="77777777">
        <w:trPr>
          <w:trHeight w:val="329"/>
        </w:trPr>
        <w:tc>
          <w:tcPr>
            <w:tcW w:w="964" w:type="dxa"/>
          </w:tcPr>
          <w:p w:rsidRPr="00244D1E" w:rsidR="00352B17" w:rsidP="006B67CC" w:rsidRDefault="00352B17" w14:paraId="6493DFAA" w14:textId="77777777">
            <w:pPr>
              <w:pStyle w:val="TableParagraph"/>
            </w:pPr>
            <w:r w:rsidRPr="00244D1E">
              <w:t>-</w:t>
            </w:r>
          </w:p>
        </w:tc>
        <w:tc>
          <w:tcPr>
            <w:tcW w:w="1308" w:type="dxa"/>
          </w:tcPr>
          <w:p w:rsidRPr="00244D1E" w:rsidR="00352B17" w:rsidP="006B67CC" w:rsidRDefault="00352B17" w14:paraId="17F85E9E" w14:textId="77777777">
            <w:pPr>
              <w:pStyle w:val="TableParagraph"/>
              <w:rPr>
                <w:spacing w:val="-1"/>
              </w:rPr>
            </w:pPr>
            <w:r w:rsidRPr="00244D1E">
              <w:rPr>
                <w:spacing w:val="-1"/>
              </w:rPr>
              <w:t>HEF</w:t>
            </w:r>
            <w:r w:rsidRPr="00244D1E">
              <w:t xml:space="preserve"> 2080</w:t>
            </w:r>
          </w:p>
        </w:tc>
        <w:tc>
          <w:tcPr>
            <w:tcW w:w="3716" w:type="dxa"/>
          </w:tcPr>
          <w:p w:rsidRPr="00244D1E" w:rsidR="00352B17" w:rsidP="006B67CC" w:rsidRDefault="00323595" w14:paraId="2E528F6B" w14:textId="77777777">
            <w:pPr>
              <w:pStyle w:val="TableParagraph"/>
              <w:rPr>
                <w:spacing w:val="-1"/>
              </w:rPr>
            </w:pPr>
            <w:r w:rsidRPr="00244D1E">
              <w:t>Assertiveness</w:t>
            </w:r>
          </w:p>
        </w:tc>
        <w:tc>
          <w:tcPr>
            <w:tcW w:w="586" w:type="dxa"/>
          </w:tcPr>
          <w:p w:rsidRPr="00244D1E" w:rsidR="00352B17" w:rsidP="006B67CC" w:rsidRDefault="00352B17" w14:paraId="3054C24E" w14:textId="77777777">
            <w:pPr>
              <w:pStyle w:val="TableParagraph"/>
              <w:rPr>
                <w:w w:val="95"/>
              </w:rPr>
            </w:pPr>
            <w:r w:rsidRPr="00244D1E">
              <w:rPr>
                <w:w w:val="95"/>
              </w:rPr>
              <w:t>2</w:t>
            </w:r>
          </w:p>
        </w:tc>
        <w:tc>
          <w:tcPr>
            <w:tcW w:w="447" w:type="dxa"/>
          </w:tcPr>
          <w:p w:rsidRPr="00244D1E" w:rsidR="00352B17" w:rsidP="006B67CC" w:rsidRDefault="00352B17" w14:paraId="3EAEFA49" w14:textId="77777777">
            <w:pPr>
              <w:pStyle w:val="TableParagraph"/>
            </w:pPr>
            <w:r w:rsidRPr="00244D1E">
              <w:t>0</w:t>
            </w:r>
          </w:p>
        </w:tc>
        <w:tc>
          <w:tcPr>
            <w:tcW w:w="785" w:type="dxa"/>
          </w:tcPr>
          <w:p w:rsidRPr="00244D1E" w:rsidR="00352B17" w:rsidP="006B67CC" w:rsidRDefault="00352B17" w14:paraId="59C49517" w14:textId="77777777">
            <w:pPr>
              <w:pStyle w:val="TableParagraph"/>
            </w:pPr>
            <w:r w:rsidRPr="00244D1E">
              <w:t>2</w:t>
            </w:r>
          </w:p>
        </w:tc>
        <w:tc>
          <w:tcPr>
            <w:tcW w:w="1418" w:type="dxa"/>
          </w:tcPr>
          <w:p w:rsidRPr="00244D1E" w:rsidR="00352B17" w:rsidP="006B67CC" w:rsidRDefault="00352B17" w14:paraId="659873A3" w14:textId="77777777">
            <w:pPr>
              <w:pStyle w:val="TableParagraph"/>
            </w:pPr>
            <w:r w:rsidRPr="00244D1E">
              <w:t>1Semester</w:t>
            </w:r>
          </w:p>
        </w:tc>
      </w:tr>
      <w:tr w:rsidRPr="00244D1E" w:rsidR="00352B17" w:rsidTr="00730B74" w14:paraId="0EDE06FA" w14:textId="77777777">
        <w:trPr>
          <w:trHeight w:val="329"/>
        </w:trPr>
        <w:tc>
          <w:tcPr>
            <w:tcW w:w="964" w:type="dxa"/>
          </w:tcPr>
          <w:p w:rsidRPr="00244D1E" w:rsidR="00352B17" w:rsidP="006B67CC" w:rsidRDefault="00352B17" w14:paraId="2115C5BB" w14:textId="77777777">
            <w:pPr>
              <w:pStyle w:val="TableParagraph"/>
            </w:pPr>
            <w:r w:rsidRPr="00244D1E">
              <w:t>-</w:t>
            </w:r>
          </w:p>
        </w:tc>
        <w:tc>
          <w:tcPr>
            <w:tcW w:w="1308" w:type="dxa"/>
          </w:tcPr>
          <w:p w:rsidRPr="00244D1E" w:rsidR="00352B17" w:rsidP="006B67CC" w:rsidRDefault="00352B17" w14:paraId="5B4F5F03" w14:textId="77777777">
            <w:pPr>
              <w:pStyle w:val="TableParagraph"/>
              <w:rPr>
                <w:spacing w:val="-1"/>
              </w:rPr>
            </w:pPr>
            <w:r w:rsidRPr="00244D1E">
              <w:rPr>
                <w:spacing w:val="-1"/>
              </w:rPr>
              <w:t>HEF</w:t>
            </w:r>
            <w:r w:rsidRPr="00244D1E">
              <w:t xml:space="preserve"> 2081</w:t>
            </w:r>
          </w:p>
        </w:tc>
        <w:tc>
          <w:tcPr>
            <w:tcW w:w="3716" w:type="dxa"/>
          </w:tcPr>
          <w:p w:rsidRPr="00244D1E" w:rsidR="00352B17" w:rsidP="006B67CC" w:rsidRDefault="000914CC" w14:paraId="0EFCEC41" w14:textId="77777777">
            <w:pPr>
              <w:pStyle w:val="TableParagraph"/>
              <w:rPr>
                <w:lang w:val="en-US"/>
              </w:rPr>
            </w:pPr>
            <w:r w:rsidRPr="00244D1E">
              <w:rPr>
                <w:lang w:val="en-US"/>
              </w:rPr>
              <w:t>Study of Social Sensitivity</w:t>
            </w:r>
          </w:p>
        </w:tc>
        <w:tc>
          <w:tcPr>
            <w:tcW w:w="586" w:type="dxa"/>
          </w:tcPr>
          <w:p w:rsidRPr="00244D1E" w:rsidR="00352B17" w:rsidP="006B67CC" w:rsidRDefault="00352B17" w14:paraId="18003E40" w14:textId="77777777">
            <w:pPr>
              <w:pStyle w:val="TableParagraph"/>
              <w:rPr>
                <w:w w:val="95"/>
              </w:rPr>
            </w:pPr>
            <w:r w:rsidRPr="00244D1E">
              <w:rPr>
                <w:w w:val="95"/>
              </w:rPr>
              <w:t>2</w:t>
            </w:r>
          </w:p>
        </w:tc>
        <w:tc>
          <w:tcPr>
            <w:tcW w:w="447" w:type="dxa"/>
          </w:tcPr>
          <w:p w:rsidRPr="00244D1E" w:rsidR="00352B17" w:rsidP="006B67CC" w:rsidRDefault="00352B17" w14:paraId="5C60DF69" w14:textId="77777777">
            <w:pPr>
              <w:pStyle w:val="TableParagraph"/>
            </w:pPr>
            <w:r w:rsidRPr="00244D1E">
              <w:t>0</w:t>
            </w:r>
          </w:p>
        </w:tc>
        <w:tc>
          <w:tcPr>
            <w:tcW w:w="785" w:type="dxa"/>
          </w:tcPr>
          <w:p w:rsidRPr="00244D1E" w:rsidR="00352B17" w:rsidP="006B67CC" w:rsidRDefault="00352B17" w14:paraId="0B67A7E6" w14:textId="77777777">
            <w:pPr>
              <w:pStyle w:val="TableParagraph"/>
            </w:pPr>
            <w:r w:rsidRPr="00244D1E">
              <w:t>2</w:t>
            </w:r>
          </w:p>
        </w:tc>
        <w:tc>
          <w:tcPr>
            <w:tcW w:w="1418" w:type="dxa"/>
          </w:tcPr>
          <w:p w:rsidRPr="00244D1E" w:rsidR="00352B17" w:rsidP="006B67CC" w:rsidRDefault="00352B17" w14:paraId="22A0D37C" w14:textId="77777777">
            <w:pPr>
              <w:pStyle w:val="TableParagraph"/>
            </w:pPr>
            <w:r w:rsidRPr="00244D1E">
              <w:t>1Semester</w:t>
            </w:r>
          </w:p>
        </w:tc>
      </w:tr>
      <w:tr w:rsidRPr="00244D1E" w:rsidR="00352B17" w:rsidTr="00730B74" w14:paraId="5833227B" w14:textId="77777777">
        <w:trPr>
          <w:trHeight w:val="329"/>
        </w:trPr>
        <w:tc>
          <w:tcPr>
            <w:tcW w:w="964" w:type="dxa"/>
          </w:tcPr>
          <w:p w:rsidRPr="00244D1E" w:rsidR="00352B17" w:rsidP="006B67CC" w:rsidRDefault="00352B17" w14:paraId="76BE70DF" w14:textId="77777777">
            <w:pPr>
              <w:pStyle w:val="TableParagraph"/>
            </w:pPr>
            <w:r w:rsidRPr="00244D1E">
              <w:t>-</w:t>
            </w:r>
          </w:p>
        </w:tc>
        <w:tc>
          <w:tcPr>
            <w:tcW w:w="1308" w:type="dxa"/>
          </w:tcPr>
          <w:p w:rsidRPr="00244D1E" w:rsidR="00352B17" w:rsidP="006B67CC" w:rsidRDefault="00352B17" w14:paraId="02FD02DE" w14:textId="77777777">
            <w:pPr>
              <w:pStyle w:val="TableParagraph"/>
              <w:rPr>
                <w:spacing w:val="-1"/>
              </w:rPr>
            </w:pPr>
            <w:r w:rsidRPr="00244D1E">
              <w:rPr>
                <w:spacing w:val="-1"/>
              </w:rPr>
              <w:t>HEF</w:t>
            </w:r>
            <w:r w:rsidRPr="00244D1E">
              <w:t xml:space="preserve"> 2086</w:t>
            </w:r>
          </w:p>
        </w:tc>
        <w:tc>
          <w:tcPr>
            <w:tcW w:w="3716" w:type="dxa"/>
          </w:tcPr>
          <w:p w:rsidRPr="00244D1E" w:rsidR="00352B17" w:rsidP="006B67CC" w:rsidRDefault="00730B74" w14:paraId="3F63A8D5" w14:textId="77777777">
            <w:pPr>
              <w:pStyle w:val="TableParagraph"/>
            </w:pPr>
            <w:r w:rsidRPr="00244D1E">
              <w:t>Changing Nursing Care Behaviors</w:t>
            </w:r>
          </w:p>
        </w:tc>
        <w:tc>
          <w:tcPr>
            <w:tcW w:w="586" w:type="dxa"/>
          </w:tcPr>
          <w:p w:rsidRPr="00244D1E" w:rsidR="00352B17" w:rsidP="006B67CC" w:rsidRDefault="00352B17" w14:paraId="6D50D755" w14:textId="77777777">
            <w:pPr>
              <w:pStyle w:val="TableParagraph"/>
              <w:rPr>
                <w:w w:val="95"/>
              </w:rPr>
            </w:pPr>
            <w:r w:rsidRPr="00244D1E">
              <w:rPr>
                <w:w w:val="95"/>
              </w:rPr>
              <w:t>2</w:t>
            </w:r>
          </w:p>
        </w:tc>
        <w:tc>
          <w:tcPr>
            <w:tcW w:w="447" w:type="dxa"/>
          </w:tcPr>
          <w:p w:rsidRPr="00244D1E" w:rsidR="00352B17" w:rsidP="006B67CC" w:rsidRDefault="00352B17" w14:paraId="5161D48F" w14:textId="77777777">
            <w:pPr>
              <w:pStyle w:val="TableParagraph"/>
            </w:pPr>
            <w:r w:rsidRPr="00244D1E">
              <w:t>0</w:t>
            </w:r>
          </w:p>
        </w:tc>
        <w:tc>
          <w:tcPr>
            <w:tcW w:w="785" w:type="dxa"/>
          </w:tcPr>
          <w:p w:rsidRPr="00244D1E" w:rsidR="00352B17" w:rsidP="006B67CC" w:rsidRDefault="00352B17" w14:paraId="31245561" w14:textId="77777777">
            <w:pPr>
              <w:pStyle w:val="TableParagraph"/>
            </w:pPr>
            <w:r w:rsidRPr="00244D1E">
              <w:t>2</w:t>
            </w:r>
          </w:p>
        </w:tc>
        <w:tc>
          <w:tcPr>
            <w:tcW w:w="1418" w:type="dxa"/>
          </w:tcPr>
          <w:p w:rsidRPr="00244D1E" w:rsidR="00352B17" w:rsidP="006B67CC" w:rsidRDefault="00352B17" w14:paraId="59EC4580" w14:textId="77777777">
            <w:pPr>
              <w:pStyle w:val="TableParagraph"/>
            </w:pPr>
            <w:r w:rsidRPr="00244D1E">
              <w:t>1Semester</w:t>
            </w:r>
          </w:p>
        </w:tc>
      </w:tr>
    </w:tbl>
    <w:p w:rsidRPr="00244D1E" w:rsidR="00646666" w:rsidP="006B67CC" w:rsidRDefault="00646666" w14:paraId="3CBEA080" w14:textId="77777777"/>
    <w:p w:rsidRPr="00244D1E" w:rsidR="00646666" w:rsidP="00244B9B" w:rsidRDefault="00646666" w14:paraId="4E09DF65" w14:textId="77777777">
      <w:pPr>
        <w:pStyle w:val="Balk1"/>
      </w:pPr>
      <w:bookmarkStart w:name="_Toc139626598" w:id="81"/>
      <w:r w:rsidRPr="00244D1E">
        <w:t xml:space="preserve">2.5.3. </w:t>
      </w:r>
      <w:r w:rsidRPr="00244D1E" w:rsidR="00035697">
        <w:t>Third Year Schedule</w:t>
      </w:r>
      <w:bookmarkEnd w:id="81"/>
    </w:p>
    <w:p w:rsidRPr="00244D1E" w:rsidR="00646666" w:rsidP="006B67CC" w:rsidRDefault="00646666" w14:paraId="6BCC012D" w14:textId="77777777"/>
    <w:p w:rsidRPr="00244D1E" w:rsidR="00646666" w:rsidP="00244B9B" w:rsidRDefault="00646666" w14:paraId="0C56133D" w14:textId="77777777">
      <w:pPr>
        <w:pStyle w:val="Balk1"/>
      </w:pPr>
      <w:bookmarkStart w:name="_Toc139626599" w:id="82"/>
      <w:r w:rsidRPr="00244D1E">
        <w:t xml:space="preserve">2.5.3.1. </w:t>
      </w:r>
      <w:r w:rsidRPr="00244D1E" w:rsidR="00035697">
        <w:t>Third Year Fall Semester</w:t>
      </w:r>
      <w:bookmarkEnd w:id="82"/>
    </w:p>
    <w:p w:rsidRPr="00244D1E" w:rsidR="00323595" w:rsidP="006B67CC" w:rsidRDefault="00323595" w14:paraId="5D2CB040" w14:textId="77777777">
      <w:r w:rsidRPr="00244D1E">
        <w:t>Required Course</w:t>
      </w:r>
    </w:p>
    <w:p w:rsidRPr="00244D1E" w:rsidR="00646666" w:rsidP="006B67CC" w:rsidRDefault="00646666" w14:paraId="16725DB8" w14:textId="77777777"/>
    <w:tbl>
      <w:tblPr>
        <w:tblStyle w:val="TabloKlavuzu"/>
        <w:tblW w:w="9224" w:type="dxa"/>
        <w:tblInd w:w="-5" w:type="dxa"/>
        <w:tblLayout w:type="fixed"/>
        <w:tblLook w:val="04A0" w:firstRow="1" w:lastRow="0" w:firstColumn="1" w:lastColumn="0" w:noHBand="0" w:noVBand="1"/>
      </w:tblPr>
      <w:tblGrid>
        <w:gridCol w:w="1389"/>
        <w:gridCol w:w="1247"/>
        <w:gridCol w:w="3147"/>
        <w:gridCol w:w="567"/>
        <w:gridCol w:w="567"/>
        <w:gridCol w:w="851"/>
        <w:gridCol w:w="1456"/>
      </w:tblGrid>
      <w:tr w:rsidRPr="00244D1E" w:rsidR="00646666" w:rsidTr="00035697" w14:paraId="4F8FD710" w14:textId="77777777">
        <w:trPr>
          <w:trHeight w:val="437"/>
        </w:trPr>
        <w:tc>
          <w:tcPr>
            <w:tcW w:w="1389" w:type="dxa"/>
          </w:tcPr>
          <w:p w:rsidRPr="00244D1E" w:rsidR="00646666" w:rsidP="006B67CC" w:rsidRDefault="00035697" w14:paraId="3C8226D9" w14:textId="77777777">
            <w:pPr>
              <w:pStyle w:val="TableParagraph"/>
            </w:pPr>
            <w:r w:rsidRPr="00244D1E">
              <w:t>Prerequisite</w:t>
            </w:r>
          </w:p>
        </w:tc>
        <w:tc>
          <w:tcPr>
            <w:tcW w:w="1247" w:type="dxa"/>
          </w:tcPr>
          <w:p w:rsidRPr="00244D1E" w:rsidR="00646666" w:rsidP="006B67CC" w:rsidRDefault="00323595" w14:paraId="681925DA" w14:textId="77777777">
            <w:pPr>
              <w:pStyle w:val="TableParagraph"/>
            </w:pPr>
            <w:r w:rsidRPr="00244D1E">
              <w:t>Code</w:t>
            </w:r>
          </w:p>
        </w:tc>
        <w:tc>
          <w:tcPr>
            <w:tcW w:w="3147" w:type="dxa"/>
          </w:tcPr>
          <w:p w:rsidRPr="00244D1E" w:rsidR="00646666" w:rsidP="006B67CC" w:rsidRDefault="00323595" w14:paraId="27CDFFED" w14:textId="77777777">
            <w:pPr>
              <w:pStyle w:val="TableParagraph"/>
            </w:pPr>
            <w:r w:rsidRPr="00244D1E">
              <w:t>Course Unit Title</w:t>
            </w:r>
          </w:p>
        </w:tc>
        <w:tc>
          <w:tcPr>
            <w:tcW w:w="567" w:type="dxa"/>
          </w:tcPr>
          <w:p w:rsidRPr="00244D1E" w:rsidR="00646666" w:rsidP="006B67CC" w:rsidRDefault="00646666" w14:paraId="24DFF7DF" w14:textId="77777777">
            <w:pPr>
              <w:pStyle w:val="TableParagraph"/>
            </w:pPr>
            <w:r w:rsidRPr="00244D1E">
              <w:t>T</w:t>
            </w:r>
          </w:p>
        </w:tc>
        <w:tc>
          <w:tcPr>
            <w:tcW w:w="567" w:type="dxa"/>
          </w:tcPr>
          <w:p w:rsidRPr="00244D1E" w:rsidR="00646666" w:rsidP="006B67CC" w:rsidRDefault="00323595" w14:paraId="3F34F882" w14:textId="77777777">
            <w:pPr>
              <w:pStyle w:val="TableParagraph"/>
            </w:pPr>
            <w:r w:rsidRPr="00244D1E">
              <w:t>P</w:t>
            </w:r>
          </w:p>
        </w:tc>
        <w:tc>
          <w:tcPr>
            <w:tcW w:w="851" w:type="dxa"/>
          </w:tcPr>
          <w:p w:rsidRPr="00244D1E" w:rsidR="00646666" w:rsidP="006B67CC" w:rsidRDefault="00323595" w14:paraId="6E2E6C8A" w14:textId="77777777">
            <w:pPr>
              <w:pStyle w:val="TableParagraph"/>
            </w:pPr>
            <w:r w:rsidRPr="00244D1E">
              <w:t>EC</w:t>
            </w:r>
            <w:r w:rsidRPr="00244D1E" w:rsidR="00646666">
              <w:t>TS</w:t>
            </w:r>
          </w:p>
        </w:tc>
        <w:tc>
          <w:tcPr>
            <w:tcW w:w="1456" w:type="dxa"/>
          </w:tcPr>
          <w:p w:rsidRPr="00244D1E" w:rsidR="00646666" w:rsidP="006B67CC" w:rsidRDefault="00323595" w14:paraId="0606D7C2" w14:textId="77777777">
            <w:pPr>
              <w:pStyle w:val="TableParagraph"/>
            </w:pPr>
            <w:r w:rsidRPr="00244D1E">
              <w:t>SEMESTER</w:t>
            </w:r>
          </w:p>
        </w:tc>
      </w:tr>
      <w:tr w:rsidRPr="00244D1E" w:rsidR="00323595" w:rsidTr="00035697" w14:paraId="118EF0C5" w14:textId="77777777">
        <w:trPr>
          <w:trHeight w:val="329"/>
        </w:trPr>
        <w:tc>
          <w:tcPr>
            <w:tcW w:w="1389" w:type="dxa"/>
          </w:tcPr>
          <w:p w:rsidRPr="00244D1E" w:rsidR="00323595" w:rsidP="006B67CC" w:rsidRDefault="00323595" w14:paraId="5C3A5362" w14:textId="77777777">
            <w:pPr>
              <w:pStyle w:val="TableParagraph"/>
            </w:pPr>
            <w:r w:rsidRPr="00244D1E">
              <w:t>HEF2036 HEF 2038</w:t>
            </w:r>
          </w:p>
        </w:tc>
        <w:tc>
          <w:tcPr>
            <w:tcW w:w="1247" w:type="dxa"/>
          </w:tcPr>
          <w:p w:rsidRPr="00244D1E" w:rsidR="00323595" w:rsidP="006B67CC" w:rsidRDefault="00323595" w14:paraId="449DB6E2" w14:textId="77777777">
            <w:pPr>
              <w:pStyle w:val="TableParagraph"/>
            </w:pPr>
            <w:r w:rsidRPr="00244D1E">
              <w:t>HEF 3055</w:t>
            </w:r>
          </w:p>
        </w:tc>
        <w:tc>
          <w:tcPr>
            <w:tcW w:w="3147" w:type="dxa"/>
          </w:tcPr>
          <w:p w:rsidRPr="00244D1E" w:rsidR="00323595" w:rsidP="006B67CC" w:rsidRDefault="00323595" w14:paraId="717DE599" w14:textId="77777777">
            <w:pPr>
              <w:pStyle w:val="TableParagraph"/>
            </w:pPr>
            <w:r w:rsidRPr="00244D1E">
              <w:t>Women Health and Gynecology Nursing</w:t>
            </w:r>
          </w:p>
        </w:tc>
        <w:tc>
          <w:tcPr>
            <w:tcW w:w="567" w:type="dxa"/>
          </w:tcPr>
          <w:p w:rsidRPr="00244D1E" w:rsidR="00323595" w:rsidP="006B67CC" w:rsidRDefault="00323595" w14:paraId="05DE1533" w14:textId="77777777">
            <w:pPr>
              <w:pStyle w:val="TableParagraph"/>
            </w:pPr>
            <w:r w:rsidRPr="00244D1E">
              <w:t>5</w:t>
            </w:r>
          </w:p>
        </w:tc>
        <w:tc>
          <w:tcPr>
            <w:tcW w:w="567" w:type="dxa"/>
          </w:tcPr>
          <w:p w:rsidRPr="00244D1E" w:rsidR="00323595" w:rsidP="006B67CC" w:rsidRDefault="00323595" w14:paraId="33DFE752" w14:textId="77777777">
            <w:pPr>
              <w:pStyle w:val="TableParagraph"/>
            </w:pPr>
            <w:r w:rsidRPr="00244D1E">
              <w:t>6</w:t>
            </w:r>
          </w:p>
        </w:tc>
        <w:tc>
          <w:tcPr>
            <w:tcW w:w="851" w:type="dxa"/>
          </w:tcPr>
          <w:p w:rsidRPr="00244D1E" w:rsidR="00323595" w:rsidP="006B67CC" w:rsidRDefault="00323595" w14:paraId="2FBA0B8F" w14:textId="77777777">
            <w:pPr>
              <w:pStyle w:val="TableParagraph"/>
            </w:pPr>
            <w:r w:rsidRPr="00244D1E">
              <w:t>13</w:t>
            </w:r>
          </w:p>
        </w:tc>
        <w:tc>
          <w:tcPr>
            <w:tcW w:w="1456" w:type="dxa"/>
          </w:tcPr>
          <w:p w:rsidRPr="00244D1E" w:rsidR="00323595" w:rsidP="006B67CC" w:rsidRDefault="00323595" w14:paraId="0F5A2D77" w14:textId="77777777">
            <w:pPr>
              <w:pStyle w:val="TableParagraph"/>
            </w:pPr>
            <w:r w:rsidRPr="00244D1E">
              <w:t>1Semester</w:t>
            </w:r>
          </w:p>
        </w:tc>
      </w:tr>
      <w:tr w:rsidRPr="00244D1E" w:rsidR="00323595" w:rsidTr="00035697" w14:paraId="0B34DCA0" w14:textId="77777777">
        <w:trPr>
          <w:trHeight w:val="344"/>
        </w:trPr>
        <w:tc>
          <w:tcPr>
            <w:tcW w:w="1389" w:type="dxa"/>
          </w:tcPr>
          <w:p w:rsidRPr="00244D1E" w:rsidR="00323595" w:rsidP="006B67CC" w:rsidRDefault="00323595" w14:paraId="33B7746F" w14:textId="77777777">
            <w:pPr>
              <w:pStyle w:val="TableParagraph"/>
            </w:pPr>
            <w:r w:rsidRPr="00244D1E">
              <w:t>HEF 2036 HEF 2038</w:t>
            </w:r>
          </w:p>
        </w:tc>
        <w:tc>
          <w:tcPr>
            <w:tcW w:w="1247" w:type="dxa"/>
          </w:tcPr>
          <w:p w:rsidRPr="00244D1E" w:rsidR="00323595" w:rsidP="006B67CC" w:rsidRDefault="00323595" w14:paraId="1FFA8903" w14:textId="77777777">
            <w:pPr>
              <w:pStyle w:val="TableParagraph"/>
            </w:pPr>
            <w:r w:rsidRPr="00244D1E">
              <w:t>HEF 3057</w:t>
            </w:r>
          </w:p>
        </w:tc>
        <w:tc>
          <w:tcPr>
            <w:tcW w:w="3147" w:type="dxa"/>
          </w:tcPr>
          <w:p w:rsidRPr="00244D1E" w:rsidR="00323595" w:rsidP="006B67CC" w:rsidRDefault="00323595" w14:paraId="696704E4" w14:textId="77777777">
            <w:pPr>
              <w:pStyle w:val="TableParagraph"/>
            </w:pPr>
            <w:r w:rsidRPr="00244D1E">
              <w:t>Child Health and Disease Nursing</w:t>
            </w:r>
          </w:p>
        </w:tc>
        <w:tc>
          <w:tcPr>
            <w:tcW w:w="567" w:type="dxa"/>
          </w:tcPr>
          <w:p w:rsidRPr="00244D1E" w:rsidR="00323595" w:rsidP="006B67CC" w:rsidRDefault="00323595" w14:paraId="30337FA3" w14:textId="77777777">
            <w:pPr>
              <w:pStyle w:val="TableParagraph"/>
            </w:pPr>
            <w:r w:rsidRPr="00244D1E">
              <w:t>5</w:t>
            </w:r>
          </w:p>
        </w:tc>
        <w:tc>
          <w:tcPr>
            <w:tcW w:w="567" w:type="dxa"/>
          </w:tcPr>
          <w:p w:rsidRPr="00244D1E" w:rsidR="00323595" w:rsidP="006B67CC" w:rsidRDefault="00323595" w14:paraId="42B45DC4" w14:textId="77777777">
            <w:pPr>
              <w:pStyle w:val="TableParagraph"/>
            </w:pPr>
            <w:r w:rsidRPr="00244D1E">
              <w:t>6</w:t>
            </w:r>
          </w:p>
        </w:tc>
        <w:tc>
          <w:tcPr>
            <w:tcW w:w="851" w:type="dxa"/>
          </w:tcPr>
          <w:p w:rsidRPr="00244D1E" w:rsidR="00323595" w:rsidP="006B67CC" w:rsidRDefault="00323595" w14:paraId="1C7E01F8" w14:textId="77777777">
            <w:pPr>
              <w:pStyle w:val="TableParagraph"/>
            </w:pPr>
            <w:r w:rsidRPr="00244D1E">
              <w:t>13</w:t>
            </w:r>
          </w:p>
        </w:tc>
        <w:tc>
          <w:tcPr>
            <w:tcW w:w="1456" w:type="dxa"/>
          </w:tcPr>
          <w:p w:rsidRPr="00244D1E" w:rsidR="00323595" w:rsidP="006B67CC" w:rsidRDefault="00323595" w14:paraId="291E51CD" w14:textId="77777777">
            <w:r w:rsidRPr="00244D1E">
              <w:t>1Semester</w:t>
            </w:r>
          </w:p>
        </w:tc>
      </w:tr>
      <w:tr w:rsidRPr="00244D1E" w:rsidR="00323595" w:rsidTr="00035697" w14:paraId="14973958" w14:textId="77777777">
        <w:trPr>
          <w:trHeight w:val="329"/>
        </w:trPr>
        <w:tc>
          <w:tcPr>
            <w:tcW w:w="1389" w:type="dxa"/>
          </w:tcPr>
          <w:p w:rsidRPr="00244D1E" w:rsidR="00323595" w:rsidP="006B67CC" w:rsidRDefault="00323595" w14:paraId="06008D9E" w14:textId="77777777">
            <w:pPr>
              <w:pStyle w:val="TableParagraph"/>
            </w:pPr>
            <w:r w:rsidRPr="00244D1E">
              <w:t>-</w:t>
            </w:r>
          </w:p>
        </w:tc>
        <w:tc>
          <w:tcPr>
            <w:tcW w:w="1247" w:type="dxa"/>
          </w:tcPr>
          <w:p w:rsidRPr="00244D1E" w:rsidR="00323595" w:rsidP="006B67CC" w:rsidRDefault="00323595" w14:paraId="5E458F4F" w14:textId="77777777">
            <w:pPr>
              <w:pStyle w:val="TableParagraph"/>
            </w:pPr>
            <w:r w:rsidRPr="00244D1E">
              <w:t>HEF 3059</w:t>
            </w:r>
          </w:p>
        </w:tc>
        <w:tc>
          <w:tcPr>
            <w:tcW w:w="3147" w:type="dxa"/>
          </w:tcPr>
          <w:p w:rsidRPr="00244D1E" w:rsidR="00323595" w:rsidP="006B67CC" w:rsidRDefault="00323595" w14:paraId="2D97AA49" w14:textId="77777777">
            <w:pPr>
              <w:pStyle w:val="TableParagraph"/>
            </w:pPr>
            <w:r w:rsidRPr="00244D1E">
              <w:t xml:space="preserve">Research in Nursing </w:t>
            </w:r>
          </w:p>
        </w:tc>
        <w:tc>
          <w:tcPr>
            <w:tcW w:w="567" w:type="dxa"/>
          </w:tcPr>
          <w:p w:rsidRPr="00244D1E" w:rsidR="00323595" w:rsidP="006B67CC" w:rsidRDefault="00323595" w14:paraId="2E6C6B2B" w14:textId="77777777">
            <w:pPr>
              <w:pStyle w:val="TableParagraph"/>
            </w:pPr>
            <w:r w:rsidRPr="00244D1E">
              <w:t>4</w:t>
            </w:r>
          </w:p>
        </w:tc>
        <w:tc>
          <w:tcPr>
            <w:tcW w:w="567" w:type="dxa"/>
          </w:tcPr>
          <w:p w:rsidRPr="00244D1E" w:rsidR="00323595" w:rsidP="006B67CC" w:rsidRDefault="00323595" w14:paraId="10581063" w14:textId="77777777">
            <w:pPr>
              <w:pStyle w:val="TableParagraph"/>
            </w:pPr>
            <w:r w:rsidRPr="00244D1E">
              <w:t>0</w:t>
            </w:r>
          </w:p>
        </w:tc>
        <w:tc>
          <w:tcPr>
            <w:tcW w:w="851" w:type="dxa"/>
          </w:tcPr>
          <w:p w:rsidRPr="00244D1E" w:rsidR="00323595" w:rsidP="006B67CC" w:rsidRDefault="00323595" w14:paraId="1D796F8C" w14:textId="77777777">
            <w:pPr>
              <w:pStyle w:val="TableParagraph"/>
            </w:pPr>
            <w:r w:rsidRPr="00244D1E">
              <w:t>4</w:t>
            </w:r>
          </w:p>
        </w:tc>
        <w:tc>
          <w:tcPr>
            <w:tcW w:w="1456" w:type="dxa"/>
          </w:tcPr>
          <w:p w:rsidRPr="00244D1E" w:rsidR="00323595" w:rsidP="006B67CC" w:rsidRDefault="00323595" w14:paraId="56B90F92" w14:textId="77777777">
            <w:r w:rsidRPr="00244D1E">
              <w:t>1Semester</w:t>
            </w:r>
          </w:p>
        </w:tc>
      </w:tr>
    </w:tbl>
    <w:p w:rsidRPr="00244D1E" w:rsidR="00646666" w:rsidP="006B67CC" w:rsidRDefault="00646666" w14:paraId="087FAEA1" w14:textId="77777777"/>
    <w:p w:rsidRPr="00244D1E" w:rsidR="00646666" w:rsidP="006B67CC" w:rsidRDefault="00646666" w14:paraId="255AF8CF" w14:textId="77777777"/>
    <w:p w:rsidRPr="00244D1E" w:rsidR="00035697" w:rsidP="00244B9B" w:rsidRDefault="006C2B9D" w14:paraId="2E07D805" w14:textId="77777777">
      <w:pPr>
        <w:pStyle w:val="Balk1"/>
      </w:pPr>
      <w:bookmarkStart w:name="_Toc139626600" w:id="83"/>
      <w:r w:rsidRPr="00244D1E">
        <w:t xml:space="preserve">2.5.3.2. </w:t>
      </w:r>
      <w:r w:rsidRPr="00244D1E" w:rsidR="00035697">
        <w:t>Third Year Spring Semester</w:t>
      </w:r>
      <w:bookmarkEnd w:id="83"/>
    </w:p>
    <w:p w:rsidRPr="00244D1E" w:rsidR="00646666" w:rsidP="006B67CC" w:rsidRDefault="00646666" w14:paraId="7DF701D8" w14:textId="77777777"/>
    <w:p w:rsidRPr="00244D1E" w:rsidR="00323595" w:rsidP="006B67CC" w:rsidRDefault="00323595" w14:paraId="080EA6FF" w14:textId="77777777">
      <w:r w:rsidRPr="00244D1E">
        <w:t>Required Course</w:t>
      </w:r>
    </w:p>
    <w:p w:rsidRPr="00244D1E" w:rsidR="00646666" w:rsidP="006B67CC" w:rsidRDefault="00646666" w14:paraId="35292AED" w14:textId="77777777"/>
    <w:tbl>
      <w:tblPr>
        <w:tblStyle w:val="TabloKlavuzu"/>
        <w:tblW w:w="9224" w:type="dxa"/>
        <w:tblInd w:w="-5" w:type="dxa"/>
        <w:tblLook w:val="04A0" w:firstRow="1" w:lastRow="0" w:firstColumn="1" w:lastColumn="0" w:noHBand="0" w:noVBand="1"/>
      </w:tblPr>
      <w:tblGrid>
        <w:gridCol w:w="1261"/>
        <w:gridCol w:w="1528"/>
        <w:gridCol w:w="3021"/>
        <w:gridCol w:w="559"/>
        <w:gridCol w:w="558"/>
        <w:gridCol w:w="847"/>
        <w:gridCol w:w="1450"/>
      </w:tblGrid>
      <w:tr w:rsidRPr="00244D1E" w:rsidR="00323595" w:rsidTr="00323595" w14:paraId="6CD2DA85" w14:textId="77777777">
        <w:trPr>
          <w:trHeight w:val="437"/>
        </w:trPr>
        <w:tc>
          <w:tcPr>
            <w:tcW w:w="1131" w:type="dxa"/>
          </w:tcPr>
          <w:p w:rsidRPr="00244D1E" w:rsidR="00323595" w:rsidP="006B67CC" w:rsidRDefault="00035697" w14:paraId="076098F9" w14:textId="77777777">
            <w:pPr>
              <w:pStyle w:val="TableParagraph"/>
            </w:pPr>
            <w:r w:rsidRPr="00244D1E">
              <w:t>Prerequisite</w:t>
            </w:r>
          </w:p>
        </w:tc>
        <w:tc>
          <w:tcPr>
            <w:tcW w:w="1563" w:type="dxa"/>
          </w:tcPr>
          <w:p w:rsidRPr="00244D1E" w:rsidR="00323595" w:rsidP="006B67CC" w:rsidRDefault="00323595" w14:paraId="1FD937E4" w14:textId="77777777">
            <w:pPr>
              <w:pStyle w:val="TableParagraph"/>
            </w:pPr>
            <w:r w:rsidRPr="00244D1E">
              <w:t>Code</w:t>
            </w:r>
          </w:p>
        </w:tc>
        <w:tc>
          <w:tcPr>
            <w:tcW w:w="3089" w:type="dxa"/>
          </w:tcPr>
          <w:p w:rsidRPr="00244D1E" w:rsidR="00323595" w:rsidP="006B67CC" w:rsidRDefault="00323595" w14:paraId="6B41D87A" w14:textId="77777777">
            <w:pPr>
              <w:pStyle w:val="TableParagraph"/>
            </w:pPr>
            <w:r w:rsidRPr="00244D1E">
              <w:t>Course Unit Title</w:t>
            </w:r>
          </w:p>
        </w:tc>
        <w:tc>
          <w:tcPr>
            <w:tcW w:w="567" w:type="dxa"/>
          </w:tcPr>
          <w:p w:rsidRPr="00244D1E" w:rsidR="00323595" w:rsidP="006B67CC" w:rsidRDefault="00323595" w14:paraId="581AB86E" w14:textId="77777777">
            <w:pPr>
              <w:pStyle w:val="TableParagraph"/>
            </w:pPr>
            <w:r w:rsidRPr="00244D1E">
              <w:t>T</w:t>
            </w:r>
          </w:p>
        </w:tc>
        <w:tc>
          <w:tcPr>
            <w:tcW w:w="567" w:type="dxa"/>
          </w:tcPr>
          <w:p w:rsidRPr="00244D1E" w:rsidR="00323595" w:rsidP="006B67CC" w:rsidRDefault="00323595" w14:paraId="14223466" w14:textId="77777777">
            <w:pPr>
              <w:pStyle w:val="TableParagraph"/>
            </w:pPr>
            <w:r w:rsidRPr="00244D1E">
              <w:t>P</w:t>
            </w:r>
          </w:p>
        </w:tc>
        <w:tc>
          <w:tcPr>
            <w:tcW w:w="851" w:type="dxa"/>
          </w:tcPr>
          <w:p w:rsidRPr="00244D1E" w:rsidR="00323595" w:rsidP="006B67CC" w:rsidRDefault="00323595" w14:paraId="7F40D7C3" w14:textId="77777777">
            <w:pPr>
              <w:pStyle w:val="TableParagraph"/>
            </w:pPr>
            <w:r w:rsidRPr="00244D1E">
              <w:t>ECTS</w:t>
            </w:r>
          </w:p>
        </w:tc>
        <w:tc>
          <w:tcPr>
            <w:tcW w:w="1456" w:type="dxa"/>
          </w:tcPr>
          <w:p w:rsidRPr="00244D1E" w:rsidR="00323595" w:rsidP="006B67CC" w:rsidRDefault="00323595" w14:paraId="75A24235" w14:textId="77777777">
            <w:pPr>
              <w:pStyle w:val="TableParagraph"/>
            </w:pPr>
            <w:r w:rsidRPr="00244D1E">
              <w:t>SEMESTER</w:t>
            </w:r>
          </w:p>
        </w:tc>
      </w:tr>
      <w:tr w:rsidRPr="00244D1E" w:rsidR="00323595" w:rsidTr="00323595" w14:paraId="0626943E" w14:textId="77777777">
        <w:trPr>
          <w:trHeight w:val="329"/>
        </w:trPr>
        <w:tc>
          <w:tcPr>
            <w:tcW w:w="1131" w:type="dxa"/>
          </w:tcPr>
          <w:p w:rsidRPr="00244D1E" w:rsidR="00323595" w:rsidP="006B67CC" w:rsidRDefault="00323595" w14:paraId="7016167A" w14:textId="77777777">
            <w:pPr>
              <w:pStyle w:val="TableParagraph"/>
            </w:pPr>
            <w:r w:rsidRPr="00244D1E">
              <w:t>HEF 2036</w:t>
            </w:r>
          </w:p>
          <w:p w:rsidRPr="00244D1E" w:rsidR="00323595" w:rsidP="006B67CC" w:rsidRDefault="00323595" w14:paraId="1A693165" w14:textId="77777777">
            <w:pPr>
              <w:pStyle w:val="TableParagraph"/>
            </w:pPr>
            <w:r w:rsidRPr="00244D1E">
              <w:t>HEF 2038</w:t>
            </w:r>
          </w:p>
        </w:tc>
        <w:tc>
          <w:tcPr>
            <w:tcW w:w="1563" w:type="dxa"/>
          </w:tcPr>
          <w:p w:rsidRPr="00244D1E" w:rsidR="00323595" w:rsidP="006B67CC" w:rsidRDefault="00323595" w14:paraId="5098B8E5" w14:textId="1A72EDE6">
            <w:pPr>
              <w:pStyle w:val="TableParagraph"/>
            </w:pPr>
            <w:r w:rsidRPr="00244D1E">
              <w:t>HEF 30</w:t>
            </w:r>
            <w:r w:rsidR="00DF55B7">
              <w:t>66</w:t>
            </w:r>
          </w:p>
        </w:tc>
        <w:tc>
          <w:tcPr>
            <w:tcW w:w="3089" w:type="dxa"/>
          </w:tcPr>
          <w:p w:rsidRPr="00244D1E" w:rsidR="00323595" w:rsidP="006B67CC" w:rsidRDefault="00407543" w14:paraId="0DFA14CB" w14:textId="77777777">
            <w:pPr>
              <w:pStyle w:val="TableParagraph"/>
            </w:pPr>
            <w:r w:rsidRPr="00244D1E">
              <w:t>Mental Health and Psychiatric Nursing</w:t>
            </w:r>
          </w:p>
        </w:tc>
        <w:tc>
          <w:tcPr>
            <w:tcW w:w="567" w:type="dxa"/>
          </w:tcPr>
          <w:p w:rsidRPr="00244D1E" w:rsidR="00323595" w:rsidP="006B67CC" w:rsidRDefault="00323595" w14:paraId="4DFC5CED" w14:textId="77777777">
            <w:pPr>
              <w:pStyle w:val="TableParagraph"/>
            </w:pPr>
            <w:r w:rsidRPr="00244D1E">
              <w:t xml:space="preserve">   5</w:t>
            </w:r>
          </w:p>
        </w:tc>
        <w:tc>
          <w:tcPr>
            <w:tcW w:w="567" w:type="dxa"/>
          </w:tcPr>
          <w:p w:rsidRPr="00244D1E" w:rsidR="00323595" w:rsidP="006B67CC" w:rsidRDefault="00323595" w14:paraId="6585DE3E" w14:textId="77777777">
            <w:pPr>
              <w:pStyle w:val="TableParagraph"/>
            </w:pPr>
            <w:r w:rsidRPr="00244D1E">
              <w:t>6</w:t>
            </w:r>
          </w:p>
        </w:tc>
        <w:tc>
          <w:tcPr>
            <w:tcW w:w="851" w:type="dxa"/>
          </w:tcPr>
          <w:p w:rsidRPr="00244D1E" w:rsidR="00323595" w:rsidP="006B67CC" w:rsidRDefault="00323595" w14:paraId="5BABCAD0" w14:textId="77777777">
            <w:pPr>
              <w:pStyle w:val="TableParagraph"/>
            </w:pPr>
            <w:r w:rsidRPr="00244D1E">
              <w:t>13</w:t>
            </w:r>
          </w:p>
        </w:tc>
        <w:tc>
          <w:tcPr>
            <w:tcW w:w="1456" w:type="dxa"/>
          </w:tcPr>
          <w:p w:rsidRPr="00244D1E" w:rsidR="00323595" w:rsidP="006B67CC" w:rsidRDefault="00323595" w14:paraId="689062AE" w14:textId="77777777">
            <w:pPr>
              <w:pStyle w:val="TableParagraph"/>
            </w:pPr>
            <w:r w:rsidRPr="00244D1E">
              <w:t>1Semester</w:t>
            </w:r>
          </w:p>
        </w:tc>
      </w:tr>
      <w:tr w:rsidRPr="00244D1E" w:rsidR="00323595" w:rsidTr="00323595" w14:paraId="149BA805" w14:textId="77777777">
        <w:trPr>
          <w:trHeight w:val="344"/>
        </w:trPr>
        <w:tc>
          <w:tcPr>
            <w:tcW w:w="1131" w:type="dxa"/>
          </w:tcPr>
          <w:p w:rsidRPr="00244D1E" w:rsidR="00323595" w:rsidP="006B67CC" w:rsidRDefault="00323595" w14:paraId="1111B8A3" w14:textId="77777777">
            <w:pPr>
              <w:pStyle w:val="TableParagraph"/>
            </w:pPr>
            <w:r w:rsidRPr="00244D1E">
              <w:t>HEF2036 HEF 2038</w:t>
            </w:r>
          </w:p>
        </w:tc>
        <w:tc>
          <w:tcPr>
            <w:tcW w:w="1563" w:type="dxa"/>
          </w:tcPr>
          <w:p w:rsidRPr="00244D1E" w:rsidR="00323595" w:rsidP="006B67CC" w:rsidRDefault="00323595" w14:paraId="6FE4FBD6" w14:textId="77777777">
            <w:pPr>
              <w:pStyle w:val="TableParagraph"/>
            </w:pPr>
            <w:r w:rsidRPr="00244D1E">
              <w:t>HEF 3060</w:t>
            </w:r>
          </w:p>
        </w:tc>
        <w:tc>
          <w:tcPr>
            <w:tcW w:w="3089" w:type="dxa"/>
          </w:tcPr>
          <w:p w:rsidRPr="00244D1E" w:rsidR="00323595" w:rsidP="006B67CC" w:rsidRDefault="00407543" w14:paraId="3E9E2A8B" w14:textId="77777777">
            <w:pPr>
              <w:pStyle w:val="TableParagraph"/>
            </w:pPr>
            <w:r w:rsidRPr="00244D1E">
              <w:t>Community Health Nursing</w:t>
            </w:r>
          </w:p>
        </w:tc>
        <w:tc>
          <w:tcPr>
            <w:tcW w:w="567" w:type="dxa"/>
          </w:tcPr>
          <w:p w:rsidRPr="00244D1E" w:rsidR="00323595" w:rsidP="006B67CC" w:rsidRDefault="00323595" w14:paraId="54D2DC41" w14:textId="77777777">
            <w:pPr>
              <w:pStyle w:val="TableParagraph"/>
            </w:pPr>
            <w:r w:rsidRPr="00244D1E">
              <w:t xml:space="preserve">   5</w:t>
            </w:r>
          </w:p>
        </w:tc>
        <w:tc>
          <w:tcPr>
            <w:tcW w:w="567" w:type="dxa"/>
          </w:tcPr>
          <w:p w:rsidRPr="00244D1E" w:rsidR="00323595" w:rsidP="006B67CC" w:rsidRDefault="00323595" w14:paraId="38588793" w14:textId="77777777">
            <w:pPr>
              <w:pStyle w:val="TableParagraph"/>
            </w:pPr>
            <w:r w:rsidRPr="00244D1E">
              <w:t>6</w:t>
            </w:r>
          </w:p>
        </w:tc>
        <w:tc>
          <w:tcPr>
            <w:tcW w:w="851" w:type="dxa"/>
          </w:tcPr>
          <w:p w:rsidRPr="00244D1E" w:rsidR="00323595" w:rsidP="006B67CC" w:rsidRDefault="00323595" w14:paraId="3755E3B3" w14:textId="77777777">
            <w:pPr>
              <w:pStyle w:val="TableParagraph"/>
            </w:pPr>
            <w:r w:rsidRPr="00244D1E">
              <w:t>12</w:t>
            </w:r>
          </w:p>
        </w:tc>
        <w:tc>
          <w:tcPr>
            <w:tcW w:w="1456" w:type="dxa"/>
          </w:tcPr>
          <w:p w:rsidRPr="00244D1E" w:rsidR="00323595" w:rsidP="006B67CC" w:rsidRDefault="00323595" w14:paraId="750D26EF" w14:textId="77777777">
            <w:r w:rsidRPr="00244D1E">
              <w:t>1Semester</w:t>
            </w:r>
          </w:p>
        </w:tc>
      </w:tr>
      <w:tr w:rsidRPr="00244D1E" w:rsidR="00323595" w:rsidTr="00323595" w14:paraId="0B22147E" w14:textId="77777777">
        <w:trPr>
          <w:trHeight w:val="329"/>
        </w:trPr>
        <w:tc>
          <w:tcPr>
            <w:tcW w:w="1131" w:type="dxa"/>
          </w:tcPr>
          <w:p w:rsidRPr="00244D1E" w:rsidR="00323595" w:rsidP="006B67CC" w:rsidRDefault="00323595" w14:paraId="328991C6" w14:textId="77777777">
            <w:pPr>
              <w:pStyle w:val="TableParagraph"/>
            </w:pPr>
          </w:p>
        </w:tc>
        <w:tc>
          <w:tcPr>
            <w:tcW w:w="1563" w:type="dxa"/>
          </w:tcPr>
          <w:p w:rsidRPr="00244D1E" w:rsidR="00323595" w:rsidP="006B67CC" w:rsidRDefault="00323595" w14:paraId="62AA171E" w14:textId="77777777">
            <w:pPr>
              <w:pStyle w:val="TableParagraph"/>
            </w:pPr>
            <w:r w:rsidRPr="00244D1E">
              <w:t>HEF 3062</w:t>
            </w:r>
          </w:p>
        </w:tc>
        <w:tc>
          <w:tcPr>
            <w:tcW w:w="3089" w:type="dxa"/>
          </w:tcPr>
          <w:p w:rsidRPr="00244D1E" w:rsidR="00323595" w:rsidP="006B67CC" w:rsidRDefault="00BE35A1" w14:paraId="3245D0F6" w14:textId="77777777">
            <w:pPr>
              <w:pStyle w:val="TableParagraph"/>
            </w:pPr>
            <w:r w:rsidRPr="00244D1E">
              <w:t>Nursing Management</w:t>
            </w:r>
          </w:p>
        </w:tc>
        <w:tc>
          <w:tcPr>
            <w:tcW w:w="567" w:type="dxa"/>
          </w:tcPr>
          <w:p w:rsidRPr="00244D1E" w:rsidR="00323595" w:rsidP="006B67CC" w:rsidRDefault="00323595" w14:paraId="3B6E38E5" w14:textId="77777777">
            <w:pPr>
              <w:pStyle w:val="TableParagraph"/>
            </w:pPr>
            <w:r w:rsidRPr="00244D1E">
              <w:t>3</w:t>
            </w:r>
          </w:p>
        </w:tc>
        <w:tc>
          <w:tcPr>
            <w:tcW w:w="567" w:type="dxa"/>
          </w:tcPr>
          <w:p w:rsidRPr="00244D1E" w:rsidR="00323595" w:rsidP="006B67CC" w:rsidRDefault="00323595" w14:paraId="0E8986A1" w14:textId="77777777">
            <w:pPr>
              <w:pStyle w:val="TableParagraph"/>
            </w:pPr>
            <w:r w:rsidRPr="00244D1E">
              <w:t>2</w:t>
            </w:r>
          </w:p>
        </w:tc>
        <w:tc>
          <w:tcPr>
            <w:tcW w:w="851" w:type="dxa"/>
          </w:tcPr>
          <w:p w:rsidRPr="00244D1E" w:rsidR="00323595" w:rsidP="006B67CC" w:rsidRDefault="00323595" w14:paraId="4CFE955F" w14:textId="77777777">
            <w:pPr>
              <w:pStyle w:val="TableParagraph"/>
            </w:pPr>
            <w:r w:rsidRPr="00244D1E">
              <w:t>5</w:t>
            </w:r>
          </w:p>
        </w:tc>
        <w:tc>
          <w:tcPr>
            <w:tcW w:w="1456" w:type="dxa"/>
          </w:tcPr>
          <w:p w:rsidRPr="00244D1E" w:rsidR="00323595" w:rsidP="006B67CC" w:rsidRDefault="00323595" w14:paraId="5DB530E8" w14:textId="77777777">
            <w:r w:rsidRPr="00244D1E">
              <w:t>1Semester</w:t>
            </w:r>
          </w:p>
        </w:tc>
      </w:tr>
    </w:tbl>
    <w:p w:rsidRPr="00244D1E" w:rsidR="00CA1BA3" w:rsidP="37308C19" w:rsidRDefault="00CA1BA3" w14:paraId="7C0DE217" w14:textId="61FE94CA">
      <w:pPr>
        <w:pStyle w:val="Normal"/>
      </w:pPr>
    </w:p>
    <w:p w:rsidR="37308C19" w:rsidP="37308C19" w:rsidRDefault="37308C19" w14:paraId="4D268D21" w14:textId="2974D21D">
      <w:pPr>
        <w:pStyle w:val="Normal"/>
      </w:pPr>
    </w:p>
    <w:p w:rsidR="37308C19" w:rsidP="37308C19" w:rsidRDefault="37308C19" w14:paraId="01B6BF38" w14:textId="4F678DDD">
      <w:pPr>
        <w:pStyle w:val="Normal"/>
      </w:pPr>
    </w:p>
    <w:p w:rsidR="37308C19" w:rsidP="37308C19" w:rsidRDefault="37308C19" w14:paraId="39D65479" w14:textId="480BC7E7">
      <w:pPr>
        <w:pStyle w:val="Normal"/>
      </w:pPr>
    </w:p>
    <w:p w:rsidR="37308C19" w:rsidP="37308C19" w:rsidRDefault="37308C19" w14:paraId="1F6A1892" w14:textId="50C41CD7">
      <w:pPr>
        <w:pStyle w:val="Normal"/>
      </w:pPr>
    </w:p>
    <w:p w:rsidR="37308C19" w:rsidP="37308C19" w:rsidRDefault="37308C19" w14:paraId="3DB82E95" w14:textId="07A5383D">
      <w:pPr>
        <w:pStyle w:val="Normal"/>
      </w:pPr>
    </w:p>
    <w:p w:rsidRPr="00244D1E" w:rsidR="00883D1D" w:rsidP="006B67CC" w:rsidRDefault="00883D1D" w14:paraId="6F4ADB50" w14:textId="77777777"/>
    <w:p w:rsidRPr="00244D1E" w:rsidR="00646666" w:rsidP="00244B9B" w:rsidRDefault="00646666" w14:paraId="5AB41FE8" w14:textId="77777777">
      <w:pPr>
        <w:pStyle w:val="Balk1"/>
      </w:pPr>
      <w:bookmarkStart w:name="_Toc139626601" w:id="84"/>
      <w:r w:rsidRPr="00244D1E">
        <w:t xml:space="preserve">2.5.4. </w:t>
      </w:r>
      <w:r w:rsidRPr="00244D1E" w:rsidR="00035697">
        <w:t>FourthYear Schedule</w:t>
      </w:r>
      <w:bookmarkEnd w:id="84"/>
    </w:p>
    <w:p w:rsidRPr="00244D1E" w:rsidR="00646666" w:rsidP="006B67CC" w:rsidRDefault="00646666" w14:paraId="4B38DEA6" w14:textId="77777777"/>
    <w:p w:rsidRPr="00244D1E" w:rsidR="00646666" w:rsidP="00244B9B" w:rsidRDefault="006C2B9D" w14:paraId="5FC25833" w14:textId="771F7857">
      <w:pPr>
        <w:pStyle w:val="Balk1"/>
        <w:rPr>
          <w:color w:val="000000" w:themeColor="text1"/>
        </w:rPr>
      </w:pPr>
      <w:bookmarkStart w:name="_Toc139626602" w:id="85"/>
      <w:r w:rsidRPr="00244D1E">
        <w:t xml:space="preserve">2.5.4.1. </w:t>
      </w:r>
      <w:r w:rsidRPr="00244D1E" w:rsidR="00035697">
        <w:t>Fourth</w:t>
      </w:r>
      <w:r w:rsidRPr="00244D1E" w:rsidR="006B67CC">
        <w:t xml:space="preserve"> </w:t>
      </w:r>
      <w:r w:rsidRPr="00244D1E" w:rsidR="00035697">
        <w:t>Year Fall Semester</w:t>
      </w:r>
      <w:bookmarkEnd w:id="85"/>
    </w:p>
    <w:p w:rsidRPr="00244D1E" w:rsidR="00407543" w:rsidP="006B67CC" w:rsidRDefault="00407543" w14:paraId="3DBE8AD2" w14:textId="77777777">
      <w:r w:rsidRPr="00244D1E">
        <w:t>Required Course</w:t>
      </w:r>
    </w:p>
    <w:p w:rsidRPr="00244D1E" w:rsidR="00646666" w:rsidP="006B67CC" w:rsidRDefault="00646666" w14:paraId="51E08283" w14:textId="77777777"/>
    <w:tbl>
      <w:tblPr>
        <w:tblStyle w:val="TabloKlavuzu"/>
        <w:tblW w:w="9224" w:type="dxa"/>
        <w:tblInd w:w="-5" w:type="dxa"/>
        <w:tblLayout w:type="fixed"/>
        <w:tblLook w:val="04A0" w:firstRow="1" w:lastRow="0" w:firstColumn="1" w:lastColumn="0" w:noHBand="0" w:noVBand="1"/>
      </w:tblPr>
      <w:tblGrid>
        <w:gridCol w:w="1389"/>
        <w:gridCol w:w="1276"/>
        <w:gridCol w:w="3118"/>
        <w:gridCol w:w="567"/>
        <w:gridCol w:w="567"/>
        <w:gridCol w:w="851"/>
        <w:gridCol w:w="1456"/>
      </w:tblGrid>
      <w:tr w:rsidRPr="00244D1E" w:rsidR="00407543" w:rsidTr="00035697" w14:paraId="4EE1D24B" w14:textId="77777777">
        <w:trPr>
          <w:trHeight w:val="437"/>
        </w:trPr>
        <w:tc>
          <w:tcPr>
            <w:tcW w:w="1389" w:type="dxa"/>
          </w:tcPr>
          <w:p w:rsidRPr="00244D1E" w:rsidR="00407543" w:rsidP="006B67CC" w:rsidRDefault="00035697" w14:paraId="2CFBCED5" w14:textId="77777777">
            <w:pPr>
              <w:pStyle w:val="TableParagraph"/>
            </w:pPr>
            <w:r w:rsidRPr="00244D1E">
              <w:t>Prerequisite</w:t>
            </w:r>
          </w:p>
        </w:tc>
        <w:tc>
          <w:tcPr>
            <w:tcW w:w="1276" w:type="dxa"/>
          </w:tcPr>
          <w:p w:rsidRPr="00244D1E" w:rsidR="00407543" w:rsidP="006B67CC" w:rsidRDefault="00407543" w14:paraId="533A82CA" w14:textId="77777777">
            <w:pPr>
              <w:pStyle w:val="TableParagraph"/>
            </w:pPr>
            <w:r w:rsidRPr="00244D1E">
              <w:t>Code</w:t>
            </w:r>
          </w:p>
        </w:tc>
        <w:tc>
          <w:tcPr>
            <w:tcW w:w="3118" w:type="dxa"/>
          </w:tcPr>
          <w:p w:rsidRPr="00244D1E" w:rsidR="00407543" w:rsidP="006B67CC" w:rsidRDefault="00407543" w14:paraId="06B86F2E" w14:textId="77777777">
            <w:pPr>
              <w:pStyle w:val="TableParagraph"/>
            </w:pPr>
            <w:r w:rsidRPr="00244D1E">
              <w:t>Course Unit Title</w:t>
            </w:r>
          </w:p>
        </w:tc>
        <w:tc>
          <w:tcPr>
            <w:tcW w:w="567" w:type="dxa"/>
          </w:tcPr>
          <w:p w:rsidRPr="00244D1E" w:rsidR="00407543" w:rsidP="006B67CC" w:rsidRDefault="00407543" w14:paraId="6C8DEB7C" w14:textId="77777777">
            <w:pPr>
              <w:pStyle w:val="TableParagraph"/>
            </w:pPr>
            <w:r w:rsidRPr="00244D1E">
              <w:t>T</w:t>
            </w:r>
          </w:p>
        </w:tc>
        <w:tc>
          <w:tcPr>
            <w:tcW w:w="567" w:type="dxa"/>
          </w:tcPr>
          <w:p w:rsidRPr="00244D1E" w:rsidR="00407543" w:rsidP="006B67CC" w:rsidRDefault="00407543" w14:paraId="1B8FE198" w14:textId="77777777">
            <w:pPr>
              <w:pStyle w:val="TableParagraph"/>
            </w:pPr>
            <w:r w:rsidRPr="00244D1E">
              <w:t>P</w:t>
            </w:r>
          </w:p>
        </w:tc>
        <w:tc>
          <w:tcPr>
            <w:tcW w:w="851" w:type="dxa"/>
          </w:tcPr>
          <w:p w:rsidRPr="00244D1E" w:rsidR="00407543" w:rsidP="006B67CC" w:rsidRDefault="00407543" w14:paraId="79CE4D45" w14:textId="77777777">
            <w:pPr>
              <w:pStyle w:val="TableParagraph"/>
            </w:pPr>
            <w:r w:rsidRPr="00244D1E">
              <w:t>ECTS</w:t>
            </w:r>
          </w:p>
        </w:tc>
        <w:tc>
          <w:tcPr>
            <w:tcW w:w="1456" w:type="dxa"/>
          </w:tcPr>
          <w:p w:rsidRPr="00244D1E" w:rsidR="00407543" w:rsidP="006B67CC" w:rsidRDefault="00407543" w14:paraId="7A775416" w14:textId="77777777">
            <w:pPr>
              <w:pStyle w:val="TableParagraph"/>
            </w:pPr>
            <w:r w:rsidRPr="00244D1E">
              <w:t>SEMESTER</w:t>
            </w:r>
          </w:p>
        </w:tc>
      </w:tr>
      <w:tr w:rsidRPr="00244D1E" w:rsidR="00407543" w:rsidTr="00035697" w14:paraId="649A1D05" w14:textId="77777777">
        <w:trPr>
          <w:trHeight w:val="344"/>
        </w:trPr>
        <w:tc>
          <w:tcPr>
            <w:tcW w:w="1389" w:type="dxa"/>
          </w:tcPr>
          <w:p w:rsidRPr="00244D1E" w:rsidR="00646666" w:rsidP="006B67CC" w:rsidRDefault="00646666" w14:paraId="484D5C4A" w14:textId="77777777">
            <w:pPr>
              <w:pStyle w:val="TableParagraph"/>
            </w:pPr>
            <w:r w:rsidRPr="00244D1E">
              <w:t>-</w:t>
            </w:r>
          </w:p>
        </w:tc>
        <w:tc>
          <w:tcPr>
            <w:tcW w:w="1276" w:type="dxa"/>
          </w:tcPr>
          <w:p w:rsidRPr="00244D1E" w:rsidR="00646666" w:rsidP="006B67CC" w:rsidRDefault="00646666" w14:paraId="5ADA62F1" w14:textId="77777777">
            <w:pPr>
              <w:pStyle w:val="TableParagraph"/>
            </w:pPr>
            <w:r w:rsidRPr="00244D1E">
              <w:t>HEF 40</w:t>
            </w:r>
            <w:r w:rsidRPr="00244D1E" w:rsidR="00F72C0F">
              <w:t>91</w:t>
            </w:r>
          </w:p>
        </w:tc>
        <w:tc>
          <w:tcPr>
            <w:tcW w:w="3118" w:type="dxa"/>
          </w:tcPr>
          <w:p w:rsidRPr="00244D1E" w:rsidR="00646666" w:rsidP="006B67CC" w:rsidRDefault="00407543" w14:paraId="07128C26" w14:textId="77777777">
            <w:pPr>
              <w:pStyle w:val="TableParagraph"/>
            </w:pPr>
            <w:r w:rsidRPr="00244D1E">
              <w:t>Nursing Care Management I</w:t>
            </w:r>
          </w:p>
        </w:tc>
        <w:tc>
          <w:tcPr>
            <w:tcW w:w="567" w:type="dxa"/>
          </w:tcPr>
          <w:p w:rsidRPr="00244D1E" w:rsidR="00646666" w:rsidP="006B67CC" w:rsidRDefault="00646666" w14:paraId="6D97440D" w14:textId="77777777">
            <w:pPr>
              <w:pStyle w:val="TableParagraph"/>
            </w:pPr>
            <w:r w:rsidRPr="00244D1E">
              <w:t>4</w:t>
            </w:r>
          </w:p>
        </w:tc>
        <w:tc>
          <w:tcPr>
            <w:tcW w:w="567" w:type="dxa"/>
          </w:tcPr>
          <w:p w:rsidRPr="00244D1E" w:rsidR="00646666" w:rsidP="006B67CC" w:rsidRDefault="00646666" w14:paraId="5F1A940B" w14:textId="77777777">
            <w:pPr>
              <w:pStyle w:val="TableParagraph"/>
            </w:pPr>
            <w:r w:rsidRPr="00244D1E">
              <w:t>2</w:t>
            </w:r>
            <w:r w:rsidRPr="00244D1E" w:rsidR="00F72C0F">
              <w:t>4</w:t>
            </w:r>
          </w:p>
        </w:tc>
        <w:tc>
          <w:tcPr>
            <w:tcW w:w="851" w:type="dxa"/>
          </w:tcPr>
          <w:p w:rsidRPr="00244D1E" w:rsidR="00646666" w:rsidP="006B67CC" w:rsidRDefault="00646666" w14:paraId="19AE4470" w14:textId="77777777">
            <w:pPr>
              <w:pStyle w:val="TableParagraph"/>
            </w:pPr>
            <w:r w:rsidRPr="00244D1E">
              <w:t>28</w:t>
            </w:r>
          </w:p>
        </w:tc>
        <w:tc>
          <w:tcPr>
            <w:tcW w:w="1456" w:type="dxa"/>
          </w:tcPr>
          <w:p w:rsidRPr="00244D1E" w:rsidR="00646666" w:rsidP="006B67CC" w:rsidRDefault="00407543" w14:paraId="4D843961" w14:textId="77777777">
            <w:r w:rsidRPr="00244D1E">
              <w:t>1Semester</w:t>
            </w:r>
          </w:p>
        </w:tc>
      </w:tr>
    </w:tbl>
    <w:p w:rsidRPr="00244D1E" w:rsidR="00646666" w:rsidP="006B67CC" w:rsidRDefault="00646666" w14:paraId="07584068" w14:textId="77777777"/>
    <w:p w:rsidRPr="00244D1E" w:rsidR="00646666" w:rsidP="006B67CC" w:rsidRDefault="00035697" w14:paraId="5FAB855C" w14:textId="77777777">
      <w:r w:rsidRPr="00244D1E">
        <w:t>Elective Course</w:t>
      </w:r>
    </w:p>
    <w:p w:rsidRPr="00244D1E" w:rsidR="00646666" w:rsidP="006B67CC" w:rsidRDefault="00646666" w14:paraId="5228015F" w14:textId="77777777"/>
    <w:tbl>
      <w:tblPr>
        <w:tblStyle w:val="TabloKlavuzu"/>
        <w:tblW w:w="9224" w:type="dxa"/>
        <w:tblInd w:w="-5" w:type="dxa"/>
        <w:tblLook w:val="04A0" w:firstRow="1" w:lastRow="0" w:firstColumn="1" w:lastColumn="0" w:noHBand="0" w:noVBand="1"/>
      </w:tblPr>
      <w:tblGrid>
        <w:gridCol w:w="1261"/>
        <w:gridCol w:w="1527"/>
        <w:gridCol w:w="3022"/>
        <w:gridCol w:w="559"/>
        <w:gridCol w:w="558"/>
        <w:gridCol w:w="847"/>
        <w:gridCol w:w="1450"/>
      </w:tblGrid>
      <w:tr w:rsidRPr="00244D1E" w:rsidR="00407543" w:rsidTr="00407543" w14:paraId="7F10012D" w14:textId="77777777">
        <w:trPr>
          <w:trHeight w:val="412"/>
        </w:trPr>
        <w:tc>
          <w:tcPr>
            <w:tcW w:w="1132" w:type="dxa"/>
          </w:tcPr>
          <w:p w:rsidRPr="00244D1E" w:rsidR="00407543" w:rsidP="006B67CC" w:rsidRDefault="00035697" w14:paraId="63C98961" w14:textId="77777777">
            <w:pPr>
              <w:pStyle w:val="TableParagraph"/>
            </w:pPr>
            <w:r w:rsidRPr="00244D1E">
              <w:t>Prerequisite</w:t>
            </w:r>
          </w:p>
        </w:tc>
        <w:tc>
          <w:tcPr>
            <w:tcW w:w="1562" w:type="dxa"/>
          </w:tcPr>
          <w:p w:rsidRPr="00244D1E" w:rsidR="00407543" w:rsidP="006B67CC" w:rsidRDefault="00407543" w14:paraId="45A82F58" w14:textId="77777777">
            <w:pPr>
              <w:pStyle w:val="TableParagraph"/>
            </w:pPr>
            <w:r w:rsidRPr="00244D1E">
              <w:t>Code</w:t>
            </w:r>
          </w:p>
        </w:tc>
        <w:tc>
          <w:tcPr>
            <w:tcW w:w="3089" w:type="dxa"/>
          </w:tcPr>
          <w:p w:rsidRPr="00244D1E" w:rsidR="00407543" w:rsidP="006B67CC" w:rsidRDefault="00407543" w14:paraId="602D2C64" w14:textId="77777777">
            <w:pPr>
              <w:pStyle w:val="TableParagraph"/>
            </w:pPr>
            <w:r w:rsidRPr="00244D1E">
              <w:t>Course Unit Title</w:t>
            </w:r>
          </w:p>
        </w:tc>
        <w:tc>
          <w:tcPr>
            <w:tcW w:w="567" w:type="dxa"/>
          </w:tcPr>
          <w:p w:rsidRPr="00244D1E" w:rsidR="00407543" w:rsidP="006B67CC" w:rsidRDefault="00407543" w14:paraId="400CE7F9" w14:textId="77777777">
            <w:pPr>
              <w:pStyle w:val="TableParagraph"/>
            </w:pPr>
            <w:r w:rsidRPr="00244D1E">
              <w:t>T</w:t>
            </w:r>
          </w:p>
        </w:tc>
        <w:tc>
          <w:tcPr>
            <w:tcW w:w="567" w:type="dxa"/>
          </w:tcPr>
          <w:p w:rsidRPr="00244D1E" w:rsidR="00407543" w:rsidP="006B67CC" w:rsidRDefault="00407543" w14:paraId="4A2C07A9" w14:textId="77777777">
            <w:pPr>
              <w:pStyle w:val="TableParagraph"/>
            </w:pPr>
            <w:r w:rsidRPr="00244D1E">
              <w:t>P</w:t>
            </w:r>
          </w:p>
        </w:tc>
        <w:tc>
          <w:tcPr>
            <w:tcW w:w="851" w:type="dxa"/>
          </w:tcPr>
          <w:p w:rsidRPr="00244D1E" w:rsidR="00407543" w:rsidP="006B67CC" w:rsidRDefault="00407543" w14:paraId="162EADD2" w14:textId="77777777">
            <w:pPr>
              <w:pStyle w:val="TableParagraph"/>
            </w:pPr>
            <w:r w:rsidRPr="00244D1E">
              <w:t>ECTS</w:t>
            </w:r>
          </w:p>
        </w:tc>
        <w:tc>
          <w:tcPr>
            <w:tcW w:w="1456" w:type="dxa"/>
          </w:tcPr>
          <w:p w:rsidRPr="00244D1E" w:rsidR="00407543" w:rsidP="006B67CC" w:rsidRDefault="00407543" w14:paraId="17CF1973" w14:textId="77777777">
            <w:pPr>
              <w:pStyle w:val="TableParagraph"/>
            </w:pPr>
            <w:r w:rsidRPr="00244D1E">
              <w:t>SEMESTER</w:t>
            </w:r>
          </w:p>
        </w:tc>
      </w:tr>
      <w:tr w:rsidRPr="00244D1E" w:rsidR="00407543" w:rsidTr="00407543" w14:paraId="250E0F88" w14:textId="77777777">
        <w:trPr>
          <w:trHeight w:val="329" w:hRule="exact"/>
        </w:trPr>
        <w:tc>
          <w:tcPr>
            <w:tcW w:w="1132" w:type="dxa"/>
          </w:tcPr>
          <w:p w:rsidRPr="00244D1E" w:rsidR="00407543" w:rsidP="006B67CC" w:rsidRDefault="00407543" w14:paraId="240A2897" w14:textId="77777777">
            <w:pPr>
              <w:pStyle w:val="TableParagraph"/>
            </w:pPr>
            <w:r w:rsidRPr="00244D1E">
              <w:t>-</w:t>
            </w:r>
          </w:p>
        </w:tc>
        <w:tc>
          <w:tcPr>
            <w:tcW w:w="1562" w:type="dxa"/>
            <w:vAlign w:val="center"/>
          </w:tcPr>
          <w:p w:rsidRPr="00244D1E" w:rsidR="00407543" w:rsidP="006B67CC" w:rsidRDefault="00407543" w14:paraId="34C3EB78" w14:textId="77777777">
            <w:pPr>
              <w:pStyle w:val="TableParagraph"/>
            </w:pPr>
            <w:r w:rsidRPr="00244D1E">
              <w:t>HEF 4071</w:t>
            </w:r>
          </w:p>
        </w:tc>
        <w:tc>
          <w:tcPr>
            <w:tcW w:w="3089" w:type="dxa"/>
            <w:vAlign w:val="center"/>
          </w:tcPr>
          <w:p w:rsidRPr="00244D1E" w:rsidR="00407543" w:rsidP="006B67CC" w:rsidRDefault="00407543" w14:paraId="5B2D206D" w14:textId="77777777">
            <w:pPr>
              <w:pStyle w:val="TableParagraph"/>
            </w:pPr>
            <w:r w:rsidRPr="00244D1E">
              <w:t>Evidence Based Nursing</w:t>
            </w:r>
          </w:p>
        </w:tc>
        <w:tc>
          <w:tcPr>
            <w:tcW w:w="567" w:type="dxa"/>
            <w:vAlign w:val="center"/>
          </w:tcPr>
          <w:p w:rsidRPr="00244D1E" w:rsidR="00407543" w:rsidP="006B67CC" w:rsidRDefault="00407543" w14:paraId="6D41DA86" w14:textId="77777777">
            <w:pPr>
              <w:pStyle w:val="TableParagraph"/>
            </w:pPr>
            <w:r w:rsidRPr="00244D1E">
              <w:t>2</w:t>
            </w:r>
          </w:p>
        </w:tc>
        <w:tc>
          <w:tcPr>
            <w:tcW w:w="567" w:type="dxa"/>
            <w:vAlign w:val="center"/>
          </w:tcPr>
          <w:p w:rsidRPr="00244D1E" w:rsidR="00407543" w:rsidP="006B67CC" w:rsidRDefault="00407543" w14:paraId="12693A39" w14:textId="77777777">
            <w:pPr>
              <w:pStyle w:val="TableParagraph"/>
            </w:pPr>
            <w:r w:rsidRPr="00244D1E">
              <w:t>0</w:t>
            </w:r>
          </w:p>
        </w:tc>
        <w:tc>
          <w:tcPr>
            <w:tcW w:w="851" w:type="dxa"/>
            <w:vAlign w:val="center"/>
          </w:tcPr>
          <w:p w:rsidRPr="00244D1E" w:rsidR="00407543" w:rsidP="006B67CC" w:rsidRDefault="00407543" w14:paraId="69EB53C7" w14:textId="77777777">
            <w:pPr>
              <w:pStyle w:val="TableParagraph"/>
            </w:pPr>
            <w:r w:rsidRPr="00244D1E">
              <w:t>2</w:t>
            </w:r>
          </w:p>
        </w:tc>
        <w:tc>
          <w:tcPr>
            <w:tcW w:w="1456" w:type="dxa"/>
          </w:tcPr>
          <w:p w:rsidRPr="00244D1E" w:rsidR="00407543" w:rsidP="006B67CC" w:rsidRDefault="00407543" w14:paraId="03F9E68B" w14:textId="77777777">
            <w:pPr>
              <w:pStyle w:val="TableParagraph"/>
              <w:rPr>
                <w:spacing w:val="-1"/>
              </w:rPr>
            </w:pPr>
            <w:r w:rsidRPr="00244D1E">
              <w:t>1Semester</w:t>
            </w:r>
          </w:p>
        </w:tc>
      </w:tr>
      <w:tr w:rsidRPr="00244D1E" w:rsidR="00407543" w:rsidTr="00407543" w14:paraId="39CC7B69" w14:textId="77777777">
        <w:trPr>
          <w:trHeight w:val="329"/>
        </w:trPr>
        <w:tc>
          <w:tcPr>
            <w:tcW w:w="1132" w:type="dxa"/>
          </w:tcPr>
          <w:p w:rsidRPr="00244D1E" w:rsidR="00407543" w:rsidP="006B67CC" w:rsidRDefault="00407543" w14:paraId="27768E41" w14:textId="77777777">
            <w:pPr>
              <w:pStyle w:val="TableParagraph"/>
            </w:pPr>
            <w:r w:rsidRPr="00244D1E">
              <w:t>-</w:t>
            </w:r>
          </w:p>
        </w:tc>
        <w:tc>
          <w:tcPr>
            <w:tcW w:w="1562" w:type="dxa"/>
          </w:tcPr>
          <w:p w:rsidRPr="00244D1E" w:rsidR="00407543" w:rsidP="006B67CC" w:rsidRDefault="00407543" w14:paraId="0A3C0FC9" w14:textId="77777777">
            <w:pPr>
              <w:pStyle w:val="TableParagraph"/>
            </w:pPr>
            <w:r w:rsidRPr="00244D1E">
              <w:rPr>
                <w:spacing w:val="-1"/>
              </w:rPr>
              <w:t>HEF</w:t>
            </w:r>
            <w:r w:rsidRPr="00244D1E">
              <w:t xml:space="preserve"> 4073</w:t>
            </w:r>
          </w:p>
        </w:tc>
        <w:tc>
          <w:tcPr>
            <w:tcW w:w="3089" w:type="dxa"/>
          </w:tcPr>
          <w:p w:rsidRPr="00244D1E" w:rsidR="00407543" w:rsidP="006B67CC" w:rsidRDefault="00407543" w14:paraId="3D364007" w14:textId="77777777">
            <w:pPr>
              <w:pStyle w:val="TableParagraph"/>
            </w:pPr>
            <w:r w:rsidRPr="00244D1E">
              <w:t>Intensive Care Nursing</w:t>
            </w:r>
          </w:p>
        </w:tc>
        <w:tc>
          <w:tcPr>
            <w:tcW w:w="567" w:type="dxa"/>
          </w:tcPr>
          <w:p w:rsidRPr="00244D1E" w:rsidR="00407543" w:rsidP="006B67CC" w:rsidRDefault="00407543" w14:paraId="6543143F" w14:textId="77777777">
            <w:pPr>
              <w:pStyle w:val="TableParagraph"/>
            </w:pPr>
            <w:r w:rsidRPr="00244D1E">
              <w:t>2</w:t>
            </w:r>
          </w:p>
        </w:tc>
        <w:tc>
          <w:tcPr>
            <w:tcW w:w="567" w:type="dxa"/>
          </w:tcPr>
          <w:p w:rsidRPr="00244D1E" w:rsidR="00407543" w:rsidP="006B67CC" w:rsidRDefault="00407543" w14:paraId="596CAE92" w14:textId="77777777">
            <w:pPr>
              <w:pStyle w:val="TableParagraph"/>
            </w:pPr>
            <w:r w:rsidRPr="00244D1E">
              <w:t>0</w:t>
            </w:r>
          </w:p>
        </w:tc>
        <w:tc>
          <w:tcPr>
            <w:tcW w:w="851" w:type="dxa"/>
          </w:tcPr>
          <w:p w:rsidRPr="00244D1E" w:rsidR="00407543" w:rsidP="006B67CC" w:rsidRDefault="00407543" w14:paraId="3971F048" w14:textId="77777777">
            <w:pPr>
              <w:pStyle w:val="TableParagraph"/>
            </w:pPr>
            <w:r w:rsidRPr="00244D1E">
              <w:t>2</w:t>
            </w:r>
          </w:p>
        </w:tc>
        <w:tc>
          <w:tcPr>
            <w:tcW w:w="1456" w:type="dxa"/>
          </w:tcPr>
          <w:p w:rsidRPr="00244D1E" w:rsidR="00407543" w:rsidP="006B67CC" w:rsidRDefault="00407543" w14:paraId="631BBA71" w14:textId="77777777">
            <w:pPr>
              <w:pStyle w:val="TableParagraph"/>
            </w:pPr>
            <w:r w:rsidRPr="00244D1E">
              <w:t>1Semester</w:t>
            </w:r>
          </w:p>
        </w:tc>
      </w:tr>
      <w:tr w:rsidRPr="00244D1E" w:rsidR="00407543" w:rsidTr="00407543" w14:paraId="6DAE8EDE" w14:textId="77777777">
        <w:trPr>
          <w:trHeight w:val="329"/>
        </w:trPr>
        <w:tc>
          <w:tcPr>
            <w:tcW w:w="1132" w:type="dxa"/>
          </w:tcPr>
          <w:p w:rsidRPr="00244D1E" w:rsidR="00407543" w:rsidP="006B67CC" w:rsidRDefault="00407543" w14:paraId="74A7365F" w14:textId="77777777">
            <w:pPr>
              <w:pStyle w:val="TableParagraph"/>
            </w:pPr>
            <w:r w:rsidRPr="00244D1E">
              <w:t>-</w:t>
            </w:r>
          </w:p>
        </w:tc>
        <w:tc>
          <w:tcPr>
            <w:tcW w:w="1562" w:type="dxa"/>
          </w:tcPr>
          <w:p w:rsidRPr="00244D1E" w:rsidR="00407543" w:rsidP="006B67CC" w:rsidRDefault="00407543" w14:paraId="4DDDC270" w14:textId="77777777">
            <w:pPr>
              <w:pStyle w:val="TableParagraph"/>
            </w:pPr>
            <w:r w:rsidRPr="00244D1E">
              <w:rPr>
                <w:spacing w:val="-1"/>
              </w:rPr>
              <w:t>HEF</w:t>
            </w:r>
            <w:r w:rsidRPr="00244D1E">
              <w:t xml:space="preserve"> 4075</w:t>
            </w:r>
          </w:p>
        </w:tc>
        <w:tc>
          <w:tcPr>
            <w:tcW w:w="3089" w:type="dxa"/>
          </w:tcPr>
          <w:p w:rsidRPr="00244D1E" w:rsidR="00407543" w:rsidP="006B67CC" w:rsidRDefault="00407543" w14:paraId="4F791A21" w14:textId="77777777">
            <w:pPr>
              <w:pStyle w:val="TableParagraph"/>
            </w:pPr>
            <w:r w:rsidRPr="00244D1E">
              <w:t>Chronic Disease Nursing</w:t>
            </w:r>
          </w:p>
        </w:tc>
        <w:tc>
          <w:tcPr>
            <w:tcW w:w="567" w:type="dxa"/>
          </w:tcPr>
          <w:p w:rsidRPr="00244D1E" w:rsidR="00407543" w:rsidP="006B67CC" w:rsidRDefault="00407543" w14:paraId="73EC3CDA" w14:textId="77777777">
            <w:pPr>
              <w:pStyle w:val="TableParagraph"/>
            </w:pPr>
            <w:r w:rsidRPr="00244D1E">
              <w:t>2</w:t>
            </w:r>
          </w:p>
        </w:tc>
        <w:tc>
          <w:tcPr>
            <w:tcW w:w="567" w:type="dxa"/>
          </w:tcPr>
          <w:p w:rsidRPr="00244D1E" w:rsidR="00407543" w:rsidP="006B67CC" w:rsidRDefault="00407543" w14:paraId="48E7615E" w14:textId="77777777">
            <w:pPr>
              <w:pStyle w:val="TableParagraph"/>
            </w:pPr>
            <w:r w:rsidRPr="00244D1E">
              <w:t>0</w:t>
            </w:r>
          </w:p>
        </w:tc>
        <w:tc>
          <w:tcPr>
            <w:tcW w:w="851" w:type="dxa"/>
          </w:tcPr>
          <w:p w:rsidRPr="00244D1E" w:rsidR="00407543" w:rsidP="006B67CC" w:rsidRDefault="00407543" w14:paraId="6F8F3BD2" w14:textId="77777777">
            <w:pPr>
              <w:pStyle w:val="TableParagraph"/>
            </w:pPr>
            <w:r w:rsidRPr="00244D1E">
              <w:t>2</w:t>
            </w:r>
          </w:p>
        </w:tc>
        <w:tc>
          <w:tcPr>
            <w:tcW w:w="1456" w:type="dxa"/>
          </w:tcPr>
          <w:p w:rsidRPr="00244D1E" w:rsidR="00407543" w:rsidP="006B67CC" w:rsidRDefault="00407543" w14:paraId="64F6DDF9" w14:textId="77777777">
            <w:pPr>
              <w:pStyle w:val="TableParagraph"/>
            </w:pPr>
            <w:r w:rsidRPr="00244D1E">
              <w:t>1Semester</w:t>
            </w:r>
          </w:p>
        </w:tc>
      </w:tr>
      <w:tr w:rsidRPr="00244D1E" w:rsidR="00407543" w:rsidTr="00407543" w14:paraId="5F293D21" w14:textId="77777777">
        <w:trPr>
          <w:trHeight w:val="329"/>
        </w:trPr>
        <w:tc>
          <w:tcPr>
            <w:tcW w:w="1132" w:type="dxa"/>
          </w:tcPr>
          <w:p w:rsidRPr="00244D1E" w:rsidR="00407543" w:rsidP="006B67CC" w:rsidRDefault="00407543" w14:paraId="5CABCCB0" w14:textId="77777777">
            <w:pPr>
              <w:pStyle w:val="TableParagraph"/>
            </w:pPr>
            <w:r w:rsidRPr="00244D1E">
              <w:t>-</w:t>
            </w:r>
          </w:p>
        </w:tc>
        <w:tc>
          <w:tcPr>
            <w:tcW w:w="1562" w:type="dxa"/>
          </w:tcPr>
          <w:p w:rsidRPr="00244D1E" w:rsidR="00407543" w:rsidP="006B67CC" w:rsidRDefault="00407543" w14:paraId="45D86776" w14:textId="77777777">
            <w:pPr>
              <w:pStyle w:val="TableParagraph"/>
            </w:pPr>
            <w:r w:rsidRPr="00244D1E">
              <w:rPr>
                <w:spacing w:val="-1"/>
              </w:rPr>
              <w:t>HEF</w:t>
            </w:r>
            <w:r w:rsidRPr="00244D1E">
              <w:t xml:space="preserve"> 4077</w:t>
            </w:r>
          </w:p>
        </w:tc>
        <w:tc>
          <w:tcPr>
            <w:tcW w:w="3089" w:type="dxa"/>
          </w:tcPr>
          <w:p w:rsidRPr="00244D1E" w:rsidR="00407543" w:rsidP="006B67CC" w:rsidRDefault="00407543" w14:paraId="1A05E672" w14:textId="77777777">
            <w:pPr>
              <w:pStyle w:val="TableParagraph"/>
            </w:pPr>
            <w:r w:rsidRPr="00244D1E">
              <w:t>Health Policies and Nursing</w:t>
            </w:r>
          </w:p>
        </w:tc>
        <w:tc>
          <w:tcPr>
            <w:tcW w:w="567" w:type="dxa"/>
          </w:tcPr>
          <w:p w:rsidRPr="00244D1E" w:rsidR="00407543" w:rsidP="006B67CC" w:rsidRDefault="00407543" w14:paraId="6F666F50" w14:textId="77777777">
            <w:pPr>
              <w:pStyle w:val="TableParagraph"/>
            </w:pPr>
            <w:r w:rsidRPr="00244D1E">
              <w:t>2</w:t>
            </w:r>
          </w:p>
        </w:tc>
        <w:tc>
          <w:tcPr>
            <w:tcW w:w="567" w:type="dxa"/>
          </w:tcPr>
          <w:p w:rsidRPr="00244D1E" w:rsidR="00407543" w:rsidP="006B67CC" w:rsidRDefault="00407543" w14:paraId="47C95057" w14:textId="77777777">
            <w:pPr>
              <w:pStyle w:val="TableParagraph"/>
            </w:pPr>
            <w:r w:rsidRPr="00244D1E">
              <w:t>0</w:t>
            </w:r>
          </w:p>
        </w:tc>
        <w:tc>
          <w:tcPr>
            <w:tcW w:w="851" w:type="dxa"/>
          </w:tcPr>
          <w:p w:rsidRPr="00244D1E" w:rsidR="00407543" w:rsidP="006B67CC" w:rsidRDefault="00407543" w14:paraId="111BF240" w14:textId="77777777">
            <w:pPr>
              <w:pStyle w:val="TableParagraph"/>
            </w:pPr>
            <w:r w:rsidRPr="00244D1E">
              <w:t>2</w:t>
            </w:r>
          </w:p>
        </w:tc>
        <w:tc>
          <w:tcPr>
            <w:tcW w:w="1456" w:type="dxa"/>
          </w:tcPr>
          <w:p w:rsidRPr="00244D1E" w:rsidR="00407543" w:rsidP="006B67CC" w:rsidRDefault="00407543" w14:paraId="78293027" w14:textId="77777777">
            <w:pPr>
              <w:pStyle w:val="TableParagraph"/>
            </w:pPr>
            <w:r w:rsidRPr="00244D1E">
              <w:t>1Semester</w:t>
            </w:r>
          </w:p>
        </w:tc>
      </w:tr>
      <w:tr w:rsidRPr="00244D1E" w:rsidR="00407543" w:rsidTr="00407543" w14:paraId="4AB9777E" w14:textId="77777777">
        <w:trPr>
          <w:trHeight w:val="329"/>
        </w:trPr>
        <w:tc>
          <w:tcPr>
            <w:tcW w:w="1132" w:type="dxa"/>
          </w:tcPr>
          <w:p w:rsidRPr="00244D1E" w:rsidR="00407543" w:rsidP="006B67CC" w:rsidRDefault="00407543" w14:paraId="4C1B09A8" w14:textId="77777777">
            <w:pPr>
              <w:pStyle w:val="TableParagraph"/>
            </w:pPr>
            <w:r w:rsidRPr="00244D1E">
              <w:t>-</w:t>
            </w:r>
          </w:p>
        </w:tc>
        <w:tc>
          <w:tcPr>
            <w:tcW w:w="1562" w:type="dxa"/>
          </w:tcPr>
          <w:p w:rsidRPr="00244D1E" w:rsidR="00407543" w:rsidP="006B67CC" w:rsidRDefault="00407543" w14:paraId="444E56BC" w14:textId="77777777">
            <w:pPr>
              <w:pStyle w:val="TableParagraph"/>
            </w:pPr>
            <w:r w:rsidRPr="00244D1E">
              <w:rPr>
                <w:spacing w:val="-1"/>
              </w:rPr>
              <w:t>HEF</w:t>
            </w:r>
            <w:r w:rsidRPr="00244D1E">
              <w:t xml:space="preserve"> 4081</w:t>
            </w:r>
          </w:p>
        </w:tc>
        <w:tc>
          <w:tcPr>
            <w:tcW w:w="3089" w:type="dxa"/>
          </w:tcPr>
          <w:p w:rsidRPr="00244D1E" w:rsidR="00407543" w:rsidP="006B67CC" w:rsidRDefault="00407543" w14:paraId="0C6248EF" w14:textId="77777777">
            <w:pPr>
              <w:pStyle w:val="TableParagraph"/>
            </w:pPr>
            <w:r w:rsidRPr="00244D1E">
              <w:t>Evidence-Based Symptom Management in Cancer Patient</w:t>
            </w:r>
          </w:p>
        </w:tc>
        <w:tc>
          <w:tcPr>
            <w:tcW w:w="567" w:type="dxa"/>
          </w:tcPr>
          <w:p w:rsidRPr="00244D1E" w:rsidR="00407543" w:rsidP="006B67CC" w:rsidRDefault="00407543" w14:paraId="3194BC1C" w14:textId="77777777">
            <w:pPr>
              <w:pStyle w:val="TableParagraph"/>
            </w:pPr>
            <w:r w:rsidRPr="00244D1E">
              <w:t>2</w:t>
            </w:r>
          </w:p>
        </w:tc>
        <w:tc>
          <w:tcPr>
            <w:tcW w:w="567" w:type="dxa"/>
          </w:tcPr>
          <w:p w:rsidRPr="00244D1E" w:rsidR="00407543" w:rsidP="006B67CC" w:rsidRDefault="00407543" w14:paraId="32015C5C" w14:textId="77777777">
            <w:pPr>
              <w:pStyle w:val="TableParagraph"/>
            </w:pPr>
            <w:r w:rsidRPr="00244D1E">
              <w:t>0</w:t>
            </w:r>
          </w:p>
        </w:tc>
        <w:tc>
          <w:tcPr>
            <w:tcW w:w="851" w:type="dxa"/>
          </w:tcPr>
          <w:p w:rsidRPr="00244D1E" w:rsidR="00407543" w:rsidP="006B67CC" w:rsidRDefault="00407543" w14:paraId="7940F542" w14:textId="77777777">
            <w:pPr>
              <w:pStyle w:val="TableParagraph"/>
            </w:pPr>
            <w:r w:rsidRPr="00244D1E">
              <w:t>2</w:t>
            </w:r>
          </w:p>
        </w:tc>
        <w:tc>
          <w:tcPr>
            <w:tcW w:w="1456" w:type="dxa"/>
          </w:tcPr>
          <w:p w:rsidRPr="00244D1E" w:rsidR="00407543" w:rsidP="006B67CC" w:rsidRDefault="00407543" w14:paraId="4C0DDBE3" w14:textId="77777777">
            <w:pPr>
              <w:pStyle w:val="TableParagraph"/>
            </w:pPr>
            <w:r w:rsidRPr="00244D1E">
              <w:t>1Semester</w:t>
            </w:r>
          </w:p>
        </w:tc>
      </w:tr>
      <w:tr w:rsidRPr="00244D1E" w:rsidR="00407543" w:rsidTr="00407543" w14:paraId="445A66FC" w14:textId="77777777">
        <w:trPr>
          <w:trHeight w:val="329"/>
        </w:trPr>
        <w:tc>
          <w:tcPr>
            <w:tcW w:w="1132" w:type="dxa"/>
          </w:tcPr>
          <w:p w:rsidRPr="00244D1E" w:rsidR="00407543" w:rsidP="006B67CC" w:rsidRDefault="00407543" w14:paraId="482A096B" w14:textId="77777777">
            <w:pPr>
              <w:pStyle w:val="TableParagraph"/>
            </w:pPr>
            <w:r w:rsidRPr="00244D1E">
              <w:t>-</w:t>
            </w:r>
          </w:p>
        </w:tc>
        <w:tc>
          <w:tcPr>
            <w:tcW w:w="1562" w:type="dxa"/>
          </w:tcPr>
          <w:p w:rsidRPr="00244D1E" w:rsidR="00407543" w:rsidP="006B67CC" w:rsidRDefault="00407543" w14:paraId="0FB83640" w14:textId="77777777">
            <w:pPr>
              <w:pStyle w:val="TableParagraph"/>
            </w:pPr>
            <w:r w:rsidRPr="00244D1E">
              <w:rPr>
                <w:spacing w:val="-1"/>
              </w:rPr>
              <w:t>HEF</w:t>
            </w:r>
            <w:r w:rsidRPr="00244D1E">
              <w:t xml:space="preserve"> 4083</w:t>
            </w:r>
          </w:p>
        </w:tc>
        <w:tc>
          <w:tcPr>
            <w:tcW w:w="3089" w:type="dxa"/>
          </w:tcPr>
          <w:p w:rsidRPr="00244D1E" w:rsidR="00407543" w:rsidP="006B67CC" w:rsidRDefault="00407543" w14:paraId="2905E9B4" w14:textId="77777777">
            <w:pPr>
              <w:pStyle w:val="TableParagraph"/>
            </w:pPr>
            <w:r w:rsidRPr="00244D1E">
              <w:t>Research Project in Nursing</w:t>
            </w:r>
          </w:p>
        </w:tc>
        <w:tc>
          <w:tcPr>
            <w:tcW w:w="567" w:type="dxa"/>
          </w:tcPr>
          <w:p w:rsidRPr="00244D1E" w:rsidR="00407543" w:rsidP="006B67CC" w:rsidRDefault="00407543" w14:paraId="62E3578F" w14:textId="77777777">
            <w:pPr>
              <w:pStyle w:val="TableParagraph"/>
            </w:pPr>
            <w:r w:rsidRPr="00244D1E">
              <w:t>2</w:t>
            </w:r>
          </w:p>
        </w:tc>
        <w:tc>
          <w:tcPr>
            <w:tcW w:w="567" w:type="dxa"/>
          </w:tcPr>
          <w:p w:rsidRPr="00244D1E" w:rsidR="00407543" w:rsidP="006B67CC" w:rsidRDefault="00407543" w14:paraId="46A2F97E" w14:textId="77777777">
            <w:pPr>
              <w:pStyle w:val="TableParagraph"/>
            </w:pPr>
            <w:r w:rsidRPr="00244D1E">
              <w:t>0</w:t>
            </w:r>
          </w:p>
        </w:tc>
        <w:tc>
          <w:tcPr>
            <w:tcW w:w="851" w:type="dxa"/>
          </w:tcPr>
          <w:p w:rsidRPr="00244D1E" w:rsidR="00407543" w:rsidP="006B67CC" w:rsidRDefault="00407543" w14:paraId="754A29DE" w14:textId="77777777">
            <w:pPr>
              <w:pStyle w:val="TableParagraph"/>
            </w:pPr>
            <w:r w:rsidRPr="00244D1E">
              <w:t>2</w:t>
            </w:r>
          </w:p>
        </w:tc>
        <w:tc>
          <w:tcPr>
            <w:tcW w:w="1456" w:type="dxa"/>
          </w:tcPr>
          <w:p w:rsidRPr="00244D1E" w:rsidR="00407543" w:rsidP="006B67CC" w:rsidRDefault="00407543" w14:paraId="39351459" w14:textId="77777777">
            <w:pPr>
              <w:pStyle w:val="TableParagraph"/>
            </w:pPr>
            <w:r w:rsidRPr="00244D1E">
              <w:t>1Semester</w:t>
            </w:r>
          </w:p>
        </w:tc>
      </w:tr>
      <w:tr w:rsidRPr="00244D1E" w:rsidR="00407543" w:rsidTr="00407543" w14:paraId="1B463077" w14:textId="77777777">
        <w:trPr>
          <w:trHeight w:val="329"/>
        </w:trPr>
        <w:tc>
          <w:tcPr>
            <w:tcW w:w="1132" w:type="dxa"/>
          </w:tcPr>
          <w:p w:rsidRPr="00244D1E" w:rsidR="00407543" w:rsidP="006B67CC" w:rsidRDefault="00407543" w14:paraId="5B2DA46B" w14:textId="77777777">
            <w:pPr>
              <w:pStyle w:val="TableParagraph"/>
            </w:pPr>
            <w:r w:rsidRPr="00244D1E">
              <w:t>-</w:t>
            </w:r>
          </w:p>
        </w:tc>
        <w:tc>
          <w:tcPr>
            <w:tcW w:w="1562" w:type="dxa"/>
          </w:tcPr>
          <w:p w:rsidRPr="00244D1E" w:rsidR="00407543" w:rsidP="006B67CC" w:rsidRDefault="00407543" w14:paraId="010972AB" w14:textId="77777777">
            <w:pPr>
              <w:pStyle w:val="TableParagraph"/>
            </w:pPr>
            <w:r w:rsidRPr="00244D1E">
              <w:rPr>
                <w:spacing w:val="-1"/>
              </w:rPr>
              <w:t>HEF</w:t>
            </w:r>
            <w:r w:rsidRPr="00244D1E">
              <w:t xml:space="preserve"> 4085</w:t>
            </w:r>
          </w:p>
        </w:tc>
        <w:tc>
          <w:tcPr>
            <w:tcW w:w="3089" w:type="dxa"/>
          </w:tcPr>
          <w:p w:rsidRPr="00244D1E" w:rsidR="00407543" w:rsidP="006B67CC" w:rsidRDefault="00407543" w14:paraId="6280BCC5" w14:textId="77777777">
            <w:pPr>
              <w:pStyle w:val="TableParagraph"/>
            </w:pPr>
            <w:r w:rsidRPr="00244D1E">
              <w:t>Home Care</w:t>
            </w:r>
          </w:p>
        </w:tc>
        <w:tc>
          <w:tcPr>
            <w:tcW w:w="567" w:type="dxa"/>
          </w:tcPr>
          <w:p w:rsidRPr="00244D1E" w:rsidR="00407543" w:rsidP="006B67CC" w:rsidRDefault="00407543" w14:paraId="7FD6C9AD" w14:textId="77777777">
            <w:pPr>
              <w:pStyle w:val="TableParagraph"/>
            </w:pPr>
            <w:r w:rsidRPr="00244D1E">
              <w:t>2</w:t>
            </w:r>
          </w:p>
        </w:tc>
        <w:tc>
          <w:tcPr>
            <w:tcW w:w="567" w:type="dxa"/>
          </w:tcPr>
          <w:p w:rsidRPr="00244D1E" w:rsidR="00407543" w:rsidP="006B67CC" w:rsidRDefault="00407543" w14:paraId="6E03DDAB" w14:textId="77777777">
            <w:pPr>
              <w:pStyle w:val="TableParagraph"/>
            </w:pPr>
            <w:r w:rsidRPr="00244D1E">
              <w:t>0</w:t>
            </w:r>
          </w:p>
        </w:tc>
        <w:tc>
          <w:tcPr>
            <w:tcW w:w="851" w:type="dxa"/>
          </w:tcPr>
          <w:p w:rsidRPr="00244D1E" w:rsidR="00407543" w:rsidP="006B67CC" w:rsidRDefault="00407543" w14:paraId="255BD1A6" w14:textId="77777777">
            <w:pPr>
              <w:pStyle w:val="TableParagraph"/>
            </w:pPr>
            <w:r w:rsidRPr="00244D1E">
              <w:t>2</w:t>
            </w:r>
          </w:p>
        </w:tc>
        <w:tc>
          <w:tcPr>
            <w:tcW w:w="1456" w:type="dxa"/>
          </w:tcPr>
          <w:p w:rsidRPr="00244D1E" w:rsidR="00407543" w:rsidP="006B67CC" w:rsidRDefault="00407543" w14:paraId="4E868FC4" w14:textId="77777777">
            <w:pPr>
              <w:pStyle w:val="TableParagraph"/>
            </w:pPr>
            <w:r w:rsidRPr="00244D1E">
              <w:t>1Semester</w:t>
            </w:r>
          </w:p>
        </w:tc>
      </w:tr>
      <w:tr w:rsidRPr="00244D1E" w:rsidR="00407543" w:rsidTr="00407543" w14:paraId="0C91B56B" w14:textId="77777777">
        <w:trPr>
          <w:trHeight w:val="329"/>
        </w:trPr>
        <w:tc>
          <w:tcPr>
            <w:tcW w:w="1132" w:type="dxa"/>
          </w:tcPr>
          <w:p w:rsidRPr="00244D1E" w:rsidR="00407543" w:rsidP="006B67CC" w:rsidRDefault="00407543" w14:paraId="6EBE0C09" w14:textId="77777777">
            <w:pPr>
              <w:pStyle w:val="TableParagraph"/>
            </w:pPr>
            <w:r w:rsidRPr="00244D1E">
              <w:t>-</w:t>
            </w:r>
          </w:p>
        </w:tc>
        <w:tc>
          <w:tcPr>
            <w:tcW w:w="1562" w:type="dxa"/>
          </w:tcPr>
          <w:p w:rsidRPr="00244D1E" w:rsidR="00407543" w:rsidP="006B67CC" w:rsidRDefault="00407543" w14:paraId="0BE0A810" w14:textId="77777777">
            <w:pPr>
              <w:pStyle w:val="TableParagraph"/>
            </w:pPr>
            <w:r w:rsidRPr="00244D1E">
              <w:rPr>
                <w:spacing w:val="-1"/>
              </w:rPr>
              <w:t>HEF</w:t>
            </w:r>
            <w:r w:rsidRPr="00244D1E">
              <w:t xml:space="preserve"> 4087</w:t>
            </w:r>
          </w:p>
        </w:tc>
        <w:tc>
          <w:tcPr>
            <w:tcW w:w="3089" w:type="dxa"/>
          </w:tcPr>
          <w:p w:rsidRPr="00244D1E" w:rsidR="00407543" w:rsidP="006B67CC" w:rsidRDefault="00407543" w14:paraId="449C2BC7" w14:textId="77777777">
            <w:pPr>
              <w:pStyle w:val="TableParagraph"/>
            </w:pPr>
            <w:r w:rsidRPr="00244D1E">
              <w:t>School Health Nursing</w:t>
            </w:r>
          </w:p>
        </w:tc>
        <w:tc>
          <w:tcPr>
            <w:tcW w:w="567" w:type="dxa"/>
          </w:tcPr>
          <w:p w:rsidRPr="00244D1E" w:rsidR="00407543" w:rsidP="006B67CC" w:rsidRDefault="00407543" w14:paraId="36485373" w14:textId="77777777">
            <w:pPr>
              <w:pStyle w:val="TableParagraph"/>
            </w:pPr>
            <w:r w:rsidRPr="00244D1E">
              <w:t>2</w:t>
            </w:r>
          </w:p>
        </w:tc>
        <w:tc>
          <w:tcPr>
            <w:tcW w:w="567" w:type="dxa"/>
          </w:tcPr>
          <w:p w:rsidRPr="00244D1E" w:rsidR="00407543" w:rsidP="006B67CC" w:rsidRDefault="00407543" w14:paraId="0FB63AAC" w14:textId="77777777">
            <w:pPr>
              <w:pStyle w:val="TableParagraph"/>
            </w:pPr>
            <w:r w:rsidRPr="00244D1E">
              <w:t>0</w:t>
            </w:r>
          </w:p>
        </w:tc>
        <w:tc>
          <w:tcPr>
            <w:tcW w:w="851" w:type="dxa"/>
          </w:tcPr>
          <w:p w:rsidRPr="00244D1E" w:rsidR="00407543" w:rsidP="006B67CC" w:rsidRDefault="00407543" w14:paraId="5CF58E6E" w14:textId="77777777">
            <w:pPr>
              <w:pStyle w:val="TableParagraph"/>
            </w:pPr>
            <w:r w:rsidRPr="00244D1E">
              <w:t>2</w:t>
            </w:r>
          </w:p>
        </w:tc>
        <w:tc>
          <w:tcPr>
            <w:tcW w:w="1456" w:type="dxa"/>
          </w:tcPr>
          <w:p w:rsidRPr="00244D1E" w:rsidR="00407543" w:rsidP="006B67CC" w:rsidRDefault="00407543" w14:paraId="536609C5" w14:textId="77777777">
            <w:pPr>
              <w:pStyle w:val="TableParagraph"/>
            </w:pPr>
            <w:r w:rsidRPr="00244D1E">
              <w:t>1Semester</w:t>
            </w:r>
          </w:p>
        </w:tc>
      </w:tr>
      <w:tr w:rsidRPr="00244D1E" w:rsidR="00407543" w:rsidTr="00407543" w14:paraId="12E2ADF1" w14:textId="77777777">
        <w:trPr>
          <w:trHeight w:val="329"/>
        </w:trPr>
        <w:tc>
          <w:tcPr>
            <w:tcW w:w="1132" w:type="dxa"/>
          </w:tcPr>
          <w:p w:rsidRPr="00244D1E" w:rsidR="00407543" w:rsidP="006B67CC" w:rsidRDefault="00407543" w14:paraId="4CE97E18" w14:textId="77777777">
            <w:pPr>
              <w:pStyle w:val="TableParagraph"/>
            </w:pPr>
            <w:r w:rsidRPr="00244D1E">
              <w:t>-</w:t>
            </w:r>
          </w:p>
        </w:tc>
        <w:tc>
          <w:tcPr>
            <w:tcW w:w="1562" w:type="dxa"/>
          </w:tcPr>
          <w:p w:rsidRPr="00244D1E" w:rsidR="00407543" w:rsidP="006B67CC" w:rsidRDefault="00407543" w14:paraId="34974FB6" w14:textId="77777777">
            <w:pPr>
              <w:pStyle w:val="TableParagraph"/>
            </w:pPr>
            <w:r w:rsidRPr="00244D1E">
              <w:rPr>
                <w:spacing w:val="-1"/>
              </w:rPr>
              <w:t>HEF</w:t>
            </w:r>
            <w:r w:rsidRPr="00244D1E">
              <w:t xml:space="preserve"> 4089</w:t>
            </w:r>
          </w:p>
        </w:tc>
        <w:tc>
          <w:tcPr>
            <w:tcW w:w="3089" w:type="dxa"/>
          </w:tcPr>
          <w:p w:rsidRPr="00244D1E" w:rsidR="00407543" w:rsidP="006B67CC" w:rsidRDefault="00407543" w14:paraId="2BD9CFA9" w14:textId="77777777">
            <w:pPr>
              <w:pStyle w:val="TableParagraph"/>
            </w:pPr>
            <w:r w:rsidRPr="00244D1E">
              <w:t>Leadership Skills Development</w:t>
            </w:r>
          </w:p>
        </w:tc>
        <w:tc>
          <w:tcPr>
            <w:tcW w:w="567" w:type="dxa"/>
          </w:tcPr>
          <w:p w:rsidRPr="00244D1E" w:rsidR="00407543" w:rsidP="006B67CC" w:rsidRDefault="00407543" w14:paraId="5E00585D" w14:textId="77777777">
            <w:pPr>
              <w:pStyle w:val="TableParagraph"/>
            </w:pPr>
            <w:r w:rsidRPr="00244D1E">
              <w:t>2</w:t>
            </w:r>
          </w:p>
        </w:tc>
        <w:tc>
          <w:tcPr>
            <w:tcW w:w="567" w:type="dxa"/>
          </w:tcPr>
          <w:p w:rsidRPr="00244D1E" w:rsidR="00407543" w:rsidP="006B67CC" w:rsidRDefault="00407543" w14:paraId="4E4ADD0C" w14:textId="77777777">
            <w:pPr>
              <w:pStyle w:val="TableParagraph"/>
            </w:pPr>
            <w:r w:rsidRPr="00244D1E">
              <w:t>0</w:t>
            </w:r>
          </w:p>
        </w:tc>
        <w:tc>
          <w:tcPr>
            <w:tcW w:w="851" w:type="dxa"/>
          </w:tcPr>
          <w:p w:rsidRPr="00244D1E" w:rsidR="00407543" w:rsidP="006B67CC" w:rsidRDefault="00407543" w14:paraId="290EF977" w14:textId="77777777">
            <w:pPr>
              <w:pStyle w:val="TableParagraph"/>
            </w:pPr>
            <w:r w:rsidRPr="00244D1E">
              <w:t>2</w:t>
            </w:r>
          </w:p>
        </w:tc>
        <w:tc>
          <w:tcPr>
            <w:tcW w:w="1456" w:type="dxa"/>
          </w:tcPr>
          <w:p w:rsidRPr="00244D1E" w:rsidR="00407543" w:rsidP="006B67CC" w:rsidRDefault="00407543" w14:paraId="3E85177B" w14:textId="77777777">
            <w:pPr>
              <w:pStyle w:val="TableParagraph"/>
            </w:pPr>
            <w:r w:rsidRPr="00244D1E">
              <w:t>1Semester</w:t>
            </w:r>
          </w:p>
        </w:tc>
      </w:tr>
      <w:tr w:rsidRPr="00244D1E" w:rsidR="00407543" w:rsidTr="00407543" w14:paraId="5D3448F7" w14:textId="77777777">
        <w:trPr>
          <w:trHeight w:val="329"/>
        </w:trPr>
        <w:tc>
          <w:tcPr>
            <w:tcW w:w="1132" w:type="dxa"/>
          </w:tcPr>
          <w:p w:rsidRPr="00244D1E" w:rsidR="00407543" w:rsidP="006B67CC" w:rsidRDefault="00407543" w14:paraId="1D37AB61" w14:textId="77777777">
            <w:pPr>
              <w:pStyle w:val="TableParagraph"/>
            </w:pPr>
            <w:r w:rsidRPr="00244D1E">
              <w:t>-</w:t>
            </w:r>
          </w:p>
        </w:tc>
        <w:tc>
          <w:tcPr>
            <w:tcW w:w="1562" w:type="dxa"/>
          </w:tcPr>
          <w:p w:rsidRPr="00244D1E" w:rsidR="00407543" w:rsidP="006B67CC" w:rsidRDefault="00407543" w14:paraId="7BB65DE2" w14:textId="77777777">
            <w:pPr>
              <w:pStyle w:val="TableParagraph"/>
            </w:pPr>
            <w:r w:rsidRPr="00244D1E">
              <w:t>HEF 4079</w:t>
            </w:r>
          </w:p>
        </w:tc>
        <w:tc>
          <w:tcPr>
            <w:tcW w:w="3089" w:type="dxa"/>
          </w:tcPr>
          <w:p w:rsidRPr="00244D1E" w:rsidR="00407543" w:rsidP="006B67CC" w:rsidRDefault="00407543" w14:paraId="1E3CA967" w14:textId="77777777">
            <w:pPr>
              <w:pStyle w:val="TableParagraph"/>
            </w:pPr>
            <w:r w:rsidRPr="00244D1E">
              <w:t>Nursing EnglishIII</w:t>
            </w:r>
          </w:p>
        </w:tc>
        <w:tc>
          <w:tcPr>
            <w:tcW w:w="567" w:type="dxa"/>
          </w:tcPr>
          <w:p w:rsidRPr="00244D1E" w:rsidR="00407543" w:rsidP="006B67CC" w:rsidRDefault="00407543" w14:paraId="183BA977" w14:textId="77777777">
            <w:pPr>
              <w:pStyle w:val="TableParagraph"/>
            </w:pPr>
            <w:r w:rsidRPr="00244D1E">
              <w:t>2</w:t>
            </w:r>
          </w:p>
        </w:tc>
        <w:tc>
          <w:tcPr>
            <w:tcW w:w="567" w:type="dxa"/>
          </w:tcPr>
          <w:p w:rsidRPr="00244D1E" w:rsidR="00407543" w:rsidP="006B67CC" w:rsidRDefault="00407543" w14:paraId="43E0F3ED" w14:textId="77777777">
            <w:pPr>
              <w:pStyle w:val="TableParagraph"/>
            </w:pPr>
            <w:r w:rsidRPr="00244D1E">
              <w:t>0</w:t>
            </w:r>
          </w:p>
        </w:tc>
        <w:tc>
          <w:tcPr>
            <w:tcW w:w="851" w:type="dxa"/>
          </w:tcPr>
          <w:p w:rsidRPr="00244D1E" w:rsidR="00407543" w:rsidP="006B67CC" w:rsidRDefault="00407543" w14:paraId="27FA9FB2" w14:textId="77777777">
            <w:pPr>
              <w:pStyle w:val="TableParagraph"/>
            </w:pPr>
            <w:r w:rsidRPr="00244D1E">
              <w:t>2</w:t>
            </w:r>
          </w:p>
        </w:tc>
        <w:tc>
          <w:tcPr>
            <w:tcW w:w="1456" w:type="dxa"/>
          </w:tcPr>
          <w:p w:rsidRPr="00244D1E" w:rsidR="00407543" w:rsidP="006B67CC" w:rsidRDefault="00407543" w14:paraId="54CD25E9" w14:textId="77777777">
            <w:pPr>
              <w:pStyle w:val="TableParagraph"/>
            </w:pPr>
            <w:r w:rsidRPr="00244D1E">
              <w:t>1Semester</w:t>
            </w:r>
          </w:p>
        </w:tc>
      </w:tr>
    </w:tbl>
    <w:p w:rsidRPr="00244D1E" w:rsidR="00646666" w:rsidP="006B67CC" w:rsidRDefault="00646666" w14:paraId="39E00618" w14:textId="77777777"/>
    <w:p w:rsidRPr="00244D1E" w:rsidR="00646666" w:rsidP="006B67CC" w:rsidRDefault="00646666" w14:paraId="6256A2CE" w14:textId="77777777"/>
    <w:p w:rsidRPr="00244D1E" w:rsidR="00646666" w:rsidP="006B67CC" w:rsidRDefault="00646666" w14:paraId="30B09BBE" w14:textId="77777777"/>
    <w:p w:rsidRPr="00244D1E" w:rsidR="00646666" w:rsidP="00244B9B" w:rsidRDefault="00646666" w14:paraId="025398E0" w14:textId="77777777">
      <w:pPr>
        <w:pStyle w:val="Balk1"/>
      </w:pPr>
      <w:bookmarkStart w:name="_Toc139626603" w:id="86"/>
      <w:r w:rsidRPr="00244D1E">
        <w:t xml:space="preserve">2.5.4.2. </w:t>
      </w:r>
      <w:r w:rsidRPr="00244D1E" w:rsidR="00CA2D1B">
        <w:t>FourthYear Spring Semester</w:t>
      </w:r>
      <w:bookmarkEnd w:id="86"/>
    </w:p>
    <w:p w:rsidRPr="00244D1E" w:rsidR="00CA2D1B" w:rsidP="006B67CC" w:rsidRDefault="00CA2D1B" w14:paraId="4BE02984" w14:textId="77777777">
      <w:r w:rsidRPr="00244D1E">
        <w:t>Required Course</w:t>
      </w:r>
    </w:p>
    <w:p w:rsidRPr="00244D1E" w:rsidR="00646666" w:rsidP="006B67CC" w:rsidRDefault="00646666" w14:paraId="71A58B96" w14:textId="77777777"/>
    <w:tbl>
      <w:tblPr>
        <w:tblStyle w:val="TabloKlavuzu"/>
        <w:tblW w:w="9224" w:type="dxa"/>
        <w:tblInd w:w="-5" w:type="dxa"/>
        <w:tblLook w:val="04A0" w:firstRow="1" w:lastRow="0" w:firstColumn="1" w:lastColumn="0" w:noHBand="0" w:noVBand="1"/>
      </w:tblPr>
      <w:tblGrid>
        <w:gridCol w:w="1261"/>
        <w:gridCol w:w="1321"/>
        <w:gridCol w:w="3224"/>
        <w:gridCol w:w="587"/>
        <w:gridCol w:w="535"/>
        <w:gridCol w:w="846"/>
        <w:gridCol w:w="1450"/>
      </w:tblGrid>
      <w:tr w:rsidRPr="00244D1E" w:rsidR="00407543" w:rsidTr="00407543" w14:paraId="583C085E" w14:textId="77777777">
        <w:trPr>
          <w:trHeight w:val="437"/>
        </w:trPr>
        <w:tc>
          <w:tcPr>
            <w:tcW w:w="1127" w:type="dxa"/>
          </w:tcPr>
          <w:p w:rsidRPr="00244D1E" w:rsidR="00407543" w:rsidP="006B67CC" w:rsidRDefault="00CA2D1B" w14:paraId="76E8E323" w14:textId="77777777">
            <w:pPr>
              <w:pStyle w:val="TableParagraph"/>
            </w:pPr>
            <w:r w:rsidRPr="00244D1E">
              <w:t>Prerequisite</w:t>
            </w:r>
          </w:p>
        </w:tc>
        <w:tc>
          <w:tcPr>
            <w:tcW w:w="1349" w:type="dxa"/>
          </w:tcPr>
          <w:p w:rsidRPr="00244D1E" w:rsidR="00407543" w:rsidP="006B67CC" w:rsidRDefault="00407543" w14:paraId="5F5EBA69" w14:textId="77777777">
            <w:pPr>
              <w:pStyle w:val="TableParagraph"/>
            </w:pPr>
            <w:r w:rsidRPr="00244D1E">
              <w:t>Code</w:t>
            </w:r>
          </w:p>
        </w:tc>
        <w:tc>
          <w:tcPr>
            <w:tcW w:w="3304" w:type="dxa"/>
          </w:tcPr>
          <w:p w:rsidRPr="00244D1E" w:rsidR="00407543" w:rsidP="006B67CC" w:rsidRDefault="00407543" w14:paraId="5022425C" w14:textId="77777777">
            <w:pPr>
              <w:pStyle w:val="TableParagraph"/>
            </w:pPr>
            <w:r w:rsidRPr="00244D1E">
              <w:t>Course Unit Title</w:t>
            </w:r>
          </w:p>
        </w:tc>
        <w:tc>
          <w:tcPr>
            <w:tcW w:w="597" w:type="dxa"/>
          </w:tcPr>
          <w:p w:rsidRPr="00244D1E" w:rsidR="00407543" w:rsidP="006B67CC" w:rsidRDefault="00407543" w14:paraId="4D5892B2" w14:textId="77777777">
            <w:pPr>
              <w:pStyle w:val="TableParagraph"/>
            </w:pPr>
            <w:r w:rsidRPr="00244D1E">
              <w:t>T</w:t>
            </w:r>
          </w:p>
        </w:tc>
        <w:tc>
          <w:tcPr>
            <w:tcW w:w="540" w:type="dxa"/>
          </w:tcPr>
          <w:p w:rsidRPr="00244D1E" w:rsidR="00407543" w:rsidP="006B67CC" w:rsidRDefault="00407543" w14:paraId="5A00973F" w14:textId="77777777">
            <w:pPr>
              <w:pStyle w:val="TableParagraph"/>
            </w:pPr>
            <w:r w:rsidRPr="00244D1E">
              <w:t>P</w:t>
            </w:r>
          </w:p>
        </w:tc>
        <w:tc>
          <w:tcPr>
            <w:tcW w:w="851" w:type="dxa"/>
          </w:tcPr>
          <w:p w:rsidRPr="00244D1E" w:rsidR="00407543" w:rsidP="006B67CC" w:rsidRDefault="00407543" w14:paraId="63B72AE5" w14:textId="77777777">
            <w:pPr>
              <w:pStyle w:val="TableParagraph"/>
            </w:pPr>
            <w:r w:rsidRPr="00244D1E">
              <w:t>ECTS</w:t>
            </w:r>
          </w:p>
        </w:tc>
        <w:tc>
          <w:tcPr>
            <w:tcW w:w="1456" w:type="dxa"/>
          </w:tcPr>
          <w:p w:rsidRPr="00244D1E" w:rsidR="00407543" w:rsidP="006B67CC" w:rsidRDefault="00407543" w14:paraId="04F57953" w14:textId="77777777">
            <w:pPr>
              <w:pStyle w:val="TableParagraph"/>
            </w:pPr>
            <w:r w:rsidRPr="00244D1E">
              <w:t>SEMESTER</w:t>
            </w:r>
          </w:p>
        </w:tc>
      </w:tr>
      <w:tr w:rsidRPr="00244D1E" w:rsidR="00407543" w:rsidTr="00407543" w14:paraId="08D84F8E" w14:textId="77777777">
        <w:trPr>
          <w:trHeight w:val="344"/>
        </w:trPr>
        <w:tc>
          <w:tcPr>
            <w:tcW w:w="1127" w:type="dxa"/>
          </w:tcPr>
          <w:p w:rsidRPr="00244D1E" w:rsidR="00407543" w:rsidP="006B67CC" w:rsidRDefault="00407543" w14:paraId="1219E63A" w14:textId="77777777">
            <w:pPr>
              <w:pStyle w:val="TableParagraph"/>
            </w:pPr>
            <w:r w:rsidRPr="00244D1E">
              <w:t>-</w:t>
            </w:r>
          </w:p>
        </w:tc>
        <w:tc>
          <w:tcPr>
            <w:tcW w:w="1349" w:type="dxa"/>
          </w:tcPr>
          <w:p w:rsidRPr="00244D1E" w:rsidR="00407543" w:rsidP="006B67CC" w:rsidRDefault="00407543" w14:paraId="06A1FE04" w14:textId="77777777">
            <w:pPr>
              <w:pStyle w:val="TableParagraph"/>
            </w:pPr>
            <w:r w:rsidRPr="00244D1E">
              <w:t>HEF 4090</w:t>
            </w:r>
          </w:p>
        </w:tc>
        <w:tc>
          <w:tcPr>
            <w:tcW w:w="3304" w:type="dxa"/>
          </w:tcPr>
          <w:p w:rsidRPr="00244D1E" w:rsidR="00407543" w:rsidP="006B67CC" w:rsidRDefault="00407543" w14:paraId="0F9A82BF" w14:textId="77777777">
            <w:pPr>
              <w:pStyle w:val="TableParagraph"/>
            </w:pPr>
            <w:r w:rsidRPr="00244D1E">
              <w:t>Nursing Care Management II</w:t>
            </w:r>
          </w:p>
        </w:tc>
        <w:tc>
          <w:tcPr>
            <w:tcW w:w="597" w:type="dxa"/>
          </w:tcPr>
          <w:p w:rsidRPr="00244D1E" w:rsidR="00407543" w:rsidP="006B67CC" w:rsidRDefault="00407543" w14:paraId="3596A211" w14:textId="77777777">
            <w:pPr>
              <w:pStyle w:val="TableParagraph"/>
            </w:pPr>
            <w:r w:rsidRPr="00244D1E">
              <w:t>4</w:t>
            </w:r>
          </w:p>
        </w:tc>
        <w:tc>
          <w:tcPr>
            <w:tcW w:w="540" w:type="dxa"/>
          </w:tcPr>
          <w:p w:rsidRPr="00244D1E" w:rsidR="00407543" w:rsidP="006B67CC" w:rsidRDefault="00407543" w14:paraId="6ED4475B" w14:textId="77777777">
            <w:pPr>
              <w:pStyle w:val="TableParagraph"/>
            </w:pPr>
            <w:r w:rsidRPr="00244D1E">
              <w:t>24</w:t>
            </w:r>
          </w:p>
        </w:tc>
        <w:tc>
          <w:tcPr>
            <w:tcW w:w="851" w:type="dxa"/>
          </w:tcPr>
          <w:p w:rsidRPr="00244D1E" w:rsidR="00407543" w:rsidP="006B67CC" w:rsidRDefault="00407543" w14:paraId="60C25E73" w14:textId="77777777">
            <w:pPr>
              <w:pStyle w:val="TableParagraph"/>
            </w:pPr>
            <w:r w:rsidRPr="00244D1E">
              <w:t>28</w:t>
            </w:r>
          </w:p>
        </w:tc>
        <w:tc>
          <w:tcPr>
            <w:tcW w:w="1456" w:type="dxa"/>
          </w:tcPr>
          <w:p w:rsidRPr="00244D1E" w:rsidR="00407543" w:rsidP="006B67CC" w:rsidRDefault="00407543" w14:paraId="1BAE4D4D" w14:textId="77777777">
            <w:r w:rsidRPr="00244D1E">
              <w:t>1Semester</w:t>
            </w:r>
          </w:p>
        </w:tc>
      </w:tr>
      <w:tr w:rsidRPr="00244D1E" w:rsidR="00407543" w:rsidTr="00407543" w14:paraId="66F2BD74" w14:textId="77777777">
        <w:trPr>
          <w:trHeight w:val="344"/>
        </w:trPr>
        <w:tc>
          <w:tcPr>
            <w:tcW w:w="1127" w:type="dxa"/>
          </w:tcPr>
          <w:p w:rsidRPr="00244D1E" w:rsidR="00407543" w:rsidP="006B67CC" w:rsidRDefault="00407543" w14:paraId="6D70A01F" w14:textId="77777777">
            <w:pPr>
              <w:pStyle w:val="TableParagraph"/>
            </w:pPr>
          </w:p>
        </w:tc>
        <w:tc>
          <w:tcPr>
            <w:tcW w:w="1349" w:type="dxa"/>
          </w:tcPr>
          <w:p w:rsidRPr="00244D1E" w:rsidR="00407543" w:rsidP="006B67CC" w:rsidRDefault="00407543" w14:paraId="14BBC58B" w14:textId="77777777">
            <w:pPr>
              <w:pStyle w:val="TableParagraph"/>
            </w:pPr>
            <w:r w:rsidRPr="00244D1E">
              <w:t>HEF 4092</w:t>
            </w:r>
          </w:p>
        </w:tc>
        <w:tc>
          <w:tcPr>
            <w:tcW w:w="3304" w:type="dxa"/>
          </w:tcPr>
          <w:p w:rsidRPr="00244D1E" w:rsidR="00407543" w:rsidP="006B67CC" w:rsidRDefault="00BE35A1" w14:paraId="029617C7" w14:textId="77777777">
            <w:pPr>
              <w:pStyle w:val="TableParagraph"/>
            </w:pPr>
            <w:r w:rsidRPr="00244D1E">
              <w:t>Education in Nursing</w:t>
            </w:r>
          </w:p>
        </w:tc>
        <w:tc>
          <w:tcPr>
            <w:tcW w:w="597" w:type="dxa"/>
          </w:tcPr>
          <w:p w:rsidRPr="00244D1E" w:rsidR="00407543" w:rsidP="006B67CC" w:rsidRDefault="00407543" w14:paraId="531ADC32" w14:textId="77777777">
            <w:pPr>
              <w:pStyle w:val="TableParagraph"/>
            </w:pPr>
            <w:r w:rsidRPr="00244D1E">
              <w:t>2</w:t>
            </w:r>
          </w:p>
        </w:tc>
        <w:tc>
          <w:tcPr>
            <w:tcW w:w="540" w:type="dxa"/>
          </w:tcPr>
          <w:p w:rsidRPr="00244D1E" w:rsidR="00407543" w:rsidP="006B67CC" w:rsidRDefault="00407543" w14:paraId="487E5F21" w14:textId="77777777">
            <w:pPr>
              <w:pStyle w:val="TableParagraph"/>
            </w:pPr>
            <w:r w:rsidRPr="00244D1E">
              <w:t>0</w:t>
            </w:r>
          </w:p>
        </w:tc>
        <w:tc>
          <w:tcPr>
            <w:tcW w:w="851" w:type="dxa"/>
          </w:tcPr>
          <w:p w:rsidRPr="00244D1E" w:rsidR="00407543" w:rsidP="006B67CC" w:rsidRDefault="00407543" w14:paraId="33145439" w14:textId="77777777">
            <w:pPr>
              <w:pStyle w:val="TableParagraph"/>
            </w:pPr>
            <w:r w:rsidRPr="00244D1E">
              <w:t>2</w:t>
            </w:r>
          </w:p>
        </w:tc>
        <w:tc>
          <w:tcPr>
            <w:tcW w:w="1456" w:type="dxa"/>
          </w:tcPr>
          <w:p w:rsidRPr="00244D1E" w:rsidR="00407543" w:rsidP="006B67CC" w:rsidRDefault="00407543" w14:paraId="2DEFE361" w14:textId="77777777">
            <w:pPr>
              <w:rPr>
                <w:rFonts w:eastAsiaTheme="minorEastAsia"/>
              </w:rPr>
            </w:pPr>
            <w:r w:rsidRPr="00244D1E">
              <w:t>1Semester</w:t>
            </w:r>
          </w:p>
        </w:tc>
      </w:tr>
    </w:tbl>
    <w:p w:rsidRPr="00244D1E" w:rsidR="00883D1D" w:rsidP="006B67CC" w:rsidRDefault="00883D1D" w14:paraId="1FDFA569" w14:textId="24901333"/>
    <w:p w:rsidRPr="00244D1E" w:rsidR="005F1228" w:rsidP="006B67CC" w:rsidRDefault="005F1228" w14:paraId="463D5628" w14:textId="3A1F1313"/>
    <w:p w:rsidRPr="00244D1E" w:rsidR="005F1228" w:rsidP="006B67CC" w:rsidRDefault="005F1228" w14:paraId="552B91DF" w14:textId="03880D47"/>
    <w:p w:rsidRPr="00244D1E" w:rsidR="005F1228" w:rsidP="006B67CC" w:rsidRDefault="005F1228" w14:paraId="15721A89" w14:textId="55C2F2F1"/>
    <w:p w:rsidRPr="00244D1E" w:rsidR="00780EAF" w:rsidP="006B67CC" w:rsidRDefault="00780EAF" w14:paraId="32EEDD1F" w14:textId="2E5BE6FF"/>
    <w:p w:rsidRPr="00244D1E" w:rsidR="00780EAF" w:rsidP="006B67CC" w:rsidRDefault="00780EAF" w14:paraId="16B9994F" w14:textId="77777777"/>
    <w:p w:rsidRPr="00244D1E" w:rsidR="0039602B" w:rsidP="006B67CC" w:rsidRDefault="0039602B" w14:paraId="6FB7D341" w14:textId="632ACE05"/>
    <w:p w:rsidRPr="00244D1E" w:rsidR="00215C94" w:rsidP="006B67CC" w:rsidRDefault="00215C94" w14:paraId="7C2E8A1A" w14:textId="0D5891C7"/>
    <w:p w:rsidRPr="00244D1E" w:rsidR="006B67CC" w:rsidP="006B67CC" w:rsidRDefault="006B67CC" w14:paraId="19DD2FA0" w14:textId="5578C6AB"/>
    <w:p w:rsidRPr="00244D1E" w:rsidR="006B67CC" w:rsidP="006B67CC" w:rsidRDefault="006B67CC" w14:paraId="156A7B25" w14:textId="3102F8EF"/>
    <w:p w:rsidRPr="00244D1E" w:rsidR="006B67CC" w:rsidP="006B67CC" w:rsidRDefault="006B67CC" w14:paraId="5A14AF08" w14:textId="668BA750"/>
    <w:p w:rsidRPr="00244D1E" w:rsidR="006B67CC" w:rsidP="006B67CC" w:rsidRDefault="006B67CC" w14:paraId="169E8700" w14:textId="5AADC3CB"/>
    <w:p w:rsidRPr="00244D1E" w:rsidR="006B67CC" w:rsidP="006B67CC" w:rsidRDefault="006B67CC" w14:paraId="573D36CF" w14:textId="626C8AE6"/>
    <w:p w:rsidRPr="00244D1E" w:rsidR="006B67CC" w:rsidP="006B67CC" w:rsidRDefault="006B67CC" w14:paraId="79198260" w14:textId="62ABA17F"/>
    <w:p w:rsidRPr="00244D1E" w:rsidR="006B67CC" w:rsidP="006B67CC" w:rsidRDefault="006B67CC" w14:paraId="6D5F7274" w14:textId="01B6CCDF"/>
    <w:p w:rsidRPr="00244D1E" w:rsidR="006B67CC" w:rsidP="006B67CC" w:rsidRDefault="006B67CC" w14:paraId="5CDE3CE2" w14:textId="54D29AF2"/>
    <w:p w:rsidRPr="00244D1E" w:rsidR="006B67CC" w:rsidP="006B67CC" w:rsidRDefault="006B67CC" w14:paraId="2E8F1586" w14:textId="423986D4"/>
    <w:p w:rsidRPr="00244D1E" w:rsidR="006B67CC" w:rsidP="006B67CC" w:rsidRDefault="006B67CC" w14:paraId="33F641FE" w14:textId="77777777"/>
    <w:p w:rsidRPr="00244D1E" w:rsidR="006747F4" w:rsidP="00244B9B" w:rsidRDefault="006747F4" w14:paraId="67C97EFF" w14:textId="77777777">
      <w:pPr>
        <w:pStyle w:val="T1"/>
      </w:pPr>
    </w:p>
    <w:p w:rsidRPr="00244D1E" w:rsidR="004B7D1F" w:rsidP="00244B9B" w:rsidRDefault="00C461EF" w14:paraId="4AE7DDAA" w14:textId="193842BA">
      <w:pPr>
        <w:pStyle w:val="Balk1"/>
      </w:pPr>
      <w:bookmarkStart w:name="_Toc139626604" w:id="87"/>
      <w:r w:rsidRPr="00244D1E">
        <w:t xml:space="preserve">2.6. </w:t>
      </w:r>
      <w:r w:rsidRPr="00244D1E" w:rsidR="00764222">
        <w:t>Course Contents by Years</w:t>
      </w:r>
      <w:bookmarkEnd w:id="87"/>
    </w:p>
    <w:p w:rsidRPr="00244D1E" w:rsidR="004B7D1F" w:rsidP="006B67CC" w:rsidRDefault="004B7D1F" w14:paraId="3C2F9DCC" w14:textId="77777777"/>
    <w:p w:rsidRPr="00244D1E" w:rsidR="00764222" w:rsidP="00070B36" w:rsidRDefault="00764222" w14:paraId="09C56930" w14:textId="1D7A63EB">
      <w:pPr>
        <w:pStyle w:val="Balk3"/>
        <w:rPr>
          <w:rFonts w:cs="Times New Roman"/>
          <w:szCs w:val="20"/>
        </w:rPr>
      </w:pPr>
      <w:bookmarkStart w:name="_Toc139626605" w:id="88"/>
      <w:r w:rsidRPr="00244D1E">
        <w:rPr>
          <w:rFonts w:cs="Times New Roman"/>
          <w:szCs w:val="20"/>
        </w:rPr>
        <w:t>F</w:t>
      </w:r>
      <w:r w:rsidRPr="00244D1E" w:rsidR="009D6B3C">
        <w:rPr>
          <w:rFonts w:cs="Times New Roman"/>
          <w:szCs w:val="20"/>
        </w:rPr>
        <w:t>I</w:t>
      </w:r>
      <w:r w:rsidRPr="00244D1E">
        <w:rPr>
          <w:rFonts w:cs="Times New Roman"/>
          <w:szCs w:val="20"/>
        </w:rPr>
        <w:t xml:space="preserve">RST YEAR </w:t>
      </w:r>
      <w:r w:rsidRPr="00244D1E" w:rsidR="00F077BD">
        <w:rPr>
          <w:rFonts w:cs="Times New Roman"/>
          <w:szCs w:val="20"/>
        </w:rPr>
        <w:t>SPRING</w:t>
      </w:r>
      <w:r w:rsidRPr="00244D1E">
        <w:rPr>
          <w:rFonts w:cs="Times New Roman"/>
          <w:szCs w:val="20"/>
        </w:rPr>
        <w:t xml:space="preserve"> SEMESTER</w:t>
      </w:r>
      <w:bookmarkEnd w:id="88"/>
    </w:p>
    <w:p w:rsidRPr="00244D1E" w:rsidR="004A34B4" w:rsidP="37308C19" w:rsidRDefault="00764222" w14:paraId="18B6FD97" w14:textId="2D670E45">
      <w:pPr>
        <w:pStyle w:val="Normal"/>
        <w:spacing w:before="0" w:beforeAutospacing="off" w:after="0" w:afterAutospacing="off"/>
        <w:jc w:val="center"/>
        <w:rPr>
          <w:rFonts w:cs="Times New Roman"/>
        </w:rPr>
      </w:pPr>
      <w:bookmarkStart w:name="_Toc139626606" w:id="89"/>
      <w:r w:rsidRPr="37308C19" w:rsidR="37308C19">
        <w:rPr>
          <w:rFonts w:cs="Times New Roman"/>
        </w:rPr>
        <w:t>REQUIRED COURSE</w:t>
      </w:r>
      <w:bookmarkEnd w:id="89"/>
      <w:r w:rsidRPr="37308C19" w:rsidR="37308C19">
        <w:rPr>
          <w:rFonts w:ascii="Times New Roman" w:hAnsi="Times New Roman" w:eastAsia="Times New Roman" w:cs="Times New Roman"/>
          <w:b w:val="1"/>
          <w:bCs w:val="1"/>
          <w:noProof w:val="0"/>
          <w:sz w:val="24"/>
          <w:szCs w:val="24"/>
          <w:lang w:val="en"/>
        </w:rPr>
        <w:t xml:space="preserve"> 2022-2023 FALL SEMESTER 1. YEAR </w:t>
      </w:r>
    </w:p>
    <w:p w:rsidRPr="00244D1E" w:rsidR="004A34B4" w:rsidP="37308C19" w:rsidRDefault="00764222" w14:paraId="7A707776" w14:textId="30FFCD89">
      <w:pPr>
        <w:spacing w:before="0" w:beforeAutospacing="off" w:after="0" w:afterAutospacing="off"/>
        <w:jc w:val="center"/>
      </w:pPr>
      <w:r w:rsidRPr="37308C19" w:rsidR="37308C19">
        <w:rPr>
          <w:rFonts w:ascii="Times New Roman" w:hAnsi="Times New Roman" w:eastAsia="Times New Roman" w:cs="Times New Roman"/>
          <w:b w:val="1"/>
          <w:bCs w:val="1"/>
          <w:noProof w:val="0"/>
          <w:color w:val="000000" w:themeColor="text1" w:themeTint="FF" w:themeShade="FF"/>
          <w:sz w:val="24"/>
          <w:szCs w:val="24"/>
          <w:lang w:val="en"/>
        </w:rPr>
        <w:t>HEF1043 CONCEPTUAL FRAMEWORK AND HISTORY OF NURSING</w:t>
      </w:r>
    </w:p>
    <w:p w:rsidRPr="00244D1E" w:rsidR="004A34B4" w:rsidP="37308C19" w:rsidRDefault="00764222" w14:paraId="3E607D73" w14:textId="25363C74">
      <w:pPr>
        <w:spacing w:before="0" w:beforeAutospacing="off" w:after="0" w:afterAutospacing="off" w:line="276" w:lineRule="auto"/>
        <w:jc w:val="center"/>
      </w:pPr>
      <w:r w:rsidRPr="37308C19" w:rsidR="37308C19">
        <w:rPr>
          <w:rFonts w:ascii="Times New Roman" w:hAnsi="Times New Roman" w:eastAsia="Times New Roman" w:cs="Times New Roman"/>
          <w:b w:val="1"/>
          <w:bCs w:val="1"/>
          <w:noProof w:val="0"/>
          <w:sz w:val="24"/>
          <w:szCs w:val="24"/>
          <w:lang w:val="en"/>
        </w:rPr>
        <w:t xml:space="preserve">COURSE DESCRIPTION FORM </w:t>
      </w:r>
    </w:p>
    <w:p w:rsidRPr="00244D1E" w:rsidR="004A34B4" w:rsidP="37308C19" w:rsidRDefault="00764222" w14:paraId="34FAD27F" w14:textId="0D4E26C2">
      <w:pPr>
        <w:spacing w:before="0" w:beforeAutospacing="off" w:after="0" w:afterAutospacing="off"/>
        <w:jc w:val="both"/>
      </w:pPr>
      <w:r w:rsidRPr="37308C19" w:rsidR="37308C19">
        <w:rPr>
          <w:rFonts w:ascii="Times New Roman" w:hAnsi="Times New Roman" w:eastAsia="Times New Roman" w:cs="Times New Roman"/>
          <w:b w:val="1"/>
          <w:bCs w:val="1"/>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1510"/>
        <w:gridCol w:w="1510"/>
        <w:gridCol w:w="1511"/>
        <w:gridCol w:w="4530"/>
      </w:tblGrid>
      <w:tr w:rsidR="37308C19" w:rsidTr="37308C19" w14:paraId="651B1DDE">
        <w:trPr>
          <w:trHeight w:val="300"/>
        </w:trPr>
        <w:tc>
          <w:tcPr>
            <w:tcW w:w="4531"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52BB0C43" w14:textId="22514184">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Department(s) Giving the Course: </w:t>
            </w:r>
          </w:p>
          <w:p w:rsidR="37308C19" w:rsidP="37308C19" w:rsidRDefault="37308C19" w14:paraId="50B0CA82" w14:textId="3E7F64A5">
            <w:pPr>
              <w:spacing w:before="0" w:beforeAutospacing="off" w:after="0" w:afterAutospacing="off"/>
              <w:jc w:val="both"/>
            </w:pPr>
            <w:r w:rsidRPr="37308C19" w:rsidR="37308C19">
              <w:rPr>
                <w:rFonts w:ascii="Times New Roman" w:hAnsi="Times New Roman" w:eastAsia="Times New Roman" w:cs="Times New Roman"/>
                <w:sz w:val="24"/>
                <w:szCs w:val="24"/>
                <w:lang w:val="en"/>
              </w:rPr>
              <w:t>DEU Faculty of Nursing</w:t>
            </w:r>
          </w:p>
          <w:p w:rsidR="37308C19" w:rsidP="37308C19" w:rsidRDefault="37308C19" w14:paraId="6528138E" w14:textId="7F6565B5">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c>
          <w:tcPr>
            <w:tcW w:w="4530" w:type="dxa"/>
            <w:tcBorders>
              <w:top w:val="single" w:sz="8"/>
              <w:left w:val="nil"/>
              <w:bottom w:val="single" w:sz="8"/>
              <w:right w:val="single" w:sz="8"/>
            </w:tcBorders>
            <w:tcMar>
              <w:left w:w="108" w:type="dxa"/>
              <w:right w:w="108" w:type="dxa"/>
            </w:tcMar>
            <w:vAlign w:val="top"/>
          </w:tcPr>
          <w:p w:rsidR="37308C19" w:rsidP="37308C19" w:rsidRDefault="37308C19" w14:paraId="0400EE74" w14:textId="1FAFBA30">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Department(s) Taking the Course:</w:t>
            </w:r>
          </w:p>
          <w:p w:rsidR="37308C19" w:rsidP="37308C19" w:rsidRDefault="37308C19" w14:paraId="7A55FBD6" w14:textId="2650526C">
            <w:pPr>
              <w:spacing w:before="0" w:beforeAutospacing="off" w:after="0" w:afterAutospacing="off"/>
              <w:jc w:val="both"/>
            </w:pPr>
            <w:r w:rsidRPr="37308C19" w:rsidR="37308C19">
              <w:rPr>
                <w:rFonts w:ascii="Times New Roman" w:hAnsi="Times New Roman" w:eastAsia="Times New Roman" w:cs="Times New Roman"/>
                <w:sz w:val="24"/>
                <w:szCs w:val="24"/>
                <w:lang w:val="en"/>
              </w:rPr>
              <w:t>DEU Faculty of Nursing</w:t>
            </w:r>
          </w:p>
          <w:p w:rsidR="37308C19" w:rsidP="37308C19" w:rsidRDefault="37308C19" w14:paraId="7806560F" w14:textId="014B86A7">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r>
      <w:tr w:rsidR="37308C19" w:rsidTr="37308C19" w14:paraId="5A56D864">
        <w:trPr>
          <w:trHeight w:val="300"/>
        </w:trPr>
        <w:tc>
          <w:tcPr>
            <w:tcW w:w="4531"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075DA2A6" w14:textId="3B277BAE">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Name of the Department: Nursing</w:t>
            </w:r>
          </w:p>
          <w:p w:rsidR="37308C19" w:rsidP="37308C19" w:rsidRDefault="37308C19" w14:paraId="6F6B4007" w14:textId="385BB7B7">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c>
          <w:tcPr>
            <w:tcW w:w="4530" w:type="dxa"/>
            <w:tcBorders>
              <w:top w:val="single" w:sz="8"/>
              <w:left w:val="nil"/>
              <w:bottom w:val="single" w:sz="8"/>
              <w:right w:val="single" w:sz="8"/>
            </w:tcBorders>
            <w:tcMar>
              <w:left w:w="108" w:type="dxa"/>
              <w:right w:w="108" w:type="dxa"/>
            </w:tcMar>
            <w:vAlign w:val="top"/>
          </w:tcPr>
          <w:p w:rsidR="37308C19" w:rsidP="37308C19" w:rsidRDefault="37308C19" w14:paraId="4D415DCD" w14:textId="5D2E058C">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Name of the Course:</w:t>
            </w:r>
          </w:p>
          <w:p w:rsidR="37308C19" w:rsidP="37308C19" w:rsidRDefault="37308C19" w14:paraId="355636DE" w14:textId="10BE35F7">
            <w:pPr>
              <w:spacing w:before="0" w:beforeAutospacing="off" w:after="0" w:afterAutospacing="off"/>
              <w:jc w:val="both"/>
            </w:pPr>
            <w:r w:rsidRPr="37308C19" w:rsidR="37308C19">
              <w:rPr>
                <w:rFonts w:ascii="Times New Roman" w:hAnsi="Times New Roman" w:eastAsia="Times New Roman" w:cs="Times New Roman"/>
                <w:sz w:val="24"/>
                <w:szCs w:val="24"/>
                <w:lang w:val="en"/>
              </w:rPr>
              <w:t>Conceptual Framework and History of Nursing</w:t>
            </w:r>
          </w:p>
        </w:tc>
      </w:tr>
      <w:tr w:rsidR="37308C19" w:rsidTr="37308C19" w14:paraId="061ADC73">
        <w:trPr>
          <w:trHeight w:val="300"/>
        </w:trPr>
        <w:tc>
          <w:tcPr>
            <w:tcW w:w="4531"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495A8B74" w14:textId="6973F064">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Course Level: (Undergraduate) </w:t>
            </w:r>
          </w:p>
          <w:p w:rsidR="37308C19" w:rsidP="37308C19" w:rsidRDefault="37308C19" w14:paraId="7B228394" w14:textId="2268ABBE">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c>
          <w:tcPr>
            <w:tcW w:w="4530" w:type="dxa"/>
            <w:tcBorders>
              <w:top w:val="single" w:sz="8"/>
              <w:left w:val="nil"/>
              <w:bottom w:val="single" w:sz="8"/>
              <w:right w:val="single" w:sz="8"/>
            </w:tcBorders>
            <w:tcMar>
              <w:left w:w="108" w:type="dxa"/>
              <w:right w:w="108" w:type="dxa"/>
            </w:tcMar>
            <w:vAlign w:val="top"/>
          </w:tcPr>
          <w:p w:rsidR="37308C19" w:rsidP="37308C19" w:rsidRDefault="37308C19" w14:paraId="3177E6A9" w14:textId="41B951D2">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Course Code: HEF 1043</w:t>
            </w:r>
          </w:p>
          <w:p w:rsidR="37308C19" w:rsidP="37308C19" w:rsidRDefault="37308C19" w14:paraId="66141C98" w14:textId="2A38CD9F">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3D30ECC3">
        <w:trPr>
          <w:trHeight w:val="300"/>
        </w:trPr>
        <w:tc>
          <w:tcPr>
            <w:tcW w:w="4531"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386FAD2A" w14:textId="7D940D8D">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Issuance/Renewal Date of the Form</w:t>
            </w:r>
            <w:r w:rsidRPr="37308C19" w:rsidR="37308C19">
              <w:rPr>
                <w:rFonts w:ascii="Times New Roman" w:hAnsi="Times New Roman" w:eastAsia="Times New Roman" w:cs="Times New Roman"/>
                <w:b w:val="1"/>
                <w:bCs w:val="1"/>
                <w:color w:val="000000" w:themeColor="text1" w:themeTint="FF" w:themeShade="FF"/>
                <w:sz w:val="24"/>
                <w:szCs w:val="24"/>
                <w:lang w:val="en"/>
              </w:rPr>
              <w:t xml:space="preserve">: </w:t>
            </w:r>
          </w:p>
          <w:p w:rsidR="37308C19" w:rsidP="37308C19" w:rsidRDefault="37308C19" w14:paraId="026C9FB5" w14:textId="65BB0787">
            <w:pPr>
              <w:spacing w:before="0" w:beforeAutospacing="off" w:after="0" w:afterAutospacing="off"/>
              <w:jc w:val="both"/>
            </w:pPr>
            <w:r w:rsidRPr="37308C19" w:rsidR="37308C19">
              <w:rPr>
                <w:rFonts w:ascii="Times New Roman" w:hAnsi="Times New Roman" w:eastAsia="Times New Roman" w:cs="Times New Roman"/>
                <w:sz w:val="24"/>
                <w:szCs w:val="24"/>
              </w:rPr>
              <w:t>27.09.2022</w:t>
            </w:r>
          </w:p>
        </w:tc>
        <w:tc>
          <w:tcPr>
            <w:tcW w:w="4530" w:type="dxa"/>
            <w:tcBorders>
              <w:top w:val="single" w:sz="8"/>
              <w:left w:val="nil"/>
              <w:bottom w:val="single" w:sz="8"/>
              <w:right w:val="single" w:sz="8"/>
            </w:tcBorders>
            <w:tcMar>
              <w:left w:w="108" w:type="dxa"/>
              <w:right w:w="108" w:type="dxa"/>
            </w:tcMar>
            <w:vAlign w:val="top"/>
          </w:tcPr>
          <w:p w:rsidR="37308C19" w:rsidP="37308C19" w:rsidRDefault="37308C19" w14:paraId="3A7065A6" w14:textId="72BCB5E9">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Course type: Compulsory</w:t>
            </w:r>
          </w:p>
          <w:p w:rsidR="37308C19" w:rsidP="37308C19" w:rsidRDefault="37308C19" w14:paraId="20E4C391" w14:textId="1598F658">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r>
      <w:tr w:rsidR="37308C19" w:rsidTr="37308C19" w14:paraId="67DCBABA">
        <w:trPr>
          <w:trHeight w:val="300"/>
        </w:trPr>
        <w:tc>
          <w:tcPr>
            <w:tcW w:w="4531"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1C3E0AF9" w14:textId="153F66CD">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Language of the course: Turkish</w:t>
            </w:r>
          </w:p>
          <w:p w:rsidR="37308C19" w:rsidP="37308C19" w:rsidRDefault="37308C19" w14:paraId="56D91631" w14:textId="0B5F46DE">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4530" w:type="dxa"/>
            <w:tcBorders>
              <w:top w:val="single" w:sz="8"/>
              <w:left w:val="nil"/>
              <w:bottom w:val="single" w:sz="8"/>
              <w:right w:val="single" w:sz="8"/>
            </w:tcBorders>
            <w:tcMar>
              <w:left w:w="108" w:type="dxa"/>
              <w:right w:w="108" w:type="dxa"/>
            </w:tcMar>
            <w:vAlign w:val="top"/>
          </w:tcPr>
          <w:p w:rsidR="37308C19" w:rsidP="37308C19" w:rsidRDefault="37308C19" w14:paraId="508B5F13" w14:textId="257E8099">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Instructor(s) of the course:</w:t>
            </w:r>
          </w:p>
          <w:p w:rsidR="37308C19" w:rsidP="37308C19" w:rsidRDefault="37308C19" w14:paraId="0C575E6E" w14:textId="11DA5B94">
            <w:pPr>
              <w:spacing w:before="0" w:beforeAutospacing="off" w:after="0" w:afterAutospacing="off"/>
              <w:jc w:val="both"/>
            </w:pPr>
            <w:r w:rsidRPr="37308C19" w:rsidR="37308C19">
              <w:rPr>
                <w:rFonts w:ascii="Times New Roman" w:hAnsi="Times New Roman" w:eastAsia="Times New Roman" w:cs="Times New Roman"/>
                <w:sz w:val="24"/>
                <w:szCs w:val="24"/>
                <w:lang w:val="en-US"/>
              </w:rPr>
              <w:t>Assoc.Prof.Ezgi Karadağ</w:t>
            </w:r>
          </w:p>
          <w:p w:rsidR="37308C19" w:rsidP="37308C19" w:rsidRDefault="37308C19" w14:paraId="10B32B1F" w14:textId="5C101159">
            <w:pPr>
              <w:spacing w:before="0" w:beforeAutospacing="off" w:after="0" w:afterAutospacing="off"/>
              <w:jc w:val="both"/>
            </w:pPr>
            <w:r w:rsidRPr="37308C19" w:rsidR="37308C19">
              <w:rPr>
                <w:rFonts w:ascii="Times New Roman" w:hAnsi="Times New Roman" w:eastAsia="Times New Roman" w:cs="Times New Roman"/>
                <w:sz w:val="24"/>
                <w:szCs w:val="24"/>
                <w:lang w:val="en"/>
              </w:rPr>
              <w:t>Lecturer. PhD. Nurten Alan</w:t>
            </w:r>
          </w:p>
          <w:p w:rsidR="37308C19" w:rsidP="37308C19" w:rsidRDefault="37308C19" w14:paraId="1B0A2846" w14:textId="1259923B">
            <w:pPr>
              <w:spacing w:before="0" w:beforeAutospacing="off" w:after="0" w:afterAutospacing="off"/>
              <w:jc w:val="both"/>
            </w:pPr>
            <w:r w:rsidRPr="37308C19" w:rsidR="37308C19">
              <w:rPr>
                <w:rFonts w:ascii="Times New Roman" w:hAnsi="Times New Roman" w:eastAsia="Times New Roman" w:cs="Times New Roman"/>
                <w:sz w:val="24"/>
                <w:szCs w:val="24"/>
              </w:rPr>
              <w:t>Lecturer. PhD. Fethiye Yelkin Alp</w:t>
            </w:r>
          </w:p>
          <w:p w:rsidR="37308C19" w:rsidP="37308C19" w:rsidRDefault="37308C19" w14:paraId="416AEEFC" w14:textId="51AB81F6">
            <w:pPr>
              <w:spacing w:before="0" w:beforeAutospacing="off" w:after="0" w:afterAutospacing="off"/>
              <w:jc w:val="both"/>
            </w:pPr>
            <w:r w:rsidRPr="37308C19" w:rsidR="37308C19">
              <w:rPr>
                <w:rFonts w:ascii="Times New Roman" w:hAnsi="Times New Roman" w:eastAsia="Times New Roman" w:cs="Times New Roman"/>
                <w:sz w:val="24"/>
                <w:szCs w:val="24"/>
              </w:rPr>
              <w:t>Res.Assist.PhD.Cahide Ayik</w:t>
            </w:r>
          </w:p>
          <w:p w:rsidR="37308C19" w:rsidP="37308C19" w:rsidRDefault="37308C19" w14:paraId="33296CED" w14:textId="25CDAD13">
            <w:pPr>
              <w:spacing w:before="0" w:beforeAutospacing="off" w:after="0" w:afterAutospacing="off"/>
              <w:jc w:val="both"/>
            </w:pPr>
            <w:r w:rsidRPr="37308C19" w:rsidR="37308C19">
              <w:rPr>
                <w:rFonts w:ascii="Times New Roman" w:hAnsi="Times New Roman" w:eastAsia="Times New Roman" w:cs="Times New Roman"/>
                <w:sz w:val="24"/>
                <w:szCs w:val="24"/>
              </w:rPr>
              <w:t>Res.Assist.PhD.İlkin Yılmaz</w:t>
            </w:r>
          </w:p>
          <w:p w:rsidR="37308C19" w:rsidP="37308C19" w:rsidRDefault="37308C19" w14:paraId="57ADB6BC" w14:textId="3FDA6DC1">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50CCB814">
        <w:trPr>
          <w:trHeight w:val="300"/>
        </w:trPr>
        <w:tc>
          <w:tcPr>
            <w:tcW w:w="4531"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0EFDB351" w14:textId="5577F3A8">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Prerequisite of the course: </w:t>
            </w:r>
          </w:p>
          <w:p w:rsidR="37308C19" w:rsidP="37308C19" w:rsidRDefault="37308C19" w14:paraId="21C91474" w14:textId="41B17C6C">
            <w:pPr>
              <w:spacing w:before="0" w:beforeAutospacing="off" w:after="0" w:afterAutospacing="off"/>
              <w:jc w:val="both"/>
            </w:pPr>
            <w:r w:rsidRPr="37308C19" w:rsidR="37308C19">
              <w:rPr>
                <w:rFonts w:ascii="Times New Roman" w:hAnsi="Times New Roman" w:eastAsia="Times New Roman" w:cs="Times New Roman"/>
                <w:sz w:val="24"/>
                <w:szCs w:val="24"/>
                <w:lang w:val="en"/>
              </w:rPr>
              <w:t>--</w:t>
            </w:r>
          </w:p>
        </w:tc>
        <w:tc>
          <w:tcPr>
            <w:tcW w:w="4530" w:type="dxa"/>
            <w:tcBorders>
              <w:top w:val="single" w:sz="8"/>
              <w:left w:val="nil"/>
              <w:bottom w:val="single" w:sz="8"/>
              <w:right w:val="single" w:sz="8"/>
            </w:tcBorders>
            <w:tcMar>
              <w:left w:w="108" w:type="dxa"/>
              <w:right w:w="108" w:type="dxa"/>
            </w:tcMar>
            <w:vAlign w:val="top"/>
          </w:tcPr>
          <w:p w:rsidR="37308C19" w:rsidP="37308C19" w:rsidRDefault="37308C19" w14:paraId="7A5954A7" w14:textId="60309104">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Prerequisite course for: </w:t>
            </w:r>
          </w:p>
          <w:p w:rsidR="37308C19" w:rsidP="37308C19" w:rsidRDefault="37308C19" w14:paraId="10D5A530" w14:textId="56FDF6F8">
            <w:pPr>
              <w:spacing w:before="0" w:beforeAutospacing="off" w:after="0" w:afterAutospacing="off"/>
              <w:jc w:val="both"/>
            </w:pPr>
            <w:r w:rsidRPr="37308C19" w:rsidR="37308C19">
              <w:rPr>
                <w:rFonts w:ascii="Times New Roman" w:hAnsi="Times New Roman" w:eastAsia="Times New Roman" w:cs="Times New Roman"/>
                <w:sz w:val="24"/>
                <w:szCs w:val="24"/>
                <w:lang w:val="en"/>
              </w:rPr>
              <w:t>--</w:t>
            </w:r>
          </w:p>
        </w:tc>
      </w:tr>
      <w:tr w:rsidR="37308C19" w:rsidTr="37308C19" w14:paraId="5541B6C4">
        <w:trPr>
          <w:trHeight w:val="990"/>
        </w:trPr>
        <w:tc>
          <w:tcPr>
            <w:tcW w:w="4531"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21D88443" w14:textId="57CD3E84">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Weekly course hours: 2</w:t>
            </w:r>
          </w:p>
          <w:p w:rsidR="37308C19" w:rsidP="37308C19" w:rsidRDefault="37308C19" w14:paraId="125687AD" w14:textId="37EA17A4">
            <w:pPr>
              <w:spacing w:before="0" w:beforeAutospacing="off" w:after="0" w:afterAutospacing="off"/>
              <w:jc w:val="both"/>
            </w:pPr>
            <w:r w:rsidRPr="37308C19" w:rsidR="37308C19">
              <w:rPr>
                <w:rFonts w:ascii="Times New Roman" w:hAnsi="Times New Roman" w:eastAsia="Times New Roman" w:cs="Times New Roman"/>
                <w:i w:val="1"/>
                <w:iCs w:val="1"/>
                <w:color w:val="FF0000"/>
                <w:sz w:val="24"/>
                <w:szCs w:val="24"/>
              </w:rPr>
              <w:t xml:space="preserve"> </w:t>
            </w:r>
          </w:p>
        </w:tc>
        <w:tc>
          <w:tcPr>
            <w:tcW w:w="4530" w:type="dxa"/>
            <w:tcBorders>
              <w:top w:val="single" w:sz="8"/>
              <w:left w:val="nil"/>
              <w:bottom w:val="single" w:sz="8"/>
              <w:right w:val="single" w:sz="8"/>
            </w:tcBorders>
            <w:tcMar>
              <w:left w:w="108" w:type="dxa"/>
              <w:right w:w="108" w:type="dxa"/>
            </w:tcMar>
            <w:vAlign w:val="top"/>
          </w:tcPr>
          <w:p w:rsidR="37308C19" w:rsidP="37308C19" w:rsidRDefault="37308C19" w14:paraId="17AC1B48" w14:textId="3D39D494">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lang w:val="en"/>
              </w:rPr>
              <w:t>Course Coordinator (Responsible for registers to the course):</w:t>
            </w:r>
          </w:p>
          <w:p w:rsidR="37308C19" w:rsidP="37308C19" w:rsidRDefault="37308C19" w14:paraId="49734B7C" w14:textId="43B99FF3">
            <w:pPr>
              <w:spacing w:before="0" w:beforeAutospacing="off" w:after="0" w:afterAutospacing="off"/>
            </w:pPr>
            <w:r w:rsidRPr="37308C19" w:rsidR="37308C19">
              <w:rPr>
                <w:rFonts w:ascii="Times New Roman" w:hAnsi="Times New Roman" w:eastAsia="Times New Roman" w:cs="Times New Roman"/>
                <w:sz w:val="24"/>
                <w:szCs w:val="24"/>
              </w:rPr>
              <w:t>Lecturer, Dr. Nurten Alan</w:t>
            </w:r>
          </w:p>
        </w:tc>
      </w:tr>
      <w:tr w:rsidR="37308C19" w:rsidTr="37308C19" w14:paraId="741C36E3">
        <w:trPr>
          <w:trHeight w:val="300"/>
        </w:trPr>
        <w:tc>
          <w:tcPr>
            <w:tcW w:w="1510" w:type="dxa"/>
            <w:tcBorders>
              <w:top w:val="single" w:sz="8"/>
              <w:left w:val="single" w:sz="8"/>
              <w:bottom w:val="single" w:sz="8"/>
              <w:right w:val="single" w:sz="8"/>
            </w:tcBorders>
            <w:tcMar>
              <w:left w:w="108" w:type="dxa"/>
              <w:right w:w="108" w:type="dxa"/>
            </w:tcMar>
            <w:vAlign w:val="top"/>
          </w:tcPr>
          <w:p w:rsidR="37308C19" w:rsidP="37308C19" w:rsidRDefault="37308C19" w14:paraId="78AEEBE6" w14:textId="1F79869D">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Theory</w:t>
            </w:r>
          </w:p>
        </w:tc>
        <w:tc>
          <w:tcPr>
            <w:tcW w:w="1510" w:type="dxa"/>
            <w:tcBorders>
              <w:top w:val="nil" w:sz="8"/>
              <w:left w:val="single" w:sz="8"/>
              <w:bottom w:val="single" w:sz="8"/>
              <w:right w:val="single" w:sz="8"/>
            </w:tcBorders>
            <w:tcMar>
              <w:left w:w="108" w:type="dxa"/>
              <w:right w:w="108" w:type="dxa"/>
            </w:tcMar>
            <w:vAlign w:val="top"/>
          </w:tcPr>
          <w:p w:rsidR="37308C19" w:rsidP="37308C19" w:rsidRDefault="37308C19" w14:paraId="10134334" w14:textId="357540B1">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Practice</w:t>
            </w:r>
          </w:p>
          <w:p w:rsidR="37308C19" w:rsidP="37308C19" w:rsidRDefault="37308C19" w14:paraId="3DFF7989" w14:textId="1AF1A942">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c>
          <w:tcPr>
            <w:tcW w:w="1511" w:type="dxa"/>
            <w:tcBorders>
              <w:top w:val="nil" w:sz="8"/>
              <w:left w:val="single" w:sz="8"/>
              <w:bottom w:val="single" w:sz="8"/>
              <w:right w:val="single" w:sz="8"/>
            </w:tcBorders>
            <w:tcMar>
              <w:left w:w="108" w:type="dxa"/>
              <w:right w:w="108" w:type="dxa"/>
            </w:tcMar>
            <w:vAlign w:val="top"/>
          </w:tcPr>
          <w:p w:rsidR="37308C19" w:rsidP="37308C19" w:rsidRDefault="37308C19" w14:paraId="6781C5CA" w14:textId="24A6E051">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Laboratory</w:t>
            </w:r>
          </w:p>
        </w:tc>
        <w:tc>
          <w:tcPr>
            <w:tcW w:w="4530" w:type="dxa"/>
            <w:tcBorders>
              <w:top w:val="single" w:sz="8"/>
              <w:left w:val="single" w:sz="8"/>
              <w:bottom w:val="single" w:sz="8"/>
              <w:right w:val="single" w:sz="8"/>
            </w:tcBorders>
            <w:tcMar>
              <w:left w:w="108" w:type="dxa"/>
              <w:right w:w="108" w:type="dxa"/>
            </w:tcMar>
            <w:vAlign w:val="top"/>
          </w:tcPr>
          <w:p w:rsidR="37308C19" w:rsidP="37308C19" w:rsidRDefault="37308C19" w14:paraId="39EE3398" w14:textId="7E683BE9">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National Credit of the Course: 2</w:t>
            </w:r>
          </w:p>
          <w:p w:rsidR="37308C19" w:rsidP="37308C19" w:rsidRDefault="37308C19" w14:paraId="2DB700BF" w14:textId="6FD4A3B6">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r>
      <w:tr w:rsidR="37308C19" w:rsidTr="37308C19" w14:paraId="0616664F">
        <w:trPr>
          <w:trHeight w:val="300"/>
        </w:trPr>
        <w:tc>
          <w:tcPr>
            <w:tcW w:w="1510" w:type="dxa"/>
            <w:tcBorders>
              <w:top w:val="single" w:sz="8"/>
              <w:left w:val="single" w:sz="8"/>
              <w:bottom w:val="single" w:sz="8"/>
              <w:right w:val="single" w:sz="8"/>
            </w:tcBorders>
            <w:tcMar>
              <w:left w:w="108" w:type="dxa"/>
              <w:right w:w="108" w:type="dxa"/>
            </w:tcMar>
            <w:vAlign w:val="top"/>
          </w:tcPr>
          <w:p w:rsidR="37308C19" w:rsidP="37308C19" w:rsidRDefault="37308C19" w14:paraId="3CE735E1" w14:textId="26A1D6DA">
            <w:pPr>
              <w:spacing w:before="0" w:beforeAutospacing="off" w:after="0" w:afterAutospacing="off"/>
              <w:jc w:val="both"/>
            </w:pPr>
            <w:r w:rsidRPr="37308C19" w:rsidR="37308C19">
              <w:rPr>
                <w:rFonts w:ascii="Times New Roman" w:hAnsi="Times New Roman" w:eastAsia="Times New Roman" w:cs="Times New Roman"/>
                <w:sz w:val="24"/>
                <w:szCs w:val="24"/>
              </w:rPr>
              <w:t>2</w:t>
            </w:r>
          </w:p>
        </w:tc>
        <w:tc>
          <w:tcPr>
            <w:tcW w:w="1510" w:type="dxa"/>
            <w:tcBorders>
              <w:top w:val="single" w:sz="8"/>
              <w:left w:val="single" w:sz="8"/>
              <w:bottom w:val="single" w:sz="8"/>
              <w:right w:val="single" w:sz="8"/>
            </w:tcBorders>
            <w:tcMar>
              <w:left w:w="108" w:type="dxa"/>
              <w:right w:w="108" w:type="dxa"/>
            </w:tcMar>
            <w:vAlign w:val="top"/>
          </w:tcPr>
          <w:p w:rsidR="37308C19" w:rsidP="37308C19" w:rsidRDefault="37308C19" w14:paraId="28FE2B09" w14:textId="3A00C442">
            <w:pPr>
              <w:spacing w:before="0" w:beforeAutospacing="off" w:after="0" w:afterAutospacing="off"/>
              <w:jc w:val="both"/>
            </w:pPr>
            <w:r w:rsidRPr="37308C19" w:rsidR="37308C19">
              <w:rPr>
                <w:rFonts w:ascii="Times New Roman" w:hAnsi="Times New Roman" w:eastAsia="Times New Roman" w:cs="Times New Roman"/>
                <w:sz w:val="24"/>
                <w:szCs w:val="24"/>
                <w:lang w:val="en"/>
              </w:rPr>
              <w:t>0</w:t>
            </w:r>
          </w:p>
        </w:tc>
        <w:tc>
          <w:tcPr>
            <w:tcW w:w="1511" w:type="dxa"/>
            <w:tcBorders>
              <w:top w:val="single" w:sz="8"/>
              <w:left w:val="single" w:sz="8"/>
              <w:bottom w:val="single" w:sz="8"/>
              <w:right w:val="single" w:sz="8"/>
            </w:tcBorders>
            <w:tcMar>
              <w:left w:w="108" w:type="dxa"/>
              <w:right w:w="108" w:type="dxa"/>
            </w:tcMar>
            <w:vAlign w:val="top"/>
          </w:tcPr>
          <w:p w:rsidR="37308C19" w:rsidP="37308C19" w:rsidRDefault="37308C19" w14:paraId="2D2673E9" w14:textId="07A0CA79">
            <w:pPr>
              <w:spacing w:before="0" w:beforeAutospacing="off" w:after="0" w:afterAutospacing="off"/>
              <w:jc w:val="both"/>
            </w:pPr>
            <w:r w:rsidRPr="37308C19" w:rsidR="37308C19">
              <w:rPr>
                <w:rFonts w:ascii="Times New Roman" w:hAnsi="Times New Roman" w:eastAsia="Times New Roman" w:cs="Times New Roman"/>
                <w:sz w:val="24"/>
                <w:szCs w:val="24"/>
                <w:lang w:val="en"/>
              </w:rPr>
              <w:t>0</w:t>
            </w:r>
          </w:p>
        </w:tc>
        <w:tc>
          <w:tcPr>
            <w:tcW w:w="4530" w:type="dxa"/>
            <w:tcBorders>
              <w:top w:val="single" w:sz="8"/>
              <w:left w:val="single" w:sz="8"/>
              <w:bottom w:val="single" w:sz="8"/>
              <w:right w:val="single" w:sz="8"/>
            </w:tcBorders>
            <w:tcMar>
              <w:left w:w="108" w:type="dxa"/>
              <w:right w:w="108" w:type="dxa"/>
            </w:tcMar>
            <w:vAlign w:val="top"/>
          </w:tcPr>
          <w:p w:rsidR="37308C19" w:rsidP="37308C19" w:rsidRDefault="37308C19" w14:paraId="3FA756E3" w14:textId="2BC47463">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AKTS Credit of the Course: 2</w:t>
            </w:r>
          </w:p>
          <w:p w:rsidR="37308C19" w:rsidP="37308C19" w:rsidRDefault="37308C19" w14:paraId="3F4A0648" w14:textId="5231899E">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 xml:space="preserve"> </w:t>
            </w:r>
          </w:p>
        </w:tc>
      </w:tr>
      <w:tr w:rsidR="37308C19" w:rsidTr="37308C19" w14:paraId="7F9C631B">
        <w:trPr>
          <w:trHeight w:val="300"/>
        </w:trPr>
        <w:tc>
          <w:tcPr>
            <w:tcW w:w="9061" w:type="dxa"/>
            <w:gridSpan w:val="4"/>
            <w:tcBorders>
              <w:top w:val="single" w:sz="8"/>
              <w:left w:val="single" w:sz="8"/>
              <w:bottom w:val="single" w:sz="8"/>
              <w:right w:val="single" w:sz="8"/>
            </w:tcBorders>
            <w:tcMar>
              <w:left w:w="108" w:type="dxa"/>
              <w:right w:w="108" w:type="dxa"/>
            </w:tcMar>
            <w:vAlign w:val="top"/>
          </w:tcPr>
          <w:p w:rsidR="37308C19" w:rsidP="37308C19" w:rsidRDefault="37308C19" w14:paraId="27923650" w14:textId="55587375">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THIS TABLE WILL BE TRANSFERRED FROM THE REGISTAR’S OFFICE AUTOMATION SYSTEM.</w:t>
            </w:r>
          </w:p>
        </w:tc>
      </w:tr>
    </w:tbl>
    <w:p w:rsidRPr="00244D1E" w:rsidR="004A34B4" w:rsidP="37308C19" w:rsidRDefault="00764222" w14:paraId="193B2C4D" w14:textId="6608A496">
      <w:pPr>
        <w:spacing w:before="0" w:beforeAutospacing="off" w:after="0" w:afterAutospacing="off"/>
        <w:jc w:val="both"/>
      </w:pPr>
      <w:r w:rsidRPr="37308C19" w:rsidR="37308C19">
        <w:rPr>
          <w:rFonts w:ascii="Times New Roman" w:hAnsi="Times New Roman" w:eastAsia="Times New Roman" w:cs="Times New Roman"/>
          <w:b w:val="1"/>
          <w:bCs w:val="1"/>
          <w:noProof w:val="0"/>
          <w:sz w:val="24"/>
          <w:szCs w:val="24"/>
          <w:lang w:val="tr-TR"/>
        </w:rPr>
        <w:t xml:space="preserve"> </w:t>
      </w:r>
    </w:p>
    <w:p w:rsidRPr="00244D1E" w:rsidR="004A34B4" w:rsidP="37308C19" w:rsidRDefault="00764222" w14:paraId="0D73B3FE" w14:textId="1BFECBDB">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9060"/>
      </w:tblGrid>
      <w:tr w:rsidR="37308C19" w:rsidTr="37308C19" w14:paraId="48E5AD32">
        <w:trPr>
          <w:trHeight w:val="300"/>
        </w:trPr>
        <w:tc>
          <w:tcPr>
            <w:tcW w:w="9060" w:type="dxa"/>
            <w:tcBorders>
              <w:top w:val="single" w:sz="8"/>
              <w:left w:val="single" w:sz="8"/>
              <w:bottom w:val="single" w:sz="8"/>
              <w:right w:val="single" w:sz="8"/>
            </w:tcBorders>
            <w:tcMar>
              <w:left w:w="108" w:type="dxa"/>
              <w:right w:w="108" w:type="dxa"/>
            </w:tcMar>
            <w:vAlign w:val="top"/>
          </w:tcPr>
          <w:p w:rsidR="37308C19" w:rsidP="37308C19" w:rsidRDefault="37308C19" w14:paraId="133253AA" w14:textId="22D852A2">
            <w:pPr>
              <w:spacing w:before="0" w:beforeAutospacing="off" w:after="0" w:afterAutospacing="off"/>
              <w:jc w:val="both"/>
            </w:pPr>
            <w:r w:rsidRPr="37308C19" w:rsidR="37308C19">
              <w:rPr>
                <w:rFonts w:ascii="Times New Roman" w:hAnsi="Times New Roman" w:eastAsia="Times New Roman" w:cs="Times New Roman"/>
                <w:b w:val="1"/>
                <w:bCs w:val="1"/>
                <w:sz w:val="24"/>
                <w:szCs w:val="24"/>
              </w:rPr>
              <w:t>Course Objective:</w:t>
            </w:r>
          </w:p>
          <w:p w:rsidR="37308C19" w:rsidP="37308C19" w:rsidRDefault="37308C19" w14:paraId="65492A8C" w14:textId="58993854">
            <w:pPr>
              <w:spacing w:before="0" w:beforeAutospacing="off" w:after="0" w:afterAutospacing="off"/>
              <w:jc w:val="both"/>
            </w:pPr>
            <w:r w:rsidRPr="37308C19" w:rsidR="37308C19">
              <w:rPr>
                <w:rFonts w:ascii="Times New Roman" w:hAnsi="Times New Roman" w:eastAsia="Times New Roman" w:cs="Times New Roman"/>
                <w:sz w:val="22"/>
                <w:szCs w:val="22"/>
              </w:rPr>
              <w:t>In this course, the student understands the framework, components, properties and philosophy of nursing.</w:t>
            </w:r>
            <w:r w:rsidRPr="37308C19" w:rsidR="37308C19">
              <w:rPr>
                <w:rFonts w:ascii="Times New Roman" w:hAnsi="Times New Roman" w:eastAsia="Times New Roman" w:cs="Times New Roman"/>
                <w:sz w:val="24"/>
                <w:szCs w:val="24"/>
              </w:rPr>
              <w:t xml:space="preserve"> </w:t>
            </w:r>
          </w:p>
          <w:p w:rsidR="37308C19" w:rsidP="37308C19" w:rsidRDefault="37308C19" w14:paraId="2E308546" w14:textId="2262875D">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4BBF1B31">
        <w:trPr>
          <w:trHeight w:val="2115"/>
        </w:trPr>
        <w:tc>
          <w:tcPr>
            <w:tcW w:w="9060" w:type="dxa"/>
            <w:tcBorders>
              <w:top w:val="single" w:sz="8"/>
              <w:left w:val="single" w:sz="8"/>
              <w:bottom w:val="single" w:sz="8"/>
              <w:right w:val="single" w:sz="8"/>
            </w:tcBorders>
            <w:tcMar>
              <w:left w:w="108" w:type="dxa"/>
              <w:right w:w="108" w:type="dxa"/>
            </w:tcMar>
            <w:vAlign w:val="top"/>
          </w:tcPr>
          <w:p w:rsidR="37308C19" w:rsidP="37308C19" w:rsidRDefault="37308C19" w14:paraId="2D0C4F64" w14:textId="2EBB5B46">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Learning Outputs of the Course: </w:t>
            </w:r>
            <w:r w:rsidRPr="37308C19" w:rsidR="37308C19">
              <w:rPr>
                <w:rFonts w:ascii="Times New Roman" w:hAnsi="Times New Roman" w:eastAsia="Times New Roman" w:cs="Times New Roman"/>
                <w:color w:val="FF0000"/>
                <w:sz w:val="24"/>
                <w:szCs w:val="24"/>
                <w:lang w:val="en"/>
              </w:rPr>
              <w:t xml:space="preserve"> </w:t>
            </w:r>
          </w:p>
          <w:p w:rsidR="37308C19" w:rsidP="37308C19" w:rsidRDefault="37308C19" w14:paraId="0BB3C7FC" w14:textId="65A80494">
            <w:pPr>
              <w:pStyle w:val="ListeParagraf"/>
              <w:numPr>
                <w:ilvl w:val="0"/>
                <w:numId w:val="76"/>
              </w:numPr>
              <w:spacing w:before="0" w:beforeAutospacing="off" w:after="0" w:afterAutospacing="off"/>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 xml:space="preserve">The student can explain the four main concepts of nursing. </w:t>
            </w:r>
          </w:p>
          <w:p w:rsidR="37308C19" w:rsidP="37308C19" w:rsidRDefault="37308C19" w14:paraId="7A39E9AA" w14:textId="1C20279A">
            <w:pPr>
              <w:pStyle w:val="ListeParagraf"/>
              <w:numPr>
                <w:ilvl w:val="0"/>
                <w:numId w:val="76"/>
              </w:numPr>
              <w:spacing w:before="0" w:beforeAutospacing="off" w:after="0" w:afterAutospacing="off"/>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The student can explain the roles and functions of the nurse.</w:t>
            </w:r>
          </w:p>
          <w:p w:rsidR="37308C19" w:rsidP="37308C19" w:rsidRDefault="37308C19" w14:paraId="5E68EB51" w14:textId="1C4676CF">
            <w:pPr>
              <w:pStyle w:val="ListeParagraf"/>
              <w:numPr>
                <w:ilvl w:val="0"/>
                <w:numId w:val="76"/>
              </w:numPr>
              <w:spacing w:before="0" w:beforeAutospacing="off" w:after="0" w:afterAutospacing="off"/>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The student can explain the role of the nurse in the healthcare team.</w:t>
            </w:r>
          </w:p>
          <w:p w:rsidR="37308C19" w:rsidP="37308C19" w:rsidRDefault="37308C19" w14:paraId="242B2E4C" w14:textId="48FDBD0A">
            <w:pPr>
              <w:pStyle w:val="ListeParagraf"/>
              <w:numPr>
                <w:ilvl w:val="0"/>
                <w:numId w:val="76"/>
              </w:numPr>
              <w:spacing w:before="0" w:beforeAutospacing="off" w:after="0" w:afterAutospacing="off"/>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The student can discuss the concept of professionalism.</w:t>
            </w:r>
          </w:p>
          <w:p w:rsidR="37308C19" w:rsidP="37308C19" w:rsidRDefault="37308C19" w14:paraId="195E5CE6" w14:textId="698085D1">
            <w:pPr>
              <w:pStyle w:val="ListeParagraf"/>
              <w:numPr>
                <w:ilvl w:val="0"/>
                <w:numId w:val="76"/>
              </w:numPr>
              <w:spacing w:before="0" w:beforeAutospacing="off" w:after="0" w:afterAutospacing="off"/>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The student knows the national and international nursing organizations.</w:t>
            </w:r>
          </w:p>
          <w:p w:rsidR="37308C19" w:rsidP="37308C19" w:rsidRDefault="37308C19" w14:paraId="46229E36" w14:textId="56EB2B6A">
            <w:pPr>
              <w:pStyle w:val="ListeParagraf"/>
              <w:numPr>
                <w:ilvl w:val="0"/>
                <w:numId w:val="76"/>
              </w:numPr>
              <w:spacing w:before="0" w:beforeAutospacing="off" w:after="0" w:afterAutospacing="off"/>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The student can explain the concepts and models related to nursing.</w:t>
            </w:r>
          </w:p>
        </w:tc>
      </w:tr>
    </w:tbl>
    <w:p w:rsidRPr="00244D1E" w:rsidR="004A34B4" w:rsidP="37308C19" w:rsidRDefault="00764222" w14:paraId="7C1EA634" w14:textId="09961C4C">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9060"/>
      </w:tblGrid>
      <w:tr w:rsidR="37308C19" w:rsidTr="37308C19" w14:paraId="2D704F65">
        <w:trPr>
          <w:trHeight w:val="1395"/>
        </w:trPr>
        <w:tc>
          <w:tcPr>
            <w:tcW w:w="9060" w:type="dxa"/>
            <w:tcBorders>
              <w:top w:val="single" w:sz="8"/>
              <w:left w:val="single" w:sz="8"/>
              <w:bottom w:val="single" w:sz="8"/>
              <w:right w:val="single" w:sz="8"/>
            </w:tcBorders>
            <w:tcMar>
              <w:left w:w="108" w:type="dxa"/>
              <w:right w:w="108" w:type="dxa"/>
            </w:tcMar>
            <w:vAlign w:val="top"/>
          </w:tcPr>
          <w:p w:rsidR="37308C19" w:rsidP="37308C19" w:rsidRDefault="37308C19" w14:paraId="636C4150" w14:textId="41543D11">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Learning and Teaching Methods: </w:t>
            </w:r>
          </w:p>
          <w:p w:rsidR="37308C19" w:rsidP="37308C19" w:rsidRDefault="37308C19" w14:paraId="50854742" w14:textId="402A305D">
            <w:pPr>
              <w:spacing w:before="0" w:beforeAutospacing="off" w:after="0" w:afterAutospacing="off"/>
            </w:pPr>
            <w:r w:rsidRPr="37308C19" w:rsidR="37308C19">
              <w:rPr>
                <w:rFonts w:ascii="Times New Roman" w:hAnsi="Times New Roman" w:eastAsia="Times New Roman" w:cs="Times New Roman"/>
                <w:sz w:val="24"/>
                <w:szCs w:val="24"/>
                <w:lang w:val="en-US"/>
              </w:rPr>
              <w:t>Visual presentation support, case analysis, group discussion, brainstorming, question and answer</w:t>
            </w:r>
          </w:p>
        </w:tc>
      </w:tr>
    </w:tbl>
    <w:p w:rsidRPr="00244D1E" w:rsidR="004A34B4" w:rsidP="37308C19" w:rsidRDefault="00764222" w14:paraId="6B946536" w14:textId="3EF61BB5">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3469"/>
        <w:gridCol w:w="2288"/>
        <w:gridCol w:w="2825"/>
      </w:tblGrid>
      <w:tr w:rsidR="37308C19" w:rsidTr="37308C19" w14:paraId="6AA6AA25">
        <w:trPr>
          <w:trHeight w:val="135"/>
        </w:trPr>
        <w:tc>
          <w:tcPr>
            <w:tcW w:w="8582" w:type="dxa"/>
            <w:gridSpan w:val="3"/>
            <w:tcBorders>
              <w:top w:val="single" w:sz="8"/>
              <w:left w:val="single" w:sz="8"/>
              <w:bottom w:val="single" w:sz="8"/>
              <w:right w:val="single" w:sz="8"/>
            </w:tcBorders>
            <w:tcMar>
              <w:left w:w="108" w:type="dxa"/>
              <w:right w:w="108" w:type="dxa"/>
            </w:tcMar>
            <w:vAlign w:val="top"/>
          </w:tcPr>
          <w:p w:rsidR="37308C19" w:rsidP="37308C19" w:rsidRDefault="37308C19" w14:paraId="1AD22FD1" w14:textId="7D2EE600">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Assessment Methods:</w:t>
            </w:r>
            <w:r w:rsidRPr="37308C19" w:rsidR="37308C19">
              <w:rPr>
                <w:rFonts w:ascii="Times New Roman" w:hAnsi="Times New Roman" w:eastAsia="Times New Roman" w:cs="Times New Roman"/>
                <w:color w:val="FF0000"/>
                <w:sz w:val="24"/>
                <w:szCs w:val="24"/>
                <w:lang w:val="en"/>
              </w:rPr>
              <w:t xml:space="preserve"> </w:t>
            </w:r>
          </w:p>
          <w:p w:rsidR="37308C19" w:rsidP="37308C19" w:rsidRDefault="37308C19" w14:paraId="2AF55D82" w14:textId="2C915ADE">
            <w:pPr>
              <w:spacing w:before="0" w:beforeAutospacing="off" w:after="0" w:afterAutospacing="off"/>
              <w:jc w:val="both"/>
            </w:pPr>
            <w:r w:rsidRPr="37308C19" w:rsidR="37308C19">
              <w:rPr>
                <w:rFonts w:ascii="Times New Roman" w:hAnsi="Times New Roman" w:eastAsia="Times New Roman" w:cs="Times New Roman"/>
                <w:color w:val="000000" w:themeColor="text1" w:themeTint="FF" w:themeShade="FF"/>
                <w:sz w:val="24"/>
                <w:szCs w:val="24"/>
                <w:lang w:val="en"/>
              </w:rPr>
              <w:t>In exams; interpretation, memory, decision-making, description, classification, information integration skills will be evaluated.</w:t>
            </w:r>
          </w:p>
          <w:p w:rsidR="37308C19" w:rsidP="37308C19" w:rsidRDefault="37308C19" w14:paraId="70A4D1B4" w14:textId="0959C919">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7BBF265F">
        <w:trPr>
          <w:trHeight w:val="135"/>
        </w:trPr>
        <w:tc>
          <w:tcPr>
            <w:tcW w:w="3469" w:type="dxa"/>
            <w:tcBorders>
              <w:top w:val="single" w:sz="8"/>
              <w:left w:val="single" w:sz="8"/>
              <w:bottom w:val="single" w:sz="8"/>
              <w:right w:val="single" w:sz="8"/>
            </w:tcBorders>
            <w:tcMar>
              <w:left w:w="108" w:type="dxa"/>
              <w:right w:w="108" w:type="dxa"/>
            </w:tcMar>
            <w:vAlign w:val="top"/>
          </w:tcPr>
          <w:p w:rsidR="37308C19" w:rsidP="37308C19" w:rsidRDefault="37308C19" w14:paraId="0AE04BD2" w14:textId="5A19A9AF">
            <w:pPr>
              <w:spacing w:before="0" w:beforeAutospacing="off" w:after="0" w:afterAutospacing="off"/>
              <w:jc w:val="center"/>
            </w:pPr>
            <w:r w:rsidRPr="37308C19" w:rsidR="37308C19">
              <w:rPr>
                <w:rFonts w:ascii="Times New Roman" w:hAnsi="Times New Roman" w:eastAsia="Times New Roman" w:cs="Times New Roman"/>
                <w:b w:val="1"/>
                <w:bCs w:val="1"/>
                <w:sz w:val="24"/>
                <w:szCs w:val="24"/>
              </w:rPr>
              <w:t xml:space="preserve"> </w:t>
            </w:r>
          </w:p>
        </w:tc>
        <w:tc>
          <w:tcPr>
            <w:tcW w:w="2288" w:type="dxa"/>
            <w:tcBorders>
              <w:top w:val="nil" w:sz="8"/>
              <w:left w:val="single" w:sz="8"/>
              <w:bottom w:val="single" w:sz="8"/>
              <w:right w:val="single" w:sz="8"/>
            </w:tcBorders>
            <w:tcMar>
              <w:left w:w="108" w:type="dxa"/>
              <w:right w:w="108" w:type="dxa"/>
            </w:tcMar>
            <w:vAlign w:val="top"/>
          </w:tcPr>
          <w:p w:rsidR="37308C19" w:rsidP="37308C19" w:rsidRDefault="37308C19" w14:paraId="5B2B299C" w14:textId="01B9B70B">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Mark as (X) </w:t>
            </w:r>
            <w:r w:rsidRPr="37308C19" w:rsidR="37308C19">
              <w:rPr>
                <w:rFonts w:ascii="Times New Roman" w:hAnsi="Times New Roman" w:eastAsia="Times New Roman" w:cs="Times New Roman"/>
                <w:sz w:val="24"/>
                <w:szCs w:val="24"/>
                <w:lang w:val="en-US"/>
              </w:rPr>
              <w:t>If  Available</w:t>
            </w:r>
            <w:r w:rsidRPr="37308C19" w:rsidR="37308C19">
              <w:rPr>
                <w:rFonts w:ascii="Times New Roman" w:hAnsi="Times New Roman" w:eastAsia="Times New Roman" w:cs="Times New Roman"/>
                <w:sz w:val="24"/>
                <w:szCs w:val="24"/>
                <w:lang w:val="en-US"/>
              </w:rPr>
              <w:t xml:space="preserve">  </w:t>
            </w:r>
          </w:p>
        </w:tc>
        <w:tc>
          <w:tcPr>
            <w:tcW w:w="2825" w:type="dxa"/>
            <w:tcBorders>
              <w:top w:val="nil" w:sz="8"/>
              <w:left w:val="single" w:sz="8"/>
              <w:bottom w:val="single" w:sz="8"/>
              <w:right w:val="single" w:sz="8"/>
            </w:tcBorders>
            <w:tcMar>
              <w:left w:w="108" w:type="dxa"/>
              <w:right w:w="108" w:type="dxa"/>
            </w:tcMar>
            <w:vAlign w:val="top"/>
          </w:tcPr>
          <w:p w:rsidR="37308C19" w:rsidP="37308C19" w:rsidRDefault="37308C19" w14:paraId="726F39B5" w14:textId="073FF820">
            <w:pPr>
              <w:spacing w:before="0" w:beforeAutospacing="off" w:after="0" w:afterAutospacing="off"/>
              <w:jc w:val="center"/>
            </w:pPr>
            <w:r w:rsidRPr="37308C19" w:rsidR="37308C19">
              <w:rPr>
                <w:rFonts w:ascii="Times New Roman" w:hAnsi="Times New Roman" w:eastAsia="Times New Roman" w:cs="Times New Roman"/>
                <w:sz w:val="24"/>
                <w:szCs w:val="24"/>
                <w:lang w:val="en"/>
              </w:rPr>
              <w:t>Percentage (%)</w:t>
            </w:r>
          </w:p>
        </w:tc>
      </w:tr>
      <w:tr w:rsidR="37308C19" w:rsidTr="37308C19" w14:paraId="29231F71">
        <w:trPr>
          <w:trHeight w:val="300"/>
        </w:trPr>
        <w:tc>
          <w:tcPr>
            <w:tcW w:w="3469" w:type="dxa"/>
            <w:tcBorders>
              <w:top w:val="single" w:sz="8"/>
              <w:left w:val="single" w:sz="8"/>
              <w:bottom w:val="single" w:sz="8"/>
              <w:right w:val="single" w:sz="8"/>
            </w:tcBorders>
            <w:tcMar>
              <w:left w:w="108" w:type="dxa"/>
              <w:right w:w="108" w:type="dxa"/>
            </w:tcMar>
            <w:vAlign w:val="center"/>
          </w:tcPr>
          <w:p w:rsidR="37308C19" w:rsidP="37308C19" w:rsidRDefault="37308C19" w14:paraId="0450E26A" w14:textId="09729A8D">
            <w:pPr>
              <w:spacing w:before="0" w:beforeAutospacing="off" w:after="0" w:afterAutospacing="off"/>
            </w:pPr>
            <w:r w:rsidRPr="37308C19" w:rsidR="37308C19">
              <w:rPr>
                <w:rFonts w:ascii="Times New Roman" w:hAnsi="Times New Roman" w:eastAsia="Times New Roman" w:cs="Times New Roman"/>
                <w:b w:val="1"/>
                <w:bCs w:val="1"/>
                <w:sz w:val="24"/>
                <w:szCs w:val="24"/>
                <w:lang w:val="en"/>
              </w:rPr>
              <w:t>Intra-Semester / Semester-End Studies</w:t>
            </w:r>
          </w:p>
        </w:tc>
        <w:tc>
          <w:tcPr>
            <w:tcW w:w="2288" w:type="dxa"/>
            <w:tcBorders>
              <w:top w:val="single" w:sz="8"/>
              <w:left w:val="single" w:sz="8"/>
              <w:bottom w:val="single" w:sz="8"/>
              <w:right w:val="single" w:sz="8"/>
            </w:tcBorders>
            <w:tcMar>
              <w:left w:w="108" w:type="dxa"/>
              <w:right w:w="108" w:type="dxa"/>
            </w:tcMar>
            <w:vAlign w:val="center"/>
          </w:tcPr>
          <w:p w:rsidR="37308C19" w:rsidP="37308C19" w:rsidRDefault="37308C19" w14:paraId="10A1E4CC" w14:textId="3A7B36D2">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2825" w:type="dxa"/>
            <w:tcBorders>
              <w:top w:val="single" w:sz="8"/>
              <w:left w:val="single" w:sz="8"/>
              <w:bottom w:val="single" w:sz="8"/>
              <w:right w:val="single" w:sz="8"/>
            </w:tcBorders>
            <w:tcMar>
              <w:left w:w="108" w:type="dxa"/>
              <w:right w:w="108" w:type="dxa"/>
            </w:tcMar>
            <w:vAlign w:val="center"/>
          </w:tcPr>
          <w:p w:rsidR="37308C19" w:rsidP="37308C19" w:rsidRDefault="37308C19" w14:paraId="2F0A4AB4" w14:textId="2E95CB9F">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r>
      <w:tr w:rsidR="37308C19" w:rsidTr="37308C19" w14:paraId="5FF86F1B">
        <w:trPr>
          <w:trHeight w:val="300"/>
        </w:trPr>
        <w:tc>
          <w:tcPr>
            <w:tcW w:w="3469" w:type="dxa"/>
            <w:tcBorders>
              <w:top w:val="single" w:sz="8"/>
              <w:left w:val="single" w:sz="8"/>
              <w:bottom w:val="single" w:sz="8"/>
              <w:right w:val="single" w:sz="8"/>
            </w:tcBorders>
            <w:tcMar>
              <w:left w:w="108" w:type="dxa"/>
              <w:right w:w="108" w:type="dxa"/>
            </w:tcMar>
            <w:vAlign w:val="center"/>
          </w:tcPr>
          <w:p w:rsidR="37308C19" w:rsidP="37308C19" w:rsidRDefault="37308C19" w14:paraId="1D34D2CA" w14:textId="5A848C84">
            <w:pPr>
              <w:spacing w:before="0" w:beforeAutospacing="off" w:after="0" w:afterAutospacing="off"/>
              <w:ind w:left="708" w:right="0"/>
            </w:pPr>
            <w:r w:rsidRPr="37308C19" w:rsidR="37308C19">
              <w:rPr>
                <w:rFonts w:ascii="Times New Roman" w:hAnsi="Times New Roman" w:eastAsia="Times New Roman" w:cs="Times New Roman"/>
                <w:b w:val="1"/>
                <w:bCs w:val="1"/>
                <w:sz w:val="24"/>
                <w:szCs w:val="24"/>
                <w:lang w:val="en"/>
              </w:rPr>
              <w:t>1</w:t>
            </w:r>
            <w:r w:rsidRPr="37308C19" w:rsidR="37308C19">
              <w:rPr>
                <w:rFonts w:ascii="Times New Roman" w:hAnsi="Times New Roman" w:eastAsia="Times New Roman" w:cs="Times New Roman"/>
                <w:b w:val="1"/>
                <w:bCs w:val="1"/>
                <w:sz w:val="24"/>
                <w:szCs w:val="24"/>
                <w:vertAlign w:val="superscript"/>
                <w:lang w:val="en"/>
              </w:rPr>
              <w:t>st</w:t>
            </w:r>
            <w:r w:rsidRPr="37308C19" w:rsidR="37308C19">
              <w:rPr>
                <w:rFonts w:ascii="Times New Roman" w:hAnsi="Times New Roman" w:eastAsia="Times New Roman" w:cs="Times New Roman"/>
                <w:b w:val="1"/>
                <w:bCs w:val="1"/>
                <w:sz w:val="24"/>
                <w:szCs w:val="24"/>
                <w:lang w:val="en"/>
              </w:rPr>
              <w:t xml:space="preserve"> Midterm</w:t>
            </w:r>
            <w:r w:rsidRPr="37308C19" w:rsidR="37308C19">
              <w:rPr>
                <w:rFonts w:ascii="Times New Roman" w:hAnsi="Times New Roman" w:eastAsia="Times New Roman" w:cs="Times New Roman"/>
                <w:b w:val="1"/>
                <w:bCs w:val="1"/>
                <w:sz w:val="24"/>
                <w:szCs w:val="24"/>
              </w:rPr>
              <w:t xml:space="preserve"> Exam</w:t>
            </w:r>
          </w:p>
        </w:tc>
        <w:tc>
          <w:tcPr>
            <w:tcW w:w="2288" w:type="dxa"/>
            <w:tcBorders>
              <w:top w:val="single" w:sz="8"/>
              <w:left w:val="single" w:sz="8"/>
              <w:bottom w:val="single" w:sz="8"/>
              <w:right w:val="single" w:sz="8"/>
            </w:tcBorders>
            <w:tcMar>
              <w:left w:w="108" w:type="dxa"/>
              <w:right w:w="108" w:type="dxa"/>
            </w:tcMar>
            <w:vAlign w:val="center"/>
          </w:tcPr>
          <w:p w:rsidR="37308C19" w:rsidP="37308C19" w:rsidRDefault="37308C19" w14:paraId="131C015A" w14:textId="34E98486">
            <w:pPr>
              <w:spacing w:before="0" w:beforeAutospacing="off" w:after="0" w:afterAutospacing="off"/>
              <w:jc w:val="center"/>
            </w:pPr>
            <w:r w:rsidRPr="37308C19" w:rsidR="37308C19">
              <w:rPr>
                <w:rFonts w:ascii="Times New Roman" w:hAnsi="Times New Roman" w:eastAsia="Times New Roman" w:cs="Times New Roman"/>
                <w:sz w:val="24"/>
                <w:szCs w:val="24"/>
                <w:lang w:val="en"/>
              </w:rPr>
              <w:t>X</w:t>
            </w:r>
          </w:p>
        </w:tc>
        <w:tc>
          <w:tcPr>
            <w:tcW w:w="2825" w:type="dxa"/>
            <w:tcBorders>
              <w:top w:val="single" w:sz="8"/>
              <w:left w:val="single" w:sz="8"/>
              <w:bottom w:val="single" w:sz="8"/>
              <w:right w:val="single" w:sz="8"/>
            </w:tcBorders>
            <w:tcMar>
              <w:left w:w="108" w:type="dxa"/>
              <w:right w:w="108" w:type="dxa"/>
            </w:tcMar>
            <w:vAlign w:val="center"/>
          </w:tcPr>
          <w:p w:rsidR="37308C19" w:rsidP="37308C19" w:rsidRDefault="37308C19" w14:paraId="7A87EEBD" w14:textId="1D35D950">
            <w:pPr>
              <w:spacing w:before="0" w:beforeAutospacing="off" w:after="0" w:afterAutospacing="off"/>
              <w:jc w:val="center"/>
            </w:pPr>
            <w:r w:rsidRPr="37308C19" w:rsidR="37308C19">
              <w:rPr>
                <w:rFonts w:ascii="Times New Roman" w:hAnsi="Times New Roman" w:eastAsia="Times New Roman" w:cs="Times New Roman"/>
                <w:sz w:val="24"/>
                <w:szCs w:val="24"/>
                <w:lang w:val="en"/>
              </w:rPr>
              <w:t>%50</w:t>
            </w:r>
          </w:p>
        </w:tc>
      </w:tr>
      <w:tr w:rsidR="37308C19" w:rsidTr="37308C19" w14:paraId="67EFC622">
        <w:trPr>
          <w:trHeight w:val="300"/>
        </w:trPr>
        <w:tc>
          <w:tcPr>
            <w:tcW w:w="3469" w:type="dxa"/>
            <w:tcBorders>
              <w:top w:val="single" w:sz="8"/>
              <w:left w:val="single" w:sz="8"/>
              <w:bottom w:val="single" w:sz="8"/>
              <w:right w:val="single" w:sz="8"/>
            </w:tcBorders>
            <w:tcMar>
              <w:left w:w="108" w:type="dxa"/>
              <w:right w:w="108" w:type="dxa"/>
            </w:tcMar>
            <w:vAlign w:val="center"/>
          </w:tcPr>
          <w:p w:rsidR="37308C19" w:rsidP="37308C19" w:rsidRDefault="37308C19" w14:paraId="3EEC9E3F" w14:textId="0A385999">
            <w:pPr>
              <w:spacing w:before="0" w:beforeAutospacing="off" w:after="0" w:afterAutospacing="off"/>
              <w:ind w:left="708" w:right="0"/>
            </w:pPr>
            <w:r w:rsidRPr="37308C19" w:rsidR="37308C19">
              <w:rPr>
                <w:rFonts w:ascii="Times New Roman" w:hAnsi="Times New Roman" w:eastAsia="Times New Roman" w:cs="Times New Roman"/>
                <w:b w:val="1"/>
                <w:bCs w:val="1"/>
                <w:sz w:val="24"/>
                <w:szCs w:val="24"/>
                <w:lang w:val="en"/>
              </w:rPr>
              <w:t>Application</w:t>
            </w:r>
          </w:p>
        </w:tc>
        <w:tc>
          <w:tcPr>
            <w:tcW w:w="2288" w:type="dxa"/>
            <w:tcBorders>
              <w:top w:val="single" w:sz="8"/>
              <w:left w:val="single" w:sz="8"/>
              <w:bottom w:val="single" w:sz="8"/>
              <w:right w:val="single" w:sz="8"/>
            </w:tcBorders>
            <w:tcMar>
              <w:left w:w="108" w:type="dxa"/>
              <w:right w:w="108" w:type="dxa"/>
            </w:tcMar>
            <w:vAlign w:val="center"/>
          </w:tcPr>
          <w:p w:rsidR="37308C19" w:rsidP="37308C19" w:rsidRDefault="37308C19" w14:paraId="36A6179B" w14:textId="73A86C98">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2825" w:type="dxa"/>
            <w:tcBorders>
              <w:top w:val="single" w:sz="8"/>
              <w:left w:val="single" w:sz="8"/>
              <w:bottom w:val="single" w:sz="8"/>
              <w:right w:val="single" w:sz="8"/>
            </w:tcBorders>
            <w:tcMar>
              <w:left w:w="108" w:type="dxa"/>
              <w:right w:w="108" w:type="dxa"/>
            </w:tcMar>
            <w:vAlign w:val="center"/>
          </w:tcPr>
          <w:p w:rsidR="37308C19" w:rsidP="37308C19" w:rsidRDefault="37308C19" w14:paraId="0C817C09" w14:textId="37ADB9A6">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r>
      <w:tr w:rsidR="37308C19" w:rsidTr="37308C19" w14:paraId="3EB7F50D">
        <w:trPr>
          <w:trHeight w:val="300"/>
        </w:trPr>
        <w:tc>
          <w:tcPr>
            <w:tcW w:w="3469" w:type="dxa"/>
            <w:tcBorders>
              <w:top w:val="single" w:sz="8"/>
              <w:left w:val="single" w:sz="8"/>
              <w:bottom w:val="single" w:sz="8"/>
              <w:right w:val="single" w:sz="8"/>
            </w:tcBorders>
            <w:tcMar>
              <w:left w:w="108" w:type="dxa"/>
              <w:right w:w="108" w:type="dxa"/>
            </w:tcMar>
            <w:vAlign w:val="center"/>
          </w:tcPr>
          <w:p w:rsidR="37308C19" w:rsidP="37308C19" w:rsidRDefault="37308C19" w14:paraId="4EE465C0" w14:textId="1081E327">
            <w:pPr>
              <w:spacing w:before="0" w:beforeAutospacing="off" w:after="0" w:afterAutospacing="off"/>
              <w:ind w:left="708" w:right="0"/>
            </w:pPr>
            <w:r w:rsidRPr="37308C19" w:rsidR="37308C19">
              <w:rPr>
                <w:rFonts w:ascii="Times New Roman" w:hAnsi="Times New Roman" w:eastAsia="Times New Roman" w:cs="Times New Roman"/>
                <w:b w:val="1"/>
                <w:bCs w:val="1"/>
                <w:sz w:val="24"/>
                <w:szCs w:val="24"/>
                <w:lang w:val="en"/>
              </w:rPr>
              <w:t>Project</w:t>
            </w:r>
          </w:p>
        </w:tc>
        <w:tc>
          <w:tcPr>
            <w:tcW w:w="2288" w:type="dxa"/>
            <w:tcBorders>
              <w:top w:val="single" w:sz="8"/>
              <w:left w:val="single" w:sz="8"/>
              <w:bottom w:val="single" w:sz="8"/>
              <w:right w:val="single" w:sz="8"/>
            </w:tcBorders>
            <w:tcMar>
              <w:left w:w="108" w:type="dxa"/>
              <w:right w:w="108" w:type="dxa"/>
            </w:tcMar>
            <w:vAlign w:val="center"/>
          </w:tcPr>
          <w:p w:rsidR="37308C19" w:rsidP="37308C19" w:rsidRDefault="37308C19" w14:paraId="03E0A903" w14:textId="55E32DD5">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2825" w:type="dxa"/>
            <w:tcBorders>
              <w:top w:val="single" w:sz="8"/>
              <w:left w:val="single" w:sz="8"/>
              <w:bottom w:val="single" w:sz="8"/>
              <w:right w:val="single" w:sz="8"/>
            </w:tcBorders>
            <w:tcMar>
              <w:left w:w="108" w:type="dxa"/>
              <w:right w:w="108" w:type="dxa"/>
            </w:tcMar>
            <w:vAlign w:val="center"/>
          </w:tcPr>
          <w:p w:rsidR="37308C19" w:rsidP="37308C19" w:rsidRDefault="37308C19" w14:paraId="534C4394" w14:textId="1244BCE8">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r>
      <w:tr w:rsidR="37308C19" w:rsidTr="37308C19" w14:paraId="541A4F1A">
        <w:trPr>
          <w:trHeight w:val="300"/>
        </w:trPr>
        <w:tc>
          <w:tcPr>
            <w:tcW w:w="3469" w:type="dxa"/>
            <w:tcBorders>
              <w:top w:val="single" w:sz="8"/>
              <w:left w:val="single" w:sz="8"/>
              <w:bottom w:val="single" w:sz="8"/>
              <w:right w:val="single" w:sz="8"/>
            </w:tcBorders>
            <w:tcMar>
              <w:left w:w="108" w:type="dxa"/>
              <w:right w:w="108" w:type="dxa"/>
            </w:tcMar>
            <w:vAlign w:val="center"/>
          </w:tcPr>
          <w:p w:rsidR="37308C19" w:rsidP="37308C19" w:rsidRDefault="37308C19" w14:paraId="5DD25BF3" w14:textId="309DA1AC">
            <w:pPr>
              <w:spacing w:before="0" w:beforeAutospacing="off" w:after="0" w:afterAutospacing="off"/>
              <w:ind w:left="708" w:right="0"/>
            </w:pPr>
            <w:r w:rsidRPr="37308C19" w:rsidR="37308C19">
              <w:rPr>
                <w:rFonts w:ascii="Times New Roman" w:hAnsi="Times New Roman" w:eastAsia="Times New Roman" w:cs="Times New Roman"/>
                <w:b w:val="1"/>
                <w:bCs w:val="1"/>
                <w:sz w:val="24"/>
                <w:szCs w:val="24"/>
                <w:lang w:val="en"/>
              </w:rPr>
              <w:t xml:space="preserve">Laboratory </w:t>
            </w:r>
          </w:p>
        </w:tc>
        <w:tc>
          <w:tcPr>
            <w:tcW w:w="2288" w:type="dxa"/>
            <w:tcBorders>
              <w:top w:val="single" w:sz="8"/>
              <w:left w:val="single" w:sz="8"/>
              <w:bottom w:val="single" w:sz="8"/>
              <w:right w:val="single" w:sz="8"/>
            </w:tcBorders>
            <w:tcMar>
              <w:left w:w="108" w:type="dxa"/>
              <w:right w:w="108" w:type="dxa"/>
            </w:tcMar>
            <w:vAlign w:val="center"/>
          </w:tcPr>
          <w:p w:rsidR="37308C19" w:rsidP="37308C19" w:rsidRDefault="37308C19" w14:paraId="5EC38CCB" w14:textId="15CB83B3">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2825" w:type="dxa"/>
            <w:tcBorders>
              <w:top w:val="single" w:sz="8"/>
              <w:left w:val="single" w:sz="8"/>
              <w:bottom w:val="single" w:sz="8"/>
              <w:right w:val="single" w:sz="8"/>
            </w:tcBorders>
            <w:tcMar>
              <w:left w:w="108" w:type="dxa"/>
              <w:right w:w="108" w:type="dxa"/>
            </w:tcMar>
            <w:vAlign w:val="center"/>
          </w:tcPr>
          <w:p w:rsidR="37308C19" w:rsidP="37308C19" w:rsidRDefault="37308C19" w14:paraId="59ABD900" w14:textId="7D9746DD">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r>
      <w:tr w:rsidR="37308C19" w:rsidTr="37308C19" w14:paraId="6943C308">
        <w:trPr>
          <w:trHeight w:val="300"/>
        </w:trPr>
        <w:tc>
          <w:tcPr>
            <w:tcW w:w="3469" w:type="dxa"/>
            <w:tcBorders>
              <w:top w:val="single" w:sz="8"/>
              <w:left w:val="single" w:sz="8"/>
              <w:bottom w:val="single" w:sz="8"/>
              <w:right w:val="single" w:sz="8"/>
            </w:tcBorders>
            <w:tcMar>
              <w:left w:w="108" w:type="dxa"/>
              <w:right w:w="108" w:type="dxa"/>
            </w:tcMar>
            <w:vAlign w:val="center"/>
          </w:tcPr>
          <w:p w:rsidR="37308C19" w:rsidP="37308C19" w:rsidRDefault="37308C19" w14:paraId="79BF6F6C" w14:textId="41F42878">
            <w:pPr>
              <w:spacing w:before="0" w:beforeAutospacing="off" w:after="0" w:afterAutospacing="off"/>
              <w:ind w:left="708" w:right="0"/>
            </w:pPr>
            <w:r w:rsidRPr="37308C19" w:rsidR="37308C19">
              <w:rPr>
                <w:rFonts w:ascii="Times New Roman" w:hAnsi="Times New Roman" w:eastAsia="Times New Roman" w:cs="Times New Roman"/>
                <w:b w:val="1"/>
                <w:bCs w:val="1"/>
                <w:sz w:val="24"/>
                <w:szCs w:val="24"/>
                <w:lang w:val="en"/>
              </w:rPr>
              <w:t xml:space="preserve">Final Exam </w:t>
            </w:r>
          </w:p>
        </w:tc>
        <w:tc>
          <w:tcPr>
            <w:tcW w:w="2288" w:type="dxa"/>
            <w:tcBorders>
              <w:top w:val="single" w:sz="8"/>
              <w:left w:val="single" w:sz="8"/>
              <w:bottom w:val="single" w:sz="8"/>
              <w:right w:val="single" w:sz="8"/>
            </w:tcBorders>
            <w:tcMar>
              <w:left w:w="108" w:type="dxa"/>
              <w:right w:w="108" w:type="dxa"/>
            </w:tcMar>
            <w:vAlign w:val="center"/>
          </w:tcPr>
          <w:p w:rsidR="37308C19" w:rsidP="37308C19" w:rsidRDefault="37308C19" w14:paraId="0BFF20B6" w14:textId="5B308594">
            <w:pPr>
              <w:spacing w:before="0" w:beforeAutospacing="off" w:after="0" w:afterAutospacing="off"/>
              <w:ind w:left="708" w:right="0"/>
            </w:pPr>
            <w:r w:rsidRPr="37308C19" w:rsidR="37308C19">
              <w:rPr>
                <w:rFonts w:ascii="Times New Roman" w:hAnsi="Times New Roman" w:eastAsia="Times New Roman" w:cs="Times New Roman"/>
                <w:sz w:val="24"/>
                <w:szCs w:val="24"/>
                <w:lang w:val="en"/>
              </w:rPr>
              <w:t xml:space="preserve">      X</w:t>
            </w:r>
          </w:p>
        </w:tc>
        <w:tc>
          <w:tcPr>
            <w:tcW w:w="2825" w:type="dxa"/>
            <w:tcBorders>
              <w:top w:val="single" w:sz="8"/>
              <w:left w:val="single" w:sz="8"/>
              <w:bottom w:val="single" w:sz="8"/>
              <w:right w:val="single" w:sz="8"/>
            </w:tcBorders>
            <w:tcMar>
              <w:left w:w="108" w:type="dxa"/>
              <w:right w:w="108" w:type="dxa"/>
            </w:tcMar>
            <w:vAlign w:val="center"/>
          </w:tcPr>
          <w:p w:rsidR="37308C19" w:rsidP="37308C19" w:rsidRDefault="37308C19" w14:paraId="3781F9E3" w14:textId="143F40FE">
            <w:pPr>
              <w:spacing w:before="0" w:beforeAutospacing="off" w:after="0" w:afterAutospacing="off"/>
              <w:jc w:val="center"/>
            </w:pPr>
            <w:r w:rsidRPr="37308C19" w:rsidR="37308C19">
              <w:rPr>
                <w:rFonts w:ascii="Times New Roman" w:hAnsi="Times New Roman" w:eastAsia="Times New Roman" w:cs="Times New Roman"/>
                <w:sz w:val="24"/>
                <w:szCs w:val="24"/>
                <w:lang w:val="en"/>
              </w:rPr>
              <w:t>%50</w:t>
            </w:r>
          </w:p>
        </w:tc>
      </w:tr>
      <w:tr w:rsidR="37308C19" w:rsidTr="37308C19" w14:paraId="421C5CFF">
        <w:trPr>
          <w:trHeight w:val="540"/>
        </w:trPr>
        <w:tc>
          <w:tcPr>
            <w:tcW w:w="8582" w:type="dxa"/>
            <w:gridSpan w:val="3"/>
            <w:tcBorders>
              <w:top w:val="single" w:sz="8"/>
              <w:left w:val="single" w:sz="8"/>
              <w:bottom w:val="single" w:sz="8"/>
              <w:right w:val="single" w:sz="8"/>
            </w:tcBorders>
            <w:tcMar>
              <w:left w:w="108" w:type="dxa"/>
              <w:right w:w="108" w:type="dxa"/>
            </w:tcMar>
            <w:vAlign w:val="center"/>
          </w:tcPr>
          <w:p w:rsidR="37308C19" w:rsidP="37308C19" w:rsidRDefault="37308C19" w14:paraId="3EAE7CDD" w14:textId="6AD52222">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Explanations Concerning the Assessment Methods:  </w:t>
            </w:r>
          </w:p>
          <w:p w:rsidR="37308C19" w:rsidP="37308C19" w:rsidRDefault="37308C19" w14:paraId="7DB4D48F" w14:textId="3A11EBCE">
            <w:pPr>
              <w:spacing w:before="0" w:beforeAutospacing="off" w:after="0" w:afterAutospacing="off"/>
              <w:jc w:val="both"/>
            </w:pPr>
            <w:r w:rsidRPr="37308C19" w:rsidR="37308C19">
              <w:rPr>
                <w:rFonts w:ascii="Times New Roman" w:hAnsi="Times New Roman" w:eastAsia="Times New Roman" w:cs="Times New Roman"/>
                <w:sz w:val="24"/>
                <w:szCs w:val="24"/>
                <w:lang w:val="en"/>
              </w:rPr>
              <w:t>Explanations Concerning the Assessment Methods:</w:t>
            </w:r>
          </w:p>
          <w:p w:rsidR="37308C19" w:rsidP="37308C19" w:rsidRDefault="37308C19" w14:paraId="55B3D845" w14:textId="43B8F580">
            <w:pPr>
              <w:spacing w:before="0" w:beforeAutospacing="off" w:after="0" w:afterAutospacing="off"/>
              <w:jc w:val="both"/>
            </w:pPr>
            <w:r w:rsidRPr="37308C19" w:rsidR="37308C19">
              <w:rPr>
                <w:rFonts w:ascii="Times New Roman" w:hAnsi="Times New Roman" w:eastAsia="Times New Roman" w:cs="Times New Roman"/>
                <w:sz w:val="24"/>
                <w:szCs w:val="24"/>
                <w:lang w:val="en"/>
              </w:rPr>
              <w:t>In the assessment of the course, 50% of the midterm grade and 50% of the final grade shall</w:t>
            </w:r>
          </w:p>
          <w:p w:rsidR="37308C19" w:rsidP="37308C19" w:rsidRDefault="37308C19" w14:paraId="04BF06F0" w14:textId="5296B836">
            <w:pPr>
              <w:spacing w:before="0" w:beforeAutospacing="off" w:after="0" w:afterAutospacing="off"/>
              <w:jc w:val="both"/>
            </w:pPr>
            <w:r w:rsidRPr="37308C19" w:rsidR="37308C19">
              <w:rPr>
                <w:rFonts w:ascii="Times New Roman" w:hAnsi="Times New Roman" w:eastAsia="Times New Roman" w:cs="Times New Roman"/>
                <w:sz w:val="24"/>
                <w:szCs w:val="24"/>
                <w:lang w:val="en-US"/>
              </w:rPr>
              <w:t>determine the semester grade.</w:t>
            </w:r>
          </w:p>
          <w:p w:rsidR="37308C19" w:rsidP="37308C19" w:rsidRDefault="37308C19" w14:paraId="255354B9" w14:textId="4FC1BEBE">
            <w:pPr>
              <w:spacing w:before="0" w:beforeAutospacing="off" w:after="0" w:afterAutospacing="off"/>
              <w:jc w:val="both"/>
            </w:pPr>
            <w:r w:rsidRPr="37308C19" w:rsidR="37308C19">
              <w:rPr>
                <w:rFonts w:ascii="Times New Roman" w:hAnsi="Times New Roman" w:eastAsia="Times New Roman" w:cs="Times New Roman"/>
                <w:sz w:val="24"/>
                <w:szCs w:val="24"/>
                <w:lang w:val="en"/>
              </w:rPr>
              <w:t>Semester Grade: 50% intra-semester grade + 50% of the final grade= Must be at least 60 over</w:t>
            </w:r>
          </w:p>
          <w:p w:rsidR="37308C19" w:rsidP="37308C19" w:rsidRDefault="37308C19" w14:paraId="0B83E057" w14:textId="653E7B5F">
            <w:pPr>
              <w:spacing w:before="0" w:beforeAutospacing="off" w:after="0" w:afterAutospacing="off"/>
              <w:jc w:val="both"/>
            </w:pPr>
            <w:r w:rsidRPr="37308C19" w:rsidR="37308C19">
              <w:rPr>
                <w:rFonts w:ascii="Times New Roman" w:hAnsi="Times New Roman" w:eastAsia="Times New Roman" w:cs="Times New Roman"/>
                <w:sz w:val="24"/>
                <w:szCs w:val="24"/>
                <w:lang w:val="en"/>
              </w:rPr>
              <w:t>100 full grades</w:t>
            </w:r>
          </w:p>
          <w:p w:rsidR="37308C19" w:rsidP="37308C19" w:rsidRDefault="37308C19" w14:paraId="687CDA5E" w14:textId="74492E9F">
            <w:pPr>
              <w:spacing w:before="0" w:beforeAutospacing="off" w:after="0" w:afterAutospacing="off"/>
              <w:jc w:val="both"/>
            </w:pPr>
            <w:r w:rsidRPr="37308C19" w:rsidR="37308C19">
              <w:rPr>
                <w:rFonts w:ascii="Times New Roman" w:hAnsi="Times New Roman" w:eastAsia="Times New Roman" w:cs="Times New Roman"/>
                <w:sz w:val="24"/>
                <w:szCs w:val="24"/>
                <w:lang w:val="en"/>
              </w:rPr>
              <w:t>Minimal Final grade: Must be at least 50 over 100 full grades</w:t>
            </w:r>
          </w:p>
          <w:p w:rsidR="37308C19" w:rsidP="37308C19" w:rsidRDefault="37308C19" w14:paraId="72BC7DF5" w14:textId="5D626F1D">
            <w:pPr>
              <w:spacing w:before="0" w:beforeAutospacing="off" w:after="0" w:afterAutospacing="off"/>
              <w:jc w:val="both"/>
            </w:pPr>
            <w:r w:rsidRPr="37308C19" w:rsidR="37308C19">
              <w:rPr>
                <w:rFonts w:ascii="Times New Roman" w:hAnsi="Times New Roman" w:eastAsia="Times New Roman" w:cs="Times New Roman"/>
                <w:sz w:val="24"/>
                <w:szCs w:val="24"/>
                <w:lang w:val="en"/>
              </w:rPr>
              <w:t>Make-up exam Grade: 50% intra-semester grade + 50% of the make-up grade= Must be at</w:t>
            </w:r>
          </w:p>
          <w:p w:rsidR="37308C19" w:rsidP="37308C19" w:rsidRDefault="37308C19" w14:paraId="4FDE89A4" w14:textId="754A57E6">
            <w:pPr>
              <w:spacing w:before="0" w:beforeAutospacing="off" w:after="0" w:afterAutospacing="off"/>
              <w:jc w:val="both"/>
            </w:pPr>
            <w:r w:rsidRPr="37308C19" w:rsidR="37308C19">
              <w:rPr>
                <w:rFonts w:ascii="Times New Roman" w:hAnsi="Times New Roman" w:eastAsia="Times New Roman" w:cs="Times New Roman"/>
                <w:sz w:val="24"/>
                <w:szCs w:val="24"/>
                <w:lang w:val="en"/>
              </w:rPr>
              <w:t>least 60 over 100 full grades</w:t>
            </w:r>
          </w:p>
          <w:p w:rsidR="37308C19" w:rsidP="37308C19" w:rsidRDefault="37308C19" w14:paraId="294365E7" w14:textId="446385EF">
            <w:pPr>
              <w:spacing w:before="0" w:beforeAutospacing="off" w:after="0" w:afterAutospacing="off"/>
              <w:jc w:val="both"/>
            </w:pPr>
            <w:r w:rsidRPr="37308C19" w:rsidR="37308C19">
              <w:rPr>
                <w:rFonts w:ascii="Times New Roman" w:hAnsi="Times New Roman" w:eastAsia="Times New Roman" w:cs="Times New Roman"/>
                <w:color w:val="FF0000"/>
                <w:sz w:val="24"/>
                <w:szCs w:val="24"/>
              </w:rPr>
              <w:t xml:space="preserve"> </w:t>
            </w:r>
          </w:p>
        </w:tc>
      </w:tr>
    </w:tbl>
    <w:p w:rsidRPr="00244D1E" w:rsidR="004A34B4" w:rsidP="37308C19" w:rsidRDefault="00764222" w14:paraId="505DBC71" w14:textId="0D38B93E">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9060"/>
      </w:tblGrid>
      <w:tr w:rsidR="37308C19" w:rsidTr="37308C19" w14:paraId="0C3A9528">
        <w:trPr>
          <w:trHeight w:val="1410"/>
        </w:trPr>
        <w:tc>
          <w:tcPr>
            <w:tcW w:w="9060" w:type="dxa"/>
            <w:tcBorders>
              <w:top w:val="single" w:sz="8"/>
              <w:left w:val="single" w:sz="8"/>
              <w:bottom w:val="single" w:sz="8"/>
              <w:right w:val="single" w:sz="8"/>
            </w:tcBorders>
            <w:tcMar>
              <w:left w:w="108" w:type="dxa"/>
              <w:right w:w="108" w:type="dxa"/>
            </w:tcMar>
            <w:vAlign w:val="top"/>
          </w:tcPr>
          <w:p w:rsidR="37308C19" w:rsidP="37308C19" w:rsidRDefault="37308C19" w14:paraId="2EABAD68" w14:textId="147127D6">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US"/>
              </w:rPr>
              <w:t>Assessment Criteria: (What dimensions of learning outputs are assessed and by which assessment criteria are they assessed?  Assessment criteria shall be associated with learning methods.)</w:t>
            </w:r>
          </w:p>
          <w:p w:rsidR="37308C19" w:rsidP="37308C19" w:rsidRDefault="37308C19" w14:paraId="50F06DAB" w14:textId="46074BE7">
            <w:pPr>
              <w:spacing w:before="0" w:beforeAutospacing="off" w:after="0" w:afterAutospacing="off"/>
              <w:jc w:val="both"/>
            </w:pPr>
            <w:r w:rsidRPr="37308C19" w:rsidR="37308C19">
              <w:rPr>
                <w:rFonts w:ascii="Times New Roman" w:hAnsi="Times New Roman" w:eastAsia="Times New Roman" w:cs="Times New Roman"/>
                <w:sz w:val="24"/>
                <w:szCs w:val="24"/>
                <w:lang w:val="en"/>
              </w:rPr>
              <w:t>Interpretation, recollection, decision making, description, classification, information combination skills shall be assessed in the exams.</w:t>
            </w:r>
          </w:p>
        </w:tc>
      </w:tr>
    </w:tbl>
    <w:p w:rsidRPr="00244D1E" w:rsidR="004A34B4" w:rsidP="37308C19" w:rsidRDefault="00764222" w14:paraId="3872A168" w14:textId="7A744444">
      <w:pPr>
        <w:tabs>
          <w:tab w:val="left" w:leader="none" w:pos="1530"/>
        </w:tabs>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9042"/>
      </w:tblGrid>
      <w:tr w:rsidR="37308C19" w:rsidTr="37308C19" w14:paraId="46E994BA">
        <w:trPr>
          <w:trHeight w:val="300"/>
        </w:trPr>
        <w:tc>
          <w:tcPr>
            <w:tcW w:w="9042" w:type="dxa"/>
            <w:tcBorders>
              <w:top w:val="single" w:sz="8"/>
              <w:left w:val="single" w:sz="8"/>
              <w:bottom w:val="single" w:sz="8"/>
              <w:right w:val="single" w:sz="8"/>
            </w:tcBorders>
            <w:tcMar>
              <w:left w:w="108" w:type="dxa"/>
              <w:right w:w="108" w:type="dxa"/>
            </w:tcMar>
            <w:vAlign w:val="top"/>
          </w:tcPr>
          <w:p w:rsidR="37308C19" w:rsidP="37308C19" w:rsidRDefault="37308C19" w14:paraId="78D424EB" w14:textId="02A38417">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 xml:space="preserve">Recommended Resources for the Course: </w:t>
            </w:r>
          </w:p>
          <w:p w:rsidR="37308C19" w:rsidP="37308C19" w:rsidRDefault="37308C19" w14:paraId="47A52B01" w14:textId="1D1F9A48">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Alpar Ş.E., Bahçecik N., Karabacak Ü. Çağdaş Hemşirelikte Etik. İstanbul Tıp</w:t>
            </w:r>
            <w:r>
              <w:br/>
            </w:r>
            <w:r w:rsidRPr="37308C19" w:rsidR="37308C19">
              <w:rPr>
                <w:rFonts w:ascii="Times New Roman" w:hAnsi="Times New Roman" w:eastAsia="Times New Roman" w:cs="Times New Roman"/>
                <w:color w:val="000000" w:themeColor="text1" w:themeTint="FF" w:themeShade="FF"/>
                <w:sz w:val="24"/>
                <w:szCs w:val="24"/>
              </w:rPr>
              <w:t xml:space="preserve"> </w:t>
            </w:r>
            <w:r w:rsidRPr="37308C19" w:rsidR="37308C19">
              <w:rPr>
                <w:rFonts w:ascii="Times New Roman" w:hAnsi="Times New Roman" w:eastAsia="Times New Roman" w:cs="Times New Roman"/>
                <w:sz w:val="24"/>
                <w:szCs w:val="24"/>
              </w:rPr>
              <w:t>Kitabevi. 3. Baskı, İstanbul, 2013.</w:t>
            </w:r>
          </w:p>
          <w:p w:rsidR="37308C19" w:rsidP="37308C19" w:rsidRDefault="37308C19" w14:paraId="448836F1" w14:textId="01A8D2B5">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Aştı T.A., Karadağ A. Hemşirelik Esasları: Hemşirelik Bilimi ve Sanatı. Akademi Basın ve Yayıncılık. İstanbul, 2012.</w:t>
            </w:r>
          </w:p>
          <w:p w:rsidR="37308C19" w:rsidP="37308C19" w:rsidRDefault="37308C19" w14:paraId="3DC9B507" w14:textId="5EE7F79C">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 xml:space="preserve">Ay F.A. Sağlık Uygulamalarında Temel Kavramlar ve Beceriler. Nobel Tıp Kitabevleri. 3. Baskı, İstanbul, 2011. </w:t>
            </w:r>
          </w:p>
          <w:p w:rsidR="37308C19" w:rsidP="37308C19" w:rsidRDefault="37308C19" w14:paraId="2F640527" w14:textId="0B59EA12">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Birol L. Hemşirelik Süreci. Etki Matbaacılık Yayıncılık Ltd.Şti., 10. Baskı, İzmir, 2011.</w:t>
            </w:r>
          </w:p>
          <w:p w:rsidR="37308C19" w:rsidP="37308C19" w:rsidRDefault="37308C19" w14:paraId="7A920A28" w14:textId="06A86E39">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Craven R.F., Hirnle C., Jense S. (Çev.Edit. Uysal N, Çakırcalı E.) Hemşirelik Esasları: İnsan Sağlığı ve Fonksiyonları. Palme Yayıncılık. Ankara, 2015.</w:t>
            </w:r>
          </w:p>
          <w:p w:rsidR="37308C19" w:rsidP="37308C19" w:rsidRDefault="37308C19" w14:paraId="33763611" w14:textId="170EAAAB">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Köşgeroğlu N. Hemşirelik ve Estetik: Hemşire Olmak Hayata. Nobel Tıp Kitabevleri. İstanbul, 2013.</w:t>
            </w:r>
          </w:p>
          <w:p w:rsidR="37308C19" w:rsidP="37308C19" w:rsidRDefault="37308C19" w14:paraId="7D781491" w14:textId="0B3AAE86">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 xml:space="preserve">Ocakçı A.F., Alpar Ş.E. Hemşirelikte Kavram, Kuram ve Model Örnekleri. İstanbul Tıp Kitabevi. İstanbul, 2013. </w:t>
            </w:r>
          </w:p>
          <w:p w:rsidR="37308C19" w:rsidP="37308C19" w:rsidRDefault="37308C19" w14:paraId="0037A6D8" w14:textId="5F04FF65">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Özcan A. Hemşire Hasta İlişkisi ve İletişim. Sistem Ofset Bas. Yay. San. Tic. Ltd.Şti. Ankara, 2006.</w:t>
            </w:r>
          </w:p>
          <w:p w:rsidR="37308C19" w:rsidP="37308C19" w:rsidRDefault="37308C19" w14:paraId="1E29F92F" w14:textId="3A5A6D5A">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Özçelik Z., Karaduman B., Bafra K., Yıldırım A. Çelik S.Ş., Ülker S. Hemşirelikte Haklar ve Sorumluluklar. THD Yayını. Odak Ofset Matbaacılık. Ankara, 2006.</w:t>
            </w:r>
          </w:p>
          <w:p w:rsidR="37308C19" w:rsidP="37308C19" w:rsidRDefault="37308C19" w14:paraId="2FD6B9E5" w14:textId="36C330D5">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Özkan H.A. Hemşirelikte Bilim, Felsefe ve Bakımın Temelleri. Akademi Basın. İstanbul, 2014.</w:t>
            </w:r>
          </w:p>
          <w:p w:rsidR="37308C19" w:rsidP="37308C19" w:rsidRDefault="37308C19" w14:paraId="2DF106DC" w14:textId="5EED8AEF">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Şentürk S.E. Hemşirelik Tarihi ve Deontolojisi. Can Kitapçılık. İstanbul, 1990.</w:t>
            </w:r>
          </w:p>
          <w:p w:rsidR="37308C19" w:rsidP="37308C19" w:rsidRDefault="37308C19" w14:paraId="27FB3165" w14:textId="0DA7809B">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Terakye G., Ocakçı A.F. Etik Konulardan Seçmeler. İstanbul Tıp Kitabevi, İstanbul, 2013.</w:t>
            </w:r>
          </w:p>
          <w:p w:rsidR="37308C19" w:rsidP="37308C19" w:rsidRDefault="37308C19" w14:paraId="3BAF078C" w14:textId="4C130637">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Ulusoy M.F., Görgülü R.S. Hemşirelik Esasları. TDFO Ltd. Şti. 5. Baskı, Ankara, 2001.</w:t>
            </w:r>
          </w:p>
          <w:p w:rsidR="37308C19" w:rsidP="37308C19" w:rsidRDefault="37308C19" w14:paraId="2288EB5E" w14:textId="53B6B3A0">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Ulusoy MF, Uçar H. Araştırma Etiği. 72 Tasarım Ltd. Şti. Ankara, 2002.</w:t>
            </w:r>
          </w:p>
          <w:p w:rsidR="37308C19" w:rsidP="37308C19" w:rsidRDefault="37308C19" w14:paraId="4B4EB738" w14:textId="013F44ED">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 xml:space="preserve">Velioğlu P. Hemşirelikte Kavram ve Kuramlar. Akademi Basın ve Yayıncılık. İstanbul, 2012. </w:t>
            </w:r>
          </w:p>
          <w:p w:rsidR="37308C19" w:rsidP="37308C19" w:rsidRDefault="37308C19" w14:paraId="109CD473" w14:textId="5BD8FF0A">
            <w:pPr>
              <w:pStyle w:val="ListeParagraf"/>
              <w:numPr>
                <w:ilvl w:val="0"/>
                <w:numId w:val="77"/>
              </w:numPr>
              <w:spacing w:before="0" w:beforeAutospacing="off" w:after="0" w:afterAutospacing="off"/>
              <w:ind w:left="567" w:right="0" w:hanging="283"/>
              <w:jc w:val="both"/>
              <w:rPr>
                <w:rFonts w:ascii="Times New Roman" w:hAnsi="Times New Roman" w:eastAsia="Times New Roman" w:cs="Times New Roman"/>
                <w:sz w:val="24"/>
                <w:szCs w:val="24"/>
              </w:rPr>
            </w:pPr>
            <w:r w:rsidRPr="37308C19" w:rsidR="37308C19">
              <w:rPr>
                <w:rFonts w:ascii="Times New Roman" w:hAnsi="Times New Roman" w:eastAsia="Times New Roman" w:cs="Times New Roman"/>
                <w:sz w:val="24"/>
                <w:szCs w:val="24"/>
              </w:rPr>
              <w:t xml:space="preserve">Velioğlu P, Babadağ K. Hemşirelik Tarihi ve Deontolojisi, 1992. </w:t>
            </w:r>
          </w:p>
          <w:p w:rsidR="37308C19" w:rsidP="37308C19" w:rsidRDefault="37308C19" w14:paraId="1DCD7889" w14:textId="44385C42">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7350919F">
        <w:trPr>
          <w:trHeight w:val="300"/>
        </w:trPr>
        <w:tc>
          <w:tcPr>
            <w:tcW w:w="9042" w:type="dxa"/>
            <w:tcBorders>
              <w:top w:val="single" w:sz="8"/>
              <w:left w:val="single" w:sz="8"/>
              <w:bottom w:val="single" w:sz="8"/>
              <w:right w:val="single" w:sz="8"/>
            </w:tcBorders>
            <w:tcMar>
              <w:left w:w="108" w:type="dxa"/>
              <w:right w:w="108" w:type="dxa"/>
            </w:tcMar>
            <w:vAlign w:val="top"/>
          </w:tcPr>
          <w:p w:rsidR="37308C19" w:rsidP="37308C19" w:rsidRDefault="37308C19" w14:paraId="0B5E9723" w14:textId="61AD9EDA">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lang w:val="en"/>
              </w:rPr>
              <w:t xml:space="preserve">Policies and Rules concerning the Course: (Instructor can use this title if an explanation is needed):  </w:t>
            </w:r>
          </w:p>
          <w:p w:rsidR="37308C19" w:rsidP="37308C19" w:rsidRDefault="37308C19" w14:paraId="41E52BEE" w14:textId="5935401A">
            <w:pPr>
              <w:spacing w:before="0" w:beforeAutospacing="off" w:after="0" w:afterAutospacing="off"/>
              <w:jc w:val="both"/>
            </w:pPr>
            <w:r w:rsidRPr="37308C19" w:rsidR="37308C19">
              <w:rPr>
                <w:rFonts w:ascii="Times New Roman" w:hAnsi="Times New Roman" w:eastAsia="Times New Roman" w:cs="Times New Roman"/>
                <w:b w:val="1"/>
                <w:bCs w:val="1"/>
                <w:color w:val="FF0000"/>
                <w:sz w:val="24"/>
                <w:szCs w:val="24"/>
              </w:rPr>
              <w:t xml:space="preserve"> </w:t>
            </w:r>
          </w:p>
        </w:tc>
      </w:tr>
      <w:tr w:rsidR="37308C19" w:rsidTr="37308C19" w14:paraId="1277AF50">
        <w:trPr>
          <w:trHeight w:val="540"/>
        </w:trPr>
        <w:tc>
          <w:tcPr>
            <w:tcW w:w="9042" w:type="dxa"/>
            <w:tcBorders>
              <w:top w:val="single" w:sz="8"/>
              <w:left w:val="single" w:sz="8"/>
              <w:bottom w:val="single" w:sz="8"/>
              <w:right w:val="single" w:sz="8"/>
            </w:tcBorders>
            <w:tcMar>
              <w:left w:w="108" w:type="dxa"/>
              <w:right w:w="108" w:type="dxa"/>
            </w:tcMar>
            <w:vAlign w:val="top"/>
          </w:tcPr>
          <w:p w:rsidR="37308C19" w:rsidP="37308C19" w:rsidRDefault="37308C19" w14:paraId="29AEA3D3" w14:textId="040EA00B">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Contact information of the course instructor:</w:t>
            </w:r>
          </w:p>
          <w:p w:rsidR="37308C19" w:rsidP="37308C19" w:rsidRDefault="37308C19" w14:paraId="12E9218F" w14:textId="290D82D8">
            <w:pPr>
              <w:spacing w:before="0" w:beforeAutospacing="off" w:after="0" w:afterAutospacing="off"/>
            </w:pPr>
            <w:r w:rsidRPr="37308C19" w:rsidR="37308C19">
              <w:rPr>
                <w:rFonts w:ascii="Times New Roman" w:hAnsi="Times New Roman" w:eastAsia="Times New Roman" w:cs="Times New Roman"/>
                <w:sz w:val="24"/>
                <w:szCs w:val="24"/>
              </w:rPr>
              <w:t>Lecturer, Dr. Nurten Alan</w:t>
            </w:r>
          </w:p>
          <w:p w:rsidR="37308C19" w:rsidP="37308C19" w:rsidRDefault="37308C19" w14:paraId="6DE68195" w14:textId="40F979D6">
            <w:pPr>
              <w:spacing w:before="0" w:beforeAutospacing="off" w:after="0" w:afterAutospacing="off"/>
              <w:jc w:val="both"/>
            </w:pPr>
            <w:hyperlink r:id="Re69283a1092548b3">
              <w:r w:rsidRPr="37308C19" w:rsidR="37308C19">
                <w:rPr>
                  <w:rStyle w:val="Kpr"/>
                  <w:rFonts w:ascii="Times New Roman" w:hAnsi="Times New Roman" w:eastAsia="Times New Roman" w:cs="Times New Roman"/>
                  <w:strike w:val="0"/>
                  <w:dstrike w:val="0"/>
                  <w:color w:val="0000FF"/>
                  <w:sz w:val="24"/>
                  <w:szCs w:val="24"/>
                  <w:u w:val="single"/>
                </w:rPr>
                <w:t>nurten.alan@deu.edu.tr</w:t>
              </w:r>
            </w:hyperlink>
            <w:r w:rsidRPr="37308C19" w:rsidR="37308C19">
              <w:rPr>
                <w:rFonts w:ascii="Times New Roman" w:hAnsi="Times New Roman" w:eastAsia="Times New Roman" w:cs="Times New Roman"/>
                <w:sz w:val="24"/>
                <w:szCs w:val="24"/>
              </w:rPr>
              <w:t>; tel: 02324124771</w:t>
            </w:r>
          </w:p>
        </w:tc>
      </w:tr>
    </w:tbl>
    <w:p w:rsidRPr="00244D1E" w:rsidR="004A34B4" w:rsidP="37308C19" w:rsidRDefault="00764222" w14:paraId="7FB8183A" w14:textId="7522F9C6">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p w:rsidRPr="00244D1E" w:rsidR="004A34B4" w:rsidP="37308C19" w:rsidRDefault="00764222" w14:paraId="123D2928" w14:textId="0C4AD062">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1148"/>
        <w:gridCol w:w="2731"/>
        <w:gridCol w:w="2723"/>
        <w:gridCol w:w="1924"/>
      </w:tblGrid>
      <w:tr w:rsidR="37308C19" w:rsidTr="37308C19" w14:paraId="07851E23">
        <w:trPr>
          <w:trHeight w:val="300"/>
        </w:trPr>
        <w:tc>
          <w:tcPr>
            <w:tcW w:w="8526" w:type="dxa"/>
            <w:gridSpan w:val="4"/>
            <w:tcBorders>
              <w:top w:val="single" w:sz="8"/>
              <w:left w:val="single" w:sz="8"/>
              <w:bottom w:val="single" w:sz="8"/>
              <w:right w:val="single" w:sz="8"/>
            </w:tcBorders>
            <w:tcMar>
              <w:left w:w="108" w:type="dxa"/>
              <w:right w:w="108" w:type="dxa"/>
            </w:tcMar>
            <w:vAlign w:val="top"/>
          </w:tcPr>
          <w:p w:rsidR="37308C19" w:rsidP="37308C19" w:rsidRDefault="37308C19" w14:paraId="67144883" w14:textId="78984B5B">
            <w:pPr>
              <w:spacing w:before="0" w:beforeAutospacing="off" w:after="0" w:afterAutospacing="off"/>
            </w:pPr>
            <w:r w:rsidRPr="37308C19" w:rsidR="37308C19">
              <w:rPr>
                <w:rFonts w:ascii="Times New Roman" w:hAnsi="Times New Roman" w:eastAsia="Times New Roman" w:cs="Times New Roman"/>
                <w:b w:val="1"/>
                <w:bCs w:val="1"/>
                <w:sz w:val="24"/>
                <w:szCs w:val="24"/>
                <w:lang w:val="en"/>
              </w:rPr>
              <w:t>Course Content:</w:t>
            </w:r>
          </w:p>
        </w:tc>
      </w:tr>
      <w:tr w:rsidR="37308C19" w:rsidTr="37308C19" w14:paraId="5AFF19A2">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7B3B98A7" w14:textId="779BF906">
            <w:pPr>
              <w:spacing w:before="0" w:beforeAutospacing="off" w:after="0" w:afterAutospacing="off"/>
              <w:jc w:val="center"/>
            </w:pPr>
            <w:r w:rsidRPr="37308C19" w:rsidR="37308C19">
              <w:rPr>
                <w:rFonts w:ascii="Times New Roman" w:hAnsi="Times New Roman" w:eastAsia="Times New Roman" w:cs="Times New Roman"/>
                <w:b w:val="1"/>
                <w:bCs w:val="1"/>
                <w:sz w:val="24"/>
                <w:szCs w:val="24"/>
              </w:rPr>
              <w:t>Week</w:t>
            </w:r>
          </w:p>
        </w:tc>
        <w:tc>
          <w:tcPr>
            <w:tcW w:w="2731" w:type="dxa"/>
            <w:tcBorders>
              <w:top w:val="nil" w:sz="8"/>
              <w:left w:val="single" w:sz="8"/>
              <w:bottom w:val="single" w:sz="8"/>
              <w:right w:val="single" w:sz="8"/>
            </w:tcBorders>
            <w:tcMar>
              <w:left w:w="108" w:type="dxa"/>
              <w:right w:w="108" w:type="dxa"/>
            </w:tcMar>
            <w:vAlign w:val="top"/>
          </w:tcPr>
          <w:p w:rsidR="37308C19" w:rsidP="37308C19" w:rsidRDefault="37308C19" w14:paraId="6FC6438D" w14:textId="3253DDE2">
            <w:pPr>
              <w:spacing w:before="0" w:beforeAutospacing="off" w:after="0" w:afterAutospacing="off"/>
              <w:jc w:val="center"/>
            </w:pPr>
            <w:r w:rsidRPr="37308C19" w:rsidR="37308C19">
              <w:rPr>
                <w:rFonts w:ascii="Times New Roman" w:hAnsi="Times New Roman" w:eastAsia="Times New Roman" w:cs="Times New Roman"/>
                <w:b w:val="1"/>
                <w:bCs w:val="1"/>
                <w:sz w:val="24"/>
                <w:szCs w:val="24"/>
              </w:rPr>
              <w:t>Topics</w:t>
            </w:r>
          </w:p>
        </w:tc>
        <w:tc>
          <w:tcPr>
            <w:tcW w:w="2723" w:type="dxa"/>
            <w:tcBorders>
              <w:top w:val="nil" w:sz="8"/>
              <w:left w:val="single" w:sz="8"/>
              <w:bottom w:val="single" w:sz="8"/>
              <w:right w:val="single" w:sz="8"/>
            </w:tcBorders>
            <w:tcMar>
              <w:left w:w="108" w:type="dxa"/>
              <w:right w:w="108" w:type="dxa"/>
            </w:tcMar>
            <w:vAlign w:val="top"/>
          </w:tcPr>
          <w:p w:rsidR="37308C19" w:rsidP="37308C19" w:rsidRDefault="37308C19" w14:paraId="3861ABDF" w14:textId="1417AB78">
            <w:pPr>
              <w:spacing w:before="0" w:beforeAutospacing="off" w:after="0" w:afterAutospacing="off"/>
              <w:jc w:val="center"/>
            </w:pPr>
            <w:r w:rsidRPr="37308C19" w:rsidR="37308C19">
              <w:rPr>
                <w:rFonts w:ascii="Times New Roman" w:hAnsi="Times New Roman" w:eastAsia="Times New Roman" w:cs="Times New Roman"/>
                <w:b w:val="1"/>
                <w:bCs w:val="1"/>
                <w:color w:val="000000" w:themeColor="text1" w:themeTint="FF" w:themeShade="FF"/>
                <w:sz w:val="24"/>
                <w:szCs w:val="24"/>
              </w:rPr>
              <w:t>Lecturer</w:t>
            </w:r>
          </w:p>
        </w:tc>
        <w:tc>
          <w:tcPr>
            <w:tcW w:w="1924" w:type="dxa"/>
            <w:tcBorders>
              <w:top w:val="nil" w:sz="8"/>
              <w:left w:val="single" w:sz="8"/>
              <w:bottom w:val="single" w:sz="8"/>
              <w:right w:val="single" w:sz="8"/>
            </w:tcBorders>
            <w:tcMar>
              <w:left w:w="108" w:type="dxa"/>
              <w:right w:w="108" w:type="dxa"/>
            </w:tcMar>
            <w:vAlign w:val="top"/>
          </w:tcPr>
          <w:p w:rsidR="37308C19" w:rsidP="37308C19" w:rsidRDefault="37308C19" w14:paraId="66B08B97" w14:textId="22998CF9">
            <w:pPr>
              <w:spacing w:before="0" w:beforeAutospacing="off" w:after="0" w:afterAutospacing="off"/>
              <w:jc w:val="center"/>
            </w:pPr>
            <w:r w:rsidRPr="37308C19" w:rsidR="37308C19">
              <w:rPr>
                <w:rFonts w:ascii="Times New Roman" w:hAnsi="Times New Roman" w:eastAsia="Times New Roman" w:cs="Times New Roman"/>
                <w:b w:val="1"/>
                <w:bCs w:val="1"/>
                <w:color w:val="000000" w:themeColor="text1" w:themeTint="FF" w:themeShade="FF"/>
                <w:sz w:val="24"/>
                <w:szCs w:val="24"/>
              </w:rPr>
              <w:t>Training Method and Material Used</w:t>
            </w:r>
          </w:p>
        </w:tc>
      </w:tr>
      <w:tr w:rsidR="37308C19" w:rsidTr="37308C19" w14:paraId="07F96DB5">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0F8F1EA4" w14:textId="08234907">
            <w:pPr>
              <w:spacing w:before="0" w:beforeAutospacing="off" w:after="0" w:afterAutospacing="off"/>
            </w:pPr>
            <w:r w:rsidRPr="37308C19" w:rsidR="37308C19">
              <w:rPr>
                <w:rFonts w:ascii="Times New Roman" w:hAnsi="Times New Roman" w:eastAsia="Times New Roman" w:cs="Times New Roman"/>
                <w:b w:val="1"/>
                <w:bCs w:val="1"/>
                <w:sz w:val="24"/>
                <w:szCs w:val="24"/>
              </w:rPr>
              <w:t>1.Week</w:t>
            </w:r>
          </w:p>
          <w:p w:rsidR="37308C19" w:rsidP="37308C19" w:rsidRDefault="37308C19" w14:paraId="17FD1FC5" w14:textId="015271FF">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35057B4F" w14:textId="068DA3F8">
            <w:pPr>
              <w:spacing w:before="0" w:beforeAutospacing="off" w:after="60" w:afterAutospacing="off"/>
              <w:jc w:val="both"/>
            </w:pPr>
            <w:r w:rsidRPr="37308C19" w:rsidR="37308C19">
              <w:rPr>
                <w:rFonts w:ascii="Times New Roman" w:hAnsi="Times New Roman" w:eastAsia="Times New Roman" w:cs="Times New Roman"/>
                <w:sz w:val="24"/>
                <w:szCs w:val="24"/>
              </w:rPr>
              <w:t>The history of nursing and education (World and Turkey)</w:t>
            </w:r>
          </w:p>
          <w:p w:rsidR="37308C19" w:rsidP="37308C19" w:rsidRDefault="37308C19" w14:paraId="31617535" w14:textId="7710F4B9">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0B1EE0D1" w14:textId="0962FF87">
            <w:pPr>
              <w:spacing w:before="0" w:beforeAutospacing="off" w:after="0" w:afterAutospacing="off"/>
            </w:pPr>
            <w:r w:rsidRPr="37308C19" w:rsidR="37308C19">
              <w:rPr>
                <w:rFonts w:ascii="Times New Roman" w:hAnsi="Times New Roman" w:eastAsia="Times New Roman" w:cs="Times New Roman"/>
                <w:sz w:val="22"/>
                <w:szCs w:val="22"/>
              </w:rPr>
              <w:t>Ress.Assist.Dr.Cahide Ayik</w:t>
            </w:r>
          </w:p>
          <w:p w:rsidR="37308C19" w:rsidP="37308C19" w:rsidRDefault="37308C19" w14:paraId="300C4AC4" w14:textId="2E463F91">
            <w:pPr>
              <w:spacing w:before="0" w:beforeAutospacing="off" w:after="0" w:afterAutospacing="off"/>
            </w:pPr>
            <w:r w:rsidRPr="37308C19" w:rsidR="37308C19">
              <w:rPr>
                <w:rFonts w:ascii="Times New Roman" w:hAnsi="Times New Roman" w:eastAsia="Times New Roman" w:cs="Times New Roman"/>
                <w:sz w:val="22"/>
                <w:szCs w:val="22"/>
              </w:rPr>
              <w:t>Assoc.Prof.Ezgi Karadağ</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687BFCFD" w14:textId="6A08EBA4">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36F384D8">
        <w:trPr>
          <w:trHeight w:val="75"/>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28A2519E" w14:textId="1DDF0D47">
            <w:pPr>
              <w:spacing w:before="0" w:beforeAutospacing="off" w:after="0" w:afterAutospacing="off"/>
            </w:pPr>
            <w:r w:rsidRPr="37308C19" w:rsidR="37308C19">
              <w:rPr>
                <w:rFonts w:ascii="Times New Roman" w:hAnsi="Times New Roman" w:eastAsia="Times New Roman" w:cs="Times New Roman"/>
                <w:b w:val="1"/>
                <w:bCs w:val="1"/>
                <w:sz w:val="24"/>
                <w:szCs w:val="24"/>
              </w:rPr>
              <w:t>2.Week</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1E841C48" w14:textId="40C4AB73">
            <w:pPr>
              <w:spacing w:before="0" w:beforeAutospacing="off" w:after="60" w:afterAutospacing="off"/>
              <w:jc w:val="both"/>
            </w:pPr>
            <w:r w:rsidRPr="37308C19" w:rsidR="37308C19">
              <w:rPr>
                <w:rFonts w:ascii="Times New Roman" w:hAnsi="Times New Roman" w:eastAsia="Times New Roman" w:cs="Times New Roman"/>
                <w:sz w:val="24"/>
                <w:szCs w:val="24"/>
              </w:rPr>
              <w:t>The basic concept of nursing: Human</w:t>
            </w:r>
          </w:p>
          <w:p w:rsidR="37308C19" w:rsidP="37308C19" w:rsidRDefault="37308C19" w14:paraId="42AAA706" w14:textId="7938686B">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6D3D6438" w14:textId="4D91C297">
            <w:pPr>
              <w:spacing w:before="0" w:beforeAutospacing="off" w:after="0" w:afterAutospacing="off"/>
            </w:pPr>
            <w:r w:rsidRPr="37308C19" w:rsidR="37308C19">
              <w:rPr>
                <w:rFonts w:ascii="Times New Roman" w:hAnsi="Times New Roman" w:eastAsia="Times New Roman" w:cs="Times New Roman"/>
                <w:sz w:val="22"/>
                <w:szCs w:val="22"/>
              </w:rPr>
              <w:t>Assoc.Prof.Dr.Ezgi Karadağ</w:t>
            </w:r>
          </w:p>
          <w:p w:rsidR="37308C19" w:rsidP="37308C19" w:rsidRDefault="37308C19" w14:paraId="1E182798" w14:textId="478B0C6C">
            <w:pPr>
              <w:spacing w:before="0" w:beforeAutospacing="off" w:after="0" w:afterAutospacing="off"/>
            </w:pPr>
            <w:r w:rsidRPr="37308C19" w:rsidR="37308C19">
              <w:rPr>
                <w:rFonts w:ascii="Times New Roman" w:hAnsi="Times New Roman" w:eastAsia="Times New Roman" w:cs="Times New Roman"/>
                <w:sz w:val="22"/>
                <w:szCs w:val="22"/>
              </w:rPr>
              <w:t>Lecturer,Dr.F.Yelkin Alp</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7727C16E" w14:textId="153C3673">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2234E127">
        <w:trPr>
          <w:trHeight w:val="345"/>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31E6CD79" w14:textId="5F3255BB">
            <w:pPr>
              <w:spacing w:before="0" w:beforeAutospacing="off" w:after="0" w:afterAutospacing="off"/>
            </w:pPr>
            <w:r w:rsidRPr="37308C19" w:rsidR="37308C19">
              <w:rPr>
                <w:rFonts w:ascii="Times New Roman" w:hAnsi="Times New Roman" w:eastAsia="Times New Roman" w:cs="Times New Roman"/>
                <w:b w:val="1"/>
                <w:bCs w:val="1"/>
                <w:sz w:val="24"/>
                <w:szCs w:val="24"/>
              </w:rPr>
              <w:t>3.Week</w:t>
            </w:r>
          </w:p>
          <w:p w:rsidR="37308C19" w:rsidP="37308C19" w:rsidRDefault="37308C19" w14:paraId="60119FAA" w14:textId="1C9D66A6">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6ABB7FB6" w14:textId="57DCCF0A">
            <w:pPr>
              <w:spacing w:before="0" w:beforeAutospacing="off" w:after="60" w:afterAutospacing="off"/>
              <w:jc w:val="both"/>
            </w:pPr>
            <w:r w:rsidRPr="37308C19" w:rsidR="37308C19">
              <w:rPr>
                <w:rFonts w:ascii="Times New Roman" w:hAnsi="Times New Roman" w:eastAsia="Times New Roman" w:cs="Times New Roman"/>
                <w:sz w:val="24"/>
                <w:szCs w:val="24"/>
              </w:rPr>
              <w:t>The basic concept of nursing: Environment: Physics, Biological, Social Environment</w:t>
            </w:r>
          </w:p>
          <w:p w:rsidR="37308C19" w:rsidP="37308C19" w:rsidRDefault="37308C19" w14:paraId="3745861A" w14:textId="2FCB616A">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3A5DB5DF" w14:textId="39A23B3C">
            <w:pPr>
              <w:spacing w:before="0" w:beforeAutospacing="off" w:after="0" w:afterAutospacing="off"/>
            </w:pPr>
            <w:r w:rsidRPr="37308C19" w:rsidR="37308C19">
              <w:rPr>
                <w:rFonts w:ascii="Times New Roman" w:hAnsi="Times New Roman" w:eastAsia="Times New Roman" w:cs="Times New Roman"/>
                <w:sz w:val="22"/>
                <w:szCs w:val="22"/>
              </w:rPr>
              <w:t>Lecturer,Dr.Nurten Alan</w:t>
            </w:r>
          </w:p>
          <w:p w:rsidR="37308C19" w:rsidP="37308C19" w:rsidRDefault="37308C19" w14:paraId="54C15B0A" w14:textId="4B152A8E">
            <w:pPr>
              <w:spacing w:before="0" w:beforeAutospacing="off" w:after="0" w:afterAutospacing="off"/>
            </w:pPr>
            <w:r w:rsidRPr="37308C19" w:rsidR="37308C19">
              <w:rPr>
                <w:rFonts w:ascii="Times New Roman" w:hAnsi="Times New Roman" w:eastAsia="Times New Roman" w:cs="Times New Roman"/>
                <w:sz w:val="22"/>
                <w:szCs w:val="22"/>
              </w:rPr>
              <w:t xml:space="preserve">            </w:t>
            </w:r>
          </w:p>
          <w:p w:rsidR="37308C19" w:rsidP="37308C19" w:rsidRDefault="37308C19" w14:paraId="21C707DA" w14:textId="3B002BB7">
            <w:pPr>
              <w:spacing w:before="0" w:beforeAutospacing="off" w:after="0" w:afterAutospacing="off"/>
            </w:pPr>
            <w:r w:rsidRPr="37308C19" w:rsidR="37308C19">
              <w:rPr>
                <w:rFonts w:ascii="Times New Roman" w:hAnsi="Times New Roman" w:eastAsia="Times New Roman" w:cs="Times New Roman"/>
                <w:sz w:val="22"/>
                <w:szCs w:val="22"/>
              </w:rPr>
              <w:t>Assoc.Prof.Ezgi Karadağ</w:t>
            </w:r>
          </w:p>
          <w:p w:rsidR="37308C19" w:rsidP="37308C19" w:rsidRDefault="37308C19" w14:paraId="2A1A87CA" w14:textId="5C67170C">
            <w:pPr>
              <w:spacing w:before="0" w:beforeAutospacing="off" w:after="0" w:afterAutospacing="off"/>
            </w:pPr>
            <w:r w:rsidRPr="37308C19" w:rsidR="37308C19">
              <w:rPr>
                <w:rFonts w:ascii="Times New Roman" w:hAnsi="Times New Roman" w:eastAsia="Times New Roman" w:cs="Times New Roman"/>
                <w:sz w:val="22"/>
                <w:szCs w:val="22"/>
              </w:rPr>
              <w:t xml:space="preserve"> </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5E4503C8" w14:textId="3552630A">
            <w:pPr>
              <w:spacing w:before="0" w:beforeAutospacing="off" w:after="0" w:afterAutospacing="off"/>
            </w:pPr>
            <w:r w:rsidRPr="37308C19" w:rsidR="37308C19">
              <w:rPr>
                <w:rFonts w:ascii="Times New Roman" w:hAnsi="Times New Roman" w:eastAsia="Times New Roman" w:cs="Times New Roman"/>
                <w:sz w:val="24"/>
                <w:szCs w:val="24"/>
                <w:lang w:val="en-US"/>
              </w:rPr>
              <w:t>Visual presentation support, case analysis, group discussion, brainstorming, question and answer</w:t>
            </w:r>
          </w:p>
        </w:tc>
      </w:tr>
      <w:tr w:rsidR="37308C19" w:rsidTr="37308C19" w14:paraId="595E5B9B">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26AF00D1" w14:textId="03F5CE02">
            <w:pPr>
              <w:spacing w:before="0" w:beforeAutospacing="off" w:after="0" w:afterAutospacing="off"/>
            </w:pPr>
            <w:r w:rsidRPr="37308C19" w:rsidR="37308C19">
              <w:rPr>
                <w:rFonts w:ascii="Times New Roman" w:hAnsi="Times New Roman" w:eastAsia="Times New Roman" w:cs="Times New Roman"/>
                <w:b w:val="1"/>
                <w:bCs w:val="1"/>
                <w:sz w:val="24"/>
                <w:szCs w:val="24"/>
              </w:rPr>
              <w:t>4.Week</w:t>
            </w:r>
          </w:p>
          <w:p w:rsidR="37308C19" w:rsidP="37308C19" w:rsidRDefault="37308C19" w14:paraId="207C8438" w14:textId="35CA5194">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26CCBF6A" w14:textId="77D3D163">
            <w:pPr>
              <w:spacing w:before="0" w:beforeAutospacing="off" w:after="60" w:afterAutospacing="off"/>
              <w:jc w:val="both"/>
            </w:pPr>
            <w:r w:rsidRPr="37308C19" w:rsidR="37308C19">
              <w:rPr>
                <w:rFonts w:ascii="Times New Roman" w:hAnsi="Times New Roman" w:eastAsia="Times New Roman" w:cs="Times New Roman"/>
                <w:sz w:val="24"/>
                <w:szCs w:val="24"/>
              </w:rPr>
              <w:t>The basic concept of nursing: Health and Disease</w:t>
            </w:r>
          </w:p>
          <w:p w:rsidR="37308C19" w:rsidP="37308C19" w:rsidRDefault="37308C19" w14:paraId="2E79E829" w14:textId="18217956">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687216C3" w14:textId="0C2D6D1B">
            <w:pPr>
              <w:spacing w:before="0" w:beforeAutospacing="off" w:after="0" w:afterAutospacing="off"/>
            </w:pPr>
            <w:r w:rsidRPr="37308C19" w:rsidR="37308C19">
              <w:rPr>
                <w:rFonts w:ascii="Times New Roman" w:hAnsi="Times New Roman" w:eastAsia="Times New Roman" w:cs="Times New Roman"/>
                <w:sz w:val="22"/>
                <w:szCs w:val="22"/>
              </w:rPr>
              <w:t>Ress.Assist.Dr.İlkin Yılmaz</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69DD06A5" w14:textId="683B60BA">
            <w:pPr>
              <w:spacing w:before="0" w:beforeAutospacing="off" w:after="0" w:afterAutospacing="off"/>
            </w:pPr>
            <w:r w:rsidRPr="37308C19" w:rsidR="37308C19">
              <w:rPr>
                <w:rFonts w:ascii="Times New Roman" w:hAnsi="Times New Roman" w:eastAsia="Times New Roman" w:cs="Times New Roman"/>
                <w:sz w:val="24"/>
                <w:szCs w:val="24"/>
                <w:lang w:val="en-US"/>
              </w:rPr>
              <w:t>Visual presentation support, case analysis, group discussion, brainstorming, question and answer</w:t>
            </w:r>
          </w:p>
        </w:tc>
      </w:tr>
      <w:tr w:rsidR="37308C19" w:rsidTr="37308C19" w14:paraId="605B8F36">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38705AA7" w14:textId="263C412F">
            <w:pPr>
              <w:spacing w:before="0" w:beforeAutospacing="off" w:after="0" w:afterAutospacing="off"/>
            </w:pPr>
            <w:r w:rsidRPr="37308C19" w:rsidR="37308C19">
              <w:rPr>
                <w:rFonts w:ascii="Times New Roman" w:hAnsi="Times New Roman" w:eastAsia="Times New Roman" w:cs="Times New Roman"/>
                <w:b w:val="1"/>
                <w:bCs w:val="1"/>
                <w:sz w:val="24"/>
                <w:szCs w:val="24"/>
              </w:rPr>
              <w:t>5.Week</w:t>
            </w:r>
          </w:p>
          <w:p w:rsidR="37308C19" w:rsidP="37308C19" w:rsidRDefault="37308C19" w14:paraId="526F27BB" w14:textId="1A87AF2A">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25552799" w14:textId="6C525D40">
            <w:pPr>
              <w:spacing w:before="0" w:beforeAutospacing="off" w:after="60" w:afterAutospacing="off"/>
              <w:jc w:val="both"/>
            </w:pPr>
            <w:r w:rsidRPr="37308C19" w:rsidR="37308C19">
              <w:rPr>
                <w:rFonts w:ascii="Times New Roman" w:hAnsi="Times New Roman" w:eastAsia="Times New Roman" w:cs="Times New Roman"/>
                <w:sz w:val="24"/>
                <w:szCs w:val="24"/>
              </w:rPr>
              <w:t>Nursing definition, roles, function</w:t>
            </w:r>
          </w:p>
          <w:p w:rsidR="37308C19" w:rsidP="37308C19" w:rsidRDefault="37308C19" w14:paraId="7D380566" w14:textId="1CE95E02">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59021C4C" w14:textId="7F70B99D">
            <w:pPr>
              <w:spacing w:before="0" w:beforeAutospacing="off" w:after="0" w:afterAutospacing="off"/>
            </w:pPr>
            <w:r w:rsidRPr="37308C19" w:rsidR="37308C19">
              <w:rPr>
                <w:rFonts w:ascii="Times New Roman" w:hAnsi="Times New Roman" w:eastAsia="Times New Roman" w:cs="Times New Roman"/>
                <w:sz w:val="22"/>
                <w:szCs w:val="22"/>
              </w:rPr>
              <w:t>Ress.Assist.Dr.İlkin Yılmaz</w:t>
            </w:r>
          </w:p>
          <w:p w:rsidR="37308C19" w:rsidP="37308C19" w:rsidRDefault="37308C19" w14:paraId="496D9D24" w14:textId="71BD22EE">
            <w:pPr>
              <w:spacing w:before="0" w:beforeAutospacing="off" w:after="0" w:afterAutospacing="off"/>
            </w:pPr>
            <w:r w:rsidRPr="37308C19" w:rsidR="37308C19">
              <w:rPr>
                <w:rFonts w:ascii="Times New Roman" w:hAnsi="Times New Roman" w:eastAsia="Times New Roman" w:cs="Times New Roman"/>
                <w:sz w:val="22"/>
                <w:szCs w:val="22"/>
              </w:rPr>
              <w:t>Lecturer,Dr.F.Yelkin Alp</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13016810" w14:textId="36A15C3F">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31310811">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63C67AC6" w14:textId="0E56F2CD">
            <w:pPr>
              <w:spacing w:before="0" w:beforeAutospacing="off" w:after="0" w:afterAutospacing="off"/>
            </w:pPr>
            <w:r w:rsidRPr="37308C19" w:rsidR="37308C19">
              <w:rPr>
                <w:rFonts w:ascii="Times New Roman" w:hAnsi="Times New Roman" w:eastAsia="Times New Roman" w:cs="Times New Roman"/>
                <w:b w:val="1"/>
                <w:bCs w:val="1"/>
                <w:sz w:val="24"/>
                <w:szCs w:val="24"/>
              </w:rPr>
              <w:t>6.Week</w:t>
            </w:r>
          </w:p>
          <w:p w:rsidR="37308C19" w:rsidP="37308C19" w:rsidRDefault="37308C19" w14:paraId="7AA4DCCA" w14:textId="364F43E8">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039AC7FC" w14:textId="49E353D6">
            <w:pPr>
              <w:spacing w:before="0" w:beforeAutospacing="off" w:after="60" w:afterAutospacing="off"/>
              <w:jc w:val="both"/>
            </w:pPr>
            <w:r w:rsidRPr="37308C19" w:rsidR="37308C19">
              <w:rPr>
                <w:rFonts w:ascii="Times New Roman" w:hAnsi="Times New Roman" w:eastAsia="Times New Roman" w:cs="Times New Roman"/>
                <w:sz w:val="24"/>
                <w:szCs w:val="24"/>
              </w:rPr>
              <w:t>Job, Profession and Professionalism Criteria</w:t>
            </w:r>
          </w:p>
          <w:p w:rsidR="37308C19" w:rsidP="37308C19" w:rsidRDefault="37308C19" w14:paraId="25C06D8B" w14:textId="4B5E4E4A">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3FA088DB" w14:textId="21FA2C7F">
            <w:pPr>
              <w:spacing w:before="0" w:beforeAutospacing="off" w:after="0" w:afterAutospacing="off"/>
            </w:pPr>
            <w:r w:rsidRPr="37308C19" w:rsidR="37308C19">
              <w:rPr>
                <w:rFonts w:ascii="Times New Roman" w:hAnsi="Times New Roman" w:eastAsia="Times New Roman" w:cs="Times New Roman"/>
                <w:sz w:val="22"/>
                <w:szCs w:val="22"/>
              </w:rPr>
              <w:t>Ress.Assist.Dr.Cahide Ayik</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7BB05E38" w14:textId="208E8593">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7A1E2156">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70F8E8D2" w14:textId="393BA6E3">
            <w:pPr>
              <w:spacing w:before="0" w:beforeAutospacing="off" w:after="0" w:afterAutospacing="off"/>
            </w:pPr>
            <w:r w:rsidRPr="37308C19" w:rsidR="37308C19">
              <w:rPr>
                <w:rFonts w:ascii="Times New Roman" w:hAnsi="Times New Roman" w:eastAsia="Times New Roman" w:cs="Times New Roman"/>
                <w:b w:val="1"/>
                <w:bCs w:val="1"/>
                <w:sz w:val="24"/>
                <w:szCs w:val="24"/>
              </w:rPr>
              <w:t>7. Week</w:t>
            </w:r>
          </w:p>
          <w:p w:rsidR="37308C19" w:rsidP="37308C19" w:rsidRDefault="37308C19" w14:paraId="7109FBE2" w14:textId="12EC7E57">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32416F3E" w14:textId="361A3C80">
            <w:pPr>
              <w:spacing w:before="0" w:beforeAutospacing="off" w:after="60" w:afterAutospacing="off"/>
              <w:jc w:val="both"/>
            </w:pPr>
            <w:r w:rsidRPr="37308C19" w:rsidR="37308C19">
              <w:rPr>
                <w:rFonts w:ascii="Times New Roman" w:hAnsi="Times New Roman" w:eastAsia="Times New Roman" w:cs="Times New Roman"/>
                <w:sz w:val="24"/>
                <w:szCs w:val="24"/>
              </w:rPr>
              <w:t>Health Care System</w:t>
            </w:r>
          </w:p>
          <w:p w:rsidR="37308C19" w:rsidP="37308C19" w:rsidRDefault="37308C19" w14:paraId="3EE7FB77" w14:textId="6CCB5281">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5A21E88E" w14:textId="2A13827B">
            <w:pPr>
              <w:spacing w:before="0" w:beforeAutospacing="off" w:after="60" w:afterAutospacing="off"/>
            </w:pPr>
            <w:r w:rsidRPr="37308C19" w:rsidR="37308C19">
              <w:rPr>
                <w:rFonts w:ascii="Times New Roman" w:hAnsi="Times New Roman" w:eastAsia="Times New Roman" w:cs="Times New Roman"/>
                <w:sz w:val="22"/>
                <w:szCs w:val="22"/>
              </w:rPr>
              <w:t>Ress.Assist.Dr.İlkin Yılmaz</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1AF10FFD" w14:textId="0CCB2F90">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3EB675EB">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4E02ACCB" w14:textId="70267E84">
            <w:pPr>
              <w:spacing w:before="0" w:beforeAutospacing="off" w:after="0" w:afterAutospacing="off"/>
            </w:pPr>
            <w:r w:rsidRPr="37308C19" w:rsidR="37308C19">
              <w:rPr>
                <w:rFonts w:ascii="Times New Roman" w:hAnsi="Times New Roman" w:eastAsia="Times New Roman" w:cs="Times New Roman"/>
                <w:b w:val="1"/>
                <w:bCs w:val="1"/>
                <w:sz w:val="24"/>
                <w:szCs w:val="24"/>
              </w:rPr>
              <w:t>8. Week</w:t>
            </w:r>
          </w:p>
          <w:p w:rsidR="37308C19" w:rsidP="37308C19" w:rsidRDefault="37308C19" w14:paraId="582E2AD4" w14:textId="571BF90D">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68A29BA1" w14:textId="63BE88E1">
            <w:pPr>
              <w:spacing w:before="0" w:beforeAutospacing="off" w:after="60" w:afterAutospacing="off"/>
              <w:jc w:val="both"/>
            </w:pPr>
            <w:r w:rsidRPr="37308C19" w:rsidR="37308C19">
              <w:rPr>
                <w:rFonts w:ascii="Times New Roman" w:hAnsi="Times New Roman" w:eastAsia="Times New Roman" w:cs="Times New Roman"/>
                <w:sz w:val="24"/>
                <w:szCs w:val="24"/>
              </w:rPr>
              <w:t>Midterm exam</w:t>
            </w:r>
          </w:p>
          <w:p w:rsidR="37308C19" w:rsidP="37308C19" w:rsidRDefault="37308C19" w14:paraId="14871953" w14:textId="61774462">
            <w:pPr>
              <w:spacing w:before="0" w:beforeAutospacing="off" w:after="0" w:afterAutospacing="off"/>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031CA5D4" w14:textId="5230805D">
            <w:pPr>
              <w:spacing w:before="0" w:beforeAutospacing="off" w:after="0" w:afterAutospacing="off"/>
              <w:rPr>
                <w:rFonts w:ascii="Times New Roman" w:hAnsi="Times New Roman" w:eastAsia="Times New Roman" w:cs="Times New Roman"/>
                <w:sz w:val="22"/>
                <w:szCs w:val="22"/>
                <w:lang w:val="en-US"/>
              </w:rPr>
            </w:pPr>
            <w:r w:rsidRPr="37308C19" w:rsidR="37308C19">
              <w:rPr>
                <w:rFonts w:ascii="Times New Roman" w:hAnsi="Times New Roman" w:eastAsia="Times New Roman" w:cs="Times New Roman"/>
                <w:sz w:val="22"/>
                <w:szCs w:val="22"/>
                <w:lang w:val="en-US"/>
              </w:rPr>
              <w:t>Ress.Assist.Dr.Cahide</w:t>
            </w:r>
            <w:r w:rsidRPr="37308C19" w:rsidR="37308C19">
              <w:rPr>
                <w:rFonts w:ascii="Times New Roman" w:hAnsi="Times New Roman" w:eastAsia="Times New Roman" w:cs="Times New Roman"/>
                <w:sz w:val="22"/>
                <w:szCs w:val="22"/>
                <w:lang w:val="en-US"/>
              </w:rPr>
              <w:t xml:space="preserve"> </w:t>
            </w:r>
            <w:r w:rsidRPr="37308C19" w:rsidR="37308C19">
              <w:rPr>
                <w:rFonts w:ascii="Times New Roman" w:hAnsi="Times New Roman" w:eastAsia="Times New Roman" w:cs="Times New Roman"/>
                <w:sz w:val="22"/>
                <w:szCs w:val="22"/>
                <w:lang w:val="en-US"/>
              </w:rPr>
              <w:t>Ayik</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615C568B" w14:textId="5E6D91F3">
            <w:pPr>
              <w:spacing w:before="0" w:beforeAutospacing="off" w:after="0" w:afterAutospacing="off"/>
            </w:pPr>
            <w:r w:rsidRPr="37308C19" w:rsidR="37308C19">
              <w:rPr>
                <w:rFonts w:ascii="Times New Roman" w:hAnsi="Times New Roman" w:eastAsia="Times New Roman" w:cs="Times New Roman"/>
                <w:sz w:val="24"/>
                <w:szCs w:val="24"/>
              </w:rPr>
              <w:t xml:space="preserve"> </w:t>
            </w:r>
          </w:p>
        </w:tc>
      </w:tr>
      <w:tr w:rsidR="37308C19" w:rsidTr="37308C19" w14:paraId="5638B625">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5306B4F2" w14:textId="1371D668">
            <w:pPr>
              <w:spacing w:before="0" w:beforeAutospacing="off" w:after="0" w:afterAutospacing="off"/>
            </w:pPr>
            <w:r w:rsidRPr="37308C19" w:rsidR="37308C19">
              <w:rPr>
                <w:rFonts w:ascii="Times New Roman" w:hAnsi="Times New Roman" w:eastAsia="Times New Roman" w:cs="Times New Roman"/>
                <w:b w:val="1"/>
                <w:bCs w:val="1"/>
                <w:sz w:val="24"/>
                <w:szCs w:val="24"/>
              </w:rPr>
              <w:t>9. Week</w:t>
            </w:r>
          </w:p>
          <w:p w:rsidR="37308C19" w:rsidP="37308C19" w:rsidRDefault="37308C19" w14:paraId="59483929" w14:textId="01C2E877">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6EA7DD33" w14:textId="17211A8B">
            <w:pPr>
              <w:spacing w:before="0" w:beforeAutospacing="off" w:after="60" w:afterAutospacing="off"/>
              <w:jc w:val="both"/>
            </w:pPr>
            <w:r w:rsidRPr="37308C19" w:rsidR="37308C19">
              <w:rPr>
                <w:rFonts w:ascii="Times New Roman" w:hAnsi="Times New Roman" w:eastAsia="Times New Roman" w:cs="Times New Roman"/>
                <w:sz w:val="24"/>
                <w:szCs w:val="24"/>
              </w:rPr>
              <w:t>Healthcare and Team concept</w:t>
            </w:r>
          </w:p>
          <w:p w:rsidR="37308C19" w:rsidP="37308C19" w:rsidRDefault="37308C19" w14:paraId="51290B67" w14:textId="383FBCA9">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42D6EECE" w14:textId="36F90EEC">
            <w:pPr>
              <w:spacing w:before="0" w:beforeAutospacing="off" w:after="0" w:afterAutospacing="off"/>
            </w:pPr>
            <w:r w:rsidRPr="37308C19" w:rsidR="37308C19">
              <w:rPr>
                <w:rFonts w:ascii="Times New Roman" w:hAnsi="Times New Roman" w:eastAsia="Times New Roman" w:cs="Times New Roman"/>
                <w:sz w:val="22"/>
                <w:szCs w:val="22"/>
              </w:rPr>
              <w:t>Assoc.Prof.Ezgi Karadağ</w:t>
            </w:r>
          </w:p>
          <w:p w:rsidR="37308C19" w:rsidP="37308C19" w:rsidRDefault="37308C19" w14:paraId="01B2D21B" w14:textId="53FF47C2">
            <w:pPr>
              <w:spacing w:before="0" w:beforeAutospacing="off" w:after="0" w:afterAutospacing="off"/>
            </w:pPr>
            <w:r w:rsidRPr="37308C19" w:rsidR="37308C19">
              <w:rPr>
                <w:rFonts w:ascii="Times New Roman" w:hAnsi="Times New Roman" w:eastAsia="Times New Roman" w:cs="Times New Roman"/>
                <w:sz w:val="22"/>
                <w:szCs w:val="22"/>
              </w:rPr>
              <w:t xml:space="preserve">            </w:t>
            </w:r>
          </w:p>
          <w:p w:rsidR="37308C19" w:rsidP="37308C19" w:rsidRDefault="37308C19" w14:paraId="22227027" w14:textId="46D9458B">
            <w:pPr>
              <w:spacing w:before="0" w:beforeAutospacing="off" w:after="0" w:afterAutospacing="off"/>
            </w:pPr>
            <w:r w:rsidRPr="37308C19" w:rsidR="37308C19">
              <w:rPr>
                <w:rFonts w:ascii="Times New Roman" w:hAnsi="Times New Roman" w:eastAsia="Times New Roman" w:cs="Times New Roman"/>
                <w:sz w:val="22"/>
                <w:szCs w:val="22"/>
              </w:rPr>
              <w:t>Lecturer,Dr.F.Yelkin Alp</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555FD4B6" w14:textId="42E37C1B">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2B923F86">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1623322A" w14:textId="2DF0E60F">
            <w:pPr>
              <w:spacing w:before="0" w:beforeAutospacing="off" w:after="0" w:afterAutospacing="off"/>
            </w:pPr>
            <w:r w:rsidRPr="37308C19" w:rsidR="37308C19">
              <w:rPr>
                <w:rFonts w:ascii="Times New Roman" w:hAnsi="Times New Roman" w:eastAsia="Times New Roman" w:cs="Times New Roman"/>
                <w:b w:val="1"/>
                <w:bCs w:val="1"/>
                <w:sz w:val="24"/>
                <w:szCs w:val="24"/>
              </w:rPr>
              <w:t>10.Week</w:t>
            </w:r>
          </w:p>
          <w:p w:rsidR="37308C19" w:rsidP="37308C19" w:rsidRDefault="37308C19" w14:paraId="0418ECA1" w14:textId="22164BF3">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60829BA4" w14:textId="28EE335A">
            <w:pPr>
              <w:spacing w:before="0" w:beforeAutospacing="off" w:after="60" w:afterAutospacing="off"/>
              <w:jc w:val="both"/>
            </w:pPr>
            <w:r w:rsidRPr="37308C19" w:rsidR="37308C19">
              <w:rPr>
                <w:rFonts w:ascii="Times New Roman" w:hAnsi="Times New Roman" w:eastAsia="Times New Roman" w:cs="Times New Roman"/>
                <w:sz w:val="24"/>
                <w:szCs w:val="24"/>
              </w:rPr>
              <w:t>Ethics and Values in Nursing</w:t>
            </w:r>
          </w:p>
          <w:p w:rsidR="37308C19" w:rsidP="37308C19" w:rsidRDefault="37308C19" w14:paraId="5A296CB0" w14:textId="6936667E">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7C124730" w14:textId="3AFC1FAA">
            <w:pPr>
              <w:spacing w:before="0" w:beforeAutospacing="off" w:after="0" w:afterAutospacing="off" w:line="276" w:lineRule="auto"/>
            </w:pPr>
            <w:r w:rsidRPr="37308C19" w:rsidR="37308C19">
              <w:rPr>
                <w:rFonts w:ascii="Times New Roman" w:hAnsi="Times New Roman" w:eastAsia="Times New Roman" w:cs="Times New Roman"/>
                <w:sz w:val="22"/>
                <w:szCs w:val="22"/>
              </w:rPr>
              <w:t>Assoc.Prof.</w:t>
            </w:r>
            <w:r w:rsidRPr="37308C19" w:rsidR="37308C19">
              <w:rPr>
                <w:rFonts w:ascii="Times New Roman" w:hAnsi="Times New Roman" w:eastAsia="Times New Roman" w:cs="Times New Roman"/>
                <w:color w:val="000000" w:themeColor="text1" w:themeTint="FF" w:themeShade="FF"/>
                <w:sz w:val="22"/>
                <w:szCs w:val="22"/>
              </w:rPr>
              <w:t>Ezgi Karadağ</w:t>
            </w:r>
          </w:p>
          <w:p w:rsidR="37308C19" w:rsidP="37308C19" w:rsidRDefault="37308C19" w14:paraId="49888C96" w14:textId="4DF24F8B">
            <w:pPr>
              <w:spacing w:before="0" w:beforeAutospacing="off" w:after="0" w:afterAutospacing="off" w:line="276" w:lineRule="auto"/>
              <w:ind w:left="101" w:right="0"/>
            </w:pPr>
            <w:r w:rsidRPr="37308C19" w:rsidR="37308C19">
              <w:rPr>
                <w:rFonts w:ascii="Times New Roman" w:hAnsi="Times New Roman" w:eastAsia="Times New Roman" w:cs="Times New Roman"/>
                <w:sz w:val="22"/>
                <w:szCs w:val="22"/>
              </w:rPr>
              <w:t xml:space="preserve"> </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49E77F2E" w14:textId="220C6A51">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43A7677C">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518FE37B" w14:textId="07A87214">
            <w:pPr>
              <w:spacing w:before="0" w:beforeAutospacing="off" w:after="0" w:afterAutospacing="off"/>
            </w:pPr>
            <w:r w:rsidRPr="37308C19" w:rsidR="37308C19">
              <w:rPr>
                <w:rFonts w:ascii="Times New Roman" w:hAnsi="Times New Roman" w:eastAsia="Times New Roman" w:cs="Times New Roman"/>
                <w:b w:val="1"/>
                <w:bCs w:val="1"/>
                <w:sz w:val="24"/>
                <w:szCs w:val="24"/>
              </w:rPr>
              <w:t>11. Week</w:t>
            </w:r>
          </w:p>
          <w:p w:rsidR="37308C19" w:rsidP="37308C19" w:rsidRDefault="37308C19" w14:paraId="5D338690" w14:textId="6EE4E0C1">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08C8A5C2" w14:textId="61D22162">
            <w:pPr>
              <w:spacing w:before="0" w:beforeAutospacing="off" w:after="60" w:afterAutospacing="off"/>
              <w:jc w:val="both"/>
            </w:pPr>
            <w:r w:rsidRPr="37308C19" w:rsidR="37308C19">
              <w:rPr>
                <w:rFonts w:ascii="Times New Roman" w:hAnsi="Times New Roman" w:eastAsia="Times New Roman" w:cs="Times New Roman"/>
                <w:sz w:val="24"/>
                <w:szCs w:val="24"/>
              </w:rPr>
              <w:t>H. Concepts, Models, Concept of Care</w:t>
            </w:r>
          </w:p>
          <w:p w:rsidR="37308C19" w:rsidP="37308C19" w:rsidRDefault="37308C19" w14:paraId="59EEECDA" w14:textId="32D106B9">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180E2EDC" w14:textId="2DDD981D">
            <w:pPr>
              <w:spacing w:before="0" w:beforeAutospacing="off" w:after="0" w:afterAutospacing="off" w:line="276" w:lineRule="auto"/>
              <w:ind w:left="101" w:right="0"/>
            </w:pPr>
            <w:r w:rsidRPr="37308C19" w:rsidR="37308C19">
              <w:rPr>
                <w:rFonts w:ascii="Times New Roman" w:hAnsi="Times New Roman" w:eastAsia="Times New Roman" w:cs="Times New Roman"/>
                <w:i w:val="1"/>
                <w:iCs w:val="1"/>
                <w:color w:val="000000" w:themeColor="text1" w:themeTint="FF" w:themeShade="FF"/>
                <w:sz w:val="22"/>
                <w:szCs w:val="22"/>
              </w:rPr>
              <w:t>Lecturer,</w:t>
            </w:r>
            <w:r w:rsidRPr="37308C19" w:rsidR="37308C19">
              <w:rPr>
                <w:rFonts w:ascii="Times New Roman" w:hAnsi="Times New Roman" w:eastAsia="Times New Roman" w:cs="Times New Roman"/>
                <w:color w:val="000000" w:themeColor="text1" w:themeTint="FF" w:themeShade="FF"/>
                <w:sz w:val="22"/>
                <w:szCs w:val="22"/>
              </w:rPr>
              <w:t>Dr.F.Yelkin Alp</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11FFB1B1" w14:textId="04A8C4BC">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6549E41B">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5FDDF2CF" w14:textId="048F70BC">
            <w:pPr>
              <w:spacing w:before="0" w:beforeAutospacing="off" w:after="0" w:afterAutospacing="off"/>
            </w:pPr>
            <w:r w:rsidRPr="37308C19" w:rsidR="37308C19">
              <w:rPr>
                <w:rFonts w:ascii="Times New Roman" w:hAnsi="Times New Roman" w:eastAsia="Times New Roman" w:cs="Times New Roman"/>
                <w:b w:val="1"/>
                <w:bCs w:val="1"/>
                <w:sz w:val="24"/>
                <w:szCs w:val="24"/>
              </w:rPr>
              <w:t>12. Week</w:t>
            </w:r>
          </w:p>
          <w:p w:rsidR="37308C19" w:rsidP="37308C19" w:rsidRDefault="37308C19" w14:paraId="441F0142" w14:textId="6992883A">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3035A8F7" w14:textId="32EBEABE">
            <w:pPr>
              <w:spacing w:before="0" w:beforeAutospacing="off" w:after="60" w:afterAutospacing="off"/>
              <w:jc w:val="both"/>
            </w:pPr>
            <w:r w:rsidRPr="37308C19" w:rsidR="37308C19">
              <w:rPr>
                <w:rFonts w:ascii="Times New Roman" w:hAnsi="Times New Roman" w:eastAsia="Times New Roman" w:cs="Times New Roman"/>
                <w:sz w:val="24"/>
                <w:szCs w:val="24"/>
              </w:rPr>
              <w:t>Organization and Professional Organizations</w:t>
            </w:r>
          </w:p>
          <w:p w:rsidR="37308C19" w:rsidP="37308C19" w:rsidRDefault="37308C19" w14:paraId="35A63090" w14:textId="34D73C3D">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41FF5F19" w14:textId="47D70971">
            <w:pPr>
              <w:spacing w:before="0" w:beforeAutospacing="off" w:after="0" w:afterAutospacing="off" w:line="276" w:lineRule="auto"/>
              <w:ind w:left="101" w:right="0"/>
            </w:pPr>
            <w:r w:rsidRPr="37308C19" w:rsidR="37308C19">
              <w:rPr>
                <w:rFonts w:ascii="Times New Roman" w:hAnsi="Times New Roman" w:eastAsia="Times New Roman" w:cs="Times New Roman"/>
                <w:sz w:val="22"/>
                <w:szCs w:val="22"/>
              </w:rPr>
              <w:t>Ress.Assist.Dr.Cahide Ayik</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54942952" w14:textId="0F457550">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0938F660">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5D6087CE" w14:textId="36238748">
            <w:pPr>
              <w:spacing w:before="0" w:beforeAutospacing="off" w:after="0" w:afterAutospacing="off"/>
            </w:pPr>
            <w:r w:rsidRPr="37308C19" w:rsidR="37308C19">
              <w:rPr>
                <w:rFonts w:ascii="Times New Roman" w:hAnsi="Times New Roman" w:eastAsia="Times New Roman" w:cs="Times New Roman"/>
                <w:b w:val="1"/>
                <w:bCs w:val="1"/>
                <w:sz w:val="24"/>
                <w:szCs w:val="24"/>
              </w:rPr>
              <w:t>13. Week</w:t>
            </w:r>
          </w:p>
          <w:p w:rsidR="37308C19" w:rsidP="37308C19" w:rsidRDefault="37308C19" w14:paraId="75E3A6D7" w14:textId="30B484B3">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22727B77" w14:textId="7AA1A8B6">
            <w:pPr>
              <w:spacing w:before="0" w:beforeAutospacing="off" w:after="60" w:afterAutospacing="off"/>
              <w:jc w:val="both"/>
            </w:pPr>
            <w:r w:rsidRPr="37308C19" w:rsidR="37308C19">
              <w:rPr>
                <w:rFonts w:ascii="Times New Roman" w:hAnsi="Times New Roman" w:eastAsia="Times New Roman" w:cs="Times New Roman"/>
                <w:sz w:val="24"/>
                <w:szCs w:val="24"/>
              </w:rPr>
              <w:t>Problem Solving Process</w:t>
            </w:r>
          </w:p>
          <w:p w:rsidR="37308C19" w:rsidP="37308C19" w:rsidRDefault="37308C19" w14:paraId="5038091E" w14:textId="03BDF20C">
            <w:pPr>
              <w:spacing w:before="0" w:beforeAutospacing="off" w:after="60" w:afterAutospacing="off"/>
              <w:jc w:val="both"/>
            </w:pPr>
            <w:r w:rsidRPr="37308C19" w:rsidR="37308C19">
              <w:rPr>
                <w:rFonts w:ascii="Times New Roman" w:hAnsi="Times New Roman" w:eastAsia="Times New Roman" w:cs="Times New Roman"/>
                <w:sz w:val="24"/>
                <w:szCs w:val="24"/>
              </w:rPr>
              <w:t xml:space="preserve"> </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21608C93" w14:textId="6DDE681F">
            <w:pPr>
              <w:spacing w:before="0" w:beforeAutospacing="off" w:after="0" w:afterAutospacing="off" w:line="276" w:lineRule="auto"/>
              <w:ind w:left="101" w:right="0"/>
            </w:pPr>
            <w:r w:rsidRPr="37308C19" w:rsidR="37308C19">
              <w:rPr>
                <w:rFonts w:ascii="Times New Roman" w:hAnsi="Times New Roman" w:eastAsia="Times New Roman" w:cs="Times New Roman"/>
                <w:i w:val="1"/>
                <w:iCs w:val="1"/>
                <w:color w:val="000000" w:themeColor="text1" w:themeTint="FF" w:themeShade="FF"/>
                <w:sz w:val="22"/>
                <w:szCs w:val="22"/>
              </w:rPr>
              <w:t>Lecturer,</w:t>
            </w:r>
            <w:r w:rsidRPr="37308C19" w:rsidR="37308C19">
              <w:rPr>
                <w:rFonts w:ascii="Times New Roman" w:hAnsi="Times New Roman" w:eastAsia="Times New Roman" w:cs="Times New Roman"/>
                <w:color w:val="000000" w:themeColor="text1" w:themeTint="FF" w:themeShade="FF"/>
                <w:sz w:val="22"/>
                <w:szCs w:val="22"/>
              </w:rPr>
              <w:t>Dr.Nurten Alan</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36E20247" w14:textId="14B35170">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r w:rsidR="37308C19" w:rsidTr="37308C19" w14:paraId="199CABEC">
        <w:trPr>
          <w:trHeight w:val="300"/>
        </w:trPr>
        <w:tc>
          <w:tcPr>
            <w:tcW w:w="1148" w:type="dxa"/>
            <w:tcBorders>
              <w:top w:val="single" w:sz="8"/>
              <w:left w:val="single" w:sz="8"/>
              <w:bottom w:val="single" w:sz="8"/>
              <w:right w:val="single" w:sz="8"/>
            </w:tcBorders>
            <w:tcMar>
              <w:left w:w="108" w:type="dxa"/>
              <w:right w:w="108" w:type="dxa"/>
            </w:tcMar>
            <w:vAlign w:val="top"/>
          </w:tcPr>
          <w:p w:rsidR="37308C19" w:rsidP="37308C19" w:rsidRDefault="37308C19" w14:paraId="03CC52EB" w14:textId="618D35F0">
            <w:pPr>
              <w:spacing w:before="0" w:beforeAutospacing="off" w:after="0" w:afterAutospacing="off"/>
            </w:pPr>
            <w:r w:rsidRPr="37308C19" w:rsidR="37308C19">
              <w:rPr>
                <w:rFonts w:ascii="Times New Roman" w:hAnsi="Times New Roman" w:eastAsia="Times New Roman" w:cs="Times New Roman"/>
                <w:b w:val="1"/>
                <w:bCs w:val="1"/>
                <w:sz w:val="24"/>
                <w:szCs w:val="24"/>
              </w:rPr>
              <w:t>14.Week</w:t>
            </w:r>
          </w:p>
          <w:p w:rsidR="37308C19" w:rsidP="37308C19" w:rsidRDefault="37308C19" w14:paraId="71D96CFC" w14:textId="31EEFAAC">
            <w:pPr>
              <w:spacing w:before="0" w:beforeAutospacing="off" w:after="0" w:afterAutospacing="off"/>
            </w:pPr>
            <w:r w:rsidRPr="37308C19" w:rsidR="37308C19">
              <w:rPr>
                <w:rFonts w:ascii="Times New Roman" w:hAnsi="Times New Roman" w:eastAsia="Times New Roman" w:cs="Times New Roman"/>
                <w:b w:val="1"/>
                <w:bCs w:val="1"/>
                <w:sz w:val="24"/>
                <w:szCs w:val="24"/>
              </w:rPr>
              <w:t xml:space="preserve"> </w:t>
            </w:r>
          </w:p>
        </w:tc>
        <w:tc>
          <w:tcPr>
            <w:tcW w:w="2731" w:type="dxa"/>
            <w:tcBorders>
              <w:top w:val="single" w:sz="8"/>
              <w:left w:val="single" w:sz="8"/>
              <w:bottom w:val="single" w:sz="8"/>
              <w:right w:val="single" w:sz="8"/>
            </w:tcBorders>
            <w:tcMar>
              <w:left w:w="108" w:type="dxa"/>
              <w:right w:w="108" w:type="dxa"/>
            </w:tcMar>
            <w:vAlign w:val="top"/>
          </w:tcPr>
          <w:p w:rsidR="37308C19" w:rsidP="37308C19" w:rsidRDefault="37308C19" w14:paraId="76234346" w14:textId="454893A2">
            <w:pPr>
              <w:spacing w:before="0" w:beforeAutospacing="off" w:after="60" w:afterAutospacing="off"/>
              <w:jc w:val="both"/>
            </w:pPr>
            <w:r w:rsidRPr="37308C19" w:rsidR="37308C19">
              <w:rPr>
                <w:rFonts w:ascii="Times New Roman" w:hAnsi="Times New Roman" w:eastAsia="Times New Roman" w:cs="Times New Roman"/>
                <w:sz w:val="24"/>
                <w:szCs w:val="24"/>
              </w:rPr>
              <w:t>Concept map</w:t>
            </w:r>
          </w:p>
        </w:tc>
        <w:tc>
          <w:tcPr>
            <w:tcW w:w="2723" w:type="dxa"/>
            <w:tcBorders>
              <w:top w:val="single" w:sz="8"/>
              <w:left w:val="single" w:sz="8"/>
              <w:bottom w:val="single" w:sz="8"/>
              <w:right w:val="single" w:sz="8"/>
            </w:tcBorders>
            <w:tcMar>
              <w:left w:w="108" w:type="dxa"/>
              <w:right w:w="108" w:type="dxa"/>
            </w:tcMar>
            <w:vAlign w:val="top"/>
          </w:tcPr>
          <w:p w:rsidR="37308C19" w:rsidP="37308C19" w:rsidRDefault="37308C19" w14:paraId="1229A433" w14:textId="25A30015">
            <w:pPr>
              <w:spacing w:before="0" w:beforeAutospacing="off" w:after="0" w:afterAutospacing="off" w:line="276" w:lineRule="auto"/>
              <w:ind w:left="101" w:right="0"/>
            </w:pPr>
            <w:r w:rsidRPr="37308C19" w:rsidR="37308C19">
              <w:rPr>
                <w:rFonts w:ascii="Times New Roman" w:hAnsi="Times New Roman" w:eastAsia="Times New Roman" w:cs="Times New Roman"/>
                <w:i w:val="1"/>
                <w:iCs w:val="1"/>
                <w:color w:val="000000" w:themeColor="text1" w:themeTint="FF" w:themeShade="FF"/>
                <w:sz w:val="22"/>
                <w:szCs w:val="22"/>
              </w:rPr>
              <w:t>Lecturer,</w:t>
            </w:r>
            <w:r w:rsidRPr="37308C19" w:rsidR="37308C19">
              <w:rPr>
                <w:rFonts w:ascii="Times New Roman" w:hAnsi="Times New Roman" w:eastAsia="Times New Roman" w:cs="Times New Roman"/>
                <w:color w:val="000000" w:themeColor="text1" w:themeTint="FF" w:themeShade="FF"/>
                <w:sz w:val="22"/>
                <w:szCs w:val="22"/>
              </w:rPr>
              <w:t>Dr.Nurten Alan</w:t>
            </w:r>
          </w:p>
        </w:tc>
        <w:tc>
          <w:tcPr>
            <w:tcW w:w="1924" w:type="dxa"/>
            <w:tcBorders>
              <w:top w:val="single" w:sz="8"/>
              <w:left w:val="single" w:sz="8"/>
              <w:bottom w:val="single" w:sz="8"/>
              <w:right w:val="single" w:sz="8"/>
            </w:tcBorders>
            <w:tcMar>
              <w:left w:w="108" w:type="dxa"/>
              <w:right w:w="108" w:type="dxa"/>
            </w:tcMar>
            <w:vAlign w:val="top"/>
          </w:tcPr>
          <w:p w:rsidR="37308C19" w:rsidP="37308C19" w:rsidRDefault="37308C19" w14:paraId="35E6619D" w14:textId="37AD6030">
            <w:pPr>
              <w:spacing w:before="0" w:beforeAutospacing="off" w:after="0" w:afterAutospacing="off"/>
            </w:pPr>
            <w:r w:rsidRPr="37308C19" w:rsidR="37308C19">
              <w:rPr>
                <w:rFonts w:ascii="Times New Roman" w:hAnsi="Times New Roman" w:eastAsia="Times New Roman" w:cs="Times New Roman"/>
                <w:sz w:val="24"/>
                <w:szCs w:val="24"/>
                <w:lang w:val="en-US"/>
              </w:rPr>
              <w:t xml:space="preserve">Visual presentation support, case analysis, group discussion, brainstorming, </w:t>
            </w:r>
            <w:r w:rsidRPr="37308C19" w:rsidR="37308C19">
              <w:rPr>
                <w:rFonts w:ascii="Times New Roman" w:hAnsi="Times New Roman" w:eastAsia="Times New Roman" w:cs="Times New Roman"/>
                <w:sz w:val="24"/>
                <w:szCs w:val="24"/>
                <w:lang w:val="en-US"/>
              </w:rPr>
              <w:t>question</w:t>
            </w:r>
            <w:r w:rsidRPr="37308C19" w:rsidR="37308C19">
              <w:rPr>
                <w:rFonts w:ascii="Times New Roman" w:hAnsi="Times New Roman" w:eastAsia="Times New Roman" w:cs="Times New Roman"/>
                <w:sz w:val="24"/>
                <w:szCs w:val="24"/>
                <w:lang w:val="en-US"/>
              </w:rPr>
              <w:t xml:space="preserve"> and answer</w:t>
            </w:r>
          </w:p>
        </w:tc>
      </w:tr>
    </w:tbl>
    <w:p w:rsidRPr="00244D1E" w:rsidR="004A34B4" w:rsidP="37308C19" w:rsidRDefault="00764222" w14:paraId="1F70CBBE" w14:textId="04FB1A6B">
      <w:pPr>
        <w:spacing w:before="0" w:beforeAutospacing="off" w:after="0" w:afterAutospacing="off"/>
        <w:jc w:val="both"/>
      </w:pPr>
      <w:r w:rsidRPr="37308C19" w:rsidR="37308C19">
        <w:rPr>
          <w:rFonts w:ascii="Times New Roman" w:hAnsi="Times New Roman" w:eastAsia="Times New Roman" w:cs="Times New Roman"/>
          <w:b w:val="1"/>
          <w:bCs w:val="1"/>
          <w:noProof w:val="0"/>
          <w:sz w:val="24"/>
          <w:szCs w:val="24"/>
          <w:lang w:val="tr-TR"/>
        </w:rPr>
        <w:t xml:space="preserve"> </w:t>
      </w:r>
    </w:p>
    <w:p w:rsidRPr="00244D1E" w:rsidR="004A34B4" w:rsidP="37308C19" w:rsidRDefault="00764222" w14:paraId="474493F7" w14:textId="1A88CA7F">
      <w:pPr>
        <w:tabs>
          <w:tab w:val="left" w:leader="none" w:pos="8130"/>
        </w:tabs>
        <w:spacing w:before="0" w:beforeAutospacing="off" w:after="0" w:afterAutospacing="off"/>
        <w:jc w:val="both"/>
      </w:pPr>
      <w:r w:rsidRPr="37308C19" w:rsidR="37308C19">
        <w:rPr>
          <w:rFonts w:ascii="Times New Roman" w:hAnsi="Times New Roman" w:eastAsia="Times New Roman" w:cs="Times New Roman"/>
          <w:b w:val="1"/>
          <w:bCs w:val="1"/>
          <w:noProof w:val="0"/>
          <w:sz w:val="24"/>
          <w:szCs w:val="24"/>
          <w:lang w:val="en"/>
        </w:rPr>
        <w:t>Relationship of the Course Learning Outputs with the Program Outputs</w:t>
      </w:r>
      <w:r>
        <w:tab/>
      </w:r>
      <w:r w:rsidRPr="37308C19" w:rsidR="37308C19">
        <w:rPr>
          <w:rFonts w:ascii="Times New Roman" w:hAnsi="Times New Roman" w:eastAsia="Times New Roman" w:cs="Times New Roman"/>
          <w:b w:val="1"/>
          <w:bCs w:val="1"/>
          <w:noProof w:val="0"/>
          <w:sz w:val="24"/>
          <w:szCs w:val="24"/>
          <w:lang w:val="en"/>
        </w:rPr>
        <w:t xml:space="preserve"> </w:t>
      </w:r>
    </w:p>
    <w:tbl>
      <w:tblPr>
        <w:tblStyle w:val="NormalTablo"/>
        <w:tblW w:w="0" w:type="auto"/>
        <w:tblInd w:w="60" w:type="dxa"/>
        <w:tblLayout w:type="fixed"/>
        <w:tblLook w:val="04A0" w:firstRow="1" w:lastRow="0" w:firstColumn="1" w:lastColumn="0" w:noHBand="0" w:noVBand="1"/>
      </w:tblPr>
      <w:tblGrid>
        <w:gridCol w:w="1015"/>
        <w:gridCol w:w="362"/>
        <w:gridCol w:w="354"/>
        <w:gridCol w:w="354"/>
        <w:gridCol w:w="354"/>
        <w:gridCol w:w="354"/>
        <w:gridCol w:w="354"/>
        <w:gridCol w:w="385"/>
        <w:gridCol w:w="385"/>
        <w:gridCol w:w="385"/>
        <w:gridCol w:w="385"/>
        <w:gridCol w:w="385"/>
        <w:gridCol w:w="385"/>
        <w:gridCol w:w="416"/>
        <w:gridCol w:w="385"/>
        <w:gridCol w:w="403"/>
      </w:tblGrid>
      <w:tr w:rsidR="37308C19" w:rsidTr="37308C19" w14:paraId="49EBAFE5">
        <w:trPr>
          <w:trHeight w:val="405"/>
        </w:trPr>
        <w:tc>
          <w:tcPr>
            <w:tcW w:w="1015" w:type="dxa"/>
            <w:tcBorders>
              <w:top w:val="single" w:sz="8"/>
              <w:left w:val="single" w:sz="8"/>
              <w:bottom w:val="single" w:sz="8"/>
              <w:right w:val="single" w:sz="8"/>
            </w:tcBorders>
            <w:tcMar>
              <w:left w:w="70" w:type="dxa"/>
              <w:right w:w="70" w:type="dxa"/>
            </w:tcMar>
            <w:vAlign w:val="top"/>
          </w:tcPr>
          <w:p w:rsidR="37308C19" w:rsidP="37308C19" w:rsidRDefault="37308C19" w14:paraId="2A757E85" w14:textId="20D547CC">
            <w:pPr>
              <w:spacing w:before="12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lang w:val="en"/>
              </w:rPr>
              <w:t>Learning Output</w:t>
            </w:r>
          </w:p>
        </w:tc>
        <w:tc>
          <w:tcPr>
            <w:tcW w:w="362" w:type="dxa"/>
            <w:tcBorders>
              <w:top w:val="single" w:sz="8"/>
              <w:left w:val="single" w:sz="8"/>
              <w:bottom w:val="single" w:sz="8"/>
              <w:right w:val="single" w:sz="8"/>
            </w:tcBorders>
            <w:tcMar>
              <w:left w:w="70" w:type="dxa"/>
              <w:right w:w="70" w:type="dxa"/>
            </w:tcMar>
            <w:vAlign w:val="top"/>
          </w:tcPr>
          <w:p w:rsidR="37308C19" w:rsidP="37308C19" w:rsidRDefault="37308C19" w14:paraId="7834EF83" w14:textId="520DB31A">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3E5AC3D3" w14:textId="3C34CE97">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1</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5A510988" w14:textId="276241C4">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1DF598EC" w14:textId="7D35C9E5">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2</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554D5001" w14:textId="0D75AE40">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2831B9A4" w14:textId="453CB2CE">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3</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743D2EF3" w14:textId="2E623677">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5D22A455" w14:textId="054A5ECA">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4</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60CFF7E9" w14:textId="3D4A4B87">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1EF507E2" w14:textId="11A5A2AB">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5</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6CAD52C7" w14:textId="33A92C40">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1AEABA3B" w14:textId="168BDA2A">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6</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0796D320" w14:textId="4073E43C">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2CDF3DBD" w14:textId="4A3B33CE">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7</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E3B9860" w14:textId="56E89360">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3EEE28C1" w14:textId="79CE226D">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8</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60237BB" w14:textId="2851CABF">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7B1EB8D6" w14:textId="5B8472AE">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9</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7AC88418" w14:textId="13C18DA9">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52B67AB4" w14:textId="67CB3598">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10</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7F821027" w14:textId="783473DF">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36F4FB06" w14:textId="3098FC33">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11</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7955DF59" w14:textId="0AD31AE3">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4FF45BD3" w14:textId="2FAFFCDB">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12</w:t>
            </w:r>
          </w:p>
        </w:tc>
        <w:tc>
          <w:tcPr>
            <w:tcW w:w="416" w:type="dxa"/>
            <w:tcBorders>
              <w:top w:val="single" w:sz="8"/>
              <w:left w:val="single" w:sz="8"/>
              <w:bottom w:val="single" w:sz="8"/>
              <w:right w:val="single" w:sz="8"/>
            </w:tcBorders>
            <w:tcMar>
              <w:left w:w="70" w:type="dxa"/>
              <w:right w:w="70" w:type="dxa"/>
            </w:tcMar>
            <w:vAlign w:val="top"/>
          </w:tcPr>
          <w:p w:rsidR="37308C19" w:rsidP="37308C19" w:rsidRDefault="37308C19" w14:paraId="564614B2" w14:textId="179BB7D6">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56E0C9C2" w14:textId="08B750EF">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13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7F237B9" w14:textId="07EF98AF">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019D71B7" w14:textId="701767AB">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14</w:t>
            </w:r>
          </w:p>
        </w:tc>
        <w:tc>
          <w:tcPr>
            <w:tcW w:w="403" w:type="dxa"/>
            <w:tcBorders>
              <w:top w:val="single" w:sz="8"/>
              <w:left w:val="single" w:sz="8"/>
              <w:bottom w:val="single" w:sz="8"/>
              <w:right w:val="single" w:sz="8"/>
            </w:tcBorders>
            <w:tcMar>
              <w:left w:w="70" w:type="dxa"/>
              <w:right w:w="70" w:type="dxa"/>
            </w:tcMar>
            <w:vAlign w:val="top"/>
          </w:tcPr>
          <w:p w:rsidR="37308C19" w:rsidP="37308C19" w:rsidRDefault="37308C19" w14:paraId="3A0C057C" w14:textId="7F1AE92F">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PO</w:t>
            </w:r>
          </w:p>
          <w:p w:rsidR="37308C19" w:rsidP="37308C19" w:rsidRDefault="37308C19" w14:paraId="5A5B0163" w14:textId="61B8A391">
            <w:pPr>
              <w:spacing w:before="0" w:beforeAutospacing="off" w:after="0" w:afterAutospacing="off"/>
              <w:jc w:val="both"/>
            </w:pPr>
            <w:r w:rsidRPr="37308C19" w:rsidR="37308C19">
              <w:rPr>
                <w:rFonts w:ascii="Times New Roman" w:hAnsi="Times New Roman" w:eastAsia="Times New Roman" w:cs="Times New Roman"/>
                <w:b w:val="1"/>
                <w:bCs w:val="1"/>
                <w:sz w:val="24"/>
                <w:szCs w:val="24"/>
                <w:lang w:val="en"/>
              </w:rPr>
              <w:t>15</w:t>
            </w:r>
          </w:p>
        </w:tc>
      </w:tr>
      <w:tr w:rsidR="37308C19" w:rsidTr="37308C19" w14:paraId="7217FA43">
        <w:trPr>
          <w:trHeight w:val="330"/>
        </w:trPr>
        <w:tc>
          <w:tcPr>
            <w:tcW w:w="1015" w:type="dxa"/>
            <w:tcBorders>
              <w:top w:val="single" w:sz="8"/>
              <w:left w:val="single" w:sz="8"/>
              <w:bottom w:val="single" w:sz="8"/>
              <w:right w:val="single" w:sz="8"/>
            </w:tcBorders>
            <w:tcMar>
              <w:left w:w="70" w:type="dxa"/>
              <w:right w:w="70" w:type="dxa"/>
            </w:tcMar>
            <w:vAlign w:val="top"/>
          </w:tcPr>
          <w:p w:rsidR="37308C19" w:rsidP="37308C19" w:rsidRDefault="37308C19" w14:paraId="787D4CD3" w14:textId="01AAD1BC">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lang w:val="en"/>
              </w:rPr>
              <w:t>LO1</w:t>
            </w:r>
          </w:p>
        </w:tc>
        <w:tc>
          <w:tcPr>
            <w:tcW w:w="362" w:type="dxa"/>
            <w:tcBorders>
              <w:top w:val="single" w:sz="8"/>
              <w:left w:val="single" w:sz="8"/>
              <w:bottom w:val="single" w:sz="8"/>
              <w:right w:val="single" w:sz="8"/>
            </w:tcBorders>
            <w:tcMar>
              <w:left w:w="70" w:type="dxa"/>
              <w:right w:w="70" w:type="dxa"/>
            </w:tcMar>
            <w:vAlign w:val="top"/>
          </w:tcPr>
          <w:p w:rsidR="37308C19" w:rsidP="37308C19" w:rsidRDefault="37308C19" w14:paraId="157A1571" w14:textId="4E7699E4">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76AAC45" w14:textId="6BB2AD9F">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1C524222" w14:textId="4AB10029">
            <w:pPr>
              <w:spacing w:before="0" w:beforeAutospacing="off" w:after="0" w:afterAutospacing="off"/>
              <w:jc w:val="center"/>
              <w:rPr>
                <w:rFonts w:ascii="Times New Roman" w:hAnsi="Times New Roman" w:eastAsia="Times New Roman" w:cs="Times New Roman"/>
                <w:color w:val="auto"/>
                <w:sz w:val="20"/>
                <w:szCs w:val="20"/>
              </w:rPr>
            </w:pPr>
            <w:r w:rsidRPr="37308C19" w:rsidR="37308C19">
              <w:rPr>
                <w:rFonts w:ascii="Times New Roman" w:hAnsi="Times New Roman" w:eastAsia="Times New Roman" w:cs="Times New Roman"/>
                <w:color w:val="auto"/>
                <w:sz w:val="20"/>
                <w:szCs w:val="20"/>
              </w:rPr>
              <w:t xml:space="preserve">5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8BD01C1" w14:textId="6F80CFE2">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13F07151" w14:textId="67066835">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1DA4DE0A" w14:textId="56279DD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4003C626" w14:textId="23D1132E">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2</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70264D57" w14:textId="5C75454B">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34A7A1A" w14:textId="407F0A3B">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6BABFD82" w14:textId="5A4D4EAF">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5</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C9D8D8D" w14:textId="7E14B448">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144FF779" w14:textId="5C6635C1">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416" w:type="dxa"/>
            <w:tcBorders>
              <w:top w:val="single" w:sz="8"/>
              <w:left w:val="single" w:sz="8"/>
              <w:bottom w:val="single" w:sz="8"/>
              <w:right w:val="single" w:sz="8"/>
            </w:tcBorders>
            <w:tcMar>
              <w:left w:w="70" w:type="dxa"/>
              <w:right w:w="70" w:type="dxa"/>
            </w:tcMar>
            <w:vAlign w:val="top"/>
          </w:tcPr>
          <w:p w:rsidR="37308C19" w:rsidP="37308C19" w:rsidRDefault="37308C19" w14:paraId="508B54E3" w14:textId="6F7619D5">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05B6AA76" w14:textId="0BB65029">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403" w:type="dxa"/>
            <w:tcBorders>
              <w:top w:val="single" w:sz="8"/>
              <w:left w:val="single" w:sz="8"/>
              <w:bottom w:val="single" w:sz="8"/>
              <w:right w:val="single" w:sz="8"/>
            </w:tcBorders>
            <w:tcMar>
              <w:left w:w="70" w:type="dxa"/>
              <w:right w:w="70" w:type="dxa"/>
            </w:tcMar>
            <w:vAlign w:val="top"/>
          </w:tcPr>
          <w:p w:rsidR="37308C19" w:rsidP="37308C19" w:rsidRDefault="37308C19" w14:paraId="6A323745" w14:textId="1E366E78">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2E172B2C">
        <w:trPr>
          <w:trHeight w:val="330"/>
        </w:trPr>
        <w:tc>
          <w:tcPr>
            <w:tcW w:w="1015" w:type="dxa"/>
            <w:tcBorders>
              <w:top w:val="single" w:sz="8"/>
              <w:left w:val="single" w:sz="8"/>
              <w:bottom w:val="single" w:sz="8"/>
              <w:right w:val="single" w:sz="8"/>
            </w:tcBorders>
            <w:tcMar>
              <w:left w:w="70" w:type="dxa"/>
              <w:right w:w="70" w:type="dxa"/>
            </w:tcMar>
            <w:vAlign w:val="top"/>
          </w:tcPr>
          <w:p w:rsidR="37308C19" w:rsidP="37308C19" w:rsidRDefault="37308C19" w14:paraId="14BD8D11" w14:textId="1E21E7DB">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lang w:val="en"/>
              </w:rPr>
              <w:t>LO2</w:t>
            </w:r>
          </w:p>
        </w:tc>
        <w:tc>
          <w:tcPr>
            <w:tcW w:w="362" w:type="dxa"/>
            <w:tcBorders>
              <w:top w:val="single" w:sz="8"/>
              <w:left w:val="single" w:sz="8"/>
              <w:bottom w:val="single" w:sz="8"/>
              <w:right w:val="single" w:sz="8"/>
            </w:tcBorders>
            <w:tcMar>
              <w:left w:w="70" w:type="dxa"/>
              <w:right w:w="70" w:type="dxa"/>
            </w:tcMar>
            <w:vAlign w:val="top"/>
          </w:tcPr>
          <w:p w:rsidR="37308C19" w:rsidP="37308C19" w:rsidRDefault="37308C19" w14:paraId="73ED7A45" w14:textId="47DB0901">
            <w:pPr>
              <w:spacing w:before="0" w:beforeAutospacing="off" w:after="0" w:afterAutospacing="off"/>
              <w:jc w:val="center"/>
            </w:pPr>
            <w:r w:rsidRPr="37308C19" w:rsidR="37308C19">
              <w:rPr>
                <w:rFonts w:ascii="Times New Roman" w:hAnsi="Times New Roman" w:eastAsia="Times New Roman" w:cs="Times New Roman"/>
                <w:sz w:val="20"/>
                <w:szCs w:val="20"/>
              </w:rPr>
              <w:t xml:space="preserve">5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47C13909" w14:textId="70EFE48C">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6A7B5F1F" w14:textId="5588C1CE">
            <w:pPr>
              <w:spacing w:before="0" w:beforeAutospacing="off" w:after="0" w:afterAutospacing="off"/>
              <w:jc w:val="center"/>
              <w:rPr>
                <w:rFonts w:ascii="Times New Roman" w:hAnsi="Times New Roman" w:eastAsia="Times New Roman" w:cs="Times New Roman"/>
                <w:color w:val="auto"/>
                <w:sz w:val="20"/>
                <w:szCs w:val="20"/>
              </w:rPr>
            </w:pPr>
            <w:r w:rsidRPr="37308C19" w:rsidR="37308C19">
              <w:rPr>
                <w:rFonts w:ascii="Times New Roman" w:hAnsi="Times New Roman" w:eastAsia="Times New Roman" w:cs="Times New Roman"/>
                <w:color w:val="auto"/>
                <w:sz w:val="20"/>
                <w:szCs w:val="20"/>
              </w:rPr>
              <w:t xml:space="preserve"> 5</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63141024" w14:textId="09F5CC9C">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1A5F54BE" w14:textId="641A5C75">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E0D6DDE" w14:textId="62B9E30F">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01A6359F" w14:textId="4133FA62">
            <w:pPr>
              <w:spacing w:before="0" w:beforeAutospacing="off" w:after="0" w:afterAutospacing="off"/>
              <w:jc w:val="center"/>
            </w:pPr>
            <w:r w:rsidRPr="37308C19" w:rsidR="37308C19">
              <w:rPr>
                <w:rFonts w:ascii="Times New Roman" w:hAnsi="Times New Roman" w:eastAsia="Times New Roman" w:cs="Times New Roman"/>
                <w:sz w:val="20"/>
                <w:szCs w:val="20"/>
              </w:rPr>
              <w:t>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FD32C34" w14:textId="419265F8">
            <w:pPr>
              <w:spacing w:before="0" w:beforeAutospacing="off" w:after="0" w:afterAutospacing="off"/>
              <w:jc w:val="center"/>
            </w:pPr>
            <w:r w:rsidRPr="37308C19" w:rsidR="37308C19">
              <w:rPr>
                <w:rFonts w:ascii="Times New Roman" w:hAnsi="Times New Roman" w:eastAsia="Times New Roman" w:cs="Times New Roman"/>
                <w:sz w:val="20"/>
                <w:szCs w:val="20"/>
              </w:rPr>
              <w:t xml:space="preserve">3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21FD2AAA" w14:textId="35E45D5A">
            <w:pPr>
              <w:spacing w:before="0" w:beforeAutospacing="off" w:after="0" w:afterAutospacing="off"/>
              <w:jc w:val="center"/>
            </w:pPr>
            <w:r w:rsidRPr="37308C19" w:rsidR="37308C19">
              <w:rPr>
                <w:rFonts w:ascii="Times New Roman" w:hAnsi="Times New Roman" w:eastAsia="Times New Roman" w:cs="Times New Roman"/>
                <w:sz w:val="20"/>
                <w:szCs w:val="20"/>
              </w:rPr>
              <w:t xml:space="preserve">3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4FB6F842" w14:textId="31BB5034">
            <w:pPr>
              <w:spacing w:before="0" w:beforeAutospacing="off" w:after="0" w:afterAutospacing="off"/>
              <w:jc w:val="center"/>
            </w:pPr>
            <w:r w:rsidRPr="37308C19" w:rsidR="37308C19">
              <w:rPr>
                <w:rFonts w:ascii="Times New Roman" w:hAnsi="Times New Roman" w:eastAsia="Times New Roman" w:cs="Times New Roman"/>
                <w:sz w:val="20"/>
                <w:szCs w:val="20"/>
              </w:rPr>
              <w:t xml:space="preserve">5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935A401" w14:textId="1D5279EB">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23C8BCF8" w14:textId="7F140477">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416" w:type="dxa"/>
            <w:tcBorders>
              <w:top w:val="single" w:sz="8"/>
              <w:left w:val="single" w:sz="8"/>
              <w:bottom w:val="single" w:sz="8"/>
              <w:right w:val="single" w:sz="8"/>
            </w:tcBorders>
            <w:tcMar>
              <w:left w:w="70" w:type="dxa"/>
              <w:right w:w="70" w:type="dxa"/>
            </w:tcMar>
            <w:vAlign w:val="top"/>
          </w:tcPr>
          <w:p w:rsidR="37308C19" w:rsidP="37308C19" w:rsidRDefault="37308C19" w14:paraId="6EDAEA91" w14:textId="0A475456">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73D836D1" w14:textId="51CC10BF">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403" w:type="dxa"/>
            <w:tcBorders>
              <w:top w:val="single" w:sz="8"/>
              <w:left w:val="single" w:sz="8"/>
              <w:bottom w:val="single" w:sz="8"/>
              <w:right w:val="single" w:sz="8"/>
            </w:tcBorders>
            <w:tcMar>
              <w:left w:w="70" w:type="dxa"/>
              <w:right w:w="70" w:type="dxa"/>
            </w:tcMar>
            <w:vAlign w:val="top"/>
          </w:tcPr>
          <w:p w:rsidR="37308C19" w:rsidP="37308C19" w:rsidRDefault="37308C19" w14:paraId="72FA86AA" w14:textId="4C75C47D">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0D5777A3">
        <w:trPr>
          <w:trHeight w:val="330"/>
        </w:trPr>
        <w:tc>
          <w:tcPr>
            <w:tcW w:w="1015" w:type="dxa"/>
            <w:tcBorders>
              <w:top w:val="single" w:sz="8"/>
              <w:left w:val="single" w:sz="8"/>
              <w:bottom w:val="single" w:sz="8"/>
              <w:right w:val="single" w:sz="8"/>
            </w:tcBorders>
            <w:tcMar>
              <w:left w:w="70" w:type="dxa"/>
              <w:right w:w="70" w:type="dxa"/>
            </w:tcMar>
            <w:vAlign w:val="top"/>
          </w:tcPr>
          <w:p w:rsidR="37308C19" w:rsidP="37308C19" w:rsidRDefault="37308C19" w14:paraId="365104D5" w14:textId="2E226F79">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lang w:val="en"/>
              </w:rPr>
              <w:t>LO3</w:t>
            </w:r>
          </w:p>
        </w:tc>
        <w:tc>
          <w:tcPr>
            <w:tcW w:w="362" w:type="dxa"/>
            <w:tcBorders>
              <w:top w:val="single" w:sz="8"/>
              <w:left w:val="single" w:sz="8"/>
              <w:bottom w:val="single" w:sz="8"/>
              <w:right w:val="single" w:sz="8"/>
            </w:tcBorders>
            <w:tcMar>
              <w:left w:w="70" w:type="dxa"/>
              <w:right w:w="70" w:type="dxa"/>
            </w:tcMar>
            <w:vAlign w:val="top"/>
          </w:tcPr>
          <w:p w:rsidR="37308C19" w:rsidP="37308C19" w:rsidRDefault="37308C19" w14:paraId="43689490" w14:textId="7F694159">
            <w:pPr>
              <w:spacing w:before="0" w:beforeAutospacing="off" w:after="0" w:afterAutospacing="off"/>
              <w:jc w:val="center"/>
            </w:pPr>
            <w:r w:rsidRPr="37308C19" w:rsidR="37308C19">
              <w:rPr>
                <w:rFonts w:ascii="Times New Roman" w:hAnsi="Times New Roman" w:eastAsia="Times New Roman" w:cs="Times New Roman"/>
                <w:sz w:val="20"/>
                <w:szCs w:val="20"/>
              </w:rPr>
              <w:t xml:space="preserve">4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1E6BA7AE" w14:textId="2472D678">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6AD9AB0" w14:textId="2DDB7EA2">
            <w:pPr>
              <w:spacing w:before="0" w:beforeAutospacing="off" w:after="0" w:afterAutospacing="off"/>
              <w:jc w:val="center"/>
              <w:rPr>
                <w:rFonts w:ascii="Times New Roman" w:hAnsi="Times New Roman" w:eastAsia="Times New Roman" w:cs="Times New Roman"/>
                <w:color w:val="auto"/>
                <w:sz w:val="20"/>
                <w:szCs w:val="20"/>
              </w:rPr>
            </w:pPr>
            <w:r w:rsidRPr="37308C19" w:rsidR="37308C19">
              <w:rPr>
                <w:rFonts w:ascii="Times New Roman" w:hAnsi="Times New Roman" w:eastAsia="Times New Roman" w:cs="Times New Roman"/>
                <w:color w:val="auto"/>
                <w:sz w:val="20"/>
                <w:szCs w:val="20"/>
              </w:rPr>
              <w:t xml:space="preserve">5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24BA942" w14:textId="7AA3873E">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5FA50EC3" w14:textId="31BE5940">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35FE0AD6" w14:textId="7A41D90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2F2CE5B6" w14:textId="5D78D10E">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1F82B162" w14:textId="572E5DC9">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6EDCEB91" w14:textId="3F418F9F">
            <w:pPr>
              <w:spacing w:before="0" w:beforeAutospacing="off" w:after="0" w:afterAutospacing="off"/>
              <w:jc w:val="center"/>
            </w:pPr>
            <w:r w:rsidRPr="37308C19" w:rsidR="37308C19">
              <w:rPr>
                <w:rFonts w:ascii="Times New Roman" w:hAnsi="Times New Roman" w:eastAsia="Times New Roman" w:cs="Times New Roman"/>
                <w:sz w:val="20"/>
                <w:szCs w:val="20"/>
              </w:rPr>
              <w:t xml:space="preserve">3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5EA55FAA" w14:textId="15F4A8E8">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5</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60532916" w14:textId="2145F916">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4935F51" w14:textId="2A423BD5">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416" w:type="dxa"/>
            <w:tcBorders>
              <w:top w:val="single" w:sz="8"/>
              <w:left w:val="single" w:sz="8"/>
              <w:bottom w:val="single" w:sz="8"/>
              <w:right w:val="single" w:sz="8"/>
            </w:tcBorders>
            <w:tcMar>
              <w:left w:w="70" w:type="dxa"/>
              <w:right w:w="70" w:type="dxa"/>
            </w:tcMar>
            <w:vAlign w:val="top"/>
          </w:tcPr>
          <w:p w:rsidR="37308C19" w:rsidP="37308C19" w:rsidRDefault="37308C19" w14:paraId="0656965D" w14:textId="63ABDCE7">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08D7EAE8" w14:textId="0FE15DD4">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403" w:type="dxa"/>
            <w:tcBorders>
              <w:top w:val="single" w:sz="8"/>
              <w:left w:val="single" w:sz="8"/>
              <w:bottom w:val="single" w:sz="8"/>
              <w:right w:val="single" w:sz="8"/>
            </w:tcBorders>
            <w:tcMar>
              <w:left w:w="70" w:type="dxa"/>
              <w:right w:w="70" w:type="dxa"/>
            </w:tcMar>
            <w:vAlign w:val="top"/>
          </w:tcPr>
          <w:p w:rsidR="37308C19" w:rsidP="37308C19" w:rsidRDefault="37308C19" w14:paraId="2BBEA5B2" w14:textId="5E50F7F5">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5A51C2F2">
        <w:trPr>
          <w:trHeight w:val="330"/>
        </w:trPr>
        <w:tc>
          <w:tcPr>
            <w:tcW w:w="1015" w:type="dxa"/>
            <w:tcBorders>
              <w:top w:val="single" w:sz="8"/>
              <w:left w:val="single" w:sz="8"/>
              <w:bottom w:val="single" w:sz="8"/>
              <w:right w:val="single" w:sz="8"/>
            </w:tcBorders>
            <w:tcMar>
              <w:left w:w="70" w:type="dxa"/>
              <w:right w:w="70" w:type="dxa"/>
            </w:tcMar>
            <w:vAlign w:val="top"/>
          </w:tcPr>
          <w:p w:rsidR="37308C19" w:rsidP="37308C19" w:rsidRDefault="37308C19" w14:paraId="36821908" w14:textId="2464D803">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rPr>
              <w:t>LO4</w:t>
            </w:r>
          </w:p>
        </w:tc>
        <w:tc>
          <w:tcPr>
            <w:tcW w:w="362" w:type="dxa"/>
            <w:tcBorders>
              <w:top w:val="single" w:sz="8"/>
              <w:left w:val="single" w:sz="8"/>
              <w:bottom w:val="single" w:sz="8"/>
              <w:right w:val="single" w:sz="8"/>
            </w:tcBorders>
            <w:tcMar>
              <w:left w:w="70" w:type="dxa"/>
              <w:right w:w="70" w:type="dxa"/>
            </w:tcMar>
            <w:vAlign w:val="top"/>
          </w:tcPr>
          <w:p w:rsidR="37308C19" w:rsidP="37308C19" w:rsidRDefault="37308C19" w14:paraId="0D784CFA" w14:textId="0737A70E">
            <w:pPr>
              <w:spacing w:before="0" w:beforeAutospacing="off" w:after="0" w:afterAutospacing="off"/>
              <w:jc w:val="center"/>
            </w:pPr>
            <w:r w:rsidRPr="37308C19" w:rsidR="37308C19">
              <w:rPr>
                <w:rFonts w:ascii="Times New Roman" w:hAnsi="Times New Roman" w:eastAsia="Times New Roman" w:cs="Times New Roman"/>
                <w:sz w:val="20"/>
                <w:szCs w:val="20"/>
              </w:rPr>
              <w:t xml:space="preserve">5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21A4C8EA" w14:textId="62577DF2">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4D695EA9" w14:textId="42D5E0F7">
            <w:pPr>
              <w:spacing w:before="0" w:beforeAutospacing="off" w:after="0" w:afterAutospacing="off"/>
              <w:jc w:val="center"/>
              <w:rPr>
                <w:rFonts w:ascii="Times New Roman" w:hAnsi="Times New Roman" w:eastAsia="Times New Roman" w:cs="Times New Roman"/>
                <w:color w:val="auto"/>
                <w:sz w:val="20"/>
                <w:szCs w:val="20"/>
              </w:rPr>
            </w:pPr>
            <w:r w:rsidRPr="37308C19" w:rsidR="37308C19">
              <w:rPr>
                <w:rFonts w:ascii="Times New Roman" w:hAnsi="Times New Roman" w:eastAsia="Times New Roman" w:cs="Times New Roman"/>
                <w:color w:val="auto"/>
                <w:sz w:val="20"/>
                <w:szCs w:val="20"/>
              </w:rPr>
              <w:t xml:space="preserve">5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95E0215" w14:textId="2DB46622">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7BCB8CB7" w14:textId="582F75F9">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18378177" w14:textId="506720E7">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273DCC7B" w14:textId="3095F7B9">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4112A45" w14:textId="1D47FDD9">
            <w:pPr>
              <w:spacing w:before="0" w:beforeAutospacing="off" w:after="0" w:afterAutospacing="off"/>
              <w:jc w:val="center"/>
            </w:pPr>
            <w:r w:rsidRPr="37308C19" w:rsidR="37308C19">
              <w:rPr>
                <w:rFonts w:ascii="Times New Roman" w:hAnsi="Times New Roman" w:eastAsia="Times New Roman" w:cs="Times New Roman"/>
                <w:sz w:val="20"/>
                <w:szCs w:val="20"/>
              </w:rPr>
              <w:t xml:space="preserve">3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5633012" w14:textId="6AB378B5">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313D1016" w14:textId="0F05924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5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481A0E9B" w14:textId="6DB39622">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1973F196" w14:textId="1B884841">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416" w:type="dxa"/>
            <w:tcBorders>
              <w:top w:val="single" w:sz="8"/>
              <w:left w:val="single" w:sz="8"/>
              <w:bottom w:val="single" w:sz="8"/>
              <w:right w:val="single" w:sz="8"/>
            </w:tcBorders>
            <w:tcMar>
              <w:left w:w="70" w:type="dxa"/>
              <w:right w:w="70" w:type="dxa"/>
            </w:tcMar>
            <w:vAlign w:val="top"/>
          </w:tcPr>
          <w:p w:rsidR="37308C19" w:rsidP="37308C19" w:rsidRDefault="37308C19" w14:paraId="386A9F4D" w14:textId="357C1408">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7655B247" w14:textId="134522FD">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403" w:type="dxa"/>
            <w:tcBorders>
              <w:top w:val="single" w:sz="8"/>
              <w:left w:val="single" w:sz="8"/>
              <w:bottom w:val="single" w:sz="8"/>
              <w:right w:val="single" w:sz="8"/>
            </w:tcBorders>
            <w:tcMar>
              <w:left w:w="70" w:type="dxa"/>
              <w:right w:w="70" w:type="dxa"/>
            </w:tcMar>
            <w:vAlign w:val="top"/>
          </w:tcPr>
          <w:p w:rsidR="37308C19" w:rsidP="37308C19" w:rsidRDefault="37308C19" w14:paraId="00118E83" w14:textId="065E68FE">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3C4D10D7">
        <w:trPr>
          <w:trHeight w:val="330"/>
        </w:trPr>
        <w:tc>
          <w:tcPr>
            <w:tcW w:w="1015" w:type="dxa"/>
            <w:tcBorders>
              <w:top w:val="single" w:sz="8"/>
              <w:left w:val="single" w:sz="8"/>
              <w:bottom w:val="single" w:sz="8"/>
              <w:right w:val="single" w:sz="8"/>
            </w:tcBorders>
            <w:tcMar>
              <w:left w:w="70" w:type="dxa"/>
              <w:right w:w="70" w:type="dxa"/>
            </w:tcMar>
            <w:vAlign w:val="top"/>
          </w:tcPr>
          <w:p w:rsidR="37308C19" w:rsidP="37308C19" w:rsidRDefault="37308C19" w14:paraId="2E332AD7" w14:textId="56D2A680">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rPr>
              <w:t>LO5</w:t>
            </w:r>
          </w:p>
        </w:tc>
        <w:tc>
          <w:tcPr>
            <w:tcW w:w="362" w:type="dxa"/>
            <w:tcBorders>
              <w:top w:val="single" w:sz="8"/>
              <w:left w:val="single" w:sz="8"/>
              <w:bottom w:val="single" w:sz="8"/>
              <w:right w:val="single" w:sz="8"/>
            </w:tcBorders>
            <w:tcMar>
              <w:left w:w="70" w:type="dxa"/>
              <w:right w:w="70" w:type="dxa"/>
            </w:tcMar>
            <w:vAlign w:val="top"/>
          </w:tcPr>
          <w:p w:rsidR="37308C19" w:rsidP="37308C19" w:rsidRDefault="37308C19" w14:paraId="343D671E" w14:textId="2835BE37">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4D763F11" w14:textId="6FBA021F">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5138ED1" w14:textId="5D7A4307">
            <w:pPr>
              <w:spacing w:before="0" w:beforeAutospacing="off" w:after="0" w:afterAutospacing="off"/>
              <w:jc w:val="center"/>
              <w:rPr>
                <w:rFonts w:ascii="Times New Roman" w:hAnsi="Times New Roman" w:eastAsia="Times New Roman" w:cs="Times New Roman"/>
                <w:color w:val="auto"/>
                <w:sz w:val="20"/>
                <w:szCs w:val="20"/>
              </w:rPr>
            </w:pPr>
            <w:r w:rsidRPr="37308C19" w:rsidR="37308C19">
              <w:rPr>
                <w:rFonts w:ascii="Times New Roman" w:hAnsi="Times New Roman" w:eastAsia="Times New Roman" w:cs="Times New Roman"/>
                <w:color w:val="auto"/>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0A849C72" w14:textId="3055953C">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504F3174" w14:textId="4F02F7A1">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558DE2C1" w14:textId="0563788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68536C36" w14:textId="28E71456">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29795B28" w14:textId="3121A02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28CB54A9" w14:textId="54C8F2FD">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7D4C7715" w14:textId="74400944">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0249406A" w14:textId="21CC4BEF">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44EBB1C0" w14:textId="5ED463D9">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416" w:type="dxa"/>
            <w:tcBorders>
              <w:top w:val="single" w:sz="8"/>
              <w:left w:val="single" w:sz="8"/>
              <w:bottom w:val="single" w:sz="8"/>
              <w:right w:val="single" w:sz="8"/>
            </w:tcBorders>
            <w:tcMar>
              <w:left w:w="70" w:type="dxa"/>
              <w:right w:w="70" w:type="dxa"/>
            </w:tcMar>
            <w:vAlign w:val="top"/>
          </w:tcPr>
          <w:p w:rsidR="37308C19" w:rsidP="37308C19" w:rsidRDefault="37308C19" w14:paraId="580F71EF" w14:textId="06046B60">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11289228" w14:textId="530EA9EE">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403" w:type="dxa"/>
            <w:tcBorders>
              <w:top w:val="single" w:sz="8"/>
              <w:left w:val="single" w:sz="8"/>
              <w:bottom w:val="single" w:sz="8"/>
              <w:right w:val="single" w:sz="8"/>
            </w:tcBorders>
            <w:tcMar>
              <w:left w:w="70" w:type="dxa"/>
              <w:right w:w="70" w:type="dxa"/>
            </w:tcMar>
            <w:vAlign w:val="top"/>
          </w:tcPr>
          <w:p w:rsidR="37308C19" w:rsidP="37308C19" w:rsidRDefault="37308C19" w14:paraId="106EEF24" w14:textId="23F6AF34">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r w:rsidR="37308C19" w:rsidTr="37308C19" w14:paraId="26900B81">
        <w:trPr>
          <w:trHeight w:val="330"/>
        </w:trPr>
        <w:tc>
          <w:tcPr>
            <w:tcW w:w="1015" w:type="dxa"/>
            <w:tcBorders>
              <w:top w:val="single" w:sz="8"/>
              <w:left w:val="single" w:sz="8"/>
              <w:bottom w:val="single" w:sz="8"/>
              <w:right w:val="single" w:sz="8"/>
            </w:tcBorders>
            <w:tcMar>
              <w:left w:w="70" w:type="dxa"/>
              <w:right w:w="70" w:type="dxa"/>
            </w:tcMar>
            <w:vAlign w:val="top"/>
          </w:tcPr>
          <w:p w:rsidR="37308C19" w:rsidP="37308C19" w:rsidRDefault="37308C19" w14:paraId="0912B967" w14:textId="757D57BD">
            <w:pPr>
              <w:spacing w:before="0" w:beforeAutospacing="off" w:after="0" w:afterAutospacing="off"/>
              <w:jc w:val="both"/>
            </w:pPr>
            <w:r w:rsidRPr="37308C19" w:rsidR="37308C19">
              <w:rPr>
                <w:rFonts w:ascii="Times New Roman" w:hAnsi="Times New Roman" w:eastAsia="Times New Roman" w:cs="Times New Roman"/>
                <w:b w:val="1"/>
                <w:bCs w:val="1"/>
                <w:color w:val="000000" w:themeColor="text1" w:themeTint="FF" w:themeShade="FF"/>
                <w:sz w:val="24"/>
                <w:szCs w:val="24"/>
              </w:rPr>
              <w:t>LO6</w:t>
            </w:r>
          </w:p>
        </w:tc>
        <w:tc>
          <w:tcPr>
            <w:tcW w:w="362" w:type="dxa"/>
            <w:tcBorders>
              <w:top w:val="single" w:sz="8"/>
              <w:left w:val="single" w:sz="8"/>
              <w:bottom w:val="single" w:sz="8"/>
              <w:right w:val="single" w:sz="8"/>
            </w:tcBorders>
            <w:tcMar>
              <w:left w:w="70" w:type="dxa"/>
              <w:right w:w="70" w:type="dxa"/>
            </w:tcMar>
            <w:vAlign w:val="top"/>
          </w:tcPr>
          <w:p w:rsidR="37308C19" w:rsidP="37308C19" w:rsidRDefault="37308C19" w14:paraId="602457EA" w14:textId="373F1EA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5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5963A585" w14:textId="2020E57C">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13F8EE3B" w14:textId="214DCA22">
            <w:pPr>
              <w:spacing w:before="0" w:beforeAutospacing="off" w:after="0" w:afterAutospacing="off"/>
              <w:jc w:val="center"/>
              <w:rPr>
                <w:rFonts w:ascii="Times New Roman" w:hAnsi="Times New Roman" w:eastAsia="Times New Roman" w:cs="Times New Roman"/>
                <w:color w:val="auto"/>
                <w:sz w:val="20"/>
                <w:szCs w:val="20"/>
              </w:rPr>
            </w:pPr>
            <w:r w:rsidRPr="37308C19" w:rsidR="37308C19">
              <w:rPr>
                <w:rFonts w:ascii="Times New Roman" w:hAnsi="Times New Roman" w:eastAsia="Times New Roman" w:cs="Times New Roman"/>
                <w:color w:val="auto"/>
                <w:sz w:val="20"/>
                <w:szCs w:val="20"/>
              </w:rPr>
              <w:t xml:space="preserve">5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6CF6C6A3" w14:textId="0A24DE27">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45C22842" w14:textId="65ECF56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54" w:type="dxa"/>
            <w:tcBorders>
              <w:top w:val="single" w:sz="8"/>
              <w:left w:val="single" w:sz="8"/>
              <w:bottom w:val="single" w:sz="8"/>
              <w:right w:val="single" w:sz="8"/>
            </w:tcBorders>
            <w:tcMar>
              <w:left w:w="70" w:type="dxa"/>
              <w:right w:w="70" w:type="dxa"/>
            </w:tcMar>
            <w:vAlign w:val="top"/>
          </w:tcPr>
          <w:p w:rsidR="37308C19" w:rsidP="37308C19" w:rsidRDefault="37308C19" w14:paraId="3224E64D" w14:textId="0CFD4571">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6E749850" w14:textId="27D25612">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1D930496" w14:textId="2D7CAC27">
            <w:pPr>
              <w:spacing w:before="0" w:beforeAutospacing="off" w:after="0" w:afterAutospacing="off"/>
              <w:jc w:val="center"/>
            </w:pPr>
            <w:r w:rsidRPr="37308C19" w:rsidR="37308C19">
              <w:rPr>
                <w:rFonts w:ascii="Times New Roman" w:hAnsi="Times New Roman" w:eastAsia="Times New Roman" w:cs="Times New Roman"/>
                <w:sz w:val="20"/>
                <w:szCs w:val="20"/>
              </w:rPr>
              <w:t xml:space="preserve">3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0D62D7D3" w14:textId="01B0BCBF">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3</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1EC6DA53" w14:textId="7B53EE19">
            <w:pPr>
              <w:spacing w:before="0" w:beforeAutospacing="off" w:after="0" w:afterAutospacing="off"/>
              <w:jc w:val="center"/>
            </w:pPr>
            <w:r w:rsidRPr="37308C19" w:rsidR="37308C19">
              <w:rPr>
                <w:rFonts w:ascii="Times New Roman" w:hAnsi="Times New Roman" w:eastAsia="Times New Roman" w:cs="Times New Roman"/>
                <w:sz w:val="20"/>
                <w:szCs w:val="20"/>
              </w:rPr>
              <w:t xml:space="preserve"> 5</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46AB0FE4" w14:textId="404FB8CF">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2EEC342C" w14:textId="7CB75355">
            <w:pPr>
              <w:spacing w:before="0" w:beforeAutospacing="off" w:after="0" w:afterAutospacing="off"/>
              <w:jc w:val="center"/>
            </w:pPr>
            <w:r w:rsidRPr="37308C19" w:rsidR="37308C19">
              <w:rPr>
                <w:rFonts w:ascii="Times New Roman" w:hAnsi="Times New Roman" w:eastAsia="Times New Roman" w:cs="Times New Roman"/>
                <w:sz w:val="24"/>
                <w:szCs w:val="24"/>
              </w:rPr>
              <w:t xml:space="preserve"> </w:t>
            </w:r>
          </w:p>
        </w:tc>
        <w:tc>
          <w:tcPr>
            <w:tcW w:w="416" w:type="dxa"/>
            <w:tcBorders>
              <w:top w:val="single" w:sz="8"/>
              <w:left w:val="single" w:sz="8"/>
              <w:bottom w:val="single" w:sz="8"/>
              <w:right w:val="single" w:sz="8"/>
            </w:tcBorders>
            <w:tcMar>
              <w:left w:w="70" w:type="dxa"/>
              <w:right w:w="70" w:type="dxa"/>
            </w:tcMar>
            <w:vAlign w:val="top"/>
          </w:tcPr>
          <w:p w:rsidR="37308C19" w:rsidP="37308C19" w:rsidRDefault="37308C19" w14:paraId="4992BB0F" w14:textId="593E4A40">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385" w:type="dxa"/>
            <w:tcBorders>
              <w:top w:val="single" w:sz="8"/>
              <w:left w:val="single" w:sz="8"/>
              <w:bottom w:val="single" w:sz="8"/>
              <w:right w:val="single" w:sz="8"/>
            </w:tcBorders>
            <w:tcMar>
              <w:left w:w="70" w:type="dxa"/>
              <w:right w:w="70" w:type="dxa"/>
            </w:tcMar>
            <w:vAlign w:val="top"/>
          </w:tcPr>
          <w:p w:rsidR="37308C19" w:rsidP="37308C19" w:rsidRDefault="37308C19" w14:paraId="6AE71FF9" w14:textId="1B5E5472">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c>
          <w:tcPr>
            <w:tcW w:w="403" w:type="dxa"/>
            <w:tcBorders>
              <w:top w:val="single" w:sz="8"/>
              <w:left w:val="single" w:sz="8"/>
              <w:bottom w:val="single" w:sz="8"/>
              <w:right w:val="single" w:sz="8"/>
            </w:tcBorders>
            <w:tcMar>
              <w:left w:w="70" w:type="dxa"/>
              <w:right w:w="70" w:type="dxa"/>
            </w:tcMar>
            <w:vAlign w:val="top"/>
          </w:tcPr>
          <w:p w:rsidR="37308C19" w:rsidP="37308C19" w:rsidRDefault="37308C19" w14:paraId="123B5514" w14:textId="55A4B552">
            <w:pPr>
              <w:spacing w:before="0" w:beforeAutospacing="off" w:after="0" w:afterAutospacing="off"/>
              <w:jc w:val="both"/>
            </w:pPr>
            <w:r w:rsidRPr="37308C19" w:rsidR="37308C19">
              <w:rPr>
                <w:rFonts w:ascii="Times New Roman" w:hAnsi="Times New Roman" w:eastAsia="Times New Roman" w:cs="Times New Roman"/>
                <w:sz w:val="24"/>
                <w:szCs w:val="24"/>
              </w:rPr>
              <w:t xml:space="preserve"> </w:t>
            </w:r>
          </w:p>
        </w:tc>
      </w:tr>
    </w:tbl>
    <w:p w:rsidRPr="00244D1E" w:rsidR="004A34B4" w:rsidP="37308C19" w:rsidRDefault="00764222" w14:paraId="0CACD92B" w14:textId="5EFEDF72">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p w:rsidRPr="00244D1E" w:rsidR="004A34B4" w:rsidP="37308C19" w:rsidRDefault="00764222" w14:paraId="55C054A8" w14:textId="4DD0276E">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tbl>
      <w:tblPr>
        <w:tblStyle w:val="NormalTablo"/>
        <w:tblW w:w="0" w:type="auto"/>
        <w:tblLayout w:type="fixed"/>
        <w:tblLook w:val="01E0" w:firstRow="1" w:lastRow="1" w:firstColumn="1" w:lastColumn="1" w:noHBand="0" w:noVBand="0"/>
      </w:tblPr>
      <w:tblGrid>
        <w:gridCol w:w="4818"/>
        <w:gridCol w:w="966"/>
        <w:gridCol w:w="1041"/>
        <w:gridCol w:w="1735"/>
      </w:tblGrid>
      <w:tr w:rsidR="37308C19" w:rsidTr="37308C19" w14:paraId="49227C55">
        <w:trPr>
          <w:trHeight w:val="270"/>
        </w:trPr>
        <w:tc>
          <w:tcPr>
            <w:tcW w:w="8560" w:type="dxa"/>
            <w:gridSpan w:val="4"/>
            <w:tcBorders>
              <w:top w:val="single" w:sz="8"/>
              <w:left w:val="single" w:sz="8"/>
              <w:bottom w:val="single" w:sz="8"/>
              <w:right w:val="single" w:sz="8"/>
            </w:tcBorders>
            <w:tcMar>
              <w:left w:w="108" w:type="dxa"/>
              <w:right w:w="108" w:type="dxa"/>
            </w:tcMar>
            <w:vAlign w:val="top"/>
          </w:tcPr>
          <w:p w:rsidR="37308C19" w:rsidP="37308C19" w:rsidRDefault="37308C19" w14:paraId="7A26F871" w14:textId="7D2A0424">
            <w:pPr>
              <w:spacing w:before="0" w:beforeAutospacing="off" w:after="0" w:afterAutospacing="off"/>
            </w:pPr>
            <w:r w:rsidRPr="37308C19" w:rsidR="37308C19">
              <w:rPr>
                <w:rFonts w:ascii="Times New Roman" w:hAnsi="Times New Roman" w:eastAsia="Times New Roman" w:cs="Times New Roman"/>
                <w:b w:val="1"/>
                <w:bCs w:val="1"/>
                <w:sz w:val="24"/>
                <w:szCs w:val="24"/>
                <w:lang w:val="en-US"/>
              </w:rPr>
              <w:t xml:space="preserve">ECTS Table: </w:t>
            </w:r>
          </w:p>
        </w:tc>
      </w:tr>
      <w:tr w:rsidR="37308C19" w:rsidTr="37308C19" w14:paraId="40EE7388">
        <w:trPr>
          <w:trHeight w:val="270"/>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3900B75B" w14:textId="160DA8C9">
            <w:pPr>
              <w:spacing w:before="0" w:beforeAutospacing="off" w:after="0" w:afterAutospacing="off"/>
            </w:pPr>
            <w:r w:rsidRPr="37308C19" w:rsidR="37308C19">
              <w:rPr>
                <w:rFonts w:ascii="Times New Roman" w:hAnsi="Times New Roman" w:eastAsia="Times New Roman" w:cs="Times New Roman"/>
                <w:b w:val="1"/>
                <w:bCs w:val="1"/>
                <w:sz w:val="24"/>
                <w:szCs w:val="24"/>
                <w:lang w:val="en-US"/>
              </w:rPr>
              <w:t xml:space="preserve">Course activities </w:t>
            </w:r>
          </w:p>
        </w:tc>
        <w:tc>
          <w:tcPr>
            <w:tcW w:w="966" w:type="dxa"/>
            <w:tcBorders>
              <w:top w:val="nil" w:sz="8"/>
              <w:left w:val="single" w:sz="8"/>
              <w:bottom w:val="single" w:sz="8"/>
              <w:right w:val="single" w:sz="8"/>
            </w:tcBorders>
            <w:tcMar>
              <w:left w:w="108" w:type="dxa"/>
              <w:right w:w="108" w:type="dxa"/>
            </w:tcMar>
            <w:vAlign w:val="top"/>
          </w:tcPr>
          <w:p w:rsidR="37308C19" w:rsidP="37308C19" w:rsidRDefault="37308C19" w14:paraId="57B01881" w14:textId="26D18CCB">
            <w:pPr>
              <w:spacing w:before="0" w:beforeAutospacing="off" w:after="0" w:afterAutospacing="off"/>
              <w:jc w:val="center"/>
            </w:pPr>
            <w:r w:rsidRPr="37308C19" w:rsidR="37308C19">
              <w:rPr>
                <w:rFonts w:ascii="Times New Roman" w:hAnsi="Times New Roman" w:eastAsia="Times New Roman" w:cs="Times New Roman"/>
                <w:sz w:val="24"/>
                <w:szCs w:val="24"/>
                <w:lang w:val="en-US"/>
              </w:rPr>
              <w:t>Number</w:t>
            </w:r>
          </w:p>
        </w:tc>
        <w:tc>
          <w:tcPr>
            <w:tcW w:w="1041" w:type="dxa"/>
            <w:tcBorders>
              <w:top w:val="nil" w:sz="8"/>
              <w:left w:val="single" w:sz="8"/>
              <w:bottom w:val="single" w:sz="8"/>
              <w:right w:val="single" w:sz="8"/>
            </w:tcBorders>
            <w:tcMar>
              <w:left w:w="108" w:type="dxa"/>
              <w:right w:w="108" w:type="dxa"/>
            </w:tcMar>
            <w:vAlign w:val="top"/>
          </w:tcPr>
          <w:p w:rsidR="37308C19" w:rsidP="37308C19" w:rsidRDefault="37308C19" w14:paraId="6F2B3FF9" w14:textId="5352D960">
            <w:pPr>
              <w:spacing w:before="0" w:beforeAutospacing="off" w:after="0" w:afterAutospacing="off"/>
              <w:jc w:val="center"/>
            </w:pPr>
            <w:r w:rsidRPr="37308C19" w:rsidR="37308C19">
              <w:rPr>
                <w:rFonts w:ascii="Times New Roman" w:hAnsi="Times New Roman" w:eastAsia="Times New Roman" w:cs="Times New Roman"/>
                <w:sz w:val="24"/>
                <w:szCs w:val="24"/>
                <w:lang w:val="en-US"/>
              </w:rPr>
              <w:t>Duration</w:t>
            </w:r>
          </w:p>
          <w:p w:rsidR="37308C19" w:rsidP="37308C19" w:rsidRDefault="37308C19" w14:paraId="380B6E59" w14:textId="6E77FB6E">
            <w:pPr>
              <w:spacing w:before="0" w:beforeAutospacing="off" w:after="0" w:afterAutospacing="off"/>
              <w:jc w:val="center"/>
            </w:pPr>
            <w:r w:rsidRPr="37308C19" w:rsidR="37308C19">
              <w:rPr>
                <w:rFonts w:ascii="Times New Roman" w:hAnsi="Times New Roman" w:eastAsia="Times New Roman" w:cs="Times New Roman"/>
                <w:sz w:val="24"/>
                <w:szCs w:val="24"/>
                <w:lang w:val="en-US"/>
              </w:rPr>
              <w:t>(Hour)</w:t>
            </w:r>
          </w:p>
        </w:tc>
        <w:tc>
          <w:tcPr>
            <w:tcW w:w="1735" w:type="dxa"/>
            <w:tcBorders>
              <w:top w:val="nil" w:sz="8"/>
              <w:left w:val="single" w:sz="8"/>
              <w:bottom w:val="single" w:sz="8"/>
              <w:right w:val="single" w:sz="8"/>
            </w:tcBorders>
            <w:tcMar>
              <w:left w:w="108" w:type="dxa"/>
              <w:right w:w="108" w:type="dxa"/>
            </w:tcMar>
            <w:vAlign w:val="top"/>
          </w:tcPr>
          <w:p w:rsidR="37308C19" w:rsidP="37308C19" w:rsidRDefault="37308C19" w14:paraId="6B3B90A6" w14:textId="4D150F25">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Total work load (Hour) </w:t>
            </w:r>
          </w:p>
        </w:tc>
      </w:tr>
      <w:tr w:rsidR="37308C19" w:rsidTr="37308C19" w14:paraId="7A6CD3E7">
        <w:trPr>
          <w:trHeight w:val="270"/>
        </w:trPr>
        <w:tc>
          <w:tcPr>
            <w:tcW w:w="8560" w:type="dxa"/>
            <w:gridSpan w:val="4"/>
            <w:tcBorders>
              <w:top w:val="single" w:sz="8"/>
              <w:left w:val="single" w:sz="8"/>
              <w:bottom w:val="single" w:sz="8"/>
              <w:right w:val="single" w:sz="8"/>
            </w:tcBorders>
            <w:tcMar>
              <w:left w:w="108" w:type="dxa"/>
              <w:right w:w="108" w:type="dxa"/>
            </w:tcMar>
            <w:vAlign w:val="top"/>
          </w:tcPr>
          <w:p w:rsidR="37308C19" w:rsidP="37308C19" w:rsidRDefault="37308C19" w14:paraId="4F937829" w14:textId="4753EF1D">
            <w:pPr>
              <w:spacing w:before="0" w:beforeAutospacing="off" w:after="0" w:afterAutospacing="off"/>
            </w:pPr>
            <w:r w:rsidRPr="37308C19" w:rsidR="37308C19">
              <w:rPr>
                <w:rFonts w:ascii="Times New Roman" w:hAnsi="Times New Roman" w:eastAsia="Times New Roman" w:cs="Times New Roman"/>
                <w:b w:val="1"/>
                <w:bCs w:val="1"/>
                <w:sz w:val="24"/>
                <w:szCs w:val="24"/>
                <w:lang w:val="en-US"/>
              </w:rPr>
              <w:t>In Class Activities</w:t>
            </w:r>
          </w:p>
        </w:tc>
      </w:tr>
      <w:tr w:rsidR="37308C19" w:rsidTr="37308C19" w14:paraId="00DA5975">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3EDD0BEF" w14:textId="557DCC5B">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 xml:space="preserve">Lectures </w:t>
            </w:r>
          </w:p>
        </w:tc>
        <w:tc>
          <w:tcPr>
            <w:tcW w:w="966" w:type="dxa"/>
            <w:tcBorders>
              <w:top w:val="nil" w:sz="8"/>
              <w:left w:val="single" w:sz="8"/>
              <w:bottom w:val="single" w:sz="8"/>
              <w:right w:val="single" w:sz="8"/>
            </w:tcBorders>
            <w:tcMar>
              <w:left w:w="108" w:type="dxa"/>
              <w:right w:w="108" w:type="dxa"/>
            </w:tcMar>
            <w:vAlign w:val="top"/>
          </w:tcPr>
          <w:p w:rsidR="37308C19" w:rsidP="37308C19" w:rsidRDefault="37308C19" w14:paraId="43C77AEF" w14:textId="6814F607">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13</w:t>
            </w:r>
          </w:p>
        </w:tc>
        <w:tc>
          <w:tcPr>
            <w:tcW w:w="1041" w:type="dxa"/>
            <w:tcBorders>
              <w:top w:val="nil" w:sz="8"/>
              <w:left w:val="single" w:sz="8"/>
              <w:bottom w:val="single" w:sz="8"/>
              <w:right w:val="single" w:sz="8"/>
            </w:tcBorders>
            <w:tcMar>
              <w:left w:w="108" w:type="dxa"/>
              <w:right w:w="108" w:type="dxa"/>
            </w:tcMar>
            <w:vAlign w:val="top"/>
          </w:tcPr>
          <w:p w:rsidR="37308C19" w:rsidP="37308C19" w:rsidRDefault="37308C19" w14:paraId="580BBA45" w14:textId="5CEC1C67">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2</w:t>
            </w:r>
          </w:p>
        </w:tc>
        <w:tc>
          <w:tcPr>
            <w:tcW w:w="1735" w:type="dxa"/>
            <w:tcBorders>
              <w:top w:val="nil" w:sz="8"/>
              <w:left w:val="single" w:sz="8"/>
              <w:bottom w:val="single" w:sz="8"/>
              <w:right w:val="single" w:sz="8"/>
            </w:tcBorders>
            <w:tcMar>
              <w:left w:w="108" w:type="dxa"/>
              <w:right w:w="108" w:type="dxa"/>
            </w:tcMar>
            <w:vAlign w:val="top"/>
          </w:tcPr>
          <w:p w:rsidR="37308C19" w:rsidP="37308C19" w:rsidRDefault="37308C19" w14:paraId="0639249C" w14:textId="66023498">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26</w:t>
            </w:r>
          </w:p>
        </w:tc>
      </w:tr>
      <w:tr w:rsidR="37308C19" w:rsidTr="37308C19" w14:paraId="5E31F249">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3F3BF5E5" w14:textId="0E2E6CA1">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Practice</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72A117B7" w14:textId="154E4D9E">
            <w:pPr>
              <w:spacing w:before="0" w:beforeAutospacing="off" w:after="0" w:afterAutospacing="off"/>
              <w:jc w:val="center"/>
            </w:pPr>
            <w:r w:rsidRPr="37308C19" w:rsidR="37308C19">
              <w:rPr>
                <w:rFonts w:ascii="Times New Roman" w:hAnsi="Times New Roman" w:eastAsia="Times New Roman" w:cs="Times New Roman"/>
                <w:sz w:val="24"/>
                <w:szCs w:val="24"/>
                <w:lang w:val="en-US"/>
              </w:rPr>
              <w:t>0</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2D6773FD" w14:textId="54A5A510">
            <w:pPr>
              <w:spacing w:before="0" w:beforeAutospacing="off" w:after="0" w:afterAutospacing="off"/>
              <w:jc w:val="center"/>
            </w:pPr>
            <w:r w:rsidRPr="37308C19" w:rsidR="37308C19">
              <w:rPr>
                <w:rFonts w:ascii="Times New Roman" w:hAnsi="Times New Roman" w:eastAsia="Times New Roman" w:cs="Times New Roman"/>
                <w:sz w:val="24"/>
                <w:szCs w:val="24"/>
                <w:lang w:val="en-US"/>
              </w:rPr>
              <w:t>0</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10257C8E" w14:textId="5B6107E6">
            <w:pPr>
              <w:spacing w:before="0" w:beforeAutospacing="off" w:after="0" w:afterAutospacing="off"/>
              <w:jc w:val="center"/>
            </w:pPr>
            <w:r w:rsidRPr="37308C19" w:rsidR="37308C19">
              <w:rPr>
                <w:rFonts w:ascii="Times New Roman" w:hAnsi="Times New Roman" w:eastAsia="Times New Roman" w:cs="Times New Roman"/>
                <w:sz w:val="24"/>
                <w:szCs w:val="24"/>
                <w:lang w:val="en-US"/>
              </w:rPr>
              <w:t>0</w:t>
            </w:r>
          </w:p>
        </w:tc>
      </w:tr>
      <w:tr w:rsidR="37308C19" w:rsidTr="37308C19" w14:paraId="496EEC2F">
        <w:trPr>
          <w:trHeight w:val="255"/>
        </w:trPr>
        <w:tc>
          <w:tcPr>
            <w:tcW w:w="8560" w:type="dxa"/>
            <w:gridSpan w:val="4"/>
            <w:tcBorders>
              <w:top w:val="single" w:sz="8"/>
              <w:left w:val="single" w:sz="8"/>
              <w:bottom w:val="single" w:sz="8"/>
              <w:right w:val="single" w:sz="8"/>
            </w:tcBorders>
            <w:tcMar>
              <w:left w:w="108" w:type="dxa"/>
              <w:right w:w="108" w:type="dxa"/>
            </w:tcMar>
            <w:vAlign w:val="top"/>
          </w:tcPr>
          <w:p w:rsidR="37308C19" w:rsidP="37308C19" w:rsidRDefault="37308C19" w14:paraId="1128B30E" w14:textId="2F2E2342">
            <w:pPr>
              <w:spacing w:before="0" w:beforeAutospacing="off" w:after="0" w:afterAutospacing="off"/>
            </w:pPr>
            <w:r w:rsidRPr="37308C19" w:rsidR="37308C19">
              <w:rPr>
                <w:rFonts w:ascii="Times New Roman" w:hAnsi="Times New Roman" w:eastAsia="Times New Roman" w:cs="Times New Roman"/>
                <w:b w:val="1"/>
                <w:bCs w:val="1"/>
                <w:sz w:val="24"/>
                <w:szCs w:val="24"/>
                <w:lang w:val="en-US"/>
              </w:rPr>
              <w:t xml:space="preserve">Exams </w:t>
            </w:r>
          </w:p>
        </w:tc>
      </w:tr>
      <w:tr w:rsidR="37308C19" w:rsidTr="37308C19" w14:paraId="3A50B35A">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50939891" w14:textId="45471502">
            <w:pPr>
              <w:spacing w:before="0" w:beforeAutospacing="off" w:after="0" w:afterAutospacing="off"/>
              <w:ind w:left="540" w:right="0"/>
            </w:pPr>
            <w:r w:rsidRPr="37308C19" w:rsidR="37308C19">
              <w:rPr>
                <w:rFonts w:ascii="Times New Roman" w:hAnsi="Times New Roman" w:eastAsia="Times New Roman" w:cs="Times New Roman"/>
                <w:sz w:val="24"/>
                <w:szCs w:val="24"/>
                <w:lang w:val="en-US"/>
              </w:rPr>
              <w:t xml:space="preserve">Midterm Exam </w:t>
            </w:r>
          </w:p>
        </w:tc>
        <w:tc>
          <w:tcPr>
            <w:tcW w:w="966" w:type="dxa"/>
            <w:tcBorders>
              <w:top w:val="nil" w:sz="8"/>
              <w:left w:val="single" w:sz="8"/>
              <w:bottom w:val="single" w:sz="8"/>
              <w:right w:val="single" w:sz="8"/>
            </w:tcBorders>
            <w:tcMar>
              <w:left w:w="108" w:type="dxa"/>
              <w:right w:w="108" w:type="dxa"/>
            </w:tcMar>
            <w:vAlign w:val="top"/>
          </w:tcPr>
          <w:p w:rsidR="37308C19" w:rsidP="37308C19" w:rsidRDefault="37308C19" w14:paraId="70A51A01" w14:textId="54953E29">
            <w:pPr>
              <w:spacing w:before="0" w:beforeAutospacing="off" w:after="0" w:afterAutospacing="off"/>
              <w:jc w:val="center"/>
            </w:pPr>
            <w:r w:rsidRPr="37308C19" w:rsidR="37308C19">
              <w:rPr>
                <w:rFonts w:ascii="Times New Roman" w:hAnsi="Times New Roman" w:eastAsia="Times New Roman" w:cs="Times New Roman"/>
                <w:sz w:val="24"/>
                <w:szCs w:val="24"/>
                <w:lang w:val="en-US"/>
              </w:rPr>
              <w:t>1</w:t>
            </w:r>
          </w:p>
        </w:tc>
        <w:tc>
          <w:tcPr>
            <w:tcW w:w="1041" w:type="dxa"/>
            <w:tcBorders>
              <w:top w:val="nil" w:sz="8"/>
              <w:left w:val="single" w:sz="8"/>
              <w:bottom w:val="single" w:sz="8"/>
              <w:right w:val="single" w:sz="8"/>
            </w:tcBorders>
            <w:tcMar>
              <w:left w:w="108" w:type="dxa"/>
              <w:right w:w="108" w:type="dxa"/>
            </w:tcMar>
            <w:vAlign w:val="top"/>
          </w:tcPr>
          <w:p w:rsidR="37308C19" w:rsidP="37308C19" w:rsidRDefault="37308C19" w14:paraId="06964F59" w14:textId="10A69522">
            <w:pPr>
              <w:spacing w:before="0" w:beforeAutospacing="off" w:after="0" w:afterAutospacing="off"/>
              <w:jc w:val="center"/>
            </w:pPr>
            <w:r w:rsidRPr="37308C19" w:rsidR="37308C19">
              <w:rPr>
                <w:rFonts w:ascii="Times New Roman" w:hAnsi="Times New Roman" w:eastAsia="Times New Roman" w:cs="Times New Roman"/>
                <w:sz w:val="24"/>
                <w:szCs w:val="24"/>
                <w:lang w:val="en-US"/>
              </w:rPr>
              <w:t>2</w:t>
            </w:r>
          </w:p>
        </w:tc>
        <w:tc>
          <w:tcPr>
            <w:tcW w:w="1735" w:type="dxa"/>
            <w:tcBorders>
              <w:top w:val="nil" w:sz="8"/>
              <w:left w:val="single" w:sz="8"/>
              <w:bottom w:val="single" w:sz="8"/>
              <w:right w:val="single" w:sz="8"/>
            </w:tcBorders>
            <w:tcMar>
              <w:left w:w="108" w:type="dxa"/>
              <w:right w:w="108" w:type="dxa"/>
            </w:tcMar>
            <w:vAlign w:val="top"/>
          </w:tcPr>
          <w:p w:rsidR="37308C19" w:rsidP="37308C19" w:rsidRDefault="37308C19" w14:paraId="3DCE4323" w14:textId="2973D1DE">
            <w:pPr>
              <w:spacing w:before="0" w:beforeAutospacing="off" w:after="0" w:afterAutospacing="off"/>
              <w:jc w:val="center"/>
            </w:pPr>
            <w:r w:rsidRPr="37308C19" w:rsidR="37308C19">
              <w:rPr>
                <w:rFonts w:ascii="Times New Roman" w:hAnsi="Times New Roman" w:eastAsia="Times New Roman" w:cs="Times New Roman"/>
                <w:sz w:val="24"/>
                <w:szCs w:val="24"/>
                <w:lang w:val="en-US"/>
              </w:rPr>
              <w:t>2</w:t>
            </w:r>
          </w:p>
        </w:tc>
      </w:tr>
      <w:tr w:rsidR="37308C19" w:rsidTr="37308C19" w14:paraId="5A064752">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555F1F74" w14:textId="4F8752A8">
            <w:pPr>
              <w:spacing w:before="0" w:beforeAutospacing="off" w:after="0" w:afterAutospacing="off"/>
              <w:ind w:left="540" w:right="0"/>
            </w:pPr>
            <w:r w:rsidRPr="37308C19" w:rsidR="37308C19">
              <w:rPr>
                <w:rFonts w:ascii="Times New Roman" w:hAnsi="Times New Roman" w:eastAsia="Times New Roman" w:cs="Times New Roman"/>
                <w:sz w:val="24"/>
                <w:szCs w:val="24"/>
                <w:lang w:val="en-US"/>
              </w:rPr>
              <w:t>Final Exam</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23293CB7" w14:textId="086E34A0">
            <w:pPr>
              <w:spacing w:before="0" w:beforeAutospacing="off" w:after="0" w:afterAutospacing="off"/>
              <w:jc w:val="center"/>
            </w:pPr>
            <w:r w:rsidRPr="37308C19" w:rsidR="37308C19">
              <w:rPr>
                <w:rFonts w:ascii="Times New Roman" w:hAnsi="Times New Roman" w:eastAsia="Times New Roman" w:cs="Times New Roman"/>
                <w:sz w:val="24"/>
                <w:szCs w:val="24"/>
                <w:lang w:val="en-US"/>
              </w:rPr>
              <w:t>1</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29C79A65" w14:textId="77C5FF44">
            <w:pPr>
              <w:spacing w:before="0" w:beforeAutospacing="off" w:after="0" w:afterAutospacing="off"/>
              <w:jc w:val="center"/>
            </w:pPr>
            <w:r w:rsidRPr="37308C19" w:rsidR="37308C19">
              <w:rPr>
                <w:rFonts w:ascii="Times New Roman" w:hAnsi="Times New Roman" w:eastAsia="Times New Roman" w:cs="Times New Roman"/>
                <w:sz w:val="24"/>
                <w:szCs w:val="24"/>
                <w:lang w:val="en-US"/>
              </w:rPr>
              <w:t>2</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5C45A9BA" w14:textId="57587325">
            <w:pPr>
              <w:spacing w:before="0" w:beforeAutospacing="off" w:after="0" w:afterAutospacing="off"/>
              <w:jc w:val="center"/>
            </w:pPr>
            <w:r w:rsidRPr="37308C19" w:rsidR="37308C19">
              <w:rPr>
                <w:rFonts w:ascii="Times New Roman" w:hAnsi="Times New Roman" w:eastAsia="Times New Roman" w:cs="Times New Roman"/>
                <w:sz w:val="24"/>
                <w:szCs w:val="24"/>
                <w:lang w:val="en-US"/>
              </w:rPr>
              <w:t>2</w:t>
            </w:r>
          </w:p>
        </w:tc>
      </w:tr>
      <w:tr w:rsidR="37308C19" w:rsidTr="37308C19" w14:paraId="25A3468C">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1C1869E8" w14:textId="7497D877">
            <w:pPr>
              <w:spacing w:before="0" w:beforeAutospacing="off" w:after="0" w:afterAutospacing="off"/>
              <w:ind w:left="540" w:right="0"/>
            </w:pPr>
            <w:r w:rsidRPr="37308C19" w:rsidR="37308C19">
              <w:rPr>
                <w:rFonts w:ascii="Times New Roman" w:hAnsi="Times New Roman" w:eastAsia="Times New Roman" w:cs="Times New Roman"/>
                <w:sz w:val="24"/>
                <w:szCs w:val="24"/>
                <w:lang w:val="en-US"/>
              </w:rPr>
              <w:t>Other Quiz etc.</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13B606CA" w14:textId="3033A1E4">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51FFBD72" w14:textId="75343223">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65C0AF0E" w14:textId="2420F83D">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r>
      <w:tr w:rsidR="37308C19" w:rsidTr="37308C19" w14:paraId="5FED9540">
        <w:trPr>
          <w:trHeight w:val="255"/>
        </w:trPr>
        <w:tc>
          <w:tcPr>
            <w:tcW w:w="8560" w:type="dxa"/>
            <w:gridSpan w:val="4"/>
            <w:tcBorders>
              <w:top w:val="single" w:sz="8"/>
              <w:left w:val="single" w:sz="8"/>
              <w:bottom w:val="single" w:sz="8"/>
              <w:right w:val="single" w:sz="8"/>
            </w:tcBorders>
            <w:tcMar>
              <w:left w:w="108" w:type="dxa"/>
              <w:right w:w="108" w:type="dxa"/>
            </w:tcMar>
            <w:vAlign w:val="top"/>
          </w:tcPr>
          <w:p w:rsidR="37308C19" w:rsidP="37308C19" w:rsidRDefault="37308C19" w14:paraId="02A36B31" w14:textId="5E66B84E">
            <w:pPr>
              <w:spacing w:before="0" w:beforeAutospacing="off" w:after="0" w:afterAutospacing="off"/>
            </w:pPr>
            <w:r w:rsidRPr="37308C19" w:rsidR="37308C19">
              <w:rPr>
                <w:rFonts w:ascii="Times New Roman" w:hAnsi="Times New Roman" w:eastAsia="Times New Roman" w:cs="Times New Roman"/>
                <w:b w:val="1"/>
                <w:bCs w:val="1"/>
                <w:sz w:val="24"/>
                <w:szCs w:val="24"/>
                <w:lang w:val="en"/>
              </w:rPr>
              <w:t>Activities outside of the course</w:t>
            </w:r>
          </w:p>
        </w:tc>
      </w:tr>
      <w:tr w:rsidR="37308C19" w:rsidTr="37308C19" w14:paraId="53388B53">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0F2F7A31" w14:textId="4EE25F8A">
            <w:pPr>
              <w:spacing w:before="0" w:beforeAutospacing="off" w:after="0" w:afterAutospacing="off"/>
              <w:ind w:left="540" w:right="0"/>
            </w:pPr>
            <w:r w:rsidRPr="37308C19" w:rsidR="37308C19">
              <w:rPr>
                <w:rFonts w:ascii="Times New Roman" w:hAnsi="Times New Roman" w:eastAsia="Times New Roman" w:cs="Times New Roman"/>
                <w:sz w:val="24"/>
                <w:szCs w:val="24"/>
                <w:lang w:val="en-US"/>
              </w:rPr>
              <w:t>Preparation before/after weekly lectures (reading course materials, essays etc.)</w:t>
            </w:r>
          </w:p>
        </w:tc>
        <w:tc>
          <w:tcPr>
            <w:tcW w:w="966" w:type="dxa"/>
            <w:tcBorders>
              <w:top w:val="nil" w:sz="8"/>
              <w:left w:val="single" w:sz="8"/>
              <w:bottom w:val="single" w:sz="8"/>
              <w:right w:val="single" w:sz="8"/>
            </w:tcBorders>
            <w:tcMar>
              <w:left w:w="108" w:type="dxa"/>
              <w:right w:w="108" w:type="dxa"/>
            </w:tcMar>
            <w:vAlign w:val="top"/>
          </w:tcPr>
          <w:p w:rsidR="37308C19" w:rsidP="37308C19" w:rsidRDefault="37308C19" w14:paraId="15D33BF0" w14:textId="1F98FDBB">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13</w:t>
            </w:r>
          </w:p>
        </w:tc>
        <w:tc>
          <w:tcPr>
            <w:tcW w:w="1041" w:type="dxa"/>
            <w:tcBorders>
              <w:top w:val="nil" w:sz="8"/>
              <w:left w:val="single" w:sz="8"/>
              <w:bottom w:val="single" w:sz="8"/>
              <w:right w:val="single" w:sz="8"/>
            </w:tcBorders>
            <w:tcMar>
              <w:left w:w="108" w:type="dxa"/>
              <w:right w:w="108" w:type="dxa"/>
            </w:tcMar>
            <w:vAlign w:val="top"/>
          </w:tcPr>
          <w:p w:rsidR="37308C19" w:rsidP="37308C19" w:rsidRDefault="37308C19" w14:paraId="3F964402" w14:textId="6C2D6228">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1</w:t>
            </w:r>
          </w:p>
        </w:tc>
        <w:tc>
          <w:tcPr>
            <w:tcW w:w="1735" w:type="dxa"/>
            <w:tcBorders>
              <w:top w:val="nil" w:sz="8"/>
              <w:left w:val="single" w:sz="8"/>
              <w:bottom w:val="single" w:sz="8"/>
              <w:right w:val="single" w:sz="8"/>
            </w:tcBorders>
            <w:tcMar>
              <w:left w:w="108" w:type="dxa"/>
              <w:right w:w="108" w:type="dxa"/>
            </w:tcMar>
            <w:vAlign w:val="top"/>
          </w:tcPr>
          <w:p w:rsidR="37308C19" w:rsidP="37308C19" w:rsidRDefault="37308C19" w14:paraId="25324E49" w14:textId="2DDC508D">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13</w:t>
            </w:r>
          </w:p>
        </w:tc>
      </w:tr>
      <w:tr w:rsidR="37308C19" w:rsidTr="37308C19" w14:paraId="7DE69CE2">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6E418BF2" w14:textId="59291306">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Preparation for midterms exam</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4BE3B292" w14:textId="7945FDFD">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1</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07FC8CFE" w14:textId="4941AAE0">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3</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72B640C6" w14:textId="47D103A9">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3</w:t>
            </w:r>
          </w:p>
        </w:tc>
      </w:tr>
      <w:tr w:rsidR="37308C19" w:rsidTr="37308C19" w14:paraId="0D60C248">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34B262BC" w14:textId="143FBDDC">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Preparation for final exam</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35D42594" w14:textId="4410FF00">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1</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00F83629" w14:textId="7827B960">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4</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5FA75CEF" w14:textId="4463D7CC">
            <w:pPr>
              <w:spacing w:before="0" w:beforeAutospacing="off" w:after="0" w:afterAutospacing="off"/>
              <w:jc w:val="center"/>
            </w:pPr>
            <w:r w:rsidRPr="37308C19" w:rsidR="37308C19">
              <w:rPr>
                <w:rFonts w:ascii="Times New Roman" w:hAnsi="Times New Roman" w:eastAsia="Times New Roman" w:cs="Times New Roman"/>
                <w:color w:val="000000" w:themeColor="text1" w:themeTint="FF" w:themeShade="FF"/>
                <w:sz w:val="24"/>
                <w:szCs w:val="24"/>
              </w:rPr>
              <w:t>4</w:t>
            </w:r>
          </w:p>
        </w:tc>
      </w:tr>
      <w:tr w:rsidR="37308C19" w:rsidTr="37308C19" w14:paraId="0C9B01F9">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6B433629" w14:textId="0B0FEBC1">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Preparation for Quiz etc.</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699C267E" w14:textId="543C8AF7">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47FFD668" w14:textId="4C6203A6">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14D8F45D" w14:textId="157F811A">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r>
      <w:tr w:rsidR="37308C19" w:rsidTr="37308C19" w14:paraId="43DF5684">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41F8A2EF" w14:textId="25E33006">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Preparing Assignments</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5753CF63" w14:textId="19283D77">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428C73FF" w14:textId="6A6ADE78">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4F3CF60B" w14:textId="181691B7">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r>
      <w:tr w:rsidR="37308C19" w:rsidTr="37308C19" w14:paraId="7B953B69">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204EFF6B" w14:textId="54F328CE">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Preparing presentation</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48F52DA5" w14:textId="5F5A1AD9">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5885CBFC" w14:textId="1CA8C726">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6A3D029D" w14:textId="29F0C343">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r>
      <w:tr w:rsidR="37308C19" w:rsidTr="37308C19" w14:paraId="12639D55">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50F40615" w14:textId="458D8491">
            <w:pPr>
              <w:spacing w:before="0" w:beforeAutospacing="off" w:after="0" w:afterAutospacing="off"/>
              <w:ind w:firstLine="540"/>
            </w:pPr>
            <w:r w:rsidRPr="37308C19" w:rsidR="37308C19">
              <w:rPr>
                <w:rFonts w:ascii="Times New Roman" w:hAnsi="Times New Roman" w:eastAsia="Times New Roman" w:cs="Times New Roman"/>
                <w:sz w:val="24"/>
                <w:szCs w:val="24"/>
                <w:lang w:val="en-US"/>
              </w:rPr>
              <w:t>Other  (please indicate)</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6DDA9D41" w14:textId="637D69C1">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77E6DF22" w14:textId="682AC83B">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5FF0334E" w14:textId="51AAD4CE">
            <w:pPr>
              <w:spacing w:before="0" w:beforeAutospacing="off" w:after="0" w:afterAutospacing="off"/>
              <w:jc w:val="center"/>
            </w:pPr>
            <w:r w:rsidRPr="37308C19" w:rsidR="37308C19">
              <w:rPr>
                <w:rFonts w:ascii="Times New Roman" w:hAnsi="Times New Roman" w:eastAsia="Times New Roman" w:cs="Times New Roman"/>
                <w:sz w:val="24"/>
                <w:szCs w:val="24"/>
                <w:lang w:val="en-US"/>
              </w:rPr>
              <w:t xml:space="preserve"> </w:t>
            </w:r>
          </w:p>
        </w:tc>
      </w:tr>
      <w:tr w:rsidR="37308C19" w:rsidTr="37308C19" w14:paraId="0B0756C6">
        <w:trPr>
          <w:trHeight w:val="25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51F0C91E" w14:textId="19831A10">
            <w:pPr>
              <w:spacing w:before="0" w:beforeAutospacing="off" w:after="0" w:afterAutospacing="off" w:line="276" w:lineRule="auto"/>
              <w:ind w:firstLine="540"/>
              <w:jc w:val="both"/>
            </w:pPr>
            <w:r w:rsidRPr="37308C19" w:rsidR="37308C19">
              <w:rPr>
                <w:rFonts w:ascii="Times New Roman" w:hAnsi="Times New Roman" w:eastAsia="Times New Roman" w:cs="Times New Roman"/>
                <w:b w:val="1"/>
                <w:bCs w:val="1"/>
                <w:sz w:val="24"/>
                <w:szCs w:val="24"/>
                <w:lang w:val="en-US"/>
              </w:rPr>
              <w:t>Total Workload (hour)</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6C344D79" w14:textId="23C8F8ED">
            <w:pPr>
              <w:spacing w:before="0" w:beforeAutospacing="off" w:after="0" w:afterAutospacing="off" w:line="276" w:lineRule="auto"/>
              <w:jc w:val="center"/>
            </w:pPr>
            <w:r w:rsidRPr="37308C19" w:rsidR="37308C19">
              <w:rPr>
                <w:rFonts w:ascii="Times New Roman" w:hAnsi="Times New Roman" w:eastAsia="Times New Roman" w:cs="Times New Roman"/>
                <w:sz w:val="24"/>
                <w:szCs w:val="24"/>
                <w:lang w:val="en-US"/>
              </w:rPr>
              <w:t xml:space="preserve"> </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306AA74A" w14:textId="6FB2B07C">
            <w:pPr>
              <w:spacing w:before="0" w:beforeAutospacing="off" w:after="0" w:afterAutospacing="off" w:line="276" w:lineRule="auto"/>
              <w:jc w:val="center"/>
            </w:pPr>
            <w:r w:rsidRPr="37308C19" w:rsidR="37308C19">
              <w:rPr>
                <w:rFonts w:ascii="Times New Roman" w:hAnsi="Times New Roman" w:eastAsia="Times New Roman" w:cs="Times New Roman"/>
                <w:sz w:val="24"/>
                <w:szCs w:val="24"/>
                <w:lang w:val="en-US"/>
              </w:rPr>
              <w:t xml:space="preserve"> </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6E0F9BE9" w14:textId="46743D08">
            <w:pPr>
              <w:spacing w:before="0" w:beforeAutospacing="off" w:after="0" w:afterAutospacing="off" w:line="276" w:lineRule="auto"/>
              <w:jc w:val="center"/>
            </w:pPr>
            <w:r w:rsidRPr="37308C19" w:rsidR="37308C19">
              <w:rPr>
                <w:rFonts w:ascii="Times New Roman" w:hAnsi="Times New Roman" w:eastAsia="Times New Roman" w:cs="Times New Roman"/>
                <w:sz w:val="24"/>
                <w:szCs w:val="24"/>
                <w:lang w:val="en-US"/>
              </w:rPr>
              <w:t>50/25</w:t>
            </w:r>
          </w:p>
        </w:tc>
      </w:tr>
      <w:tr w:rsidR="37308C19" w:rsidTr="37308C19" w14:paraId="05222D39">
        <w:trPr>
          <w:trHeight w:val="345"/>
        </w:trPr>
        <w:tc>
          <w:tcPr>
            <w:tcW w:w="4818" w:type="dxa"/>
            <w:tcBorders>
              <w:top w:val="single" w:sz="8"/>
              <w:left w:val="single" w:sz="8"/>
              <w:bottom w:val="single" w:sz="8"/>
              <w:right w:val="single" w:sz="8"/>
            </w:tcBorders>
            <w:tcMar>
              <w:left w:w="108" w:type="dxa"/>
              <w:right w:w="108" w:type="dxa"/>
            </w:tcMar>
            <w:vAlign w:val="top"/>
          </w:tcPr>
          <w:p w:rsidR="37308C19" w:rsidP="37308C19" w:rsidRDefault="37308C19" w14:paraId="0A09EF28" w14:textId="0BB24ADE">
            <w:pPr>
              <w:spacing w:before="0" w:beforeAutospacing="off" w:after="0" w:afterAutospacing="off"/>
              <w:ind w:firstLine="540"/>
              <w:jc w:val="both"/>
            </w:pPr>
            <w:r w:rsidRPr="37308C19" w:rsidR="37308C19">
              <w:rPr>
                <w:rFonts w:ascii="Times New Roman" w:hAnsi="Times New Roman" w:eastAsia="Times New Roman" w:cs="Times New Roman"/>
                <w:b w:val="1"/>
                <w:bCs w:val="1"/>
                <w:sz w:val="24"/>
                <w:szCs w:val="24"/>
                <w:lang w:val="en-US"/>
              </w:rPr>
              <w:t>ECTS Credits of Course</w:t>
            </w:r>
          </w:p>
        </w:tc>
        <w:tc>
          <w:tcPr>
            <w:tcW w:w="966" w:type="dxa"/>
            <w:tcBorders>
              <w:top w:val="single" w:sz="8"/>
              <w:left w:val="single" w:sz="8"/>
              <w:bottom w:val="single" w:sz="8"/>
              <w:right w:val="single" w:sz="8"/>
            </w:tcBorders>
            <w:tcMar>
              <w:left w:w="108" w:type="dxa"/>
              <w:right w:w="108" w:type="dxa"/>
            </w:tcMar>
            <w:vAlign w:val="top"/>
          </w:tcPr>
          <w:p w:rsidR="37308C19" w:rsidP="37308C19" w:rsidRDefault="37308C19" w14:paraId="260C8FC5" w14:textId="2754DE47">
            <w:pPr>
              <w:spacing w:before="0" w:beforeAutospacing="off" w:after="0" w:afterAutospacing="off" w:line="276" w:lineRule="auto"/>
              <w:jc w:val="center"/>
            </w:pPr>
            <w:r w:rsidRPr="37308C19" w:rsidR="37308C19">
              <w:rPr>
                <w:rFonts w:ascii="Times New Roman" w:hAnsi="Times New Roman" w:eastAsia="Times New Roman" w:cs="Times New Roman"/>
                <w:sz w:val="24"/>
                <w:szCs w:val="24"/>
                <w:lang w:val="en-US"/>
              </w:rPr>
              <w:t xml:space="preserve"> </w:t>
            </w:r>
          </w:p>
        </w:tc>
        <w:tc>
          <w:tcPr>
            <w:tcW w:w="1041" w:type="dxa"/>
            <w:tcBorders>
              <w:top w:val="single" w:sz="8"/>
              <w:left w:val="single" w:sz="8"/>
              <w:bottom w:val="single" w:sz="8"/>
              <w:right w:val="single" w:sz="8"/>
            </w:tcBorders>
            <w:tcMar>
              <w:left w:w="108" w:type="dxa"/>
              <w:right w:w="108" w:type="dxa"/>
            </w:tcMar>
            <w:vAlign w:val="top"/>
          </w:tcPr>
          <w:p w:rsidR="37308C19" w:rsidP="37308C19" w:rsidRDefault="37308C19" w14:paraId="30975837" w14:textId="21AE7174">
            <w:pPr>
              <w:spacing w:before="0" w:beforeAutospacing="off" w:after="0" w:afterAutospacing="off" w:line="276" w:lineRule="auto"/>
              <w:jc w:val="center"/>
            </w:pPr>
            <w:r w:rsidRPr="37308C19" w:rsidR="37308C19">
              <w:rPr>
                <w:rFonts w:ascii="Times New Roman" w:hAnsi="Times New Roman" w:eastAsia="Times New Roman" w:cs="Times New Roman"/>
                <w:sz w:val="24"/>
                <w:szCs w:val="24"/>
                <w:lang w:val="en-US"/>
              </w:rPr>
              <w:t xml:space="preserve"> </w:t>
            </w:r>
          </w:p>
        </w:tc>
        <w:tc>
          <w:tcPr>
            <w:tcW w:w="1735" w:type="dxa"/>
            <w:tcBorders>
              <w:top w:val="single" w:sz="8"/>
              <w:left w:val="single" w:sz="8"/>
              <w:bottom w:val="single" w:sz="8"/>
              <w:right w:val="single" w:sz="8"/>
            </w:tcBorders>
            <w:tcMar>
              <w:left w:w="108" w:type="dxa"/>
              <w:right w:w="108" w:type="dxa"/>
            </w:tcMar>
            <w:vAlign w:val="top"/>
          </w:tcPr>
          <w:p w:rsidR="37308C19" w:rsidP="37308C19" w:rsidRDefault="37308C19" w14:paraId="1A71E61D" w14:textId="22A39B94">
            <w:pPr>
              <w:spacing w:before="0" w:beforeAutospacing="off" w:after="0" w:afterAutospacing="off" w:line="276" w:lineRule="auto"/>
              <w:jc w:val="center"/>
            </w:pPr>
            <w:r w:rsidRPr="37308C19" w:rsidR="37308C19">
              <w:rPr>
                <w:rFonts w:ascii="Times New Roman" w:hAnsi="Times New Roman" w:eastAsia="Times New Roman" w:cs="Times New Roman"/>
                <w:sz w:val="24"/>
                <w:szCs w:val="24"/>
                <w:lang w:val="en-US"/>
              </w:rPr>
              <w:t>2</w:t>
            </w:r>
          </w:p>
        </w:tc>
      </w:tr>
    </w:tbl>
    <w:p w:rsidRPr="00244D1E" w:rsidR="004A34B4" w:rsidP="37308C19" w:rsidRDefault="00764222" w14:paraId="11373858" w14:textId="794B3E6A">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p w:rsidRPr="00244D1E" w:rsidR="004A34B4" w:rsidP="37308C19" w:rsidRDefault="00764222" w14:paraId="236F92CE" w14:textId="54CE02A9">
      <w:pPr>
        <w:spacing w:before="0" w:beforeAutospacing="off" w:after="0" w:afterAutospacing="off"/>
        <w:jc w:val="both"/>
      </w:pPr>
      <w:r w:rsidRPr="37308C19" w:rsidR="37308C19">
        <w:rPr>
          <w:rFonts w:ascii="Times New Roman" w:hAnsi="Times New Roman" w:eastAsia="Times New Roman" w:cs="Times New Roman"/>
          <w:noProof w:val="0"/>
          <w:sz w:val="24"/>
          <w:szCs w:val="24"/>
          <w:lang w:val="tr-TR"/>
        </w:rPr>
        <w:t xml:space="preserve"> </w:t>
      </w:r>
    </w:p>
    <w:p w:rsidRPr="00244D1E" w:rsidR="004A34B4" w:rsidP="37308C19" w:rsidRDefault="00764222" w14:paraId="4D92558C" w14:textId="4287778E">
      <w:pPr>
        <w:spacing w:before="0" w:beforeAutospacing="off" w:after="0" w:afterAutospacing="off"/>
        <w:jc w:val="both"/>
        <w:rPr>
          <w:rFonts w:ascii="Times New Roman" w:hAnsi="Times New Roman" w:eastAsia="Times New Roman" w:cs="Times New Roman"/>
          <w:noProof w:val="0"/>
          <w:sz w:val="24"/>
          <w:szCs w:val="24"/>
          <w:lang w:val="tr-TR"/>
        </w:rPr>
      </w:pPr>
    </w:p>
    <w:p w:rsidRPr="00244D1E" w:rsidR="004A34B4" w:rsidP="37308C19" w:rsidRDefault="00764222" w14:paraId="75611440" w14:textId="2F09B8C5">
      <w:pPr>
        <w:pStyle w:val="Normal"/>
      </w:pPr>
    </w:p>
    <w:bookmarkStart w:name="_Toc517951291" w:id="91"/>
    <w:p w:rsidRPr="00667F25" w:rsidR="008F727A" w:rsidP="006B67CC" w:rsidRDefault="008F727A" w14:paraId="6C830B31" w14:textId="77777777">
      <w:pPr>
        <w:pStyle w:val="Balk2"/>
        <w:rPr>
          <w:b w:val="0"/>
          <w:bCs w:val="0"/>
        </w:rPr>
      </w:pPr>
    </w:p>
    <w:p w:rsidRPr="00667F25" w:rsidR="006C6851" w:rsidP="00070B36" w:rsidRDefault="004A34B4" w14:paraId="7A51482A" w14:textId="7E2C583C">
      <w:pPr>
        <w:pStyle w:val="Balk2"/>
        <w:rPr>
          <w:b w:val="0"/>
        </w:rPr>
      </w:pPr>
      <w:bookmarkStart w:name="_Toc139626608" w:id="92"/>
      <w:r w:rsidRPr="00667F25">
        <w:rPr>
          <w:b w:val="0"/>
        </w:rPr>
        <w:t>HEF 10</w:t>
      </w:r>
      <w:r w:rsidRPr="00667F25" w:rsidR="00D92500">
        <w:rPr>
          <w:b w:val="0"/>
        </w:rPr>
        <w:t>44</w:t>
      </w:r>
      <w:r w:rsidRPr="00667F25">
        <w:rPr>
          <w:b w:val="0"/>
        </w:rPr>
        <w:t xml:space="preserve"> </w:t>
      </w:r>
      <w:bookmarkEnd w:id="91"/>
      <w:r w:rsidRPr="00667F25" w:rsidR="00A04F27">
        <w:rPr>
          <w:b w:val="0"/>
        </w:rPr>
        <w:t>ASSESSMENT OF HEALTH I</w:t>
      </w:r>
      <w:bookmarkStart w:name="_Toc517951292" w:id="93"/>
      <w:r w:rsidRPr="00667F25" w:rsidR="00D92500">
        <w:rPr>
          <w:b w:val="0"/>
        </w:rPr>
        <w:t>ı</w:t>
      </w:r>
      <w:bookmarkEnd w:id="92"/>
    </w:p>
    <w:p w:rsidRPr="00667F25" w:rsidR="00D92500" w:rsidP="00D92500" w:rsidRDefault="00D92500" w14:paraId="59CE08BE"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13"/>
        <w:gridCol w:w="1522"/>
        <w:gridCol w:w="4662"/>
      </w:tblGrid>
      <w:tr w:rsidRPr="00667F25" w:rsidR="006C6851" w:rsidTr="0048528A" w14:paraId="68D2F83B"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B4A6CB8" w14:textId="77777777">
            <w:pPr>
              <w:rPr>
                <w:b w:val="0"/>
                <w:lang w:eastAsia="en-US"/>
              </w:rPr>
            </w:pPr>
            <w:bookmarkStart w:name="_Hlk58510931" w:id="94"/>
            <w:r w:rsidRPr="00667F25">
              <w:rPr>
                <w:b w:val="0"/>
                <w:lang w:eastAsia="en-US"/>
              </w:rPr>
              <w:t xml:space="preserve">Department(s) Giving the Course: DEU Faculty of Nursing </w:t>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1399342" w14:textId="77777777">
            <w:pPr>
              <w:rPr>
                <w:b w:val="0"/>
                <w:lang w:eastAsia="en-US"/>
              </w:rPr>
            </w:pPr>
            <w:r w:rsidRPr="00667F25">
              <w:rPr>
                <w:b w:val="0"/>
                <w:lang w:eastAsia="en-US"/>
              </w:rPr>
              <w:t>Department(s) Taking the Course: Faculty of Nursing</w:t>
            </w:r>
          </w:p>
        </w:tc>
      </w:tr>
      <w:tr w:rsidRPr="00667F25" w:rsidR="006C6851" w:rsidTr="0048528A" w14:paraId="4AF6D160" w14:textId="77777777">
        <w:tc>
          <w:tcPr>
            <w:tcW w:w="4547" w:type="dxa"/>
            <w:gridSpan w:val="3"/>
            <w:tcBorders>
              <w:top w:val="single" w:color="auto" w:sz="4" w:space="0"/>
              <w:left w:val="single" w:color="auto" w:sz="4" w:space="0"/>
              <w:bottom w:val="single" w:color="auto" w:sz="4" w:space="0"/>
              <w:right w:val="single" w:color="auto" w:sz="4" w:space="0"/>
            </w:tcBorders>
          </w:tcPr>
          <w:p w:rsidRPr="00667F25" w:rsidR="006C6851" w:rsidP="006B67CC" w:rsidRDefault="006C6851" w14:paraId="0089E48D" w14:textId="77777777">
            <w:pPr>
              <w:rPr>
                <w:b w:val="0"/>
                <w:lang w:eastAsia="en-US"/>
              </w:rPr>
            </w:pPr>
            <w:r w:rsidRPr="00667F25">
              <w:rPr>
                <w:b w:val="0"/>
                <w:lang w:eastAsia="en-US"/>
              </w:rPr>
              <w:t>Department name: Nursing</w:t>
            </w:r>
          </w:p>
          <w:p w:rsidRPr="00667F25" w:rsidR="006C6851" w:rsidP="006B67CC" w:rsidRDefault="006C6851" w14:paraId="4511A507" w14:textId="77777777">
            <w:pPr>
              <w:rPr>
                <w:rStyle w:val="msointensereference"/>
              </w:rPr>
            </w:pPr>
          </w:p>
        </w:tc>
        <w:tc>
          <w:tcPr>
            <w:tcW w:w="4662" w:type="dxa"/>
            <w:tcBorders>
              <w:top w:val="single" w:color="auto" w:sz="4" w:space="0"/>
              <w:left w:val="single" w:color="auto" w:sz="4" w:space="0"/>
              <w:bottom w:val="single" w:color="auto" w:sz="4" w:space="0"/>
              <w:right w:val="single" w:color="auto" w:sz="4" w:space="0"/>
            </w:tcBorders>
          </w:tcPr>
          <w:p w:rsidRPr="00667F25" w:rsidR="006C6851" w:rsidP="006B67CC" w:rsidRDefault="006C6851" w14:paraId="50F4D309" w14:textId="0418481E">
            <w:pPr>
              <w:rPr>
                <w:b w:val="0"/>
              </w:rPr>
            </w:pPr>
            <w:r w:rsidRPr="00667F25">
              <w:rPr>
                <w:b w:val="0"/>
                <w:lang w:eastAsia="en-US"/>
              </w:rPr>
              <w:t>Course name: Assessment of Health I</w:t>
            </w:r>
            <w:r w:rsidRPr="00667F25" w:rsidR="00D92500">
              <w:rPr>
                <w:b w:val="0"/>
                <w:lang w:eastAsia="en-US"/>
              </w:rPr>
              <w:t>I</w:t>
            </w:r>
          </w:p>
          <w:p w:rsidRPr="00667F25" w:rsidR="006C6851" w:rsidP="006B67CC" w:rsidRDefault="006C6851" w14:paraId="5B50EF3D" w14:textId="77777777">
            <w:pPr>
              <w:rPr>
                <w:rStyle w:val="msointensereference"/>
              </w:rPr>
            </w:pPr>
          </w:p>
        </w:tc>
      </w:tr>
      <w:tr w:rsidRPr="00667F25" w:rsidR="006C6851" w:rsidTr="0048528A" w14:paraId="73C4E1C3"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79CB1E06" w14:textId="77777777">
            <w:pPr>
              <w:rPr>
                <w:b w:val="0"/>
              </w:rPr>
            </w:pPr>
            <w:r w:rsidRPr="00667F25">
              <w:rPr>
                <w:b w:val="0"/>
                <w:lang w:eastAsia="en-US"/>
              </w:rPr>
              <w:t>Level of course unit: Undergraduate</w:t>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004BB755" w14:textId="74E23CB3">
            <w:pPr>
              <w:rPr>
                <w:b w:val="0"/>
                <w:lang w:eastAsia="en-US"/>
              </w:rPr>
            </w:pPr>
            <w:r w:rsidRPr="00667F25">
              <w:rPr>
                <w:b w:val="0"/>
                <w:lang w:eastAsia="en-US"/>
              </w:rPr>
              <w:t>Course code: HEF 10</w:t>
            </w:r>
            <w:r w:rsidRPr="00667F25" w:rsidR="00D92500">
              <w:rPr>
                <w:b w:val="0"/>
                <w:lang w:eastAsia="en-US"/>
              </w:rPr>
              <w:t>44</w:t>
            </w:r>
          </w:p>
        </w:tc>
      </w:tr>
      <w:tr w:rsidRPr="00667F25" w:rsidR="006C6851" w:rsidTr="0048528A" w14:paraId="0CE5B999" w14:textId="77777777">
        <w:trPr>
          <w:trHeight w:val="268"/>
        </w:trPr>
        <w:tc>
          <w:tcPr>
            <w:tcW w:w="4547" w:type="dxa"/>
            <w:gridSpan w:val="3"/>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6315E449" w14:textId="5FE7DC89">
            <w:pPr>
              <w:rPr>
                <w:b w:val="0"/>
                <w:lang w:eastAsia="en-US"/>
              </w:rPr>
            </w:pPr>
            <w:r w:rsidRPr="00667F25">
              <w:rPr>
                <w:b w:val="0"/>
                <w:lang w:eastAsia="en-US"/>
              </w:rPr>
              <w:t>Form renew/date:</w:t>
            </w:r>
            <w:r w:rsidRPr="00667F25" w:rsidR="00EE1457">
              <w:rPr>
                <w:b w:val="0"/>
                <w:lang w:eastAsia="en-US"/>
              </w:rPr>
              <w:t xml:space="preserve"> </w:t>
            </w:r>
            <w:r w:rsidRPr="00667F25" w:rsidR="0047096F">
              <w:rPr>
                <w:b w:val="0"/>
                <w:lang w:eastAsia="en-US"/>
              </w:rPr>
              <w:t>06.12</w:t>
            </w:r>
            <w:r w:rsidRPr="00667F25">
              <w:rPr>
                <w:b w:val="0"/>
                <w:lang w:eastAsia="en-US"/>
              </w:rPr>
              <w:t xml:space="preserve"> 202</w:t>
            </w:r>
            <w:r w:rsidRPr="00667F25" w:rsidR="0047096F">
              <w:rPr>
                <w:b w:val="0"/>
                <w:lang w:eastAsia="en-US"/>
              </w:rPr>
              <w:t>1</w:t>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59E3A2B4" w14:textId="714DF1DE">
            <w:pPr>
              <w:rPr>
                <w:b w:val="0"/>
                <w:lang w:eastAsia="en-US"/>
              </w:rPr>
            </w:pPr>
            <w:r w:rsidRPr="00667F25">
              <w:rPr>
                <w:b w:val="0"/>
                <w:lang w:eastAsia="en-US"/>
              </w:rPr>
              <w:t>Course type: M</w:t>
            </w:r>
            <w:r w:rsidRPr="00667F25" w:rsidR="00D92500">
              <w:rPr>
                <w:b w:val="0"/>
                <w:lang w:eastAsia="en-US"/>
              </w:rPr>
              <w:t>a</w:t>
            </w:r>
            <w:r w:rsidRPr="00667F25">
              <w:rPr>
                <w:b w:val="0"/>
                <w:lang w:eastAsia="en-US"/>
              </w:rPr>
              <w:t xml:space="preserve">ndatory </w:t>
            </w:r>
          </w:p>
        </w:tc>
      </w:tr>
      <w:tr w:rsidRPr="00667F25" w:rsidR="006C6851" w:rsidTr="0047096F" w14:paraId="1E11AD17" w14:textId="77777777">
        <w:trPr>
          <w:trHeight w:val="708"/>
        </w:trPr>
        <w:tc>
          <w:tcPr>
            <w:tcW w:w="4547" w:type="dxa"/>
            <w:gridSpan w:val="3"/>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640DCCC4" w14:textId="77777777">
            <w:pPr>
              <w:rPr>
                <w:b w:val="0"/>
                <w:lang w:eastAsia="en-US"/>
              </w:rPr>
            </w:pPr>
            <w:r w:rsidRPr="00667F25">
              <w:rPr>
                <w:b w:val="0"/>
                <w:lang w:eastAsia="en-US"/>
              </w:rPr>
              <w:t>Course language: Turkish</w:t>
            </w:r>
          </w:p>
          <w:p w:rsidRPr="00667F25" w:rsidR="006C6851" w:rsidP="006B67CC" w:rsidRDefault="006C6851" w14:paraId="00755F29" w14:textId="77777777">
            <w:pPr>
              <w:rPr>
                <w:b w:val="0"/>
                <w:lang w:eastAsia="en-US"/>
              </w:rPr>
            </w:pPr>
            <w:r w:rsidRPr="00667F25">
              <w:rPr>
                <w:b w:val="0"/>
                <w:lang w:eastAsia="en-US"/>
              </w:rPr>
              <w:tab/>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31D06736" w14:textId="77777777">
            <w:pPr>
              <w:rPr>
                <w:b w:val="0"/>
                <w:lang w:eastAsia="en-US"/>
              </w:rPr>
            </w:pPr>
            <w:r w:rsidRPr="00667F25">
              <w:rPr>
                <w:b w:val="0"/>
                <w:lang w:eastAsia="en-US"/>
              </w:rPr>
              <w:t xml:space="preserve">Instuctur/tutorials of course: </w:t>
            </w:r>
          </w:p>
          <w:p w:rsidRPr="00667F25" w:rsidR="006C6851" w:rsidP="006B67CC" w:rsidRDefault="006C6851" w14:paraId="231448C1" w14:textId="77777777">
            <w:pPr>
              <w:rPr>
                <w:b w:val="0"/>
                <w:lang w:eastAsia="en-US"/>
              </w:rPr>
            </w:pPr>
            <w:r w:rsidRPr="00667F25">
              <w:rPr>
                <w:b w:val="0"/>
                <w:lang w:eastAsia="en-US"/>
              </w:rPr>
              <w:t>Assoc. Prof. Ö. UĞUR</w:t>
            </w:r>
          </w:p>
          <w:p w:rsidRPr="00667F25" w:rsidR="006C6851" w:rsidP="006B67CC" w:rsidRDefault="006C6851" w14:paraId="5C37D3B0" w14:textId="77777777">
            <w:pPr>
              <w:rPr>
                <w:b w:val="0"/>
                <w:lang w:eastAsia="en-US"/>
              </w:rPr>
            </w:pPr>
            <w:r w:rsidRPr="00667F25">
              <w:rPr>
                <w:b w:val="0"/>
                <w:lang w:eastAsia="en-US"/>
              </w:rPr>
              <w:t>Assoc. Prof. Y. SARIGÖL ORDİN</w:t>
            </w:r>
          </w:p>
          <w:p w:rsidRPr="00667F25" w:rsidR="006C6851" w:rsidP="006B67CC" w:rsidRDefault="006C6851" w14:paraId="64C0F8A4" w14:textId="77777777">
            <w:pPr>
              <w:rPr>
                <w:b w:val="0"/>
                <w:lang w:eastAsia="en-US"/>
              </w:rPr>
            </w:pPr>
            <w:r w:rsidRPr="00667F25">
              <w:rPr>
                <w:b w:val="0"/>
                <w:lang w:eastAsia="en-US"/>
              </w:rPr>
              <w:t xml:space="preserve">Asst. Prof. D. SEZGİN </w:t>
            </w:r>
          </w:p>
          <w:p w:rsidRPr="00667F25" w:rsidR="006C6851" w:rsidP="006B67CC" w:rsidRDefault="006C6851" w14:paraId="214A425D" w14:textId="77777777">
            <w:pPr>
              <w:rPr>
                <w:b w:val="0"/>
                <w:lang w:eastAsia="en-US"/>
              </w:rPr>
            </w:pPr>
            <w:r w:rsidRPr="00667F25">
              <w:rPr>
                <w:b w:val="0"/>
                <w:lang w:eastAsia="en-US"/>
              </w:rPr>
              <w:t xml:space="preserve">Lect Dr.K.P. GÜRKAN </w:t>
            </w:r>
          </w:p>
          <w:p w:rsidRPr="00667F25" w:rsidR="0047096F" w:rsidP="006B67CC" w:rsidRDefault="00D92500" w14:paraId="1E560A34"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D92500" w:rsidP="006B67CC" w:rsidRDefault="00D92500" w14:paraId="38E0AB20" w14:textId="41178078">
            <w:pPr>
              <w:rPr>
                <w:b w:val="0"/>
                <w:lang w:eastAsia="en-US"/>
              </w:rPr>
            </w:pPr>
            <w:r w:rsidRPr="00667F25">
              <w:rPr>
                <w:b w:val="0"/>
                <w:lang w:eastAsia="en-US"/>
              </w:rPr>
              <w:t>Res.Assist. PhD. B. CENGİZ</w:t>
            </w:r>
          </w:p>
        </w:tc>
      </w:tr>
      <w:tr w:rsidRPr="00667F25" w:rsidR="006C6851" w:rsidTr="0048528A" w14:paraId="4B164AA9" w14:textId="77777777">
        <w:trPr>
          <w:trHeight w:val="210"/>
        </w:trPr>
        <w:tc>
          <w:tcPr>
            <w:tcW w:w="4547" w:type="dxa"/>
            <w:gridSpan w:val="3"/>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272A0341" w14:textId="77777777">
            <w:pPr>
              <w:rPr>
                <w:b w:val="0"/>
                <w:color w:val="FF0000"/>
                <w:lang w:eastAsia="en-US"/>
              </w:rPr>
            </w:pPr>
            <w:r w:rsidRPr="00667F25">
              <w:rPr>
                <w:b w:val="0"/>
                <w:lang w:eastAsia="en-US"/>
              </w:rPr>
              <w:t>Course prerequisite: ---</w:t>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1CB9B6C" w14:textId="77777777">
            <w:pPr>
              <w:rPr>
                <w:b w:val="0"/>
                <w:color w:val="FF0000"/>
                <w:lang w:eastAsia="en-US"/>
              </w:rPr>
            </w:pPr>
            <w:r w:rsidRPr="00667F25">
              <w:rPr>
                <w:b w:val="0"/>
                <w:lang w:eastAsia="en-US"/>
              </w:rPr>
              <w:t>Prerequisite course: ---</w:t>
            </w:r>
          </w:p>
        </w:tc>
      </w:tr>
      <w:tr w:rsidRPr="00667F25" w:rsidR="006C6851" w:rsidTr="0048528A" w14:paraId="6FB8B7AC"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313B19BA" w14:textId="77777777">
            <w:pPr>
              <w:rPr>
                <w:b w:val="0"/>
                <w:color w:val="FF0000"/>
                <w:lang w:eastAsia="en-US"/>
              </w:rPr>
            </w:pPr>
            <w:r w:rsidRPr="00667F25">
              <w:rPr>
                <w:b w:val="0"/>
                <w:lang w:eastAsia="en-US"/>
              </w:rPr>
              <w:t>Weekly class hour: 2</w:t>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4356B05D" w14:textId="77777777">
            <w:pPr>
              <w:rPr>
                <w:b w:val="0"/>
                <w:lang w:eastAsia="en-US"/>
              </w:rPr>
            </w:pPr>
            <w:r w:rsidRPr="00667F25">
              <w:rPr>
                <w:b w:val="0"/>
                <w:lang w:eastAsia="en-US"/>
              </w:rPr>
              <w:t xml:space="preserve">Course coordinator: Assoc. Prof. Yaprak SARIGÖL ORDİN </w:t>
            </w:r>
          </w:p>
        </w:tc>
      </w:tr>
      <w:tr w:rsidRPr="00667F25" w:rsidR="006C6851" w:rsidTr="0048528A" w14:paraId="640E82A3" w14:textId="77777777">
        <w:tc>
          <w:tcPr>
            <w:tcW w:w="151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C6B4429" w14:textId="77777777">
            <w:pPr>
              <w:rPr>
                <w:b w:val="0"/>
                <w:lang w:eastAsia="en-US"/>
              </w:rPr>
            </w:pPr>
            <w:r w:rsidRPr="00667F25">
              <w:rPr>
                <w:b w:val="0"/>
                <w:lang w:eastAsia="en-US"/>
              </w:rPr>
              <w:t>Theory</w:t>
            </w:r>
          </w:p>
        </w:tc>
        <w:tc>
          <w:tcPr>
            <w:tcW w:w="15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5A22AA57" w14:textId="77777777">
            <w:pPr>
              <w:rPr>
                <w:b w:val="0"/>
                <w:lang w:eastAsia="en-US"/>
              </w:rPr>
            </w:pPr>
            <w:r w:rsidRPr="00667F25">
              <w:rPr>
                <w:b w:val="0"/>
                <w:lang w:eastAsia="en-US"/>
              </w:rPr>
              <w:t>Practice</w:t>
            </w:r>
          </w:p>
        </w:tc>
        <w:tc>
          <w:tcPr>
            <w:tcW w:w="152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7EEDB673" w14:textId="77777777">
            <w:pPr>
              <w:rPr>
                <w:b w:val="0"/>
                <w:lang w:eastAsia="en-US"/>
              </w:rPr>
            </w:pPr>
            <w:r w:rsidRPr="00667F25">
              <w:rPr>
                <w:b w:val="0"/>
                <w:lang w:eastAsia="en-US"/>
              </w:rPr>
              <w:t>Laboratory</w:t>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007D5ABC" w14:textId="77777777">
            <w:pPr>
              <w:rPr>
                <w:b w:val="0"/>
                <w:lang w:eastAsia="en-US"/>
              </w:rPr>
            </w:pPr>
            <w:r w:rsidRPr="00667F25">
              <w:rPr>
                <w:b w:val="0"/>
                <w:lang w:eastAsia="en-US"/>
              </w:rPr>
              <w:t>National credit of the course 2</w:t>
            </w:r>
          </w:p>
        </w:tc>
      </w:tr>
      <w:tr w:rsidRPr="00667F25" w:rsidR="006C6851" w:rsidTr="0048528A" w14:paraId="6465753B" w14:textId="77777777">
        <w:tc>
          <w:tcPr>
            <w:tcW w:w="151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BB684BB" w14:textId="77777777">
            <w:pPr>
              <w:rPr>
                <w:b w:val="0"/>
                <w:lang w:eastAsia="en-US"/>
              </w:rPr>
            </w:pPr>
            <w:r w:rsidRPr="00667F25">
              <w:rPr>
                <w:b w:val="0"/>
                <w:lang w:eastAsia="en-US"/>
              </w:rPr>
              <w:t>2</w:t>
            </w:r>
          </w:p>
        </w:tc>
        <w:tc>
          <w:tcPr>
            <w:tcW w:w="15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440EACE3" w14:textId="77777777">
            <w:pPr>
              <w:rPr>
                <w:b w:val="0"/>
                <w:lang w:eastAsia="en-US"/>
              </w:rPr>
            </w:pPr>
            <w:r w:rsidRPr="00667F25">
              <w:rPr>
                <w:b w:val="0"/>
                <w:lang w:eastAsia="en-US"/>
              </w:rPr>
              <w:t>0</w:t>
            </w:r>
          </w:p>
        </w:tc>
        <w:tc>
          <w:tcPr>
            <w:tcW w:w="152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020B47BA" w14:textId="77777777">
            <w:pPr>
              <w:rPr>
                <w:b w:val="0"/>
                <w:lang w:eastAsia="en-US"/>
              </w:rPr>
            </w:pPr>
            <w:r w:rsidRPr="00667F25">
              <w:rPr>
                <w:b w:val="0"/>
                <w:lang w:eastAsia="en-US"/>
              </w:rPr>
              <w:t>0</w:t>
            </w:r>
          </w:p>
        </w:tc>
        <w:tc>
          <w:tcPr>
            <w:tcW w:w="4662"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05CB5416" w14:textId="77777777">
            <w:pPr>
              <w:rPr>
                <w:b w:val="0"/>
                <w:lang w:eastAsia="en-US"/>
              </w:rPr>
            </w:pPr>
            <w:r w:rsidRPr="00667F25">
              <w:rPr>
                <w:b w:val="0"/>
                <w:lang w:eastAsia="en-US"/>
              </w:rPr>
              <w:t>Dersin AKTS Kredisi: 4</w:t>
            </w:r>
          </w:p>
        </w:tc>
      </w:tr>
      <w:tr w:rsidRPr="00667F25" w:rsidR="006C6851" w:rsidTr="0048528A" w14:paraId="354FE327" w14:textId="77777777">
        <w:tc>
          <w:tcPr>
            <w:tcW w:w="9209" w:type="dxa"/>
            <w:gridSpan w:val="4"/>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234F53D5" w14:textId="77777777">
            <w:pPr>
              <w:rPr>
                <w:b w:val="0"/>
                <w:lang w:eastAsia="en-US"/>
              </w:rPr>
            </w:pPr>
            <w:r w:rsidRPr="00667F25">
              <w:rPr>
                <w:b w:val="0"/>
                <w:lang w:eastAsia="en-US"/>
              </w:rPr>
              <w:t xml:space="preserve">This table student affairs will be transferred from the automation system. </w:t>
            </w:r>
          </w:p>
        </w:tc>
      </w:tr>
    </w:tbl>
    <w:p w:rsidRPr="00667F25" w:rsidR="006C6851" w:rsidP="006B67CC" w:rsidRDefault="006C6851" w14:paraId="54CA21AA"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6C6851" w:rsidTr="0048528A" w14:paraId="0F98E4C5" w14:textId="77777777">
        <w:trPr>
          <w:trHeight w:val="1139"/>
        </w:trPr>
        <w:tc>
          <w:tcPr>
            <w:tcW w:w="9209"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697A5012" w14:textId="77777777">
            <w:pPr>
              <w:rPr>
                <w:b w:val="0"/>
                <w:lang w:eastAsia="en-US"/>
              </w:rPr>
            </w:pPr>
            <w:r w:rsidRPr="00667F25">
              <w:rPr>
                <w:b w:val="0"/>
                <w:lang w:eastAsia="en-US"/>
              </w:rPr>
              <w:t xml:space="preserve">Course objective: </w:t>
            </w:r>
          </w:p>
          <w:p w:rsidRPr="00667F25" w:rsidR="006C6851" w:rsidP="006B67CC" w:rsidRDefault="006C6851" w14:paraId="145EB02A" w14:textId="77777777">
            <w:pPr>
              <w:rPr>
                <w:b w:val="0"/>
                <w:lang w:eastAsia="en-US"/>
              </w:rPr>
            </w:pPr>
            <w:r w:rsidRPr="00667F25">
              <w:rPr>
                <w:b w:val="0"/>
                <w:lang w:eastAsia="en-US"/>
              </w:rPr>
              <w:t>The purpose of this course is to teach the student the importance of the health assessment in nursing care and provide the student with required knowledge and awareness to make an individual’s physical and psychosocial assessment.</w:t>
            </w:r>
          </w:p>
        </w:tc>
      </w:tr>
      <w:tr w:rsidRPr="00667F25" w:rsidR="006C6851" w:rsidTr="0048528A" w14:paraId="6BB30CDC" w14:textId="77777777">
        <w:trPr>
          <w:trHeight w:val="1139"/>
        </w:trPr>
        <w:tc>
          <w:tcPr>
            <w:tcW w:w="9209"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778D252A" w14:textId="77777777">
            <w:pPr>
              <w:rPr>
                <w:b w:val="0"/>
                <w:lang w:eastAsia="en-US"/>
              </w:rPr>
            </w:pPr>
            <w:r w:rsidRPr="00667F25">
              <w:rPr>
                <w:b w:val="0"/>
                <w:lang w:eastAsia="en-US"/>
              </w:rPr>
              <w:t xml:space="preserve">Learning outcomes of the course unit: </w:t>
            </w:r>
          </w:p>
          <w:p w:rsidRPr="00667F25" w:rsidR="006C6851" w:rsidP="006B67CC" w:rsidRDefault="006C6851" w14:paraId="7CD7C706" w14:textId="77777777">
            <w:pPr>
              <w:rPr>
                <w:b w:val="0"/>
                <w:lang w:eastAsia="en-US"/>
              </w:rPr>
            </w:pPr>
            <w:r w:rsidRPr="00667F25">
              <w:rPr>
                <w:b w:val="0"/>
                <w:lang w:eastAsia="en-US"/>
              </w:rPr>
              <w:t xml:space="preserve">1. The student understands the importance of obtaining the data which provides a basis fort he planning of nurisng care. </w:t>
            </w:r>
          </w:p>
          <w:p w:rsidRPr="00667F25" w:rsidR="006C6851" w:rsidP="006B67CC" w:rsidRDefault="006C6851" w14:paraId="7CFB1A4D" w14:textId="77777777">
            <w:pPr>
              <w:rPr>
                <w:b w:val="0"/>
                <w:lang w:eastAsia="en-US"/>
              </w:rPr>
            </w:pPr>
            <w:r w:rsidRPr="00667F25">
              <w:rPr>
                <w:b w:val="0"/>
                <w:lang w:eastAsia="en-US"/>
              </w:rPr>
              <w:t xml:space="preserve">2. The student can obtain compherenhesive medical history using appropriate interview techniques. </w:t>
            </w:r>
          </w:p>
          <w:p w:rsidRPr="00667F25" w:rsidR="006C6851" w:rsidP="006B67CC" w:rsidRDefault="006C6851" w14:paraId="482CF62E" w14:textId="77777777">
            <w:pPr>
              <w:rPr>
                <w:b w:val="0"/>
                <w:lang w:eastAsia="en-US"/>
              </w:rPr>
            </w:pPr>
            <w:r w:rsidRPr="00667F25">
              <w:rPr>
                <w:b w:val="0"/>
                <w:lang w:eastAsia="en-US"/>
              </w:rPr>
              <w:t>3. The student gains an awareness regarding the role of family, culture and environment in health assessment.</w:t>
            </w:r>
          </w:p>
          <w:p w:rsidRPr="00667F25" w:rsidR="006C6851" w:rsidP="006B67CC" w:rsidRDefault="006C6851" w14:paraId="7FED2670" w14:textId="77777777">
            <w:pPr>
              <w:rPr>
                <w:b w:val="0"/>
                <w:lang w:eastAsia="en-US"/>
              </w:rPr>
            </w:pPr>
            <w:r w:rsidRPr="00667F25">
              <w:rPr>
                <w:b w:val="0"/>
                <w:lang w:eastAsia="en-US"/>
              </w:rPr>
              <w:t xml:space="preserve">4. The student knows the physical examination methods used in nursing care. </w:t>
            </w:r>
          </w:p>
          <w:p w:rsidRPr="00667F25" w:rsidR="006C6851" w:rsidP="006B67CC" w:rsidRDefault="006C6851" w14:paraId="47E88DD3" w14:textId="77777777">
            <w:pPr>
              <w:rPr>
                <w:b w:val="0"/>
                <w:lang w:eastAsia="en-US"/>
              </w:rPr>
            </w:pPr>
            <w:r w:rsidRPr="00667F25">
              <w:rPr>
                <w:b w:val="0"/>
                <w:lang w:eastAsia="en-US"/>
              </w:rPr>
              <w:t xml:space="preserve">5. The student knows the system-specific physical diagnostics of individuals.  </w:t>
            </w:r>
          </w:p>
          <w:p w:rsidRPr="00667F25" w:rsidR="006C6851" w:rsidP="006B67CC" w:rsidRDefault="006C6851" w14:paraId="3F95AA4C" w14:textId="77777777">
            <w:pPr>
              <w:rPr>
                <w:b w:val="0"/>
                <w:lang w:eastAsia="en-US"/>
              </w:rPr>
            </w:pPr>
            <w:r w:rsidRPr="00667F25">
              <w:rPr>
                <w:b w:val="0"/>
                <w:lang w:eastAsia="en-US"/>
              </w:rPr>
              <w:t>6. The studen uses the data obtained as a result of physical diagnosis in the process of decision making for nursing care.</w:t>
            </w:r>
          </w:p>
        </w:tc>
      </w:tr>
    </w:tbl>
    <w:p w:rsidRPr="00667F25" w:rsidR="006C6851" w:rsidP="006B67CC" w:rsidRDefault="006C6851" w14:paraId="4F01394D"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6C6851" w:rsidTr="0048528A" w14:paraId="32BA377B" w14:textId="77777777">
        <w:trPr>
          <w:trHeight w:val="140"/>
        </w:trPr>
        <w:tc>
          <w:tcPr>
            <w:tcW w:w="9209"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7D000FAB" w14:textId="77777777">
            <w:pPr>
              <w:rPr>
                <w:b w:val="0"/>
                <w:lang w:eastAsia="en-US"/>
              </w:rPr>
            </w:pPr>
            <w:r w:rsidRPr="00667F25">
              <w:rPr>
                <w:b w:val="0"/>
                <w:lang w:eastAsia="en-US"/>
              </w:rPr>
              <w:t>Learning and teaching methods</w:t>
            </w:r>
          </w:p>
          <w:p w:rsidRPr="00667F25" w:rsidR="006C6851" w:rsidP="006B67CC" w:rsidRDefault="006C6851" w14:paraId="06660504" w14:textId="77777777">
            <w:pPr>
              <w:rPr>
                <w:b w:val="0"/>
                <w:lang w:eastAsia="en-US"/>
              </w:rPr>
            </w:pPr>
            <w:r w:rsidRPr="00667F25">
              <w:rPr>
                <w:b w:val="0"/>
                <w:lang w:eastAsia="en-US"/>
              </w:rPr>
              <w:t xml:space="preserve">Power point presentation </w:t>
            </w:r>
          </w:p>
          <w:p w:rsidRPr="00667F25" w:rsidR="006C6851" w:rsidP="006B67CC" w:rsidRDefault="006C6851" w14:paraId="12DB2187" w14:textId="77777777">
            <w:pPr>
              <w:rPr>
                <w:b w:val="0"/>
                <w:lang w:eastAsia="en-US"/>
              </w:rPr>
            </w:pPr>
            <w:r w:rsidRPr="00667F25">
              <w:rPr>
                <w:b w:val="0"/>
                <w:lang w:eastAsia="en-US"/>
              </w:rPr>
              <w:t xml:space="preserve">Brainstorm </w:t>
            </w:r>
          </w:p>
          <w:p w:rsidRPr="00667F25" w:rsidR="006C6851" w:rsidP="006B67CC" w:rsidRDefault="006C6851" w14:paraId="7BA1FEEC" w14:textId="77777777">
            <w:pPr>
              <w:rPr>
                <w:b w:val="0"/>
                <w:lang w:eastAsia="en-US"/>
              </w:rPr>
            </w:pPr>
            <w:r w:rsidRPr="00667F25">
              <w:rPr>
                <w:b w:val="0"/>
                <w:lang w:eastAsia="en-US"/>
              </w:rPr>
              <w:t xml:space="preserve">Question-answer </w:t>
            </w:r>
          </w:p>
          <w:p w:rsidRPr="00667F25" w:rsidR="006C6851" w:rsidP="006B67CC" w:rsidRDefault="006C6851" w14:paraId="10BD9D7F" w14:textId="77777777">
            <w:pPr>
              <w:rPr>
                <w:b w:val="0"/>
                <w:lang w:eastAsia="en-US"/>
              </w:rPr>
            </w:pPr>
            <w:r w:rsidRPr="00667F25">
              <w:rPr>
                <w:b w:val="0"/>
                <w:lang w:eastAsia="en-US"/>
              </w:rPr>
              <w:t xml:space="preserve">Case example </w:t>
            </w:r>
          </w:p>
          <w:p w:rsidRPr="00667F25" w:rsidR="006C6851" w:rsidP="006B67CC" w:rsidRDefault="006C6851" w14:paraId="554FCB0E" w14:textId="77777777">
            <w:pPr>
              <w:rPr>
                <w:b w:val="0"/>
                <w:lang w:eastAsia="en-US"/>
              </w:rPr>
            </w:pPr>
            <w:r w:rsidRPr="00667F25">
              <w:rPr>
                <w:b w:val="0"/>
                <w:lang w:eastAsia="en-US"/>
              </w:rPr>
              <w:t xml:space="preserve">Video </w:t>
            </w:r>
          </w:p>
          <w:p w:rsidRPr="00667F25" w:rsidR="006C6851" w:rsidP="006B67CC" w:rsidRDefault="006C6851" w14:paraId="712DC195" w14:textId="77777777">
            <w:pPr>
              <w:rPr>
                <w:b w:val="0"/>
                <w:lang w:eastAsia="en-US"/>
              </w:rPr>
            </w:pPr>
            <w:r w:rsidRPr="00667F25">
              <w:rPr>
                <w:b w:val="0"/>
                <w:lang w:eastAsia="en-US"/>
              </w:rPr>
              <w:t xml:space="preserve">Demonstration </w:t>
            </w:r>
          </w:p>
          <w:p w:rsidRPr="00667F25" w:rsidR="006C6851" w:rsidP="006B67CC" w:rsidRDefault="006C6851" w14:paraId="036867BF" w14:textId="77777777">
            <w:pPr>
              <w:rPr>
                <w:b w:val="0"/>
                <w:lang w:eastAsia="en-US"/>
              </w:rPr>
            </w:pPr>
            <w:r w:rsidRPr="00667F25">
              <w:rPr>
                <w:b w:val="0"/>
                <w:lang w:eastAsia="en-US"/>
              </w:rPr>
              <w:t xml:space="preserve">Concept map </w:t>
            </w:r>
          </w:p>
          <w:p w:rsidRPr="00667F25" w:rsidR="006C6851" w:rsidP="006B67CC" w:rsidRDefault="006C6851" w14:paraId="5760AC2E" w14:textId="77777777">
            <w:pPr>
              <w:rPr>
                <w:b w:val="0"/>
                <w:lang w:eastAsia="en-US"/>
              </w:rPr>
            </w:pPr>
            <w:r w:rsidRPr="00667F25">
              <w:rPr>
                <w:b w:val="0"/>
                <w:lang w:eastAsia="en-US"/>
              </w:rPr>
              <w:t>Role play</w:t>
            </w:r>
          </w:p>
        </w:tc>
      </w:tr>
    </w:tbl>
    <w:p w:rsidRPr="00667F25" w:rsidR="006C6851" w:rsidP="006B67CC" w:rsidRDefault="006C6851" w14:paraId="2CEF2A33"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017"/>
      </w:tblGrid>
      <w:tr w:rsidRPr="00667F25" w:rsidR="006C6851" w:rsidTr="0048528A" w14:paraId="384A58C2" w14:textId="77777777">
        <w:trPr>
          <w:trHeight w:val="140"/>
        </w:trPr>
        <w:tc>
          <w:tcPr>
            <w:tcW w:w="9209" w:type="dxa"/>
            <w:gridSpan w:val="3"/>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6E32A910" w14:textId="77777777">
            <w:pPr>
              <w:rPr>
                <w:b w:val="0"/>
                <w:lang w:eastAsia="en-US"/>
              </w:rPr>
            </w:pPr>
            <w:r w:rsidRPr="00667F25">
              <w:rPr>
                <w:b w:val="0"/>
                <w:lang w:eastAsia="en-US"/>
              </w:rPr>
              <w:t>Evaluation methods:</w:t>
            </w:r>
          </w:p>
          <w:p w:rsidRPr="00667F25" w:rsidR="006C6851" w:rsidP="006B67CC" w:rsidRDefault="006C6851" w14:paraId="288CB00B" w14:textId="77777777">
            <w:pPr>
              <w:rPr>
                <w:b w:val="0"/>
                <w:lang w:eastAsia="en-US"/>
              </w:rPr>
            </w:pPr>
            <w:r w:rsidRPr="00667F25">
              <w:rPr>
                <w:b w:val="0"/>
                <w:lang w:eastAsia="en-US"/>
              </w:rPr>
              <w:t>(Evaluation method should be compatible with learning outcomes and teaching techniques used in the course)</w:t>
            </w:r>
          </w:p>
        </w:tc>
      </w:tr>
      <w:tr w:rsidRPr="00667F25" w:rsidR="006C6851" w:rsidTr="0048528A" w14:paraId="045598C3" w14:textId="77777777">
        <w:trPr>
          <w:trHeight w:val="139"/>
        </w:trPr>
        <w:tc>
          <w:tcPr>
            <w:tcW w:w="3708" w:type="dxa"/>
            <w:tcBorders>
              <w:top w:val="single" w:color="auto" w:sz="4" w:space="0"/>
              <w:left w:val="single" w:color="auto" w:sz="4" w:space="0"/>
              <w:bottom w:val="single" w:color="auto" w:sz="4" w:space="0"/>
              <w:right w:val="single" w:color="auto" w:sz="4" w:space="0"/>
            </w:tcBorders>
          </w:tcPr>
          <w:p w:rsidRPr="00667F25" w:rsidR="006C6851" w:rsidP="006B67CC" w:rsidRDefault="006C6851" w14:paraId="173BDE40" w14:textId="77777777">
            <w:pPr>
              <w:rPr>
                <w:b w:val="0"/>
                <w:lang w:eastAsia="en-US"/>
              </w:rPr>
            </w:pPr>
          </w:p>
        </w:tc>
        <w:tc>
          <w:tcPr>
            <w:tcW w:w="2484"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6EC9F392" w14:textId="77777777">
            <w:pPr>
              <w:rPr>
                <w:b w:val="0"/>
                <w:lang w:eastAsia="en-US"/>
              </w:rPr>
            </w:pPr>
            <w:r w:rsidRPr="00667F25">
              <w:rPr>
                <w:b w:val="0"/>
                <w:lang w:eastAsia="en-US"/>
              </w:rPr>
              <w:t>If there is, mark it as (X)</w:t>
            </w:r>
          </w:p>
        </w:tc>
        <w:tc>
          <w:tcPr>
            <w:tcW w:w="3017"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54921C54" w14:textId="77777777">
            <w:pPr>
              <w:rPr>
                <w:b w:val="0"/>
                <w:lang w:eastAsia="en-US"/>
              </w:rPr>
            </w:pPr>
            <w:r w:rsidRPr="00667F25">
              <w:rPr>
                <w:b w:val="0"/>
                <w:lang w:eastAsia="en-US"/>
              </w:rPr>
              <w:t>Ratio (%)</w:t>
            </w:r>
          </w:p>
        </w:tc>
      </w:tr>
      <w:tr w:rsidRPr="00667F25" w:rsidR="006C6851" w:rsidTr="0048528A" w14:paraId="1ED93048"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62D226F0" w14:textId="77777777">
            <w:pPr>
              <w:rPr>
                <w:b w:val="0"/>
                <w:lang w:eastAsia="en-US"/>
              </w:rPr>
            </w:pPr>
            <w:r w:rsidRPr="00667F25">
              <w:rPr>
                <w:b w:val="0"/>
                <w:lang w:eastAsia="en-US"/>
              </w:rPr>
              <w:t xml:space="preserve">Semester/End studies </w:t>
            </w:r>
          </w:p>
        </w:tc>
        <w:tc>
          <w:tcPr>
            <w:tcW w:w="2484"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332CA493" w14:textId="77777777">
            <w:pPr>
              <w:rPr>
                <w:b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52B257A5" w14:textId="77777777">
            <w:pPr>
              <w:rPr>
                <w:b w:val="0"/>
                <w:lang w:eastAsia="en-US"/>
              </w:rPr>
            </w:pPr>
          </w:p>
        </w:tc>
      </w:tr>
      <w:tr w:rsidRPr="00667F25" w:rsidR="006C6851" w:rsidTr="0048528A" w14:paraId="3306CB5C"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0D1DFDBF" w14:textId="77777777">
            <w:pPr>
              <w:rPr>
                <w:b w:val="0"/>
                <w:lang w:eastAsia="en-US"/>
              </w:rPr>
            </w:pPr>
            <w:r w:rsidRPr="00667F25">
              <w:rPr>
                <w:b w:val="0"/>
                <w:lang w:eastAsia="en-US"/>
              </w:rPr>
              <w:t xml:space="preserve">Midterm </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529C35B8" w14:textId="77777777">
            <w:pPr>
              <w:rPr>
                <w:b w:val="0"/>
                <w:lang w:eastAsia="en-US"/>
              </w:rPr>
            </w:pPr>
            <w:r w:rsidRPr="00667F25">
              <w:rPr>
                <w:b w:val="0"/>
                <w:lang w:eastAsia="en-US"/>
              </w:rPr>
              <w:t>X</w:t>
            </w:r>
          </w:p>
        </w:tc>
        <w:tc>
          <w:tcPr>
            <w:tcW w:w="3017"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4DC5A990" w14:textId="77777777">
            <w:pPr>
              <w:rPr>
                <w:b w:val="0"/>
                <w:lang w:eastAsia="en-US"/>
              </w:rPr>
            </w:pPr>
            <w:r w:rsidRPr="00667F25">
              <w:rPr>
                <w:b w:val="0"/>
                <w:lang w:eastAsia="en-US"/>
              </w:rPr>
              <w:t>50%</w:t>
            </w:r>
          </w:p>
        </w:tc>
      </w:tr>
      <w:tr w:rsidRPr="00667F25" w:rsidR="006C6851" w:rsidTr="0048528A" w14:paraId="76E3E429"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26B45E4B" w14:textId="77777777">
            <w:pPr>
              <w:rPr>
                <w:b w:val="0"/>
                <w:lang w:eastAsia="en-US"/>
              </w:rPr>
            </w:pPr>
            <w:r w:rsidRPr="00667F25">
              <w:rPr>
                <w:b w:val="0"/>
                <w:lang w:eastAsia="en-US"/>
              </w:rPr>
              <w:t>Quiz</w:t>
            </w:r>
          </w:p>
        </w:tc>
        <w:tc>
          <w:tcPr>
            <w:tcW w:w="2484"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70921CDD" w14:textId="77777777">
            <w:pPr>
              <w:rPr>
                <w:b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306A3E47" w14:textId="77777777">
            <w:pPr>
              <w:rPr>
                <w:b w:val="0"/>
                <w:lang w:eastAsia="en-US"/>
              </w:rPr>
            </w:pPr>
          </w:p>
        </w:tc>
      </w:tr>
      <w:tr w:rsidRPr="00667F25" w:rsidR="006C6851" w:rsidTr="0048528A" w14:paraId="5FDCF0E8"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1FB4E5D8" w14:textId="77777777">
            <w:pPr>
              <w:rPr>
                <w:b w:val="0"/>
                <w:lang w:eastAsia="en-US"/>
              </w:rPr>
            </w:pPr>
            <w:r w:rsidRPr="00667F25">
              <w:rPr>
                <w:b w:val="0"/>
                <w:lang w:eastAsia="en-US"/>
              </w:rPr>
              <w:t>Paer/presentation</w:t>
            </w:r>
          </w:p>
        </w:tc>
        <w:tc>
          <w:tcPr>
            <w:tcW w:w="2484"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79E24723" w14:textId="77777777">
            <w:pPr>
              <w:rPr>
                <w:b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78D00857" w14:textId="77777777">
            <w:pPr>
              <w:rPr>
                <w:b w:val="0"/>
                <w:lang w:eastAsia="en-US"/>
              </w:rPr>
            </w:pPr>
          </w:p>
        </w:tc>
      </w:tr>
      <w:tr w:rsidRPr="00667F25" w:rsidR="006C6851" w:rsidTr="0048528A" w14:paraId="0622397A"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3A12E580" w14:textId="77777777">
            <w:pPr>
              <w:rPr>
                <w:b w:val="0"/>
                <w:lang w:eastAsia="en-US"/>
              </w:rPr>
            </w:pPr>
            <w:r w:rsidRPr="00667F25">
              <w:rPr>
                <w:b w:val="0"/>
                <w:lang w:eastAsia="en-US"/>
              </w:rPr>
              <w:t>Proje</w:t>
            </w:r>
          </w:p>
        </w:tc>
        <w:tc>
          <w:tcPr>
            <w:tcW w:w="2484"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01FB2497" w14:textId="77777777">
            <w:pPr>
              <w:rPr>
                <w:b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1AB7541A" w14:textId="77777777">
            <w:pPr>
              <w:rPr>
                <w:b w:val="0"/>
                <w:lang w:eastAsia="en-US"/>
              </w:rPr>
            </w:pPr>
          </w:p>
        </w:tc>
      </w:tr>
      <w:tr w:rsidRPr="00667F25" w:rsidR="006C6851" w:rsidTr="0048528A" w14:paraId="61359534"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6A03A122" w14:textId="77777777">
            <w:pPr>
              <w:rPr>
                <w:b w:val="0"/>
                <w:lang w:eastAsia="en-US"/>
              </w:rPr>
            </w:pPr>
            <w:r w:rsidRPr="00667F25">
              <w:rPr>
                <w:b w:val="0"/>
                <w:lang w:eastAsia="en-US"/>
              </w:rPr>
              <w:t>Laboratory</w:t>
            </w:r>
          </w:p>
        </w:tc>
        <w:tc>
          <w:tcPr>
            <w:tcW w:w="2484"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28498ED0" w14:textId="77777777">
            <w:pPr>
              <w:rPr>
                <w:b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28F885E6" w14:textId="77777777">
            <w:pPr>
              <w:rPr>
                <w:b w:val="0"/>
                <w:lang w:eastAsia="en-US"/>
              </w:rPr>
            </w:pPr>
          </w:p>
        </w:tc>
      </w:tr>
      <w:tr w:rsidRPr="00667F25" w:rsidR="006C6851" w:rsidTr="0048528A" w14:paraId="7A007535"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5FA9E51F" w14:textId="77777777">
            <w:pPr>
              <w:rPr>
                <w:b w:val="0"/>
                <w:lang w:eastAsia="en-US"/>
              </w:rPr>
            </w:pPr>
            <w:r w:rsidRPr="00667F25">
              <w:rPr>
                <w:b w:val="0"/>
                <w:lang w:eastAsia="en-US"/>
              </w:rPr>
              <w:t>Final exam</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13C7D26C" w14:textId="77777777">
            <w:pPr>
              <w:rPr>
                <w:b w:val="0"/>
                <w:color w:val="0000FF"/>
                <w:lang w:eastAsia="en-US"/>
              </w:rPr>
            </w:pPr>
            <w:r w:rsidRPr="00667F25">
              <w:rPr>
                <w:b w:val="0"/>
                <w:lang w:eastAsia="en-US"/>
              </w:rPr>
              <w:t>X</w:t>
            </w:r>
          </w:p>
        </w:tc>
        <w:tc>
          <w:tcPr>
            <w:tcW w:w="3017"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73E02BE2" w14:textId="77777777">
            <w:pPr>
              <w:rPr>
                <w:b w:val="0"/>
                <w:lang w:eastAsia="en-US"/>
              </w:rPr>
            </w:pPr>
            <w:r w:rsidRPr="00667F25">
              <w:rPr>
                <w:b w:val="0"/>
                <w:lang w:eastAsia="en-US"/>
              </w:rPr>
              <w:t>50%</w:t>
            </w:r>
          </w:p>
        </w:tc>
      </w:tr>
      <w:tr w:rsidRPr="00667F25" w:rsidR="006C6851" w:rsidTr="0048528A" w14:paraId="339FBB91"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7E9D790C" w14:textId="77777777">
            <w:pPr>
              <w:rPr>
                <w:b w:val="0"/>
                <w:lang w:eastAsia="en-US"/>
              </w:rPr>
            </w:pPr>
            <w:r w:rsidRPr="00667F25">
              <w:rPr>
                <w:b w:val="0"/>
                <w:lang w:eastAsia="en-US"/>
              </w:rPr>
              <w:t xml:space="preserve">Course attendance  </w:t>
            </w:r>
          </w:p>
        </w:tc>
        <w:tc>
          <w:tcPr>
            <w:tcW w:w="2484"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7A39B8DE" w14:textId="77777777">
            <w:pPr>
              <w:rPr>
                <w:b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13761210" w14:textId="77777777">
            <w:pPr>
              <w:rPr>
                <w:b w:val="0"/>
                <w:lang w:eastAsia="en-US"/>
              </w:rPr>
            </w:pPr>
          </w:p>
        </w:tc>
      </w:tr>
      <w:tr w:rsidRPr="00667F25" w:rsidR="006C6851" w:rsidTr="0048528A" w14:paraId="622BF7AA"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11EB75A8" w14:textId="77777777">
            <w:pPr>
              <w:rPr>
                <w:b w:val="0"/>
                <w:lang w:eastAsia="en-US"/>
              </w:rPr>
            </w:pPr>
            <w:r w:rsidRPr="00667F25">
              <w:rPr>
                <w:b w:val="0"/>
                <w:lang w:eastAsia="en-US"/>
              </w:rPr>
              <w:t>Practive</w:t>
            </w:r>
          </w:p>
        </w:tc>
        <w:tc>
          <w:tcPr>
            <w:tcW w:w="2484"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110D688E" w14:textId="77777777">
            <w:pPr>
              <w:rPr>
                <w:b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667F25" w:rsidR="006C6851" w:rsidP="006B67CC" w:rsidRDefault="006C6851" w14:paraId="4A70BDBE" w14:textId="77777777">
            <w:pPr>
              <w:rPr>
                <w:b w:val="0"/>
                <w:lang w:eastAsia="en-US"/>
              </w:rPr>
            </w:pPr>
          </w:p>
        </w:tc>
      </w:tr>
      <w:tr w:rsidRPr="00667F25" w:rsidR="006C6851" w:rsidTr="0048528A" w14:paraId="7ECB4C83" w14:textId="77777777">
        <w:trPr>
          <w:trHeight w:val="543"/>
        </w:trPr>
        <w:tc>
          <w:tcPr>
            <w:tcW w:w="9209" w:type="dxa"/>
            <w:gridSpan w:val="3"/>
            <w:tcBorders>
              <w:top w:val="single" w:color="auto" w:sz="4" w:space="0"/>
              <w:left w:val="single" w:color="auto" w:sz="4" w:space="0"/>
              <w:bottom w:val="single" w:color="auto" w:sz="4" w:space="0"/>
              <w:right w:val="single" w:color="auto" w:sz="4" w:space="0"/>
            </w:tcBorders>
            <w:vAlign w:val="center"/>
            <w:hideMark/>
          </w:tcPr>
          <w:p w:rsidRPr="00667F25" w:rsidR="006C6851" w:rsidP="006B67CC" w:rsidRDefault="006C6851" w14:paraId="4BC92633" w14:textId="77777777">
            <w:pPr>
              <w:rPr>
                <w:b w:val="0"/>
                <w:lang w:eastAsia="en-US"/>
              </w:rPr>
            </w:pPr>
            <w:r w:rsidRPr="00667F25">
              <w:rPr>
                <w:b w:val="0"/>
                <w:lang w:eastAsia="en-US"/>
              </w:rPr>
              <w:t>Course gardes: 50% of the semester grade + 50% of the final grade</w:t>
            </w:r>
          </w:p>
        </w:tc>
      </w:tr>
      <w:tr w:rsidRPr="00667F25" w:rsidR="006C6851" w:rsidTr="0048528A" w14:paraId="4B8DEE42" w14:textId="77777777">
        <w:trPr>
          <w:trHeight w:val="1554"/>
        </w:trPr>
        <w:tc>
          <w:tcPr>
            <w:tcW w:w="9209" w:type="dxa"/>
            <w:gridSpan w:val="3"/>
            <w:tcBorders>
              <w:top w:val="single" w:color="auto" w:sz="6" w:space="0"/>
              <w:left w:val="single" w:color="auto" w:sz="4" w:space="0"/>
              <w:bottom w:val="single" w:color="auto" w:sz="6" w:space="0"/>
              <w:right w:val="single" w:color="auto" w:sz="4" w:space="0"/>
            </w:tcBorders>
            <w:hideMark/>
          </w:tcPr>
          <w:p w:rsidRPr="00667F25" w:rsidR="006C6851" w:rsidP="006B67CC" w:rsidRDefault="006C6851" w14:paraId="5843438F" w14:textId="77777777">
            <w:pPr>
              <w:rPr>
                <w:b w:val="0"/>
                <w:lang w:eastAsia="en-US"/>
              </w:rPr>
            </w:pPr>
            <w:r w:rsidRPr="00667F25">
              <w:rPr>
                <w:b w:val="0"/>
                <w:lang w:eastAsia="en-US"/>
              </w:rPr>
              <w:t>Recommended or Required reading:</w:t>
            </w:r>
          </w:p>
          <w:p w:rsidRPr="00667F25" w:rsidR="006C6851" w:rsidP="006B67CC" w:rsidRDefault="006C6851" w14:paraId="2783BC76" w14:textId="77777777">
            <w:pPr>
              <w:pStyle w:val="ListParagraph1"/>
              <w:rPr>
                <w:rStyle w:val="ptbrand3"/>
                <w:rFonts w:ascii="Times New Roman" w:hAnsi="Times New Roman"/>
                <w:b w:val="0"/>
                <w:bCs w:val="0"/>
                <w:sz w:val="20"/>
                <w:szCs w:val="20"/>
              </w:rPr>
            </w:pPr>
            <w:r w:rsidRPr="00667F25">
              <w:rPr>
                <w:rFonts w:ascii="Times New Roman" w:hAnsi="Times New Roman"/>
                <w:b w:val="0"/>
                <w:sz w:val="20"/>
                <w:szCs w:val="20"/>
              </w:rPr>
              <w:t>Main references:</w:t>
            </w:r>
          </w:p>
          <w:p w:rsidRPr="00667F25" w:rsidR="006C6851" w:rsidP="00B145A6" w:rsidRDefault="006C6851" w14:paraId="03E1C9D8" w14:textId="77777777">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 xml:space="preserve">Görgülü RS, Hemşireler için fiziksel muayene yöntemleri, İstanbul Kitapevi, 1. Baskı, 2014. </w:t>
            </w:r>
          </w:p>
          <w:p w:rsidRPr="00667F25" w:rsidR="006C6851" w:rsidP="00B145A6" w:rsidRDefault="006C6851" w14:paraId="0809282F" w14:textId="77777777">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Bellack PJ., Edlung JB. Nursing Assesment and Diagnosis. Jones and Barlett Publıshers, Boston, Second edition, 1992.</w:t>
            </w:r>
          </w:p>
          <w:p w:rsidRPr="00667F25" w:rsidR="006C6851" w:rsidP="00B145A6" w:rsidRDefault="006C6851" w14:paraId="625735D7" w14:textId="77777777">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Bowers CA., Thompson MJ., Miller M. Clinical Manuel of Health Assessment. Fourth edition. Mosby Year Book, Housten, 1992.</w:t>
            </w:r>
          </w:p>
          <w:p w:rsidRPr="00667F25" w:rsidR="006C6851" w:rsidP="00B145A6" w:rsidRDefault="006C6851" w14:paraId="46B95DBC" w14:textId="77777777">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Sims KL., D’Amico D., Stiesmeyer KJ., Webster AJ. Health Assessment in Nursing. Copyright, 1995.</w:t>
            </w:r>
          </w:p>
          <w:p w:rsidRPr="00667F25" w:rsidR="006C6851" w:rsidP="00B145A6" w:rsidRDefault="006C6851" w14:paraId="504DCCF6" w14:textId="77777777">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Wilson FS., Giddens FJ. Health Assessment for Nursing Practice. Third Edition, Copyright,1996.</w:t>
            </w:r>
          </w:p>
          <w:p w:rsidRPr="00667F25" w:rsidR="006C6851" w:rsidP="00B145A6" w:rsidRDefault="006C6851" w14:paraId="53BCE723" w14:textId="77777777">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Potter AP., Perry GA. Fundamentals of Nursing. Third Edition. Copyright,1993.</w:t>
            </w:r>
          </w:p>
          <w:p w:rsidRPr="00667F25" w:rsidR="006C6851" w:rsidP="00B145A6" w:rsidRDefault="006C6851" w14:paraId="10FC0787" w14:textId="7E062153">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 xml:space="preserve">DeLaune SC., Ladner KP. Fundamentals of Nursing Standarts&amp;Practice, Copyriht,1998. </w:t>
            </w:r>
          </w:p>
          <w:p w:rsidRPr="00667F25" w:rsidR="006C6851" w:rsidP="006B67CC" w:rsidRDefault="006C6851" w14:paraId="2FB98968" w14:textId="77777777">
            <w:pPr>
              <w:rPr>
                <w:b w:val="0"/>
                <w:lang w:eastAsia="en-US"/>
              </w:rPr>
            </w:pPr>
            <w:r w:rsidRPr="00667F25">
              <w:rPr>
                <w:b w:val="0"/>
                <w:lang w:eastAsia="en-US"/>
              </w:rPr>
              <w:t xml:space="preserve">Helpfull references </w:t>
            </w:r>
          </w:p>
          <w:p w:rsidRPr="00667F25" w:rsidR="006C6851" w:rsidP="00B145A6" w:rsidRDefault="006C6851" w14:paraId="7BD91991" w14:textId="77777777">
            <w:pPr>
              <w:pStyle w:val="ListParagraph1"/>
              <w:numPr>
                <w:ilvl w:val="0"/>
                <w:numId w:val="49"/>
              </w:numPr>
              <w:rPr>
                <w:rFonts w:ascii="Times New Roman" w:hAnsi="Times New Roman"/>
                <w:b w:val="0"/>
                <w:sz w:val="20"/>
                <w:szCs w:val="20"/>
              </w:rPr>
            </w:pPr>
            <w:r w:rsidRPr="00667F25">
              <w:rPr>
                <w:rStyle w:val="ptbrand3"/>
                <w:rFonts w:ascii="Times New Roman" w:hAnsi="Times New Roman"/>
                <w:b w:val="0"/>
                <w:sz w:val="20"/>
                <w:szCs w:val="20"/>
              </w:rPr>
              <w:t xml:space="preserve">Lewis SM, Bucher L, McLean M, Harding MM, Second editors: Kwong J, Roberts D. Medical-surgical nursing: assessmnet and amanegement of clinical problems, Elsevier, St. Louis Missouri, 10th edition, 2017. </w:t>
            </w:r>
          </w:p>
          <w:p w:rsidRPr="00667F25" w:rsidR="006C6851" w:rsidP="006B67CC" w:rsidRDefault="006C6851" w14:paraId="52B6D81F" w14:textId="77777777">
            <w:pPr>
              <w:rPr>
                <w:b w:val="0"/>
                <w:lang w:eastAsia="en-US"/>
              </w:rPr>
            </w:pPr>
            <w:r w:rsidRPr="00667F25">
              <w:rPr>
                <w:b w:val="0"/>
                <w:lang w:eastAsia="en-US"/>
              </w:rPr>
              <w:t>Other course maetrails: Presentation notes, video</w:t>
            </w:r>
          </w:p>
        </w:tc>
      </w:tr>
      <w:tr w:rsidRPr="00667F25" w:rsidR="006C6851" w:rsidTr="0048528A" w14:paraId="01AAF332" w14:textId="77777777">
        <w:tc>
          <w:tcPr>
            <w:tcW w:w="9209" w:type="dxa"/>
            <w:gridSpan w:val="3"/>
            <w:tcBorders>
              <w:top w:val="single" w:color="auto" w:sz="6" w:space="0"/>
              <w:left w:val="single" w:color="auto" w:sz="4" w:space="0"/>
              <w:bottom w:val="single" w:color="auto" w:sz="4" w:space="0"/>
              <w:right w:val="single" w:color="auto" w:sz="4" w:space="0"/>
            </w:tcBorders>
            <w:hideMark/>
          </w:tcPr>
          <w:p w:rsidRPr="00667F25" w:rsidR="006C6851" w:rsidP="006B67CC" w:rsidRDefault="006C6851" w14:paraId="1EFA4161" w14:textId="77777777">
            <w:pPr>
              <w:rPr>
                <w:b w:val="0"/>
                <w:lang w:eastAsia="en-US"/>
              </w:rPr>
            </w:pPr>
            <w:r w:rsidRPr="00667F25">
              <w:rPr>
                <w:b w:val="0"/>
                <w:lang w:eastAsia="en-US"/>
              </w:rPr>
              <w:t xml:space="preserve">Policy and rules regarding the course: (if the faculty member wants to explain, she can use this title) </w:t>
            </w:r>
          </w:p>
        </w:tc>
      </w:tr>
    </w:tbl>
    <w:p w:rsidRPr="00667F25" w:rsidR="006C6851" w:rsidP="006B67CC" w:rsidRDefault="006C6851" w14:paraId="1640672F"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22"/>
      </w:tblGrid>
      <w:tr w:rsidRPr="00667F25" w:rsidR="00CA1A5E" w:rsidTr="0048528A" w14:paraId="0457728F" w14:textId="77777777">
        <w:tc>
          <w:tcPr>
            <w:tcW w:w="9322" w:type="dxa"/>
            <w:tcBorders>
              <w:top w:val="single" w:color="auto" w:sz="4" w:space="0"/>
              <w:left w:val="single" w:color="auto" w:sz="4" w:space="0"/>
              <w:bottom w:val="single" w:color="auto" w:sz="6" w:space="0"/>
              <w:right w:val="single" w:color="auto" w:sz="4" w:space="0"/>
            </w:tcBorders>
            <w:hideMark/>
          </w:tcPr>
          <w:p w:rsidRPr="00667F25" w:rsidR="006C6851" w:rsidP="006B67CC" w:rsidRDefault="006C6851" w14:paraId="3FC33B63" w14:textId="77777777">
            <w:pPr>
              <w:rPr>
                <w:b w:val="0"/>
                <w:lang w:eastAsia="en-US"/>
              </w:rPr>
            </w:pPr>
            <w:r w:rsidRPr="00667F25">
              <w:rPr>
                <w:b w:val="0"/>
                <w:lang w:eastAsia="en-US"/>
              </w:rPr>
              <w:t>Contact detail of lecture: Assoc. Prof. Dr.  Yaprak SARIGÖL ORDİN</w:t>
            </w:r>
          </w:p>
          <w:p w:rsidRPr="00667F25" w:rsidR="006C6851" w:rsidP="006B67CC" w:rsidRDefault="006C6851" w14:paraId="45D92FDB" w14:textId="5CCCA698">
            <w:pPr>
              <w:rPr>
                <w:b w:val="0"/>
                <w:lang w:eastAsia="en-US"/>
              </w:rPr>
            </w:pPr>
            <w:r w:rsidRPr="00667F25">
              <w:rPr>
                <w:b w:val="0"/>
                <w:lang w:eastAsia="en-US"/>
              </w:rPr>
              <w:t>DEU Nurisng Faculty</w:t>
            </w:r>
            <w:r w:rsidRPr="00667F25" w:rsidR="00D92500">
              <w:rPr>
                <w:b w:val="0"/>
                <w:lang w:eastAsia="en-US"/>
              </w:rPr>
              <w:t xml:space="preserve">, </w:t>
            </w:r>
            <w:r w:rsidRPr="00667F25">
              <w:rPr>
                <w:b w:val="0"/>
                <w:lang w:eastAsia="en-US"/>
              </w:rPr>
              <w:t>Surgical Nursing Department</w:t>
            </w:r>
          </w:p>
          <w:p w:rsidRPr="00667F25" w:rsidR="006C6851" w:rsidP="00D92500" w:rsidRDefault="006C6851" w14:paraId="028D5DE3" w14:textId="41B8F2E4">
            <w:pPr>
              <w:rPr>
                <w:b w:val="0"/>
                <w:lang w:eastAsia="en-US"/>
              </w:rPr>
            </w:pPr>
            <w:r w:rsidRPr="00667F25">
              <w:rPr>
                <w:b w:val="0"/>
                <w:lang w:eastAsia="en-US"/>
              </w:rPr>
              <w:t>Tel: 24787</w:t>
            </w:r>
            <w:r w:rsidRPr="00667F25" w:rsidR="00D92500">
              <w:rPr>
                <w:b w:val="0"/>
                <w:lang w:eastAsia="en-US"/>
              </w:rPr>
              <w:t xml:space="preserve">, </w:t>
            </w:r>
            <w:r w:rsidRPr="00667F25">
              <w:rPr>
                <w:b w:val="0"/>
                <w:lang w:eastAsia="en-US"/>
              </w:rPr>
              <w:t xml:space="preserve">e-mail: </w:t>
            </w:r>
            <w:hyperlink w:history="1" r:id="rId9">
              <w:r w:rsidRPr="00667F25">
                <w:rPr>
                  <w:rStyle w:val="Kpr"/>
                  <w:b w:val="0"/>
                  <w:color w:val="auto"/>
                  <w:u w:val="none"/>
                  <w:lang w:eastAsia="en-US"/>
                </w:rPr>
                <w:t>yaprak.sarigol@deu.edu.tr</w:t>
              </w:r>
            </w:hyperlink>
          </w:p>
        </w:tc>
      </w:tr>
      <w:tr w:rsidRPr="00667F25" w:rsidR="006C6851" w:rsidTr="0048528A" w14:paraId="0CBA6316" w14:textId="77777777">
        <w:tc>
          <w:tcPr>
            <w:tcW w:w="9322" w:type="dxa"/>
            <w:tcBorders>
              <w:top w:val="single" w:color="auto" w:sz="6" w:space="0"/>
              <w:left w:val="single" w:color="auto" w:sz="4" w:space="0"/>
              <w:bottom w:val="single" w:color="auto" w:sz="4" w:space="0"/>
              <w:right w:val="single" w:color="auto" w:sz="4" w:space="0"/>
            </w:tcBorders>
            <w:hideMark/>
          </w:tcPr>
          <w:p w:rsidRPr="00667F25" w:rsidR="006C6851" w:rsidP="006B67CC" w:rsidRDefault="006C6851" w14:paraId="29D2880F" w14:textId="77777777">
            <w:pPr>
              <w:rPr>
                <w:b w:val="0"/>
                <w:lang w:eastAsia="en-US"/>
              </w:rPr>
            </w:pPr>
            <w:r w:rsidRPr="00667F25">
              <w:rPr>
                <w:b w:val="0"/>
                <w:lang w:eastAsia="en-US"/>
              </w:rPr>
              <w:t xml:space="preserve">Course Faculty member interview days and hours:  </w:t>
            </w:r>
          </w:p>
        </w:tc>
      </w:tr>
    </w:tbl>
    <w:p w:rsidRPr="00667F25" w:rsidR="006C6851" w:rsidP="006B67CC" w:rsidRDefault="006C6851" w14:paraId="6577FDB2" w14:textId="77777777">
      <w:pPr>
        <w:rPr>
          <w:b w:val="0"/>
        </w:rPr>
      </w:pPr>
    </w:p>
    <w:tbl>
      <w:tblPr>
        <w:tblW w:w="9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55"/>
        <w:gridCol w:w="2523"/>
        <w:gridCol w:w="2736"/>
        <w:gridCol w:w="1861"/>
        <w:gridCol w:w="1439"/>
      </w:tblGrid>
      <w:tr w:rsidRPr="00667F25" w:rsidR="00F85AC9" w:rsidTr="002A68AE" w14:paraId="3D3332B8" w14:textId="7F0BB263">
        <w:trPr>
          <w:trHeight w:val="228"/>
        </w:trPr>
        <w:tc>
          <w:tcPr>
            <w:tcW w:w="3478" w:type="dxa"/>
            <w:gridSpan w:val="2"/>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474C8EC9" w14:textId="77777777">
            <w:pPr>
              <w:rPr>
                <w:b w:val="0"/>
                <w:lang w:eastAsia="en-US"/>
              </w:rPr>
            </w:pPr>
            <w:r w:rsidRPr="00667F25">
              <w:rPr>
                <w:b w:val="0"/>
                <w:lang w:eastAsia="en-US"/>
              </w:rPr>
              <w:t xml:space="preserve">Course contents </w:t>
            </w:r>
          </w:p>
        </w:tc>
        <w:tc>
          <w:tcPr>
            <w:tcW w:w="2736"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5F0E9394" w14:textId="77777777">
            <w:pPr>
              <w:rPr>
                <w:b w:val="0"/>
                <w:lang w:eastAsia="en-US"/>
              </w:rPr>
            </w:pPr>
          </w:p>
        </w:tc>
        <w:tc>
          <w:tcPr>
            <w:tcW w:w="1861"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4D407772" w14:textId="77777777">
            <w:pPr>
              <w:rPr>
                <w:b w:val="0"/>
                <w:lang w:eastAsia="en-US"/>
              </w:rPr>
            </w:pPr>
          </w:p>
        </w:tc>
        <w:tc>
          <w:tcPr>
            <w:tcW w:w="1439"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7EC772E7" w14:textId="77777777">
            <w:pPr>
              <w:rPr>
                <w:b w:val="0"/>
                <w:lang w:eastAsia="en-US"/>
              </w:rPr>
            </w:pPr>
          </w:p>
        </w:tc>
      </w:tr>
      <w:tr w:rsidRPr="00667F25" w:rsidR="00F85AC9" w:rsidTr="002A68AE" w14:paraId="23A02B64" w14:textId="448FFA55">
        <w:trPr>
          <w:trHeight w:val="456"/>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702DA2AB" w14:textId="77777777">
            <w:pPr>
              <w:rPr>
                <w:b w:val="0"/>
                <w:lang w:eastAsia="en-US"/>
              </w:rPr>
            </w:pPr>
            <w:r w:rsidRPr="00667F25">
              <w:rPr>
                <w:b w:val="0"/>
                <w:lang w:eastAsia="en-US"/>
              </w:rPr>
              <w:t>Week</w:t>
            </w:r>
          </w:p>
        </w:tc>
        <w:tc>
          <w:tcPr>
            <w:tcW w:w="2523"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21C6748E" w14:textId="77777777">
            <w:pPr>
              <w:rPr>
                <w:b w:val="0"/>
                <w:lang w:eastAsia="en-US"/>
              </w:rPr>
            </w:pPr>
            <w:r w:rsidRPr="00667F25">
              <w:rPr>
                <w:b w:val="0"/>
                <w:lang w:eastAsia="en-US"/>
              </w:rPr>
              <w:t>Subjects</w:t>
            </w:r>
          </w:p>
        </w:tc>
        <w:tc>
          <w:tcPr>
            <w:tcW w:w="2736"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55723DEE" w14:textId="77777777">
            <w:pPr>
              <w:rPr>
                <w:b w:val="0"/>
                <w:lang w:eastAsia="en-US"/>
              </w:rPr>
            </w:pPr>
            <w:r w:rsidRPr="00667F25">
              <w:rPr>
                <w:b w:val="0"/>
                <w:lang w:eastAsia="en-US"/>
              </w:rPr>
              <w:t>Lecturer</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1ABEC534" w14:textId="77777777">
            <w:pPr>
              <w:rPr>
                <w:b w:val="0"/>
                <w:lang w:eastAsia="en-US"/>
              </w:rPr>
            </w:pPr>
            <w:r w:rsidRPr="00667F25">
              <w:rPr>
                <w:b w:val="0"/>
                <w:lang w:eastAsia="en-US"/>
              </w:rPr>
              <w:t>Training Method and Material Used</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628376CD" w14:textId="53571AB7">
            <w:pPr>
              <w:rPr>
                <w:b w:val="0"/>
                <w:lang w:eastAsia="en-US"/>
              </w:rPr>
            </w:pPr>
            <w:r w:rsidRPr="00667F25">
              <w:rPr>
                <w:b w:val="0"/>
                <w:lang w:eastAsia="en-US"/>
              </w:rPr>
              <w:t>Form of Education</w:t>
            </w:r>
          </w:p>
        </w:tc>
      </w:tr>
      <w:tr w:rsidRPr="00667F25" w:rsidR="00F85AC9" w:rsidTr="002A68AE" w14:paraId="646DA33A" w14:textId="68719433">
        <w:trPr>
          <w:trHeight w:val="1406"/>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52AD6A74"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48528A" w:rsidRDefault="00F85AC9" w14:paraId="61D9B6C9" w14:textId="77777777">
            <w:pPr>
              <w:pStyle w:val="Default"/>
              <w:spacing w:line="254" w:lineRule="auto"/>
              <w:rPr>
                <w:sz w:val="20"/>
                <w:szCs w:val="20"/>
                <w:lang w:eastAsia="en-US"/>
              </w:rPr>
            </w:pPr>
            <w:r w:rsidRPr="00667F25">
              <w:rPr>
                <w:sz w:val="20"/>
                <w:szCs w:val="20"/>
                <w:shd w:val="clear" w:color="auto" w:fill="FFFFFF"/>
                <w:lang w:eastAsia="en-US"/>
              </w:rPr>
              <w:t xml:space="preserve">Introduction to health assessment lecture </w:t>
            </w:r>
          </w:p>
          <w:p w:rsidRPr="00667F25" w:rsidR="00F85AC9" w:rsidP="006B67CC" w:rsidRDefault="00F85AC9" w14:paraId="78462445" w14:textId="77777777">
            <w:pPr>
              <w:rPr>
                <w:b w:val="0"/>
                <w:lang w:eastAsia="en-US"/>
              </w:rPr>
            </w:pPr>
          </w:p>
          <w:p w:rsidRPr="00667F25" w:rsidR="00F85AC9" w:rsidP="006B67CC" w:rsidRDefault="00F85AC9" w14:paraId="35EA5072" w14:textId="77777777">
            <w:pPr>
              <w:rPr>
                <w:b w:val="0"/>
                <w:lang w:eastAsia="en-US"/>
              </w:rPr>
            </w:pPr>
          </w:p>
          <w:p w:rsidRPr="00667F25" w:rsidR="00F85AC9" w:rsidP="006B67CC" w:rsidRDefault="00F85AC9" w14:paraId="791CF61C" w14:textId="77777777">
            <w:pPr>
              <w:rPr>
                <w:b w:val="0"/>
                <w:lang w:eastAsia="en-US"/>
              </w:rPr>
            </w:pPr>
          </w:p>
          <w:p w:rsidRPr="00667F25" w:rsidR="00F85AC9" w:rsidP="006B67CC" w:rsidRDefault="00F85AC9" w14:paraId="671A8210"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6B67CC" w:rsidRDefault="00F85AC9" w14:paraId="035786FE" w14:textId="77777777">
            <w:pPr>
              <w:rPr>
                <w:b w:val="0"/>
                <w:lang w:eastAsia="en-US"/>
              </w:rPr>
            </w:pPr>
            <w:r w:rsidRPr="00667F25">
              <w:rPr>
                <w:b w:val="0"/>
                <w:lang w:eastAsia="en-US"/>
              </w:rPr>
              <w:t>Assoc. Prof. Ö. UĞUR</w:t>
            </w:r>
          </w:p>
          <w:p w:rsidRPr="00667F25" w:rsidR="00F85AC9" w:rsidP="006B67CC" w:rsidRDefault="00F85AC9" w14:paraId="4FE271F9" w14:textId="7D78AD74">
            <w:pPr>
              <w:rPr>
                <w:b w:val="0"/>
                <w:lang w:eastAsia="en-US"/>
              </w:rPr>
            </w:pPr>
            <w:r w:rsidRPr="00667F25">
              <w:rPr>
                <w:b w:val="0"/>
                <w:lang w:eastAsia="en-US"/>
              </w:rPr>
              <w:t>Assoc.Prof. Y. SARIGÖL ORDİN</w:t>
            </w:r>
          </w:p>
          <w:p w:rsidRPr="00667F25" w:rsidR="00F85AC9" w:rsidP="006B67CC" w:rsidRDefault="00F85AC9" w14:paraId="3D3B4409" w14:textId="77777777">
            <w:pPr>
              <w:rPr>
                <w:b w:val="0"/>
                <w:lang w:eastAsia="en-US"/>
              </w:rPr>
            </w:pPr>
            <w:r w:rsidRPr="00667F25">
              <w:rPr>
                <w:b w:val="0"/>
                <w:lang w:eastAsia="en-US"/>
              </w:rPr>
              <w:t xml:space="preserve">Asst. Prof. D. SEZGİN </w:t>
            </w:r>
          </w:p>
          <w:p w:rsidRPr="00667F25" w:rsidR="00F85AC9" w:rsidP="006B67CC" w:rsidRDefault="00F85AC9" w14:paraId="199C64F6" w14:textId="77777777">
            <w:pPr>
              <w:rPr>
                <w:b w:val="0"/>
                <w:lang w:eastAsia="en-US"/>
              </w:rPr>
            </w:pPr>
            <w:r w:rsidRPr="00667F25">
              <w:rPr>
                <w:b w:val="0"/>
                <w:lang w:eastAsia="en-US"/>
              </w:rPr>
              <w:t xml:space="preserve">Lect Dr.K.P. GÜRKAN </w:t>
            </w:r>
          </w:p>
          <w:p w:rsidRPr="00667F25" w:rsidR="00F85AC9" w:rsidP="00D92500" w:rsidRDefault="00F85AC9" w14:paraId="5E0AB7AA"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D92500" w:rsidRDefault="00F85AC9" w14:paraId="06B66487" w14:textId="5C34DAF5">
            <w:pPr>
              <w:rPr>
                <w:b w:val="0"/>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1E3B4FB5" w14:textId="77777777">
            <w:pPr>
              <w:rPr>
                <w:b w:val="0"/>
                <w:lang w:eastAsia="en-US"/>
              </w:rPr>
            </w:pPr>
            <w:r w:rsidRPr="00667F25">
              <w:rPr>
                <w:b w:val="0"/>
                <w:lang w:eastAsia="en-US"/>
              </w:rPr>
              <w:t xml:space="preserve">Visual presentation </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684F60C9" w14:textId="682EB175">
            <w:pPr>
              <w:rPr>
                <w:b w:val="0"/>
                <w:lang w:eastAsia="en-US"/>
              </w:rPr>
            </w:pPr>
            <w:r w:rsidRPr="00667F25">
              <w:rPr>
                <w:b w:val="0"/>
                <w:lang w:eastAsia="en-US"/>
              </w:rPr>
              <w:t>Online</w:t>
            </w:r>
          </w:p>
        </w:tc>
      </w:tr>
      <w:tr w:rsidRPr="00667F25" w:rsidR="00F85AC9" w:rsidTr="002A68AE" w14:paraId="6AEA2668" w14:textId="4840ED50">
        <w:trPr>
          <w:trHeight w:val="1466"/>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5D1BC50E"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0D6393E3" w14:textId="77777777">
            <w:pPr>
              <w:pStyle w:val="Default"/>
              <w:spacing w:line="254" w:lineRule="auto"/>
              <w:rPr>
                <w:sz w:val="20"/>
                <w:szCs w:val="20"/>
                <w:shd w:val="clear" w:color="auto" w:fill="FFFFFF"/>
                <w:lang w:eastAsia="en-US"/>
              </w:rPr>
            </w:pPr>
            <w:r w:rsidRPr="00667F25">
              <w:rPr>
                <w:sz w:val="20"/>
                <w:szCs w:val="20"/>
                <w:shd w:val="clear" w:color="auto" w:fill="FFFFFF"/>
                <w:lang w:eastAsia="en-US"/>
              </w:rPr>
              <w:t xml:space="preserve">Role of family, cultre and environment in helath assessment </w:t>
            </w:r>
          </w:p>
          <w:p w:rsidRPr="00667F25" w:rsidR="00F85AC9" w:rsidP="00F85AC9" w:rsidRDefault="00F85AC9" w14:paraId="402D3139" w14:textId="77777777">
            <w:pPr>
              <w:pStyle w:val="Default"/>
              <w:spacing w:line="254" w:lineRule="auto"/>
              <w:rPr>
                <w:sz w:val="20"/>
                <w:szCs w:val="20"/>
                <w:shd w:val="clear" w:color="auto" w:fill="FFFFFF"/>
                <w:lang w:eastAsia="en-US"/>
              </w:rPr>
            </w:pPr>
            <w:r w:rsidRPr="00667F25">
              <w:rPr>
                <w:sz w:val="20"/>
                <w:szCs w:val="20"/>
                <w:shd w:val="clear" w:color="auto" w:fill="FFFFFF"/>
                <w:lang w:eastAsia="en-US"/>
              </w:rPr>
              <w:t xml:space="preserve">Pyschosocial assessment </w:t>
            </w:r>
          </w:p>
          <w:p w:rsidRPr="00667F25" w:rsidR="00F85AC9" w:rsidP="00F85AC9" w:rsidRDefault="00F85AC9" w14:paraId="20C635AB" w14:textId="77777777">
            <w:pPr>
              <w:pStyle w:val="Default"/>
              <w:spacing w:line="254" w:lineRule="auto"/>
              <w:rPr>
                <w:sz w:val="20"/>
                <w:szCs w:val="20"/>
                <w:shd w:val="clear" w:color="auto" w:fill="FFFFFF"/>
                <w:lang w:eastAsia="en-US"/>
              </w:rPr>
            </w:pPr>
          </w:p>
          <w:p w:rsidRPr="00667F25" w:rsidR="00F85AC9" w:rsidP="00F85AC9" w:rsidRDefault="00F85AC9" w14:paraId="6F05B26A" w14:textId="77777777">
            <w:pPr>
              <w:pStyle w:val="Default"/>
              <w:spacing w:line="254" w:lineRule="auto"/>
              <w:rPr>
                <w:sz w:val="20"/>
                <w:szCs w:val="20"/>
                <w:shd w:val="clear" w:color="auto" w:fill="FFFFFF"/>
                <w:lang w:eastAsia="en-US"/>
              </w:rPr>
            </w:pPr>
          </w:p>
          <w:p w:rsidRPr="00667F25" w:rsidR="00F85AC9" w:rsidP="00F85AC9" w:rsidRDefault="00F85AC9" w14:paraId="489A8FC8" w14:textId="77777777">
            <w:pPr>
              <w:pStyle w:val="Default"/>
              <w:spacing w:line="254" w:lineRule="auto"/>
              <w:rPr>
                <w:sz w:val="20"/>
                <w:szCs w:val="20"/>
                <w:shd w:val="clear" w:color="auto" w:fill="FFFFFF"/>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24BAC0B9" w14:textId="77777777">
            <w:pPr>
              <w:rPr>
                <w:b w:val="0"/>
              </w:rPr>
            </w:pPr>
            <w:r w:rsidRPr="00667F25">
              <w:rPr>
                <w:b w:val="0"/>
              </w:rPr>
              <w:t>Assoc. Prof. Ö. UĞUR</w:t>
            </w:r>
          </w:p>
          <w:p w:rsidRPr="00667F25" w:rsidR="00F85AC9" w:rsidP="00F85AC9" w:rsidRDefault="00F85AC9" w14:paraId="2B80432A" w14:textId="77777777">
            <w:pPr>
              <w:rPr>
                <w:b w:val="0"/>
              </w:rPr>
            </w:pPr>
            <w:r w:rsidRPr="00667F25">
              <w:rPr>
                <w:b w:val="0"/>
              </w:rPr>
              <w:t>Assoc.Prof. Y. SARIGÖL ORDİN</w:t>
            </w:r>
          </w:p>
          <w:p w:rsidRPr="00667F25" w:rsidR="00F85AC9" w:rsidP="00F85AC9" w:rsidRDefault="00F85AC9" w14:paraId="729D6072" w14:textId="77777777">
            <w:pPr>
              <w:rPr>
                <w:b w:val="0"/>
              </w:rPr>
            </w:pPr>
            <w:r w:rsidRPr="00667F25">
              <w:rPr>
                <w:b w:val="0"/>
              </w:rPr>
              <w:t xml:space="preserve">Asst. Prof. D. SEZGİN </w:t>
            </w:r>
          </w:p>
          <w:p w:rsidRPr="00667F25" w:rsidR="00F85AC9" w:rsidP="00F85AC9" w:rsidRDefault="00F85AC9" w14:paraId="1A89EC7A" w14:textId="77777777">
            <w:pPr>
              <w:rPr>
                <w:b w:val="0"/>
              </w:rPr>
            </w:pPr>
            <w:r w:rsidRPr="00667F25">
              <w:rPr>
                <w:b w:val="0"/>
              </w:rPr>
              <w:t xml:space="preserve">Lect Dr.K.P. GÜRKAN </w:t>
            </w:r>
          </w:p>
          <w:p w:rsidRPr="00667F25" w:rsidR="00F85AC9" w:rsidP="00F85AC9" w:rsidRDefault="00F85AC9" w14:paraId="3841CFEC" w14:textId="77777777">
            <w:pPr>
              <w:rPr>
                <w:b w:val="0"/>
              </w:rPr>
            </w:pPr>
            <w:r w:rsidRPr="00667F25">
              <w:rPr>
                <w:b w:val="0"/>
              </w:rPr>
              <w:t>Lect Dr.</w:t>
            </w:r>
            <w:proofErr w:type="gramStart"/>
            <w:r w:rsidRPr="00667F25">
              <w:rPr>
                <w:b w:val="0"/>
              </w:rPr>
              <w:t>G.ARKAN</w:t>
            </w:r>
            <w:proofErr w:type="gramEnd"/>
          </w:p>
          <w:p w:rsidRPr="00667F25" w:rsidR="00F85AC9" w:rsidP="00F85AC9" w:rsidRDefault="00F85AC9" w14:paraId="34B80CC2" w14:textId="4FD27523">
            <w:pPr>
              <w:rPr>
                <w:b w:val="0"/>
              </w:rPr>
            </w:pPr>
            <w:r w:rsidRPr="00667F25">
              <w:rPr>
                <w:b w:val="0"/>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13CE42EC"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DDCFE49" w14:textId="63F6A128">
            <w:pPr>
              <w:rPr>
                <w:b w:val="0"/>
                <w:lang w:eastAsia="en-US"/>
              </w:rPr>
            </w:pPr>
            <w:r w:rsidRPr="00667F25">
              <w:rPr>
                <w:b w:val="0"/>
                <w:lang w:eastAsia="en-US"/>
              </w:rPr>
              <w:t>Online</w:t>
            </w:r>
          </w:p>
        </w:tc>
      </w:tr>
      <w:tr w:rsidRPr="00667F25" w:rsidR="00F85AC9" w:rsidTr="002A68AE" w14:paraId="757658E7" w14:textId="221429C3">
        <w:trPr>
          <w:trHeight w:val="350"/>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33D05958"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5B005EA8" w14:textId="77777777">
            <w:pPr>
              <w:rPr>
                <w:b w:val="0"/>
                <w:lang w:eastAsia="en-US"/>
              </w:rPr>
            </w:pPr>
            <w:r w:rsidRPr="00667F25">
              <w:rPr>
                <w:b w:val="0"/>
                <w:lang w:eastAsia="en-US"/>
              </w:rPr>
              <w:t xml:space="preserve">Obtaining medical story and interview methods </w:t>
            </w:r>
          </w:p>
          <w:p w:rsidRPr="00667F25" w:rsidR="00F85AC9" w:rsidP="00F85AC9" w:rsidRDefault="00F85AC9" w14:paraId="25AB6F9C" w14:textId="77777777">
            <w:pPr>
              <w:rPr>
                <w:b w:val="0"/>
                <w:lang w:eastAsia="en-US"/>
              </w:rPr>
            </w:pPr>
            <w:r w:rsidRPr="00667F25">
              <w:rPr>
                <w:b w:val="0"/>
                <w:lang w:eastAsia="en-US"/>
              </w:rPr>
              <w:t xml:space="preserve">Physical assessment methods </w:t>
            </w:r>
          </w:p>
          <w:p w:rsidRPr="00667F25" w:rsidR="00F85AC9" w:rsidP="00F85AC9" w:rsidRDefault="00F85AC9" w14:paraId="7A01FC9E"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4CD3C9A7" w14:textId="77777777">
            <w:pPr>
              <w:rPr>
                <w:b w:val="0"/>
              </w:rPr>
            </w:pPr>
            <w:r w:rsidRPr="00667F25">
              <w:rPr>
                <w:b w:val="0"/>
              </w:rPr>
              <w:t>Assoc. Prof. Ö. UĞUR</w:t>
            </w:r>
          </w:p>
          <w:p w:rsidRPr="00667F25" w:rsidR="00F85AC9" w:rsidP="00F85AC9" w:rsidRDefault="00F85AC9" w14:paraId="73EBF90F" w14:textId="77777777">
            <w:pPr>
              <w:rPr>
                <w:b w:val="0"/>
              </w:rPr>
            </w:pPr>
            <w:r w:rsidRPr="00667F25">
              <w:rPr>
                <w:b w:val="0"/>
              </w:rPr>
              <w:t>Assoc.Prof. Y. SARIGÖL ORDİN</w:t>
            </w:r>
          </w:p>
          <w:p w:rsidRPr="00667F25" w:rsidR="00F85AC9" w:rsidP="00F85AC9" w:rsidRDefault="00F85AC9" w14:paraId="3EBEBC25" w14:textId="77777777">
            <w:pPr>
              <w:rPr>
                <w:b w:val="0"/>
              </w:rPr>
            </w:pPr>
            <w:r w:rsidRPr="00667F25">
              <w:rPr>
                <w:b w:val="0"/>
              </w:rPr>
              <w:t xml:space="preserve">Asst. Prof. D. SEZGİN </w:t>
            </w:r>
          </w:p>
          <w:p w:rsidRPr="00667F25" w:rsidR="00F85AC9" w:rsidP="00F85AC9" w:rsidRDefault="00F85AC9" w14:paraId="3644AF7C" w14:textId="77777777">
            <w:pPr>
              <w:rPr>
                <w:b w:val="0"/>
              </w:rPr>
            </w:pPr>
            <w:r w:rsidRPr="00667F25">
              <w:rPr>
                <w:b w:val="0"/>
              </w:rPr>
              <w:t xml:space="preserve">Lect Dr.K.P. GÜRKAN </w:t>
            </w:r>
          </w:p>
          <w:p w:rsidRPr="00667F25" w:rsidR="00F85AC9" w:rsidP="00F85AC9" w:rsidRDefault="00F85AC9" w14:paraId="040CEBF0" w14:textId="77777777">
            <w:pPr>
              <w:rPr>
                <w:b w:val="0"/>
              </w:rPr>
            </w:pPr>
            <w:r w:rsidRPr="00667F25">
              <w:rPr>
                <w:b w:val="0"/>
              </w:rPr>
              <w:t>Lect Dr.</w:t>
            </w:r>
            <w:proofErr w:type="gramStart"/>
            <w:r w:rsidRPr="00667F25">
              <w:rPr>
                <w:b w:val="0"/>
              </w:rPr>
              <w:t>G.ARKAN</w:t>
            </w:r>
            <w:proofErr w:type="gramEnd"/>
          </w:p>
          <w:p w:rsidRPr="00667F25" w:rsidR="00F85AC9" w:rsidP="00F85AC9" w:rsidRDefault="00F85AC9" w14:paraId="5CC3EFC0" w14:textId="7EC3F907">
            <w:pPr>
              <w:rPr>
                <w:b w:val="0"/>
              </w:rPr>
            </w:pPr>
            <w:r w:rsidRPr="00667F25">
              <w:rPr>
                <w:b w:val="0"/>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63D174AF"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A92DF66" w14:textId="079176F1">
            <w:pPr>
              <w:rPr>
                <w:b w:val="0"/>
                <w:lang w:eastAsia="en-US"/>
              </w:rPr>
            </w:pPr>
            <w:r w:rsidRPr="00667F25">
              <w:rPr>
                <w:b w:val="0"/>
                <w:lang w:eastAsia="en-US"/>
              </w:rPr>
              <w:t>Online</w:t>
            </w:r>
          </w:p>
        </w:tc>
      </w:tr>
      <w:tr w:rsidRPr="00667F25" w:rsidR="00F85AC9" w:rsidTr="002A68AE" w14:paraId="7BFB430E" w14:textId="6F9149C8">
        <w:trPr>
          <w:trHeight w:val="350"/>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583D955F"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4D98364D" w14:textId="3CE58B8B">
            <w:pPr>
              <w:rPr>
                <w:b w:val="0"/>
                <w:lang w:eastAsia="en-US"/>
              </w:rPr>
            </w:pPr>
            <w:r w:rsidRPr="00667F25">
              <w:rPr>
                <w:b w:val="0"/>
                <w:lang w:eastAsia="en-US"/>
              </w:rPr>
              <w:t>National Holiday</w:t>
            </w: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082C7F8C" w14:textId="77777777">
            <w:pPr>
              <w:rPr>
                <w:b w:val="0"/>
              </w:rPr>
            </w:pPr>
            <w:r w:rsidRPr="00667F25">
              <w:rPr>
                <w:b w:val="0"/>
              </w:rPr>
              <w:t>Assoc. Prof. Ö. UĞUR</w:t>
            </w:r>
          </w:p>
          <w:p w:rsidRPr="00667F25" w:rsidR="00F85AC9" w:rsidP="00F85AC9" w:rsidRDefault="00F85AC9" w14:paraId="2E25C08D" w14:textId="77777777">
            <w:pPr>
              <w:rPr>
                <w:b w:val="0"/>
              </w:rPr>
            </w:pPr>
            <w:r w:rsidRPr="00667F25">
              <w:rPr>
                <w:b w:val="0"/>
              </w:rPr>
              <w:t>Assoc.Prof. Y. SARIGÖL ORDİN</w:t>
            </w:r>
          </w:p>
          <w:p w:rsidRPr="00667F25" w:rsidR="00F85AC9" w:rsidP="00F85AC9" w:rsidRDefault="00F85AC9" w14:paraId="7958BEE1" w14:textId="77777777">
            <w:pPr>
              <w:rPr>
                <w:b w:val="0"/>
              </w:rPr>
            </w:pPr>
            <w:r w:rsidRPr="00667F25">
              <w:rPr>
                <w:b w:val="0"/>
              </w:rPr>
              <w:t xml:space="preserve">Asst. Prof. D. SEZGİN </w:t>
            </w:r>
          </w:p>
          <w:p w:rsidRPr="00667F25" w:rsidR="00F85AC9" w:rsidP="00F85AC9" w:rsidRDefault="00F85AC9" w14:paraId="5C9FBFE3" w14:textId="77777777">
            <w:pPr>
              <w:rPr>
                <w:b w:val="0"/>
              </w:rPr>
            </w:pPr>
            <w:r w:rsidRPr="00667F25">
              <w:rPr>
                <w:b w:val="0"/>
              </w:rPr>
              <w:t xml:space="preserve">Lect Dr.K.P. GÜRKAN </w:t>
            </w:r>
          </w:p>
          <w:p w:rsidRPr="00667F25" w:rsidR="00F85AC9" w:rsidP="00F85AC9" w:rsidRDefault="00F85AC9" w14:paraId="779154EF" w14:textId="77777777">
            <w:pPr>
              <w:rPr>
                <w:b w:val="0"/>
              </w:rPr>
            </w:pPr>
            <w:r w:rsidRPr="00667F25">
              <w:rPr>
                <w:b w:val="0"/>
              </w:rPr>
              <w:t>Lect Dr.</w:t>
            </w:r>
            <w:proofErr w:type="gramStart"/>
            <w:r w:rsidRPr="00667F25">
              <w:rPr>
                <w:b w:val="0"/>
              </w:rPr>
              <w:t>G.ARKAN</w:t>
            </w:r>
            <w:proofErr w:type="gramEnd"/>
          </w:p>
          <w:p w:rsidRPr="00667F25" w:rsidR="00F85AC9" w:rsidP="00F85AC9" w:rsidRDefault="00F85AC9" w14:paraId="2B4BEDBF" w14:textId="1D743D20">
            <w:pPr>
              <w:rPr>
                <w:b w:val="0"/>
              </w:rPr>
            </w:pPr>
            <w:r w:rsidRPr="00667F25">
              <w:rPr>
                <w:b w:val="0"/>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1AEC72C2"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3C87611" w14:textId="728CB53E">
            <w:pPr>
              <w:rPr>
                <w:b w:val="0"/>
                <w:lang w:eastAsia="en-US"/>
              </w:rPr>
            </w:pPr>
            <w:r w:rsidRPr="00667F25">
              <w:rPr>
                <w:b w:val="0"/>
                <w:lang w:eastAsia="en-US"/>
              </w:rPr>
              <w:t>Online</w:t>
            </w:r>
          </w:p>
        </w:tc>
      </w:tr>
      <w:tr w:rsidRPr="00667F25" w:rsidR="00F85AC9" w:rsidTr="002A68AE" w14:paraId="2FFE0C6E" w14:textId="2C66401F">
        <w:trPr>
          <w:trHeight w:val="350"/>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71487455"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49B171C2" w14:textId="590687F8">
            <w:pPr>
              <w:rPr>
                <w:rFonts w:eastAsia="Calibri"/>
                <w:b w:val="0"/>
                <w:lang w:eastAsia="en-US"/>
              </w:rPr>
            </w:pPr>
            <w:r w:rsidRPr="00667F25">
              <w:rPr>
                <w:rFonts w:eastAsia="Calibri"/>
                <w:b w:val="0"/>
                <w:lang w:eastAsia="en-US"/>
              </w:rPr>
              <w:t xml:space="preserve">Nursing process </w:t>
            </w:r>
          </w:p>
          <w:p w:rsidRPr="00667F25" w:rsidR="00F85AC9" w:rsidP="00F85AC9" w:rsidRDefault="00F85AC9" w14:paraId="3765E922" w14:textId="77777777">
            <w:pPr>
              <w:rPr>
                <w:rFonts w:eastAsia="Calibri"/>
                <w:b w:val="0"/>
                <w:lang w:eastAsia="en-US"/>
              </w:rPr>
            </w:pPr>
          </w:p>
          <w:p w:rsidRPr="00667F25" w:rsidR="00F85AC9" w:rsidP="00F85AC9" w:rsidRDefault="00F85AC9" w14:paraId="5BAD8608"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3EC57717" w14:textId="77777777">
            <w:pPr>
              <w:rPr>
                <w:b w:val="0"/>
              </w:rPr>
            </w:pPr>
            <w:r w:rsidRPr="00667F25">
              <w:rPr>
                <w:b w:val="0"/>
              </w:rPr>
              <w:t>Assoc. Prof. Ö. UĞUR</w:t>
            </w:r>
          </w:p>
          <w:p w:rsidRPr="00667F25" w:rsidR="00F85AC9" w:rsidP="00F85AC9" w:rsidRDefault="00F85AC9" w14:paraId="387685D9" w14:textId="77777777">
            <w:pPr>
              <w:rPr>
                <w:b w:val="0"/>
              </w:rPr>
            </w:pPr>
            <w:r w:rsidRPr="00667F25">
              <w:rPr>
                <w:b w:val="0"/>
              </w:rPr>
              <w:t>Assoc.Prof. Y. SARIGÖL ORDİN</w:t>
            </w:r>
          </w:p>
          <w:p w:rsidRPr="00667F25" w:rsidR="00F85AC9" w:rsidP="00F85AC9" w:rsidRDefault="00F85AC9" w14:paraId="35F99D2A" w14:textId="77777777">
            <w:pPr>
              <w:rPr>
                <w:b w:val="0"/>
              </w:rPr>
            </w:pPr>
            <w:r w:rsidRPr="00667F25">
              <w:rPr>
                <w:b w:val="0"/>
              </w:rPr>
              <w:t xml:space="preserve">Asst. Prof. D. SEZGİN </w:t>
            </w:r>
          </w:p>
          <w:p w:rsidRPr="00667F25" w:rsidR="00F85AC9" w:rsidP="00F85AC9" w:rsidRDefault="00F85AC9" w14:paraId="440F2B1A" w14:textId="77777777">
            <w:pPr>
              <w:rPr>
                <w:b w:val="0"/>
              </w:rPr>
            </w:pPr>
            <w:r w:rsidRPr="00667F25">
              <w:rPr>
                <w:b w:val="0"/>
              </w:rPr>
              <w:t xml:space="preserve">Lect Dr.K.P. GÜRKAN </w:t>
            </w:r>
          </w:p>
          <w:p w:rsidRPr="00667F25" w:rsidR="00F85AC9" w:rsidP="00F85AC9" w:rsidRDefault="00F85AC9" w14:paraId="14F54BEE" w14:textId="77777777">
            <w:pPr>
              <w:rPr>
                <w:b w:val="0"/>
              </w:rPr>
            </w:pPr>
            <w:r w:rsidRPr="00667F25">
              <w:rPr>
                <w:b w:val="0"/>
              </w:rPr>
              <w:t>Lect Dr.</w:t>
            </w:r>
            <w:proofErr w:type="gramStart"/>
            <w:r w:rsidRPr="00667F25">
              <w:rPr>
                <w:b w:val="0"/>
              </w:rPr>
              <w:t>G.ARKAN</w:t>
            </w:r>
            <w:proofErr w:type="gramEnd"/>
          </w:p>
          <w:p w:rsidRPr="00667F25" w:rsidR="00F85AC9" w:rsidP="00F85AC9" w:rsidRDefault="00F85AC9" w14:paraId="2983B8BD" w14:textId="216EA7E1">
            <w:pPr>
              <w:rPr>
                <w:b w:val="0"/>
              </w:rPr>
            </w:pPr>
            <w:r w:rsidRPr="00667F25">
              <w:rPr>
                <w:b w:val="0"/>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3D52E3E8"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9B6A5D9" w14:textId="1B12067C">
            <w:pPr>
              <w:rPr>
                <w:b w:val="0"/>
                <w:lang w:eastAsia="en-US"/>
              </w:rPr>
            </w:pPr>
            <w:r w:rsidRPr="00667F25">
              <w:rPr>
                <w:b w:val="0"/>
                <w:lang w:eastAsia="en-US"/>
              </w:rPr>
              <w:t>Online</w:t>
            </w:r>
          </w:p>
        </w:tc>
      </w:tr>
      <w:tr w:rsidRPr="00667F25" w:rsidR="00F85AC9" w:rsidTr="002A68AE" w14:paraId="5E9B6507" w14:textId="1F0565B4">
        <w:trPr>
          <w:trHeight w:val="477"/>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402FA6F0"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p>
        </w:tc>
        <w:tc>
          <w:tcPr>
            <w:tcW w:w="252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A9B07AA" w14:textId="77777777">
            <w:pPr>
              <w:rPr>
                <w:rFonts w:eastAsia="Calibri"/>
                <w:b w:val="0"/>
                <w:lang w:eastAsia="en-US"/>
              </w:rPr>
            </w:pPr>
            <w:r w:rsidRPr="00667F25">
              <w:rPr>
                <w:rFonts w:eastAsia="Calibri"/>
                <w:b w:val="0"/>
                <w:lang w:eastAsia="en-US"/>
              </w:rPr>
              <w:t xml:space="preserve">Examination of the musculoskeletal system </w:t>
            </w:r>
          </w:p>
          <w:p w:rsidRPr="00667F25" w:rsidR="00F85AC9" w:rsidP="00F85AC9" w:rsidRDefault="00F85AC9" w14:paraId="5881E50A" w14:textId="77777777">
            <w:pPr>
              <w:rPr>
                <w:rFonts w:eastAsia="Calibri"/>
                <w:b w:val="0"/>
                <w:lang w:eastAsia="en-US"/>
              </w:rPr>
            </w:pPr>
          </w:p>
          <w:p w:rsidRPr="00667F25" w:rsidR="00F85AC9" w:rsidP="00F85AC9" w:rsidRDefault="00F85AC9" w14:paraId="0A3C9A23" w14:textId="77777777">
            <w:pPr>
              <w:rPr>
                <w:rFonts w:eastAsia="Calibri"/>
                <w:b w:val="0"/>
                <w:lang w:eastAsia="en-US"/>
              </w:rPr>
            </w:pPr>
          </w:p>
          <w:p w:rsidRPr="00667F25" w:rsidR="00F85AC9" w:rsidP="00F85AC9" w:rsidRDefault="00F85AC9" w14:paraId="249C85B0"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0CF42CD8" w14:textId="77777777">
            <w:pPr>
              <w:rPr>
                <w:b w:val="0"/>
              </w:rPr>
            </w:pPr>
            <w:r w:rsidRPr="00667F25">
              <w:rPr>
                <w:b w:val="0"/>
              </w:rPr>
              <w:t>Assoc. Prof. Ö. UĞUR</w:t>
            </w:r>
          </w:p>
          <w:p w:rsidRPr="00667F25" w:rsidR="00F85AC9" w:rsidP="00F85AC9" w:rsidRDefault="00F85AC9" w14:paraId="0E690A5A" w14:textId="77777777">
            <w:pPr>
              <w:rPr>
                <w:b w:val="0"/>
              </w:rPr>
            </w:pPr>
            <w:r w:rsidRPr="00667F25">
              <w:rPr>
                <w:b w:val="0"/>
              </w:rPr>
              <w:t>Assoc.Prof. Y. SARIGÖL ORDİN</w:t>
            </w:r>
          </w:p>
          <w:p w:rsidRPr="00667F25" w:rsidR="00F85AC9" w:rsidP="00F85AC9" w:rsidRDefault="00F85AC9" w14:paraId="6EBED4CB" w14:textId="77777777">
            <w:pPr>
              <w:rPr>
                <w:b w:val="0"/>
              </w:rPr>
            </w:pPr>
            <w:r w:rsidRPr="00667F25">
              <w:rPr>
                <w:b w:val="0"/>
              </w:rPr>
              <w:t xml:space="preserve">Asst. Prof. D. SEZGİN </w:t>
            </w:r>
          </w:p>
          <w:p w:rsidRPr="00667F25" w:rsidR="00F85AC9" w:rsidP="00F85AC9" w:rsidRDefault="00F85AC9" w14:paraId="29F64F22" w14:textId="77777777">
            <w:pPr>
              <w:rPr>
                <w:b w:val="0"/>
              </w:rPr>
            </w:pPr>
            <w:r w:rsidRPr="00667F25">
              <w:rPr>
                <w:b w:val="0"/>
              </w:rPr>
              <w:t xml:space="preserve">Lect Dr.K.P. GÜRKAN </w:t>
            </w:r>
          </w:p>
          <w:p w:rsidRPr="00667F25" w:rsidR="00F85AC9" w:rsidP="00F85AC9" w:rsidRDefault="00F85AC9" w14:paraId="694687AB" w14:textId="77777777">
            <w:pPr>
              <w:rPr>
                <w:b w:val="0"/>
              </w:rPr>
            </w:pPr>
            <w:r w:rsidRPr="00667F25">
              <w:rPr>
                <w:b w:val="0"/>
              </w:rPr>
              <w:t>Lect Dr.</w:t>
            </w:r>
            <w:proofErr w:type="gramStart"/>
            <w:r w:rsidRPr="00667F25">
              <w:rPr>
                <w:b w:val="0"/>
              </w:rPr>
              <w:t>G.ARKAN</w:t>
            </w:r>
            <w:proofErr w:type="gramEnd"/>
          </w:p>
          <w:p w:rsidRPr="00667F25" w:rsidR="00F85AC9" w:rsidP="00F85AC9" w:rsidRDefault="00F85AC9" w14:paraId="60B565AA" w14:textId="51CF8D6D">
            <w:pPr>
              <w:rPr>
                <w:b w:val="0"/>
              </w:rPr>
            </w:pPr>
            <w:r w:rsidRPr="00667F25">
              <w:rPr>
                <w:b w:val="0"/>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2A0A0CD7"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D1B6523" w14:textId="1D8F795F">
            <w:pPr>
              <w:rPr>
                <w:b w:val="0"/>
                <w:lang w:eastAsia="en-US"/>
              </w:rPr>
            </w:pPr>
            <w:r w:rsidRPr="00667F25">
              <w:rPr>
                <w:b w:val="0"/>
                <w:lang w:eastAsia="en-US"/>
              </w:rPr>
              <w:t>Online</w:t>
            </w:r>
          </w:p>
        </w:tc>
      </w:tr>
      <w:tr w:rsidRPr="00667F25" w:rsidR="00F85AC9" w:rsidTr="002A68AE" w14:paraId="2ED82341" w14:textId="0F03B2C7">
        <w:trPr>
          <w:trHeight w:val="1004"/>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0A7F9DFB"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7EDFE525" w14:textId="77777777">
            <w:pPr>
              <w:rPr>
                <w:b w:val="0"/>
                <w:lang w:eastAsia="en-US"/>
              </w:rPr>
            </w:pPr>
            <w:r w:rsidRPr="00667F25">
              <w:rPr>
                <w:b w:val="0"/>
                <w:lang w:eastAsia="en-US"/>
              </w:rPr>
              <w:t xml:space="preserve">Examination of the musculoskeletal systemi-continue </w:t>
            </w:r>
          </w:p>
          <w:p w:rsidRPr="00667F25" w:rsidR="00F85AC9" w:rsidP="00F85AC9" w:rsidRDefault="00F85AC9" w14:paraId="5CDC50E4" w14:textId="21478AD0">
            <w:pPr>
              <w:pStyle w:val="Default"/>
              <w:spacing w:line="254" w:lineRule="auto"/>
              <w:rPr>
                <w:sz w:val="20"/>
                <w:szCs w:val="2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19A4A4D6" w14:textId="77777777">
            <w:pPr>
              <w:rPr>
                <w:b w:val="0"/>
              </w:rPr>
            </w:pPr>
            <w:r w:rsidRPr="00667F25">
              <w:rPr>
                <w:b w:val="0"/>
              </w:rPr>
              <w:t>Assoc. Prof. Ö. UĞUR</w:t>
            </w:r>
          </w:p>
          <w:p w:rsidRPr="00667F25" w:rsidR="00F85AC9" w:rsidP="00F85AC9" w:rsidRDefault="00F85AC9" w14:paraId="5C54625C" w14:textId="77777777">
            <w:pPr>
              <w:rPr>
                <w:b w:val="0"/>
              </w:rPr>
            </w:pPr>
            <w:r w:rsidRPr="00667F25">
              <w:rPr>
                <w:b w:val="0"/>
              </w:rPr>
              <w:t>Assoc.Prof. Y. SARIGÖL ORDİN</w:t>
            </w:r>
          </w:p>
          <w:p w:rsidRPr="00667F25" w:rsidR="00F85AC9" w:rsidP="00F85AC9" w:rsidRDefault="00F85AC9" w14:paraId="2C4E3B3D" w14:textId="77777777">
            <w:pPr>
              <w:rPr>
                <w:b w:val="0"/>
              </w:rPr>
            </w:pPr>
            <w:r w:rsidRPr="00667F25">
              <w:rPr>
                <w:b w:val="0"/>
              </w:rPr>
              <w:t xml:space="preserve">Asst. Prof. D. SEZGİN </w:t>
            </w:r>
          </w:p>
          <w:p w:rsidRPr="00667F25" w:rsidR="00F85AC9" w:rsidP="00F85AC9" w:rsidRDefault="00F85AC9" w14:paraId="50436881" w14:textId="77777777">
            <w:pPr>
              <w:rPr>
                <w:b w:val="0"/>
              </w:rPr>
            </w:pPr>
            <w:r w:rsidRPr="00667F25">
              <w:rPr>
                <w:b w:val="0"/>
              </w:rPr>
              <w:t xml:space="preserve">Lect Dr.K.P. GÜRKAN </w:t>
            </w:r>
          </w:p>
          <w:p w:rsidRPr="00667F25" w:rsidR="00F85AC9" w:rsidP="00F85AC9" w:rsidRDefault="00F85AC9" w14:paraId="450CF26E" w14:textId="77777777">
            <w:pPr>
              <w:rPr>
                <w:b w:val="0"/>
              </w:rPr>
            </w:pPr>
            <w:r w:rsidRPr="00667F25">
              <w:rPr>
                <w:b w:val="0"/>
              </w:rPr>
              <w:t>Lect Dr.</w:t>
            </w:r>
            <w:proofErr w:type="gramStart"/>
            <w:r w:rsidRPr="00667F25">
              <w:rPr>
                <w:b w:val="0"/>
              </w:rPr>
              <w:t>G.ARKAN</w:t>
            </w:r>
            <w:proofErr w:type="gramEnd"/>
          </w:p>
          <w:p w:rsidRPr="00667F25" w:rsidR="00F85AC9" w:rsidP="00F85AC9" w:rsidRDefault="00F85AC9" w14:paraId="468247C1" w14:textId="1CBD5070">
            <w:pPr>
              <w:rPr>
                <w:b w:val="0"/>
              </w:rPr>
            </w:pPr>
            <w:r w:rsidRPr="00667F25">
              <w:rPr>
                <w:b w:val="0"/>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0F078724"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BEE4593" w14:textId="242FFF70">
            <w:pPr>
              <w:rPr>
                <w:b w:val="0"/>
                <w:lang w:eastAsia="en-US"/>
              </w:rPr>
            </w:pPr>
            <w:r w:rsidRPr="00667F25">
              <w:rPr>
                <w:b w:val="0"/>
                <w:lang w:eastAsia="en-US"/>
              </w:rPr>
              <w:t>Online</w:t>
            </w:r>
          </w:p>
        </w:tc>
      </w:tr>
      <w:tr w:rsidRPr="00667F25" w:rsidR="00F85AC9" w:rsidTr="002A68AE" w14:paraId="3E8C4634" w14:textId="1EEFE49B">
        <w:trPr>
          <w:trHeight w:val="350"/>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34CD50C7"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43A0A5CE" w14:textId="49F9515F">
            <w:pPr>
              <w:pStyle w:val="Default"/>
              <w:spacing w:line="254" w:lineRule="auto"/>
              <w:rPr>
                <w:sz w:val="20"/>
                <w:szCs w:val="20"/>
                <w:lang w:eastAsia="en-US"/>
              </w:rPr>
            </w:pPr>
            <w:r w:rsidRPr="00667F25">
              <w:rPr>
                <w:sz w:val="20"/>
                <w:szCs w:val="20"/>
                <w:lang w:eastAsia="en-US"/>
              </w:rPr>
              <w:t>Midterm</w:t>
            </w: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3C386ADF" w14:textId="77777777">
            <w:pPr>
              <w:rPr>
                <w:b w:val="0"/>
                <w:lang w:eastAsia="en-US"/>
              </w:rPr>
            </w:pPr>
            <w:r w:rsidRPr="00667F25">
              <w:rPr>
                <w:b w:val="0"/>
                <w:lang w:eastAsia="en-US"/>
              </w:rPr>
              <w:t>Assoc. Prof. Ö. UĞUR</w:t>
            </w:r>
          </w:p>
          <w:p w:rsidRPr="00667F25" w:rsidR="00F85AC9" w:rsidP="00F85AC9" w:rsidRDefault="00F85AC9" w14:paraId="5B68BA69" w14:textId="77777777">
            <w:pPr>
              <w:rPr>
                <w:b w:val="0"/>
                <w:lang w:eastAsia="en-US"/>
              </w:rPr>
            </w:pPr>
            <w:r w:rsidRPr="00667F25">
              <w:rPr>
                <w:b w:val="0"/>
                <w:lang w:eastAsia="en-US"/>
              </w:rPr>
              <w:t>Assoc.Prof. Y. SARIGÖL ORDİN</w:t>
            </w:r>
          </w:p>
          <w:p w:rsidRPr="00667F25" w:rsidR="00F85AC9" w:rsidP="00F85AC9" w:rsidRDefault="00F85AC9" w14:paraId="5BC44055" w14:textId="77777777">
            <w:pPr>
              <w:rPr>
                <w:b w:val="0"/>
                <w:lang w:eastAsia="en-US"/>
              </w:rPr>
            </w:pPr>
            <w:r w:rsidRPr="00667F25">
              <w:rPr>
                <w:b w:val="0"/>
                <w:lang w:eastAsia="en-US"/>
              </w:rPr>
              <w:t xml:space="preserve">Asst. Prof. D. SEZGİN </w:t>
            </w:r>
          </w:p>
          <w:p w:rsidRPr="00667F25" w:rsidR="00F85AC9" w:rsidP="00F85AC9" w:rsidRDefault="00F85AC9" w14:paraId="12E4F631" w14:textId="77777777">
            <w:pPr>
              <w:rPr>
                <w:b w:val="0"/>
                <w:lang w:eastAsia="en-US"/>
              </w:rPr>
            </w:pPr>
            <w:r w:rsidRPr="00667F25">
              <w:rPr>
                <w:b w:val="0"/>
                <w:lang w:eastAsia="en-US"/>
              </w:rPr>
              <w:t xml:space="preserve">Lect Dr.K.P. GÜRKAN </w:t>
            </w:r>
          </w:p>
          <w:p w:rsidRPr="00667F25" w:rsidR="00F85AC9" w:rsidP="00F85AC9" w:rsidRDefault="00F85AC9" w14:paraId="74C56C32"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F85AC9" w:rsidRDefault="00F85AC9" w14:paraId="6EE35989" w14:textId="54D4B56C">
            <w:pPr>
              <w:rPr>
                <w:b w:val="0"/>
                <w:lang w:eastAsia="en-US"/>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22EECF1D"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421DDBB" w14:textId="606741EE">
            <w:pPr>
              <w:rPr>
                <w:b w:val="0"/>
                <w:lang w:eastAsia="en-US"/>
              </w:rPr>
            </w:pPr>
            <w:r w:rsidRPr="00667F25">
              <w:rPr>
                <w:b w:val="0"/>
                <w:lang w:eastAsia="en-US"/>
              </w:rPr>
              <w:t>Online</w:t>
            </w:r>
          </w:p>
        </w:tc>
      </w:tr>
      <w:tr w:rsidRPr="00667F25" w:rsidR="00F85AC9" w:rsidTr="002A68AE" w14:paraId="786FA698" w14:textId="52443D74">
        <w:trPr>
          <w:trHeight w:val="691"/>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266E1B59"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691BF2BB" w14:textId="6390EDA2">
            <w:pPr>
              <w:rPr>
                <w:b w:val="0"/>
                <w:lang w:eastAsia="en-US"/>
              </w:rPr>
            </w:pPr>
            <w:r w:rsidRPr="00667F25">
              <w:rPr>
                <w:b w:val="0"/>
                <w:lang w:eastAsia="en-US"/>
              </w:rPr>
              <w:t xml:space="preserve">Examination of nervous sytem </w:t>
            </w:r>
          </w:p>
          <w:p w:rsidRPr="00667F25" w:rsidR="00F85AC9" w:rsidP="00F85AC9" w:rsidRDefault="00F85AC9" w14:paraId="703BE21F" w14:textId="77777777">
            <w:pPr>
              <w:rPr>
                <w:b w:val="0"/>
                <w:lang w:eastAsia="en-US"/>
              </w:rPr>
            </w:pPr>
          </w:p>
          <w:p w:rsidRPr="00667F25" w:rsidR="00F85AC9" w:rsidP="00F85AC9" w:rsidRDefault="00F85AC9" w14:paraId="445EB892" w14:textId="77777777">
            <w:pPr>
              <w:rPr>
                <w:b w:val="0"/>
                <w:lang w:eastAsia="en-US"/>
              </w:rPr>
            </w:pPr>
          </w:p>
          <w:p w:rsidRPr="00667F25" w:rsidR="00F85AC9" w:rsidP="00F85AC9" w:rsidRDefault="00F85AC9" w14:paraId="00DB95E1" w14:textId="77777777">
            <w:pPr>
              <w:rPr>
                <w:b w:val="0"/>
                <w:lang w:eastAsia="en-US"/>
              </w:rPr>
            </w:pPr>
          </w:p>
          <w:p w:rsidRPr="00667F25" w:rsidR="00F85AC9" w:rsidP="00F85AC9" w:rsidRDefault="00F85AC9" w14:paraId="03118E3E" w14:textId="77777777">
            <w:pPr>
              <w:rPr>
                <w:b w:val="0"/>
                <w:lang w:eastAsia="en-US"/>
              </w:rPr>
            </w:pPr>
          </w:p>
          <w:p w:rsidRPr="00667F25" w:rsidR="00F85AC9" w:rsidP="00F85AC9" w:rsidRDefault="00F85AC9" w14:paraId="538A8829" w14:textId="77777777">
            <w:pPr>
              <w:rPr>
                <w:b w:val="0"/>
                <w:lang w:eastAsia="en-US"/>
              </w:rPr>
            </w:pPr>
          </w:p>
          <w:p w:rsidRPr="00667F25" w:rsidR="00F85AC9" w:rsidP="00F85AC9" w:rsidRDefault="00F85AC9" w14:paraId="0496759C"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6BD183B5" w14:textId="77777777">
            <w:pPr>
              <w:rPr>
                <w:b w:val="0"/>
                <w:lang w:eastAsia="en-US"/>
              </w:rPr>
            </w:pPr>
            <w:r w:rsidRPr="00667F25">
              <w:rPr>
                <w:b w:val="0"/>
                <w:lang w:eastAsia="en-US"/>
              </w:rPr>
              <w:t>Assoc. Prof. Ö. UĞUR</w:t>
            </w:r>
          </w:p>
          <w:p w:rsidRPr="00667F25" w:rsidR="00F85AC9" w:rsidP="00F85AC9" w:rsidRDefault="00F85AC9" w14:paraId="5FB6A858" w14:textId="77777777">
            <w:pPr>
              <w:rPr>
                <w:b w:val="0"/>
                <w:lang w:eastAsia="en-US"/>
              </w:rPr>
            </w:pPr>
            <w:r w:rsidRPr="00667F25">
              <w:rPr>
                <w:b w:val="0"/>
                <w:lang w:eastAsia="en-US"/>
              </w:rPr>
              <w:t>Assoc.Prof. Y. SARIGÖL ORDİN</w:t>
            </w:r>
          </w:p>
          <w:p w:rsidRPr="00667F25" w:rsidR="00F85AC9" w:rsidP="00F85AC9" w:rsidRDefault="00F85AC9" w14:paraId="7D651FE4" w14:textId="77777777">
            <w:pPr>
              <w:rPr>
                <w:b w:val="0"/>
                <w:lang w:eastAsia="en-US"/>
              </w:rPr>
            </w:pPr>
            <w:r w:rsidRPr="00667F25">
              <w:rPr>
                <w:b w:val="0"/>
                <w:lang w:eastAsia="en-US"/>
              </w:rPr>
              <w:t xml:space="preserve">Asst. Prof. D. SEZGİN </w:t>
            </w:r>
          </w:p>
          <w:p w:rsidRPr="00667F25" w:rsidR="00F85AC9" w:rsidP="00F85AC9" w:rsidRDefault="00F85AC9" w14:paraId="2B856B8F" w14:textId="77777777">
            <w:pPr>
              <w:rPr>
                <w:b w:val="0"/>
                <w:lang w:eastAsia="en-US"/>
              </w:rPr>
            </w:pPr>
            <w:r w:rsidRPr="00667F25">
              <w:rPr>
                <w:b w:val="0"/>
                <w:lang w:eastAsia="en-US"/>
              </w:rPr>
              <w:t xml:space="preserve">Lect Dr.K.P. GÜRKAN </w:t>
            </w:r>
          </w:p>
          <w:p w:rsidRPr="00667F25" w:rsidR="00F85AC9" w:rsidP="00F85AC9" w:rsidRDefault="00F85AC9" w14:paraId="387C1EFF"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F85AC9" w:rsidRDefault="00F85AC9" w14:paraId="42CFB471" w14:textId="0CBDF282">
            <w:pPr>
              <w:rPr>
                <w:b w:val="0"/>
                <w:lang w:eastAsia="en-US"/>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54A24B9" w14:textId="77777777">
            <w:pPr>
              <w:rPr>
                <w:b w:val="0"/>
                <w:lang w:eastAsia="en-US"/>
              </w:rPr>
            </w:pP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EF661FC" w14:textId="745923EB">
            <w:pPr>
              <w:rPr>
                <w:b w:val="0"/>
                <w:lang w:eastAsia="en-US"/>
              </w:rPr>
            </w:pPr>
            <w:r w:rsidRPr="00667F25">
              <w:rPr>
                <w:b w:val="0"/>
                <w:lang w:eastAsia="en-US"/>
              </w:rPr>
              <w:t>Online</w:t>
            </w:r>
          </w:p>
        </w:tc>
      </w:tr>
      <w:tr w:rsidRPr="00667F25" w:rsidR="00F85AC9" w:rsidTr="002A68AE" w14:paraId="014CF7E3" w14:textId="6D19C807">
        <w:trPr>
          <w:trHeight w:val="491"/>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6E5709CE"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1C2015F4" w14:textId="7AF21A03">
            <w:pPr>
              <w:rPr>
                <w:b w:val="0"/>
                <w:lang w:eastAsia="en-US"/>
              </w:rPr>
            </w:pPr>
            <w:r w:rsidRPr="00667F25">
              <w:rPr>
                <w:b w:val="0"/>
                <w:lang w:eastAsia="en-US"/>
              </w:rPr>
              <w:t xml:space="preserve">Examination of nervous sytem-continue Examination of cardiovascular system </w:t>
            </w:r>
          </w:p>
          <w:p w:rsidRPr="00667F25" w:rsidR="00F85AC9" w:rsidP="00F85AC9" w:rsidRDefault="00F85AC9" w14:paraId="15F6FDB2" w14:textId="77777777">
            <w:pPr>
              <w:rPr>
                <w:b w:val="0"/>
                <w:lang w:eastAsia="en-US"/>
              </w:rPr>
            </w:pPr>
          </w:p>
          <w:p w:rsidRPr="00667F25" w:rsidR="00F85AC9" w:rsidP="00F85AC9" w:rsidRDefault="00F85AC9" w14:paraId="3F6F5727" w14:textId="77777777">
            <w:pPr>
              <w:rPr>
                <w:b w:val="0"/>
                <w:lang w:eastAsia="en-US"/>
              </w:rPr>
            </w:pPr>
          </w:p>
          <w:p w:rsidRPr="00667F25" w:rsidR="00F85AC9" w:rsidP="00F85AC9" w:rsidRDefault="00F85AC9" w14:paraId="2D6F4391" w14:textId="77777777">
            <w:pPr>
              <w:rPr>
                <w:b w:val="0"/>
                <w:lang w:eastAsia="en-US"/>
              </w:rPr>
            </w:pPr>
          </w:p>
          <w:p w:rsidRPr="00667F25" w:rsidR="00F85AC9" w:rsidP="00F85AC9" w:rsidRDefault="00F85AC9" w14:paraId="207FE7B2" w14:textId="77777777">
            <w:pPr>
              <w:rPr>
                <w:b w:val="0"/>
                <w:lang w:eastAsia="en-US"/>
              </w:rPr>
            </w:pPr>
          </w:p>
          <w:p w:rsidRPr="00667F25" w:rsidR="00F85AC9" w:rsidP="00F85AC9" w:rsidRDefault="00F85AC9" w14:paraId="65E85F38"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48F40342" w14:textId="77777777">
            <w:pPr>
              <w:rPr>
                <w:b w:val="0"/>
                <w:lang w:eastAsia="en-US"/>
              </w:rPr>
            </w:pPr>
            <w:r w:rsidRPr="00667F25">
              <w:rPr>
                <w:b w:val="0"/>
                <w:lang w:eastAsia="en-US"/>
              </w:rPr>
              <w:t>Assoc. Prof. Ö. UĞUR</w:t>
            </w:r>
          </w:p>
          <w:p w:rsidRPr="00667F25" w:rsidR="00F85AC9" w:rsidP="00F85AC9" w:rsidRDefault="00F85AC9" w14:paraId="542DD7D0" w14:textId="77777777">
            <w:pPr>
              <w:rPr>
                <w:b w:val="0"/>
                <w:lang w:eastAsia="en-US"/>
              </w:rPr>
            </w:pPr>
            <w:r w:rsidRPr="00667F25">
              <w:rPr>
                <w:b w:val="0"/>
                <w:lang w:eastAsia="en-US"/>
              </w:rPr>
              <w:t>Assoc.Prof. Y. SARIGÖL ORDİN</w:t>
            </w:r>
          </w:p>
          <w:p w:rsidRPr="00667F25" w:rsidR="00F85AC9" w:rsidP="00F85AC9" w:rsidRDefault="00F85AC9" w14:paraId="7DBD226C" w14:textId="77777777">
            <w:pPr>
              <w:rPr>
                <w:b w:val="0"/>
                <w:lang w:eastAsia="en-US"/>
              </w:rPr>
            </w:pPr>
            <w:r w:rsidRPr="00667F25">
              <w:rPr>
                <w:b w:val="0"/>
                <w:lang w:eastAsia="en-US"/>
              </w:rPr>
              <w:t xml:space="preserve">Asst. Prof. D. SEZGİN </w:t>
            </w:r>
          </w:p>
          <w:p w:rsidRPr="00667F25" w:rsidR="00F85AC9" w:rsidP="00F85AC9" w:rsidRDefault="00F85AC9" w14:paraId="5BDE7D99" w14:textId="77777777">
            <w:pPr>
              <w:rPr>
                <w:b w:val="0"/>
                <w:lang w:eastAsia="en-US"/>
              </w:rPr>
            </w:pPr>
            <w:r w:rsidRPr="00667F25">
              <w:rPr>
                <w:b w:val="0"/>
                <w:lang w:eastAsia="en-US"/>
              </w:rPr>
              <w:t xml:space="preserve">Lect Dr.K.P. GÜRKAN </w:t>
            </w:r>
          </w:p>
          <w:p w:rsidRPr="00667F25" w:rsidR="00F85AC9" w:rsidP="00F85AC9" w:rsidRDefault="00F85AC9" w14:paraId="018533DF"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F85AC9" w:rsidRDefault="00F85AC9" w14:paraId="6FFCC827" w14:textId="6E23AAF4">
            <w:pPr>
              <w:rPr>
                <w:b w:val="0"/>
                <w:lang w:eastAsia="en-US"/>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4F977AC0"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11B9953" w14:textId="280B97F5">
            <w:pPr>
              <w:rPr>
                <w:b w:val="0"/>
                <w:lang w:eastAsia="en-US"/>
              </w:rPr>
            </w:pPr>
            <w:r w:rsidRPr="00667F25">
              <w:rPr>
                <w:b w:val="0"/>
                <w:lang w:eastAsia="en-US"/>
              </w:rPr>
              <w:t>Online</w:t>
            </w:r>
          </w:p>
        </w:tc>
      </w:tr>
      <w:tr w:rsidRPr="00667F25" w:rsidR="00F85AC9" w:rsidTr="002A68AE" w14:paraId="26DB4583" w14:textId="6AD5C477">
        <w:trPr>
          <w:trHeight w:val="974"/>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00CE74AB"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0B5E7641" w14:textId="77777777">
            <w:pPr>
              <w:rPr>
                <w:b w:val="0"/>
                <w:lang w:eastAsia="en-US"/>
              </w:rPr>
            </w:pPr>
            <w:r w:rsidRPr="00667F25">
              <w:rPr>
                <w:b w:val="0"/>
                <w:lang w:eastAsia="en-US"/>
              </w:rPr>
              <w:t xml:space="preserve">Examination of cardiovascular sytem-continue </w:t>
            </w:r>
          </w:p>
          <w:p w:rsidRPr="00667F25" w:rsidR="00F85AC9" w:rsidP="00F85AC9" w:rsidRDefault="00F85AC9" w14:paraId="41EB4815" w14:textId="77777777">
            <w:pPr>
              <w:rPr>
                <w:b w:val="0"/>
                <w:lang w:eastAsia="en-US"/>
              </w:rPr>
            </w:pPr>
          </w:p>
          <w:p w:rsidRPr="00667F25" w:rsidR="00F85AC9" w:rsidP="00F85AC9" w:rsidRDefault="00F85AC9" w14:paraId="7A391C1F" w14:textId="77777777">
            <w:pPr>
              <w:rPr>
                <w:b w:val="0"/>
                <w:lang w:eastAsia="en-US"/>
              </w:rPr>
            </w:pPr>
          </w:p>
          <w:p w:rsidRPr="00667F25" w:rsidR="00F85AC9" w:rsidP="00F85AC9" w:rsidRDefault="00F85AC9" w14:paraId="7BF8D7D4"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72331889" w14:textId="77777777">
            <w:pPr>
              <w:rPr>
                <w:b w:val="0"/>
                <w:lang w:eastAsia="en-US"/>
              </w:rPr>
            </w:pPr>
            <w:r w:rsidRPr="00667F25">
              <w:rPr>
                <w:b w:val="0"/>
                <w:lang w:eastAsia="en-US"/>
              </w:rPr>
              <w:t>Assoc. Prof. Ö. UĞUR</w:t>
            </w:r>
          </w:p>
          <w:p w:rsidRPr="00667F25" w:rsidR="00F85AC9" w:rsidP="00F85AC9" w:rsidRDefault="00F85AC9" w14:paraId="2D413CE7" w14:textId="77777777">
            <w:pPr>
              <w:rPr>
                <w:b w:val="0"/>
                <w:lang w:eastAsia="en-US"/>
              </w:rPr>
            </w:pPr>
            <w:r w:rsidRPr="00667F25">
              <w:rPr>
                <w:b w:val="0"/>
                <w:lang w:eastAsia="en-US"/>
              </w:rPr>
              <w:t>Assoc.Prof. Y. SARIGÖL ORDİN</w:t>
            </w:r>
          </w:p>
          <w:p w:rsidRPr="00667F25" w:rsidR="00F85AC9" w:rsidP="00F85AC9" w:rsidRDefault="00F85AC9" w14:paraId="3ACA2A95" w14:textId="77777777">
            <w:pPr>
              <w:rPr>
                <w:b w:val="0"/>
                <w:lang w:eastAsia="en-US"/>
              </w:rPr>
            </w:pPr>
            <w:r w:rsidRPr="00667F25">
              <w:rPr>
                <w:b w:val="0"/>
                <w:lang w:eastAsia="en-US"/>
              </w:rPr>
              <w:t xml:space="preserve">Asst. Prof. D. SEZGİN </w:t>
            </w:r>
          </w:p>
          <w:p w:rsidRPr="00667F25" w:rsidR="00F85AC9" w:rsidP="00F85AC9" w:rsidRDefault="00F85AC9" w14:paraId="78D06699" w14:textId="77777777">
            <w:pPr>
              <w:rPr>
                <w:b w:val="0"/>
                <w:lang w:eastAsia="en-US"/>
              </w:rPr>
            </w:pPr>
            <w:r w:rsidRPr="00667F25">
              <w:rPr>
                <w:b w:val="0"/>
                <w:lang w:eastAsia="en-US"/>
              </w:rPr>
              <w:t xml:space="preserve">Lect Dr.K.P. GÜRKAN </w:t>
            </w:r>
          </w:p>
          <w:p w:rsidRPr="00667F25" w:rsidR="00F85AC9" w:rsidP="00F85AC9" w:rsidRDefault="00F85AC9" w14:paraId="6DFCFEEE"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F85AC9" w:rsidRDefault="00F85AC9" w14:paraId="7CAAB13B" w14:textId="1DCCDA56">
            <w:pPr>
              <w:rPr>
                <w:b w:val="0"/>
                <w:lang w:eastAsia="en-US"/>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3B5E2C6E"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5DEF5BB" w14:textId="5FD150F1">
            <w:pPr>
              <w:rPr>
                <w:b w:val="0"/>
                <w:lang w:eastAsia="en-US"/>
              </w:rPr>
            </w:pPr>
            <w:r w:rsidRPr="00667F25">
              <w:rPr>
                <w:b w:val="0"/>
                <w:lang w:eastAsia="en-US"/>
              </w:rPr>
              <w:t>Online</w:t>
            </w:r>
          </w:p>
        </w:tc>
      </w:tr>
      <w:tr w:rsidRPr="00667F25" w:rsidR="00F85AC9" w:rsidTr="002A68AE" w14:paraId="474F8863" w14:textId="7585BB01">
        <w:trPr>
          <w:trHeight w:val="350"/>
        </w:trPr>
        <w:tc>
          <w:tcPr>
            <w:tcW w:w="955" w:type="dxa"/>
            <w:tcBorders>
              <w:top w:val="single" w:color="auto" w:sz="4" w:space="0"/>
              <w:left w:val="single" w:color="auto" w:sz="4" w:space="0"/>
              <w:bottom w:val="single" w:color="auto" w:sz="4" w:space="0"/>
              <w:right w:val="single" w:color="auto" w:sz="4" w:space="0"/>
            </w:tcBorders>
            <w:hideMark/>
          </w:tcPr>
          <w:p w:rsidRPr="00667F25" w:rsidR="00F85AC9" w:rsidP="00B145A6" w:rsidRDefault="00F85AC9" w14:paraId="45068C5B"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274349C4" w14:textId="77777777">
            <w:pPr>
              <w:rPr>
                <w:b w:val="0"/>
                <w:lang w:eastAsia="en-US"/>
              </w:rPr>
            </w:pPr>
            <w:r w:rsidRPr="00667F25">
              <w:rPr>
                <w:b w:val="0"/>
                <w:lang w:eastAsia="en-US"/>
              </w:rPr>
              <w:t xml:space="preserve"> Examination of respirotory sytem</w:t>
            </w:r>
          </w:p>
          <w:p w:rsidRPr="00667F25" w:rsidR="00F85AC9" w:rsidP="00F85AC9" w:rsidRDefault="00F85AC9" w14:paraId="5B719B59" w14:textId="77777777">
            <w:pPr>
              <w:rPr>
                <w:b w:val="0"/>
                <w:lang w:eastAsia="en-US"/>
              </w:rPr>
            </w:pPr>
          </w:p>
          <w:p w:rsidRPr="00667F25" w:rsidR="00F85AC9" w:rsidP="00F85AC9" w:rsidRDefault="00F85AC9" w14:paraId="3061998C" w14:textId="77777777">
            <w:pPr>
              <w:rPr>
                <w:b w:val="0"/>
                <w:lang w:eastAsia="en-US"/>
              </w:rPr>
            </w:pPr>
          </w:p>
          <w:p w:rsidRPr="00667F25" w:rsidR="00F85AC9" w:rsidP="00F85AC9" w:rsidRDefault="00F85AC9" w14:paraId="2B4C5F23" w14:textId="77777777">
            <w:pPr>
              <w:rPr>
                <w:b w:val="0"/>
                <w:lang w:eastAsia="en-US"/>
              </w:rPr>
            </w:pPr>
          </w:p>
          <w:p w:rsidRPr="00667F25" w:rsidR="00F85AC9" w:rsidP="00F85AC9" w:rsidRDefault="00F85AC9" w14:paraId="2BEA7BF0" w14:textId="77777777">
            <w:pPr>
              <w:rPr>
                <w:b w:val="0"/>
                <w:lang w:eastAsia="en-US"/>
              </w:rPr>
            </w:pPr>
          </w:p>
          <w:p w:rsidRPr="00667F25" w:rsidR="00F85AC9" w:rsidP="00F85AC9" w:rsidRDefault="00F85AC9" w14:paraId="5DA15ED5"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5139061E" w14:textId="77777777">
            <w:pPr>
              <w:rPr>
                <w:b w:val="0"/>
                <w:lang w:eastAsia="en-US"/>
              </w:rPr>
            </w:pPr>
            <w:r w:rsidRPr="00667F25">
              <w:rPr>
                <w:b w:val="0"/>
                <w:lang w:eastAsia="en-US"/>
              </w:rPr>
              <w:t>Assoc. Prof. Ö. UĞUR</w:t>
            </w:r>
          </w:p>
          <w:p w:rsidRPr="00667F25" w:rsidR="00F85AC9" w:rsidP="00F85AC9" w:rsidRDefault="00F85AC9" w14:paraId="13AC9E6B" w14:textId="77777777">
            <w:pPr>
              <w:rPr>
                <w:b w:val="0"/>
                <w:lang w:eastAsia="en-US"/>
              </w:rPr>
            </w:pPr>
            <w:r w:rsidRPr="00667F25">
              <w:rPr>
                <w:b w:val="0"/>
                <w:lang w:eastAsia="en-US"/>
              </w:rPr>
              <w:t>Assoc.Prof. Y. SARIGÖL ORDİN</w:t>
            </w:r>
          </w:p>
          <w:p w:rsidRPr="00667F25" w:rsidR="00F85AC9" w:rsidP="00F85AC9" w:rsidRDefault="00F85AC9" w14:paraId="60462977" w14:textId="77777777">
            <w:pPr>
              <w:rPr>
                <w:b w:val="0"/>
                <w:lang w:eastAsia="en-US"/>
              </w:rPr>
            </w:pPr>
            <w:r w:rsidRPr="00667F25">
              <w:rPr>
                <w:b w:val="0"/>
                <w:lang w:eastAsia="en-US"/>
              </w:rPr>
              <w:t xml:space="preserve">Asst. Prof. D. SEZGİN </w:t>
            </w:r>
          </w:p>
          <w:p w:rsidRPr="00667F25" w:rsidR="00F85AC9" w:rsidP="00F85AC9" w:rsidRDefault="00F85AC9" w14:paraId="7EB195B7" w14:textId="77777777">
            <w:pPr>
              <w:rPr>
                <w:b w:val="0"/>
                <w:lang w:eastAsia="en-US"/>
              </w:rPr>
            </w:pPr>
            <w:r w:rsidRPr="00667F25">
              <w:rPr>
                <w:b w:val="0"/>
                <w:lang w:eastAsia="en-US"/>
              </w:rPr>
              <w:t xml:space="preserve">Lect Dr.K.P. GÜRKAN </w:t>
            </w:r>
          </w:p>
          <w:p w:rsidRPr="00667F25" w:rsidR="00F85AC9" w:rsidP="00F85AC9" w:rsidRDefault="00F85AC9" w14:paraId="7DC9855D"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F85AC9" w:rsidRDefault="00F85AC9" w14:paraId="2358B482" w14:textId="370E329A">
            <w:pPr>
              <w:rPr>
                <w:b w:val="0"/>
                <w:lang w:eastAsia="en-US"/>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1D119A0C"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6641EC9" w14:textId="7C1B1D91">
            <w:pPr>
              <w:rPr>
                <w:b w:val="0"/>
                <w:lang w:eastAsia="en-US"/>
              </w:rPr>
            </w:pPr>
            <w:r w:rsidRPr="00667F25">
              <w:rPr>
                <w:b w:val="0"/>
                <w:lang w:eastAsia="en-US"/>
              </w:rPr>
              <w:t>Online</w:t>
            </w:r>
          </w:p>
        </w:tc>
      </w:tr>
      <w:tr w:rsidRPr="00667F25" w:rsidR="00F85AC9" w:rsidTr="002A68AE" w14:paraId="14AB0577" w14:textId="69FDBD97">
        <w:trPr>
          <w:trHeight w:val="350"/>
        </w:trPr>
        <w:tc>
          <w:tcPr>
            <w:tcW w:w="955" w:type="dxa"/>
            <w:tcBorders>
              <w:top w:val="single" w:color="auto" w:sz="4" w:space="0"/>
              <w:left w:val="single" w:color="auto" w:sz="4" w:space="0"/>
              <w:bottom w:val="single" w:color="auto" w:sz="4" w:space="0"/>
              <w:right w:val="single" w:color="auto" w:sz="4" w:space="0"/>
            </w:tcBorders>
          </w:tcPr>
          <w:p w:rsidRPr="00667F25" w:rsidR="00F85AC9" w:rsidP="00B145A6" w:rsidRDefault="00F85AC9" w14:paraId="5130297C"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p w:rsidRPr="00667F25" w:rsidR="00F85AC9" w:rsidP="00F85AC9" w:rsidRDefault="00F85AC9" w14:paraId="3FB46CFD" w14:textId="77777777">
            <w:pPr>
              <w:ind w:left="306" w:hanging="284"/>
              <w:rPr>
                <w:b w:val="0"/>
                <w:lang w:eastAsia="en-US"/>
              </w:rPr>
            </w:pP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07C5F1D1" w14:textId="77777777">
            <w:pPr>
              <w:rPr>
                <w:b w:val="0"/>
                <w:lang w:eastAsia="en-US"/>
              </w:rPr>
            </w:pPr>
            <w:r w:rsidRPr="00667F25">
              <w:rPr>
                <w:b w:val="0"/>
                <w:lang w:eastAsia="en-US"/>
              </w:rPr>
              <w:t xml:space="preserve">Examination of respirotory sytem-continue </w:t>
            </w:r>
          </w:p>
          <w:p w:rsidRPr="00667F25" w:rsidR="00F85AC9" w:rsidP="00F85AC9" w:rsidRDefault="00F85AC9" w14:paraId="4FDA927A" w14:textId="77777777">
            <w:pPr>
              <w:rPr>
                <w:b w:val="0"/>
                <w:lang w:eastAsia="en-US"/>
              </w:rPr>
            </w:pPr>
          </w:p>
          <w:p w:rsidRPr="00667F25" w:rsidR="00F85AC9" w:rsidP="00F85AC9" w:rsidRDefault="00F85AC9" w14:paraId="0F322AF7" w14:textId="77777777">
            <w:pPr>
              <w:rPr>
                <w:b w:val="0"/>
                <w:lang w:eastAsia="en-US"/>
              </w:rPr>
            </w:pPr>
          </w:p>
          <w:p w:rsidRPr="00667F25" w:rsidR="00F85AC9" w:rsidP="00F85AC9" w:rsidRDefault="00F85AC9" w14:paraId="12A6F4A4" w14:textId="77777777">
            <w:pPr>
              <w:rPr>
                <w:b w:val="0"/>
                <w:lang w:eastAsia="en-US"/>
              </w:rPr>
            </w:pPr>
          </w:p>
          <w:p w:rsidRPr="00667F25" w:rsidR="00F85AC9" w:rsidP="00F85AC9" w:rsidRDefault="00F85AC9" w14:paraId="2A03DFD1"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0AAE61AE" w14:textId="77777777">
            <w:pPr>
              <w:rPr>
                <w:b w:val="0"/>
                <w:lang w:eastAsia="en-US"/>
              </w:rPr>
            </w:pPr>
            <w:r w:rsidRPr="00667F25">
              <w:rPr>
                <w:b w:val="0"/>
                <w:lang w:eastAsia="en-US"/>
              </w:rPr>
              <w:t>Assoc. Prof. Ö. UĞUR</w:t>
            </w:r>
          </w:p>
          <w:p w:rsidRPr="00667F25" w:rsidR="00F85AC9" w:rsidP="00F85AC9" w:rsidRDefault="00F85AC9" w14:paraId="5EE5F3CD" w14:textId="77777777">
            <w:pPr>
              <w:rPr>
                <w:b w:val="0"/>
                <w:lang w:eastAsia="en-US"/>
              </w:rPr>
            </w:pPr>
            <w:r w:rsidRPr="00667F25">
              <w:rPr>
                <w:b w:val="0"/>
                <w:lang w:eastAsia="en-US"/>
              </w:rPr>
              <w:t>Assoc.Prof. Y. SARIGÖL ORDİN</w:t>
            </w:r>
          </w:p>
          <w:p w:rsidRPr="00667F25" w:rsidR="00F85AC9" w:rsidP="00F85AC9" w:rsidRDefault="00F85AC9" w14:paraId="36C6E407" w14:textId="77777777">
            <w:pPr>
              <w:rPr>
                <w:b w:val="0"/>
                <w:lang w:eastAsia="en-US"/>
              </w:rPr>
            </w:pPr>
            <w:r w:rsidRPr="00667F25">
              <w:rPr>
                <w:b w:val="0"/>
                <w:lang w:eastAsia="en-US"/>
              </w:rPr>
              <w:t xml:space="preserve">Asst. Prof. D. SEZGİN </w:t>
            </w:r>
          </w:p>
          <w:p w:rsidRPr="00667F25" w:rsidR="00F85AC9" w:rsidP="00F85AC9" w:rsidRDefault="00F85AC9" w14:paraId="0726B13F" w14:textId="77777777">
            <w:pPr>
              <w:rPr>
                <w:b w:val="0"/>
                <w:lang w:eastAsia="en-US"/>
              </w:rPr>
            </w:pPr>
            <w:r w:rsidRPr="00667F25">
              <w:rPr>
                <w:b w:val="0"/>
                <w:lang w:eastAsia="en-US"/>
              </w:rPr>
              <w:t xml:space="preserve">Lect Dr.K.P. GÜRKAN </w:t>
            </w:r>
          </w:p>
          <w:p w:rsidRPr="00667F25" w:rsidR="00F85AC9" w:rsidP="00F85AC9" w:rsidRDefault="00F85AC9" w14:paraId="726A630C"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F85AC9" w:rsidRDefault="00F85AC9" w14:paraId="209A15A6" w14:textId="7666C728">
            <w:pPr>
              <w:rPr>
                <w:b w:val="0"/>
                <w:lang w:eastAsia="en-US"/>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523D4C75"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65F2904" w14:textId="374A32B8">
            <w:pPr>
              <w:rPr>
                <w:b w:val="0"/>
                <w:lang w:eastAsia="en-US"/>
              </w:rPr>
            </w:pPr>
            <w:r w:rsidRPr="00667F25">
              <w:rPr>
                <w:b w:val="0"/>
                <w:lang w:eastAsia="en-US"/>
              </w:rPr>
              <w:t>Online</w:t>
            </w:r>
          </w:p>
        </w:tc>
      </w:tr>
      <w:tr w:rsidRPr="00667F25" w:rsidR="00F85AC9" w:rsidTr="002A68AE" w14:paraId="7C32BCF5" w14:textId="4BB54C27">
        <w:trPr>
          <w:trHeight w:val="1275"/>
        </w:trPr>
        <w:tc>
          <w:tcPr>
            <w:tcW w:w="955" w:type="dxa"/>
            <w:tcBorders>
              <w:top w:val="single" w:color="auto" w:sz="4" w:space="0"/>
              <w:left w:val="single" w:color="auto" w:sz="4" w:space="0"/>
              <w:bottom w:val="single" w:color="auto" w:sz="4" w:space="0"/>
              <w:right w:val="single" w:color="auto" w:sz="4" w:space="0"/>
            </w:tcBorders>
          </w:tcPr>
          <w:p w:rsidRPr="00667F25" w:rsidR="00F85AC9" w:rsidP="00B145A6" w:rsidRDefault="00F85AC9" w14:paraId="7FFD5B5A" w14:textId="77777777">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p w:rsidRPr="00667F25" w:rsidR="00F85AC9" w:rsidP="00F85AC9" w:rsidRDefault="00F85AC9" w14:paraId="35A68395" w14:textId="77777777">
            <w:pPr>
              <w:ind w:left="306" w:hanging="284"/>
              <w:rPr>
                <w:b w:val="0"/>
                <w:lang w:eastAsia="en-US"/>
              </w:rPr>
            </w:pPr>
          </w:p>
        </w:tc>
        <w:tc>
          <w:tcPr>
            <w:tcW w:w="2523"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5012B695" w14:textId="77777777">
            <w:pPr>
              <w:rPr>
                <w:b w:val="0"/>
                <w:lang w:eastAsia="en-US"/>
              </w:rPr>
            </w:pPr>
            <w:r w:rsidRPr="00667F25">
              <w:rPr>
                <w:b w:val="0"/>
                <w:lang w:eastAsia="en-US"/>
              </w:rPr>
              <w:t xml:space="preserve">System entegration </w:t>
            </w:r>
          </w:p>
          <w:p w:rsidRPr="00667F25" w:rsidR="00F85AC9" w:rsidP="00F85AC9" w:rsidRDefault="00F85AC9" w14:paraId="78F34898" w14:textId="77777777">
            <w:pPr>
              <w:rPr>
                <w:b w:val="0"/>
                <w:lang w:eastAsia="en-US"/>
              </w:rPr>
            </w:pPr>
          </w:p>
          <w:p w:rsidRPr="00667F25" w:rsidR="00F85AC9" w:rsidP="00F85AC9" w:rsidRDefault="00F85AC9" w14:paraId="2834E096" w14:textId="77777777">
            <w:pPr>
              <w:rPr>
                <w:b w:val="0"/>
                <w:lang w:eastAsia="en-US"/>
              </w:rPr>
            </w:pPr>
          </w:p>
          <w:p w:rsidRPr="00667F25" w:rsidR="00F85AC9" w:rsidP="00F85AC9" w:rsidRDefault="00F85AC9" w14:paraId="0F98AD97" w14:textId="77777777">
            <w:pPr>
              <w:rPr>
                <w:b w:val="0"/>
                <w:lang w:eastAsia="en-US"/>
              </w:rPr>
            </w:pPr>
          </w:p>
          <w:p w:rsidRPr="00667F25" w:rsidR="00F85AC9" w:rsidP="00F85AC9" w:rsidRDefault="00F85AC9" w14:paraId="6F483E30" w14:textId="77777777">
            <w:pPr>
              <w:rPr>
                <w:b w:val="0"/>
                <w:lang w:eastAsia="en-US"/>
              </w:rPr>
            </w:pPr>
          </w:p>
          <w:p w:rsidRPr="00667F25" w:rsidR="00F85AC9" w:rsidP="00F85AC9" w:rsidRDefault="00F85AC9" w14:paraId="4186AA74" w14:textId="77777777">
            <w:pPr>
              <w:rPr>
                <w:b w:val="0"/>
                <w:lang w:eastAsia="en-US"/>
              </w:rPr>
            </w:pPr>
          </w:p>
        </w:tc>
        <w:tc>
          <w:tcPr>
            <w:tcW w:w="2736" w:type="dxa"/>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7BB371BC" w14:textId="77777777">
            <w:pPr>
              <w:rPr>
                <w:b w:val="0"/>
                <w:lang w:eastAsia="en-US"/>
              </w:rPr>
            </w:pPr>
            <w:r w:rsidRPr="00667F25">
              <w:rPr>
                <w:b w:val="0"/>
                <w:lang w:eastAsia="en-US"/>
              </w:rPr>
              <w:t>Assoc. Prof. Ö. UĞUR</w:t>
            </w:r>
          </w:p>
          <w:p w:rsidRPr="00667F25" w:rsidR="00F85AC9" w:rsidP="00F85AC9" w:rsidRDefault="00F85AC9" w14:paraId="2E1F2771" w14:textId="77777777">
            <w:pPr>
              <w:rPr>
                <w:b w:val="0"/>
                <w:lang w:eastAsia="en-US"/>
              </w:rPr>
            </w:pPr>
            <w:r w:rsidRPr="00667F25">
              <w:rPr>
                <w:b w:val="0"/>
                <w:lang w:eastAsia="en-US"/>
              </w:rPr>
              <w:t>Assoc.Prof. Y. SARIGÖL ORDİN</w:t>
            </w:r>
          </w:p>
          <w:p w:rsidRPr="00667F25" w:rsidR="00F85AC9" w:rsidP="00F85AC9" w:rsidRDefault="00F85AC9" w14:paraId="7C38F47C" w14:textId="77777777">
            <w:pPr>
              <w:rPr>
                <w:b w:val="0"/>
                <w:lang w:eastAsia="en-US"/>
              </w:rPr>
            </w:pPr>
            <w:r w:rsidRPr="00667F25">
              <w:rPr>
                <w:b w:val="0"/>
                <w:lang w:eastAsia="en-US"/>
              </w:rPr>
              <w:t xml:space="preserve">Asst. Prof. D. SEZGİN </w:t>
            </w:r>
          </w:p>
          <w:p w:rsidRPr="00667F25" w:rsidR="00F85AC9" w:rsidP="00F85AC9" w:rsidRDefault="00F85AC9" w14:paraId="30084277" w14:textId="77777777">
            <w:pPr>
              <w:rPr>
                <w:b w:val="0"/>
                <w:lang w:eastAsia="en-US"/>
              </w:rPr>
            </w:pPr>
            <w:r w:rsidRPr="00667F25">
              <w:rPr>
                <w:b w:val="0"/>
                <w:lang w:eastAsia="en-US"/>
              </w:rPr>
              <w:t xml:space="preserve">Lect Dr.K.P. GÜRKAN </w:t>
            </w:r>
          </w:p>
          <w:p w:rsidRPr="00667F25" w:rsidR="00F85AC9" w:rsidP="00F85AC9" w:rsidRDefault="00F85AC9" w14:paraId="47EAAE2A" w14:textId="77777777">
            <w:pPr>
              <w:rPr>
                <w:b w:val="0"/>
                <w:lang w:eastAsia="en-US"/>
              </w:rPr>
            </w:pPr>
            <w:r w:rsidRPr="00667F25">
              <w:rPr>
                <w:b w:val="0"/>
                <w:lang w:eastAsia="en-US"/>
              </w:rPr>
              <w:t>Lect Dr.</w:t>
            </w:r>
            <w:proofErr w:type="gramStart"/>
            <w:r w:rsidRPr="00667F25">
              <w:rPr>
                <w:b w:val="0"/>
                <w:lang w:eastAsia="en-US"/>
              </w:rPr>
              <w:t>G.ARKAN</w:t>
            </w:r>
            <w:proofErr w:type="gramEnd"/>
          </w:p>
          <w:p w:rsidRPr="00667F25" w:rsidR="00F85AC9" w:rsidP="00F85AC9" w:rsidRDefault="00F85AC9" w14:paraId="49865F0F" w14:textId="1128606C">
            <w:pPr>
              <w:rPr>
                <w:b w:val="0"/>
                <w:lang w:eastAsia="en-US"/>
              </w:rPr>
            </w:pPr>
            <w:r w:rsidRPr="00667F25">
              <w:rPr>
                <w:b w:val="0"/>
                <w:lang w:eastAsia="en-US"/>
              </w:rPr>
              <w:t>Res.Assist. PhD. B. CENGİZ</w:t>
            </w:r>
          </w:p>
        </w:tc>
        <w:tc>
          <w:tcPr>
            <w:tcW w:w="1861" w:type="dxa"/>
            <w:tcBorders>
              <w:top w:val="single" w:color="auto" w:sz="4" w:space="0"/>
              <w:left w:val="single" w:color="auto" w:sz="4" w:space="0"/>
              <w:bottom w:val="single" w:color="auto" w:sz="4" w:space="0"/>
              <w:right w:val="single" w:color="auto" w:sz="4" w:space="0"/>
            </w:tcBorders>
            <w:hideMark/>
          </w:tcPr>
          <w:p w:rsidRPr="00667F25" w:rsidR="00F85AC9" w:rsidP="00F85AC9" w:rsidRDefault="00F85AC9" w14:paraId="42F9976B" w14:textId="77777777">
            <w:pPr>
              <w:rPr>
                <w:b w:val="0"/>
                <w:lang w:eastAsia="en-US"/>
              </w:rPr>
            </w:pPr>
            <w:r w:rsidRPr="00667F25">
              <w:rPr>
                <w:b w:val="0"/>
                <w:lang w:eastAsia="en-US"/>
              </w:rPr>
              <w:t>Visual presentation, group discussion, question and answer</w:t>
            </w:r>
          </w:p>
        </w:tc>
        <w:tc>
          <w:tcPr>
            <w:tcW w:w="1439"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5375BDF" w14:textId="34889E2D">
            <w:pPr>
              <w:rPr>
                <w:b w:val="0"/>
                <w:lang w:eastAsia="en-US"/>
              </w:rPr>
            </w:pPr>
            <w:r w:rsidRPr="00667F25">
              <w:rPr>
                <w:b w:val="0"/>
                <w:lang w:eastAsia="en-US"/>
              </w:rPr>
              <w:t>Online</w:t>
            </w:r>
          </w:p>
        </w:tc>
      </w:tr>
    </w:tbl>
    <w:p w:rsidRPr="00667F25" w:rsidR="006C6851" w:rsidP="006B67CC" w:rsidRDefault="006C6851" w14:paraId="19C4BBDE" w14:textId="18787DE1">
      <w:pPr>
        <w:rPr>
          <w:b w:val="0"/>
        </w:rPr>
      </w:pPr>
      <w:r w:rsidRPr="00667F25">
        <w:rPr>
          <w:b w:val="0"/>
        </w:rPr>
        <w:t xml:space="preserve">Contribution of learning outcomes to programme outcomes </w:t>
      </w:r>
    </w:p>
    <w:p w:rsidRPr="00667F25" w:rsidR="006C6851" w:rsidP="006B67CC" w:rsidRDefault="006C6851" w14:paraId="2B67FE21" w14:textId="77777777">
      <w:pPr>
        <w:rPr>
          <w:b w:val="0"/>
        </w:rPr>
      </w:pPr>
    </w:p>
    <w:tbl>
      <w:tblPr>
        <w:tblW w:w="9240" w:type="dxa"/>
        <w:tblInd w:w="-10" w:type="dxa"/>
        <w:tblLayout w:type="fixed"/>
        <w:tblCellMar>
          <w:left w:w="70" w:type="dxa"/>
          <w:right w:w="70" w:type="dxa"/>
        </w:tblCellMar>
        <w:tblLook w:val="04A0" w:firstRow="1" w:lastRow="0" w:firstColumn="1" w:lastColumn="0" w:noHBand="0" w:noVBand="1"/>
      </w:tblPr>
      <w:tblGrid>
        <w:gridCol w:w="1405"/>
        <w:gridCol w:w="463"/>
        <w:gridCol w:w="596"/>
        <w:gridCol w:w="447"/>
        <w:gridCol w:w="597"/>
        <w:gridCol w:w="447"/>
        <w:gridCol w:w="597"/>
        <w:gridCol w:w="447"/>
        <w:gridCol w:w="597"/>
        <w:gridCol w:w="597"/>
        <w:gridCol w:w="447"/>
        <w:gridCol w:w="597"/>
        <w:gridCol w:w="512"/>
        <w:gridCol w:w="532"/>
        <w:gridCol w:w="447"/>
        <w:gridCol w:w="512"/>
      </w:tblGrid>
      <w:tr w:rsidRPr="00667F25" w:rsidR="006C6851" w:rsidTr="0048528A" w14:paraId="4A11B505" w14:textId="77777777">
        <w:trPr>
          <w:trHeight w:val="375"/>
        </w:trPr>
        <w:tc>
          <w:tcPr>
            <w:tcW w:w="1407" w:type="dxa"/>
            <w:tcBorders>
              <w:top w:val="single" w:color="auto" w:sz="4" w:space="0"/>
              <w:left w:val="single" w:color="auto" w:sz="8" w:space="0"/>
              <w:bottom w:val="single" w:color="auto" w:sz="8" w:space="0"/>
              <w:right w:val="single" w:color="auto" w:sz="8" w:space="0"/>
            </w:tcBorders>
            <w:hideMark/>
          </w:tcPr>
          <w:p w:rsidRPr="00667F25" w:rsidR="006C6851" w:rsidP="006B67CC" w:rsidRDefault="006C6851" w14:paraId="4F8D0098" w14:textId="77777777">
            <w:pPr>
              <w:rPr>
                <w:b w:val="0"/>
                <w:lang w:eastAsia="en-US"/>
              </w:rPr>
            </w:pPr>
            <w:r w:rsidRPr="00667F25">
              <w:rPr>
                <w:b w:val="0"/>
                <w:lang w:eastAsia="en-US"/>
              </w:rPr>
              <w:t>PO/LO</w:t>
            </w:r>
          </w:p>
        </w:tc>
        <w:tc>
          <w:tcPr>
            <w:tcW w:w="464" w:type="dxa"/>
            <w:tcBorders>
              <w:top w:val="single" w:color="auto" w:sz="4" w:space="0"/>
              <w:left w:val="nil"/>
              <w:bottom w:val="single" w:color="auto" w:sz="8" w:space="0"/>
              <w:right w:val="single" w:color="auto" w:sz="8" w:space="0"/>
            </w:tcBorders>
            <w:hideMark/>
          </w:tcPr>
          <w:p w:rsidRPr="00667F25" w:rsidR="006C6851" w:rsidP="006B67CC" w:rsidRDefault="006C6851" w14:paraId="6F5CA16E" w14:textId="77777777">
            <w:pPr>
              <w:rPr>
                <w:b w:val="0"/>
                <w:lang w:eastAsia="en-US"/>
              </w:rPr>
            </w:pPr>
            <w:r w:rsidRPr="00667F25">
              <w:rPr>
                <w:b w:val="0"/>
                <w:lang w:eastAsia="en-US"/>
              </w:rPr>
              <w:t>PO</w:t>
            </w:r>
          </w:p>
          <w:p w:rsidRPr="00667F25" w:rsidR="006C6851" w:rsidP="006B67CC" w:rsidRDefault="006C6851" w14:paraId="4FA9ED79" w14:textId="77777777">
            <w:pPr>
              <w:rPr>
                <w:b w:val="0"/>
                <w:lang w:eastAsia="en-US"/>
              </w:rPr>
            </w:pPr>
            <w:r w:rsidRPr="00667F25">
              <w:rPr>
                <w:b w:val="0"/>
                <w:lang w:eastAsia="en-US"/>
              </w:rPr>
              <w:t>1</w:t>
            </w:r>
          </w:p>
        </w:tc>
        <w:tc>
          <w:tcPr>
            <w:tcW w:w="597" w:type="dxa"/>
            <w:tcBorders>
              <w:top w:val="single" w:color="auto" w:sz="4" w:space="0"/>
              <w:left w:val="nil"/>
              <w:bottom w:val="single" w:color="auto" w:sz="8" w:space="0"/>
              <w:right w:val="single" w:color="auto" w:sz="8" w:space="0"/>
            </w:tcBorders>
            <w:hideMark/>
          </w:tcPr>
          <w:p w:rsidRPr="00667F25" w:rsidR="006C6851" w:rsidP="006B67CC" w:rsidRDefault="006C6851" w14:paraId="4508262E" w14:textId="77777777">
            <w:pPr>
              <w:rPr>
                <w:b w:val="0"/>
                <w:lang w:eastAsia="en-US"/>
              </w:rPr>
            </w:pPr>
            <w:r w:rsidRPr="00667F25">
              <w:rPr>
                <w:b w:val="0"/>
                <w:lang w:eastAsia="en-US"/>
              </w:rPr>
              <w:t>PO</w:t>
            </w:r>
          </w:p>
          <w:p w:rsidRPr="00667F25" w:rsidR="006C6851" w:rsidP="006B67CC" w:rsidRDefault="006C6851" w14:paraId="64AD89C7" w14:textId="77777777">
            <w:pPr>
              <w:rPr>
                <w:b w:val="0"/>
                <w:lang w:eastAsia="en-US"/>
              </w:rPr>
            </w:pPr>
            <w:r w:rsidRPr="00667F25">
              <w:rPr>
                <w:b w:val="0"/>
                <w:lang w:eastAsia="en-US"/>
              </w:rPr>
              <w:t>2</w:t>
            </w:r>
          </w:p>
        </w:tc>
        <w:tc>
          <w:tcPr>
            <w:tcW w:w="448" w:type="dxa"/>
            <w:tcBorders>
              <w:top w:val="single" w:color="auto" w:sz="4" w:space="0"/>
              <w:left w:val="nil"/>
              <w:bottom w:val="single" w:color="auto" w:sz="8" w:space="0"/>
              <w:right w:val="single" w:color="auto" w:sz="8" w:space="0"/>
            </w:tcBorders>
            <w:hideMark/>
          </w:tcPr>
          <w:p w:rsidRPr="00667F25" w:rsidR="006C6851" w:rsidP="006B67CC" w:rsidRDefault="006C6851" w14:paraId="708B73AD" w14:textId="77777777">
            <w:pPr>
              <w:rPr>
                <w:b w:val="0"/>
                <w:lang w:eastAsia="en-US"/>
              </w:rPr>
            </w:pPr>
            <w:r w:rsidRPr="00667F25">
              <w:rPr>
                <w:b w:val="0"/>
                <w:lang w:eastAsia="en-US"/>
              </w:rPr>
              <w:t>PO</w:t>
            </w:r>
          </w:p>
          <w:p w:rsidRPr="00667F25" w:rsidR="006C6851" w:rsidP="006B67CC" w:rsidRDefault="006C6851" w14:paraId="30E1B2A1" w14:textId="77777777">
            <w:pPr>
              <w:rPr>
                <w:b w:val="0"/>
                <w:lang w:eastAsia="en-US"/>
              </w:rPr>
            </w:pPr>
            <w:r w:rsidRPr="00667F25">
              <w:rPr>
                <w:b w:val="0"/>
                <w:lang w:eastAsia="en-US"/>
              </w:rPr>
              <w:t>3</w:t>
            </w:r>
          </w:p>
        </w:tc>
        <w:tc>
          <w:tcPr>
            <w:tcW w:w="597" w:type="dxa"/>
            <w:tcBorders>
              <w:top w:val="single" w:color="auto" w:sz="4" w:space="0"/>
              <w:left w:val="nil"/>
              <w:bottom w:val="single" w:color="auto" w:sz="8" w:space="0"/>
              <w:right w:val="single" w:color="auto" w:sz="8" w:space="0"/>
            </w:tcBorders>
            <w:hideMark/>
          </w:tcPr>
          <w:p w:rsidRPr="00667F25" w:rsidR="006C6851" w:rsidP="006B67CC" w:rsidRDefault="006C6851" w14:paraId="5D8E8ADA" w14:textId="77777777">
            <w:pPr>
              <w:rPr>
                <w:b w:val="0"/>
                <w:lang w:eastAsia="en-US"/>
              </w:rPr>
            </w:pPr>
            <w:r w:rsidRPr="00667F25">
              <w:rPr>
                <w:b w:val="0"/>
                <w:lang w:eastAsia="en-US"/>
              </w:rPr>
              <w:t>PO</w:t>
            </w:r>
          </w:p>
          <w:p w:rsidRPr="00667F25" w:rsidR="006C6851" w:rsidP="006B67CC" w:rsidRDefault="006C6851" w14:paraId="4071A829" w14:textId="77777777">
            <w:pPr>
              <w:rPr>
                <w:b w:val="0"/>
                <w:lang w:eastAsia="en-US"/>
              </w:rPr>
            </w:pPr>
            <w:r w:rsidRPr="00667F25">
              <w:rPr>
                <w:b w:val="0"/>
                <w:lang w:eastAsia="en-US"/>
              </w:rPr>
              <w:t>4</w:t>
            </w:r>
          </w:p>
        </w:tc>
        <w:tc>
          <w:tcPr>
            <w:tcW w:w="447" w:type="dxa"/>
            <w:tcBorders>
              <w:top w:val="single" w:color="auto" w:sz="4" w:space="0"/>
              <w:left w:val="nil"/>
              <w:bottom w:val="single" w:color="auto" w:sz="8" w:space="0"/>
              <w:right w:val="single" w:color="auto" w:sz="8" w:space="0"/>
            </w:tcBorders>
            <w:hideMark/>
          </w:tcPr>
          <w:p w:rsidRPr="00667F25" w:rsidR="006C6851" w:rsidP="006B67CC" w:rsidRDefault="006C6851" w14:paraId="634CF400" w14:textId="77777777">
            <w:pPr>
              <w:rPr>
                <w:b w:val="0"/>
                <w:lang w:eastAsia="en-US"/>
              </w:rPr>
            </w:pPr>
            <w:r w:rsidRPr="00667F25">
              <w:rPr>
                <w:b w:val="0"/>
                <w:lang w:eastAsia="en-US"/>
              </w:rPr>
              <w:t>PO</w:t>
            </w:r>
          </w:p>
          <w:p w:rsidRPr="00667F25" w:rsidR="006C6851" w:rsidP="006B67CC" w:rsidRDefault="006C6851" w14:paraId="1A398C4E" w14:textId="77777777">
            <w:pPr>
              <w:rPr>
                <w:b w:val="0"/>
                <w:lang w:eastAsia="en-US"/>
              </w:rPr>
            </w:pPr>
            <w:r w:rsidRPr="00667F25">
              <w:rPr>
                <w:b w:val="0"/>
                <w:lang w:eastAsia="en-US"/>
              </w:rPr>
              <w:t>5</w:t>
            </w:r>
          </w:p>
        </w:tc>
        <w:tc>
          <w:tcPr>
            <w:tcW w:w="597" w:type="dxa"/>
            <w:tcBorders>
              <w:top w:val="single" w:color="auto" w:sz="4" w:space="0"/>
              <w:left w:val="nil"/>
              <w:bottom w:val="single" w:color="auto" w:sz="8" w:space="0"/>
              <w:right w:val="single" w:color="000000" w:sz="8" w:space="0"/>
            </w:tcBorders>
            <w:hideMark/>
          </w:tcPr>
          <w:p w:rsidRPr="00667F25" w:rsidR="006C6851" w:rsidP="006B67CC" w:rsidRDefault="006C6851" w14:paraId="2CC839D2" w14:textId="77777777">
            <w:pPr>
              <w:rPr>
                <w:b w:val="0"/>
                <w:lang w:eastAsia="en-US"/>
              </w:rPr>
            </w:pPr>
            <w:r w:rsidRPr="00667F25">
              <w:rPr>
                <w:b w:val="0"/>
                <w:lang w:eastAsia="en-US"/>
              </w:rPr>
              <w:t>PO</w:t>
            </w:r>
          </w:p>
          <w:p w:rsidRPr="00667F25" w:rsidR="006C6851" w:rsidP="006B67CC" w:rsidRDefault="006C6851" w14:paraId="185EEA95" w14:textId="77777777">
            <w:pPr>
              <w:rPr>
                <w:b w:val="0"/>
                <w:lang w:eastAsia="en-US"/>
              </w:rPr>
            </w:pPr>
            <w:r w:rsidRPr="00667F25">
              <w:rPr>
                <w:b w:val="0"/>
                <w:lang w:eastAsia="en-US"/>
              </w:rPr>
              <w:t>6</w:t>
            </w:r>
          </w:p>
        </w:tc>
        <w:tc>
          <w:tcPr>
            <w:tcW w:w="447" w:type="dxa"/>
            <w:tcBorders>
              <w:top w:val="single" w:color="auto" w:sz="4" w:space="0"/>
              <w:left w:val="nil"/>
              <w:bottom w:val="single" w:color="auto" w:sz="8" w:space="0"/>
              <w:right w:val="single" w:color="auto" w:sz="8" w:space="0"/>
            </w:tcBorders>
            <w:hideMark/>
          </w:tcPr>
          <w:p w:rsidRPr="00667F25" w:rsidR="006C6851" w:rsidP="006B67CC" w:rsidRDefault="006C6851" w14:paraId="0C5A1FF0" w14:textId="77777777">
            <w:pPr>
              <w:rPr>
                <w:b w:val="0"/>
                <w:lang w:eastAsia="en-US"/>
              </w:rPr>
            </w:pPr>
            <w:r w:rsidRPr="00667F25">
              <w:rPr>
                <w:b w:val="0"/>
                <w:lang w:eastAsia="en-US"/>
              </w:rPr>
              <w:t>PO</w:t>
            </w:r>
          </w:p>
          <w:p w:rsidRPr="00667F25" w:rsidR="006C6851" w:rsidP="006B67CC" w:rsidRDefault="006C6851" w14:paraId="7887EA70" w14:textId="77777777">
            <w:pPr>
              <w:rPr>
                <w:b w:val="0"/>
                <w:lang w:eastAsia="en-US"/>
              </w:rPr>
            </w:pPr>
            <w:r w:rsidRPr="00667F25">
              <w:rPr>
                <w:b w:val="0"/>
                <w:lang w:eastAsia="en-US"/>
              </w:rPr>
              <w:t>7</w:t>
            </w:r>
          </w:p>
        </w:tc>
        <w:tc>
          <w:tcPr>
            <w:tcW w:w="597" w:type="dxa"/>
            <w:tcBorders>
              <w:top w:val="single" w:color="auto" w:sz="4" w:space="0"/>
              <w:left w:val="nil"/>
              <w:bottom w:val="single" w:color="auto" w:sz="8" w:space="0"/>
              <w:right w:val="single" w:color="auto" w:sz="8" w:space="0"/>
            </w:tcBorders>
            <w:hideMark/>
          </w:tcPr>
          <w:p w:rsidRPr="00667F25" w:rsidR="006C6851" w:rsidP="006B67CC" w:rsidRDefault="006C6851" w14:paraId="1139C9FE" w14:textId="77777777">
            <w:pPr>
              <w:rPr>
                <w:b w:val="0"/>
                <w:lang w:eastAsia="en-US"/>
              </w:rPr>
            </w:pPr>
            <w:r w:rsidRPr="00667F25">
              <w:rPr>
                <w:b w:val="0"/>
                <w:lang w:eastAsia="en-US"/>
              </w:rPr>
              <w:t>PO</w:t>
            </w:r>
          </w:p>
          <w:p w:rsidRPr="00667F25" w:rsidR="006C6851" w:rsidP="006B67CC" w:rsidRDefault="006C6851" w14:paraId="7106E020" w14:textId="77777777">
            <w:pPr>
              <w:rPr>
                <w:b w:val="0"/>
                <w:lang w:eastAsia="en-US"/>
              </w:rPr>
            </w:pPr>
            <w:r w:rsidRPr="00667F25">
              <w:rPr>
                <w:b w:val="0"/>
                <w:lang w:eastAsia="en-US"/>
              </w:rPr>
              <w:t>8</w:t>
            </w:r>
          </w:p>
        </w:tc>
        <w:tc>
          <w:tcPr>
            <w:tcW w:w="597" w:type="dxa"/>
            <w:tcBorders>
              <w:top w:val="single" w:color="auto" w:sz="4" w:space="0"/>
              <w:left w:val="nil"/>
              <w:bottom w:val="single" w:color="auto" w:sz="8" w:space="0"/>
              <w:right w:val="single" w:color="000000" w:sz="8" w:space="0"/>
            </w:tcBorders>
            <w:hideMark/>
          </w:tcPr>
          <w:p w:rsidRPr="00667F25" w:rsidR="006C6851" w:rsidP="006B67CC" w:rsidRDefault="006C6851" w14:paraId="2FD11713" w14:textId="77777777">
            <w:pPr>
              <w:rPr>
                <w:b w:val="0"/>
                <w:lang w:eastAsia="en-US"/>
              </w:rPr>
            </w:pPr>
            <w:r w:rsidRPr="00667F25">
              <w:rPr>
                <w:b w:val="0"/>
                <w:lang w:eastAsia="en-US"/>
              </w:rPr>
              <w:t>PO</w:t>
            </w:r>
          </w:p>
          <w:p w:rsidRPr="00667F25" w:rsidR="006C6851" w:rsidP="006B67CC" w:rsidRDefault="006C6851" w14:paraId="036EF9AA" w14:textId="77777777">
            <w:pPr>
              <w:rPr>
                <w:b w:val="0"/>
                <w:lang w:eastAsia="en-US"/>
              </w:rPr>
            </w:pPr>
            <w:r w:rsidRPr="00667F25">
              <w:rPr>
                <w:b w:val="0"/>
                <w:lang w:eastAsia="en-US"/>
              </w:rPr>
              <w:t>9</w:t>
            </w:r>
          </w:p>
        </w:tc>
        <w:tc>
          <w:tcPr>
            <w:tcW w:w="447" w:type="dxa"/>
            <w:tcBorders>
              <w:top w:val="single" w:color="auto" w:sz="4" w:space="0"/>
              <w:left w:val="nil"/>
              <w:bottom w:val="single" w:color="auto" w:sz="8" w:space="0"/>
              <w:right w:val="single" w:color="auto" w:sz="8" w:space="0"/>
            </w:tcBorders>
            <w:hideMark/>
          </w:tcPr>
          <w:p w:rsidRPr="00667F25" w:rsidR="006C6851" w:rsidP="006B67CC" w:rsidRDefault="006C6851" w14:paraId="536CA65B" w14:textId="77777777">
            <w:pPr>
              <w:rPr>
                <w:b w:val="0"/>
                <w:lang w:eastAsia="en-US"/>
              </w:rPr>
            </w:pPr>
            <w:r w:rsidRPr="00667F25">
              <w:rPr>
                <w:b w:val="0"/>
                <w:lang w:eastAsia="en-US"/>
              </w:rPr>
              <w:t>PO</w:t>
            </w:r>
          </w:p>
          <w:p w:rsidRPr="00667F25" w:rsidR="006C6851" w:rsidP="006B67CC" w:rsidRDefault="006C6851" w14:paraId="0A36C25C" w14:textId="77777777">
            <w:pPr>
              <w:rPr>
                <w:b w:val="0"/>
                <w:lang w:eastAsia="en-US"/>
              </w:rPr>
            </w:pPr>
            <w:r w:rsidRPr="00667F25">
              <w:rPr>
                <w:b w:val="0"/>
                <w:lang w:eastAsia="en-US"/>
              </w:rPr>
              <w:t>10</w:t>
            </w:r>
          </w:p>
        </w:tc>
        <w:tc>
          <w:tcPr>
            <w:tcW w:w="597" w:type="dxa"/>
            <w:tcBorders>
              <w:top w:val="single" w:color="auto" w:sz="4" w:space="0"/>
              <w:left w:val="nil"/>
              <w:bottom w:val="single" w:color="auto" w:sz="8" w:space="0"/>
              <w:right w:val="single" w:color="auto" w:sz="8" w:space="0"/>
            </w:tcBorders>
            <w:hideMark/>
          </w:tcPr>
          <w:p w:rsidRPr="00667F25" w:rsidR="006C6851" w:rsidP="006B67CC" w:rsidRDefault="006C6851" w14:paraId="71CAF9F8" w14:textId="77777777">
            <w:pPr>
              <w:rPr>
                <w:b w:val="0"/>
                <w:lang w:eastAsia="en-US"/>
              </w:rPr>
            </w:pPr>
            <w:r w:rsidRPr="00667F25">
              <w:rPr>
                <w:b w:val="0"/>
                <w:lang w:eastAsia="en-US"/>
              </w:rPr>
              <w:t>PO</w:t>
            </w:r>
          </w:p>
          <w:p w:rsidRPr="00667F25" w:rsidR="006C6851" w:rsidP="006B67CC" w:rsidRDefault="006C6851" w14:paraId="12E481ED" w14:textId="77777777">
            <w:pPr>
              <w:rPr>
                <w:b w:val="0"/>
                <w:lang w:eastAsia="en-US"/>
              </w:rPr>
            </w:pPr>
            <w:r w:rsidRPr="00667F25">
              <w:rPr>
                <w:b w:val="0"/>
                <w:lang w:eastAsia="en-US"/>
              </w:rPr>
              <w:t>11</w:t>
            </w:r>
          </w:p>
        </w:tc>
        <w:tc>
          <w:tcPr>
            <w:tcW w:w="512" w:type="dxa"/>
            <w:tcBorders>
              <w:top w:val="single" w:color="auto" w:sz="4" w:space="0"/>
              <w:left w:val="nil"/>
              <w:bottom w:val="single" w:color="auto" w:sz="8" w:space="0"/>
              <w:right w:val="single" w:color="auto" w:sz="8" w:space="0"/>
            </w:tcBorders>
            <w:hideMark/>
          </w:tcPr>
          <w:p w:rsidRPr="00667F25" w:rsidR="006C6851" w:rsidP="006B67CC" w:rsidRDefault="006C6851" w14:paraId="63592B0D" w14:textId="77777777">
            <w:pPr>
              <w:rPr>
                <w:b w:val="0"/>
                <w:lang w:eastAsia="en-US"/>
              </w:rPr>
            </w:pPr>
            <w:r w:rsidRPr="00667F25">
              <w:rPr>
                <w:b w:val="0"/>
                <w:lang w:eastAsia="en-US"/>
              </w:rPr>
              <w:t>PO</w:t>
            </w:r>
          </w:p>
          <w:p w:rsidRPr="00667F25" w:rsidR="006C6851" w:rsidP="006B67CC" w:rsidRDefault="006C6851" w14:paraId="6ED57646" w14:textId="77777777">
            <w:pPr>
              <w:rPr>
                <w:b w:val="0"/>
                <w:lang w:eastAsia="en-US"/>
              </w:rPr>
            </w:pPr>
            <w:r w:rsidRPr="00667F25">
              <w:rPr>
                <w:b w:val="0"/>
                <w:lang w:eastAsia="en-US"/>
              </w:rPr>
              <w:t>12</w:t>
            </w:r>
          </w:p>
        </w:tc>
        <w:tc>
          <w:tcPr>
            <w:tcW w:w="532" w:type="dxa"/>
            <w:tcBorders>
              <w:top w:val="single" w:color="auto" w:sz="4" w:space="0"/>
              <w:left w:val="nil"/>
              <w:bottom w:val="single" w:color="auto" w:sz="8" w:space="0"/>
              <w:right w:val="single" w:color="auto" w:sz="8" w:space="0"/>
            </w:tcBorders>
            <w:hideMark/>
          </w:tcPr>
          <w:p w:rsidRPr="00667F25" w:rsidR="006C6851" w:rsidP="006B67CC" w:rsidRDefault="006C6851" w14:paraId="0E27527E" w14:textId="77777777">
            <w:pPr>
              <w:rPr>
                <w:b w:val="0"/>
                <w:lang w:eastAsia="en-US"/>
              </w:rPr>
            </w:pPr>
            <w:r w:rsidRPr="00667F25">
              <w:rPr>
                <w:b w:val="0"/>
                <w:lang w:eastAsia="en-US"/>
              </w:rPr>
              <w:t>PO</w:t>
            </w:r>
          </w:p>
          <w:p w:rsidRPr="00667F25" w:rsidR="006C6851" w:rsidP="006B67CC" w:rsidRDefault="006C6851" w14:paraId="15947761" w14:textId="77777777">
            <w:pPr>
              <w:rPr>
                <w:b w:val="0"/>
                <w:lang w:eastAsia="en-US"/>
              </w:rPr>
            </w:pPr>
            <w:r w:rsidRPr="00667F25">
              <w:rPr>
                <w:b w:val="0"/>
                <w:lang w:eastAsia="en-US"/>
              </w:rPr>
              <w:t>13</w:t>
            </w:r>
          </w:p>
        </w:tc>
        <w:tc>
          <w:tcPr>
            <w:tcW w:w="447" w:type="dxa"/>
            <w:tcBorders>
              <w:top w:val="single" w:color="auto" w:sz="4" w:space="0"/>
              <w:left w:val="nil"/>
              <w:bottom w:val="single" w:color="auto" w:sz="8" w:space="0"/>
              <w:right w:val="single" w:color="auto" w:sz="8" w:space="0"/>
            </w:tcBorders>
            <w:hideMark/>
          </w:tcPr>
          <w:p w:rsidRPr="00667F25" w:rsidR="006C6851" w:rsidP="006B67CC" w:rsidRDefault="006C6851" w14:paraId="7BB48247" w14:textId="77777777">
            <w:pPr>
              <w:rPr>
                <w:b w:val="0"/>
                <w:lang w:eastAsia="en-US"/>
              </w:rPr>
            </w:pPr>
            <w:r w:rsidRPr="00667F25">
              <w:rPr>
                <w:b w:val="0"/>
                <w:lang w:eastAsia="en-US"/>
              </w:rPr>
              <w:t>PO</w:t>
            </w:r>
          </w:p>
          <w:p w:rsidRPr="00667F25" w:rsidR="006C6851" w:rsidP="006B67CC" w:rsidRDefault="006C6851" w14:paraId="56F6C6EB" w14:textId="77777777">
            <w:pPr>
              <w:rPr>
                <w:b w:val="0"/>
                <w:lang w:eastAsia="en-US"/>
              </w:rPr>
            </w:pPr>
            <w:r w:rsidRPr="00667F25">
              <w:rPr>
                <w:b w:val="0"/>
                <w:lang w:eastAsia="en-US"/>
              </w:rPr>
              <w:t>14</w:t>
            </w:r>
          </w:p>
        </w:tc>
        <w:tc>
          <w:tcPr>
            <w:tcW w:w="512" w:type="dxa"/>
            <w:tcBorders>
              <w:top w:val="single" w:color="auto" w:sz="4" w:space="0"/>
              <w:left w:val="nil"/>
              <w:bottom w:val="single" w:color="auto" w:sz="8" w:space="0"/>
              <w:right w:val="single" w:color="auto" w:sz="8" w:space="0"/>
            </w:tcBorders>
            <w:hideMark/>
          </w:tcPr>
          <w:p w:rsidRPr="00667F25" w:rsidR="006C6851" w:rsidP="006B67CC" w:rsidRDefault="006C6851" w14:paraId="5439F937" w14:textId="77777777">
            <w:pPr>
              <w:rPr>
                <w:b w:val="0"/>
                <w:lang w:eastAsia="en-US"/>
              </w:rPr>
            </w:pPr>
            <w:r w:rsidRPr="00667F25">
              <w:rPr>
                <w:b w:val="0"/>
                <w:lang w:eastAsia="en-US"/>
              </w:rPr>
              <w:t>PO</w:t>
            </w:r>
          </w:p>
          <w:p w:rsidRPr="00667F25" w:rsidR="006C6851" w:rsidP="006B67CC" w:rsidRDefault="006C6851" w14:paraId="4F1A96A2" w14:textId="77777777">
            <w:pPr>
              <w:rPr>
                <w:b w:val="0"/>
                <w:lang w:eastAsia="en-US"/>
              </w:rPr>
            </w:pPr>
            <w:r w:rsidRPr="00667F25">
              <w:rPr>
                <w:b w:val="0"/>
                <w:lang w:eastAsia="en-US"/>
              </w:rPr>
              <w:t>15</w:t>
            </w:r>
          </w:p>
        </w:tc>
      </w:tr>
      <w:tr w:rsidRPr="00667F25" w:rsidR="006C6851" w:rsidTr="0048528A" w14:paraId="4A94BA8C" w14:textId="77777777">
        <w:trPr>
          <w:trHeight w:val="303"/>
        </w:trPr>
        <w:tc>
          <w:tcPr>
            <w:tcW w:w="1407" w:type="dxa"/>
            <w:tcBorders>
              <w:top w:val="nil"/>
              <w:left w:val="single" w:color="auto" w:sz="8" w:space="0"/>
              <w:bottom w:val="single" w:color="auto" w:sz="8" w:space="0"/>
              <w:right w:val="single" w:color="auto" w:sz="8" w:space="0"/>
            </w:tcBorders>
            <w:hideMark/>
          </w:tcPr>
          <w:p w:rsidRPr="00667F25" w:rsidR="006C6851" w:rsidP="006B67CC" w:rsidRDefault="006C6851" w14:paraId="245A576F" w14:textId="77777777">
            <w:pPr>
              <w:rPr>
                <w:b w:val="0"/>
                <w:lang w:eastAsia="en-US"/>
              </w:rPr>
            </w:pPr>
            <w:r w:rsidRPr="00667F25">
              <w:rPr>
                <w:b w:val="0"/>
                <w:lang w:eastAsia="en-US"/>
              </w:rPr>
              <w:t>LO1</w:t>
            </w:r>
          </w:p>
        </w:tc>
        <w:tc>
          <w:tcPr>
            <w:tcW w:w="464" w:type="dxa"/>
            <w:tcBorders>
              <w:top w:val="nil"/>
              <w:left w:val="nil"/>
              <w:bottom w:val="single" w:color="auto" w:sz="8" w:space="0"/>
              <w:right w:val="single" w:color="auto" w:sz="4" w:space="0"/>
            </w:tcBorders>
            <w:hideMark/>
          </w:tcPr>
          <w:p w:rsidRPr="00667F25" w:rsidR="006C6851" w:rsidP="006B67CC" w:rsidRDefault="006C6851" w14:paraId="38D91644" w14:textId="77777777">
            <w:pPr>
              <w:rPr>
                <w:b w:val="0"/>
                <w:lang w:eastAsia="en-US"/>
              </w:rPr>
            </w:pPr>
            <w:r w:rsidRPr="00667F25">
              <w:rPr>
                <w:b w:val="0"/>
                <w:lang w:eastAsia="en-US"/>
              </w:rPr>
              <w:t>5</w:t>
            </w:r>
          </w:p>
        </w:tc>
        <w:tc>
          <w:tcPr>
            <w:tcW w:w="597" w:type="dxa"/>
            <w:tcBorders>
              <w:top w:val="nil"/>
              <w:left w:val="single" w:color="auto" w:sz="4" w:space="0"/>
              <w:bottom w:val="single" w:color="auto" w:sz="8" w:space="0"/>
              <w:right w:val="single" w:color="auto" w:sz="8" w:space="0"/>
            </w:tcBorders>
          </w:tcPr>
          <w:p w:rsidRPr="00667F25" w:rsidR="006C6851" w:rsidP="006B67CC" w:rsidRDefault="006C6851" w14:paraId="7B37F97A" w14:textId="77777777">
            <w:pPr>
              <w:rPr>
                <w:b w:val="0"/>
                <w:lang w:eastAsia="en-US"/>
              </w:rPr>
            </w:pPr>
          </w:p>
        </w:tc>
        <w:tc>
          <w:tcPr>
            <w:tcW w:w="448" w:type="dxa"/>
            <w:tcBorders>
              <w:top w:val="nil"/>
              <w:left w:val="nil"/>
              <w:bottom w:val="single" w:color="auto" w:sz="8" w:space="0"/>
              <w:right w:val="single" w:color="auto" w:sz="8" w:space="0"/>
            </w:tcBorders>
          </w:tcPr>
          <w:p w:rsidRPr="00667F25" w:rsidR="006C6851" w:rsidP="006B67CC" w:rsidRDefault="006C6851" w14:paraId="2D6AC82A" w14:textId="77777777">
            <w:pPr>
              <w:rPr>
                <w:b w:val="0"/>
                <w:lang w:eastAsia="en-US"/>
              </w:rPr>
            </w:pPr>
          </w:p>
        </w:tc>
        <w:tc>
          <w:tcPr>
            <w:tcW w:w="597" w:type="dxa"/>
            <w:tcBorders>
              <w:top w:val="nil"/>
              <w:left w:val="nil"/>
              <w:bottom w:val="single" w:color="auto" w:sz="8" w:space="0"/>
              <w:right w:val="single" w:color="auto" w:sz="8" w:space="0"/>
            </w:tcBorders>
            <w:hideMark/>
          </w:tcPr>
          <w:p w:rsidRPr="00667F25" w:rsidR="006C6851" w:rsidP="006B67CC" w:rsidRDefault="006C6851" w14:paraId="748DBD0F" w14:textId="77777777">
            <w:pPr>
              <w:rPr>
                <w:b w:val="0"/>
                <w:lang w:eastAsia="en-US"/>
              </w:rPr>
            </w:pPr>
            <w:r w:rsidRPr="00667F25">
              <w:rPr>
                <w:b w:val="0"/>
                <w:lang w:eastAsia="en-US"/>
              </w:rPr>
              <w:t>4</w:t>
            </w:r>
          </w:p>
        </w:tc>
        <w:tc>
          <w:tcPr>
            <w:tcW w:w="447" w:type="dxa"/>
            <w:tcBorders>
              <w:top w:val="nil"/>
              <w:left w:val="nil"/>
              <w:bottom w:val="single" w:color="auto" w:sz="8" w:space="0"/>
              <w:right w:val="single" w:color="auto" w:sz="8" w:space="0"/>
            </w:tcBorders>
            <w:hideMark/>
          </w:tcPr>
          <w:p w:rsidRPr="00667F25" w:rsidR="006C6851" w:rsidP="006B67CC" w:rsidRDefault="006C6851" w14:paraId="7C9AE56D" w14:textId="77777777">
            <w:pPr>
              <w:rPr>
                <w:b w:val="0"/>
                <w:lang w:eastAsia="en-US"/>
              </w:rPr>
            </w:pPr>
            <w:r w:rsidRPr="00667F25">
              <w:rPr>
                <w:b w:val="0"/>
                <w:lang w:eastAsia="en-US"/>
              </w:rPr>
              <w:t>4</w:t>
            </w: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5D6085E6"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5AFDB9C5" w14:textId="77777777">
            <w:pPr>
              <w:rPr>
                <w:b w:val="0"/>
                <w:lang w:eastAsia="en-US"/>
              </w:rPr>
            </w:pPr>
          </w:p>
        </w:tc>
        <w:tc>
          <w:tcPr>
            <w:tcW w:w="597" w:type="dxa"/>
            <w:tcBorders>
              <w:top w:val="nil"/>
              <w:left w:val="nil"/>
              <w:bottom w:val="single" w:color="auto" w:sz="8" w:space="0"/>
              <w:right w:val="single" w:color="auto" w:sz="8" w:space="0"/>
            </w:tcBorders>
          </w:tcPr>
          <w:p w:rsidRPr="00667F25" w:rsidR="006C6851" w:rsidP="006B67CC" w:rsidRDefault="006C6851" w14:paraId="52CCA603" w14:textId="77777777">
            <w:pPr>
              <w:rPr>
                <w:b w:val="0"/>
                <w:lang w:eastAsia="en-US"/>
              </w:rPr>
            </w:pP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1009AD11" w14:textId="77777777">
            <w:pPr>
              <w:rPr>
                <w:b w:val="0"/>
                <w:lang w:eastAsia="en-US"/>
              </w:rPr>
            </w:pPr>
          </w:p>
        </w:tc>
        <w:tc>
          <w:tcPr>
            <w:tcW w:w="447" w:type="dxa"/>
            <w:tcBorders>
              <w:top w:val="nil"/>
              <w:left w:val="nil"/>
              <w:bottom w:val="single" w:color="auto" w:sz="8" w:space="0"/>
              <w:right w:val="single" w:color="auto" w:sz="8" w:space="0"/>
            </w:tcBorders>
            <w:hideMark/>
          </w:tcPr>
          <w:p w:rsidRPr="00667F25" w:rsidR="006C6851" w:rsidP="006B67CC" w:rsidRDefault="006C6851" w14:paraId="5E410ED6" w14:textId="77777777">
            <w:pPr>
              <w:rPr>
                <w:b w:val="0"/>
                <w:lang w:eastAsia="en-US"/>
              </w:rPr>
            </w:pPr>
            <w:r w:rsidRPr="00667F25">
              <w:rPr>
                <w:b w:val="0"/>
                <w:lang w:eastAsia="en-US"/>
              </w:rPr>
              <w:t>3</w:t>
            </w:r>
          </w:p>
        </w:tc>
        <w:tc>
          <w:tcPr>
            <w:tcW w:w="597" w:type="dxa"/>
            <w:tcBorders>
              <w:top w:val="nil"/>
              <w:left w:val="nil"/>
              <w:bottom w:val="single" w:color="auto" w:sz="8" w:space="0"/>
              <w:right w:val="single" w:color="auto" w:sz="8" w:space="0"/>
            </w:tcBorders>
            <w:hideMark/>
          </w:tcPr>
          <w:p w:rsidRPr="00667F25" w:rsidR="006C6851" w:rsidP="006B67CC" w:rsidRDefault="006C6851" w14:paraId="00E30149" w14:textId="77777777">
            <w:pPr>
              <w:rPr>
                <w:b w:val="0"/>
                <w:lang w:eastAsia="en-US"/>
              </w:rPr>
            </w:pPr>
            <w:r w:rsidRPr="00667F25">
              <w:rPr>
                <w:b w:val="0"/>
                <w:lang w:eastAsia="en-US"/>
              </w:rPr>
              <w:t>4</w:t>
            </w:r>
          </w:p>
        </w:tc>
        <w:tc>
          <w:tcPr>
            <w:tcW w:w="512" w:type="dxa"/>
            <w:tcBorders>
              <w:top w:val="nil"/>
              <w:left w:val="nil"/>
              <w:bottom w:val="single" w:color="auto" w:sz="8" w:space="0"/>
              <w:right w:val="single" w:color="auto" w:sz="8" w:space="0"/>
            </w:tcBorders>
          </w:tcPr>
          <w:p w:rsidRPr="00667F25" w:rsidR="006C6851" w:rsidP="006B67CC" w:rsidRDefault="006C6851" w14:paraId="1FB50352" w14:textId="77777777">
            <w:pPr>
              <w:rPr>
                <w:b w:val="0"/>
                <w:lang w:eastAsia="en-US"/>
              </w:rPr>
            </w:pPr>
          </w:p>
        </w:tc>
        <w:tc>
          <w:tcPr>
            <w:tcW w:w="532" w:type="dxa"/>
            <w:tcBorders>
              <w:top w:val="nil"/>
              <w:left w:val="nil"/>
              <w:bottom w:val="single" w:color="auto" w:sz="8" w:space="0"/>
              <w:right w:val="single" w:color="auto" w:sz="8" w:space="0"/>
            </w:tcBorders>
          </w:tcPr>
          <w:p w:rsidRPr="00667F25" w:rsidR="006C6851" w:rsidP="006B67CC" w:rsidRDefault="006C6851" w14:paraId="7E4D244C"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70767633"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0BA16B0E" w14:textId="77777777">
            <w:pPr>
              <w:rPr>
                <w:b w:val="0"/>
                <w:lang w:eastAsia="en-US"/>
              </w:rPr>
            </w:pPr>
          </w:p>
        </w:tc>
      </w:tr>
      <w:tr w:rsidRPr="00667F25" w:rsidR="006C6851" w:rsidTr="0048528A" w14:paraId="26BE37E8" w14:textId="77777777">
        <w:trPr>
          <w:trHeight w:val="303"/>
        </w:trPr>
        <w:tc>
          <w:tcPr>
            <w:tcW w:w="1407" w:type="dxa"/>
            <w:tcBorders>
              <w:top w:val="nil"/>
              <w:left w:val="single" w:color="auto" w:sz="8" w:space="0"/>
              <w:bottom w:val="single" w:color="auto" w:sz="8" w:space="0"/>
              <w:right w:val="single" w:color="auto" w:sz="8" w:space="0"/>
            </w:tcBorders>
            <w:hideMark/>
          </w:tcPr>
          <w:p w:rsidRPr="00667F25" w:rsidR="006C6851" w:rsidP="006B67CC" w:rsidRDefault="006C6851" w14:paraId="46C56B1E" w14:textId="77777777">
            <w:pPr>
              <w:rPr>
                <w:b w:val="0"/>
                <w:lang w:eastAsia="en-US"/>
              </w:rPr>
            </w:pPr>
            <w:r w:rsidRPr="00667F25">
              <w:rPr>
                <w:b w:val="0"/>
                <w:lang w:eastAsia="en-US"/>
              </w:rPr>
              <w:t>LO2</w:t>
            </w:r>
          </w:p>
        </w:tc>
        <w:tc>
          <w:tcPr>
            <w:tcW w:w="464" w:type="dxa"/>
            <w:tcBorders>
              <w:top w:val="nil"/>
              <w:left w:val="nil"/>
              <w:bottom w:val="single" w:color="auto" w:sz="8" w:space="0"/>
              <w:right w:val="single" w:color="auto" w:sz="8" w:space="0"/>
            </w:tcBorders>
            <w:hideMark/>
          </w:tcPr>
          <w:p w:rsidRPr="00667F25" w:rsidR="006C6851" w:rsidP="006B67CC" w:rsidRDefault="006C6851" w14:paraId="1EAB4B12"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hideMark/>
          </w:tcPr>
          <w:p w:rsidRPr="00667F25" w:rsidR="006C6851" w:rsidP="006B67CC" w:rsidRDefault="006C6851" w14:paraId="2C6BBDF8" w14:textId="77777777">
            <w:pPr>
              <w:rPr>
                <w:b w:val="0"/>
                <w:lang w:eastAsia="en-US"/>
              </w:rPr>
            </w:pPr>
            <w:r w:rsidRPr="00667F25">
              <w:rPr>
                <w:b w:val="0"/>
                <w:lang w:eastAsia="en-US"/>
              </w:rPr>
              <w:t>4</w:t>
            </w:r>
          </w:p>
        </w:tc>
        <w:tc>
          <w:tcPr>
            <w:tcW w:w="448" w:type="dxa"/>
            <w:tcBorders>
              <w:top w:val="nil"/>
              <w:left w:val="nil"/>
              <w:bottom w:val="single" w:color="auto" w:sz="8" w:space="0"/>
              <w:right w:val="single" w:color="auto" w:sz="8" w:space="0"/>
            </w:tcBorders>
          </w:tcPr>
          <w:p w:rsidRPr="00667F25" w:rsidR="006C6851" w:rsidP="006B67CC" w:rsidRDefault="006C6851" w14:paraId="3C63910F" w14:textId="77777777">
            <w:pPr>
              <w:rPr>
                <w:b w:val="0"/>
                <w:lang w:eastAsia="en-US"/>
              </w:rPr>
            </w:pPr>
          </w:p>
        </w:tc>
        <w:tc>
          <w:tcPr>
            <w:tcW w:w="597" w:type="dxa"/>
            <w:tcBorders>
              <w:top w:val="nil"/>
              <w:left w:val="nil"/>
              <w:bottom w:val="single" w:color="auto" w:sz="8" w:space="0"/>
              <w:right w:val="single" w:color="auto" w:sz="8" w:space="0"/>
            </w:tcBorders>
            <w:hideMark/>
          </w:tcPr>
          <w:p w:rsidRPr="00667F25" w:rsidR="006C6851" w:rsidP="006B67CC" w:rsidRDefault="006C6851" w14:paraId="52C0CE9B" w14:textId="77777777">
            <w:pPr>
              <w:rPr>
                <w:b w:val="0"/>
                <w:lang w:eastAsia="en-US"/>
              </w:rPr>
            </w:pPr>
            <w:r w:rsidRPr="00667F25">
              <w:rPr>
                <w:b w:val="0"/>
                <w:lang w:eastAsia="en-US"/>
              </w:rPr>
              <w:t>5</w:t>
            </w:r>
          </w:p>
        </w:tc>
        <w:tc>
          <w:tcPr>
            <w:tcW w:w="447" w:type="dxa"/>
            <w:tcBorders>
              <w:top w:val="nil"/>
              <w:left w:val="nil"/>
              <w:bottom w:val="single" w:color="auto" w:sz="8" w:space="0"/>
              <w:right w:val="single" w:color="auto" w:sz="8" w:space="0"/>
            </w:tcBorders>
          </w:tcPr>
          <w:p w:rsidRPr="00667F25" w:rsidR="006C6851" w:rsidP="006B67CC" w:rsidRDefault="006C6851" w14:paraId="49C2E833" w14:textId="77777777">
            <w:pPr>
              <w:rPr>
                <w:b w:val="0"/>
                <w:lang w:eastAsia="en-US"/>
              </w:rPr>
            </w:pPr>
          </w:p>
        </w:tc>
        <w:tc>
          <w:tcPr>
            <w:tcW w:w="597" w:type="dxa"/>
            <w:tcBorders>
              <w:top w:val="single" w:color="auto" w:sz="8" w:space="0"/>
              <w:left w:val="nil"/>
              <w:bottom w:val="single" w:color="auto" w:sz="8" w:space="0"/>
              <w:right w:val="single" w:color="000000" w:sz="8" w:space="0"/>
            </w:tcBorders>
            <w:hideMark/>
          </w:tcPr>
          <w:p w:rsidRPr="00667F25" w:rsidR="006C6851" w:rsidP="006B67CC" w:rsidRDefault="006C6851" w14:paraId="5552C8D7" w14:textId="77777777">
            <w:pPr>
              <w:rPr>
                <w:b w:val="0"/>
                <w:lang w:eastAsia="en-US"/>
              </w:rPr>
            </w:pPr>
            <w:r w:rsidRPr="00667F25">
              <w:rPr>
                <w:b w:val="0"/>
                <w:lang w:eastAsia="en-US"/>
              </w:rPr>
              <w:t>3</w:t>
            </w:r>
          </w:p>
        </w:tc>
        <w:tc>
          <w:tcPr>
            <w:tcW w:w="447" w:type="dxa"/>
            <w:tcBorders>
              <w:top w:val="nil"/>
              <w:left w:val="nil"/>
              <w:bottom w:val="single" w:color="auto" w:sz="8" w:space="0"/>
              <w:right w:val="single" w:color="auto" w:sz="8" w:space="0"/>
            </w:tcBorders>
          </w:tcPr>
          <w:p w:rsidRPr="00667F25" w:rsidR="006C6851" w:rsidP="006B67CC" w:rsidRDefault="006C6851" w14:paraId="63EFB18D" w14:textId="77777777">
            <w:pPr>
              <w:rPr>
                <w:b w:val="0"/>
                <w:lang w:eastAsia="en-US"/>
              </w:rPr>
            </w:pPr>
          </w:p>
        </w:tc>
        <w:tc>
          <w:tcPr>
            <w:tcW w:w="597" w:type="dxa"/>
            <w:tcBorders>
              <w:top w:val="nil"/>
              <w:left w:val="nil"/>
              <w:bottom w:val="single" w:color="auto" w:sz="8" w:space="0"/>
              <w:right w:val="single" w:color="auto" w:sz="8" w:space="0"/>
            </w:tcBorders>
          </w:tcPr>
          <w:p w:rsidRPr="00667F25" w:rsidR="006C6851" w:rsidP="006B67CC" w:rsidRDefault="006C6851" w14:paraId="7D7B5911" w14:textId="77777777">
            <w:pPr>
              <w:rPr>
                <w:b w:val="0"/>
                <w:lang w:eastAsia="en-US"/>
              </w:rPr>
            </w:pPr>
          </w:p>
        </w:tc>
        <w:tc>
          <w:tcPr>
            <w:tcW w:w="597" w:type="dxa"/>
            <w:tcBorders>
              <w:top w:val="single" w:color="auto" w:sz="8" w:space="0"/>
              <w:left w:val="nil"/>
              <w:bottom w:val="single" w:color="auto" w:sz="8" w:space="0"/>
              <w:right w:val="single" w:color="000000" w:sz="8" w:space="0"/>
            </w:tcBorders>
            <w:hideMark/>
          </w:tcPr>
          <w:p w:rsidRPr="00667F25" w:rsidR="006C6851" w:rsidP="006B67CC" w:rsidRDefault="006C6851" w14:paraId="0014E222" w14:textId="77777777">
            <w:pPr>
              <w:rPr>
                <w:b w:val="0"/>
                <w:lang w:eastAsia="en-US"/>
              </w:rPr>
            </w:pPr>
            <w:r w:rsidRPr="00667F25">
              <w:rPr>
                <w:b w:val="0"/>
                <w:lang w:eastAsia="en-US"/>
              </w:rPr>
              <w:t>3</w:t>
            </w:r>
          </w:p>
        </w:tc>
        <w:tc>
          <w:tcPr>
            <w:tcW w:w="447" w:type="dxa"/>
            <w:tcBorders>
              <w:top w:val="nil"/>
              <w:left w:val="nil"/>
              <w:bottom w:val="single" w:color="auto" w:sz="8" w:space="0"/>
              <w:right w:val="single" w:color="auto" w:sz="8" w:space="0"/>
            </w:tcBorders>
          </w:tcPr>
          <w:p w:rsidRPr="00667F25" w:rsidR="006C6851" w:rsidP="006B67CC" w:rsidRDefault="006C6851" w14:paraId="3C33D6B1" w14:textId="77777777">
            <w:pPr>
              <w:rPr>
                <w:b w:val="0"/>
                <w:lang w:eastAsia="en-US"/>
              </w:rPr>
            </w:pPr>
          </w:p>
        </w:tc>
        <w:tc>
          <w:tcPr>
            <w:tcW w:w="597" w:type="dxa"/>
            <w:tcBorders>
              <w:top w:val="nil"/>
              <w:left w:val="nil"/>
              <w:bottom w:val="single" w:color="auto" w:sz="8" w:space="0"/>
              <w:right w:val="single" w:color="auto" w:sz="8" w:space="0"/>
            </w:tcBorders>
          </w:tcPr>
          <w:p w:rsidRPr="00667F25" w:rsidR="006C6851" w:rsidP="006B67CC" w:rsidRDefault="006C6851" w14:paraId="2BC021D0" w14:textId="77777777">
            <w:pPr>
              <w:rPr>
                <w:b w:val="0"/>
                <w:lang w:eastAsia="en-US"/>
              </w:rPr>
            </w:pPr>
          </w:p>
        </w:tc>
        <w:tc>
          <w:tcPr>
            <w:tcW w:w="512" w:type="dxa"/>
            <w:tcBorders>
              <w:top w:val="nil"/>
              <w:left w:val="nil"/>
              <w:bottom w:val="single" w:color="auto" w:sz="8" w:space="0"/>
              <w:right w:val="single" w:color="auto" w:sz="8" w:space="0"/>
            </w:tcBorders>
            <w:hideMark/>
          </w:tcPr>
          <w:p w:rsidRPr="00667F25" w:rsidR="006C6851" w:rsidP="006B67CC" w:rsidRDefault="006C6851" w14:paraId="04DE040E" w14:textId="77777777">
            <w:pPr>
              <w:rPr>
                <w:b w:val="0"/>
                <w:lang w:eastAsia="en-US"/>
              </w:rPr>
            </w:pPr>
            <w:r w:rsidRPr="00667F25">
              <w:rPr>
                <w:b w:val="0"/>
                <w:lang w:eastAsia="en-US"/>
              </w:rPr>
              <w:t>4</w:t>
            </w:r>
          </w:p>
        </w:tc>
        <w:tc>
          <w:tcPr>
            <w:tcW w:w="532" w:type="dxa"/>
            <w:tcBorders>
              <w:top w:val="nil"/>
              <w:left w:val="nil"/>
              <w:bottom w:val="single" w:color="auto" w:sz="8" w:space="0"/>
              <w:right w:val="single" w:color="auto" w:sz="8" w:space="0"/>
            </w:tcBorders>
          </w:tcPr>
          <w:p w:rsidRPr="00667F25" w:rsidR="006C6851" w:rsidP="006B67CC" w:rsidRDefault="006C6851" w14:paraId="544E383E"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57D09457"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77D7A412" w14:textId="77777777">
            <w:pPr>
              <w:rPr>
                <w:b w:val="0"/>
                <w:lang w:eastAsia="en-US"/>
              </w:rPr>
            </w:pPr>
          </w:p>
        </w:tc>
      </w:tr>
      <w:tr w:rsidRPr="00667F25" w:rsidR="006C6851" w:rsidTr="0048528A" w14:paraId="468B69E8" w14:textId="77777777">
        <w:trPr>
          <w:trHeight w:val="303"/>
        </w:trPr>
        <w:tc>
          <w:tcPr>
            <w:tcW w:w="1407" w:type="dxa"/>
            <w:tcBorders>
              <w:top w:val="nil"/>
              <w:left w:val="single" w:color="auto" w:sz="8" w:space="0"/>
              <w:bottom w:val="single" w:color="auto" w:sz="8" w:space="0"/>
              <w:right w:val="single" w:color="auto" w:sz="8" w:space="0"/>
            </w:tcBorders>
            <w:hideMark/>
          </w:tcPr>
          <w:p w:rsidRPr="00667F25" w:rsidR="006C6851" w:rsidP="006B67CC" w:rsidRDefault="006C6851" w14:paraId="6A739260" w14:textId="77777777">
            <w:pPr>
              <w:rPr>
                <w:b w:val="0"/>
                <w:lang w:eastAsia="en-US"/>
              </w:rPr>
            </w:pPr>
            <w:r w:rsidRPr="00667F25">
              <w:rPr>
                <w:b w:val="0"/>
                <w:lang w:eastAsia="en-US"/>
              </w:rPr>
              <w:t>LO3</w:t>
            </w:r>
          </w:p>
        </w:tc>
        <w:tc>
          <w:tcPr>
            <w:tcW w:w="464" w:type="dxa"/>
            <w:tcBorders>
              <w:top w:val="nil"/>
              <w:left w:val="nil"/>
              <w:bottom w:val="single" w:color="auto" w:sz="8" w:space="0"/>
              <w:right w:val="single" w:color="auto" w:sz="8" w:space="0"/>
            </w:tcBorders>
            <w:hideMark/>
          </w:tcPr>
          <w:p w:rsidRPr="00667F25" w:rsidR="006C6851" w:rsidP="006B67CC" w:rsidRDefault="006C6851" w14:paraId="6EC35792"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hideMark/>
          </w:tcPr>
          <w:p w:rsidRPr="00667F25" w:rsidR="006C6851" w:rsidP="006B67CC" w:rsidRDefault="006C6851" w14:paraId="57036F0E" w14:textId="77777777">
            <w:pPr>
              <w:rPr>
                <w:b w:val="0"/>
                <w:lang w:eastAsia="en-US"/>
              </w:rPr>
            </w:pPr>
            <w:r w:rsidRPr="00667F25">
              <w:rPr>
                <w:b w:val="0"/>
                <w:lang w:eastAsia="en-US"/>
              </w:rPr>
              <w:t>4</w:t>
            </w:r>
          </w:p>
        </w:tc>
        <w:tc>
          <w:tcPr>
            <w:tcW w:w="448" w:type="dxa"/>
            <w:tcBorders>
              <w:top w:val="nil"/>
              <w:left w:val="nil"/>
              <w:bottom w:val="single" w:color="auto" w:sz="8" w:space="0"/>
              <w:right w:val="single" w:color="auto" w:sz="8" w:space="0"/>
            </w:tcBorders>
          </w:tcPr>
          <w:p w:rsidRPr="00667F25" w:rsidR="006C6851" w:rsidP="006B67CC" w:rsidRDefault="006C6851" w14:paraId="39C83F08" w14:textId="77777777">
            <w:pPr>
              <w:rPr>
                <w:b w:val="0"/>
                <w:lang w:eastAsia="en-US"/>
              </w:rPr>
            </w:pPr>
          </w:p>
        </w:tc>
        <w:tc>
          <w:tcPr>
            <w:tcW w:w="597" w:type="dxa"/>
            <w:tcBorders>
              <w:top w:val="nil"/>
              <w:left w:val="nil"/>
              <w:bottom w:val="single" w:color="auto" w:sz="8" w:space="0"/>
              <w:right w:val="single" w:color="auto" w:sz="8" w:space="0"/>
            </w:tcBorders>
            <w:hideMark/>
          </w:tcPr>
          <w:p w:rsidRPr="00667F25" w:rsidR="006C6851" w:rsidP="006B67CC" w:rsidRDefault="006C6851" w14:paraId="5226F2AB" w14:textId="77777777">
            <w:pPr>
              <w:rPr>
                <w:b w:val="0"/>
                <w:lang w:eastAsia="en-US"/>
              </w:rPr>
            </w:pPr>
            <w:r w:rsidRPr="00667F25">
              <w:rPr>
                <w:b w:val="0"/>
                <w:lang w:eastAsia="en-US"/>
              </w:rPr>
              <w:t>5</w:t>
            </w:r>
          </w:p>
        </w:tc>
        <w:tc>
          <w:tcPr>
            <w:tcW w:w="447" w:type="dxa"/>
            <w:tcBorders>
              <w:top w:val="nil"/>
              <w:left w:val="nil"/>
              <w:bottom w:val="single" w:color="auto" w:sz="8" w:space="0"/>
              <w:right w:val="single" w:color="auto" w:sz="8" w:space="0"/>
            </w:tcBorders>
            <w:hideMark/>
          </w:tcPr>
          <w:p w:rsidRPr="00667F25" w:rsidR="006C6851" w:rsidP="006B67CC" w:rsidRDefault="006C6851" w14:paraId="3B385F04" w14:textId="77777777">
            <w:pPr>
              <w:rPr>
                <w:b w:val="0"/>
                <w:lang w:eastAsia="en-US"/>
              </w:rPr>
            </w:pPr>
            <w:r w:rsidRPr="00667F25">
              <w:rPr>
                <w:b w:val="0"/>
                <w:lang w:eastAsia="en-US"/>
              </w:rPr>
              <w:t>3</w:t>
            </w:r>
          </w:p>
        </w:tc>
        <w:tc>
          <w:tcPr>
            <w:tcW w:w="597" w:type="dxa"/>
            <w:tcBorders>
              <w:top w:val="single" w:color="auto" w:sz="8" w:space="0"/>
              <w:left w:val="nil"/>
              <w:bottom w:val="single" w:color="auto" w:sz="8" w:space="0"/>
              <w:right w:val="single" w:color="000000" w:sz="8" w:space="0"/>
            </w:tcBorders>
            <w:hideMark/>
          </w:tcPr>
          <w:p w:rsidRPr="00667F25" w:rsidR="006C6851" w:rsidP="006B67CC" w:rsidRDefault="006C6851" w14:paraId="7CA1EE92" w14:textId="77777777">
            <w:pPr>
              <w:rPr>
                <w:b w:val="0"/>
                <w:lang w:eastAsia="en-US"/>
              </w:rPr>
            </w:pPr>
            <w:r w:rsidRPr="00667F25">
              <w:rPr>
                <w:b w:val="0"/>
                <w:lang w:eastAsia="en-US"/>
              </w:rPr>
              <w:t>3</w:t>
            </w:r>
          </w:p>
        </w:tc>
        <w:tc>
          <w:tcPr>
            <w:tcW w:w="447" w:type="dxa"/>
            <w:tcBorders>
              <w:top w:val="nil"/>
              <w:left w:val="nil"/>
              <w:bottom w:val="single" w:color="auto" w:sz="8" w:space="0"/>
              <w:right w:val="single" w:color="auto" w:sz="8" w:space="0"/>
            </w:tcBorders>
          </w:tcPr>
          <w:p w:rsidRPr="00667F25" w:rsidR="006C6851" w:rsidP="006B67CC" w:rsidRDefault="006C6851" w14:paraId="6B4A5A3C" w14:textId="77777777">
            <w:pPr>
              <w:rPr>
                <w:b w:val="0"/>
                <w:lang w:eastAsia="en-US"/>
              </w:rPr>
            </w:pPr>
          </w:p>
        </w:tc>
        <w:tc>
          <w:tcPr>
            <w:tcW w:w="597" w:type="dxa"/>
            <w:tcBorders>
              <w:top w:val="nil"/>
              <w:left w:val="nil"/>
              <w:bottom w:val="single" w:color="auto" w:sz="8" w:space="0"/>
              <w:right w:val="single" w:color="auto" w:sz="8" w:space="0"/>
            </w:tcBorders>
            <w:hideMark/>
          </w:tcPr>
          <w:p w:rsidRPr="00667F25" w:rsidR="006C6851" w:rsidP="006B67CC" w:rsidRDefault="006C6851" w14:paraId="1E74B219" w14:textId="77777777">
            <w:pPr>
              <w:rPr>
                <w:b w:val="0"/>
                <w:lang w:eastAsia="en-US"/>
              </w:rPr>
            </w:pPr>
            <w:r w:rsidRPr="00667F25">
              <w:rPr>
                <w:b w:val="0"/>
                <w:lang w:eastAsia="en-US"/>
              </w:rPr>
              <w:t>4</w:t>
            </w:r>
          </w:p>
        </w:tc>
        <w:tc>
          <w:tcPr>
            <w:tcW w:w="597" w:type="dxa"/>
            <w:tcBorders>
              <w:top w:val="single" w:color="auto" w:sz="8" w:space="0"/>
              <w:left w:val="nil"/>
              <w:bottom w:val="single" w:color="auto" w:sz="8" w:space="0"/>
              <w:right w:val="single" w:color="000000" w:sz="8" w:space="0"/>
            </w:tcBorders>
            <w:hideMark/>
          </w:tcPr>
          <w:p w:rsidRPr="00667F25" w:rsidR="006C6851" w:rsidP="006B67CC" w:rsidRDefault="006C6851" w14:paraId="7DE13E1F" w14:textId="77777777">
            <w:pPr>
              <w:rPr>
                <w:b w:val="0"/>
                <w:lang w:eastAsia="en-US"/>
              </w:rPr>
            </w:pPr>
            <w:r w:rsidRPr="00667F25">
              <w:rPr>
                <w:b w:val="0"/>
                <w:lang w:eastAsia="en-US"/>
              </w:rPr>
              <w:t>3</w:t>
            </w:r>
          </w:p>
        </w:tc>
        <w:tc>
          <w:tcPr>
            <w:tcW w:w="447" w:type="dxa"/>
            <w:tcBorders>
              <w:top w:val="nil"/>
              <w:left w:val="nil"/>
              <w:bottom w:val="single" w:color="auto" w:sz="8" w:space="0"/>
              <w:right w:val="single" w:color="auto" w:sz="8" w:space="0"/>
            </w:tcBorders>
            <w:hideMark/>
          </w:tcPr>
          <w:p w:rsidRPr="00667F25" w:rsidR="006C6851" w:rsidP="006B67CC" w:rsidRDefault="006C6851" w14:paraId="451931AF" w14:textId="77777777">
            <w:pPr>
              <w:rPr>
                <w:b w:val="0"/>
                <w:lang w:eastAsia="en-US"/>
              </w:rPr>
            </w:pPr>
            <w:r w:rsidRPr="00667F25">
              <w:rPr>
                <w:b w:val="0"/>
                <w:lang w:eastAsia="en-US"/>
              </w:rPr>
              <w:t>3</w:t>
            </w:r>
          </w:p>
        </w:tc>
        <w:tc>
          <w:tcPr>
            <w:tcW w:w="597" w:type="dxa"/>
            <w:tcBorders>
              <w:top w:val="nil"/>
              <w:left w:val="nil"/>
              <w:bottom w:val="single" w:color="auto" w:sz="8" w:space="0"/>
              <w:right w:val="single" w:color="auto" w:sz="8" w:space="0"/>
            </w:tcBorders>
            <w:hideMark/>
          </w:tcPr>
          <w:p w:rsidRPr="00667F25" w:rsidR="006C6851" w:rsidP="006B67CC" w:rsidRDefault="006C6851" w14:paraId="7293DB51" w14:textId="77777777">
            <w:pPr>
              <w:rPr>
                <w:b w:val="0"/>
                <w:lang w:eastAsia="en-US"/>
              </w:rPr>
            </w:pPr>
            <w:r w:rsidRPr="00667F25">
              <w:rPr>
                <w:b w:val="0"/>
                <w:lang w:eastAsia="en-US"/>
              </w:rPr>
              <w:t>4</w:t>
            </w:r>
          </w:p>
        </w:tc>
        <w:tc>
          <w:tcPr>
            <w:tcW w:w="512" w:type="dxa"/>
            <w:tcBorders>
              <w:top w:val="nil"/>
              <w:left w:val="nil"/>
              <w:bottom w:val="single" w:color="auto" w:sz="8" w:space="0"/>
              <w:right w:val="single" w:color="auto" w:sz="8" w:space="0"/>
            </w:tcBorders>
          </w:tcPr>
          <w:p w:rsidRPr="00667F25" w:rsidR="006C6851" w:rsidP="006B67CC" w:rsidRDefault="006C6851" w14:paraId="2D519CFA" w14:textId="77777777">
            <w:pPr>
              <w:rPr>
                <w:b w:val="0"/>
                <w:lang w:eastAsia="en-US"/>
              </w:rPr>
            </w:pPr>
          </w:p>
        </w:tc>
        <w:tc>
          <w:tcPr>
            <w:tcW w:w="532" w:type="dxa"/>
            <w:tcBorders>
              <w:top w:val="nil"/>
              <w:left w:val="nil"/>
              <w:bottom w:val="single" w:color="auto" w:sz="8" w:space="0"/>
              <w:right w:val="single" w:color="auto" w:sz="8" w:space="0"/>
            </w:tcBorders>
          </w:tcPr>
          <w:p w:rsidRPr="00667F25" w:rsidR="006C6851" w:rsidP="006B67CC" w:rsidRDefault="006C6851" w14:paraId="2EFFE1B0"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2981DFA0"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766CC9EC" w14:textId="77777777">
            <w:pPr>
              <w:rPr>
                <w:b w:val="0"/>
                <w:lang w:eastAsia="en-US"/>
              </w:rPr>
            </w:pPr>
          </w:p>
        </w:tc>
      </w:tr>
      <w:tr w:rsidRPr="00667F25" w:rsidR="006C6851" w:rsidTr="0048528A" w14:paraId="427161E9" w14:textId="77777777">
        <w:trPr>
          <w:trHeight w:val="303"/>
        </w:trPr>
        <w:tc>
          <w:tcPr>
            <w:tcW w:w="1407" w:type="dxa"/>
            <w:tcBorders>
              <w:top w:val="nil"/>
              <w:left w:val="single" w:color="auto" w:sz="8" w:space="0"/>
              <w:bottom w:val="single" w:color="auto" w:sz="8" w:space="0"/>
              <w:right w:val="single" w:color="auto" w:sz="8" w:space="0"/>
            </w:tcBorders>
            <w:hideMark/>
          </w:tcPr>
          <w:p w:rsidRPr="00667F25" w:rsidR="006C6851" w:rsidP="006B67CC" w:rsidRDefault="006C6851" w14:paraId="6D6AB6D4" w14:textId="77777777">
            <w:pPr>
              <w:rPr>
                <w:b w:val="0"/>
                <w:lang w:eastAsia="en-US"/>
              </w:rPr>
            </w:pPr>
            <w:r w:rsidRPr="00667F25">
              <w:rPr>
                <w:b w:val="0"/>
                <w:lang w:eastAsia="en-US"/>
              </w:rPr>
              <w:t>LO4</w:t>
            </w:r>
          </w:p>
        </w:tc>
        <w:tc>
          <w:tcPr>
            <w:tcW w:w="464" w:type="dxa"/>
            <w:tcBorders>
              <w:top w:val="nil"/>
              <w:left w:val="nil"/>
              <w:bottom w:val="single" w:color="auto" w:sz="8" w:space="0"/>
              <w:right w:val="single" w:color="auto" w:sz="8" w:space="0"/>
            </w:tcBorders>
            <w:hideMark/>
          </w:tcPr>
          <w:p w:rsidRPr="00667F25" w:rsidR="006C6851" w:rsidP="006B67CC" w:rsidRDefault="006C6851" w14:paraId="31F4E325"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tcPr>
          <w:p w:rsidRPr="00667F25" w:rsidR="006C6851" w:rsidP="006B67CC" w:rsidRDefault="006C6851" w14:paraId="1ABACD4C" w14:textId="77777777">
            <w:pPr>
              <w:rPr>
                <w:b w:val="0"/>
                <w:lang w:eastAsia="en-US"/>
              </w:rPr>
            </w:pPr>
          </w:p>
        </w:tc>
        <w:tc>
          <w:tcPr>
            <w:tcW w:w="448" w:type="dxa"/>
            <w:tcBorders>
              <w:top w:val="nil"/>
              <w:left w:val="nil"/>
              <w:bottom w:val="single" w:color="auto" w:sz="8" w:space="0"/>
              <w:right w:val="single" w:color="auto" w:sz="8" w:space="0"/>
            </w:tcBorders>
            <w:hideMark/>
          </w:tcPr>
          <w:p w:rsidRPr="00667F25" w:rsidR="006C6851" w:rsidP="006B67CC" w:rsidRDefault="006C6851" w14:paraId="0B62A1B2"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tcPr>
          <w:p w:rsidRPr="00667F25" w:rsidR="006C6851" w:rsidP="006B67CC" w:rsidRDefault="006C6851" w14:paraId="61E1EF45" w14:textId="77777777">
            <w:pPr>
              <w:rPr>
                <w:b w:val="0"/>
                <w:lang w:eastAsia="en-US"/>
              </w:rPr>
            </w:pPr>
          </w:p>
        </w:tc>
        <w:tc>
          <w:tcPr>
            <w:tcW w:w="447" w:type="dxa"/>
            <w:tcBorders>
              <w:top w:val="nil"/>
              <w:left w:val="nil"/>
              <w:bottom w:val="single" w:color="auto" w:sz="8" w:space="0"/>
              <w:right w:val="single" w:color="auto" w:sz="8" w:space="0"/>
            </w:tcBorders>
            <w:hideMark/>
          </w:tcPr>
          <w:p w:rsidRPr="00667F25" w:rsidR="006C6851" w:rsidP="006B67CC" w:rsidRDefault="006C6851" w14:paraId="33A52074" w14:textId="77777777">
            <w:pPr>
              <w:rPr>
                <w:b w:val="0"/>
                <w:lang w:eastAsia="en-US"/>
              </w:rPr>
            </w:pPr>
            <w:r w:rsidRPr="00667F25">
              <w:rPr>
                <w:b w:val="0"/>
                <w:lang w:eastAsia="en-US"/>
              </w:rPr>
              <w:t>5</w:t>
            </w: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60DADBAE"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472A7E5F" w14:textId="77777777">
            <w:pPr>
              <w:rPr>
                <w:b w:val="0"/>
                <w:lang w:eastAsia="en-US"/>
              </w:rPr>
            </w:pPr>
          </w:p>
        </w:tc>
        <w:tc>
          <w:tcPr>
            <w:tcW w:w="597" w:type="dxa"/>
            <w:tcBorders>
              <w:top w:val="nil"/>
              <w:left w:val="nil"/>
              <w:bottom w:val="single" w:color="auto" w:sz="8" w:space="0"/>
              <w:right w:val="single" w:color="auto" w:sz="8" w:space="0"/>
            </w:tcBorders>
          </w:tcPr>
          <w:p w:rsidRPr="00667F25" w:rsidR="006C6851" w:rsidP="006B67CC" w:rsidRDefault="006C6851" w14:paraId="443EEC63" w14:textId="77777777">
            <w:pPr>
              <w:rPr>
                <w:b w:val="0"/>
                <w:lang w:eastAsia="en-US"/>
              </w:rPr>
            </w:pP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3CFF5EB1"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2BE08624" w14:textId="77777777">
            <w:pPr>
              <w:rPr>
                <w:b w:val="0"/>
                <w:lang w:eastAsia="en-US"/>
              </w:rPr>
            </w:pPr>
          </w:p>
        </w:tc>
        <w:tc>
          <w:tcPr>
            <w:tcW w:w="597" w:type="dxa"/>
            <w:tcBorders>
              <w:top w:val="nil"/>
              <w:left w:val="nil"/>
              <w:bottom w:val="single" w:color="auto" w:sz="8" w:space="0"/>
              <w:right w:val="single" w:color="auto" w:sz="8" w:space="0"/>
            </w:tcBorders>
          </w:tcPr>
          <w:p w:rsidRPr="00667F25" w:rsidR="006C6851" w:rsidP="006B67CC" w:rsidRDefault="006C6851" w14:paraId="5F86E4C0"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55027323" w14:textId="77777777">
            <w:pPr>
              <w:rPr>
                <w:b w:val="0"/>
                <w:lang w:eastAsia="en-US"/>
              </w:rPr>
            </w:pPr>
          </w:p>
        </w:tc>
        <w:tc>
          <w:tcPr>
            <w:tcW w:w="532" w:type="dxa"/>
            <w:tcBorders>
              <w:top w:val="nil"/>
              <w:left w:val="nil"/>
              <w:bottom w:val="single" w:color="auto" w:sz="8" w:space="0"/>
              <w:right w:val="single" w:color="auto" w:sz="8" w:space="0"/>
            </w:tcBorders>
          </w:tcPr>
          <w:p w:rsidRPr="00667F25" w:rsidR="006C6851" w:rsidP="006B67CC" w:rsidRDefault="006C6851" w14:paraId="5A07FA4D"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7F1A4E16"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2F329456" w14:textId="77777777">
            <w:pPr>
              <w:rPr>
                <w:b w:val="0"/>
                <w:lang w:eastAsia="en-US"/>
              </w:rPr>
            </w:pPr>
          </w:p>
        </w:tc>
      </w:tr>
      <w:tr w:rsidRPr="00667F25" w:rsidR="006C6851" w:rsidTr="0048528A" w14:paraId="14E0AAFB" w14:textId="77777777">
        <w:trPr>
          <w:trHeight w:val="303"/>
        </w:trPr>
        <w:tc>
          <w:tcPr>
            <w:tcW w:w="1407" w:type="dxa"/>
            <w:tcBorders>
              <w:top w:val="nil"/>
              <w:left w:val="single" w:color="auto" w:sz="8" w:space="0"/>
              <w:bottom w:val="single" w:color="auto" w:sz="8" w:space="0"/>
              <w:right w:val="single" w:color="auto" w:sz="8" w:space="0"/>
            </w:tcBorders>
            <w:hideMark/>
          </w:tcPr>
          <w:p w:rsidRPr="00667F25" w:rsidR="006C6851" w:rsidP="006B67CC" w:rsidRDefault="006C6851" w14:paraId="12C60A1A" w14:textId="77777777">
            <w:pPr>
              <w:rPr>
                <w:b w:val="0"/>
                <w:lang w:eastAsia="en-US"/>
              </w:rPr>
            </w:pPr>
            <w:r w:rsidRPr="00667F25">
              <w:rPr>
                <w:b w:val="0"/>
                <w:lang w:eastAsia="en-US"/>
              </w:rPr>
              <w:t>LO5</w:t>
            </w:r>
          </w:p>
        </w:tc>
        <w:tc>
          <w:tcPr>
            <w:tcW w:w="464" w:type="dxa"/>
            <w:tcBorders>
              <w:top w:val="nil"/>
              <w:left w:val="nil"/>
              <w:bottom w:val="single" w:color="auto" w:sz="8" w:space="0"/>
              <w:right w:val="single" w:color="auto" w:sz="8" w:space="0"/>
            </w:tcBorders>
            <w:hideMark/>
          </w:tcPr>
          <w:p w:rsidRPr="00667F25" w:rsidR="006C6851" w:rsidP="006B67CC" w:rsidRDefault="006C6851" w14:paraId="527E54D8"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tcPr>
          <w:p w:rsidRPr="00667F25" w:rsidR="006C6851" w:rsidP="006B67CC" w:rsidRDefault="006C6851" w14:paraId="5389D4A9" w14:textId="77777777">
            <w:pPr>
              <w:rPr>
                <w:b w:val="0"/>
                <w:lang w:eastAsia="en-US"/>
              </w:rPr>
            </w:pPr>
          </w:p>
        </w:tc>
        <w:tc>
          <w:tcPr>
            <w:tcW w:w="448" w:type="dxa"/>
            <w:tcBorders>
              <w:top w:val="nil"/>
              <w:left w:val="nil"/>
              <w:bottom w:val="single" w:color="auto" w:sz="8" w:space="0"/>
              <w:right w:val="single" w:color="auto" w:sz="8" w:space="0"/>
            </w:tcBorders>
            <w:hideMark/>
          </w:tcPr>
          <w:p w:rsidRPr="00667F25" w:rsidR="006C6851" w:rsidP="006B67CC" w:rsidRDefault="006C6851" w14:paraId="69B02A57"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tcPr>
          <w:p w:rsidRPr="00667F25" w:rsidR="006C6851" w:rsidP="006B67CC" w:rsidRDefault="006C6851" w14:paraId="2655285E" w14:textId="77777777">
            <w:pPr>
              <w:rPr>
                <w:b w:val="0"/>
                <w:lang w:eastAsia="en-US"/>
              </w:rPr>
            </w:pPr>
          </w:p>
        </w:tc>
        <w:tc>
          <w:tcPr>
            <w:tcW w:w="447" w:type="dxa"/>
            <w:tcBorders>
              <w:top w:val="nil"/>
              <w:left w:val="nil"/>
              <w:bottom w:val="single" w:color="auto" w:sz="8" w:space="0"/>
              <w:right w:val="single" w:color="auto" w:sz="8" w:space="0"/>
            </w:tcBorders>
            <w:hideMark/>
          </w:tcPr>
          <w:p w:rsidRPr="00667F25" w:rsidR="006C6851" w:rsidP="006B67CC" w:rsidRDefault="006C6851" w14:paraId="2BFA730B" w14:textId="77777777">
            <w:pPr>
              <w:rPr>
                <w:b w:val="0"/>
                <w:lang w:eastAsia="en-US"/>
              </w:rPr>
            </w:pPr>
            <w:r w:rsidRPr="00667F25">
              <w:rPr>
                <w:b w:val="0"/>
                <w:lang w:eastAsia="en-US"/>
              </w:rPr>
              <w:t>5</w:t>
            </w: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421C3F1E"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50AE3EBC" w14:textId="77777777">
            <w:pPr>
              <w:rPr>
                <w:b w:val="0"/>
                <w:lang w:eastAsia="en-US"/>
              </w:rPr>
            </w:pPr>
          </w:p>
        </w:tc>
        <w:tc>
          <w:tcPr>
            <w:tcW w:w="597" w:type="dxa"/>
            <w:tcBorders>
              <w:top w:val="nil"/>
              <w:left w:val="nil"/>
              <w:bottom w:val="single" w:color="auto" w:sz="8" w:space="0"/>
              <w:right w:val="single" w:color="auto" w:sz="8" w:space="0"/>
            </w:tcBorders>
          </w:tcPr>
          <w:p w:rsidRPr="00667F25" w:rsidR="006C6851" w:rsidP="006B67CC" w:rsidRDefault="006C6851" w14:paraId="47A98E29" w14:textId="77777777">
            <w:pPr>
              <w:rPr>
                <w:b w:val="0"/>
                <w:lang w:eastAsia="en-US"/>
              </w:rPr>
            </w:pP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4EBF88E5" w14:textId="77777777">
            <w:pPr>
              <w:rPr>
                <w:b w:val="0"/>
                <w:lang w:eastAsia="en-US"/>
              </w:rPr>
            </w:pPr>
          </w:p>
        </w:tc>
        <w:tc>
          <w:tcPr>
            <w:tcW w:w="447" w:type="dxa"/>
            <w:tcBorders>
              <w:top w:val="nil"/>
              <w:left w:val="nil"/>
              <w:bottom w:val="single" w:color="auto" w:sz="8" w:space="0"/>
              <w:right w:val="single" w:color="auto" w:sz="8" w:space="0"/>
            </w:tcBorders>
            <w:hideMark/>
          </w:tcPr>
          <w:p w:rsidRPr="00667F25" w:rsidR="006C6851" w:rsidP="006B67CC" w:rsidRDefault="006C6851" w14:paraId="24F39667"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tcPr>
          <w:p w:rsidRPr="00667F25" w:rsidR="006C6851" w:rsidP="006B67CC" w:rsidRDefault="006C6851" w14:paraId="2FDDC5C2"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69F8833C" w14:textId="77777777">
            <w:pPr>
              <w:rPr>
                <w:b w:val="0"/>
                <w:lang w:eastAsia="en-US"/>
              </w:rPr>
            </w:pPr>
          </w:p>
        </w:tc>
        <w:tc>
          <w:tcPr>
            <w:tcW w:w="532" w:type="dxa"/>
            <w:tcBorders>
              <w:top w:val="nil"/>
              <w:left w:val="nil"/>
              <w:bottom w:val="single" w:color="auto" w:sz="8" w:space="0"/>
              <w:right w:val="single" w:color="auto" w:sz="8" w:space="0"/>
            </w:tcBorders>
          </w:tcPr>
          <w:p w:rsidRPr="00667F25" w:rsidR="006C6851" w:rsidP="006B67CC" w:rsidRDefault="006C6851" w14:paraId="7DCF73E1"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1A9D6BD6"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243EB634" w14:textId="77777777">
            <w:pPr>
              <w:rPr>
                <w:b w:val="0"/>
                <w:lang w:eastAsia="en-US"/>
              </w:rPr>
            </w:pPr>
          </w:p>
        </w:tc>
      </w:tr>
      <w:tr w:rsidRPr="00667F25" w:rsidR="006C6851" w:rsidTr="0048528A" w14:paraId="71A8FE3D" w14:textId="77777777">
        <w:trPr>
          <w:trHeight w:val="303"/>
        </w:trPr>
        <w:tc>
          <w:tcPr>
            <w:tcW w:w="1407" w:type="dxa"/>
            <w:tcBorders>
              <w:top w:val="nil"/>
              <w:left w:val="single" w:color="auto" w:sz="8" w:space="0"/>
              <w:bottom w:val="single" w:color="auto" w:sz="8" w:space="0"/>
              <w:right w:val="single" w:color="auto" w:sz="8" w:space="0"/>
            </w:tcBorders>
            <w:hideMark/>
          </w:tcPr>
          <w:p w:rsidRPr="00667F25" w:rsidR="006C6851" w:rsidP="006B67CC" w:rsidRDefault="006C6851" w14:paraId="0A0C1A9B" w14:textId="77777777">
            <w:pPr>
              <w:rPr>
                <w:b w:val="0"/>
                <w:lang w:eastAsia="en-US"/>
              </w:rPr>
            </w:pPr>
            <w:r w:rsidRPr="00667F25">
              <w:rPr>
                <w:b w:val="0"/>
                <w:lang w:eastAsia="en-US"/>
              </w:rPr>
              <w:t>LO6</w:t>
            </w:r>
          </w:p>
        </w:tc>
        <w:tc>
          <w:tcPr>
            <w:tcW w:w="464" w:type="dxa"/>
            <w:tcBorders>
              <w:top w:val="nil"/>
              <w:left w:val="nil"/>
              <w:bottom w:val="single" w:color="auto" w:sz="8" w:space="0"/>
              <w:right w:val="single" w:color="auto" w:sz="8" w:space="0"/>
            </w:tcBorders>
            <w:hideMark/>
          </w:tcPr>
          <w:p w:rsidRPr="00667F25" w:rsidR="006C6851" w:rsidP="006B67CC" w:rsidRDefault="006C6851" w14:paraId="0D65615C"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tcPr>
          <w:p w:rsidRPr="00667F25" w:rsidR="006C6851" w:rsidP="006B67CC" w:rsidRDefault="006C6851" w14:paraId="0554D0FB" w14:textId="77777777">
            <w:pPr>
              <w:rPr>
                <w:b w:val="0"/>
                <w:lang w:eastAsia="en-US"/>
              </w:rPr>
            </w:pPr>
          </w:p>
        </w:tc>
        <w:tc>
          <w:tcPr>
            <w:tcW w:w="448" w:type="dxa"/>
            <w:tcBorders>
              <w:top w:val="nil"/>
              <w:left w:val="nil"/>
              <w:bottom w:val="single" w:color="auto" w:sz="8" w:space="0"/>
              <w:right w:val="single" w:color="auto" w:sz="8" w:space="0"/>
            </w:tcBorders>
            <w:hideMark/>
          </w:tcPr>
          <w:p w:rsidRPr="00667F25" w:rsidR="006C6851" w:rsidP="006B67CC" w:rsidRDefault="006C6851" w14:paraId="21E1D665" w14:textId="77777777">
            <w:pPr>
              <w:rPr>
                <w:b w:val="0"/>
                <w:lang w:eastAsia="en-US"/>
              </w:rPr>
            </w:pPr>
            <w:r w:rsidRPr="00667F25">
              <w:rPr>
                <w:b w:val="0"/>
                <w:lang w:eastAsia="en-US"/>
              </w:rPr>
              <w:t>5</w:t>
            </w:r>
          </w:p>
        </w:tc>
        <w:tc>
          <w:tcPr>
            <w:tcW w:w="597" w:type="dxa"/>
            <w:tcBorders>
              <w:top w:val="nil"/>
              <w:left w:val="nil"/>
              <w:bottom w:val="single" w:color="auto" w:sz="8" w:space="0"/>
              <w:right w:val="single" w:color="auto" w:sz="8" w:space="0"/>
            </w:tcBorders>
            <w:hideMark/>
          </w:tcPr>
          <w:p w:rsidRPr="00667F25" w:rsidR="006C6851" w:rsidP="006B67CC" w:rsidRDefault="006C6851" w14:paraId="6FEAB6C8" w14:textId="77777777">
            <w:pPr>
              <w:rPr>
                <w:b w:val="0"/>
                <w:lang w:eastAsia="en-US"/>
              </w:rPr>
            </w:pPr>
            <w:r w:rsidRPr="00667F25">
              <w:rPr>
                <w:b w:val="0"/>
                <w:lang w:eastAsia="en-US"/>
              </w:rPr>
              <w:t>5</w:t>
            </w:r>
          </w:p>
        </w:tc>
        <w:tc>
          <w:tcPr>
            <w:tcW w:w="447" w:type="dxa"/>
            <w:tcBorders>
              <w:top w:val="nil"/>
              <w:left w:val="nil"/>
              <w:bottom w:val="single" w:color="auto" w:sz="8" w:space="0"/>
              <w:right w:val="single" w:color="auto" w:sz="8" w:space="0"/>
            </w:tcBorders>
            <w:hideMark/>
          </w:tcPr>
          <w:p w:rsidRPr="00667F25" w:rsidR="006C6851" w:rsidP="006B67CC" w:rsidRDefault="006C6851" w14:paraId="1A730B8C" w14:textId="77777777">
            <w:pPr>
              <w:rPr>
                <w:b w:val="0"/>
                <w:lang w:eastAsia="en-US"/>
              </w:rPr>
            </w:pPr>
            <w:r w:rsidRPr="00667F25">
              <w:rPr>
                <w:b w:val="0"/>
                <w:lang w:eastAsia="en-US"/>
              </w:rPr>
              <w:t>5</w:t>
            </w: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4A8EBB1F"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60AD761E" w14:textId="77777777">
            <w:pPr>
              <w:rPr>
                <w:b w:val="0"/>
                <w:lang w:eastAsia="en-US"/>
              </w:rPr>
            </w:pPr>
          </w:p>
        </w:tc>
        <w:tc>
          <w:tcPr>
            <w:tcW w:w="597" w:type="dxa"/>
            <w:tcBorders>
              <w:top w:val="nil"/>
              <w:left w:val="nil"/>
              <w:bottom w:val="single" w:color="auto" w:sz="8" w:space="0"/>
              <w:right w:val="single" w:color="auto" w:sz="8" w:space="0"/>
            </w:tcBorders>
            <w:hideMark/>
          </w:tcPr>
          <w:p w:rsidRPr="00667F25" w:rsidR="006C6851" w:rsidP="006B67CC" w:rsidRDefault="006C6851" w14:paraId="79993F47" w14:textId="77777777">
            <w:pPr>
              <w:rPr>
                <w:b w:val="0"/>
                <w:lang w:eastAsia="en-US"/>
              </w:rPr>
            </w:pPr>
            <w:r w:rsidRPr="00667F25">
              <w:rPr>
                <w:b w:val="0"/>
                <w:lang w:eastAsia="en-US"/>
              </w:rPr>
              <w:t>5</w:t>
            </w:r>
          </w:p>
        </w:tc>
        <w:tc>
          <w:tcPr>
            <w:tcW w:w="597" w:type="dxa"/>
            <w:tcBorders>
              <w:top w:val="single" w:color="auto" w:sz="8" w:space="0"/>
              <w:left w:val="nil"/>
              <w:bottom w:val="single" w:color="auto" w:sz="8" w:space="0"/>
              <w:right w:val="single" w:color="000000" w:sz="8" w:space="0"/>
            </w:tcBorders>
          </w:tcPr>
          <w:p w:rsidRPr="00667F25" w:rsidR="006C6851" w:rsidP="006B67CC" w:rsidRDefault="006C6851" w14:paraId="071D7398" w14:textId="77777777">
            <w:pPr>
              <w:rPr>
                <w:b w:val="0"/>
                <w:lang w:eastAsia="en-US"/>
              </w:rPr>
            </w:pPr>
          </w:p>
        </w:tc>
        <w:tc>
          <w:tcPr>
            <w:tcW w:w="447" w:type="dxa"/>
            <w:tcBorders>
              <w:top w:val="nil"/>
              <w:left w:val="nil"/>
              <w:bottom w:val="single" w:color="auto" w:sz="8" w:space="0"/>
              <w:right w:val="single" w:color="auto" w:sz="8" w:space="0"/>
            </w:tcBorders>
            <w:hideMark/>
          </w:tcPr>
          <w:p w:rsidRPr="00667F25" w:rsidR="006C6851" w:rsidP="006B67CC" w:rsidRDefault="006C6851" w14:paraId="0FE837CF" w14:textId="77777777">
            <w:pPr>
              <w:rPr>
                <w:b w:val="0"/>
                <w:lang w:eastAsia="en-US"/>
              </w:rPr>
            </w:pPr>
            <w:r w:rsidRPr="00667F25">
              <w:rPr>
                <w:b w:val="0"/>
                <w:lang w:eastAsia="en-US"/>
              </w:rPr>
              <w:t>4</w:t>
            </w:r>
          </w:p>
        </w:tc>
        <w:tc>
          <w:tcPr>
            <w:tcW w:w="597" w:type="dxa"/>
            <w:tcBorders>
              <w:top w:val="nil"/>
              <w:left w:val="nil"/>
              <w:bottom w:val="single" w:color="auto" w:sz="8" w:space="0"/>
              <w:right w:val="single" w:color="auto" w:sz="8" w:space="0"/>
            </w:tcBorders>
            <w:hideMark/>
          </w:tcPr>
          <w:p w:rsidRPr="00667F25" w:rsidR="006C6851" w:rsidP="006B67CC" w:rsidRDefault="006C6851" w14:paraId="5AB1AC68" w14:textId="77777777">
            <w:pPr>
              <w:rPr>
                <w:b w:val="0"/>
                <w:lang w:eastAsia="en-US"/>
              </w:rPr>
            </w:pPr>
            <w:r w:rsidRPr="00667F25">
              <w:rPr>
                <w:b w:val="0"/>
                <w:lang w:eastAsia="en-US"/>
              </w:rPr>
              <w:t>4</w:t>
            </w:r>
          </w:p>
        </w:tc>
        <w:tc>
          <w:tcPr>
            <w:tcW w:w="512" w:type="dxa"/>
            <w:tcBorders>
              <w:top w:val="nil"/>
              <w:left w:val="nil"/>
              <w:bottom w:val="single" w:color="auto" w:sz="8" w:space="0"/>
              <w:right w:val="single" w:color="auto" w:sz="8" w:space="0"/>
            </w:tcBorders>
          </w:tcPr>
          <w:p w:rsidRPr="00667F25" w:rsidR="006C6851" w:rsidP="006B67CC" w:rsidRDefault="006C6851" w14:paraId="6D2FF210" w14:textId="77777777">
            <w:pPr>
              <w:rPr>
                <w:b w:val="0"/>
                <w:lang w:eastAsia="en-US"/>
              </w:rPr>
            </w:pPr>
          </w:p>
        </w:tc>
        <w:tc>
          <w:tcPr>
            <w:tcW w:w="532" w:type="dxa"/>
            <w:tcBorders>
              <w:top w:val="nil"/>
              <w:left w:val="nil"/>
              <w:bottom w:val="single" w:color="auto" w:sz="8" w:space="0"/>
              <w:right w:val="single" w:color="auto" w:sz="8" w:space="0"/>
            </w:tcBorders>
          </w:tcPr>
          <w:p w:rsidRPr="00667F25" w:rsidR="006C6851" w:rsidP="006B67CC" w:rsidRDefault="006C6851" w14:paraId="6366394F" w14:textId="77777777">
            <w:pPr>
              <w:rPr>
                <w:b w:val="0"/>
                <w:lang w:eastAsia="en-US"/>
              </w:rPr>
            </w:pPr>
          </w:p>
        </w:tc>
        <w:tc>
          <w:tcPr>
            <w:tcW w:w="447" w:type="dxa"/>
            <w:tcBorders>
              <w:top w:val="nil"/>
              <w:left w:val="nil"/>
              <w:bottom w:val="single" w:color="auto" w:sz="8" w:space="0"/>
              <w:right w:val="single" w:color="auto" w:sz="8" w:space="0"/>
            </w:tcBorders>
          </w:tcPr>
          <w:p w:rsidRPr="00667F25" w:rsidR="006C6851" w:rsidP="006B67CC" w:rsidRDefault="006C6851" w14:paraId="63B1824F" w14:textId="77777777">
            <w:pPr>
              <w:rPr>
                <w:b w:val="0"/>
                <w:lang w:eastAsia="en-US"/>
              </w:rPr>
            </w:pPr>
          </w:p>
        </w:tc>
        <w:tc>
          <w:tcPr>
            <w:tcW w:w="512" w:type="dxa"/>
            <w:tcBorders>
              <w:top w:val="nil"/>
              <w:left w:val="nil"/>
              <w:bottom w:val="single" w:color="auto" w:sz="8" w:space="0"/>
              <w:right w:val="single" w:color="auto" w:sz="8" w:space="0"/>
            </w:tcBorders>
          </w:tcPr>
          <w:p w:rsidRPr="00667F25" w:rsidR="006C6851" w:rsidP="006B67CC" w:rsidRDefault="006C6851" w14:paraId="2BE0FF25" w14:textId="77777777">
            <w:pPr>
              <w:rPr>
                <w:b w:val="0"/>
                <w:lang w:eastAsia="en-US"/>
              </w:rPr>
            </w:pPr>
          </w:p>
        </w:tc>
      </w:tr>
    </w:tbl>
    <w:p w:rsidRPr="00667F25" w:rsidR="006C6851" w:rsidP="006B67CC" w:rsidRDefault="006C6851" w14:paraId="7B2E5528"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2"/>
        <w:gridCol w:w="872"/>
        <w:gridCol w:w="927"/>
        <w:gridCol w:w="1988"/>
      </w:tblGrid>
      <w:tr w:rsidRPr="00667F25" w:rsidR="006C6851" w:rsidTr="0048528A" w14:paraId="1658A9EA" w14:textId="77777777">
        <w:trPr>
          <w:trHeight w:val="264"/>
        </w:trPr>
        <w:tc>
          <w:tcPr>
            <w:tcW w:w="9209" w:type="dxa"/>
            <w:gridSpan w:val="4"/>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3B85C80F" w14:textId="77777777">
            <w:pPr>
              <w:rPr>
                <w:b w:val="0"/>
                <w:lang w:eastAsia="en-US"/>
              </w:rPr>
            </w:pPr>
            <w:r w:rsidRPr="00667F25">
              <w:rPr>
                <w:b w:val="0"/>
                <w:lang w:eastAsia="en-US"/>
              </w:rPr>
              <w:t>ECTS Table</w:t>
            </w:r>
          </w:p>
        </w:tc>
      </w:tr>
      <w:tr w:rsidRPr="00667F25" w:rsidR="006C6851" w:rsidTr="0048528A" w14:paraId="59B1D848" w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627B2DE7" w14:textId="77777777">
            <w:pPr>
              <w:rPr>
                <w:b w:val="0"/>
                <w:lang w:eastAsia="en-US"/>
              </w:rPr>
            </w:pPr>
            <w:r w:rsidRPr="00667F25">
              <w:rPr>
                <w:b w:val="0"/>
                <w:lang w:eastAsia="en-US"/>
              </w:rPr>
              <w:t xml:space="preserve">Course activities  </w:t>
            </w:r>
          </w:p>
        </w:tc>
        <w:tc>
          <w:tcPr>
            <w:tcW w:w="837"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2A9CE417" w14:textId="77777777">
            <w:pPr>
              <w:rPr>
                <w:b w:val="0"/>
                <w:lang w:eastAsia="en-US"/>
              </w:rPr>
            </w:pPr>
            <w:r w:rsidRPr="00667F25">
              <w:rPr>
                <w:b w:val="0"/>
                <w:lang w:val="en-US" w:eastAsia="en-US"/>
              </w:rPr>
              <w:t>Number</w:t>
            </w:r>
          </w:p>
        </w:tc>
        <w:tc>
          <w:tcPr>
            <w:tcW w:w="851"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5FE712C8" w14:textId="77777777">
            <w:pPr>
              <w:rPr>
                <w:b w:val="0"/>
                <w:lang w:val="en-US" w:eastAsia="en-US"/>
              </w:rPr>
            </w:pPr>
            <w:r w:rsidRPr="00667F25">
              <w:rPr>
                <w:b w:val="0"/>
                <w:lang w:val="en-US" w:eastAsia="en-US"/>
              </w:rPr>
              <w:t>Duration</w:t>
            </w:r>
          </w:p>
          <w:p w:rsidRPr="00667F25" w:rsidR="006C6851" w:rsidP="006B67CC" w:rsidRDefault="006C6851" w14:paraId="3EC866FC" w14:textId="77777777">
            <w:pPr>
              <w:rPr>
                <w:b w:val="0"/>
                <w:lang w:eastAsia="en-US"/>
              </w:rPr>
            </w:pPr>
            <w:r w:rsidRPr="00667F25">
              <w:rPr>
                <w:b w:val="0"/>
                <w:lang w:val="en-US" w:eastAsia="en-US"/>
              </w:rPr>
              <w:t>(Hour)</w:t>
            </w:r>
          </w:p>
        </w:tc>
        <w:tc>
          <w:tcPr>
            <w:tcW w:w="20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2923B3B4" w14:textId="77777777">
            <w:pPr>
              <w:rPr>
                <w:b w:val="0"/>
                <w:lang w:eastAsia="en-US"/>
              </w:rPr>
            </w:pPr>
            <w:r w:rsidRPr="00667F25">
              <w:rPr>
                <w:b w:val="0"/>
                <w:lang w:val="en-US" w:eastAsia="en-US"/>
              </w:rPr>
              <w:t>Total work load (Hour)</w:t>
            </w:r>
          </w:p>
        </w:tc>
      </w:tr>
      <w:tr w:rsidRPr="00667F25" w:rsidR="006C6851" w:rsidTr="0048528A" w14:paraId="5674B30A" w14:textId="77777777">
        <w:trPr>
          <w:trHeight w:val="264"/>
        </w:trPr>
        <w:tc>
          <w:tcPr>
            <w:tcW w:w="9209" w:type="dxa"/>
            <w:gridSpan w:val="4"/>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6C31E79" w14:textId="77777777">
            <w:pPr>
              <w:rPr>
                <w:b w:val="0"/>
                <w:lang w:eastAsia="en-US"/>
              </w:rPr>
            </w:pPr>
            <w:r w:rsidRPr="00667F25">
              <w:rPr>
                <w:b w:val="0"/>
                <w:lang w:eastAsia="en-US"/>
              </w:rPr>
              <w:t xml:space="preserve">In class activities </w:t>
            </w:r>
          </w:p>
        </w:tc>
      </w:tr>
      <w:tr w:rsidRPr="00667F25" w:rsidR="006C6851" w:rsidTr="00570E3C" w14:paraId="08C7B953" w14:textId="77777777">
        <w:trPr>
          <w:trHeight w:val="250"/>
        </w:trPr>
        <w:tc>
          <w:tcPr>
            <w:tcW w:w="5508"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5605717B" w14:textId="77777777">
            <w:pPr>
              <w:rPr>
                <w:b w:val="0"/>
                <w:lang w:eastAsia="en-US"/>
              </w:rPr>
            </w:pPr>
            <w:r w:rsidRPr="00667F25">
              <w:rPr>
                <w:b w:val="0"/>
                <w:lang w:eastAsia="en-US"/>
              </w:rPr>
              <w:t>Lecture</w:t>
            </w:r>
          </w:p>
        </w:tc>
        <w:tc>
          <w:tcPr>
            <w:tcW w:w="837"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EC1974" w14:paraId="29DF5646" w14:textId="0C0551B5">
            <w:pPr>
              <w:rPr>
                <w:b w:val="0"/>
                <w:lang w:eastAsia="en-US"/>
              </w:rPr>
            </w:pPr>
            <w:r w:rsidRPr="00667F25">
              <w:rPr>
                <w:b w:val="0"/>
                <w:lang w:eastAsia="en-US"/>
              </w:rPr>
              <w:t>1</w:t>
            </w:r>
            <w:r w:rsidRPr="00667F25" w:rsidR="0017375D">
              <w:rPr>
                <w:b w:val="0"/>
                <w:lang w:eastAsia="en-US"/>
              </w:rPr>
              <w:t>3</w:t>
            </w:r>
          </w:p>
        </w:tc>
        <w:tc>
          <w:tcPr>
            <w:tcW w:w="851"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77FD860E" w14:textId="77777777">
            <w:pPr>
              <w:rPr>
                <w:b w:val="0"/>
                <w:lang w:eastAsia="en-US"/>
              </w:rPr>
            </w:pPr>
            <w:r w:rsidRPr="00667F25">
              <w:rPr>
                <w:b w:val="0"/>
                <w:lang w:eastAsia="en-US"/>
              </w:rPr>
              <w:t>2</w:t>
            </w:r>
          </w:p>
        </w:tc>
        <w:tc>
          <w:tcPr>
            <w:tcW w:w="2013"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EC1974" w14:paraId="540CC3FE" w14:textId="2BF8DEB4">
            <w:pPr>
              <w:rPr>
                <w:b w:val="0"/>
                <w:lang w:eastAsia="en-US"/>
              </w:rPr>
            </w:pPr>
            <w:r w:rsidRPr="00667F25">
              <w:rPr>
                <w:b w:val="0"/>
                <w:lang w:eastAsia="en-US"/>
              </w:rPr>
              <w:t>2</w:t>
            </w:r>
            <w:r w:rsidRPr="00667F25" w:rsidR="0017375D">
              <w:rPr>
                <w:b w:val="0"/>
                <w:lang w:eastAsia="en-US"/>
              </w:rPr>
              <w:t>6</w:t>
            </w:r>
          </w:p>
        </w:tc>
      </w:tr>
      <w:tr w:rsidRPr="00667F25" w:rsidR="006C6851" w:rsidTr="00570E3C" w14:paraId="538C4479" w14:textId="77777777">
        <w:trPr>
          <w:trHeight w:val="250"/>
        </w:trPr>
        <w:tc>
          <w:tcPr>
            <w:tcW w:w="5508"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711D54A7" w14:textId="77777777">
            <w:pPr>
              <w:rPr>
                <w:b w:val="0"/>
                <w:lang w:eastAsia="en-US"/>
              </w:rPr>
            </w:pPr>
            <w:r w:rsidRPr="00667F25">
              <w:rPr>
                <w:b w:val="0"/>
                <w:lang w:eastAsia="en-US"/>
              </w:rPr>
              <w:t>Laboratory</w:t>
            </w:r>
          </w:p>
        </w:tc>
        <w:tc>
          <w:tcPr>
            <w:tcW w:w="837"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0D459105" w14:textId="77777777">
            <w:pPr>
              <w:rPr>
                <w:b w:val="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667F25" w:rsidR="006C6851" w:rsidP="006B67CC" w:rsidRDefault="006C6851" w14:paraId="40D91427" w14:textId="77777777">
            <w:pPr>
              <w:rPr>
                <w:b w:val="0"/>
                <w:lang w:eastAsia="en-US"/>
              </w:rPr>
            </w:pPr>
          </w:p>
        </w:tc>
        <w:tc>
          <w:tcPr>
            <w:tcW w:w="2013" w:type="dxa"/>
            <w:tcBorders>
              <w:top w:val="single" w:color="auto" w:sz="4" w:space="0"/>
              <w:left w:val="single" w:color="auto" w:sz="4" w:space="0"/>
              <w:bottom w:val="single" w:color="auto" w:sz="4" w:space="0"/>
              <w:right w:val="single" w:color="auto" w:sz="4" w:space="0"/>
            </w:tcBorders>
            <w:shd w:val="clear" w:color="auto" w:fill="auto"/>
          </w:tcPr>
          <w:p w:rsidRPr="00667F25" w:rsidR="006C6851" w:rsidP="006B67CC" w:rsidRDefault="006C6851" w14:paraId="62E703DE" w14:textId="77777777">
            <w:pPr>
              <w:rPr>
                <w:b w:val="0"/>
                <w:lang w:eastAsia="en-US"/>
              </w:rPr>
            </w:pPr>
          </w:p>
        </w:tc>
      </w:tr>
      <w:tr w:rsidRPr="00667F25" w:rsidR="006C6851" w:rsidTr="00570E3C" w14:paraId="72AD8F26" w14:textId="77777777">
        <w:trPr>
          <w:trHeight w:val="250"/>
        </w:trPr>
        <w:tc>
          <w:tcPr>
            <w:tcW w:w="9209" w:type="dxa"/>
            <w:gridSpan w:val="4"/>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472BB437" w14:textId="77777777">
            <w:pPr>
              <w:rPr>
                <w:b w:val="0"/>
                <w:lang w:eastAsia="en-US"/>
              </w:rPr>
            </w:pPr>
            <w:r w:rsidRPr="00667F25">
              <w:rPr>
                <w:b w:val="0"/>
                <w:lang w:eastAsia="en-US"/>
              </w:rPr>
              <w:t xml:space="preserve">Exams </w:t>
            </w:r>
          </w:p>
        </w:tc>
      </w:tr>
      <w:tr w:rsidRPr="00667F25" w:rsidR="006C6851" w:rsidTr="00570E3C" w14:paraId="60B13C47" w14:textId="77777777">
        <w:trPr>
          <w:trHeight w:val="276"/>
        </w:trPr>
        <w:tc>
          <w:tcPr>
            <w:tcW w:w="5508"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07599799" w14:textId="77777777">
            <w:pPr>
              <w:rPr>
                <w:b w:val="0"/>
                <w:lang w:eastAsia="en-US"/>
              </w:rPr>
            </w:pPr>
            <w:r w:rsidRPr="00667F25">
              <w:rPr>
                <w:b w:val="0"/>
                <w:lang w:eastAsia="en-US"/>
              </w:rPr>
              <w:t>Midterm</w:t>
            </w:r>
          </w:p>
        </w:tc>
        <w:tc>
          <w:tcPr>
            <w:tcW w:w="837"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1319868D" w14:textId="77777777">
            <w:pPr>
              <w:rPr>
                <w:b w:val="0"/>
                <w:lang w:eastAsia="en-US"/>
              </w:rPr>
            </w:pPr>
            <w:r w:rsidRPr="00667F25">
              <w:rPr>
                <w:b w:val="0"/>
                <w:lang w:eastAsia="en-US"/>
              </w:rPr>
              <w:t>1</w:t>
            </w:r>
          </w:p>
        </w:tc>
        <w:tc>
          <w:tcPr>
            <w:tcW w:w="851"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554B8B04" w14:textId="77777777">
            <w:pPr>
              <w:rPr>
                <w:b w:val="0"/>
                <w:lang w:eastAsia="en-US"/>
              </w:rPr>
            </w:pPr>
            <w:r w:rsidRPr="00667F25">
              <w:rPr>
                <w:b w:val="0"/>
                <w:lang w:eastAsia="en-US"/>
              </w:rPr>
              <w:t>2</w:t>
            </w:r>
          </w:p>
        </w:tc>
        <w:tc>
          <w:tcPr>
            <w:tcW w:w="2013"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4E20F058" w14:textId="77777777">
            <w:pPr>
              <w:rPr>
                <w:b w:val="0"/>
                <w:lang w:eastAsia="en-US"/>
              </w:rPr>
            </w:pPr>
            <w:r w:rsidRPr="00667F25">
              <w:rPr>
                <w:b w:val="0"/>
                <w:lang w:eastAsia="en-US"/>
              </w:rPr>
              <w:t>2</w:t>
            </w:r>
          </w:p>
        </w:tc>
      </w:tr>
      <w:tr w:rsidRPr="00667F25" w:rsidR="00EC1974" w:rsidTr="00570E3C" w14:paraId="48BAFA52" w14:textId="77777777">
        <w:trPr>
          <w:trHeight w:val="276"/>
        </w:trPr>
        <w:tc>
          <w:tcPr>
            <w:tcW w:w="5508" w:type="dxa"/>
            <w:tcBorders>
              <w:top w:val="single" w:color="auto" w:sz="4" w:space="0"/>
              <w:left w:val="single" w:color="auto" w:sz="4" w:space="0"/>
              <w:bottom w:val="single" w:color="auto" w:sz="4" w:space="0"/>
              <w:right w:val="single" w:color="auto" w:sz="4" w:space="0"/>
            </w:tcBorders>
            <w:shd w:val="clear" w:color="auto" w:fill="auto"/>
          </w:tcPr>
          <w:p w:rsidRPr="00667F25" w:rsidR="00EC1974" w:rsidP="006B67CC" w:rsidRDefault="00EC1974" w14:paraId="72ECB061" w14:textId="4821EDD6">
            <w:pPr>
              <w:rPr>
                <w:b w:val="0"/>
                <w:lang w:eastAsia="en-US"/>
              </w:rPr>
            </w:pPr>
            <w:r w:rsidRPr="00667F25">
              <w:rPr>
                <w:b w:val="0"/>
                <w:lang w:eastAsia="en-US"/>
              </w:rPr>
              <w:t>Project</w:t>
            </w:r>
          </w:p>
        </w:tc>
        <w:tc>
          <w:tcPr>
            <w:tcW w:w="837" w:type="dxa"/>
            <w:tcBorders>
              <w:top w:val="single" w:color="auto" w:sz="4" w:space="0"/>
              <w:left w:val="single" w:color="auto" w:sz="4" w:space="0"/>
              <w:bottom w:val="single" w:color="auto" w:sz="4" w:space="0"/>
              <w:right w:val="single" w:color="auto" w:sz="4" w:space="0"/>
            </w:tcBorders>
            <w:shd w:val="clear" w:color="auto" w:fill="auto"/>
          </w:tcPr>
          <w:p w:rsidRPr="00667F25" w:rsidR="00EC1974" w:rsidP="006B67CC" w:rsidRDefault="0017375D" w14:paraId="7D3772B2" w14:textId="05847676">
            <w:pPr>
              <w:rPr>
                <w:b w:val="0"/>
                <w:lang w:eastAsia="en-US"/>
              </w:rPr>
            </w:pPr>
            <w:r w:rsidRPr="00667F25">
              <w:rPr>
                <w:b w:val="0"/>
                <w:lang w:eastAsia="en-US"/>
              </w:rPr>
              <w:t>2</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667F25" w:rsidR="00EC1974" w:rsidP="006B67CC" w:rsidRDefault="0017375D" w14:paraId="53380170" w14:textId="45C142E4">
            <w:pPr>
              <w:rPr>
                <w:b w:val="0"/>
                <w:lang w:eastAsia="en-US"/>
              </w:rPr>
            </w:pPr>
            <w:r w:rsidRPr="00667F25">
              <w:rPr>
                <w:b w:val="0"/>
                <w:lang w:eastAsia="en-US"/>
              </w:rPr>
              <w:t>2</w:t>
            </w:r>
          </w:p>
        </w:tc>
        <w:tc>
          <w:tcPr>
            <w:tcW w:w="2013" w:type="dxa"/>
            <w:tcBorders>
              <w:top w:val="single" w:color="auto" w:sz="4" w:space="0"/>
              <w:left w:val="single" w:color="auto" w:sz="4" w:space="0"/>
              <w:bottom w:val="single" w:color="auto" w:sz="4" w:space="0"/>
              <w:right w:val="single" w:color="auto" w:sz="4" w:space="0"/>
            </w:tcBorders>
            <w:shd w:val="clear" w:color="auto" w:fill="auto"/>
          </w:tcPr>
          <w:p w:rsidRPr="00667F25" w:rsidR="00EC1974" w:rsidP="006B67CC" w:rsidRDefault="0017375D" w14:paraId="269BF962" w14:textId="222FFD3F">
            <w:pPr>
              <w:rPr>
                <w:b w:val="0"/>
                <w:lang w:eastAsia="en-US"/>
              </w:rPr>
            </w:pPr>
            <w:r w:rsidRPr="00667F25">
              <w:rPr>
                <w:b w:val="0"/>
                <w:lang w:eastAsia="en-US"/>
              </w:rPr>
              <w:t>4</w:t>
            </w:r>
          </w:p>
        </w:tc>
      </w:tr>
      <w:tr w:rsidRPr="00667F25" w:rsidR="006C6851" w:rsidTr="00570E3C" w14:paraId="36C5FD80" w14:textId="77777777">
        <w:trPr>
          <w:trHeight w:val="250"/>
        </w:trPr>
        <w:tc>
          <w:tcPr>
            <w:tcW w:w="5508"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0A62679B" w14:textId="77777777">
            <w:pPr>
              <w:rPr>
                <w:b w:val="0"/>
                <w:lang w:eastAsia="en-US"/>
              </w:rPr>
            </w:pPr>
            <w:r w:rsidRPr="00667F25">
              <w:rPr>
                <w:b w:val="0"/>
                <w:lang w:eastAsia="en-US"/>
              </w:rPr>
              <w:t xml:space="preserve">           Quiz</w:t>
            </w:r>
          </w:p>
        </w:tc>
        <w:tc>
          <w:tcPr>
            <w:tcW w:w="837"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7C2D69CA" w14:textId="77777777">
            <w:pPr>
              <w:rPr>
                <w:b w:val="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75406B55" w14:textId="77777777">
            <w:pPr>
              <w:rPr>
                <w:rFonts w:eastAsiaTheme="minorHAnsi"/>
                <w:b w:val="0"/>
              </w:rPr>
            </w:pPr>
          </w:p>
        </w:tc>
        <w:tc>
          <w:tcPr>
            <w:tcW w:w="2013"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43628CF2" w14:textId="77777777">
            <w:pPr>
              <w:rPr>
                <w:rFonts w:eastAsiaTheme="minorHAnsi"/>
                <w:b w:val="0"/>
              </w:rPr>
            </w:pPr>
          </w:p>
        </w:tc>
      </w:tr>
      <w:tr w:rsidRPr="00667F25" w:rsidR="006C6851" w:rsidTr="00570E3C" w14:paraId="5C34FA00" w14:textId="77777777">
        <w:trPr>
          <w:trHeight w:val="250"/>
        </w:trPr>
        <w:tc>
          <w:tcPr>
            <w:tcW w:w="5508"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649AEC51" w14:textId="77777777">
            <w:pPr>
              <w:rPr>
                <w:b w:val="0"/>
                <w:lang w:eastAsia="en-US"/>
              </w:rPr>
            </w:pPr>
            <w:r w:rsidRPr="00667F25">
              <w:rPr>
                <w:b w:val="0"/>
                <w:lang w:eastAsia="en-US"/>
              </w:rPr>
              <w:t>Final exam</w:t>
            </w:r>
          </w:p>
        </w:tc>
        <w:tc>
          <w:tcPr>
            <w:tcW w:w="837"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2668D0F2" w14:textId="77777777">
            <w:pPr>
              <w:rPr>
                <w:b w:val="0"/>
                <w:lang w:eastAsia="en-US"/>
              </w:rPr>
            </w:pPr>
            <w:r w:rsidRPr="00667F25">
              <w:rPr>
                <w:b w:val="0"/>
                <w:lang w:eastAsia="en-US"/>
              </w:rPr>
              <w:t>1</w:t>
            </w:r>
          </w:p>
        </w:tc>
        <w:tc>
          <w:tcPr>
            <w:tcW w:w="851"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1E248E83" w14:textId="77777777">
            <w:pPr>
              <w:rPr>
                <w:b w:val="0"/>
                <w:lang w:eastAsia="en-US"/>
              </w:rPr>
            </w:pPr>
            <w:r w:rsidRPr="00667F25">
              <w:rPr>
                <w:b w:val="0"/>
                <w:lang w:eastAsia="en-US"/>
              </w:rPr>
              <w:t>2</w:t>
            </w:r>
          </w:p>
        </w:tc>
        <w:tc>
          <w:tcPr>
            <w:tcW w:w="2013" w:type="dxa"/>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7B7BECB6" w14:textId="77777777">
            <w:pPr>
              <w:rPr>
                <w:b w:val="0"/>
                <w:lang w:eastAsia="en-US"/>
              </w:rPr>
            </w:pPr>
            <w:r w:rsidRPr="00667F25">
              <w:rPr>
                <w:b w:val="0"/>
                <w:lang w:eastAsia="en-US"/>
              </w:rPr>
              <w:t>2</w:t>
            </w:r>
          </w:p>
        </w:tc>
      </w:tr>
      <w:tr w:rsidRPr="00667F25" w:rsidR="006C6851" w:rsidTr="00570E3C" w14:paraId="62CFFF64" w14:textId="77777777">
        <w:trPr>
          <w:trHeight w:val="250"/>
        </w:trPr>
        <w:tc>
          <w:tcPr>
            <w:tcW w:w="9209" w:type="dxa"/>
            <w:gridSpan w:val="4"/>
            <w:tcBorders>
              <w:top w:val="single" w:color="auto" w:sz="4" w:space="0"/>
              <w:left w:val="single" w:color="auto" w:sz="4" w:space="0"/>
              <w:bottom w:val="single" w:color="auto" w:sz="4" w:space="0"/>
              <w:right w:val="single" w:color="auto" w:sz="4" w:space="0"/>
            </w:tcBorders>
            <w:shd w:val="clear" w:color="auto" w:fill="auto"/>
            <w:hideMark/>
          </w:tcPr>
          <w:p w:rsidRPr="00667F25" w:rsidR="006C6851" w:rsidP="006B67CC" w:rsidRDefault="006C6851" w14:paraId="7767C3D0" w14:textId="77777777">
            <w:pPr>
              <w:rPr>
                <w:b w:val="0"/>
                <w:lang w:eastAsia="en-US"/>
              </w:rPr>
            </w:pPr>
            <w:r w:rsidRPr="00667F25">
              <w:rPr>
                <w:b w:val="0"/>
                <w:lang w:eastAsia="en-US"/>
              </w:rPr>
              <w:t xml:space="preserve">Out class activities </w:t>
            </w:r>
          </w:p>
        </w:tc>
      </w:tr>
      <w:tr w:rsidRPr="00667F25" w:rsidR="006C6851" w:rsidTr="0048528A" w14:paraId="12794048"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608590D8" w14:textId="77777777">
            <w:pPr>
              <w:rPr>
                <w:b w:val="0"/>
                <w:lang w:eastAsia="en-US"/>
              </w:rPr>
            </w:pPr>
            <w:r w:rsidRPr="00667F25">
              <w:rPr>
                <w:b w:val="0"/>
                <w:lang w:eastAsia="en-US"/>
              </w:rPr>
              <w:t>Preparing before/after weekly lectures</w:t>
            </w:r>
          </w:p>
        </w:tc>
        <w:tc>
          <w:tcPr>
            <w:tcW w:w="837"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7F128F6C" w14:textId="45E2E437">
            <w:pPr>
              <w:rPr>
                <w:b w:val="0"/>
                <w:lang w:eastAsia="en-US"/>
              </w:rPr>
            </w:pPr>
            <w:r w:rsidRPr="00667F25">
              <w:rPr>
                <w:b w:val="0"/>
                <w:lang w:eastAsia="en-US"/>
              </w:rPr>
              <w:t>1</w:t>
            </w:r>
            <w:r w:rsidRPr="00667F25" w:rsidR="0017375D">
              <w:rPr>
                <w:b w:val="0"/>
                <w:lang w:eastAsia="en-US"/>
              </w:rPr>
              <w:t>3</w:t>
            </w:r>
          </w:p>
        </w:tc>
        <w:tc>
          <w:tcPr>
            <w:tcW w:w="851"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06152417" w14:textId="77777777">
            <w:pPr>
              <w:rPr>
                <w:b w:val="0"/>
                <w:lang w:eastAsia="en-US"/>
              </w:rPr>
            </w:pPr>
            <w:r w:rsidRPr="00667F25">
              <w:rPr>
                <w:b w:val="0"/>
                <w:lang w:eastAsia="en-US"/>
              </w:rPr>
              <w:t>1</w:t>
            </w:r>
          </w:p>
        </w:tc>
        <w:tc>
          <w:tcPr>
            <w:tcW w:w="20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74163196" w14:textId="0DEA094C">
            <w:pPr>
              <w:rPr>
                <w:b w:val="0"/>
                <w:lang w:eastAsia="en-US"/>
              </w:rPr>
            </w:pPr>
            <w:r w:rsidRPr="00667F25">
              <w:rPr>
                <w:b w:val="0"/>
                <w:lang w:eastAsia="en-US"/>
              </w:rPr>
              <w:t>1</w:t>
            </w:r>
            <w:r w:rsidRPr="00667F25" w:rsidR="0017375D">
              <w:rPr>
                <w:b w:val="0"/>
                <w:lang w:eastAsia="en-US"/>
              </w:rPr>
              <w:t>3</w:t>
            </w:r>
          </w:p>
        </w:tc>
      </w:tr>
      <w:tr w:rsidRPr="00667F25" w:rsidR="006C6851" w:rsidTr="0048528A" w14:paraId="75BA2D0E"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50A3B623" w14:textId="77777777">
            <w:pPr>
              <w:rPr>
                <w:b w:val="0"/>
                <w:lang w:eastAsia="en-US"/>
              </w:rPr>
            </w:pPr>
            <w:r w:rsidRPr="00667F25">
              <w:rPr>
                <w:b w:val="0"/>
                <w:lang w:eastAsia="en-US"/>
              </w:rPr>
              <w:t xml:space="preserve">Preparation of midterm exam </w:t>
            </w:r>
          </w:p>
        </w:tc>
        <w:tc>
          <w:tcPr>
            <w:tcW w:w="837"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338F4E75" w14:textId="77777777">
            <w:pPr>
              <w:rPr>
                <w:b w:val="0"/>
                <w:lang w:eastAsia="en-US"/>
              </w:rPr>
            </w:pPr>
            <w:r w:rsidRPr="00667F25">
              <w:rPr>
                <w:b w:val="0"/>
                <w:lang w:eastAsia="en-US"/>
              </w:rPr>
              <w:t>1</w:t>
            </w:r>
          </w:p>
        </w:tc>
        <w:tc>
          <w:tcPr>
            <w:tcW w:w="851" w:type="dxa"/>
            <w:tcBorders>
              <w:top w:val="single" w:color="auto" w:sz="4" w:space="0"/>
              <w:left w:val="single" w:color="auto" w:sz="4" w:space="0"/>
              <w:bottom w:val="single" w:color="auto" w:sz="4" w:space="0"/>
              <w:right w:val="single" w:color="auto" w:sz="4" w:space="0"/>
            </w:tcBorders>
            <w:hideMark/>
          </w:tcPr>
          <w:p w:rsidRPr="00667F25" w:rsidR="006C6851" w:rsidP="006B67CC" w:rsidRDefault="0017375D" w14:paraId="1BC1AE01" w14:textId="4B108B9D">
            <w:pPr>
              <w:rPr>
                <w:b w:val="0"/>
                <w:lang w:eastAsia="en-US"/>
              </w:rPr>
            </w:pPr>
            <w:r w:rsidRPr="00667F25">
              <w:rPr>
                <w:b w:val="0"/>
                <w:lang w:eastAsia="en-US"/>
              </w:rPr>
              <w:t>13</w:t>
            </w:r>
          </w:p>
        </w:tc>
        <w:tc>
          <w:tcPr>
            <w:tcW w:w="20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17375D" w14:paraId="703D2B7C" w14:textId="43F76DE2">
            <w:pPr>
              <w:rPr>
                <w:b w:val="0"/>
                <w:lang w:eastAsia="en-US"/>
              </w:rPr>
            </w:pPr>
            <w:r w:rsidRPr="00667F25">
              <w:rPr>
                <w:b w:val="0"/>
                <w:lang w:eastAsia="en-US"/>
              </w:rPr>
              <w:t>13</w:t>
            </w:r>
          </w:p>
        </w:tc>
      </w:tr>
      <w:tr w:rsidRPr="00667F25" w:rsidR="006C6851" w:rsidTr="0048528A" w14:paraId="43A3DD1B"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025F596B" w14:textId="77777777">
            <w:pPr>
              <w:rPr>
                <w:b w:val="0"/>
                <w:lang w:eastAsia="en-US"/>
              </w:rPr>
            </w:pPr>
            <w:r w:rsidRPr="00667F25">
              <w:rPr>
                <w:b w:val="0"/>
                <w:lang w:eastAsia="en-US"/>
              </w:rPr>
              <w:t xml:space="preserve">Preparation of final exam </w:t>
            </w:r>
          </w:p>
        </w:tc>
        <w:tc>
          <w:tcPr>
            <w:tcW w:w="837"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EF5FD91" w14:textId="77777777">
            <w:pPr>
              <w:rPr>
                <w:b w:val="0"/>
                <w:lang w:eastAsia="en-US"/>
              </w:rPr>
            </w:pPr>
            <w:r w:rsidRPr="00667F25">
              <w:rPr>
                <w:b w:val="0"/>
                <w:lang w:eastAsia="en-US"/>
              </w:rPr>
              <w:t>1</w:t>
            </w:r>
          </w:p>
        </w:tc>
        <w:tc>
          <w:tcPr>
            <w:tcW w:w="851" w:type="dxa"/>
            <w:tcBorders>
              <w:top w:val="single" w:color="auto" w:sz="4" w:space="0"/>
              <w:left w:val="single" w:color="auto" w:sz="4" w:space="0"/>
              <w:bottom w:val="single" w:color="auto" w:sz="4" w:space="0"/>
              <w:right w:val="single" w:color="auto" w:sz="4" w:space="0"/>
            </w:tcBorders>
            <w:hideMark/>
          </w:tcPr>
          <w:p w:rsidRPr="00667F25" w:rsidR="006C6851" w:rsidP="006B67CC" w:rsidRDefault="0017375D" w14:paraId="5E0D7726" w14:textId="79DFFCAA">
            <w:pPr>
              <w:rPr>
                <w:b w:val="0"/>
                <w:lang w:eastAsia="en-US"/>
              </w:rPr>
            </w:pPr>
            <w:r w:rsidRPr="00667F25">
              <w:rPr>
                <w:b w:val="0"/>
                <w:lang w:eastAsia="en-US"/>
              </w:rPr>
              <w:t>14</w:t>
            </w:r>
          </w:p>
        </w:tc>
        <w:tc>
          <w:tcPr>
            <w:tcW w:w="20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17375D" w14:paraId="45A0C49F" w14:textId="3FBFC37A">
            <w:pPr>
              <w:rPr>
                <w:b w:val="0"/>
                <w:lang w:eastAsia="en-US"/>
              </w:rPr>
            </w:pPr>
            <w:r w:rsidRPr="00667F25">
              <w:rPr>
                <w:b w:val="0"/>
                <w:lang w:eastAsia="en-US"/>
              </w:rPr>
              <w:t>1</w:t>
            </w:r>
            <w:r w:rsidRPr="00667F25" w:rsidR="00EC1974">
              <w:rPr>
                <w:b w:val="0"/>
                <w:lang w:eastAsia="en-US"/>
              </w:rPr>
              <w:t>4</w:t>
            </w:r>
          </w:p>
        </w:tc>
      </w:tr>
      <w:tr w:rsidRPr="00667F25" w:rsidR="00EC1974" w:rsidTr="0048528A" w14:paraId="6744258E" w14:textId="77777777">
        <w:trPr>
          <w:trHeight w:val="250"/>
        </w:trPr>
        <w:tc>
          <w:tcPr>
            <w:tcW w:w="5508" w:type="dxa"/>
            <w:tcBorders>
              <w:top w:val="single" w:color="auto" w:sz="4" w:space="0"/>
              <w:left w:val="single" w:color="auto" w:sz="4" w:space="0"/>
              <w:bottom w:val="single" w:color="auto" w:sz="4" w:space="0"/>
              <w:right w:val="single" w:color="auto" w:sz="4" w:space="0"/>
            </w:tcBorders>
          </w:tcPr>
          <w:p w:rsidRPr="00667F25" w:rsidR="00EC1974" w:rsidP="006B67CC" w:rsidRDefault="00EC1974" w14:paraId="52370B6E" w14:textId="3C61B44B">
            <w:pPr>
              <w:rPr>
                <w:b w:val="0"/>
                <w:lang w:eastAsia="en-US"/>
              </w:rPr>
            </w:pPr>
            <w:r w:rsidRPr="00667F25">
              <w:rPr>
                <w:b w:val="0"/>
                <w:lang w:eastAsia="en-US"/>
              </w:rPr>
              <w:t>Independant study</w:t>
            </w:r>
          </w:p>
        </w:tc>
        <w:tc>
          <w:tcPr>
            <w:tcW w:w="837" w:type="dxa"/>
            <w:tcBorders>
              <w:top w:val="single" w:color="auto" w:sz="4" w:space="0"/>
              <w:left w:val="single" w:color="auto" w:sz="4" w:space="0"/>
              <w:bottom w:val="single" w:color="auto" w:sz="4" w:space="0"/>
              <w:right w:val="single" w:color="auto" w:sz="4" w:space="0"/>
            </w:tcBorders>
          </w:tcPr>
          <w:p w:rsidRPr="00667F25" w:rsidR="00EC1974" w:rsidP="006B67CC" w:rsidRDefault="0017375D" w14:paraId="24BE5E65" w14:textId="71BA9402">
            <w:pPr>
              <w:rPr>
                <w:b w:val="0"/>
                <w:lang w:eastAsia="en-US"/>
              </w:rPr>
            </w:pPr>
            <w:r w:rsidRPr="00667F25">
              <w:rPr>
                <w:b w:val="0"/>
                <w:lang w:eastAsia="en-US"/>
              </w:rPr>
              <w:t>13</w:t>
            </w:r>
          </w:p>
        </w:tc>
        <w:tc>
          <w:tcPr>
            <w:tcW w:w="851" w:type="dxa"/>
            <w:tcBorders>
              <w:top w:val="single" w:color="auto" w:sz="4" w:space="0"/>
              <w:left w:val="single" w:color="auto" w:sz="4" w:space="0"/>
              <w:bottom w:val="single" w:color="auto" w:sz="4" w:space="0"/>
              <w:right w:val="single" w:color="auto" w:sz="4" w:space="0"/>
            </w:tcBorders>
          </w:tcPr>
          <w:p w:rsidRPr="00667F25" w:rsidR="00EC1974" w:rsidP="006B67CC" w:rsidRDefault="0017375D" w14:paraId="3637FD97" w14:textId="54272A3D">
            <w:pPr>
              <w:rPr>
                <w:b w:val="0"/>
                <w:lang w:eastAsia="en-US"/>
              </w:rPr>
            </w:pPr>
            <w:r w:rsidRPr="00667F25">
              <w:rPr>
                <w:b w:val="0"/>
                <w:lang w:eastAsia="en-US"/>
              </w:rPr>
              <w:t>2</w:t>
            </w:r>
          </w:p>
        </w:tc>
        <w:tc>
          <w:tcPr>
            <w:tcW w:w="2013" w:type="dxa"/>
            <w:tcBorders>
              <w:top w:val="single" w:color="auto" w:sz="4" w:space="0"/>
              <w:left w:val="single" w:color="auto" w:sz="4" w:space="0"/>
              <w:bottom w:val="single" w:color="auto" w:sz="4" w:space="0"/>
              <w:right w:val="single" w:color="auto" w:sz="4" w:space="0"/>
            </w:tcBorders>
          </w:tcPr>
          <w:p w:rsidRPr="00667F25" w:rsidR="00EC1974" w:rsidP="006B67CC" w:rsidRDefault="0017375D" w14:paraId="1D086CD7" w14:textId="64F6358A">
            <w:pPr>
              <w:rPr>
                <w:b w:val="0"/>
                <w:lang w:eastAsia="en-US"/>
              </w:rPr>
            </w:pPr>
            <w:r w:rsidRPr="00667F25">
              <w:rPr>
                <w:b w:val="0"/>
                <w:lang w:eastAsia="en-US"/>
              </w:rPr>
              <w:t>26</w:t>
            </w:r>
          </w:p>
        </w:tc>
      </w:tr>
      <w:tr w:rsidRPr="00667F25" w:rsidR="006C6851" w:rsidTr="0048528A" w14:paraId="509D215B"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00662A62" w14:textId="77777777">
            <w:pPr>
              <w:rPr>
                <w:b w:val="0"/>
                <w:lang w:eastAsia="en-US"/>
              </w:rPr>
            </w:pPr>
            <w:r w:rsidRPr="00667F25">
              <w:rPr>
                <w:b w:val="0"/>
                <w:lang w:eastAsia="en-US"/>
              </w:rPr>
              <w:t>Total work load (hour)</w:t>
            </w:r>
          </w:p>
        </w:tc>
        <w:tc>
          <w:tcPr>
            <w:tcW w:w="837" w:type="dxa"/>
            <w:tcBorders>
              <w:top w:val="single" w:color="auto" w:sz="4" w:space="0"/>
              <w:left w:val="single" w:color="auto" w:sz="4" w:space="0"/>
              <w:bottom w:val="single" w:color="auto" w:sz="4" w:space="0"/>
              <w:right w:val="single" w:color="auto" w:sz="4" w:space="0"/>
            </w:tcBorders>
          </w:tcPr>
          <w:p w:rsidRPr="00667F25" w:rsidR="006C6851" w:rsidP="006B67CC" w:rsidRDefault="006C6851" w14:paraId="6A748F59" w14:textId="77777777">
            <w:pPr>
              <w:rPr>
                <w:b w:val="0"/>
                <w:lang w:eastAsia="en-US"/>
              </w:rPr>
            </w:pPr>
          </w:p>
        </w:tc>
        <w:tc>
          <w:tcPr>
            <w:tcW w:w="851" w:type="dxa"/>
            <w:tcBorders>
              <w:top w:val="single" w:color="auto" w:sz="4" w:space="0"/>
              <w:left w:val="single" w:color="auto" w:sz="4" w:space="0"/>
              <w:bottom w:val="single" w:color="auto" w:sz="4" w:space="0"/>
              <w:right w:val="single" w:color="auto" w:sz="4" w:space="0"/>
            </w:tcBorders>
          </w:tcPr>
          <w:p w:rsidRPr="00667F25" w:rsidR="006C6851" w:rsidP="006B67CC" w:rsidRDefault="006C6851" w14:paraId="14AC2772" w14:textId="77777777">
            <w:pPr>
              <w:rPr>
                <w:b w:val="0"/>
                <w:lang w:eastAsia="en-US"/>
              </w:rPr>
            </w:pPr>
          </w:p>
        </w:tc>
        <w:tc>
          <w:tcPr>
            <w:tcW w:w="20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2B7207AC" w14:textId="77777777">
            <w:pPr>
              <w:rPr>
                <w:b w:val="0"/>
                <w:lang w:eastAsia="en-US"/>
              </w:rPr>
            </w:pPr>
          </w:p>
        </w:tc>
      </w:tr>
      <w:tr w:rsidRPr="00667F25" w:rsidR="006C6851" w:rsidTr="0048528A" w14:paraId="72B6DECE"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37159207" w14:textId="77777777">
            <w:pPr>
              <w:rPr>
                <w:b w:val="0"/>
                <w:lang w:eastAsia="en-US"/>
              </w:rPr>
            </w:pPr>
            <w:r w:rsidRPr="00667F25">
              <w:rPr>
                <w:b w:val="0"/>
                <w:lang w:eastAsia="en-US"/>
              </w:rPr>
              <w:t>ECTS credits of the course (hour) / 25</w:t>
            </w:r>
          </w:p>
        </w:tc>
        <w:tc>
          <w:tcPr>
            <w:tcW w:w="837" w:type="dxa"/>
            <w:tcBorders>
              <w:top w:val="single" w:color="auto" w:sz="4" w:space="0"/>
              <w:left w:val="single" w:color="auto" w:sz="4" w:space="0"/>
              <w:bottom w:val="single" w:color="auto" w:sz="4" w:space="0"/>
              <w:right w:val="single" w:color="auto" w:sz="4" w:space="0"/>
            </w:tcBorders>
          </w:tcPr>
          <w:p w:rsidRPr="00667F25" w:rsidR="006C6851" w:rsidP="006B67CC" w:rsidRDefault="006C6851" w14:paraId="518FD495" w14:textId="77777777">
            <w:pPr>
              <w:rPr>
                <w:b w:val="0"/>
                <w:lang w:eastAsia="en-US"/>
              </w:rPr>
            </w:pPr>
          </w:p>
        </w:tc>
        <w:tc>
          <w:tcPr>
            <w:tcW w:w="851" w:type="dxa"/>
            <w:tcBorders>
              <w:top w:val="single" w:color="auto" w:sz="4" w:space="0"/>
              <w:left w:val="single" w:color="auto" w:sz="4" w:space="0"/>
              <w:bottom w:val="single" w:color="auto" w:sz="4" w:space="0"/>
              <w:right w:val="single" w:color="auto" w:sz="4" w:space="0"/>
            </w:tcBorders>
          </w:tcPr>
          <w:p w:rsidRPr="00667F25" w:rsidR="006C6851" w:rsidP="006B67CC" w:rsidRDefault="006C6851" w14:paraId="15DB4142" w14:textId="77777777">
            <w:pPr>
              <w:rPr>
                <w:b w:val="0"/>
                <w:lang w:eastAsia="en-US"/>
              </w:rPr>
            </w:pPr>
          </w:p>
        </w:tc>
        <w:tc>
          <w:tcPr>
            <w:tcW w:w="2013" w:type="dxa"/>
            <w:tcBorders>
              <w:top w:val="single" w:color="auto" w:sz="4" w:space="0"/>
              <w:left w:val="single" w:color="auto" w:sz="4" w:space="0"/>
              <w:bottom w:val="single" w:color="auto" w:sz="4" w:space="0"/>
              <w:right w:val="single" w:color="auto" w:sz="4" w:space="0"/>
            </w:tcBorders>
            <w:hideMark/>
          </w:tcPr>
          <w:p w:rsidRPr="00667F25" w:rsidR="006C6851" w:rsidP="006B67CC" w:rsidRDefault="006C6851" w14:paraId="17632E63" w14:textId="77777777">
            <w:pPr>
              <w:rPr>
                <w:b w:val="0"/>
                <w:lang w:eastAsia="en-US"/>
              </w:rPr>
            </w:pPr>
            <w:r w:rsidRPr="00667F25">
              <w:rPr>
                <w:b w:val="0"/>
                <w:lang w:eastAsia="en-US"/>
              </w:rPr>
              <w:t>100/25</w:t>
            </w:r>
          </w:p>
          <w:p w:rsidRPr="00667F25" w:rsidR="006C6851" w:rsidP="006B67CC" w:rsidRDefault="006C6851" w14:paraId="52F74249" w14:textId="77777777">
            <w:pPr>
              <w:rPr>
                <w:b w:val="0"/>
                <w:color w:val="FF0000"/>
                <w:lang w:eastAsia="en-US"/>
              </w:rPr>
            </w:pPr>
            <w:r w:rsidRPr="00667F25">
              <w:rPr>
                <w:b w:val="0"/>
                <w:lang w:eastAsia="en-US"/>
              </w:rPr>
              <w:t>4</w:t>
            </w:r>
          </w:p>
        </w:tc>
      </w:tr>
      <w:bookmarkEnd w:id="93"/>
      <w:bookmarkEnd w:id="94"/>
    </w:tbl>
    <w:p w:rsidRPr="00667F25" w:rsidR="004A34B4" w:rsidP="006B67CC" w:rsidRDefault="004A34B4" w14:paraId="6C8E8170" w14:textId="376D6A9F">
      <w:pPr>
        <w:pStyle w:val="Balk2"/>
        <w:rPr>
          <w:b w:val="0"/>
        </w:rPr>
      </w:pPr>
    </w:p>
    <w:p w:rsidRPr="00667F25" w:rsidR="00560C02" w:rsidP="00560C02" w:rsidRDefault="00560C02" w14:paraId="21FB5E12" w14:textId="40A986EF">
      <w:pPr>
        <w:pStyle w:val="Balk2"/>
        <w:rPr>
          <w:b w:val="0"/>
        </w:rPr>
      </w:pPr>
      <w:bookmarkStart w:name="_Toc139626609" w:id="95"/>
      <w:r w:rsidRPr="00667F25">
        <w:rPr>
          <w:b w:val="0"/>
        </w:rPr>
        <w:t>HEF 1053 PHYSIOLOGY Iı</w:t>
      </w:r>
      <w:bookmarkEnd w:id="95"/>
    </w:p>
    <w:p w:rsidRPr="00667F25" w:rsidR="00560C02" w:rsidP="00560C02" w:rsidRDefault="00560C02" w14:paraId="4354A38B"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629"/>
      </w:tblGrid>
      <w:tr w:rsidRPr="00667F25" w:rsidR="00432179" w:rsidTr="001E5303" w14:paraId="10300802" w14:textId="77777777">
        <w:tc>
          <w:tcPr>
            <w:tcW w:w="4580" w:type="dxa"/>
            <w:gridSpan w:val="3"/>
          </w:tcPr>
          <w:p w:rsidRPr="00667F25" w:rsidR="00432179" w:rsidP="001E5303" w:rsidRDefault="00432179" w14:paraId="44E059B7" w14:textId="77777777">
            <w:pPr>
              <w:rPr>
                <w:b w:val="0"/>
              </w:rPr>
            </w:pPr>
            <w:r w:rsidRPr="00667F25">
              <w:rPr>
                <w:b w:val="0"/>
              </w:rPr>
              <w:t>Department(s) Giving the Course: Faculty of Medicine</w:t>
            </w:r>
          </w:p>
        </w:tc>
        <w:tc>
          <w:tcPr>
            <w:tcW w:w="4629" w:type="dxa"/>
          </w:tcPr>
          <w:p w:rsidRPr="00667F25" w:rsidR="00432179" w:rsidP="001E5303" w:rsidRDefault="00432179" w14:paraId="6DDE9CBE" w14:textId="77777777">
            <w:pPr>
              <w:rPr>
                <w:b w:val="0"/>
              </w:rPr>
            </w:pPr>
            <w:r w:rsidRPr="00667F25">
              <w:rPr>
                <w:b w:val="0"/>
              </w:rPr>
              <w:t xml:space="preserve">Department(s) Taking the </w:t>
            </w:r>
            <w:proofErr w:type="gramStart"/>
            <w:r w:rsidRPr="00667F25">
              <w:rPr>
                <w:b w:val="0"/>
              </w:rPr>
              <w:t>Course:Faculty</w:t>
            </w:r>
            <w:proofErr w:type="gramEnd"/>
            <w:r w:rsidRPr="00667F25">
              <w:rPr>
                <w:b w:val="0"/>
              </w:rPr>
              <w:t xml:space="preserve"> of Nursing</w:t>
            </w:r>
          </w:p>
        </w:tc>
      </w:tr>
      <w:tr w:rsidRPr="00667F25" w:rsidR="00432179" w:rsidTr="001E5303" w14:paraId="1305808C" w14:textId="77777777">
        <w:tc>
          <w:tcPr>
            <w:tcW w:w="4580" w:type="dxa"/>
            <w:gridSpan w:val="3"/>
          </w:tcPr>
          <w:p w:rsidRPr="00667F25" w:rsidR="00432179" w:rsidP="001E5303" w:rsidRDefault="00432179" w14:paraId="1DAFE642" w14:textId="77777777">
            <w:pPr>
              <w:rPr>
                <w:b w:val="0"/>
              </w:rPr>
            </w:pPr>
            <w:r w:rsidRPr="00667F25">
              <w:rPr>
                <w:b w:val="0"/>
              </w:rPr>
              <w:t xml:space="preserve">Name of the </w:t>
            </w:r>
            <w:proofErr w:type="gramStart"/>
            <w:r w:rsidRPr="00667F25">
              <w:rPr>
                <w:b w:val="0"/>
              </w:rPr>
              <w:t>Department:</w:t>
            </w:r>
            <w:r w:rsidRPr="00667F25">
              <w:rPr>
                <w:b w:val="0"/>
                <w:lang w:val="en-US"/>
              </w:rPr>
              <w:t>Nursing</w:t>
            </w:r>
            <w:proofErr w:type="gramEnd"/>
          </w:p>
        </w:tc>
        <w:tc>
          <w:tcPr>
            <w:tcW w:w="4629" w:type="dxa"/>
          </w:tcPr>
          <w:p w:rsidRPr="00667F25" w:rsidR="00432179" w:rsidP="001E5303" w:rsidRDefault="00432179" w14:paraId="002127EE" w14:textId="77777777">
            <w:pPr>
              <w:rPr>
                <w:b w:val="0"/>
              </w:rPr>
            </w:pPr>
            <w:r w:rsidRPr="00667F25">
              <w:rPr>
                <w:b w:val="0"/>
              </w:rPr>
              <w:t xml:space="preserve">Name of the </w:t>
            </w:r>
            <w:proofErr w:type="gramStart"/>
            <w:r w:rsidRPr="00667F25">
              <w:rPr>
                <w:b w:val="0"/>
              </w:rPr>
              <w:t>Course:Physiology</w:t>
            </w:r>
            <w:proofErr w:type="gramEnd"/>
            <w:r w:rsidRPr="00667F25">
              <w:rPr>
                <w:b w:val="0"/>
                <w:lang w:val="en-US"/>
              </w:rPr>
              <w:t xml:space="preserve"> II</w:t>
            </w:r>
          </w:p>
        </w:tc>
      </w:tr>
      <w:tr w:rsidRPr="00667F25" w:rsidR="00432179" w:rsidTr="001E5303" w14:paraId="36D880CD" w14:textId="77777777">
        <w:tc>
          <w:tcPr>
            <w:tcW w:w="4580" w:type="dxa"/>
            <w:gridSpan w:val="3"/>
          </w:tcPr>
          <w:p w:rsidRPr="00667F25" w:rsidR="00432179" w:rsidP="001E5303" w:rsidRDefault="00432179" w14:paraId="55213F58" w14:textId="77777777">
            <w:pPr>
              <w:rPr>
                <w:b w:val="0"/>
              </w:rPr>
            </w:pPr>
            <w:r w:rsidRPr="00667F25">
              <w:rPr>
                <w:b w:val="0"/>
              </w:rPr>
              <w:t xml:space="preserve">Course Level: First Cycle Programmes </w:t>
            </w:r>
          </w:p>
        </w:tc>
        <w:tc>
          <w:tcPr>
            <w:tcW w:w="4629" w:type="dxa"/>
          </w:tcPr>
          <w:p w:rsidRPr="00667F25" w:rsidR="00432179" w:rsidP="001E5303" w:rsidRDefault="00432179" w14:paraId="7787FBEC" w14:textId="77777777">
            <w:pPr>
              <w:rPr>
                <w:b w:val="0"/>
              </w:rPr>
            </w:pPr>
            <w:r w:rsidRPr="00667F25">
              <w:rPr>
                <w:b w:val="0"/>
              </w:rPr>
              <w:t>Course Code: HEF 1053</w:t>
            </w:r>
          </w:p>
        </w:tc>
      </w:tr>
      <w:tr w:rsidRPr="00667F25" w:rsidR="00432179" w:rsidTr="001E5303" w14:paraId="584F2554" w14:textId="77777777">
        <w:tc>
          <w:tcPr>
            <w:tcW w:w="4580" w:type="dxa"/>
            <w:gridSpan w:val="3"/>
          </w:tcPr>
          <w:p w:rsidRPr="00667F25" w:rsidR="00432179" w:rsidP="001E5303" w:rsidRDefault="00432179" w14:paraId="2AD1F9E3" w14:textId="77777777">
            <w:pPr>
              <w:rPr>
                <w:b w:val="0"/>
              </w:rPr>
            </w:pPr>
            <w:r w:rsidRPr="00667F25">
              <w:rPr>
                <w:b w:val="0"/>
              </w:rPr>
              <w:t>Issuance/Renewal Date of the Form</w:t>
            </w:r>
            <w:r w:rsidRPr="00667F25">
              <w:rPr>
                <w:b w:val="0"/>
                <w:color w:val="000000"/>
              </w:rPr>
              <w:t>:04.03.2022</w:t>
            </w:r>
          </w:p>
        </w:tc>
        <w:tc>
          <w:tcPr>
            <w:tcW w:w="4629" w:type="dxa"/>
          </w:tcPr>
          <w:p w:rsidRPr="00667F25" w:rsidR="00432179" w:rsidP="001E5303" w:rsidRDefault="00432179" w14:paraId="546C42E5" w14:textId="77777777">
            <w:pPr>
              <w:rPr>
                <w:b w:val="0"/>
              </w:rPr>
            </w:pPr>
            <w:r w:rsidRPr="00667F25">
              <w:rPr>
                <w:b w:val="0"/>
              </w:rPr>
              <w:t>Course type: Compulsory</w:t>
            </w:r>
          </w:p>
        </w:tc>
      </w:tr>
      <w:tr w:rsidRPr="00667F25" w:rsidR="00432179" w:rsidTr="001E5303" w14:paraId="7115A251" w14:textId="77777777">
        <w:tc>
          <w:tcPr>
            <w:tcW w:w="4580" w:type="dxa"/>
            <w:gridSpan w:val="3"/>
          </w:tcPr>
          <w:p w:rsidRPr="00667F25" w:rsidR="00432179" w:rsidP="001E5303" w:rsidRDefault="00432179" w14:paraId="6F57F50F" w14:textId="77777777">
            <w:pPr>
              <w:rPr>
                <w:b w:val="0"/>
              </w:rPr>
            </w:pPr>
            <w:r w:rsidRPr="00667F25">
              <w:rPr>
                <w:b w:val="0"/>
              </w:rPr>
              <w:t>Language of the course: Turkish</w:t>
            </w:r>
          </w:p>
          <w:p w:rsidRPr="00667F25" w:rsidR="00432179" w:rsidP="001E5303" w:rsidRDefault="00432179" w14:paraId="1C612FB8" w14:textId="77777777">
            <w:pPr>
              <w:rPr>
                <w:b w:val="0"/>
              </w:rPr>
            </w:pPr>
            <w:r w:rsidRPr="00667F25">
              <w:rPr>
                <w:b w:val="0"/>
              </w:rPr>
              <w:tab/>
            </w:r>
          </w:p>
        </w:tc>
        <w:tc>
          <w:tcPr>
            <w:tcW w:w="4629" w:type="dxa"/>
          </w:tcPr>
          <w:p w:rsidRPr="00667F25" w:rsidR="00432179" w:rsidP="001E5303" w:rsidRDefault="00432179" w14:paraId="577075A4" w14:textId="77777777">
            <w:pPr>
              <w:rPr>
                <w:b w:val="0"/>
              </w:rPr>
            </w:pPr>
            <w:r w:rsidRPr="00667F25">
              <w:rPr>
                <w:b w:val="0"/>
              </w:rPr>
              <w:t>Instructor(s) of the course:</w:t>
            </w:r>
          </w:p>
          <w:p w:rsidRPr="00667F25" w:rsidR="00432179" w:rsidP="001E5303" w:rsidRDefault="00432179" w14:paraId="105DFF94" w14:textId="77777777">
            <w:pPr>
              <w:rPr>
                <w:b w:val="0"/>
              </w:rPr>
            </w:pPr>
            <w:r w:rsidRPr="00667F25">
              <w:rPr>
                <w:b w:val="0"/>
              </w:rPr>
              <w:t xml:space="preserve">Asist. Prof. Ulviye Ferda HOŞGÖRLER </w:t>
            </w:r>
          </w:p>
          <w:p w:rsidRPr="00667F25" w:rsidR="00432179" w:rsidP="001E5303" w:rsidRDefault="00432179" w14:paraId="012292EE" w14:textId="77777777">
            <w:pPr>
              <w:rPr>
                <w:b w:val="0"/>
              </w:rPr>
            </w:pPr>
            <w:r w:rsidRPr="00667F25">
              <w:rPr>
                <w:b w:val="0"/>
              </w:rPr>
              <w:t>Prof. Dr Ataç SÖNMEZ</w:t>
            </w:r>
          </w:p>
          <w:p w:rsidRPr="00667F25" w:rsidR="00432179" w:rsidP="001E5303" w:rsidRDefault="00432179" w14:paraId="266B76D9" w14:textId="77777777">
            <w:pPr>
              <w:rPr>
                <w:b w:val="0"/>
              </w:rPr>
            </w:pPr>
            <w:r w:rsidRPr="00667F25">
              <w:rPr>
                <w:b w:val="0"/>
              </w:rPr>
              <w:t>Assoc. Prof. Ayfer DAYI</w:t>
            </w:r>
          </w:p>
          <w:p w:rsidRPr="00667F25" w:rsidR="00432179" w:rsidP="001E5303" w:rsidRDefault="00432179" w14:paraId="03BB3A21" w14:textId="77777777">
            <w:pPr>
              <w:rPr>
                <w:b w:val="0"/>
              </w:rPr>
            </w:pPr>
            <w:r w:rsidRPr="00667F25">
              <w:rPr>
                <w:b w:val="0"/>
              </w:rPr>
              <w:t>Assoc. Prof. İlkay AKSU</w:t>
            </w:r>
          </w:p>
          <w:p w:rsidRPr="00667F25" w:rsidR="00432179" w:rsidP="001E5303" w:rsidRDefault="00432179" w14:paraId="40B1B40E" w14:textId="77777777">
            <w:pPr>
              <w:rPr>
                <w:b w:val="0"/>
              </w:rPr>
            </w:pPr>
            <w:r w:rsidRPr="00667F25">
              <w:rPr>
                <w:b w:val="0"/>
                <w:color w:val="000000" w:themeColor="text1"/>
              </w:rPr>
              <w:t>Prof</w:t>
            </w:r>
            <w:r w:rsidRPr="00667F25">
              <w:rPr>
                <w:b w:val="0"/>
              </w:rPr>
              <w:t>. Dr. Berkant Muammer KAYATEKİN</w:t>
            </w:r>
          </w:p>
          <w:p w:rsidRPr="00667F25" w:rsidR="00432179" w:rsidP="001E5303" w:rsidRDefault="00432179" w14:paraId="7C5557C9" w14:textId="77777777">
            <w:pPr>
              <w:rPr>
                <w:b w:val="0"/>
              </w:rPr>
            </w:pPr>
            <w:r w:rsidRPr="00667F25">
              <w:rPr>
                <w:b w:val="0"/>
              </w:rPr>
              <w:t>Prof. Dr Cem Şeref BEDİZ</w:t>
            </w:r>
          </w:p>
        </w:tc>
      </w:tr>
      <w:tr w:rsidRPr="00667F25" w:rsidR="00432179" w:rsidTr="001E5303" w14:paraId="11FC55E8" w14:textId="77777777">
        <w:tc>
          <w:tcPr>
            <w:tcW w:w="4580" w:type="dxa"/>
            <w:gridSpan w:val="3"/>
          </w:tcPr>
          <w:p w:rsidRPr="00667F25" w:rsidR="00432179" w:rsidP="001E5303" w:rsidRDefault="00432179" w14:paraId="6600F7A2" w14:textId="77777777">
            <w:pPr>
              <w:rPr>
                <w:b w:val="0"/>
              </w:rPr>
            </w:pPr>
            <w:r w:rsidRPr="00667F25">
              <w:rPr>
                <w:b w:val="0"/>
              </w:rPr>
              <w:t xml:space="preserve">Prerequisite of the </w:t>
            </w:r>
            <w:proofErr w:type="gramStart"/>
            <w:r w:rsidRPr="00667F25">
              <w:rPr>
                <w:b w:val="0"/>
              </w:rPr>
              <w:t>course:-</w:t>
            </w:r>
            <w:proofErr w:type="gramEnd"/>
          </w:p>
        </w:tc>
        <w:tc>
          <w:tcPr>
            <w:tcW w:w="4629" w:type="dxa"/>
          </w:tcPr>
          <w:p w:rsidRPr="00667F25" w:rsidR="00432179" w:rsidP="001E5303" w:rsidRDefault="00432179" w14:paraId="4E28E595" w14:textId="77777777">
            <w:pPr>
              <w:rPr>
                <w:b w:val="0"/>
              </w:rPr>
            </w:pPr>
            <w:r w:rsidRPr="00667F25">
              <w:rPr>
                <w:b w:val="0"/>
              </w:rPr>
              <w:t xml:space="preserve">Prerequisite course </w:t>
            </w:r>
            <w:proofErr w:type="gramStart"/>
            <w:r w:rsidRPr="00667F25">
              <w:rPr>
                <w:b w:val="0"/>
              </w:rPr>
              <w:t>for:-</w:t>
            </w:r>
            <w:proofErr w:type="gramEnd"/>
          </w:p>
        </w:tc>
      </w:tr>
      <w:tr w:rsidRPr="00667F25" w:rsidR="00432179" w:rsidTr="001E5303" w14:paraId="31A2EDE9" w14:textId="77777777">
        <w:tc>
          <w:tcPr>
            <w:tcW w:w="4580" w:type="dxa"/>
            <w:gridSpan w:val="3"/>
          </w:tcPr>
          <w:p w:rsidRPr="00667F25" w:rsidR="00432179" w:rsidP="001E5303" w:rsidRDefault="00432179" w14:paraId="1878516B" w14:textId="77777777">
            <w:pPr>
              <w:rPr>
                <w:b w:val="0"/>
              </w:rPr>
            </w:pPr>
            <w:r w:rsidRPr="00667F25">
              <w:rPr>
                <w:b w:val="0"/>
              </w:rPr>
              <w:t>Weekly course hours:2</w:t>
            </w:r>
          </w:p>
        </w:tc>
        <w:tc>
          <w:tcPr>
            <w:tcW w:w="4629" w:type="dxa"/>
          </w:tcPr>
          <w:p w:rsidRPr="00667F25" w:rsidR="00432179" w:rsidP="001E5303" w:rsidRDefault="00432179" w14:paraId="5AD828D2" w14:textId="77777777">
            <w:pPr>
              <w:rPr>
                <w:b w:val="0"/>
              </w:rPr>
            </w:pPr>
            <w:r w:rsidRPr="00667F25">
              <w:rPr>
                <w:b w:val="0"/>
              </w:rPr>
              <w:t>Course Coordinator (Responsible for registers to the course): Asist. Prof. Hande YAĞCAN</w:t>
            </w:r>
          </w:p>
        </w:tc>
      </w:tr>
      <w:tr w:rsidRPr="00667F25" w:rsidR="00432179" w:rsidTr="001E5303" w14:paraId="363320DB" w14:textId="77777777">
        <w:tc>
          <w:tcPr>
            <w:tcW w:w="1506" w:type="dxa"/>
          </w:tcPr>
          <w:p w:rsidRPr="00667F25" w:rsidR="00432179" w:rsidP="001E5303" w:rsidRDefault="00432179" w14:paraId="528DD384" w14:textId="77777777">
            <w:pPr>
              <w:rPr>
                <w:b w:val="0"/>
              </w:rPr>
            </w:pPr>
            <w:r w:rsidRPr="00667F25">
              <w:rPr>
                <w:b w:val="0"/>
              </w:rPr>
              <w:t>Theory</w:t>
            </w:r>
          </w:p>
        </w:tc>
        <w:tc>
          <w:tcPr>
            <w:tcW w:w="1508" w:type="dxa"/>
          </w:tcPr>
          <w:p w:rsidRPr="00667F25" w:rsidR="00432179" w:rsidP="001E5303" w:rsidRDefault="00432179" w14:paraId="25F860EC" w14:textId="77777777">
            <w:pPr>
              <w:rPr>
                <w:b w:val="0"/>
              </w:rPr>
            </w:pPr>
            <w:r w:rsidRPr="00667F25">
              <w:rPr>
                <w:b w:val="0"/>
              </w:rPr>
              <w:t>Practice</w:t>
            </w:r>
          </w:p>
        </w:tc>
        <w:tc>
          <w:tcPr>
            <w:tcW w:w="1566" w:type="dxa"/>
          </w:tcPr>
          <w:p w:rsidRPr="00667F25" w:rsidR="00432179" w:rsidP="001E5303" w:rsidRDefault="00432179" w14:paraId="44AAFBC6" w14:textId="77777777">
            <w:pPr>
              <w:rPr>
                <w:b w:val="0"/>
              </w:rPr>
            </w:pPr>
            <w:r w:rsidRPr="00667F25">
              <w:rPr>
                <w:b w:val="0"/>
              </w:rPr>
              <w:t>Laboratory</w:t>
            </w:r>
          </w:p>
        </w:tc>
        <w:tc>
          <w:tcPr>
            <w:tcW w:w="4629" w:type="dxa"/>
          </w:tcPr>
          <w:p w:rsidRPr="00667F25" w:rsidR="00432179" w:rsidP="001E5303" w:rsidRDefault="00432179" w14:paraId="6E89C40D" w14:textId="77777777">
            <w:pPr>
              <w:rPr>
                <w:b w:val="0"/>
              </w:rPr>
            </w:pPr>
            <w:r w:rsidRPr="00667F25">
              <w:rPr>
                <w:b w:val="0"/>
              </w:rPr>
              <w:t>National Credit of the Course:3</w:t>
            </w:r>
          </w:p>
        </w:tc>
      </w:tr>
      <w:tr w:rsidRPr="00667F25" w:rsidR="00432179" w:rsidTr="001E5303" w14:paraId="624C6D9A" w14:textId="77777777">
        <w:tc>
          <w:tcPr>
            <w:tcW w:w="1506" w:type="dxa"/>
          </w:tcPr>
          <w:p w:rsidRPr="00667F25" w:rsidR="00432179" w:rsidP="001E5303" w:rsidRDefault="00432179" w14:paraId="62804E65" w14:textId="77777777">
            <w:pPr>
              <w:rPr>
                <w:b w:val="0"/>
              </w:rPr>
            </w:pPr>
            <w:r w:rsidRPr="00667F25">
              <w:rPr>
                <w:b w:val="0"/>
              </w:rPr>
              <w:t>3</w:t>
            </w:r>
          </w:p>
        </w:tc>
        <w:tc>
          <w:tcPr>
            <w:tcW w:w="1508" w:type="dxa"/>
          </w:tcPr>
          <w:p w:rsidRPr="00667F25" w:rsidR="00432179" w:rsidP="001E5303" w:rsidRDefault="00432179" w14:paraId="6F4C548D" w14:textId="77777777">
            <w:pPr>
              <w:rPr>
                <w:b w:val="0"/>
              </w:rPr>
            </w:pPr>
            <w:r w:rsidRPr="00667F25">
              <w:rPr>
                <w:b w:val="0"/>
              </w:rPr>
              <w:t>0</w:t>
            </w:r>
          </w:p>
        </w:tc>
        <w:tc>
          <w:tcPr>
            <w:tcW w:w="1566" w:type="dxa"/>
          </w:tcPr>
          <w:p w:rsidRPr="00667F25" w:rsidR="00432179" w:rsidP="001E5303" w:rsidRDefault="00432179" w14:paraId="5E549996" w14:textId="77777777">
            <w:pPr>
              <w:rPr>
                <w:b w:val="0"/>
              </w:rPr>
            </w:pPr>
            <w:r w:rsidRPr="00667F25">
              <w:rPr>
                <w:b w:val="0"/>
              </w:rPr>
              <w:t>0</w:t>
            </w:r>
          </w:p>
        </w:tc>
        <w:tc>
          <w:tcPr>
            <w:tcW w:w="4629" w:type="dxa"/>
          </w:tcPr>
          <w:p w:rsidRPr="00667F25" w:rsidR="00432179" w:rsidP="001E5303" w:rsidRDefault="00432179" w14:paraId="6E94ECC7" w14:textId="77777777">
            <w:pPr>
              <w:rPr>
                <w:b w:val="0"/>
              </w:rPr>
            </w:pPr>
            <w:r w:rsidRPr="00667F25">
              <w:rPr>
                <w:b w:val="0"/>
              </w:rPr>
              <w:t>ECTS Credit of the Course:3</w:t>
            </w:r>
          </w:p>
        </w:tc>
      </w:tr>
      <w:tr w:rsidRPr="00667F25" w:rsidR="00432179" w:rsidTr="001E5303" w14:paraId="3A259B97" w14:textId="77777777">
        <w:tc>
          <w:tcPr>
            <w:tcW w:w="9209" w:type="dxa"/>
            <w:gridSpan w:val="4"/>
          </w:tcPr>
          <w:p w:rsidRPr="00667F25" w:rsidR="00432179" w:rsidP="001E5303" w:rsidRDefault="00432179" w14:paraId="29158896" w14:textId="77777777">
            <w:pPr>
              <w:rPr>
                <w:b w:val="0"/>
              </w:rPr>
            </w:pPr>
            <w:r w:rsidRPr="00667F25">
              <w:rPr>
                <w:b w:val="0"/>
              </w:rPr>
              <w:t>THIS TABLE WILL BE TRANSFERRED FROM THE REGISTAR’S OFFICE AUTOMATION SYSTEM.</w:t>
            </w:r>
          </w:p>
        </w:tc>
      </w:tr>
    </w:tbl>
    <w:p w:rsidRPr="00667F25" w:rsidR="00432179" w:rsidP="00432179" w:rsidRDefault="00432179" w14:paraId="4FCEB311"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432179" w:rsidTr="001E5303" w14:paraId="24799ED8" w14:textId="77777777">
        <w:tc>
          <w:tcPr>
            <w:tcW w:w="9209" w:type="dxa"/>
          </w:tcPr>
          <w:p w:rsidRPr="00667F25" w:rsidR="00432179" w:rsidP="001E5303" w:rsidRDefault="00432179" w14:paraId="47B86A64" w14:textId="77777777">
            <w:pPr>
              <w:rPr>
                <w:b w:val="0"/>
              </w:rPr>
            </w:pPr>
            <w:r w:rsidRPr="00667F25">
              <w:rPr>
                <w:b w:val="0"/>
              </w:rPr>
              <w:t xml:space="preserve">Course Objective: </w:t>
            </w:r>
          </w:p>
          <w:p w:rsidRPr="00667F25" w:rsidR="00432179" w:rsidP="001E5303" w:rsidRDefault="00432179" w14:paraId="08D668A8" w14:textId="77777777">
            <w:pPr>
              <w:rPr>
                <w:b w:val="0"/>
              </w:rPr>
            </w:pPr>
            <w:r w:rsidRPr="00667F25">
              <w:rPr>
                <w:b w:val="0"/>
              </w:rPr>
              <w:t>The purpose of this course is to provide information about basic physiological concepts, regular functioning principles of human body from cells to systems and basic physiological mechanisms on the basis of systems.</w:t>
            </w:r>
          </w:p>
        </w:tc>
      </w:tr>
      <w:tr w:rsidRPr="00667F25" w:rsidR="00432179" w:rsidTr="001E5303" w14:paraId="58832EC0" w14:textId="77777777">
        <w:tc>
          <w:tcPr>
            <w:tcW w:w="9209" w:type="dxa"/>
          </w:tcPr>
          <w:p w:rsidRPr="00667F25" w:rsidR="00432179" w:rsidP="001E5303" w:rsidRDefault="00432179" w14:paraId="68CF8594" w14:textId="77777777">
            <w:pPr>
              <w:rPr>
                <w:b w:val="0"/>
              </w:rPr>
            </w:pPr>
            <w:r w:rsidRPr="00667F25">
              <w:rPr>
                <w:b w:val="0"/>
              </w:rPr>
              <w:t>Learning Outcomes of The Course:</w:t>
            </w:r>
          </w:p>
          <w:p w:rsidRPr="00667F25" w:rsidR="00432179" w:rsidP="001E5303" w:rsidRDefault="00432179" w14:paraId="7C44790C" w14:textId="77777777">
            <w:pPr>
              <w:pStyle w:val="ListeParagraf"/>
              <w:tabs>
                <w:tab w:val="left" w:pos="1014"/>
              </w:tabs>
              <w:rPr>
                <w:b w:val="0"/>
              </w:rPr>
            </w:pPr>
            <w:r w:rsidRPr="00667F25">
              <w:rPr>
                <w:b w:val="0"/>
              </w:rPr>
              <w:t>1.</w:t>
            </w:r>
            <w:r w:rsidRPr="00667F25">
              <w:rPr>
                <w:b w:val="0"/>
              </w:rPr>
              <w:tab/>
            </w:r>
            <w:r w:rsidRPr="00667F25">
              <w:rPr>
                <w:b w:val="0"/>
              </w:rPr>
              <w:t>To be able to know general physiology concepts and cell stracture</w:t>
            </w:r>
          </w:p>
          <w:p w:rsidRPr="00667F25" w:rsidR="00432179" w:rsidP="001E5303" w:rsidRDefault="00432179" w14:paraId="69E4ABFB" w14:textId="77777777">
            <w:pPr>
              <w:pStyle w:val="ListeParagraf"/>
              <w:tabs>
                <w:tab w:val="left" w:pos="1014"/>
              </w:tabs>
              <w:rPr>
                <w:b w:val="0"/>
              </w:rPr>
            </w:pPr>
            <w:r w:rsidRPr="00667F25">
              <w:rPr>
                <w:b w:val="0"/>
              </w:rPr>
              <w:t>2.</w:t>
            </w:r>
            <w:r w:rsidRPr="00667F25">
              <w:rPr>
                <w:b w:val="0"/>
              </w:rPr>
              <w:tab/>
            </w:r>
            <w:r w:rsidRPr="00667F25">
              <w:rPr>
                <w:b w:val="0"/>
              </w:rPr>
              <w:t xml:space="preserve">To be able to explain </w:t>
            </w:r>
            <w:proofErr w:type="gramStart"/>
            <w:r w:rsidRPr="00667F25">
              <w:rPr>
                <w:b w:val="0"/>
              </w:rPr>
              <w:t>the  physiology</w:t>
            </w:r>
            <w:proofErr w:type="gramEnd"/>
            <w:r w:rsidRPr="00667F25">
              <w:rPr>
                <w:b w:val="0"/>
              </w:rPr>
              <w:t xml:space="preserve"> of the nervous system.</w:t>
            </w:r>
          </w:p>
          <w:p w:rsidRPr="00667F25" w:rsidR="00432179" w:rsidP="001E5303" w:rsidRDefault="00432179" w14:paraId="04A6A84F" w14:textId="77777777">
            <w:pPr>
              <w:pStyle w:val="ListeParagraf"/>
              <w:tabs>
                <w:tab w:val="left" w:pos="1014"/>
              </w:tabs>
              <w:rPr>
                <w:b w:val="0"/>
              </w:rPr>
            </w:pPr>
            <w:r w:rsidRPr="00667F25">
              <w:rPr>
                <w:b w:val="0"/>
              </w:rPr>
              <w:t>3.</w:t>
            </w:r>
            <w:r w:rsidRPr="00667F25">
              <w:rPr>
                <w:b w:val="0"/>
              </w:rPr>
              <w:tab/>
            </w:r>
            <w:r w:rsidRPr="00667F25">
              <w:rPr>
                <w:b w:val="0"/>
              </w:rPr>
              <w:t xml:space="preserve">To be able to explain the physiology </w:t>
            </w:r>
            <w:proofErr w:type="gramStart"/>
            <w:r w:rsidRPr="00667F25">
              <w:rPr>
                <w:b w:val="0"/>
              </w:rPr>
              <w:t>of  the</w:t>
            </w:r>
            <w:proofErr w:type="gramEnd"/>
            <w:r w:rsidRPr="00667F25">
              <w:rPr>
                <w:b w:val="0"/>
              </w:rPr>
              <w:t xml:space="preserve"> muscle physiology, contraction-relaxation process in striated and smooth muscle</w:t>
            </w:r>
          </w:p>
          <w:p w:rsidRPr="00667F25" w:rsidR="00432179" w:rsidP="001E5303" w:rsidRDefault="00432179" w14:paraId="0893964D" w14:textId="77777777">
            <w:pPr>
              <w:pStyle w:val="ListeParagraf"/>
              <w:tabs>
                <w:tab w:val="left" w:pos="1014"/>
              </w:tabs>
              <w:rPr>
                <w:b w:val="0"/>
              </w:rPr>
            </w:pPr>
            <w:r w:rsidRPr="00667F25">
              <w:rPr>
                <w:b w:val="0"/>
              </w:rPr>
              <w:t>4.</w:t>
            </w:r>
            <w:r w:rsidRPr="00667F25">
              <w:rPr>
                <w:b w:val="0"/>
              </w:rPr>
              <w:tab/>
            </w:r>
            <w:r w:rsidRPr="00667F25">
              <w:rPr>
                <w:b w:val="0"/>
              </w:rPr>
              <w:t>To be able to explain the physiology of the heart and circulation system</w:t>
            </w:r>
          </w:p>
          <w:p w:rsidRPr="00667F25" w:rsidR="00432179" w:rsidP="001E5303" w:rsidRDefault="00432179" w14:paraId="20F9B2E9" w14:textId="77777777">
            <w:pPr>
              <w:pStyle w:val="ListeParagraf"/>
              <w:tabs>
                <w:tab w:val="left" w:pos="1014"/>
              </w:tabs>
              <w:rPr>
                <w:b w:val="0"/>
              </w:rPr>
            </w:pPr>
            <w:r w:rsidRPr="00667F25">
              <w:rPr>
                <w:b w:val="0"/>
              </w:rPr>
              <w:t>5.</w:t>
            </w:r>
            <w:r w:rsidRPr="00667F25">
              <w:rPr>
                <w:b w:val="0"/>
              </w:rPr>
              <w:tab/>
            </w:r>
            <w:r w:rsidRPr="00667F25">
              <w:rPr>
                <w:b w:val="0"/>
              </w:rPr>
              <w:t>To be able to explain the physiology of the blood and components</w:t>
            </w:r>
          </w:p>
          <w:p w:rsidRPr="00667F25" w:rsidR="00432179" w:rsidP="001E5303" w:rsidRDefault="00432179" w14:paraId="26514B32" w14:textId="77777777">
            <w:pPr>
              <w:pStyle w:val="ListeParagraf"/>
              <w:tabs>
                <w:tab w:val="left" w:pos="1014"/>
              </w:tabs>
              <w:rPr>
                <w:b w:val="0"/>
              </w:rPr>
            </w:pPr>
            <w:r w:rsidRPr="00667F25">
              <w:rPr>
                <w:b w:val="0"/>
              </w:rPr>
              <w:t>6.</w:t>
            </w:r>
            <w:r w:rsidRPr="00667F25">
              <w:rPr>
                <w:b w:val="0"/>
              </w:rPr>
              <w:tab/>
            </w:r>
            <w:r w:rsidRPr="00667F25">
              <w:rPr>
                <w:b w:val="0"/>
              </w:rPr>
              <w:t>To be able to explain the physiology of the respiratory system</w:t>
            </w:r>
          </w:p>
          <w:p w:rsidRPr="00667F25" w:rsidR="00432179" w:rsidP="001E5303" w:rsidRDefault="00432179" w14:paraId="17BE79A2" w14:textId="77777777">
            <w:pPr>
              <w:pStyle w:val="ListeParagraf"/>
              <w:tabs>
                <w:tab w:val="left" w:pos="1014"/>
              </w:tabs>
              <w:rPr>
                <w:b w:val="0"/>
              </w:rPr>
            </w:pPr>
            <w:r w:rsidRPr="00667F25">
              <w:rPr>
                <w:b w:val="0"/>
              </w:rPr>
              <w:t>7.</w:t>
            </w:r>
            <w:r w:rsidRPr="00667F25">
              <w:rPr>
                <w:b w:val="0"/>
              </w:rPr>
              <w:tab/>
            </w:r>
            <w:r w:rsidRPr="00667F25">
              <w:rPr>
                <w:b w:val="0"/>
              </w:rPr>
              <w:t>To be able to explain the physiology of the gastrointestinal system</w:t>
            </w:r>
          </w:p>
          <w:p w:rsidRPr="00667F25" w:rsidR="00432179" w:rsidP="001E5303" w:rsidRDefault="00432179" w14:paraId="014D05BC" w14:textId="77777777">
            <w:pPr>
              <w:pStyle w:val="ListeParagraf"/>
              <w:tabs>
                <w:tab w:val="left" w:pos="1014"/>
              </w:tabs>
              <w:rPr>
                <w:b w:val="0"/>
              </w:rPr>
            </w:pPr>
            <w:r w:rsidRPr="00667F25">
              <w:rPr>
                <w:b w:val="0"/>
              </w:rPr>
              <w:t>8.</w:t>
            </w:r>
            <w:r w:rsidRPr="00667F25">
              <w:rPr>
                <w:b w:val="0"/>
              </w:rPr>
              <w:tab/>
            </w:r>
            <w:r w:rsidRPr="00667F25">
              <w:rPr>
                <w:b w:val="0"/>
              </w:rPr>
              <w:t>To be able to explain the physiology of the urinary system</w:t>
            </w:r>
          </w:p>
          <w:p w:rsidRPr="00667F25" w:rsidR="00432179" w:rsidP="001E5303" w:rsidRDefault="00432179" w14:paraId="02E1B486" w14:textId="77777777">
            <w:pPr>
              <w:pStyle w:val="ListeParagraf"/>
              <w:tabs>
                <w:tab w:val="left" w:pos="1014"/>
              </w:tabs>
              <w:rPr>
                <w:b w:val="0"/>
              </w:rPr>
            </w:pPr>
            <w:r w:rsidRPr="00667F25">
              <w:rPr>
                <w:b w:val="0"/>
              </w:rPr>
              <w:t>9.</w:t>
            </w:r>
            <w:r w:rsidRPr="00667F25">
              <w:rPr>
                <w:b w:val="0"/>
              </w:rPr>
              <w:tab/>
            </w:r>
            <w:r w:rsidRPr="00667F25">
              <w:rPr>
                <w:b w:val="0"/>
              </w:rPr>
              <w:t>To be able to explain the physiology of the reproductive system</w:t>
            </w:r>
          </w:p>
          <w:p w:rsidRPr="00667F25" w:rsidR="00432179" w:rsidP="001E5303" w:rsidRDefault="00432179" w14:paraId="27D72723" w14:textId="77777777">
            <w:pPr>
              <w:pStyle w:val="ListeParagraf"/>
              <w:tabs>
                <w:tab w:val="left" w:pos="1014"/>
              </w:tabs>
              <w:rPr>
                <w:b w:val="0"/>
              </w:rPr>
            </w:pPr>
            <w:r w:rsidRPr="00667F25">
              <w:rPr>
                <w:b w:val="0"/>
              </w:rPr>
              <w:t>10.</w:t>
            </w:r>
            <w:r w:rsidRPr="00667F25">
              <w:rPr>
                <w:b w:val="0"/>
              </w:rPr>
              <w:tab/>
            </w:r>
            <w:r w:rsidRPr="00667F25">
              <w:rPr>
                <w:b w:val="0"/>
              </w:rPr>
              <w:t>To be able to explain the regulatory role of endocrine system and the effects of main hormones</w:t>
            </w:r>
          </w:p>
          <w:p w:rsidRPr="00667F25" w:rsidR="00432179" w:rsidP="001E5303" w:rsidRDefault="00432179" w14:paraId="0405405F" w14:textId="77777777">
            <w:pPr>
              <w:pStyle w:val="ListeParagraf"/>
              <w:tabs>
                <w:tab w:val="left" w:pos="1014"/>
              </w:tabs>
              <w:rPr>
                <w:b w:val="0"/>
              </w:rPr>
            </w:pPr>
            <w:r w:rsidRPr="00667F25">
              <w:rPr>
                <w:b w:val="0"/>
              </w:rPr>
              <w:t>11.</w:t>
            </w:r>
            <w:r w:rsidRPr="00667F25">
              <w:rPr>
                <w:b w:val="0"/>
              </w:rPr>
              <w:tab/>
            </w:r>
            <w:r w:rsidRPr="00667F25">
              <w:rPr>
                <w:b w:val="0"/>
              </w:rPr>
              <w:t>To be able to know the physiological functioning of sense organs (tactile sense, olfactory sense, tasting, vision, hearing)</w:t>
            </w:r>
          </w:p>
        </w:tc>
      </w:tr>
    </w:tbl>
    <w:p w:rsidRPr="00667F25" w:rsidR="00432179" w:rsidP="00432179" w:rsidRDefault="00432179" w14:paraId="3BA560B7"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432179" w:rsidTr="001E5303" w14:paraId="3D5C30B7" w14:textId="77777777">
        <w:trPr>
          <w:trHeight w:val="653"/>
        </w:trPr>
        <w:tc>
          <w:tcPr>
            <w:tcW w:w="9209" w:type="dxa"/>
          </w:tcPr>
          <w:p w:rsidRPr="00667F25" w:rsidR="00432179" w:rsidP="001E5303" w:rsidRDefault="00432179" w14:paraId="527C3049" w14:textId="77777777">
            <w:pPr>
              <w:rPr>
                <w:b w:val="0"/>
              </w:rPr>
            </w:pPr>
            <w:r w:rsidRPr="00667F25">
              <w:rPr>
                <w:b w:val="0"/>
              </w:rPr>
              <w:t xml:space="preserve">Learning and Teaching Methods: </w:t>
            </w:r>
          </w:p>
          <w:p w:rsidRPr="00667F25" w:rsidR="00432179" w:rsidP="001E5303" w:rsidRDefault="00432179" w14:paraId="01553844" w14:textId="77777777">
            <w:pPr>
              <w:rPr>
                <w:b w:val="0"/>
              </w:rPr>
            </w:pPr>
            <w:r w:rsidRPr="00667F25">
              <w:rPr>
                <w:b w:val="0"/>
              </w:rPr>
              <w:t>Visual supported presentations Brainstorming Question-Answer</w:t>
            </w:r>
          </w:p>
        </w:tc>
      </w:tr>
    </w:tbl>
    <w:p w:rsidRPr="00667F25" w:rsidR="00432179" w:rsidP="00432179" w:rsidRDefault="00432179" w14:paraId="14C5B62C"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2946"/>
      </w:tblGrid>
      <w:tr w:rsidRPr="00667F25" w:rsidR="00432179" w:rsidTr="001E5303" w14:paraId="338C8412" w14:textId="77777777">
        <w:trPr>
          <w:trHeight w:val="140"/>
        </w:trPr>
        <w:tc>
          <w:tcPr>
            <w:tcW w:w="9209" w:type="dxa"/>
            <w:gridSpan w:val="3"/>
          </w:tcPr>
          <w:p w:rsidRPr="00667F25" w:rsidR="00432179" w:rsidP="001E5303" w:rsidRDefault="00432179" w14:paraId="7FEA852E" w14:textId="77777777">
            <w:pPr>
              <w:rPr>
                <w:b w:val="0"/>
              </w:rPr>
            </w:pPr>
            <w:r w:rsidRPr="00667F25">
              <w:rPr>
                <w:b w:val="0"/>
              </w:rPr>
              <w:t>Assessment Methods:</w:t>
            </w:r>
          </w:p>
          <w:p w:rsidRPr="00667F25" w:rsidR="00432179" w:rsidP="001E5303" w:rsidRDefault="00432179" w14:paraId="630435B0" w14:textId="77777777">
            <w:pPr>
              <w:rPr>
                <w:b w:val="0"/>
              </w:rPr>
            </w:pPr>
            <w:r w:rsidRPr="00667F25">
              <w:rPr>
                <w:b w:val="0"/>
              </w:rPr>
              <w:t>(Assessment method shall correspond to learning outputs and teaching techniques being used during the course)</w:t>
            </w:r>
          </w:p>
        </w:tc>
      </w:tr>
      <w:tr w:rsidRPr="00667F25" w:rsidR="00432179" w:rsidTr="001E5303" w14:paraId="55B2EDEB" w14:textId="77777777">
        <w:trPr>
          <w:trHeight w:val="139"/>
        </w:trPr>
        <w:tc>
          <w:tcPr>
            <w:tcW w:w="3484" w:type="dxa"/>
          </w:tcPr>
          <w:p w:rsidRPr="00667F25" w:rsidR="00432179" w:rsidP="001E5303" w:rsidRDefault="00432179" w14:paraId="30B365EE" w14:textId="77777777">
            <w:pPr>
              <w:rPr>
                <w:b w:val="0"/>
              </w:rPr>
            </w:pPr>
          </w:p>
        </w:tc>
        <w:tc>
          <w:tcPr>
            <w:tcW w:w="2779" w:type="dxa"/>
          </w:tcPr>
          <w:p w:rsidRPr="00667F25" w:rsidR="00432179" w:rsidP="001E5303" w:rsidRDefault="00432179" w14:paraId="6D5A288F" w14:textId="77777777">
            <w:pPr>
              <w:rPr>
                <w:b w:val="0"/>
              </w:rPr>
            </w:pPr>
            <w:r w:rsidRPr="00667F25">
              <w:rPr>
                <w:b w:val="0"/>
              </w:rPr>
              <w:t xml:space="preserve">Mark as (X) IfAvailable  </w:t>
            </w:r>
          </w:p>
        </w:tc>
        <w:tc>
          <w:tcPr>
            <w:tcW w:w="2946" w:type="dxa"/>
          </w:tcPr>
          <w:p w:rsidRPr="00667F25" w:rsidR="00432179" w:rsidP="001E5303" w:rsidRDefault="00432179" w14:paraId="36D2F2A1" w14:textId="77777777">
            <w:pPr>
              <w:rPr>
                <w:b w:val="0"/>
              </w:rPr>
            </w:pPr>
            <w:r w:rsidRPr="00667F25">
              <w:rPr>
                <w:b w:val="0"/>
              </w:rPr>
              <w:t>Percentage (%)</w:t>
            </w:r>
          </w:p>
        </w:tc>
      </w:tr>
      <w:tr w:rsidRPr="00667F25" w:rsidR="00432179" w:rsidTr="001E5303" w14:paraId="762A3281" w14:textId="77777777">
        <w:tc>
          <w:tcPr>
            <w:tcW w:w="3484" w:type="dxa"/>
            <w:vAlign w:val="center"/>
          </w:tcPr>
          <w:p w:rsidRPr="00667F25" w:rsidR="00432179" w:rsidP="001E5303" w:rsidRDefault="00432179" w14:paraId="4C5E2BA2" w14:textId="77777777">
            <w:pPr>
              <w:rPr>
                <w:b w:val="0"/>
              </w:rPr>
            </w:pPr>
            <w:r w:rsidRPr="00667F25">
              <w:rPr>
                <w:b w:val="0"/>
              </w:rPr>
              <w:t>Intra-Semester / Semester-End Studies</w:t>
            </w:r>
          </w:p>
        </w:tc>
        <w:tc>
          <w:tcPr>
            <w:tcW w:w="2779" w:type="dxa"/>
            <w:vAlign w:val="center"/>
          </w:tcPr>
          <w:p w:rsidRPr="00667F25" w:rsidR="00432179" w:rsidP="001E5303" w:rsidRDefault="00432179" w14:paraId="53BCC8D5" w14:textId="77777777">
            <w:pPr>
              <w:rPr>
                <w:b w:val="0"/>
              </w:rPr>
            </w:pPr>
          </w:p>
        </w:tc>
        <w:tc>
          <w:tcPr>
            <w:tcW w:w="2946" w:type="dxa"/>
            <w:vAlign w:val="center"/>
          </w:tcPr>
          <w:p w:rsidRPr="00667F25" w:rsidR="00432179" w:rsidP="001E5303" w:rsidRDefault="00432179" w14:paraId="0C716B33" w14:textId="77777777">
            <w:pPr>
              <w:rPr>
                <w:b w:val="0"/>
              </w:rPr>
            </w:pPr>
          </w:p>
        </w:tc>
      </w:tr>
      <w:tr w:rsidRPr="00667F25" w:rsidR="00432179" w:rsidTr="001E5303" w14:paraId="5C66F74E" w14:textId="77777777">
        <w:tc>
          <w:tcPr>
            <w:tcW w:w="3484" w:type="dxa"/>
            <w:vAlign w:val="center"/>
          </w:tcPr>
          <w:p w:rsidRPr="00667F25" w:rsidR="00432179" w:rsidP="001E5303" w:rsidRDefault="00432179" w14:paraId="4BE07ACB" w14:textId="77777777">
            <w:pPr>
              <w:rPr>
                <w:b w:val="0"/>
              </w:rPr>
            </w:pPr>
            <w:r w:rsidRPr="00667F25">
              <w:rPr>
                <w:b w:val="0"/>
              </w:rPr>
              <w:t>1</w:t>
            </w:r>
            <w:r w:rsidRPr="00667F25">
              <w:rPr>
                <w:b w:val="0"/>
                <w:vertAlign w:val="superscript"/>
              </w:rPr>
              <w:t>st</w:t>
            </w:r>
            <w:r w:rsidRPr="00667F25">
              <w:rPr>
                <w:b w:val="0"/>
              </w:rPr>
              <w:t xml:space="preserve"> Midterm Exam</w:t>
            </w:r>
          </w:p>
        </w:tc>
        <w:tc>
          <w:tcPr>
            <w:tcW w:w="2779" w:type="dxa"/>
            <w:vAlign w:val="center"/>
          </w:tcPr>
          <w:p w:rsidRPr="00667F25" w:rsidR="00432179" w:rsidP="001E5303" w:rsidRDefault="00432179" w14:paraId="7DD3A85E" w14:textId="77777777">
            <w:pPr>
              <w:rPr>
                <w:b w:val="0"/>
              </w:rPr>
            </w:pPr>
            <w:r w:rsidRPr="00667F25">
              <w:rPr>
                <w:b w:val="0"/>
              </w:rPr>
              <w:t>X</w:t>
            </w:r>
          </w:p>
        </w:tc>
        <w:tc>
          <w:tcPr>
            <w:tcW w:w="2946" w:type="dxa"/>
            <w:vAlign w:val="center"/>
          </w:tcPr>
          <w:p w:rsidRPr="00667F25" w:rsidR="00432179" w:rsidP="001E5303" w:rsidRDefault="00432179" w14:paraId="3BEF0A32" w14:textId="77777777">
            <w:pPr>
              <w:rPr>
                <w:b w:val="0"/>
              </w:rPr>
            </w:pPr>
            <w:r w:rsidRPr="00667F25">
              <w:rPr>
                <w:b w:val="0"/>
              </w:rPr>
              <w:t>%50</w:t>
            </w:r>
          </w:p>
        </w:tc>
      </w:tr>
      <w:tr w:rsidRPr="00667F25" w:rsidR="00432179" w:rsidTr="001E5303" w14:paraId="6901672C" w14:textId="77777777">
        <w:tc>
          <w:tcPr>
            <w:tcW w:w="3484" w:type="dxa"/>
            <w:vAlign w:val="center"/>
          </w:tcPr>
          <w:p w:rsidRPr="00667F25" w:rsidR="00432179" w:rsidP="001E5303" w:rsidRDefault="00432179" w14:paraId="752A4EB0" w14:textId="77777777">
            <w:pPr>
              <w:rPr>
                <w:b w:val="0"/>
              </w:rPr>
            </w:pPr>
            <w:r w:rsidRPr="00667F25">
              <w:rPr>
                <w:b w:val="0"/>
              </w:rPr>
              <w:t>Application</w:t>
            </w:r>
          </w:p>
        </w:tc>
        <w:tc>
          <w:tcPr>
            <w:tcW w:w="2779" w:type="dxa"/>
            <w:vAlign w:val="center"/>
          </w:tcPr>
          <w:p w:rsidRPr="00667F25" w:rsidR="00432179" w:rsidP="001E5303" w:rsidRDefault="00432179" w14:paraId="7319B098" w14:textId="77777777">
            <w:pPr>
              <w:rPr>
                <w:b w:val="0"/>
              </w:rPr>
            </w:pPr>
          </w:p>
        </w:tc>
        <w:tc>
          <w:tcPr>
            <w:tcW w:w="2946" w:type="dxa"/>
            <w:vAlign w:val="center"/>
          </w:tcPr>
          <w:p w:rsidRPr="00667F25" w:rsidR="00432179" w:rsidP="001E5303" w:rsidRDefault="00432179" w14:paraId="3B989E65" w14:textId="77777777">
            <w:pPr>
              <w:rPr>
                <w:b w:val="0"/>
              </w:rPr>
            </w:pPr>
          </w:p>
        </w:tc>
      </w:tr>
      <w:tr w:rsidRPr="00667F25" w:rsidR="00432179" w:rsidTr="001E5303" w14:paraId="5911807A" w14:textId="77777777">
        <w:tc>
          <w:tcPr>
            <w:tcW w:w="3484" w:type="dxa"/>
            <w:vAlign w:val="center"/>
          </w:tcPr>
          <w:p w:rsidRPr="00667F25" w:rsidR="00432179" w:rsidP="001E5303" w:rsidRDefault="00432179" w14:paraId="75E0050F" w14:textId="77777777">
            <w:pPr>
              <w:rPr>
                <w:b w:val="0"/>
              </w:rPr>
            </w:pPr>
            <w:r w:rsidRPr="00667F25">
              <w:rPr>
                <w:b w:val="0"/>
              </w:rPr>
              <w:t>Project</w:t>
            </w:r>
          </w:p>
        </w:tc>
        <w:tc>
          <w:tcPr>
            <w:tcW w:w="2779" w:type="dxa"/>
            <w:vAlign w:val="center"/>
          </w:tcPr>
          <w:p w:rsidRPr="00667F25" w:rsidR="00432179" w:rsidP="001E5303" w:rsidRDefault="00432179" w14:paraId="2E2EF6E1" w14:textId="77777777">
            <w:pPr>
              <w:rPr>
                <w:b w:val="0"/>
              </w:rPr>
            </w:pPr>
          </w:p>
        </w:tc>
        <w:tc>
          <w:tcPr>
            <w:tcW w:w="2946" w:type="dxa"/>
            <w:vAlign w:val="center"/>
          </w:tcPr>
          <w:p w:rsidRPr="00667F25" w:rsidR="00432179" w:rsidP="001E5303" w:rsidRDefault="00432179" w14:paraId="5AC1D4E7" w14:textId="77777777">
            <w:pPr>
              <w:rPr>
                <w:b w:val="0"/>
              </w:rPr>
            </w:pPr>
          </w:p>
        </w:tc>
      </w:tr>
      <w:tr w:rsidRPr="00667F25" w:rsidR="00432179" w:rsidTr="001E5303" w14:paraId="0B3A6668" w14:textId="77777777">
        <w:tc>
          <w:tcPr>
            <w:tcW w:w="3484" w:type="dxa"/>
            <w:vAlign w:val="center"/>
          </w:tcPr>
          <w:p w:rsidRPr="00667F25" w:rsidR="00432179" w:rsidP="001E5303" w:rsidRDefault="00432179" w14:paraId="0F7AAB01" w14:textId="77777777">
            <w:pPr>
              <w:rPr>
                <w:b w:val="0"/>
              </w:rPr>
            </w:pPr>
            <w:r w:rsidRPr="00667F25">
              <w:rPr>
                <w:b w:val="0"/>
              </w:rPr>
              <w:t>Laboratory</w:t>
            </w:r>
          </w:p>
        </w:tc>
        <w:tc>
          <w:tcPr>
            <w:tcW w:w="2779" w:type="dxa"/>
            <w:vAlign w:val="center"/>
          </w:tcPr>
          <w:p w:rsidRPr="00667F25" w:rsidR="00432179" w:rsidP="001E5303" w:rsidRDefault="00432179" w14:paraId="6FFF014E" w14:textId="77777777">
            <w:pPr>
              <w:rPr>
                <w:b w:val="0"/>
              </w:rPr>
            </w:pPr>
          </w:p>
        </w:tc>
        <w:tc>
          <w:tcPr>
            <w:tcW w:w="2946" w:type="dxa"/>
            <w:vAlign w:val="center"/>
          </w:tcPr>
          <w:p w:rsidRPr="00667F25" w:rsidR="00432179" w:rsidP="001E5303" w:rsidRDefault="00432179" w14:paraId="24E1F32A" w14:textId="77777777">
            <w:pPr>
              <w:rPr>
                <w:b w:val="0"/>
              </w:rPr>
            </w:pPr>
          </w:p>
        </w:tc>
      </w:tr>
      <w:tr w:rsidRPr="00667F25" w:rsidR="00432179" w:rsidTr="001E5303" w14:paraId="3C64AE11" w14:textId="77777777">
        <w:tc>
          <w:tcPr>
            <w:tcW w:w="3484" w:type="dxa"/>
            <w:vAlign w:val="center"/>
          </w:tcPr>
          <w:p w:rsidRPr="00667F25" w:rsidR="00432179" w:rsidP="001E5303" w:rsidRDefault="00432179" w14:paraId="5A775695" w14:textId="77777777">
            <w:pPr>
              <w:rPr>
                <w:b w:val="0"/>
              </w:rPr>
            </w:pPr>
            <w:r w:rsidRPr="00667F25">
              <w:rPr>
                <w:b w:val="0"/>
              </w:rPr>
              <w:t>Final Exam</w:t>
            </w:r>
          </w:p>
        </w:tc>
        <w:tc>
          <w:tcPr>
            <w:tcW w:w="2779" w:type="dxa"/>
            <w:vAlign w:val="center"/>
          </w:tcPr>
          <w:p w:rsidRPr="00667F25" w:rsidR="00432179" w:rsidP="001E5303" w:rsidRDefault="00432179" w14:paraId="2F4171D0" w14:textId="77777777">
            <w:pPr>
              <w:rPr>
                <w:b w:val="0"/>
              </w:rPr>
            </w:pPr>
            <w:r w:rsidRPr="00667F25">
              <w:rPr>
                <w:b w:val="0"/>
              </w:rPr>
              <w:t>X</w:t>
            </w:r>
          </w:p>
        </w:tc>
        <w:tc>
          <w:tcPr>
            <w:tcW w:w="2946" w:type="dxa"/>
            <w:vAlign w:val="center"/>
          </w:tcPr>
          <w:p w:rsidRPr="00667F25" w:rsidR="00432179" w:rsidP="001E5303" w:rsidRDefault="00432179" w14:paraId="7CB810AD" w14:textId="77777777">
            <w:pPr>
              <w:rPr>
                <w:b w:val="0"/>
              </w:rPr>
            </w:pPr>
            <w:r w:rsidRPr="00667F25">
              <w:rPr>
                <w:b w:val="0"/>
              </w:rPr>
              <w:t>%50</w:t>
            </w:r>
          </w:p>
        </w:tc>
      </w:tr>
      <w:tr w:rsidRPr="00667F25" w:rsidR="00432179" w:rsidTr="001E5303" w14:paraId="0035D658" w14:textId="77777777">
        <w:tc>
          <w:tcPr>
            <w:tcW w:w="9209" w:type="dxa"/>
            <w:gridSpan w:val="3"/>
            <w:vAlign w:val="center"/>
          </w:tcPr>
          <w:p w:rsidRPr="00667F25" w:rsidR="00432179" w:rsidP="001E5303" w:rsidRDefault="00432179" w14:paraId="7D768755" w14:textId="77777777">
            <w:pPr>
              <w:rPr>
                <w:b w:val="0"/>
              </w:rPr>
            </w:pPr>
            <w:r w:rsidRPr="00667F25">
              <w:rPr>
                <w:b w:val="0"/>
              </w:rPr>
              <w:t>Explanations Concerning the Assessment Methods:</w:t>
            </w:r>
          </w:p>
          <w:p w:rsidRPr="00667F25" w:rsidR="00432179" w:rsidP="001E5303" w:rsidRDefault="00432179" w14:paraId="4732BAD2" w14:textId="77777777">
            <w:pPr>
              <w:rPr>
                <w:b w:val="0"/>
              </w:rPr>
            </w:pPr>
            <w:r w:rsidRPr="00667F25">
              <w:rPr>
                <w:b w:val="0"/>
              </w:rPr>
              <w:t>Two midterm exam grades make up the semester grade. It constitutes 50% of the semester grade and 50n 50% of the final exam.</w:t>
            </w:r>
          </w:p>
        </w:tc>
      </w:tr>
      <w:tr w:rsidRPr="00667F25" w:rsidR="00432179" w:rsidTr="001E5303" w14:paraId="25CDE153" w14:textId="77777777">
        <w:trPr>
          <w:trHeight w:val="836"/>
        </w:trPr>
        <w:tc>
          <w:tcPr>
            <w:tcW w:w="9209" w:type="dxa"/>
            <w:gridSpan w:val="3"/>
          </w:tcPr>
          <w:p w:rsidRPr="00667F25" w:rsidR="00432179" w:rsidP="001E5303" w:rsidRDefault="00432179" w14:paraId="2C6CAF75" w14:textId="77777777">
            <w:pPr>
              <w:rPr>
                <w:b w:val="0"/>
              </w:rPr>
            </w:pPr>
            <w:r w:rsidRPr="00667F25">
              <w:rPr>
                <w:b w:val="0"/>
              </w:rPr>
              <w:t>Assessment Criteria: (What dimensions of learning outputs are assessed and by which assessment criteria are they assessed?  Assessment criteria shall be associated with learning methods.)</w:t>
            </w:r>
          </w:p>
          <w:p w:rsidRPr="00667F25" w:rsidR="00432179" w:rsidP="001E5303" w:rsidRDefault="00432179" w14:paraId="6093EBE7" w14:textId="77777777">
            <w:pPr>
              <w:rPr>
                <w:b w:val="0"/>
              </w:rPr>
            </w:pPr>
            <w:r w:rsidRPr="00667F25">
              <w:rPr>
                <w:b w:val="0"/>
              </w:rPr>
              <w:t>In exams; interpretation, recall, decision making, explanation, classification, information combining skills will be evaluated.</w:t>
            </w:r>
          </w:p>
        </w:tc>
      </w:tr>
      <w:tr w:rsidRPr="00667F25" w:rsidR="00432179" w:rsidTr="001E5303" w14:paraId="10A276F9" w14:textId="77777777">
        <w:tblPrEx>
          <w:tblBorders>
            <w:insideH w:val="single" w:color="auto" w:sz="6" w:space="0"/>
            <w:insideV w:val="single" w:color="auto" w:sz="6" w:space="0"/>
          </w:tblBorders>
        </w:tblPrEx>
        <w:tc>
          <w:tcPr>
            <w:tcW w:w="9209" w:type="dxa"/>
            <w:gridSpan w:val="3"/>
            <w:tcBorders>
              <w:top w:val="single" w:color="auto" w:sz="4" w:space="0"/>
              <w:bottom w:val="single" w:color="auto" w:sz="4" w:space="0"/>
            </w:tcBorders>
          </w:tcPr>
          <w:p w:rsidRPr="00667F25" w:rsidR="00432179" w:rsidP="001E5303" w:rsidRDefault="00432179" w14:paraId="6649EFE9" w14:textId="77777777">
            <w:pPr>
              <w:rPr>
                <w:b w:val="0"/>
              </w:rPr>
            </w:pPr>
            <w:r w:rsidRPr="00667F25">
              <w:rPr>
                <w:b w:val="0"/>
              </w:rPr>
              <w:t>Recommended Resources for the Course:</w:t>
            </w:r>
          </w:p>
          <w:p w:rsidRPr="00667F25" w:rsidR="00432179" w:rsidP="00B145A6" w:rsidRDefault="00432179" w14:paraId="3D85B7C7" w14:textId="77777777">
            <w:pPr>
              <w:pStyle w:val="Default"/>
              <w:numPr>
                <w:ilvl w:val="0"/>
                <w:numId w:val="11"/>
              </w:numPr>
              <w:rPr>
                <w:sz w:val="20"/>
                <w:szCs w:val="20"/>
              </w:rPr>
            </w:pPr>
            <w:r w:rsidRPr="00667F25">
              <w:rPr>
                <w:sz w:val="20"/>
                <w:szCs w:val="20"/>
              </w:rPr>
              <w:t xml:space="preserve">Guyton A.C., Hall J.E. (2007) Tıbbi Fizyoloji 11.Basım, Çavuşoğlu H., Çağlayan Yeğen B. (Çev. Edt.), Aydın Z., Alican İ. (Edt. Yard.) Nobel Tıp Kitabevi </w:t>
            </w:r>
          </w:p>
          <w:p w:rsidRPr="00667F25" w:rsidR="00432179" w:rsidP="00B145A6" w:rsidRDefault="00432179" w14:paraId="4DE829FB" w14:textId="77777777">
            <w:pPr>
              <w:pStyle w:val="Default"/>
              <w:numPr>
                <w:ilvl w:val="0"/>
                <w:numId w:val="11"/>
              </w:numPr>
              <w:rPr>
                <w:sz w:val="20"/>
                <w:szCs w:val="20"/>
              </w:rPr>
            </w:pPr>
            <w:r w:rsidRPr="00667F25">
              <w:rPr>
                <w:sz w:val="20"/>
                <w:szCs w:val="20"/>
              </w:rPr>
              <w:t>Özgünen T (Çev. Edt.) (2014) Vander İnsan Fizyolojisi, Güneş Tıp Kitabevi, İstanbul</w:t>
            </w:r>
          </w:p>
          <w:p w:rsidRPr="00667F25" w:rsidR="00432179" w:rsidP="00B145A6" w:rsidRDefault="00432179" w14:paraId="5E9F501C" w14:textId="77777777">
            <w:pPr>
              <w:pStyle w:val="Default"/>
              <w:numPr>
                <w:ilvl w:val="0"/>
                <w:numId w:val="11"/>
              </w:numPr>
              <w:rPr>
                <w:sz w:val="20"/>
                <w:szCs w:val="20"/>
              </w:rPr>
            </w:pPr>
            <w:r w:rsidRPr="00667F25">
              <w:rPr>
                <w:sz w:val="20"/>
                <w:szCs w:val="20"/>
              </w:rPr>
              <w:t>Berns RM, Levy MN, Koeppen BM, Stantonl BA (Edit), Türk Fizyolojik Bilimler Derneği (Çev. Edt.) (2008), Fizyoloji, Güneş Tıp Kitabevi, İstanbul Peker T (Çev. Edt.) (2014) Hemşirelik Öğrencileri İçin Anatomi ve Fizyolojinin Temelleri, Güneş Tıp Kitabevi, İstanbul</w:t>
            </w:r>
          </w:p>
          <w:p w:rsidRPr="00667F25" w:rsidR="00432179" w:rsidP="00B145A6" w:rsidRDefault="00432179" w14:paraId="20D1186B" w14:textId="77777777">
            <w:pPr>
              <w:pStyle w:val="Default"/>
              <w:numPr>
                <w:ilvl w:val="0"/>
                <w:numId w:val="11"/>
              </w:numPr>
              <w:rPr>
                <w:sz w:val="20"/>
                <w:szCs w:val="20"/>
              </w:rPr>
            </w:pPr>
            <w:r w:rsidRPr="00667F25">
              <w:rPr>
                <w:sz w:val="20"/>
                <w:szCs w:val="20"/>
              </w:rPr>
              <w:t>Boron WF, Boulpaep EC (2012) Medical Physiology, 2. Edition, Sounders Elsevier, ABD.</w:t>
            </w:r>
          </w:p>
        </w:tc>
      </w:tr>
    </w:tbl>
    <w:p w:rsidRPr="00667F25" w:rsidR="00432179" w:rsidP="00432179" w:rsidRDefault="00432179" w14:paraId="43BAE77A"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667F25" w:rsidR="00432179" w:rsidTr="001E5303" w14:paraId="19090070" w14:textId="77777777">
        <w:tc>
          <w:tcPr>
            <w:tcW w:w="9209" w:type="dxa"/>
            <w:tcBorders>
              <w:top w:val="single" w:color="auto" w:sz="4" w:space="0"/>
            </w:tcBorders>
          </w:tcPr>
          <w:p w:rsidRPr="00667F25" w:rsidR="00432179" w:rsidP="001E5303" w:rsidRDefault="00432179" w14:paraId="744F15EC" w14:textId="77777777">
            <w:pPr>
              <w:rPr>
                <w:b w:val="0"/>
              </w:rPr>
            </w:pPr>
            <w:r w:rsidRPr="00667F25">
              <w:rPr>
                <w:b w:val="0"/>
              </w:rPr>
              <w:t>Policies and Rules concerning the Course:(Instructor can use this title if an explanation is needed):</w:t>
            </w:r>
          </w:p>
        </w:tc>
      </w:tr>
      <w:tr w:rsidRPr="00667F25" w:rsidR="00432179" w:rsidTr="001E5303" w14:paraId="6A92643B" w14:textId="77777777">
        <w:tc>
          <w:tcPr>
            <w:tcW w:w="9209" w:type="dxa"/>
          </w:tcPr>
          <w:p w:rsidRPr="00667F25" w:rsidR="00432179" w:rsidP="001E5303" w:rsidRDefault="00432179" w14:paraId="09628C5A" w14:textId="77777777">
            <w:pPr>
              <w:rPr>
                <w:b w:val="0"/>
              </w:rPr>
            </w:pPr>
            <w:r w:rsidRPr="00667F25">
              <w:rPr>
                <w:b w:val="0"/>
              </w:rPr>
              <w:t>Contact Information of The Course Instructor:</w:t>
            </w:r>
          </w:p>
          <w:p w:rsidRPr="00667F25" w:rsidR="00432179" w:rsidP="001E5303" w:rsidRDefault="00432179" w14:paraId="24AF0CFF" w14:textId="77777777">
            <w:pPr>
              <w:rPr>
                <w:b w:val="0"/>
              </w:rPr>
            </w:pPr>
            <w:r w:rsidRPr="00667F25">
              <w:rPr>
                <w:b w:val="0"/>
              </w:rPr>
              <w:t>Asistant Prof. Ulviye Ferda HOŞGÖRLER</w:t>
            </w:r>
          </w:p>
        </w:tc>
      </w:tr>
    </w:tbl>
    <w:p w:rsidRPr="00667F25" w:rsidR="00432179" w:rsidP="00432179" w:rsidRDefault="00432179" w14:paraId="0D1C2439"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078"/>
        <w:gridCol w:w="3037"/>
        <w:gridCol w:w="1865"/>
        <w:gridCol w:w="1687"/>
        <w:gridCol w:w="1684"/>
      </w:tblGrid>
      <w:tr w:rsidRPr="00667F25" w:rsidR="00432179" w:rsidTr="001E5303" w14:paraId="6EA769B5" w14:textId="77777777">
        <w:trPr>
          <w:trHeight w:val="229"/>
        </w:trPr>
        <w:tc>
          <w:tcPr>
            <w:tcW w:w="7667" w:type="dxa"/>
            <w:gridSpan w:val="4"/>
            <w:tcBorders>
              <w:top w:val="single" w:color="auto" w:sz="4" w:space="0"/>
              <w:left w:val="single" w:color="auto" w:sz="4" w:space="0"/>
              <w:bottom w:val="single" w:color="auto" w:sz="4" w:space="0"/>
              <w:right w:val="single" w:color="auto" w:sz="4" w:space="0"/>
            </w:tcBorders>
          </w:tcPr>
          <w:p w:rsidRPr="00667F25" w:rsidR="00432179" w:rsidP="001E5303" w:rsidRDefault="00432179" w14:paraId="0BA64AB2" w14:textId="77777777">
            <w:pPr>
              <w:rPr>
                <w:b w:val="0"/>
              </w:rPr>
            </w:pPr>
            <w:r w:rsidRPr="00667F25">
              <w:rPr>
                <w:b w:val="0"/>
              </w:rPr>
              <w:t>Course Content:</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58C33AF" w14:textId="77777777">
            <w:pPr>
              <w:rPr>
                <w:b w:val="0"/>
              </w:rPr>
            </w:pPr>
          </w:p>
        </w:tc>
      </w:tr>
      <w:tr w:rsidRPr="00667F25" w:rsidR="00432179" w:rsidTr="001E5303" w14:paraId="56095833" w14:textId="77777777">
        <w:trPr>
          <w:trHeight w:val="460"/>
        </w:trPr>
        <w:tc>
          <w:tcPr>
            <w:tcW w:w="1078"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278F3A3E" w14:textId="77777777">
            <w:pPr>
              <w:rPr>
                <w:b w:val="0"/>
              </w:rPr>
            </w:pPr>
            <w:r w:rsidRPr="00667F25">
              <w:rPr>
                <w:b w:val="0"/>
              </w:rPr>
              <w:t>Week</w:t>
            </w:r>
          </w:p>
        </w:tc>
        <w:tc>
          <w:tcPr>
            <w:tcW w:w="3037"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3CBA2F2B" w14:textId="77777777">
            <w:pPr>
              <w:rPr>
                <w:b w:val="0"/>
              </w:rPr>
            </w:pPr>
            <w:r w:rsidRPr="00667F25">
              <w:rPr>
                <w:b w:val="0"/>
              </w:rPr>
              <w:t>Subjects</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DB06BDF" w14:textId="77777777">
            <w:pPr>
              <w:rPr>
                <w:b w:val="0"/>
              </w:rPr>
            </w:pPr>
            <w:r w:rsidRPr="00667F25">
              <w:rPr>
                <w:b w:val="0"/>
              </w:rPr>
              <w:t>Lecturer</w:t>
            </w: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4272F65" w14:textId="77777777">
            <w:pPr>
              <w:rPr>
                <w:b w:val="0"/>
              </w:rPr>
            </w:pPr>
            <w:r w:rsidRPr="00667F25">
              <w:rPr>
                <w:b w:val="0"/>
              </w:rPr>
              <w:t>Training Method and Material Used</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E51DFF3" w14:textId="77777777">
            <w:pPr>
              <w:rPr>
                <w:b w:val="0"/>
              </w:rPr>
            </w:pPr>
            <w:r w:rsidRPr="00667F25">
              <w:rPr>
                <w:b w:val="0"/>
              </w:rPr>
              <w:t>Form of Education</w:t>
            </w:r>
          </w:p>
        </w:tc>
      </w:tr>
      <w:tr w:rsidRPr="00667F25" w:rsidR="00432179" w:rsidTr="001E5303" w14:paraId="371C251F" w14:textId="77777777">
        <w:trPr>
          <w:trHeight w:val="936"/>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F897E29" w14:textId="77777777">
            <w:pPr>
              <w:rPr>
                <w:b w:val="0"/>
              </w:rPr>
            </w:pPr>
            <w:r w:rsidRPr="00667F25">
              <w:rPr>
                <w:b w:val="0"/>
              </w:rPr>
              <w:t>1.Week</w:t>
            </w:r>
          </w:p>
          <w:p w:rsidRPr="00667F25" w:rsidR="00432179" w:rsidP="001E5303" w:rsidRDefault="00432179" w14:paraId="18B9B860"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7E2E74F" w14:textId="77777777">
            <w:pPr>
              <w:rPr>
                <w:b w:val="0"/>
              </w:rPr>
            </w:pPr>
            <w:r w:rsidRPr="00667F25">
              <w:rPr>
                <w:b w:val="0"/>
                <w:bCs w:val="0"/>
                <w:lang w:eastAsia="en-US"/>
              </w:rPr>
              <w:t>Basic concepts and terms in Physiology</w:t>
            </w:r>
          </w:p>
        </w:tc>
        <w:tc>
          <w:tcPr>
            <w:tcW w:w="1865" w:type="dxa"/>
            <w:tcBorders>
              <w:top w:val="single" w:color="auto" w:sz="4" w:space="0"/>
              <w:left w:val="single" w:color="auto" w:sz="4" w:space="0"/>
              <w:bottom w:val="single" w:color="auto" w:sz="4" w:space="0"/>
              <w:right w:val="single" w:color="auto" w:sz="4" w:space="0"/>
            </w:tcBorders>
            <w:vAlign w:val="center"/>
          </w:tcPr>
          <w:p w:rsidRPr="00667F25" w:rsidR="00432179" w:rsidP="001E5303" w:rsidRDefault="00432179" w14:paraId="46D09086" w14:textId="77777777">
            <w:pPr>
              <w:pStyle w:val="ListeParagraf"/>
              <w:spacing w:line="256" w:lineRule="auto"/>
              <w:ind w:left="0"/>
              <w:rPr>
                <w:b w:val="0"/>
                <w:bCs w:val="0"/>
                <w:lang w:eastAsia="en-US"/>
              </w:rPr>
            </w:pPr>
            <w:r w:rsidRPr="00667F25">
              <w:rPr>
                <w:b w:val="0"/>
                <w:lang w:eastAsia="en-US"/>
              </w:rPr>
              <w:t>Assoc. Prof. Ayfer DAYI</w:t>
            </w:r>
          </w:p>
          <w:p w:rsidRPr="00667F25" w:rsidR="00432179" w:rsidP="001E5303" w:rsidRDefault="00432179" w14:paraId="4A4541D1" w14:textId="77777777">
            <w:pPr>
              <w:pStyle w:val="ListeParagraf"/>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DFAC04C"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7B0077C" w14:textId="77777777">
            <w:pPr>
              <w:rPr>
                <w:b w:val="0"/>
              </w:rPr>
            </w:pPr>
            <w:r w:rsidRPr="00667F25">
              <w:rPr>
                <w:b w:val="0"/>
              </w:rPr>
              <w:t>Online</w:t>
            </w:r>
          </w:p>
        </w:tc>
      </w:tr>
      <w:tr w:rsidRPr="00667F25" w:rsidR="00432179" w:rsidTr="001E5303" w14:paraId="77C76588" w14:textId="77777777">
        <w:trPr>
          <w:trHeight w:val="966"/>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DC8E084" w14:textId="77777777">
            <w:pPr>
              <w:rPr>
                <w:b w:val="0"/>
              </w:rPr>
            </w:pPr>
            <w:r w:rsidRPr="00667F25">
              <w:rPr>
                <w:b w:val="0"/>
              </w:rPr>
              <w:t>2.Week</w:t>
            </w:r>
          </w:p>
          <w:p w:rsidRPr="00667F25" w:rsidR="00432179" w:rsidP="001E5303" w:rsidRDefault="00432179" w14:paraId="2E5A0205"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E0C3A08" w14:textId="77777777">
            <w:pPr>
              <w:rPr>
                <w:b w:val="0"/>
              </w:rPr>
            </w:pPr>
            <w:r w:rsidRPr="00667F25">
              <w:rPr>
                <w:b w:val="0"/>
                <w:bCs w:val="0"/>
                <w:lang w:eastAsia="en-US"/>
              </w:rPr>
              <w:t>Cell physiology and homeostasis mechanisms</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61B11EF" w14:textId="77777777">
            <w:pPr>
              <w:pStyle w:val="ListeParagraf"/>
              <w:spacing w:line="256" w:lineRule="auto"/>
              <w:ind w:left="0"/>
              <w:rPr>
                <w:b w:val="0"/>
                <w:bCs w:val="0"/>
                <w:lang w:eastAsia="en-US"/>
              </w:rPr>
            </w:pPr>
            <w:r w:rsidRPr="00667F25">
              <w:rPr>
                <w:b w:val="0"/>
                <w:lang w:eastAsia="en-US"/>
              </w:rPr>
              <w:t>Assoc. Prof. İlkay AKSU</w:t>
            </w:r>
          </w:p>
          <w:p w:rsidRPr="00667F25" w:rsidR="00432179" w:rsidP="001E5303" w:rsidRDefault="00432179" w14:paraId="178BCD2D" w14:textId="77777777">
            <w:pPr>
              <w:pStyle w:val="ListeParagraf"/>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94AF888"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C2D7AA7" w14:textId="77777777">
            <w:pPr>
              <w:rPr>
                <w:b w:val="0"/>
              </w:rPr>
            </w:pPr>
            <w:r w:rsidRPr="00667F25">
              <w:rPr>
                <w:b w:val="0"/>
              </w:rPr>
              <w:t>Online</w:t>
            </w:r>
          </w:p>
        </w:tc>
      </w:tr>
      <w:tr w:rsidRPr="00667F25" w:rsidR="00432179" w:rsidTr="001E5303" w14:paraId="0C811498" w14:textId="77777777">
        <w:trPr>
          <w:trHeight w:val="354"/>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78EFED4" w14:textId="77777777">
            <w:pPr>
              <w:rPr>
                <w:b w:val="0"/>
              </w:rPr>
            </w:pPr>
            <w:r w:rsidRPr="00667F25">
              <w:rPr>
                <w:b w:val="0"/>
              </w:rPr>
              <w:t>3.Week</w:t>
            </w:r>
          </w:p>
          <w:p w:rsidRPr="00667F25" w:rsidR="00432179" w:rsidP="001E5303" w:rsidRDefault="00432179" w14:paraId="03D2DE91" w14:textId="77777777">
            <w:pPr>
              <w:rPr>
                <w:b w:val="0"/>
              </w:rPr>
            </w:pPr>
          </w:p>
          <w:p w:rsidRPr="00667F25" w:rsidR="00432179" w:rsidP="001E5303" w:rsidRDefault="00432179" w14:paraId="4BB10218"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0AA2D01" w14:textId="77777777">
            <w:pPr>
              <w:rPr>
                <w:b w:val="0"/>
              </w:rPr>
            </w:pPr>
            <w:r w:rsidRPr="00667F25">
              <w:rPr>
                <w:b w:val="0"/>
                <w:bCs w:val="0"/>
                <w:lang w:eastAsia="en-US"/>
              </w:rPr>
              <w:t>Nervous system physiology</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B8D7AD7" w14:textId="77777777">
            <w:pPr>
              <w:pStyle w:val="ListeParagraf"/>
              <w:spacing w:line="256" w:lineRule="auto"/>
              <w:ind w:left="0"/>
              <w:rPr>
                <w:b w:val="0"/>
                <w:bCs w:val="0"/>
                <w:lang w:eastAsia="en-US"/>
              </w:rPr>
            </w:pPr>
            <w:r w:rsidRPr="00667F25">
              <w:rPr>
                <w:b w:val="0"/>
                <w:lang w:eastAsia="en-US"/>
              </w:rPr>
              <w:t>Assoc. Prof. İlkay AKSU</w:t>
            </w:r>
          </w:p>
          <w:p w:rsidRPr="00667F25" w:rsidR="00432179" w:rsidP="001E5303" w:rsidRDefault="00432179" w14:paraId="7DAE977E"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DF6B3B0"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C58249A" w14:textId="77777777">
            <w:pPr>
              <w:rPr>
                <w:b w:val="0"/>
              </w:rPr>
            </w:pPr>
            <w:r w:rsidRPr="00667F25">
              <w:rPr>
                <w:b w:val="0"/>
              </w:rPr>
              <w:t>Online</w:t>
            </w:r>
          </w:p>
        </w:tc>
      </w:tr>
      <w:tr w:rsidRPr="00667F25" w:rsidR="00432179" w:rsidTr="001E5303" w14:paraId="0DCD4BCA" w14:textId="77777777">
        <w:trPr>
          <w:trHeight w:val="1398"/>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EFFCD61" w14:textId="77777777">
            <w:pPr>
              <w:rPr>
                <w:b w:val="0"/>
              </w:rPr>
            </w:pPr>
            <w:r w:rsidRPr="00667F25">
              <w:rPr>
                <w:b w:val="0"/>
              </w:rPr>
              <w:t>4.Week</w:t>
            </w:r>
          </w:p>
          <w:p w:rsidRPr="00667F25" w:rsidR="00432179" w:rsidP="001E5303" w:rsidRDefault="00432179" w14:paraId="4676EAFD"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B21C333" w14:textId="77777777">
            <w:pPr>
              <w:rPr>
                <w:b w:val="0"/>
              </w:rPr>
            </w:pPr>
            <w:r w:rsidRPr="00667F25">
              <w:rPr>
                <w:b w:val="0"/>
                <w:bCs w:val="0"/>
                <w:lang w:eastAsia="en-US"/>
              </w:rPr>
              <w:t xml:space="preserve">Muscle physiology: </w:t>
            </w:r>
            <w:r w:rsidRPr="00667F25">
              <w:rPr>
                <w:b w:val="0"/>
                <w:lang w:eastAsia="en-US"/>
              </w:rPr>
              <w:t>Contraction-relaxation process in striated and smooth muscle</w:t>
            </w:r>
          </w:p>
        </w:tc>
        <w:tc>
          <w:tcPr>
            <w:tcW w:w="1865" w:type="dxa"/>
            <w:tcBorders>
              <w:top w:val="single" w:color="auto" w:sz="4" w:space="0"/>
              <w:left w:val="single" w:color="auto" w:sz="4" w:space="0"/>
              <w:bottom w:val="single" w:color="auto" w:sz="4" w:space="0"/>
              <w:right w:val="single" w:color="auto" w:sz="4" w:space="0"/>
            </w:tcBorders>
            <w:vAlign w:val="center"/>
          </w:tcPr>
          <w:p w:rsidRPr="00667F25" w:rsidR="00432179" w:rsidP="001E5303" w:rsidRDefault="00432179" w14:paraId="394A6CD2" w14:textId="77777777">
            <w:pPr>
              <w:spacing w:line="256" w:lineRule="auto"/>
              <w:rPr>
                <w:b w:val="0"/>
                <w:bCs w:val="0"/>
                <w:lang w:eastAsia="en-US"/>
              </w:rPr>
            </w:pPr>
            <w:r w:rsidRPr="00667F25">
              <w:rPr>
                <w:b w:val="0"/>
                <w:lang w:eastAsia="en-US"/>
              </w:rPr>
              <w:t xml:space="preserve">Asist. Prof Ulviye Ferda HOŞGÖRLER </w:t>
            </w:r>
          </w:p>
          <w:p w:rsidRPr="00667F25" w:rsidR="00432179" w:rsidP="001E5303" w:rsidRDefault="00432179" w14:paraId="773D8057" w14:textId="77777777">
            <w:pPr>
              <w:pStyle w:val="ListeParagraf"/>
              <w:spacing w:line="256" w:lineRule="auto"/>
              <w:ind w:left="0"/>
              <w:rPr>
                <w:b w:val="0"/>
                <w:lang w:eastAsia="en-US"/>
              </w:rPr>
            </w:pPr>
          </w:p>
          <w:p w:rsidRPr="00667F25" w:rsidR="00432179" w:rsidP="001E5303" w:rsidRDefault="00432179" w14:paraId="0D717176" w14:textId="77777777">
            <w:pPr>
              <w:pStyle w:val="ListeParagraf"/>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41A660D"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p w:rsidRPr="00667F25" w:rsidR="00432179" w:rsidP="001E5303" w:rsidRDefault="00432179" w14:paraId="13C9E4AE" w14:textId="77777777">
            <w:pPr>
              <w:rPr>
                <w:b w:val="0"/>
              </w:rPr>
            </w:pPr>
          </w:p>
          <w:p w:rsidRPr="00667F25" w:rsidR="00432179" w:rsidP="001E5303" w:rsidRDefault="00432179" w14:paraId="4356A687" w14:textId="77777777">
            <w:pPr>
              <w:rPr>
                <w:b w:val="0"/>
              </w:rPr>
            </w:pP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E3F4F2C" w14:textId="77777777">
            <w:pPr>
              <w:rPr>
                <w:b w:val="0"/>
              </w:rPr>
            </w:pPr>
            <w:r w:rsidRPr="00667F25">
              <w:rPr>
                <w:b w:val="0"/>
              </w:rPr>
              <w:t>Online</w:t>
            </w:r>
          </w:p>
        </w:tc>
      </w:tr>
      <w:tr w:rsidRPr="00667F25" w:rsidR="00432179" w:rsidTr="001E5303" w14:paraId="554428A8" w14:textId="77777777">
        <w:trPr>
          <w:trHeight w:val="924"/>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7E14127" w14:textId="77777777">
            <w:pPr>
              <w:rPr>
                <w:b w:val="0"/>
              </w:rPr>
            </w:pPr>
            <w:r w:rsidRPr="00667F25">
              <w:rPr>
                <w:b w:val="0"/>
              </w:rPr>
              <w:t>5.Week</w:t>
            </w:r>
          </w:p>
          <w:p w:rsidRPr="00667F25" w:rsidR="00432179" w:rsidP="001E5303" w:rsidRDefault="00432179" w14:paraId="378D348F"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F261F0D" w14:textId="77777777">
            <w:pPr>
              <w:rPr>
                <w:b w:val="0"/>
              </w:rPr>
            </w:pPr>
            <w:r w:rsidRPr="00667F25">
              <w:rPr>
                <w:b w:val="0"/>
                <w:bCs w:val="0"/>
                <w:lang w:eastAsia="en-US"/>
              </w:rPr>
              <w:t>Heart and circulatory system physiology</w:t>
            </w:r>
          </w:p>
        </w:tc>
        <w:tc>
          <w:tcPr>
            <w:tcW w:w="1865" w:type="dxa"/>
            <w:tcBorders>
              <w:top w:val="single" w:color="auto" w:sz="4" w:space="0"/>
              <w:left w:val="single" w:color="auto" w:sz="4" w:space="0"/>
              <w:bottom w:val="single" w:color="auto" w:sz="4" w:space="0"/>
              <w:right w:val="single" w:color="auto" w:sz="4" w:space="0"/>
            </w:tcBorders>
            <w:vAlign w:val="center"/>
          </w:tcPr>
          <w:p w:rsidRPr="00667F25" w:rsidR="00432179" w:rsidP="001E5303" w:rsidRDefault="00432179" w14:paraId="34820C0B" w14:textId="77777777">
            <w:pPr>
              <w:pStyle w:val="ListeParagraf"/>
              <w:spacing w:line="256" w:lineRule="auto"/>
              <w:ind w:left="0"/>
              <w:rPr>
                <w:b w:val="0"/>
                <w:bCs w:val="0"/>
                <w:lang w:eastAsia="en-US"/>
              </w:rPr>
            </w:pPr>
            <w:r w:rsidRPr="00667F25">
              <w:rPr>
                <w:b w:val="0"/>
                <w:lang w:eastAsia="en-US"/>
              </w:rPr>
              <w:t>Assoc. Prof. Ayfer DAYI</w:t>
            </w:r>
          </w:p>
          <w:p w:rsidRPr="00667F25" w:rsidR="00432179" w:rsidP="001E5303" w:rsidRDefault="00432179" w14:paraId="7C14BF0F" w14:textId="77777777">
            <w:pPr>
              <w:pStyle w:val="ListeParagraf"/>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2F2A413"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18D5008" w14:textId="77777777">
            <w:pPr>
              <w:rPr>
                <w:b w:val="0"/>
              </w:rPr>
            </w:pPr>
            <w:r w:rsidRPr="00667F25">
              <w:rPr>
                <w:b w:val="0"/>
              </w:rPr>
              <w:t>Online</w:t>
            </w:r>
          </w:p>
        </w:tc>
      </w:tr>
      <w:tr w:rsidRPr="00667F25" w:rsidR="00432179" w:rsidTr="001E5303" w14:paraId="5D5B1452" w14:textId="77777777">
        <w:trPr>
          <w:trHeight w:val="936"/>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2D8A8A6" w14:textId="77777777">
            <w:pPr>
              <w:rPr>
                <w:b w:val="0"/>
              </w:rPr>
            </w:pPr>
            <w:r w:rsidRPr="00667F25">
              <w:rPr>
                <w:b w:val="0"/>
              </w:rPr>
              <w:t>6.Week</w:t>
            </w:r>
          </w:p>
          <w:p w:rsidRPr="00667F25" w:rsidR="00432179" w:rsidP="001E5303" w:rsidRDefault="00432179" w14:paraId="3CCAA632"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556A75A" w14:textId="77777777">
            <w:pPr>
              <w:rPr>
                <w:b w:val="0"/>
              </w:rPr>
            </w:pPr>
            <w:r w:rsidRPr="00667F25">
              <w:rPr>
                <w:b w:val="0"/>
                <w:bCs w:val="0"/>
                <w:lang w:eastAsia="en-US"/>
              </w:rPr>
              <w:t>Blood and components physiology</w:t>
            </w:r>
          </w:p>
        </w:tc>
        <w:tc>
          <w:tcPr>
            <w:tcW w:w="1865" w:type="dxa"/>
            <w:tcBorders>
              <w:top w:val="single" w:color="auto" w:sz="4" w:space="0"/>
              <w:left w:val="single" w:color="auto" w:sz="4" w:space="0"/>
              <w:bottom w:val="single" w:color="auto" w:sz="4" w:space="0"/>
              <w:right w:val="single" w:color="auto" w:sz="4" w:space="0"/>
            </w:tcBorders>
            <w:vAlign w:val="center"/>
          </w:tcPr>
          <w:p w:rsidRPr="00667F25" w:rsidR="00432179" w:rsidP="001E5303" w:rsidRDefault="00432179" w14:paraId="285F03B6" w14:textId="77777777">
            <w:pPr>
              <w:pStyle w:val="ListeParagraf"/>
              <w:spacing w:line="256" w:lineRule="auto"/>
              <w:ind w:left="0"/>
              <w:rPr>
                <w:b w:val="0"/>
                <w:bCs w:val="0"/>
                <w:lang w:eastAsia="en-US"/>
              </w:rPr>
            </w:pPr>
            <w:r w:rsidRPr="00667F25">
              <w:rPr>
                <w:b w:val="0"/>
                <w:lang w:eastAsia="en-US"/>
              </w:rPr>
              <w:t>Assoc. Prof. Ayfer DAYI</w:t>
            </w:r>
          </w:p>
          <w:p w:rsidRPr="00667F25" w:rsidR="00432179" w:rsidP="001E5303" w:rsidRDefault="00432179" w14:paraId="601E12B0" w14:textId="77777777">
            <w:pPr>
              <w:pStyle w:val="ListeParagraf"/>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CBFE544"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8CB6127" w14:textId="77777777">
            <w:pPr>
              <w:rPr>
                <w:b w:val="0"/>
              </w:rPr>
            </w:pPr>
            <w:r w:rsidRPr="00667F25">
              <w:rPr>
                <w:b w:val="0"/>
              </w:rPr>
              <w:t>Online</w:t>
            </w:r>
          </w:p>
        </w:tc>
      </w:tr>
      <w:tr w:rsidRPr="00667F25" w:rsidR="00432179" w:rsidTr="001E5303" w14:paraId="184DCC01" w14:textId="77777777">
        <w:trPr>
          <w:trHeight w:val="924"/>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A2770FF" w14:textId="77777777">
            <w:pPr>
              <w:rPr>
                <w:b w:val="0"/>
              </w:rPr>
            </w:pPr>
            <w:r w:rsidRPr="00667F25">
              <w:rPr>
                <w:b w:val="0"/>
              </w:rPr>
              <w:t>7. Week</w:t>
            </w:r>
          </w:p>
          <w:p w:rsidRPr="00667F25" w:rsidR="00432179" w:rsidP="001E5303" w:rsidRDefault="00432179" w14:paraId="2626ACFF"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4C77B9E" w14:textId="77777777">
            <w:pPr>
              <w:rPr>
                <w:b w:val="0"/>
              </w:rPr>
            </w:pPr>
            <w:r w:rsidRPr="00667F25">
              <w:rPr>
                <w:b w:val="0"/>
                <w:bCs w:val="0"/>
                <w:lang w:eastAsia="en-US"/>
              </w:rPr>
              <w:t>Respiratory system physiology</w:t>
            </w:r>
          </w:p>
        </w:tc>
        <w:tc>
          <w:tcPr>
            <w:tcW w:w="1865" w:type="dxa"/>
            <w:tcBorders>
              <w:top w:val="single" w:color="auto" w:sz="4" w:space="0"/>
              <w:left w:val="single" w:color="auto" w:sz="4" w:space="0"/>
              <w:bottom w:val="single" w:color="auto" w:sz="4" w:space="0"/>
              <w:right w:val="single" w:color="auto" w:sz="4" w:space="0"/>
            </w:tcBorders>
            <w:vAlign w:val="center"/>
          </w:tcPr>
          <w:p w:rsidRPr="00667F25" w:rsidR="00432179" w:rsidP="001E5303" w:rsidRDefault="00432179" w14:paraId="63DE3317" w14:textId="77777777">
            <w:pPr>
              <w:pStyle w:val="ListeParagraf"/>
              <w:spacing w:line="256" w:lineRule="auto"/>
              <w:ind w:left="0"/>
              <w:rPr>
                <w:b w:val="0"/>
                <w:bCs w:val="0"/>
                <w:lang w:eastAsia="en-US"/>
              </w:rPr>
            </w:pPr>
            <w:r w:rsidRPr="00667F25">
              <w:rPr>
                <w:b w:val="0"/>
                <w:lang w:eastAsia="en-US"/>
              </w:rPr>
              <w:t>Assoc. Prof. Ayfer DAYI</w:t>
            </w:r>
          </w:p>
          <w:p w:rsidRPr="00667F25" w:rsidR="00432179" w:rsidP="001E5303" w:rsidRDefault="00432179" w14:paraId="5E5AD943" w14:textId="77777777">
            <w:pPr>
              <w:pStyle w:val="ListeParagraf"/>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E4DCC5C"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9A5CA46" w14:textId="77777777">
            <w:pPr>
              <w:rPr>
                <w:b w:val="0"/>
              </w:rPr>
            </w:pPr>
            <w:r w:rsidRPr="00667F25">
              <w:rPr>
                <w:b w:val="0"/>
              </w:rPr>
              <w:t>Online</w:t>
            </w:r>
          </w:p>
        </w:tc>
      </w:tr>
      <w:tr w:rsidRPr="00667F25" w:rsidR="00432179" w:rsidTr="001E5303" w14:paraId="57EF4115" w14:textId="77777777">
        <w:trPr>
          <w:trHeight w:val="473"/>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B97FD67" w14:textId="77777777">
            <w:pPr>
              <w:rPr>
                <w:b w:val="0"/>
              </w:rPr>
            </w:pPr>
            <w:r w:rsidRPr="00667F25">
              <w:rPr>
                <w:b w:val="0"/>
              </w:rPr>
              <w:t>8. Week</w:t>
            </w:r>
          </w:p>
          <w:p w:rsidRPr="00667F25" w:rsidR="00432179" w:rsidP="001E5303" w:rsidRDefault="00432179" w14:paraId="10E15DB8"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0D514B7" w14:textId="77777777">
            <w:pPr>
              <w:rPr>
                <w:b w:val="0"/>
              </w:rPr>
            </w:pPr>
            <w:r w:rsidRPr="00667F25">
              <w:rPr>
                <w:b w:val="0"/>
                <w:bCs w:val="0"/>
                <w:lang w:eastAsia="en-US"/>
              </w:rPr>
              <w:t>Midterm</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9888525"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568E663" w14:textId="77777777">
            <w:pPr>
              <w:rPr>
                <w:b w:val="0"/>
              </w:rPr>
            </w:pP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45B26E1" w14:textId="77777777">
            <w:pPr>
              <w:rPr>
                <w:b w:val="0"/>
              </w:rPr>
            </w:pPr>
            <w:r w:rsidRPr="00667F25">
              <w:rPr>
                <w:b w:val="0"/>
              </w:rPr>
              <w:t>Online</w:t>
            </w:r>
          </w:p>
        </w:tc>
      </w:tr>
      <w:tr w:rsidRPr="00667F25" w:rsidR="00432179" w:rsidTr="001E5303" w14:paraId="259E4E86" w14:textId="77777777">
        <w:trPr>
          <w:trHeight w:val="972"/>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0A09714" w14:textId="77777777">
            <w:pPr>
              <w:rPr>
                <w:b w:val="0"/>
              </w:rPr>
            </w:pPr>
            <w:r w:rsidRPr="00667F25">
              <w:rPr>
                <w:b w:val="0"/>
              </w:rPr>
              <w:t>9. Week</w:t>
            </w:r>
          </w:p>
          <w:p w:rsidRPr="00667F25" w:rsidR="00432179" w:rsidP="001E5303" w:rsidRDefault="00432179" w14:paraId="7BD08293"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92E36F8" w14:textId="77777777">
            <w:pPr>
              <w:rPr>
                <w:b w:val="0"/>
              </w:rPr>
            </w:pPr>
            <w:r w:rsidRPr="00667F25">
              <w:rPr>
                <w:b w:val="0"/>
                <w:bCs w:val="0"/>
                <w:lang w:eastAsia="en-US"/>
              </w:rPr>
              <w:t>Gastrointestinal system physiology</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CFF7B6B" w14:textId="77777777">
            <w:pPr>
              <w:pStyle w:val="ListeParagraf"/>
              <w:spacing w:line="256" w:lineRule="auto"/>
              <w:ind w:left="0"/>
              <w:rPr>
                <w:b w:val="0"/>
                <w:bCs w:val="0"/>
                <w:lang w:eastAsia="en-US"/>
              </w:rPr>
            </w:pPr>
            <w:r w:rsidRPr="00667F25">
              <w:rPr>
                <w:b w:val="0"/>
                <w:lang w:eastAsia="en-US"/>
              </w:rPr>
              <w:t>Prof. Dr. Berkant Muammer KAYATEKİN</w:t>
            </w:r>
          </w:p>
          <w:p w:rsidRPr="00667F25" w:rsidR="00432179" w:rsidP="001E5303" w:rsidRDefault="00432179" w14:paraId="002EA1F9"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80888BA"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A72150D" w14:textId="77777777">
            <w:pPr>
              <w:rPr>
                <w:b w:val="0"/>
              </w:rPr>
            </w:pPr>
            <w:r w:rsidRPr="00667F25">
              <w:rPr>
                <w:b w:val="0"/>
              </w:rPr>
              <w:t>Online</w:t>
            </w:r>
          </w:p>
        </w:tc>
      </w:tr>
      <w:tr w:rsidRPr="00667F25" w:rsidR="00432179" w:rsidTr="001E5303" w14:paraId="3FEDD27A" w14:textId="77777777">
        <w:trPr>
          <w:trHeight w:val="972"/>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5373C8F" w14:textId="77777777">
            <w:pPr>
              <w:rPr>
                <w:b w:val="0"/>
              </w:rPr>
            </w:pPr>
            <w:r w:rsidRPr="00667F25">
              <w:rPr>
                <w:b w:val="0"/>
              </w:rPr>
              <w:t>10.Week</w:t>
            </w:r>
          </w:p>
          <w:p w:rsidRPr="00667F25" w:rsidR="00432179" w:rsidP="001E5303" w:rsidRDefault="00432179" w14:paraId="731B09BF"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F51CF62" w14:textId="77777777">
            <w:pPr>
              <w:rPr>
                <w:b w:val="0"/>
              </w:rPr>
            </w:pPr>
            <w:r w:rsidRPr="00667F25">
              <w:rPr>
                <w:b w:val="0"/>
                <w:bCs w:val="0"/>
                <w:lang w:eastAsia="en-US"/>
              </w:rPr>
              <w:t>Urinary system physiology</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08DCB21" w14:textId="77777777">
            <w:pPr>
              <w:pStyle w:val="ListeParagraf"/>
              <w:spacing w:line="256" w:lineRule="auto"/>
              <w:ind w:left="0"/>
              <w:rPr>
                <w:b w:val="0"/>
                <w:bCs w:val="0"/>
                <w:lang w:eastAsia="en-US"/>
              </w:rPr>
            </w:pPr>
            <w:r w:rsidRPr="00667F25">
              <w:rPr>
                <w:b w:val="0"/>
                <w:lang w:eastAsia="en-US"/>
              </w:rPr>
              <w:t>Prof. Dr. Berkant Muammer KAYATEKİN</w:t>
            </w:r>
          </w:p>
          <w:p w:rsidRPr="00667F25" w:rsidR="00432179" w:rsidP="001E5303" w:rsidRDefault="00432179" w14:paraId="4AB67373"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477E109"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6010371" w14:textId="77777777">
            <w:pPr>
              <w:rPr>
                <w:b w:val="0"/>
              </w:rPr>
            </w:pPr>
            <w:r w:rsidRPr="00667F25">
              <w:rPr>
                <w:b w:val="0"/>
              </w:rPr>
              <w:t>Online</w:t>
            </w:r>
          </w:p>
        </w:tc>
      </w:tr>
      <w:tr w:rsidRPr="00667F25" w:rsidR="00432179" w:rsidTr="001E5303" w14:paraId="40DC4501" w14:textId="77777777">
        <w:trPr>
          <w:trHeight w:val="936"/>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1B076A7" w14:textId="77777777">
            <w:pPr>
              <w:rPr>
                <w:b w:val="0"/>
              </w:rPr>
            </w:pPr>
            <w:r w:rsidRPr="00667F25">
              <w:rPr>
                <w:b w:val="0"/>
              </w:rPr>
              <w:t>11. Week</w:t>
            </w:r>
          </w:p>
          <w:p w:rsidRPr="00667F25" w:rsidR="00432179" w:rsidP="001E5303" w:rsidRDefault="00432179" w14:paraId="09C4A077"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74CA6C2" w14:textId="77777777">
            <w:pPr>
              <w:rPr>
                <w:b w:val="0"/>
              </w:rPr>
            </w:pPr>
            <w:r w:rsidRPr="00667F25">
              <w:rPr>
                <w:b w:val="0"/>
                <w:bCs w:val="0"/>
                <w:lang w:eastAsia="en-US"/>
              </w:rPr>
              <w:t>Reproductive system physiology</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2A63CCA" w14:textId="77777777">
            <w:pPr>
              <w:pStyle w:val="ListeParagraf"/>
              <w:spacing w:line="256" w:lineRule="auto"/>
              <w:ind w:left="0"/>
              <w:rPr>
                <w:b w:val="0"/>
                <w:bCs w:val="0"/>
                <w:lang w:eastAsia="en-US"/>
              </w:rPr>
            </w:pPr>
            <w:r w:rsidRPr="00667F25">
              <w:rPr>
                <w:b w:val="0"/>
                <w:lang w:eastAsia="en-US"/>
              </w:rPr>
              <w:t>Prof. Dr. Ataç SÖNMEZ</w:t>
            </w:r>
          </w:p>
          <w:p w:rsidRPr="00667F25" w:rsidR="00432179" w:rsidP="001E5303" w:rsidRDefault="00432179" w14:paraId="2E76E2D5"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1E8C9DE"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A94FDDF" w14:textId="77777777">
            <w:pPr>
              <w:rPr>
                <w:b w:val="0"/>
              </w:rPr>
            </w:pPr>
            <w:r w:rsidRPr="00667F25">
              <w:rPr>
                <w:b w:val="0"/>
              </w:rPr>
              <w:t>Online</w:t>
            </w:r>
          </w:p>
        </w:tc>
      </w:tr>
      <w:tr w:rsidRPr="00667F25" w:rsidR="00432179" w:rsidTr="001E5303" w14:paraId="467835D5" w14:textId="77777777">
        <w:trPr>
          <w:trHeight w:val="924"/>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D500DE7" w14:textId="77777777">
            <w:pPr>
              <w:rPr>
                <w:b w:val="0"/>
              </w:rPr>
            </w:pPr>
            <w:r w:rsidRPr="00667F25">
              <w:rPr>
                <w:b w:val="0"/>
              </w:rPr>
              <w:t>12. Week</w:t>
            </w:r>
          </w:p>
          <w:p w:rsidRPr="00667F25" w:rsidR="00432179" w:rsidP="001E5303" w:rsidRDefault="00432179" w14:paraId="63324F40"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C173F84" w14:textId="77777777">
            <w:pPr>
              <w:rPr>
                <w:b w:val="0"/>
              </w:rPr>
            </w:pPr>
            <w:r w:rsidRPr="00667F25">
              <w:rPr>
                <w:b w:val="0"/>
                <w:bCs w:val="0"/>
                <w:lang w:eastAsia="en-US"/>
              </w:rPr>
              <w:t>Endocrine system physiology</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2EC68B2" w14:textId="77777777">
            <w:pPr>
              <w:pStyle w:val="ListeParagraf"/>
              <w:spacing w:line="256" w:lineRule="auto"/>
              <w:ind w:left="0"/>
              <w:rPr>
                <w:b w:val="0"/>
                <w:bCs w:val="0"/>
                <w:lang w:eastAsia="en-US"/>
              </w:rPr>
            </w:pPr>
            <w:r w:rsidRPr="00667F25">
              <w:rPr>
                <w:b w:val="0"/>
                <w:lang w:eastAsia="en-US"/>
              </w:rPr>
              <w:t>Prof. Dr. Ataç SÖNMEZ</w:t>
            </w:r>
          </w:p>
          <w:p w:rsidRPr="00667F25" w:rsidR="00432179" w:rsidP="001E5303" w:rsidRDefault="00432179" w14:paraId="027941EB" w14:textId="77777777">
            <w:pPr>
              <w:spacing w:line="256" w:lineRule="auto"/>
              <w:rPr>
                <w:b w:val="0"/>
                <w:lang w:eastAsia="en-US"/>
              </w:rPr>
            </w:pPr>
          </w:p>
          <w:p w:rsidRPr="00667F25" w:rsidR="00432179" w:rsidP="001E5303" w:rsidRDefault="00432179" w14:paraId="00E29244"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F11EF89"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E1F010D" w14:textId="77777777">
            <w:pPr>
              <w:rPr>
                <w:b w:val="0"/>
              </w:rPr>
            </w:pPr>
            <w:r w:rsidRPr="00667F25">
              <w:rPr>
                <w:b w:val="0"/>
              </w:rPr>
              <w:t>Online</w:t>
            </w:r>
          </w:p>
        </w:tc>
      </w:tr>
      <w:tr w:rsidRPr="00667F25" w:rsidR="00432179" w:rsidTr="001E5303" w14:paraId="4DF4105A" w14:textId="77777777">
        <w:trPr>
          <w:trHeight w:val="936"/>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CB5FDD4" w14:textId="77777777">
            <w:pPr>
              <w:rPr>
                <w:b w:val="0"/>
              </w:rPr>
            </w:pPr>
            <w:r w:rsidRPr="00667F25">
              <w:rPr>
                <w:b w:val="0"/>
              </w:rPr>
              <w:t>13. Week</w:t>
            </w:r>
          </w:p>
          <w:p w:rsidRPr="00667F25" w:rsidR="00432179" w:rsidP="001E5303" w:rsidRDefault="00432179" w14:paraId="3CD77280"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0507317" w14:textId="77777777">
            <w:pPr>
              <w:rPr>
                <w:b w:val="0"/>
              </w:rPr>
            </w:pPr>
            <w:r w:rsidRPr="00667F25">
              <w:rPr>
                <w:b w:val="0"/>
                <w:lang w:eastAsia="en-US"/>
              </w:rPr>
              <w:t>Sense organs physiology</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95C03FD" w14:textId="77777777">
            <w:pPr>
              <w:spacing w:line="256" w:lineRule="auto"/>
              <w:rPr>
                <w:b w:val="0"/>
                <w:bCs w:val="0"/>
                <w:lang w:eastAsia="en-US"/>
              </w:rPr>
            </w:pPr>
            <w:r w:rsidRPr="00667F25">
              <w:rPr>
                <w:b w:val="0"/>
                <w:bCs w:val="0"/>
                <w:lang w:eastAsia="en-US"/>
              </w:rPr>
              <w:t>Prof. Dr. Cem Şeref</w:t>
            </w:r>
            <w:r w:rsidRPr="00667F25">
              <w:rPr>
                <w:b w:val="0"/>
                <w:bCs w:val="0"/>
                <w:caps/>
                <w:lang w:eastAsia="en-US"/>
              </w:rPr>
              <w:t xml:space="preserve"> BEDİZ</w:t>
            </w:r>
          </w:p>
          <w:p w:rsidRPr="00667F25" w:rsidR="00432179" w:rsidP="001E5303" w:rsidRDefault="00432179" w14:paraId="7A11B116"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3C39154"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0AB1290" w14:textId="77777777">
            <w:pPr>
              <w:rPr>
                <w:b w:val="0"/>
              </w:rPr>
            </w:pPr>
            <w:r w:rsidRPr="00667F25">
              <w:rPr>
                <w:b w:val="0"/>
              </w:rPr>
              <w:t>Online</w:t>
            </w:r>
          </w:p>
        </w:tc>
      </w:tr>
      <w:tr w:rsidRPr="00667F25" w:rsidR="00432179" w:rsidTr="001E5303" w14:paraId="10384E0F" w14:textId="77777777">
        <w:trPr>
          <w:trHeight w:val="924"/>
        </w:trPr>
        <w:tc>
          <w:tcPr>
            <w:tcW w:w="107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7243812" w14:textId="77777777">
            <w:pPr>
              <w:rPr>
                <w:b w:val="0"/>
              </w:rPr>
            </w:pPr>
            <w:r w:rsidRPr="00667F25">
              <w:rPr>
                <w:b w:val="0"/>
              </w:rPr>
              <w:t>14.Week</w:t>
            </w:r>
          </w:p>
          <w:p w:rsidRPr="00667F25" w:rsidR="00432179" w:rsidP="001E5303" w:rsidRDefault="00432179" w14:paraId="3387C92E" w14:textId="77777777">
            <w:pPr>
              <w:rPr>
                <w:b w:val="0"/>
              </w:rPr>
            </w:pPr>
          </w:p>
        </w:tc>
        <w:tc>
          <w:tcPr>
            <w:tcW w:w="3037"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B3DBDDA" w14:textId="77777777">
            <w:pPr>
              <w:rPr>
                <w:b w:val="0"/>
              </w:rPr>
            </w:pPr>
            <w:r w:rsidRPr="00667F25">
              <w:rPr>
                <w:b w:val="0"/>
                <w:bCs w:val="0"/>
                <w:lang w:eastAsia="en-US"/>
              </w:rPr>
              <w:t>General Overview</w:t>
            </w:r>
          </w:p>
        </w:tc>
        <w:tc>
          <w:tcPr>
            <w:tcW w:w="186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AA953BA" w14:textId="77777777">
            <w:pPr>
              <w:spacing w:line="256" w:lineRule="auto"/>
              <w:rPr>
                <w:b w:val="0"/>
                <w:bCs w:val="0"/>
                <w:lang w:eastAsia="en-US"/>
              </w:rPr>
            </w:pPr>
            <w:r w:rsidRPr="00667F25">
              <w:rPr>
                <w:b w:val="0"/>
                <w:bCs w:val="0"/>
                <w:lang w:eastAsia="en-US"/>
              </w:rPr>
              <w:t>Prof. Dr. Cem Şeref</w:t>
            </w:r>
            <w:r w:rsidRPr="00667F25">
              <w:rPr>
                <w:b w:val="0"/>
                <w:bCs w:val="0"/>
                <w:caps/>
                <w:lang w:eastAsia="en-US"/>
              </w:rPr>
              <w:t xml:space="preserve"> BEDİZ</w:t>
            </w:r>
          </w:p>
          <w:p w:rsidRPr="00667F25" w:rsidR="00432179" w:rsidP="001E5303" w:rsidRDefault="00432179" w14:paraId="1CFDC00B" w14:textId="77777777">
            <w:pPr>
              <w:rPr>
                <w:b w:val="0"/>
              </w:rPr>
            </w:pPr>
          </w:p>
        </w:tc>
        <w:tc>
          <w:tcPr>
            <w:tcW w:w="168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DBD25AF" w14:textId="77777777">
            <w:pPr>
              <w:rPr>
                <w:b w:val="0"/>
              </w:rPr>
            </w:pPr>
            <w:r w:rsidRPr="00667F25">
              <w:rPr>
                <w:b w:val="0"/>
              </w:rPr>
              <w:t>Visual supported presentations</w:t>
            </w:r>
            <w:r w:rsidRPr="00667F25">
              <w:rPr>
                <w:b w:val="0"/>
              </w:rPr>
              <w:br/>
            </w:r>
            <w:r w:rsidRPr="00667F25">
              <w:rPr>
                <w:b w:val="0"/>
              </w:rPr>
              <w:t>Brainstorming</w:t>
            </w:r>
            <w:r w:rsidRPr="00667F25">
              <w:rPr>
                <w:b w:val="0"/>
              </w:rPr>
              <w:br/>
            </w:r>
            <w:r w:rsidRPr="00667F25">
              <w:rPr>
                <w:b w:val="0"/>
              </w:rPr>
              <w:t>Question-Answer</w:t>
            </w:r>
          </w:p>
        </w:tc>
        <w:tc>
          <w:tcPr>
            <w:tcW w:w="1684"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C5B938C" w14:textId="77777777">
            <w:pPr>
              <w:rPr>
                <w:b w:val="0"/>
              </w:rPr>
            </w:pPr>
            <w:r w:rsidRPr="00667F25">
              <w:rPr>
                <w:b w:val="0"/>
              </w:rPr>
              <w:t>Online</w:t>
            </w:r>
          </w:p>
        </w:tc>
      </w:tr>
    </w:tbl>
    <w:p w:rsidR="00432179" w:rsidP="00432179" w:rsidRDefault="00432179" w14:paraId="64AD32A4" w14:textId="534BB373">
      <w:pPr>
        <w:rPr>
          <w:b w:val="0"/>
        </w:rPr>
      </w:pPr>
    </w:p>
    <w:p w:rsidR="00FB3086" w:rsidP="00432179" w:rsidRDefault="00FB3086" w14:paraId="1A302AA1" w14:textId="44E032E3">
      <w:pPr>
        <w:rPr>
          <w:b w:val="0"/>
        </w:rPr>
      </w:pPr>
    </w:p>
    <w:p w:rsidR="00FB3086" w:rsidP="00432179" w:rsidRDefault="00FB3086" w14:paraId="680D047B" w14:textId="5671D09A">
      <w:pPr>
        <w:rPr>
          <w:b w:val="0"/>
        </w:rPr>
      </w:pPr>
    </w:p>
    <w:p w:rsidR="00FB3086" w:rsidP="00432179" w:rsidRDefault="00FB3086" w14:paraId="675C8FB1" w14:textId="65015AC8">
      <w:pPr>
        <w:rPr>
          <w:b w:val="0"/>
        </w:rPr>
      </w:pPr>
    </w:p>
    <w:p w:rsidR="00FB3086" w:rsidP="00432179" w:rsidRDefault="00FB3086" w14:paraId="00049090" w14:textId="4A2A98FD">
      <w:pPr>
        <w:rPr>
          <w:b w:val="0"/>
        </w:rPr>
      </w:pPr>
    </w:p>
    <w:p w:rsidRPr="00667F25" w:rsidR="00FB3086" w:rsidP="00432179" w:rsidRDefault="00FB3086" w14:paraId="5F3BEFFC" w14:textId="77777777">
      <w:pPr>
        <w:rPr>
          <w:b w:val="0"/>
        </w:rPr>
      </w:pPr>
    </w:p>
    <w:p w:rsidRPr="00667F25" w:rsidR="00432179" w:rsidP="00432179" w:rsidRDefault="00432179" w14:paraId="637CAE32" w14:textId="77777777">
      <w:pPr>
        <w:rPr>
          <w:b w:val="0"/>
        </w:rPr>
      </w:pPr>
    </w:p>
    <w:p w:rsidRPr="00667F25" w:rsidR="00432179" w:rsidP="00432179" w:rsidRDefault="00432179" w14:paraId="41338E3A" w14:textId="77777777">
      <w:pPr>
        <w:rPr>
          <w:b w:val="0"/>
          <w:lang w:val="en-US"/>
        </w:rPr>
      </w:pPr>
      <w:r w:rsidRPr="00667F25">
        <w:rPr>
          <w:b w:val="0"/>
          <w:lang w:val="en-US"/>
        </w:rPr>
        <w:t>Matrix of Course Learning Outcomes Versus Program Outcomes</w:t>
      </w:r>
    </w:p>
    <w:tbl>
      <w:tblPr>
        <w:tblW w:w="9255" w:type="dxa"/>
        <w:tblInd w:w="-10" w:type="dxa"/>
        <w:tblLayout w:type="fixed"/>
        <w:tblCellMar>
          <w:left w:w="70" w:type="dxa"/>
          <w:right w:w="70" w:type="dxa"/>
        </w:tblCellMar>
        <w:tblLook w:val="04A0" w:firstRow="1" w:lastRow="0" w:firstColumn="1" w:lastColumn="0" w:noHBand="0" w:noVBand="1"/>
      </w:tblPr>
      <w:tblGrid>
        <w:gridCol w:w="1313"/>
        <w:gridCol w:w="432"/>
        <w:gridCol w:w="556"/>
        <w:gridCol w:w="556"/>
        <w:gridCol w:w="484"/>
        <w:gridCol w:w="489"/>
        <w:gridCol w:w="503"/>
        <w:gridCol w:w="425"/>
        <w:gridCol w:w="460"/>
        <w:gridCol w:w="556"/>
        <w:gridCol w:w="556"/>
        <w:gridCol w:w="556"/>
        <w:gridCol w:w="556"/>
        <w:gridCol w:w="556"/>
        <w:gridCol w:w="556"/>
        <w:gridCol w:w="701"/>
      </w:tblGrid>
      <w:tr w:rsidRPr="00667F25" w:rsidR="00432179" w:rsidTr="001E5303" w14:paraId="59B80654" w14:textId="77777777">
        <w:trPr>
          <w:trHeight w:val="174"/>
        </w:trPr>
        <w:tc>
          <w:tcPr>
            <w:tcW w:w="9255" w:type="dxa"/>
            <w:gridSpan w:val="16"/>
            <w:tcBorders>
              <w:top w:val="single" w:color="auto" w:sz="8" w:space="0"/>
              <w:left w:val="single" w:color="auto" w:sz="8" w:space="0"/>
              <w:bottom w:val="single" w:color="auto" w:sz="8" w:space="0"/>
              <w:right w:val="single" w:color="000000" w:sz="8" w:space="0"/>
            </w:tcBorders>
            <w:shd w:val="clear" w:color="auto" w:fill="auto"/>
          </w:tcPr>
          <w:p w:rsidRPr="00667F25" w:rsidR="00432179" w:rsidP="001E5303" w:rsidRDefault="00432179" w14:paraId="71E42DA5" w14:textId="77777777">
            <w:pPr>
              <w:rPr>
                <w:b w:val="0"/>
                <w:lang w:val="en-US"/>
              </w:rPr>
            </w:pPr>
          </w:p>
        </w:tc>
      </w:tr>
      <w:tr w:rsidRPr="00667F25" w:rsidR="00432179" w:rsidTr="001E5303" w14:paraId="39EDB308" w14:textId="77777777">
        <w:trPr>
          <w:trHeight w:val="409"/>
        </w:trPr>
        <w:tc>
          <w:tcPr>
            <w:tcW w:w="1313" w:type="dxa"/>
            <w:tcBorders>
              <w:top w:val="nil"/>
              <w:left w:val="single" w:color="auto" w:sz="8" w:space="0"/>
              <w:bottom w:val="single" w:color="auto" w:sz="8" w:space="0"/>
              <w:right w:val="single" w:color="auto" w:sz="8" w:space="0"/>
            </w:tcBorders>
            <w:shd w:val="clear" w:color="auto" w:fill="auto"/>
          </w:tcPr>
          <w:p w:rsidRPr="00667F25" w:rsidR="00432179" w:rsidP="001E5303" w:rsidRDefault="00432179" w14:paraId="03D7BA3B" w14:textId="77777777">
            <w:pPr>
              <w:rPr>
                <w:b w:val="0"/>
                <w:lang w:val="en-US"/>
              </w:rPr>
            </w:pPr>
            <w:r w:rsidRPr="00667F25">
              <w:rPr>
                <w:b w:val="0"/>
                <w:lang w:val="en-US"/>
              </w:rPr>
              <w:t>Learning Outcome</w:t>
            </w:r>
          </w:p>
        </w:tc>
        <w:tc>
          <w:tcPr>
            <w:tcW w:w="432" w:type="dxa"/>
            <w:tcBorders>
              <w:top w:val="nil"/>
              <w:left w:val="nil"/>
              <w:bottom w:val="single" w:color="auto" w:sz="8" w:space="0"/>
              <w:right w:val="single" w:color="auto" w:sz="8" w:space="0"/>
            </w:tcBorders>
            <w:shd w:val="clear" w:color="auto" w:fill="auto"/>
          </w:tcPr>
          <w:p w:rsidRPr="00667F25" w:rsidR="00432179" w:rsidP="001E5303" w:rsidRDefault="00432179" w14:paraId="06102AA0" w14:textId="77777777">
            <w:pPr>
              <w:rPr>
                <w:b w:val="0"/>
                <w:lang w:val="en-US"/>
              </w:rPr>
            </w:pPr>
            <w:r w:rsidRPr="00667F25">
              <w:rPr>
                <w:b w:val="0"/>
                <w:lang w:val="en-US"/>
              </w:rPr>
              <w:t>PO</w:t>
            </w:r>
          </w:p>
          <w:p w:rsidRPr="00667F25" w:rsidR="00432179" w:rsidP="001E5303" w:rsidRDefault="00432179" w14:paraId="353FF0A7" w14:textId="77777777">
            <w:pPr>
              <w:rPr>
                <w:b w:val="0"/>
                <w:lang w:val="en-US"/>
              </w:rPr>
            </w:pPr>
            <w:r w:rsidRPr="00667F25">
              <w:rPr>
                <w:b w:val="0"/>
                <w:lang w:val="en-US"/>
              </w:rPr>
              <w:t>1</w:t>
            </w: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70FFF6CE" w14:textId="77777777">
            <w:pPr>
              <w:rPr>
                <w:b w:val="0"/>
                <w:lang w:val="en-US"/>
              </w:rPr>
            </w:pPr>
            <w:r w:rsidRPr="00667F25">
              <w:rPr>
                <w:b w:val="0"/>
                <w:lang w:val="en-US"/>
              </w:rPr>
              <w:t>PO</w:t>
            </w:r>
          </w:p>
          <w:p w:rsidRPr="00667F25" w:rsidR="00432179" w:rsidP="001E5303" w:rsidRDefault="00432179" w14:paraId="26AC2942" w14:textId="77777777">
            <w:pPr>
              <w:rPr>
                <w:b w:val="0"/>
                <w:lang w:val="en-US"/>
              </w:rPr>
            </w:pPr>
            <w:r w:rsidRPr="00667F25">
              <w:rPr>
                <w:b w:val="0"/>
                <w:lang w:val="en-US"/>
              </w:rPr>
              <w:t>2</w:t>
            </w: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35B79C86" w14:textId="77777777">
            <w:pPr>
              <w:rPr>
                <w:b w:val="0"/>
                <w:lang w:val="en-US"/>
              </w:rPr>
            </w:pPr>
            <w:r w:rsidRPr="00667F25">
              <w:rPr>
                <w:b w:val="0"/>
                <w:lang w:val="en-US"/>
              </w:rPr>
              <w:t>PO</w:t>
            </w:r>
          </w:p>
          <w:p w:rsidRPr="00667F25" w:rsidR="00432179" w:rsidP="001E5303" w:rsidRDefault="00432179" w14:paraId="5FFC8876" w14:textId="77777777">
            <w:pPr>
              <w:rPr>
                <w:b w:val="0"/>
                <w:lang w:val="en-US"/>
              </w:rPr>
            </w:pPr>
            <w:r w:rsidRPr="00667F25">
              <w:rPr>
                <w:b w:val="0"/>
                <w:lang w:val="en-US"/>
              </w:rPr>
              <w:t xml:space="preserve">3 </w:t>
            </w:r>
          </w:p>
        </w:tc>
        <w:tc>
          <w:tcPr>
            <w:tcW w:w="484" w:type="dxa"/>
            <w:tcBorders>
              <w:top w:val="nil"/>
              <w:left w:val="nil"/>
              <w:bottom w:val="single" w:color="auto" w:sz="8" w:space="0"/>
              <w:right w:val="single" w:color="auto" w:sz="8" w:space="0"/>
            </w:tcBorders>
            <w:shd w:val="clear" w:color="auto" w:fill="auto"/>
          </w:tcPr>
          <w:p w:rsidRPr="00667F25" w:rsidR="00432179" w:rsidP="001E5303" w:rsidRDefault="00432179" w14:paraId="760BF127" w14:textId="77777777">
            <w:pPr>
              <w:rPr>
                <w:b w:val="0"/>
                <w:lang w:val="en-US"/>
              </w:rPr>
            </w:pPr>
            <w:r w:rsidRPr="00667F25">
              <w:rPr>
                <w:b w:val="0"/>
                <w:lang w:val="en-US"/>
              </w:rPr>
              <w:t>PO</w:t>
            </w:r>
          </w:p>
          <w:p w:rsidRPr="00667F25" w:rsidR="00432179" w:rsidP="001E5303" w:rsidRDefault="00432179" w14:paraId="432F60A6" w14:textId="77777777">
            <w:pPr>
              <w:rPr>
                <w:b w:val="0"/>
                <w:lang w:val="en-US"/>
              </w:rPr>
            </w:pPr>
            <w:r w:rsidRPr="00667F25">
              <w:rPr>
                <w:b w:val="0"/>
                <w:lang w:val="en-US"/>
              </w:rPr>
              <w:t>4</w:t>
            </w:r>
          </w:p>
        </w:tc>
        <w:tc>
          <w:tcPr>
            <w:tcW w:w="489" w:type="dxa"/>
            <w:tcBorders>
              <w:top w:val="nil"/>
              <w:left w:val="nil"/>
              <w:bottom w:val="single" w:color="auto" w:sz="8" w:space="0"/>
              <w:right w:val="single" w:color="auto" w:sz="8" w:space="0"/>
            </w:tcBorders>
            <w:shd w:val="clear" w:color="auto" w:fill="auto"/>
          </w:tcPr>
          <w:p w:rsidRPr="00667F25" w:rsidR="00432179" w:rsidP="001E5303" w:rsidRDefault="00432179" w14:paraId="0B9BA756" w14:textId="77777777">
            <w:pPr>
              <w:rPr>
                <w:b w:val="0"/>
                <w:lang w:val="en-US"/>
              </w:rPr>
            </w:pPr>
            <w:r w:rsidRPr="00667F25">
              <w:rPr>
                <w:b w:val="0"/>
                <w:lang w:val="en-US"/>
              </w:rPr>
              <w:t>PO</w:t>
            </w:r>
          </w:p>
          <w:p w:rsidRPr="00667F25" w:rsidR="00432179" w:rsidP="001E5303" w:rsidRDefault="00432179" w14:paraId="6D6F3859" w14:textId="77777777">
            <w:pPr>
              <w:rPr>
                <w:b w:val="0"/>
                <w:lang w:val="en-US"/>
              </w:rPr>
            </w:pPr>
            <w:r w:rsidRPr="00667F25">
              <w:rPr>
                <w:b w:val="0"/>
                <w:lang w:val="en-US"/>
              </w:rPr>
              <w:t>5</w:t>
            </w:r>
          </w:p>
        </w:tc>
        <w:tc>
          <w:tcPr>
            <w:tcW w:w="503"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5ED1B1AE" w14:textId="77777777">
            <w:pPr>
              <w:rPr>
                <w:b w:val="0"/>
                <w:lang w:val="en-US"/>
              </w:rPr>
            </w:pPr>
            <w:r w:rsidRPr="00667F25">
              <w:rPr>
                <w:b w:val="0"/>
                <w:lang w:val="en-US"/>
              </w:rPr>
              <w:t>PO</w:t>
            </w:r>
          </w:p>
          <w:p w:rsidRPr="00667F25" w:rsidR="00432179" w:rsidP="001E5303" w:rsidRDefault="00432179" w14:paraId="2D9A4A16" w14:textId="77777777">
            <w:pPr>
              <w:rPr>
                <w:b w:val="0"/>
                <w:lang w:val="en-US"/>
              </w:rPr>
            </w:pPr>
            <w:r w:rsidRPr="00667F25">
              <w:rPr>
                <w:b w:val="0"/>
                <w:lang w:val="en-US"/>
              </w:rPr>
              <w:t>6</w:t>
            </w:r>
          </w:p>
        </w:tc>
        <w:tc>
          <w:tcPr>
            <w:tcW w:w="425" w:type="dxa"/>
            <w:tcBorders>
              <w:top w:val="nil"/>
              <w:left w:val="nil"/>
              <w:bottom w:val="single" w:color="auto" w:sz="8" w:space="0"/>
              <w:right w:val="single" w:color="auto" w:sz="8" w:space="0"/>
            </w:tcBorders>
            <w:shd w:val="clear" w:color="auto" w:fill="auto"/>
          </w:tcPr>
          <w:p w:rsidRPr="00667F25" w:rsidR="00432179" w:rsidP="001E5303" w:rsidRDefault="00432179" w14:paraId="1318FAB9" w14:textId="77777777">
            <w:pPr>
              <w:rPr>
                <w:b w:val="0"/>
                <w:lang w:val="en-US"/>
              </w:rPr>
            </w:pPr>
            <w:r w:rsidRPr="00667F25">
              <w:rPr>
                <w:b w:val="0"/>
                <w:lang w:val="en-US"/>
              </w:rPr>
              <w:t>PO</w:t>
            </w:r>
          </w:p>
          <w:p w:rsidRPr="00667F25" w:rsidR="00432179" w:rsidP="001E5303" w:rsidRDefault="00432179" w14:paraId="40573EAF" w14:textId="77777777">
            <w:pPr>
              <w:rPr>
                <w:b w:val="0"/>
                <w:lang w:val="en-US"/>
              </w:rPr>
            </w:pPr>
            <w:r w:rsidRPr="00667F25">
              <w:rPr>
                <w:b w:val="0"/>
                <w:lang w:val="en-US"/>
              </w:rPr>
              <w:t>7</w:t>
            </w:r>
          </w:p>
        </w:tc>
        <w:tc>
          <w:tcPr>
            <w:tcW w:w="460" w:type="dxa"/>
            <w:tcBorders>
              <w:top w:val="nil"/>
              <w:left w:val="nil"/>
              <w:bottom w:val="single" w:color="auto" w:sz="8" w:space="0"/>
              <w:right w:val="single" w:color="auto" w:sz="8" w:space="0"/>
            </w:tcBorders>
            <w:shd w:val="clear" w:color="auto" w:fill="auto"/>
          </w:tcPr>
          <w:p w:rsidRPr="00667F25" w:rsidR="00432179" w:rsidP="001E5303" w:rsidRDefault="00432179" w14:paraId="6E0C913E" w14:textId="77777777">
            <w:pPr>
              <w:rPr>
                <w:b w:val="0"/>
                <w:lang w:val="en-US"/>
              </w:rPr>
            </w:pPr>
            <w:r w:rsidRPr="00667F25">
              <w:rPr>
                <w:b w:val="0"/>
                <w:lang w:val="en-US"/>
              </w:rPr>
              <w:t>PO</w:t>
            </w:r>
          </w:p>
          <w:p w:rsidRPr="00667F25" w:rsidR="00432179" w:rsidP="001E5303" w:rsidRDefault="00432179" w14:paraId="732CF746" w14:textId="77777777">
            <w:pPr>
              <w:rPr>
                <w:b w:val="0"/>
                <w:lang w:val="en-US"/>
              </w:rPr>
            </w:pPr>
            <w:r w:rsidRPr="00667F25">
              <w:rPr>
                <w:b w:val="0"/>
                <w:lang w:val="en-US"/>
              </w:rPr>
              <w:t>8</w:t>
            </w:r>
          </w:p>
        </w:tc>
        <w:tc>
          <w:tcPr>
            <w:tcW w:w="556"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1F172D18" w14:textId="77777777">
            <w:pPr>
              <w:rPr>
                <w:b w:val="0"/>
                <w:lang w:val="en-US"/>
              </w:rPr>
            </w:pPr>
            <w:r w:rsidRPr="00667F25">
              <w:rPr>
                <w:b w:val="0"/>
                <w:lang w:val="en-US"/>
              </w:rPr>
              <w:t>PO</w:t>
            </w:r>
          </w:p>
          <w:p w:rsidRPr="00667F25" w:rsidR="00432179" w:rsidP="001E5303" w:rsidRDefault="00432179" w14:paraId="5729C483" w14:textId="77777777">
            <w:pPr>
              <w:rPr>
                <w:b w:val="0"/>
                <w:lang w:val="en-US"/>
              </w:rPr>
            </w:pPr>
            <w:r w:rsidRPr="00667F25">
              <w:rPr>
                <w:b w:val="0"/>
                <w:lang w:val="en-US"/>
              </w:rPr>
              <w:t>9</w:t>
            </w: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7864CAC6" w14:textId="77777777">
            <w:pPr>
              <w:rPr>
                <w:b w:val="0"/>
                <w:lang w:val="en-US"/>
              </w:rPr>
            </w:pPr>
            <w:r w:rsidRPr="00667F25">
              <w:rPr>
                <w:b w:val="0"/>
                <w:lang w:val="en-US"/>
              </w:rPr>
              <w:t>PO</w:t>
            </w:r>
          </w:p>
          <w:p w:rsidRPr="00667F25" w:rsidR="00432179" w:rsidP="001E5303" w:rsidRDefault="00432179" w14:paraId="4DC4116E" w14:textId="77777777">
            <w:pPr>
              <w:rPr>
                <w:b w:val="0"/>
                <w:lang w:val="en-US"/>
              </w:rPr>
            </w:pPr>
            <w:r w:rsidRPr="00667F25">
              <w:rPr>
                <w:b w:val="0"/>
                <w:lang w:val="en-US"/>
              </w:rPr>
              <w:t>10</w:t>
            </w:r>
          </w:p>
        </w:tc>
        <w:tc>
          <w:tcPr>
            <w:tcW w:w="556" w:type="dxa"/>
            <w:tcBorders>
              <w:top w:val="nil"/>
              <w:left w:val="nil"/>
              <w:bottom w:val="single" w:color="auto" w:sz="8" w:space="0"/>
              <w:right w:val="single" w:color="auto" w:sz="8" w:space="0"/>
            </w:tcBorders>
          </w:tcPr>
          <w:p w:rsidRPr="00667F25" w:rsidR="00432179" w:rsidP="001E5303" w:rsidRDefault="00432179" w14:paraId="75DD7A68" w14:textId="77777777">
            <w:pPr>
              <w:rPr>
                <w:b w:val="0"/>
                <w:lang w:val="en-US"/>
              </w:rPr>
            </w:pPr>
            <w:r w:rsidRPr="00667F25">
              <w:rPr>
                <w:b w:val="0"/>
                <w:lang w:val="en-US"/>
              </w:rPr>
              <w:t>PO</w:t>
            </w:r>
          </w:p>
          <w:p w:rsidRPr="00667F25" w:rsidR="00432179" w:rsidP="001E5303" w:rsidRDefault="00432179" w14:paraId="4CADD2A1" w14:textId="77777777">
            <w:pPr>
              <w:rPr>
                <w:b w:val="0"/>
                <w:lang w:val="en-US"/>
              </w:rPr>
            </w:pPr>
            <w:r w:rsidRPr="00667F25">
              <w:rPr>
                <w:b w:val="0"/>
                <w:lang w:val="en-US"/>
              </w:rPr>
              <w:t>11</w:t>
            </w:r>
          </w:p>
        </w:tc>
        <w:tc>
          <w:tcPr>
            <w:tcW w:w="556" w:type="dxa"/>
            <w:tcBorders>
              <w:top w:val="nil"/>
              <w:left w:val="nil"/>
              <w:bottom w:val="single" w:color="auto" w:sz="8" w:space="0"/>
              <w:right w:val="single" w:color="auto" w:sz="8" w:space="0"/>
            </w:tcBorders>
          </w:tcPr>
          <w:p w:rsidRPr="00667F25" w:rsidR="00432179" w:rsidP="001E5303" w:rsidRDefault="00432179" w14:paraId="4376453A" w14:textId="77777777">
            <w:pPr>
              <w:rPr>
                <w:b w:val="0"/>
                <w:lang w:val="en-US"/>
              </w:rPr>
            </w:pPr>
            <w:r w:rsidRPr="00667F25">
              <w:rPr>
                <w:b w:val="0"/>
                <w:lang w:val="en-US"/>
              </w:rPr>
              <w:t>PO</w:t>
            </w:r>
          </w:p>
          <w:p w:rsidRPr="00667F25" w:rsidR="00432179" w:rsidP="001E5303" w:rsidRDefault="00432179" w14:paraId="2B4A9AA3" w14:textId="77777777">
            <w:pPr>
              <w:rPr>
                <w:b w:val="0"/>
                <w:lang w:val="en-US"/>
              </w:rPr>
            </w:pPr>
            <w:r w:rsidRPr="00667F25">
              <w:rPr>
                <w:b w:val="0"/>
                <w:lang w:val="en-US"/>
              </w:rPr>
              <w:t>12</w:t>
            </w:r>
          </w:p>
        </w:tc>
        <w:tc>
          <w:tcPr>
            <w:tcW w:w="556" w:type="dxa"/>
            <w:tcBorders>
              <w:top w:val="nil"/>
              <w:left w:val="nil"/>
              <w:bottom w:val="single" w:color="auto" w:sz="8" w:space="0"/>
              <w:right w:val="single" w:color="auto" w:sz="8" w:space="0"/>
            </w:tcBorders>
          </w:tcPr>
          <w:p w:rsidRPr="00667F25" w:rsidR="00432179" w:rsidP="001E5303" w:rsidRDefault="00432179" w14:paraId="681B2D83" w14:textId="77777777">
            <w:pPr>
              <w:rPr>
                <w:b w:val="0"/>
                <w:lang w:val="en-US"/>
              </w:rPr>
            </w:pPr>
            <w:r w:rsidRPr="00667F25">
              <w:rPr>
                <w:b w:val="0"/>
                <w:lang w:val="en-US"/>
              </w:rPr>
              <w:t>PO</w:t>
            </w:r>
          </w:p>
          <w:p w:rsidRPr="00667F25" w:rsidR="00432179" w:rsidP="001E5303" w:rsidRDefault="00432179" w14:paraId="75ADF3AC" w14:textId="77777777">
            <w:pPr>
              <w:rPr>
                <w:b w:val="0"/>
                <w:lang w:val="en-US"/>
              </w:rPr>
            </w:pPr>
            <w:r w:rsidRPr="00667F25">
              <w:rPr>
                <w:b w:val="0"/>
                <w:lang w:val="en-US"/>
              </w:rPr>
              <w:t>13</w:t>
            </w:r>
          </w:p>
        </w:tc>
        <w:tc>
          <w:tcPr>
            <w:tcW w:w="556" w:type="dxa"/>
            <w:tcBorders>
              <w:top w:val="nil"/>
              <w:left w:val="nil"/>
              <w:bottom w:val="single" w:color="auto" w:sz="8" w:space="0"/>
              <w:right w:val="single" w:color="auto" w:sz="8" w:space="0"/>
            </w:tcBorders>
          </w:tcPr>
          <w:p w:rsidRPr="00667F25" w:rsidR="00432179" w:rsidP="001E5303" w:rsidRDefault="00432179" w14:paraId="2D69FBB5" w14:textId="77777777">
            <w:pPr>
              <w:rPr>
                <w:b w:val="0"/>
                <w:lang w:val="en-US"/>
              </w:rPr>
            </w:pPr>
            <w:r w:rsidRPr="00667F25">
              <w:rPr>
                <w:b w:val="0"/>
                <w:lang w:val="en-US"/>
              </w:rPr>
              <w:t>PO</w:t>
            </w:r>
          </w:p>
          <w:p w:rsidRPr="00667F25" w:rsidR="00432179" w:rsidP="001E5303" w:rsidRDefault="00432179" w14:paraId="55EA09B9" w14:textId="77777777">
            <w:pPr>
              <w:rPr>
                <w:b w:val="0"/>
                <w:lang w:val="en-US"/>
              </w:rPr>
            </w:pPr>
            <w:r w:rsidRPr="00667F25">
              <w:rPr>
                <w:b w:val="0"/>
                <w:lang w:val="en-US"/>
              </w:rPr>
              <w:t>14</w:t>
            </w:r>
          </w:p>
        </w:tc>
        <w:tc>
          <w:tcPr>
            <w:tcW w:w="695" w:type="dxa"/>
            <w:tcBorders>
              <w:top w:val="nil"/>
              <w:left w:val="nil"/>
              <w:bottom w:val="single" w:color="auto" w:sz="8" w:space="0"/>
              <w:right w:val="single" w:color="auto" w:sz="8" w:space="0"/>
            </w:tcBorders>
          </w:tcPr>
          <w:p w:rsidRPr="00667F25" w:rsidR="00432179" w:rsidP="001E5303" w:rsidRDefault="00432179" w14:paraId="0E83D62D" w14:textId="77777777">
            <w:pPr>
              <w:rPr>
                <w:b w:val="0"/>
                <w:lang w:val="en-US"/>
              </w:rPr>
            </w:pPr>
            <w:r w:rsidRPr="00667F25">
              <w:rPr>
                <w:b w:val="0"/>
                <w:lang w:val="en-US"/>
              </w:rPr>
              <w:t>PO</w:t>
            </w:r>
          </w:p>
          <w:p w:rsidRPr="00667F25" w:rsidR="00432179" w:rsidP="001E5303" w:rsidRDefault="00432179" w14:paraId="72BC3943" w14:textId="77777777">
            <w:pPr>
              <w:rPr>
                <w:b w:val="0"/>
                <w:lang w:val="en-US"/>
              </w:rPr>
            </w:pPr>
            <w:r w:rsidRPr="00667F25">
              <w:rPr>
                <w:b w:val="0"/>
                <w:lang w:val="en-US"/>
              </w:rPr>
              <w:t>15</w:t>
            </w:r>
          </w:p>
        </w:tc>
      </w:tr>
      <w:tr w:rsidRPr="00667F25" w:rsidR="00432179" w:rsidTr="001E5303" w14:paraId="0A9FB859" w14:textId="77777777">
        <w:trPr>
          <w:trHeight w:val="331"/>
        </w:trPr>
        <w:tc>
          <w:tcPr>
            <w:tcW w:w="1313" w:type="dxa"/>
            <w:tcBorders>
              <w:top w:val="nil"/>
              <w:left w:val="single" w:color="auto" w:sz="8" w:space="0"/>
              <w:bottom w:val="single" w:color="auto" w:sz="8" w:space="0"/>
              <w:right w:val="single" w:color="auto" w:sz="8" w:space="0"/>
            </w:tcBorders>
            <w:shd w:val="clear" w:color="auto" w:fill="auto"/>
          </w:tcPr>
          <w:p w:rsidRPr="00667F25" w:rsidR="00432179" w:rsidP="001E5303" w:rsidRDefault="00432179" w14:paraId="6EF9FEC3" w14:textId="77777777">
            <w:pPr>
              <w:rPr>
                <w:b w:val="0"/>
                <w:lang w:val="en-US"/>
              </w:rPr>
            </w:pPr>
            <w:r w:rsidRPr="00667F25">
              <w:rPr>
                <w:b w:val="0"/>
                <w:lang w:val="en-US"/>
              </w:rPr>
              <w:t>LO1</w:t>
            </w:r>
          </w:p>
        </w:tc>
        <w:tc>
          <w:tcPr>
            <w:tcW w:w="432" w:type="dxa"/>
            <w:tcBorders>
              <w:top w:val="nil"/>
              <w:left w:val="nil"/>
              <w:bottom w:val="single" w:color="auto" w:sz="8" w:space="0"/>
              <w:right w:val="single" w:color="auto" w:sz="8" w:space="0"/>
            </w:tcBorders>
            <w:shd w:val="clear" w:color="auto" w:fill="auto"/>
          </w:tcPr>
          <w:p w:rsidRPr="00667F25" w:rsidR="00432179" w:rsidP="001E5303" w:rsidRDefault="00432179" w14:paraId="07AF7C46" w14:textId="77777777">
            <w:pPr>
              <w:rPr>
                <w:b w:val="0"/>
              </w:rPr>
            </w:pPr>
            <w:r w:rsidRPr="00667F25">
              <w:rPr>
                <w:b w:val="0"/>
              </w:rPr>
              <w:t>5</w:t>
            </w: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723F3F9A"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7F77DD4B" w14:textId="77777777">
            <w:pPr>
              <w:rPr>
                <w:b w:val="0"/>
              </w:rPr>
            </w:pPr>
          </w:p>
        </w:tc>
        <w:tc>
          <w:tcPr>
            <w:tcW w:w="484" w:type="dxa"/>
            <w:tcBorders>
              <w:top w:val="nil"/>
              <w:left w:val="nil"/>
              <w:bottom w:val="single" w:color="auto" w:sz="8" w:space="0"/>
              <w:right w:val="single" w:color="auto" w:sz="8" w:space="0"/>
            </w:tcBorders>
            <w:shd w:val="clear" w:color="auto" w:fill="auto"/>
          </w:tcPr>
          <w:p w:rsidRPr="00667F25" w:rsidR="00432179" w:rsidP="001E5303" w:rsidRDefault="00432179" w14:paraId="34718B3F" w14:textId="77777777">
            <w:pPr>
              <w:rPr>
                <w:b w:val="0"/>
              </w:rPr>
            </w:pPr>
          </w:p>
        </w:tc>
        <w:tc>
          <w:tcPr>
            <w:tcW w:w="489" w:type="dxa"/>
            <w:tcBorders>
              <w:top w:val="nil"/>
              <w:left w:val="nil"/>
              <w:bottom w:val="single" w:color="auto" w:sz="8" w:space="0"/>
              <w:right w:val="single" w:color="auto" w:sz="8" w:space="0"/>
            </w:tcBorders>
            <w:shd w:val="clear" w:color="auto" w:fill="auto"/>
          </w:tcPr>
          <w:p w:rsidRPr="00667F25" w:rsidR="00432179" w:rsidP="001E5303" w:rsidRDefault="00432179" w14:paraId="02F7B340" w14:textId="77777777">
            <w:pPr>
              <w:rPr>
                <w:b w:val="0"/>
              </w:rPr>
            </w:pPr>
            <w:r w:rsidRPr="00667F25">
              <w:rPr>
                <w:b w:val="0"/>
              </w:rPr>
              <w:t>5</w:t>
            </w:r>
          </w:p>
        </w:tc>
        <w:tc>
          <w:tcPr>
            <w:tcW w:w="503"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73A45D09"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432179" w:rsidP="001E5303" w:rsidRDefault="00432179" w14:paraId="03922AB8" w14:textId="77777777">
            <w:pPr>
              <w:rPr>
                <w:b w:val="0"/>
              </w:rPr>
            </w:pPr>
          </w:p>
        </w:tc>
        <w:tc>
          <w:tcPr>
            <w:tcW w:w="460" w:type="dxa"/>
            <w:tcBorders>
              <w:top w:val="nil"/>
              <w:left w:val="nil"/>
              <w:bottom w:val="single" w:color="auto" w:sz="8" w:space="0"/>
              <w:right w:val="single" w:color="auto" w:sz="8" w:space="0"/>
            </w:tcBorders>
            <w:shd w:val="clear" w:color="auto" w:fill="auto"/>
          </w:tcPr>
          <w:p w:rsidRPr="00667F25" w:rsidR="00432179" w:rsidP="001E5303" w:rsidRDefault="00432179" w14:paraId="197D9669" w14:textId="77777777">
            <w:pPr>
              <w:rPr>
                <w:b w:val="0"/>
              </w:rPr>
            </w:pPr>
          </w:p>
        </w:tc>
        <w:tc>
          <w:tcPr>
            <w:tcW w:w="556"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01FFEB27"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51ECE2B3"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07C1DB54"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3307D805"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4EF6FBA0"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742011B9" w14:textId="77777777">
            <w:pPr>
              <w:rPr>
                <w:b w:val="0"/>
              </w:rPr>
            </w:pPr>
          </w:p>
        </w:tc>
        <w:tc>
          <w:tcPr>
            <w:tcW w:w="695" w:type="dxa"/>
            <w:tcBorders>
              <w:top w:val="nil"/>
              <w:left w:val="nil"/>
              <w:bottom w:val="single" w:color="auto" w:sz="8" w:space="0"/>
              <w:right w:val="single" w:color="auto" w:sz="8" w:space="0"/>
            </w:tcBorders>
          </w:tcPr>
          <w:p w:rsidRPr="00667F25" w:rsidR="00432179" w:rsidP="001E5303" w:rsidRDefault="00432179" w14:paraId="0D54D5EE" w14:textId="77777777">
            <w:pPr>
              <w:rPr>
                <w:b w:val="0"/>
              </w:rPr>
            </w:pPr>
          </w:p>
        </w:tc>
      </w:tr>
      <w:tr w:rsidRPr="00667F25" w:rsidR="00432179" w:rsidTr="001E5303" w14:paraId="127D54FC" w14:textId="77777777">
        <w:trPr>
          <w:trHeight w:val="331"/>
        </w:trPr>
        <w:tc>
          <w:tcPr>
            <w:tcW w:w="1313" w:type="dxa"/>
            <w:tcBorders>
              <w:top w:val="nil"/>
              <w:left w:val="single" w:color="auto" w:sz="8" w:space="0"/>
              <w:bottom w:val="single" w:color="auto" w:sz="8" w:space="0"/>
              <w:right w:val="single" w:color="auto" w:sz="8" w:space="0"/>
            </w:tcBorders>
            <w:shd w:val="clear" w:color="auto" w:fill="auto"/>
          </w:tcPr>
          <w:p w:rsidRPr="00667F25" w:rsidR="00432179" w:rsidP="001E5303" w:rsidRDefault="00432179" w14:paraId="2C6FDA3E" w14:textId="77777777">
            <w:pPr>
              <w:rPr>
                <w:b w:val="0"/>
                <w:lang w:val="en-US"/>
              </w:rPr>
            </w:pPr>
            <w:r w:rsidRPr="00667F25">
              <w:rPr>
                <w:b w:val="0"/>
                <w:lang w:val="en-US"/>
              </w:rPr>
              <w:t>LO2</w:t>
            </w:r>
          </w:p>
        </w:tc>
        <w:tc>
          <w:tcPr>
            <w:tcW w:w="432" w:type="dxa"/>
            <w:tcBorders>
              <w:top w:val="nil"/>
              <w:left w:val="nil"/>
              <w:bottom w:val="single" w:color="auto" w:sz="8" w:space="0"/>
              <w:right w:val="single" w:color="auto" w:sz="8" w:space="0"/>
            </w:tcBorders>
            <w:shd w:val="clear" w:color="auto" w:fill="auto"/>
          </w:tcPr>
          <w:p w:rsidRPr="00667F25" w:rsidR="00432179" w:rsidP="001E5303" w:rsidRDefault="00432179" w14:paraId="5A1440EF" w14:textId="77777777">
            <w:pPr>
              <w:rPr>
                <w:b w:val="0"/>
              </w:rPr>
            </w:pPr>
            <w:r w:rsidRPr="00667F25">
              <w:rPr>
                <w:b w:val="0"/>
              </w:rPr>
              <w:t>5</w:t>
            </w: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560BE471"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2147B82A" w14:textId="77777777">
            <w:pPr>
              <w:rPr>
                <w:b w:val="0"/>
              </w:rPr>
            </w:pPr>
          </w:p>
        </w:tc>
        <w:tc>
          <w:tcPr>
            <w:tcW w:w="484" w:type="dxa"/>
            <w:tcBorders>
              <w:top w:val="nil"/>
              <w:left w:val="nil"/>
              <w:bottom w:val="single" w:color="auto" w:sz="8" w:space="0"/>
              <w:right w:val="single" w:color="auto" w:sz="8" w:space="0"/>
            </w:tcBorders>
            <w:shd w:val="clear" w:color="auto" w:fill="auto"/>
          </w:tcPr>
          <w:p w:rsidRPr="00667F25" w:rsidR="00432179" w:rsidP="001E5303" w:rsidRDefault="00432179" w14:paraId="5770F96D" w14:textId="77777777">
            <w:pPr>
              <w:rPr>
                <w:b w:val="0"/>
              </w:rPr>
            </w:pPr>
          </w:p>
        </w:tc>
        <w:tc>
          <w:tcPr>
            <w:tcW w:w="489" w:type="dxa"/>
            <w:tcBorders>
              <w:top w:val="nil"/>
              <w:left w:val="nil"/>
              <w:bottom w:val="single" w:color="auto" w:sz="8" w:space="0"/>
              <w:right w:val="single" w:color="auto" w:sz="8" w:space="0"/>
            </w:tcBorders>
            <w:shd w:val="clear" w:color="auto" w:fill="auto"/>
          </w:tcPr>
          <w:p w:rsidRPr="00667F25" w:rsidR="00432179" w:rsidP="001E5303" w:rsidRDefault="00432179" w14:paraId="241DA018" w14:textId="77777777">
            <w:pPr>
              <w:rPr>
                <w:b w:val="0"/>
              </w:rPr>
            </w:pPr>
            <w:r w:rsidRPr="00667F25">
              <w:rPr>
                <w:b w:val="0"/>
              </w:rPr>
              <w:t>5</w:t>
            </w:r>
          </w:p>
        </w:tc>
        <w:tc>
          <w:tcPr>
            <w:tcW w:w="503"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1F9375DD"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432179" w:rsidP="001E5303" w:rsidRDefault="00432179" w14:paraId="771D5B26" w14:textId="77777777">
            <w:pPr>
              <w:rPr>
                <w:b w:val="0"/>
              </w:rPr>
            </w:pPr>
          </w:p>
        </w:tc>
        <w:tc>
          <w:tcPr>
            <w:tcW w:w="460" w:type="dxa"/>
            <w:tcBorders>
              <w:top w:val="nil"/>
              <w:left w:val="nil"/>
              <w:bottom w:val="single" w:color="auto" w:sz="8" w:space="0"/>
              <w:right w:val="single" w:color="auto" w:sz="8" w:space="0"/>
            </w:tcBorders>
            <w:shd w:val="clear" w:color="auto" w:fill="auto"/>
          </w:tcPr>
          <w:p w:rsidRPr="00667F25" w:rsidR="00432179" w:rsidP="001E5303" w:rsidRDefault="00432179" w14:paraId="3C3EC607" w14:textId="77777777">
            <w:pPr>
              <w:rPr>
                <w:b w:val="0"/>
              </w:rPr>
            </w:pPr>
          </w:p>
        </w:tc>
        <w:tc>
          <w:tcPr>
            <w:tcW w:w="556"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4F3FD2E2"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5E8A07DC"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705C6201"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2328AD76"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6A934D53"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300A519B" w14:textId="77777777">
            <w:pPr>
              <w:rPr>
                <w:b w:val="0"/>
              </w:rPr>
            </w:pPr>
          </w:p>
        </w:tc>
        <w:tc>
          <w:tcPr>
            <w:tcW w:w="695" w:type="dxa"/>
            <w:tcBorders>
              <w:top w:val="nil"/>
              <w:left w:val="nil"/>
              <w:bottom w:val="single" w:color="auto" w:sz="8" w:space="0"/>
              <w:right w:val="single" w:color="auto" w:sz="8" w:space="0"/>
            </w:tcBorders>
          </w:tcPr>
          <w:p w:rsidRPr="00667F25" w:rsidR="00432179" w:rsidP="001E5303" w:rsidRDefault="00432179" w14:paraId="16E962BB" w14:textId="77777777">
            <w:pPr>
              <w:rPr>
                <w:b w:val="0"/>
              </w:rPr>
            </w:pPr>
          </w:p>
        </w:tc>
      </w:tr>
      <w:tr w:rsidRPr="00667F25" w:rsidR="00432179" w:rsidTr="001E5303" w14:paraId="208C761D" w14:textId="77777777">
        <w:trPr>
          <w:trHeight w:val="331"/>
        </w:trPr>
        <w:tc>
          <w:tcPr>
            <w:tcW w:w="1313" w:type="dxa"/>
            <w:tcBorders>
              <w:top w:val="nil"/>
              <w:left w:val="single" w:color="auto" w:sz="8" w:space="0"/>
              <w:bottom w:val="single" w:color="auto" w:sz="8" w:space="0"/>
              <w:right w:val="single" w:color="auto" w:sz="8" w:space="0"/>
            </w:tcBorders>
            <w:shd w:val="clear" w:color="auto" w:fill="auto"/>
          </w:tcPr>
          <w:p w:rsidRPr="00667F25" w:rsidR="00432179" w:rsidP="001E5303" w:rsidRDefault="00432179" w14:paraId="6D321219" w14:textId="77777777">
            <w:pPr>
              <w:rPr>
                <w:b w:val="0"/>
                <w:lang w:val="en-US"/>
              </w:rPr>
            </w:pPr>
            <w:r w:rsidRPr="00667F25">
              <w:rPr>
                <w:b w:val="0"/>
                <w:lang w:val="en-US"/>
              </w:rPr>
              <w:t>LO3</w:t>
            </w:r>
          </w:p>
        </w:tc>
        <w:tc>
          <w:tcPr>
            <w:tcW w:w="432" w:type="dxa"/>
            <w:tcBorders>
              <w:top w:val="nil"/>
              <w:left w:val="nil"/>
              <w:bottom w:val="single" w:color="auto" w:sz="8" w:space="0"/>
              <w:right w:val="single" w:color="auto" w:sz="8" w:space="0"/>
            </w:tcBorders>
            <w:shd w:val="clear" w:color="auto" w:fill="auto"/>
          </w:tcPr>
          <w:p w:rsidRPr="00667F25" w:rsidR="00432179" w:rsidP="001E5303" w:rsidRDefault="00432179" w14:paraId="34ED3F05" w14:textId="77777777">
            <w:pPr>
              <w:rPr>
                <w:b w:val="0"/>
              </w:rPr>
            </w:pPr>
            <w:r w:rsidRPr="00667F25">
              <w:rPr>
                <w:b w:val="0"/>
              </w:rPr>
              <w:t>5</w:t>
            </w: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0C977910"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2A0C10EA" w14:textId="77777777">
            <w:pPr>
              <w:rPr>
                <w:b w:val="0"/>
              </w:rPr>
            </w:pPr>
          </w:p>
        </w:tc>
        <w:tc>
          <w:tcPr>
            <w:tcW w:w="484" w:type="dxa"/>
            <w:tcBorders>
              <w:top w:val="nil"/>
              <w:left w:val="nil"/>
              <w:bottom w:val="single" w:color="auto" w:sz="8" w:space="0"/>
              <w:right w:val="single" w:color="auto" w:sz="8" w:space="0"/>
            </w:tcBorders>
            <w:shd w:val="clear" w:color="auto" w:fill="auto"/>
          </w:tcPr>
          <w:p w:rsidRPr="00667F25" w:rsidR="00432179" w:rsidP="001E5303" w:rsidRDefault="00432179" w14:paraId="2BF19A08" w14:textId="77777777">
            <w:pPr>
              <w:rPr>
                <w:b w:val="0"/>
              </w:rPr>
            </w:pPr>
          </w:p>
        </w:tc>
        <w:tc>
          <w:tcPr>
            <w:tcW w:w="489" w:type="dxa"/>
            <w:tcBorders>
              <w:top w:val="nil"/>
              <w:left w:val="nil"/>
              <w:bottom w:val="single" w:color="auto" w:sz="8" w:space="0"/>
              <w:right w:val="single" w:color="auto" w:sz="8" w:space="0"/>
            </w:tcBorders>
            <w:shd w:val="clear" w:color="auto" w:fill="auto"/>
          </w:tcPr>
          <w:p w:rsidRPr="00667F25" w:rsidR="00432179" w:rsidP="001E5303" w:rsidRDefault="00432179" w14:paraId="6EAEE125" w14:textId="77777777">
            <w:pPr>
              <w:rPr>
                <w:b w:val="0"/>
              </w:rPr>
            </w:pPr>
            <w:r w:rsidRPr="00667F25">
              <w:rPr>
                <w:b w:val="0"/>
              </w:rPr>
              <w:t>5</w:t>
            </w:r>
          </w:p>
        </w:tc>
        <w:tc>
          <w:tcPr>
            <w:tcW w:w="503"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46004A24"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432179" w:rsidP="001E5303" w:rsidRDefault="00432179" w14:paraId="1429311B" w14:textId="77777777">
            <w:pPr>
              <w:rPr>
                <w:b w:val="0"/>
              </w:rPr>
            </w:pPr>
          </w:p>
        </w:tc>
        <w:tc>
          <w:tcPr>
            <w:tcW w:w="460" w:type="dxa"/>
            <w:tcBorders>
              <w:top w:val="nil"/>
              <w:left w:val="nil"/>
              <w:bottom w:val="single" w:color="auto" w:sz="8" w:space="0"/>
              <w:right w:val="single" w:color="auto" w:sz="8" w:space="0"/>
            </w:tcBorders>
            <w:shd w:val="clear" w:color="auto" w:fill="auto"/>
          </w:tcPr>
          <w:p w:rsidRPr="00667F25" w:rsidR="00432179" w:rsidP="001E5303" w:rsidRDefault="00432179" w14:paraId="0B4D8D1D" w14:textId="77777777">
            <w:pPr>
              <w:rPr>
                <w:b w:val="0"/>
              </w:rPr>
            </w:pPr>
          </w:p>
        </w:tc>
        <w:tc>
          <w:tcPr>
            <w:tcW w:w="556"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392B3CC5"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4AC723FD"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54BC7341"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5C9E765A"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462F508F"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20324D13" w14:textId="77777777">
            <w:pPr>
              <w:rPr>
                <w:b w:val="0"/>
              </w:rPr>
            </w:pPr>
          </w:p>
        </w:tc>
        <w:tc>
          <w:tcPr>
            <w:tcW w:w="695" w:type="dxa"/>
            <w:tcBorders>
              <w:top w:val="nil"/>
              <w:left w:val="nil"/>
              <w:bottom w:val="single" w:color="auto" w:sz="8" w:space="0"/>
              <w:right w:val="single" w:color="auto" w:sz="8" w:space="0"/>
            </w:tcBorders>
          </w:tcPr>
          <w:p w:rsidRPr="00667F25" w:rsidR="00432179" w:rsidP="001E5303" w:rsidRDefault="00432179" w14:paraId="44C3A48C" w14:textId="77777777">
            <w:pPr>
              <w:rPr>
                <w:b w:val="0"/>
              </w:rPr>
            </w:pPr>
          </w:p>
        </w:tc>
      </w:tr>
      <w:tr w:rsidRPr="00667F25" w:rsidR="00432179" w:rsidTr="001E5303" w14:paraId="0B2705C7" w14:textId="77777777">
        <w:trPr>
          <w:trHeight w:val="331"/>
        </w:trPr>
        <w:tc>
          <w:tcPr>
            <w:tcW w:w="1313" w:type="dxa"/>
            <w:tcBorders>
              <w:top w:val="nil"/>
              <w:left w:val="single" w:color="auto" w:sz="8" w:space="0"/>
              <w:bottom w:val="single" w:color="auto" w:sz="8" w:space="0"/>
              <w:right w:val="single" w:color="auto" w:sz="8" w:space="0"/>
            </w:tcBorders>
            <w:shd w:val="clear" w:color="auto" w:fill="auto"/>
          </w:tcPr>
          <w:p w:rsidRPr="00667F25" w:rsidR="00432179" w:rsidP="001E5303" w:rsidRDefault="00432179" w14:paraId="479BF58D" w14:textId="77777777">
            <w:pPr>
              <w:rPr>
                <w:b w:val="0"/>
                <w:lang w:val="en-US"/>
              </w:rPr>
            </w:pPr>
            <w:r w:rsidRPr="00667F25">
              <w:rPr>
                <w:b w:val="0"/>
                <w:lang w:val="en-US"/>
              </w:rPr>
              <w:t>LO4</w:t>
            </w:r>
          </w:p>
        </w:tc>
        <w:tc>
          <w:tcPr>
            <w:tcW w:w="432" w:type="dxa"/>
            <w:tcBorders>
              <w:top w:val="nil"/>
              <w:left w:val="nil"/>
              <w:bottom w:val="single" w:color="auto" w:sz="8" w:space="0"/>
              <w:right w:val="single" w:color="auto" w:sz="8" w:space="0"/>
            </w:tcBorders>
            <w:shd w:val="clear" w:color="auto" w:fill="auto"/>
          </w:tcPr>
          <w:p w:rsidRPr="00667F25" w:rsidR="00432179" w:rsidP="001E5303" w:rsidRDefault="00432179" w14:paraId="4527F2D8" w14:textId="77777777">
            <w:pPr>
              <w:rPr>
                <w:b w:val="0"/>
              </w:rPr>
            </w:pPr>
            <w:r w:rsidRPr="00667F25">
              <w:rPr>
                <w:b w:val="0"/>
              </w:rPr>
              <w:t>5</w:t>
            </w: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289C3365"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0B6C64E3" w14:textId="77777777">
            <w:pPr>
              <w:rPr>
                <w:b w:val="0"/>
              </w:rPr>
            </w:pPr>
          </w:p>
        </w:tc>
        <w:tc>
          <w:tcPr>
            <w:tcW w:w="484" w:type="dxa"/>
            <w:tcBorders>
              <w:top w:val="nil"/>
              <w:left w:val="nil"/>
              <w:bottom w:val="single" w:color="auto" w:sz="8" w:space="0"/>
              <w:right w:val="single" w:color="auto" w:sz="8" w:space="0"/>
            </w:tcBorders>
            <w:shd w:val="clear" w:color="auto" w:fill="auto"/>
          </w:tcPr>
          <w:p w:rsidRPr="00667F25" w:rsidR="00432179" w:rsidP="001E5303" w:rsidRDefault="00432179" w14:paraId="58671EF9" w14:textId="77777777">
            <w:pPr>
              <w:rPr>
                <w:b w:val="0"/>
              </w:rPr>
            </w:pPr>
          </w:p>
        </w:tc>
        <w:tc>
          <w:tcPr>
            <w:tcW w:w="489" w:type="dxa"/>
            <w:tcBorders>
              <w:top w:val="nil"/>
              <w:left w:val="nil"/>
              <w:bottom w:val="single" w:color="auto" w:sz="8" w:space="0"/>
              <w:right w:val="single" w:color="auto" w:sz="8" w:space="0"/>
            </w:tcBorders>
            <w:shd w:val="clear" w:color="auto" w:fill="auto"/>
          </w:tcPr>
          <w:p w:rsidRPr="00667F25" w:rsidR="00432179" w:rsidP="001E5303" w:rsidRDefault="00432179" w14:paraId="071C0D61" w14:textId="77777777">
            <w:pPr>
              <w:rPr>
                <w:b w:val="0"/>
              </w:rPr>
            </w:pPr>
            <w:r w:rsidRPr="00667F25">
              <w:rPr>
                <w:b w:val="0"/>
              </w:rPr>
              <w:t>5</w:t>
            </w:r>
          </w:p>
        </w:tc>
        <w:tc>
          <w:tcPr>
            <w:tcW w:w="503"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5A39EA53"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432179" w:rsidP="001E5303" w:rsidRDefault="00432179" w14:paraId="7ADF52CE" w14:textId="77777777">
            <w:pPr>
              <w:rPr>
                <w:b w:val="0"/>
              </w:rPr>
            </w:pPr>
          </w:p>
        </w:tc>
        <w:tc>
          <w:tcPr>
            <w:tcW w:w="460" w:type="dxa"/>
            <w:tcBorders>
              <w:top w:val="nil"/>
              <w:left w:val="nil"/>
              <w:bottom w:val="single" w:color="auto" w:sz="8" w:space="0"/>
              <w:right w:val="single" w:color="auto" w:sz="8" w:space="0"/>
            </w:tcBorders>
            <w:shd w:val="clear" w:color="auto" w:fill="auto"/>
          </w:tcPr>
          <w:p w:rsidRPr="00667F25" w:rsidR="00432179" w:rsidP="001E5303" w:rsidRDefault="00432179" w14:paraId="6478B52D" w14:textId="77777777">
            <w:pPr>
              <w:rPr>
                <w:b w:val="0"/>
              </w:rPr>
            </w:pPr>
          </w:p>
        </w:tc>
        <w:tc>
          <w:tcPr>
            <w:tcW w:w="556" w:type="dxa"/>
            <w:tcBorders>
              <w:top w:val="single" w:color="auto" w:sz="8" w:space="0"/>
              <w:left w:val="nil"/>
              <w:bottom w:val="single" w:color="auto" w:sz="8" w:space="0"/>
              <w:right w:val="single" w:color="000000" w:sz="8" w:space="0"/>
            </w:tcBorders>
            <w:shd w:val="clear" w:color="auto" w:fill="auto"/>
          </w:tcPr>
          <w:p w:rsidRPr="00667F25" w:rsidR="00432179" w:rsidP="001E5303" w:rsidRDefault="00432179" w14:paraId="05CB616F" w14:textId="77777777">
            <w:pPr>
              <w:rPr>
                <w:b w:val="0"/>
              </w:rPr>
            </w:pPr>
          </w:p>
        </w:tc>
        <w:tc>
          <w:tcPr>
            <w:tcW w:w="556" w:type="dxa"/>
            <w:tcBorders>
              <w:top w:val="nil"/>
              <w:left w:val="nil"/>
              <w:bottom w:val="single" w:color="auto" w:sz="8" w:space="0"/>
              <w:right w:val="single" w:color="auto" w:sz="8" w:space="0"/>
            </w:tcBorders>
            <w:shd w:val="clear" w:color="auto" w:fill="auto"/>
          </w:tcPr>
          <w:p w:rsidRPr="00667F25" w:rsidR="00432179" w:rsidP="001E5303" w:rsidRDefault="00432179" w14:paraId="666589E2"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60678388"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7E2DEFD7"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4356F97A" w14:textId="77777777">
            <w:pPr>
              <w:rPr>
                <w:b w:val="0"/>
              </w:rPr>
            </w:pPr>
          </w:p>
        </w:tc>
        <w:tc>
          <w:tcPr>
            <w:tcW w:w="556" w:type="dxa"/>
            <w:tcBorders>
              <w:top w:val="nil"/>
              <w:left w:val="nil"/>
              <w:bottom w:val="single" w:color="auto" w:sz="8" w:space="0"/>
              <w:right w:val="single" w:color="auto" w:sz="8" w:space="0"/>
            </w:tcBorders>
          </w:tcPr>
          <w:p w:rsidRPr="00667F25" w:rsidR="00432179" w:rsidP="001E5303" w:rsidRDefault="00432179" w14:paraId="7AAD8639" w14:textId="77777777">
            <w:pPr>
              <w:rPr>
                <w:b w:val="0"/>
              </w:rPr>
            </w:pPr>
          </w:p>
        </w:tc>
        <w:tc>
          <w:tcPr>
            <w:tcW w:w="695" w:type="dxa"/>
            <w:tcBorders>
              <w:top w:val="nil"/>
              <w:left w:val="nil"/>
              <w:bottom w:val="single" w:color="auto" w:sz="8" w:space="0"/>
              <w:right w:val="single" w:color="auto" w:sz="8" w:space="0"/>
            </w:tcBorders>
          </w:tcPr>
          <w:p w:rsidRPr="00667F25" w:rsidR="00432179" w:rsidP="001E5303" w:rsidRDefault="00432179" w14:paraId="6E032ECB" w14:textId="77777777">
            <w:pPr>
              <w:rPr>
                <w:b w:val="0"/>
              </w:rPr>
            </w:pPr>
          </w:p>
        </w:tc>
      </w:tr>
      <w:tr w:rsidRPr="00667F25" w:rsidR="00432179" w:rsidTr="001E5303" w14:paraId="1F8CC886" w14:textId="77777777">
        <w:trPr>
          <w:trHeight w:val="331"/>
        </w:trPr>
        <w:tc>
          <w:tcPr>
            <w:tcW w:w="1313" w:type="dxa"/>
            <w:tcBorders>
              <w:top w:val="nil"/>
              <w:left w:val="single" w:color="auto" w:sz="8" w:space="0"/>
              <w:bottom w:val="single" w:color="auto" w:sz="4" w:space="0"/>
              <w:right w:val="single" w:color="auto" w:sz="8" w:space="0"/>
            </w:tcBorders>
            <w:shd w:val="clear" w:color="auto" w:fill="auto"/>
          </w:tcPr>
          <w:p w:rsidRPr="00667F25" w:rsidR="00432179" w:rsidP="001E5303" w:rsidRDefault="00432179" w14:paraId="731569A6" w14:textId="77777777">
            <w:pPr>
              <w:rPr>
                <w:b w:val="0"/>
                <w:lang w:val="en-US"/>
              </w:rPr>
            </w:pPr>
            <w:r w:rsidRPr="00667F25">
              <w:rPr>
                <w:b w:val="0"/>
                <w:lang w:val="en-US"/>
              </w:rPr>
              <w:t>LO5</w:t>
            </w:r>
          </w:p>
        </w:tc>
        <w:tc>
          <w:tcPr>
            <w:tcW w:w="432" w:type="dxa"/>
            <w:tcBorders>
              <w:top w:val="nil"/>
              <w:left w:val="nil"/>
              <w:bottom w:val="single" w:color="auto" w:sz="4" w:space="0"/>
              <w:right w:val="single" w:color="auto" w:sz="8" w:space="0"/>
            </w:tcBorders>
            <w:shd w:val="clear" w:color="auto" w:fill="auto"/>
          </w:tcPr>
          <w:p w:rsidRPr="00667F25" w:rsidR="00432179" w:rsidP="001E5303" w:rsidRDefault="00432179" w14:paraId="1782F4A7" w14:textId="77777777">
            <w:pPr>
              <w:rPr>
                <w:b w:val="0"/>
              </w:rPr>
            </w:pPr>
            <w:r w:rsidRPr="00667F25">
              <w:rPr>
                <w:b w:val="0"/>
              </w:rPr>
              <w:t>5</w:t>
            </w:r>
          </w:p>
        </w:tc>
        <w:tc>
          <w:tcPr>
            <w:tcW w:w="556" w:type="dxa"/>
            <w:tcBorders>
              <w:top w:val="nil"/>
              <w:left w:val="nil"/>
              <w:bottom w:val="single" w:color="auto" w:sz="4" w:space="0"/>
              <w:right w:val="single" w:color="auto" w:sz="8" w:space="0"/>
            </w:tcBorders>
            <w:shd w:val="clear" w:color="auto" w:fill="auto"/>
          </w:tcPr>
          <w:p w:rsidRPr="00667F25" w:rsidR="00432179" w:rsidP="001E5303" w:rsidRDefault="00432179" w14:paraId="15F05B26" w14:textId="77777777">
            <w:pPr>
              <w:rPr>
                <w:b w:val="0"/>
              </w:rPr>
            </w:pPr>
          </w:p>
        </w:tc>
        <w:tc>
          <w:tcPr>
            <w:tcW w:w="556" w:type="dxa"/>
            <w:tcBorders>
              <w:top w:val="nil"/>
              <w:left w:val="nil"/>
              <w:bottom w:val="single" w:color="auto" w:sz="4" w:space="0"/>
              <w:right w:val="single" w:color="auto" w:sz="8" w:space="0"/>
            </w:tcBorders>
            <w:shd w:val="clear" w:color="auto" w:fill="auto"/>
          </w:tcPr>
          <w:p w:rsidRPr="00667F25" w:rsidR="00432179" w:rsidP="001E5303" w:rsidRDefault="00432179" w14:paraId="40E58849" w14:textId="77777777">
            <w:pPr>
              <w:rPr>
                <w:b w:val="0"/>
              </w:rPr>
            </w:pPr>
          </w:p>
        </w:tc>
        <w:tc>
          <w:tcPr>
            <w:tcW w:w="484" w:type="dxa"/>
            <w:tcBorders>
              <w:top w:val="nil"/>
              <w:left w:val="nil"/>
              <w:bottom w:val="single" w:color="auto" w:sz="4" w:space="0"/>
              <w:right w:val="single" w:color="auto" w:sz="8" w:space="0"/>
            </w:tcBorders>
            <w:shd w:val="clear" w:color="auto" w:fill="auto"/>
          </w:tcPr>
          <w:p w:rsidRPr="00667F25" w:rsidR="00432179" w:rsidP="001E5303" w:rsidRDefault="00432179" w14:paraId="40AA3D4C" w14:textId="77777777">
            <w:pPr>
              <w:rPr>
                <w:b w:val="0"/>
              </w:rPr>
            </w:pPr>
          </w:p>
        </w:tc>
        <w:tc>
          <w:tcPr>
            <w:tcW w:w="489" w:type="dxa"/>
            <w:tcBorders>
              <w:top w:val="nil"/>
              <w:left w:val="nil"/>
              <w:bottom w:val="single" w:color="auto" w:sz="4" w:space="0"/>
              <w:right w:val="single" w:color="auto" w:sz="8" w:space="0"/>
            </w:tcBorders>
            <w:shd w:val="clear" w:color="auto" w:fill="auto"/>
          </w:tcPr>
          <w:p w:rsidRPr="00667F25" w:rsidR="00432179" w:rsidP="001E5303" w:rsidRDefault="00432179" w14:paraId="5DFE7236" w14:textId="77777777">
            <w:pPr>
              <w:rPr>
                <w:b w:val="0"/>
              </w:rPr>
            </w:pPr>
            <w:r w:rsidRPr="00667F25">
              <w:rPr>
                <w:b w:val="0"/>
              </w:rPr>
              <w:t>5</w:t>
            </w:r>
          </w:p>
        </w:tc>
        <w:tc>
          <w:tcPr>
            <w:tcW w:w="503" w:type="dxa"/>
            <w:tcBorders>
              <w:top w:val="single" w:color="auto" w:sz="8" w:space="0"/>
              <w:left w:val="nil"/>
              <w:bottom w:val="single" w:color="auto" w:sz="4" w:space="0"/>
              <w:right w:val="single" w:color="000000" w:sz="8" w:space="0"/>
            </w:tcBorders>
            <w:shd w:val="clear" w:color="auto" w:fill="auto"/>
          </w:tcPr>
          <w:p w:rsidRPr="00667F25" w:rsidR="00432179" w:rsidP="001E5303" w:rsidRDefault="00432179" w14:paraId="05706726" w14:textId="77777777">
            <w:pPr>
              <w:rPr>
                <w:b w:val="0"/>
              </w:rPr>
            </w:pPr>
          </w:p>
        </w:tc>
        <w:tc>
          <w:tcPr>
            <w:tcW w:w="425" w:type="dxa"/>
            <w:tcBorders>
              <w:top w:val="nil"/>
              <w:left w:val="nil"/>
              <w:bottom w:val="single" w:color="auto" w:sz="4" w:space="0"/>
              <w:right w:val="single" w:color="auto" w:sz="8" w:space="0"/>
            </w:tcBorders>
            <w:shd w:val="clear" w:color="auto" w:fill="auto"/>
          </w:tcPr>
          <w:p w:rsidRPr="00667F25" w:rsidR="00432179" w:rsidP="001E5303" w:rsidRDefault="00432179" w14:paraId="4431D500" w14:textId="77777777">
            <w:pPr>
              <w:rPr>
                <w:b w:val="0"/>
              </w:rPr>
            </w:pPr>
          </w:p>
        </w:tc>
        <w:tc>
          <w:tcPr>
            <w:tcW w:w="460" w:type="dxa"/>
            <w:tcBorders>
              <w:top w:val="nil"/>
              <w:left w:val="nil"/>
              <w:bottom w:val="single" w:color="auto" w:sz="4" w:space="0"/>
              <w:right w:val="single" w:color="auto" w:sz="8" w:space="0"/>
            </w:tcBorders>
            <w:shd w:val="clear" w:color="auto" w:fill="auto"/>
          </w:tcPr>
          <w:p w:rsidRPr="00667F25" w:rsidR="00432179" w:rsidP="001E5303" w:rsidRDefault="00432179" w14:paraId="46C543AE" w14:textId="77777777">
            <w:pPr>
              <w:rPr>
                <w:b w:val="0"/>
              </w:rPr>
            </w:pPr>
          </w:p>
        </w:tc>
        <w:tc>
          <w:tcPr>
            <w:tcW w:w="556" w:type="dxa"/>
            <w:tcBorders>
              <w:top w:val="single" w:color="auto" w:sz="8" w:space="0"/>
              <w:left w:val="nil"/>
              <w:bottom w:val="single" w:color="auto" w:sz="4" w:space="0"/>
              <w:right w:val="single" w:color="000000" w:sz="8" w:space="0"/>
            </w:tcBorders>
            <w:shd w:val="clear" w:color="auto" w:fill="auto"/>
          </w:tcPr>
          <w:p w:rsidRPr="00667F25" w:rsidR="00432179" w:rsidP="001E5303" w:rsidRDefault="00432179" w14:paraId="18C24C85" w14:textId="77777777">
            <w:pPr>
              <w:rPr>
                <w:b w:val="0"/>
              </w:rPr>
            </w:pPr>
          </w:p>
        </w:tc>
        <w:tc>
          <w:tcPr>
            <w:tcW w:w="556" w:type="dxa"/>
            <w:tcBorders>
              <w:top w:val="nil"/>
              <w:left w:val="nil"/>
              <w:bottom w:val="single" w:color="auto" w:sz="4" w:space="0"/>
              <w:right w:val="single" w:color="auto" w:sz="8" w:space="0"/>
            </w:tcBorders>
            <w:shd w:val="clear" w:color="auto" w:fill="auto"/>
          </w:tcPr>
          <w:p w:rsidRPr="00667F25" w:rsidR="00432179" w:rsidP="001E5303" w:rsidRDefault="00432179" w14:paraId="70FE49C7" w14:textId="77777777">
            <w:pPr>
              <w:rPr>
                <w:b w:val="0"/>
              </w:rPr>
            </w:pPr>
          </w:p>
        </w:tc>
        <w:tc>
          <w:tcPr>
            <w:tcW w:w="556" w:type="dxa"/>
            <w:tcBorders>
              <w:top w:val="nil"/>
              <w:left w:val="nil"/>
              <w:bottom w:val="single" w:color="auto" w:sz="4" w:space="0"/>
              <w:right w:val="single" w:color="auto" w:sz="8" w:space="0"/>
            </w:tcBorders>
          </w:tcPr>
          <w:p w:rsidRPr="00667F25" w:rsidR="00432179" w:rsidP="001E5303" w:rsidRDefault="00432179" w14:paraId="666151B9" w14:textId="77777777">
            <w:pPr>
              <w:rPr>
                <w:b w:val="0"/>
              </w:rPr>
            </w:pPr>
          </w:p>
        </w:tc>
        <w:tc>
          <w:tcPr>
            <w:tcW w:w="556" w:type="dxa"/>
            <w:tcBorders>
              <w:top w:val="nil"/>
              <w:left w:val="nil"/>
              <w:bottom w:val="single" w:color="auto" w:sz="4" w:space="0"/>
              <w:right w:val="single" w:color="auto" w:sz="8" w:space="0"/>
            </w:tcBorders>
          </w:tcPr>
          <w:p w:rsidRPr="00667F25" w:rsidR="00432179" w:rsidP="001E5303" w:rsidRDefault="00432179" w14:paraId="3E891EEB" w14:textId="77777777">
            <w:pPr>
              <w:rPr>
                <w:b w:val="0"/>
              </w:rPr>
            </w:pPr>
          </w:p>
        </w:tc>
        <w:tc>
          <w:tcPr>
            <w:tcW w:w="556" w:type="dxa"/>
            <w:tcBorders>
              <w:top w:val="nil"/>
              <w:left w:val="nil"/>
              <w:bottom w:val="single" w:color="auto" w:sz="4" w:space="0"/>
              <w:right w:val="single" w:color="auto" w:sz="8" w:space="0"/>
            </w:tcBorders>
          </w:tcPr>
          <w:p w:rsidRPr="00667F25" w:rsidR="00432179" w:rsidP="001E5303" w:rsidRDefault="00432179" w14:paraId="2D73E8C0" w14:textId="77777777">
            <w:pPr>
              <w:rPr>
                <w:b w:val="0"/>
              </w:rPr>
            </w:pPr>
          </w:p>
        </w:tc>
        <w:tc>
          <w:tcPr>
            <w:tcW w:w="556" w:type="dxa"/>
            <w:tcBorders>
              <w:top w:val="nil"/>
              <w:left w:val="nil"/>
              <w:bottom w:val="single" w:color="auto" w:sz="4" w:space="0"/>
              <w:right w:val="single" w:color="auto" w:sz="8" w:space="0"/>
            </w:tcBorders>
          </w:tcPr>
          <w:p w:rsidRPr="00667F25" w:rsidR="00432179" w:rsidP="001E5303" w:rsidRDefault="00432179" w14:paraId="52B4DD40" w14:textId="77777777">
            <w:pPr>
              <w:rPr>
                <w:b w:val="0"/>
              </w:rPr>
            </w:pPr>
          </w:p>
        </w:tc>
        <w:tc>
          <w:tcPr>
            <w:tcW w:w="695" w:type="dxa"/>
            <w:tcBorders>
              <w:top w:val="nil"/>
              <w:left w:val="nil"/>
              <w:bottom w:val="single" w:color="auto" w:sz="4" w:space="0"/>
              <w:right w:val="single" w:color="auto" w:sz="8" w:space="0"/>
            </w:tcBorders>
          </w:tcPr>
          <w:p w:rsidRPr="00667F25" w:rsidR="00432179" w:rsidP="001E5303" w:rsidRDefault="00432179" w14:paraId="7F98AF5F" w14:textId="77777777">
            <w:pPr>
              <w:rPr>
                <w:b w:val="0"/>
              </w:rPr>
            </w:pPr>
          </w:p>
        </w:tc>
      </w:tr>
      <w:tr w:rsidRPr="00667F25" w:rsidR="00432179" w:rsidTr="001E5303" w14:paraId="4AC68B66" w14:textId="77777777">
        <w:trPr>
          <w:trHeight w:val="331"/>
        </w:trPr>
        <w:tc>
          <w:tcPr>
            <w:tcW w:w="131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6F57DA4" w14:textId="77777777">
            <w:pPr>
              <w:rPr>
                <w:b w:val="0"/>
                <w:lang w:val="en-US"/>
              </w:rPr>
            </w:pPr>
            <w:r w:rsidRPr="00667F25">
              <w:rPr>
                <w:b w:val="0"/>
                <w:lang w:val="en-US"/>
              </w:rPr>
              <w:t>LO6</w:t>
            </w:r>
          </w:p>
        </w:tc>
        <w:tc>
          <w:tcPr>
            <w:tcW w:w="432"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2E1E8ED" w14:textId="77777777">
            <w:pPr>
              <w:rPr>
                <w:b w:val="0"/>
              </w:rPr>
            </w:pPr>
            <w:r w:rsidRPr="00667F25">
              <w:rPr>
                <w:b w:val="0"/>
              </w:rPr>
              <w:t>5</w:t>
            </w: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6FB198BF"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B3DD0A0" w14:textId="77777777">
            <w:pPr>
              <w:rPr>
                <w:b w:val="0"/>
              </w:rPr>
            </w:pPr>
          </w:p>
        </w:tc>
        <w:tc>
          <w:tcPr>
            <w:tcW w:w="484"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5D7939B4" w14:textId="77777777">
            <w:pPr>
              <w:rPr>
                <w:b w:val="0"/>
              </w:rPr>
            </w:pPr>
          </w:p>
        </w:tc>
        <w:tc>
          <w:tcPr>
            <w:tcW w:w="489"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EA79558" w14:textId="77777777">
            <w:pPr>
              <w:rPr>
                <w:b w:val="0"/>
              </w:rPr>
            </w:pPr>
            <w:r w:rsidRPr="00667F25">
              <w:rPr>
                <w:b w:val="0"/>
              </w:rPr>
              <w:t>5</w:t>
            </w:r>
          </w:p>
        </w:tc>
        <w:tc>
          <w:tcPr>
            <w:tcW w:w="50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E191A79"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4197511" w14:textId="77777777">
            <w:pPr>
              <w:rPr>
                <w:b w:val="0"/>
              </w:rPr>
            </w:pPr>
          </w:p>
        </w:tc>
        <w:tc>
          <w:tcPr>
            <w:tcW w:w="460"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FACD03C"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3BD7D71"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7822442"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6B5A10A"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0EFC4CA"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95D5027"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BD8A8AE" w14:textId="77777777">
            <w:pPr>
              <w:rPr>
                <w:b w:val="0"/>
              </w:rPr>
            </w:pPr>
          </w:p>
        </w:tc>
        <w:tc>
          <w:tcPr>
            <w:tcW w:w="69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1CC041C" w14:textId="77777777">
            <w:pPr>
              <w:rPr>
                <w:b w:val="0"/>
              </w:rPr>
            </w:pPr>
          </w:p>
        </w:tc>
      </w:tr>
      <w:tr w:rsidRPr="00667F25" w:rsidR="00432179" w:rsidTr="001E5303" w14:paraId="61D2F7CA" w14:textId="77777777">
        <w:trPr>
          <w:trHeight w:val="331"/>
        </w:trPr>
        <w:tc>
          <w:tcPr>
            <w:tcW w:w="131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DDEB11B" w14:textId="77777777">
            <w:pPr>
              <w:rPr>
                <w:b w:val="0"/>
                <w:lang w:val="en-US"/>
              </w:rPr>
            </w:pPr>
            <w:r w:rsidRPr="00667F25">
              <w:rPr>
                <w:b w:val="0"/>
              </w:rPr>
              <w:t>LO7</w:t>
            </w:r>
          </w:p>
        </w:tc>
        <w:tc>
          <w:tcPr>
            <w:tcW w:w="432"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233D259D" w14:textId="77777777">
            <w:pPr>
              <w:rPr>
                <w:b w:val="0"/>
              </w:rPr>
            </w:pPr>
            <w:r w:rsidRPr="00667F25">
              <w:rPr>
                <w:b w:val="0"/>
              </w:rPr>
              <w:t>5</w:t>
            </w: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BD8B27A"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343E63C" w14:textId="77777777">
            <w:pPr>
              <w:rPr>
                <w:b w:val="0"/>
              </w:rPr>
            </w:pPr>
          </w:p>
        </w:tc>
        <w:tc>
          <w:tcPr>
            <w:tcW w:w="484"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EE465A3" w14:textId="77777777">
            <w:pPr>
              <w:rPr>
                <w:b w:val="0"/>
              </w:rPr>
            </w:pPr>
          </w:p>
        </w:tc>
        <w:tc>
          <w:tcPr>
            <w:tcW w:w="489"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B1BEFE3" w14:textId="77777777">
            <w:pPr>
              <w:rPr>
                <w:b w:val="0"/>
              </w:rPr>
            </w:pPr>
            <w:r w:rsidRPr="00667F25">
              <w:rPr>
                <w:b w:val="0"/>
              </w:rPr>
              <w:t>5</w:t>
            </w:r>
          </w:p>
        </w:tc>
        <w:tc>
          <w:tcPr>
            <w:tcW w:w="50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9CEB0DB"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9638FC9" w14:textId="77777777">
            <w:pPr>
              <w:rPr>
                <w:b w:val="0"/>
              </w:rPr>
            </w:pPr>
          </w:p>
        </w:tc>
        <w:tc>
          <w:tcPr>
            <w:tcW w:w="460"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B8FDDC7"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293BC0E9"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4646529"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A89D0C7"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41B37F0"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33DBD44"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292B3B1" w14:textId="77777777">
            <w:pPr>
              <w:rPr>
                <w:b w:val="0"/>
              </w:rPr>
            </w:pPr>
          </w:p>
        </w:tc>
        <w:tc>
          <w:tcPr>
            <w:tcW w:w="69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1046CE9" w14:textId="77777777">
            <w:pPr>
              <w:rPr>
                <w:b w:val="0"/>
              </w:rPr>
            </w:pPr>
          </w:p>
        </w:tc>
      </w:tr>
      <w:tr w:rsidRPr="00667F25" w:rsidR="00432179" w:rsidTr="001E5303" w14:paraId="51F5D943" w14:textId="77777777">
        <w:trPr>
          <w:trHeight w:val="331"/>
        </w:trPr>
        <w:tc>
          <w:tcPr>
            <w:tcW w:w="131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578F5B8" w14:textId="77777777">
            <w:pPr>
              <w:rPr>
                <w:b w:val="0"/>
                <w:lang w:val="en-US"/>
              </w:rPr>
            </w:pPr>
            <w:r w:rsidRPr="00667F25">
              <w:rPr>
                <w:b w:val="0"/>
              </w:rPr>
              <w:t>LO8</w:t>
            </w:r>
          </w:p>
        </w:tc>
        <w:tc>
          <w:tcPr>
            <w:tcW w:w="432"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C777EEB" w14:textId="77777777">
            <w:pPr>
              <w:rPr>
                <w:b w:val="0"/>
              </w:rPr>
            </w:pPr>
            <w:r w:rsidRPr="00667F25">
              <w:rPr>
                <w:b w:val="0"/>
              </w:rPr>
              <w:t>5</w:t>
            </w: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F4CC693"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F6AE100" w14:textId="77777777">
            <w:pPr>
              <w:rPr>
                <w:b w:val="0"/>
              </w:rPr>
            </w:pPr>
          </w:p>
        </w:tc>
        <w:tc>
          <w:tcPr>
            <w:tcW w:w="484"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5246908B" w14:textId="77777777">
            <w:pPr>
              <w:rPr>
                <w:b w:val="0"/>
              </w:rPr>
            </w:pPr>
          </w:p>
        </w:tc>
        <w:tc>
          <w:tcPr>
            <w:tcW w:w="489"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82412A3" w14:textId="77777777">
            <w:pPr>
              <w:rPr>
                <w:b w:val="0"/>
              </w:rPr>
            </w:pPr>
            <w:r w:rsidRPr="00667F25">
              <w:rPr>
                <w:b w:val="0"/>
              </w:rPr>
              <w:t>5</w:t>
            </w:r>
          </w:p>
        </w:tc>
        <w:tc>
          <w:tcPr>
            <w:tcW w:w="50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AEBF7DF"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6990D4D7" w14:textId="77777777">
            <w:pPr>
              <w:rPr>
                <w:b w:val="0"/>
              </w:rPr>
            </w:pPr>
          </w:p>
        </w:tc>
        <w:tc>
          <w:tcPr>
            <w:tcW w:w="460"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4422A19"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2955F3CD"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6176B68B"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245DFBE"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DA54F6B"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9E49C13"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2448DCC" w14:textId="77777777">
            <w:pPr>
              <w:rPr>
                <w:b w:val="0"/>
              </w:rPr>
            </w:pPr>
          </w:p>
        </w:tc>
        <w:tc>
          <w:tcPr>
            <w:tcW w:w="69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B009F8E" w14:textId="77777777">
            <w:pPr>
              <w:rPr>
                <w:b w:val="0"/>
              </w:rPr>
            </w:pPr>
          </w:p>
        </w:tc>
      </w:tr>
      <w:tr w:rsidRPr="00667F25" w:rsidR="00432179" w:rsidTr="001E5303" w14:paraId="1EA92547" w14:textId="77777777">
        <w:trPr>
          <w:trHeight w:val="331"/>
        </w:trPr>
        <w:tc>
          <w:tcPr>
            <w:tcW w:w="131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5F9CAE8A" w14:textId="77777777">
            <w:pPr>
              <w:rPr>
                <w:b w:val="0"/>
                <w:lang w:val="en-US"/>
              </w:rPr>
            </w:pPr>
            <w:r w:rsidRPr="00667F25">
              <w:rPr>
                <w:b w:val="0"/>
              </w:rPr>
              <w:t>LO9</w:t>
            </w:r>
          </w:p>
        </w:tc>
        <w:tc>
          <w:tcPr>
            <w:tcW w:w="432"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8E0BDC0" w14:textId="77777777">
            <w:pPr>
              <w:rPr>
                <w:b w:val="0"/>
              </w:rPr>
            </w:pPr>
            <w:r w:rsidRPr="00667F25">
              <w:rPr>
                <w:b w:val="0"/>
              </w:rPr>
              <w:t>5</w:t>
            </w: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0DC2B85"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97E4CB5" w14:textId="77777777">
            <w:pPr>
              <w:rPr>
                <w:b w:val="0"/>
              </w:rPr>
            </w:pPr>
          </w:p>
        </w:tc>
        <w:tc>
          <w:tcPr>
            <w:tcW w:w="484"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D5188DC" w14:textId="77777777">
            <w:pPr>
              <w:rPr>
                <w:b w:val="0"/>
              </w:rPr>
            </w:pPr>
          </w:p>
        </w:tc>
        <w:tc>
          <w:tcPr>
            <w:tcW w:w="489"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5BFC1B60" w14:textId="77777777">
            <w:pPr>
              <w:rPr>
                <w:b w:val="0"/>
              </w:rPr>
            </w:pPr>
            <w:r w:rsidRPr="00667F25">
              <w:rPr>
                <w:b w:val="0"/>
              </w:rPr>
              <w:t>5</w:t>
            </w:r>
          </w:p>
        </w:tc>
        <w:tc>
          <w:tcPr>
            <w:tcW w:w="50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1B323F3"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077235B" w14:textId="77777777">
            <w:pPr>
              <w:rPr>
                <w:b w:val="0"/>
              </w:rPr>
            </w:pPr>
          </w:p>
        </w:tc>
        <w:tc>
          <w:tcPr>
            <w:tcW w:w="460"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5941A1F"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DBAFCB7"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97DDB9D"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C5ED56E"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D2E83B3"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C7F4058"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8D45365" w14:textId="77777777">
            <w:pPr>
              <w:rPr>
                <w:b w:val="0"/>
              </w:rPr>
            </w:pPr>
          </w:p>
        </w:tc>
        <w:tc>
          <w:tcPr>
            <w:tcW w:w="69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4904B65" w14:textId="77777777">
            <w:pPr>
              <w:rPr>
                <w:b w:val="0"/>
              </w:rPr>
            </w:pPr>
          </w:p>
        </w:tc>
      </w:tr>
      <w:tr w:rsidRPr="00667F25" w:rsidR="00432179" w:rsidTr="001E5303" w14:paraId="036D258E" w14:textId="77777777">
        <w:trPr>
          <w:trHeight w:val="331"/>
        </w:trPr>
        <w:tc>
          <w:tcPr>
            <w:tcW w:w="131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5A07E87D" w14:textId="77777777">
            <w:pPr>
              <w:rPr>
                <w:b w:val="0"/>
                <w:lang w:val="en-US"/>
              </w:rPr>
            </w:pPr>
            <w:r w:rsidRPr="00667F25">
              <w:rPr>
                <w:b w:val="0"/>
              </w:rPr>
              <w:t>LO10</w:t>
            </w:r>
          </w:p>
        </w:tc>
        <w:tc>
          <w:tcPr>
            <w:tcW w:w="432"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C6ED920" w14:textId="77777777">
            <w:pPr>
              <w:rPr>
                <w:b w:val="0"/>
              </w:rPr>
            </w:pPr>
            <w:r w:rsidRPr="00667F25">
              <w:rPr>
                <w:b w:val="0"/>
              </w:rPr>
              <w:t>5</w:t>
            </w: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38C9909"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3D7C437" w14:textId="77777777">
            <w:pPr>
              <w:rPr>
                <w:b w:val="0"/>
              </w:rPr>
            </w:pPr>
          </w:p>
        </w:tc>
        <w:tc>
          <w:tcPr>
            <w:tcW w:w="484"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78F3293" w14:textId="77777777">
            <w:pPr>
              <w:rPr>
                <w:b w:val="0"/>
              </w:rPr>
            </w:pPr>
          </w:p>
        </w:tc>
        <w:tc>
          <w:tcPr>
            <w:tcW w:w="489"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B93D48C" w14:textId="77777777">
            <w:pPr>
              <w:rPr>
                <w:b w:val="0"/>
              </w:rPr>
            </w:pPr>
            <w:r w:rsidRPr="00667F25">
              <w:rPr>
                <w:b w:val="0"/>
              </w:rPr>
              <w:t>5</w:t>
            </w:r>
          </w:p>
        </w:tc>
        <w:tc>
          <w:tcPr>
            <w:tcW w:w="50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114DB99B"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6DD6325E" w14:textId="77777777">
            <w:pPr>
              <w:rPr>
                <w:b w:val="0"/>
              </w:rPr>
            </w:pPr>
          </w:p>
        </w:tc>
        <w:tc>
          <w:tcPr>
            <w:tcW w:w="460"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D572FCB"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24D14B1A"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C3ADB72"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9016454"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572C208"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E8A8CBE"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44614B7" w14:textId="77777777">
            <w:pPr>
              <w:rPr>
                <w:b w:val="0"/>
              </w:rPr>
            </w:pPr>
          </w:p>
        </w:tc>
        <w:tc>
          <w:tcPr>
            <w:tcW w:w="69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F957317" w14:textId="77777777">
            <w:pPr>
              <w:rPr>
                <w:b w:val="0"/>
              </w:rPr>
            </w:pPr>
          </w:p>
        </w:tc>
      </w:tr>
      <w:tr w:rsidRPr="00667F25" w:rsidR="00432179" w:rsidTr="001E5303" w14:paraId="6E2ECC0F" w14:textId="77777777">
        <w:trPr>
          <w:trHeight w:val="331"/>
        </w:trPr>
        <w:tc>
          <w:tcPr>
            <w:tcW w:w="131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0D467728" w14:textId="77777777">
            <w:pPr>
              <w:rPr>
                <w:b w:val="0"/>
                <w:lang w:val="en-US"/>
              </w:rPr>
            </w:pPr>
            <w:r w:rsidRPr="00667F25">
              <w:rPr>
                <w:b w:val="0"/>
              </w:rPr>
              <w:t>LO11</w:t>
            </w:r>
          </w:p>
        </w:tc>
        <w:tc>
          <w:tcPr>
            <w:tcW w:w="432"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6355E058" w14:textId="77777777">
            <w:pPr>
              <w:rPr>
                <w:b w:val="0"/>
              </w:rPr>
            </w:pPr>
            <w:r w:rsidRPr="00667F25">
              <w:rPr>
                <w:b w:val="0"/>
              </w:rPr>
              <w:t>5</w:t>
            </w: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08C6D40"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564835EC" w14:textId="77777777">
            <w:pPr>
              <w:rPr>
                <w:b w:val="0"/>
              </w:rPr>
            </w:pPr>
          </w:p>
        </w:tc>
        <w:tc>
          <w:tcPr>
            <w:tcW w:w="484"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2B497A60" w14:textId="77777777">
            <w:pPr>
              <w:rPr>
                <w:b w:val="0"/>
              </w:rPr>
            </w:pPr>
          </w:p>
        </w:tc>
        <w:tc>
          <w:tcPr>
            <w:tcW w:w="489"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CE86DF9" w14:textId="77777777">
            <w:pPr>
              <w:rPr>
                <w:b w:val="0"/>
              </w:rPr>
            </w:pPr>
            <w:r w:rsidRPr="00667F25">
              <w:rPr>
                <w:b w:val="0"/>
              </w:rPr>
              <w:t>5</w:t>
            </w:r>
          </w:p>
        </w:tc>
        <w:tc>
          <w:tcPr>
            <w:tcW w:w="503"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3BCFACAB"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291FF357" w14:textId="77777777">
            <w:pPr>
              <w:rPr>
                <w:b w:val="0"/>
              </w:rPr>
            </w:pPr>
          </w:p>
        </w:tc>
        <w:tc>
          <w:tcPr>
            <w:tcW w:w="460"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49C71491"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756CCED9" w14:textId="77777777">
            <w:pPr>
              <w:rPr>
                <w:b w:val="0"/>
              </w:rPr>
            </w:pPr>
          </w:p>
        </w:tc>
        <w:tc>
          <w:tcPr>
            <w:tcW w:w="556" w:type="dxa"/>
            <w:tcBorders>
              <w:top w:val="single" w:color="auto" w:sz="4" w:space="0"/>
              <w:left w:val="single" w:color="auto" w:sz="4" w:space="0"/>
              <w:bottom w:val="single" w:color="auto" w:sz="4" w:space="0"/>
              <w:right w:val="single" w:color="auto" w:sz="4" w:space="0"/>
            </w:tcBorders>
            <w:shd w:val="clear" w:color="auto" w:fill="auto"/>
          </w:tcPr>
          <w:p w:rsidRPr="00667F25" w:rsidR="00432179" w:rsidP="001E5303" w:rsidRDefault="00432179" w14:paraId="6A48424E"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124A4B1"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5CF0BE5"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30811C2" w14:textId="77777777">
            <w:pPr>
              <w:rPr>
                <w:b w:val="0"/>
              </w:rPr>
            </w:pPr>
          </w:p>
        </w:tc>
        <w:tc>
          <w:tcPr>
            <w:tcW w:w="55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79DF07B" w14:textId="77777777">
            <w:pPr>
              <w:rPr>
                <w:b w:val="0"/>
              </w:rPr>
            </w:pPr>
          </w:p>
        </w:tc>
        <w:tc>
          <w:tcPr>
            <w:tcW w:w="695"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11F7095" w14:textId="77777777">
            <w:pPr>
              <w:rPr>
                <w:b w:val="0"/>
              </w:rPr>
            </w:pPr>
          </w:p>
        </w:tc>
      </w:tr>
    </w:tbl>
    <w:p w:rsidRPr="00667F25" w:rsidR="00432179" w:rsidP="00432179" w:rsidRDefault="00432179" w14:paraId="145743AD" w14:textId="77777777">
      <w:pPr>
        <w:rPr>
          <w:b w:val="0"/>
        </w:rPr>
      </w:pPr>
    </w:p>
    <w:tbl>
      <w:tblPr>
        <w:tblW w:w="92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700"/>
      </w:tblGrid>
      <w:tr w:rsidRPr="00667F25" w:rsidR="00432179" w:rsidTr="001E5303" w14:paraId="19AD50DB" w14:textId="77777777">
        <w:trPr>
          <w:trHeight w:val="264"/>
        </w:trPr>
        <w:tc>
          <w:tcPr>
            <w:tcW w:w="9243" w:type="dxa"/>
            <w:gridSpan w:val="4"/>
          </w:tcPr>
          <w:p w:rsidRPr="00667F25" w:rsidR="00432179" w:rsidP="001E5303" w:rsidRDefault="00432179" w14:paraId="72CC10CC" w14:textId="77777777">
            <w:pPr>
              <w:rPr>
                <w:b w:val="0"/>
                <w:lang w:val="en-US"/>
              </w:rPr>
            </w:pPr>
            <w:r w:rsidRPr="00667F25">
              <w:rPr>
                <w:b w:val="0"/>
                <w:lang w:val="en-US"/>
              </w:rPr>
              <w:t xml:space="preserve">ECTS Table: </w:t>
            </w:r>
          </w:p>
        </w:tc>
      </w:tr>
      <w:tr w:rsidRPr="00667F25" w:rsidR="00432179" w:rsidTr="001E5303" w14:paraId="6C1C43E1" w14:textId="77777777">
        <w:trPr>
          <w:trHeight w:val="264"/>
        </w:trPr>
        <w:tc>
          <w:tcPr>
            <w:tcW w:w="5461" w:type="dxa"/>
          </w:tcPr>
          <w:p w:rsidRPr="00667F25" w:rsidR="00432179" w:rsidP="001E5303" w:rsidRDefault="00432179" w14:paraId="2903A705" w14:textId="77777777">
            <w:pPr>
              <w:rPr>
                <w:b w:val="0"/>
                <w:lang w:val="en-US"/>
              </w:rPr>
            </w:pPr>
            <w:r w:rsidRPr="00667F25">
              <w:rPr>
                <w:b w:val="0"/>
                <w:lang w:val="en-US"/>
              </w:rPr>
              <w:t xml:space="preserve">Course activities </w:t>
            </w:r>
          </w:p>
        </w:tc>
        <w:tc>
          <w:tcPr>
            <w:tcW w:w="1003" w:type="dxa"/>
          </w:tcPr>
          <w:p w:rsidRPr="00667F25" w:rsidR="00432179" w:rsidP="001E5303" w:rsidRDefault="00432179" w14:paraId="0C2B2CE8" w14:textId="77777777">
            <w:pPr>
              <w:rPr>
                <w:b w:val="0"/>
                <w:lang w:val="en-US"/>
              </w:rPr>
            </w:pPr>
            <w:r w:rsidRPr="00667F25">
              <w:rPr>
                <w:b w:val="0"/>
                <w:lang w:val="en-US"/>
              </w:rPr>
              <w:t>Number</w:t>
            </w:r>
          </w:p>
        </w:tc>
        <w:tc>
          <w:tcPr>
            <w:tcW w:w="1079" w:type="dxa"/>
          </w:tcPr>
          <w:p w:rsidRPr="00667F25" w:rsidR="00432179" w:rsidP="001E5303" w:rsidRDefault="00432179" w14:paraId="6F667BB2" w14:textId="77777777">
            <w:pPr>
              <w:rPr>
                <w:b w:val="0"/>
                <w:lang w:val="en-US"/>
              </w:rPr>
            </w:pPr>
            <w:r w:rsidRPr="00667F25">
              <w:rPr>
                <w:b w:val="0"/>
                <w:lang w:val="en-US"/>
              </w:rPr>
              <w:t>Duration</w:t>
            </w:r>
          </w:p>
          <w:p w:rsidRPr="00667F25" w:rsidR="00432179" w:rsidP="001E5303" w:rsidRDefault="00432179" w14:paraId="49A45D71" w14:textId="77777777">
            <w:pPr>
              <w:rPr>
                <w:b w:val="0"/>
                <w:lang w:val="en-US"/>
              </w:rPr>
            </w:pPr>
            <w:r w:rsidRPr="00667F25">
              <w:rPr>
                <w:b w:val="0"/>
                <w:lang w:val="en-US"/>
              </w:rPr>
              <w:t>(Hour)</w:t>
            </w:r>
          </w:p>
        </w:tc>
        <w:tc>
          <w:tcPr>
            <w:tcW w:w="1700" w:type="dxa"/>
          </w:tcPr>
          <w:p w:rsidRPr="00667F25" w:rsidR="00432179" w:rsidP="001E5303" w:rsidRDefault="00432179" w14:paraId="41A1829B" w14:textId="77777777">
            <w:pPr>
              <w:rPr>
                <w:b w:val="0"/>
                <w:lang w:val="en-US"/>
              </w:rPr>
            </w:pPr>
            <w:r w:rsidRPr="00667F25">
              <w:rPr>
                <w:b w:val="0"/>
                <w:lang w:val="en-US"/>
              </w:rPr>
              <w:t xml:space="preserve">Total work load (Hour) </w:t>
            </w:r>
          </w:p>
        </w:tc>
      </w:tr>
      <w:tr w:rsidRPr="00667F25" w:rsidR="00432179" w:rsidTr="001E5303" w14:paraId="266B4BC4" w14:textId="77777777">
        <w:trPr>
          <w:trHeight w:val="264"/>
        </w:trPr>
        <w:tc>
          <w:tcPr>
            <w:tcW w:w="9243" w:type="dxa"/>
            <w:gridSpan w:val="4"/>
          </w:tcPr>
          <w:p w:rsidRPr="00667F25" w:rsidR="00432179" w:rsidP="001E5303" w:rsidRDefault="00432179" w14:paraId="13650B32" w14:textId="77777777">
            <w:pPr>
              <w:rPr>
                <w:b w:val="0"/>
                <w:lang w:val="en-US"/>
              </w:rPr>
            </w:pPr>
            <w:r w:rsidRPr="00667F25">
              <w:rPr>
                <w:b w:val="0"/>
                <w:lang w:val="en-US"/>
              </w:rPr>
              <w:t>In Class Activities</w:t>
            </w:r>
          </w:p>
        </w:tc>
      </w:tr>
      <w:tr w:rsidRPr="00667F25" w:rsidR="00432179" w:rsidTr="001E5303" w14:paraId="28A972DB" w14:textId="77777777">
        <w:trPr>
          <w:trHeight w:val="250"/>
        </w:trPr>
        <w:tc>
          <w:tcPr>
            <w:tcW w:w="5461" w:type="dxa"/>
          </w:tcPr>
          <w:p w:rsidRPr="00667F25" w:rsidR="00432179" w:rsidP="001E5303" w:rsidRDefault="00432179" w14:paraId="7D46666E" w14:textId="77777777">
            <w:pPr>
              <w:rPr>
                <w:b w:val="0"/>
                <w:lang w:val="en-US"/>
              </w:rPr>
            </w:pPr>
            <w:r w:rsidRPr="00667F25">
              <w:rPr>
                <w:b w:val="0"/>
                <w:lang w:val="en-US"/>
              </w:rPr>
              <w:t xml:space="preserve">Lectures </w:t>
            </w:r>
          </w:p>
        </w:tc>
        <w:tc>
          <w:tcPr>
            <w:tcW w:w="1003" w:type="dxa"/>
          </w:tcPr>
          <w:p w:rsidRPr="00667F25" w:rsidR="00432179" w:rsidP="001E5303" w:rsidRDefault="00432179" w14:paraId="10D48E10" w14:textId="77777777">
            <w:pPr>
              <w:rPr>
                <w:b w:val="0"/>
                <w:lang w:val="en-US"/>
              </w:rPr>
            </w:pPr>
            <w:r w:rsidRPr="00667F25">
              <w:rPr>
                <w:b w:val="0"/>
                <w:lang w:val="en-US"/>
              </w:rPr>
              <w:t>13</w:t>
            </w:r>
          </w:p>
        </w:tc>
        <w:tc>
          <w:tcPr>
            <w:tcW w:w="1079" w:type="dxa"/>
          </w:tcPr>
          <w:p w:rsidRPr="00667F25" w:rsidR="00432179" w:rsidP="001E5303" w:rsidRDefault="00432179" w14:paraId="455AB848" w14:textId="77777777">
            <w:pPr>
              <w:rPr>
                <w:b w:val="0"/>
                <w:lang w:val="en-US"/>
              </w:rPr>
            </w:pPr>
            <w:r w:rsidRPr="00667F25">
              <w:rPr>
                <w:b w:val="0"/>
                <w:lang w:val="en-US"/>
              </w:rPr>
              <w:t>3</w:t>
            </w:r>
          </w:p>
        </w:tc>
        <w:tc>
          <w:tcPr>
            <w:tcW w:w="1700" w:type="dxa"/>
          </w:tcPr>
          <w:p w:rsidRPr="00667F25" w:rsidR="00432179" w:rsidP="001E5303" w:rsidRDefault="00432179" w14:paraId="445C6C09" w14:textId="77777777">
            <w:pPr>
              <w:rPr>
                <w:b w:val="0"/>
                <w:lang w:val="en-US"/>
              </w:rPr>
            </w:pPr>
            <w:r w:rsidRPr="00667F25">
              <w:rPr>
                <w:b w:val="0"/>
                <w:lang w:val="en-US"/>
              </w:rPr>
              <w:t>39</w:t>
            </w:r>
          </w:p>
        </w:tc>
      </w:tr>
      <w:tr w:rsidRPr="00667F25" w:rsidR="00432179" w:rsidTr="001E5303" w14:paraId="34D17340" w14:textId="77777777">
        <w:trPr>
          <w:trHeight w:val="250"/>
        </w:trPr>
        <w:tc>
          <w:tcPr>
            <w:tcW w:w="5461" w:type="dxa"/>
          </w:tcPr>
          <w:p w:rsidRPr="00667F25" w:rsidR="00432179" w:rsidP="001E5303" w:rsidRDefault="00432179" w14:paraId="07A81062" w14:textId="77777777">
            <w:pPr>
              <w:rPr>
                <w:b w:val="0"/>
                <w:lang w:val="en-US"/>
              </w:rPr>
            </w:pPr>
            <w:r w:rsidRPr="00667F25">
              <w:rPr>
                <w:b w:val="0"/>
                <w:lang w:val="en-US"/>
              </w:rPr>
              <w:t>Practice</w:t>
            </w:r>
          </w:p>
        </w:tc>
        <w:tc>
          <w:tcPr>
            <w:tcW w:w="1003" w:type="dxa"/>
          </w:tcPr>
          <w:p w:rsidRPr="00667F25" w:rsidR="00432179" w:rsidP="001E5303" w:rsidRDefault="00432179" w14:paraId="55892464" w14:textId="77777777">
            <w:pPr>
              <w:rPr>
                <w:b w:val="0"/>
                <w:lang w:val="en-US"/>
              </w:rPr>
            </w:pPr>
          </w:p>
        </w:tc>
        <w:tc>
          <w:tcPr>
            <w:tcW w:w="1079" w:type="dxa"/>
          </w:tcPr>
          <w:p w:rsidRPr="00667F25" w:rsidR="00432179" w:rsidP="001E5303" w:rsidRDefault="00432179" w14:paraId="0945F14A" w14:textId="77777777">
            <w:pPr>
              <w:rPr>
                <w:b w:val="0"/>
                <w:lang w:val="en-US"/>
              </w:rPr>
            </w:pPr>
          </w:p>
        </w:tc>
        <w:tc>
          <w:tcPr>
            <w:tcW w:w="1700" w:type="dxa"/>
          </w:tcPr>
          <w:p w:rsidRPr="00667F25" w:rsidR="00432179" w:rsidP="001E5303" w:rsidRDefault="00432179" w14:paraId="5B465901" w14:textId="77777777">
            <w:pPr>
              <w:rPr>
                <w:b w:val="0"/>
                <w:lang w:val="en-US"/>
              </w:rPr>
            </w:pPr>
          </w:p>
        </w:tc>
      </w:tr>
      <w:tr w:rsidRPr="00667F25" w:rsidR="00432179" w:rsidTr="001E5303" w14:paraId="2C2FB4DC" w14:textId="77777777">
        <w:trPr>
          <w:trHeight w:val="250"/>
        </w:trPr>
        <w:tc>
          <w:tcPr>
            <w:tcW w:w="9243" w:type="dxa"/>
            <w:gridSpan w:val="4"/>
          </w:tcPr>
          <w:p w:rsidRPr="00667F25" w:rsidR="00432179" w:rsidP="001E5303" w:rsidRDefault="00432179" w14:paraId="623F29B3" w14:textId="77777777">
            <w:pPr>
              <w:rPr>
                <w:b w:val="0"/>
                <w:lang w:val="en-US"/>
              </w:rPr>
            </w:pPr>
            <w:r w:rsidRPr="00667F25">
              <w:rPr>
                <w:b w:val="0"/>
                <w:lang w:val="en-US"/>
              </w:rPr>
              <w:t xml:space="preserve">Exams </w:t>
            </w:r>
          </w:p>
        </w:tc>
      </w:tr>
      <w:tr w:rsidRPr="00667F25" w:rsidR="00432179" w:rsidTr="001E5303" w14:paraId="49F7F4B5" w14:textId="77777777">
        <w:trPr>
          <w:trHeight w:val="250"/>
        </w:trPr>
        <w:tc>
          <w:tcPr>
            <w:tcW w:w="5461" w:type="dxa"/>
          </w:tcPr>
          <w:p w:rsidRPr="00667F25" w:rsidR="00432179" w:rsidP="001E5303" w:rsidRDefault="00432179" w14:paraId="3D3A26ED" w14:textId="77777777">
            <w:pPr>
              <w:rPr>
                <w:b w:val="0"/>
                <w:lang w:val="en-US"/>
              </w:rPr>
            </w:pPr>
            <w:r w:rsidRPr="00667F25">
              <w:rPr>
                <w:b w:val="0"/>
                <w:lang w:val="en-US"/>
              </w:rPr>
              <w:t>Midterm Exam</w:t>
            </w:r>
          </w:p>
        </w:tc>
        <w:tc>
          <w:tcPr>
            <w:tcW w:w="1003" w:type="dxa"/>
          </w:tcPr>
          <w:p w:rsidRPr="00667F25" w:rsidR="00432179" w:rsidP="001E5303" w:rsidRDefault="00432179" w14:paraId="7AF4251D" w14:textId="77777777">
            <w:pPr>
              <w:rPr>
                <w:b w:val="0"/>
                <w:lang w:val="en-US"/>
              </w:rPr>
            </w:pPr>
            <w:r w:rsidRPr="00667F25">
              <w:rPr>
                <w:b w:val="0"/>
                <w:lang w:val="en-US"/>
              </w:rPr>
              <w:t>1</w:t>
            </w:r>
          </w:p>
        </w:tc>
        <w:tc>
          <w:tcPr>
            <w:tcW w:w="1079" w:type="dxa"/>
          </w:tcPr>
          <w:p w:rsidRPr="00667F25" w:rsidR="00432179" w:rsidP="001E5303" w:rsidRDefault="00432179" w14:paraId="0340D3A2" w14:textId="77777777">
            <w:pPr>
              <w:rPr>
                <w:b w:val="0"/>
                <w:lang w:val="en-US"/>
              </w:rPr>
            </w:pPr>
            <w:r w:rsidRPr="00667F25">
              <w:rPr>
                <w:b w:val="0"/>
                <w:lang w:val="en-US"/>
              </w:rPr>
              <w:t>2</w:t>
            </w:r>
          </w:p>
        </w:tc>
        <w:tc>
          <w:tcPr>
            <w:tcW w:w="1700" w:type="dxa"/>
          </w:tcPr>
          <w:p w:rsidRPr="00667F25" w:rsidR="00432179" w:rsidP="001E5303" w:rsidRDefault="00432179" w14:paraId="69039855" w14:textId="77777777">
            <w:pPr>
              <w:rPr>
                <w:b w:val="0"/>
                <w:lang w:val="en-US"/>
              </w:rPr>
            </w:pPr>
            <w:r w:rsidRPr="00667F25">
              <w:rPr>
                <w:b w:val="0"/>
                <w:lang w:val="en-US"/>
              </w:rPr>
              <w:t>2</w:t>
            </w:r>
          </w:p>
        </w:tc>
      </w:tr>
      <w:tr w:rsidRPr="00667F25" w:rsidR="00432179" w:rsidTr="001E5303" w14:paraId="620E3D32" w14:textId="77777777">
        <w:trPr>
          <w:trHeight w:val="250"/>
        </w:trPr>
        <w:tc>
          <w:tcPr>
            <w:tcW w:w="5461" w:type="dxa"/>
          </w:tcPr>
          <w:p w:rsidRPr="00667F25" w:rsidR="00432179" w:rsidP="001E5303" w:rsidRDefault="00432179" w14:paraId="4873AFF3" w14:textId="77777777">
            <w:pPr>
              <w:rPr>
                <w:b w:val="0"/>
                <w:lang w:val="en-US"/>
              </w:rPr>
            </w:pPr>
            <w:r w:rsidRPr="00667F25">
              <w:rPr>
                <w:b w:val="0"/>
                <w:lang w:val="en-US"/>
              </w:rPr>
              <w:t>Final Exam</w:t>
            </w:r>
          </w:p>
        </w:tc>
        <w:tc>
          <w:tcPr>
            <w:tcW w:w="1003" w:type="dxa"/>
          </w:tcPr>
          <w:p w:rsidRPr="00667F25" w:rsidR="00432179" w:rsidP="001E5303" w:rsidRDefault="00432179" w14:paraId="1931E235" w14:textId="77777777">
            <w:pPr>
              <w:rPr>
                <w:b w:val="0"/>
                <w:lang w:val="en-US"/>
              </w:rPr>
            </w:pPr>
            <w:r w:rsidRPr="00667F25">
              <w:rPr>
                <w:b w:val="0"/>
                <w:lang w:val="en-US"/>
              </w:rPr>
              <w:t>1</w:t>
            </w:r>
          </w:p>
        </w:tc>
        <w:tc>
          <w:tcPr>
            <w:tcW w:w="1079" w:type="dxa"/>
          </w:tcPr>
          <w:p w:rsidRPr="00667F25" w:rsidR="00432179" w:rsidP="001E5303" w:rsidRDefault="00432179" w14:paraId="29BFD86F" w14:textId="77777777">
            <w:pPr>
              <w:rPr>
                <w:b w:val="0"/>
                <w:lang w:val="en-US"/>
              </w:rPr>
            </w:pPr>
            <w:r w:rsidRPr="00667F25">
              <w:rPr>
                <w:b w:val="0"/>
                <w:lang w:val="en-US"/>
              </w:rPr>
              <w:t>2</w:t>
            </w:r>
          </w:p>
        </w:tc>
        <w:tc>
          <w:tcPr>
            <w:tcW w:w="1700" w:type="dxa"/>
          </w:tcPr>
          <w:p w:rsidRPr="00667F25" w:rsidR="00432179" w:rsidP="001E5303" w:rsidRDefault="00432179" w14:paraId="3FDED13F" w14:textId="77777777">
            <w:pPr>
              <w:rPr>
                <w:b w:val="0"/>
                <w:lang w:val="en-US"/>
              </w:rPr>
            </w:pPr>
            <w:r w:rsidRPr="00667F25">
              <w:rPr>
                <w:b w:val="0"/>
                <w:lang w:val="en-US"/>
              </w:rPr>
              <w:t>2</w:t>
            </w:r>
          </w:p>
        </w:tc>
      </w:tr>
      <w:tr w:rsidRPr="00667F25" w:rsidR="00432179" w:rsidTr="001E5303" w14:paraId="550A1851" w14:textId="77777777">
        <w:trPr>
          <w:trHeight w:val="250"/>
        </w:trPr>
        <w:tc>
          <w:tcPr>
            <w:tcW w:w="5461" w:type="dxa"/>
          </w:tcPr>
          <w:p w:rsidRPr="00667F25" w:rsidR="00432179" w:rsidP="001E5303" w:rsidRDefault="00432179" w14:paraId="574E82CD" w14:textId="77777777">
            <w:pPr>
              <w:rPr>
                <w:b w:val="0"/>
                <w:lang w:val="en-US"/>
              </w:rPr>
            </w:pPr>
            <w:r w:rsidRPr="00667F25">
              <w:rPr>
                <w:b w:val="0"/>
                <w:lang w:val="en-US"/>
              </w:rPr>
              <w:t>Other Quiz etc.</w:t>
            </w:r>
          </w:p>
        </w:tc>
        <w:tc>
          <w:tcPr>
            <w:tcW w:w="1003" w:type="dxa"/>
          </w:tcPr>
          <w:p w:rsidRPr="00667F25" w:rsidR="00432179" w:rsidP="001E5303" w:rsidRDefault="00432179" w14:paraId="79FCD1EE" w14:textId="77777777">
            <w:pPr>
              <w:rPr>
                <w:b w:val="0"/>
                <w:lang w:val="en-US"/>
              </w:rPr>
            </w:pPr>
          </w:p>
        </w:tc>
        <w:tc>
          <w:tcPr>
            <w:tcW w:w="1079" w:type="dxa"/>
          </w:tcPr>
          <w:p w:rsidRPr="00667F25" w:rsidR="00432179" w:rsidP="001E5303" w:rsidRDefault="00432179" w14:paraId="730E8108" w14:textId="77777777">
            <w:pPr>
              <w:rPr>
                <w:b w:val="0"/>
                <w:lang w:val="en-US"/>
              </w:rPr>
            </w:pPr>
          </w:p>
        </w:tc>
        <w:tc>
          <w:tcPr>
            <w:tcW w:w="1700" w:type="dxa"/>
          </w:tcPr>
          <w:p w:rsidRPr="00667F25" w:rsidR="00432179" w:rsidP="001E5303" w:rsidRDefault="00432179" w14:paraId="0E790D90" w14:textId="77777777">
            <w:pPr>
              <w:rPr>
                <w:b w:val="0"/>
                <w:lang w:val="en-US"/>
              </w:rPr>
            </w:pPr>
          </w:p>
        </w:tc>
      </w:tr>
      <w:tr w:rsidRPr="00667F25" w:rsidR="00432179" w:rsidTr="001E5303" w14:paraId="48582F25" w14:textId="77777777">
        <w:trPr>
          <w:trHeight w:val="250"/>
        </w:trPr>
        <w:tc>
          <w:tcPr>
            <w:tcW w:w="9243" w:type="dxa"/>
            <w:gridSpan w:val="4"/>
          </w:tcPr>
          <w:p w:rsidRPr="00667F25" w:rsidR="00432179" w:rsidP="001E5303" w:rsidRDefault="00432179" w14:paraId="7F53AE71" w14:textId="77777777">
            <w:pPr>
              <w:rPr>
                <w:b w:val="0"/>
                <w:lang w:val="en-US"/>
              </w:rPr>
            </w:pPr>
            <w:r w:rsidRPr="00667F25">
              <w:rPr>
                <w:b w:val="0"/>
              </w:rPr>
              <w:t>Activities outside of the course</w:t>
            </w:r>
          </w:p>
        </w:tc>
      </w:tr>
      <w:tr w:rsidRPr="00667F25" w:rsidR="00432179" w:rsidTr="001E5303" w14:paraId="1D685922" w14:textId="77777777">
        <w:trPr>
          <w:trHeight w:val="250"/>
        </w:trPr>
        <w:tc>
          <w:tcPr>
            <w:tcW w:w="5461" w:type="dxa"/>
          </w:tcPr>
          <w:p w:rsidRPr="00667F25" w:rsidR="00432179" w:rsidP="001E5303" w:rsidRDefault="00432179" w14:paraId="7A156F49" w14:textId="77777777">
            <w:pPr>
              <w:rPr>
                <w:b w:val="0"/>
                <w:lang w:val="en-US"/>
              </w:rPr>
            </w:pPr>
            <w:r w:rsidRPr="00667F25">
              <w:rPr>
                <w:b w:val="0"/>
                <w:lang w:val="en-US"/>
              </w:rPr>
              <w:t>Preparation before/after weekly lectures (reading course materials, essays etc.)</w:t>
            </w:r>
          </w:p>
        </w:tc>
        <w:tc>
          <w:tcPr>
            <w:tcW w:w="1003" w:type="dxa"/>
          </w:tcPr>
          <w:p w:rsidRPr="00667F25" w:rsidR="00432179" w:rsidP="001E5303" w:rsidRDefault="00432179" w14:paraId="235B4359" w14:textId="77777777">
            <w:pPr>
              <w:rPr>
                <w:b w:val="0"/>
                <w:lang w:val="en-US"/>
              </w:rPr>
            </w:pPr>
            <w:r w:rsidRPr="00667F25">
              <w:rPr>
                <w:b w:val="0"/>
                <w:lang w:val="en-US"/>
              </w:rPr>
              <w:t>13</w:t>
            </w:r>
          </w:p>
        </w:tc>
        <w:tc>
          <w:tcPr>
            <w:tcW w:w="1079" w:type="dxa"/>
          </w:tcPr>
          <w:p w:rsidRPr="00667F25" w:rsidR="00432179" w:rsidP="001E5303" w:rsidRDefault="00432179" w14:paraId="7F3382AC" w14:textId="77777777">
            <w:pPr>
              <w:rPr>
                <w:b w:val="0"/>
                <w:lang w:val="en-US"/>
              </w:rPr>
            </w:pPr>
            <w:r w:rsidRPr="00667F25">
              <w:rPr>
                <w:b w:val="0"/>
                <w:lang w:val="en-US"/>
              </w:rPr>
              <w:t>1</w:t>
            </w:r>
          </w:p>
        </w:tc>
        <w:tc>
          <w:tcPr>
            <w:tcW w:w="1700" w:type="dxa"/>
          </w:tcPr>
          <w:p w:rsidRPr="00667F25" w:rsidR="00432179" w:rsidP="001E5303" w:rsidRDefault="00432179" w14:paraId="7628FC6A" w14:textId="77777777">
            <w:pPr>
              <w:rPr>
                <w:b w:val="0"/>
                <w:lang w:val="en-US"/>
              </w:rPr>
            </w:pPr>
            <w:r w:rsidRPr="00667F25">
              <w:rPr>
                <w:b w:val="0"/>
                <w:lang w:val="en-US"/>
              </w:rPr>
              <w:t>13</w:t>
            </w:r>
          </w:p>
        </w:tc>
      </w:tr>
      <w:tr w:rsidRPr="00667F25" w:rsidR="00432179" w:rsidTr="001E5303" w14:paraId="51A1ADD0" w14:textId="77777777">
        <w:trPr>
          <w:trHeight w:val="262"/>
        </w:trPr>
        <w:tc>
          <w:tcPr>
            <w:tcW w:w="5461" w:type="dxa"/>
          </w:tcPr>
          <w:p w:rsidRPr="00667F25" w:rsidR="00432179" w:rsidP="001E5303" w:rsidRDefault="00432179" w14:paraId="4730331C" w14:textId="77777777">
            <w:pPr>
              <w:rPr>
                <w:b w:val="0"/>
                <w:lang w:val="en-US"/>
              </w:rPr>
            </w:pPr>
            <w:r w:rsidRPr="00667F25">
              <w:rPr>
                <w:b w:val="0"/>
                <w:lang w:val="en-US"/>
              </w:rPr>
              <w:t>Preparation for midterms exam</w:t>
            </w:r>
          </w:p>
        </w:tc>
        <w:tc>
          <w:tcPr>
            <w:tcW w:w="1003" w:type="dxa"/>
          </w:tcPr>
          <w:p w:rsidRPr="00667F25" w:rsidR="00432179" w:rsidP="001E5303" w:rsidRDefault="00432179" w14:paraId="1F259722" w14:textId="77777777">
            <w:pPr>
              <w:rPr>
                <w:b w:val="0"/>
                <w:lang w:val="en-US"/>
              </w:rPr>
            </w:pPr>
            <w:r w:rsidRPr="00667F25">
              <w:rPr>
                <w:b w:val="0"/>
                <w:lang w:val="en-US"/>
              </w:rPr>
              <w:t>1</w:t>
            </w:r>
          </w:p>
        </w:tc>
        <w:tc>
          <w:tcPr>
            <w:tcW w:w="1079" w:type="dxa"/>
          </w:tcPr>
          <w:p w:rsidRPr="00667F25" w:rsidR="00432179" w:rsidP="001E5303" w:rsidRDefault="00432179" w14:paraId="0023C4A7" w14:textId="77777777">
            <w:pPr>
              <w:rPr>
                <w:b w:val="0"/>
              </w:rPr>
            </w:pPr>
            <w:r w:rsidRPr="00667F25">
              <w:rPr>
                <w:b w:val="0"/>
              </w:rPr>
              <w:t>9</w:t>
            </w:r>
          </w:p>
        </w:tc>
        <w:tc>
          <w:tcPr>
            <w:tcW w:w="1700" w:type="dxa"/>
          </w:tcPr>
          <w:p w:rsidRPr="00667F25" w:rsidR="00432179" w:rsidP="001E5303" w:rsidRDefault="00432179" w14:paraId="773BF136" w14:textId="77777777">
            <w:pPr>
              <w:rPr>
                <w:b w:val="0"/>
              </w:rPr>
            </w:pPr>
            <w:r w:rsidRPr="00667F25">
              <w:rPr>
                <w:b w:val="0"/>
              </w:rPr>
              <w:t>9</w:t>
            </w:r>
          </w:p>
        </w:tc>
      </w:tr>
      <w:tr w:rsidRPr="00667F25" w:rsidR="00432179" w:rsidTr="001E5303" w14:paraId="6CF97E68" w14:textId="77777777">
        <w:trPr>
          <w:trHeight w:val="250"/>
        </w:trPr>
        <w:tc>
          <w:tcPr>
            <w:tcW w:w="5461" w:type="dxa"/>
          </w:tcPr>
          <w:p w:rsidRPr="00667F25" w:rsidR="00432179" w:rsidP="001E5303" w:rsidRDefault="00432179" w14:paraId="4295DCE7" w14:textId="77777777">
            <w:pPr>
              <w:rPr>
                <w:b w:val="0"/>
                <w:lang w:val="en-US"/>
              </w:rPr>
            </w:pPr>
            <w:r w:rsidRPr="00667F25">
              <w:rPr>
                <w:b w:val="0"/>
                <w:lang w:val="en-US"/>
              </w:rPr>
              <w:t>Preparation for final exam</w:t>
            </w:r>
          </w:p>
        </w:tc>
        <w:tc>
          <w:tcPr>
            <w:tcW w:w="1003" w:type="dxa"/>
          </w:tcPr>
          <w:p w:rsidRPr="00667F25" w:rsidR="00432179" w:rsidP="001E5303" w:rsidRDefault="00432179" w14:paraId="0A4869AE" w14:textId="77777777">
            <w:pPr>
              <w:rPr>
                <w:b w:val="0"/>
                <w:lang w:val="en-US"/>
              </w:rPr>
            </w:pPr>
            <w:r w:rsidRPr="00667F25">
              <w:rPr>
                <w:b w:val="0"/>
                <w:lang w:val="en-US"/>
              </w:rPr>
              <w:t>1</w:t>
            </w:r>
          </w:p>
        </w:tc>
        <w:tc>
          <w:tcPr>
            <w:tcW w:w="1079" w:type="dxa"/>
          </w:tcPr>
          <w:p w:rsidRPr="00667F25" w:rsidR="00432179" w:rsidP="001E5303" w:rsidRDefault="00432179" w14:paraId="170AF0EF" w14:textId="77777777">
            <w:pPr>
              <w:rPr>
                <w:b w:val="0"/>
              </w:rPr>
            </w:pPr>
            <w:r w:rsidRPr="00667F25">
              <w:rPr>
                <w:b w:val="0"/>
              </w:rPr>
              <w:t>10</w:t>
            </w:r>
          </w:p>
        </w:tc>
        <w:tc>
          <w:tcPr>
            <w:tcW w:w="1700" w:type="dxa"/>
          </w:tcPr>
          <w:p w:rsidRPr="00667F25" w:rsidR="00432179" w:rsidP="001E5303" w:rsidRDefault="00432179" w14:paraId="19C9C78F" w14:textId="77777777">
            <w:pPr>
              <w:rPr>
                <w:b w:val="0"/>
              </w:rPr>
            </w:pPr>
            <w:r w:rsidRPr="00667F25">
              <w:rPr>
                <w:b w:val="0"/>
              </w:rPr>
              <w:t>10</w:t>
            </w:r>
          </w:p>
        </w:tc>
      </w:tr>
      <w:tr w:rsidRPr="00667F25" w:rsidR="00432179" w:rsidTr="001E5303" w14:paraId="31787B9C" w14:textId="77777777">
        <w:trPr>
          <w:trHeight w:val="250"/>
        </w:trPr>
        <w:tc>
          <w:tcPr>
            <w:tcW w:w="5461" w:type="dxa"/>
          </w:tcPr>
          <w:p w:rsidRPr="00667F25" w:rsidR="00432179" w:rsidP="001E5303" w:rsidRDefault="00432179" w14:paraId="3A73443B" w14:textId="77777777">
            <w:pPr>
              <w:rPr>
                <w:b w:val="0"/>
                <w:lang w:val="en-US"/>
              </w:rPr>
            </w:pPr>
            <w:r w:rsidRPr="00667F25">
              <w:rPr>
                <w:b w:val="0"/>
              </w:rPr>
              <w:t>Web browsing and library work</w:t>
            </w:r>
          </w:p>
        </w:tc>
        <w:tc>
          <w:tcPr>
            <w:tcW w:w="1003" w:type="dxa"/>
          </w:tcPr>
          <w:p w:rsidRPr="00667F25" w:rsidR="00432179" w:rsidP="001E5303" w:rsidRDefault="00432179" w14:paraId="730D6D5D" w14:textId="77777777">
            <w:pPr>
              <w:rPr>
                <w:b w:val="0"/>
                <w:lang w:val="en-US"/>
              </w:rPr>
            </w:pPr>
          </w:p>
        </w:tc>
        <w:tc>
          <w:tcPr>
            <w:tcW w:w="1079" w:type="dxa"/>
          </w:tcPr>
          <w:p w:rsidRPr="00667F25" w:rsidR="00432179" w:rsidP="001E5303" w:rsidRDefault="00432179" w14:paraId="65297222" w14:textId="77777777">
            <w:pPr>
              <w:rPr>
                <w:b w:val="0"/>
                <w:lang w:val="en-US"/>
              </w:rPr>
            </w:pPr>
          </w:p>
        </w:tc>
        <w:tc>
          <w:tcPr>
            <w:tcW w:w="1700" w:type="dxa"/>
          </w:tcPr>
          <w:p w:rsidRPr="00667F25" w:rsidR="00432179" w:rsidP="001E5303" w:rsidRDefault="00432179" w14:paraId="020C6B2E" w14:textId="77777777">
            <w:pPr>
              <w:rPr>
                <w:b w:val="0"/>
                <w:lang w:val="en-US"/>
              </w:rPr>
            </w:pPr>
          </w:p>
        </w:tc>
      </w:tr>
      <w:tr w:rsidRPr="00667F25" w:rsidR="00432179" w:rsidTr="001E5303" w14:paraId="6665900F" w14:textId="77777777">
        <w:trPr>
          <w:trHeight w:val="250"/>
        </w:trPr>
        <w:tc>
          <w:tcPr>
            <w:tcW w:w="5461" w:type="dxa"/>
          </w:tcPr>
          <w:p w:rsidRPr="00667F25" w:rsidR="00432179" w:rsidP="001E5303" w:rsidRDefault="00432179" w14:paraId="762AD67A" w14:textId="77777777">
            <w:pPr>
              <w:rPr>
                <w:b w:val="0"/>
                <w:lang w:val="en-US"/>
              </w:rPr>
            </w:pPr>
            <w:r w:rsidRPr="00667F25">
              <w:rPr>
                <w:b w:val="0"/>
                <w:lang w:val="en-US"/>
              </w:rPr>
              <w:t>Reading</w:t>
            </w:r>
          </w:p>
        </w:tc>
        <w:tc>
          <w:tcPr>
            <w:tcW w:w="1003" w:type="dxa"/>
          </w:tcPr>
          <w:p w:rsidRPr="00667F25" w:rsidR="00432179" w:rsidP="001E5303" w:rsidRDefault="00432179" w14:paraId="6473101D" w14:textId="77777777">
            <w:pPr>
              <w:rPr>
                <w:b w:val="0"/>
                <w:lang w:val="en-US"/>
              </w:rPr>
            </w:pPr>
          </w:p>
        </w:tc>
        <w:tc>
          <w:tcPr>
            <w:tcW w:w="1079" w:type="dxa"/>
          </w:tcPr>
          <w:p w:rsidRPr="00667F25" w:rsidR="00432179" w:rsidP="001E5303" w:rsidRDefault="00432179" w14:paraId="2D3E03E0" w14:textId="77777777">
            <w:pPr>
              <w:rPr>
                <w:b w:val="0"/>
                <w:lang w:val="en-US"/>
              </w:rPr>
            </w:pPr>
          </w:p>
        </w:tc>
        <w:tc>
          <w:tcPr>
            <w:tcW w:w="1700" w:type="dxa"/>
          </w:tcPr>
          <w:p w:rsidRPr="00667F25" w:rsidR="00432179" w:rsidP="001E5303" w:rsidRDefault="00432179" w14:paraId="3F276BF6" w14:textId="77777777">
            <w:pPr>
              <w:rPr>
                <w:b w:val="0"/>
                <w:lang w:val="en-US"/>
              </w:rPr>
            </w:pPr>
          </w:p>
        </w:tc>
      </w:tr>
      <w:tr w:rsidRPr="00667F25" w:rsidR="00432179" w:rsidTr="001E5303" w14:paraId="1FFB81D2" w14:textId="77777777">
        <w:trPr>
          <w:trHeight w:val="250"/>
        </w:trPr>
        <w:tc>
          <w:tcPr>
            <w:tcW w:w="5461" w:type="dxa"/>
          </w:tcPr>
          <w:p w:rsidRPr="00667F25" w:rsidR="00432179" w:rsidP="001E5303" w:rsidRDefault="00432179" w14:paraId="61548B87" w14:textId="77777777">
            <w:pPr>
              <w:rPr>
                <w:b w:val="0"/>
                <w:lang w:val="en-US"/>
              </w:rPr>
            </w:pPr>
            <w:r w:rsidRPr="00667F25">
              <w:rPr>
                <w:b w:val="0"/>
                <w:lang w:val="en-US"/>
              </w:rPr>
              <w:t>Preparing presentation</w:t>
            </w:r>
          </w:p>
        </w:tc>
        <w:tc>
          <w:tcPr>
            <w:tcW w:w="1003" w:type="dxa"/>
          </w:tcPr>
          <w:p w:rsidRPr="00667F25" w:rsidR="00432179" w:rsidP="001E5303" w:rsidRDefault="00432179" w14:paraId="0379B275" w14:textId="77777777">
            <w:pPr>
              <w:rPr>
                <w:b w:val="0"/>
                <w:lang w:val="en-US"/>
              </w:rPr>
            </w:pPr>
          </w:p>
        </w:tc>
        <w:tc>
          <w:tcPr>
            <w:tcW w:w="1079" w:type="dxa"/>
          </w:tcPr>
          <w:p w:rsidRPr="00667F25" w:rsidR="00432179" w:rsidP="001E5303" w:rsidRDefault="00432179" w14:paraId="6EBFE202" w14:textId="77777777">
            <w:pPr>
              <w:rPr>
                <w:b w:val="0"/>
                <w:lang w:val="en-US"/>
              </w:rPr>
            </w:pPr>
          </w:p>
        </w:tc>
        <w:tc>
          <w:tcPr>
            <w:tcW w:w="1700" w:type="dxa"/>
          </w:tcPr>
          <w:p w:rsidRPr="00667F25" w:rsidR="00432179" w:rsidP="001E5303" w:rsidRDefault="00432179" w14:paraId="524E46B5" w14:textId="77777777">
            <w:pPr>
              <w:rPr>
                <w:b w:val="0"/>
                <w:lang w:val="en-US"/>
              </w:rPr>
            </w:pPr>
          </w:p>
        </w:tc>
      </w:tr>
      <w:tr w:rsidRPr="00667F25" w:rsidR="00432179" w:rsidTr="001E5303" w14:paraId="164DF5FB" w14:textId="77777777">
        <w:trPr>
          <w:trHeight w:val="250"/>
        </w:trPr>
        <w:tc>
          <w:tcPr>
            <w:tcW w:w="5461" w:type="dxa"/>
          </w:tcPr>
          <w:p w:rsidRPr="00667F25" w:rsidR="00432179" w:rsidP="001E5303" w:rsidRDefault="00432179" w14:paraId="0EB016A1" w14:textId="77777777">
            <w:pPr>
              <w:rPr>
                <w:b w:val="0"/>
                <w:lang w:val="en-US"/>
              </w:rPr>
            </w:pPr>
            <w:r w:rsidRPr="00667F25">
              <w:rPr>
                <w:b w:val="0"/>
                <w:lang w:val="en-US"/>
              </w:rPr>
              <w:t>Other (please indicate)</w:t>
            </w:r>
          </w:p>
        </w:tc>
        <w:tc>
          <w:tcPr>
            <w:tcW w:w="1003" w:type="dxa"/>
          </w:tcPr>
          <w:p w:rsidRPr="00667F25" w:rsidR="00432179" w:rsidP="001E5303" w:rsidRDefault="00432179" w14:paraId="1460E0F4" w14:textId="77777777">
            <w:pPr>
              <w:rPr>
                <w:b w:val="0"/>
                <w:lang w:val="en-US"/>
              </w:rPr>
            </w:pPr>
          </w:p>
        </w:tc>
        <w:tc>
          <w:tcPr>
            <w:tcW w:w="1079" w:type="dxa"/>
          </w:tcPr>
          <w:p w:rsidRPr="00667F25" w:rsidR="00432179" w:rsidP="001E5303" w:rsidRDefault="00432179" w14:paraId="63A2A889" w14:textId="77777777">
            <w:pPr>
              <w:rPr>
                <w:b w:val="0"/>
                <w:lang w:val="en-US"/>
              </w:rPr>
            </w:pPr>
          </w:p>
        </w:tc>
        <w:tc>
          <w:tcPr>
            <w:tcW w:w="1700" w:type="dxa"/>
          </w:tcPr>
          <w:p w:rsidRPr="00667F25" w:rsidR="00432179" w:rsidP="001E5303" w:rsidRDefault="00432179" w14:paraId="72287CF0" w14:textId="77777777">
            <w:pPr>
              <w:rPr>
                <w:b w:val="0"/>
                <w:lang w:val="en-US"/>
              </w:rPr>
            </w:pPr>
          </w:p>
        </w:tc>
      </w:tr>
      <w:tr w:rsidRPr="00667F25" w:rsidR="00432179" w:rsidTr="001E5303" w14:paraId="6089C054" w14:textId="77777777">
        <w:trPr>
          <w:trHeight w:val="250"/>
        </w:trPr>
        <w:tc>
          <w:tcPr>
            <w:tcW w:w="5461" w:type="dxa"/>
          </w:tcPr>
          <w:p w:rsidRPr="00667F25" w:rsidR="00432179" w:rsidP="001E5303" w:rsidRDefault="00432179" w14:paraId="47E25C26" w14:textId="77777777">
            <w:pPr>
              <w:rPr>
                <w:b w:val="0"/>
                <w:lang w:val="en-US"/>
              </w:rPr>
            </w:pPr>
            <w:r w:rsidRPr="00667F25">
              <w:rPr>
                <w:b w:val="0"/>
                <w:lang w:val="en-US"/>
              </w:rPr>
              <w:t>Total Workload (hour)</w:t>
            </w:r>
          </w:p>
        </w:tc>
        <w:tc>
          <w:tcPr>
            <w:tcW w:w="1003" w:type="dxa"/>
          </w:tcPr>
          <w:p w:rsidRPr="00667F25" w:rsidR="00432179" w:rsidP="001E5303" w:rsidRDefault="00432179" w14:paraId="51F5FFF6" w14:textId="77777777">
            <w:pPr>
              <w:rPr>
                <w:b w:val="0"/>
                <w:lang w:val="en-US"/>
              </w:rPr>
            </w:pPr>
          </w:p>
        </w:tc>
        <w:tc>
          <w:tcPr>
            <w:tcW w:w="1079" w:type="dxa"/>
          </w:tcPr>
          <w:p w:rsidRPr="00667F25" w:rsidR="00432179" w:rsidP="001E5303" w:rsidRDefault="00432179" w14:paraId="65695842" w14:textId="77777777">
            <w:pPr>
              <w:rPr>
                <w:b w:val="0"/>
                <w:lang w:val="en-US"/>
              </w:rPr>
            </w:pPr>
          </w:p>
        </w:tc>
        <w:tc>
          <w:tcPr>
            <w:tcW w:w="1700" w:type="dxa"/>
          </w:tcPr>
          <w:p w:rsidRPr="00667F25" w:rsidR="00432179" w:rsidP="001E5303" w:rsidRDefault="00432179" w14:paraId="156BB84B" w14:textId="77777777">
            <w:pPr>
              <w:rPr>
                <w:b w:val="0"/>
                <w:lang w:val="en-US"/>
              </w:rPr>
            </w:pPr>
            <w:r w:rsidRPr="00667F25">
              <w:rPr>
                <w:b w:val="0"/>
                <w:lang w:val="en-US"/>
              </w:rPr>
              <w:t>73</w:t>
            </w:r>
          </w:p>
        </w:tc>
      </w:tr>
      <w:tr w:rsidRPr="00667F25" w:rsidR="00432179" w:rsidTr="001E5303" w14:paraId="26535EC1" w14:textId="77777777">
        <w:trPr>
          <w:trHeight w:val="338"/>
        </w:trPr>
        <w:tc>
          <w:tcPr>
            <w:tcW w:w="5461" w:type="dxa"/>
          </w:tcPr>
          <w:p w:rsidRPr="00667F25" w:rsidR="00432179" w:rsidP="001E5303" w:rsidRDefault="00432179" w14:paraId="1FA4415E" w14:textId="77777777">
            <w:pPr>
              <w:rPr>
                <w:b w:val="0"/>
                <w:lang w:val="en-GB"/>
              </w:rPr>
            </w:pPr>
            <w:r w:rsidRPr="00667F25">
              <w:rPr>
                <w:b w:val="0"/>
                <w:lang w:val="en-US"/>
              </w:rPr>
              <w:t>ECTS Credits of Course</w:t>
            </w:r>
          </w:p>
        </w:tc>
        <w:tc>
          <w:tcPr>
            <w:tcW w:w="1003" w:type="dxa"/>
          </w:tcPr>
          <w:p w:rsidRPr="00667F25" w:rsidR="00432179" w:rsidP="001E5303" w:rsidRDefault="00432179" w14:paraId="7B6C675F" w14:textId="77777777">
            <w:pPr>
              <w:rPr>
                <w:b w:val="0"/>
                <w:lang w:val="en-US"/>
              </w:rPr>
            </w:pPr>
          </w:p>
        </w:tc>
        <w:tc>
          <w:tcPr>
            <w:tcW w:w="1079" w:type="dxa"/>
          </w:tcPr>
          <w:p w:rsidRPr="00667F25" w:rsidR="00432179" w:rsidP="001E5303" w:rsidRDefault="00432179" w14:paraId="08C69882" w14:textId="77777777">
            <w:pPr>
              <w:rPr>
                <w:b w:val="0"/>
                <w:lang w:val="en-US"/>
              </w:rPr>
            </w:pPr>
          </w:p>
        </w:tc>
        <w:tc>
          <w:tcPr>
            <w:tcW w:w="1700" w:type="dxa"/>
          </w:tcPr>
          <w:p w:rsidRPr="00667F25" w:rsidR="00432179" w:rsidP="001E5303" w:rsidRDefault="00432179" w14:paraId="45D56368" w14:textId="77777777">
            <w:pPr>
              <w:rPr>
                <w:b w:val="0"/>
                <w:lang w:val="en-US"/>
              </w:rPr>
            </w:pPr>
            <w:r w:rsidRPr="00667F25">
              <w:rPr>
                <w:b w:val="0"/>
                <w:lang w:val="en-US"/>
              </w:rPr>
              <w:t>3</w:t>
            </w:r>
          </w:p>
        </w:tc>
      </w:tr>
    </w:tbl>
    <w:p w:rsidRPr="00667F25" w:rsidR="00560C02" w:rsidP="00560C02" w:rsidRDefault="00560C02" w14:paraId="7BA0313F" w14:textId="77777777">
      <w:pPr>
        <w:rPr>
          <w:b w:val="0"/>
        </w:rPr>
      </w:pPr>
    </w:p>
    <w:p w:rsidRPr="00667F25" w:rsidR="004A34B4" w:rsidP="00070B36" w:rsidRDefault="004A34B4" w14:paraId="3208A897" w14:textId="3A36B055">
      <w:pPr>
        <w:pStyle w:val="Balk2"/>
        <w:rPr>
          <w:b w:val="0"/>
        </w:rPr>
      </w:pPr>
      <w:bookmarkStart w:name="_Toc517951293" w:id="96"/>
      <w:bookmarkStart w:name="_Toc139626610" w:id="97"/>
      <w:r w:rsidRPr="00667F25">
        <w:rPr>
          <w:b w:val="0"/>
        </w:rPr>
        <w:t>HEF 10</w:t>
      </w:r>
      <w:r w:rsidRPr="00667F25" w:rsidR="008F1FB2">
        <w:rPr>
          <w:b w:val="0"/>
        </w:rPr>
        <w:t>47</w:t>
      </w:r>
      <w:r w:rsidRPr="00667F25">
        <w:rPr>
          <w:b w:val="0"/>
        </w:rPr>
        <w:t xml:space="preserve"> </w:t>
      </w:r>
      <w:bookmarkEnd w:id="96"/>
      <w:r w:rsidRPr="00667F25" w:rsidR="008C5A16">
        <w:rPr>
          <w:b w:val="0"/>
        </w:rPr>
        <w:t>MICROBIOLOGY I</w:t>
      </w:r>
      <w:r w:rsidRPr="00667F25" w:rsidR="008F1FB2">
        <w:rPr>
          <w:b w:val="0"/>
        </w:rPr>
        <w:t>ı</w:t>
      </w:r>
      <w:bookmarkEnd w:id="97"/>
    </w:p>
    <w:p w:rsidRPr="00667F25" w:rsidR="004A34B4" w:rsidP="006B67CC" w:rsidRDefault="004A34B4" w14:paraId="113868EC"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3"/>
        <w:gridCol w:w="1505"/>
        <w:gridCol w:w="1564"/>
        <w:gridCol w:w="4637"/>
      </w:tblGrid>
      <w:tr w:rsidRPr="00667F25" w:rsidR="007D1C58" w:rsidTr="007D1C58" w14:paraId="748D1352" w14:textId="77777777">
        <w:tc>
          <w:tcPr>
            <w:tcW w:w="4572" w:type="dxa"/>
            <w:gridSpan w:val="3"/>
          </w:tcPr>
          <w:p w:rsidRPr="00667F25" w:rsidR="007D1C58" w:rsidP="006B67CC" w:rsidRDefault="007D1C58" w14:paraId="3C1DE4D3" w14:textId="77777777">
            <w:pPr>
              <w:rPr>
                <w:b w:val="0"/>
              </w:rPr>
            </w:pPr>
            <w:r w:rsidRPr="00667F25">
              <w:rPr>
                <w:b w:val="0"/>
              </w:rPr>
              <w:t>Department(s) Giving the Course: Faculty of Medicine</w:t>
            </w:r>
          </w:p>
        </w:tc>
        <w:tc>
          <w:tcPr>
            <w:tcW w:w="4637" w:type="dxa"/>
          </w:tcPr>
          <w:p w:rsidRPr="00667F25" w:rsidR="007D1C58" w:rsidP="006B67CC" w:rsidRDefault="007D1C58" w14:paraId="61E04A3E" w14:textId="77777777">
            <w:pPr>
              <w:rPr>
                <w:b w:val="0"/>
              </w:rPr>
            </w:pPr>
            <w:r w:rsidRPr="00667F25">
              <w:rPr>
                <w:b w:val="0"/>
              </w:rPr>
              <w:t xml:space="preserve">Department(s) Taking the </w:t>
            </w:r>
            <w:proofErr w:type="gramStart"/>
            <w:r w:rsidRPr="00667F25">
              <w:rPr>
                <w:b w:val="0"/>
              </w:rPr>
              <w:t>Course:Faculty</w:t>
            </w:r>
            <w:proofErr w:type="gramEnd"/>
            <w:r w:rsidRPr="00667F25">
              <w:rPr>
                <w:b w:val="0"/>
              </w:rPr>
              <w:t xml:space="preserve"> of Nursing</w:t>
            </w:r>
          </w:p>
        </w:tc>
      </w:tr>
      <w:tr w:rsidRPr="00667F25" w:rsidR="007D1C58" w:rsidTr="007D1C58" w14:paraId="1F23165E" w14:textId="77777777">
        <w:trPr>
          <w:trHeight w:val="269"/>
        </w:trPr>
        <w:tc>
          <w:tcPr>
            <w:tcW w:w="4572" w:type="dxa"/>
            <w:gridSpan w:val="3"/>
          </w:tcPr>
          <w:p w:rsidRPr="00667F25" w:rsidR="007D1C58" w:rsidP="006B67CC" w:rsidRDefault="007D1C58" w14:paraId="632B3915" w14:textId="77777777">
            <w:pPr>
              <w:rPr>
                <w:b w:val="0"/>
              </w:rPr>
            </w:pPr>
            <w:r w:rsidRPr="00667F25">
              <w:rPr>
                <w:b w:val="0"/>
              </w:rPr>
              <w:t>Name of the Department: Nursing</w:t>
            </w:r>
          </w:p>
        </w:tc>
        <w:tc>
          <w:tcPr>
            <w:tcW w:w="4637" w:type="dxa"/>
          </w:tcPr>
          <w:p w:rsidRPr="00667F25" w:rsidR="007D1C58" w:rsidP="006B67CC" w:rsidRDefault="007D1C58" w14:paraId="0C39C40E" w14:textId="03BE3452">
            <w:pPr>
              <w:rPr>
                <w:b w:val="0"/>
              </w:rPr>
            </w:pPr>
            <w:r w:rsidRPr="00667F25">
              <w:rPr>
                <w:b w:val="0"/>
              </w:rPr>
              <w:t xml:space="preserve">Name of the </w:t>
            </w:r>
            <w:proofErr w:type="gramStart"/>
            <w:r w:rsidRPr="00667F25">
              <w:rPr>
                <w:b w:val="0"/>
              </w:rPr>
              <w:t>Course:Microbiology</w:t>
            </w:r>
            <w:proofErr w:type="gramEnd"/>
            <w:r w:rsidRPr="00667F25">
              <w:rPr>
                <w:b w:val="0"/>
              </w:rPr>
              <w:t xml:space="preserve"> I</w:t>
            </w:r>
            <w:r w:rsidRPr="00667F25" w:rsidR="008F1FB2">
              <w:rPr>
                <w:b w:val="0"/>
              </w:rPr>
              <w:t>I</w:t>
            </w:r>
            <w:r w:rsidRPr="00667F25">
              <w:rPr>
                <w:b w:val="0"/>
              </w:rPr>
              <w:t xml:space="preserve"> </w:t>
            </w:r>
          </w:p>
        </w:tc>
      </w:tr>
      <w:tr w:rsidRPr="00667F25" w:rsidR="007D1C58" w:rsidTr="00087470" w14:paraId="40BBE96B" w14:textId="77777777">
        <w:trPr>
          <w:trHeight w:val="314"/>
        </w:trPr>
        <w:tc>
          <w:tcPr>
            <w:tcW w:w="4572" w:type="dxa"/>
            <w:gridSpan w:val="3"/>
          </w:tcPr>
          <w:p w:rsidRPr="00667F25" w:rsidR="007D1C58" w:rsidP="006B67CC" w:rsidRDefault="007D1C58" w14:paraId="201DE05A" w14:textId="77777777">
            <w:pPr>
              <w:rPr>
                <w:b w:val="0"/>
              </w:rPr>
            </w:pPr>
            <w:r w:rsidRPr="00667F25">
              <w:rPr>
                <w:b w:val="0"/>
              </w:rPr>
              <w:t xml:space="preserve">Course Level: First Cycle Programmes </w:t>
            </w:r>
          </w:p>
        </w:tc>
        <w:tc>
          <w:tcPr>
            <w:tcW w:w="4637" w:type="dxa"/>
          </w:tcPr>
          <w:p w:rsidRPr="00667F25" w:rsidR="007D1C58" w:rsidP="006B67CC" w:rsidRDefault="007D1C58" w14:paraId="3534AC1F" w14:textId="542D8F7D">
            <w:pPr>
              <w:rPr>
                <w:b w:val="0"/>
              </w:rPr>
            </w:pPr>
            <w:r w:rsidRPr="00667F25">
              <w:rPr>
                <w:b w:val="0"/>
              </w:rPr>
              <w:t>Course Code: HEF 10</w:t>
            </w:r>
            <w:r w:rsidRPr="00667F25" w:rsidR="008F1FB2">
              <w:rPr>
                <w:b w:val="0"/>
              </w:rPr>
              <w:t>47</w:t>
            </w:r>
          </w:p>
        </w:tc>
      </w:tr>
      <w:tr w:rsidRPr="00667F25" w:rsidR="007D1C58" w:rsidTr="007D1C58" w14:paraId="1A198342" w14:textId="77777777">
        <w:tc>
          <w:tcPr>
            <w:tcW w:w="4572" w:type="dxa"/>
            <w:gridSpan w:val="3"/>
          </w:tcPr>
          <w:p w:rsidRPr="00667F25" w:rsidR="007D1C58" w:rsidP="006B67CC" w:rsidRDefault="007D1C58" w14:paraId="03F684A4" w14:textId="4A88BE75">
            <w:pPr>
              <w:rPr>
                <w:b w:val="0"/>
              </w:rPr>
            </w:pPr>
            <w:r w:rsidRPr="00667F25">
              <w:rPr>
                <w:b w:val="0"/>
              </w:rPr>
              <w:t>Issuance/Renewal Date of the Form</w:t>
            </w:r>
            <w:r w:rsidRPr="00667F25">
              <w:rPr>
                <w:b w:val="0"/>
                <w:color w:val="000000"/>
              </w:rPr>
              <w:t>:</w:t>
            </w:r>
            <w:r w:rsidRPr="00667F25" w:rsidR="008F1FB2">
              <w:rPr>
                <w:b w:val="0"/>
                <w:color w:val="000000" w:themeColor="text1"/>
              </w:rPr>
              <w:t>04.03.2022</w:t>
            </w:r>
          </w:p>
        </w:tc>
        <w:tc>
          <w:tcPr>
            <w:tcW w:w="4637" w:type="dxa"/>
          </w:tcPr>
          <w:p w:rsidRPr="00667F25" w:rsidR="007D1C58" w:rsidP="006B67CC" w:rsidRDefault="007D1C58" w14:paraId="234B4818" w14:textId="77777777">
            <w:pPr>
              <w:rPr>
                <w:b w:val="0"/>
              </w:rPr>
            </w:pPr>
            <w:r w:rsidRPr="00667F25">
              <w:rPr>
                <w:b w:val="0"/>
              </w:rPr>
              <w:t>Course type: Compulsory</w:t>
            </w:r>
          </w:p>
        </w:tc>
      </w:tr>
      <w:tr w:rsidRPr="00667F25" w:rsidR="007D1C58" w:rsidTr="007D1C58" w14:paraId="3D604B94" w14:textId="77777777">
        <w:tc>
          <w:tcPr>
            <w:tcW w:w="4572" w:type="dxa"/>
            <w:gridSpan w:val="3"/>
          </w:tcPr>
          <w:p w:rsidRPr="00667F25" w:rsidR="007D1C58" w:rsidP="006B67CC" w:rsidRDefault="007D1C58" w14:paraId="5FCD39D7" w14:textId="77777777">
            <w:pPr>
              <w:rPr>
                <w:b w:val="0"/>
              </w:rPr>
            </w:pPr>
            <w:r w:rsidRPr="00667F25">
              <w:rPr>
                <w:b w:val="0"/>
              </w:rPr>
              <w:t>Language of the course: Turkish</w:t>
            </w:r>
          </w:p>
          <w:p w:rsidRPr="00667F25" w:rsidR="007D1C58" w:rsidP="006B67CC" w:rsidRDefault="007D1C58" w14:paraId="5F30D627" w14:textId="77777777">
            <w:pPr>
              <w:rPr>
                <w:b w:val="0"/>
              </w:rPr>
            </w:pPr>
            <w:r w:rsidRPr="00667F25">
              <w:rPr>
                <w:b w:val="0"/>
              </w:rPr>
              <w:tab/>
            </w:r>
          </w:p>
        </w:tc>
        <w:tc>
          <w:tcPr>
            <w:tcW w:w="4637" w:type="dxa"/>
          </w:tcPr>
          <w:p w:rsidRPr="00667F25" w:rsidR="007D1C58" w:rsidP="006B67CC" w:rsidRDefault="007D1C58" w14:paraId="6F948955" w14:textId="77777777">
            <w:pPr>
              <w:rPr>
                <w:b w:val="0"/>
              </w:rPr>
            </w:pPr>
            <w:r w:rsidRPr="00667F25">
              <w:rPr>
                <w:b w:val="0"/>
              </w:rPr>
              <w:t>Instructor(s) of the course:</w:t>
            </w:r>
          </w:p>
          <w:p w:rsidRPr="00667F25" w:rsidR="009D12EF" w:rsidP="006B67CC" w:rsidRDefault="00293B53" w14:paraId="197CF4C3" w14:textId="624D2326">
            <w:pPr>
              <w:rPr>
                <w:b w:val="0"/>
              </w:rPr>
            </w:pPr>
            <w:r w:rsidRPr="00667F25">
              <w:rPr>
                <w:b w:val="0"/>
                <w:lang w:eastAsia="en-US"/>
              </w:rPr>
              <w:t xml:space="preserve">Lect </w:t>
            </w:r>
            <w:proofErr w:type="gramStart"/>
            <w:r w:rsidRPr="00667F25">
              <w:rPr>
                <w:b w:val="0"/>
                <w:lang w:eastAsia="en-US"/>
              </w:rPr>
              <w:t>Dr.</w:t>
            </w:r>
            <w:r w:rsidRPr="00667F25" w:rsidR="009D12EF">
              <w:rPr>
                <w:b w:val="0"/>
              </w:rPr>
              <w:t>Yavuz</w:t>
            </w:r>
            <w:proofErr w:type="gramEnd"/>
            <w:r w:rsidRPr="00667F25" w:rsidR="009D12EF">
              <w:rPr>
                <w:b w:val="0"/>
              </w:rPr>
              <w:t xml:space="preserve"> DOĞAN</w:t>
            </w:r>
          </w:p>
          <w:p w:rsidRPr="00667F25" w:rsidR="008F1FB2" w:rsidP="008F1FB2" w:rsidRDefault="008F1FB2" w14:paraId="7CEA317B" w14:textId="77777777">
            <w:pPr>
              <w:rPr>
                <w:b w:val="0"/>
              </w:rPr>
            </w:pPr>
            <w:r w:rsidRPr="00667F25">
              <w:rPr>
                <w:b w:val="0"/>
                <w:lang w:eastAsia="en-US"/>
              </w:rPr>
              <w:t xml:space="preserve">Prof.Dr. </w:t>
            </w:r>
            <w:r w:rsidRPr="00667F25">
              <w:rPr>
                <w:b w:val="0"/>
              </w:rPr>
              <w:t>Hüseyin BASKIN</w:t>
            </w:r>
          </w:p>
          <w:p w:rsidRPr="00667F25" w:rsidR="008F1FB2" w:rsidP="006B67CC" w:rsidRDefault="008F1FB2" w14:paraId="113C25C4" w14:textId="77777777">
            <w:pPr>
              <w:rPr>
                <w:b w:val="0"/>
                <w:lang w:eastAsia="en-US"/>
              </w:rPr>
            </w:pPr>
            <w:proofErr w:type="gramStart"/>
            <w:r w:rsidRPr="00667F25">
              <w:rPr>
                <w:b w:val="0"/>
                <w:lang w:eastAsia="en-US"/>
              </w:rPr>
              <w:t>Assoc.Dr.</w:t>
            </w:r>
            <w:r w:rsidRPr="00667F25">
              <w:rPr>
                <w:b w:val="0"/>
              </w:rPr>
              <w:t>Cem</w:t>
            </w:r>
            <w:proofErr w:type="gramEnd"/>
            <w:r w:rsidRPr="00667F25">
              <w:rPr>
                <w:b w:val="0"/>
              </w:rPr>
              <w:t xml:space="preserve"> ERGON</w:t>
            </w:r>
            <w:r w:rsidRPr="00667F25">
              <w:rPr>
                <w:b w:val="0"/>
                <w:lang w:eastAsia="en-US"/>
              </w:rPr>
              <w:t xml:space="preserve"> </w:t>
            </w:r>
          </w:p>
          <w:p w:rsidRPr="00667F25" w:rsidR="008F1FB2" w:rsidP="008F1FB2" w:rsidRDefault="008F1FB2" w14:paraId="65C04DBB" w14:textId="77777777">
            <w:pPr>
              <w:rPr>
                <w:b w:val="0"/>
              </w:rPr>
            </w:pPr>
            <w:r w:rsidRPr="00667F25">
              <w:rPr>
                <w:b w:val="0"/>
                <w:lang w:eastAsia="en-US"/>
              </w:rPr>
              <w:t xml:space="preserve">Prof.Dr. </w:t>
            </w:r>
            <w:r w:rsidRPr="00667F25">
              <w:rPr>
                <w:b w:val="0"/>
              </w:rPr>
              <w:t>Arzu SAYINER</w:t>
            </w:r>
          </w:p>
          <w:p w:rsidRPr="00667F25" w:rsidR="006D08CE" w:rsidP="008F1FB2" w:rsidRDefault="008F1FB2" w14:paraId="76C34CA5" w14:textId="50B7ACB5">
            <w:pPr>
              <w:rPr>
                <w:b w:val="0"/>
              </w:rPr>
            </w:pPr>
            <w:r w:rsidRPr="00667F25">
              <w:rPr>
                <w:b w:val="0"/>
                <w:lang w:eastAsia="en-US"/>
              </w:rPr>
              <w:t>Zeynep GÜLAY</w:t>
            </w:r>
          </w:p>
        </w:tc>
      </w:tr>
      <w:tr w:rsidRPr="00667F25" w:rsidR="007D1C58" w:rsidTr="007D1C58" w14:paraId="145F7984" w14:textId="77777777">
        <w:tc>
          <w:tcPr>
            <w:tcW w:w="4572" w:type="dxa"/>
            <w:gridSpan w:val="3"/>
          </w:tcPr>
          <w:p w:rsidRPr="00667F25" w:rsidR="007D1C58" w:rsidP="006B67CC" w:rsidRDefault="007D1C58" w14:paraId="32404D80" w14:textId="77777777">
            <w:pPr>
              <w:rPr>
                <w:b w:val="0"/>
              </w:rPr>
            </w:pPr>
            <w:r w:rsidRPr="00667F25">
              <w:rPr>
                <w:b w:val="0"/>
              </w:rPr>
              <w:t xml:space="preserve">Prerequisite of the </w:t>
            </w:r>
            <w:proofErr w:type="gramStart"/>
            <w:r w:rsidRPr="00667F25">
              <w:rPr>
                <w:b w:val="0"/>
              </w:rPr>
              <w:t>course:-</w:t>
            </w:r>
            <w:proofErr w:type="gramEnd"/>
          </w:p>
        </w:tc>
        <w:tc>
          <w:tcPr>
            <w:tcW w:w="4637" w:type="dxa"/>
          </w:tcPr>
          <w:p w:rsidRPr="00667F25" w:rsidR="007D1C58" w:rsidP="006B67CC" w:rsidRDefault="007D1C58" w14:paraId="67E9EE15" w14:textId="77777777">
            <w:pPr>
              <w:rPr>
                <w:b w:val="0"/>
              </w:rPr>
            </w:pPr>
            <w:r w:rsidRPr="00667F25">
              <w:rPr>
                <w:b w:val="0"/>
              </w:rPr>
              <w:t xml:space="preserve">Prerequisite course </w:t>
            </w:r>
            <w:proofErr w:type="gramStart"/>
            <w:r w:rsidRPr="00667F25">
              <w:rPr>
                <w:b w:val="0"/>
              </w:rPr>
              <w:t>for:-</w:t>
            </w:r>
            <w:proofErr w:type="gramEnd"/>
          </w:p>
        </w:tc>
      </w:tr>
      <w:tr w:rsidRPr="00667F25" w:rsidR="007D1C58" w:rsidTr="007D1C58" w14:paraId="3B73EB98" w14:textId="77777777">
        <w:tc>
          <w:tcPr>
            <w:tcW w:w="4572" w:type="dxa"/>
            <w:gridSpan w:val="3"/>
          </w:tcPr>
          <w:p w:rsidRPr="00667F25" w:rsidR="007D1C58" w:rsidP="006B67CC" w:rsidRDefault="007D1C58" w14:paraId="2DC58749" w14:textId="77777777">
            <w:pPr>
              <w:rPr>
                <w:b w:val="0"/>
              </w:rPr>
            </w:pPr>
            <w:r w:rsidRPr="00667F25">
              <w:rPr>
                <w:b w:val="0"/>
              </w:rPr>
              <w:t>Weekly course hours:1</w:t>
            </w:r>
          </w:p>
          <w:p w:rsidRPr="00667F25" w:rsidR="007D1C58" w:rsidP="006B67CC" w:rsidRDefault="007D1C58" w14:paraId="0DE3B631" w14:textId="77777777">
            <w:pPr>
              <w:rPr>
                <w:b w:val="0"/>
              </w:rPr>
            </w:pPr>
          </w:p>
        </w:tc>
        <w:tc>
          <w:tcPr>
            <w:tcW w:w="4637" w:type="dxa"/>
          </w:tcPr>
          <w:p w:rsidRPr="00667F25" w:rsidR="007D1C58" w:rsidP="006B67CC" w:rsidRDefault="007D1C58" w14:paraId="73D131E4" w14:textId="7443F390">
            <w:pPr>
              <w:rPr>
                <w:b w:val="0"/>
              </w:rPr>
            </w:pPr>
            <w:r w:rsidRPr="00667F25">
              <w:rPr>
                <w:b w:val="0"/>
              </w:rPr>
              <w:t>Course Coordinator (Responsible for registers to the course):</w:t>
            </w:r>
            <w:r w:rsidRPr="00667F25" w:rsidR="00293B53">
              <w:rPr>
                <w:b w:val="0"/>
                <w:lang w:eastAsia="en-US"/>
              </w:rPr>
              <w:t xml:space="preserve"> Lect </w:t>
            </w:r>
            <w:proofErr w:type="gramStart"/>
            <w:r w:rsidRPr="00667F25" w:rsidR="00293B53">
              <w:rPr>
                <w:b w:val="0"/>
                <w:lang w:eastAsia="en-US"/>
              </w:rPr>
              <w:t>Dr.</w:t>
            </w:r>
            <w:r w:rsidRPr="00667F25" w:rsidR="006D08CE">
              <w:rPr>
                <w:b w:val="0"/>
                <w:color w:val="000000" w:themeColor="text1"/>
              </w:rPr>
              <w:t>Yavuz</w:t>
            </w:r>
            <w:proofErr w:type="gramEnd"/>
            <w:r w:rsidRPr="00667F25" w:rsidR="006D08CE">
              <w:rPr>
                <w:b w:val="0"/>
                <w:color w:val="000000" w:themeColor="text1"/>
              </w:rPr>
              <w:t xml:space="preserve"> DOĞAN</w:t>
            </w:r>
          </w:p>
        </w:tc>
      </w:tr>
      <w:tr w:rsidRPr="00667F25" w:rsidR="007D1C58" w:rsidTr="007D1C58" w14:paraId="439FE950" w14:textId="77777777">
        <w:tc>
          <w:tcPr>
            <w:tcW w:w="1503" w:type="dxa"/>
          </w:tcPr>
          <w:p w:rsidRPr="00667F25" w:rsidR="007D1C58" w:rsidP="006B67CC" w:rsidRDefault="007D1C58" w14:paraId="6921F21E" w14:textId="77777777">
            <w:pPr>
              <w:rPr>
                <w:b w:val="0"/>
              </w:rPr>
            </w:pPr>
            <w:r w:rsidRPr="00667F25">
              <w:rPr>
                <w:b w:val="0"/>
              </w:rPr>
              <w:t>Theory</w:t>
            </w:r>
          </w:p>
        </w:tc>
        <w:tc>
          <w:tcPr>
            <w:tcW w:w="1505" w:type="dxa"/>
          </w:tcPr>
          <w:p w:rsidRPr="00667F25" w:rsidR="007D1C58" w:rsidP="006B67CC" w:rsidRDefault="007D1C58" w14:paraId="5652692D" w14:textId="77777777">
            <w:pPr>
              <w:rPr>
                <w:b w:val="0"/>
              </w:rPr>
            </w:pPr>
            <w:r w:rsidRPr="00667F25">
              <w:rPr>
                <w:b w:val="0"/>
              </w:rPr>
              <w:t>Practice</w:t>
            </w:r>
          </w:p>
        </w:tc>
        <w:tc>
          <w:tcPr>
            <w:tcW w:w="1564" w:type="dxa"/>
          </w:tcPr>
          <w:p w:rsidRPr="00667F25" w:rsidR="007D1C58" w:rsidP="006B67CC" w:rsidRDefault="007D1C58" w14:paraId="3299BBFD" w14:textId="77777777">
            <w:pPr>
              <w:rPr>
                <w:b w:val="0"/>
              </w:rPr>
            </w:pPr>
            <w:r w:rsidRPr="00667F25">
              <w:rPr>
                <w:b w:val="0"/>
              </w:rPr>
              <w:t>Laboratory</w:t>
            </w:r>
          </w:p>
        </w:tc>
        <w:tc>
          <w:tcPr>
            <w:tcW w:w="4637" w:type="dxa"/>
          </w:tcPr>
          <w:p w:rsidRPr="00667F25" w:rsidR="007D1C58" w:rsidP="006B67CC" w:rsidRDefault="007D1C58" w14:paraId="4ECDAE2E" w14:textId="364CB455">
            <w:pPr>
              <w:rPr>
                <w:b w:val="0"/>
              </w:rPr>
            </w:pPr>
            <w:r w:rsidRPr="00667F25">
              <w:rPr>
                <w:b w:val="0"/>
              </w:rPr>
              <w:t xml:space="preserve">National Credit of the Course: </w:t>
            </w:r>
            <w:r w:rsidRPr="00667F25" w:rsidR="008F1FB2">
              <w:rPr>
                <w:b w:val="0"/>
              </w:rPr>
              <w:t>2</w:t>
            </w:r>
          </w:p>
        </w:tc>
      </w:tr>
      <w:tr w:rsidRPr="00667F25" w:rsidR="007D1C58" w:rsidTr="007D1C58" w14:paraId="08F3B394" w14:textId="77777777">
        <w:tc>
          <w:tcPr>
            <w:tcW w:w="1503" w:type="dxa"/>
          </w:tcPr>
          <w:p w:rsidRPr="00667F25" w:rsidR="007D1C58" w:rsidP="006B67CC" w:rsidRDefault="008F1FB2" w14:paraId="68C66A4B" w14:textId="4B34C04A">
            <w:pPr>
              <w:rPr>
                <w:b w:val="0"/>
              </w:rPr>
            </w:pPr>
            <w:r w:rsidRPr="00667F25">
              <w:rPr>
                <w:b w:val="0"/>
              </w:rPr>
              <w:t>2</w:t>
            </w:r>
          </w:p>
        </w:tc>
        <w:tc>
          <w:tcPr>
            <w:tcW w:w="1505" w:type="dxa"/>
          </w:tcPr>
          <w:p w:rsidRPr="00667F25" w:rsidR="007D1C58" w:rsidP="006B67CC" w:rsidRDefault="007D1C58" w14:paraId="1EE89CFC" w14:textId="77777777">
            <w:pPr>
              <w:rPr>
                <w:b w:val="0"/>
              </w:rPr>
            </w:pPr>
            <w:r w:rsidRPr="00667F25">
              <w:rPr>
                <w:b w:val="0"/>
              </w:rPr>
              <w:t>0</w:t>
            </w:r>
          </w:p>
        </w:tc>
        <w:tc>
          <w:tcPr>
            <w:tcW w:w="1564" w:type="dxa"/>
          </w:tcPr>
          <w:p w:rsidRPr="00667F25" w:rsidR="007D1C58" w:rsidP="006B67CC" w:rsidRDefault="007D1C58" w14:paraId="5CDB2BF0" w14:textId="77777777">
            <w:pPr>
              <w:rPr>
                <w:b w:val="0"/>
              </w:rPr>
            </w:pPr>
            <w:r w:rsidRPr="00667F25">
              <w:rPr>
                <w:b w:val="0"/>
              </w:rPr>
              <w:t>0</w:t>
            </w:r>
          </w:p>
        </w:tc>
        <w:tc>
          <w:tcPr>
            <w:tcW w:w="4637" w:type="dxa"/>
          </w:tcPr>
          <w:p w:rsidRPr="00667F25" w:rsidR="007D1C58" w:rsidP="006B67CC" w:rsidRDefault="007D1C58" w14:paraId="5F317F76" w14:textId="77777777">
            <w:pPr>
              <w:rPr>
                <w:b w:val="0"/>
              </w:rPr>
            </w:pPr>
            <w:r w:rsidRPr="00667F25">
              <w:rPr>
                <w:b w:val="0"/>
              </w:rPr>
              <w:t>ECTS Credit of the Course: 2</w:t>
            </w:r>
          </w:p>
        </w:tc>
      </w:tr>
      <w:tr w:rsidRPr="00667F25" w:rsidR="007D1C58" w:rsidTr="007D1C58" w14:paraId="22D76D82" w14:textId="77777777">
        <w:tc>
          <w:tcPr>
            <w:tcW w:w="9209" w:type="dxa"/>
            <w:gridSpan w:val="4"/>
          </w:tcPr>
          <w:p w:rsidRPr="00667F25" w:rsidR="007D1C58" w:rsidP="006B67CC" w:rsidRDefault="007D1C58" w14:paraId="083CE2DA" w14:textId="77777777">
            <w:pPr>
              <w:rPr>
                <w:b w:val="0"/>
              </w:rPr>
            </w:pPr>
            <w:r w:rsidRPr="00667F25">
              <w:rPr>
                <w:b w:val="0"/>
              </w:rPr>
              <w:t>THIS TABLE WILL BE TRANSFERRED FROM THE REGISTAR’S OFFICE AUTOMATION SYSTEM.</w:t>
            </w:r>
          </w:p>
        </w:tc>
      </w:tr>
    </w:tbl>
    <w:p w:rsidRPr="00667F25" w:rsidR="004A34B4" w:rsidP="006B67CC" w:rsidRDefault="004A34B4" w14:paraId="3D90E36D"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7D1C58" w:rsidTr="007D1C58" w14:paraId="750248BF" w14:textId="77777777">
        <w:tc>
          <w:tcPr>
            <w:tcW w:w="9209" w:type="dxa"/>
          </w:tcPr>
          <w:p w:rsidRPr="00667F25" w:rsidR="009D12EF" w:rsidP="006B67CC" w:rsidRDefault="007D1C58" w14:paraId="4F9F5C91" w14:textId="77777777">
            <w:pPr>
              <w:rPr>
                <w:b w:val="0"/>
              </w:rPr>
            </w:pPr>
            <w:r w:rsidRPr="00667F25">
              <w:rPr>
                <w:b w:val="0"/>
              </w:rPr>
              <w:t xml:space="preserve">Course Objective: </w:t>
            </w:r>
            <w:r w:rsidRPr="00667F25" w:rsidR="009D12EF">
              <w:rPr>
                <w:b w:val="0"/>
              </w:rPr>
              <w:t>This course aims to teach the general characteristics of microorganisms that cause</w:t>
            </w:r>
          </w:p>
          <w:p w:rsidRPr="00667F25" w:rsidR="009D12EF" w:rsidP="006B67CC" w:rsidRDefault="009D12EF" w14:paraId="2FAEFF3E" w14:textId="77777777">
            <w:pPr>
              <w:rPr>
                <w:b w:val="0"/>
              </w:rPr>
            </w:pPr>
            <w:proofErr w:type="gramStart"/>
            <w:r w:rsidRPr="00667F25">
              <w:rPr>
                <w:b w:val="0"/>
              </w:rPr>
              <w:t>infections</w:t>
            </w:r>
            <w:proofErr w:type="gramEnd"/>
            <w:r w:rsidRPr="00667F25">
              <w:rPr>
                <w:b w:val="0"/>
              </w:rPr>
              <w:t xml:space="preserve"> in humans, their classification, the factors that play a role in the</w:t>
            </w:r>
          </w:p>
          <w:p w:rsidRPr="00667F25" w:rsidR="009D12EF" w:rsidP="006B67CC" w:rsidRDefault="009D12EF" w14:paraId="6782BBD2" w14:textId="77777777">
            <w:pPr>
              <w:rPr>
                <w:b w:val="0"/>
              </w:rPr>
            </w:pPr>
            <w:proofErr w:type="gramStart"/>
            <w:r w:rsidRPr="00667F25">
              <w:rPr>
                <w:b w:val="0"/>
              </w:rPr>
              <w:t>formation</w:t>
            </w:r>
            <w:proofErr w:type="gramEnd"/>
            <w:r w:rsidRPr="00667F25">
              <w:rPr>
                <w:b w:val="0"/>
              </w:rPr>
              <w:t xml:space="preserve"> of infectious diseases caused by these microorganisms, the ways of transport</w:t>
            </w:r>
          </w:p>
          <w:p w:rsidRPr="00667F25" w:rsidR="009D12EF" w:rsidP="006B67CC" w:rsidRDefault="009D12EF" w14:paraId="1D6C6060" w14:textId="77777777">
            <w:pPr>
              <w:rPr>
                <w:b w:val="0"/>
              </w:rPr>
            </w:pPr>
            <w:proofErr w:type="gramStart"/>
            <w:r w:rsidRPr="00667F25">
              <w:rPr>
                <w:b w:val="0"/>
              </w:rPr>
              <w:t>and</w:t>
            </w:r>
            <w:proofErr w:type="gramEnd"/>
            <w:r w:rsidRPr="00667F25">
              <w:rPr>
                <w:b w:val="0"/>
              </w:rPr>
              <w:t xml:space="preserve"> the general characteristics of prevention methods. It is aimed to learn the general</w:t>
            </w:r>
          </w:p>
          <w:p w:rsidRPr="00667F25" w:rsidR="009D12EF" w:rsidP="006B67CC" w:rsidRDefault="009D12EF" w14:paraId="61BA0ABB" w14:textId="77777777">
            <w:pPr>
              <w:rPr>
                <w:b w:val="0"/>
              </w:rPr>
            </w:pPr>
            <w:proofErr w:type="gramStart"/>
            <w:r w:rsidRPr="00667F25">
              <w:rPr>
                <w:b w:val="0"/>
              </w:rPr>
              <w:t>features</w:t>
            </w:r>
            <w:proofErr w:type="gramEnd"/>
            <w:r w:rsidRPr="00667F25">
              <w:rPr>
                <w:b w:val="0"/>
              </w:rPr>
              <w:t xml:space="preserve"> and components of the immune system that play a role in the development of</w:t>
            </w:r>
          </w:p>
          <w:p w:rsidRPr="00667F25" w:rsidR="007D1C58" w:rsidP="006B67CC" w:rsidRDefault="009D12EF" w14:paraId="7A71A635" w14:textId="393A8931">
            <w:pPr>
              <w:rPr>
                <w:b w:val="0"/>
              </w:rPr>
            </w:pPr>
            <w:proofErr w:type="gramStart"/>
            <w:r w:rsidRPr="00667F25">
              <w:rPr>
                <w:b w:val="0"/>
              </w:rPr>
              <w:t>infectious</w:t>
            </w:r>
            <w:proofErr w:type="gramEnd"/>
            <w:r w:rsidRPr="00667F25">
              <w:rPr>
                <w:b w:val="0"/>
              </w:rPr>
              <w:t xml:space="preserve"> diseases.</w:t>
            </w:r>
            <w:r w:rsidRPr="00667F25">
              <w:rPr>
                <w:b w:val="0"/>
              </w:rPr>
              <w:cr/>
            </w:r>
            <w:r w:rsidRPr="00667F25" w:rsidR="007D1C58">
              <w:rPr>
                <w:b w:val="0"/>
              </w:rPr>
              <w:t>.</w:t>
            </w:r>
          </w:p>
        </w:tc>
      </w:tr>
      <w:tr w:rsidRPr="00667F25" w:rsidR="007D1C58" w:rsidTr="007D1C58" w14:paraId="2031B79B" w14:textId="77777777">
        <w:tc>
          <w:tcPr>
            <w:tcW w:w="9209" w:type="dxa"/>
          </w:tcPr>
          <w:p w:rsidRPr="00667F25" w:rsidR="007D1C58" w:rsidP="006B67CC" w:rsidRDefault="007D1C58" w14:paraId="73ADAD36" w14:textId="77777777">
            <w:pPr>
              <w:rPr>
                <w:b w:val="0"/>
              </w:rPr>
            </w:pPr>
            <w:r w:rsidRPr="00667F25">
              <w:rPr>
                <w:b w:val="0"/>
              </w:rPr>
              <w:t>Learning Outcomes of The Course:</w:t>
            </w:r>
          </w:p>
          <w:tbl>
            <w:tblPr>
              <w:tblW w:w="4886" w:type="pct"/>
              <w:tblCellMar>
                <w:left w:w="0" w:type="dxa"/>
                <w:right w:w="0" w:type="dxa"/>
              </w:tblCellMar>
              <w:tblLook w:val="04A0" w:firstRow="1" w:lastRow="0" w:firstColumn="1" w:lastColumn="0" w:noHBand="0" w:noVBand="1"/>
            </w:tblPr>
            <w:tblGrid>
              <w:gridCol w:w="8788"/>
            </w:tblGrid>
            <w:tr w:rsidRPr="00667F25" w:rsidR="007D1C58" w:rsidTr="00B021F5" w14:paraId="317B03DE" w14:textId="77777777">
              <w:tc>
                <w:tcPr>
                  <w:tcW w:w="0" w:type="auto"/>
                  <w:tcBorders>
                    <w:top w:val="nil"/>
                    <w:left w:val="nil"/>
                    <w:bottom w:val="nil"/>
                    <w:right w:val="nil"/>
                  </w:tcBorders>
                  <w:shd w:val="clear" w:color="auto" w:fill="auto"/>
                  <w:vAlign w:val="bottom"/>
                  <w:hideMark/>
                </w:tcPr>
                <w:p w:rsidRPr="00667F25" w:rsidR="007D1C58" w:rsidP="00B145A6" w:rsidRDefault="009D12EF" w14:paraId="68DAEB1F" w14:textId="1C5DCB75">
                  <w:pPr>
                    <w:pStyle w:val="ListeParagraf"/>
                    <w:numPr>
                      <w:ilvl w:val="0"/>
                      <w:numId w:val="13"/>
                    </w:numPr>
                    <w:rPr>
                      <w:b w:val="0"/>
                    </w:rPr>
                  </w:pPr>
                  <w:r w:rsidRPr="00667F25">
                    <w:rPr>
                      <w:b w:val="0"/>
                    </w:rPr>
                    <w:t>Categorizes the microorgasm. Define the differences between eukaryotic and prokaryotic cells</w:t>
                  </w:r>
                </w:p>
              </w:tc>
            </w:tr>
            <w:tr w:rsidRPr="00667F25" w:rsidR="007D1C58" w:rsidTr="00B021F5" w14:paraId="374C9A2F" w14:textId="77777777">
              <w:tc>
                <w:tcPr>
                  <w:tcW w:w="0" w:type="auto"/>
                  <w:tcBorders>
                    <w:top w:val="nil"/>
                    <w:left w:val="nil"/>
                    <w:bottom w:val="nil"/>
                    <w:right w:val="nil"/>
                  </w:tcBorders>
                  <w:shd w:val="clear" w:color="auto" w:fill="auto"/>
                  <w:vAlign w:val="bottom"/>
                  <w:hideMark/>
                </w:tcPr>
                <w:p w:rsidRPr="00667F25" w:rsidR="007D1C58" w:rsidP="00B145A6" w:rsidRDefault="009D12EF" w14:paraId="57501BF0" w14:textId="4B1DF32F">
                  <w:pPr>
                    <w:pStyle w:val="ListeParagraf"/>
                    <w:numPr>
                      <w:ilvl w:val="0"/>
                      <w:numId w:val="13"/>
                    </w:numPr>
                    <w:rPr>
                      <w:b w:val="0"/>
                    </w:rPr>
                  </w:pPr>
                  <w:r w:rsidRPr="00667F25">
                    <w:rPr>
                      <w:b w:val="0"/>
                    </w:rPr>
                    <w:t>The student can explain the properties of microorganisms.</w:t>
                  </w:r>
                </w:p>
              </w:tc>
            </w:tr>
            <w:tr w:rsidRPr="00667F25" w:rsidR="007D1C58" w:rsidTr="00B021F5" w14:paraId="41E819E6" w14:textId="77777777">
              <w:tc>
                <w:tcPr>
                  <w:tcW w:w="0" w:type="auto"/>
                  <w:tcBorders>
                    <w:top w:val="nil"/>
                    <w:left w:val="nil"/>
                    <w:bottom w:val="nil"/>
                    <w:right w:val="nil"/>
                  </w:tcBorders>
                  <w:shd w:val="clear" w:color="auto" w:fill="auto"/>
                  <w:vAlign w:val="bottom"/>
                  <w:hideMark/>
                </w:tcPr>
                <w:p w:rsidRPr="00667F25" w:rsidR="009D12EF" w:rsidP="00B145A6" w:rsidRDefault="009D12EF" w14:paraId="6CC93E03" w14:textId="77777777">
                  <w:pPr>
                    <w:pStyle w:val="ListeParagraf"/>
                    <w:numPr>
                      <w:ilvl w:val="0"/>
                      <w:numId w:val="13"/>
                    </w:numPr>
                    <w:rPr>
                      <w:b w:val="0"/>
                    </w:rPr>
                  </w:pPr>
                  <w:r w:rsidRPr="00667F25">
                    <w:rPr>
                      <w:b w:val="0"/>
                    </w:rPr>
                    <w:t>The student can explain the relationship between microorganisms and infectious</w:t>
                  </w:r>
                </w:p>
                <w:p w:rsidRPr="00667F25" w:rsidR="009D12EF" w:rsidP="00B145A6" w:rsidRDefault="009D12EF" w14:paraId="08AF26D7" w14:textId="77777777">
                  <w:pPr>
                    <w:pStyle w:val="ListeParagraf"/>
                    <w:numPr>
                      <w:ilvl w:val="0"/>
                      <w:numId w:val="13"/>
                    </w:numPr>
                    <w:rPr>
                      <w:b w:val="0"/>
                    </w:rPr>
                  </w:pPr>
                  <w:r w:rsidRPr="00667F25">
                    <w:rPr>
                      <w:b w:val="0"/>
                    </w:rPr>
                    <w:t>The student can list the infectious agents, transmission routes, prevention and</w:t>
                  </w:r>
                </w:p>
                <w:p w:rsidRPr="00667F25" w:rsidR="007D1C58" w:rsidP="006B67CC" w:rsidRDefault="009D12EF" w14:paraId="10C3C84E" w14:textId="4271B529">
                  <w:pPr>
                    <w:pStyle w:val="ListeParagraf"/>
                    <w:rPr>
                      <w:b w:val="0"/>
                    </w:rPr>
                  </w:pPr>
                  <w:proofErr w:type="gramStart"/>
                  <w:r w:rsidRPr="00667F25">
                    <w:rPr>
                      <w:b w:val="0"/>
                    </w:rPr>
                    <w:t>basic</w:t>
                  </w:r>
                  <w:proofErr w:type="gramEnd"/>
                  <w:r w:rsidRPr="00667F25">
                    <w:rPr>
                      <w:b w:val="0"/>
                    </w:rPr>
                    <w:t xml:space="preserve"> treatment principles</w:t>
                  </w:r>
                </w:p>
              </w:tc>
            </w:tr>
            <w:tr w:rsidRPr="00667F25" w:rsidR="007D1C58" w:rsidTr="00B021F5" w14:paraId="41A426A2" w14:textId="77777777">
              <w:tc>
                <w:tcPr>
                  <w:tcW w:w="0" w:type="auto"/>
                  <w:tcBorders>
                    <w:top w:val="nil"/>
                    <w:left w:val="nil"/>
                    <w:bottom w:val="nil"/>
                    <w:right w:val="nil"/>
                  </w:tcBorders>
                  <w:shd w:val="clear" w:color="auto" w:fill="auto"/>
                  <w:vAlign w:val="bottom"/>
                  <w:hideMark/>
                </w:tcPr>
                <w:p w:rsidRPr="00667F25" w:rsidR="009D12EF" w:rsidP="00B145A6" w:rsidRDefault="009D12EF" w14:paraId="3906A6F6" w14:textId="77777777">
                  <w:pPr>
                    <w:pStyle w:val="ListeParagraf"/>
                    <w:numPr>
                      <w:ilvl w:val="0"/>
                      <w:numId w:val="13"/>
                    </w:numPr>
                    <w:rPr>
                      <w:b w:val="0"/>
                    </w:rPr>
                  </w:pPr>
                  <w:r w:rsidRPr="00667F25">
                    <w:rPr>
                      <w:b w:val="0"/>
                    </w:rPr>
                    <w:t>The student can explain the basic mechanisms of action and resistance development</w:t>
                  </w:r>
                </w:p>
                <w:p w:rsidRPr="00667F25" w:rsidR="007D1C58" w:rsidP="006B67CC" w:rsidRDefault="009D12EF" w14:paraId="003663ED" w14:textId="4F400FFF">
                  <w:pPr>
                    <w:pStyle w:val="ListeParagraf"/>
                    <w:rPr>
                      <w:b w:val="0"/>
                    </w:rPr>
                  </w:pPr>
                  <w:proofErr w:type="gramStart"/>
                  <w:r w:rsidRPr="00667F25">
                    <w:rPr>
                      <w:b w:val="0"/>
                    </w:rPr>
                    <w:t>of</w:t>
                  </w:r>
                  <w:proofErr w:type="gramEnd"/>
                  <w:r w:rsidRPr="00667F25">
                    <w:rPr>
                      <w:b w:val="0"/>
                    </w:rPr>
                    <w:t xml:space="preserve"> antibiotics</w:t>
                  </w:r>
                  <w:r w:rsidRPr="00667F25" w:rsidR="007D1C58">
                    <w:rPr>
                      <w:b w:val="0"/>
                    </w:rPr>
                    <w:t>.</w:t>
                  </w:r>
                </w:p>
              </w:tc>
            </w:tr>
            <w:tr w:rsidRPr="00667F25" w:rsidR="007D1C58" w:rsidTr="00B021F5" w14:paraId="0BA4DB45" w14:textId="77777777">
              <w:tc>
                <w:tcPr>
                  <w:tcW w:w="0" w:type="auto"/>
                  <w:tcBorders>
                    <w:top w:val="nil"/>
                    <w:left w:val="nil"/>
                    <w:bottom w:val="nil"/>
                    <w:right w:val="nil"/>
                  </w:tcBorders>
                  <w:shd w:val="clear" w:color="auto" w:fill="auto"/>
                  <w:vAlign w:val="bottom"/>
                  <w:hideMark/>
                </w:tcPr>
                <w:p w:rsidRPr="00667F25" w:rsidR="009D12EF" w:rsidP="00B145A6" w:rsidRDefault="009D12EF" w14:paraId="73FEA721" w14:textId="77777777">
                  <w:pPr>
                    <w:pStyle w:val="ListeParagraf"/>
                    <w:numPr>
                      <w:ilvl w:val="0"/>
                      <w:numId w:val="13"/>
                    </w:numPr>
                    <w:rPr>
                      <w:b w:val="0"/>
                    </w:rPr>
                  </w:pPr>
                  <w:r w:rsidRPr="00667F25">
                    <w:rPr>
                      <w:b w:val="0"/>
                    </w:rPr>
                    <w:t>The student can explain the mechanisms that provide protection from infection and</w:t>
                  </w:r>
                </w:p>
                <w:p w:rsidRPr="00667F25" w:rsidR="007D1C58" w:rsidP="00B145A6" w:rsidRDefault="009D12EF" w14:paraId="516ADCC9" w14:textId="0B5E87FD">
                  <w:pPr>
                    <w:pStyle w:val="ListeParagraf"/>
                    <w:numPr>
                      <w:ilvl w:val="0"/>
                      <w:numId w:val="13"/>
                    </w:numPr>
                    <w:rPr>
                      <w:b w:val="0"/>
                    </w:rPr>
                  </w:pPr>
                  <w:proofErr w:type="gramStart"/>
                  <w:r w:rsidRPr="00667F25">
                    <w:rPr>
                      <w:b w:val="0"/>
                    </w:rPr>
                    <w:t>immunization</w:t>
                  </w:r>
                  <w:proofErr w:type="gramEnd"/>
                  <w:r w:rsidRPr="00667F25" w:rsidR="007D1C58">
                    <w:rPr>
                      <w:b w:val="0"/>
                    </w:rPr>
                    <w:t>.</w:t>
                  </w:r>
                </w:p>
              </w:tc>
            </w:tr>
          </w:tbl>
          <w:p w:rsidRPr="00667F25" w:rsidR="007D1C58" w:rsidP="006B67CC" w:rsidRDefault="007D1C58" w14:paraId="4E7CAE26" w14:textId="77777777">
            <w:pPr>
              <w:pStyle w:val="ListeParagraf"/>
              <w:rPr>
                <w:b w:val="0"/>
              </w:rPr>
            </w:pPr>
          </w:p>
        </w:tc>
      </w:tr>
    </w:tbl>
    <w:p w:rsidRPr="00667F25" w:rsidR="007D1C58" w:rsidP="006B67CC" w:rsidRDefault="007D1C58" w14:paraId="2E5D79F2"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4A34B4" w:rsidTr="00C422A9" w14:paraId="74CC0DF5" w14:textId="77777777">
        <w:trPr>
          <w:trHeight w:val="473"/>
        </w:trPr>
        <w:tc>
          <w:tcPr>
            <w:tcW w:w="9209" w:type="dxa"/>
          </w:tcPr>
          <w:p w:rsidRPr="00667F25" w:rsidR="007D1C58" w:rsidP="006B67CC" w:rsidRDefault="007D1C58" w14:paraId="531BFB13" w14:textId="77777777">
            <w:pPr>
              <w:rPr>
                <w:b w:val="0"/>
              </w:rPr>
            </w:pPr>
            <w:r w:rsidRPr="00667F25">
              <w:rPr>
                <w:b w:val="0"/>
              </w:rPr>
              <w:t xml:space="preserve">Learning and Teaching Methods: </w:t>
            </w:r>
          </w:p>
          <w:p w:rsidRPr="00667F25" w:rsidR="004A34B4" w:rsidP="006B67CC" w:rsidRDefault="009D12EF" w14:paraId="737BF0A6" w14:textId="54C06997">
            <w:pPr>
              <w:rPr>
                <w:b w:val="0"/>
              </w:rPr>
            </w:pPr>
            <w:r w:rsidRPr="00667F25">
              <w:rPr>
                <w:b w:val="0"/>
              </w:rPr>
              <w:t>Remote access to lectures, presentation, discussion, question-answer, self-learning</w:t>
            </w:r>
          </w:p>
        </w:tc>
      </w:tr>
    </w:tbl>
    <w:p w:rsidRPr="00667F25" w:rsidR="004A34B4" w:rsidP="006B67CC" w:rsidRDefault="004A34B4" w14:paraId="5340615F" w14:textId="77777777">
      <w:pPr>
        <w:rPr>
          <w:b w:val="0"/>
        </w:rPr>
      </w:pPr>
    </w:p>
    <w:tbl>
      <w:tblPr>
        <w:tblW w:w="9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
        <w:gridCol w:w="1811"/>
        <w:gridCol w:w="1076"/>
        <w:gridCol w:w="1222"/>
        <w:gridCol w:w="763"/>
        <w:gridCol w:w="1676"/>
        <w:gridCol w:w="1672"/>
      </w:tblGrid>
      <w:tr w:rsidRPr="00667F25" w:rsidR="00F85AC9" w:rsidTr="009445D6" w14:paraId="27083661" w14:textId="7A20C7B1">
        <w:trPr>
          <w:trHeight w:val="140"/>
        </w:trPr>
        <w:tc>
          <w:tcPr>
            <w:tcW w:w="7619" w:type="dxa"/>
            <w:gridSpan w:val="6"/>
          </w:tcPr>
          <w:p w:rsidRPr="00667F25" w:rsidR="00F85AC9" w:rsidP="006B67CC" w:rsidRDefault="00F85AC9" w14:paraId="67E44C9B" w14:textId="77777777">
            <w:pPr>
              <w:rPr>
                <w:b w:val="0"/>
              </w:rPr>
            </w:pPr>
            <w:r w:rsidRPr="00667F25">
              <w:rPr>
                <w:b w:val="0"/>
              </w:rPr>
              <w:t>Assessment Methods:</w:t>
            </w:r>
          </w:p>
          <w:p w:rsidRPr="00667F25" w:rsidR="00F85AC9" w:rsidP="006B67CC" w:rsidRDefault="00F85AC9" w14:paraId="3C5BC102" w14:textId="77777777">
            <w:pPr>
              <w:rPr>
                <w:b w:val="0"/>
              </w:rPr>
            </w:pPr>
            <w:r w:rsidRPr="00667F25">
              <w:rPr>
                <w:b w:val="0"/>
              </w:rPr>
              <w:t>(Assessment method shall correspond to learning outputs and teaching techniques being used during the course)</w:t>
            </w:r>
          </w:p>
        </w:tc>
        <w:tc>
          <w:tcPr>
            <w:tcW w:w="1672" w:type="dxa"/>
          </w:tcPr>
          <w:p w:rsidRPr="00667F25" w:rsidR="00F85AC9" w:rsidP="006B67CC" w:rsidRDefault="00F85AC9" w14:paraId="5699C537" w14:textId="77777777">
            <w:pPr>
              <w:rPr>
                <w:b w:val="0"/>
              </w:rPr>
            </w:pPr>
          </w:p>
        </w:tc>
      </w:tr>
      <w:tr w:rsidRPr="00667F25" w:rsidR="00F85AC9" w:rsidTr="009445D6" w14:paraId="154EC9A3" w14:textId="642FA8D1">
        <w:trPr>
          <w:trHeight w:val="139"/>
        </w:trPr>
        <w:tc>
          <w:tcPr>
            <w:tcW w:w="2882" w:type="dxa"/>
            <w:gridSpan w:val="2"/>
          </w:tcPr>
          <w:p w:rsidRPr="00667F25" w:rsidR="00F85AC9" w:rsidP="006B67CC" w:rsidRDefault="00F85AC9" w14:paraId="011AFA1D" w14:textId="77777777">
            <w:pPr>
              <w:rPr>
                <w:b w:val="0"/>
              </w:rPr>
            </w:pPr>
          </w:p>
        </w:tc>
        <w:tc>
          <w:tcPr>
            <w:tcW w:w="2298" w:type="dxa"/>
            <w:gridSpan w:val="2"/>
          </w:tcPr>
          <w:p w:rsidRPr="00667F25" w:rsidR="00F85AC9" w:rsidP="006B67CC" w:rsidRDefault="00F85AC9" w14:paraId="02F9D9F8" w14:textId="77777777">
            <w:pPr>
              <w:rPr>
                <w:b w:val="0"/>
              </w:rPr>
            </w:pPr>
            <w:r w:rsidRPr="00667F25">
              <w:rPr>
                <w:b w:val="0"/>
              </w:rPr>
              <w:t xml:space="preserve">Mark as (X) If Available  </w:t>
            </w:r>
          </w:p>
        </w:tc>
        <w:tc>
          <w:tcPr>
            <w:tcW w:w="2438" w:type="dxa"/>
            <w:gridSpan w:val="2"/>
          </w:tcPr>
          <w:p w:rsidRPr="00667F25" w:rsidR="00F85AC9" w:rsidP="006B67CC" w:rsidRDefault="00F85AC9" w14:paraId="462BB1BF" w14:textId="77777777">
            <w:pPr>
              <w:rPr>
                <w:b w:val="0"/>
              </w:rPr>
            </w:pPr>
            <w:r w:rsidRPr="00667F25">
              <w:rPr>
                <w:b w:val="0"/>
              </w:rPr>
              <w:t>Percentage (%)</w:t>
            </w:r>
          </w:p>
        </w:tc>
        <w:tc>
          <w:tcPr>
            <w:tcW w:w="1672" w:type="dxa"/>
          </w:tcPr>
          <w:p w:rsidRPr="00667F25" w:rsidR="00F85AC9" w:rsidP="006B67CC" w:rsidRDefault="00F85AC9" w14:paraId="136C51F7" w14:textId="77777777">
            <w:pPr>
              <w:rPr>
                <w:b w:val="0"/>
              </w:rPr>
            </w:pPr>
          </w:p>
        </w:tc>
      </w:tr>
      <w:tr w:rsidRPr="00667F25" w:rsidR="00F85AC9" w:rsidTr="009445D6" w14:paraId="065DBB32" w14:textId="3D9123C2">
        <w:trPr>
          <w:trHeight w:val="458"/>
        </w:trPr>
        <w:tc>
          <w:tcPr>
            <w:tcW w:w="2882" w:type="dxa"/>
            <w:gridSpan w:val="2"/>
            <w:vAlign w:val="center"/>
          </w:tcPr>
          <w:p w:rsidRPr="00667F25" w:rsidR="00F85AC9" w:rsidP="006B67CC" w:rsidRDefault="00F85AC9" w14:paraId="0A9A23E5" w14:textId="77777777">
            <w:pPr>
              <w:rPr>
                <w:b w:val="0"/>
              </w:rPr>
            </w:pPr>
            <w:r w:rsidRPr="00667F25">
              <w:rPr>
                <w:b w:val="0"/>
              </w:rPr>
              <w:t>Intra-Semester / Semester-End Studies</w:t>
            </w:r>
          </w:p>
        </w:tc>
        <w:tc>
          <w:tcPr>
            <w:tcW w:w="2298" w:type="dxa"/>
            <w:gridSpan w:val="2"/>
            <w:vAlign w:val="center"/>
          </w:tcPr>
          <w:p w:rsidRPr="00667F25" w:rsidR="00F85AC9" w:rsidP="006B67CC" w:rsidRDefault="00F85AC9" w14:paraId="565FCC13" w14:textId="77777777">
            <w:pPr>
              <w:rPr>
                <w:b w:val="0"/>
              </w:rPr>
            </w:pPr>
          </w:p>
        </w:tc>
        <w:tc>
          <w:tcPr>
            <w:tcW w:w="2438" w:type="dxa"/>
            <w:gridSpan w:val="2"/>
            <w:vAlign w:val="center"/>
          </w:tcPr>
          <w:p w:rsidRPr="00667F25" w:rsidR="00F85AC9" w:rsidP="006B67CC" w:rsidRDefault="00F85AC9" w14:paraId="3424E479" w14:textId="77777777">
            <w:pPr>
              <w:rPr>
                <w:b w:val="0"/>
              </w:rPr>
            </w:pPr>
          </w:p>
        </w:tc>
        <w:tc>
          <w:tcPr>
            <w:tcW w:w="1672" w:type="dxa"/>
          </w:tcPr>
          <w:p w:rsidRPr="00667F25" w:rsidR="00F85AC9" w:rsidP="006B67CC" w:rsidRDefault="00F85AC9" w14:paraId="041597B5" w14:textId="77777777">
            <w:pPr>
              <w:rPr>
                <w:b w:val="0"/>
              </w:rPr>
            </w:pPr>
          </w:p>
        </w:tc>
      </w:tr>
      <w:tr w:rsidRPr="00667F25" w:rsidR="00F85AC9" w:rsidTr="009445D6" w14:paraId="723EADC5" w14:textId="4B69A025">
        <w:trPr>
          <w:trHeight w:val="229"/>
        </w:trPr>
        <w:tc>
          <w:tcPr>
            <w:tcW w:w="2882" w:type="dxa"/>
            <w:gridSpan w:val="2"/>
            <w:vAlign w:val="center"/>
          </w:tcPr>
          <w:p w:rsidRPr="00667F25" w:rsidR="00F85AC9" w:rsidP="006B67CC" w:rsidRDefault="00F85AC9" w14:paraId="54E31A58" w14:textId="77777777">
            <w:pPr>
              <w:rPr>
                <w:b w:val="0"/>
              </w:rPr>
            </w:pPr>
            <w:r w:rsidRPr="00667F25">
              <w:rPr>
                <w:b w:val="0"/>
              </w:rPr>
              <w:t>1</w:t>
            </w:r>
            <w:r w:rsidRPr="00667F25">
              <w:rPr>
                <w:b w:val="0"/>
                <w:vertAlign w:val="superscript"/>
              </w:rPr>
              <w:t>st</w:t>
            </w:r>
            <w:r w:rsidRPr="00667F25">
              <w:rPr>
                <w:b w:val="0"/>
              </w:rPr>
              <w:t xml:space="preserve"> Midterm Exam</w:t>
            </w:r>
          </w:p>
        </w:tc>
        <w:tc>
          <w:tcPr>
            <w:tcW w:w="2298" w:type="dxa"/>
            <w:gridSpan w:val="2"/>
            <w:vAlign w:val="center"/>
          </w:tcPr>
          <w:p w:rsidRPr="00667F25" w:rsidR="00F85AC9" w:rsidP="006B67CC" w:rsidRDefault="00F85AC9" w14:paraId="2776901D" w14:textId="77777777">
            <w:pPr>
              <w:rPr>
                <w:b w:val="0"/>
              </w:rPr>
            </w:pPr>
            <w:r w:rsidRPr="00667F25">
              <w:rPr>
                <w:b w:val="0"/>
              </w:rPr>
              <w:t>X</w:t>
            </w:r>
          </w:p>
        </w:tc>
        <w:tc>
          <w:tcPr>
            <w:tcW w:w="2438" w:type="dxa"/>
            <w:gridSpan w:val="2"/>
            <w:vAlign w:val="center"/>
          </w:tcPr>
          <w:p w:rsidRPr="00667F25" w:rsidR="00F85AC9" w:rsidP="006B67CC" w:rsidRDefault="00F85AC9" w14:paraId="0A8382D4" w14:textId="77777777">
            <w:pPr>
              <w:rPr>
                <w:b w:val="0"/>
              </w:rPr>
            </w:pPr>
            <w:r w:rsidRPr="00667F25">
              <w:rPr>
                <w:b w:val="0"/>
              </w:rPr>
              <w:t>%50</w:t>
            </w:r>
          </w:p>
        </w:tc>
        <w:tc>
          <w:tcPr>
            <w:tcW w:w="1672" w:type="dxa"/>
          </w:tcPr>
          <w:p w:rsidRPr="00667F25" w:rsidR="00F85AC9" w:rsidP="006B67CC" w:rsidRDefault="00F85AC9" w14:paraId="2E31776C" w14:textId="77777777">
            <w:pPr>
              <w:rPr>
                <w:b w:val="0"/>
              </w:rPr>
            </w:pPr>
          </w:p>
        </w:tc>
      </w:tr>
      <w:tr w:rsidRPr="00667F25" w:rsidR="00F85AC9" w:rsidTr="009445D6" w14:paraId="4AC62335" w14:textId="3ABF24C1">
        <w:trPr>
          <w:trHeight w:val="229"/>
        </w:trPr>
        <w:tc>
          <w:tcPr>
            <w:tcW w:w="2882" w:type="dxa"/>
            <w:gridSpan w:val="2"/>
            <w:vAlign w:val="center"/>
          </w:tcPr>
          <w:p w:rsidRPr="00667F25" w:rsidR="00F85AC9" w:rsidP="006B67CC" w:rsidRDefault="00F85AC9" w14:paraId="699D4597" w14:textId="77777777">
            <w:pPr>
              <w:rPr>
                <w:b w:val="0"/>
              </w:rPr>
            </w:pPr>
            <w:r w:rsidRPr="00667F25">
              <w:rPr>
                <w:b w:val="0"/>
              </w:rPr>
              <w:t>Application</w:t>
            </w:r>
          </w:p>
        </w:tc>
        <w:tc>
          <w:tcPr>
            <w:tcW w:w="2298" w:type="dxa"/>
            <w:gridSpan w:val="2"/>
            <w:vAlign w:val="center"/>
          </w:tcPr>
          <w:p w:rsidRPr="00667F25" w:rsidR="00F85AC9" w:rsidP="006B67CC" w:rsidRDefault="00F85AC9" w14:paraId="5183A8C4" w14:textId="77777777">
            <w:pPr>
              <w:rPr>
                <w:b w:val="0"/>
              </w:rPr>
            </w:pPr>
          </w:p>
        </w:tc>
        <w:tc>
          <w:tcPr>
            <w:tcW w:w="2438" w:type="dxa"/>
            <w:gridSpan w:val="2"/>
            <w:vAlign w:val="center"/>
          </w:tcPr>
          <w:p w:rsidRPr="00667F25" w:rsidR="00F85AC9" w:rsidP="006B67CC" w:rsidRDefault="00F85AC9" w14:paraId="42EE4B28" w14:textId="77777777">
            <w:pPr>
              <w:rPr>
                <w:b w:val="0"/>
              </w:rPr>
            </w:pPr>
          </w:p>
        </w:tc>
        <w:tc>
          <w:tcPr>
            <w:tcW w:w="1672" w:type="dxa"/>
          </w:tcPr>
          <w:p w:rsidRPr="00667F25" w:rsidR="00F85AC9" w:rsidP="006B67CC" w:rsidRDefault="00F85AC9" w14:paraId="51F1D4A2" w14:textId="77777777">
            <w:pPr>
              <w:rPr>
                <w:b w:val="0"/>
              </w:rPr>
            </w:pPr>
          </w:p>
        </w:tc>
      </w:tr>
      <w:tr w:rsidRPr="00667F25" w:rsidR="00F85AC9" w:rsidTr="009445D6" w14:paraId="7A19888E" w14:textId="4577207F">
        <w:trPr>
          <w:trHeight w:val="229"/>
        </w:trPr>
        <w:tc>
          <w:tcPr>
            <w:tcW w:w="2882" w:type="dxa"/>
            <w:gridSpan w:val="2"/>
            <w:vAlign w:val="center"/>
          </w:tcPr>
          <w:p w:rsidRPr="00667F25" w:rsidR="00F85AC9" w:rsidP="006B67CC" w:rsidRDefault="00F85AC9" w14:paraId="2E4194C0" w14:textId="77777777">
            <w:pPr>
              <w:rPr>
                <w:b w:val="0"/>
              </w:rPr>
            </w:pPr>
            <w:r w:rsidRPr="00667F25">
              <w:rPr>
                <w:b w:val="0"/>
              </w:rPr>
              <w:t>Project</w:t>
            </w:r>
          </w:p>
        </w:tc>
        <w:tc>
          <w:tcPr>
            <w:tcW w:w="2298" w:type="dxa"/>
            <w:gridSpan w:val="2"/>
            <w:vAlign w:val="center"/>
          </w:tcPr>
          <w:p w:rsidRPr="00667F25" w:rsidR="00F85AC9" w:rsidP="006B67CC" w:rsidRDefault="00F85AC9" w14:paraId="24F46431" w14:textId="77777777">
            <w:pPr>
              <w:rPr>
                <w:b w:val="0"/>
              </w:rPr>
            </w:pPr>
          </w:p>
        </w:tc>
        <w:tc>
          <w:tcPr>
            <w:tcW w:w="2438" w:type="dxa"/>
            <w:gridSpan w:val="2"/>
            <w:vAlign w:val="center"/>
          </w:tcPr>
          <w:p w:rsidRPr="00667F25" w:rsidR="00F85AC9" w:rsidP="006B67CC" w:rsidRDefault="00F85AC9" w14:paraId="4EB4687E" w14:textId="77777777">
            <w:pPr>
              <w:rPr>
                <w:b w:val="0"/>
              </w:rPr>
            </w:pPr>
          </w:p>
        </w:tc>
        <w:tc>
          <w:tcPr>
            <w:tcW w:w="1672" w:type="dxa"/>
          </w:tcPr>
          <w:p w:rsidRPr="00667F25" w:rsidR="00F85AC9" w:rsidP="006B67CC" w:rsidRDefault="00F85AC9" w14:paraId="06267338" w14:textId="77777777">
            <w:pPr>
              <w:rPr>
                <w:b w:val="0"/>
              </w:rPr>
            </w:pPr>
          </w:p>
        </w:tc>
      </w:tr>
      <w:tr w:rsidRPr="00667F25" w:rsidR="00F85AC9" w:rsidTr="009445D6" w14:paraId="42B4733A" w14:textId="0C1EDEF9">
        <w:trPr>
          <w:trHeight w:val="229"/>
        </w:trPr>
        <w:tc>
          <w:tcPr>
            <w:tcW w:w="2882" w:type="dxa"/>
            <w:gridSpan w:val="2"/>
            <w:vAlign w:val="center"/>
          </w:tcPr>
          <w:p w:rsidRPr="00667F25" w:rsidR="00F85AC9" w:rsidP="006B67CC" w:rsidRDefault="00F85AC9" w14:paraId="4098A72C" w14:textId="77777777">
            <w:pPr>
              <w:rPr>
                <w:b w:val="0"/>
              </w:rPr>
            </w:pPr>
            <w:r w:rsidRPr="00667F25">
              <w:rPr>
                <w:b w:val="0"/>
              </w:rPr>
              <w:t>Laboratory</w:t>
            </w:r>
          </w:p>
        </w:tc>
        <w:tc>
          <w:tcPr>
            <w:tcW w:w="2298" w:type="dxa"/>
            <w:gridSpan w:val="2"/>
            <w:vAlign w:val="center"/>
          </w:tcPr>
          <w:p w:rsidRPr="00667F25" w:rsidR="00F85AC9" w:rsidP="006B67CC" w:rsidRDefault="00F85AC9" w14:paraId="3B5218EE" w14:textId="77777777">
            <w:pPr>
              <w:rPr>
                <w:b w:val="0"/>
              </w:rPr>
            </w:pPr>
          </w:p>
        </w:tc>
        <w:tc>
          <w:tcPr>
            <w:tcW w:w="2438" w:type="dxa"/>
            <w:gridSpan w:val="2"/>
            <w:vAlign w:val="center"/>
          </w:tcPr>
          <w:p w:rsidRPr="00667F25" w:rsidR="00F85AC9" w:rsidP="006B67CC" w:rsidRDefault="00F85AC9" w14:paraId="5793230C" w14:textId="77777777">
            <w:pPr>
              <w:rPr>
                <w:b w:val="0"/>
              </w:rPr>
            </w:pPr>
          </w:p>
        </w:tc>
        <w:tc>
          <w:tcPr>
            <w:tcW w:w="1672" w:type="dxa"/>
          </w:tcPr>
          <w:p w:rsidRPr="00667F25" w:rsidR="00F85AC9" w:rsidP="006B67CC" w:rsidRDefault="00F85AC9" w14:paraId="175CAFB4" w14:textId="77777777">
            <w:pPr>
              <w:rPr>
                <w:b w:val="0"/>
              </w:rPr>
            </w:pPr>
          </w:p>
        </w:tc>
      </w:tr>
      <w:tr w:rsidRPr="00667F25" w:rsidR="00F85AC9" w:rsidTr="009445D6" w14:paraId="4BAB40D2" w14:textId="59CD5D89">
        <w:trPr>
          <w:trHeight w:val="229"/>
        </w:trPr>
        <w:tc>
          <w:tcPr>
            <w:tcW w:w="2882" w:type="dxa"/>
            <w:gridSpan w:val="2"/>
            <w:vAlign w:val="center"/>
          </w:tcPr>
          <w:p w:rsidRPr="00667F25" w:rsidR="00F85AC9" w:rsidP="006B67CC" w:rsidRDefault="00F85AC9" w14:paraId="1FB5592E" w14:textId="77777777">
            <w:pPr>
              <w:rPr>
                <w:b w:val="0"/>
              </w:rPr>
            </w:pPr>
            <w:r w:rsidRPr="00667F25">
              <w:rPr>
                <w:b w:val="0"/>
              </w:rPr>
              <w:t>Final Exam</w:t>
            </w:r>
          </w:p>
        </w:tc>
        <w:tc>
          <w:tcPr>
            <w:tcW w:w="2298" w:type="dxa"/>
            <w:gridSpan w:val="2"/>
            <w:vAlign w:val="center"/>
          </w:tcPr>
          <w:p w:rsidRPr="00667F25" w:rsidR="00F85AC9" w:rsidP="006B67CC" w:rsidRDefault="00F85AC9" w14:paraId="0B2AFCC6" w14:textId="749FB39F">
            <w:pPr>
              <w:rPr>
                <w:b w:val="0"/>
              </w:rPr>
            </w:pPr>
            <w:r w:rsidRPr="00667F25">
              <w:rPr>
                <w:b w:val="0"/>
              </w:rPr>
              <w:t xml:space="preserve">         X</w:t>
            </w:r>
          </w:p>
        </w:tc>
        <w:tc>
          <w:tcPr>
            <w:tcW w:w="2438" w:type="dxa"/>
            <w:gridSpan w:val="2"/>
            <w:vAlign w:val="center"/>
          </w:tcPr>
          <w:p w:rsidRPr="00667F25" w:rsidR="00F85AC9" w:rsidP="006B67CC" w:rsidRDefault="00F85AC9" w14:paraId="0B300137" w14:textId="77777777">
            <w:pPr>
              <w:rPr>
                <w:b w:val="0"/>
              </w:rPr>
            </w:pPr>
            <w:r w:rsidRPr="00667F25">
              <w:rPr>
                <w:b w:val="0"/>
              </w:rPr>
              <w:t>%50</w:t>
            </w:r>
          </w:p>
        </w:tc>
        <w:tc>
          <w:tcPr>
            <w:tcW w:w="1672" w:type="dxa"/>
          </w:tcPr>
          <w:p w:rsidRPr="00667F25" w:rsidR="00F85AC9" w:rsidP="006B67CC" w:rsidRDefault="00F85AC9" w14:paraId="368A461C" w14:textId="77777777">
            <w:pPr>
              <w:rPr>
                <w:b w:val="0"/>
              </w:rPr>
            </w:pPr>
          </w:p>
        </w:tc>
      </w:tr>
      <w:tr w:rsidRPr="00667F25" w:rsidR="00F85AC9" w:rsidTr="009445D6" w14:paraId="1E875210" w14:textId="71B064E1">
        <w:trPr>
          <w:trHeight w:val="1159"/>
        </w:trPr>
        <w:tc>
          <w:tcPr>
            <w:tcW w:w="7619" w:type="dxa"/>
            <w:gridSpan w:val="6"/>
            <w:vAlign w:val="center"/>
          </w:tcPr>
          <w:p w:rsidRPr="00667F25" w:rsidR="00F85AC9" w:rsidP="006B67CC" w:rsidRDefault="00F85AC9" w14:paraId="03E287B8" w14:textId="77777777">
            <w:pPr>
              <w:rPr>
                <w:b w:val="0"/>
              </w:rPr>
            </w:pPr>
            <w:r w:rsidRPr="00667F25">
              <w:rPr>
                <w:b w:val="0"/>
              </w:rPr>
              <w:t>Explanations Concerning the Assessment Methods:</w:t>
            </w:r>
          </w:p>
          <w:p w:rsidRPr="00667F25" w:rsidR="00F85AC9" w:rsidP="006B67CC" w:rsidRDefault="00F85AC9" w14:paraId="77DD50A0" w14:textId="77777777">
            <w:pPr>
              <w:rPr>
                <w:b w:val="0"/>
              </w:rPr>
            </w:pPr>
            <w:r w:rsidRPr="00667F25">
              <w:rPr>
                <w:b w:val="0"/>
              </w:rPr>
              <w:t>In the evaluation of the course, 50% of the midterm grade and 50% of the final grade</w:t>
            </w:r>
          </w:p>
          <w:p w:rsidRPr="00667F25" w:rsidR="00F85AC9" w:rsidP="006B67CC" w:rsidRDefault="00F85AC9" w14:paraId="006B138C" w14:textId="77777777">
            <w:pPr>
              <w:rPr>
                <w:b w:val="0"/>
              </w:rPr>
            </w:pPr>
            <w:proofErr w:type="gramStart"/>
            <w:r w:rsidRPr="00667F25">
              <w:rPr>
                <w:b w:val="0"/>
              </w:rPr>
              <w:t>will</w:t>
            </w:r>
            <w:proofErr w:type="gramEnd"/>
            <w:r w:rsidRPr="00667F25">
              <w:rPr>
                <w:b w:val="0"/>
              </w:rPr>
              <w:t xml:space="preserve"> be determined as the course success grade in determining the calculations during</w:t>
            </w:r>
          </w:p>
          <w:p w:rsidRPr="00667F25" w:rsidR="00F85AC9" w:rsidP="006B67CC" w:rsidRDefault="00F85AC9" w14:paraId="26D99A48" w14:textId="77777777">
            <w:pPr>
              <w:rPr>
                <w:b w:val="0"/>
              </w:rPr>
            </w:pPr>
            <w:proofErr w:type="gramStart"/>
            <w:r w:rsidRPr="00667F25">
              <w:rPr>
                <w:b w:val="0"/>
              </w:rPr>
              <w:t>the</w:t>
            </w:r>
            <w:proofErr w:type="gramEnd"/>
            <w:r w:rsidRPr="00667F25">
              <w:rPr>
                <w:b w:val="0"/>
              </w:rPr>
              <w:t xml:space="preserve"> semester.</w:t>
            </w:r>
          </w:p>
          <w:p w:rsidRPr="00667F25" w:rsidR="00F85AC9" w:rsidP="006B67CC" w:rsidRDefault="00F85AC9" w14:paraId="73FF26FB" w14:textId="05008D62">
            <w:pPr>
              <w:rPr>
                <w:b w:val="0"/>
              </w:rPr>
            </w:pPr>
            <w:r w:rsidRPr="00667F25">
              <w:rPr>
                <w:b w:val="0"/>
              </w:rPr>
              <w:t>Course Success Grade: 50% 1st Midterm exam + 50% final grade</w:t>
            </w:r>
          </w:p>
        </w:tc>
        <w:tc>
          <w:tcPr>
            <w:tcW w:w="1672" w:type="dxa"/>
          </w:tcPr>
          <w:p w:rsidRPr="00667F25" w:rsidR="00F85AC9" w:rsidP="006B67CC" w:rsidRDefault="00F85AC9" w14:paraId="171AFB3C" w14:textId="77777777">
            <w:pPr>
              <w:rPr>
                <w:b w:val="0"/>
              </w:rPr>
            </w:pPr>
          </w:p>
        </w:tc>
      </w:tr>
      <w:tr w:rsidRPr="00667F25" w:rsidR="00F85AC9" w:rsidTr="009445D6" w14:paraId="74D531E3" w14:textId="0124EB11">
        <w:trPr>
          <w:trHeight w:val="867"/>
        </w:trPr>
        <w:tc>
          <w:tcPr>
            <w:tcW w:w="7619" w:type="dxa"/>
            <w:gridSpan w:val="6"/>
          </w:tcPr>
          <w:p w:rsidRPr="00667F25" w:rsidR="00F85AC9" w:rsidP="006B67CC" w:rsidRDefault="00F85AC9" w14:paraId="4863F26C" w14:textId="77777777">
            <w:pPr>
              <w:rPr>
                <w:b w:val="0"/>
              </w:rPr>
            </w:pPr>
            <w:r w:rsidRPr="00667F25">
              <w:rPr>
                <w:b w:val="0"/>
              </w:rPr>
              <w:t>Assessment Criteria: (What dimensions of learning outputs are assessed and by which assessment criteria are they assessed?  Assessment criteria shall be associated with learning methods.)</w:t>
            </w:r>
          </w:p>
          <w:p w:rsidRPr="00667F25" w:rsidR="00F85AC9" w:rsidP="006B67CC" w:rsidRDefault="00F85AC9" w14:paraId="3D58056E" w14:textId="77777777">
            <w:pPr>
              <w:rPr>
                <w:b w:val="0"/>
              </w:rPr>
            </w:pPr>
            <w:r w:rsidRPr="00667F25">
              <w:rPr>
                <w:b w:val="0"/>
              </w:rPr>
              <w:t>In exams; interpretation, recall, decision making, explanation, classification, information combining skills will be evaluated.</w:t>
            </w:r>
          </w:p>
        </w:tc>
        <w:tc>
          <w:tcPr>
            <w:tcW w:w="1672" w:type="dxa"/>
          </w:tcPr>
          <w:p w:rsidRPr="00667F25" w:rsidR="00F85AC9" w:rsidP="006B67CC" w:rsidRDefault="00F85AC9" w14:paraId="005A9C7C" w14:textId="77777777">
            <w:pPr>
              <w:rPr>
                <w:b w:val="0"/>
              </w:rPr>
            </w:pPr>
          </w:p>
        </w:tc>
      </w:tr>
      <w:tr w:rsidRPr="00667F25" w:rsidR="00F85AC9" w:rsidTr="009445D6" w14:paraId="5D3CBB59" w14:textId="2F31E218">
        <w:tblPrEx>
          <w:tblBorders>
            <w:insideH w:val="single" w:color="auto" w:sz="6" w:space="0"/>
            <w:insideV w:val="single" w:color="auto" w:sz="6" w:space="0"/>
          </w:tblBorders>
        </w:tblPrEx>
        <w:trPr>
          <w:trHeight w:val="1618"/>
        </w:trPr>
        <w:tc>
          <w:tcPr>
            <w:tcW w:w="7619" w:type="dxa"/>
            <w:gridSpan w:val="6"/>
            <w:tcBorders>
              <w:top w:val="single" w:color="auto" w:sz="4" w:space="0"/>
              <w:bottom w:val="single" w:color="auto" w:sz="4" w:space="0"/>
            </w:tcBorders>
          </w:tcPr>
          <w:p w:rsidRPr="00667F25" w:rsidR="00F85AC9" w:rsidP="006B67CC" w:rsidRDefault="00F85AC9" w14:paraId="31E7C501" w14:textId="77777777">
            <w:pPr>
              <w:rPr>
                <w:b w:val="0"/>
              </w:rPr>
            </w:pPr>
            <w:r w:rsidRPr="00667F25">
              <w:rPr>
                <w:b w:val="0"/>
              </w:rPr>
              <w:t>Recommended Resources for the Course:</w:t>
            </w:r>
          </w:p>
          <w:p w:rsidRPr="00667F25" w:rsidR="00F85AC9" w:rsidP="006B67CC" w:rsidRDefault="00F85AC9" w14:paraId="237D94CD" w14:textId="77777777">
            <w:pPr>
              <w:rPr>
                <w:b w:val="0"/>
                <w:shd w:val="clear" w:color="auto" w:fill="FFFFFF"/>
              </w:rPr>
            </w:pPr>
            <w:r w:rsidRPr="00667F25">
              <w:rPr>
                <w:b w:val="0"/>
              </w:rPr>
              <w:t xml:space="preserve">1. </w:t>
            </w:r>
            <w:r w:rsidRPr="00667F25">
              <w:rPr>
                <w:b w:val="0"/>
                <w:shd w:val="clear" w:color="auto" w:fill="FFFFFF"/>
              </w:rPr>
              <w:t>Kayser</w:t>
            </w:r>
            <w:proofErr w:type="gramStart"/>
            <w:r w:rsidRPr="00667F25">
              <w:rPr>
                <w:b w:val="0"/>
                <w:shd w:val="clear" w:color="auto" w:fill="FFFFFF"/>
              </w:rPr>
              <w:t>, ,</w:t>
            </w:r>
            <w:proofErr w:type="gramEnd"/>
            <w:r w:rsidRPr="00667F25">
              <w:rPr>
                <w:b w:val="0"/>
                <w:shd w:val="clear" w:color="auto" w:fill="FFFFFF"/>
              </w:rPr>
              <w:t xml:space="preserve"> Bienz, K.A.,  Eckert, J.,  Zinkernagel, R. M. (2002). Tıbbi Mikrobiyoloji. Çev. Ed. Küçüker, M. A., Tümbay, E., Anğ, Ö., Erturan, Z. Nobel Tıp Kitabevi, 9. Baskı, İstanbul. </w:t>
            </w:r>
          </w:p>
          <w:p w:rsidRPr="00667F25" w:rsidR="00F85AC9" w:rsidP="006B67CC" w:rsidRDefault="00F85AC9" w14:paraId="23C2435B" w14:textId="77777777">
            <w:pPr>
              <w:rPr>
                <w:b w:val="0"/>
                <w:shd w:val="clear" w:color="auto" w:fill="FFFFFF"/>
              </w:rPr>
            </w:pPr>
            <w:r w:rsidRPr="00667F25">
              <w:rPr>
                <w:b w:val="0"/>
                <w:shd w:val="clear" w:color="auto" w:fill="FFFFFF"/>
              </w:rPr>
              <w:t>2. Murray, P. R., Baron, E. J., Jorgensen, J. H., Landry, M. L., Pfaller, M. A. (2009). Klinik Mikrobiyoloji. Çev. Ed. Başustaoğlu, A. Atlas Kitap Kılık, 9. Baskı, Ankara.</w:t>
            </w:r>
          </w:p>
          <w:p w:rsidRPr="00667F25" w:rsidR="00F85AC9" w:rsidP="006B67CC" w:rsidRDefault="00F85AC9" w14:paraId="6E9ECD74" w14:textId="77777777">
            <w:pPr>
              <w:rPr>
                <w:b w:val="0"/>
              </w:rPr>
            </w:pPr>
            <w:r w:rsidRPr="00667F25">
              <w:rPr>
                <w:b w:val="0"/>
              </w:rPr>
              <w:t>3. Jawetz, Melnick, Adelberg’s Medical Microbiology 26th ed. Brooks GF, Carroll KC, Butel JS, Morse SA, Mietzner TA (yazarlar</w:t>
            </w:r>
            <w:proofErr w:type="gramStart"/>
            <w:r w:rsidRPr="00667F25">
              <w:rPr>
                <w:b w:val="0"/>
              </w:rPr>
              <w:t>).McGrawHill</w:t>
            </w:r>
            <w:proofErr w:type="gramEnd"/>
            <w:r w:rsidRPr="00667F25">
              <w:rPr>
                <w:b w:val="0"/>
              </w:rPr>
              <w:t>/Lange Companies 2013</w:t>
            </w:r>
          </w:p>
        </w:tc>
        <w:tc>
          <w:tcPr>
            <w:tcW w:w="1672" w:type="dxa"/>
            <w:tcBorders>
              <w:top w:val="single" w:color="auto" w:sz="4" w:space="0"/>
              <w:bottom w:val="single" w:color="auto" w:sz="4" w:space="0"/>
            </w:tcBorders>
          </w:tcPr>
          <w:p w:rsidRPr="00667F25" w:rsidR="00F85AC9" w:rsidP="006B67CC" w:rsidRDefault="00F85AC9" w14:paraId="27BB75AB" w14:textId="77777777">
            <w:pPr>
              <w:rPr>
                <w:b w:val="0"/>
              </w:rPr>
            </w:pPr>
          </w:p>
        </w:tc>
      </w:tr>
      <w:tr w:rsidRPr="00667F25" w:rsidR="00F85AC9" w:rsidTr="009445D6" w14:paraId="67C21DA7" w14:textId="5D9DDF03">
        <w:tblPrEx>
          <w:tblBorders>
            <w:insideH w:val="single" w:color="auto" w:sz="6" w:space="0"/>
            <w:insideV w:val="single" w:color="auto" w:sz="6" w:space="0"/>
          </w:tblBorders>
        </w:tblPrEx>
        <w:trPr>
          <w:trHeight w:val="229"/>
        </w:trPr>
        <w:tc>
          <w:tcPr>
            <w:tcW w:w="7619" w:type="dxa"/>
            <w:gridSpan w:val="6"/>
            <w:tcBorders>
              <w:top w:val="single" w:color="auto" w:sz="4" w:space="0"/>
            </w:tcBorders>
          </w:tcPr>
          <w:p w:rsidRPr="00667F25" w:rsidR="00F85AC9" w:rsidP="006B67CC" w:rsidRDefault="00F85AC9" w14:paraId="7DEC27DC" w14:textId="77777777">
            <w:pPr>
              <w:rPr>
                <w:b w:val="0"/>
              </w:rPr>
            </w:pPr>
            <w:r w:rsidRPr="00667F25">
              <w:rPr>
                <w:b w:val="0"/>
              </w:rPr>
              <w:t>Policies and Rules concerning the Course:(Instructor can use this title if an explanation is needed):</w:t>
            </w:r>
          </w:p>
        </w:tc>
        <w:tc>
          <w:tcPr>
            <w:tcW w:w="1672" w:type="dxa"/>
            <w:tcBorders>
              <w:top w:val="single" w:color="auto" w:sz="4" w:space="0"/>
            </w:tcBorders>
          </w:tcPr>
          <w:p w:rsidRPr="00667F25" w:rsidR="00F85AC9" w:rsidP="006B67CC" w:rsidRDefault="00F85AC9" w14:paraId="0C815148" w14:textId="77777777">
            <w:pPr>
              <w:rPr>
                <w:b w:val="0"/>
              </w:rPr>
            </w:pPr>
          </w:p>
        </w:tc>
      </w:tr>
      <w:tr w:rsidRPr="00667F25" w:rsidR="00F85AC9" w:rsidTr="009445D6" w14:paraId="04024EBA" w14:textId="5817ECCE">
        <w:tblPrEx>
          <w:tblBorders>
            <w:insideH w:val="single" w:color="auto" w:sz="6" w:space="0"/>
            <w:insideV w:val="single" w:color="auto" w:sz="6" w:space="0"/>
          </w:tblBorders>
        </w:tblPrEx>
        <w:trPr>
          <w:trHeight w:val="229"/>
        </w:trPr>
        <w:tc>
          <w:tcPr>
            <w:tcW w:w="7619" w:type="dxa"/>
            <w:gridSpan w:val="6"/>
          </w:tcPr>
          <w:p w:rsidRPr="00667F25" w:rsidR="00F85AC9" w:rsidP="006B67CC" w:rsidRDefault="00F85AC9" w14:paraId="1CF87DE4" w14:textId="77777777">
            <w:pPr>
              <w:rPr>
                <w:b w:val="0"/>
              </w:rPr>
            </w:pPr>
            <w:r w:rsidRPr="00667F25">
              <w:rPr>
                <w:b w:val="0"/>
              </w:rPr>
              <w:t xml:space="preserve">Contact Information of The Course </w:t>
            </w:r>
            <w:proofErr w:type="gramStart"/>
            <w:r w:rsidRPr="00667F25">
              <w:rPr>
                <w:b w:val="0"/>
              </w:rPr>
              <w:t>Instructor:</w:t>
            </w:r>
            <w:r w:rsidRPr="00667F25">
              <w:rPr>
                <w:b w:val="0"/>
                <w:color w:val="000000" w:themeColor="text1"/>
              </w:rPr>
              <w:t>Lecturer</w:t>
            </w:r>
            <w:proofErr w:type="gramEnd"/>
            <w:r w:rsidRPr="00667F25">
              <w:rPr>
                <w:b w:val="0"/>
                <w:color w:val="000000" w:themeColor="text1"/>
              </w:rPr>
              <w:t xml:space="preserve"> MD Nazlı GÜRKAN</w:t>
            </w:r>
          </w:p>
        </w:tc>
        <w:tc>
          <w:tcPr>
            <w:tcW w:w="1672" w:type="dxa"/>
          </w:tcPr>
          <w:p w:rsidRPr="00667F25" w:rsidR="00F85AC9" w:rsidP="006B67CC" w:rsidRDefault="00F85AC9" w14:paraId="28E476C6" w14:textId="77777777">
            <w:pPr>
              <w:rPr>
                <w:b w:val="0"/>
              </w:rPr>
            </w:pPr>
          </w:p>
        </w:tc>
      </w:tr>
      <w:tr w:rsidRPr="00667F25" w:rsidR="00F85AC9" w:rsidTr="009445D6" w14:paraId="65BA9432" w14:textId="5FAD5EE6">
        <w:tblPrEx>
          <w:tblBorders>
            <w:insideH w:val="single" w:color="auto" w:sz="6" w:space="0"/>
            <w:insideV w:val="single" w:color="auto" w:sz="6" w:space="0"/>
          </w:tblBorders>
        </w:tblPrEx>
        <w:trPr>
          <w:trHeight w:val="229"/>
        </w:trPr>
        <w:tc>
          <w:tcPr>
            <w:tcW w:w="7619" w:type="dxa"/>
            <w:gridSpan w:val="6"/>
            <w:tcBorders>
              <w:top w:val="single" w:color="auto" w:sz="4" w:space="0"/>
              <w:left w:val="single" w:color="auto" w:sz="4" w:space="0"/>
              <w:bottom w:val="single" w:color="auto" w:sz="4" w:space="0"/>
              <w:right w:val="single" w:color="auto" w:sz="4" w:space="0"/>
            </w:tcBorders>
          </w:tcPr>
          <w:p w:rsidRPr="00667F25" w:rsidR="00F85AC9" w:rsidP="006B67CC" w:rsidRDefault="00F85AC9" w14:paraId="08B0124C" w14:textId="77777777">
            <w:pPr>
              <w:rPr>
                <w:b w:val="0"/>
              </w:rPr>
            </w:pPr>
            <w:r w:rsidRPr="00667F25">
              <w:rPr>
                <w:b w:val="0"/>
              </w:rPr>
              <w:t>Course Content:</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191E76A6" w14:textId="77777777">
            <w:pPr>
              <w:rPr>
                <w:b w:val="0"/>
              </w:rPr>
            </w:pPr>
          </w:p>
        </w:tc>
      </w:tr>
      <w:tr w:rsidRPr="00667F25" w:rsidR="00F85AC9" w:rsidTr="009445D6" w14:paraId="07AE4A78" w14:textId="40BA70A8">
        <w:tblPrEx>
          <w:tblBorders>
            <w:insideH w:val="single" w:color="auto" w:sz="6" w:space="0"/>
            <w:insideV w:val="single" w:color="auto" w:sz="6" w:space="0"/>
          </w:tblBorders>
        </w:tblPrEx>
        <w:trPr>
          <w:trHeight w:val="470"/>
        </w:trPr>
        <w:tc>
          <w:tcPr>
            <w:tcW w:w="1071"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41D430E9" w14:textId="77777777">
            <w:pPr>
              <w:rPr>
                <w:b w:val="0"/>
              </w:rPr>
            </w:pPr>
            <w:r w:rsidRPr="00667F25">
              <w:rPr>
                <w:b w:val="0"/>
              </w:rPr>
              <w:t>Week</w:t>
            </w:r>
          </w:p>
        </w:tc>
        <w:tc>
          <w:tcPr>
            <w:tcW w:w="2887" w:type="dxa"/>
            <w:gridSpan w:val="2"/>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04651FF5" w14:textId="77777777">
            <w:pPr>
              <w:rPr>
                <w:b w:val="0"/>
              </w:rPr>
            </w:pPr>
            <w:r w:rsidRPr="00667F25">
              <w:rPr>
                <w:b w:val="0"/>
              </w:rPr>
              <w:t>Subjects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6B67CC" w:rsidRDefault="00F85AC9" w14:paraId="3687AE28" w14:textId="77777777">
            <w:pPr>
              <w:rPr>
                <w:b w:val="0"/>
              </w:rPr>
            </w:pPr>
            <w:r w:rsidRPr="00667F25">
              <w:rPr>
                <w:b w:val="0"/>
              </w:rPr>
              <w:t>Lecturer</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0E30F832" w14:textId="77777777">
            <w:pPr>
              <w:rPr>
                <w:b w:val="0"/>
              </w:rPr>
            </w:pPr>
            <w:r w:rsidRPr="00667F25">
              <w:rPr>
                <w:b w:val="0"/>
              </w:rPr>
              <w:t>Training Method and Material Used</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4B80B945" w14:textId="451EF127">
            <w:pPr>
              <w:rPr>
                <w:b w:val="0"/>
              </w:rPr>
            </w:pPr>
            <w:r w:rsidRPr="00667F25">
              <w:rPr>
                <w:b w:val="0"/>
              </w:rPr>
              <w:t>Form of Education</w:t>
            </w:r>
          </w:p>
        </w:tc>
      </w:tr>
      <w:tr w:rsidRPr="00667F25" w:rsidR="00F85AC9" w:rsidTr="009445D6" w14:paraId="320C24DA" w14:textId="2450568C">
        <w:tblPrEx>
          <w:tblBorders>
            <w:insideH w:val="single" w:color="auto" w:sz="6" w:space="0"/>
            <w:insideV w:val="single" w:color="auto" w:sz="6" w:space="0"/>
          </w:tblBorders>
        </w:tblPrEx>
        <w:trPr>
          <w:trHeight w:val="547"/>
        </w:trPr>
        <w:tc>
          <w:tcPr>
            <w:tcW w:w="1071" w:type="dxa"/>
            <w:tcBorders>
              <w:top w:val="single" w:color="auto" w:sz="4" w:space="0"/>
              <w:left w:val="single" w:color="auto" w:sz="4" w:space="0"/>
              <w:bottom w:val="single" w:color="auto" w:sz="4" w:space="0"/>
              <w:right w:val="single" w:color="auto" w:sz="4" w:space="0"/>
            </w:tcBorders>
          </w:tcPr>
          <w:p w:rsidRPr="00667F25" w:rsidR="00F85AC9" w:rsidP="008F1FB2" w:rsidRDefault="00F85AC9" w14:paraId="446B88D4" w14:textId="77777777">
            <w:pPr>
              <w:rPr>
                <w:b w:val="0"/>
              </w:rPr>
            </w:pPr>
            <w:r w:rsidRPr="00667F25">
              <w:rPr>
                <w:b w:val="0"/>
              </w:rPr>
              <w:t>1.Week</w:t>
            </w:r>
          </w:p>
          <w:p w:rsidRPr="00667F25" w:rsidR="00F85AC9" w:rsidP="008F1FB2" w:rsidRDefault="00F85AC9" w14:paraId="6C6CFF6F"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8F1FB2" w:rsidRDefault="00F85AC9" w14:paraId="2C903E09" w14:textId="5B40B142">
            <w:pPr>
              <w:rPr>
                <w:b w:val="0"/>
              </w:rPr>
            </w:pPr>
            <w:r w:rsidRPr="00667F25">
              <w:rPr>
                <w:b w:val="0"/>
                <w:color w:val="000000" w:themeColor="text1"/>
                <w:lang w:eastAsia="en-US"/>
              </w:rPr>
              <w:t>Introduction to microbiology and general information, Classification and general characteristics of microorganisms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8F1FB2" w:rsidRDefault="00F85AC9" w14:paraId="34A8AAB9" w14:textId="5BDD0A4A">
            <w:pPr>
              <w:rPr>
                <w:b w:val="0"/>
                <w:lang w:eastAsia="en-US"/>
              </w:rPr>
            </w:pPr>
            <w:r w:rsidRPr="00667F25">
              <w:rPr>
                <w:b w:val="0"/>
                <w:lang w:eastAsia="en-US"/>
              </w:rPr>
              <w:t>Yavuz DOĞAN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8F1FB2" w:rsidRDefault="00F85AC9" w14:paraId="45AA51AD"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8F1FB2" w:rsidRDefault="00F85AC9" w14:paraId="39150177" w14:textId="4A3E51F8">
            <w:pPr>
              <w:rPr>
                <w:b w:val="0"/>
              </w:rPr>
            </w:pPr>
            <w:r w:rsidRPr="00667F25">
              <w:rPr>
                <w:b w:val="0"/>
              </w:rPr>
              <w:t>Online</w:t>
            </w:r>
          </w:p>
        </w:tc>
      </w:tr>
      <w:tr w:rsidRPr="00667F25" w:rsidR="00F85AC9" w:rsidTr="009445D6" w14:paraId="616675D9" w14:textId="75E60C71">
        <w:tblPrEx>
          <w:tblBorders>
            <w:insideH w:val="single" w:color="auto" w:sz="6" w:space="0"/>
            <w:insideV w:val="single" w:color="auto" w:sz="6" w:space="0"/>
          </w:tblBorders>
        </w:tblPrEx>
        <w:trPr>
          <w:trHeight w:val="528"/>
        </w:trPr>
        <w:tc>
          <w:tcPr>
            <w:tcW w:w="1071" w:type="dxa"/>
            <w:tcBorders>
              <w:top w:val="single" w:color="auto" w:sz="4" w:space="0"/>
              <w:left w:val="single" w:color="auto" w:sz="4" w:space="0"/>
              <w:bottom w:val="single" w:color="auto" w:sz="4" w:space="0"/>
              <w:right w:val="single" w:color="auto" w:sz="4" w:space="0"/>
            </w:tcBorders>
          </w:tcPr>
          <w:p w:rsidRPr="00667F25" w:rsidR="00F85AC9" w:rsidP="008F1FB2" w:rsidRDefault="00F85AC9" w14:paraId="16EE9238" w14:textId="77777777">
            <w:pPr>
              <w:rPr>
                <w:b w:val="0"/>
              </w:rPr>
            </w:pPr>
            <w:r w:rsidRPr="00667F25">
              <w:rPr>
                <w:b w:val="0"/>
              </w:rPr>
              <w:t>2.Week</w:t>
            </w:r>
          </w:p>
          <w:p w:rsidRPr="00667F25" w:rsidR="00F85AC9" w:rsidP="008F1FB2" w:rsidRDefault="00F85AC9" w14:paraId="596C2BB5"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8F1FB2" w:rsidRDefault="00F85AC9" w14:paraId="25D5B5E4" w14:textId="49E0A681">
            <w:pPr>
              <w:rPr>
                <w:b w:val="0"/>
              </w:rPr>
            </w:pPr>
            <w:r w:rsidRPr="00667F25">
              <w:rPr>
                <w:b w:val="0"/>
                <w:color w:val="000000" w:themeColor="text1"/>
                <w:lang w:eastAsia="en-US"/>
              </w:rPr>
              <w:t>Factor-host relationships, pathogenesis of infectious diseases, normal flora (microbiom) concept, structure, classification, reproductive characteristics, virulence factors, pathogenic bacteria and transmission routes of bacteria</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8F1FB2" w:rsidRDefault="00F85AC9" w14:paraId="12AFBE54" w14:textId="4A6072BD">
            <w:pPr>
              <w:rPr>
                <w:b w:val="0"/>
                <w:lang w:eastAsia="en-US"/>
              </w:rPr>
            </w:pPr>
            <w:r w:rsidRPr="00667F25">
              <w:rPr>
                <w:b w:val="0"/>
                <w:lang w:eastAsia="en-US"/>
              </w:rPr>
              <w:t>Yavuz DOĞAN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8F1FB2" w:rsidRDefault="00F85AC9" w14:paraId="7B254F77"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8F1FB2" w:rsidRDefault="00F85AC9" w14:paraId="15783F91" w14:textId="31E75B73">
            <w:pPr>
              <w:rPr>
                <w:b w:val="0"/>
              </w:rPr>
            </w:pPr>
            <w:r w:rsidRPr="00667F25">
              <w:rPr>
                <w:b w:val="0"/>
              </w:rPr>
              <w:t>Online</w:t>
            </w:r>
          </w:p>
        </w:tc>
      </w:tr>
      <w:tr w:rsidRPr="00667F25" w:rsidR="00F85AC9" w:rsidTr="009445D6" w14:paraId="3DD8DABD" w14:textId="412B6289">
        <w:tblPrEx>
          <w:tblBorders>
            <w:insideH w:val="single" w:color="auto" w:sz="6" w:space="0"/>
            <w:insideV w:val="single" w:color="auto" w:sz="6" w:space="0"/>
          </w:tblBorders>
        </w:tblPrEx>
        <w:trPr>
          <w:trHeight w:val="352"/>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2C3FC25" w14:textId="77777777">
            <w:pPr>
              <w:rPr>
                <w:b w:val="0"/>
              </w:rPr>
            </w:pPr>
            <w:r w:rsidRPr="00667F25">
              <w:rPr>
                <w:b w:val="0"/>
              </w:rPr>
              <w:t>3.Week</w:t>
            </w:r>
          </w:p>
          <w:p w:rsidRPr="00667F25" w:rsidR="00F85AC9" w:rsidP="00F85AC9" w:rsidRDefault="00F85AC9" w14:paraId="23ACEA04" w14:textId="77777777">
            <w:pPr>
              <w:rPr>
                <w:b w:val="0"/>
              </w:rPr>
            </w:pPr>
          </w:p>
          <w:p w:rsidRPr="00667F25" w:rsidR="00F85AC9" w:rsidP="00F85AC9" w:rsidRDefault="00F85AC9" w14:paraId="3B9A5560"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2ACA0703" w14:textId="711E8843">
            <w:pPr>
              <w:rPr>
                <w:b w:val="0"/>
              </w:rPr>
            </w:pPr>
            <w:r w:rsidRPr="00667F25">
              <w:rPr>
                <w:b w:val="0"/>
                <w:color w:val="000000" w:themeColor="text1"/>
                <w:lang w:eastAsia="en-US"/>
              </w:rPr>
              <w:t>Concepts of sterilization, disinfection, antisepsis concepts and principles of application</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237BCE57" w14:textId="3B5E56BF">
            <w:pPr>
              <w:rPr>
                <w:b w:val="0"/>
                <w:lang w:eastAsia="en-US"/>
              </w:rPr>
            </w:pPr>
            <w:r w:rsidRPr="00667F25">
              <w:rPr>
                <w:b w:val="0"/>
                <w:lang w:eastAsia="en-US"/>
              </w:rPr>
              <w:t>Özlem YILMAZ</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FA7A7AF"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86FF8D6" w14:textId="6E765390">
            <w:pPr>
              <w:rPr>
                <w:b w:val="0"/>
              </w:rPr>
            </w:pPr>
            <w:r w:rsidRPr="00667F25">
              <w:rPr>
                <w:b w:val="0"/>
              </w:rPr>
              <w:t>Online</w:t>
            </w:r>
          </w:p>
        </w:tc>
      </w:tr>
      <w:tr w:rsidRPr="00667F25" w:rsidR="00F85AC9" w:rsidTr="009445D6" w14:paraId="72697AFB" w14:textId="3AAA0621">
        <w:tblPrEx>
          <w:tblBorders>
            <w:insideH w:val="single" w:color="auto" w:sz="6" w:space="0"/>
            <w:insideV w:val="single" w:color="auto" w:sz="6" w:space="0"/>
          </w:tblBorders>
        </w:tblPrEx>
        <w:trPr>
          <w:trHeight w:val="688"/>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34C494B" w14:textId="77777777">
            <w:pPr>
              <w:rPr>
                <w:b w:val="0"/>
              </w:rPr>
            </w:pPr>
            <w:r w:rsidRPr="00667F25">
              <w:rPr>
                <w:b w:val="0"/>
              </w:rPr>
              <w:t>4.Week</w:t>
            </w:r>
          </w:p>
          <w:p w:rsidRPr="00667F25" w:rsidR="00F85AC9" w:rsidP="00F85AC9" w:rsidRDefault="00F85AC9" w14:paraId="60A4AAC5"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28383051" w14:textId="2D32A026">
            <w:pPr>
              <w:rPr>
                <w:b w:val="0"/>
              </w:rPr>
            </w:pPr>
            <w:r w:rsidRPr="00667F25">
              <w:rPr>
                <w:b w:val="0"/>
                <w:color w:val="000000" w:themeColor="text1"/>
                <w:lang w:eastAsia="en-US"/>
              </w:rPr>
              <w:t>Antibiotics, effect and resistance mechanisms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0EA26AB8" w14:textId="0A36A594">
            <w:pPr>
              <w:rPr>
                <w:b w:val="0"/>
                <w:lang w:eastAsia="en-US"/>
              </w:rPr>
            </w:pPr>
            <w:r w:rsidRPr="00667F25">
              <w:rPr>
                <w:b w:val="0"/>
                <w:lang w:eastAsia="en-US"/>
              </w:rPr>
              <w:t>Yavuz DOĞAN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7E4DFC7"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7B9F868" w14:textId="4C70A88F">
            <w:pPr>
              <w:rPr>
                <w:b w:val="0"/>
              </w:rPr>
            </w:pPr>
            <w:r w:rsidRPr="00667F25">
              <w:rPr>
                <w:b w:val="0"/>
              </w:rPr>
              <w:t>Online</w:t>
            </w:r>
          </w:p>
        </w:tc>
      </w:tr>
      <w:tr w:rsidRPr="00667F25" w:rsidR="00F85AC9" w:rsidTr="009445D6" w14:paraId="37F205CD" w14:textId="247B6E26">
        <w:tblPrEx>
          <w:tblBorders>
            <w:insideH w:val="single" w:color="auto" w:sz="6" w:space="0"/>
            <w:insideV w:val="single" w:color="auto" w:sz="6" w:space="0"/>
          </w:tblBorders>
        </w:tblPrEx>
        <w:trPr>
          <w:trHeight w:val="700"/>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39FD709" w14:textId="77777777">
            <w:pPr>
              <w:rPr>
                <w:b w:val="0"/>
              </w:rPr>
            </w:pPr>
            <w:r w:rsidRPr="00667F25">
              <w:rPr>
                <w:b w:val="0"/>
              </w:rPr>
              <w:t>5.Week</w:t>
            </w:r>
          </w:p>
          <w:p w:rsidRPr="00667F25" w:rsidR="00F85AC9" w:rsidP="00F85AC9" w:rsidRDefault="00F85AC9" w14:paraId="360944D2"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1CA1E9E2" w14:textId="6D7AD516">
            <w:pPr>
              <w:rPr>
                <w:b w:val="0"/>
              </w:rPr>
            </w:pPr>
            <w:r w:rsidRPr="00667F25">
              <w:rPr>
                <w:b w:val="0"/>
                <w:color w:val="000000" w:themeColor="text1"/>
                <w:lang w:eastAsia="en-US"/>
              </w:rPr>
              <w:t>Introduction to immunology; Immune system organs and cells, basic functions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0A96426B" w14:textId="1C4DA149">
            <w:pPr>
              <w:rPr>
                <w:b w:val="0"/>
                <w:lang w:eastAsia="en-US"/>
              </w:rPr>
            </w:pPr>
            <w:r w:rsidRPr="00667F25">
              <w:rPr>
                <w:b w:val="0"/>
                <w:lang w:eastAsia="en-US"/>
              </w:rPr>
              <w:t>Cem ERGON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17EC901"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E3D5C68" w14:textId="18FF497F">
            <w:pPr>
              <w:rPr>
                <w:b w:val="0"/>
              </w:rPr>
            </w:pPr>
            <w:r w:rsidRPr="00667F25">
              <w:rPr>
                <w:b w:val="0"/>
              </w:rPr>
              <w:t>Online</w:t>
            </w:r>
          </w:p>
        </w:tc>
      </w:tr>
      <w:tr w:rsidRPr="00667F25" w:rsidR="00F85AC9" w:rsidTr="009445D6" w14:paraId="4359CB90" w14:textId="030EC8E4">
        <w:tblPrEx>
          <w:tblBorders>
            <w:insideH w:val="single" w:color="auto" w:sz="6" w:space="0"/>
            <w:insideV w:val="single" w:color="auto" w:sz="6" w:space="0"/>
          </w:tblBorders>
        </w:tblPrEx>
        <w:trPr>
          <w:trHeight w:val="688"/>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AD56C87" w14:textId="77777777">
            <w:pPr>
              <w:rPr>
                <w:b w:val="0"/>
              </w:rPr>
            </w:pPr>
            <w:r w:rsidRPr="00667F25">
              <w:rPr>
                <w:b w:val="0"/>
              </w:rPr>
              <w:t>6.Week</w:t>
            </w:r>
          </w:p>
          <w:p w:rsidRPr="00667F25" w:rsidR="00F85AC9" w:rsidP="00F85AC9" w:rsidRDefault="00F85AC9" w14:paraId="48B155D4"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5636773D" w14:textId="69311D66">
            <w:pPr>
              <w:rPr>
                <w:b w:val="0"/>
              </w:rPr>
            </w:pPr>
            <w:r w:rsidRPr="00667F25">
              <w:rPr>
                <w:b w:val="0"/>
                <w:color w:val="000000" w:themeColor="text1"/>
                <w:lang w:eastAsia="en-US"/>
              </w:rPr>
              <w:t>Natural immune response and its functions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0289351B" w14:textId="1C41AE85">
            <w:pPr>
              <w:rPr>
                <w:b w:val="0"/>
                <w:lang w:eastAsia="en-US"/>
              </w:rPr>
            </w:pPr>
            <w:r w:rsidRPr="00667F25">
              <w:rPr>
                <w:b w:val="0"/>
                <w:lang w:eastAsia="en-US"/>
              </w:rPr>
              <w:t>Yavuz DOĞAN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4C70D65"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93D94C3" w14:textId="14B354EC">
            <w:pPr>
              <w:rPr>
                <w:b w:val="0"/>
              </w:rPr>
            </w:pPr>
            <w:r w:rsidRPr="00667F25">
              <w:rPr>
                <w:b w:val="0"/>
              </w:rPr>
              <w:t>Online</w:t>
            </w:r>
          </w:p>
        </w:tc>
      </w:tr>
      <w:tr w:rsidRPr="00667F25" w:rsidR="00F85AC9" w:rsidTr="009445D6" w14:paraId="7F332C49" w14:textId="7A80F70C">
        <w:tblPrEx>
          <w:tblBorders>
            <w:insideH w:val="single" w:color="auto" w:sz="6" w:space="0"/>
            <w:insideV w:val="single" w:color="auto" w:sz="6" w:space="0"/>
          </w:tblBorders>
        </w:tblPrEx>
        <w:trPr>
          <w:trHeight w:val="688"/>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6E3250F" w14:textId="77777777">
            <w:pPr>
              <w:rPr>
                <w:b w:val="0"/>
              </w:rPr>
            </w:pPr>
            <w:r w:rsidRPr="00667F25">
              <w:rPr>
                <w:b w:val="0"/>
              </w:rPr>
              <w:t>7. Week</w:t>
            </w:r>
          </w:p>
          <w:p w:rsidRPr="00667F25" w:rsidR="00F85AC9" w:rsidP="00F85AC9" w:rsidRDefault="00F85AC9" w14:paraId="331190CF"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1ED0DD57" w14:textId="77777777">
            <w:pPr>
              <w:spacing w:line="256" w:lineRule="auto"/>
              <w:rPr>
                <w:b w:val="0"/>
                <w:color w:val="000000" w:themeColor="text1"/>
                <w:lang w:eastAsia="en-US"/>
              </w:rPr>
            </w:pPr>
            <w:r w:rsidRPr="00667F25">
              <w:rPr>
                <w:b w:val="0"/>
                <w:color w:val="000000" w:themeColor="text1"/>
                <w:lang w:eastAsia="en-US"/>
              </w:rPr>
              <w:t>Midterm</w:t>
            </w:r>
          </w:p>
          <w:p w:rsidRPr="00667F25" w:rsidR="00F85AC9" w:rsidP="00F85AC9" w:rsidRDefault="00F85AC9" w14:paraId="43ED1F4E" w14:textId="1699F798">
            <w:pPr>
              <w:rPr>
                <w:b w:val="0"/>
              </w:rPr>
            </w:pP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7AD6BF76" w14:textId="4DC80ED9">
            <w:pPr>
              <w:rPr>
                <w:b w:val="0"/>
                <w:lang w:eastAsia="en-US"/>
              </w:rPr>
            </w:pPr>
            <w:r w:rsidRPr="00667F25">
              <w:rPr>
                <w:b w:val="0"/>
                <w:lang w:eastAsia="en-US"/>
              </w:rPr>
              <w:t>Cem ERGON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B7C00B0"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0928204" w14:textId="3ECD95A9">
            <w:pPr>
              <w:rPr>
                <w:b w:val="0"/>
              </w:rPr>
            </w:pPr>
            <w:r w:rsidRPr="00667F25">
              <w:rPr>
                <w:b w:val="0"/>
              </w:rPr>
              <w:t>Online</w:t>
            </w:r>
          </w:p>
        </w:tc>
      </w:tr>
      <w:tr w:rsidRPr="00667F25" w:rsidR="00F85AC9" w:rsidTr="009445D6" w14:paraId="2E62A345" w14:textId="4F92BAA1">
        <w:tblPrEx>
          <w:tblBorders>
            <w:insideH w:val="single" w:color="auto" w:sz="6" w:space="0"/>
            <w:insideV w:val="single" w:color="auto" w:sz="6" w:space="0"/>
          </w:tblBorders>
        </w:tblPrEx>
        <w:trPr>
          <w:trHeight w:val="417"/>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936F03E" w14:textId="77777777">
            <w:pPr>
              <w:rPr>
                <w:b w:val="0"/>
              </w:rPr>
            </w:pPr>
            <w:r w:rsidRPr="00667F25">
              <w:rPr>
                <w:b w:val="0"/>
              </w:rPr>
              <w:t>8. Week</w:t>
            </w: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78B32FBA" w14:textId="0EEE762C">
            <w:pPr>
              <w:rPr>
                <w:b w:val="0"/>
              </w:rPr>
            </w:pPr>
            <w:r w:rsidRPr="00667F25">
              <w:rPr>
                <w:b w:val="0"/>
                <w:color w:val="000000" w:themeColor="text1"/>
                <w:lang w:eastAsia="en-US"/>
              </w:rPr>
              <w:t>Acquired immune responses; I Liquid immune response</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0D3AF0AE" w14:textId="6D383991">
            <w:pPr>
              <w:rPr>
                <w:b w:val="0"/>
                <w:color w:val="000000" w:themeColor="text1"/>
              </w:rPr>
            </w:pPr>
            <w:r w:rsidRPr="00667F25">
              <w:rPr>
                <w:b w:val="0"/>
                <w:lang w:eastAsia="en-US"/>
              </w:rPr>
              <w:t>Yavuz DOĞAN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92FEB4D" w14:textId="77777777">
            <w:pPr>
              <w:rPr>
                <w:b w:val="0"/>
              </w:rPr>
            </w:pP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B0E90E6" w14:textId="6FF34983">
            <w:pPr>
              <w:rPr>
                <w:b w:val="0"/>
              </w:rPr>
            </w:pPr>
            <w:r w:rsidRPr="00667F25">
              <w:rPr>
                <w:b w:val="0"/>
              </w:rPr>
              <w:t>Online</w:t>
            </w:r>
          </w:p>
        </w:tc>
      </w:tr>
      <w:tr w:rsidRPr="00667F25" w:rsidR="00F85AC9" w:rsidTr="009445D6" w14:paraId="7EB10D87" w14:textId="08D99C4D">
        <w:tblPrEx>
          <w:tblBorders>
            <w:insideH w:val="single" w:color="auto" w:sz="6" w:space="0"/>
            <w:insideV w:val="single" w:color="auto" w:sz="6" w:space="0"/>
          </w:tblBorders>
        </w:tblPrEx>
        <w:trPr>
          <w:trHeight w:val="700"/>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91E4DAF" w14:textId="77777777">
            <w:pPr>
              <w:rPr>
                <w:b w:val="0"/>
              </w:rPr>
            </w:pPr>
            <w:r w:rsidRPr="00667F25">
              <w:rPr>
                <w:b w:val="0"/>
              </w:rPr>
              <w:t>9. Week</w:t>
            </w:r>
          </w:p>
          <w:p w:rsidRPr="00667F25" w:rsidR="00F85AC9" w:rsidP="00F85AC9" w:rsidRDefault="00F85AC9" w14:paraId="3A96EE38"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4B3DA44C" w14:textId="210569BC">
            <w:pPr>
              <w:rPr>
                <w:b w:val="0"/>
              </w:rPr>
            </w:pPr>
            <w:r w:rsidRPr="00667F25">
              <w:rPr>
                <w:b w:val="0"/>
                <w:color w:val="000000" w:themeColor="text1"/>
                <w:lang w:eastAsia="en-US"/>
              </w:rPr>
              <w:t>Acquired immune responses I; Cellular immune response</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16D4DC2A" w14:textId="67B62716">
            <w:pPr>
              <w:rPr>
                <w:b w:val="0"/>
                <w:lang w:eastAsia="en-US"/>
              </w:rPr>
            </w:pPr>
            <w:r w:rsidRPr="00667F25">
              <w:rPr>
                <w:b w:val="0"/>
                <w:lang w:eastAsia="en-US"/>
              </w:rPr>
              <w:t>Meral KARAMAN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F0F07F4"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F4DFA29" w14:textId="63580D9D">
            <w:pPr>
              <w:rPr>
                <w:b w:val="0"/>
              </w:rPr>
            </w:pPr>
            <w:r w:rsidRPr="00667F25">
              <w:rPr>
                <w:b w:val="0"/>
              </w:rPr>
              <w:t>Online</w:t>
            </w:r>
          </w:p>
        </w:tc>
      </w:tr>
      <w:tr w:rsidRPr="00667F25" w:rsidR="00F85AC9" w:rsidTr="009445D6" w14:paraId="3B1BBA35" w14:textId="0D82B59D">
        <w:tblPrEx>
          <w:tblBorders>
            <w:insideH w:val="single" w:color="auto" w:sz="6" w:space="0"/>
            <w:insideV w:val="single" w:color="auto" w:sz="6" w:space="0"/>
          </w:tblBorders>
        </w:tblPrEx>
        <w:trPr>
          <w:trHeight w:val="1183"/>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960F7D7" w14:textId="77777777">
            <w:pPr>
              <w:rPr>
                <w:b w:val="0"/>
              </w:rPr>
            </w:pPr>
            <w:r w:rsidRPr="00667F25">
              <w:rPr>
                <w:b w:val="0"/>
              </w:rPr>
              <w:t>10.Week</w:t>
            </w:r>
          </w:p>
          <w:p w:rsidRPr="00667F25" w:rsidR="00F85AC9" w:rsidP="00F85AC9" w:rsidRDefault="00F85AC9" w14:paraId="4810E06D"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5206765F" w14:textId="77777777">
            <w:pPr>
              <w:spacing w:line="256" w:lineRule="auto"/>
              <w:rPr>
                <w:b w:val="0"/>
                <w:color w:val="000000" w:themeColor="text1"/>
                <w:lang w:eastAsia="en-US"/>
              </w:rPr>
            </w:pPr>
            <w:r w:rsidRPr="00667F25">
              <w:rPr>
                <w:b w:val="0"/>
                <w:color w:val="000000" w:themeColor="text1"/>
                <w:lang w:eastAsia="en-US"/>
              </w:rPr>
              <w:t>Immunization (active and passive) and infectious disease prevention</w:t>
            </w:r>
          </w:p>
          <w:p w:rsidRPr="00667F25" w:rsidR="00F85AC9" w:rsidP="00F85AC9" w:rsidRDefault="00F85AC9" w14:paraId="4A7E8FF6" w14:textId="5CF7EC42">
            <w:pPr>
              <w:rPr>
                <w:b w:val="0"/>
              </w:rPr>
            </w:pPr>
            <w:r w:rsidRPr="00667F25">
              <w:rPr>
                <w:b w:val="0"/>
                <w:color w:val="000000" w:themeColor="text1"/>
                <w:lang w:eastAsia="en-US"/>
              </w:rPr>
              <w:t xml:space="preserve">Role of the immune system in disease </w:t>
            </w:r>
            <w:proofErr w:type="gramStart"/>
            <w:r w:rsidRPr="00667F25">
              <w:rPr>
                <w:b w:val="0"/>
                <w:color w:val="000000" w:themeColor="text1"/>
                <w:lang w:eastAsia="en-US"/>
              </w:rPr>
              <w:t>tables  (</w:t>
            </w:r>
            <w:proofErr w:type="gramEnd"/>
            <w:r w:rsidRPr="00667F25">
              <w:rPr>
                <w:b w:val="0"/>
                <w:color w:val="000000" w:themeColor="text1"/>
                <w:lang w:eastAsia="en-US"/>
              </w:rPr>
              <w:t>inflammation and autoimmunity concepts)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7465AC74" w14:textId="2E2F8056">
            <w:pPr>
              <w:rPr>
                <w:b w:val="0"/>
                <w:lang w:eastAsia="en-US"/>
              </w:rPr>
            </w:pPr>
            <w:r w:rsidRPr="00667F25">
              <w:rPr>
                <w:b w:val="0"/>
                <w:lang w:eastAsia="en-US"/>
              </w:rPr>
              <w:t>Hüseyin BASKIN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B95C10B"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A7DFCC8" w14:textId="440F36F2">
            <w:pPr>
              <w:rPr>
                <w:b w:val="0"/>
              </w:rPr>
            </w:pPr>
            <w:r w:rsidRPr="00667F25">
              <w:rPr>
                <w:b w:val="0"/>
              </w:rPr>
              <w:t>Online</w:t>
            </w:r>
          </w:p>
        </w:tc>
      </w:tr>
      <w:tr w:rsidRPr="00667F25" w:rsidR="00F85AC9" w:rsidTr="009445D6" w14:paraId="244DB89A" w14:textId="7E57800F">
        <w:tblPrEx>
          <w:tblBorders>
            <w:insideH w:val="single" w:color="auto" w:sz="6" w:space="0"/>
            <w:insideV w:val="single" w:color="auto" w:sz="6" w:space="0"/>
          </w:tblBorders>
        </w:tblPrEx>
        <w:trPr>
          <w:trHeight w:val="688"/>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1C35CCB" w14:textId="77777777">
            <w:pPr>
              <w:rPr>
                <w:b w:val="0"/>
              </w:rPr>
            </w:pPr>
            <w:r w:rsidRPr="00667F25">
              <w:rPr>
                <w:b w:val="0"/>
              </w:rPr>
              <w:t>11. Week</w:t>
            </w:r>
          </w:p>
          <w:p w:rsidRPr="00667F25" w:rsidR="00F85AC9" w:rsidP="00F85AC9" w:rsidRDefault="00F85AC9" w14:paraId="2ECBB3E9"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57C1B527" w14:textId="6F5B2D58">
            <w:pPr>
              <w:rPr>
                <w:b w:val="0"/>
              </w:rPr>
            </w:pPr>
            <w:r w:rsidRPr="00667F25">
              <w:rPr>
                <w:b w:val="0"/>
                <w:lang w:eastAsia="en-US"/>
              </w:rPr>
              <w:t>Structure, properties and classification of fungi, viruses and parasites and their significant infections caused in humans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3D4F8C42" w14:textId="17E77B76">
            <w:pPr>
              <w:rPr>
                <w:b w:val="0"/>
                <w:lang w:eastAsia="en-US"/>
              </w:rPr>
            </w:pPr>
            <w:r w:rsidRPr="00667F25">
              <w:rPr>
                <w:b w:val="0"/>
                <w:lang w:eastAsia="en-US"/>
              </w:rPr>
              <w:t>Hüseyin BASKIN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FC499D1"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DD8C5DE" w14:textId="16BBC5DF">
            <w:pPr>
              <w:rPr>
                <w:b w:val="0"/>
              </w:rPr>
            </w:pPr>
            <w:r w:rsidRPr="00667F25">
              <w:rPr>
                <w:b w:val="0"/>
              </w:rPr>
              <w:t>Online</w:t>
            </w:r>
          </w:p>
        </w:tc>
      </w:tr>
      <w:tr w:rsidRPr="00667F25" w:rsidR="00F85AC9" w:rsidTr="009445D6" w14:paraId="40519450" w14:textId="002BD0C3">
        <w:tblPrEx>
          <w:tblBorders>
            <w:insideH w:val="single" w:color="auto" w:sz="6" w:space="0"/>
            <w:insideV w:val="single" w:color="auto" w:sz="6" w:space="0"/>
          </w:tblBorders>
        </w:tblPrEx>
        <w:trPr>
          <w:trHeight w:val="929"/>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4AF9EF8" w14:textId="77777777">
            <w:pPr>
              <w:rPr>
                <w:b w:val="0"/>
              </w:rPr>
            </w:pPr>
            <w:r w:rsidRPr="00667F25">
              <w:rPr>
                <w:b w:val="0"/>
              </w:rPr>
              <w:t>12. Week</w:t>
            </w:r>
          </w:p>
          <w:p w:rsidRPr="00667F25" w:rsidR="00F85AC9" w:rsidP="00F85AC9" w:rsidRDefault="00F85AC9" w14:paraId="707284AE"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7458F953" w14:textId="26782653">
            <w:pPr>
              <w:rPr>
                <w:b w:val="0"/>
              </w:rPr>
            </w:pPr>
            <w:r w:rsidRPr="00667F25">
              <w:rPr>
                <w:b w:val="0"/>
                <w:color w:val="000000" w:themeColor="text1"/>
                <w:lang w:eastAsia="en-US"/>
              </w:rPr>
              <w:t>Structure, properties and classification of fungi, viruses and parasites and their significant infections caused in humans- contunie</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1461D792" w14:textId="6A630A6D">
            <w:pPr>
              <w:rPr>
                <w:b w:val="0"/>
                <w:lang w:eastAsia="en-US"/>
              </w:rPr>
            </w:pPr>
            <w:r w:rsidRPr="00667F25">
              <w:rPr>
                <w:b w:val="0"/>
                <w:lang w:eastAsia="en-US"/>
              </w:rPr>
              <w:t>Arzu SAYINER</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897BD9B"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BF466BD" w14:textId="3CA2BB54">
            <w:pPr>
              <w:rPr>
                <w:b w:val="0"/>
              </w:rPr>
            </w:pPr>
            <w:r w:rsidRPr="00667F25">
              <w:rPr>
                <w:b w:val="0"/>
              </w:rPr>
              <w:t>Online</w:t>
            </w:r>
          </w:p>
        </w:tc>
      </w:tr>
      <w:tr w:rsidRPr="00667F25" w:rsidR="00F85AC9" w:rsidTr="009445D6" w14:paraId="630E4CC7" w14:textId="5A162658">
        <w:tblPrEx>
          <w:tblBorders>
            <w:insideH w:val="single" w:color="auto" w:sz="6" w:space="0"/>
            <w:insideV w:val="single" w:color="auto" w:sz="6" w:space="0"/>
          </w:tblBorders>
        </w:tblPrEx>
        <w:trPr>
          <w:trHeight w:val="917"/>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4B392F6" w14:textId="77777777">
            <w:pPr>
              <w:rPr>
                <w:b w:val="0"/>
              </w:rPr>
            </w:pPr>
            <w:r w:rsidRPr="00667F25">
              <w:rPr>
                <w:b w:val="0"/>
              </w:rPr>
              <w:t>13. Week</w:t>
            </w:r>
          </w:p>
          <w:p w:rsidRPr="00667F25" w:rsidR="00F85AC9" w:rsidP="00F85AC9" w:rsidRDefault="00F85AC9" w14:paraId="4819AF4C"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1C66DED6" w14:textId="7493F45A">
            <w:pPr>
              <w:rPr>
                <w:b w:val="0"/>
              </w:rPr>
            </w:pPr>
            <w:r w:rsidRPr="00667F25">
              <w:rPr>
                <w:b w:val="0"/>
                <w:lang w:eastAsia="en-US"/>
              </w:rPr>
              <w:t>Hospital infections and their significance, cross infection factors and follow-up (standard measures and measures towards transmission modes)</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317F849F" w14:textId="6B120B17">
            <w:pPr>
              <w:rPr>
                <w:b w:val="0"/>
                <w:lang w:eastAsia="en-US"/>
              </w:rPr>
            </w:pPr>
            <w:r w:rsidRPr="00667F25">
              <w:rPr>
                <w:b w:val="0"/>
                <w:lang w:eastAsia="en-US"/>
              </w:rPr>
              <w:t>Özlem YILMAZ</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40F892E"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EC9E359" w14:textId="49F94BA6">
            <w:pPr>
              <w:rPr>
                <w:b w:val="0"/>
              </w:rPr>
            </w:pPr>
            <w:r w:rsidRPr="00667F25">
              <w:rPr>
                <w:b w:val="0"/>
              </w:rPr>
              <w:t>Online</w:t>
            </w:r>
          </w:p>
        </w:tc>
      </w:tr>
      <w:tr w:rsidRPr="00667F25" w:rsidR="00F85AC9" w:rsidTr="009445D6" w14:paraId="6320C01B" w14:textId="42239DF4">
        <w:tblPrEx>
          <w:tblBorders>
            <w:insideH w:val="single" w:color="auto" w:sz="6" w:space="0"/>
            <w:insideV w:val="single" w:color="auto" w:sz="6" w:space="0"/>
          </w:tblBorders>
        </w:tblPrEx>
        <w:trPr>
          <w:trHeight w:val="1207"/>
        </w:trPr>
        <w:tc>
          <w:tcPr>
            <w:tcW w:w="107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6A4486F" w14:textId="77777777">
            <w:pPr>
              <w:rPr>
                <w:b w:val="0"/>
              </w:rPr>
            </w:pPr>
            <w:r w:rsidRPr="00667F25">
              <w:rPr>
                <w:b w:val="0"/>
              </w:rPr>
              <w:t>14.Week</w:t>
            </w:r>
          </w:p>
          <w:p w:rsidRPr="00667F25" w:rsidR="00F85AC9" w:rsidP="00F85AC9" w:rsidRDefault="00F85AC9" w14:paraId="577B9181" w14:textId="77777777">
            <w:pPr>
              <w:rPr>
                <w:b w:val="0"/>
              </w:rPr>
            </w:pPr>
          </w:p>
        </w:tc>
        <w:tc>
          <w:tcPr>
            <w:tcW w:w="2887" w:type="dxa"/>
            <w:gridSpan w:val="2"/>
            <w:tcBorders>
              <w:top w:val="single" w:color="auto" w:sz="4" w:space="0"/>
              <w:left w:val="single" w:color="auto" w:sz="4" w:space="0"/>
              <w:bottom w:val="single" w:color="auto" w:sz="4" w:space="0"/>
              <w:right w:val="single" w:color="auto" w:sz="4" w:space="0"/>
            </w:tcBorders>
            <w:vAlign w:val="center"/>
          </w:tcPr>
          <w:p w:rsidRPr="00667F25" w:rsidR="00F85AC9" w:rsidP="00F85AC9" w:rsidRDefault="00F85AC9" w14:paraId="2E406EDD" w14:textId="77777777">
            <w:pPr>
              <w:spacing w:line="256" w:lineRule="auto"/>
              <w:rPr>
                <w:b w:val="0"/>
                <w:color w:val="000000" w:themeColor="text1"/>
                <w:lang w:eastAsia="en-US"/>
              </w:rPr>
            </w:pPr>
            <w:r w:rsidRPr="00667F25">
              <w:rPr>
                <w:b w:val="0"/>
                <w:color w:val="000000" w:themeColor="text1"/>
                <w:lang w:eastAsia="en-US"/>
              </w:rPr>
              <w:t>Environment and its significance in cross hospital infections, approach to special cases,</w:t>
            </w:r>
          </w:p>
          <w:p w:rsidRPr="00667F25" w:rsidR="00F85AC9" w:rsidP="00F85AC9" w:rsidRDefault="00F85AC9" w14:paraId="3A89F122" w14:textId="78E9D159">
            <w:pPr>
              <w:rPr>
                <w:b w:val="0"/>
              </w:rPr>
            </w:pPr>
            <w:r w:rsidRPr="00667F25">
              <w:rPr>
                <w:b w:val="0"/>
                <w:color w:val="000000" w:themeColor="text1"/>
                <w:lang w:eastAsia="en-US"/>
              </w:rPr>
              <w:t>Importance of handwashing and the proper technique</w:t>
            </w:r>
          </w:p>
        </w:tc>
        <w:tc>
          <w:tcPr>
            <w:tcW w:w="1985" w:type="dxa"/>
            <w:gridSpan w:val="2"/>
            <w:tcBorders>
              <w:top w:val="single" w:color="auto" w:sz="4" w:space="0"/>
              <w:left w:val="single" w:color="auto" w:sz="4" w:space="0"/>
              <w:bottom w:val="single" w:color="auto" w:sz="4" w:space="0"/>
              <w:right w:val="single" w:color="auto" w:sz="4" w:space="0"/>
            </w:tcBorders>
          </w:tcPr>
          <w:p w:rsidRPr="00667F25" w:rsidR="00F85AC9" w:rsidP="00F85AC9" w:rsidRDefault="00F85AC9" w14:paraId="58F47513" w14:textId="3D1144F5">
            <w:pPr>
              <w:rPr>
                <w:b w:val="0"/>
              </w:rPr>
            </w:pPr>
            <w:r w:rsidRPr="00667F25">
              <w:rPr>
                <w:b w:val="0"/>
                <w:lang w:eastAsia="en-US"/>
              </w:rPr>
              <w:t>Yavuz DOĞAN</w:t>
            </w:r>
          </w:p>
        </w:tc>
        <w:tc>
          <w:tcPr>
            <w:tcW w:w="1674"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53C3DEF" w14:textId="77777777">
            <w:pPr>
              <w:rPr>
                <w:b w:val="0"/>
              </w:rPr>
            </w:pPr>
            <w:r w:rsidRPr="00667F25">
              <w:rPr>
                <w:b w:val="0"/>
              </w:rPr>
              <w:t>Presentation, discussion, question-answer, self-learning</w:t>
            </w:r>
          </w:p>
        </w:tc>
        <w:tc>
          <w:tcPr>
            <w:tcW w:w="167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B6F8490" w14:textId="7BD7F9BD">
            <w:pPr>
              <w:rPr>
                <w:b w:val="0"/>
              </w:rPr>
            </w:pPr>
            <w:r w:rsidRPr="00667F25">
              <w:rPr>
                <w:b w:val="0"/>
              </w:rPr>
              <w:t>Online</w:t>
            </w:r>
          </w:p>
        </w:tc>
      </w:tr>
    </w:tbl>
    <w:p w:rsidRPr="00667F25" w:rsidR="00C422A9" w:rsidP="006B67CC" w:rsidRDefault="00C422A9" w14:paraId="7A76B42E" w14:textId="77777777">
      <w:pPr>
        <w:rPr>
          <w:b w:val="0"/>
          <w:lang w:val="en-US"/>
        </w:rPr>
      </w:pPr>
      <w:r w:rsidRPr="00667F25">
        <w:rPr>
          <w:b w:val="0"/>
          <w:lang w:val="en-US"/>
        </w:rPr>
        <w:t>Matrix of Course Learning Outcomes Versus Program Outcomes</w:t>
      </w:r>
    </w:p>
    <w:tbl>
      <w:tblPr>
        <w:tblW w:w="9214" w:type="dxa"/>
        <w:tblInd w:w="-10" w:type="dxa"/>
        <w:tblLayout w:type="fixed"/>
        <w:tblCellMar>
          <w:left w:w="70" w:type="dxa"/>
          <w:right w:w="70" w:type="dxa"/>
        </w:tblCellMar>
        <w:tblLook w:val="04A0" w:firstRow="1" w:lastRow="0" w:firstColumn="1" w:lastColumn="0" w:noHBand="0" w:noVBand="1"/>
      </w:tblPr>
      <w:tblGrid>
        <w:gridCol w:w="1329"/>
        <w:gridCol w:w="437"/>
        <w:gridCol w:w="562"/>
        <w:gridCol w:w="562"/>
        <w:gridCol w:w="422"/>
        <w:gridCol w:w="562"/>
        <w:gridCol w:w="421"/>
        <w:gridCol w:w="421"/>
        <w:gridCol w:w="562"/>
        <w:gridCol w:w="142"/>
        <w:gridCol w:w="420"/>
        <w:gridCol w:w="581"/>
        <w:gridCol w:w="562"/>
        <w:gridCol w:w="562"/>
        <w:gridCol w:w="562"/>
        <w:gridCol w:w="562"/>
        <w:gridCol w:w="545"/>
      </w:tblGrid>
      <w:tr w:rsidRPr="00667F25" w:rsidR="00C422A9" w:rsidTr="008F1FB2" w14:paraId="7B7E68FF" w14:textId="77777777">
        <w:trPr>
          <w:trHeight w:val="166"/>
        </w:trPr>
        <w:tc>
          <w:tcPr>
            <w:tcW w:w="9214" w:type="dxa"/>
            <w:gridSpan w:val="17"/>
            <w:tcBorders>
              <w:top w:val="single" w:color="auto" w:sz="8" w:space="0"/>
              <w:left w:val="single" w:color="auto" w:sz="8" w:space="0"/>
              <w:bottom w:val="single" w:color="auto" w:sz="8" w:space="0"/>
              <w:right w:val="single" w:color="000000" w:sz="8" w:space="0"/>
            </w:tcBorders>
            <w:shd w:val="clear" w:color="auto" w:fill="auto"/>
          </w:tcPr>
          <w:p w:rsidRPr="00667F25" w:rsidR="00C422A9" w:rsidP="006B67CC" w:rsidRDefault="00C422A9" w14:paraId="36EB49E3" w14:textId="77777777">
            <w:pPr>
              <w:rPr>
                <w:b w:val="0"/>
                <w:lang w:val="en-US"/>
              </w:rPr>
            </w:pPr>
          </w:p>
        </w:tc>
      </w:tr>
      <w:tr w:rsidRPr="00667F25" w:rsidR="00C422A9" w:rsidTr="008F1FB2" w14:paraId="3204E3F6" w14:textId="77777777">
        <w:trPr>
          <w:trHeight w:val="393"/>
        </w:trPr>
        <w:tc>
          <w:tcPr>
            <w:tcW w:w="1333" w:type="dxa"/>
            <w:tcBorders>
              <w:top w:val="nil"/>
              <w:left w:val="single" w:color="auto" w:sz="8" w:space="0"/>
              <w:bottom w:val="single" w:color="auto" w:sz="8" w:space="0"/>
              <w:right w:val="single" w:color="auto" w:sz="8" w:space="0"/>
            </w:tcBorders>
            <w:shd w:val="clear" w:color="auto" w:fill="auto"/>
          </w:tcPr>
          <w:p w:rsidRPr="00667F25" w:rsidR="00C422A9" w:rsidP="006B67CC" w:rsidRDefault="00C422A9" w14:paraId="3B8EEF2E" w14:textId="77777777">
            <w:pPr>
              <w:rPr>
                <w:b w:val="0"/>
                <w:lang w:val="en-US"/>
              </w:rPr>
            </w:pPr>
            <w:r w:rsidRPr="00667F25">
              <w:rPr>
                <w:b w:val="0"/>
                <w:lang w:val="en-US"/>
              </w:rPr>
              <w:t>Learning Outcome</w:t>
            </w:r>
          </w:p>
        </w:tc>
        <w:tc>
          <w:tcPr>
            <w:tcW w:w="438" w:type="dxa"/>
            <w:tcBorders>
              <w:top w:val="nil"/>
              <w:left w:val="nil"/>
              <w:bottom w:val="single" w:color="auto" w:sz="8" w:space="0"/>
              <w:right w:val="single" w:color="auto" w:sz="8" w:space="0"/>
            </w:tcBorders>
            <w:shd w:val="clear" w:color="auto" w:fill="auto"/>
          </w:tcPr>
          <w:p w:rsidRPr="00667F25" w:rsidR="00C422A9" w:rsidP="006B67CC" w:rsidRDefault="00C422A9" w14:paraId="757A8AF4" w14:textId="77777777">
            <w:pPr>
              <w:rPr>
                <w:b w:val="0"/>
                <w:lang w:val="en-US"/>
              </w:rPr>
            </w:pPr>
            <w:r w:rsidRPr="00667F25">
              <w:rPr>
                <w:b w:val="0"/>
                <w:lang w:val="en-US"/>
              </w:rPr>
              <w:t>PO</w:t>
            </w:r>
          </w:p>
          <w:p w:rsidRPr="00667F25" w:rsidR="00C422A9" w:rsidP="006B67CC" w:rsidRDefault="00C422A9" w14:paraId="7931AB46" w14:textId="77777777">
            <w:pPr>
              <w:rPr>
                <w:b w:val="0"/>
                <w:lang w:val="en-US"/>
              </w:rPr>
            </w:pPr>
            <w:r w:rsidRPr="00667F25">
              <w:rPr>
                <w:b w:val="0"/>
                <w:lang w:val="en-US"/>
              </w:rPr>
              <w:t>1</w:t>
            </w:r>
          </w:p>
        </w:tc>
        <w:tc>
          <w:tcPr>
            <w:tcW w:w="563" w:type="dxa"/>
            <w:tcBorders>
              <w:top w:val="nil"/>
              <w:left w:val="nil"/>
              <w:bottom w:val="single" w:color="auto" w:sz="8" w:space="0"/>
              <w:right w:val="single" w:color="auto" w:sz="8" w:space="0"/>
            </w:tcBorders>
            <w:shd w:val="clear" w:color="auto" w:fill="auto"/>
          </w:tcPr>
          <w:p w:rsidRPr="00667F25" w:rsidR="00C422A9" w:rsidP="006B67CC" w:rsidRDefault="00C422A9" w14:paraId="0184875B" w14:textId="77777777">
            <w:pPr>
              <w:rPr>
                <w:b w:val="0"/>
                <w:lang w:val="en-US"/>
              </w:rPr>
            </w:pPr>
            <w:r w:rsidRPr="00667F25">
              <w:rPr>
                <w:b w:val="0"/>
                <w:lang w:val="en-US"/>
              </w:rPr>
              <w:t>PO</w:t>
            </w:r>
          </w:p>
          <w:p w:rsidRPr="00667F25" w:rsidR="00C422A9" w:rsidP="006B67CC" w:rsidRDefault="00C422A9" w14:paraId="54496953" w14:textId="77777777">
            <w:pPr>
              <w:rPr>
                <w:b w:val="0"/>
                <w:lang w:val="en-US"/>
              </w:rPr>
            </w:pPr>
            <w:r w:rsidRPr="00667F25">
              <w:rPr>
                <w:b w:val="0"/>
                <w:lang w:val="en-US"/>
              </w:rPr>
              <w:t>2</w:t>
            </w:r>
          </w:p>
        </w:tc>
        <w:tc>
          <w:tcPr>
            <w:tcW w:w="563" w:type="dxa"/>
            <w:tcBorders>
              <w:top w:val="nil"/>
              <w:left w:val="nil"/>
              <w:bottom w:val="single" w:color="auto" w:sz="8" w:space="0"/>
              <w:right w:val="single" w:color="auto" w:sz="8" w:space="0"/>
            </w:tcBorders>
            <w:shd w:val="clear" w:color="auto" w:fill="auto"/>
          </w:tcPr>
          <w:p w:rsidRPr="00667F25" w:rsidR="00C422A9" w:rsidP="006B67CC" w:rsidRDefault="00C422A9" w14:paraId="1F5A88FF" w14:textId="77777777">
            <w:pPr>
              <w:rPr>
                <w:b w:val="0"/>
                <w:lang w:val="en-US"/>
              </w:rPr>
            </w:pPr>
            <w:r w:rsidRPr="00667F25">
              <w:rPr>
                <w:b w:val="0"/>
                <w:lang w:val="en-US"/>
              </w:rPr>
              <w:t>PO</w:t>
            </w:r>
          </w:p>
          <w:p w:rsidRPr="00667F25" w:rsidR="00C422A9" w:rsidP="006B67CC" w:rsidRDefault="00C422A9" w14:paraId="6F465688" w14:textId="77777777">
            <w:pPr>
              <w:rPr>
                <w:b w:val="0"/>
                <w:lang w:val="en-US"/>
              </w:rPr>
            </w:pPr>
            <w:r w:rsidRPr="00667F25">
              <w:rPr>
                <w:b w:val="0"/>
                <w:lang w:val="en-US"/>
              </w:rPr>
              <w:t xml:space="preserve">3 </w:t>
            </w:r>
          </w:p>
        </w:tc>
        <w:tc>
          <w:tcPr>
            <w:tcW w:w="423" w:type="dxa"/>
            <w:tcBorders>
              <w:top w:val="nil"/>
              <w:left w:val="nil"/>
              <w:bottom w:val="single" w:color="auto" w:sz="8" w:space="0"/>
              <w:right w:val="single" w:color="auto" w:sz="8" w:space="0"/>
            </w:tcBorders>
            <w:shd w:val="clear" w:color="auto" w:fill="auto"/>
          </w:tcPr>
          <w:p w:rsidRPr="00667F25" w:rsidR="00C422A9" w:rsidP="006B67CC" w:rsidRDefault="00C422A9" w14:paraId="78728C93" w14:textId="77777777">
            <w:pPr>
              <w:rPr>
                <w:b w:val="0"/>
                <w:lang w:val="en-US"/>
              </w:rPr>
            </w:pPr>
            <w:r w:rsidRPr="00667F25">
              <w:rPr>
                <w:b w:val="0"/>
                <w:lang w:val="en-US"/>
              </w:rPr>
              <w:t>PO</w:t>
            </w:r>
          </w:p>
          <w:p w:rsidRPr="00667F25" w:rsidR="00C422A9" w:rsidP="006B67CC" w:rsidRDefault="00C422A9" w14:paraId="5D87D644" w14:textId="77777777">
            <w:pPr>
              <w:rPr>
                <w:b w:val="0"/>
                <w:lang w:val="en-US"/>
              </w:rPr>
            </w:pPr>
            <w:r w:rsidRPr="00667F25">
              <w:rPr>
                <w:b w:val="0"/>
                <w:lang w:val="en-US"/>
              </w:rPr>
              <w:t>4</w:t>
            </w:r>
          </w:p>
        </w:tc>
        <w:tc>
          <w:tcPr>
            <w:tcW w:w="563" w:type="dxa"/>
            <w:tcBorders>
              <w:top w:val="nil"/>
              <w:left w:val="nil"/>
              <w:bottom w:val="single" w:color="auto" w:sz="8" w:space="0"/>
              <w:right w:val="single" w:color="auto" w:sz="8" w:space="0"/>
            </w:tcBorders>
            <w:shd w:val="clear" w:color="auto" w:fill="auto"/>
          </w:tcPr>
          <w:p w:rsidRPr="00667F25" w:rsidR="00C422A9" w:rsidP="006B67CC" w:rsidRDefault="00C422A9" w14:paraId="3F33DA13" w14:textId="77777777">
            <w:pPr>
              <w:rPr>
                <w:b w:val="0"/>
                <w:lang w:val="en-US"/>
              </w:rPr>
            </w:pPr>
            <w:r w:rsidRPr="00667F25">
              <w:rPr>
                <w:b w:val="0"/>
                <w:lang w:val="en-US"/>
              </w:rPr>
              <w:t>PO</w:t>
            </w:r>
          </w:p>
          <w:p w:rsidRPr="00667F25" w:rsidR="00C422A9" w:rsidP="006B67CC" w:rsidRDefault="00C422A9" w14:paraId="4341EFE8" w14:textId="77777777">
            <w:pPr>
              <w:rPr>
                <w:b w:val="0"/>
                <w:lang w:val="en-US"/>
              </w:rPr>
            </w:pPr>
            <w:r w:rsidRPr="00667F25">
              <w:rPr>
                <w:b w:val="0"/>
                <w:lang w:val="en-US"/>
              </w:rPr>
              <w:t>5</w:t>
            </w:r>
          </w:p>
        </w:tc>
        <w:tc>
          <w:tcPr>
            <w:tcW w:w="422" w:type="dxa"/>
            <w:tcBorders>
              <w:top w:val="single" w:color="auto" w:sz="8" w:space="0"/>
              <w:left w:val="nil"/>
              <w:bottom w:val="single" w:color="auto" w:sz="8" w:space="0"/>
              <w:right w:val="single" w:color="000000" w:sz="8" w:space="0"/>
            </w:tcBorders>
            <w:shd w:val="clear" w:color="auto" w:fill="auto"/>
          </w:tcPr>
          <w:p w:rsidRPr="00667F25" w:rsidR="00C422A9" w:rsidP="006B67CC" w:rsidRDefault="00C422A9" w14:paraId="539D6B6D" w14:textId="77777777">
            <w:pPr>
              <w:rPr>
                <w:b w:val="0"/>
                <w:lang w:val="en-US"/>
              </w:rPr>
            </w:pPr>
            <w:r w:rsidRPr="00667F25">
              <w:rPr>
                <w:b w:val="0"/>
                <w:lang w:val="en-US"/>
              </w:rPr>
              <w:t>PO</w:t>
            </w:r>
          </w:p>
          <w:p w:rsidRPr="00667F25" w:rsidR="00C422A9" w:rsidP="006B67CC" w:rsidRDefault="00C422A9" w14:paraId="592F0DC3" w14:textId="77777777">
            <w:pPr>
              <w:rPr>
                <w:b w:val="0"/>
                <w:lang w:val="en-US"/>
              </w:rPr>
            </w:pPr>
            <w:r w:rsidRPr="00667F25">
              <w:rPr>
                <w:b w:val="0"/>
                <w:lang w:val="en-US"/>
              </w:rPr>
              <w:t>6</w:t>
            </w:r>
          </w:p>
        </w:tc>
        <w:tc>
          <w:tcPr>
            <w:tcW w:w="422" w:type="dxa"/>
            <w:tcBorders>
              <w:top w:val="nil"/>
              <w:left w:val="nil"/>
              <w:bottom w:val="single" w:color="auto" w:sz="8" w:space="0"/>
              <w:right w:val="single" w:color="auto" w:sz="8" w:space="0"/>
            </w:tcBorders>
            <w:shd w:val="clear" w:color="auto" w:fill="auto"/>
          </w:tcPr>
          <w:p w:rsidRPr="00667F25" w:rsidR="00C422A9" w:rsidP="006B67CC" w:rsidRDefault="00C422A9" w14:paraId="7D2FD185" w14:textId="77777777">
            <w:pPr>
              <w:rPr>
                <w:b w:val="0"/>
                <w:lang w:val="en-US"/>
              </w:rPr>
            </w:pPr>
            <w:r w:rsidRPr="00667F25">
              <w:rPr>
                <w:b w:val="0"/>
                <w:lang w:val="en-US"/>
              </w:rPr>
              <w:t>PO</w:t>
            </w:r>
          </w:p>
          <w:p w:rsidRPr="00667F25" w:rsidR="00C422A9" w:rsidP="006B67CC" w:rsidRDefault="00C422A9" w14:paraId="2E85D9CC" w14:textId="77777777">
            <w:pPr>
              <w:rPr>
                <w:b w:val="0"/>
                <w:lang w:val="en-US"/>
              </w:rPr>
            </w:pPr>
            <w:r w:rsidRPr="00667F25">
              <w:rPr>
                <w:b w:val="0"/>
                <w:lang w:val="en-US"/>
              </w:rPr>
              <w:t>7</w:t>
            </w:r>
          </w:p>
        </w:tc>
        <w:tc>
          <w:tcPr>
            <w:tcW w:w="563" w:type="dxa"/>
            <w:tcBorders>
              <w:top w:val="nil"/>
              <w:left w:val="nil"/>
              <w:bottom w:val="single" w:color="auto" w:sz="8" w:space="0"/>
              <w:right w:val="single" w:color="auto" w:sz="8" w:space="0"/>
            </w:tcBorders>
            <w:shd w:val="clear" w:color="auto" w:fill="auto"/>
          </w:tcPr>
          <w:p w:rsidRPr="00667F25" w:rsidR="00C422A9" w:rsidP="006B67CC" w:rsidRDefault="00C422A9" w14:paraId="600131F6" w14:textId="77777777">
            <w:pPr>
              <w:rPr>
                <w:b w:val="0"/>
                <w:lang w:val="en-US"/>
              </w:rPr>
            </w:pPr>
            <w:r w:rsidRPr="00667F25">
              <w:rPr>
                <w:b w:val="0"/>
                <w:lang w:val="en-US"/>
              </w:rPr>
              <w:t>PO</w:t>
            </w:r>
          </w:p>
          <w:p w:rsidRPr="00667F25" w:rsidR="00C422A9" w:rsidP="006B67CC" w:rsidRDefault="00C422A9" w14:paraId="28E695D1" w14:textId="77777777">
            <w:pPr>
              <w:rPr>
                <w:b w:val="0"/>
                <w:lang w:val="en-US"/>
              </w:rPr>
            </w:pPr>
            <w:r w:rsidRPr="00667F25">
              <w:rPr>
                <w:b w:val="0"/>
                <w:lang w:val="en-US"/>
              </w:rPr>
              <w:t>8</w:t>
            </w:r>
          </w:p>
        </w:tc>
        <w:tc>
          <w:tcPr>
            <w:tcW w:w="563" w:type="dxa"/>
            <w:gridSpan w:val="2"/>
            <w:tcBorders>
              <w:top w:val="single" w:color="auto" w:sz="8" w:space="0"/>
              <w:left w:val="nil"/>
              <w:bottom w:val="single" w:color="auto" w:sz="8" w:space="0"/>
              <w:right w:val="single" w:color="000000" w:sz="8" w:space="0"/>
            </w:tcBorders>
            <w:shd w:val="clear" w:color="auto" w:fill="auto"/>
          </w:tcPr>
          <w:p w:rsidRPr="00667F25" w:rsidR="00C422A9" w:rsidP="006B67CC" w:rsidRDefault="00C422A9" w14:paraId="310E3889" w14:textId="77777777">
            <w:pPr>
              <w:rPr>
                <w:b w:val="0"/>
                <w:lang w:val="en-US"/>
              </w:rPr>
            </w:pPr>
            <w:r w:rsidRPr="00667F25">
              <w:rPr>
                <w:b w:val="0"/>
                <w:lang w:val="en-US"/>
              </w:rPr>
              <w:t>PO</w:t>
            </w:r>
          </w:p>
          <w:p w:rsidRPr="00667F25" w:rsidR="00C422A9" w:rsidP="006B67CC" w:rsidRDefault="00C422A9" w14:paraId="099BAFCC" w14:textId="77777777">
            <w:pPr>
              <w:rPr>
                <w:b w:val="0"/>
                <w:lang w:val="en-US"/>
              </w:rPr>
            </w:pPr>
            <w:r w:rsidRPr="00667F25">
              <w:rPr>
                <w:b w:val="0"/>
                <w:lang w:val="en-US"/>
              </w:rPr>
              <w:t>9</w:t>
            </w:r>
          </w:p>
        </w:tc>
        <w:tc>
          <w:tcPr>
            <w:tcW w:w="563" w:type="dxa"/>
            <w:tcBorders>
              <w:top w:val="nil"/>
              <w:left w:val="nil"/>
              <w:bottom w:val="single" w:color="auto" w:sz="8" w:space="0"/>
              <w:right w:val="single" w:color="auto" w:sz="8" w:space="0"/>
            </w:tcBorders>
            <w:shd w:val="clear" w:color="auto" w:fill="auto"/>
          </w:tcPr>
          <w:p w:rsidRPr="00667F25" w:rsidR="00C422A9" w:rsidP="006B67CC" w:rsidRDefault="00C422A9" w14:paraId="34B3D849" w14:textId="77777777">
            <w:pPr>
              <w:rPr>
                <w:b w:val="0"/>
                <w:lang w:val="en-US"/>
              </w:rPr>
            </w:pPr>
            <w:r w:rsidRPr="00667F25">
              <w:rPr>
                <w:b w:val="0"/>
                <w:lang w:val="en-US"/>
              </w:rPr>
              <w:t>PO</w:t>
            </w:r>
          </w:p>
          <w:p w:rsidRPr="00667F25" w:rsidR="00C422A9" w:rsidP="006B67CC" w:rsidRDefault="00C422A9" w14:paraId="727D44AE" w14:textId="77777777">
            <w:pPr>
              <w:rPr>
                <w:b w:val="0"/>
                <w:lang w:val="en-US"/>
              </w:rPr>
            </w:pPr>
            <w:r w:rsidRPr="00667F25">
              <w:rPr>
                <w:b w:val="0"/>
                <w:lang w:val="en-US"/>
              </w:rPr>
              <w:t>10</w:t>
            </w:r>
          </w:p>
        </w:tc>
        <w:tc>
          <w:tcPr>
            <w:tcW w:w="563" w:type="dxa"/>
            <w:tcBorders>
              <w:top w:val="nil"/>
              <w:left w:val="nil"/>
              <w:bottom w:val="single" w:color="auto" w:sz="8" w:space="0"/>
              <w:right w:val="single" w:color="auto" w:sz="8" w:space="0"/>
            </w:tcBorders>
          </w:tcPr>
          <w:p w:rsidRPr="00667F25" w:rsidR="00C422A9" w:rsidP="006B67CC" w:rsidRDefault="00C422A9" w14:paraId="4AC0B116" w14:textId="77777777">
            <w:pPr>
              <w:rPr>
                <w:b w:val="0"/>
                <w:lang w:val="en-US"/>
              </w:rPr>
            </w:pPr>
            <w:r w:rsidRPr="00667F25">
              <w:rPr>
                <w:b w:val="0"/>
                <w:lang w:val="en-US"/>
              </w:rPr>
              <w:t>PO</w:t>
            </w:r>
          </w:p>
          <w:p w:rsidRPr="00667F25" w:rsidR="00C422A9" w:rsidP="006B67CC" w:rsidRDefault="00C422A9" w14:paraId="5D5665CB" w14:textId="77777777">
            <w:pPr>
              <w:rPr>
                <w:b w:val="0"/>
                <w:lang w:val="en-US"/>
              </w:rPr>
            </w:pPr>
            <w:r w:rsidRPr="00667F25">
              <w:rPr>
                <w:b w:val="0"/>
                <w:lang w:val="en-US"/>
              </w:rPr>
              <w:t>11</w:t>
            </w:r>
          </w:p>
        </w:tc>
        <w:tc>
          <w:tcPr>
            <w:tcW w:w="563" w:type="dxa"/>
            <w:tcBorders>
              <w:top w:val="nil"/>
              <w:left w:val="nil"/>
              <w:bottom w:val="single" w:color="auto" w:sz="8" w:space="0"/>
              <w:right w:val="single" w:color="auto" w:sz="8" w:space="0"/>
            </w:tcBorders>
          </w:tcPr>
          <w:p w:rsidRPr="00667F25" w:rsidR="00C422A9" w:rsidP="006B67CC" w:rsidRDefault="00C422A9" w14:paraId="568BFD8D" w14:textId="77777777">
            <w:pPr>
              <w:rPr>
                <w:b w:val="0"/>
                <w:lang w:val="en-US"/>
              </w:rPr>
            </w:pPr>
            <w:r w:rsidRPr="00667F25">
              <w:rPr>
                <w:b w:val="0"/>
                <w:lang w:val="en-US"/>
              </w:rPr>
              <w:t>PO</w:t>
            </w:r>
          </w:p>
          <w:p w:rsidRPr="00667F25" w:rsidR="00C422A9" w:rsidP="006B67CC" w:rsidRDefault="00C422A9" w14:paraId="538AFE23" w14:textId="77777777">
            <w:pPr>
              <w:rPr>
                <w:b w:val="0"/>
                <w:lang w:val="en-US"/>
              </w:rPr>
            </w:pPr>
            <w:r w:rsidRPr="00667F25">
              <w:rPr>
                <w:b w:val="0"/>
                <w:lang w:val="en-US"/>
              </w:rPr>
              <w:t>12</w:t>
            </w:r>
          </w:p>
        </w:tc>
        <w:tc>
          <w:tcPr>
            <w:tcW w:w="563" w:type="dxa"/>
            <w:tcBorders>
              <w:top w:val="nil"/>
              <w:left w:val="nil"/>
              <w:bottom w:val="single" w:color="auto" w:sz="8" w:space="0"/>
              <w:right w:val="single" w:color="auto" w:sz="8" w:space="0"/>
            </w:tcBorders>
          </w:tcPr>
          <w:p w:rsidRPr="00667F25" w:rsidR="00C422A9" w:rsidP="006B67CC" w:rsidRDefault="00C422A9" w14:paraId="16445E7B" w14:textId="77777777">
            <w:pPr>
              <w:rPr>
                <w:b w:val="0"/>
                <w:lang w:val="en-US"/>
              </w:rPr>
            </w:pPr>
            <w:r w:rsidRPr="00667F25">
              <w:rPr>
                <w:b w:val="0"/>
                <w:lang w:val="en-US"/>
              </w:rPr>
              <w:t>PO</w:t>
            </w:r>
          </w:p>
          <w:p w:rsidRPr="00667F25" w:rsidR="00C422A9" w:rsidP="006B67CC" w:rsidRDefault="00C422A9" w14:paraId="57E95F63" w14:textId="77777777">
            <w:pPr>
              <w:rPr>
                <w:b w:val="0"/>
                <w:lang w:val="en-US"/>
              </w:rPr>
            </w:pPr>
            <w:r w:rsidRPr="00667F25">
              <w:rPr>
                <w:b w:val="0"/>
                <w:lang w:val="en-US"/>
              </w:rPr>
              <w:t>13</w:t>
            </w:r>
          </w:p>
        </w:tc>
        <w:tc>
          <w:tcPr>
            <w:tcW w:w="563" w:type="dxa"/>
            <w:tcBorders>
              <w:top w:val="nil"/>
              <w:left w:val="nil"/>
              <w:bottom w:val="single" w:color="auto" w:sz="8" w:space="0"/>
              <w:right w:val="single" w:color="auto" w:sz="8" w:space="0"/>
            </w:tcBorders>
          </w:tcPr>
          <w:p w:rsidRPr="00667F25" w:rsidR="00C422A9" w:rsidP="006B67CC" w:rsidRDefault="00C422A9" w14:paraId="2EFD367A" w14:textId="77777777">
            <w:pPr>
              <w:rPr>
                <w:b w:val="0"/>
                <w:lang w:val="en-US"/>
              </w:rPr>
            </w:pPr>
            <w:r w:rsidRPr="00667F25">
              <w:rPr>
                <w:b w:val="0"/>
                <w:lang w:val="en-US"/>
              </w:rPr>
              <w:t>PO</w:t>
            </w:r>
          </w:p>
          <w:p w:rsidRPr="00667F25" w:rsidR="00C422A9" w:rsidP="006B67CC" w:rsidRDefault="00C422A9" w14:paraId="431FB42C" w14:textId="77777777">
            <w:pPr>
              <w:rPr>
                <w:b w:val="0"/>
                <w:lang w:val="en-US"/>
              </w:rPr>
            </w:pPr>
            <w:r w:rsidRPr="00667F25">
              <w:rPr>
                <w:b w:val="0"/>
                <w:lang w:val="en-US"/>
              </w:rPr>
              <w:t>14</w:t>
            </w:r>
          </w:p>
        </w:tc>
        <w:tc>
          <w:tcPr>
            <w:tcW w:w="546" w:type="dxa"/>
            <w:tcBorders>
              <w:top w:val="nil"/>
              <w:left w:val="nil"/>
              <w:bottom w:val="single" w:color="auto" w:sz="8" w:space="0"/>
              <w:right w:val="single" w:color="auto" w:sz="8" w:space="0"/>
            </w:tcBorders>
          </w:tcPr>
          <w:p w:rsidRPr="00667F25" w:rsidR="00C422A9" w:rsidP="006B67CC" w:rsidRDefault="00C422A9" w14:paraId="324FCB42" w14:textId="77777777">
            <w:pPr>
              <w:rPr>
                <w:b w:val="0"/>
                <w:lang w:val="en-US"/>
              </w:rPr>
            </w:pPr>
            <w:r w:rsidRPr="00667F25">
              <w:rPr>
                <w:b w:val="0"/>
                <w:lang w:val="en-US"/>
              </w:rPr>
              <w:t>PO</w:t>
            </w:r>
          </w:p>
          <w:p w:rsidRPr="00667F25" w:rsidR="00C422A9" w:rsidP="006B67CC" w:rsidRDefault="00C422A9" w14:paraId="3A35838F" w14:textId="77777777">
            <w:pPr>
              <w:rPr>
                <w:b w:val="0"/>
                <w:lang w:val="en-US"/>
              </w:rPr>
            </w:pPr>
            <w:r w:rsidRPr="00667F25">
              <w:rPr>
                <w:b w:val="0"/>
                <w:lang w:val="en-US"/>
              </w:rPr>
              <w:t>15</w:t>
            </w:r>
          </w:p>
        </w:tc>
      </w:tr>
      <w:tr w:rsidRPr="00667F25" w:rsidR="008F1FB2" w:rsidTr="008F1FB2" w14:paraId="48091AC5"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667F25" w:rsidR="008F1FB2" w:rsidP="008F1FB2" w:rsidRDefault="008F1FB2" w14:paraId="00AA1423" w14:textId="77777777">
            <w:pPr>
              <w:rPr>
                <w:b w:val="0"/>
                <w:lang w:val="en-US"/>
              </w:rPr>
            </w:pPr>
            <w:r w:rsidRPr="00667F25">
              <w:rPr>
                <w:b w:val="0"/>
                <w:lang w:val="en-US"/>
              </w:rPr>
              <w:t>LO1</w:t>
            </w:r>
          </w:p>
        </w:tc>
        <w:tc>
          <w:tcPr>
            <w:tcW w:w="438" w:type="dxa"/>
            <w:tcBorders>
              <w:top w:val="nil"/>
              <w:left w:val="nil"/>
              <w:bottom w:val="single" w:color="auto" w:sz="8" w:space="0"/>
              <w:right w:val="single" w:color="auto" w:sz="8" w:space="0"/>
            </w:tcBorders>
          </w:tcPr>
          <w:p w:rsidRPr="00667F25" w:rsidR="008F1FB2" w:rsidP="008F1FB2" w:rsidRDefault="008F1FB2" w14:paraId="17D325EF" w14:textId="1ED6E57A">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1A63038A" w14:textId="352E3BB5">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638B8F92" w14:textId="2B9EEF7A">
            <w:pPr>
              <w:rPr>
                <w:b w:val="0"/>
              </w:rPr>
            </w:pPr>
          </w:p>
        </w:tc>
        <w:tc>
          <w:tcPr>
            <w:tcW w:w="423" w:type="dxa"/>
            <w:tcBorders>
              <w:top w:val="nil"/>
              <w:left w:val="nil"/>
              <w:bottom w:val="single" w:color="auto" w:sz="8" w:space="0"/>
              <w:right w:val="single" w:color="auto" w:sz="8" w:space="0"/>
            </w:tcBorders>
          </w:tcPr>
          <w:p w:rsidRPr="00667F25" w:rsidR="008F1FB2" w:rsidP="008F1FB2" w:rsidRDefault="008F1FB2" w14:paraId="7C0FD2B4"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061332E3" w14:textId="49B5660C">
            <w:pPr>
              <w:rPr>
                <w:b w:val="0"/>
              </w:rPr>
            </w:pPr>
            <w:r w:rsidRPr="00667F25">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667F25" w:rsidR="008F1FB2" w:rsidP="008F1FB2" w:rsidRDefault="008F1FB2" w14:paraId="2993ECBB" w14:textId="77777777">
            <w:pPr>
              <w:rPr>
                <w:b w:val="0"/>
              </w:rPr>
            </w:pPr>
          </w:p>
        </w:tc>
        <w:tc>
          <w:tcPr>
            <w:tcW w:w="422" w:type="dxa"/>
            <w:tcBorders>
              <w:top w:val="nil"/>
              <w:left w:val="nil"/>
              <w:bottom w:val="single" w:color="auto" w:sz="8" w:space="0"/>
              <w:right w:val="single" w:color="auto" w:sz="8" w:space="0"/>
            </w:tcBorders>
          </w:tcPr>
          <w:p w:rsidRPr="00667F25" w:rsidR="008F1FB2" w:rsidP="008F1FB2" w:rsidRDefault="008F1FB2" w14:paraId="2AED999A"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782A7059"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667F25" w:rsidR="008F1FB2" w:rsidP="008F1FB2" w:rsidRDefault="008F1FB2" w14:paraId="0F250A82"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1B10E097"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7184BFA5" w14:textId="4F18A549">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0CB8FF07"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301C5A2E"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4ABC57C0" w14:textId="77777777">
            <w:pPr>
              <w:rPr>
                <w:b w:val="0"/>
              </w:rPr>
            </w:pPr>
          </w:p>
        </w:tc>
        <w:tc>
          <w:tcPr>
            <w:tcW w:w="546" w:type="dxa"/>
            <w:tcBorders>
              <w:top w:val="nil"/>
              <w:left w:val="nil"/>
              <w:bottom w:val="single" w:color="auto" w:sz="8" w:space="0"/>
              <w:right w:val="single" w:color="auto" w:sz="8" w:space="0"/>
            </w:tcBorders>
          </w:tcPr>
          <w:p w:rsidRPr="00667F25" w:rsidR="008F1FB2" w:rsidP="008F1FB2" w:rsidRDefault="008F1FB2" w14:paraId="367F2DB4" w14:textId="77777777">
            <w:pPr>
              <w:rPr>
                <w:b w:val="0"/>
              </w:rPr>
            </w:pPr>
          </w:p>
        </w:tc>
      </w:tr>
      <w:tr w:rsidRPr="00667F25" w:rsidR="008F1FB2" w:rsidTr="008F1FB2" w14:paraId="12132253"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667F25" w:rsidR="008F1FB2" w:rsidP="008F1FB2" w:rsidRDefault="008F1FB2" w14:paraId="2054E33E" w14:textId="77777777">
            <w:pPr>
              <w:rPr>
                <w:b w:val="0"/>
                <w:lang w:val="en-US"/>
              </w:rPr>
            </w:pPr>
            <w:r w:rsidRPr="00667F25">
              <w:rPr>
                <w:b w:val="0"/>
                <w:lang w:val="en-US"/>
              </w:rPr>
              <w:t>LO2</w:t>
            </w:r>
          </w:p>
        </w:tc>
        <w:tc>
          <w:tcPr>
            <w:tcW w:w="438" w:type="dxa"/>
            <w:tcBorders>
              <w:top w:val="nil"/>
              <w:left w:val="nil"/>
              <w:bottom w:val="single" w:color="auto" w:sz="8" w:space="0"/>
              <w:right w:val="single" w:color="auto" w:sz="8" w:space="0"/>
            </w:tcBorders>
          </w:tcPr>
          <w:p w:rsidRPr="00667F25" w:rsidR="008F1FB2" w:rsidP="008F1FB2" w:rsidRDefault="008F1FB2" w14:paraId="739E75AC" w14:textId="7F89D3EE">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21153183" w14:textId="65945FAC">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451922F7" w14:textId="3FE172DA">
            <w:pPr>
              <w:rPr>
                <w:b w:val="0"/>
              </w:rPr>
            </w:pPr>
          </w:p>
        </w:tc>
        <w:tc>
          <w:tcPr>
            <w:tcW w:w="423" w:type="dxa"/>
            <w:tcBorders>
              <w:top w:val="nil"/>
              <w:left w:val="nil"/>
              <w:bottom w:val="single" w:color="auto" w:sz="8" w:space="0"/>
              <w:right w:val="single" w:color="auto" w:sz="8" w:space="0"/>
            </w:tcBorders>
          </w:tcPr>
          <w:p w:rsidRPr="00667F25" w:rsidR="008F1FB2" w:rsidP="008F1FB2" w:rsidRDefault="008F1FB2" w14:paraId="705F364B"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0FB2CFEA" w14:textId="08274066">
            <w:pPr>
              <w:rPr>
                <w:b w:val="0"/>
              </w:rPr>
            </w:pPr>
            <w:r w:rsidRPr="00667F25">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667F25" w:rsidR="008F1FB2" w:rsidP="008F1FB2" w:rsidRDefault="008F1FB2" w14:paraId="59DEF070" w14:textId="77777777">
            <w:pPr>
              <w:rPr>
                <w:b w:val="0"/>
              </w:rPr>
            </w:pPr>
          </w:p>
        </w:tc>
        <w:tc>
          <w:tcPr>
            <w:tcW w:w="422" w:type="dxa"/>
            <w:tcBorders>
              <w:top w:val="nil"/>
              <w:left w:val="nil"/>
              <w:bottom w:val="single" w:color="auto" w:sz="8" w:space="0"/>
              <w:right w:val="single" w:color="auto" w:sz="8" w:space="0"/>
            </w:tcBorders>
          </w:tcPr>
          <w:p w:rsidRPr="00667F25" w:rsidR="008F1FB2" w:rsidP="008F1FB2" w:rsidRDefault="008F1FB2" w14:paraId="58BAEDE0"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16448784"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667F25" w:rsidR="008F1FB2" w:rsidP="008F1FB2" w:rsidRDefault="008F1FB2" w14:paraId="5E0F7DF6"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13602A40"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6B419198" w14:textId="64DE46A5">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4D7B64D6"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11D83FE2"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30178849" w14:textId="77777777">
            <w:pPr>
              <w:rPr>
                <w:b w:val="0"/>
              </w:rPr>
            </w:pPr>
          </w:p>
        </w:tc>
        <w:tc>
          <w:tcPr>
            <w:tcW w:w="546" w:type="dxa"/>
            <w:tcBorders>
              <w:top w:val="nil"/>
              <w:left w:val="nil"/>
              <w:bottom w:val="single" w:color="auto" w:sz="8" w:space="0"/>
              <w:right w:val="single" w:color="auto" w:sz="8" w:space="0"/>
            </w:tcBorders>
          </w:tcPr>
          <w:p w:rsidRPr="00667F25" w:rsidR="008F1FB2" w:rsidP="008F1FB2" w:rsidRDefault="008F1FB2" w14:paraId="11D4216E" w14:textId="77777777">
            <w:pPr>
              <w:rPr>
                <w:b w:val="0"/>
              </w:rPr>
            </w:pPr>
          </w:p>
        </w:tc>
      </w:tr>
      <w:tr w:rsidRPr="00667F25" w:rsidR="008F1FB2" w:rsidTr="008F1FB2" w14:paraId="019A1BF3"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667F25" w:rsidR="008F1FB2" w:rsidP="008F1FB2" w:rsidRDefault="008F1FB2" w14:paraId="031887D3" w14:textId="77777777">
            <w:pPr>
              <w:rPr>
                <w:b w:val="0"/>
                <w:lang w:val="en-US"/>
              </w:rPr>
            </w:pPr>
            <w:r w:rsidRPr="00667F25">
              <w:rPr>
                <w:b w:val="0"/>
                <w:lang w:val="en-US"/>
              </w:rPr>
              <w:t>LO3</w:t>
            </w:r>
          </w:p>
        </w:tc>
        <w:tc>
          <w:tcPr>
            <w:tcW w:w="438" w:type="dxa"/>
            <w:tcBorders>
              <w:top w:val="nil"/>
              <w:left w:val="nil"/>
              <w:bottom w:val="single" w:color="auto" w:sz="8" w:space="0"/>
              <w:right w:val="single" w:color="auto" w:sz="8" w:space="0"/>
            </w:tcBorders>
          </w:tcPr>
          <w:p w:rsidRPr="00667F25" w:rsidR="008F1FB2" w:rsidP="008F1FB2" w:rsidRDefault="008F1FB2" w14:paraId="5F1F4992" w14:textId="3E490D9F">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4E564E6A" w14:textId="139C52E6">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600B2A52" w14:textId="60DD4A6E">
            <w:pPr>
              <w:rPr>
                <w:b w:val="0"/>
              </w:rPr>
            </w:pPr>
          </w:p>
        </w:tc>
        <w:tc>
          <w:tcPr>
            <w:tcW w:w="423" w:type="dxa"/>
            <w:tcBorders>
              <w:top w:val="nil"/>
              <w:left w:val="nil"/>
              <w:bottom w:val="single" w:color="auto" w:sz="8" w:space="0"/>
              <w:right w:val="single" w:color="auto" w:sz="8" w:space="0"/>
            </w:tcBorders>
          </w:tcPr>
          <w:p w:rsidRPr="00667F25" w:rsidR="008F1FB2" w:rsidP="008F1FB2" w:rsidRDefault="008F1FB2" w14:paraId="2763889F"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307D06C4" w14:textId="6F24F5A1">
            <w:pPr>
              <w:rPr>
                <w:b w:val="0"/>
              </w:rPr>
            </w:pPr>
            <w:r w:rsidRPr="00667F25">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667F25" w:rsidR="008F1FB2" w:rsidP="008F1FB2" w:rsidRDefault="008F1FB2" w14:paraId="47796039" w14:textId="77F0048A">
            <w:pPr>
              <w:rPr>
                <w:b w:val="0"/>
              </w:rPr>
            </w:pPr>
            <w:r w:rsidRPr="00667F25">
              <w:rPr>
                <w:b w:val="0"/>
                <w:color w:val="000000" w:themeColor="text1"/>
                <w:lang w:eastAsia="en-US"/>
              </w:rPr>
              <w:t>5</w:t>
            </w:r>
          </w:p>
        </w:tc>
        <w:tc>
          <w:tcPr>
            <w:tcW w:w="422" w:type="dxa"/>
            <w:tcBorders>
              <w:top w:val="nil"/>
              <w:left w:val="nil"/>
              <w:bottom w:val="single" w:color="auto" w:sz="8" w:space="0"/>
              <w:right w:val="single" w:color="auto" w:sz="8" w:space="0"/>
            </w:tcBorders>
          </w:tcPr>
          <w:p w:rsidRPr="00667F25" w:rsidR="008F1FB2" w:rsidP="008F1FB2" w:rsidRDefault="008F1FB2" w14:paraId="166D4E70"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7A66EF75"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667F25" w:rsidR="008F1FB2" w:rsidP="008F1FB2" w:rsidRDefault="008F1FB2" w14:paraId="59FD545D"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669A4D2C"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488F8593" w14:textId="4DEB276E">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45042428"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4AEBDE82"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55C4021C" w14:textId="77777777">
            <w:pPr>
              <w:rPr>
                <w:b w:val="0"/>
              </w:rPr>
            </w:pPr>
          </w:p>
        </w:tc>
        <w:tc>
          <w:tcPr>
            <w:tcW w:w="546" w:type="dxa"/>
            <w:tcBorders>
              <w:top w:val="nil"/>
              <w:left w:val="nil"/>
              <w:bottom w:val="single" w:color="auto" w:sz="8" w:space="0"/>
              <w:right w:val="single" w:color="auto" w:sz="8" w:space="0"/>
            </w:tcBorders>
          </w:tcPr>
          <w:p w:rsidRPr="00667F25" w:rsidR="008F1FB2" w:rsidP="008F1FB2" w:rsidRDefault="008F1FB2" w14:paraId="5B91C0B1" w14:textId="77777777">
            <w:pPr>
              <w:rPr>
                <w:b w:val="0"/>
              </w:rPr>
            </w:pPr>
          </w:p>
        </w:tc>
      </w:tr>
      <w:tr w:rsidRPr="00667F25" w:rsidR="008F1FB2" w:rsidTr="008F1FB2" w14:paraId="16BD8CD2"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667F25" w:rsidR="008F1FB2" w:rsidP="008F1FB2" w:rsidRDefault="008F1FB2" w14:paraId="102EDDFF" w14:textId="77777777">
            <w:pPr>
              <w:rPr>
                <w:b w:val="0"/>
                <w:lang w:val="en-US"/>
              </w:rPr>
            </w:pPr>
            <w:r w:rsidRPr="00667F25">
              <w:rPr>
                <w:b w:val="0"/>
                <w:lang w:val="en-US"/>
              </w:rPr>
              <w:t>LO4</w:t>
            </w:r>
          </w:p>
        </w:tc>
        <w:tc>
          <w:tcPr>
            <w:tcW w:w="438" w:type="dxa"/>
            <w:tcBorders>
              <w:top w:val="nil"/>
              <w:left w:val="nil"/>
              <w:bottom w:val="single" w:color="auto" w:sz="8" w:space="0"/>
              <w:right w:val="single" w:color="auto" w:sz="8" w:space="0"/>
            </w:tcBorders>
          </w:tcPr>
          <w:p w:rsidRPr="00667F25" w:rsidR="008F1FB2" w:rsidP="008F1FB2" w:rsidRDefault="008F1FB2" w14:paraId="71073343"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3C467C73"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7721279C" w14:textId="51548632">
            <w:pPr>
              <w:rPr>
                <w:b w:val="0"/>
              </w:rPr>
            </w:pPr>
            <w:r w:rsidRPr="00667F25">
              <w:rPr>
                <w:b w:val="0"/>
                <w:color w:val="000000" w:themeColor="text1"/>
                <w:lang w:eastAsia="en-US"/>
              </w:rPr>
              <w:t>4</w:t>
            </w:r>
          </w:p>
        </w:tc>
        <w:tc>
          <w:tcPr>
            <w:tcW w:w="423" w:type="dxa"/>
            <w:tcBorders>
              <w:top w:val="nil"/>
              <w:left w:val="nil"/>
              <w:bottom w:val="single" w:color="auto" w:sz="8" w:space="0"/>
              <w:right w:val="single" w:color="auto" w:sz="8" w:space="0"/>
            </w:tcBorders>
          </w:tcPr>
          <w:p w:rsidRPr="00667F25" w:rsidR="008F1FB2" w:rsidP="008F1FB2" w:rsidRDefault="008F1FB2" w14:paraId="4DF971B9"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758CAF54" w14:textId="32AD00D6">
            <w:pPr>
              <w:rPr>
                <w:b w:val="0"/>
              </w:rPr>
            </w:pPr>
            <w:r w:rsidRPr="00667F25">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667F25" w:rsidR="008F1FB2" w:rsidP="008F1FB2" w:rsidRDefault="008F1FB2" w14:paraId="312F23A6" w14:textId="77777777">
            <w:pPr>
              <w:rPr>
                <w:b w:val="0"/>
              </w:rPr>
            </w:pPr>
          </w:p>
        </w:tc>
        <w:tc>
          <w:tcPr>
            <w:tcW w:w="422" w:type="dxa"/>
            <w:tcBorders>
              <w:top w:val="nil"/>
              <w:left w:val="nil"/>
              <w:bottom w:val="single" w:color="auto" w:sz="8" w:space="0"/>
              <w:right w:val="single" w:color="auto" w:sz="8" w:space="0"/>
            </w:tcBorders>
          </w:tcPr>
          <w:p w:rsidRPr="00667F25" w:rsidR="008F1FB2" w:rsidP="008F1FB2" w:rsidRDefault="008F1FB2" w14:paraId="78777423"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19AF64F1"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667F25" w:rsidR="008F1FB2" w:rsidP="008F1FB2" w:rsidRDefault="008F1FB2" w14:paraId="78C03FB3"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0258A12E"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1D2C0B99" w14:textId="3205CEF6">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3DC5B4AA"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64B0C48F"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6C7183E1" w14:textId="77777777">
            <w:pPr>
              <w:rPr>
                <w:b w:val="0"/>
              </w:rPr>
            </w:pPr>
          </w:p>
        </w:tc>
        <w:tc>
          <w:tcPr>
            <w:tcW w:w="546" w:type="dxa"/>
            <w:tcBorders>
              <w:top w:val="nil"/>
              <w:left w:val="nil"/>
              <w:bottom w:val="single" w:color="auto" w:sz="8" w:space="0"/>
              <w:right w:val="single" w:color="auto" w:sz="8" w:space="0"/>
            </w:tcBorders>
          </w:tcPr>
          <w:p w:rsidRPr="00667F25" w:rsidR="008F1FB2" w:rsidP="008F1FB2" w:rsidRDefault="008F1FB2" w14:paraId="59DD3816" w14:textId="77777777">
            <w:pPr>
              <w:rPr>
                <w:b w:val="0"/>
              </w:rPr>
            </w:pPr>
          </w:p>
        </w:tc>
      </w:tr>
      <w:tr w:rsidRPr="00667F25" w:rsidR="008F1FB2" w:rsidTr="008F1FB2" w14:paraId="73B4FDDE"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667F25" w:rsidR="008F1FB2" w:rsidP="008F1FB2" w:rsidRDefault="008F1FB2" w14:paraId="00D00C31" w14:textId="77777777">
            <w:pPr>
              <w:rPr>
                <w:b w:val="0"/>
                <w:lang w:val="en-US"/>
              </w:rPr>
            </w:pPr>
            <w:r w:rsidRPr="00667F25">
              <w:rPr>
                <w:b w:val="0"/>
                <w:lang w:val="en-US"/>
              </w:rPr>
              <w:t>LO5</w:t>
            </w:r>
          </w:p>
        </w:tc>
        <w:tc>
          <w:tcPr>
            <w:tcW w:w="438" w:type="dxa"/>
            <w:tcBorders>
              <w:top w:val="single" w:color="auto" w:sz="8" w:space="0"/>
              <w:left w:val="nil"/>
              <w:bottom w:val="single" w:color="auto" w:sz="4" w:space="0"/>
              <w:right w:val="single" w:color="auto" w:sz="8" w:space="0"/>
            </w:tcBorders>
          </w:tcPr>
          <w:p w:rsidRPr="00667F25" w:rsidR="008F1FB2" w:rsidP="008F1FB2" w:rsidRDefault="008F1FB2" w14:paraId="4870543F" w14:textId="77777777">
            <w:pPr>
              <w:rPr>
                <w:b w:val="0"/>
              </w:rPr>
            </w:pPr>
          </w:p>
        </w:tc>
        <w:tc>
          <w:tcPr>
            <w:tcW w:w="563" w:type="dxa"/>
            <w:tcBorders>
              <w:top w:val="single" w:color="auto" w:sz="8" w:space="0"/>
              <w:left w:val="nil"/>
              <w:bottom w:val="single" w:color="auto" w:sz="4" w:space="0"/>
              <w:right w:val="single" w:color="auto" w:sz="8" w:space="0"/>
            </w:tcBorders>
          </w:tcPr>
          <w:p w:rsidRPr="00667F25" w:rsidR="008F1FB2" w:rsidP="008F1FB2" w:rsidRDefault="008F1FB2" w14:paraId="185CC151" w14:textId="77777777">
            <w:pPr>
              <w:rPr>
                <w:b w:val="0"/>
              </w:rPr>
            </w:pPr>
          </w:p>
        </w:tc>
        <w:tc>
          <w:tcPr>
            <w:tcW w:w="563" w:type="dxa"/>
            <w:tcBorders>
              <w:top w:val="single" w:color="auto" w:sz="8" w:space="0"/>
              <w:left w:val="nil"/>
              <w:bottom w:val="single" w:color="auto" w:sz="4" w:space="0"/>
              <w:right w:val="single" w:color="auto" w:sz="8" w:space="0"/>
            </w:tcBorders>
          </w:tcPr>
          <w:p w:rsidRPr="00667F25" w:rsidR="008F1FB2" w:rsidP="008F1FB2" w:rsidRDefault="008F1FB2" w14:paraId="397109DB" w14:textId="23E17635">
            <w:pPr>
              <w:rPr>
                <w:b w:val="0"/>
              </w:rPr>
            </w:pPr>
            <w:r w:rsidRPr="00667F25">
              <w:rPr>
                <w:b w:val="0"/>
                <w:color w:val="000000" w:themeColor="text1"/>
                <w:lang w:eastAsia="en-US"/>
              </w:rPr>
              <w:t>4</w:t>
            </w:r>
          </w:p>
        </w:tc>
        <w:tc>
          <w:tcPr>
            <w:tcW w:w="423" w:type="dxa"/>
            <w:tcBorders>
              <w:top w:val="single" w:color="auto" w:sz="8" w:space="0"/>
              <w:left w:val="nil"/>
              <w:bottom w:val="single" w:color="auto" w:sz="4" w:space="0"/>
              <w:right w:val="single" w:color="auto" w:sz="8" w:space="0"/>
            </w:tcBorders>
          </w:tcPr>
          <w:p w:rsidRPr="00667F25" w:rsidR="008F1FB2" w:rsidP="008F1FB2" w:rsidRDefault="008F1FB2" w14:paraId="4093F0B3" w14:textId="77777777">
            <w:pPr>
              <w:rPr>
                <w:b w:val="0"/>
              </w:rPr>
            </w:pPr>
          </w:p>
        </w:tc>
        <w:tc>
          <w:tcPr>
            <w:tcW w:w="563" w:type="dxa"/>
            <w:tcBorders>
              <w:top w:val="single" w:color="auto" w:sz="8" w:space="0"/>
              <w:left w:val="nil"/>
              <w:bottom w:val="single" w:color="auto" w:sz="4" w:space="0"/>
              <w:right w:val="single" w:color="auto" w:sz="8" w:space="0"/>
            </w:tcBorders>
          </w:tcPr>
          <w:p w:rsidRPr="00667F25" w:rsidR="008F1FB2" w:rsidP="008F1FB2" w:rsidRDefault="008F1FB2" w14:paraId="0685CA37" w14:textId="1B8083A2">
            <w:pPr>
              <w:rPr>
                <w:b w:val="0"/>
              </w:rPr>
            </w:pPr>
            <w:r w:rsidRPr="00667F25">
              <w:rPr>
                <w:b w:val="0"/>
                <w:color w:val="000000" w:themeColor="text1"/>
                <w:lang w:eastAsia="en-US"/>
              </w:rPr>
              <w:t>5</w:t>
            </w:r>
          </w:p>
        </w:tc>
        <w:tc>
          <w:tcPr>
            <w:tcW w:w="422" w:type="dxa"/>
            <w:tcBorders>
              <w:top w:val="single" w:color="auto" w:sz="8" w:space="0"/>
              <w:left w:val="nil"/>
              <w:bottom w:val="single" w:color="auto" w:sz="4" w:space="0"/>
              <w:right w:val="single" w:color="000000" w:sz="8" w:space="0"/>
            </w:tcBorders>
          </w:tcPr>
          <w:p w:rsidRPr="00667F25" w:rsidR="008F1FB2" w:rsidP="008F1FB2" w:rsidRDefault="008F1FB2" w14:paraId="55AB4285" w14:textId="77777777">
            <w:pPr>
              <w:rPr>
                <w:b w:val="0"/>
              </w:rPr>
            </w:pPr>
          </w:p>
        </w:tc>
        <w:tc>
          <w:tcPr>
            <w:tcW w:w="422" w:type="dxa"/>
            <w:tcBorders>
              <w:top w:val="single" w:color="auto" w:sz="8" w:space="0"/>
              <w:left w:val="nil"/>
              <w:bottom w:val="single" w:color="auto" w:sz="4" w:space="0"/>
              <w:right w:val="single" w:color="auto" w:sz="8" w:space="0"/>
            </w:tcBorders>
          </w:tcPr>
          <w:p w:rsidRPr="00667F25" w:rsidR="008F1FB2" w:rsidP="008F1FB2" w:rsidRDefault="008F1FB2" w14:paraId="2623DE68" w14:textId="77777777">
            <w:pPr>
              <w:rPr>
                <w:b w:val="0"/>
              </w:rPr>
            </w:pPr>
          </w:p>
        </w:tc>
        <w:tc>
          <w:tcPr>
            <w:tcW w:w="563" w:type="dxa"/>
            <w:tcBorders>
              <w:top w:val="single" w:color="auto" w:sz="8" w:space="0"/>
              <w:left w:val="nil"/>
              <w:bottom w:val="single" w:color="auto" w:sz="4" w:space="0"/>
              <w:right w:val="single" w:color="auto" w:sz="8" w:space="0"/>
            </w:tcBorders>
          </w:tcPr>
          <w:p w:rsidRPr="00667F25" w:rsidR="008F1FB2" w:rsidP="008F1FB2" w:rsidRDefault="008F1FB2" w14:paraId="4917F972" w14:textId="77777777">
            <w:pPr>
              <w:rPr>
                <w:b w:val="0"/>
              </w:rPr>
            </w:pPr>
          </w:p>
        </w:tc>
        <w:tc>
          <w:tcPr>
            <w:tcW w:w="563" w:type="dxa"/>
            <w:gridSpan w:val="2"/>
            <w:tcBorders>
              <w:top w:val="single" w:color="auto" w:sz="8" w:space="0"/>
              <w:left w:val="nil"/>
              <w:bottom w:val="single" w:color="auto" w:sz="4" w:space="0"/>
              <w:right w:val="single" w:color="000000" w:sz="8" w:space="0"/>
            </w:tcBorders>
          </w:tcPr>
          <w:p w:rsidRPr="00667F25" w:rsidR="008F1FB2" w:rsidP="008F1FB2" w:rsidRDefault="008F1FB2" w14:paraId="37C97710" w14:textId="77777777">
            <w:pPr>
              <w:rPr>
                <w:b w:val="0"/>
              </w:rPr>
            </w:pPr>
          </w:p>
        </w:tc>
        <w:tc>
          <w:tcPr>
            <w:tcW w:w="563" w:type="dxa"/>
            <w:tcBorders>
              <w:top w:val="single" w:color="auto" w:sz="8" w:space="0"/>
              <w:left w:val="nil"/>
              <w:bottom w:val="single" w:color="auto" w:sz="4" w:space="0"/>
              <w:right w:val="single" w:color="auto" w:sz="8" w:space="0"/>
            </w:tcBorders>
          </w:tcPr>
          <w:p w:rsidRPr="00667F25" w:rsidR="008F1FB2" w:rsidP="008F1FB2" w:rsidRDefault="008F1FB2" w14:paraId="46E962D3" w14:textId="77777777">
            <w:pPr>
              <w:rPr>
                <w:b w:val="0"/>
              </w:rPr>
            </w:pPr>
          </w:p>
        </w:tc>
        <w:tc>
          <w:tcPr>
            <w:tcW w:w="563" w:type="dxa"/>
            <w:tcBorders>
              <w:top w:val="single" w:color="auto" w:sz="8" w:space="0"/>
              <w:left w:val="nil"/>
              <w:bottom w:val="single" w:color="auto" w:sz="4" w:space="0"/>
              <w:right w:val="single" w:color="auto" w:sz="8" w:space="0"/>
            </w:tcBorders>
          </w:tcPr>
          <w:p w:rsidRPr="00667F25" w:rsidR="008F1FB2" w:rsidP="008F1FB2" w:rsidRDefault="008F1FB2" w14:paraId="02811378" w14:textId="2C46900E">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2CD49BC4"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73687862"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09DF31B4" w14:textId="77777777">
            <w:pPr>
              <w:rPr>
                <w:b w:val="0"/>
              </w:rPr>
            </w:pPr>
          </w:p>
        </w:tc>
        <w:tc>
          <w:tcPr>
            <w:tcW w:w="546" w:type="dxa"/>
            <w:tcBorders>
              <w:top w:val="nil"/>
              <w:left w:val="nil"/>
              <w:bottom w:val="single" w:color="auto" w:sz="8" w:space="0"/>
              <w:right w:val="single" w:color="auto" w:sz="8" w:space="0"/>
            </w:tcBorders>
          </w:tcPr>
          <w:p w:rsidRPr="00667F25" w:rsidR="008F1FB2" w:rsidP="008F1FB2" w:rsidRDefault="008F1FB2" w14:paraId="528281A8" w14:textId="77777777">
            <w:pPr>
              <w:rPr>
                <w:b w:val="0"/>
              </w:rPr>
            </w:pPr>
          </w:p>
        </w:tc>
      </w:tr>
      <w:tr w:rsidRPr="00667F25" w:rsidR="008F1FB2" w:rsidTr="008F1FB2" w14:paraId="499ECEBF"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667F25" w:rsidR="008F1FB2" w:rsidP="008F1FB2" w:rsidRDefault="008F1FB2" w14:paraId="0944E05F" w14:textId="0FF4C630">
            <w:pPr>
              <w:rPr>
                <w:b w:val="0"/>
                <w:lang w:val="en-US"/>
              </w:rPr>
            </w:pPr>
            <w:r w:rsidRPr="00667F25">
              <w:rPr>
                <w:b w:val="0"/>
                <w:lang w:val="en-US"/>
              </w:rPr>
              <w:t>LO6</w:t>
            </w:r>
          </w:p>
        </w:tc>
        <w:tc>
          <w:tcPr>
            <w:tcW w:w="438" w:type="dxa"/>
            <w:tcBorders>
              <w:top w:val="single" w:color="auto" w:sz="4" w:space="0"/>
              <w:left w:val="nil"/>
              <w:bottom w:val="single" w:color="auto" w:sz="8" w:space="0"/>
              <w:right w:val="single" w:color="auto" w:sz="8" w:space="0"/>
            </w:tcBorders>
          </w:tcPr>
          <w:p w:rsidRPr="00667F25" w:rsidR="008F1FB2" w:rsidP="008F1FB2" w:rsidRDefault="008F1FB2" w14:paraId="32603F34" w14:textId="2A113763">
            <w:pPr>
              <w:rPr>
                <w:b w:val="0"/>
              </w:rPr>
            </w:pPr>
            <w:r w:rsidRPr="00667F25">
              <w:rPr>
                <w:b w:val="0"/>
                <w:color w:val="000000" w:themeColor="text1"/>
                <w:lang w:eastAsia="en-US"/>
              </w:rPr>
              <w:t>5</w:t>
            </w:r>
          </w:p>
        </w:tc>
        <w:tc>
          <w:tcPr>
            <w:tcW w:w="563" w:type="dxa"/>
            <w:tcBorders>
              <w:top w:val="single" w:color="auto" w:sz="4" w:space="0"/>
              <w:left w:val="nil"/>
              <w:bottom w:val="single" w:color="auto" w:sz="8" w:space="0"/>
              <w:right w:val="single" w:color="auto" w:sz="8" w:space="0"/>
            </w:tcBorders>
          </w:tcPr>
          <w:p w:rsidRPr="00667F25" w:rsidR="008F1FB2" w:rsidP="008F1FB2" w:rsidRDefault="008F1FB2" w14:paraId="31658B8D" w14:textId="77777777">
            <w:pPr>
              <w:rPr>
                <w:b w:val="0"/>
              </w:rPr>
            </w:pPr>
          </w:p>
        </w:tc>
        <w:tc>
          <w:tcPr>
            <w:tcW w:w="563" w:type="dxa"/>
            <w:tcBorders>
              <w:top w:val="single" w:color="auto" w:sz="4" w:space="0"/>
              <w:left w:val="nil"/>
              <w:bottom w:val="single" w:color="auto" w:sz="8" w:space="0"/>
              <w:right w:val="single" w:color="auto" w:sz="8" w:space="0"/>
            </w:tcBorders>
          </w:tcPr>
          <w:p w:rsidRPr="00667F25" w:rsidR="008F1FB2" w:rsidP="008F1FB2" w:rsidRDefault="008F1FB2" w14:paraId="1FA77C03" w14:textId="7186A3AF">
            <w:pPr>
              <w:rPr>
                <w:b w:val="0"/>
              </w:rPr>
            </w:pPr>
            <w:r w:rsidRPr="00667F25">
              <w:rPr>
                <w:b w:val="0"/>
                <w:color w:val="000000" w:themeColor="text1"/>
                <w:lang w:eastAsia="en-US"/>
              </w:rPr>
              <w:t>4</w:t>
            </w:r>
          </w:p>
        </w:tc>
        <w:tc>
          <w:tcPr>
            <w:tcW w:w="423" w:type="dxa"/>
            <w:tcBorders>
              <w:top w:val="single" w:color="auto" w:sz="4" w:space="0"/>
              <w:left w:val="nil"/>
              <w:bottom w:val="single" w:color="auto" w:sz="8" w:space="0"/>
              <w:right w:val="single" w:color="auto" w:sz="8" w:space="0"/>
            </w:tcBorders>
          </w:tcPr>
          <w:p w:rsidRPr="00667F25" w:rsidR="008F1FB2" w:rsidP="008F1FB2" w:rsidRDefault="008F1FB2" w14:paraId="774D461E" w14:textId="77777777">
            <w:pPr>
              <w:rPr>
                <w:b w:val="0"/>
              </w:rPr>
            </w:pPr>
          </w:p>
        </w:tc>
        <w:tc>
          <w:tcPr>
            <w:tcW w:w="563" w:type="dxa"/>
            <w:tcBorders>
              <w:top w:val="single" w:color="auto" w:sz="4" w:space="0"/>
              <w:left w:val="nil"/>
              <w:bottom w:val="single" w:color="auto" w:sz="8" w:space="0"/>
              <w:right w:val="single" w:color="auto" w:sz="8" w:space="0"/>
            </w:tcBorders>
          </w:tcPr>
          <w:p w:rsidRPr="00667F25" w:rsidR="008F1FB2" w:rsidP="008F1FB2" w:rsidRDefault="008F1FB2" w14:paraId="6A87F497" w14:textId="55425ECB">
            <w:pPr>
              <w:rPr>
                <w:b w:val="0"/>
              </w:rPr>
            </w:pPr>
            <w:r w:rsidRPr="00667F25">
              <w:rPr>
                <w:b w:val="0"/>
                <w:color w:val="000000" w:themeColor="text1"/>
                <w:lang w:eastAsia="en-US"/>
              </w:rPr>
              <w:t>5</w:t>
            </w:r>
          </w:p>
        </w:tc>
        <w:tc>
          <w:tcPr>
            <w:tcW w:w="422" w:type="dxa"/>
            <w:tcBorders>
              <w:top w:val="single" w:color="auto" w:sz="4" w:space="0"/>
              <w:left w:val="nil"/>
              <w:bottom w:val="single" w:color="auto" w:sz="8" w:space="0"/>
              <w:right w:val="single" w:color="000000" w:sz="8" w:space="0"/>
            </w:tcBorders>
          </w:tcPr>
          <w:p w:rsidRPr="00667F25" w:rsidR="008F1FB2" w:rsidP="008F1FB2" w:rsidRDefault="008F1FB2" w14:paraId="7CBF4342" w14:textId="77777777">
            <w:pPr>
              <w:rPr>
                <w:b w:val="0"/>
              </w:rPr>
            </w:pPr>
          </w:p>
        </w:tc>
        <w:tc>
          <w:tcPr>
            <w:tcW w:w="422" w:type="dxa"/>
            <w:tcBorders>
              <w:top w:val="single" w:color="auto" w:sz="4" w:space="0"/>
              <w:left w:val="nil"/>
              <w:bottom w:val="single" w:color="auto" w:sz="8" w:space="0"/>
              <w:right w:val="single" w:color="auto" w:sz="8" w:space="0"/>
            </w:tcBorders>
          </w:tcPr>
          <w:p w:rsidRPr="00667F25" w:rsidR="008F1FB2" w:rsidP="008F1FB2" w:rsidRDefault="008F1FB2" w14:paraId="50842539" w14:textId="77777777">
            <w:pPr>
              <w:rPr>
                <w:b w:val="0"/>
              </w:rPr>
            </w:pPr>
          </w:p>
        </w:tc>
        <w:tc>
          <w:tcPr>
            <w:tcW w:w="563" w:type="dxa"/>
            <w:tcBorders>
              <w:top w:val="single" w:color="auto" w:sz="4" w:space="0"/>
              <w:left w:val="nil"/>
              <w:bottom w:val="single" w:color="auto" w:sz="8" w:space="0"/>
              <w:right w:val="single" w:color="auto" w:sz="8" w:space="0"/>
            </w:tcBorders>
          </w:tcPr>
          <w:p w:rsidRPr="00667F25" w:rsidR="008F1FB2" w:rsidP="008F1FB2" w:rsidRDefault="008F1FB2" w14:paraId="7894EB6C" w14:textId="77777777">
            <w:pPr>
              <w:rPr>
                <w:b w:val="0"/>
              </w:rPr>
            </w:pPr>
          </w:p>
        </w:tc>
        <w:tc>
          <w:tcPr>
            <w:tcW w:w="563" w:type="dxa"/>
            <w:gridSpan w:val="2"/>
            <w:tcBorders>
              <w:top w:val="single" w:color="auto" w:sz="4" w:space="0"/>
              <w:left w:val="nil"/>
              <w:bottom w:val="single" w:color="auto" w:sz="8" w:space="0"/>
              <w:right w:val="single" w:color="000000" w:sz="8" w:space="0"/>
            </w:tcBorders>
          </w:tcPr>
          <w:p w:rsidRPr="00667F25" w:rsidR="008F1FB2" w:rsidP="008F1FB2" w:rsidRDefault="008F1FB2" w14:paraId="041887C6" w14:textId="77777777">
            <w:pPr>
              <w:rPr>
                <w:b w:val="0"/>
              </w:rPr>
            </w:pPr>
          </w:p>
        </w:tc>
        <w:tc>
          <w:tcPr>
            <w:tcW w:w="563" w:type="dxa"/>
            <w:tcBorders>
              <w:top w:val="single" w:color="auto" w:sz="4" w:space="0"/>
              <w:left w:val="nil"/>
              <w:bottom w:val="single" w:color="auto" w:sz="8" w:space="0"/>
              <w:right w:val="single" w:color="auto" w:sz="8" w:space="0"/>
            </w:tcBorders>
          </w:tcPr>
          <w:p w:rsidRPr="00667F25" w:rsidR="008F1FB2" w:rsidP="008F1FB2" w:rsidRDefault="008F1FB2" w14:paraId="3C1D5C05" w14:textId="77777777">
            <w:pPr>
              <w:rPr>
                <w:b w:val="0"/>
              </w:rPr>
            </w:pPr>
          </w:p>
        </w:tc>
        <w:tc>
          <w:tcPr>
            <w:tcW w:w="563" w:type="dxa"/>
            <w:tcBorders>
              <w:top w:val="single" w:color="auto" w:sz="4" w:space="0"/>
              <w:left w:val="nil"/>
              <w:bottom w:val="single" w:color="auto" w:sz="8" w:space="0"/>
              <w:right w:val="single" w:color="auto" w:sz="8" w:space="0"/>
            </w:tcBorders>
          </w:tcPr>
          <w:p w:rsidRPr="00667F25" w:rsidR="008F1FB2" w:rsidP="008F1FB2" w:rsidRDefault="008F1FB2" w14:paraId="4D600248" w14:textId="6E3B7313">
            <w:pPr>
              <w:rPr>
                <w:b w:val="0"/>
              </w:rPr>
            </w:pPr>
            <w:r w:rsidRPr="00667F25">
              <w:rPr>
                <w:b w:val="0"/>
                <w:color w:val="000000" w:themeColor="text1"/>
                <w:lang w:eastAsia="en-US"/>
              </w:rPr>
              <w:t>5</w:t>
            </w:r>
          </w:p>
        </w:tc>
        <w:tc>
          <w:tcPr>
            <w:tcW w:w="563" w:type="dxa"/>
            <w:tcBorders>
              <w:top w:val="nil"/>
              <w:left w:val="nil"/>
              <w:bottom w:val="single" w:color="auto" w:sz="8" w:space="0"/>
              <w:right w:val="single" w:color="auto" w:sz="8" w:space="0"/>
            </w:tcBorders>
          </w:tcPr>
          <w:p w:rsidRPr="00667F25" w:rsidR="008F1FB2" w:rsidP="008F1FB2" w:rsidRDefault="008F1FB2" w14:paraId="77447585"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185D68B4" w14:textId="77777777">
            <w:pPr>
              <w:rPr>
                <w:b w:val="0"/>
              </w:rPr>
            </w:pPr>
          </w:p>
        </w:tc>
        <w:tc>
          <w:tcPr>
            <w:tcW w:w="563" w:type="dxa"/>
            <w:tcBorders>
              <w:top w:val="nil"/>
              <w:left w:val="nil"/>
              <w:bottom w:val="single" w:color="auto" w:sz="8" w:space="0"/>
              <w:right w:val="single" w:color="auto" w:sz="8" w:space="0"/>
            </w:tcBorders>
          </w:tcPr>
          <w:p w:rsidRPr="00667F25" w:rsidR="008F1FB2" w:rsidP="008F1FB2" w:rsidRDefault="008F1FB2" w14:paraId="52867EC2" w14:textId="77777777">
            <w:pPr>
              <w:rPr>
                <w:b w:val="0"/>
              </w:rPr>
            </w:pPr>
          </w:p>
        </w:tc>
        <w:tc>
          <w:tcPr>
            <w:tcW w:w="546" w:type="dxa"/>
            <w:tcBorders>
              <w:top w:val="nil"/>
              <w:left w:val="nil"/>
              <w:bottom w:val="single" w:color="auto" w:sz="8" w:space="0"/>
              <w:right w:val="single" w:color="auto" w:sz="8" w:space="0"/>
            </w:tcBorders>
          </w:tcPr>
          <w:p w:rsidRPr="00667F25" w:rsidR="008F1FB2" w:rsidP="008F1FB2" w:rsidRDefault="008F1FB2" w14:paraId="0CB9A941" w14:textId="77777777">
            <w:pPr>
              <w:rPr>
                <w:b w:val="0"/>
              </w:rPr>
            </w:pPr>
          </w:p>
        </w:tc>
      </w:tr>
      <w:tr w:rsidRPr="00667F25" w:rsidR="008F1FB2" w:rsidTr="008F1FB2" w14:paraId="27FC7D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185" w:type="dxa"/>
            <w:gridSpan w:val="17"/>
          </w:tcPr>
          <w:p w:rsidRPr="00667F25" w:rsidR="008F1FB2" w:rsidP="008F1FB2" w:rsidRDefault="008F1FB2" w14:paraId="12E9A21A" w14:textId="77777777">
            <w:pPr>
              <w:rPr>
                <w:b w:val="0"/>
                <w:lang w:val="en-US"/>
              </w:rPr>
            </w:pPr>
            <w:r w:rsidRPr="00667F25">
              <w:rPr>
                <w:b w:val="0"/>
                <w:lang w:val="en-US"/>
              </w:rPr>
              <w:t xml:space="preserve">ECTS Table: </w:t>
            </w:r>
          </w:p>
        </w:tc>
      </w:tr>
      <w:tr w:rsidRPr="00667F25" w:rsidR="008F1FB2" w:rsidTr="008F1FB2" w14:paraId="624B93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5432" w:type="dxa"/>
            <w:gridSpan w:val="10"/>
          </w:tcPr>
          <w:p w:rsidRPr="00667F25" w:rsidR="008F1FB2" w:rsidP="008F1FB2" w:rsidRDefault="008F1FB2" w14:paraId="1C5B7331" w14:textId="77777777">
            <w:pPr>
              <w:rPr>
                <w:b w:val="0"/>
                <w:lang w:val="en-US"/>
              </w:rPr>
            </w:pPr>
            <w:r w:rsidRPr="00667F25">
              <w:rPr>
                <w:b w:val="0"/>
                <w:lang w:val="en-US"/>
              </w:rPr>
              <w:t xml:space="preserve">Course activities </w:t>
            </w:r>
          </w:p>
        </w:tc>
        <w:tc>
          <w:tcPr>
            <w:tcW w:w="1003" w:type="dxa"/>
            <w:gridSpan w:val="2"/>
          </w:tcPr>
          <w:p w:rsidRPr="00667F25" w:rsidR="008F1FB2" w:rsidP="008F1FB2" w:rsidRDefault="008F1FB2" w14:paraId="7B5EEB56" w14:textId="77777777">
            <w:pPr>
              <w:rPr>
                <w:b w:val="0"/>
                <w:lang w:val="en-US"/>
              </w:rPr>
            </w:pPr>
            <w:r w:rsidRPr="00667F25">
              <w:rPr>
                <w:b w:val="0"/>
                <w:lang w:val="en-US"/>
              </w:rPr>
              <w:t>Number</w:t>
            </w:r>
          </w:p>
        </w:tc>
        <w:tc>
          <w:tcPr>
            <w:tcW w:w="1079" w:type="dxa"/>
            <w:gridSpan w:val="2"/>
          </w:tcPr>
          <w:p w:rsidRPr="00667F25" w:rsidR="008F1FB2" w:rsidP="008F1FB2" w:rsidRDefault="008F1FB2" w14:paraId="03774436" w14:textId="77777777">
            <w:pPr>
              <w:rPr>
                <w:b w:val="0"/>
                <w:lang w:val="en-US"/>
              </w:rPr>
            </w:pPr>
            <w:r w:rsidRPr="00667F25">
              <w:rPr>
                <w:b w:val="0"/>
                <w:lang w:val="en-US"/>
              </w:rPr>
              <w:t>Duration</w:t>
            </w:r>
          </w:p>
          <w:p w:rsidRPr="00667F25" w:rsidR="008F1FB2" w:rsidP="008F1FB2" w:rsidRDefault="008F1FB2" w14:paraId="11806E2A" w14:textId="77777777">
            <w:pPr>
              <w:rPr>
                <w:b w:val="0"/>
                <w:lang w:val="en-US"/>
              </w:rPr>
            </w:pPr>
            <w:r w:rsidRPr="00667F25">
              <w:rPr>
                <w:b w:val="0"/>
                <w:lang w:val="en-US"/>
              </w:rPr>
              <w:t>(Hour)</w:t>
            </w:r>
          </w:p>
        </w:tc>
        <w:tc>
          <w:tcPr>
            <w:tcW w:w="1671" w:type="dxa"/>
            <w:gridSpan w:val="3"/>
          </w:tcPr>
          <w:p w:rsidRPr="00667F25" w:rsidR="008F1FB2" w:rsidP="008F1FB2" w:rsidRDefault="008F1FB2" w14:paraId="070EEA9F" w14:textId="77777777">
            <w:pPr>
              <w:rPr>
                <w:b w:val="0"/>
                <w:lang w:val="en-US"/>
              </w:rPr>
            </w:pPr>
            <w:r w:rsidRPr="00667F25">
              <w:rPr>
                <w:b w:val="0"/>
                <w:lang w:val="en-US"/>
              </w:rPr>
              <w:t xml:space="preserve">Total work load (Hour) </w:t>
            </w:r>
          </w:p>
        </w:tc>
      </w:tr>
      <w:tr w:rsidRPr="00667F25" w:rsidR="008F1FB2" w:rsidTr="008F1FB2" w14:paraId="726097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185" w:type="dxa"/>
            <w:gridSpan w:val="17"/>
          </w:tcPr>
          <w:p w:rsidRPr="00667F25" w:rsidR="008F1FB2" w:rsidP="008F1FB2" w:rsidRDefault="008F1FB2" w14:paraId="0863A93F" w14:textId="77777777">
            <w:pPr>
              <w:rPr>
                <w:b w:val="0"/>
                <w:lang w:val="en-US"/>
              </w:rPr>
            </w:pPr>
            <w:r w:rsidRPr="00667F25">
              <w:rPr>
                <w:b w:val="0"/>
                <w:lang w:val="en-US"/>
              </w:rPr>
              <w:t>In Class Activities</w:t>
            </w:r>
          </w:p>
        </w:tc>
      </w:tr>
      <w:tr w:rsidRPr="00667F25" w:rsidR="008F1FB2" w:rsidTr="008F1FB2" w14:paraId="6B9689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7EB02D5D" w14:textId="77777777">
            <w:pPr>
              <w:rPr>
                <w:b w:val="0"/>
                <w:lang w:val="en-US"/>
              </w:rPr>
            </w:pPr>
            <w:r w:rsidRPr="00667F25">
              <w:rPr>
                <w:b w:val="0"/>
                <w:lang w:val="en-US"/>
              </w:rPr>
              <w:t xml:space="preserve">Lectures </w:t>
            </w:r>
          </w:p>
        </w:tc>
        <w:tc>
          <w:tcPr>
            <w:tcW w:w="1003" w:type="dxa"/>
            <w:gridSpan w:val="2"/>
          </w:tcPr>
          <w:p w:rsidRPr="00667F25" w:rsidR="008F1FB2" w:rsidP="008F1FB2" w:rsidRDefault="008F1FB2" w14:paraId="47C94EAF" w14:textId="66EF4870">
            <w:pPr>
              <w:rPr>
                <w:b w:val="0"/>
                <w:lang w:val="en-US"/>
              </w:rPr>
            </w:pPr>
            <w:r w:rsidRPr="00667F25">
              <w:rPr>
                <w:b w:val="0"/>
                <w:lang w:val="en-US"/>
              </w:rPr>
              <w:t>13</w:t>
            </w:r>
          </w:p>
        </w:tc>
        <w:tc>
          <w:tcPr>
            <w:tcW w:w="1079" w:type="dxa"/>
            <w:gridSpan w:val="2"/>
          </w:tcPr>
          <w:p w:rsidRPr="00667F25" w:rsidR="008F1FB2" w:rsidP="008F1FB2" w:rsidRDefault="008F1FB2" w14:paraId="10DC59D5" w14:textId="075520DE">
            <w:pPr>
              <w:rPr>
                <w:b w:val="0"/>
                <w:lang w:val="en-US"/>
              </w:rPr>
            </w:pPr>
            <w:r w:rsidRPr="00667F25">
              <w:rPr>
                <w:b w:val="0"/>
                <w:lang w:val="en-US"/>
              </w:rPr>
              <w:t>2</w:t>
            </w:r>
          </w:p>
        </w:tc>
        <w:tc>
          <w:tcPr>
            <w:tcW w:w="1671" w:type="dxa"/>
            <w:gridSpan w:val="3"/>
          </w:tcPr>
          <w:p w:rsidRPr="00667F25" w:rsidR="008F1FB2" w:rsidP="008F1FB2" w:rsidRDefault="008F1FB2" w14:paraId="706EF414" w14:textId="0025E3D1">
            <w:pPr>
              <w:rPr>
                <w:b w:val="0"/>
                <w:lang w:val="en-US"/>
              </w:rPr>
            </w:pPr>
            <w:r w:rsidRPr="00667F25">
              <w:rPr>
                <w:b w:val="0"/>
                <w:lang w:val="en-US"/>
              </w:rPr>
              <w:t>26</w:t>
            </w:r>
          </w:p>
        </w:tc>
      </w:tr>
      <w:tr w:rsidRPr="00667F25" w:rsidR="008F1FB2" w:rsidTr="008F1FB2" w14:paraId="7CBD4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0932F093" w14:textId="77777777">
            <w:pPr>
              <w:rPr>
                <w:b w:val="0"/>
                <w:lang w:val="en-US"/>
              </w:rPr>
            </w:pPr>
            <w:r w:rsidRPr="00667F25">
              <w:rPr>
                <w:b w:val="0"/>
                <w:lang w:val="en-US"/>
              </w:rPr>
              <w:t>Practice</w:t>
            </w:r>
          </w:p>
        </w:tc>
        <w:tc>
          <w:tcPr>
            <w:tcW w:w="1003" w:type="dxa"/>
            <w:gridSpan w:val="2"/>
          </w:tcPr>
          <w:p w:rsidRPr="00667F25" w:rsidR="008F1FB2" w:rsidP="008F1FB2" w:rsidRDefault="008F1FB2" w14:paraId="0243E76F" w14:textId="77777777">
            <w:pPr>
              <w:rPr>
                <w:b w:val="0"/>
                <w:lang w:val="en-US"/>
              </w:rPr>
            </w:pPr>
          </w:p>
        </w:tc>
        <w:tc>
          <w:tcPr>
            <w:tcW w:w="1079" w:type="dxa"/>
            <w:gridSpan w:val="2"/>
          </w:tcPr>
          <w:p w:rsidRPr="00667F25" w:rsidR="008F1FB2" w:rsidP="008F1FB2" w:rsidRDefault="008F1FB2" w14:paraId="0212515D" w14:textId="77777777">
            <w:pPr>
              <w:rPr>
                <w:b w:val="0"/>
                <w:lang w:val="en-US"/>
              </w:rPr>
            </w:pPr>
          </w:p>
        </w:tc>
        <w:tc>
          <w:tcPr>
            <w:tcW w:w="1671" w:type="dxa"/>
            <w:gridSpan w:val="3"/>
          </w:tcPr>
          <w:p w:rsidRPr="00667F25" w:rsidR="008F1FB2" w:rsidP="008F1FB2" w:rsidRDefault="008F1FB2" w14:paraId="13C80D92" w14:textId="77777777">
            <w:pPr>
              <w:rPr>
                <w:b w:val="0"/>
                <w:lang w:val="en-US"/>
              </w:rPr>
            </w:pPr>
          </w:p>
        </w:tc>
      </w:tr>
      <w:tr w:rsidRPr="00667F25" w:rsidR="008F1FB2" w:rsidTr="008F1FB2" w14:paraId="51D46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185" w:type="dxa"/>
            <w:gridSpan w:val="17"/>
          </w:tcPr>
          <w:p w:rsidRPr="00667F25" w:rsidR="008F1FB2" w:rsidP="008F1FB2" w:rsidRDefault="008F1FB2" w14:paraId="04732EBB" w14:textId="77777777">
            <w:pPr>
              <w:rPr>
                <w:b w:val="0"/>
                <w:lang w:val="en-US"/>
              </w:rPr>
            </w:pPr>
            <w:r w:rsidRPr="00667F25">
              <w:rPr>
                <w:b w:val="0"/>
                <w:lang w:val="en-US"/>
              </w:rPr>
              <w:t xml:space="preserve">Exams </w:t>
            </w:r>
          </w:p>
        </w:tc>
      </w:tr>
      <w:tr w:rsidRPr="00667F25" w:rsidR="008F1FB2" w:rsidTr="008F1FB2" w14:paraId="68EF58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5BAC38DF" w14:textId="77777777">
            <w:pPr>
              <w:rPr>
                <w:b w:val="0"/>
                <w:lang w:val="en-US"/>
              </w:rPr>
            </w:pPr>
            <w:r w:rsidRPr="00667F25">
              <w:rPr>
                <w:b w:val="0"/>
                <w:lang w:val="en-US"/>
              </w:rPr>
              <w:t>Midterm Exam</w:t>
            </w:r>
          </w:p>
        </w:tc>
        <w:tc>
          <w:tcPr>
            <w:tcW w:w="1003" w:type="dxa"/>
            <w:gridSpan w:val="2"/>
          </w:tcPr>
          <w:p w:rsidRPr="00667F25" w:rsidR="008F1FB2" w:rsidP="008F1FB2" w:rsidRDefault="008F1FB2" w14:paraId="790E9BA6" w14:textId="77777777">
            <w:pPr>
              <w:rPr>
                <w:b w:val="0"/>
                <w:lang w:val="en-US"/>
              </w:rPr>
            </w:pPr>
            <w:r w:rsidRPr="00667F25">
              <w:rPr>
                <w:b w:val="0"/>
                <w:lang w:val="en-US"/>
              </w:rPr>
              <w:t>1</w:t>
            </w:r>
          </w:p>
        </w:tc>
        <w:tc>
          <w:tcPr>
            <w:tcW w:w="1079" w:type="dxa"/>
            <w:gridSpan w:val="2"/>
          </w:tcPr>
          <w:p w:rsidRPr="00667F25" w:rsidR="008F1FB2" w:rsidP="008F1FB2" w:rsidRDefault="008F1FB2" w14:paraId="40762AF0" w14:textId="1DBEF1BC">
            <w:pPr>
              <w:rPr>
                <w:b w:val="0"/>
                <w:lang w:val="en-US"/>
              </w:rPr>
            </w:pPr>
            <w:r w:rsidRPr="00667F25">
              <w:rPr>
                <w:b w:val="0"/>
                <w:lang w:val="en-US"/>
              </w:rPr>
              <w:t>1</w:t>
            </w:r>
          </w:p>
        </w:tc>
        <w:tc>
          <w:tcPr>
            <w:tcW w:w="1671" w:type="dxa"/>
            <w:gridSpan w:val="3"/>
          </w:tcPr>
          <w:p w:rsidRPr="00667F25" w:rsidR="008F1FB2" w:rsidP="008F1FB2" w:rsidRDefault="008F1FB2" w14:paraId="105A07F1" w14:textId="2DC764A7">
            <w:pPr>
              <w:rPr>
                <w:b w:val="0"/>
                <w:lang w:val="en-US"/>
              </w:rPr>
            </w:pPr>
            <w:r w:rsidRPr="00667F25">
              <w:rPr>
                <w:b w:val="0"/>
                <w:lang w:val="en-US"/>
              </w:rPr>
              <w:t>1</w:t>
            </w:r>
          </w:p>
        </w:tc>
      </w:tr>
      <w:tr w:rsidRPr="00667F25" w:rsidR="008F1FB2" w:rsidTr="008F1FB2" w14:paraId="30C7F7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1639DB90" w14:textId="025E79F5">
            <w:pPr>
              <w:rPr>
                <w:b w:val="0"/>
                <w:lang w:val="en-US"/>
              </w:rPr>
            </w:pPr>
            <w:r w:rsidRPr="00667F25">
              <w:rPr>
                <w:b w:val="0"/>
                <w:lang w:val="en-US"/>
              </w:rPr>
              <w:t>Project</w:t>
            </w:r>
          </w:p>
        </w:tc>
        <w:tc>
          <w:tcPr>
            <w:tcW w:w="1003" w:type="dxa"/>
            <w:gridSpan w:val="2"/>
          </w:tcPr>
          <w:p w:rsidRPr="00667F25" w:rsidR="008F1FB2" w:rsidP="008F1FB2" w:rsidRDefault="008F1FB2" w14:paraId="44A8DA4F" w14:textId="6D05101F">
            <w:pPr>
              <w:rPr>
                <w:b w:val="0"/>
                <w:lang w:val="en-US"/>
              </w:rPr>
            </w:pPr>
          </w:p>
        </w:tc>
        <w:tc>
          <w:tcPr>
            <w:tcW w:w="1079" w:type="dxa"/>
            <w:gridSpan w:val="2"/>
          </w:tcPr>
          <w:p w:rsidRPr="00667F25" w:rsidR="008F1FB2" w:rsidP="008F1FB2" w:rsidRDefault="008F1FB2" w14:paraId="1CCBEEFB" w14:textId="5722CC50">
            <w:pPr>
              <w:rPr>
                <w:b w:val="0"/>
                <w:lang w:val="en-US"/>
              </w:rPr>
            </w:pPr>
          </w:p>
        </w:tc>
        <w:tc>
          <w:tcPr>
            <w:tcW w:w="1671" w:type="dxa"/>
            <w:gridSpan w:val="3"/>
          </w:tcPr>
          <w:p w:rsidRPr="00667F25" w:rsidR="008F1FB2" w:rsidP="008F1FB2" w:rsidRDefault="008F1FB2" w14:paraId="569BC456" w14:textId="556D249F">
            <w:pPr>
              <w:rPr>
                <w:b w:val="0"/>
                <w:lang w:val="en-US"/>
              </w:rPr>
            </w:pPr>
          </w:p>
        </w:tc>
      </w:tr>
      <w:tr w:rsidRPr="00667F25" w:rsidR="008F1FB2" w:rsidTr="008F1FB2" w14:paraId="42B87D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411D708D" w14:textId="77777777">
            <w:pPr>
              <w:rPr>
                <w:b w:val="0"/>
                <w:lang w:val="en-US"/>
              </w:rPr>
            </w:pPr>
            <w:r w:rsidRPr="00667F25">
              <w:rPr>
                <w:b w:val="0"/>
                <w:lang w:val="en-US"/>
              </w:rPr>
              <w:t>Final Exam</w:t>
            </w:r>
          </w:p>
        </w:tc>
        <w:tc>
          <w:tcPr>
            <w:tcW w:w="1003" w:type="dxa"/>
            <w:gridSpan w:val="2"/>
          </w:tcPr>
          <w:p w:rsidRPr="00667F25" w:rsidR="008F1FB2" w:rsidP="008F1FB2" w:rsidRDefault="008F1FB2" w14:paraId="2173B4BB" w14:textId="77777777">
            <w:pPr>
              <w:rPr>
                <w:b w:val="0"/>
                <w:lang w:val="en-US"/>
              </w:rPr>
            </w:pPr>
            <w:r w:rsidRPr="00667F25">
              <w:rPr>
                <w:b w:val="0"/>
                <w:lang w:val="en-US"/>
              </w:rPr>
              <w:t>1</w:t>
            </w:r>
          </w:p>
        </w:tc>
        <w:tc>
          <w:tcPr>
            <w:tcW w:w="1079" w:type="dxa"/>
            <w:gridSpan w:val="2"/>
          </w:tcPr>
          <w:p w:rsidRPr="00667F25" w:rsidR="008F1FB2" w:rsidP="008F1FB2" w:rsidRDefault="008F1FB2" w14:paraId="6EE925CC" w14:textId="52AA209A">
            <w:pPr>
              <w:rPr>
                <w:b w:val="0"/>
                <w:lang w:val="en-US"/>
              </w:rPr>
            </w:pPr>
            <w:r w:rsidRPr="00667F25">
              <w:rPr>
                <w:b w:val="0"/>
                <w:lang w:val="en-US"/>
              </w:rPr>
              <w:t>1</w:t>
            </w:r>
          </w:p>
        </w:tc>
        <w:tc>
          <w:tcPr>
            <w:tcW w:w="1671" w:type="dxa"/>
            <w:gridSpan w:val="3"/>
          </w:tcPr>
          <w:p w:rsidRPr="00667F25" w:rsidR="008F1FB2" w:rsidP="008F1FB2" w:rsidRDefault="008F1FB2" w14:paraId="015C0856" w14:textId="30848811">
            <w:pPr>
              <w:rPr>
                <w:b w:val="0"/>
                <w:lang w:val="en-US"/>
              </w:rPr>
            </w:pPr>
            <w:r w:rsidRPr="00667F25">
              <w:rPr>
                <w:b w:val="0"/>
                <w:lang w:val="en-US"/>
              </w:rPr>
              <w:t>1</w:t>
            </w:r>
          </w:p>
        </w:tc>
      </w:tr>
      <w:tr w:rsidRPr="00667F25" w:rsidR="008F1FB2" w:rsidTr="008F1FB2" w14:paraId="48E9FA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3AA8AD1B" w14:textId="77777777">
            <w:pPr>
              <w:rPr>
                <w:b w:val="0"/>
                <w:lang w:val="en-US"/>
              </w:rPr>
            </w:pPr>
            <w:r w:rsidRPr="00667F25">
              <w:rPr>
                <w:b w:val="0"/>
                <w:lang w:val="en-US"/>
              </w:rPr>
              <w:t>Other Quiz etc.</w:t>
            </w:r>
          </w:p>
        </w:tc>
        <w:tc>
          <w:tcPr>
            <w:tcW w:w="1003" w:type="dxa"/>
            <w:gridSpan w:val="2"/>
          </w:tcPr>
          <w:p w:rsidRPr="00667F25" w:rsidR="008F1FB2" w:rsidP="008F1FB2" w:rsidRDefault="008F1FB2" w14:paraId="7405A8FE" w14:textId="77777777">
            <w:pPr>
              <w:rPr>
                <w:b w:val="0"/>
                <w:lang w:val="en-US"/>
              </w:rPr>
            </w:pPr>
          </w:p>
        </w:tc>
        <w:tc>
          <w:tcPr>
            <w:tcW w:w="1079" w:type="dxa"/>
            <w:gridSpan w:val="2"/>
          </w:tcPr>
          <w:p w:rsidRPr="00667F25" w:rsidR="008F1FB2" w:rsidP="008F1FB2" w:rsidRDefault="008F1FB2" w14:paraId="1830FD5B" w14:textId="77777777">
            <w:pPr>
              <w:rPr>
                <w:b w:val="0"/>
                <w:lang w:val="en-US"/>
              </w:rPr>
            </w:pPr>
          </w:p>
        </w:tc>
        <w:tc>
          <w:tcPr>
            <w:tcW w:w="1671" w:type="dxa"/>
            <w:gridSpan w:val="3"/>
          </w:tcPr>
          <w:p w:rsidRPr="00667F25" w:rsidR="008F1FB2" w:rsidP="008F1FB2" w:rsidRDefault="008F1FB2" w14:paraId="2A7440E2" w14:textId="77777777">
            <w:pPr>
              <w:rPr>
                <w:b w:val="0"/>
                <w:lang w:val="en-US"/>
              </w:rPr>
            </w:pPr>
          </w:p>
        </w:tc>
      </w:tr>
      <w:tr w:rsidRPr="00667F25" w:rsidR="008F1FB2" w:rsidTr="008F1FB2" w14:paraId="015E24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185" w:type="dxa"/>
            <w:gridSpan w:val="17"/>
          </w:tcPr>
          <w:p w:rsidRPr="00667F25" w:rsidR="008F1FB2" w:rsidP="008F1FB2" w:rsidRDefault="008F1FB2" w14:paraId="532D0679" w14:textId="77777777">
            <w:pPr>
              <w:rPr>
                <w:b w:val="0"/>
                <w:lang w:val="en-US"/>
              </w:rPr>
            </w:pPr>
            <w:r w:rsidRPr="00667F25">
              <w:rPr>
                <w:b w:val="0"/>
              </w:rPr>
              <w:t>Activities outside of the course</w:t>
            </w:r>
          </w:p>
        </w:tc>
      </w:tr>
      <w:tr w:rsidRPr="00667F25" w:rsidR="008F1FB2" w:rsidTr="008F1FB2" w14:paraId="3A23F8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13BB7131" w14:textId="77777777">
            <w:pPr>
              <w:rPr>
                <w:b w:val="0"/>
                <w:lang w:val="en-US"/>
              </w:rPr>
            </w:pPr>
            <w:r w:rsidRPr="00667F25">
              <w:rPr>
                <w:b w:val="0"/>
                <w:lang w:val="en-US"/>
              </w:rPr>
              <w:t>Preparation before/after weekly lectures (reading course materials, essays etc.)</w:t>
            </w:r>
          </w:p>
        </w:tc>
        <w:tc>
          <w:tcPr>
            <w:tcW w:w="1003" w:type="dxa"/>
            <w:gridSpan w:val="2"/>
          </w:tcPr>
          <w:p w:rsidRPr="00667F25" w:rsidR="008F1FB2" w:rsidP="008F1FB2" w:rsidRDefault="008F1FB2" w14:paraId="18F21728" w14:textId="21967D3F">
            <w:pPr>
              <w:rPr>
                <w:b w:val="0"/>
                <w:lang w:val="en-US"/>
              </w:rPr>
            </w:pPr>
            <w:r w:rsidRPr="00667F25">
              <w:rPr>
                <w:b w:val="0"/>
                <w:lang w:val="en-US"/>
              </w:rPr>
              <w:t>12</w:t>
            </w:r>
          </w:p>
        </w:tc>
        <w:tc>
          <w:tcPr>
            <w:tcW w:w="1079" w:type="dxa"/>
            <w:gridSpan w:val="2"/>
          </w:tcPr>
          <w:p w:rsidRPr="00667F25" w:rsidR="008F1FB2" w:rsidP="008F1FB2" w:rsidRDefault="008F1FB2" w14:paraId="1A6F1AE9" w14:textId="77777777">
            <w:pPr>
              <w:rPr>
                <w:b w:val="0"/>
                <w:lang w:val="en-US"/>
              </w:rPr>
            </w:pPr>
            <w:r w:rsidRPr="00667F25">
              <w:rPr>
                <w:b w:val="0"/>
                <w:lang w:val="en-US"/>
              </w:rPr>
              <w:t>1</w:t>
            </w:r>
          </w:p>
        </w:tc>
        <w:tc>
          <w:tcPr>
            <w:tcW w:w="1671" w:type="dxa"/>
            <w:gridSpan w:val="3"/>
          </w:tcPr>
          <w:p w:rsidRPr="00667F25" w:rsidR="008F1FB2" w:rsidP="008F1FB2" w:rsidRDefault="008F1FB2" w14:paraId="33680F69" w14:textId="7C55C7C2">
            <w:pPr>
              <w:rPr>
                <w:b w:val="0"/>
                <w:lang w:val="en-US"/>
              </w:rPr>
            </w:pPr>
            <w:r w:rsidRPr="00667F25">
              <w:rPr>
                <w:b w:val="0"/>
                <w:lang w:val="en-US"/>
              </w:rPr>
              <w:t>12</w:t>
            </w:r>
          </w:p>
        </w:tc>
      </w:tr>
      <w:tr w:rsidRPr="00667F25" w:rsidR="008F1FB2" w:rsidTr="008F1FB2" w14:paraId="7F4598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10F42A41" w14:textId="77777777">
            <w:pPr>
              <w:rPr>
                <w:b w:val="0"/>
                <w:lang w:val="en-US"/>
              </w:rPr>
            </w:pPr>
            <w:r w:rsidRPr="00667F25">
              <w:rPr>
                <w:b w:val="0"/>
                <w:lang w:val="en-US"/>
              </w:rPr>
              <w:t>Preparation for midterms exam</w:t>
            </w:r>
          </w:p>
        </w:tc>
        <w:tc>
          <w:tcPr>
            <w:tcW w:w="1003" w:type="dxa"/>
            <w:gridSpan w:val="2"/>
          </w:tcPr>
          <w:p w:rsidRPr="00667F25" w:rsidR="008F1FB2" w:rsidP="008F1FB2" w:rsidRDefault="008F1FB2" w14:paraId="0205CA3F" w14:textId="77777777">
            <w:pPr>
              <w:rPr>
                <w:b w:val="0"/>
                <w:lang w:val="en-US"/>
              </w:rPr>
            </w:pPr>
            <w:r w:rsidRPr="00667F25">
              <w:rPr>
                <w:b w:val="0"/>
                <w:lang w:val="en-US"/>
              </w:rPr>
              <w:t>1</w:t>
            </w:r>
          </w:p>
        </w:tc>
        <w:tc>
          <w:tcPr>
            <w:tcW w:w="1079" w:type="dxa"/>
            <w:gridSpan w:val="2"/>
          </w:tcPr>
          <w:p w:rsidRPr="00667F25" w:rsidR="008F1FB2" w:rsidP="008F1FB2" w:rsidRDefault="008F1FB2" w14:paraId="332C8311" w14:textId="5093CB24">
            <w:pPr>
              <w:rPr>
                <w:b w:val="0"/>
              </w:rPr>
            </w:pPr>
            <w:r w:rsidRPr="00667F25">
              <w:rPr>
                <w:b w:val="0"/>
              </w:rPr>
              <w:t>10</w:t>
            </w:r>
          </w:p>
        </w:tc>
        <w:tc>
          <w:tcPr>
            <w:tcW w:w="1671" w:type="dxa"/>
            <w:gridSpan w:val="3"/>
          </w:tcPr>
          <w:p w:rsidRPr="00667F25" w:rsidR="008F1FB2" w:rsidP="008F1FB2" w:rsidRDefault="008F1FB2" w14:paraId="4DACF526" w14:textId="3EA916B2">
            <w:pPr>
              <w:rPr>
                <w:b w:val="0"/>
              </w:rPr>
            </w:pPr>
            <w:r w:rsidRPr="00667F25">
              <w:rPr>
                <w:b w:val="0"/>
              </w:rPr>
              <w:t>10</w:t>
            </w:r>
          </w:p>
        </w:tc>
      </w:tr>
      <w:tr w:rsidRPr="00667F25" w:rsidR="008F1FB2" w:rsidTr="008F1FB2" w14:paraId="4CCAB9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2C0032CB" w14:textId="77777777">
            <w:pPr>
              <w:rPr>
                <w:b w:val="0"/>
                <w:lang w:val="en-US"/>
              </w:rPr>
            </w:pPr>
            <w:r w:rsidRPr="00667F25">
              <w:rPr>
                <w:b w:val="0"/>
                <w:lang w:val="en-US"/>
              </w:rPr>
              <w:t>Preparation for final exam</w:t>
            </w:r>
          </w:p>
        </w:tc>
        <w:tc>
          <w:tcPr>
            <w:tcW w:w="1003" w:type="dxa"/>
            <w:gridSpan w:val="2"/>
          </w:tcPr>
          <w:p w:rsidRPr="00667F25" w:rsidR="008F1FB2" w:rsidP="008F1FB2" w:rsidRDefault="008F1FB2" w14:paraId="1EA963E6" w14:textId="77777777">
            <w:pPr>
              <w:rPr>
                <w:b w:val="0"/>
                <w:lang w:val="en-US"/>
              </w:rPr>
            </w:pPr>
            <w:r w:rsidRPr="00667F25">
              <w:rPr>
                <w:b w:val="0"/>
                <w:lang w:val="en-US"/>
              </w:rPr>
              <w:t>1</w:t>
            </w:r>
          </w:p>
        </w:tc>
        <w:tc>
          <w:tcPr>
            <w:tcW w:w="1079" w:type="dxa"/>
            <w:gridSpan w:val="2"/>
          </w:tcPr>
          <w:p w:rsidRPr="00667F25" w:rsidR="008F1FB2" w:rsidP="008F1FB2" w:rsidRDefault="008F1FB2" w14:paraId="636A3356" w14:textId="75903434">
            <w:pPr>
              <w:rPr>
                <w:b w:val="0"/>
              </w:rPr>
            </w:pPr>
            <w:r w:rsidRPr="00667F25">
              <w:rPr>
                <w:b w:val="0"/>
              </w:rPr>
              <w:t>10</w:t>
            </w:r>
          </w:p>
        </w:tc>
        <w:tc>
          <w:tcPr>
            <w:tcW w:w="1671" w:type="dxa"/>
            <w:gridSpan w:val="3"/>
          </w:tcPr>
          <w:p w:rsidRPr="00667F25" w:rsidR="008F1FB2" w:rsidP="008F1FB2" w:rsidRDefault="008F1FB2" w14:paraId="7C4060B3" w14:textId="142CCDC8">
            <w:pPr>
              <w:rPr>
                <w:b w:val="0"/>
              </w:rPr>
            </w:pPr>
            <w:r w:rsidRPr="00667F25">
              <w:rPr>
                <w:b w:val="0"/>
              </w:rPr>
              <w:t>10</w:t>
            </w:r>
          </w:p>
        </w:tc>
      </w:tr>
      <w:tr w:rsidRPr="00667F25" w:rsidR="008F1FB2" w:rsidTr="008F1FB2" w14:paraId="494D59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184A8499" w14:textId="77777777">
            <w:pPr>
              <w:rPr>
                <w:b w:val="0"/>
                <w:lang w:val="en-US"/>
              </w:rPr>
            </w:pPr>
            <w:r w:rsidRPr="00667F25">
              <w:rPr>
                <w:b w:val="0"/>
                <w:lang w:val="en-US"/>
              </w:rPr>
              <w:t>Preparation for Quiz etc.</w:t>
            </w:r>
          </w:p>
        </w:tc>
        <w:tc>
          <w:tcPr>
            <w:tcW w:w="1003" w:type="dxa"/>
            <w:gridSpan w:val="2"/>
          </w:tcPr>
          <w:p w:rsidRPr="00667F25" w:rsidR="008F1FB2" w:rsidP="008F1FB2" w:rsidRDefault="008F1FB2" w14:paraId="7DCDA577" w14:textId="77777777">
            <w:pPr>
              <w:rPr>
                <w:b w:val="0"/>
                <w:lang w:val="en-US"/>
              </w:rPr>
            </w:pPr>
          </w:p>
        </w:tc>
        <w:tc>
          <w:tcPr>
            <w:tcW w:w="1079" w:type="dxa"/>
            <w:gridSpan w:val="2"/>
          </w:tcPr>
          <w:p w:rsidRPr="00667F25" w:rsidR="008F1FB2" w:rsidP="008F1FB2" w:rsidRDefault="008F1FB2" w14:paraId="5551B5CC" w14:textId="77777777">
            <w:pPr>
              <w:rPr>
                <w:b w:val="0"/>
                <w:lang w:val="en-US"/>
              </w:rPr>
            </w:pPr>
          </w:p>
        </w:tc>
        <w:tc>
          <w:tcPr>
            <w:tcW w:w="1671" w:type="dxa"/>
            <w:gridSpan w:val="3"/>
          </w:tcPr>
          <w:p w:rsidRPr="00667F25" w:rsidR="008F1FB2" w:rsidP="008F1FB2" w:rsidRDefault="008F1FB2" w14:paraId="3AB83EC8" w14:textId="77777777">
            <w:pPr>
              <w:rPr>
                <w:b w:val="0"/>
                <w:lang w:val="en-US"/>
              </w:rPr>
            </w:pPr>
          </w:p>
        </w:tc>
      </w:tr>
      <w:tr w:rsidRPr="00667F25" w:rsidR="008F1FB2" w:rsidTr="008F1FB2" w14:paraId="77DE80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3762B0A5" w14:textId="77777777">
            <w:pPr>
              <w:rPr>
                <w:b w:val="0"/>
                <w:lang w:val="en-US"/>
              </w:rPr>
            </w:pPr>
            <w:r w:rsidRPr="00667F25">
              <w:rPr>
                <w:b w:val="0"/>
                <w:lang w:val="en-US"/>
              </w:rPr>
              <w:t>Preparing Assignments</w:t>
            </w:r>
          </w:p>
        </w:tc>
        <w:tc>
          <w:tcPr>
            <w:tcW w:w="1003" w:type="dxa"/>
            <w:gridSpan w:val="2"/>
          </w:tcPr>
          <w:p w:rsidRPr="00667F25" w:rsidR="008F1FB2" w:rsidP="008F1FB2" w:rsidRDefault="008F1FB2" w14:paraId="601F849A" w14:textId="77777777">
            <w:pPr>
              <w:rPr>
                <w:b w:val="0"/>
                <w:lang w:val="en-US"/>
              </w:rPr>
            </w:pPr>
          </w:p>
        </w:tc>
        <w:tc>
          <w:tcPr>
            <w:tcW w:w="1079" w:type="dxa"/>
            <w:gridSpan w:val="2"/>
          </w:tcPr>
          <w:p w:rsidRPr="00667F25" w:rsidR="008F1FB2" w:rsidP="008F1FB2" w:rsidRDefault="008F1FB2" w14:paraId="342EFFE8" w14:textId="77777777">
            <w:pPr>
              <w:rPr>
                <w:b w:val="0"/>
                <w:lang w:val="en-US"/>
              </w:rPr>
            </w:pPr>
          </w:p>
        </w:tc>
        <w:tc>
          <w:tcPr>
            <w:tcW w:w="1671" w:type="dxa"/>
            <w:gridSpan w:val="3"/>
          </w:tcPr>
          <w:p w:rsidRPr="00667F25" w:rsidR="008F1FB2" w:rsidP="008F1FB2" w:rsidRDefault="008F1FB2" w14:paraId="0A1C39B5" w14:textId="77777777">
            <w:pPr>
              <w:rPr>
                <w:b w:val="0"/>
                <w:lang w:val="en-US"/>
              </w:rPr>
            </w:pPr>
          </w:p>
        </w:tc>
      </w:tr>
      <w:tr w:rsidRPr="00667F25" w:rsidR="008F1FB2" w:rsidTr="008F1FB2" w14:paraId="1431A5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2DFD9E0A" w14:textId="77777777">
            <w:pPr>
              <w:rPr>
                <w:b w:val="0"/>
                <w:lang w:val="en-US"/>
              </w:rPr>
            </w:pPr>
            <w:r w:rsidRPr="00667F25">
              <w:rPr>
                <w:b w:val="0"/>
                <w:lang w:val="en-US"/>
              </w:rPr>
              <w:t>Preparing presentation</w:t>
            </w:r>
          </w:p>
        </w:tc>
        <w:tc>
          <w:tcPr>
            <w:tcW w:w="1003" w:type="dxa"/>
            <w:gridSpan w:val="2"/>
          </w:tcPr>
          <w:p w:rsidRPr="00667F25" w:rsidR="008F1FB2" w:rsidP="008F1FB2" w:rsidRDefault="008F1FB2" w14:paraId="75A4B547" w14:textId="77777777">
            <w:pPr>
              <w:rPr>
                <w:b w:val="0"/>
                <w:lang w:val="en-US"/>
              </w:rPr>
            </w:pPr>
          </w:p>
        </w:tc>
        <w:tc>
          <w:tcPr>
            <w:tcW w:w="1079" w:type="dxa"/>
            <w:gridSpan w:val="2"/>
          </w:tcPr>
          <w:p w:rsidRPr="00667F25" w:rsidR="008F1FB2" w:rsidP="008F1FB2" w:rsidRDefault="008F1FB2" w14:paraId="4ACB6838" w14:textId="77777777">
            <w:pPr>
              <w:rPr>
                <w:b w:val="0"/>
                <w:lang w:val="en-US"/>
              </w:rPr>
            </w:pPr>
          </w:p>
        </w:tc>
        <w:tc>
          <w:tcPr>
            <w:tcW w:w="1671" w:type="dxa"/>
            <w:gridSpan w:val="3"/>
          </w:tcPr>
          <w:p w:rsidRPr="00667F25" w:rsidR="008F1FB2" w:rsidP="008F1FB2" w:rsidRDefault="008F1FB2" w14:paraId="7869F6E5" w14:textId="77777777">
            <w:pPr>
              <w:rPr>
                <w:b w:val="0"/>
                <w:lang w:val="en-US"/>
              </w:rPr>
            </w:pPr>
          </w:p>
        </w:tc>
      </w:tr>
      <w:tr w:rsidRPr="00667F25" w:rsidR="008F1FB2" w:rsidTr="008F1FB2" w14:paraId="01B670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7F1EDC4B" w14:textId="53C68BDA">
            <w:pPr>
              <w:rPr>
                <w:b w:val="0"/>
                <w:lang w:val="en-US"/>
              </w:rPr>
            </w:pPr>
            <w:r w:rsidRPr="00667F25">
              <w:rPr>
                <w:b w:val="0"/>
                <w:lang w:val="en-US"/>
              </w:rPr>
              <w:t>Independent study</w:t>
            </w:r>
          </w:p>
        </w:tc>
        <w:tc>
          <w:tcPr>
            <w:tcW w:w="1003" w:type="dxa"/>
            <w:gridSpan w:val="2"/>
          </w:tcPr>
          <w:p w:rsidRPr="00667F25" w:rsidR="008F1FB2" w:rsidP="008F1FB2" w:rsidRDefault="008F1FB2" w14:paraId="5DF62CF8" w14:textId="05BC012F">
            <w:pPr>
              <w:rPr>
                <w:b w:val="0"/>
                <w:lang w:val="en-US"/>
              </w:rPr>
            </w:pPr>
          </w:p>
        </w:tc>
        <w:tc>
          <w:tcPr>
            <w:tcW w:w="1079" w:type="dxa"/>
            <w:gridSpan w:val="2"/>
          </w:tcPr>
          <w:p w:rsidRPr="00667F25" w:rsidR="008F1FB2" w:rsidP="008F1FB2" w:rsidRDefault="008F1FB2" w14:paraId="48280C85" w14:textId="7116760F">
            <w:pPr>
              <w:rPr>
                <w:b w:val="0"/>
                <w:lang w:val="en-US"/>
              </w:rPr>
            </w:pPr>
          </w:p>
        </w:tc>
        <w:tc>
          <w:tcPr>
            <w:tcW w:w="1671" w:type="dxa"/>
            <w:gridSpan w:val="3"/>
          </w:tcPr>
          <w:p w:rsidRPr="00667F25" w:rsidR="008F1FB2" w:rsidP="008F1FB2" w:rsidRDefault="008F1FB2" w14:paraId="43752FC5" w14:textId="32C2AA92">
            <w:pPr>
              <w:rPr>
                <w:b w:val="0"/>
                <w:lang w:val="en-US"/>
              </w:rPr>
            </w:pPr>
          </w:p>
        </w:tc>
      </w:tr>
      <w:tr w:rsidRPr="00667F25" w:rsidR="008F1FB2" w:rsidTr="008F1FB2" w14:paraId="365762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4F98B93B" w14:textId="77777777">
            <w:pPr>
              <w:rPr>
                <w:b w:val="0"/>
                <w:lang w:val="en-US"/>
              </w:rPr>
            </w:pPr>
            <w:r w:rsidRPr="00667F25">
              <w:rPr>
                <w:b w:val="0"/>
                <w:lang w:val="en-US"/>
              </w:rPr>
              <w:t>Other (please indicate)</w:t>
            </w:r>
          </w:p>
        </w:tc>
        <w:tc>
          <w:tcPr>
            <w:tcW w:w="1003" w:type="dxa"/>
            <w:gridSpan w:val="2"/>
          </w:tcPr>
          <w:p w:rsidRPr="00667F25" w:rsidR="008F1FB2" w:rsidP="008F1FB2" w:rsidRDefault="008F1FB2" w14:paraId="3106E8E5" w14:textId="77777777">
            <w:pPr>
              <w:rPr>
                <w:b w:val="0"/>
                <w:lang w:val="en-US"/>
              </w:rPr>
            </w:pPr>
          </w:p>
        </w:tc>
        <w:tc>
          <w:tcPr>
            <w:tcW w:w="1079" w:type="dxa"/>
            <w:gridSpan w:val="2"/>
          </w:tcPr>
          <w:p w:rsidRPr="00667F25" w:rsidR="008F1FB2" w:rsidP="008F1FB2" w:rsidRDefault="008F1FB2" w14:paraId="71217893" w14:textId="77777777">
            <w:pPr>
              <w:rPr>
                <w:b w:val="0"/>
                <w:lang w:val="en-US"/>
              </w:rPr>
            </w:pPr>
          </w:p>
        </w:tc>
        <w:tc>
          <w:tcPr>
            <w:tcW w:w="1671" w:type="dxa"/>
            <w:gridSpan w:val="3"/>
          </w:tcPr>
          <w:p w:rsidRPr="00667F25" w:rsidR="008F1FB2" w:rsidP="008F1FB2" w:rsidRDefault="008F1FB2" w14:paraId="2C1B8202" w14:textId="77777777">
            <w:pPr>
              <w:rPr>
                <w:b w:val="0"/>
                <w:lang w:val="en-US"/>
              </w:rPr>
            </w:pPr>
          </w:p>
        </w:tc>
      </w:tr>
      <w:tr w:rsidRPr="00667F25" w:rsidR="008F1FB2" w:rsidTr="008F1FB2" w14:paraId="72B61C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2" w:type="dxa"/>
            <w:gridSpan w:val="10"/>
          </w:tcPr>
          <w:p w:rsidRPr="00667F25" w:rsidR="008F1FB2" w:rsidP="008F1FB2" w:rsidRDefault="008F1FB2" w14:paraId="5159E9C3" w14:textId="77777777">
            <w:pPr>
              <w:rPr>
                <w:b w:val="0"/>
                <w:lang w:val="en-US"/>
              </w:rPr>
            </w:pPr>
            <w:r w:rsidRPr="00667F25">
              <w:rPr>
                <w:b w:val="0"/>
                <w:lang w:val="en-US"/>
              </w:rPr>
              <w:t>Total Workload (hour)</w:t>
            </w:r>
          </w:p>
        </w:tc>
        <w:tc>
          <w:tcPr>
            <w:tcW w:w="1003" w:type="dxa"/>
            <w:gridSpan w:val="2"/>
          </w:tcPr>
          <w:p w:rsidRPr="00667F25" w:rsidR="008F1FB2" w:rsidP="008F1FB2" w:rsidRDefault="008F1FB2" w14:paraId="0169B18A" w14:textId="77777777">
            <w:pPr>
              <w:rPr>
                <w:b w:val="0"/>
                <w:lang w:val="en-US"/>
              </w:rPr>
            </w:pPr>
          </w:p>
        </w:tc>
        <w:tc>
          <w:tcPr>
            <w:tcW w:w="1079" w:type="dxa"/>
            <w:gridSpan w:val="2"/>
          </w:tcPr>
          <w:p w:rsidRPr="00667F25" w:rsidR="008F1FB2" w:rsidP="008F1FB2" w:rsidRDefault="008F1FB2" w14:paraId="4ECCAA7D" w14:textId="77777777">
            <w:pPr>
              <w:rPr>
                <w:b w:val="0"/>
                <w:lang w:val="en-US"/>
              </w:rPr>
            </w:pPr>
          </w:p>
        </w:tc>
        <w:tc>
          <w:tcPr>
            <w:tcW w:w="1671" w:type="dxa"/>
            <w:gridSpan w:val="3"/>
          </w:tcPr>
          <w:p w:rsidRPr="00667F25" w:rsidR="008F1FB2" w:rsidP="008F1FB2" w:rsidRDefault="008F1FB2" w14:paraId="1CB54F76" w14:textId="2F0A5F38">
            <w:pPr>
              <w:rPr>
                <w:b w:val="0"/>
                <w:lang w:val="en-US"/>
              </w:rPr>
            </w:pPr>
            <w:r w:rsidRPr="00667F25">
              <w:rPr>
                <w:b w:val="0"/>
                <w:lang w:val="en-US"/>
              </w:rPr>
              <w:t>60</w:t>
            </w:r>
          </w:p>
        </w:tc>
      </w:tr>
      <w:tr w:rsidRPr="00667F25" w:rsidR="008F1FB2" w:rsidTr="008F1FB2" w14:paraId="6FF51A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338"/>
        </w:trPr>
        <w:tc>
          <w:tcPr>
            <w:tcW w:w="5432" w:type="dxa"/>
            <w:gridSpan w:val="10"/>
          </w:tcPr>
          <w:p w:rsidRPr="00667F25" w:rsidR="008F1FB2" w:rsidP="008F1FB2" w:rsidRDefault="008F1FB2" w14:paraId="4F7D15B5" w14:textId="77777777">
            <w:pPr>
              <w:rPr>
                <w:b w:val="0"/>
                <w:lang w:val="en-GB"/>
              </w:rPr>
            </w:pPr>
            <w:r w:rsidRPr="00667F25">
              <w:rPr>
                <w:b w:val="0"/>
                <w:lang w:val="en-US"/>
              </w:rPr>
              <w:t>ECTS Credits of Course</w:t>
            </w:r>
          </w:p>
        </w:tc>
        <w:tc>
          <w:tcPr>
            <w:tcW w:w="1003" w:type="dxa"/>
            <w:gridSpan w:val="2"/>
          </w:tcPr>
          <w:p w:rsidRPr="00667F25" w:rsidR="008F1FB2" w:rsidP="008F1FB2" w:rsidRDefault="008F1FB2" w14:paraId="0CB6A430" w14:textId="77777777">
            <w:pPr>
              <w:rPr>
                <w:b w:val="0"/>
                <w:lang w:val="en-US"/>
              </w:rPr>
            </w:pPr>
          </w:p>
        </w:tc>
        <w:tc>
          <w:tcPr>
            <w:tcW w:w="1079" w:type="dxa"/>
            <w:gridSpan w:val="2"/>
          </w:tcPr>
          <w:p w:rsidRPr="00667F25" w:rsidR="008F1FB2" w:rsidP="008F1FB2" w:rsidRDefault="008F1FB2" w14:paraId="55C57A56" w14:textId="77777777">
            <w:pPr>
              <w:rPr>
                <w:b w:val="0"/>
                <w:lang w:val="en-US"/>
              </w:rPr>
            </w:pPr>
          </w:p>
        </w:tc>
        <w:tc>
          <w:tcPr>
            <w:tcW w:w="1671" w:type="dxa"/>
            <w:gridSpan w:val="3"/>
          </w:tcPr>
          <w:p w:rsidRPr="00667F25" w:rsidR="008F1FB2" w:rsidP="008F1FB2" w:rsidRDefault="008F1FB2" w14:paraId="13F3183A" w14:textId="6FA19387">
            <w:pPr>
              <w:rPr>
                <w:b w:val="0"/>
                <w:lang w:val="en-US"/>
              </w:rPr>
            </w:pPr>
            <w:r w:rsidRPr="00667F25">
              <w:rPr>
                <w:b w:val="0"/>
                <w:lang w:val="en-US"/>
              </w:rPr>
              <w:t>2</w:t>
            </w:r>
          </w:p>
        </w:tc>
      </w:tr>
    </w:tbl>
    <w:p w:rsidRPr="00667F25" w:rsidR="00B364B6" w:rsidP="00244B9B" w:rsidRDefault="00B364B6" w14:paraId="29075C06" w14:textId="77777777">
      <w:pPr>
        <w:pStyle w:val="T2"/>
        <w:rPr>
          <w:b w:val="0"/>
        </w:rPr>
      </w:pPr>
      <w:bookmarkStart w:name="_Toc517951294" w:id="98"/>
    </w:p>
    <w:p w:rsidRPr="00667F25" w:rsidR="004A34B4" w:rsidP="00070B36" w:rsidRDefault="004A34B4" w14:paraId="1A6227D3" w14:textId="3E0CA854">
      <w:pPr>
        <w:pStyle w:val="Balk2"/>
        <w:rPr>
          <w:b w:val="0"/>
        </w:rPr>
      </w:pPr>
      <w:bookmarkStart w:name="_Toc139626611" w:id="99"/>
      <w:r w:rsidRPr="00667F25">
        <w:rPr>
          <w:b w:val="0"/>
        </w:rPr>
        <w:t>HEF 10</w:t>
      </w:r>
      <w:r w:rsidRPr="00667F25" w:rsidR="008E54FE">
        <w:rPr>
          <w:b w:val="0"/>
        </w:rPr>
        <w:t>49</w:t>
      </w:r>
      <w:r w:rsidRPr="00667F25">
        <w:rPr>
          <w:b w:val="0"/>
        </w:rPr>
        <w:t xml:space="preserve"> </w:t>
      </w:r>
      <w:bookmarkEnd w:id="98"/>
      <w:r w:rsidRPr="00667F25" w:rsidR="00015151">
        <w:rPr>
          <w:b w:val="0"/>
        </w:rPr>
        <w:t>BIOCHEMISTRY I</w:t>
      </w:r>
      <w:r w:rsidRPr="00667F25" w:rsidR="008E54FE">
        <w:rPr>
          <w:b w:val="0"/>
        </w:rPr>
        <w:t>I</w:t>
      </w:r>
      <w:bookmarkEnd w:id="99"/>
    </w:p>
    <w:p w:rsidRPr="00667F25" w:rsidR="004A34B4" w:rsidP="006B67CC" w:rsidRDefault="004A34B4" w14:paraId="429E94BB"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771"/>
      </w:tblGrid>
      <w:tr w:rsidRPr="00667F25" w:rsidR="00015151" w:rsidTr="00CA1BA3" w14:paraId="3221251E" w14:textId="77777777">
        <w:tc>
          <w:tcPr>
            <w:tcW w:w="4580" w:type="dxa"/>
            <w:gridSpan w:val="3"/>
          </w:tcPr>
          <w:p w:rsidRPr="00667F25" w:rsidR="00015151" w:rsidP="006B67CC" w:rsidRDefault="00015151" w14:paraId="58BCA3EC" w14:textId="77777777">
            <w:pPr>
              <w:rPr>
                <w:b w:val="0"/>
              </w:rPr>
            </w:pPr>
            <w:r w:rsidRPr="00667F25">
              <w:rPr>
                <w:b w:val="0"/>
              </w:rPr>
              <w:t>Department(s) Giving the Course: Faculty of Medicine</w:t>
            </w:r>
          </w:p>
        </w:tc>
        <w:tc>
          <w:tcPr>
            <w:tcW w:w="4771" w:type="dxa"/>
          </w:tcPr>
          <w:p w:rsidRPr="00667F25" w:rsidR="00015151" w:rsidP="006B67CC" w:rsidRDefault="00015151" w14:paraId="57E97457" w14:textId="77777777">
            <w:pPr>
              <w:rPr>
                <w:b w:val="0"/>
              </w:rPr>
            </w:pPr>
            <w:r w:rsidRPr="00667F25">
              <w:rPr>
                <w:b w:val="0"/>
              </w:rPr>
              <w:t xml:space="preserve">Department(s) Taking the </w:t>
            </w:r>
            <w:proofErr w:type="gramStart"/>
            <w:r w:rsidRPr="00667F25">
              <w:rPr>
                <w:b w:val="0"/>
              </w:rPr>
              <w:t>Course:Faculty</w:t>
            </w:r>
            <w:proofErr w:type="gramEnd"/>
            <w:r w:rsidRPr="00667F25">
              <w:rPr>
                <w:b w:val="0"/>
              </w:rPr>
              <w:t xml:space="preserve"> of Nursing</w:t>
            </w:r>
          </w:p>
        </w:tc>
      </w:tr>
      <w:tr w:rsidRPr="00667F25" w:rsidR="00015151" w:rsidTr="00CA1BA3" w14:paraId="33A58120" w14:textId="77777777">
        <w:tc>
          <w:tcPr>
            <w:tcW w:w="4580" w:type="dxa"/>
            <w:gridSpan w:val="3"/>
          </w:tcPr>
          <w:p w:rsidRPr="00667F25" w:rsidR="00015151" w:rsidP="006B67CC" w:rsidRDefault="00015151" w14:paraId="3C99BEE0" w14:textId="77777777">
            <w:pPr>
              <w:rPr>
                <w:b w:val="0"/>
              </w:rPr>
            </w:pPr>
            <w:r w:rsidRPr="00667F25">
              <w:rPr>
                <w:b w:val="0"/>
              </w:rPr>
              <w:t>Name of the Department: Nursing</w:t>
            </w:r>
          </w:p>
        </w:tc>
        <w:tc>
          <w:tcPr>
            <w:tcW w:w="4771" w:type="dxa"/>
          </w:tcPr>
          <w:p w:rsidRPr="00667F25" w:rsidR="00015151" w:rsidP="006B67CC" w:rsidRDefault="00015151" w14:paraId="713C5C15" w14:textId="50C74DB5">
            <w:pPr>
              <w:rPr>
                <w:b w:val="0"/>
              </w:rPr>
            </w:pPr>
            <w:r w:rsidRPr="00667F25">
              <w:rPr>
                <w:b w:val="0"/>
              </w:rPr>
              <w:t xml:space="preserve">Name of the </w:t>
            </w:r>
            <w:proofErr w:type="gramStart"/>
            <w:r w:rsidRPr="00667F25">
              <w:rPr>
                <w:b w:val="0"/>
              </w:rPr>
              <w:t>Course:Biochemistry</w:t>
            </w:r>
            <w:proofErr w:type="gramEnd"/>
            <w:r w:rsidRPr="00667F25">
              <w:rPr>
                <w:b w:val="0"/>
                <w:lang w:val="en-US"/>
              </w:rPr>
              <w:t xml:space="preserve"> I</w:t>
            </w:r>
            <w:r w:rsidRPr="00667F25" w:rsidR="008E54FE">
              <w:rPr>
                <w:b w:val="0"/>
                <w:lang w:val="en-US"/>
              </w:rPr>
              <w:t>ı</w:t>
            </w:r>
          </w:p>
        </w:tc>
      </w:tr>
      <w:tr w:rsidRPr="00667F25" w:rsidR="00015151" w:rsidTr="00CA1BA3" w14:paraId="016C9FB3" w14:textId="77777777">
        <w:tc>
          <w:tcPr>
            <w:tcW w:w="4580" w:type="dxa"/>
            <w:gridSpan w:val="3"/>
          </w:tcPr>
          <w:p w:rsidRPr="00667F25" w:rsidR="00015151" w:rsidP="006B67CC" w:rsidRDefault="00015151" w14:paraId="6F5766E3" w14:textId="77777777">
            <w:pPr>
              <w:rPr>
                <w:b w:val="0"/>
              </w:rPr>
            </w:pPr>
            <w:r w:rsidRPr="00667F25">
              <w:rPr>
                <w:b w:val="0"/>
              </w:rPr>
              <w:t xml:space="preserve">Course Level: First Cycle Programmes </w:t>
            </w:r>
          </w:p>
        </w:tc>
        <w:tc>
          <w:tcPr>
            <w:tcW w:w="4771" w:type="dxa"/>
          </w:tcPr>
          <w:p w:rsidRPr="00667F25" w:rsidR="00015151" w:rsidP="006B67CC" w:rsidRDefault="00015151" w14:paraId="0713107F" w14:textId="4EC759A7">
            <w:pPr>
              <w:rPr>
                <w:b w:val="0"/>
              </w:rPr>
            </w:pPr>
            <w:r w:rsidRPr="00667F25">
              <w:rPr>
                <w:b w:val="0"/>
              </w:rPr>
              <w:t>Course Code: HEF 10</w:t>
            </w:r>
            <w:r w:rsidRPr="00667F25" w:rsidR="008E54FE">
              <w:rPr>
                <w:b w:val="0"/>
              </w:rPr>
              <w:t>49</w:t>
            </w:r>
          </w:p>
        </w:tc>
      </w:tr>
      <w:tr w:rsidRPr="00667F25" w:rsidR="00015151" w:rsidTr="00CA1BA3" w14:paraId="0CA99F7A" w14:textId="77777777">
        <w:tc>
          <w:tcPr>
            <w:tcW w:w="4580" w:type="dxa"/>
            <w:gridSpan w:val="3"/>
          </w:tcPr>
          <w:p w:rsidRPr="00667F25" w:rsidR="00015151" w:rsidP="006B67CC" w:rsidRDefault="00015151" w14:paraId="3F37350C" w14:textId="78EDDB47">
            <w:pPr>
              <w:rPr>
                <w:b w:val="0"/>
                <w:color w:val="000000"/>
              </w:rPr>
            </w:pPr>
            <w:r w:rsidRPr="00667F25">
              <w:rPr>
                <w:b w:val="0"/>
              </w:rPr>
              <w:t>Issuance/Renewal Date of the Form</w:t>
            </w:r>
            <w:r w:rsidRPr="00667F25">
              <w:rPr>
                <w:b w:val="0"/>
                <w:color w:val="000000"/>
              </w:rPr>
              <w:t xml:space="preserve">: </w:t>
            </w:r>
            <w:r w:rsidRPr="00667F25" w:rsidR="008E54FE">
              <w:rPr>
                <w:b w:val="0"/>
                <w:color w:val="000000"/>
              </w:rPr>
              <w:t>04.03.2022</w:t>
            </w:r>
          </w:p>
        </w:tc>
        <w:tc>
          <w:tcPr>
            <w:tcW w:w="4771" w:type="dxa"/>
          </w:tcPr>
          <w:p w:rsidRPr="00667F25" w:rsidR="00015151" w:rsidP="006B67CC" w:rsidRDefault="00015151" w14:paraId="43FAEED8" w14:textId="77777777">
            <w:pPr>
              <w:rPr>
                <w:b w:val="0"/>
              </w:rPr>
            </w:pPr>
            <w:r w:rsidRPr="00667F25">
              <w:rPr>
                <w:b w:val="0"/>
              </w:rPr>
              <w:t>Course type: Compulsory</w:t>
            </w:r>
          </w:p>
        </w:tc>
      </w:tr>
      <w:tr w:rsidRPr="00667F25" w:rsidR="00015151" w:rsidTr="00CA1BA3" w14:paraId="75EBE03E" w14:textId="77777777">
        <w:tc>
          <w:tcPr>
            <w:tcW w:w="4580" w:type="dxa"/>
            <w:gridSpan w:val="3"/>
          </w:tcPr>
          <w:p w:rsidRPr="00667F25" w:rsidR="00015151" w:rsidP="006B67CC" w:rsidRDefault="00015151" w14:paraId="6257B7FA" w14:textId="77777777">
            <w:pPr>
              <w:rPr>
                <w:b w:val="0"/>
              </w:rPr>
            </w:pPr>
            <w:r w:rsidRPr="00667F25">
              <w:rPr>
                <w:b w:val="0"/>
              </w:rPr>
              <w:t>Language of the course: Turkish</w:t>
            </w:r>
          </w:p>
          <w:p w:rsidRPr="00667F25" w:rsidR="00015151" w:rsidP="006B67CC" w:rsidRDefault="00015151" w14:paraId="5A39D58C" w14:textId="77777777">
            <w:pPr>
              <w:rPr>
                <w:b w:val="0"/>
              </w:rPr>
            </w:pPr>
            <w:r w:rsidRPr="00667F25">
              <w:rPr>
                <w:b w:val="0"/>
              </w:rPr>
              <w:tab/>
            </w:r>
          </w:p>
        </w:tc>
        <w:tc>
          <w:tcPr>
            <w:tcW w:w="4771" w:type="dxa"/>
          </w:tcPr>
          <w:p w:rsidRPr="00667F25" w:rsidR="00015151" w:rsidP="006B67CC" w:rsidRDefault="00015151" w14:paraId="77C252FE" w14:textId="77777777">
            <w:pPr>
              <w:rPr>
                <w:b w:val="0"/>
              </w:rPr>
            </w:pPr>
            <w:r w:rsidRPr="00667F25">
              <w:rPr>
                <w:b w:val="0"/>
              </w:rPr>
              <w:t>Instructor(s) of the course:</w:t>
            </w:r>
          </w:p>
          <w:p w:rsidRPr="00667F25" w:rsidR="00ED29AE" w:rsidP="006B67CC" w:rsidRDefault="007F4FA7" w14:paraId="2FF283D4" w14:textId="6235156A">
            <w:pPr>
              <w:rPr>
                <w:b w:val="0"/>
              </w:rPr>
            </w:pPr>
            <w:r w:rsidRPr="00667F25">
              <w:rPr>
                <w:b w:val="0"/>
              </w:rPr>
              <w:t>Assoc. Prof</w:t>
            </w:r>
            <w:r w:rsidRPr="00667F25" w:rsidR="00293B53">
              <w:rPr>
                <w:b w:val="0"/>
                <w:lang w:eastAsia="en-US"/>
              </w:rPr>
              <w:t>.</w:t>
            </w:r>
            <w:r w:rsidRPr="00667F25" w:rsidR="00ED29AE">
              <w:rPr>
                <w:b w:val="0"/>
              </w:rPr>
              <w:t xml:space="preserve">Özlem GÜRSOY DORUK </w:t>
            </w:r>
          </w:p>
          <w:p w:rsidRPr="00667F25" w:rsidR="00ED29AE" w:rsidP="006B67CC" w:rsidRDefault="007F4FA7" w14:paraId="05B8345C" w14:textId="2F9291A7">
            <w:pPr>
              <w:rPr>
                <w:b w:val="0"/>
                <w:color w:val="000000" w:themeColor="text1"/>
              </w:rPr>
            </w:pPr>
            <w:r w:rsidRPr="00667F25">
              <w:rPr>
                <w:b w:val="0"/>
              </w:rPr>
              <w:t xml:space="preserve">Assoc. Prof. </w:t>
            </w:r>
            <w:r w:rsidRPr="00667F25" w:rsidR="00ED29AE">
              <w:rPr>
                <w:b w:val="0"/>
                <w:color w:val="000000" w:themeColor="text1"/>
              </w:rPr>
              <w:t>Tuncay KÜME</w:t>
            </w:r>
          </w:p>
          <w:p w:rsidRPr="00667F25" w:rsidR="00ED29AE" w:rsidP="006B67CC" w:rsidRDefault="00293B53" w14:paraId="06BD66D2" w14:textId="16611678">
            <w:pPr>
              <w:rPr>
                <w:b w:val="0"/>
              </w:rPr>
            </w:pPr>
            <w:r w:rsidRPr="00667F25">
              <w:rPr>
                <w:b w:val="0"/>
                <w:lang w:eastAsia="en-US"/>
              </w:rPr>
              <w:t xml:space="preserve">Asst. Prof. </w:t>
            </w:r>
            <w:r w:rsidRPr="00667F25" w:rsidR="00ED29AE">
              <w:rPr>
                <w:b w:val="0"/>
              </w:rPr>
              <w:t>Emine Pınar TUNCEL</w:t>
            </w:r>
          </w:p>
          <w:p w:rsidRPr="00667F25" w:rsidR="00ED29AE" w:rsidP="006B67CC" w:rsidRDefault="00293B53" w14:paraId="2B1E3F03" w14:textId="25A7B53D">
            <w:pPr>
              <w:rPr>
                <w:b w:val="0"/>
              </w:rPr>
            </w:pPr>
            <w:r w:rsidRPr="00667F25">
              <w:rPr>
                <w:b w:val="0"/>
                <w:lang w:eastAsia="en-US"/>
              </w:rPr>
              <w:t xml:space="preserve">Asst. Prof. </w:t>
            </w:r>
            <w:r w:rsidRPr="00667F25" w:rsidR="00ED29AE">
              <w:rPr>
                <w:b w:val="0"/>
              </w:rPr>
              <w:t>Ayşe Semra KOÇTÜRK</w:t>
            </w:r>
          </w:p>
          <w:p w:rsidRPr="00667F25" w:rsidR="00ED29AE" w:rsidP="006B67CC" w:rsidRDefault="00293B53" w14:paraId="42641CD3" w14:textId="2DE0AF1E">
            <w:pPr>
              <w:rPr>
                <w:b w:val="0"/>
              </w:rPr>
            </w:pPr>
            <w:r w:rsidRPr="00667F25">
              <w:rPr>
                <w:b w:val="0"/>
                <w:lang w:eastAsia="en-US"/>
              </w:rPr>
              <w:t xml:space="preserve">Asst. Prof. </w:t>
            </w:r>
            <w:r w:rsidRPr="00667F25" w:rsidR="00ED29AE">
              <w:rPr>
                <w:b w:val="0"/>
              </w:rPr>
              <w:t>Gül Hüray İŞLEKEL</w:t>
            </w:r>
          </w:p>
          <w:p w:rsidRPr="00667F25" w:rsidR="00ED29AE" w:rsidP="006B67CC" w:rsidRDefault="00293B53" w14:paraId="15B2901D" w14:textId="1FAAD017">
            <w:pPr>
              <w:rPr>
                <w:b w:val="0"/>
                <w:color w:val="000000" w:themeColor="text1"/>
              </w:rPr>
            </w:pPr>
            <w:r w:rsidRPr="00667F25">
              <w:rPr>
                <w:b w:val="0"/>
                <w:lang w:eastAsia="en-US"/>
              </w:rPr>
              <w:t xml:space="preserve">Asst. Prof. </w:t>
            </w:r>
            <w:r w:rsidRPr="00667F25" w:rsidR="00ED29AE">
              <w:rPr>
                <w:b w:val="0"/>
                <w:color w:val="000000" w:themeColor="text1"/>
              </w:rPr>
              <w:t>Sezer UYSAL</w:t>
            </w:r>
          </w:p>
          <w:p w:rsidRPr="00667F25" w:rsidR="00ED29AE" w:rsidP="006B67CC" w:rsidRDefault="00293B53" w14:paraId="71CE18FD" w14:textId="76FDD30D">
            <w:pPr>
              <w:rPr>
                <w:b w:val="0"/>
                <w:color w:val="000000" w:themeColor="text1"/>
              </w:rPr>
            </w:pPr>
            <w:r w:rsidRPr="00667F25">
              <w:rPr>
                <w:b w:val="0"/>
                <w:lang w:eastAsia="en-US"/>
              </w:rPr>
              <w:t xml:space="preserve">Asst. Prof. </w:t>
            </w:r>
            <w:r w:rsidRPr="00667F25" w:rsidR="00ED29AE">
              <w:rPr>
                <w:b w:val="0"/>
                <w:color w:val="000000" w:themeColor="text1"/>
              </w:rPr>
              <w:t>Pınar AKAN</w:t>
            </w:r>
          </w:p>
          <w:p w:rsidRPr="00667F25" w:rsidR="00ED29AE" w:rsidP="006B67CC" w:rsidRDefault="007F4FA7" w14:paraId="4B395712" w14:textId="52890553">
            <w:pPr>
              <w:rPr>
                <w:b w:val="0"/>
                <w:color w:val="000000" w:themeColor="text1"/>
              </w:rPr>
            </w:pPr>
            <w:r w:rsidRPr="00667F25">
              <w:rPr>
                <w:b w:val="0"/>
              </w:rPr>
              <w:t xml:space="preserve">Assoc. Prof. </w:t>
            </w:r>
            <w:r w:rsidRPr="00667F25" w:rsidR="00ED29AE">
              <w:rPr>
                <w:b w:val="0"/>
                <w:color w:val="000000" w:themeColor="text1"/>
              </w:rPr>
              <w:t>Murat ÖRMEN</w:t>
            </w:r>
          </w:p>
          <w:p w:rsidRPr="00667F25" w:rsidR="00015151" w:rsidP="006B67CC" w:rsidRDefault="00015151" w14:paraId="5C5CF9E6" w14:textId="6B7CDB35">
            <w:pPr>
              <w:rPr>
                <w:b w:val="0"/>
              </w:rPr>
            </w:pPr>
          </w:p>
        </w:tc>
      </w:tr>
      <w:tr w:rsidRPr="00667F25" w:rsidR="00015151" w:rsidTr="00CA1BA3" w14:paraId="09E0F97A" w14:textId="77777777">
        <w:tc>
          <w:tcPr>
            <w:tcW w:w="4580" w:type="dxa"/>
            <w:gridSpan w:val="3"/>
          </w:tcPr>
          <w:p w:rsidRPr="00667F25" w:rsidR="00015151" w:rsidP="006B67CC" w:rsidRDefault="00015151" w14:paraId="750695BE" w14:textId="77777777">
            <w:pPr>
              <w:rPr>
                <w:b w:val="0"/>
              </w:rPr>
            </w:pPr>
            <w:r w:rsidRPr="00667F25">
              <w:rPr>
                <w:b w:val="0"/>
              </w:rPr>
              <w:t xml:space="preserve">Prerequisite of the </w:t>
            </w:r>
            <w:proofErr w:type="gramStart"/>
            <w:r w:rsidRPr="00667F25">
              <w:rPr>
                <w:b w:val="0"/>
              </w:rPr>
              <w:t>course:-</w:t>
            </w:r>
            <w:proofErr w:type="gramEnd"/>
          </w:p>
        </w:tc>
        <w:tc>
          <w:tcPr>
            <w:tcW w:w="4771" w:type="dxa"/>
          </w:tcPr>
          <w:p w:rsidRPr="00667F25" w:rsidR="00015151" w:rsidP="006B67CC" w:rsidRDefault="00015151" w14:paraId="18AB9788" w14:textId="77777777">
            <w:pPr>
              <w:rPr>
                <w:b w:val="0"/>
              </w:rPr>
            </w:pPr>
            <w:r w:rsidRPr="00667F25">
              <w:rPr>
                <w:b w:val="0"/>
              </w:rPr>
              <w:t xml:space="preserve">Prerequisite course </w:t>
            </w:r>
            <w:proofErr w:type="gramStart"/>
            <w:r w:rsidRPr="00667F25">
              <w:rPr>
                <w:b w:val="0"/>
              </w:rPr>
              <w:t>for:-</w:t>
            </w:r>
            <w:proofErr w:type="gramEnd"/>
          </w:p>
        </w:tc>
      </w:tr>
      <w:tr w:rsidRPr="00667F25" w:rsidR="00015151" w:rsidTr="00CA1BA3" w14:paraId="1F27C370" w14:textId="77777777">
        <w:tc>
          <w:tcPr>
            <w:tcW w:w="4580" w:type="dxa"/>
            <w:gridSpan w:val="3"/>
          </w:tcPr>
          <w:p w:rsidRPr="00667F25" w:rsidR="00015151" w:rsidP="006B67CC" w:rsidRDefault="00015151" w14:paraId="16CF7239" w14:textId="77777777">
            <w:pPr>
              <w:rPr>
                <w:b w:val="0"/>
              </w:rPr>
            </w:pPr>
            <w:r w:rsidRPr="00667F25">
              <w:rPr>
                <w:b w:val="0"/>
              </w:rPr>
              <w:t>Weekly course hours:1</w:t>
            </w:r>
          </w:p>
          <w:p w:rsidRPr="00667F25" w:rsidR="00015151" w:rsidP="006B67CC" w:rsidRDefault="00015151" w14:paraId="2F5DB153" w14:textId="77777777">
            <w:pPr>
              <w:rPr>
                <w:b w:val="0"/>
              </w:rPr>
            </w:pPr>
          </w:p>
        </w:tc>
        <w:tc>
          <w:tcPr>
            <w:tcW w:w="4771" w:type="dxa"/>
          </w:tcPr>
          <w:p w:rsidRPr="00667F25" w:rsidR="00780EAF" w:rsidP="006B67CC" w:rsidRDefault="00015151" w14:paraId="23DE6F1A" w14:textId="1DCC1B74">
            <w:pPr>
              <w:rPr>
                <w:b w:val="0"/>
                <w:color w:val="000000" w:themeColor="text1"/>
              </w:rPr>
            </w:pPr>
            <w:r w:rsidRPr="00667F25">
              <w:rPr>
                <w:b w:val="0"/>
              </w:rPr>
              <w:t>Course Coordinator (Responsible for registers to the course):</w:t>
            </w:r>
            <w:r w:rsidRPr="00667F25" w:rsidR="00780EAF">
              <w:rPr>
                <w:b w:val="0"/>
                <w:color w:val="000000" w:themeColor="text1"/>
              </w:rPr>
              <w:t xml:space="preserve"> Özlem GÜRSOY DORUK </w:t>
            </w:r>
          </w:p>
          <w:p w:rsidRPr="00667F25" w:rsidR="00015151" w:rsidP="006B67CC" w:rsidRDefault="00015151" w14:paraId="386894F8" w14:textId="27590972">
            <w:pPr>
              <w:rPr>
                <w:b w:val="0"/>
              </w:rPr>
            </w:pPr>
          </w:p>
        </w:tc>
      </w:tr>
      <w:tr w:rsidRPr="00667F25" w:rsidR="00015151" w:rsidTr="00CA1BA3" w14:paraId="077DE2E2" w14:textId="77777777">
        <w:tc>
          <w:tcPr>
            <w:tcW w:w="1506" w:type="dxa"/>
          </w:tcPr>
          <w:p w:rsidRPr="00667F25" w:rsidR="00015151" w:rsidP="006B67CC" w:rsidRDefault="00015151" w14:paraId="53817541" w14:textId="77777777">
            <w:pPr>
              <w:rPr>
                <w:b w:val="0"/>
              </w:rPr>
            </w:pPr>
            <w:r w:rsidRPr="00667F25">
              <w:rPr>
                <w:b w:val="0"/>
              </w:rPr>
              <w:t>Theory</w:t>
            </w:r>
          </w:p>
        </w:tc>
        <w:tc>
          <w:tcPr>
            <w:tcW w:w="1508" w:type="dxa"/>
          </w:tcPr>
          <w:p w:rsidRPr="00667F25" w:rsidR="00015151" w:rsidP="006B67CC" w:rsidRDefault="00015151" w14:paraId="287C2917" w14:textId="77777777">
            <w:pPr>
              <w:rPr>
                <w:b w:val="0"/>
              </w:rPr>
            </w:pPr>
            <w:r w:rsidRPr="00667F25">
              <w:rPr>
                <w:b w:val="0"/>
              </w:rPr>
              <w:t>Practice</w:t>
            </w:r>
          </w:p>
        </w:tc>
        <w:tc>
          <w:tcPr>
            <w:tcW w:w="1566" w:type="dxa"/>
          </w:tcPr>
          <w:p w:rsidRPr="00667F25" w:rsidR="00015151" w:rsidP="006B67CC" w:rsidRDefault="00015151" w14:paraId="3E410F1A" w14:textId="77777777">
            <w:pPr>
              <w:rPr>
                <w:b w:val="0"/>
              </w:rPr>
            </w:pPr>
            <w:r w:rsidRPr="00667F25">
              <w:rPr>
                <w:b w:val="0"/>
              </w:rPr>
              <w:t>Laboratory</w:t>
            </w:r>
          </w:p>
        </w:tc>
        <w:tc>
          <w:tcPr>
            <w:tcW w:w="4771" w:type="dxa"/>
          </w:tcPr>
          <w:p w:rsidRPr="00667F25" w:rsidR="00015151" w:rsidP="006B67CC" w:rsidRDefault="00015151" w14:paraId="60ED37AD" w14:textId="77777777">
            <w:pPr>
              <w:rPr>
                <w:b w:val="0"/>
              </w:rPr>
            </w:pPr>
            <w:r w:rsidRPr="00667F25">
              <w:rPr>
                <w:b w:val="0"/>
              </w:rPr>
              <w:t>National Credit of the Course: 1</w:t>
            </w:r>
          </w:p>
        </w:tc>
      </w:tr>
      <w:tr w:rsidRPr="00667F25" w:rsidR="00015151" w:rsidTr="00CA1BA3" w14:paraId="459B4C7F" w14:textId="77777777">
        <w:tc>
          <w:tcPr>
            <w:tcW w:w="1506" w:type="dxa"/>
          </w:tcPr>
          <w:p w:rsidRPr="00667F25" w:rsidR="00015151" w:rsidP="006B67CC" w:rsidRDefault="00015151" w14:paraId="0375B552" w14:textId="77777777">
            <w:pPr>
              <w:rPr>
                <w:b w:val="0"/>
              </w:rPr>
            </w:pPr>
            <w:r w:rsidRPr="00667F25">
              <w:rPr>
                <w:b w:val="0"/>
              </w:rPr>
              <w:t>1</w:t>
            </w:r>
          </w:p>
        </w:tc>
        <w:tc>
          <w:tcPr>
            <w:tcW w:w="1508" w:type="dxa"/>
          </w:tcPr>
          <w:p w:rsidRPr="00667F25" w:rsidR="00015151" w:rsidP="006B67CC" w:rsidRDefault="00015151" w14:paraId="55B9CDA0" w14:textId="77777777">
            <w:pPr>
              <w:rPr>
                <w:b w:val="0"/>
              </w:rPr>
            </w:pPr>
            <w:r w:rsidRPr="00667F25">
              <w:rPr>
                <w:b w:val="0"/>
              </w:rPr>
              <w:t>0</w:t>
            </w:r>
          </w:p>
        </w:tc>
        <w:tc>
          <w:tcPr>
            <w:tcW w:w="1566" w:type="dxa"/>
          </w:tcPr>
          <w:p w:rsidRPr="00667F25" w:rsidR="00015151" w:rsidP="006B67CC" w:rsidRDefault="00015151" w14:paraId="54124DDD" w14:textId="77777777">
            <w:pPr>
              <w:rPr>
                <w:b w:val="0"/>
              </w:rPr>
            </w:pPr>
            <w:r w:rsidRPr="00667F25">
              <w:rPr>
                <w:b w:val="0"/>
              </w:rPr>
              <w:t>0</w:t>
            </w:r>
          </w:p>
        </w:tc>
        <w:tc>
          <w:tcPr>
            <w:tcW w:w="4771" w:type="dxa"/>
          </w:tcPr>
          <w:p w:rsidRPr="00667F25" w:rsidR="00015151" w:rsidP="006B67CC" w:rsidRDefault="00015151" w14:paraId="5D41EFD9" w14:textId="6856E7C7">
            <w:pPr>
              <w:rPr>
                <w:b w:val="0"/>
              </w:rPr>
            </w:pPr>
            <w:r w:rsidRPr="00667F25">
              <w:rPr>
                <w:b w:val="0"/>
              </w:rPr>
              <w:t xml:space="preserve">ECTS Credit of the Course: </w:t>
            </w:r>
            <w:r w:rsidRPr="00667F25" w:rsidR="008E54FE">
              <w:rPr>
                <w:b w:val="0"/>
              </w:rPr>
              <w:t>1</w:t>
            </w:r>
          </w:p>
        </w:tc>
      </w:tr>
      <w:tr w:rsidRPr="00667F25" w:rsidR="00015151" w:rsidTr="00CA1BA3" w14:paraId="32269DC7" w14:textId="77777777">
        <w:tc>
          <w:tcPr>
            <w:tcW w:w="9351" w:type="dxa"/>
            <w:gridSpan w:val="4"/>
          </w:tcPr>
          <w:p w:rsidRPr="00667F25" w:rsidR="00015151" w:rsidP="006B67CC" w:rsidRDefault="00015151" w14:paraId="71D276DB" w14:textId="77777777">
            <w:pPr>
              <w:rPr>
                <w:b w:val="0"/>
              </w:rPr>
            </w:pPr>
            <w:r w:rsidRPr="00667F25">
              <w:rPr>
                <w:b w:val="0"/>
              </w:rPr>
              <w:t>THIS TABLE WILL BE TRANSFERRED FROM THE REGISTAR’S OFFICE AUTOMATION SYSTEM.</w:t>
            </w:r>
          </w:p>
        </w:tc>
      </w:tr>
    </w:tbl>
    <w:p w:rsidRPr="00667F25" w:rsidR="00015151" w:rsidP="006B67CC" w:rsidRDefault="00015151" w14:paraId="0E7FBCA1"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667F25" w:rsidR="00015151" w:rsidTr="00CA1BA3" w14:paraId="1103A98B" w14:textId="77777777">
        <w:tc>
          <w:tcPr>
            <w:tcW w:w="9351" w:type="dxa"/>
          </w:tcPr>
          <w:p w:rsidRPr="00667F25" w:rsidR="00ED29AE" w:rsidP="006B67CC" w:rsidRDefault="00015151" w14:paraId="707E1D49" w14:textId="77777777">
            <w:pPr>
              <w:rPr>
                <w:b w:val="0"/>
              </w:rPr>
            </w:pPr>
            <w:r w:rsidRPr="00667F25">
              <w:rPr>
                <w:b w:val="0"/>
              </w:rPr>
              <w:t xml:space="preserve">Course Objective: </w:t>
            </w:r>
            <w:r w:rsidRPr="00667F25" w:rsidR="00ED29AE">
              <w:rPr>
                <w:b w:val="0"/>
              </w:rPr>
              <w:t>The purpose of this course is to allow students to learn the basic information</w:t>
            </w:r>
          </w:p>
          <w:p w:rsidRPr="00667F25" w:rsidR="00ED29AE" w:rsidP="006B67CC" w:rsidRDefault="00ED29AE" w14:paraId="31367826" w14:textId="77777777">
            <w:pPr>
              <w:rPr>
                <w:b w:val="0"/>
              </w:rPr>
            </w:pPr>
            <w:proofErr w:type="gramStart"/>
            <w:r w:rsidRPr="00667F25">
              <w:rPr>
                <w:b w:val="0"/>
              </w:rPr>
              <w:t>regarding</w:t>
            </w:r>
            <w:proofErr w:type="gramEnd"/>
            <w:r w:rsidRPr="00667F25">
              <w:rPr>
                <w:b w:val="0"/>
              </w:rPr>
              <w:t xml:space="preserve"> the field of biochemistry and integrate this information into the nursing</w:t>
            </w:r>
          </w:p>
          <w:p w:rsidRPr="00667F25" w:rsidR="00015151" w:rsidP="006B67CC" w:rsidRDefault="00ED29AE" w14:paraId="62B33BA2" w14:textId="13B8046D">
            <w:pPr>
              <w:rPr>
                <w:b w:val="0"/>
              </w:rPr>
            </w:pPr>
            <w:proofErr w:type="gramStart"/>
            <w:r w:rsidRPr="00667F25">
              <w:rPr>
                <w:b w:val="0"/>
              </w:rPr>
              <w:t>field</w:t>
            </w:r>
            <w:proofErr w:type="gramEnd"/>
            <w:r w:rsidRPr="00667F25">
              <w:rPr>
                <w:b w:val="0"/>
              </w:rPr>
              <w:t xml:space="preserve"> </w:t>
            </w:r>
          </w:p>
        </w:tc>
      </w:tr>
      <w:tr w:rsidRPr="00667F25" w:rsidR="00015151" w:rsidTr="00CA1BA3" w14:paraId="3232A066" w14:textId="77777777">
        <w:tc>
          <w:tcPr>
            <w:tcW w:w="9351" w:type="dxa"/>
          </w:tcPr>
          <w:p w:rsidRPr="00667F25" w:rsidR="00015151" w:rsidP="006B67CC" w:rsidRDefault="00015151" w14:paraId="548BFE5B" w14:textId="77777777">
            <w:pPr>
              <w:rPr>
                <w:b w:val="0"/>
              </w:rPr>
            </w:pPr>
            <w:r w:rsidRPr="00667F25">
              <w:rPr>
                <w:b w:val="0"/>
              </w:rPr>
              <w:t>Learning Outcomes of The Course:</w:t>
            </w:r>
          </w:p>
          <w:p w:rsidRPr="00667F25" w:rsidR="008E54FE" w:rsidP="00B145A6" w:rsidRDefault="008E54FE" w14:paraId="244B3E25" w14:textId="77777777">
            <w:pPr>
              <w:numPr>
                <w:ilvl w:val="0"/>
                <w:numId w:val="12"/>
              </w:numPr>
              <w:contextualSpacing/>
              <w:rPr>
                <w:b w:val="0"/>
                <w:bCs w:val="0"/>
                <w:szCs w:val="24"/>
              </w:rPr>
            </w:pPr>
            <w:r w:rsidRPr="00667F25">
              <w:rPr>
                <w:b w:val="0"/>
                <w:bCs w:val="0"/>
                <w:szCs w:val="24"/>
              </w:rPr>
              <w:t>The student can evaluate clinical biochemistry analysis</w:t>
            </w:r>
          </w:p>
          <w:p w:rsidRPr="00667F25" w:rsidR="008E54FE" w:rsidP="00B145A6" w:rsidRDefault="008E54FE" w14:paraId="759BD40D" w14:textId="77777777">
            <w:pPr>
              <w:numPr>
                <w:ilvl w:val="0"/>
                <w:numId w:val="12"/>
              </w:numPr>
              <w:contextualSpacing/>
              <w:rPr>
                <w:b w:val="0"/>
                <w:bCs w:val="0"/>
                <w:szCs w:val="24"/>
              </w:rPr>
            </w:pPr>
            <w:r w:rsidRPr="00667F25">
              <w:rPr>
                <w:b w:val="0"/>
                <w:bCs w:val="0"/>
                <w:szCs w:val="24"/>
              </w:rPr>
              <w:t>The student can explain the structures, classification and metabolism of carbohydrates</w:t>
            </w:r>
          </w:p>
          <w:p w:rsidRPr="00667F25" w:rsidR="008E54FE" w:rsidP="00B145A6" w:rsidRDefault="008E54FE" w14:paraId="7622E2EB" w14:textId="77777777">
            <w:pPr>
              <w:numPr>
                <w:ilvl w:val="0"/>
                <w:numId w:val="12"/>
              </w:numPr>
              <w:contextualSpacing/>
              <w:rPr>
                <w:b w:val="0"/>
                <w:bCs w:val="0"/>
                <w:szCs w:val="24"/>
              </w:rPr>
            </w:pPr>
            <w:r w:rsidRPr="00667F25">
              <w:rPr>
                <w:b w:val="0"/>
                <w:bCs w:val="0"/>
                <w:szCs w:val="24"/>
              </w:rPr>
              <w:t>The student can explain the structures, classification and metabolism of amino acids</w:t>
            </w:r>
          </w:p>
          <w:p w:rsidRPr="00667F25" w:rsidR="008E54FE" w:rsidP="00B145A6" w:rsidRDefault="008E54FE" w14:paraId="3368364D" w14:textId="77777777">
            <w:pPr>
              <w:numPr>
                <w:ilvl w:val="0"/>
                <w:numId w:val="12"/>
              </w:numPr>
              <w:contextualSpacing/>
              <w:rPr>
                <w:b w:val="0"/>
                <w:bCs w:val="0"/>
                <w:szCs w:val="24"/>
              </w:rPr>
            </w:pPr>
            <w:r w:rsidRPr="00667F25">
              <w:rPr>
                <w:b w:val="0"/>
                <w:bCs w:val="0"/>
                <w:szCs w:val="24"/>
              </w:rPr>
              <w:t>The student can explain the structure, functions and plasma proteins of proteins</w:t>
            </w:r>
          </w:p>
          <w:p w:rsidRPr="00667F25" w:rsidR="008E54FE" w:rsidP="00B145A6" w:rsidRDefault="008E54FE" w14:paraId="3FF7F539" w14:textId="77777777">
            <w:pPr>
              <w:numPr>
                <w:ilvl w:val="0"/>
                <w:numId w:val="12"/>
              </w:numPr>
              <w:contextualSpacing/>
              <w:rPr>
                <w:b w:val="0"/>
                <w:bCs w:val="0"/>
                <w:szCs w:val="24"/>
              </w:rPr>
            </w:pPr>
            <w:r w:rsidRPr="00667F25">
              <w:rPr>
                <w:b w:val="0"/>
                <w:bCs w:val="0"/>
                <w:szCs w:val="24"/>
              </w:rPr>
              <w:t>The student can explain the energy metabolism</w:t>
            </w:r>
          </w:p>
          <w:p w:rsidRPr="00667F25" w:rsidR="008E54FE" w:rsidP="00B145A6" w:rsidRDefault="008E54FE" w14:paraId="26876FF7" w14:textId="77777777">
            <w:pPr>
              <w:numPr>
                <w:ilvl w:val="0"/>
                <w:numId w:val="12"/>
              </w:numPr>
              <w:contextualSpacing/>
              <w:rPr>
                <w:b w:val="0"/>
                <w:bCs w:val="0"/>
                <w:szCs w:val="24"/>
              </w:rPr>
            </w:pPr>
            <w:r w:rsidRPr="00667F25">
              <w:rPr>
                <w:b w:val="0"/>
                <w:bCs w:val="0"/>
                <w:szCs w:val="24"/>
              </w:rPr>
              <w:t>The student can explain the structures and classification of lipids</w:t>
            </w:r>
          </w:p>
          <w:p w:rsidRPr="00667F25" w:rsidR="008E54FE" w:rsidP="00B145A6" w:rsidRDefault="008E54FE" w14:paraId="34DF0B8E" w14:textId="77777777">
            <w:pPr>
              <w:numPr>
                <w:ilvl w:val="0"/>
                <w:numId w:val="12"/>
              </w:numPr>
              <w:contextualSpacing/>
              <w:rPr>
                <w:b w:val="0"/>
                <w:bCs w:val="0"/>
                <w:szCs w:val="24"/>
              </w:rPr>
            </w:pPr>
            <w:r w:rsidRPr="00667F25">
              <w:rPr>
                <w:b w:val="0"/>
                <w:bCs w:val="0"/>
                <w:szCs w:val="24"/>
              </w:rPr>
              <w:t>Knowing and classifying the structures of nucleic acids</w:t>
            </w:r>
          </w:p>
          <w:p w:rsidRPr="00667F25" w:rsidR="008E54FE" w:rsidP="00B145A6" w:rsidRDefault="008E54FE" w14:paraId="6BCB2298" w14:textId="77777777">
            <w:pPr>
              <w:numPr>
                <w:ilvl w:val="0"/>
                <w:numId w:val="12"/>
              </w:numPr>
              <w:contextualSpacing/>
              <w:rPr>
                <w:b w:val="0"/>
                <w:bCs w:val="0"/>
                <w:szCs w:val="24"/>
              </w:rPr>
            </w:pPr>
            <w:r w:rsidRPr="00667F25">
              <w:rPr>
                <w:b w:val="0"/>
                <w:bCs w:val="0"/>
                <w:szCs w:val="24"/>
              </w:rPr>
              <w:t>The student can explain lipoprotein metabolism and disorders</w:t>
            </w:r>
          </w:p>
          <w:p w:rsidRPr="00667F25" w:rsidR="008E54FE" w:rsidP="00B145A6" w:rsidRDefault="008E54FE" w14:paraId="6AFB2384" w14:textId="77777777">
            <w:pPr>
              <w:numPr>
                <w:ilvl w:val="0"/>
                <w:numId w:val="12"/>
              </w:numPr>
              <w:contextualSpacing/>
              <w:rPr>
                <w:b w:val="0"/>
                <w:bCs w:val="0"/>
                <w:szCs w:val="24"/>
              </w:rPr>
            </w:pPr>
            <w:r w:rsidRPr="00667F25">
              <w:rPr>
                <w:b w:val="0"/>
                <w:bCs w:val="0"/>
                <w:szCs w:val="24"/>
              </w:rPr>
              <w:t>The student can evaluate cardiac dysfunction and evaluating cardiac markers</w:t>
            </w:r>
          </w:p>
          <w:p w:rsidRPr="00667F25" w:rsidR="008E54FE" w:rsidP="00B145A6" w:rsidRDefault="008E54FE" w14:paraId="33A042C8" w14:textId="77777777">
            <w:pPr>
              <w:numPr>
                <w:ilvl w:val="0"/>
                <w:numId w:val="12"/>
              </w:numPr>
              <w:contextualSpacing/>
              <w:rPr>
                <w:b w:val="0"/>
                <w:bCs w:val="0"/>
                <w:szCs w:val="24"/>
              </w:rPr>
            </w:pPr>
            <w:r w:rsidRPr="00667F25">
              <w:rPr>
                <w:b w:val="0"/>
                <w:bCs w:val="0"/>
                <w:szCs w:val="24"/>
              </w:rPr>
              <w:t>Knowing and evaluating basic hematological tests</w:t>
            </w:r>
          </w:p>
          <w:p w:rsidRPr="00667F25" w:rsidR="00ED29AE" w:rsidP="00B145A6" w:rsidRDefault="008E54FE" w14:paraId="4BD7D5D1" w14:textId="50F72055">
            <w:pPr>
              <w:numPr>
                <w:ilvl w:val="0"/>
                <w:numId w:val="12"/>
              </w:numPr>
              <w:contextualSpacing/>
              <w:rPr>
                <w:b w:val="0"/>
                <w:bCs w:val="0"/>
                <w:szCs w:val="24"/>
              </w:rPr>
            </w:pPr>
            <w:r w:rsidRPr="00667F25">
              <w:rPr>
                <w:b w:val="0"/>
                <w:bCs w:val="0"/>
                <w:szCs w:val="24"/>
              </w:rPr>
              <w:t>The student can explain the acid-base balance and evaluate its disorders</w:t>
            </w:r>
          </w:p>
        </w:tc>
      </w:tr>
    </w:tbl>
    <w:p w:rsidRPr="00667F25" w:rsidR="00015151" w:rsidP="006B67CC" w:rsidRDefault="00015151" w14:paraId="5B402AFE"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667F25" w:rsidR="004A34B4" w:rsidTr="00CA2D1B" w14:paraId="15588165" w14:textId="77777777">
        <w:trPr>
          <w:trHeight w:val="389"/>
        </w:trPr>
        <w:tc>
          <w:tcPr>
            <w:tcW w:w="9322" w:type="dxa"/>
          </w:tcPr>
          <w:p w:rsidRPr="00667F25" w:rsidR="00015151" w:rsidP="006B67CC" w:rsidRDefault="00015151" w14:paraId="47BE261E" w14:textId="77777777">
            <w:pPr>
              <w:rPr>
                <w:b w:val="0"/>
                <w:lang w:val="en-GB"/>
              </w:rPr>
            </w:pPr>
            <w:r w:rsidRPr="00667F25">
              <w:rPr>
                <w:b w:val="0"/>
                <w:lang w:val="en-GB"/>
              </w:rPr>
              <w:t xml:space="preserve">Learning and Teaching Methods: </w:t>
            </w:r>
          </w:p>
          <w:p w:rsidRPr="00667F25" w:rsidR="00ED29AE" w:rsidP="006B67CC" w:rsidRDefault="00ED29AE" w14:paraId="62F0713E" w14:textId="77777777">
            <w:pPr>
              <w:rPr>
                <w:b w:val="0"/>
              </w:rPr>
            </w:pPr>
            <w:r w:rsidRPr="00667F25">
              <w:rPr>
                <w:b w:val="0"/>
              </w:rPr>
              <w:t>Visually supported presentation</w:t>
            </w:r>
          </w:p>
          <w:p w:rsidRPr="00667F25" w:rsidR="00ED29AE" w:rsidP="006B67CC" w:rsidRDefault="00ED29AE" w14:paraId="3D354C0A" w14:textId="77777777">
            <w:pPr>
              <w:rPr>
                <w:b w:val="0"/>
              </w:rPr>
            </w:pPr>
            <w:r w:rsidRPr="00667F25">
              <w:rPr>
                <w:b w:val="0"/>
              </w:rPr>
              <w:t>Group work</w:t>
            </w:r>
          </w:p>
          <w:p w:rsidRPr="00667F25" w:rsidR="00ED29AE" w:rsidP="006B67CC" w:rsidRDefault="00ED29AE" w14:paraId="40B2E06B" w14:textId="77777777">
            <w:pPr>
              <w:rPr>
                <w:b w:val="0"/>
              </w:rPr>
            </w:pPr>
            <w:r w:rsidRPr="00667F25">
              <w:rPr>
                <w:b w:val="0"/>
              </w:rPr>
              <w:t>Question answer</w:t>
            </w:r>
          </w:p>
          <w:p w:rsidRPr="00667F25" w:rsidR="004A34B4" w:rsidP="006B67CC" w:rsidRDefault="00ED29AE" w14:paraId="64C9308D" w14:textId="295838F9">
            <w:pPr>
              <w:rPr>
                <w:b w:val="0"/>
                <w:color w:val="000000" w:themeColor="text1"/>
              </w:rPr>
            </w:pPr>
            <w:r w:rsidRPr="00667F25">
              <w:rPr>
                <w:b w:val="0"/>
              </w:rPr>
              <w:t>Case Report</w:t>
            </w:r>
          </w:p>
        </w:tc>
      </w:tr>
    </w:tbl>
    <w:p w:rsidRPr="00667F25" w:rsidR="004F7390" w:rsidP="006B67CC" w:rsidRDefault="004F7390" w14:paraId="7F68AFF1"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059"/>
      </w:tblGrid>
      <w:tr w:rsidRPr="00667F25" w:rsidR="00015151" w:rsidTr="00CA2D1B" w14:paraId="41D4BAAB" w14:textId="77777777">
        <w:trPr>
          <w:trHeight w:val="140"/>
        </w:trPr>
        <w:tc>
          <w:tcPr>
            <w:tcW w:w="9322" w:type="dxa"/>
            <w:gridSpan w:val="3"/>
          </w:tcPr>
          <w:p w:rsidRPr="00667F25" w:rsidR="00015151" w:rsidP="006B67CC" w:rsidRDefault="00015151" w14:paraId="6E32AFDA" w14:textId="77777777">
            <w:pPr>
              <w:rPr>
                <w:b w:val="0"/>
              </w:rPr>
            </w:pPr>
            <w:r w:rsidRPr="00667F25">
              <w:rPr>
                <w:b w:val="0"/>
              </w:rPr>
              <w:t>Assessment Methods:</w:t>
            </w:r>
          </w:p>
          <w:p w:rsidRPr="00667F25" w:rsidR="00015151" w:rsidP="006B67CC" w:rsidRDefault="00015151" w14:paraId="29912F6A" w14:textId="77777777">
            <w:pPr>
              <w:rPr>
                <w:b w:val="0"/>
              </w:rPr>
            </w:pPr>
            <w:r w:rsidRPr="00667F25">
              <w:rPr>
                <w:b w:val="0"/>
              </w:rPr>
              <w:t>(Assessment method shall correspond to learning outputs and teaching techniques being used during the course)</w:t>
            </w:r>
          </w:p>
        </w:tc>
      </w:tr>
      <w:tr w:rsidRPr="00667F25" w:rsidR="00015151" w:rsidTr="00CA2D1B" w14:paraId="48B63384" w14:textId="77777777">
        <w:trPr>
          <w:trHeight w:val="139"/>
        </w:trPr>
        <w:tc>
          <w:tcPr>
            <w:tcW w:w="3484" w:type="dxa"/>
          </w:tcPr>
          <w:p w:rsidRPr="00667F25" w:rsidR="00015151" w:rsidP="006B67CC" w:rsidRDefault="00015151" w14:paraId="1909FEB3" w14:textId="77777777">
            <w:pPr>
              <w:rPr>
                <w:b w:val="0"/>
              </w:rPr>
            </w:pPr>
          </w:p>
        </w:tc>
        <w:tc>
          <w:tcPr>
            <w:tcW w:w="2779" w:type="dxa"/>
          </w:tcPr>
          <w:p w:rsidRPr="00667F25" w:rsidR="00015151" w:rsidP="006B67CC" w:rsidRDefault="00015151" w14:paraId="2F7CE4EE" w14:textId="77777777">
            <w:pPr>
              <w:rPr>
                <w:b w:val="0"/>
              </w:rPr>
            </w:pPr>
            <w:r w:rsidRPr="00667F25">
              <w:rPr>
                <w:b w:val="0"/>
              </w:rPr>
              <w:t xml:space="preserve">Mark as (X) If Available  </w:t>
            </w:r>
          </w:p>
        </w:tc>
        <w:tc>
          <w:tcPr>
            <w:tcW w:w="3059" w:type="dxa"/>
          </w:tcPr>
          <w:p w:rsidRPr="00667F25" w:rsidR="00015151" w:rsidP="006B67CC" w:rsidRDefault="00015151" w14:paraId="6567585F" w14:textId="77777777">
            <w:pPr>
              <w:rPr>
                <w:b w:val="0"/>
              </w:rPr>
            </w:pPr>
            <w:r w:rsidRPr="00667F25">
              <w:rPr>
                <w:b w:val="0"/>
              </w:rPr>
              <w:t>Percentage (%)</w:t>
            </w:r>
          </w:p>
        </w:tc>
      </w:tr>
      <w:tr w:rsidRPr="00667F25" w:rsidR="00015151" w:rsidTr="00CA2D1B" w14:paraId="7C9D8331" w14:textId="77777777">
        <w:tc>
          <w:tcPr>
            <w:tcW w:w="3484" w:type="dxa"/>
            <w:vAlign w:val="center"/>
          </w:tcPr>
          <w:p w:rsidRPr="00667F25" w:rsidR="00015151" w:rsidP="006B67CC" w:rsidRDefault="00015151" w14:paraId="10E3243A" w14:textId="77777777">
            <w:pPr>
              <w:rPr>
                <w:b w:val="0"/>
              </w:rPr>
            </w:pPr>
            <w:r w:rsidRPr="00667F25">
              <w:rPr>
                <w:b w:val="0"/>
              </w:rPr>
              <w:t>Intra-Semester / Semester-End Studies</w:t>
            </w:r>
          </w:p>
        </w:tc>
        <w:tc>
          <w:tcPr>
            <w:tcW w:w="2779" w:type="dxa"/>
            <w:vAlign w:val="center"/>
          </w:tcPr>
          <w:p w:rsidRPr="00667F25" w:rsidR="00015151" w:rsidP="006B67CC" w:rsidRDefault="00015151" w14:paraId="74F16D4E" w14:textId="77777777">
            <w:pPr>
              <w:rPr>
                <w:b w:val="0"/>
              </w:rPr>
            </w:pPr>
          </w:p>
        </w:tc>
        <w:tc>
          <w:tcPr>
            <w:tcW w:w="3059" w:type="dxa"/>
            <w:vAlign w:val="center"/>
          </w:tcPr>
          <w:p w:rsidRPr="00667F25" w:rsidR="00015151" w:rsidP="006B67CC" w:rsidRDefault="00015151" w14:paraId="6CFB37ED" w14:textId="77777777">
            <w:pPr>
              <w:rPr>
                <w:b w:val="0"/>
              </w:rPr>
            </w:pPr>
          </w:p>
        </w:tc>
      </w:tr>
      <w:tr w:rsidRPr="00667F25" w:rsidR="00015151" w:rsidTr="00CA2D1B" w14:paraId="4D7FB0D8" w14:textId="77777777">
        <w:tc>
          <w:tcPr>
            <w:tcW w:w="3484" w:type="dxa"/>
            <w:vAlign w:val="center"/>
          </w:tcPr>
          <w:p w:rsidRPr="00667F25" w:rsidR="00015151" w:rsidP="006B67CC" w:rsidRDefault="00015151" w14:paraId="41BEF7FF" w14:textId="77777777">
            <w:pPr>
              <w:rPr>
                <w:b w:val="0"/>
              </w:rPr>
            </w:pPr>
            <w:r w:rsidRPr="00667F25">
              <w:rPr>
                <w:b w:val="0"/>
              </w:rPr>
              <w:t>1</w:t>
            </w:r>
            <w:r w:rsidRPr="00667F25">
              <w:rPr>
                <w:b w:val="0"/>
                <w:vertAlign w:val="superscript"/>
              </w:rPr>
              <w:t>st</w:t>
            </w:r>
            <w:r w:rsidRPr="00667F25">
              <w:rPr>
                <w:b w:val="0"/>
              </w:rPr>
              <w:t xml:space="preserve"> Midterm Exam</w:t>
            </w:r>
          </w:p>
        </w:tc>
        <w:tc>
          <w:tcPr>
            <w:tcW w:w="2779" w:type="dxa"/>
            <w:vAlign w:val="center"/>
          </w:tcPr>
          <w:p w:rsidRPr="00667F25" w:rsidR="00015151" w:rsidP="006B67CC" w:rsidRDefault="00015151" w14:paraId="563CBB97" w14:textId="77777777">
            <w:pPr>
              <w:rPr>
                <w:b w:val="0"/>
              </w:rPr>
            </w:pPr>
            <w:r w:rsidRPr="00667F25">
              <w:rPr>
                <w:b w:val="0"/>
              </w:rPr>
              <w:t>X</w:t>
            </w:r>
          </w:p>
        </w:tc>
        <w:tc>
          <w:tcPr>
            <w:tcW w:w="3059" w:type="dxa"/>
            <w:vAlign w:val="center"/>
          </w:tcPr>
          <w:p w:rsidRPr="00667F25" w:rsidR="00015151" w:rsidP="006B67CC" w:rsidRDefault="00015151" w14:paraId="72F57468" w14:textId="77777777">
            <w:pPr>
              <w:rPr>
                <w:b w:val="0"/>
              </w:rPr>
            </w:pPr>
            <w:r w:rsidRPr="00667F25">
              <w:rPr>
                <w:b w:val="0"/>
              </w:rPr>
              <w:t>%50</w:t>
            </w:r>
          </w:p>
        </w:tc>
      </w:tr>
      <w:tr w:rsidRPr="00667F25" w:rsidR="00015151" w:rsidTr="00CA2D1B" w14:paraId="0195369F" w14:textId="77777777">
        <w:tc>
          <w:tcPr>
            <w:tcW w:w="3484" w:type="dxa"/>
            <w:vAlign w:val="center"/>
          </w:tcPr>
          <w:p w:rsidRPr="00667F25" w:rsidR="00015151" w:rsidP="006B67CC" w:rsidRDefault="00015151" w14:paraId="36B01A13" w14:textId="77777777">
            <w:pPr>
              <w:rPr>
                <w:b w:val="0"/>
              </w:rPr>
            </w:pPr>
            <w:r w:rsidRPr="00667F25">
              <w:rPr>
                <w:b w:val="0"/>
              </w:rPr>
              <w:t>Application</w:t>
            </w:r>
          </w:p>
        </w:tc>
        <w:tc>
          <w:tcPr>
            <w:tcW w:w="2779" w:type="dxa"/>
            <w:vAlign w:val="center"/>
          </w:tcPr>
          <w:p w:rsidRPr="00667F25" w:rsidR="00015151" w:rsidP="006B67CC" w:rsidRDefault="00015151" w14:paraId="1CE508F2" w14:textId="77777777">
            <w:pPr>
              <w:rPr>
                <w:b w:val="0"/>
              </w:rPr>
            </w:pPr>
          </w:p>
        </w:tc>
        <w:tc>
          <w:tcPr>
            <w:tcW w:w="3059" w:type="dxa"/>
            <w:vAlign w:val="center"/>
          </w:tcPr>
          <w:p w:rsidRPr="00667F25" w:rsidR="00015151" w:rsidP="006B67CC" w:rsidRDefault="00015151" w14:paraId="1994EEAE" w14:textId="77777777">
            <w:pPr>
              <w:rPr>
                <w:b w:val="0"/>
              </w:rPr>
            </w:pPr>
          </w:p>
        </w:tc>
      </w:tr>
      <w:tr w:rsidRPr="00667F25" w:rsidR="00015151" w:rsidTr="00CA2D1B" w14:paraId="4D6951B6" w14:textId="77777777">
        <w:tc>
          <w:tcPr>
            <w:tcW w:w="3484" w:type="dxa"/>
            <w:vAlign w:val="center"/>
          </w:tcPr>
          <w:p w:rsidRPr="00667F25" w:rsidR="00015151" w:rsidP="006B67CC" w:rsidRDefault="00015151" w14:paraId="545D2815" w14:textId="77777777">
            <w:pPr>
              <w:rPr>
                <w:b w:val="0"/>
              </w:rPr>
            </w:pPr>
            <w:r w:rsidRPr="00667F25">
              <w:rPr>
                <w:b w:val="0"/>
              </w:rPr>
              <w:t>Project</w:t>
            </w:r>
          </w:p>
        </w:tc>
        <w:tc>
          <w:tcPr>
            <w:tcW w:w="2779" w:type="dxa"/>
            <w:vAlign w:val="center"/>
          </w:tcPr>
          <w:p w:rsidRPr="00667F25" w:rsidR="00015151" w:rsidP="006B67CC" w:rsidRDefault="00015151" w14:paraId="14D7A1EC" w14:textId="77777777">
            <w:pPr>
              <w:rPr>
                <w:b w:val="0"/>
              </w:rPr>
            </w:pPr>
          </w:p>
        </w:tc>
        <w:tc>
          <w:tcPr>
            <w:tcW w:w="3059" w:type="dxa"/>
            <w:vAlign w:val="center"/>
          </w:tcPr>
          <w:p w:rsidRPr="00667F25" w:rsidR="00015151" w:rsidP="006B67CC" w:rsidRDefault="00015151" w14:paraId="2F6B9614" w14:textId="77777777">
            <w:pPr>
              <w:rPr>
                <w:b w:val="0"/>
              </w:rPr>
            </w:pPr>
          </w:p>
        </w:tc>
      </w:tr>
      <w:tr w:rsidRPr="00667F25" w:rsidR="00015151" w:rsidTr="00CA2D1B" w14:paraId="5103B62C" w14:textId="77777777">
        <w:tc>
          <w:tcPr>
            <w:tcW w:w="3484" w:type="dxa"/>
            <w:vAlign w:val="center"/>
          </w:tcPr>
          <w:p w:rsidRPr="00667F25" w:rsidR="00015151" w:rsidP="006B67CC" w:rsidRDefault="00015151" w14:paraId="5C7081CA" w14:textId="77777777">
            <w:pPr>
              <w:rPr>
                <w:b w:val="0"/>
              </w:rPr>
            </w:pPr>
            <w:r w:rsidRPr="00667F25">
              <w:rPr>
                <w:b w:val="0"/>
              </w:rPr>
              <w:t>Laboratory</w:t>
            </w:r>
          </w:p>
        </w:tc>
        <w:tc>
          <w:tcPr>
            <w:tcW w:w="2779" w:type="dxa"/>
            <w:vAlign w:val="center"/>
          </w:tcPr>
          <w:p w:rsidRPr="00667F25" w:rsidR="00015151" w:rsidP="006B67CC" w:rsidRDefault="00015151" w14:paraId="633017F2" w14:textId="77777777">
            <w:pPr>
              <w:rPr>
                <w:b w:val="0"/>
              </w:rPr>
            </w:pPr>
          </w:p>
        </w:tc>
        <w:tc>
          <w:tcPr>
            <w:tcW w:w="3059" w:type="dxa"/>
            <w:vAlign w:val="center"/>
          </w:tcPr>
          <w:p w:rsidRPr="00667F25" w:rsidR="00015151" w:rsidP="006B67CC" w:rsidRDefault="00015151" w14:paraId="47137887" w14:textId="77777777">
            <w:pPr>
              <w:rPr>
                <w:b w:val="0"/>
              </w:rPr>
            </w:pPr>
          </w:p>
        </w:tc>
      </w:tr>
      <w:tr w:rsidRPr="00667F25" w:rsidR="00015151" w:rsidTr="00CA2D1B" w14:paraId="320BB2F6" w14:textId="77777777">
        <w:tc>
          <w:tcPr>
            <w:tcW w:w="3484" w:type="dxa"/>
            <w:vAlign w:val="center"/>
          </w:tcPr>
          <w:p w:rsidRPr="00667F25" w:rsidR="00015151" w:rsidP="006B67CC" w:rsidRDefault="00015151" w14:paraId="16709BBD" w14:textId="77777777">
            <w:pPr>
              <w:rPr>
                <w:b w:val="0"/>
              </w:rPr>
            </w:pPr>
            <w:r w:rsidRPr="00667F25">
              <w:rPr>
                <w:b w:val="0"/>
              </w:rPr>
              <w:t>Final Exam</w:t>
            </w:r>
          </w:p>
        </w:tc>
        <w:tc>
          <w:tcPr>
            <w:tcW w:w="2779" w:type="dxa"/>
            <w:vAlign w:val="center"/>
          </w:tcPr>
          <w:p w:rsidRPr="00667F25" w:rsidR="00015151" w:rsidP="006B67CC" w:rsidRDefault="00015151" w14:paraId="79136EC2" w14:textId="77777777">
            <w:pPr>
              <w:rPr>
                <w:b w:val="0"/>
              </w:rPr>
            </w:pPr>
            <w:r w:rsidRPr="00667F25">
              <w:rPr>
                <w:b w:val="0"/>
              </w:rPr>
              <w:t>X</w:t>
            </w:r>
          </w:p>
        </w:tc>
        <w:tc>
          <w:tcPr>
            <w:tcW w:w="3059" w:type="dxa"/>
            <w:vAlign w:val="center"/>
          </w:tcPr>
          <w:p w:rsidRPr="00667F25" w:rsidR="00015151" w:rsidP="006B67CC" w:rsidRDefault="00015151" w14:paraId="798D0527" w14:textId="77777777">
            <w:pPr>
              <w:rPr>
                <w:b w:val="0"/>
              </w:rPr>
            </w:pPr>
            <w:r w:rsidRPr="00667F25">
              <w:rPr>
                <w:b w:val="0"/>
              </w:rPr>
              <w:t>%50</w:t>
            </w:r>
          </w:p>
        </w:tc>
      </w:tr>
      <w:tr w:rsidRPr="00667F25" w:rsidR="00015151" w:rsidTr="00CA2D1B" w14:paraId="4416CDB1" w14:textId="77777777">
        <w:tc>
          <w:tcPr>
            <w:tcW w:w="9322" w:type="dxa"/>
            <w:gridSpan w:val="3"/>
            <w:vAlign w:val="center"/>
          </w:tcPr>
          <w:p w:rsidRPr="00667F25" w:rsidR="00015151" w:rsidP="006B67CC" w:rsidRDefault="00015151" w14:paraId="05DD62B5" w14:textId="77777777">
            <w:pPr>
              <w:rPr>
                <w:b w:val="0"/>
              </w:rPr>
            </w:pPr>
            <w:r w:rsidRPr="00667F25">
              <w:rPr>
                <w:b w:val="0"/>
              </w:rPr>
              <w:t>Explanations Concerning the Assessment Methods:</w:t>
            </w:r>
          </w:p>
          <w:p w:rsidRPr="00667F25" w:rsidR="00ED29AE" w:rsidP="006B67CC" w:rsidRDefault="00ED29AE" w14:paraId="597C8CD2" w14:textId="77777777">
            <w:pPr>
              <w:rPr>
                <w:b w:val="0"/>
              </w:rPr>
            </w:pPr>
            <w:r w:rsidRPr="00667F25">
              <w:rPr>
                <w:b w:val="0"/>
              </w:rPr>
              <w:t>In the evaluation of the course, 50% of the midterm grade and 50% of the final grade</w:t>
            </w:r>
          </w:p>
          <w:p w:rsidRPr="00667F25" w:rsidR="00ED29AE" w:rsidP="006B67CC" w:rsidRDefault="00ED29AE" w14:paraId="1A333AA5" w14:textId="77777777">
            <w:pPr>
              <w:rPr>
                <w:b w:val="0"/>
              </w:rPr>
            </w:pPr>
            <w:proofErr w:type="gramStart"/>
            <w:r w:rsidRPr="00667F25">
              <w:rPr>
                <w:b w:val="0"/>
              </w:rPr>
              <w:t>will</w:t>
            </w:r>
            <w:proofErr w:type="gramEnd"/>
            <w:r w:rsidRPr="00667F25">
              <w:rPr>
                <w:b w:val="0"/>
              </w:rPr>
              <w:t xml:space="preserve"> be determined as the course grade in determining the calculations during the</w:t>
            </w:r>
          </w:p>
          <w:p w:rsidRPr="00667F25" w:rsidR="00015151" w:rsidP="006B67CC" w:rsidRDefault="00ED29AE" w14:paraId="0E75464E" w14:textId="3A5D8410">
            <w:pPr>
              <w:rPr>
                <w:b w:val="0"/>
              </w:rPr>
            </w:pPr>
            <w:proofErr w:type="gramStart"/>
            <w:r w:rsidRPr="00667F25">
              <w:rPr>
                <w:b w:val="0"/>
              </w:rPr>
              <w:t>semester</w:t>
            </w:r>
            <w:proofErr w:type="gramEnd"/>
            <w:r w:rsidRPr="00667F25">
              <w:rPr>
                <w:b w:val="0"/>
              </w:rPr>
              <w:t>.</w:t>
            </w:r>
          </w:p>
        </w:tc>
      </w:tr>
      <w:tr w:rsidRPr="00667F25" w:rsidR="00015151" w:rsidTr="00CA2D1B" w14:paraId="77949982" w14:textId="77777777">
        <w:trPr>
          <w:trHeight w:val="863"/>
        </w:trPr>
        <w:tc>
          <w:tcPr>
            <w:tcW w:w="9322" w:type="dxa"/>
            <w:gridSpan w:val="3"/>
          </w:tcPr>
          <w:p w:rsidRPr="00667F25" w:rsidR="00ED29AE" w:rsidP="006B67CC" w:rsidRDefault="00015151" w14:paraId="2D543C98" w14:textId="77777777">
            <w:pPr>
              <w:rPr>
                <w:b w:val="0"/>
              </w:rPr>
            </w:pPr>
            <w:r w:rsidRPr="00667F25">
              <w:rPr>
                <w:b w:val="0"/>
              </w:rPr>
              <w:t xml:space="preserve">Assessment Criteria: </w:t>
            </w:r>
            <w:r w:rsidRPr="00667F25" w:rsidR="00ED29AE">
              <w:rPr>
                <w:b w:val="0"/>
              </w:rPr>
              <w:t>In exams; remembering, making decisions, explaining, classifying, and combining their</w:t>
            </w:r>
          </w:p>
          <w:p w:rsidRPr="00667F25" w:rsidR="00015151" w:rsidP="006B67CC" w:rsidRDefault="00ED29AE" w14:paraId="0DB51934" w14:textId="13A56D5D">
            <w:pPr>
              <w:rPr>
                <w:b w:val="0"/>
              </w:rPr>
            </w:pPr>
            <w:proofErr w:type="gramStart"/>
            <w:r w:rsidRPr="00667F25">
              <w:rPr>
                <w:b w:val="0"/>
              </w:rPr>
              <w:t>knowledge</w:t>
            </w:r>
            <w:proofErr w:type="gramEnd"/>
            <w:r w:rsidRPr="00667F25">
              <w:rPr>
                <w:b w:val="0"/>
              </w:rPr>
              <w:t xml:space="preserve"> will be evaluated.</w:t>
            </w:r>
          </w:p>
        </w:tc>
      </w:tr>
      <w:tr w:rsidRPr="00667F25" w:rsidR="00015151" w:rsidTr="00CA2D1B" w14:paraId="758D5916" w14:textId="77777777">
        <w:tblPrEx>
          <w:tblBorders>
            <w:insideH w:val="single" w:color="auto" w:sz="6" w:space="0"/>
            <w:insideV w:val="single" w:color="auto" w:sz="6" w:space="0"/>
          </w:tblBorders>
        </w:tblPrEx>
        <w:tc>
          <w:tcPr>
            <w:tcW w:w="9322" w:type="dxa"/>
            <w:gridSpan w:val="3"/>
            <w:tcBorders>
              <w:top w:val="single" w:color="auto" w:sz="4" w:space="0"/>
              <w:bottom w:val="single" w:color="auto" w:sz="4" w:space="0"/>
            </w:tcBorders>
          </w:tcPr>
          <w:p w:rsidRPr="00667F25" w:rsidR="00015151" w:rsidP="006B67CC" w:rsidRDefault="00015151" w14:paraId="1AD20438" w14:textId="77777777">
            <w:pPr>
              <w:rPr>
                <w:b w:val="0"/>
              </w:rPr>
            </w:pPr>
            <w:r w:rsidRPr="00667F25">
              <w:rPr>
                <w:b w:val="0"/>
              </w:rPr>
              <w:t>Recommended Resources for the Course:</w:t>
            </w:r>
          </w:p>
          <w:p w:rsidRPr="00667F25" w:rsidR="00015151" w:rsidP="006B67CC" w:rsidRDefault="00015151" w14:paraId="05F892B7" w14:textId="77777777">
            <w:pPr>
              <w:rPr>
                <w:b w:val="0"/>
              </w:rPr>
            </w:pPr>
            <w:r w:rsidRPr="00667F25">
              <w:rPr>
                <w:b w:val="0"/>
              </w:rPr>
              <w:t>Champe PC, Harvey RA, Ferrier DR. Lippincott’s Biyokimya. (Ulukaya E), 2007, Nobel Tıp Kitapevleri, İstanbul.</w:t>
            </w:r>
          </w:p>
          <w:p w:rsidRPr="00667F25" w:rsidR="00015151" w:rsidP="006B67CC" w:rsidRDefault="00015151" w14:paraId="2C213D11" w14:textId="77777777">
            <w:pPr>
              <w:rPr>
                <w:b w:val="0"/>
              </w:rPr>
            </w:pPr>
            <w:r w:rsidRPr="00667F25">
              <w:rPr>
                <w:b w:val="0"/>
                <w:shd w:val="clear" w:color="auto" w:fill="FFFFFF"/>
              </w:rPr>
              <w:t xml:space="preserve">Harvey F (2015) Lippincott Biyokimya (çev.ed. </w:t>
            </w:r>
            <w:r w:rsidRPr="00667F25">
              <w:rPr>
                <w:b w:val="0"/>
              </w:rPr>
              <w:t>Ulukaya E), güneş tıp kitabevi, 5.baskı, İstanbul.</w:t>
            </w:r>
          </w:p>
          <w:p w:rsidRPr="00667F25" w:rsidR="00015151" w:rsidP="006B67CC" w:rsidRDefault="00015151" w14:paraId="12306CB3" w14:textId="77777777">
            <w:pPr>
              <w:rPr>
                <w:b w:val="0"/>
              </w:rPr>
            </w:pPr>
            <w:r w:rsidRPr="00667F25">
              <w:rPr>
                <w:b w:val="0"/>
              </w:rPr>
              <w:t>Adam B, Yiğitoğlu R (2012), Tıbbi Biyokimya, Nobel Tıp Kitapevleri, İstanbul.</w:t>
            </w:r>
          </w:p>
          <w:p w:rsidRPr="00667F25" w:rsidR="00015151" w:rsidP="006B67CC" w:rsidRDefault="00015151" w14:paraId="66C6D95B" w14:textId="77777777">
            <w:pPr>
              <w:rPr>
                <w:b w:val="0"/>
              </w:rPr>
            </w:pPr>
            <w:r w:rsidRPr="00667F25">
              <w:rPr>
                <w:b w:val="0"/>
              </w:rPr>
              <w:t>Gözükara EM (2010), Biyokimya, Nobel Tıp Kitapevleri, 5.baskı, İstanbul.</w:t>
            </w:r>
          </w:p>
        </w:tc>
      </w:tr>
      <w:tr w:rsidRPr="00667F25" w:rsidR="00015151" w:rsidTr="00CA2D1B" w14:paraId="6A425E1C" w14:textId="77777777">
        <w:tblPrEx>
          <w:tblBorders>
            <w:insideH w:val="single" w:color="auto" w:sz="6" w:space="0"/>
            <w:insideV w:val="single" w:color="auto" w:sz="6" w:space="0"/>
          </w:tblBorders>
        </w:tblPrEx>
        <w:tc>
          <w:tcPr>
            <w:tcW w:w="9322" w:type="dxa"/>
            <w:gridSpan w:val="3"/>
            <w:tcBorders>
              <w:top w:val="single" w:color="auto" w:sz="4" w:space="0"/>
              <w:left w:val="single" w:color="auto" w:sz="4" w:space="0"/>
              <w:bottom w:val="single" w:color="auto" w:sz="4" w:space="0"/>
              <w:right w:val="single" w:color="auto" w:sz="4" w:space="0"/>
            </w:tcBorders>
          </w:tcPr>
          <w:p w:rsidRPr="00667F25" w:rsidR="00015151" w:rsidP="006B67CC" w:rsidRDefault="00015151" w14:paraId="4A9FA9D0" w14:textId="77777777">
            <w:pPr>
              <w:rPr>
                <w:b w:val="0"/>
              </w:rPr>
            </w:pPr>
            <w:r w:rsidRPr="00667F25">
              <w:rPr>
                <w:b w:val="0"/>
              </w:rPr>
              <w:t xml:space="preserve">Policies and Rules concerning the Course: (Instructor can use this title if an explanation is needed): </w:t>
            </w:r>
          </w:p>
        </w:tc>
      </w:tr>
      <w:tr w:rsidRPr="00667F25" w:rsidR="00015151" w:rsidTr="00CA2D1B" w14:paraId="0D454CAE" w14:textId="77777777">
        <w:tblPrEx>
          <w:tblBorders>
            <w:insideH w:val="single" w:color="auto" w:sz="6" w:space="0"/>
            <w:insideV w:val="single" w:color="auto" w:sz="6" w:space="0"/>
          </w:tblBorders>
        </w:tblPrEx>
        <w:tc>
          <w:tcPr>
            <w:tcW w:w="9322" w:type="dxa"/>
            <w:gridSpan w:val="3"/>
            <w:tcBorders>
              <w:top w:val="single" w:color="auto" w:sz="4" w:space="0"/>
              <w:left w:val="single" w:color="auto" w:sz="4" w:space="0"/>
              <w:bottom w:val="single" w:color="auto" w:sz="4" w:space="0"/>
              <w:right w:val="single" w:color="auto" w:sz="4" w:space="0"/>
            </w:tcBorders>
          </w:tcPr>
          <w:p w:rsidRPr="00667F25" w:rsidR="00015151" w:rsidP="006B67CC" w:rsidRDefault="00015151" w14:paraId="0F21584D" w14:textId="77777777">
            <w:pPr>
              <w:rPr>
                <w:b w:val="0"/>
              </w:rPr>
            </w:pPr>
            <w:r w:rsidRPr="00667F25">
              <w:rPr>
                <w:b w:val="0"/>
              </w:rPr>
              <w:t>Contact Information of The Course Instructor: Assoc. Prof.Tuncay KÜME</w:t>
            </w:r>
          </w:p>
        </w:tc>
      </w:tr>
    </w:tbl>
    <w:p w:rsidRPr="00667F25" w:rsidR="00015151" w:rsidP="006B67CC" w:rsidRDefault="00015151" w14:paraId="369B665C" w14:textId="77777777">
      <w:pPr>
        <w:rPr>
          <w:b w:val="0"/>
        </w:rPr>
      </w:pPr>
    </w:p>
    <w:tbl>
      <w:tblPr>
        <w:tblW w:w="92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042"/>
        <w:gridCol w:w="2937"/>
        <w:gridCol w:w="1803"/>
        <w:gridCol w:w="1722"/>
        <w:gridCol w:w="1718"/>
      </w:tblGrid>
      <w:tr w:rsidRPr="00667F25" w:rsidR="00F85AC9" w:rsidTr="009445D6" w14:paraId="1A7B3DB5" w14:textId="25357FEB">
        <w:trPr>
          <w:trHeight w:val="227"/>
        </w:trPr>
        <w:tc>
          <w:tcPr>
            <w:tcW w:w="7504" w:type="dxa"/>
            <w:gridSpan w:val="4"/>
            <w:tcBorders>
              <w:top w:val="single" w:color="auto" w:sz="4" w:space="0"/>
              <w:left w:val="single" w:color="auto" w:sz="4" w:space="0"/>
              <w:bottom w:val="single" w:color="auto" w:sz="4" w:space="0"/>
              <w:right w:val="single" w:color="auto" w:sz="4" w:space="0"/>
            </w:tcBorders>
          </w:tcPr>
          <w:p w:rsidRPr="00667F25" w:rsidR="00F85AC9" w:rsidP="006B67CC" w:rsidRDefault="00F85AC9" w14:paraId="02B2A547" w14:textId="77777777">
            <w:pPr>
              <w:rPr>
                <w:b w:val="0"/>
              </w:rPr>
            </w:pPr>
            <w:r w:rsidRPr="00667F25">
              <w:rPr>
                <w:b w:val="0"/>
              </w:rPr>
              <w:t>Course Content:</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10791CD6" w14:textId="77777777">
            <w:pPr>
              <w:rPr>
                <w:b w:val="0"/>
              </w:rPr>
            </w:pPr>
          </w:p>
        </w:tc>
      </w:tr>
      <w:tr w:rsidRPr="00667F25" w:rsidR="00F85AC9" w:rsidTr="009445D6" w14:paraId="22A7DD54" w14:textId="1153F5A4">
        <w:trPr>
          <w:trHeight w:val="455"/>
        </w:trPr>
        <w:tc>
          <w:tcPr>
            <w:tcW w:w="1042"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04FB02FB" w14:textId="77777777">
            <w:pPr>
              <w:rPr>
                <w:b w:val="0"/>
              </w:rPr>
            </w:pPr>
            <w:r w:rsidRPr="00667F25">
              <w:rPr>
                <w:b w:val="0"/>
              </w:rPr>
              <w:t>Week</w:t>
            </w:r>
          </w:p>
        </w:tc>
        <w:tc>
          <w:tcPr>
            <w:tcW w:w="2937" w:type="dxa"/>
            <w:tcBorders>
              <w:top w:val="single" w:color="auto" w:sz="4" w:space="0"/>
              <w:left w:val="single" w:color="auto" w:sz="4" w:space="0"/>
              <w:bottom w:val="single" w:color="auto" w:sz="4" w:space="0"/>
              <w:right w:val="single" w:color="auto" w:sz="4" w:space="0"/>
            </w:tcBorders>
            <w:hideMark/>
          </w:tcPr>
          <w:p w:rsidRPr="00667F25" w:rsidR="00F85AC9" w:rsidP="006B67CC" w:rsidRDefault="00F85AC9" w14:paraId="2CAE0078" w14:textId="77777777">
            <w:pPr>
              <w:rPr>
                <w:b w:val="0"/>
              </w:rPr>
            </w:pPr>
            <w:r w:rsidRPr="00667F25">
              <w:rPr>
                <w:b w:val="0"/>
              </w:rPr>
              <w:t>Subjects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2A54D8A8" w14:textId="77777777">
            <w:pPr>
              <w:rPr>
                <w:b w:val="0"/>
              </w:rPr>
            </w:pPr>
            <w:r w:rsidRPr="00667F25">
              <w:rPr>
                <w:b w:val="0"/>
              </w:rPr>
              <w:t>Lecturer</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14086F70" w14:textId="77777777">
            <w:pPr>
              <w:rPr>
                <w:b w:val="0"/>
              </w:rPr>
            </w:pPr>
            <w:r w:rsidRPr="00667F25">
              <w:rPr>
                <w:b w:val="0"/>
              </w:rPr>
              <w:t>Training Method and Material Used</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6B67CC" w:rsidRDefault="00F85AC9" w14:paraId="5D035B62" w14:textId="723D6680">
            <w:pPr>
              <w:rPr>
                <w:b w:val="0"/>
              </w:rPr>
            </w:pPr>
            <w:r w:rsidRPr="00667F25">
              <w:rPr>
                <w:b w:val="0"/>
              </w:rPr>
              <w:t>Form of Education</w:t>
            </w:r>
          </w:p>
        </w:tc>
      </w:tr>
      <w:tr w:rsidRPr="00667F25" w:rsidR="00F85AC9" w:rsidTr="009445D6" w14:paraId="5DAC408A" w14:textId="64D5B164">
        <w:trPr>
          <w:trHeight w:val="682"/>
        </w:trPr>
        <w:tc>
          <w:tcPr>
            <w:tcW w:w="1042"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1CE2977D" w14:textId="77777777">
            <w:pPr>
              <w:rPr>
                <w:b w:val="0"/>
              </w:rPr>
            </w:pPr>
            <w:r w:rsidRPr="00667F25">
              <w:rPr>
                <w:b w:val="0"/>
              </w:rPr>
              <w:t>1.Week</w:t>
            </w:r>
          </w:p>
          <w:p w:rsidRPr="00667F25" w:rsidR="00F85AC9" w:rsidP="002D0168" w:rsidRDefault="00F85AC9" w14:paraId="3BDA6430"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743A000A" w14:textId="77777777">
            <w:pPr>
              <w:jc w:val="both"/>
              <w:rPr>
                <w:b w:val="0"/>
                <w:color w:val="000000" w:themeColor="text1"/>
              </w:rPr>
            </w:pPr>
            <w:r w:rsidRPr="00667F25">
              <w:rPr>
                <w:b w:val="0"/>
                <w:color w:val="000000" w:themeColor="text1"/>
              </w:rPr>
              <w:t>Structures and functions of carbohydrates</w:t>
            </w:r>
          </w:p>
          <w:p w:rsidRPr="00667F25" w:rsidR="00F85AC9" w:rsidP="002D0168" w:rsidRDefault="00F85AC9" w14:paraId="44424DBE" w14:textId="4128570F">
            <w:pPr>
              <w:rPr>
                <w:b w:val="0"/>
              </w:rPr>
            </w:pPr>
          </w:p>
        </w:tc>
        <w:tc>
          <w:tcPr>
            <w:tcW w:w="1803"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3EAD56BA" w14:textId="70206E99">
            <w:pPr>
              <w:pStyle w:val="ListeParagraf"/>
              <w:ind w:left="49"/>
              <w:rPr>
                <w:b w:val="0"/>
                <w:color w:val="000000"/>
              </w:rPr>
            </w:pPr>
            <w:r w:rsidRPr="00667F25">
              <w:rPr>
                <w:b w:val="0"/>
                <w:color w:val="000000" w:themeColor="text1"/>
              </w:rPr>
              <w:t>Assoc. Prof. Tuncay KÜME</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1AE4FC35"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75032DA7" w14:textId="64C86C5B">
            <w:pPr>
              <w:rPr>
                <w:b w:val="0"/>
              </w:rPr>
            </w:pPr>
            <w:r w:rsidRPr="00667F25">
              <w:rPr>
                <w:b w:val="0"/>
              </w:rPr>
              <w:t>Online</w:t>
            </w:r>
          </w:p>
        </w:tc>
      </w:tr>
      <w:tr w:rsidRPr="00667F25" w:rsidR="00F85AC9" w:rsidTr="009445D6" w14:paraId="007D1B1A" w14:textId="15FB6831">
        <w:trPr>
          <w:trHeight w:val="706"/>
        </w:trPr>
        <w:tc>
          <w:tcPr>
            <w:tcW w:w="1042"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3434CC52" w14:textId="77777777">
            <w:pPr>
              <w:rPr>
                <w:b w:val="0"/>
              </w:rPr>
            </w:pPr>
            <w:r w:rsidRPr="00667F25">
              <w:rPr>
                <w:b w:val="0"/>
              </w:rPr>
              <w:t>2.Week</w:t>
            </w:r>
          </w:p>
          <w:p w:rsidRPr="00667F25" w:rsidR="00F85AC9" w:rsidP="002D0168" w:rsidRDefault="00F85AC9" w14:paraId="688F25A0"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56A36209" w14:textId="273FE43C">
            <w:pPr>
              <w:rPr>
                <w:b w:val="0"/>
              </w:rPr>
            </w:pPr>
            <w:r w:rsidRPr="00667F25">
              <w:rPr>
                <w:b w:val="0"/>
                <w:color w:val="000000" w:themeColor="text1"/>
              </w:rPr>
              <w:t>Structure and functions of proteins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54F4D739" w14:textId="5923A6FD">
            <w:pPr>
              <w:pStyle w:val="ListeParagraf"/>
              <w:ind w:left="49"/>
              <w:rPr>
                <w:b w:val="0"/>
              </w:rPr>
            </w:pPr>
            <w:proofErr w:type="gramStart"/>
            <w:r w:rsidRPr="00667F25">
              <w:rPr>
                <w:b w:val="0"/>
                <w:color w:val="000000" w:themeColor="text1"/>
              </w:rPr>
              <w:t>Prof.Dr.Sezer</w:t>
            </w:r>
            <w:proofErr w:type="gramEnd"/>
            <w:r w:rsidRPr="00667F25">
              <w:rPr>
                <w:b w:val="0"/>
                <w:color w:val="000000" w:themeColor="text1"/>
              </w:rPr>
              <w:t xml:space="preserve"> UYSAL</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4FF18B62"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2D0168" w:rsidRDefault="00F85AC9" w14:paraId="68D8D17A" w14:textId="693E132E">
            <w:pPr>
              <w:rPr>
                <w:b w:val="0"/>
              </w:rPr>
            </w:pPr>
            <w:r w:rsidRPr="00667F25">
              <w:rPr>
                <w:b w:val="0"/>
              </w:rPr>
              <w:t>Online</w:t>
            </w:r>
          </w:p>
        </w:tc>
      </w:tr>
      <w:tr w:rsidRPr="00667F25" w:rsidR="00F85AC9" w:rsidTr="009445D6" w14:paraId="31F310E0" w14:textId="60E91F91">
        <w:trPr>
          <w:trHeight w:val="349"/>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A856885" w14:textId="77777777">
            <w:pPr>
              <w:rPr>
                <w:b w:val="0"/>
              </w:rPr>
            </w:pPr>
            <w:r w:rsidRPr="00667F25">
              <w:rPr>
                <w:b w:val="0"/>
              </w:rPr>
              <w:t>3.Week</w:t>
            </w:r>
          </w:p>
          <w:p w:rsidRPr="00667F25" w:rsidR="00F85AC9" w:rsidP="00F85AC9" w:rsidRDefault="00F85AC9" w14:paraId="4B07995F" w14:textId="77777777">
            <w:pPr>
              <w:rPr>
                <w:b w:val="0"/>
              </w:rPr>
            </w:pPr>
          </w:p>
          <w:p w:rsidRPr="00667F25" w:rsidR="00F85AC9" w:rsidP="00F85AC9" w:rsidRDefault="00F85AC9" w14:paraId="7D93BBC2"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796F10C" w14:textId="47CA25E8">
            <w:pPr>
              <w:rPr>
                <w:b w:val="0"/>
              </w:rPr>
            </w:pPr>
            <w:r w:rsidRPr="00667F25">
              <w:rPr>
                <w:b w:val="0"/>
                <w:color w:val="000000" w:themeColor="text1"/>
              </w:rPr>
              <w:t xml:space="preserve">Structure and functions of </w:t>
            </w:r>
            <w:r w:rsidRPr="00667F25">
              <w:rPr>
                <w:b w:val="0"/>
              </w:rPr>
              <w:t>lipids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4AA1EAB" w14:textId="311D01A2">
            <w:pPr>
              <w:rPr>
                <w:b w:val="0"/>
              </w:rPr>
            </w:pPr>
            <w:r w:rsidRPr="00667F25">
              <w:rPr>
                <w:b w:val="0"/>
                <w:color w:val="000000" w:themeColor="text1"/>
              </w:rPr>
              <w:t>Assoc. Prof. Murat ÖRMEN</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D6760A2"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A6CED3E" w14:textId="30B33049">
            <w:pPr>
              <w:rPr>
                <w:b w:val="0"/>
              </w:rPr>
            </w:pPr>
            <w:r w:rsidRPr="00667F25">
              <w:rPr>
                <w:b w:val="0"/>
              </w:rPr>
              <w:t>Online</w:t>
            </w:r>
          </w:p>
        </w:tc>
      </w:tr>
      <w:tr w:rsidRPr="00667F25" w:rsidR="00F85AC9" w:rsidTr="009445D6" w14:paraId="7530D2AC" w14:textId="6FD64F1E">
        <w:trPr>
          <w:trHeight w:val="694"/>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4DB3C1D" w14:textId="77777777">
            <w:pPr>
              <w:rPr>
                <w:b w:val="0"/>
              </w:rPr>
            </w:pPr>
            <w:r w:rsidRPr="00667F25">
              <w:rPr>
                <w:b w:val="0"/>
              </w:rPr>
              <w:t>4.Week</w:t>
            </w:r>
          </w:p>
          <w:p w:rsidRPr="00667F25" w:rsidR="00F85AC9" w:rsidP="00F85AC9" w:rsidRDefault="00F85AC9" w14:paraId="799DFD19"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D039CBF" w14:textId="40D48136">
            <w:pPr>
              <w:rPr>
                <w:b w:val="0"/>
              </w:rPr>
            </w:pPr>
            <w:r w:rsidRPr="00667F25">
              <w:rPr>
                <w:b w:val="0"/>
              </w:rPr>
              <w:t xml:space="preserve">Structures and </w:t>
            </w:r>
            <w:r w:rsidRPr="00667F25">
              <w:rPr>
                <w:b w:val="0"/>
                <w:color w:val="000000" w:themeColor="text1"/>
              </w:rPr>
              <w:t xml:space="preserve">fuctions </w:t>
            </w:r>
            <w:r w:rsidRPr="00667F25">
              <w:rPr>
                <w:b w:val="0"/>
              </w:rPr>
              <w:t>of nucleic acids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36DDAE5" w14:textId="77777777">
            <w:pPr>
              <w:rPr>
                <w:b w:val="0"/>
                <w:color w:val="000000" w:themeColor="text1"/>
              </w:rPr>
            </w:pPr>
            <w:proofErr w:type="gramStart"/>
            <w:r w:rsidRPr="00667F25">
              <w:rPr>
                <w:b w:val="0"/>
                <w:color w:val="000000" w:themeColor="text1"/>
              </w:rPr>
              <w:t>Prof.Dr.Ayşe</w:t>
            </w:r>
            <w:proofErr w:type="gramEnd"/>
            <w:r w:rsidRPr="00667F25">
              <w:rPr>
                <w:b w:val="0"/>
                <w:color w:val="000000" w:themeColor="text1"/>
              </w:rPr>
              <w:t xml:space="preserve"> Semra KOÇTÜRK</w:t>
            </w:r>
          </w:p>
          <w:p w:rsidRPr="00667F25" w:rsidR="00F85AC9" w:rsidP="00F85AC9" w:rsidRDefault="00F85AC9" w14:paraId="160FBFE7" w14:textId="77777777">
            <w:pPr>
              <w:rPr>
                <w:b w:val="0"/>
              </w:rPr>
            </w:pP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541B7B0"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BA62BCF" w14:textId="65503423">
            <w:pPr>
              <w:rPr>
                <w:b w:val="0"/>
              </w:rPr>
            </w:pPr>
            <w:r w:rsidRPr="00667F25">
              <w:rPr>
                <w:b w:val="0"/>
              </w:rPr>
              <w:t>Online</w:t>
            </w:r>
          </w:p>
        </w:tc>
      </w:tr>
      <w:tr w:rsidRPr="00667F25" w:rsidR="00F85AC9" w:rsidTr="009445D6" w14:paraId="0E310B97" w14:textId="00EB6C0F">
        <w:trPr>
          <w:trHeight w:val="682"/>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D0EF483" w14:textId="77777777">
            <w:pPr>
              <w:rPr>
                <w:b w:val="0"/>
              </w:rPr>
            </w:pPr>
            <w:r w:rsidRPr="00667F25">
              <w:rPr>
                <w:b w:val="0"/>
              </w:rPr>
              <w:t>5.Week</w:t>
            </w:r>
          </w:p>
          <w:p w:rsidRPr="00667F25" w:rsidR="00F85AC9" w:rsidP="00F85AC9" w:rsidRDefault="00F85AC9" w14:paraId="71C7324F"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1E1F01F" w14:textId="18735AB6">
            <w:pPr>
              <w:rPr>
                <w:b w:val="0"/>
              </w:rPr>
            </w:pPr>
            <w:r w:rsidRPr="00667F25">
              <w:rPr>
                <w:b w:val="0"/>
                <w:color w:val="000000" w:themeColor="text1"/>
              </w:rPr>
              <w:t>Structures and fuctions of vitamins and trace elements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3C58CA2" w14:textId="1C6BB197">
            <w:pPr>
              <w:rPr>
                <w:b w:val="0"/>
              </w:rPr>
            </w:pPr>
            <w:proofErr w:type="gramStart"/>
            <w:r w:rsidRPr="00667F25">
              <w:rPr>
                <w:b w:val="0"/>
                <w:color w:val="000000" w:themeColor="text1"/>
              </w:rPr>
              <w:t>Prof.Dr.Pınar</w:t>
            </w:r>
            <w:proofErr w:type="gramEnd"/>
            <w:r w:rsidRPr="00667F25">
              <w:rPr>
                <w:b w:val="0"/>
                <w:color w:val="000000" w:themeColor="text1"/>
              </w:rPr>
              <w:t xml:space="preserve"> AKAN</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CB1059C"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29D3657" w14:textId="50ED17D4">
            <w:pPr>
              <w:rPr>
                <w:b w:val="0"/>
              </w:rPr>
            </w:pPr>
            <w:r w:rsidRPr="00667F25">
              <w:rPr>
                <w:b w:val="0"/>
              </w:rPr>
              <w:t>Online</w:t>
            </w:r>
          </w:p>
        </w:tc>
      </w:tr>
      <w:tr w:rsidRPr="00667F25" w:rsidR="00F85AC9" w:rsidTr="009445D6" w14:paraId="2E1618F2" w14:textId="443A9EF8">
        <w:trPr>
          <w:trHeight w:val="682"/>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A965223" w14:textId="77777777">
            <w:pPr>
              <w:rPr>
                <w:b w:val="0"/>
              </w:rPr>
            </w:pPr>
            <w:r w:rsidRPr="00667F25">
              <w:rPr>
                <w:b w:val="0"/>
              </w:rPr>
              <w:t>6.Week</w:t>
            </w:r>
          </w:p>
          <w:p w:rsidRPr="00667F25" w:rsidR="00F85AC9" w:rsidP="00F85AC9" w:rsidRDefault="00F85AC9" w14:paraId="43D9B79F"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2661D5D" w14:textId="6A88AD8B">
            <w:pPr>
              <w:rPr>
                <w:b w:val="0"/>
              </w:rPr>
            </w:pPr>
            <w:r w:rsidRPr="00667F25">
              <w:rPr>
                <w:b w:val="0"/>
                <w:color w:val="000000" w:themeColor="text1"/>
              </w:rPr>
              <w:t>Structures and fuctions of hormones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8769679" w14:textId="77777777">
            <w:pPr>
              <w:rPr>
                <w:b w:val="0"/>
                <w:color w:val="000000" w:themeColor="text1"/>
              </w:rPr>
            </w:pPr>
            <w:proofErr w:type="gramStart"/>
            <w:r w:rsidRPr="00667F25">
              <w:rPr>
                <w:b w:val="0"/>
                <w:color w:val="000000" w:themeColor="text1"/>
              </w:rPr>
              <w:t>Prof.Dr.Ayşe</w:t>
            </w:r>
            <w:proofErr w:type="gramEnd"/>
            <w:r w:rsidRPr="00667F25">
              <w:rPr>
                <w:b w:val="0"/>
                <w:color w:val="000000" w:themeColor="text1"/>
              </w:rPr>
              <w:t xml:space="preserve"> Semra KOÇTÜRK</w:t>
            </w:r>
          </w:p>
          <w:p w:rsidRPr="00667F25" w:rsidR="00F85AC9" w:rsidP="00F85AC9" w:rsidRDefault="00F85AC9" w14:paraId="63A81430" w14:textId="77777777">
            <w:pPr>
              <w:rPr>
                <w:b w:val="0"/>
              </w:rPr>
            </w:pP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21B5845"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7F15C99" w14:textId="32B7F62F">
            <w:pPr>
              <w:rPr>
                <w:b w:val="0"/>
              </w:rPr>
            </w:pPr>
            <w:r w:rsidRPr="00667F25">
              <w:rPr>
                <w:b w:val="0"/>
              </w:rPr>
              <w:t>Online</w:t>
            </w:r>
          </w:p>
        </w:tc>
      </w:tr>
      <w:tr w:rsidRPr="00667F25" w:rsidR="00F85AC9" w:rsidTr="009445D6" w14:paraId="20591FB0" w14:textId="217A1E85">
        <w:trPr>
          <w:trHeight w:val="694"/>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0C7D980" w14:textId="77777777">
            <w:pPr>
              <w:rPr>
                <w:b w:val="0"/>
              </w:rPr>
            </w:pPr>
            <w:r w:rsidRPr="00667F25">
              <w:rPr>
                <w:b w:val="0"/>
              </w:rPr>
              <w:t>7. Week</w:t>
            </w:r>
          </w:p>
          <w:p w:rsidRPr="00667F25" w:rsidR="00F85AC9" w:rsidP="00F85AC9" w:rsidRDefault="00F85AC9" w14:paraId="2DEFD852"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54A8CF1" w14:textId="187765CB">
            <w:pPr>
              <w:rPr>
                <w:b w:val="0"/>
              </w:rPr>
            </w:pPr>
            <w:r w:rsidRPr="00667F25">
              <w:rPr>
                <w:b w:val="0"/>
                <w:color w:val="000000" w:themeColor="text1"/>
              </w:rPr>
              <w:t>Fluid-electrolyte and acid- base balance</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788DB50" w14:textId="77777777">
            <w:pPr>
              <w:rPr>
                <w:b w:val="0"/>
                <w:bCs w:val="0"/>
                <w:color w:val="000000" w:themeColor="text1"/>
              </w:rPr>
            </w:pPr>
            <w:r w:rsidRPr="00667F25">
              <w:rPr>
                <w:b w:val="0"/>
                <w:color w:val="000000" w:themeColor="text1"/>
              </w:rPr>
              <w:t>Assoc. Prof. Özlem GÜRSOY ÇALAN</w:t>
            </w:r>
          </w:p>
          <w:p w:rsidRPr="00667F25" w:rsidR="00F85AC9" w:rsidP="00F85AC9" w:rsidRDefault="00F85AC9" w14:paraId="468488B7" w14:textId="77777777">
            <w:pPr>
              <w:rPr>
                <w:b w:val="0"/>
              </w:rPr>
            </w:pP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57DA613"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4F18BFC" w14:textId="566C3E91">
            <w:pPr>
              <w:rPr>
                <w:b w:val="0"/>
              </w:rPr>
            </w:pPr>
            <w:r w:rsidRPr="00667F25">
              <w:rPr>
                <w:b w:val="0"/>
              </w:rPr>
              <w:t>Online</w:t>
            </w:r>
          </w:p>
        </w:tc>
      </w:tr>
      <w:tr w:rsidRPr="00667F25" w:rsidR="00F85AC9" w:rsidTr="009445D6" w14:paraId="004E7A98" w14:textId="2194412E">
        <w:trPr>
          <w:trHeight w:val="455"/>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6217549" w14:textId="77777777">
            <w:pPr>
              <w:rPr>
                <w:b w:val="0"/>
              </w:rPr>
            </w:pPr>
            <w:r w:rsidRPr="00667F25">
              <w:rPr>
                <w:b w:val="0"/>
              </w:rPr>
              <w:t>8. Week</w:t>
            </w:r>
          </w:p>
          <w:p w:rsidRPr="00667F25" w:rsidR="00F85AC9" w:rsidP="00F85AC9" w:rsidRDefault="00F85AC9" w14:paraId="1C9D3CE6"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736130D" w14:textId="1852593E">
            <w:pPr>
              <w:rPr>
                <w:b w:val="0"/>
              </w:rPr>
            </w:pPr>
            <w:r w:rsidRPr="00667F25">
              <w:rPr>
                <w:b w:val="0"/>
              </w:rPr>
              <w:t>Midterm Exam</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085CF36" w14:textId="1F439341">
            <w:pPr>
              <w:rPr>
                <w:b w:val="0"/>
              </w:rPr>
            </w:pP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86B1D44" w14:textId="063E4C4B">
            <w:pPr>
              <w:rPr>
                <w:b w:val="0"/>
              </w:rPr>
            </w:pP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F953423" w14:textId="11A9242F">
            <w:pPr>
              <w:rPr>
                <w:b w:val="0"/>
              </w:rPr>
            </w:pPr>
            <w:r w:rsidRPr="00667F25">
              <w:rPr>
                <w:b w:val="0"/>
              </w:rPr>
              <w:t>Online</w:t>
            </w:r>
          </w:p>
        </w:tc>
      </w:tr>
      <w:tr w:rsidRPr="00667F25" w:rsidR="00F85AC9" w:rsidTr="009445D6" w14:paraId="441BFE35" w14:textId="29FE05EC">
        <w:trPr>
          <w:trHeight w:val="682"/>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DC1D83B" w14:textId="77777777">
            <w:pPr>
              <w:rPr>
                <w:b w:val="0"/>
              </w:rPr>
            </w:pPr>
            <w:r w:rsidRPr="00667F25">
              <w:rPr>
                <w:b w:val="0"/>
              </w:rPr>
              <w:t>9. Week</w:t>
            </w:r>
          </w:p>
          <w:p w:rsidRPr="00667F25" w:rsidR="00F85AC9" w:rsidP="00F85AC9" w:rsidRDefault="00F85AC9" w14:paraId="7091466B"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047702F" w14:textId="2A365673">
            <w:pPr>
              <w:rPr>
                <w:b w:val="0"/>
              </w:rPr>
            </w:pPr>
            <w:r w:rsidRPr="00667F25">
              <w:rPr>
                <w:b w:val="0"/>
                <w:color w:val="000000" w:themeColor="text1"/>
              </w:rPr>
              <w:t>Kidney functions and tests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FA7718D" w14:textId="019F32BA">
            <w:pPr>
              <w:rPr>
                <w:b w:val="0"/>
              </w:rPr>
            </w:pPr>
            <w:proofErr w:type="gramStart"/>
            <w:r w:rsidRPr="00667F25">
              <w:rPr>
                <w:b w:val="0"/>
                <w:color w:val="000000" w:themeColor="text1"/>
              </w:rPr>
              <w:t>Prof.Dr.Sezer</w:t>
            </w:r>
            <w:proofErr w:type="gramEnd"/>
            <w:r w:rsidRPr="00667F25">
              <w:rPr>
                <w:b w:val="0"/>
                <w:color w:val="000000" w:themeColor="text1"/>
              </w:rPr>
              <w:t xml:space="preserve"> UYSAL</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5BBE3B8" w14:textId="42CAA6D2">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135F518" w14:textId="20DDDAF2">
            <w:pPr>
              <w:rPr>
                <w:b w:val="0"/>
              </w:rPr>
            </w:pPr>
            <w:r w:rsidRPr="00667F25">
              <w:rPr>
                <w:b w:val="0"/>
              </w:rPr>
              <w:t>Online</w:t>
            </w:r>
          </w:p>
        </w:tc>
      </w:tr>
      <w:tr w:rsidRPr="00667F25" w:rsidR="00F85AC9" w:rsidTr="009445D6" w14:paraId="33DD9CE0" w14:textId="5E0862B3">
        <w:trPr>
          <w:trHeight w:val="682"/>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0F4148B" w14:textId="77777777">
            <w:pPr>
              <w:rPr>
                <w:b w:val="0"/>
              </w:rPr>
            </w:pPr>
            <w:r w:rsidRPr="00667F25">
              <w:rPr>
                <w:b w:val="0"/>
              </w:rPr>
              <w:t>10.Week</w:t>
            </w:r>
          </w:p>
          <w:p w:rsidRPr="00667F25" w:rsidR="00F85AC9" w:rsidP="00F85AC9" w:rsidRDefault="00F85AC9" w14:paraId="2EC4D171"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FA3B7B0" w14:textId="5369BED8">
            <w:pPr>
              <w:rPr>
                <w:b w:val="0"/>
              </w:rPr>
            </w:pPr>
            <w:r w:rsidRPr="00667F25">
              <w:rPr>
                <w:b w:val="0"/>
              </w:rPr>
              <w:t>Liver functions and tests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ACB43EE" w14:textId="77777777">
            <w:pPr>
              <w:rPr>
                <w:b w:val="0"/>
                <w:bCs w:val="0"/>
                <w:color w:val="000000" w:themeColor="text1"/>
              </w:rPr>
            </w:pPr>
            <w:proofErr w:type="gramStart"/>
            <w:r w:rsidRPr="00667F25">
              <w:rPr>
                <w:b w:val="0"/>
                <w:color w:val="000000" w:themeColor="text1"/>
              </w:rPr>
              <w:t>Prof.Dr.Emine</w:t>
            </w:r>
            <w:proofErr w:type="gramEnd"/>
            <w:r w:rsidRPr="00667F25">
              <w:rPr>
                <w:b w:val="0"/>
                <w:color w:val="000000" w:themeColor="text1"/>
              </w:rPr>
              <w:t xml:space="preserve"> Pınar TUNCEL</w:t>
            </w:r>
          </w:p>
          <w:p w:rsidRPr="00667F25" w:rsidR="00F85AC9" w:rsidP="00F85AC9" w:rsidRDefault="00F85AC9" w14:paraId="3C16DA60" w14:textId="77777777">
            <w:pPr>
              <w:rPr>
                <w:b w:val="0"/>
              </w:rPr>
            </w:pP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3C47C33"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2BF43B9" w14:textId="7A252E68">
            <w:pPr>
              <w:rPr>
                <w:b w:val="0"/>
              </w:rPr>
            </w:pPr>
            <w:r w:rsidRPr="00667F25">
              <w:rPr>
                <w:b w:val="0"/>
              </w:rPr>
              <w:t>Online</w:t>
            </w:r>
          </w:p>
        </w:tc>
      </w:tr>
      <w:tr w:rsidRPr="00667F25" w:rsidR="00F85AC9" w:rsidTr="009445D6" w14:paraId="48BD5193" w14:textId="7E95C9C0">
        <w:trPr>
          <w:trHeight w:val="694"/>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7D809E0" w14:textId="77777777">
            <w:pPr>
              <w:rPr>
                <w:b w:val="0"/>
              </w:rPr>
            </w:pPr>
            <w:r w:rsidRPr="00667F25">
              <w:rPr>
                <w:b w:val="0"/>
              </w:rPr>
              <w:t>11. Week</w:t>
            </w:r>
          </w:p>
          <w:p w:rsidRPr="00667F25" w:rsidR="00F85AC9" w:rsidP="00F85AC9" w:rsidRDefault="00F85AC9" w14:paraId="15FFC1AD"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FB5C186" w14:textId="02F9D024">
            <w:pPr>
              <w:rPr>
                <w:b w:val="0"/>
              </w:rPr>
            </w:pPr>
            <w:r w:rsidRPr="00667F25">
              <w:rPr>
                <w:b w:val="0"/>
              </w:rPr>
              <w:t>Endocrine tests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ACDE395" w14:textId="44B29DEA">
            <w:pPr>
              <w:rPr>
                <w:b w:val="0"/>
              </w:rPr>
            </w:pPr>
            <w:r w:rsidRPr="00667F25">
              <w:rPr>
                <w:b w:val="0"/>
                <w:color w:val="000000" w:themeColor="text1"/>
              </w:rPr>
              <w:t>Assoc. Prof. Murat ÖRMEN</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7A0A3EB"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369B7C6" w14:textId="7F724A55">
            <w:pPr>
              <w:rPr>
                <w:b w:val="0"/>
              </w:rPr>
            </w:pPr>
            <w:r w:rsidRPr="00667F25">
              <w:rPr>
                <w:b w:val="0"/>
              </w:rPr>
              <w:t>Online</w:t>
            </w:r>
          </w:p>
        </w:tc>
      </w:tr>
      <w:tr w:rsidRPr="00667F25" w:rsidR="00F85AC9" w:rsidTr="009445D6" w14:paraId="247132B8" w14:textId="19BBFC6D">
        <w:trPr>
          <w:trHeight w:val="682"/>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1EF6120" w14:textId="77777777">
            <w:pPr>
              <w:rPr>
                <w:b w:val="0"/>
              </w:rPr>
            </w:pPr>
            <w:r w:rsidRPr="00667F25">
              <w:rPr>
                <w:b w:val="0"/>
              </w:rPr>
              <w:t>12. Week</w:t>
            </w:r>
          </w:p>
          <w:p w:rsidRPr="00667F25" w:rsidR="00F85AC9" w:rsidP="00F85AC9" w:rsidRDefault="00F85AC9" w14:paraId="776DD19A"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4B0EFE00" w14:textId="1360F3A1">
            <w:pPr>
              <w:rPr>
                <w:b w:val="0"/>
              </w:rPr>
            </w:pPr>
            <w:r w:rsidRPr="00667F25">
              <w:rPr>
                <w:b w:val="0"/>
              </w:rPr>
              <w:t>Clinical enzymology tests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93325FC" w14:textId="096F14E6">
            <w:pPr>
              <w:rPr>
                <w:b w:val="0"/>
              </w:rPr>
            </w:pPr>
            <w:r w:rsidRPr="00667F25">
              <w:rPr>
                <w:b w:val="0"/>
                <w:color w:val="000000" w:themeColor="text1"/>
              </w:rPr>
              <w:t>Assoc. Prof..Murat ÖRMEN</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A45022C"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BCF9EBD" w14:textId="5E9A9723">
            <w:pPr>
              <w:rPr>
                <w:b w:val="0"/>
              </w:rPr>
            </w:pPr>
            <w:r w:rsidRPr="00667F25">
              <w:rPr>
                <w:b w:val="0"/>
              </w:rPr>
              <w:t>Online</w:t>
            </w:r>
          </w:p>
        </w:tc>
      </w:tr>
      <w:tr w:rsidRPr="00667F25" w:rsidR="00F85AC9" w:rsidTr="009445D6" w14:paraId="528FCE36" w14:textId="47099AE4">
        <w:trPr>
          <w:trHeight w:val="682"/>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5B3836E" w14:textId="77777777">
            <w:pPr>
              <w:rPr>
                <w:b w:val="0"/>
              </w:rPr>
            </w:pPr>
            <w:r w:rsidRPr="00667F25">
              <w:rPr>
                <w:b w:val="0"/>
              </w:rPr>
              <w:t>13. Week</w:t>
            </w:r>
          </w:p>
          <w:p w:rsidRPr="00667F25" w:rsidR="00F85AC9" w:rsidP="00F85AC9" w:rsidRDefault="00F85AC9" w14:paraId="72C5CA7B"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28F5C161" w14:textId="058171E2">
            <w:pPr>
              <w:rPr>
                <w:b w:val="0"/>
              </w:rPr>
            </w:pPr>
            <w:r w:rsidRPr="00667F25">
              <w:rPr>
                <w:b w:val="0"/>
                <w:color w:val="000000" w:themeColor="text1"/>
              </w:rPr>
              <w:t>Cardiac markers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70860E7" w14:textId="51FA92AA">
            <w:pPr>
              <w:rPr>
                <w:b w:val="0"/>
              </w:rPr>
            </w:pPr>
            <w:proofErr w:type="gramStart"/>
            <w:r w:rsidRPr="00667F25">
              <w:rPr>
                <w:b w:val="0"/>
                <w:color w:val="000000" w:themeColor="text1"/>
              </w:rPr>
              <w:t>Prof.Dr.Gül</w:t>
            </w:r>
            <w:proofErr w:type="gramEnd"/>
            <w:r w:rsidRPr="00667F25">
              <w:rPr>
                <w:b w:val="0"/>
                <w:color w:val="000000" w:themeColor="text1"/>
              </w:rPr>
              <w:t xml:space="preserve"> Hüray İŞLEKEL</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177A86BD"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687FBB0" w14:textId="6BA50815">
            <w:pPr>
              <w:rPr>
                <w:b w:val="0"/>
              </w:rPr>
            </w:pPr>
            <w:r w:rsidRPr="00667F25">
              <w:rPr>
                <w:b w:val="0"/>
              </w:rPr>
              <w:t>Online</w:t>
            </w:r>
          </w:p>
        </w:tc>
      </w:tr>
      <w:tr w:rsidRPr="00667F25" w:rsidR="00F85AC9" w:rsidTr="009445D6" w14:paraId="4BE8959E" w14:textId="39CF6721">
        <w:trPr>
          <w:trHeight w:val="694"/>
        </w:trPr>
        <w:tc>
          <w:tcPr>
            <w:tcW w:w="1042"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71E6C761" w14:textId="77777777">
            <w:pPr>
              <w:rPr>
                <w:b w:val="0"/>
              </w:rPr>
            </w:pPr>
            <w:r w:rsidRPr="00667F25">
              <w:rPr>
                <w:b w:val="0"/>
              </w:rPr>
              <w:t>14.Week</w:t>
            </w:r>
          </w:p>
          <w:p w:rsidRPr="00667F25" w:rsidR="00F85AC9" w:rsidP="00F85AC9" w:rsidRDefault="00F85AC9" w14:paraId="3D7BC54E" w14:textId="77777777">
            <w:pPr>
              <w:rPr>
                <w:b w:val="0"/>
              </w:rPr>
            </w:pPr>
          </w:p>
        </w:tc>
        <w:tc>
          <w:tcPr>
            <w:tcW w:w="2937"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504D1EEC" w14:textId="14D95A01">
            <w:pPr>
              <w:rPr>
                <w:b w:val="0"/>
              </w:rPr>
            </w:pPr>
            <w:r w:rsidRPr="00667F25">
              <w:rPr>
                <w:rFonts w:eastAsia="Calibri"/>
                <w:b w:val="0"/>
                <w:color w:val="000000" w:themeColor="text1"/>
              </w:rPr>
              <w:t>Basic hematological tests</w:t>
            </w:r>
          </w:p>
        </w:tc>
        <w:tc>
          <w:tcPr>
            <w:tcW w:w="1803"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39A8188E" w14:textId="715E8E75">
            <w:pPr>
              <w:rPr>
                <w:b w:val="0"/>
              </w:rPr>
            </w:pPr>
            <w:r w:rsidRPr="00667F25">
              <w:rPr>
                <w:b w:val="0"/>
                <w:color w:val="000000" w:themeColor="text1"/>
              </w:rPr>
              <w:t>Assoc. Prof. Tuncay KÜME</w:t>
            </w:r>
          </w:p>
        </w:tc>
        <w:tc>
          <w:tcPr>
            <w:tcW w:w="1721"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00C2CABE" w14:textId="77777777">
            <w:pPr>
              <w:rPr>
                <w:b w:val="0"/>
              </w:rPr>
            </w:pPr>
            <w:r w:rsidRPr="00667F25">
              <w:rPr>
                <w:b w:val="0"/>
              </w:rPr>
              <w:t>Visually supported presentation, question-answer</w:t>
            </w:r>
          </w:p>
        </w:tc>
        <w:tc>
          <w:tcPr>
            <w:tcW w:w="1718" w:type="dxa"/>
            <w:tcBorders>
              <w:top w:val="single" w:color="auto" w:sz="4" w:space="0"/>
              <w:left w:val="single" w:color="auto" w:sz="4" w:space="0"/>
              <w:bottom w:val="single" w:color="auto" w:sz="4" w:space="0"/>
              <w:right w:val="single" w:color="auto" w:sz="4" w:space="0"/>
            </w:tcBorders>
          </w:tcPr>
          <w:p w:rsidRPr="00667F25" w:rsidR="00F85AC9" w:rsidP="00F85AC9" w:rsidRDefault="00F85AC9" w14:paraId="64B42ECF" w14:textId="3533FCD3">
            <w:pPr>
              <w:rPr>
                <w:b w:val="0"/>
              </w:rPr>
            </w:pPr>
            <w:r w:rsidRPr="00667F25">
              <w:rPr>
                <w:b w:val="0"/>
              </w:rPr>
              <w:t>Online</w:t>
            </w:r>
          </w:p>
        </w:tc>
      </w:tr>
    </w:tbl>
    <w:p w:rsidRPr="00667F25" w:rsidR="00CA1BA3" w:rsidP="006B67CC" w:rsidRDefault="00CA1BA3" w14:paraId="34C0A9E3" w14:textId="77777777">
      <w:pPr>
        <w:rPr>
          <w:b w:val="0"/>
          <w:lang w:val="en-US"/>
        </w:rPr>
      </w:pPr>
    </w:p>
    <w:p w:rsidRPr="00667F25" w:rsidR="00015151" w:rsidP="006B67CC" w:rsidRDefault="00015151" w14:paraId="5E424673" w14:textId="77777777">
      <w:pPr>
        <w:rPr>
          <w:b w:val="0"/>
          <w:lang w:val="en-US"/>
        </w:rPr>
      </w:pPr>
      <w:r w:rsidRPr="00667F25">
        <w:rPr>
          <w:b w:val="0"/>
          <w:lang w:val="en-US"/>
        </w:rPr>
        <w:t>Matrix of Course Learning Outcomes Versus Program Outcomes</w:t>
      </w:r>
    </w:p>
    <w:tbl>
      <w:tblPr>
        <w:tblW w:w="9245" w:type="dxa"/>
        <w:tblInd w:w="-72" w:type="dxa"/>
        <w:tblLayout w:type="fixed"/>
        <w:tblCellMar>
          <w:left w:w="70" w:type="dxa"/>
          <w:right w:w="70" w:type="dxa"/>
        </w:tblCellMar>
        <w:tblLook w:val="04A0" w:firstRow="1" w:lastRow="0" w:firstColumn="1" w:lastColumn="0" w:noHBand="0" w:noVBand="1"/>
      </w:tblPr>
      <w:tblGrid>
        <w:gridCol w:w="1364"/>
        <w:gridCol w:w="428"/>
        <w:gridCol w:w="551"/>
        <w:gridCol w:w="551"/>
        <w:gridCol w:w="552"/>
        <w:gridCol w:w="430"/>
        <w:gridCol w:w="430"/>
        <w:gridCol w:w="430"/>
        <w:gridCol w:w="499"/>
        <w:gridCol w:w="551"/>
        <w:gridCol w:w="551"/>
        <w:gridCol w:w="551"/>
        <w:gridCol w:w="551"/>
        <w:gridCol w:w="551"/>
        <w:gridCol w:w="551"/>
        <w:gridCol w:w="704"/>
      </w:tblGrid>
      <w:tr w:rsidRPr="00667F25" w:rsidR="00015151" w:rsidTr="00CA2D1B" w14:paraId="184B5A87" w14:textId="77777777">
        <w:trPr>
          <w:trHeight w:val="184"/>
        </w:trPr>
        <w:tc>
          <w:tcPr>
            <w:tcW w:w="9245" w:type="dxa"/>
            <w:gridSpan w:val="16"/>
            <w:tcBorders>
              <w:top w:val="single" w:color="auto" w:sz="8" w:space="0"/>
              <w:left w:val="single" w:color="auto" w:sz="8" w:space="0"/>
              <w:bottom w:val="single" w:color="auto" w:sz="8" w:space="0"/>
              <w:right w:val="single" w:color="000000" w:sz="8" w:space="0"/>
            </w:tcBorders>
            <w:shd w:val="clear" w:color="auto" w:fill="auto"/>
          </w:tcPr>
          <w:p w:rsidRPr="00667F25" w:rsidR="00015151" w:rsidP="006B67CC" w:rsidRDefault="00015151" w14:paraId="2F959394" w14:textId="77777777">
            <w:pPr>
              <w:rPr>
                <w:b w:val="0"/>
                <w:lang w:val="en-US"/>
              </w:rPr>
            </w:pPr>
          </w:p>
        </w:tc>
      </w:tr>
      <w:tr w:rsidRPr="00667F25" w:rsidR="00015151" w:rsidTr="00CA2D1B" w14:paraId="4F3B79A2" w14:textId="77777777">
        <w:trPr>
          <w:trHeight w:val="432"/>
        </w:trPr>
        <w:tc>
          <w:tcPr>
            <w:tcW w:w="1364" w:type="dxa"/>
            <w:tcBorders>
              <w:top w:val="nil"/>
              <w:left w:val="single" w:color="auto" w:sz="8" w:space="0"/>
              <w:bottom w:val="single" w:color="auto" w:sz="8" w:space="0"/>
              <w:right w:val="single" w:color="auto" w:sz="8" w:space="0"/>
            </w:tcBorders>
            <w:shd w:val="clear" w:color="auto" w:fill="auto"/>
          </w:tcPr>
          <w:p w:rsidRPr="00667F25" w:rsidR="00015151" w:rsidP="006B67CC" w:rsidRDefault="00015151" w14:paraId="1DDCA4A4" w14:textId="77777777">
            <w:pPr>
              <w:rPr>
                <w:b w:val="0"/>
                <w:lang w:val="en-US"/>
              </w:rPr>
            </w:pPr>
            <w:r w:rsidRPr="00667F25">
              <w:rPr>
                <w:b w:val="0"/>
                <w:lang w:val="en-US"/>
              </w:rPr>
              <w:t>Learning Outcome</w:t>
            </w:r>
          </w:p>
        </w:tc>
        <w:tc>
          <w:tcPr>
            <w:tcW w:w="428" w:type="dxa"/>
            <w:tcBorders>
              <w:top w:val="nil"/>
              <w:left w:val="nil"/>
              <w:bottom w:val="single" w:color="auto" w:sz="8" w:space="0"/>
              <w:right w:val="single" w:color="auto" w:sz="8" w:space="0"/>
            </w:tcBorders>
            <w:shd w:val="clear" w:color="auto" w:fill="auto"/>
          </w:tcPr>
          <w:p w:rsidRPr="00667F25" w:rsidR="00015151" w:rsidP="006B67CC" w:rsidRDefault="00015151" w14:paraId="34A4F8E0" w14:textId="77777777">
            <w:pPr>
              <w:rPr>
                <w:b w:val="0"/>
                <w:lang w:val="en-US"/>
              </w:rPr>
            </w:pPr>
            <w:r w:rsidRPr="00667F25">
              <w:rPr>
                <w:b w:val="0"/>
                <w:lang w:val="en-US"/>
              </w:rPr>
              <w:t>PO</w:t>
            </w:r>
          </w:p>
          <w:p w:rsidRPr="00667F25" w:rsidR="00015151" w:rsidP="006B67CC" w:rsidRDefault="00015151" w14:paraId="37EC8649" w14:textId="77777777">
            <w:pPr>
              <w:rPr>
                <w:b w:val="0"/>
                <w:lang w:val="en-US"/>
              </w:rPr>
            </w:pPr>
            <w:r w:rsidRPr="00667F25">
              <w:rPr>
                <w:b w:val="0"/>
                <w:lang w:val="en-US"/>
              </w:rPr>
              <w:t>1</w:t>
            </w: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07E8815B" w14:textId="77777777">
            <w:pPr>
              <w:rPr>
                <w:b w:val="0"/>
                <w:lang w:val="en-US"/>
              </w:rPr>
            </w:pPr>
            <w:r w:rsidRPr="00667F25">
              <w:rPr>
                <w:b w:val="0"/>
                <w:lang w:val="en-US"/>
              </w:rPr>
              <w:t>PO</w:t>
            </w:r>
          </w:p>
          <w:p w:rsidRPr="00667F25" w:rsidR="00015151" w:rsidP="006B67CC" w:rsidRDefault="00015151" w14:paraId="7DB72392" w14:textId="77777777">
            <w:pPr>
              <w:rPr>
                <w:b w:val="0"/>
                <w:lang w:val="en-US"/>
              </w:rPr>
            </w:pPr>
            <w:r w:rsidRPr="00667F25">
              <w:rPr>
                <w:b w:val="0"/>
                <w:lang w:val="en-US"/>
              </w:rPr>
              <w:t>2</w:t>
            </w: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75DC9BFC" w14:textId="77777777">
            <w:pPr>
              <w:rPr>
                <w:b w:val="0"/>
                <w:lang w:val="en-US"/>
              </w:rPr>
            </w:pPr>
            <w:r w:rsidRPr="00667F25">
              <w:rPr>
                <w:b w:val="0"/>
                <w:lang w:val="en-US"/>
              </w:rPr>
              <w:t>PO</w:t>
            </w:r>
          </w:p>
          <w:p w:rsidRPr="00667F25" w:rsidR="00015151" w:rsidP="006B67CC" w:rsidRDefault="00015151" w14:paraId="2B590DCE" w14:textId="77777777">
            <w:pPr>
              <w:rPr>
                <w:b w:val="0"/>
                <w:lang w:val="en-US"/>
              </w:rPr>
            </w:pPr>
            <w:r w:rsidRPr="00667F25">
              <w:rPr>
                <w:b w:val="0"/>
                <w:lang w:val="en-US"/>
              </w:rPr>
              <w:t xml:space="preserve">3 </w:t>
            </w:r>
          </w:p>
        </w:tc>
        <w:tc>
          <w:tcPr>
            <w:tcW w:w="552" w:type="dxa"/>
            <w:tcBorders>
              <w:top w:val="nil"/>
              <w:left w:val="nil"/>
              <w:bottom w:val="single" w:color="auto" w:sz="8" w:space="0"/>
              <w:right w:val="single" w:color="auto" w:sz="8" w:space="0"/>
            </w:tcBorders>
            <w:shd w:val="clear" w:color="auto" w:fill="auto"/>
          </w:tcPr>
          <w:p w:rsidRPr="00667F25" w:rsidR="00015151" w:rsidP="006B67CC" w:rsidRDefault="00015151" w14:paraId="12736A09" w14:textId="77777777">
            <w:pPr>
              <w:rPr>
                <w:b w:val="0"/>
                <w:lang w:val="en-US"/>
              </w:rPr>
            </w:pPr>
            <w:r w:rsidRPr="00667F25">
              <w:rPr>
                <w:b w:val="0"/>
                <w:lang w:val="en-US"/>
              </w:rPr>
              <w:t>PO</w:t>
            </w:r>
          </w:p>
          <w:p w:rsidRPr="00667F25" w:rsidR="00015151" w:rsidP="006B67CC" w:rsidRDefault="00015151" w14:paraId="70B798B5" w14:textId="77777777">
            <w:pPr>
              <w:rPr>
                <w:b w:val="0"/>
                <w:lang w:val="en-US"/>
              </w:rPr>
            </w:pPr>
            <w:r w:rsidRPr="00667F25">
              <w:rPr>
                <w:b w:val="0"/>
                <w:lang w:val="en-US"/>
              </w:rPr>
              <w:t>4</w:t>
            </w: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4E6A55DC" w14:textId="77777777">
            <w:pPr>
              <w:rPr>
                <w:b w:val="0"/>
                <w:lang w:val="en-US"/>
              </w:rPr>
            </w:pPr>
            <w:r w:rsidRPr="00667F25">
              <w:rPr>
                <w:b w:val="0"/>
                <w:lang w:val="en-US"/>
              </w:rPr>
              <w:t>PO</w:t>
            </w:r>
          </w:p>
          <w:p w:rsidRPr="00667F25" w:rsidR="00015151" w:rsidP="006B67CC" w:rsidRDefault="00015151" w14:paraId="606CA75F" w14:textId="77777777">
            <w:pPr>
              <w:rPr>
                <w:b w:val="0"/>
                <w:lang w:val="en-US"/>
              </w:rPr>
            </w:pPr>
            <w:r w:rsidRPr="00667F25">
              <w:rPr>
                <w:b w:val="0"/>
                <w:lang w:val="en-US"/>
              </w:rPr>
              <w:t>5</w:t>
            </w:r>
          </w:p>
        </w:tc>
        <w:tc>
          <w:tcPr>
            <w:tcW w:w="430"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435DC82B" w14:textId="77777777">
            <w:pPr>
              <w:rPr>
                <w:b w:val="0"/>
                <w:lang w:val="en-US"/>
              </w:rPr>
            </w:pPr>
            <w:r w:rsidRPr="00667F25">
              <w:rPr>
                <w:b w:val="0"/>
                <w:lang w:val="en-US"/>
              </w:rPr>
              <w:t>PO</w:t>
            </w:r>
          </w:p>
          <w:p w:rsidRPr="00667F25" w:rsidR="00015151" w:rsidP="006B67CC" w:rsidRDefault="00015151" w14:paraId="7FD4FF98" w14:textId="77777777">
            <w:pPr>
              <w:rPr>
                <w:b w:val="0"/>
                <w:lang w:val="en-US"/>
              </w:rPr>
            </w:pPr>
            <w:r w:rsidRPr="00667F25">
              <w:rPr>
                <w:b w:val="0"/>
                <w:lang w:val="en-US"/>
              </w:rPr>
              <w:t>6</w:t>
            </w: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295E7297" w14:textId="77777777">
            <w:pPr>
              <w:rPr>
                <w:b w:val="0"/>
                <w:lang w:val="en-US"/>
              </w:rPr>
            </w:pPr>
            <w:r w:rsidRPr="00667F25">
              <w:rPr>
                <w:b w:val="0"/>
                <w:lang w:val="en-US"/>
              </w:rPr>
              <w:t>PO</w:t>
            </w:r>
          </w:p>
          <w:p w:rsidRPr="00667F25" w:rsidR="00015151" w:rsidP="006B67CC" w:rsidRDefault="00015151" w14:paraId="275ED4D0" w14:textId="77777777">
            <w:pPr>
              <w:rPr>
                <w:b w:val="0"/>
                <w:lang w:val="en-US"/>
              </w:rPr>
            </w:pPr>
            <w:r w:rsidRPr="00667F25">
              <w:rPr>
                <w:b w:val="0"/>
                <w:lang w:val="en-US"/>
              </w:rPr>
              <w:t>7</w:t>
            </w:r>
          </w:p>
        </w:tc>
        <w:tc>
          <w:tcPr>
            <w:tcW w:w="499" w:type="dxa"/>
            <w:tcBorders>
              <w:top w:val="nil"/>
              <w:left w:val="nil"/>
              <w:bottom w:val="single" w:color="auto" w:sz="8" w:space="0"/>
              <w:right w:val="single" w:color="auto" w:sz="8" w:space="0"/>
            </w:tcBorders>
            <w:shd w:val="clear" w:color="auto" w:fill="auto"/>
          </w:tcPr>
          <w:p w:rsidRPr="00667F25" w:rsidR="00015151" w:rsidP="006B67CC" w:rsidRDefault="00015151" w14:paraId="7C16EDC0" w14:textId="77777777">
            <w:pPr>
              <w:rPr>
                <w:b w:val="0"/>
                <w:lang w:val="en-US"/>
              </w:rPr>
            </w:pPr>
            <w:r w:rsidRPr="00667F25">
              <w:rPr>
                <w:b w:val="0"/>
                <w:lang w:val="en-US"/>
              </w:rPr>
              <w:t>PO</w:t>
            </w:r>
          </w:p>
          <w:p w:rsidRPr="00667F25" w:rsidR="00015151" w:rsidP="006B67CC" w:rsidRDefault="00015151" w14:paraId="16ABD5D0" w14:textId="77777777">
            <w:pPr>
              <w:rPr>
                <w:b w:val="0"/>
                <w:lang w:val="en-US"/>
              </w:rPr>
            </w:pPr>
            <w:r w:rsidRPr="00667F25">
              <w:rPr>
                <w:b w:val="0"/>
                <w:lang w:val="en-US"/>
              </w:rPr>
              <w:t>8</w:t>
            </w:r>
          </w:p>
        </w:tc>
        <w:tc>
          <w:tcPr>
            <w:tcW w:w="551"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5936582A" w14:textId="77777777">
            <w:pPr>
              <w:rPr>
                <w:b w:val="0"/>
                <w:lang w:val="en-US"/>
              </w:rPr>
            </w:pPr>
            <w:r w:rsidRPr="00667F25">
              <w:rPr>
                <w:b w:val="0"/>
                <w:lang w:val="en-US"/>
              </w:rPr>
              <w:t>PO</w:t>
            </w:r>
          </w:p>
          <w:p w:rsidRPr="00667F25" w:rsidR="00015151" w:rsidP="006B67CC" w:rsidRDefault="00015151" w14:paraId="14E127AA" w14:textId="77777777">
            <w:pPr>
              <w:rPr>
                <w:b w:val="0"/>
                <w:lang w:val="en-US"/>
              </w:rPr>
            </w:pPr>
            <w:r w:rsidRPr="00667F25">
              <w:rPr>
                <w:b w:val="0"/>
                <w:lang w:val="en-US"/>
              </w:rPr>
              <w:t>9</w:t>
            </w: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1CBB6785" w14:textId="77777777">
            <w:pPr>
              <w:rPr>
                <w:b w:val="0"/>
                <w:lang w:val="en-US"/>
              </w:rPr>
            </w:pPr>
            <w:r w:rsidRPr="00667F25">
              <w:rPr>
                <w:b w:val="0"/>
                <w:lang w:val="en-US"/>
              </w:rPr>
              <w:t>PO</w:t>
            </w:r>
          </w:p>
          <w:p w:rsidRPr="00667F25" w:rsidR="00015151" w:rsidP="006B67CC" w:rsidRDefault="00015151" w14:paraId="5C7F2D16" w14:textId="77777777">
            <w:pPr>
              <w:rPr>
                <w:b w:val="0"/>
                <w:lang w:val="en-US"/>
              </w:rPr>
            </w:pPr>
            <w:r w:rsidRPr="00667F25">
              <w:rPr>
                <w:b w:val="0"/>
                <w:lang w:val="en-US"/>
              </w:rPr>
              <w:t>10</w:t>
            </w:r>
          </w:p>
        </w:tc>
        <w:tc>
          <w:tcPr>
            <w:tcW w:w="551" w:type="dxa"/>
            <w:tcBorders>
              <w:top w:val="nil"/>
              <w:left w:val="nil"/>
              <w:bottom w:val="single" w:color="auto" w:sz="8" w:space="0"/>
              <w:right w:val="single" w:color="auto" w:sz="8" w:space="0"/>
            </w:tcBorders>
          </w:tcPr>
          <w:p w:rsidRPr="00667F25" w:rsidR="00015151" w:rsidP="006B67CC" w:rsidRDefault="00015151" w14:paraId="15F181AE" w14:textId="77777777">
            <w:pPr>
              <w:rPr>
                <w:b w:val="0"/>
                <w:lang w:val="en-US"/>
              </w:rPr>
            </w:pPr>
            <w:r w:rsidRPr="00667F25">
              <w:rPr>
                <w:b w:val="0"/>
                <w:lang w:val="en-US"/>
              </w:rPr>
              <w:t>PO</w:t>
            </w:r>
          </w:p>
          <w:p w:rsidRPr="00667F25" w:rsidR="00015151" w:rsidP="006B67CC" w:rsidRDefault="00015151" w14:paraId="6D08BE22" w14:textId="77777777">
            <w:pPr>
              <w:rPr>
                <w:b w:val="0"/>
                <w:lang w:val="en-US"/>
              </w:rPr>
            </w:pPr>
            <w:r w:rsidRPr="00667F25">
              <w:rPr>
                <w:b w:val="0"/>
                <w:lang w:val="en-US"/>
              </w:rPr>
              <w:t>11</w:t>
            </w:r>
          </w:p>
        </w:tc>
        <w:tc>
          <w:tcPr>
            <w:tcW w:w="551" w:type="dxa"/>
            <w:tcBorders>
              <w:top w:val="nil"/>
              <w:left w:val="nil"/>
              <w:bottom w:val="single" w:color="auto" w:sz="8" w:space="0"/>
              <w:right w:val="single" w:color="auto" w:sz="8" w:space="0"/>
            </w:tcBorders>
          </w:tcPr>
          <w:p w:rsidRPr="00667F25" w:rsidR="00015151" w:rsidP="006B67CC" w:rsidRDefault="00015151" w14:paraId="03731AF6" w14:textId="77777777">
            <w:pPr>
              <w:rPr>
                <w:b w:val="0"/>
                <w:lang w:val="en-US"/>
              </w:rPr>
            </w:pPr>
            <w:r w:rsidRPr="00667F25">
              <w:rPr>
                <w:b w:val="0"/>
                <w:lang w:val="en-US"/>
              </w:rPr>
              <w:t>PO</w:t>
            </w:r>
          </w:p>
          <w:p w:rsidRPr="00667F25" w:rsidR="00015151" w:rsidP="006B67CC" w:rsidRDefault="00015151" w14:paraId="71DE058A" w14:textId="77777777">
            <w:pPr>
              <w:rPr>
                <w:b w:val="0"/>
                <w:lang w:val="en-US"/>
              </w:rPr>
            </w:pPr>
            <w:r w:rsidRPr="00667F25">
              <w:rPr>
                <w:b w:val="0"/>
                <w:lang w:val="en-US"/>
              </w:rPr>
              <w:t>12</w:t>
            </w:r>
          </w:p>
        </w:tc>
        <w:tc>
          <w:tcPr>
            <w:tcW w:w="551" w:type="dxa"/>
            <w:tcBorders>
              <w:top w:val="nil"/>
              <w:left w:val="nil"/>
              <w:bottom w:val="single" w:color="auto" w:sz="8" w:space="0"/>
              <w:right w:val="single" w:color="auto" w:sz="8" w:space="0"/>
            </w:tcBorders>
          </w:tcPr>
          <w:p w:rsidRPr="00667F25" w:rsidR="00015151" w:rsidP="006B67CC" w:rsidRDefault="00015151" w14:paraId="6D87657B" w14:textId="77777777">
            <w:pPr>
              <w:rPr>
                <w:b w:val="0"/>
                <w:lang w:val="en-US"/>
              </w:rPr>
            </w:pPr>
            <w:r w:rsidRPr="00667F25">
              <w:rPr>
                <w:b w:val="0"/>
                <w:lang w:val="en-US"/>
              </w:rPr>
              <w:t>PO</w:t>
            </w:r>
          </w:p>
          <w:p w:rsidRPr="00667F25" w:rsidR="00015151" w:rsidP="006B67CC" w:rsidRDefault="00015151" w14:paraId="7E4D24AE" w14:textId="77777777">
            <w:pPr>
              <w:rPr>
                <w:b w:val="0"/>
                <w:lang w:val="en-US"/>
              </w:rPr>
            </w:pPr>
            <w:r w:rsidRPr="00667F25">
              <w:rPr>
                <w:b w:val="0"/>
                <w:lang w:val="en-US"/>
              </w:rPr>
              <w:t>13</w:t>
            </w:r>
          </w:p>
        </w:tc>
        <w:tc>
          <w:tcPr>
            <w:tcW w:w="551" w:type="dxa"/>
            <w:tcBorders>
              <w:top w:val="nil"/>
              <w:left w:val="nil"/>
              <w:bottom w:val="single" w:color="auto" w:sz="8" w:space="0"/>
              <w:right w:val="single" w:color="auto" w:sz="8" w:space="0"/>
            </w:tcBorders>
          </w:tcPr>
          <w:p w:rsidRPr="00667F25" w:rsidR="00015151" w:rsidP="006B67CC" w:rsidRDefault="00015151" w14:paraId="708510EF" w14:textId="77777777">
            <w:pPr>
              <w:rPr>
                <w:b w:val="0"/>
                <w:lang w:val="en-US"/>
              </w:rPr>
            </w:pPr>
            <w:r w:rsidRPr="00667F25">
              <w:rPr>
                <w:b w:val="0"/>
                <w:lang w:val="en-US"/>
              </w:rPr>
              <w:t>PO</w:t>
            </w:r>
          </w:p>
          <w:p w:rsidRPr="00667F25" w:rsidR="00015151" w:rsidP="006B67CC" w:rsidRDefault="00015151" w14:paraId="3BE7860E" w14:textId="77777777">
            <w:pPr>
              <w:rPr>
                <w:b w:val="0"/>
                <w:lang w:val="en-US"/>
              </w:rPr>
            </w:pPr>
            <w:r w:rsidRPr="00667F25">
              <w:rPr>
                <w:b w:val="0"/>
                <w:lang w:val="en-US"/>
              </w:rPr>
              <w:t>14</w:t>
            </w:r>
          </w:p>
        </w:tc>
        <w:tc>
          <w:tcPr>
            <w:tcW w:w="689" w:type="dxa"/>
            <w:tcBorders>
              <w:top w:val="nil"/>
              <w:left w:val="nil"/>
              <w:bottom w:val="single" w:color="auto" w:sz="8" w:space="0"/>
              <w:right w:val="single" w:color="auto" w:sz="8" w:space="0"/>
            </w:tcBorders>
          </w:tcPr>
          <w:p w:rsidRPr="00667F25" w:rsidR="00015151" w:rsidP="006B67CC" w:rsidRDefault="00015151" w14:paraId="3C0E89D9" w14:textId="77777777">
            <w:pPr>
              <w:rPr>
                <w:b w:val="0"/>
                <w:lang w:val="en-US"/>
              </w:rPr>
            </w:pPr>
            <w:r w:rsidRPr="00667F25">
              <w:rPr>
                <w:b w:val="0"/>
                <w:lang w:val="en-US"/>
              </w:rPr>
              <w:t>PO</w:t>
            </w:r>
          </w:p>
          <w:p w:rsidRPr="00667F25" w:rsidR="00015151" w:rsidP="006B67CC" w:rsidRDefault="00015151" w14:paraId="14CB1D9B" w14:textId="77777777">
            <w:pPr>
              <w:rPr>
                <w:b w:val="0"/>
                <w:lang w:val="en-US"/>
              </w:rPr>
            </w:pPr>
            <w:r w:rsidRPr="00667F25">
              <w:rPr>
                <w:b w:val="0"/>
                <w:lang w:val="en-US"/>
              </w:rPr>
              <w:t>15</w:t>
            </w:r>
          </w:p>
        </w:tc>
      </w:tr>
      <w:tr w:rsidRPr="00667F25" w:rsidR="00015151" w:rsidTr="00CA2D1B" w14:paraId="1666E79A" w14:textId="77777777">
        <w:trPr>
          <w:trHeight w:val="349"/>
        </w:trPr>
        <w:tc>
          <w:tcPr>
            <w:tcW w:w="1364" w:type="dxa"/>
            <w:tcBorders>
              <w:top w:val="nil"/>
              <w:left w:val="single" w:color="auto" w:sz="8" w:space="0"/>
              <w:bottom w:val="single" w:color="auto" w:sz="8" w:space="0"/>
              <w:right w:val="single" w:color="auto" w:sz="8" w:space="0"/>
            </w:tcBorders>
            <w:shd w:val="clear" w:color="auto" w:fill="auto"/>
          </w:tcPr>
          <w:p w:rsidRPr="00667F25" w:rsidR="00015151" w:rsidP="006B67CC" w:rsidRDefault="00015151" w14:paraId="37B609C7" w14:textId="77777777">
            <w:pPr>
              <w:rPr>
                <w:b w:val="0"/>
                <w:lang w:val="en-US"/>
              </w:rPr>
            </w:pPr>
            <w:r w:rsidRPr="00667F25">
              <w:rPr>
                <w:b w:val="0"/>
                <w:lang w:val="en-US"/>
              </w:rPr>
              <w:t>LO1</w:t>
            </w:r>
          </w:p>
        </w:tc>
        <w:tc>
          <w:tcPr>
            <w:tcW w:w="428" w:type="dxa"/>
            <w:tcBorders>
              <w:top w:val="nil"/>
              <w:left w:val="nil"/>
              <w:bottom w:val="single" w:color="auto" w:sz="8" w:space="0"/>
              <w:right w:val="single" w:color="auto" w:sz="8" w:space="0"/>
            </w:tcBorders>
            <w:shd w:val="clear" w:color="auto" w:fill="auto"/>
          </w:tcPr>
          <w:p w:rsidRPr="00667F25" w:rsidR="00015151" w:rsidP="006B67CC" w:rsidRDefault="00015151" w14:paraId="5DA1ED89" w14:textId="77777777">
            <w:pPr>
              <w:rPr>
                <w:b w:val="0"/>
              </w:rPr>
            </w:pPr>
            <w:r w:rsidRPr="00667F25">
              <w:rPr>
                <w:b w:val="0"/>
              </w:rPr>
              <w:t>5</w:t>
            </w: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28227D3C" w14:textId="77777777">
            <w:pPr>
              <w:rPr>
                <w:b w:val="0"/>
              </w:rPr>
            </w:pP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4E2B1FD1" w14:textId="77777777">
            <w:pPr>
              <w:rPr>
                <w:b w:val="0"/>
              </w:rPr>
            </w:pPr>
          </w:p>
        </w:tc>
        <w:tc>
          <w:tcPr>
            <w:tcW w:w="552" w:type="dxa"/>
            <w:tcBorders>
              <w:top w:val="nil"/>
              <w:left w:val="nil"/>
              <w:bottom w:val="single" w:color="auto" w:sz="8" w:space="0"/>
              <w:right w:val="single" w:color="auto" w:sz="8" w:space="0"/>
            </w:tcBorders>
            <w:shd w:val="clear" w:color="auto" w:fill="auto"/>
          </w:tcPr>
          <w:p w:rsidRPr="00667F25" w:rsidR="00015151" w:rsidP="006B67CC" w:rsidRDefault="00015151" w14:paraId="67707788" w14:textId="77777777">
            <w:pPr>
              <w:rPr>
                <w:b w:val="0"/>
              </w:rPr>
            </w:pP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60A677BE" w14:textId="77777777">
            <w:pPr>
              <w:rPr>
                <w:b w:val="0"/>
              </w:rPr>
            </w:pPr>
            <w:r w:rsidRPr="00667F25">
              <w:rPr>
                <w:b w:val="0"/>
              </w:rPr>
              <w:t>5</w:t>
            </w:r>
          </w:p>
        </w:tc>
        <w:tc>
          <w:tcPr>
            <w:tcW w:w="430"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6D4C9DF8" w14:textId="77777777">
            <w:pPr>
              <w:rPr>
                <w:b w:val="0"/>
              </w:rPr>
            </w:pP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2F552D27" w14:textId="77777777">
            <w:pPr>
              <w:rPr>
                <w:b w:val="0"/>
              </w:rPr>
            </w:pPr>
          </w:p>
        </w:tc>
        <w:tc>
          <w:tcPr>
            <w:tcW w:w="499" w:type="dxa"/>
            <w:tcBorders>
              <w:top w:val="nil"/>
              <w:left w:val="nil"/>
              <w:bottom w:val="single" w:color="auto" w:sz="8" w:space="0"/>
              <w:right w:val="single" w:color="auto" w:sz="8" w:space="0"/>
            </w:tcBorders>
            <w:shd w:val="clear" w:color="auto" w:fill="auto"/>
          </w:tcPr>
          <w:p w:rsidRPr="00667F25" w:rsidR="00015151" w:rsidP="006B67CC" w:rsidRDefault="00015151" w14:paraId="71B206F5" w14:textId="77777777">
            <w:pPr>
              <w:rPr>
                <w:b w:val="0"/>
              </w:rPr>
            </w:pPr>
          </w:p>
        </w:tc>
        <w:tc>
          <w:tcPr>
            <w:tcW w:w="551"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55C1E462" w14:textId="77777777">
            <w:pPr>
              <w:rPr>
                <w:b w:val="0"/>
              </w:rPr>
            </w:pP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0A63555A"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1FCE17B1"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406FAB68"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170F80E9"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48D1331A" w14:textId="77777777">
            <w:pPr>
              <w:rPr>
                <w:b w:val="0"/>
              </w:rPr>
            </w:pPr>
          </w:p>
        </w:tc>
        <w:tc>
          <w:tcPr>
            <w:tcW w:w="689" w:type="dxa"/>
            <w:tcBorders>
              <w:top w:val="nil"/>
              <w:left w:val="nil"/>
              <w:bottom w:val="single" w:color="auto" w:sz="8" w:space="0"/>
              <w:right w:val="single" w:color="auto" w:sz="8" w:space="0"/>
            </w:tcBorders>
          </w:tcPr>
          <w:p w:rsidRPr="00667F25" w:rsidR="00015151" w:rsidP="006B67CC" w:rsidRDefault="00015151" w14:paraId="1CA238BA" w14:textId="77777777">
            <w:pPr>
              <w:rPr>
                <w:b w:val="0"/>
              </w:rPr>
            </w:pPr>
          </w:p>
        </w:tc>
      </w:tr>
      <w:tr w:rsidRPr="00667F25" w:rsidR="00015151" w:rsidTr="00CA2D1B" w14:paraId="462CB407" w14:textId="77777777">
        <w:trPr>
          <w:trHeight w:val="349"/>
        </w:trPr>
        <w:tc>
          <w:tcPr>
            <w:tcW w:w="1364" w:type="dxa"/>
            <w:tcBorders>
              <w:top w:val="nil"/>
              <w:left w:val="single" w:color="auto" w:sz="8" w:space="0"/>
              <w:bottom w:val="single" w:color="auto" w:sz="8" w:space="0"/>
              <w:right w:val="single" w:color="auto" w:sz="8" w:space="0"/>
            </w:tcBorders>
            <w:shd w:val="clear" w:color="auto" w:fill="auto"/>
          </w:tcPr>
          <w:p w:rsidRPr="00667F25" w:rsidR="00015151" w:rsidP="006B67CC" w:rsidRDefault="00015151" w14:paraId="04CFC2FC" w14:textId="77777777">
            <w:pPr>
              <w:rPr>
                <w:b w:val="0"/>
                <w:lang w:val="en-US"/>
              </w:rPr>
            </w:pPr>
            <w:r w:rsidRPr="00667F25">
              <w:rPr>
                <w:b w:val="0"/>
                <w:lang w:val="en-US"/>
              </w:rPr>
              <w:t>LO2</w:t>
            </w:r>
          </w:p>
        </w:tc>
        <w:tc>
          <w:tcPr>
            <w:tcW w:w="428" w:type="dxa"/>
            <w:tcBorders>
              <w:top w:val="nil"/>
              <w:left w:val="nil"/>
              <w:bottom w:val="single" w:color="auto" w:sz="8" w:space="0"/>
              <w:right w:val="single" w:color="auto" w:sz="8" w:space="0"/>
            </w:tcBorders>
            <w:shd w:val="clear" w:color="auto" w:fill="auto"/>
          </w:tcPr>
          <w:p w:rsidRPr="00667F25" w:rsidR="00015151" w:rsidP="006B67CC" w:rsidRDefault="00015151" w14:paraId="3177EE54" w14:textId="77777777">
            <w:pPr>
              <w:rPr>
                <w:b w:val="0"/>
              </w:rPr>
            </w:pPr>
            <w:r w:rsidRPr="00667F25">
              <w:rPr>
                <w:b w:val="0"/>
              </w:rPr>
              <w:t>5</w:t>
            </w: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60FEC981" w14:textId="77777777">
            <w:pPr>
              <w:rPr>
                <w:b w:val="0"/>
              </w:rPr>
            </w:pP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29855486" w14:textId="77777777">
            <w:pPr>
              <w:rPr>
                <w:b w:val="0"/>
              </w:rPr>
            </w:pPr>
          </w:p>
        </w:tc>
        <w:tc>
          <w:tcPr>
            <w:tcW w:w="552" w:type="dxa"/>
            <w:tcBorders>
              <w:top w:val="nil"/>
              <w:left w:val="nil"/>
              <w:bottom w:val="single" w:color="auto" w:sz="8" w:space="0"/>
              <w:right w:val="single" w:color="auto" w:sz="8" w:space="0"/>
            </w:tcBorders>
            <w:shd w:val="clear" w:color="auto" w:fill="auto"/>
          </w:tcPr>
          <w:p w:rsidRPr="00667F25" w:rsidR="00015151" w:rsidP="006B67CC" w:rsidRDefault="00015151" w14:paraId="7B08596A" w14:textId="77777777">
            <w:pPr>
              <w:rPr>
                <w:b w:val="0"/>
              </w:rPr>
            </w:pP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0A5B3551" w14:textId="77777777">
            <w:pPr>
              <w:rPr>
                <w:b w:val="0"/>
              </w:rPr>
            </w:pPr>
            <w:r w:rsidRPr="00667F25">
              <w:rPr>
                <w:b w:val="0"/>
              </w:rPr>
              <w:t>5</w:t>
            </w:r>
          </w:p>
        </w:tc>
        <w:tc>
          <w:tcPr>
            <w:tcW w:w="430"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68191700" w14:textId="77777777">
            <w:pPr>
              <w:rPr>
                <w:b w:val="0"/>
              </w:rPr>
            </w:pP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25944C25" w14:textId="77777777">
            <w:pPr>
              <w:rPr>
                <w:b w:val="0"/>
              </w:rPr>
            </w:pPr>
          </w:p>
        </w:tc>
        <w:tc>
          <w:tcPr>
            <w:tcW w:w="499" w:type="dxa"/>
            <w:tcBorders>
              <w:top w:val="nil"/>
              <w:left w:val="nil"/>
              <w:bottom w:val="single" w:color="auto" w:sz="8" w:space="0"/>
              <w:right w:val="single" w:color="auto" w:sz="8" w:space="0"/>
            </w:tcBorders>
            <w:shd w:val="clear" w:color="auto" w:fill="auto"/>
          </w:tcPr>
          <w:p w:rsidRPr="00667F25" w:rsidR="00015151" w:rsidP="006B67CC" w:rsidRDefault="00015151" w14:paraId="4539E58F" w14:textId="77777777">
            <w:pPr>
              <w:rPr>
                <w:b w:val="0"/>
              </w:rPr>
            </w:pPr>
          </w:p>
        </w:tc>
        <w:tc>
          <w:tcPr>
            <w:tcW w:w="551"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592868AD" w14:textId="77777777">
            <w:pPr>
              <w:rPr>
                <w:b w:val="0"/>
              </w:rPr>
            </w:pP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7E44AADB"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2B5B96FC"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73BC0C19"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10291106"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127EC310" w14:textId="77777777">
            <w:pPr>
              <w:rPr>
                <w:b w:val="0"/>
              </w:rPr>
            </w:pPr>
          </w:p>
        </w:tc>
        <w:tc>
          <w:tcPr>
            <w:tcW w:w="689" w:type="dxa"/>
            <w:tcBorders>
              <w:top w:val="nil"/>
              <w:left w:val="nil"/>
              <w:bottom w:val="single" w:color="auto" w:sz="8" w:space="0"/>
              <w:right w:val="single" w:color="auto" w:sz="8" w:space="0"/>
            </w:tcBorders>
          </w:tcPr>
          <w:p w:rsidRPr="00667F25" w:rsidR="00015151" w:rsidP="006B67CC" w:rsidRDefault="00015151" w14:paraId="240DF2EA" w14:textId="77777777">
            <w:pPr>
              <w:rPr>
                <w:b w:val="0"/>
              </w:rPr>
            </w:pPr>
          </w:p>
        </w:tc>
      </w:tr>
      <w:tr w:rsidRPr="00667F25" w:rsidR="00015151" w:rsidTr="00CA2D1B" w14:paraId="2384F490" w14:textId="77777777">
        <w:trPr>
          <w:trHeight w:val="349"/>
        </w:trPr>
        <w:tc>
          <w:tcPr>
            <w:tcW w:w="1364" w:type="dxa"/>
            <w:tcBorders>
              <w:top w:val="nil"/>
              <w:left w:val="single" w:color="auto" w:sz="8" w:space="0"/>
              <w:bottom w:val="single" w:color="auto" w:sz="8" w:space="0"/>
              <w:right w:val="single" w:color="auto" w:sz="8" w:space="0"/>
            </w:tcBorders>
            <w:shd w:val="clear" w:color="auto" w:fill="auto"/>
          </w:tcPr>
          <w:p w:rsidRPr="00667F25" w:rsidR="00015151" w:rsidP="006B67CC" w:rsidRDefault="00015151" w14:paraId="3C035326" w14:textId="77777777">
            <w:pPr>
              <w:rPr>
                <w:b w:val="0"/>
                <w:lang w:val="en-US"/>
              </w:rPr>
            </w:pPr>
            <w:r w:rsidRPr="00667F25">
              <w:rPr>
                <w:b w:val="0"/>
                <w:lang w:val="en-US"/>
              </w:rPr>
              <w:t>LO3</w:t>
            </w:r>
          </w:p>
        </w:tc>
        <w:tc>
          <w:tcPr>
            <w:tcW w:w="428" w:type="dxa"/>
            <w:tcBorders>
              <w:top w:val="nil"/>
              <w:left w:val="nil"/>
              <w:bottom w:val="single" w:color="auto" w:sz="8" w:space="0"/>
              <w:right w:val="single" w:color="auto" w:sz="8" w:space="0"/>
            </w:tcBorders>
            <w:shd w:val="clear" w:color="auto" w:fill="auto"/>
          </w:tcPr>
          <w:p w:rsidRPr="00667F25" w:rsidR="00015151" w:rsidP="006B67CC" w:rsidRDefault="00015151" w14:paraId="6699B424" w14:textId="77777777">
            <w:pPr>
              <w:rPr>
                <w:b w:val="0"/>
              </w:rPr>
            </w:pPr>
            <w:r w:rsidRPr="00667F25">
              <w:rPr>
                <w:b w:val="0"/>
              </w:rPr>
              <w:t>5</w:t>
            </w: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31A0B307" w14:textId="77777777">
            <w:pPr>
              <w:rPr>
                <w:b w:val="0"/>
              </w:rPr>
            </w:pP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7D00E73C" w14:textId="77777777">
            <w:pPr>
              <w:rPr>
                <w:b w:val="0"/>
              </w:rPr>
            </w:pPr>
          </w:p>
        </w:tc>
        <w:tc>
          <w:tcPr>
            <w:tcW w:w="552" w:type="dxa"/>
            <w:tcBorders>
              <w:top w:val="nil"/>
              <w:left w:val="nil"/>
              <w:bottom w:val="single" w:color="auto" w:sz="8" w:space="0"/>
              <w:right w:val="single" w:color="auto" w:sz="8" w:space="0"/>
            </w:tcBorders>
            <w:shd w:val="clear" w:color="auto" w:fill="auto"/>
          </w:tcPr>
          <w:p w:rsidRPr="00667F25" w:rsidR="00015151" w:rsidP="006B67CC" w:rsidRDefault="00015151" w14:paraId="26B3E4E1" w14:textId="77777777">
            <w:pPr>
              <w:rPr>
                <w:b w:val="0"/>
              </w:rPr>
            </w:pP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5E605DC9" w14:textId="77777777">
            <w:pPr>
              <w:rPr>
                <w:b w:val="0"/>
              </w:rPr>
            </w:pPr>
          </w:p>
        </w:tc>
        <w:tc>
          <w:tcPr>
            <w:tcW w:w="430"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31FABDE3" w14:textId="77777777">
            <w:pPr>
              <w:rPr>
                <w:b w:val="0"/>
              </w:rPr>
            </w:pPr>
          </w:p>
        </w:tc>
        <w:tc>
          <w:tcPr>
            <w:tcW w:w="430" w:type="dxa"/>
            <w:tcBorders>
              <w:top w:val="nil"/>
              <w:left w:val="nil"/>
              <w:bottom w:val="single" w:color="auto" w:sz="8" w:space="0"/>
              <w:right w:val="single" w:color="auto" w:sz="8" w:space="0"/>
            </w:tcBorders>
            <w:shd w:val="clear" w:color="auto" w:fill="auto"/>
          </w:tcPr>
          <w:p w:rsidRPr="00667F25" w:rsidR="00015151" w:rsidP="006B67CC" w:rsidRDefault="00015151" w14:paraId="7B538D72" w14:textId="77777777">
            <w:pPr>
              <w:rPr>
                <w:b w:val="0"/>
              </w:rPr>
            </w:pPr>
          </w:p>
        </w:tc>
        <w:tc>
          <w:tcPr>
            <w:tcW w:w="499" w:type="dxa"/>
            <w:tcBorders>
              <w:top w:val="nil"/>
              <w:left w:val="nil"/>
              <w:bottom w:val="single" w:color="auto" w:sz="8" w:space="0"/>
              <w:right w:val="single" w:color="auto" w:sz="8" w:space="0"/>
            </w:tcBorders>
            <w:shd w:val="clear" w:color="auto" w:fill="auto"/>
          </w:tcPr>
          <w:p w:rsidRPr="00667F25" w:rsidR="00015151" w:rsidP="006B67CC" w:rsidRDefault="00015151" w14:paraId="4F664267" w14:textId="77777777">
            <w:pPr>
              <w:rPr>
                <w:b w:val="0"/>
              </w:rPr>
            </w:pPr>
          </w:p>
        </w:tc>
        <w:tc>
          <w:tcPr>
            <w:tcW w:w="551" w:type="dxa"/>
            <w:tcBorders>
              <w:top w:val="single" w:color="auto" w:sz="8" w:space="0"/>
              <w:left w:val="nil"/>
              <w:bottom w:val="single" w:color="auto" w:sz="8" w:space="0"/>
              <w:right w:val="single" w:color="000000" w:sz="8" w:space="0"/>
            </w:tcBorders>
            <w:shd w:val="clear" w:color="auto" w:fill="auto"/>
          </w:tcPr>
          <w:p w:rsidRPr="00667F25" w:rsidR="00015151" w:rsidP="006B67CC" w:rsidRDefault="00015151" w14:paraId="210E4A27" w14:textId="77777777">
            <w:pPr>
              <w:rPr>
                <w:b w:val="0"/>
              </w:rPr>
            </w:pPr>
          </w:p>
        </w:tc>
        <w:tc>
          <w:tcPr>
            <w:tcW w:w="551" w:type="dxa"/>
            <w:tcBorders>
              <w:top w:val="nil"/>
              <w:left w:val="nil"/>
              <w:bottom w:val="single" w:color="auto" w:sz="8" w:space="0"/>
              <w:right w:val="single" w:color="auto" w:sz="8" w:space="0"/>
            </w:tcBorders>
            <w:shd w:val="clear" w:color="auto" w:fill="auto"/>
          </w:tcPr>
          <w:p w:rsidRPr="00667F25" w:rsidR="00015151" w:rsidP="006B67CC" w:rsidRDefault="00015151" w14:paraId="3C3F80C0"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6B3B23A2"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56D2EE8B"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75162B86" w14:textId="77777777">
            <w:pPr>
              <w:rPr>
                <w:b w:val="0"/>
              </w:rPr>
            </w:pPr>
          </w:p>
        </w:tc>
        <w:tc>
          <w:tcPr>
            <w:tcW w:w="551" w:type="dxa"/>
            <w:tcBorders>
              <w:top w:val="nil"/>
              <w:left w:val="nil"/>
              <w:bottom w:val="single" w:color="auto" w:sz="8" w:space="0"/>
              <w:right w:val="single" w:color="auto" w:sz="8" w:space="0"/>
            </w:tcBorders>
          </w:tcPr>
          <w:p w:rsidRPr="00667F25" w:rsidR="00015151" w:rsidP="006B67CC" w:rsidRDefault="00015151" w14:paraId="6E90BC7F" w14:textId="77777777">
            <w:pPr>
              <w:rPr>
                <w:b w:val="0"/>
              </w:rPr>
            </w:pPr>
          </w:p>
        </w:tc>
        <w:tc>
          <w:tcPr>
            <w:tcW w:w="689" w:type="dxa"/>
            <w:tcBorders>
              <w:top w:val="nil"/>
              <w:left w:val="nil"/>
              <w:bottom w:val="single" w:color="auto" w:sz="8" w:space="0"/>
              <w:right w:val="single" w:color="auto" w:sz="8" w:space="0"/>
            </w:tcBorders>
          </w:tcPr>
          <w:p w:rsidRPr="00667F25" w:rsidR="00015151" w:rsidP="006B67CC" w:rsidRDefault="00015151" w14:paraId="419C480D" w14:textId="77777777">
            <w:pPr>
              <w:rPr>
                <w:b w:val="0"/>
              </w:rPr>
            </w:pPr>
          </w:p>
        </w:tc>
      </w:tr>
      <w:tr w:rsidRPr="00667F25" w:rsidR="00015151" w:rsidTr="00CA2D1B" w14:paraId="376F4FBE" w14:textId="77777777">
        <w:trPr>
          <w:trHeight w:val="233"/>
        </w:trPr>
        <w:tc>
          <w:tcPr>
            <w:tcW w:w="1364" w:type="dxa"/>
            <w:tcBorders>
              <w:top w:val="nil"/>
              <w:left w:val="single" w:color="auto" w:sz="8" w:space="0"/>
              <w:bottom w:val="single" w:color="auto" w:sz="4" w:space="0"/>
              <w:right w:val="single" w:color="auto" w:sz="8" w:space="0"/>
            </w:tcBorders>
            <w:shd w:val="clear" w:color="auto" w:fill="auto"/>
          </w:tcPr>
          <w:p w:rsidRPr="00667F25" w:rsidR="00015151" w:rsidP="006B67CC" w:rsidRDefault="00015151" w14:paraId="3EA709FC" w14:textId="77777777">
            <w:pPr>
              <w:rPr>
                <w:b w:val="0"/>
                <w:lang w:val="en-US"/>
              </w:rPr>
            </w:pPr>
            <w:r w:rsidRPr="00667F25">
              <w:rPr>
                <w:b w:val="0"/>
                <w:lang w:val="en-US"/>
              </w:rPr>
              <w:t>LO4</w:t>
            </w:r>
          </w:p>
        </w:tc>
        <w:tc>
          <w:tcPr>
            <w:tcW w:w="428" w:type="dxa"/>
            <w:tcBorders>
              <w:top w:val="nil"/>
              <w:left w:val="nil"/>
              <w:bottom w:val="single" w:color="auto" w:sz="4" w:space="0"/>
              <w:right w:val="single" w:color="auto" w:sz="8" w:space="0"/>
            </w:tcBorders>
            <w:shd w:val="clear" w:color="auto" w:fill="auto"/>
          </w:tcPr>
          <w:p w:rsidRPr="00667F25" w:rsidR="00015151" w:rsidP="006B67CC" w:rsidRDefault="00015151" w14:paraId="2936E1F0" w14:textId="77777777">
            <w:pPr>
              <w:rPr>
                <w:b w:val="0"/>
              </w:rPr>
            </w:pPr>
            <w:r w:rsidRPr="00667F25">
              <w:rPr>
                <w:b w:val="0"/>
              </w:rPr>
              <w:t>5</w:t>
            </w:r>
          </w:p>
        </w:tc>
        <w:tc>
          <w:tcPr>
            <w:tcW w:w="551" w:type="dxa"/>
            <w:tcBorders>
              <w:top w:val="nil"/>
              <w:left w:val="nil"/>
              <w:bottom w:val="single" w:color="auto" w:sz="4" w:space="0"/>
              <w:right w:val="single" w:color="auto" w:sz="8" w:space="0"/>
            </w:tcBorders>
            <w:shd w:val="clear" w:color="auto" w:fill="auto"/>
          </w:tcPr>
          <w:p w:rsidRPr="00667F25" w:rsidR="00015151" w:rsidP="006B67CC" w:rsidRDefault="00015151" w14:paraId="3986826A" w14:textId="77777777">
            <w:pPr>
              <w:rPr>
                <w:b w:val="0"/>
              </w:rPr>
            </w:pPr>
          </w:p>
        </w:tc>
        <w:tc>
          <w:tcPr>
            <w:tcW w:w="551" w:type="dxa"/>
            <w:tcBorders>
              <w:top w:val="nil"/>
              <w:left w:val="nil"/>
              <w:bottom w:val="single" w:color="auto" w:sz="4" w:space="0"/>
              <w:right w:val="single" w:color="auto" w:sz="8" w:space="0"/>
            </w:tcBorders>
            <w:shd w:val="clear" w:color="auto" w:fill="auto"/>
          </w:tcPr>
          <w:p w:rsidRPr="00667F25" w:rsidR="00015151" w:rsidP="006B67CC" w:rsidRDefault="00015151" w14:paraId="7845E842" w14:textId="77777777">
            <w:pPr>
              <w:rPr>
                <w:b w:val="0"/>
              </w:rPr>
            </w:pPr>
          </w:p>
        </w:tc>
        <w:tc>
          <w:tcPr>
            <w:tcW w:w="552" w:type="dxa"/>
            <w:tcBorders>
              <w:top w:val="nil"/>
              <w:left w:val="nil"/>
              <w:bottom w:val="single" w:color="auto" w:sz="4" w:space="0"/>
              <w:right w:val="single" w:color="auto" w:sz="8" w:space="0"/>
            </w:tcBorders>
            <w:shd w:val="clear" w:color="auto" w:fill="auto"/>
          </w:tcPr>
          <w:p w:rsidRPr="00667F25" w:rsidR="00015151" w:rsidP="006B67CC" w:rsidRDefault="00015151" w14:paraId="2CEC1E52" w14:textId="77777777">
            <w:pPr>
              <w:rPr>
                <w:b w:val="0"/>
              </w:rPr>
            </w:pPr>
          </w:p>
        </w:tc>
        <w:tc>
          <w:tcPr>
            <w:tcW w:w="430" w:type="dxa"/>
            <w:tcBorders>
              <w:top w:val="nil"/>
              <w:left w:val="nil"/>
              <w:bottom w:val="single" w:color="auto" w:sz="4" w:space="0"/>
              <w:right w:val="single" w:color="auto" w:sz="8" w:space="0"/>
            </w:tcBorders>
            <w:shd w:val="clear" w:color="auto" w:fill="auto"/>
          </w:tcPr>
          <w:p w:rsidRPr="00667F25" w:rsidR="00015151" w:rsidP="006B67CC" w:rsidRDefault="00015151" w14:paraId="7953EA74" w14:textId="2C46ED36">
            <w:pPr>
              <w:rPr>
                <w:b w:val="0"/>
              </w:rPr>
            </w:pPr>
          </w:p>
        </w:tc>
        <w:tc>
          <w:tcPr>
            <w:tcW w:w="430" w:type="dxa"/>
            <w:tcBorders>
              <w:top w:val="single" w:color="auto" w:sz="8" w:space="0"/>
              <w:left w:val="nil"/>
              <w:bottom w:val="single" w:color="auto" w:sz="4" w:space="0"/>
              <w:right w:val="single" w:color="000000" w:sz="8" w:space="0"/>
            </w:tcBorders>
            <w:shd w:val="clear" w:color="auto" w:fill="auto"/>
          </w:tcPr>
          <w:p w:rsidRPr="00667F25" w:rsidR="00015151" w:rsidP="006B67CC" w:rsidRDefault="00015151" w14:paraId="23566CF6" w14:textId="77777777">
            <w:pPr>
              <w:rPr>
                <w:b w:val="0"/>
              </w:rPr>
            </w:pPr>
          </w:p>
        </w:tc>
        <w:tc>
          <w:tcPr>
            <w:tcW w:w="430" w:type="dxa"/>
            <w:tcBorders>
              <w:top w:val="nil"/>
              <w:left w:val="nil"/>
              <w:bottom w:val="single" w:color="auto" w:sz="4" w:space="0"/>
              <w:right w:val="single" w:color="auto" w:sz="8" w:space="0"/>
            </w:tcBorders>
            <w:shd w:val="clear" w:color="auto" w:fill="auto"/>
          </w:tcPr>
          <w:p w:rsidRPr="00667F25" w:rsidR="00015151" w:rsidP="006B67CC" w:rsidRDefault="00015151" w14:paraId="459EE6EB" w14:textId="77777777">
            <w:pPr>
              <w:rPr>
                <w:b w:val="0"/>
              </w:rPr>
            </w:pPr>
          </w:p>
        </w:tc>
        <w:tc>
          <w:tcPr>
            <w:tcW w:w="499" w:type="dxa"/>
            <w:tcBorders>
              <w:top w:val="nil"/>
              <w:left w:val="nil"/>
              <w:bottom w:val="single" w:color="auto" w:sz="4" w:space="0"/>
              <w:right w:val="single" w:color="auto" w:sz="8" w:space="0"/>
            </w:tcBorders>
            <w:shd w:val="clear" w:color="auto" w:fill="auto"/>
          </w:tcPr>
          <w:p w:rsidRPr="00667F25" w:rsidR="00015151" w:rsidP="006B67CC" w:rsidRDefault="00015151" w14:paraId="7C0D9F22" w14:textId="77777777">
            <w:pPr>
              <w:rPr>
                <w:b w:val="0"/>
              </w:rPr>
            </w:pPr>
          </w:p>
        </w:tc>
        <w:tc>
          <w:tcPr>
            <w:tcW w:w="551" w:type="dxa"/>
            <w:tcBorders>
              <w:top w:val="single" w:color="auto" w:sz="8" w:space="0"/>
              <w:left w:val="nil"/>
              <w:bottom w:val="single" w:color="auto" w:sz="4" w:space="0"/>
              <w:right w:val="single" w:color="000000" w:sz="8" w:space="0"/>
            </w:tcBorders>
            <w:shd w:val="clear" w:color="auto" w:fill="auto"/>
          </w:tcPr>
          <w:p w:rsidRPr="00667F25" w:rsidR="00015151" w:rsidP="006B67CC" w:rsidRDefault="00015151" w14:paraId="319ECC6B" w14:textId="77777777">
            <w:pPr>
              <w:rPr>
                <w:b w:val="0"/>
              </w:rPr>
            </w:pPr>
          </w:p>
        </w:tc>
        <w:tc>
          <w:tcPr>
            <w:tcW w:w="551" w:type="dxa"/>
            <w:tcBorders>
              <w:top w:val="nil"/>
              <w:left w:val="nil"/>
              <w:bottom w:val="single" w:color="auto" w:sz="4" w:space="0"/>
              <w:right w:val="single" w:color="auto" w:sz="8" w:space="0"/>
            </w:tcBorders>
            <w:shd w:val="clear" w:color="auto" w:fill="auto"/>
          </w:tcPr>
          <w:p w:rsidRPr="00667F25" w:rsidR="00015151" w:rsidP="006B67CC" w:rsidRDefault="00015151" w14:paraId="34150275" w14:textId="77777777">
            <w:pPr>
              <w:rPr>
                <w:b w:val="0"/>
              </w:rPr>
            </w:pPr>
          </w:p>
        </w:tc>
        <w:tc>
          <w:tcPr>
            <w:tcW w:w="551" w:type="dxa"/>
            <w:tcBorders>
              <w:top w:val="nil"/>
              <w:left w:val="nil"/>
              <w:bottom w:val="single" w:color="auto" w:sz="4" w:space="0"/>
              <w:right w:val="single" w:color="auto" w:sz="8" w:space="0"/>
            </w:tcBorders>
          </w:tcPr>
          <w:p w:rsidRPr="00667F25" w:rsidR="00015151" w:rsidP="006B67CC" w:rsidRDefault="00015151" w14:paraId="250C1753" w14:textId="77777777">
            <w:pPr>
              <w:rPr>
                <w:b w:val="0"/>
              </w:rPr>
            </w:pPr>
          </w:p>
        </w:tc>
        <w:tc>
          <w:tcPr>
            <w:tcW w:w="551" w:type="dxa"/>
            <w:tcBorders>
              <w:top w:val="nil"/>
              <w:left w:val="nil"/>
              <w:bottom w:val="single" w:color="auto" w:sz="4" w:space="0"/>
              <w:right w:val="single" w:color="auto" w:sz="8" w:space="0"/>
            </w:tcBorders>
          </w:tcPr>
          <w:p w:rsidRPr="00667F25" w:rsidR="00015151" w:rsidP="006B67CC" w:rsidRDefault="00015151" w14:paraId="5BE7964E" w14:textId="77777777">
            <w:pPr>
              <w:rPr>
                <w:b w:val="0"/>
              </w:rPr>
            </w:pPr>
          </w:p>
        </w:tc>
        <w:tc>
          <w:tcPr>
            <w:tcW w:w="551" w:type="dxa"/>
            <w:tcBorders>
              <w:top w:val="nil"/>
              <w:left w:val="nil"/>
              <w:bottom w:val="single" w:color="auto" w:sz="4" w:space="0"/>
              <w:right w:val="single" w:color="auto" w:sz="8" w:space="0"/>
            </w:tcBorders>
          </w:tcPr>
          <w:p w:rsidRPr="00667F25" w:rsidR="00015151" w:rsidP="006B67CC" w:rsidRDefault="00015151" w14:paraId="5E7E0F4B" w14:textId="77777777">
            <w:pPr>
              <w:rPr>
                <w:b w:val="0"/>
              </w:rPr>
            </w:pPr>
          </w:p>
        </w:tc>
        <w:tc>
          <w:tcPr>
            <w:tcW w:w="551" w:type="dxa"/>
            <w:tcBorders>
              <w:top w:val="nil"/>
              <w:left w:val="nil"/>
              <w:bottom w:val="single" w:color="auto" w:sz="4" w:space="0"/>
              <w:right w:val="single" w:color="auto" w:sz="8" w:space="0"/>
            </w:tcBorders>
          </w:tcPr>
          <w:p w:rsidRPr="00667F25" w:rsidR="00015151" w:rsidP="006B67CC" w:rsidRDefault="00015151" w14:paraId="251D8BBC" w14:textId="77777777">
            <w:pPr>
              <w:rPr>
                <w:b w:val="0"/>
              </w:rPr>
            </w:pPr>
          </w:p>
        </w:tc>
        <w:tc>
          <w:tcPr>
            <w:tcW w:w="689" w:type="dxa"/>
            <w:tcBorders>
              <w:top w:val="nil"/>
              <w:left w:val="nil"/>
              <w:bottom w:val="single" w:color="auto" w:sz="4" w:space="0"/>
              <w:right w:val="single" w:color="auto" w:sz="8" w:space="0"/>
            </w:tcBorders>
          </w:tcPr>
          <w:p w:rsidRPr="00667F25" w:rsidR="00015151" w:rsidP="006B67CC" w:rsidRDefault="00015151" w14:paraId="79867CD1" w14:textId="77777777">
            <w:pPr>
              <w:rPr>
                <w:b w:val="0"/>
              </w:rPr>
            </w:pPr>
          </w:p>
        </w:tc>
      </w:tr>
      <w:tr w:rsidRPr="00667F25" w:rsidR="00015151" w:rsidTr="00ED29AE" w14:paraId="13192821" w14:textId="77777777">
        <w:trPr>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667F25" w:rsidR="00015151" w:rsidP="006B67CC" w:rsidRDefault="00015151" w14:paraId="44530291" w14:textId="77777777">
            <w:pPr>
              <w:rPr>
                <w:b w:val="0"/>
                <w:lang w:val="en-US"/>
              </w:rPr>
            </w:pPr>
            <w:r w:rsidRPr="00667F25">
              <w:rPr>
                <w:b w:val="0"/>
                <w:lang w:val="en-US"/>
              </w:rPr>
              <w:t>LO5</w:t>
            </w:r>
          </w:p>
        </w:tc>
        <w:tc>
          <w:tcPr>
            <w:tcW w:w="428" w:type="dxa"/>
            <w:tcBorders>
              <w:top w:val="single" w:color="auto" w:sz="4" w:space="0"/>
              <w:left w:val="nil"/>
              <w:bottom w:val="single" w:color="auto" w:sz="4" w:space="0"/>
              <w:right w:val="single" w:color="auto" w:sz="8" w:space="0"/>
            </w:tcBorders>
            <w:shd w:val="clear" w:color="auto" w:fill="auto"/>
          </w:tcPr>
          <w:p w:rsidRPr="00667F25" w:rsidR="00015151" w:rsidP="006B67CC" w:rsidRDefault="00015151" w14:paraId="3F9646A6" w14:textId="77777777">
            <w:pPr>
              <w:rPr>
                <w:b w:val="0"/>
              </w:rPr>
            </w:pPr>
            <w:r w:rsidRPr="00667F25">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667F25" w:rsidR="00015151" w:rsidP="006B67CC" w:rsidRDefault="00015151" w14:paraId="03211D35"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015151" w:rsidP="006B67CC" w:rsidRDefault="00015151" w14:paraId="286A37FF"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667F25" w:rsidR="00015151" w:rsidP="006B67CC" w:rsidRDefault="00015151" w14:paraId="0DF2FEE5"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015151" w:rsidP="006B67CC" w:rsidRDefault="00067FA1" w14:paraId="3E2945B9" w14:textId="06F6E29C">
            <w:pPr>
              <w:rPr>
                <w:b w:val="0"/>
              </w:rPr>
            </w:pPr>
            <w:r w:rsidRPr="00667F25">
              <w:rPr>
                <w:b w:val="0"/>
              </w:rPr>
              <w:t>5</w:t>
            </w:r>
          </w:p>
        </w:tc>
        <w:tc>
          <w:tcPr>
            <w:tcW w:w="430" w:type="dxa"/>
            <w:tcBorders>
              <w:top w:val="single" w:color="auto" w:sz="4" w:space="0"/>
              <w:left w:val="nil"/>
              <w:bottom w:val="single" w:color="auto" w:sz="4" w:space="0"/>
              <w:right w:val="single" w:color="000000" w:sz="8" w:space="0"/>
            </w:tcBorders>
            <w:shd w:val="clear" w:color="auto" w:fill="auto"/>
          </w:tcPr>
          <w:p w:rsidRPr="00667F25" w:rsidR="00015151" w:rsidP="006B67CC" w:rsidRDefault="00015151" w14:paraId="50649C54"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015151" w:rsidP="006B67CC" w:rsidRDefault="00015151" w14:paraId="3ECE1F5A"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667F25" w:rsidR="00015151" w:rsidP="006B67CC" w:rsidRDefault="00015151" w14:paraId="04959B90"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667F25" w:rsidR="00015151" w:rsidP="006B67CC" w:rsidRDefault="00015151" w14:paraId="7A7D8AF2"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015151" w:rsidP="006B67CC" w:rsidRDefault="00015151" w14:paraId="3D48697D"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015151" w:rsidP="006B67CC" w:rsidRDefault="00015151" w14:paraId="1E03B8C1"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015151" w:rsidP="006B67CC" w:rsidRDefault="00015151" w14:paraId="0FD37D83"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015151" w:rsidP="006B67CC" w:rsidRDefault="00015151" w14:paraId="3F82C350"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015151" w:rsidP="006B67CC" w:rsidRDefault="00015151" w14:paraId="168B9ACC" w14:textId="77777777">
            <w:pPr>
              <w:rPr>
                <w:b w:val="0"/>
              </w:rPr>
            </w:pPr>
          </w:p>
        </w:tc>
        <w:tc>
          <w:tcPr>
            <w:tcW w:w="689" w:type="dxa"/>
            <w:tcBorders>
              <w:top w:val="single" w:color="auto" w:sz="4" w:space="0"/>
              <w:left w:val="nil"/>
              <w:bottom w:val="single" w:color="auto" w:sz="4" w:space="0"/>
              <w:right w:val="single" w:color="auto" w:sz="8" w:space="0"/>
            </w:tcBorders>
          </w:tcPr>
          <w:p w:rsidRPr="00667F25" w:rsidR="00015151" w:rsidP="006B67CC" w:rsidRDefault="00015151" w14:paraId="04BE4992" w14:textId="77777777">
            <w:pPr>
              <w:rPr>
                <w:b w:val="0"/>
              </w:rPr>
            </w:pPr>
          </w:p>
        </w:tc>
      </w:tr>
      <w:tr w:rsidRPr="00667F25" w:rsidR="00ED29AE" w:rsidTr="00ED29AE" w14:paraId="04BF44E9" w14:textId="77777777">
        <w:trPr>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667F25" w:rsidR="00ED29AE" w:rsidP="006B67CC" w:rsidRDefault="00ED29AE" w14:paraId="0CFDA5F9" w14:textId="304E12D3">
            <w:pPr>
              <w:rPr>
                <w:b w:val="0"/>
                <w:lang w:val="en-US"/>
              </w:rPr>
            </w:pPr>
            <w:r w:rsidRPr="00667F25">
              <w:rPr>
                <w:b w:val="0"/>
                <w:lang w:val="en-US"/>
              </w:rPr>
              <w:t>LO6</w:t>
            </w:r>
          </w:p>
        </w:tc>
        <w:tc>
          <w:tcPr>
            <w:tcW w:w="428"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9D4E7E4" w14:textId="28BC9DEA">
            <w:pPr>
              <w:rPr>
                <w:b w:val="0"/>
              </w:rPr>
            </w:pPr>
            <w:r w:rsidRPr="00667F25">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7D11CFF"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C52568D"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DCF390F"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41CCEC7C" w14:textId="77777777">
            <w:pPr>
              <w:rPr>
                <w:b w:val="0"/>
              </w:rPr>
            </w:pPr>
          </w:p>
        </w:tc>
        <w:tc>
          <w:tcPr>
            <w:tcW w:w="430"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6D992A6F"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7FDD8EA"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507754C2"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0CFB88D2"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8BC9ACF"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668BCBB7"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1C13277D"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25DEB17D"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6B4BE266" w14:textId="77777777">
            <w:pPr>
              <w:rPr>
                <w:b w:val="0"/>
              </w:rPr>
            </w:pPr>
          </w:p>
        </w:tc>
        <w:tc>
          <w:tcPr>
            <w:tcW w:w="689" w:type="dxa"/>
            <w:tcBorders>
              <w:top w:val="single" w:color="auto" w:sz="4" w:space="0"/>
              <w:left w:val="nil"/>
              <w:bottom w:val="single" w:color="auto" w:sz="4" w:space="0"/>
              <w:right w:val="single" w:color="auto" w:sz="8" w:space="0"/>
            </w:tcBorders>
          </w:tcPr>
          <w:p w:rsidRPr="00667F25" w:rsidR="00ED29AE" w:rsidP="006B67CC" w:rsidRDefault="00ED29AE" w14:paraId="593942A9" w14:textId="77777777">
            <w:pPr>
              <w:rPr>
                <w:b w:val="0"/>
              </w:rPr>
            </w:pPr>
          </w:p>
        </w:tc>
      </w:tr>
      <w:tr w:rsidRPr="00667F25" w:rsidR="00ED29AE" w:rsidTr="00ED29AE" w14:paraId="763D7F6B" w14:textId="77777777">
        <w:trPr>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667F25" w:rsidR="00ED29AE" w:rsidP="006B67CC" w:rsidRDefault="00ED29AE" w14:paraId="39C72005" w14:textId="3E34F228">
            <w:pPr>
              <w:rPr>
                <w:b w:val="0"/>
                <w:lang w:val="en-US"/>
              </w:rPr>
            </w:pPr>
            <w:r w:rsidRPr="00667F25">
              <w:rPr>
                <w:b w:val="0"/>
                <w:lang w:val="en-US"/>
              </w:rPr>
              <w:t>LO7</w:t>
            </w:r>
          </w:p>
        </w:tc>
        <w:tc>
          <w:tcPr>
            <w:tcW w:w="428"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72443FF" w14:textId="6702EE4D">
            <w:pPr>
              <w:rPr>
                <w:b w:val="0"/>
              </w:rPr>
            </w:pPr>
            <w:r w:rsidRPr="00667F25">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355161DB"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0E23EEB2"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1388D7DE"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2D0168" w14:paraId="03CE11C8" w14:textId="736EB029">
            <w:pPr>
              <w:rPr>
                <w:b w:val="0"/>
              </w:rPr>
            </w:pPr>
            <w:r w:rsidRPr="00667F25">
              <w:rPr>
                <w:b w:val="0"/>
              </w:rPr>
              <w:t>5</w:t>
            </w:r>
          </w:p>
        </w:tc>
        <w:tc>
          <w:tcPr>
            <w:tcW w:w="430"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138CC6A1"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1AACBEF8"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026F793"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21F4A72F"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41BE7564"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42AA4376"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18EAE04F"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05ABF365"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30A5221D" w14:textId="77777777">
            <w:pPr>
              <w:rPr>
                <w:b w:val="0"/>
              </w:rPr>
            </w:pPr>
          </w:p>
        </w:tc>
        <w:tc>
          <w:tcPr>
            <w:tcW w:w="689" w:type="dxa"/>
            <w:tcBorders>
              <w:top w:val="single" w:color="auto" w:sz="4" w:space="0"/>
              <w:left w:val="nil"/>
              <w:bottom w:val="single" w:color="auto" w:sz="4" w:space="0"/>
              <w:right w:val="single" w:color="auto" w:sz="8" w:space="0"/>
            </w:tcBorders>
          </w:tcPr>
          <w:p w:rsidRPr="00667F25" w:rsidR="00ED29AE" w:rsidP="006B67CC" w:rsidRDefault="00ED29AE" w14:paraId="4A1A83C2" w14:textId="77777777">
            <w:pPr>
              <w:rPr>
                <w:b w:val="0"/>
              </w:rPr>
            </w:pPr>
          </w:p>
        </w:tc>
      </w:tr>
      <w:tr w:rsidRPr="00667F25" w:rsidR="00ED29AE" w:rsidTr="00ED29AE" w14:paraId="4B28A8B7" w14:textId="77777777">
        <w:trPr>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667F25" w:rsidR="00ED29AE" w:rsidP="006B67CC" w:rsidRDefault="00ED29AE" w14:paraId="25A31021" w14:textId="103AC9A4">
            <w:pPr>
              <w:rPr>
                <w:b w:val="0"/>
                <w:lang w:val="en-US"/>
              </w:rPr>
            </w:pPr>
            <w:r w:rsidRPr="00667F25">
              <w:rPr>
                <w:b w:val="0"/>
                <w:lang w:val="en-US"/>
              </w:rPr>
              <w:t>LO8</w:t>
            </w:r>
          </w:p>
        </w:tc>
        <w:tc>
          <w:tcPr>
            <w:tcW w:w="428"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BAE8233" w14:textId="767CE712">
            <w:pPr>
              <w:rPr>
                <w:b w:val="0"/>
              </w:rPr>
            </w:pPr>
            <w:r w:rsidRPr="00667F25">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0C5E8EB"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3856C17"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0909DC6"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70192AB" w14:textId="77777777">
            <w:pPr>
              <w:rPr>
                <w:b w:val="0"/>
              </w:rPr>
            </w:pPr>
          </w:p>
        </w:tc>
        <w:tc>
          <w:tcPr>
            <w:tcW w:w="430"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02646684"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0BD98DD"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49E37FE"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24D6F6B9"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5C3DCD0"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25FB0DF3"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2B52FCD1"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29B9BA17"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5524C7DD" w14:textId="77777777">
            <w:pPr>
              <w:rPr>
                <w:b w:val="0"/>
              </w:rPr>
            </w:pPr>
          </w:p>
        </w:tc>
        <w:tc>
          <w:tcPr>
            <w:tcW w:w="689" w:type="dxa"/>
            <w:tcBorders>
              <w:top w:val="single" w:color="auto" w:sz="4" w:space="0"/>
              <w:left w:val="nil"/>
              <w:bottom w:val="single" w:color="auto" w:sz="4" w:space="0"/>
              <w:right w:val="single" w:color="auto" w:sz="8" w:space="0"/>
            </w:tcBorders>
          </w:tcPr>
          <w:p w:rsidRPr="00667F25" w:rsidR="00ED29AE" w:rsidP="006B67CC" w:rsidRDefault="00ED29AE" w14:paraId="7F145C5F" w14:textId="77777777">
            <w:pPr>
              <w:rPr>
                <w:b w:val="0"/>
              </w:rPr>
            </w:pPr>
          </w:p>
        </w:tc>
      </w:tr>
      <w:tr w:rsidRPr="00667F25" w:rsidR="00ED29AE" w:rsidTr="00ED29AE" w14:paraId="34C74345" w14:textId="77777777">
        <w:trPr>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667F25" w:rsidR="00ED29AE" w:rsidP="006B67CC" w:rsidRDefault="00ED29AE" w14:paraId="5E223268" w14:textId="3A565BA4">
            <w:pPr>
              <w:rPr>
                <w:b w:val="0"/>
                <w:lang w:val="en-US"/>
              </w:rPr>
            </w:pPr>
            <w:r w:rsidRPr="00667F25">
              <w:rPr>
                <w:b w:val="0"/>
                <w:lang w:val="en-US"/>
              </w:rPr>
              <w:t>LO9</w:t>
            </w:r>
          </w:p>
        </w:tc>
        <w:tc>
          <w:tcPr>
            <w:tcW w:w="428"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0F4AC80" w14:textId="30B99B58">
            <w:pPr>
              <w:rPr>
                <w:b w:val="0"/>
              </w:rPr>
            </w:pPr>
            <w:r w:rsidRPr="00667F25">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58A99D8"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513CCA29"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42466CE"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2D0168" w14:paraId="2388B37F" w14:textId="786907FB">
            <w:pPr>
              <w:rPr>
                <w:b w:val="0"/>
              </w:rPr>
            </w:pPr>
            <w:r w:rsidRPr="00667F25">
              <w:rPr>
                <w:b w:val="0"/>
              </w:rPr>
              <w:t>5</w:t>
            </w:r>
          </w:p>
        </w:tc>
        <w:tc>
          <w:tcPr>
            <w:tcW w:w="430"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4E5ACDA0"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0C8F5FB3"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3571111"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6E36BE79"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45360731"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44BEB78B"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63943A0B"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48839D13"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7C2DBD03" w14:textId="77777777">
            <w:pPr>
              <w:rPr>
                <w:b w:val="0"/>
              </w:rPr>
            </w:pPr>
          </w:p>
        </w:tc>
        <w:tc>
          <w:tcPr>
            <w:tcW w:w="689" w:type="dxa"/>
            <w:tcBorders>
              <w:top w:val="single" w:color="auto" w:sz="4" w:space="0"/>
              <w:left w:val="nil"/>
              <w:bottom w:val="single" w:color="auto" w:sz="4" w:space="0"/>
              <w:right w:val="single" w:color="auto" w:sz="8" w:space="0"/>
            </w:tcBorders>
          </w:tcPr>
          <w:p w:rsidRPr="00667F25" w:rsidR="00ED29AE" w:rsidP="006B67CC" w:rsidRDefault="00ED29AE" w14:paraId="01B91780" w14:textId="77777777">
            <w:pPr>
              <w:rPr>
                <w:b w:val="0"/>
              </w:rPr>
            </w:pPr>
          </w:p>
        </w:tc>
      </w:tr>
      <w:tr w:rsidRPr="00667F25" w:rsidR="00ED29AE" w:rsidTr="00ED29AE" w14:paraId="34EFB183" w14:textId="77777777">
        <w:trPr>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667F25" w:rsidR="00ED29AE" w:rsidP="006B67CC" w:rsidRDefault="00ED29AE" w14:paraId="7146745B" w14:textId="1E066BDC">
            <w:pPr>
              <w:rPr>
                <w:b w:val="0"/>
                <w:lang w:val="en-US"/>
              </w:rPr>
            </w:pPr>
            <w:r w:rsidRPr="00667F25">
              <w:rPr>
                <w:b w:val="0"/>
                <w:lang w:val="en-US"/>
              </w:rPr>
              <w:t>LO10</w:t>
            </w:r>
          </w:p>
        </w:tc>
        <w:tc>
          <w:tcPr>
            <w:tcW w:w="428"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36EAA818" w14:textId="5B8957E8">
            <w:pPr>
              <w:rPr>
                <w:b w:val="0"/>
              </w:rPr>
            </w:pPr>
            <w:r w:rsidRPr="00667F25">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33F73D0"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144ADD43"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17171FFF"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D332624" w14:textId="77777777">
            <w:pPr>
              <w:rPr>
                <w:b w:val="0"/>
              </w:rPr>
            </w:pPr>
          </w:p>
        </w:tc>
        <w:tc>
          <w:tcPr>
            <w:tcW w:w="430"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5E4B2F3C"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055FE9E4"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4B9C822E"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4E3AFAF2"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47BA06C2"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46A20915"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514344D8"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1CB4E09F"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6219F88B" w14:textId="77777777">
            <w:pPr>
              <w:rPr>
                <w:b w:val="0"/>
              </w:rPr>
            </w:pPr>
          </w:p>
        </w:tc>
        <w:tc>
          <w:tcPr>
            <w:tcW w:w="689" w:type="dxa"/>
            <w:tcBorders>
              <w:top w:val="single" w:color="auto" w:sz="4" w:space="0"/>
              <w:left w:val="nil"/>
              <w:bottom w:val="single" w:color="auto" w:sz="4" w:space="0"/>
              <w:right w:val="single" w:color="auto" w:sz="8" w:space="0"/>
            </w:tcBorders>
          </w:tcPr>
          <w:p w:rsidRPr="00667F25" w:rsidR="00ED29AE" w:rsidP="006B67CC" w:rsidRDefault="00ED29AE" w14:paraId="1960E2F6" w14:textId="77777777">
            <w:pPr>
              <w:rPr>
                <w:b w:val="0"/>
              </w:rPr>
            </w:pPr>
          </w:p>
        </w:tc>
      </w:tr>
      <w:tr w:rsidRPr="00667F25" w:rsidR="00ED29AE" w:rsidTr="00ED29AE" w14:paraId="740D2A60" w14:textId="77777777">
        <w:trPr>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667F25" w:rsidR="00ED29AE" w:rsidP="006B67CC" w:rsidRDefault="00ED29AE" w14:paraId="73335F61" w14:textId="7764A31F">
            <w:pPr>
              <w:rPr>
                <w:b w:val="0"/>
                <w:lang w:val="en-US"/>
              </w:rPr>
            </w:pPr>
            <w:r w:rsidRPr="00667F25">
              <w:rPr>
                <w:b w:val="0"/>
                <w:lang w:val="en-US"/>
              </w:rPr>
              <w:t>LO11</w:t>
            </w:r>
          </w:p>
        </w:tc>
        <w:tc>
          <w:tcPr>
            <w:tcW w:w="428"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14DEF451" w14:textId="3EFE506C">
            <w:pPr>
              <w:rPr>
                <w:b w:val="0"/>
              </w:rPr>
            </w:pPr>
            <w:r w:rsidRPr="00667F25">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484F8671"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2DE56DAD"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55AD4A68"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740C5956" w14:textId="77777777">
            <w:pPr>
              <w:rPr>
                <w:b w:val="0"/>
              </w:rPr>
            </w:pPr>
          </w:p>
        </w:tc>
        <w:tc>
          <w:tcPr>
            <w:tcW w:w="430"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18CC251E"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6AB8A086"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47F33076"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667F25" w:rsidR="00ED29AE" w:rsidP="006B67CC" w:rsidRDefault="00ED29AE" w14:paraId="5796FB67"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667F25" w:rsidR="00ED29AE" w:rsidP="006B67CC" w:rsidRDefault="00ED29AE" w14:paraId="563784C5"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2AED580D"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6E57C66F"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386476C1" w14:textId="77777777">
            <w:pPr>
              <w:rPr>
                <w:b w:val="0"/>
              </w:rPr>
            </w:pPr>
          </w:p>
        </w:tc>
        <w:tc>
          <w:tcPr>
            <w:tcW w:w="551" w:type="dxa"/>
            <w:tcBorders>
              <w:top w:val="single" w:color="auto" w:sz="4" w:space="0"/>
              <w:left w:val="nil"/>
              <w:bottom w:val="single" w:color="auto" w:sz="4" w:space="0"/>
              <w:right w:val="single" w:color="auto" w:sz="8" w:space="0"/>
            </w:tcBorders>
          </w:tcPr>
          <w:p w:rsidRPr="00667F25" w:rsidR="00ED29AE" w:rsidP="006B67CC" w:rsidRDefault="00ED29AE" w14:paraId="012C8948" w14:textId="77777777">
            <w:pPr>
              <w:rPr>
                <w:b w:val="0"/>
              </w:rPr>
            </w:pPr>
          </w:p>
        </w:tc>
        <w:tc>
          <w:tcPr>
            <w:tcW w:w="689" w:type="dxa"/>
            <w:tcBorders>
              <w:top w:val="single" w:color="auto" w:sz="4" w:space="0"/>
              <w:left w:val="nil"/>
              <w:bottom w:val="single" w:color="auto" w:sz="4" w:space="0"/>
              <w:right w:val="single" w:color="auto" w:sz="8" w:space="0"/>
            </w:tcBorders>
          </w:tcPr>
          <w:p w:rsidRPr="00667F25" w:rsidR="00ED29AE" w:rsidP="006B67CC" w:rsidRDefault="00ED29AE" w14:paraId="249B475B" w14:textId="77777777">
            <w:pPr>
              <w:rPr>
                <w:b w:val="0"/>
              </w:rPr>
            </w:pPr>
          </w:p>
        </w:tc>
      </w:tr>
      <w:tr w:rsidRPr="00667F25" w:rsidR="00ED29AE" w:rsidTr="00CA2D1B" w14:paraId="5F3F8A5E" w14:textId="77777777">
        <w:trPr>
          <w:trHeight w:val="233"/>
        </w:trPr>
        <w:tc>
          <w:tcPr>
            <w:tcW w:w="1364" w:type="dxa"/>
            <w:tcBorders>
              <w:top w:val="single" w:color="auto" w:sz="4" w:space="0"/>
              <w:left w:val="single" w:color="auto" w:sz="8" w:space="0"/>
              <w:bottom w:val="single" w:color="auto" w:sz="8" w:space="0"/>
              <w:right w:val="single" w:color="auto" w:sz="8" w:space="0"/>
            </w:tcBorders>
            <w:shd w:val="clear" w:color="auto" w:fill="auto"/>
          </w:tcPr>
          <w:p w:rsidRPr="00667F25" w:rsidR="00ED29AE" w:rsidP="006B67CC" w:rsidRDefault="00ED29AE" w14:paraId="36454179" w14:textId="6AD2D20C">
            <w:pPr>
              <w:rPr>
                <w:b w:val="0"/>
                <w:lang w:val="en-US"/>
              </w:rPr>
            </w:pPr>
            <w:r w:rsidRPr="00667F25">
              <w:rPr>
                <w:b w:val="0"/>
                <w:lang w:val="en-US"/>
              </w:rPr>
              <w:t>LO12</w:t>
            </w:r>
          </w:p>
        </w:tc>
        <w:tc>
          <w:tcPr>
            <w:tcW w:w="428"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19ED999F" w14:textId="3D6023B7">
            <w:pPr>
              <w:rPr>
                <w:b w:val="0"/>
              </w:rPr>
            </w:pPr>
            <w:r w:rsidRPr="00667F25">
              <w:rPr>
                <w:b w:val="0"/>
              </w:rPr>
              <w:t>5</w:t>
            </w:r>
          </w:p>
        </w:tc>
        <w:tc>
          <w:tcPr>
            <w:tcW w:w="551"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4B2B3A5C" w14:textId="77777777">
            <w:pPr>
              <w:rPr>
                <w:b w:val="0"/>
              </w:rPr>
            </w:pPr>
          </w:p>
        </w:tc>
        <w:tc>
          <w:tcPr>
            <w:tcW w:w="551"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546AADD8" w14:textId="77777777">
            <w:pPr>
              <w:rPr>
                <w:b w:val="0"/>
              </w:rPr>
            </w:pPr>
          </w:p>
        </w:tc>
        <w:tc>
          <w:tcPr>
            <w:tcW w:w="552"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1B9C09D1" w14:textId="77777777">
            <w:pPr>
              <w:rPr>
                <w:b w:val="0"/>
              </w:rPr>
            </w:pPr>
          </w:p>
        </w:tc>
        <w:tc>
          <w:tcPr>
            <w:tcW w:w="430"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4C31624E" w14:textId="77777777">
            <w:pPr>
              <w:rPr>
                <w:b w:val="0"/>
              </w:rPr>
            </w:pPr>
          </w:p>
        </w:tc>
        <w:tc>
          <w:tcPr>
            <w:tcW w:w="430" w:type="dxa"/>
            <w:tcBorders>
              <w:top w:val="single" w:color="auto" w:sz="4" w:space="0"/>
              <w:left w:val="nil"/>
              <w:bottom w:val="single" w:color="auto" w:sz="8" w:space="0"/>
              <w:right w:val="single" w:color="000000" w:sz="8" w:space="0"/>
            </w:tcBorders>
            <w:shd w:val="clear" w:color="auto" w:fill="auto"/>
          </w:tcPr>
          <w:p w:rsidRPr="00667F25" w:rsidR="00ED29AE" w:rsidP="006B67CC" w:rsidRDefault="00ED29AE" w14:paraId="1D9519D6" w14:textId="77777777">
            <w:pPr>
              <w:rPr>
                <w:b w:val="0"/>
              </w:rPr>
            </w:pPr>
          </w:p>
        </w:tc>
        <w:tc>
          <w:tcPr>
            <w:tcW w:w="430"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7C0CF5DD" w14:textId="77777777">
            <w:pPr>
              <w:rPr>
                <w:b w:val="0"/>
              </w:rPr>
            </w:pPr>
          </w:p>
        </w:tc>
        <w:tc>
          <w:tcPr>
            <w:tcW w:w="499"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1841184C" w14:textId="77777777">
            <w:pPr>
              <w:rPr>
                <w:b w:val="0"/>
              </w:rPr>
            </w:pPr>
          </w:p>
        </w:tc>
        <w:tc>
          <w:tcPr>
            <w:tcW w:w="551" w:type="dxa"/>
            <w:tcBorders>
              <w:top w:val="single" w:color="auto" w:sz="4" w:space="0"/>
              <w:left w:val="nil"/>
              <w:bottom w:val="single" w:color="auto" w:sz="8" w:space="0"/>
              <w:right w:val="single" w:color="000000" w:sz="8" w:space="0"/>
            </w:tcBorders>
            <w:shd w:val="clear" w:color="auto" w:fill="auto"/>
          </w:tcPr>
          <w:p w:rsidRPr="00667F25" w:rsidR="00ED29AE" w:rsidP="006B67CC" w:rsidRDefault="00ED29AE" w14:paraId="144DDC93" w14:textId="77777777">
            <w:pPr>
              <w:rPr>
                <w:b w:val="0"/>
              </w:rPr>
            </w:pPr>
          </w:p>
        </w:tc>
        <w:tc>
          <w:tcPr>
            <w:tcW w:w="551" w:type="dxa"/>
            <w:tcBorders>
              <w:top w:val="single" w:color="auto" w:sz="4" w:space="0"/>
              <w:left w:val="nil"/>
              <w:bottom w:val="single" w:color="auto" w:sz="8" w:space="0"/>
              <w:right w:val="single" w:color="auto" w:sz="8" w:space="0"/>
            </w:tcBorders>
            <w:shd w:val="clear" w:color="auto" w:fill="auto"/>
          </w:tcPr>
          <w:p w:rsidRPr="00667F25" w:rsidR="00ED29AE" w:rsidP="006B67CC" w:rsidRDefault="00ED29AE" w14:paraId="0A13B964" w14:textId="77777777">
            <w:pPr>
              <w:rPr>
                <w:b w:val="0"/>
              </w:rPr>
            </w:pPr>
          </w:p>
        </w:tc>
        <w:tc>
          <w:tcPr>
            <w:tcW w:w="551" w:type="dxa"/>
            <w:tcBorders>
              <w:top w:val="single" w:color="auto" w:sz="4" w:space="0"/>
              <w:left w:val="nil"/>
              <w:bottom w:val="single" w:color="auto" w:sz="8" w:space="0"/>
              <w:right w:val="single" w:color="auto" w:sz="8" w:space="0"/>
            </w:tcBorders>
          </w:tcPr>
          <w:p w:rsidRPr="00667F25" w:rsidR="00ED29AE" w:rsidP="006B67CC" w:rsidRDefault="00ED29AE" w14:paraId="31BBD778" w14:textId="77777777">
            <w:pPr>
              <w:rPr>
                <w:b w:val="0"/>
              </w:rPr>
            </w:pPr>
          </w:p>
        </w:tc>
        <w:tc>
          <w:tcPr>
            <w:tcW w:w="551" w:type="dxa"/>
            <w:tcBorders>
              <w:top w:val="single" w:color="auto" w:sz="4" w:space="0"/>
              <w:left w:val="nil"/>
              <w:bottom w:val="single" w:color="auto" w:sz="8" w:space="0"/>
              <w:right w:val="single" w:color="auto" w:sz="8" w:space="0"/>
            </w:tcBorders>
          </w:tcPr>
          <w:p w:rsidRPr="00667F25" w:rsidR="00ED29AE" w:rsidP="006B67CC" w:rsidRDefault="00ED29AE" w14:paraId="0E45DB88" w14:textId="77777777">
            <w:pPr>
              <w:rPr>
                <w:b w:val="0"/>
              </w:rPr>
            </w:pPr>
          </w:p>
        </w:tc>
        <w:tc>
          <w:tcPr>
            <w:tcW w:w="551" w:type="dxa"/>
            <w:tcBorders>
              <w:top w:val="single" w:color="auto" w:sz="4" w:space="0"/>
              <w:left w:val="nil"/>
              <w:bottom w:val="single" w:color="auto" w:sz="8" w:space="0"/>
              <w:right w:val="single" w:color="auto" w:sz="8" w:space="0"/>
            </w:tcBorders>
          </w:tcPr>
          <w:p w:rsidRPr="00667F25" w:rsidR="00ED29AE" w:rsidP="006B67CC" w:rsidRDefault="00ED29AE" w14:paraId="2903A814" w14:textId="77777777">
            <w:pPr>
              <w:rPr>
                <w:b w:val="0"/>
              </w:rPr>
            </w:pPr>
          </w:p>
        </w:tc>
        <w:tc>
          <w:tcPr>
            <w:tcW w:w="551" w:type="dxa"/>
            <w:tcBorders>
              <w:top w:val="single" w:color="auto" w:sz="4" w:space="0"/>
              <w:left w:val="nil"/>
              <w:bottom w:val="single" w:color="auto" w:sz="8" w:space="0"/>
              <w:right w:val="single" w:color="auto" w:sz="8" w:space="0"/>
            </w:tcBorders>
          </w:tcPr>
          <w:p w:rsidRPr="00667F25" w:rsidR="00ED29AE" w:rsidP="006B67CC" w:rsidRDefault="00ED29AE" w14:paraId="0C53DF89" w14:textId="77777777">
            <w:pPr>
              <w:rPr>
                <w:b w:val="0"/>
              </w:rPr>
            </w:pPr>
          </w:p>
        </w:tc>
        <w:tc>
          <w:tcPr>
            <w:tcW w:w="689" w:type="dxa"/>
            <w:tcBorders>
              <w:top w:val="single" w:color="auto" w:sz="4" w:space="0"/>
              <w:left w:val="nil"/>
              <w:bottom w:val="single" w:color="auto" w:sz="8" w:space="0"/>
              <w:right w:val="single" w:color="auto" w:sz="8" w:space="0"/>
            </w:tcBorders>
          </w:tcPr>
          <w:p w:rsidRPr="00667F25" w:rsidR="00ED29AE" w:rsidP="006B67CC" w:rsidRDefault="00ED29AE" w14:paraId="08B33D33" w14:textId="77777777">
            <w:pPr>
              <w:rPr>
                <w:b w:val="0"/>
              </w:rPr>
            </w:pPr>
          </w:p>
        </w:tc>
      </w:tr>
    </w:tbl>
    <w:p w:rsidRPr="00667F25" w:rsidR="004A34B4" w:rsidP="006B67CC" w:rsidRDefault="004A34B4" w14:paraId="47253568" w14:textId="6FB4C0C9">
      <w:pPr>
        <w:rPr>
          <w:b w:val="0"/>
        </w:rPr>
      </w:pPr>
    </w:p>
    <w:p w:rsidRPr="00667F25" w:rsidR="005F1228" w:rsidP="006B67CC" w:rsidRDefault="005F1228" w14:paraId="0454DF9A" w14:textId="4712BEBB">
      <w:pPr>
        <w:rPr>
          <w:b w:val="0"/>
        </w:rPr>
      </w:pPr>
    </w:p>
    <w:p w:rsidRPr="00667F25" w:rsidR="005F1228" w:rsidP="006B67CC" w:rsidRDefault="005F1228" w14:paraId="352BF715" w14:textId="77777777">
      <w:pPr>
        <w:rPr>
          <w:b w:val="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671"/>
      </w:tblGrid>
      <w:tr w:rsidRPr="00667F25" w:rsidR="00015151" w:rsidTr="00CA2D1B" w14:paraId="0C86F2B9" w14:textId="77777777">
        <w:trPr>
          <w:trHeight w:val="264"/>
        </w:trPr>
        <w:tc>
          <w:tcPr>
            <w:tcW w:w="9214" w:type="dxa"/>
            <w:gridSpan w:val="4"/>
          </w:tcPr>
          <w:p w:rsidRPr="00667F25" w:rsidR="00015151" w:rsidP="006B67CC" w:rsidRDefault="00015151" w14:paraId="797EB231" w14:textId="77777777">
            <w:pPr>
              <w:rPr>
                <w:b w:val="0"/>
                <w:lang w:val="en-US"/>
              </w:rPr>
            </w:pPr>
            <w:bookmarkStart w:name="_Toc517951295" w:id="100"/>
            <w:r w:rsidRPr="00667F25">
              <w:rPr>
                <w:b w:val="0"/>
                <w:lang w:val="en-US"/>
              </w:rPr>
              <w:t xml:space="preserve">ECTS Table: </w:t>
            </w:r>
          </w:p>
        </w:tc>
      </w:tr>
      <w:tr w:rsidRPr="00667F25" w:rsidR="00015151" w:rsidTr="00CA2D1B" w14:paraId="0F4B97A2" w14:textId="77777777">
        <w:trPr>
          <w:trHeight w:val="264"/>
        </w:trPr>
        <w:tc>
          <w:tcPr>
            <w:tcW w:w="5461" w:type="dxa"/>
          </w:tcPr>
          <w:p w:rsidRPr="00667F25" w:rsidR="00015151" w:rsidP="006B67CC" w:rsidRDefault="00015151" w14:paraId="301A4C7E" w14:textId="77777777">
            <w:pPr>
              <w:rPr>
                <w:b w:val="0"/>
                <w:lang w:val="en-US"/>
              </w:rPr>
            </w:pPr>
            <w:r w:rsidRPr="00667F25">
              <w:rPr>
                <w:b w:val="0"/>
                <w:lang w:val="en-US"/>
              </w:rPr>
              <w:t xml:space="preserve">Course activities </w:t>
            </w:r>
          </w:p>
        </w:tc>
        <w:tc>
          <w:tcPr>
            <w:tcW w:w="1003" w:type="dxa"/>
          </w:tcPr>
          <w:p w:rsidRPr="00667F25" w:rsidR="00015151" w:rsidP="006B67CC" w:rsidRDefault="00015151" w14:paraId="7BF55AD5" w14:textId="77777777">
            <w:pPr>
              <w:rPr>
                <w:b w:val="0"/>
                <w:lang w:val="en-US"/>
              </w:rPr>
            </w:pPr>
            <w:r w:rsidRPr="00667F25">
              <w:rPr>
                <w:b w:val="0"/>
                <w:lang w:val="en-US"/>
              </w:rPr>
              <w:t>Number</w:t>
            </w:r>
          </w:p>
        </w:tc>
        <w:tc>
          <w:tcPr>
            <w:tcW w:w="1079" w:type="dxa"/>
          </w:tcPr>
          <w:p w:rsidRPr="00667F25" w:rsidR="00015151" w:rsidP="006B67CC" w:rsidRDefault="00015151" w14:paraId="0EAA8E26" w14:textId="77777777">
            <w:pPr>
              <w:rPr>
                <w:b w:val="0"/>
                <w:lang w:val="en-US"/>
              </w:rPr>
            </w:pPr>
            <w:r w:rsidRPr="00667F25">
              <w:rPr>
                <w:b w:val="0"/>
                <w:lang w:val="en-US"/>
              </w:rPr>
              <w:t>Duration</w:t>
            </w:r>
          </w:p>
          <w:p w:rsidRPr="00667F25" w:rsidR="00015151" w:rsidP="006B67CC" w:rsidRDefault="00015151" w14:paraId="401C0984" w14:textId="77777777">
            <w:pPr>
              <w:rPr>
                <w:b w:val="0"/>
                <w:lang w:val="en-US"/>
              </w:rPr>
            </w:pPr>
            <w:r w:rsidRPr="00667F25">
              <w:rPr>
                <w:b w:val="0"/>
                <w:lang w:val="en-US"/>
              </w:rPr>
              <w:t>(Hour)</w:t>
            </w:r>
          </w:p>
        </w:tc>
        <w:tc>
          <w:tcPr>
            <w:tcW w:w="1671" w:type="dxa"/>
          </w:tcPr>
          <w:p w:rsidRPr="00667F25" w:rsidR="00015151" w:rsidP="006B67CC" w:rsidRDefault="00015151" w14:paraId="0EA5F242" w14:textId="77777777">
            <w:pPr>
              <w:rPr>
                <w:b w:val="0"/>
                <w:lang w:val="en-US"/>
              </w:rPr>
            </w:pPr>
            <w:r w:rsidRPr="00667F25">
              <w:rPr>
                <w:b w:val="0"/>
                <w:lang w:val="en-US"/>
              </w:rPr>
              <w:t xml:space="preserve">Total work load (Hour) </w:t>
            </w:r>
          </w:p>
        </w:tc>
      </w:tr>
      <w:tr w:rsidRPr="00667F25" w:rsidR="00015151" w:rsidTr="00CA2D1B" w14:paraId="71A64496" w14:textId="77777777">
        <w:trPr>
          <w:trHeight w:val="264"/>
        </w:trPr>
        <w:tc>
          <w:tcPr>
            <w:tcW w:w="9214" w:type="dxa"/>
            <w:gridSpan w:val="4"/>
          </w:tcPr>
          <w:p w:rsidRPr="00667F25" w:rsidR="00015151" w:rsidP="006B67CC" w:rsidRDefault="00015151" w14:paraId="6204EA88" w14:textId="77777777">
            <w:pPr>
              <w:rPr>
                <w:b w:val="0"/>
                <w:lang w:val="en-US"/>
              </w:rPr>
            </w:pPr>
            <w:r w:rsidRPr="00667F25">
              <w:rPr>
                <w:b w:val="0"/>
                <w:lang w:val="en-US"/>
              </w:rPr>
              <w:t>In Class Activities</w:t>
            </w:r>
          </w:p>
        </w:tc>
      </w:tr>
      <w:tr w:rsidRPr="00667F25" w:rsidR="00015151" w:rsidTr="00CA2D1B" w14:paraId="003A48E8" w14:textId="77777777">
        <w:trPr>
          <w:trHeight w:val="250"/>
        </w:trPr>
        <w:tc>
          <w:tcPr>
            <w:tcW w:w="5461" w:type="dxa"/>
          </w:tcPr>
          <w:p w:rsidRPr="00667F25" w:rsidR="00015151" w:rsidP="006B67CC" w:rsidRDefault="00015151" w14:paraId="12A21EE3" w14:textId="77777777">
            <w:pPr>
              <w:rPr>
                <w:b w:val="0"/>
                <w:lang w:val="en-US"/>
              </w:rPr>
            </w:pPr>
            <w:r w:rsidRPr="00667F25">
              <w:rPr>
                <w:b w:val="0"/>
                <w:lang w:val="en-US"/>
              </w:rPr>
              <w:t xml:space="preserve">Lectures </w:t>
            </w:r>
          </w:p>
        </w:tc>
        <w:tc>
          <w:tcPr>
            <w:tcW w:w="1003" w:type="dxa"/>
          </w:tcPr>
          <w:p w:rsidRPr="00667F25" w:rsidR="00015151" w:rsidP="006B67CC" w:rsidRDefault="00067FA1" w14:paraId="7087AF9F" w14:textId="3C8B1DD5">
            <w:pPr>
              <w:rPr>
                <w:b w:val="0"/>
                <w:lang w:val="en-US"/>
              </w:rPr>
            </w:pPr>
            <w:r w:rsidRPr="00667F25">
              <w:rPr>
                <w:b w:val="0"/>
                <w:lang w:val="en-US"/>
              </w:rPr>
              <w:t>13</w:t>
            </w:r>
          </w:p>
        </w:tc>
        <w:tc>
          <w:tcPr>
            <w:tcW w:w="1079" w:type="dxa"/>
          </w:tcPr>
          <w:p w:rsidRPr="00667F25" w:rsidR="00015151" w:rsidP="006B67CC" w:rsidRDefault="00015151" w14:paraId="206959B4" w14:textId="77777777">
            <w:pPr>
              <w:rPr>
                <w:b w:val="0"/>
                <w:lang w:val="en-US"/>
              </w:rPr>
            </w:pPr>
            <w:r w:rsidRPr="00667F25">
              <w:rPr>
                <w:b w:val="0"/>
                <w:lang w:val="en-US"/>
              </w:rPr>
              <w:t>1</w:t>
            </w:r>
          </w:p>
        </w:tc>
        <w:tc>
          <w:tcPr>
            <w:tcW w:w="1671" w:type="dxa"/>
          </w:tcPr>
          <w:p w:rsidRPr="00667F25" w:rsidR="00015151" w:rsidP="006B67CC" w:rsidRDefault="00067FA1" w14:paraId="04A31A72" w14:textId="56B407E9">
            <w:pPr>
              <w:rPr>
                <w:b w:val="0"/>
                <w:lang w:val="en-US"/>
              </w:rPr>
            </w:pPr>
            <w:r w:rsidRPr="00667F25">
              <w:rPr>
                <w:b w:val="0"/>
                <w:lang w:val="en-US"/>
              </w:rPr>
              <w:t>13</w:t>
            </w:r>
          </w:p>
        </w:tc>
      </w:tr>
      <w:tr w:rsidRPr="00667F25" w:rsidR="00015151" w:rsidTr="00CA2D1B" w14:paraId="5901148A" w14:textId="77777777">
        <w:trPr>
          <w:trHeight w:val="250"/>
        </w:trPr>
        <w:tc>
          <w:tcPr>
            <w:tcW w:w="5461" w:type="dxa"/>
          </w:tcPr>
          <w:p w:rsidRPr="00667F25" w:rsidR="00015151" w:rsidP="006B67CC" w:rsidRDefault="00015151" w14:paraId="570B9651" w14:textId="77777777">
            <w:pPr>
              <w:rPr>
                <w:b w:val="0"/>
                <w:lang w:val="en-US"/>
              </w:rPr>
            </w:pPr>
            <w:r w:rsidRPr="00667F25">
              <w:rPr>
                <w:b w:val="0"/>
                <w:lang w:val="en-US"/>
              </w:rPr>
              <w:t>Practice</w:t>
            </w:r>
          </w:p>
        </w:tc>
        <w:tc>
          <w:tcPr>
            <w:tcW w:w="1003" w:type="dxa"/>
          </w:tcPr>
          <w:p w:rsidRPr="00667F25" w:rsidR="00015151" w:rsidP="006B67CC" w:rsidRDefault="00015151" w14:paraId="72927771" w14:textId="77777777">
            <w:pPr>
              <w:rPr>
                <w:b w:val="0"/>
                <w:lang w:val="en-US"/>
              </w:rPr>
            </w:pPr>
          </w:p>
        </w:tc>
        <w:tc>
          <w:tcPr>
            <w:tcW w:w="1079" w:type="dxa"/>
          </w:tcPr>
          <w:p w:rsidRPr="00667F25" w:rsidR="00015151" w:rsidP="006B67CC" w:rsidRDefault="00015151" w14:paraId="77FD265B" w14:textId="77777777">
            <w:pPr>
              <w:rPr>
                <w:b w:val="0"/>
                <w:lang w:val="en-US"/>
              </w:rPr>
            </w:pPr>
          </w:p>
        </w:tc>
        <w:tc>
          <w:tcPr>
            <w:tcW w:w="1671" w:type="dxa"/>
          </w:tcPr>
          <w:p w:rsidRPr="00667F25" w:rsidR="00015151" w:rsidP="006B67CC" w:rsidRDefault="00015151" w14:paraId="45B55816" w14:textId="77777777">
            <w:pPr>
              <w:rPr>
                <w:b w:val="0"/>
                <w:lang w:val="en-US"/>
              </w:rPr>
            </w:pPr>
          </w:p>
        </w:tc>
      </w:tr>
      <w:tr w:rsidRPr="00667F25" w:rsidR="00015151" w:rsidTr="00CA2D1B" w14:paraId="0B8AEFAC" w14:textId="77777777">
        <w:trPr>
          <w:trHeight w:val="250"/>
        </w:trPr>
        <w:tc>
          <w:tcPr>
            <w:tcW w:w="9214" w:type="dxa"/>
            <w:gridSpan w:val="4"/>
          </w:tcPr>
          <w:p w:rsidRPr="00667F25" w:rsidR="00015151" w:rsidP="006B67CC" w:rsidRDefault="00015151" w14:paraId="197DD617" w14:textId="77777777">
            <w:pPr>
              <w:rPr>
                <w:b w:val="0"/>
                <w:lang w:val="en-US"/>
              </w:rPr>
            </w:pPr>
            <w:r w:rsidRPr="00667F25">
              <w:rPr>
                <w:b w:val="0"/>
                <w:lang w:val="en-US"/>
              </w:rPr>
              <w:t xml:space="preserve">Exams </w:t>
            </w:r>
          </w:p>
        </w:tc>
      </w:tr>
      <w:tr w:rsidRPr="00667F25" w:rsidR="00015151" w:rsidTr="00CA2D1B" w14:paraId="196B024F" w14:textId="77777777">
        <w:trPr>
          <w:trHeight w:val="250"/>
        </w:trPr>
        <w:tc>
          <w:tcPr>
            <w:tcW w:w="5461" w:type="dxa"/>
          </w:tcPr>
          <w:p w:rsidRPr="00667F25" w:rsidR="00015151" w:rsidP="006B67CC" w:rsidRDefault="00015151" w14:paraId="6C195F9D" w14:textId="77777777">
            <w:pPr>
              <w:rPr>
                <w:b w:val="0"/>
                <w:lang w:val="en-US"/>
              </w:rPr>
            </w:pPr>
            <w:r w:rsidRPr="00667F25">
              <w:rPr>
                <w:b w:val="0"/>
                <w:lang w:val="en-US"/>
              </w:rPr>
              <w:t>Midterm Exam</w:t>
            </w:r>
          </w:p>
        </w:tc>
        <w:tc>
          <w:tcPr>
            <w:tcW w:w="1003" w:type="dxa"/>
          </w:tcPr>
          <w:p w:rsidRPr="00667F25" w:rsidR="00015151" w:rsidP="006B67CC" w:rsidRDefault="00015151" w14:paraId="24760AD7" w14:textId="77777777">
            <w:pPr>
              <w:rPr>
                <w:b w:val="0"/>
                <w:lang w:val="en-US"/>
              </w:rPr>
            </w:pPr>
            <w:r w:rsidRPr="00667F25">
              <w:rPr>
                <w:b w:val="0"/>
                <w:lang w:val="en-US"/>
              </w:rPr>
              <w:t>1</w:t>
            </w:r>
          </w:p>
        </w:tc>
        <w:tc>
          <w:tcPr>
            <w:tcW w:w="1079" w:type="dxa"/>
          </w:tcPr>
          <w:p w:rsidRPr="00667F25" w:rsidR="00015151" w:rsidP="006B67CC" w:rsidRDefault="00015151" w14:paraId="5F8A96DF" w14:textId="77777777">
            <w:pPr>
              <w:rPr>
                <w:b w:val="0"/>
                <w:lang w:val="en-US"/>
              </w:rPr>
            </w:pPr>
            <w:r w:rsidRPr="00667F25">
              <w:rPr>
                <w:b w:val="0"/>
                <w:lang w:val="en-US"/>
              </w:rPr>
              <w:t>1</w:t>
            </w:r>
          </w:p>
        </w:tc>
        <w:tc>
          <w:tcPr>
            <w:tcW w:w="1671" w:type="dxa"/>
          </w:tcPr>
          <w:p w:rsidRPr="00667F25" w:rsidR="00015151" w:rsidP="006B67CC" w:rsidRDefault="00015151" w14:paraId="62CACEC3" w14:textId="77777777">
            <w:pPr>
              <w:rPr>
                <w:b w:val="0"/>
                <w:lang w:val="en-US"/>
              </w:rPr>
            </w:pPr>
            <w:r w:rsidRPr="00667F25">
              <w:rPr>
                <w:b w:val="0"/>
                <w:lang w:val="en-US"/>
              </w:rPr>
              <w:t>1</w:t>
            </w:r>
          </w:p>
        </w:tc>
      </w:tr>
      <w:tr w:rsidRPr="00667F25" w:rsidR="00015151" w:rsidTr="00CA2D1B" w14:paraId="75168817" w14:textId="77777777">
        <w:trPr>
          <w:trHeight w:val="250"/>
        </w:trPr>
        <w:tc>
          <w:tcPr>
            <w:tcW w:w="5461" w:type="dxa"/>
          </w:tcPr>
          <w:p w:rsidRPr="00667F25" w:rsidR="00015151" w:rsidP="006B67CC" w:rsidRDefault="00015151" w14:paraId="394440A7" w14:textId="77777777">
            <w:pPr>
              <w:rPr>
                <w:b w:val="0"/>
                <w:lang w:val="en-US"/>
              </w:rPr>
            </w:pPr>
            <w:r w:rsidRPr="00667F25">
              <w:rPr>
                <w:b w:val="0"/>
                <w:lang w:val="en-US"/>
              </w:rPr>
              <w:t>Final Exam</w:t>
            </w:r>
          </w:p>
        </w:tc>
        <w:tc>
          <w:tcPr>
            <w:tcW w:w="1003" w:type="dxa"/>
          </w:tcPr>
          <w:p w:rsidRPr="00667F25" w:rsidR="00015151" w:rsidP="006B67CC" w:rsidRDefault="00015151" w14:paraId="0A712A1A" w14:textId="77777777">
            <w:pPr>
              <w:rPr>
                <w:b w:val="0"/>
                <w:lang w:val="en-US"/>
              </w:rPr>
            </w:pPr>
            <w:r w:rsidRPr="00667F25">
              <w:rPr>
                <w:b w:val="0"/>
                <w:lang w:val="en-US"/>
              </w:rPr>
              <w:t>1</w:t>
            </w:r>
          </w:p>
        </w:tc>
        <w:tc>
          <w:tcPr>
            <w:tcW w:w="1079" w:type="dxa"/>
          </w:tcPr>
          <w:p w:rsidRPr="00667F25" w:rsidR="00015151" w:rsidP="006B67CC" w:rsidRDefault="00015151" w14:paraId="3268DC59" w14:textId="77777777">
            <w:pPr>
              <w:rPr>
                <w:b w:val="0"/>
                <w:lang w:val="en-US"/>
              </w:rPr>
            </w:pPr>
            <w:r w:rsidRPr="00667F25">
              <w:rPr>
                <w:b w:val="0"/>
                <w:lang w:val="en-US"/>
              </w:rPr>
              <w:t>1</w:t>
            </w:r>
          </w:p>
        </w:tc>
        <w:tc>
          <w:tcPr>
            <w:tcW w:w="1671" w:type="dxa"/>
          </w:tcPr>
          <w:p w:rsidRPr="00667F25" w:rsidR="00015151" w:rsidP="006B67CC" w:rsidRDefault="00015151" w14:paraId="7BD9FEF2" w14:textId="77777777">
            <w:pPr>
              <w:rPr>
                <w:b w:val="0"/>
                <w:lang w:val="en-US"/>
              </w:rPr>
            </w:pPr>
            <w:r w:rsidRPr="00667F25">
              <w:rPr>
                <w:b w:val="0"/>
                <w:lang w:val="en-US"/>
              </w:rPr>
              <w:t>1</w:t>
            </w:r>
          </w:p>
        </w:tc>
      </w:tr>
      <w:tr w:rsidRPr="00667F25" w:rsidR="00015151" w:rsidTr="00CA2D1B" w14:paraId="1DD58666" w14:textId="77777777">
        <w:trPr>
          <w:trHeight w:val="250"/>
        </w:trPr>
        <w:tc>
          <w:tcPr>
            <w:tcW w:w="5461" w:type="dxa"/>
          </w:tcPr>
          <w:p w:rsidRPr="00667F25" w:rsidR="00015151" w:rsidP="006B67CC" w:rsidRDefault="00015151" w14:paraId="7C6FD60F" w14:textId="77777777">
            <w:pPr>
              <w:rPr>
                <w:b w:val="0"/>
                <w:lang w:val="en-US"/>
              </w:rPr>
            </w:pPr>
            <w:r w:rsidRPr="00667F25">
              <w:rPr>
                <w:b w:val="0"/>
                <w:lang w:val="en-US"/>
              </w:rPr>
              <w:t>Other Quiz etc.</w:t>
            </w:r>
          </w:p>
        </w:tc>
        <w:tc>
          <w:tcPr>
            <w:tcW w:w="1003" w:type="dxa"/>
          </w:tcPr>
          <w:p w:rsidRPr="00667F25" w:rsidR="00015151" w:rsidP="006B67CC" w:rsidRDefault="00015151" w14:paraId="6973F974" w14:textId="77777777">
            <w:pPr>
              <w:rPr>
                <w:b w:val="0"/>
                <w:lang w:val="en-US"/>
              </w:rPr>
            </w:pPr>
          </w:p>
        </w:tc>
        <w:tc>
          <w:tcPr>
            <w:tcW w:w="1079" w:type="dxa"/>
          </w:tcPr>
          <w:p w:rsidRPr="00667F25" w:rsidR="00015151" w:rsidP="006B67CC" w:rsidRDefault="00015151" w14:paraId="2135C8A9" w14:textId="77777777">
            <w:pPr>
              <w:rPr>
                <w:b w:val="0"/>
                <w:lang w:val="en-US"/>
              </w:rPr>
            </w:pPr>
          </w:p>
        </w:tc>
        <w:tc>
          <w:tcPr>
            <w:tcW w:w="1671" w:type="dxa"/>
          </w:tcPr>
          <w:p w:rsidRPr="00667F25" w:rsidR="00015151" w:rsidP="006B67CC" w:rsidRDefault="00015151" w14:paraId="275FB5FE" w14:textId="77777777">
            <w:pPr>
              <w:rPr>
                <w:b w:val="0"/>
                <w:lang w:val="en-US"/>
              </w:rPr>
            </w:pPr>
          </w:p>
        </w:tc>
      </w:tr>
      <w:tr w:rsidRPr="00667F25" w:rsidR="00015151" w:rsidTr="00CA2D1B" w14:paraId="2AC8A138" w14:textId="77777777">
        <w:trPr>
          <w:trHeight w:val="250"/>
        </w:trPr>
        <w:tc>
          <w:tcPr>
            <w:tcW w:w="9214" w:type="dxa"/>
            <w:gridSpan w:val="4"/>
          </w:tcPr>
          <w:p w:rsidRPr="00667F25" w:rsidR="00015151" w:rsidP="006B67CC" w:rsidRDefault="00015151" w14:paraId="2391C894" w14:textId="77777777">
            <w:pPr>
              <w:rPr>
                <w:b w:val="0"/>
                <w:lang w:val="en-US"/>
              </w:rPr>
            </w:pPr>
            <w:r w:rsidRPr="00667F25">
              <w:rPr>
                <w:b w:val="0"/>
              </w:rPr>
              <w:t>Activities outside of the course</w:t>
            </w:r>
          </w:p>
        </w:tc>
      </w:tr>
      <w:tr w:rsidRPr="00667F25" w:rsidR="00015151" w:rsidTr="00CA2D1B" w14:paraId="320D774D" w14:textId="77777777">
        <w:trPr>
          <w:trHeight w:val="250"/>
        </w:trPr>
        <w:tc>
          <w:tcPr>
            <w:tcW w:w="5461" w:type="dxa"/>
          </w:tcPr>
          <w:p w:rsidRPr="00667F25" w:rsidR="00015151" w:rsidP="006B67CC" w:rsidRDefault="00015151" w14:paraId="6DDDB7CF" w14:textId="77777777">
            <w:pPr>
              <w:rPr>
                <w:b w:val="0"/>
                <w:lang w:val="en-US"/>
              </w:rPr>
            </w:pPr>
            <w:r w:rsidRPr="00667F25">
              <w:rPr>
                <w:b w:val="0"/>
                <w:lang w:val="en-US"/>
              </w:rPr>
              <w:t>Preparation before/after weekly lectures (reading course materials, essays etc.)</w:t>
            </w:r>
          </w:p>
        </w:tc>
        <w:tc>
          <w:tcPr>
            <w:tcW w:w="1003" w:type="dxa"/>
          </w:tcPr>
          <w:p w:rsidRPr="00667F25" w:rsidR="00015151" w:rsidP="006B67CC" w:rsidRDefault="00067FA1" w14:paraId="6DE17190" w14:textId="4D6E2FB6">
            <w:pPr>
              <w:rPr>
                <w:b w:val="0"/>
                <w:lang w:val="en-US"/>
              </w:rPr>
            </w:pPr>
            <w:r w:rsidRPr="00667F25">
              <w:rPr>
                <w:b w:val="0"/>
                <w:lang w:val="en-US"/>
              </w:rPr>
              <w:t>1</w:t>
            </w:r>
            <w:r w:rsidRPr="00667F25" w:rsidR="002D0168">
              <w:rPr>
                <w:b w:val="0"/>
                <w:lang w:val="en-US"/>
              </w:rPr>
              <w:t>2</w:t>
            </w:r>
          </w:p>
        </w:tc>
        <w:tc>
          <w:tcPr>
            <w:tcW w:w="1079" w:type="dxa"/>
          </w:tcPr>
          <w:p w:rsidRPr="00667F25" w:rsidR="00015151" w:rsidP="006B67CC" w:rsidRDefault="00015151" w14:paraId="7CCE9AC5" w14:textId="77777777">
            <w:pPr>
              <w:rPr>
                <w:b w:val="0"/>
                <w:lang w:val="en-US"/>
              </w:rPr>
            </w:pPr>
            <w:r w:rsidRPr="00667F25">
              <w:rPr>
                <w:b w:val="0"/>
                <w:lang w:val="en-US"/>
              </w:rPr>
              <w:t>1</w:t>
            </w:r>
          </w:p>
        </w:tc>
        <w:tc>
          <w:tcPr>
            <w:tcW w:w="1671" w:type="dxa"/>
          </w:tcPr>
          <w:p w:rsidRPr="00667F25" w:rsidR="00015151" w:rsidP="006B67CC" w:rsidRDefault="00067FA1" w14:paraId="1D146257" w14:textId="2391A74C">
            <w:pPr>
              <w:rPr>
                <w:b w:val="0"/>
                <w:lang w:val="en-US"/>
              </w:rPr>
            </w:pPr>
            <w:r w:rsidRPr="00667F25">
              <w:rPr>
                <w:b w:val="0"/>
                <w:lang w:val="en-US"/>
              </w:rPr>
              <w:t>1</w:t>
            </w:r>
            <w:r w:rsidRPr="00667F25" w:rsidR="002D0168">
              <w:rPr>
                <w:b w:val="0"/>
                <w:lang w:val="en-US"/>
              </w:rPr>
              <w:t>2</w:t>
            </w:r>
          </w:p>
        </w:tc>
      </w:tr>
      <w:tr w:rsidRPr="00667F25" w:rsidR="00015151" w:rsidTr="00CA2D1B" w14:paraId="20B36138" w14:textId="77777777">
        <w:trPr>
          <w:trHeight w:val="250"/>
        </w:trPr>
        <w:tc>
          <w:tcPr>
            <w:tcW w:w="5461" w:type="dxa"/>
          </w:tcPr>
          <w:p w:rsidRPr="00667F25" w:rsidR="00015151" w:rsidP="006B67CC" w:rsidRDefault="00015151" w14:paraId="49A69AB1" w14:textId="77777777">
            <w:pPr>
              <w:rPr>
                <w:b w:val="0"/>
                <w:lang w:val="en-US"/>
              </w:rPr>
            </w:pPr>
            <w:r w:rsidRPr="00667F25">
              <w:rPr>
                <w:b w:val="0"/>
                <w:lang w:val="en-US"/>
              </w:rPr>
              <w:t>Preparation for midterms exam</w:t>
            </w:r>
          </w:p>
        </w:tc>
        <w:tc>
          <w:tcPr>
            <w:tcW w:w="1003" w:type="dxa"/>
          </w:tcPr>
          <w:p w:rsidRPr="00667F25" w:rsidR="00015151" w:rsidP="006B67CC" w:rsidRDefault="00015151" w14:paraId="17894A5A" w14:textId="77777777">
            <w:pPr>
              <w:rPr>
                <w:b w:val="0"/>
                <w:lang w:val="en-US"/>
              </w:rPr>
            </w:pPr>
            <w:r w:rsidRPr="00667F25">
              <w:rPr>
                <w:b w:val="0"/>
                <w:lang w:val="en-US"/>
              </w:rPr>
              <w:t>1</w:t>
            </w:r>
          </w:p>
        </w:tc>
        <w:tc>
          <w:tcPr>
            <w:tcW w:w="1079" w:type="dxa"/>
          </w:tcPr>
          <w:p w:rsidRPr="00667F25" w:rsidR="00015151" w:rsidP="006B67CC" w:rsidRDefault="002D0168" w14:paraId="08F60E34" w14:textId="17F5343B">
            <w:pPr>
              <w:rPr>
                <w:b w:val="0"/>
                <w:lang w:val="en-US"/>
              </w:rPr>
            </w:pPr>
            <w:r w:rsidRPr="00667F25">
              <w:rPr>
                <w:b w:val="0"/>
                <w:lang w:val="en-US"/>
              </w:rPr>
              <w:t>4</w:t>
            </w:r>
          </w:p>
        </w:tc>
        <w:tc>
          <w:tcPr>
            <w:tcW w:w="1671" w:type="dxa"/>
          </w:tcPr>
          <w:p w:rsidRPr="00667F25" w:rsidR="00015151" w:rsidP="006B67CC" w:rsidRDefault="002D0168" w14:paraId="628B9A82" w14:textId="4A990D96">
            <w:pPr>
              <w:rPr>
                <w:b w:val="0"/>
                <w:lang w:val="en-US"/>
              </w:rPr>
            </w:pPr>
            <w:r w:rsidRPr="00667F25">
              <w:rPr>
                <w:b w:val="0"/>
                <w:lang w:val="en-US"/>
              </w:rPr>
              <w:t>4</w:t>
            </w:r>
          </w:p>
        </w:tc>
      </w:tr>
      <w:tr w:rsidRPr="00667F25" w:rsidR="00015151" w:rsidTr="00CA2D1B" w14:paraId="1D7C7218" w14:textId="77777777">
        <w:trPr>
          <w:trHeight w:val="250"/>
        </w:trPr>
        <w:tc>
          <w:tcPr>
            <w:tcW w:w="5461" w:type="dxa"/>
          </w:tcPr>
          <w:p w:rsidRPr="00667F25" w:rsidR="00015151" w:rsidP="006B67CC" w:rsidRDefault="00015151" w14:paraId="1CA55BB7" w14:textId="77777777">
            <w:pPr>
              <w:rPr>
                <w:b w:val="0"/>
                <w:lang w:val="en-US"/>
              </w:rPr>
            </w:pPr>
            <w:r w:rsidRPr="00667F25">
              <w:rPr>
                <w:b w:val="0"/>
                <w:lang w:val="en-US"/>
              </w:rPr>
              <w:t>Preparation for final exam</w:t>
            </w:r>
          </w:p>
        </w:tc>
        <w:tc>
          <w:tcPr>
            <w:tcW w:w="1003" w:type="dxa"/>
          </w:tcPr>
          <w:p w:rsidRPr="00667F25" w:rsidR="00015151" w:rsidP="006B67CC" w:rsidRDefault="00015151" w14:paraId="0EBC4211" w14:textId="77777777">
            <w:pPr>
              <w:rPr>
                <w:b w:val="0"/>
                <w:lang w:val="en-US"/>
              </w:rPr>
            </w:pPr>
            <w:r w:rsidRPr="00667F25">
              <w:rPr>
                <w:b w:val="0"/>
                <w:lang w:val="en-US"/>
              </w:rPr>
              <w:t>1</w:t>
            </w:r>
          </w:p>
        </w:tc>
        <w:tc>
          <w:tcPr>
            <w:tcW w:w="1079" w:type="dxa"/>
          </w:tcPr>
          <w:p w:rsidRPr="00667F25" w:rsidR="00015151" w:rsidP="006B67CC" w:rsidRDefault="002D0168" w14:paraId="673F3DB2" w14:textId="7BEE67BC">
            <w:pPr>
              <w:rPr>
                <w:b w:val="0"/>
                <w:lang w:val="en-US"/>
              </w:rPr>
            </w:pPr>
            <w:r w:rsidRPr="00667F25">
              <w:rPr>
                <w:b w:val="0"/>
                <w:lang w:val="en-US"/>
              </w:rPr>
              <w:t>4</w:t>
            </w:r>
          </w:p>
        </w:tc>
        <w:tc>
          <w:tcPr>
            <w:tcW w:w="1671" w:type="dxa"/>
          </w:tcPr>
          <w:p w:rsidRPr="00667F25" w:rsidR="00015151" w:rsidP="006B67CC" w:rsidRDefault="002D0168" w14:paraId="002EC65C" w14:textId="3C52F837">
            <w:pPr>
              <w:rPr>
                <w:b w:val="0"/>
                <w:lang w:val="en-US"/>
              </w:rPr>
            </w:pPr>
            <w:r w:rsidRPr="00667F25">
              <w:rPr>
                <w:b w:val="0"/>
                <w:lang w:val="en-US"/>
              </w:rPr>
              <w:t>4</w:t>
            </w:r>
          </w:p>
        </w:tc>
      </w:tr>
      <w:tr w:rsidRPr="00667F25" w:rsidR="00015151" w:rsidTr="00CA2D1B" w14:paraId="35F511E2" w14:textId="77777777">
        <w:trPr>
          <w:trHeight w:val="250"/>
        </w:trPr>
        <w:tc>
          <w:tcPr>
            <w:tcW w:w="5461" w:type="dxa"/>
          </w:tcPr>
          <w:p w:rsidRPr="00667F25" w:rsidR="00015151" w:rsidP="006B67CC" w:rsidRDefault="00015151" w14:paraId="4A31BED0" w14:textId="77777777">
            <w:pPr>
              <w:rPr>
                <w:b w:val="0"/>
                <w:lang w:val="en-US"/>
              </w:rPr>
            </w:pPr>
            <w:r w:rsidRPr="00667F25">
              <w:rPr>
                <w:b w:val="0"/>
                <w:lang w:val="en-US"/>
              </w:rPr>
              <w:t>Preparation for Quiz etc.</w:t>
            </w:r>
          </w:p>
        </w:tc>
        <w:tc>
          <w:tcPr>
            <w:tcW w:w="1003" w:type="dxa"/>
          </w:tcPr>
          <w:p w:rsidRPr="00667F25" w:rsidR="00015151" w:rsidP="006B67CC" w:rsidRDefault="00015151" w14:paraId="71720D59" w14:textId="77777777">
            <w:pPr>
              <w:rPr>
                <w:b w:val="0"/>
                <w:lang w:val="en-US"/>
              </w:rPr>
            </w:pPr>
          </w:p>
        </w:tc>
        <w:tc>
          <w:tcPr>
            <w:tcW w:w="1079" w:type="dxa"/>
          </w:tcPr>
          <w:p w:rsidRPr="00667F25" w:rsidR="00015151" w:rsidP="006B67CC" w:rsidRDefault="00015151" w14:paraId="3F76FCBA" w14:textId="77777777">
            <w:pPr>
              <w:rPr>
                <w:b w:val="0"/>
                <w:lang w:val="en-US"/>
              </w:rPr>
            </w:pPr>
          </w:p>
        </w:tc>
        <w:tc>
          <w:tcPr>
            <w:tcW w:w="1671" w:type="dxa"/>
          </w:tcPr>
          <w:p w:rsidRPr="00667F25" w:rsidR="00015151" w:rsidP="006B67CC" w:rsidRDefault="00015151" w14:paraId="52CA4CE7" w14:textId="77777777">
            <w:pPr>
              <w:rPr>
                <w:b w:val="0"/>
                <w:lang w:val="en-US"/>
              </w:rPr>
            </w:pPr>
          </w:p>
        </w:tc>
      </w:tr>
      <w:tr w:rsidRPr="00667F25" w:rsidR="00015151" w:rsidTr="00CA2D1B" w14:paraId="69A12EF1" w14:textId="77777777">
        <w:trPr>
          <w:trHeight w:val="250"/>
        </w:trPr>
        <w:tc>
          <w:tcPr>
            <w:tcW w:w="5461" w:type="dxa"/>
          </w:tcPr>
          <w:p w:rsidRPr="00667F25" w:rsidR="00015151" w:rsidP="006B67CC" w:rsidRDefault="00015151" w14:paraId="15BBEE62" w14:textId="77777777">
            <w:pPr>
              <w:rPr>
                <w:b w:val="0"/>
                <w:lang w:val="en-US"/>
              </w:rPr>
            </w:pPr>
            <w:r w:rsidRPr="00667F25">
              <w:rPr>
                <w:b w:val="0"/>
                <w:lang w:val="en-US"/>
              </w:rPr>
              <w:t>Preparing Assignments</w:t>
            </w:r>
          </w:p>
        </w:tc>
        <w:tc>
          <w:tcPr>
            <w:tcW w:w="1003" w:type="dxa"/>
          </w:tcPr>
          <w:p w:rsidRPr="00667F25" w:rsidR="00015151" w:rsidP="006B67CC" w:rsidRDefault="00015151" w14:paraId="65B4F2ED" w14:textId="77777777">
            <w:pPr>
              <w:rPr>
                <w:b w:val="0"/>
                <w:lang w:val="en-US"/>
              </w:rPr>
            </w:pPr>
          </w:p>
        </w:tc>
        <w:tc>
          <w:tcPr>
            <w:tcW w:w="1079" w:type="dxa"/>
          </w:tcPr>
          <w:p w:rsidRPr="00667F25" w:rsidR="00015151" w:rsidP="006B67CC" w:rsidRDefault="00015151" w14:paraId="69D85951" w14:textId="77777777">
            <w:pPr>
              <w:rPr>
                <w:b w:val="0"/>
                <w:lang w:val="en-US"/>
              </w:rPr>
            </w:pPr>
          </w:p>
        </w:tc>
        <w:tc>
          <w:tcPr>
            <w:tcW w:w="1671" w:type="dxa"/>
          </w:tcPr>
          <w:p w:rsidRPr="00667F25" w:rsidR="00015151" w:rsidP="006B67CC" w:rsidRDefault="00015151" w14:paraId="2BE775DB" w14:textId="77777777">
            <w:pPr>
              <w:rPr>
                <w:b w:val="0"/>
                <w:lang w:val="en-US"/>
              </w:rPr>
            </w:pPr>
          </w:p>
        </w:tc>
      </w:tr>
      <w:tr w:rsidRPr="00667F25" w:rsidR="00015151" w:rsidTr="00CA2D1B" w14:paraId="3515DA41" w14:textId="77777777">
        <w:trPr>
          <w:trHeight w:val="250"/>
        </w:trPr>
        <w:tc>
          <w:tcPr>
            <w:tcW w:w="5461" w:type="dxa"/>
          </w:tcPr>
          <w:p w:rsidRPr="00667F25" w:rsidR="00015151" w:rsidP="006B67CC" w:rsidRDefault="00015151" w14:paraId="6792D254" w14:textId="77777777">
            <w:pPr>
              <w:rPr>
                <w:b w:val="0"/>
                <w:lang w:val="en-US"/>
              </w:rPr>
            </w:pPr>
            <w:r w:rsidRPr="00667F25">
              <w:rPr>
                <w:b w:val="0"/>
                <w:lang w:val="en-US"/>
              </w:rPr>
              <w:t>Preparing presentation</w:t>
            </w:r>
          </w:p>
        </w:tc>
        <w:tc>
          <w:tcPr>
            <w:tcW w:w="1003" w:type="dxa"/>
          </w:tcPr>
          <w:p w:rsidRPr="00667F25" w:rsidR="00015151" w:rsidP="006B67CC" w:rsidRDefault="00015151" w14:paraId="069BC73F" w14:textId="77777777">
            <w:pPr>
              <w:rPr>
                <w:b w:val="0"/>
                <w:lang w:val="en-US"/>
              </w:rPr>
            </w:pPr>
          </w:p>
        </w:tc>
        <w:tc>
          <w:tcPr>
            <w:tcW w:w="1079" w:type="dxa"/>
          </w:tcPr>
          <w:p w:rsidRPr="00667F25" w:rsidR="00015151" w:rsidP="006B67CC" w:rsidRDefault="00015151" w14:paraId="2137707D" w14:textId="77777777">
            <w:pPr>
              <w:rPr>
                <w:b w:val="0"/>
                <w:lang w:val="en-US"/>
              </w:rPr>
            </w:pPr>
          </w:p>
        </w:tc>
        <w:tc>
          <w:tcPr>
            <w:tcW w:w="1671" w:type="dxa"/>
          </w:tcPr>
          <w:p w:rsidRPr="00667F25" w:rsidR="00015151" w:rsidP="006B67CC" w:rsidRDefault="00015151" w14:paraId="66E33284" w14:textId="77777777">
            <w:pPr>
              <w:rPr>
                <w:b w:val="0"/>
                <w:lang w:val="en-US"/>
              </w:rPr>
            </w:pPr>
          </w:p>
        </w:tc>
      </w:tr>
      <w:tr w:rsidRPr="00667F25" w:rsidR="00015151" w:rsidTr="00CA2D1B" w14:paraId="284524E2" w14:textId="77777777">
        <w:trPr>
          <w:trHeight w:val="250"/>
        </w:trPr>
        <w:tc>
          <w:tcPr>
            <w:tcW w:w="5461" w:type="dxa"/>
          </w:tcPr>
          <w:p w:rsidRPr="00667F25" w:rsidR="00015151" w:rsidP="006B67CC" w:rsidRDefault="00015151" w14:paraId="2262C376" w14:textId="77777777">
            <w:pPr>
              <w:rPr>
                <w:b w:val="0"/>
                <w:lang w:val="en-US"/>
              </w:rPr>
            </w:pPr>
            <w:r w:rsidRPr="00667F25">
              <w:rPr>
                <w:b w:val="0"/>
                <w:lang w:val="en-US"/>
              </w:rPr>
              <w:t>Other (please indicate)</w:t>
            </w:r>
          </w:p>
        </w:tc>
        <w:tc>
          <w:tcPr>
            <w:tcW w:w="1003" w:type="dxa"/>
          </w:tcPr>
          <w:p w:rsidRPr="00667F25" w:rsidR="00015151" w:rsidP="006B67CC" w:rsidRDefault="00015151" w14:paraId="41F14329" w14:textId="77777777">
            <w:pPr>
              <w:rPr>
                <w:b w:val="0"/>
                <w:lang w:val="en-US"/>
              </w:rPr>
            </w:pPr>
          </w:p>
        </w:tc>
        <w:tc>
          <w:tcPr>
            <w:tcW w:w="1079" w:type="dxa"/>
          </w:tcPr>
          <w:p w:rsidRPr="00667F25" w:rsidR="00015151" w:rsidP="006B67CC" w:rsidRDefault="00015151" w14:paraId="5FAA45B3" w14:textId="77777777">
            <w:pPr>
              <w:rPr>
                <w:b w:val="0"/>
                <w:lang w:val="en-US"/>
              </w:rPr>
            </w:pPr>
          </w:p>
        </w:tc>
        <w:tc>
          <w:tcPr>
            <w:tcW w:w="1671" w:type="dxa"/>
          </w:tcPr>
          <w:p w:rsidRPr="00667F25" w:rsidR="00015151" w:rsidP="006B67CC" w:rsidRDefault="00015151" w14:paraId="2240BAA6" w14:textId="77777777">
            <w:pPr>
              <w:rPr>
                <w:b w:val="0"/>
                <w:lang w:val="en-US"/>
              </w:rPr>
            </w:pPr>
          </w:p>
        </w:tc>
      </w:tr>
      <w:tr w:rsidRPr="00667F25" w:rsidR="00015151" w:rsidTr="00CA2D1B" w14:paraId="6C8CF60B" w14:textId="77777777">
        <w:trPr>
          <w:trHeight w:val="250"/>
        </w:trPr>
        <w:tc>
          <w:tcPr>
            <w:tcW w:w="5461" w:type="dxa"/>
          </w:tcPr>
          <w:p w:rsidRPr="00667F25" w:rsidR="00015151" w:rsidP="006B67CC" w:rsidRDefault="00015151" w14:paraId="7FA4BCE0" w14:textId="77777777">
            <w:pPr>
              <w:rPr>
                <w:b w:val="0"/>
                <w:lang w:val="en-US"/>
              </w:rPr>
            </w:pPr>
            <w:r w:rsidRPr="00667F25">
              <w:rPr>
                <w:b w:val="0"/>
                <w:lang w:val="en-US"/>
              </w:rPr>
              <w:t>Total Workload (hour)</w:t>
            </w:r>
          </w:p>
        </w:tc>
        <w:tc>
          <w:tcPr>
            <w:tcW w:w="1003" w:type="dxa"/>
          </w:tcPr>
          <w:p w:rsidRPr="00667F25" w:rsidR="00015151" w:rsidP="006B67CC" w:rsidRDefault="00015151" w14:paraId="6DEEE837" w14:textId="77777777">
            <w:pPr>
              <w:rPr>
                <w:b w:val="0"/>
                <w:lang w:val="en-US"/>
              </w:rPr>
            </w:pPr>
          </w:p>
        </w:tc>
        <w:tc>
          <w:tcPr>
            <w:tcW w:w="1079" w:type="dxa"/>
          </w:tcPr>
          <w:p w:rsidRPr="00667F25" w:rsidR="00015151" w:rsidP="006B67CC" w:rsidRDefault="00015151" w14:paraId="014F7627" w14:textId="77777777">
            <w:pPr>
              <w:rPr>
                <w:b w:val="0"/>
                <w:lang w:val="en-US"/>
              </w:rPr>
            </w:pPr>
          </w:p>
        </w:tc>
        <w:tc>
          <w:tcPr>
            <w:tcW w:w="1671" w:type="dxa"/>
          </w:tcPr>
          <w:p w:rsidRPr="00667F25" w:rsidR="00015151" w:rsidP="006B67CC" w:rsidRDefault="002D0168" w14:paraId="6074667F" w14:textId="35C25BBF">
            <w:pPr>
              <w:rPr>
                <w:b w:val="0"/>
                <w:lang w:val="en-US"/>
              </w:rPr>
            </w:pPr>
            <w:r w:rsidRPr="00667F25">
              <w:rPr>
                <w:b w:val="0"/>
                <w:lang w:val="en-US"/>
              </w:rPr>
              <w:t>35</w:t>
            </w:r>
          </w:p>
        </w:tc>
      </w:tr>
      <w:tr w:rsidRPr="00667F25" w:rsidR="00015151" w:rsidTr="00CA2D1B" w14:paraId="3EC2E417" w14:textId="77777777">
        <w:trPr>
          <w:trHeight w:val="338"/>
        </w:trPr>
        <w:tc>
          <w:tcPr>
            <w:tcW w:w="5461" w:type="dxa"/>
          </w:tcPr>
          <w:p w:rsidRPr="00667F25" w:rsidR="00015151" w:rsidP="006B67CC" w:rsidRDefault="00015151" w14:paraId="76C7FC7A" w14:textId="77777777">
            <w:pPr>
              <w:rPr>
                <w:b w:val="0"/>
                <w:lang w:val="en-GB"/>
              </w:rPr>
            </w:pPr>
            <w:r w:rsidRPr="00667F25">
              <w:rPr>
                <w:b w:val="0"/>
                <w:lang w:val="en-US"/>
              </w:rPr>
              <w:t>ECTS Credits of Course</w:t>
            </w:r>
          </w:p>
        </w:tc>
        <w:tc>
          <w:tcPr>
            <w:tcW w:w="1003" w:type="dxa"/>
          </w:tcPr>
          <w:p w:rsidRPr="00667F25" w:rsidR="00015151" w:rsidP="006B67CC" w:rsidRDefault="00015151" w14:paraId="712DD784" w14:textId="77777777">
            <w:pPr>
              <w:rPr>
                <w:b w:val="0"/>
                <w:lang w:val="en-US"/>
              </w:rPr>
            </w:pPr>
          </w:p>
        </w:tc>
        <w:tc>
          <w:tcPr>
            <w:tcW w:w="1079" w:type="dxa"/>
          </w:tcPr>
          <w:p w:rsidRPr="00667F25" w:rsidR="00015151" w:rsidP="006B67CC" w:rsidRDefault="00015151" w14:paraId="06B1E542" w14:textId="77777777">
            <w:pPr>
              <w:rPr>
                <w:b w:val="0"/>
                <w:lang w:val="en-US"/>
              </w:rPr>
            </w:pPr>
          </w:p>
        </w:tc>
        <w:tc>
          <w:tcPr>
            <w:tcW w:w="1671" w:type="dxa"/>
          </w:tcPr>
          <w:p w:rsidRPr="00667F25" w:rsidR="00015151" w:rsidP="006B67CC" w:rsidRDefault="002D0168" w14:paraId="71B4C3A7" w14:textId="3815F40E">
            <w:pPr>
              <w:rPr>
                <w:b w:val="0"/>
                <w:lang w:val="en-US"/>
              </w:rPr>
            </w:pPr>
            <w:r w:rsidRPr="00667F25">
              <w:rPr>
                <w:b w:val="0"/>
                <w:lang w:val="en-US"/>
              </w:rPr>
              <w:t>1</w:t>
            </w:r>
          </w:p>
        </w:tc>
      </w:tr>
    </w:tbl>
    <w:p w:rsidRPr="00667F25" w:rsidR="00386017" w:rsidP="006B67CC" w:rsidRDefault="00386017" w14:paraId="55B51B19" w14:textId="0151EFF1">
      <w:pPr>
        <w:pStyle w:val="Balk2"/>
        <w:rPr>
          <w:b w:val="0"/>
        </w:rPr>
      </w:pPr>
    </w:p>
    <w:p w:rsidRPr="00667F25" w:rsidR="003344A7" w:rsidP="003344A7" w:rsidRDefault="003344A7" w14:paraId="6B6F3CB7" w14:textId="77777777">
      <w:pPr>
        <w:jc w:val="center"/>
        <w:rPr>
          <w:b w:val="0"/>
          <w:lang w:val="en"/>
        </w:rPr>
      </w:pPr>
      <w:r w:rsidRPr="00667F25">
        <w:rPr>
          <w:b w:val="0"/>
          <w:lang w:val="en"/>
        </w:rPr>
        <w:t>HEF 1046 ETHICS IN NURSING</w:t>
      </w:r>
    </w:p>
    <w:p w:rsidRPr="00667F25" w:rsidR="003344A7" w:rsidP="003344A7" w:rsidRDefault="003344A7" w14:paraId="3B543065" w14:textId="4D7FCD70">
      <w:pPr>
        <w:pStyle w:val="Balk2"/>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6"/>
        <w:gridCol w:w="1527"/>
        <w:gridCol w:w="4505"/>
      </w:tblGrid>
      <w:tr w:rsidRPr="00667F25" w:rsidR="00432179" w:rsidTr="37308C19" w14:paraId="339F8821" w14:textId="77777777">
        <w:tc>
          <w:tcPr>
            <w:tcW w:w="4557" w:type="dxa"/>
            <w:gridSpan w:val="3"/>
            <w:tcMar/>
          </w:tcPr>
          <w:p w:rsidRPr="00667F25" w:rsidR="00432179" w:rsidP="001E5303" w:rsidRDefault="00432179" w14:paraId="18E23FE5" w14:textId="77777777">
            <w:pPr>
              <w:rPr>
                <w:b w:val="0"/>
              </w:rPr>
            </w:pPr>
            <w:r w:rsidRPr="00667F25">
              <w:rPr>
                <w:b w:val="0"/>
                <w:lang w:val="en"/>
              </w:rPr>
              <w:t xml:space="preserve">Department(s) Giving the Course: </w:t>
            </w:r>
          </w:p>
          <w:p w:rsidRPr="00667F25" w:rsidR="00432179" w:rsidP="001E5303" w:rsidRDefault="00432179" w14:paraId="3AB9E7D1" w14:textId="77777777">
            <w:pPr>
              <w:rPr>
                <w:b w:val="0"/>
                <w:bCs w:val="0"/>
              </w:rPr>
            </w:pPr>
            <w:r w:rsidRPr="00667F25">
              <w:rPr>
                <w:b w:val="0"/>
                <w:lang w:val="en"/>
              </w:rPr>
              <w:t>DEU Faculty of Nursing</w:t>
            </w:r>
          </w:p>
          <w:p w:rsidRPr="00667F25" w:rsidR="00432179" w:rsidP="001E5303" w:rsidRDefault="00432179" w14:paraId="08FF1C8A" w14:textId="77777777">
            <w:pPr>
              <w:rPr>
                <w:b w:val="0"/>
              </w:rPr>
            </w:pPr>
          </w:p>
        </w:tc>
        <w:tc>
          <w:tcPr>
            <w:tcW w:w="4505" w:type="dxa"/>
            <w:tcMar/>
          </w:tcPr>
          <w:p w:rsidRPr="00667F25" w:rsidR="00432179" w:rsidP="001E5303" w:rsidRDefault="00432179" w14:paraId="3DF684EB" w14:textId="77777777">
            <w:pPr>
              <w:rPr>
                <w:b w:val="0"/>
              </w:rPr>
            </w:pPr>
            <w:r w:rsidRPr="00667F25">
              <w:rPr>
                <w:b w:val="0"/>
                <w:lang w:val="en"/>
              </w:rPr>
              <w:t>Department(s) Taking the Course:</w:t>
            </w:r>
          </w:p>
          <w:p w:rsidRPr="00667F25" w:rsidR="00432179" w:rsidP="001E5303" w:rsidRDefault="00432179" w14:paraId="3555FA59" w14:textId="77777777">
            <w:pPr>
              <w:rPr>
                <w:b w:val="0"/>
                <w:bCs w:val="0"/>
              </w:rPr>
            </w:pPr>
            <w:r w:rsidRPr="00667F25">
              <w:rPr>
                <w:b w:val="0"/>
                <w:lang w:val="en"/>
              </w:rPr>
              <w:t>DEU Faculty of Nursing</w:t>
            </w:r>
          </w:p>
          <w:p w:rsidRPr="00667F25" w:rsidR="00432179" w:rsidP="001E5303" w:rsidRDefault="00432179" w14:paraId="3E71ED0B" w14:textId="77777777">
            <w:pPr>
              <w:rPr>
                <w:b w:val="0"/>
              </w:rPr>
            </w:pPr>
          </w:p>
        </w:tc>
      </w:tr>
      <w:tr w:rsidRPr="00667F25" w:rsidR="00432179" w:rsidTr="37308C19" w14:paraId="02B952FD" w14:textId="77777777">
        <w:tc>
          <w:tcPr>
            <w:tcW w:w="4557" w:type="dxa"/>
            <w:gridSpan w:val="3"/>
            <w:tcMar/>
          </w:tcPr>
          <w:p w:rsidRPr="00667F25" w:rsidR="00432179" w:rsidP="001E5303" w:rsidRDefault="00432179" w14:paraId="0A361842" w14:textId="77777777">
            <w:pPr>
              <w:rPr>
                <w:b w:val="0"/>
              </w:rPr>
            </w:pPr>
            <w:r w:rsidRPr="00667F25">
              <w:rPr>
                <w:b w:val="0"/>
                <w:lang w:val="en"/>
              </w:rPr>
              <w:t>Name of the Department: Nursing</w:t>
            </w:r>
          </w:p>
          <w:p w:rsidRPr="00667F25" w:rsidR="00432179" w:rsidP="001E5303" w:rsidRDefault="00432179" w14:paraId="584D4D47" w14:textId="77777777">
            <w:pPr>
              <w:rPr>
                <w:b w:val="0"/>
              </w:rPr>
            </w:pPr>
          </w:p>
        </w:tc>
        <w:tc>
          <w:tcPr>
            <w:tcW w:w="4505" w:type="dxa"/>
            <w:tcMar/>
          </w:tcPr>
          <w:p w:rsidRPr="00667F25" w:rsidR="00432179" w:rsidP="001E5303" w:rsidRDefault="00432179" w14:paraId="289A8A91" w14:textId="77777777">
            <w:pPr>
              <w:rPr>
                <w:b w:val="0"/>
              </w:rPr>
            </w:pPr>
            <w:r w:rsidRPr="00667F25">
              <w:rPr>
                <w:b w:val="0"/>
                <w:lang w:val="en"/>
              </w:rPr>
              <w:t>Name of the Course:</w:t>
            </w:r>
          </w:p>
          <w:p w:rsidRPr="00667F25" w:rsidR="00432179" w:rsidP="001E5303" w:rsidRDefault="00432179" w14:paraId="4BC2941F" w14:textId="77777777">
            <w:pPr>
              <w:rPr>
                <w:b w:val="0"/>
              </w:rPr>
            </w:pPr>
            <w:r w:rsidRPr="00667F25">
              <w:rPr>
                <w:b w:val="0"/>
                <w:lang w:val="en"/>
              </w:rPr>
              <w:t>Ethics in Nursing</w:t>
            </w:r>
          </w:p>
        </w:tc>
      </w:tr>
      <w:tr w:rsidRPr="00667F25" w:rsidR="00432179" w:rsidTr="37308C19" w14:paraId="58F290AC" w14:textId="77777777">
        <w:tc>
          <w:tcPr>
            <w:tcW w:w="4557" w:type="dxa"/>
            <w:gridSpan w:val="3"/>
            <w:tcMar/>
          </w:tcPr>
          <w:p w:rsidRPr="00667F25" w:rsidR="00432179" w:rsidP="001E5303" w:rsidRDefault="00432179" w14:paraId="1AB172B4" w14:textId="77777777">
            <w:pPr>
              <w:rPr>
                <w:b w:val="0"/>
              </w:rPr>
            </w:pPr>
            <w:r w:rsidRPr="00667F25">
              <w:rPr>
                <w:b w:val="0"/>
                <w:lang w:val="en"/>
              </w:rPr>
              <w:t xml:space="preserve">Course Level: (Undergraduate) </w:t>
            </w:r>
          </w:p>
          <w:p w:rsidRPr="00667F25" w:rsidR="00432179" w:rsidP="001E5303" w:rsidRDefault="00432179" w14:paraId="248A1F1D" w14:textId="77777777">
            <w:pPr>
              <w:rPr>
                <w:b w:val="0"/>
              </w:rPr>
            </w:pPr>
          </w:p>
        </w:tc>
        <w:tc>
          <w:tcPr>
            <w:tcW w:w="4505" w:type="dxa"/>
            <w:tcMar/>
          </w:tcPr>
          <w:p w:rsidRPr="00667F25" w:rsidR="00432179" w:rsidP="001E5303" w:rsidRDefault="00432179" w14:paraId="61D85D18" w14:textId="77777777">
            <w:pPr>
              <w:rPr>
                <w:b w:val="0"/>
              </w:rPr>
            </w:pPr>
            <w:r w:rsidRPr="00667F25">
              <w:rPr>
                <w:b w:val="0"/>
                <w:lang w:val="en"/>
              </w:rPr>
              <w:t xml:space="preserve">Course Code: </w:t>
            </w:r>
            <w:r w:rsidRPr="00667F25">
              <w:rPr>
                <w:b w:val="0"/>
              </w:rPr>
              <w:t>HEF2107</w:t>
            </w:r>
          </w:p>
          <w:p w:rsidRPr="00667F25" w:rsidR="00432179" w:rsidP="001E5303" w:rsidRDefault="00432179" w14:paraId="44785F73" w14:textId="77777777">
            <w:pPr>
              <w:rPr>
                <w:b w:val="0"/>
              </w:rPr>
            </w:pPr>
          </w:p>
        </w:tc>
      </w:tr>
      <w:tr w:rsidRPr="00667F25" w:rsidR="00432179" w:rsidTr="37308C19" w14:paraId="3654CF3F" w14:textId="77777777">
        <w:tc>
          <w:tcPr>
            <w:tcW w:w="4557" w:type="dxa"/>
            <w:gridSpan w:val="3"/>
            <w:tcMar/>
          </w:tcPr>
          <w:p w:rsidRPr="00667F25" w:rsidR="00432179" w:rsidP="001E5303" w:rsidRDefault="00432179" w14:paraId="6CA504C7" w14:textId="77777777">
            <w:pPr>
              <w:rPr>
                <w:b w:val="0"/>
              </w:rPr>
            </w:pPr>
            <w:r w:rsidRPr="00667F25">
              <w:rPr>
                <w:b w:val="0"/>
                <w:lang w:val="en"/>
              </w:rPr>
              <w:t xml:space="preserve">Issuance/Renewal Date of the Form: </w:t>
            </w:r>
          </w:p>
          <w:p w:rsidRPr="00667F25" w:rsidR="00432179" w:rsidP="001E5303" w:rsidRDefault="00432179" w14:paraId="11B52E85" w14:textId="77777777">
            <w:pPr>
              <w:rPr>
                <w:b w:val="0"/>
              </w:rPr>
            </w:pPr>
            <w:r w:rsidRPr="00667F25">
              <w:rPr>
                <w:b w:val="0"/>
              </w:rPr>
              <w:t>14.07.2022</w:t>
            </w:r>
          </w:p>
          <w:p w:rsidRPr="00667F25" w:rsidR="00432179" w:rsidP="001E5303" w:rsidRDefault="00432179" w14:paraId="6EC67144" w14:textId="77777777">
            <w:pPr>
              <w:jc w:val="center"/>
              <w:rPr>
                <w:b w:val="0"/>
              </w:rPr>
            </w:pPr>
          </w:p>
        </w:tc>
        <w:tc>
          <w:tcPr>
            <w:tcW w:w="4505" w:type="dxa"/>
            <w:tcMar/>
          </w:tcPr>
          <w:p w:rsidRPr="00667F25" w:rsidR="00432179" w:rsidP="001E5303" w:rsidRDefault="00432179" w14:paraId="4DF42C72" w14:textId="77777777">
            <w:pPr>
              <w:rPr>
                <w:b w:val="0"/>
              </w:rPr>
            </w:pPr>
            <w:r w:rsidRPr="00667F25">
              <w:rPr>
                <w:b w:val="0"/>
                <w:lang w:val="en"/>
              </w:rPr>
              <w:t>Course type: Compulsory</w:t>
            </w:r>
          </w:p>
          <w:p w:rsidRPr="00667F25" w:rsidR="00432179" w:rsidP="001E5303" w:rsidRDefault="00432179" w14:paraId="2B59FD3D" w14:textId="77777777">
            <w:pPr>
              <w:rPr>
                <w:b w:val="0"/>
              </w:rPr>
            </w:pPr>
          </w:p>
        </w:tc>
      </w:tr>
      <w:tr w:rsidRPr="00667F25" w:rsidR="00432179" w:rsidTr="37308C19" w14:paraId="553A930B" w14:textId="77777777">
        <w:tc>
          <w:tcPr>
            <w:tcW w:w="4557" w:type="dxa"/>
            <w:gridSpan w:val="3"/>
            <w:tcMar/>
          </w:tcPr>
          <w:p w:rsidRPr="00667F25" w:rsidR="00432179" w:rsidP="001E5303" w:rsidRDefault="00432179" w14:paraId="6E9F85AA" w14:textId="77777777">
            <w:pPr>
              <w:rPr>
                <w:b w:val="0"/>
                <w:bCs w:val="0"/>
              </w:rPr>
            </w:pPr>
            <w:r w:rsidRPr="00667F25">
              <w:rPr>
                <w:b w:val="0"/>
                <w:lang w:val="en"/>
              </w:rPr>
              <w:t>Language of the course: Turkish</w:t>
            </w:r>
          </w:p>
          <w:p w:rsidRPr="00667F25" w:rsidR="00432179" w:rsidP="001E5303" w:rsidRDefault="00432179" w14:paraId="78D7CC88" w14:textId="77777777">
            <w:pPr>
              <w:rPr>
                <w:b w:val="0"/>
              </w:rPr>
            </w:pPr>
          </w:p>
        </w:tc>
        <w:tc>
          <w:tcPr>
            <w:tcW w:w="4505" w:type="dxa"/>
            <w:tcMar/>
          </w:tcPr>
          <w:p w:rsidRPr="00667F25" w:rsidR="00432179" w:rsidP="001E5303" w:rsidRDefault="00432179" w14:paraId="09CE6E54" w14:textId="77777777">
            <w:pPr>
              <w:rPr>
                <w:b w:val="0"/>
              </w:rPr>
            </w:pPr>
            <w:r w:rsidRPr="00667F25">
              <w:rPr>
                <w:b w:val="0"/>
                <w:lang w:val="en"/>
              </w:rPr>
              <w:t>Instructor(s) of the course:</w:t>
            </w:r>
          </w:p>
          <w:p w:rsidRPr="00667F25" w:rsidR="00432179" w:rsidP="001E5303" w:rsidRDefault="00432179" w14:paraId="4F6B35CD" w14:textId="77777777">
            <w:pPr>
              <w:rPr>
                <w:b w:val="0"/>
                <w:lang w:val="en"/>
              </w:rPr>
            </w:pPr>
            <w:r w:rsidRPr="00667F25">
              <w:rPr>
                <w:b w:val="0"/>
                <w:lang w:val="en"/>
              </w:rPr>
              <w:t>Prof. Dilek Özden</w:t>
            </w:r>
          </w:p>
          <w:p w:rsidRPr="00667F25" w:rsidR="00432179" w:rsidP="37308C19" w:rsidRDefault="00432179" w14:paraId="5EFBD688" w14:textId="77777777">
            <w:pPr>
              <w:rPr>
                <w:b w:val="0"/>
                <w:bCs w:val="0"/>
                <w:lang w:val="en-US"/>
              </w:rPr>
            </w:pPr>
            <w:r w:rsidRPr="37308C19" w:rsidR="37308C19">
              <w:rPr>
                <w:b w:val="0"/>
                <w:bCs w:val="0"/>
                <w:lang w:val="en-US"/>
              </w:rPr>
              <w:t>Prof.Ezgi Karadağ</w:t>
            </w:r>
          </w:p>
          <w:p w:rsidRPr="00667F25" w:rsidR="00432179" w:rsidP="001E5303" w:rsidRDefault="00432179" w14:paraId="7E62102B"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13134FFD" w14:textId="77777777">
            <w:pPr>
              <w:rPr>
                <w:b w:val="0"/>
              </w:rPr>
            </w:pPr>
            <w:r w:rsidRPr="00667F25">
              <w:rPr>
                <w:b w:val="0"/>
                <w:lang w:val="en-GB"/>
              </w:rPr>
              <w:t>Assistant Professor</w:t>
            </w:r>
            <w:r w:rsidRPr="00667F25">
              <w:rPr>
                <w:b w:val="0"/>
                <w:lang w:val="en"/>
              </w:rPr>
              <w:t>.İlkin Yılmaz</w:t>
            </w:r>
          </w:p>
          <w:p w:rsidRPr="00667F25" w:rsidR="00432179" w:rsidP="37308C19" w:rsidRDefault="00432179" w14:paraId="66F054E1" w14:textId="77777777">
            <w:pPr>
              <w:rPr>
                <w:b w:val="0"/>
                <w:bCs w:val="0"/>
                <w:lang w:val="en-US"/>
              </w:rPr>
            </w:pPr>
            <w:r w:rsidRPr="37308C19" w:rsidR="37308C19">
              <w:rPr>
                <w:b w:val="0"/>
                <w:bCs w:val="0"/>
                <w:lang w:val="en-US"/>
              </w:rPr>
              <w:t>Lecturer, PhD. F. Yelkin Alp</w:t>
            </w:r>
          </w:p>
          <w:p w:rsidRPr="00667F25" w:rsidR="00432179" w:rsidP="001E5303" w:rsidRDefault="00432179" w14:paraId="2CF52FE1" w14:textId="77777777">
            <w:pPr>
              <w:rPr>
                <w:b w:val="0"/>
              </w:rPr>
            </w:pPr>
          </w:p>
        </w:tc>
      </w:tr>
      <w:tr w:rsidRPr="00667F25" w:rsidR="00432179" w:rsidTr="37308C19" w14:paraId="18A799A8" w14:textId="77777777">
        <w:tc>
          <w:tcPr>
            <w:tcW w:w="4557" w:type="dxa"/>
            <w:gridSpan w:val="3"/>
            <w:tcMar/>
          </w:tcPr>
          <w:p w:rsidRPr="00667F25" w:rsidR="00432179" w:rsidP="001E5303" w:rsidRDefault="00432179" w14:paraId="4327F1B3" w14:textId="77777777">
            <w:pPr>
              <w:rPr>
                <w:b w:val="0"/>
              </w:rPr>
            </w:pPr>
            <w:r w:rsidRPr="00667F25">
              <w:rPr>
                <w:b w:val="0"/>
                <w:lang w:val="en"/>
              </w:rPr>
              <w:t xml:space="preserve">Prerequisite of the course: </w:t>
            </w:r>
          </w:p>
          <w:p w:rsidRPr="00667F25" w:rsidR="00432179" w:rsidP="001E5303" w:rsidRDefault="00432179" w14:paraId="6E703EA9" w14:textId="77777777">
            <w:pPr>
              <w:rPr>
                <w:b w:val="0"/>
              </w:rPr>
            </w:pPr>
            <w:r w:rsidRPr="00667F25">
              <w:rPr>
                <w:b w:val="0"/>
                <w:lang w:val="en"/>
              </w:rPr>
              <w:t>--</w:t>
            </w:r>
          </w:p>
        </w:tc>
        <w:tc>
          <w:tcPr>
            <w:tcW w:w="4505" w:type="dxa"/>
            <w:tcMar/>
          </w:tcPr>
          <w:p w:rsidRPr="00667F25" w:rsidR="00432179" w:rsidP="001E5303" w:rsidRDefault="00432179" w14:paraId="6320C30B" w14:textId="77777777">
            <w:pPr>
              <w:rPr>
                <w:b w:val="0"/>
              </w:rPr>
            </w:pPr>
            <w:r w:rsidRPr="00667F25">
              <w:rPr>
                <w:b w:val="0"/>
                <w:lang w:val="en"/>
              </w:rPr>
              <w:t xml:space="preserve">Prerequisite course for: </w:t>
            </w:r>
          </w:p>
          <w:p w:rsidRPr="00667F25" w:rsidR="00432179" w:rsidP="001E5303" w:rsidRDefault="00432179" w14:paraId="7AE75B54" w14:textId="77777777">
            <w:pPr>
              <w:rPr>
                <w:b w:val="0"/>
              </w:rPr>
            </w:pPr>
            <w:r w:rsidRPr="00667F25">
              <w:rPr>
                <w:b w:val="0"/>
              </w:rPr>
              <w:t>--</w:t>
            </w:r>
          </w:p>
        </w:tc>
      </w:tr>
      <w:tr w:rsidRPr="00667F25" w:rsidR="00432179" w:rsidTr="37308C19" w14:paraId="0AD1EEEF" w14:textId="77777777">
        <w:trPr>
          <w:trHeight w:val="985"/>
        </w:trPr>
        <w:tc>
          <w:tcPr>
            <w:tcW w:w="4557" w:type="dxa"/>
            <w:gridSpan w:val="3"/>
            <w:tcMar/>
          </w:tcPr>
          <w:p w:rsidRPr="00667F25" w:rsidR="00432179" w:rsidP="001E5303" w:rsidRDefault="00432179" w14:paraId="70BE8A7C" w14:textId="77777777">
            <w:pPr>
              <w:rPr>
                <w:b w:val="0"/>
              </w:rPr>
            </w:pPr>
            <w:r w:rsidRPr="00667F25">
              <w:rPr>
                <w:b w:val="0"/>
                <w:lang w:val="en"/>
              </w:rPr>
              <w:t>Weekly course hours: 3</w:t>
            </w:r>
          </w:p>
          <w:p w:rsidRPr="00667F25" w:rsidR="00432179" w:rsidP="001E5303" w:rsidRDefault="00432179" w14:paraId="58D3A9B0" w14:textId="77777777">
            <w:pPr>
              <w:rPr>
                <w:b w:val="0"/>
                <w:i/>
              </w:rPr>
            </w:pPr>
          </w:p>
        </w:tc>
        <w:tc>
          <w:tcPr>
            <w:tcW w:w="4505" w:type="dxa"/>
            <w:tcMar/>
          </w:tcPr>
          <w:p w:rsidRPr="00667F25" w:rsidR="00432179" w:rsidP="001E5303" w:rsidRDefault="00432179" w14:paraId="4B219B7B" w14:textId="77777777">
            <w:pPr>
              <w:rPr>
                <w:b w:val="0"/>
              </w:rPr>
            </w:pPr>
            <w:r w:rsidRPr="00667F25">
              <w:rPr>
                <w:b w:val="0"/>
                <w:lang w:val="en"/>
              </w:rPr>
              <w:t>Course Coordinator (Responsible for registers to the course):</w:t>
            </w:r>
          </w:p>
          <w:p w:rsidRPr="00667F25" w:rsidR="00432179" w:rsidP="001E5303" w:rsidRDefault="00432179" w14:paraId="63568FA7" w14:textId="77777777">
            <w:pPr>
              <w:rPr>
                <w:b w:val="0"/>
                <w:lang w:val="en"/>
              </w:rPr>
            </w:pPr>
            <w:r w:rsidRPr="00667F25">
              <w:rPr>
                <w:b w:val="0"/>
                <w:lang w:val="en-GB"/>
              </w:rPr>
              <w:t>Assistant Professor</w:t>
            </w:r>
            <w:r w:rsidRPr="00667F25">
              <w:rPr>
                <w:b w:val="0"/>
                <w:lang w:val="en"/>
              </w:rPr>
              <w:t xml:space="preserve"> Cahide Ayik</w:t>
            </w:r>
          </w:p>
        </w:tc>
      </w:tr>
      <w:tr w:rsidRPr="00667F25" w:rsidR="00432179" w:rsidTr="37308C19" w14:paraId="60D4DEED" w14:textId="77777777">
        <w:tc>
          <w:tcPr>
            <w:tcW w:w="1514" w:type="dxa"/>
            <w:tcMar/>
          </w:tcPr>
          <w:p w:rsidRPr="00667F25" w:rsidR="00432179" w:rsidP="001E5303" w:rsidRDefault="00432179" w14:paraId="32C80491" w14:textId="77777777">
            <w:pPr>
              <w:rPr>
                <w:b w:val="0"/>
              </w:rPr>
            </w:pPr>
            <w:r w:rsidRPr="00667F25">
              <w:rPr>
                <w:b w:val="0"/>
                <w:lang w:val="en"/>
              </w:rPr>
              <w:t>Theory</w:t>
            </w:r>
          </w:p>
        </w:tc>
        <w:tc>
          <w:tcPr>
            <w:tcW w:w="1516" w:type="dxa"/>
            <w:tcMar/>
          </w:tcPr>
          <w:p w:rsidRPr="00667F25" w:rsidR="00432179" w:rsidP="001E5303" w:rsidRDefault="00432179" w14:paraId="3E63FBED" w14:textId="77777777">
            <w:pPr>
              <w:rPr>
                <w:b w:val="0"/>
              </w:rPr>
            </w:pPr>
            <w:r w:rsidRPr="00667F25">
              <w:rPr>
                <w:b w:val="0"/>
                <w:lang w:val="en"/>
              </w:rPr>
              <w:t>Practice</w:t>
            </w:r>
          </w:p>
          <w:p w:rsidRPr="00667F25" w:rsidR="00432179" w:rsidP="001E5303" w:rsidRDefault="00432179" w14:paraId="1CC4975B" w14:textId="77777777">
            <w:pPr>
              <w:rPr>
                <w:b w:val="0"/>
              </w:rPr>
            </w:pPr>
          </w:p>
        </w:tc>
        <w:tc>
          <w:tcPr>
            <w:tcW w:w="1527" w:type="dxa"/>
            <w:tcMar/>
          </w:tcPr>
          <w:p w:rsidRPr="00667F25" w:rsidR="00432179" w:rsidP="001E5303" w:rsidRDefault="00432179" w14:paraId="3CEF32E2" w14:textId="77777777">
            <w:pPr>
              <w:rPr>
                <w:b w:val="0"/>
              </w:rPr>
            </w:pPr>
            <w:r w:rsidRPr="00667F25">
              <w:rPr>
                <w:b w:val="0"/>
                <w:lang w:val="en"/>
              </w:rPr>
              <w:t>Laboratory</w:t>
            </w:r>
          </w:p>
        </w:tc>
        <w:tc>
          <w:tcPr>
            <w:tcW w:w="4505" w:type="dxa"/>
            <w:tcMar/>
          </w:tcPr>
          <w:p w:rsidRPr="00667F25" w:rsidR="00432179" w:rsidP="001E5303" w:rsidRDefault="00432179" w14:paraId="3F7FE41D" w14:textId="77777777">
            <w:pPr>
              <w:rPr>
                <w:b w:val="0"/>
              </w:rPr>
            </w:pPr>
            <w:r w:rsidRPr="00667F25">
              <w:rPr>
                <w:b w:val="0"/>
                <w:lang w:val="en"/>
              </w:rPr>
              <w:t>National Credit of the Course: 3</w:t>
            </w:r>
          </w:p>
          <w:p w:rsidRPr="00667F25" w:rsidR="00432179" w:rsidP="001E5303" w:rsidRDefault="00432179" w14:paraId="285F0879" w14:textId="77777777">
            <w:pPr>
              <w:rPr>
                <w:b w:val="0"/>
              </w:rPr>
            </w:pPr>
          </w:p>
        </w:tc>
      </w:tr>
      <w:tr w:rsidRPr="00667F25" w:rsidR="00432179" w:rsidTr="37308C19" w14:paraId="30B0A705" w14:textId="77777777">
        <w:tc>
          <w:tcPr>
            <w:tcW w:w="1514" w:type="dxa"/>
            <w:tcMar/>
          </w:tcPr>
          <w:p w:rsidRPr="00667F25" w:rsidR="00432179" w:rsidP="001E5303" w:rsidRDefault="00432179" w14:paraId="61790330" w14:textId="77777777">
            <w:pPr>
              <w:rPr>
                <w:b w:val="0"/>
              </w:rPr>
            </w:pPr>
            <w:r w:rsidRPr="00667F25">
              <w:rPr>
                <w:b w:val="0"/>
              </w:rPr>
              <w:t>3</w:t>
            </w:r>
          </w:p>
        </w:tc>
        <w:tc>
          <w:tcPr>
            <w:tcW w:w="1516" w:type="dxa"/>
            <w:tcMar/>
          </w:tcPr>
          <w:p w:rsidRPr="00667F25" w:rsidR="00432179" w:rsidP="001E5303" w:rsidRDefault="00432179" w14:paraId="7A7C2126" w14:textId="77777777">
            <w:pPr>
              <w:rPr>
                <w:b w:val="0"/>
              </w:rPr>
            </w:pPr>
            <w:r w:rsidRPr="00667F25">
              <w:rPr>
                <w:b w:val="0"/>
              </w:rPr>
              <w:t>-</w:t>
            </w:r>
          </w:p>
        </w:tc>
        <w:tc>
          <w:tcPr>
            <w:tcW w:w="1527" w:type="dxa"/>
            <w:tcMar/>
          </w:tcPr>
          <w:p w:rsidRPr="00667F25" w:rsidR="00432179" w:rsidP="001E5303" w:rsidRDefault="00432179" w14:paraId="0710B169" w14:textId="77777777">
            <w:pPr>
              <w:rPr>
                <w:b w:val="0"/>
              </w:rPr>
            </w:pPr>
            <w:r w:rsidRPr="00667F25">
              <w:rPr>
                <w:b w:val="0"/>
              </w:rPr>
              <w:t>-</w:t>
            </w:r>
          </w:p>
        </w:tc>
        <w:tc>
          <w:tcPr>
            <w:tcW w:w="4505" w:type="dxa"/>
            <w:tcMar/>
          </w:tcPr>
          <w:p w:rsidRPr="00667F25" w:rsidR="00432179" w:rsidP="001E5303" w:rsidRDefault="00432179" w14:paraId="2672AD56" w14:textId="77777777">
            <w:pPr>
              <w:rPr>
                <w:b w:val="0"/>
              </w:rPr>
            </w:pPr>
            <w:r w:rsidRPr="00667F25">
              <w:rPr>
                <w:b w:val="0"/>
                <w:lang w:val="en"/>
              </w:rPr>
              <w:t>AKTS Credit of the Course: 4</w:t>
            </w:r>
          </w:p>
          <w:p w:rsidRPr="00667F25" w:rsidR="00432179" w:rsidP="001E5303" w:rsidRDefault="00432179" w14:paraId="18708BD2" w14:textId="77777777">
            <w:pPr>
              <w:rPr>
                <w:b w:val="0"/>
              </w:rPr>
            </w:pPr>
          </w:p>
        </w:tc>
      </w:tr>
      <w:tr w:rsidRPr="00667F25" w:rsidR="00432179" w:rsidTr="37308C19" w14:paraId="3118A63C" w14:textId="77777777">
        <w:tc>
          <w:tcPr>
            <w:tcW w:w="9062" w:type="dxa"/>
            <w:gridSpan w:val="4"/>
            <w:tcMar/>
          </w:tcPr>
          <w:p w:rsidRPr="00667F25" w:rsidR="00432179" w:rsidP="001E5303" w:rsidRDefault="00432179" w14:paraId="04043958" w14:textId="77777777">
            <w:pPr>
              <w:rPr>
                <w:b w:val="0"/>
              </w:rPr>
            </w:pPr>
            <w:r w:rsidRPr="00667F25">
              <w:rPr>
                <w:b w:val="0"/>
                <w:lang w:val="en"/>
              </w:rPr>
              <w:t>THIS TABLE WILL BE TRANSFERRED FROM THE REGISTAR’S OFFICE AUTOMATION SYSTEM.</w:t>
            </w:r>
          </w:p>
        </w:tc>
      </w:tr>
    </w:tbl>
    <w:p w:rsidRPr="00667F25" w:rsidR="00432179" w:rsidP="00432179" w:rsidRDefault="00432179" w14:paraId="19AE074B"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37308C19" w14:paraId="664426AE" w14:textId="77777777">
        <w:tc>
          <w:tcPr>
            <w:tcW w:w="9062" w:type="dxa"/>
            <w:tcMar/>
          </w:tcPr>
          <w:p w:rsidRPr="00667F25" w:rsidR="00432179" w:rsidP="001E5303" w:rsidRDefault="00432179" w14:paraId="7A10E553" w14:textId="77777777">
            <w:pPr>
              <w:jc w:val="both"/>
              <w:rPr>
                <w:b w:val="0"/>
              </w:rPr>
            </w:pPr>
            <w:r w:rsidRPr="00667F25">
              <w:rPr>
                <w:b w:val="0"/>
                <w:lang w:val="en"/>
              </w:rPr>
              <w:t>Course Objective:</w:t>
            </w:r>
          </w:p>
          <w:p w:rsidRPr="00667F25" w:rsidR="00432179" w:rsidP="001E5303" w:rsidRDefault="00432179" w14:paraId="753AA7CC" w14:textId="77777777">
            <w:pPr>
              <w:rPr>
                <w:b w:val="0"/>
              </w:rPr>
            </w:pPr>
            <w:r w:rsidRPr="00667F25">
              <w:rPr>
                <w:b w:val="0"/>
                <w:lang w:val="en"/>
              </w:rPr>
              <w:t>The purpose of this course is to enable the student understand the basic concepts of ethics, associate ethical decision-making process with ethical principals and codes, and obtain the knowledge and awareness to act according to human and patient rights and ethical values.</w:t>
            </w:r>
          </w:p>
        </w:tc>
      </w:tr>
      <w:tr w:rsidRPr="00667F25" w:rsidR="00432179" w:rsidTr="37308C19" w14:paraId="689B21B3" w14:textId="77777777">
        <w:tc>
          <w:tcPr>
            <w:tcW w:w="9062" w:type="dxa"/>
            <w:tcMar/>
          </w:tcPr>
          <w:p w:rsidRPr="00667F25" w:rsidR="00432179" w:rsidP="001E5303" w:rsidRDefault="00432179" w14:paraId="5F8CDEDD" w14:textId="77777777">
            <w:pPr>
              <w:rPr>
                <w:b w:val="0"/>
                <w:shd w:val="clear" w:color="auto" w:fill="FFFFFF"/>
                <w:lang w:val="en"/>
              </w:rPr>
            </w:pPr>
            <w:r w:rsidRPr="00667F25">
              <w:rPr>
                <w:b w:val="0"/>
                <w:lang w:val="en"/>
              </w:rPr>
              <w:t xml:space="preserve">Learning Outcomes of the Course:  </w:t>
            </w:r>
            <w:r w:rsidRPr="00667F25">
              <w:rPr>
                <w:b w:val="0"/>
                <w:shd w:val="clear" w:color="auto" w:fill="FFFFFF"/>
                <w:lang w:val="en"/>
              </w:rPr>
              <w:t xml:space="preserve"> </w:t>
            </w:r>
          </w:p>
          <w:p w:rsidRPr="00667F25" w:rsidR="00432179" w:rsidP="001E5303" w:rsidRDefault="00432179" w14:paraId="3A4EB594" w14:textId="77777777">
            <w:pPr>
              <w:rPr>
                <w:b w:val="0"/>
                <w:shd w:val="clear" w:color="auto" w:fill="FFFFFF"/>
              </w:rPr>
            </w:pPr>
          </w:p>
          <w:p w:rsidRPr="00667F25" w:rsidR="00432179" w:rsidP="00B145A6" w:rsidRDefault="00432179" w14:paraId="7898BAD1" w14:textId="77777777">
            <w:pPr>
              <w:pStyle w:val="ListeParagraf"/>
              <w:numPr>
                <w:ilvl w:val="0"/>
                <w:numId w:val="61"/>
              </w:numPr>
              <w:jc w:val="both"/>
              <w:rPr>
                <w:b w:val="0"/>
                <w:lang w:val="en"/>
              </w:rPr>
            </w:pPr>
            <w:r w:rsidRPr="00667F25">
              <w:rPr>
                <w:b w:val="0"/>
                <w:lang w:val="en"/>
              </w:rPr>
              <w:t>To be able to understand the nursing value systems, to define the concepts of ethics, morality, deontology</w:t>
            </w:r>
          </w:p>
          <w:p w:rsidRPr="00667F25" w:rsidR="00432179" w:rsidP="00B145A6" w:rsidRDefault="00432179" w14:paraId="1643CBC7" w14:textId="77777777">
            <w:pPr>
              <w:pStyle w:val="ListeParagraf"/>
              <w:numPr>
                <w:ilvl w:val="0"/>
                <w:numId w:val="61"/>
              </w:numPr>
              <w:jc w:val="both"/>
              <w:rPr>
                <w:b w:val="0"/>
                <w:lang w:val="en"/>
              </w:rPr>
            </w:pPr>
            <w:r w:rsidRPr="00667F25">
              <w:rPr>
                <w:b w:val="0"/>
                <w:lang w:val="en"/>
              </w:rPr>
              <w:t>To be able to relate human and patient rights with the concepts of ethics and deontology</w:t>
            </w:r>
          </w:p>
          <w:p w:rsidRPr="00667F25" w:rsidR="00432179" w:rsidP="00B145A6" w:rsidRDefault="00432179" w14:paraId="41ED61D7" w14:textId="77777777">
            <w:pPr>
              <w:pStyle w:val="ListeParagraf"/>
              <w:numPr>
                <w:ilvl w:val="0"/>
                <w:numId w:val="61"/>
              </w:numPr>
              <w:jc w:val="both"/>
              <w:rPr>
                <w:b w:val="0"/>
                <w:lang w:val="en"/>
              </w:rPr>
            </w:pPr>
            <w:r w:rsidRPr="00667F25">
              <w:rPr>
                <w:b w:val="0"/>
                <w:lang w:val="en"/>
              </w:rPr>
              <w:t>To be able to define nursing ethical principles and codes</w:t>
            </w:r>
          </w:p>
          <w:p w:rsidRPr="00667F25" w:rsidR="00432179" w:rsidP="00B145A6" w:rsidRDefault="00432179" w14:paraId="4ACF590F" w14:textId="77777777">
            <w:pPr>
              <w:pStyle w:val="ListeParagraf"/>
              <w:numPr>
                <w:ilvl w:val="0"/>
                <w:numId w:val="61"/>
              </w:numPr>
              <w:jc w:val="both"/>
              <w:rPr>
                <w:b w:val="0"/>
                <w:lang w:val="en"/>
              </w:rPr>
            </w:pPr>
            <w:r w:rsidRPr="00667F25">
              <w:rPr>
                <w:b w:val="0"/>
                <w:lang w:val="en"/>
              </w:rPr>
              <w:t>Awareness of ethical problems and dilemmas</w:t>
            </w:r>
          </w:p>
          <w:p w:rsidRPr="00667F25" w:rsidR="00432179" w:rsidP="37308C19" w:rsidRDefault="00432179" w14:paraId="0F987A21" w14:textId="77777777">
            <w:pPr>
              <w:pStyle w:val="ListeParagraf"/>
              <w:numPr>
                <w:ilvl w:val="0"/>
                <w:numId w:val="61"/>
              </w:numPr>
              <w:jc w:val="both"/>
              <w:rPr>
                <w:b w:val="0"/>
                <w:bCs w:val="0"/>
                <w:lang w:val="en-US"/>
              </w:rPr>
            </w:pPr>
            <w:r w:rsidRPr="37308C19" w:rsidR="37308C19">
              <w:rPr>
                <w:b w:val="0"/>
                <w:bCs w:val="0"/>
                <w:lang w:val="en-US"/>
              </w:rPr>
              <w:t xml:space="preserve">Define ethical </w:t>
            </w:r>
            <w:r w:rsidRPr="37308C19" w:rsidR="37308C19">
              <w:rPr>
                <w:b w:val="0"/>
                <w:bCs w:val="0"/>
                <w:lang w:val="en-US"/>
              </w:rPr>
              <w:t>decision making</w:t>
            </w:r>
            <w:r w:rsidRPr="37308C19" w:rsidR="37308C19">
              <w:rPr>
                <w:b w:val="0"/>
                <w:bCs w:val="0"/>
                <w:lang w:val="en-US"/>
              </w:rPr>
              <w:t xml:space="preserve"> process steps</w:t>
            </w:r>
          </w:p>
          <w:p w:rsidRPr="00667F25" w:rsidR="00432179" w:rsidP="37308C19" w:rsidRDefault="00432179" w14:paraId="67920A1E" w14:textId="77777777">
            <w:pPr>
              <w:pStyle w:val="ListeParagraf"/>
              <w:numPr>
                <w:ilvl w:val="0"/>
                <w:numId w:val="61"/>
              </w:numPr>
              <w:jc w:val="both"/>
              <w:rPr>
                <w:b w:val="0"/>
                <w:bCs w:val="0"/>
                <w:lang w:val="en-US"/>
              </w:rPr>
            </w:pPr>
            <w:r w:rsidRPr="37308C19">
              <w:rPr>
                <w:b w:val="0"/>
                <w:bCs w:val="0"/>
                <w:lang w:val="en-US"/>
              </w:rPr>
              <w:t xml:space="preserve">To be able to analyze ethical problems that may be </w:t>
            </w:r>
            <w:r w:rsidRPr="37308C19">
              <w:rPr>
                <w:b w:val="0"/>
                <w:bCs w:val="0"/>
                <w:lang w:val="en-US"/>
              </w:rPr>
              <w:t>encountered</w:t>
            </w:r>
            <w:r w:rsidRPr="37308C19">
              <w:rPr>
                <w:b w:val="0"/>
                <w:bCs w:val="0"/>
                <w:lang w:val="en-US"/>
              </w:rPr>
              <w:t xml:space="preserve"> in clinical practices and care</w:t>
            </w:r>
            <w:r w:rsidRPr="37308C19">
              <w:rPr>
                <w:b w:val="0"/>
                <w:bCs w:val="0"/>
                <w:shd w:val="clear" w:color="auto" w:fill="FFFFFF"/>
                <w:lang w:val="en-US"/>
              </w:rPr>
              <w:t xml:space="preserve"> </w:t>
            </w:r>
          </w:p>
        </w:tc>
      </w:tr>
    </w:tbl>
    <w:p w:rsidRPr="00667F25" w:rsidR="00432179" w:rsidP="00432179" w:rsidRDefault="00432179" w14:paraId="2268B316"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00FB3086" w14:paraId="469285E0" w14:textId="77777777">
        <w:trPr>
          <w:trHeight w:val="474"/>
        </w:trPr>
        <w:tc>
          <w:tcPr>
            <w:tcW w:w="9212" w:type="dxa"/>
          </w:tcPr>
          <w:p w:rsidRPr="00667F25" w:rsidR="00432179" w:rsidP="001E5303" w:rsidRDefault="00432179" w14:paraId="25AB0B6A" w14:textId="77777777">
            <w:pPr>
              <w:rPr>
                <w:b w:val="0"/>
                <w:bCs w:val="0"/>
                <w:lang w:val="en"/>
              </w:rPr>
            </w:pPr>
            <w:r w:rsidRPr="00667F25">
              <w:rPr>
                <w:b w:val="0"/>
                <w:lang w:val="en"/>
              </w:rPr>
              <w:t>Learning and Teaching Strategies:</w:t>
            </w:r>
          </w:p>
          <w:p w:rsidRPr="00667F25" w:rsidR="00432179" w:rsidP="001E5303" w:rsidRDefault="00432179" w14:paraId="2DE1B2BB" w14:textId="77777777">
            <w:pPr>
              <w:rPr>
                <w:b w:val="0"/>
              </w:rPr>
            </w:pPr>
            <w:r w:rsidRPr="00667F25">
              <w:rPr>
                <w:b w:val="0"/>
                <w:shd w:val="clear" w:color="auto" w:fill="FFFFFF"/>
                <w:lang w:val="en"/>
              </w:rPr>
              <w:t xml:space="preserve"> Visual presentation, discussing, question and answer, case study</w:t>
            </w:r>
          </w:p>
        </w:tc>
      </w:tr>
    </w:tbl>
    <w:p w:rsidRPr="00667F25" w:rsidR="00432179" w:rsidP="00432179" w:rsidRDefault="00432179" w14:paraId="7E26C953"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2996"/>
        <w:gridCol w:w="3011"/>
      </w:tblGrid>
      <w:tr w:rsidRPr="00667F25" w:rsidR="00432179" w:rsidTr="37308C19" w14:paraId="067C9408" w14:textId="77777777">
        <w:trPr>
          <w:trHeight w:val="140"/>
        </w:trPr>
        <w:tc>
          <w:tcPr>
            <w:tcW w:w="9062" w:type="dxa"/>
            <w:gridSpan w:val="3"/>
            <w:tcMar/>
          </w:tcPr>
          <w:p w:rsidRPr="00667F25" w:rsidR="00432179" w:rsidP="001E5303" w:rsidRDefault="00432179" w14:paraId="31066506" w14:textId="77777777">
            <w:pPr>
              <w:rPr>
                <w:b w:val="0"/>
              </w:rPr>
            </w:pPr>
            <w:r w:rsidRPr="00667F25">
              <w:rPr>
                <w:b w:val="0"/>
                <w:lang w:val="en"/>
              </w:rPr>
              <w:t xml:space="preserve">Assessment Methods: </w:t>
            </w:r>
          </w:p>
          <w:p w:rsidRPr="00667F25" w:rsidR="00432179" w:rsidP="001E5303" w:rsidRDefault="00432179" w14:paraId="5D5E51FF" w14:textId="77777777">
            <w:pPr>
              <w:rPr>
                <w:b w:val="0"/>
              </w:rPr>
            </w:pPr>
            <w:r w:rsidRPr="00667F25">
              <w:rPr>
                <w:b w:val="0"/>
                <w:lang w:val="en"/>
              </w:rPr>
              <w:t>(Assessment method shall correspond to learning outputs and teaching techniques being used during the course)</w:t>
            </w:r>
          </w:p>
        </w:tc>
      </w:tr>
      <w:tr w:rsidRPr="00667F25" w:rsidR="00432179" w:rsidTr="37308C19" w14:paraId="29D5CF2F" w14:textId="77777777">
        <w:trPr>
          <w:trHeight w:val="139"/>
        </w:trPr>
        <w:tc>
          <w:tcPr>
            <w:tcW w:w="3055" w:type="dxa"/>
            <w:tcMar/>
          </w:tcPr>
          <w:p w:rsidRPr="00667F25" w:rsidR="00432179" w:rsidP="001E5303" w:rsidRDefault="00432179" w14:paraId="7447BC10" w14:textId="77777777">
            <w:pPr>
              <w:jc w:val="center"/>
              <w:rPr>
                <w:b w:val="0"/>
              </w:rPr>
            </w:pPr>
          </w:p>
        </w:tc>
        <w:tc>
          <w:tcPr>
            <w:tcW w:w="2996" w:type="dxa"/>
            <w:tcMar/>
          </w:tcPr>
          <w:p w:rsidRPr="00667F25" w:rsidR="00432179" w:rsidP="001E5303" w:rsidRDefault="00432179" w14:paraId="7F06A4C0" w14:textId="77777777">
            <w:pPr>
              <w:jc w:val="center"/>
              <w:rPr>
                <w:b w:val="0"/>
              </w:rPr>
            </w:pPr>
            <w:r w:rsidRPr="00667F25">
              <w:rPr>
                <w:b w:val="0"/>
                <w:lang w:val="en"/>
              </w:rPr>
              <w:t xml:space="preserve">Mark as (X) </w:t>
            </w:r>
            <w:proofErr w:type="gramStart"/>
            <w:r w:rsidRPr="00667F25">
              <w:rPr>
                <w:b w:val="0"/>
                <w:lang w:val="en"/>
              </w:rPr>
              <w:t>If  Available</w:t>
            </w:r>
            <w:proofErr w:type="gramEnd"/>
            <w:r w:rsidRPr="00667F25">
              <w:rPr>
                <w:b w:val="0"/>
                <w:lang w:val="en"/>
              </w:rPr>
              <w:t xml:space="preserve">  </w:t>
            </w:r>
          </w:p>
        </w:tc>
        <w:tc>
          <w:tcPr>
            <w:tcW w:w="3011" w:type="dxa"/>
            <w:tcMar/>
          </w:tcPr>
          <w:p w:rsidRPr="00667F25" w:rsidR="00432179" w:rsidP="001E5303" w:rsidRDefault="00432179" w14:paraId="3CEB4C2B" w14:textId="77777777">
            <w:pPr>
              <w:jc w:val="center"/>
              <w:rPr>
                <w:b w:val="0"/>
              </w:rPr>
            </w:pPr>
            <w:r w:rsidRPr="00667F25">
              <w:rPr>
                <w:b w:val="0"/>
                <w:lang w:val="en"/>
              </w:rPr>
              <w:t>Percentage (%)</w:t>
            </w:r>
          </w:p>
        </w:tc>
      </w:tr>
      <w:tr w:rsidRPr="00667F25" w:rsidR="00432179" w:rsidTr="37308C19" w14:paraId="2E462C7B" w14:textId="77777777">
        <w:tc>
          <w:tcPr>
            <w:tcW w:w="3055" w:type="dxa"/>
            <w:tcMar/>
            <w:vAlign w:val="center"/>
          </w:tcPr>
          <w:p w:rsidRPr="00667F25" w:rsidR="00432179" w:rsidP="001E5303" w:rsidRDefault="00432179" w14:paraId="0A7A1572" w14:textId="77777777">
            <w:pPr>
              <w:autoSpaceDE w:val="0"/>
              <w:autoSpaceDN w:val="0"/>
              <w:adjustRightInd w:val="0"/>
              <w:rPr>
                <w:b w:val="0"/>
              </w:rPr>
            </w:pPr>
            <w:r w:rsidRPr="00667F25">
              <w:rPr>
                <w:b w:val="0"/>
                <w:lang w:val="en"/>
              </w:rPr>
              <w:t>Semester Requirements</w:t>
            </w:r>
          </w:p>
        </w:tc>
        <w:tc>
          <w:tcPr>
            <w:tcW w:w="2996" w:type="dxa"/>
            <w:tcMar/>
            <w:vAlign w:val="center"/>
          </w:tcPr>
          <w:p w:rsidRPr="00667F25" w:rsidR="00432179" w:rsidP="001E5303" w:rsidRDefault="00432179" w14:paraId="089561F3" w14:textId="77777777">
            <w:pPr>
              <w:autoSpaceDE w:val="0"/>
              <w:autoSpaceDN w:val="0"/>
              <w:adjustRightInd w:val="0"/>
              <w:jc w:val="center"/>
              <w:rPr>
                <w:b w:val="0"/>
              </w:rPr>
            </w:pPr>
          </w:p>
        </w:tc>
        <w:tc>
          <w:tcPr>
            <w:tcW w:w="3011" w:type="dxa"/>
            <w:tcMar/>
            <w:vAlign w:val="center"/>
          </w:tcPr>
          <w:p w:rsidRPr="00667F25" w:rsidR="00432179" w:rsidP="001E5303" w:rsidRDefault="00432179" w14:paraId="65DB6F35" w14:textId="77777777">
            <w:pPr>
              <w:autoSpaceDE w:val="0"/>
              <w:autoSpaceDN w:val="0"/>
              <w:adjustRightInd w:val="0"/>
              <w:jc w:val="center"/>
              <w:rPr>
                <w:b w:val="0"/>
              </w:rPr>
            </w:pPr>
          </w:p>
        </w:tc>
      </w:tr>
      <w:tr w:rsidRPr="00667F25" w:rsidR="00432179" w:rsidTr="37308C19" w14:paraId="25500F24" w14:textId="77777777">
        <w:tc>
          <w:tcPr>
            <w:tcW w:w="3055" w:type="dxa"/>
            <w:tcMar/>
            <w:vAlign w:val="center"/>
          </w:tcPr>
          <w:p w:rsidRPr="00667F25" w:rsidR="00432179" w:rsidP="001E5303" w:rsidRDefault="00432179" w14:paraId="5525378F" w14:textId="77777777">
            <w:pPr>
              <w:autoSpaceDE w:val="0"/>
              <w:autoSpaceDN w:val="0"/>
              <w:adjustRightInd w:val="0"/>
              <w:ind w:left="708"/>
              <w:rPr>
                <w:b w:val="0"/>
              </w:rPr>
            </w:pPr>
            <w:r w:rsidRPr="00667F25">
              <w:rPr>
                <w:b w:val="0"/>
                <w:lang w:val="en"/>
              </w:rPr>
              <w:t>1</w:t>
            </w:r>
            <w:r w:rsidRPr="00667F25">
              <w:rPr>
                <w:b w:val="0"/>
                <w:vertAlign w:val="superscript"/>
                <w:lang w:val="en"/>
              </w:rPr>
              <w:t>st</w:t>
            </w:r>
            <w:r w:rsidRPr="00667F25">
              <w:rPr>
                <w:b w:val="0"/>
                <w:lang w:val="en"/>
              </w:rPr>
              <w:t xml:space="preserve"> Midterm exam</w:t>
            </w:r>
          </w:p>
        </w:tc>
        <w:tc>
          <w:tcPr>
            <w:tcW w:w="2996" w:type="dxa"/>
            <w:tcMar/>
            <w:vAlign w:val="center"/>
          </w:tcPr>
          <w:p w:rsidRPr="00667F25" w:rsidR="00432179" w:rsidP="001E5303" w:rsidRDefault="00432179" w14:paraId="0FD150BA" w14:textId="77777777">
            <w:pPr>
              <w:autoSpaceDE w:val="0"/>
              <w:autoSpaceDN w:val="0"/>
              <w:adjustRightInd w:val="0"/>
              <w:ind w:left="708"/>
              <w:jc w:val="center"/>
              <w:rPr>
                <w:b w:val="0"/>
              </w:rPr>
            </w:pPr>
            <w:r w:rsidRPr="00667F25">
              <w:rPr>
                <w:b w:val="0"/>
                <w:lang w:val="en"/>
              </w:rPr>
              <w:t>X</w:t>
            </w:r>
          </w:p>
        </w:tc>
        <w:tc>
          <w:tcPr>
            <w:tcW w:w="3011" w:type="dxa"/>
            <w:tcMar/>
            <w:vAlign w:val="center"/>
          </w:tcPr>
          <w:p w:rsidRPr="00667F25" w:rsidR="00432179" w:rsidP="001E5303" w:rsidRDefault="00432179" w14:paraId="6C12B8FF" w14:textId="77777777">
            <w:pPr>
              <w:autoSpaceDE w:val="0"/>
              <w:autoSpaceDN w:val="0"/>
              <w:adjustRightInd w:val="0"/>
              <w:jc w:val="center"/>
              <w:rPr>
                <w:b w:val="0"/>
              </w:rPr>
            </w:pPr>
            <w:r w:rsidRPr="00667F25">
              <w:rPr>
                <w:b w:val="0"/>
                <w:lang w:val="en"/>
              </w:rPr>
              <w:t>%50</w:t>
            </w:r>
          </w:p>
        </w:tc>
      </w:tr>
      <w:tr w:rsidRPr="00667F25" w:rsidR="00432179" w:rsidTr="37308C19" w14:paraId="58D89AE7" w14:textId="77777777">
        <w:tc>
          <w:tcPr>
            <w:tcW w:w="3055" w:type="dxa"/>
            <w:tcMar/>
            <w:vAlign w:val="center"/>
          </w:tcPr>
          <w:p w:rsidRPr="00667F25" w:rsidR="00432179" w:rsidP="001E5303" w:rsidRDefault="00432179" w14:paraId="0B619F57" w14:textId="77777777">
            <w:pPr>
              <w:autoSpaceDE w:val="0"/>
              <w:autoSpaceDN w:val="0"/>
              <w:adjustRightInd w:val="0"/>
              <w:ind w:left="708"/>
              <w:rPr>
                <w:b w:val="0"/>
              </w:rPr>
            </w:pPr>
            <w:r w:rsidRPr="00667F25">
              <w:rPr>
                <w:b w:val="0"/>
                <w:lang w:val="en"/>
              </w:rPr>
              <w:t>Clinical Practice</w:t>
            </w:r>
          </w:p>
        </w:tc>
        <w:tc>
          <w:tcPr>
            <w:tcW w:w="2996" w:type="dxa"/>
            <w:tcMar/>
            <w:vAlign w:val="center"/>
          </w:tcPr>
          <w:p w:rsidRPr="00667F25" w:rsidR="00432179" w:rsidP="001E5303" w:rsidRDefault="00432179" w14:paraId="3B2A761E" w14:textId="77777777">
            <w:pPr>
              <w:autoSpaceDE w:val="0"/>
              <w:autoSpaceDN w:val="0"/>
              <w:adjustRightInd w:val="0"/>
              <w:ind w:left="708"/>
              <w:jc w:val="center"/>
              <w:rPr>
                <w:b w:val="0"/>
              </w:rPr>
            </w:pPr>
          </w:p>
        </w:tc>
        <w:tc>
          <w:tcPr>
            <w:tcW w:w="3011" w:type="dxa"/>
            <w:tcMar/>
            <w:vAlign w:val="center"/>
          </w:tcPr>
          <w:p w:rsidRPr="00667F25" w:rsidR="00432179" w:rsidP="001E5303" w:rsidRDefault="00432179" w14:paraId="67022880" w14:textId="77777777">
            <w:pPr>
              <w:autoSpaceDE w:val="0"/>
              <w:autoSpaceDN w:val="0"/>
              <w:adjustRightInd w:val="0"/>
              <w:jc w:val="center"/>
              <w:rPr>
                <w:b w:val="0"/>
              </w:rPr>
            </w:pPr>
          </w:p>
        </w:tc>
      </w:tr>
      <w:tr w:rsidRPr="00667F25" w:rsidR="00432179" w:rsidTr="37308C19" w14:paraId="502BC5C1" w14:textId="77777777">
        <w:tc>
          <w:tcPr>
            <w:tcW w:w="3055" w:type="dxa"/>
            <w:tcMar/>
            <w:vAlign w:val="center"/>
          </w:tcPr>
          <w:p w:rsidRPr="00667F25" w:rsidR="00432179" w:rsidP="001E5303" w:rsidRDefault="00432179" w14:paraId="08BB790C" w14:textId="77777777">
            <w:pPr>
              <w:autoSpaceDE w:val="0"/>
              <w:autoSpaceDN w:val="0"/>
              <w:adjustRightInd w:val="0"/>
              <w:ind w:left="708"/>
              <w:rPr>
                <w:b w:val="0"/>
              </w:rPr>
            </w:pPr>
            <w:r w:rsidRPr="00667F25">
              <w:rPr>
                <w:b w:val="0"/>
                <w:lang w:val="en"/>
              </w:rPr>
              <w:t>Projects</w:t>
            </w:r>
          </w:p>
        </w:tc>
        <w:tc>
          <w:tcPr>
            <w:tcW w:w="2996" w:type="dxa"/>
            <w:tcMar/>
            <w:vAlign w:val="center"/>
          </w:tcPr>
          <w:p w:rsidRPr="00667F25" w:rsidR="00432179" w:rsidP="001E5303" w:rsidRDefault="00432179" w14:paraId="1B1F6EC5" w14:textId="77777777">
            <w:pPr>
              <w:autoSpaceDE w:val="0"/>
              <w:autoSpaceDN w:val="0"/>
              <w:adjustRightInd w:val="0"/>
              <w:jc w:val="center"/>
              <w:rPr>
                <w:b w:val="0"/>
              </w:rPr>
            </w:pPr>
          </w:p>
        </w:tc>
        <w:tc>
          <w:tcPr>
            <w:tcW w:w="3011" w:type="dxa"/>
            <w:tcMar/>
            <w:vAlign w:val="center"/>
          </w:tcPr>
          <w:p w:rsidRPr="00667F25" w:rsidR="00432179" w:rsidP="001E5303" w:rsidRDefault="00432179" w14:paraId="1FE931E4" w14:textId="77777777">
            <w:pPr>
              <w:autoSpaceDE w:val="0"/>
              <w:autoSpaceDN w:val="0"/>
              <w:adjustRightInd w:val="0"/>
              <w:jc w:val="center"/>
              <w:rPr>
                <w:b w:val="0"/>
              </w:rPr>
            </w:pPr>
          </w:p>
        </w:tc>
      </w:tr>
      <w:tr w:rsidRPr="00667F25" w:rsidR="00432179" w:rsidTr="37308C19" w14:paraId="2A7084A2" w14:textId="77777777">
        <w:trPr>
          <w:trHeight w:val="368"/>
        </w:trPr>
        <w:tc>
          <w:tcPr>
            <w:tcW w:w="3055" w:type="dxa"/>
            <w:tcMar/>
            <w:vAlign w:val="center"/>
          </w:tcPr>
          <w:p w:rsidRPr="00667F25" w:rsidR="00432179" w:rsidP="001E5303" w:rsidRDefault="00432179" w14:paraId="3A4E535B" w14:textId="77777777">
            <w:pPr>
              <w:autoSpaceDE w:val="0"/>
              <w:autoSpaceDN w:val="0"/>
              <w:adjustRightInd w:val="0"/>
              <w:ind w:left="708"/>
              <w:rPr>
                <w:b w:val="0"/>
              </w:rPr>
            </w:pPr>
            <w:r w:rsidRPr="00667F25">
              <w:rPr>
                <w:b w:val="0"/>
                <w:lang w:val="en"/>
              </w:rPr>
              <w:t>Laboratory work</w:t>
            </w:r>
          </w:p>
        </w:tc>
        <w:tc>
          <w:tcPr>
            <w:tcW w:w="2996" w:type="dxa"/>
            <w:tcMar/>
            <w:vAlign w:val="center"/>
          </w:tcPr>
          <w:p w:rsidRPr="00667F25" w:rsidR="00432179" w:rsidP="001E5303" w:rsidRDefault="00432179" w14:paraId="69E0A685" w14:textId="77777777">
            <w:pPr>
              <w:autoSpaceDE w:val="0"/>
              <w:autoSpaceDN w:val="0"/>
              <w:adjustRightInd w:val="0"/>
              <w:ind w:left="708"/>
              <w:jc w:val="center"/>
              <w:rPr>
                <w:b w:val="0"/>
              </w:rPr>
            </w:pPr>
          </w:p>
        </w:tc>
        <w:tc>
          <w:tcPr>
            <w:tcW w:w="3011" w:type="dxa"/>
            <w:tcMar/>
            <w:vAlign w:val="center"/>
          </w:tcPr>
          <w:p w:rsidRPr="00667F25" w:rsidR="00432179" w:rsidP="001E5303" w:rsidRDefault="00432179" w14:paraId="6A611BB3" w14:textId="77777777">
            <w:pPr>
              <w:autoSpaceDE w:val="0"/>
              <w:autoSpaceDN w:val="0"/>
              <w:adjustRightInd w:val="0"/>
              <w:jc w:val="center"/>
              <w:rPr>
                <w:b w:val="0"/>
              </w:rPr>
            </w:pPr>
          </w:p>
        </w:tc>
      </w:tr>
      <w:tr w:rsidRPr="00667F25" w:rsidR="00432179" w:rsidTr="37308C19" w14:paraId="4A422F1D" w14:textId="77777777">
        <w:tc>
          <w:tcPr>
            <w:tcW w:w="3055" w:type="dxa"/>
            <w:tcMar/>
            <w:vAlign w:val="center"/>
          </w:tcPr>
          <w:p w:rsidRPr="00667F25" w:rsidR="00432179" w:rsidP="001E5303" w:rsidRDefault="00432179" w14:paraId="399D1631" w14:textId="77777777">
            <w:pPr>
              <w:autoSpaceDE w:val="0"/>
              <w:autoSpaceDN w:val="0"/>
              <w:adjustRightInd w:val="0"/>
              <w:ind w:left="708"/>
              <w:rPr>
                <w:b w:val="0"/>
              </w:rPr>
            </w:pPr>
            <w:r w:rsidRPr="00667F25">
              <w:rPr>
                <w:b w:val="0"/>
                <w:lang w:val="en"/>
              </w:rPr>
              <w:t>Final Exam</w:t>
            </w:r>
          </w:p>
        </w:tc>
        <w:tc>
          <w:tcPr>
            <w:tcW w:w="2996" w:type="dxa"/>
            <w:tcMar/>
            <w:vAlign w:val="center"/>
          </w:tcPr>
          <w:p w:rsidRPr="00667F25" w:rsidR="00432179" w:rsidP="001E5303" w:rsidRDefault="00432179" w14:paraId="5A691963" w14:textId="77777777">
            <w:pPr>
              <w:autoSpaceDE w:val="0"/>
              <w:autoSpaceDN w:val="0"/>
              <w:adjustRightInd w:val="0"/>
              <w:ind w:left="708"/>
              <w:jc w:val="center"/>
              <w:rPr>
                <w:b w:val="0"/>
              </w:rPr>
            </w:pPr>
            <w:r w:rsidRPr="00667F25">
              <w:rPr>
                <w:b w:val="0"/>
                <w:lang w:val="en"/>
              </w:rPr>
              <w:t>X</w:t>
            </w:r>
          </w:p>
        </w:tc>
        <w:tc>
          <w:tcPr>
            <w:tcW w:w="3011" w:type="dxa"/>
            <w:tcMar/>
            <w:vAlign w:val="center"/>
          </w:tcPr>
          <w:p w:rsidRPr="00667F25" w:rsidR="00432179" w:rsidP="001E5303" w:rsidRDefault="00432179" w14:paraId="0CFFBEAA" w14:textId="77777777">
            <w:pPr>
              <w:autoSpaceDE w:val="0"/>
              <w:autoSpaceDN w:val="0"/>
              <w:adjustRightInd w:val="0"/>
              <w:jc w:val="center"/>
              <w:rPr>
                <w:b w:val="0"/>
              </w:rPr>
            </w:pPr>
            <w:r w:rsidRPr="00667F25">
              <w:rPr>
                <w:b w:val="0"/>
                <w:lang w:val="en"/>
              </w:rPr>
              <w:t>%50</w:t>
            </w:r>
          </w:p>
        </w:tc>
      </w:tr>
      <w:tr w:rsidRPr="00667F25" w:rsidR="00432179" w:rsidTr="37308C19" w14:paraId="54CE3E47" w14:textId="77777777">
        <w:tc>
          <w:tcPr>
            <w:tcW w:w="9062" w:type="dxa"/>
            <w:gridSpan w:val="3"/>
            <w:tcMar/>
            <w:vAlign w:val="center"/>
          </w:tcPr>
          <w:p w:rsidRPr="00667F25" w:rsidR="00432179" w:rsidP="001E5303" w:rsidRDefault="00432179" w14:paraId="68163D94" w14:textId="77777777">
            <w:pPr>
              <w:autoSpaceDE w:val="0"/>
              <w:autoSpaceDN w:val="0"/>
              <w:adjustRightInd w:val="0"/>
              <w:rPr>
                <w:b w:val="0"/>
                <w:bCs w:val="0"/>
                <w:lang w:val="en"/>
              </w:rPr>
            </w:pPr>
            <w:r w:rsidRPr="00667F25">
              <w:rPr>
                <w:b w:val="0"/>
                <w:lang w:val="en"/>
              </w:rPr>
              <w:t xml:space="preserve">Explanations Concerning the Assessment Methods:  </w:t>
            </w:r>
          </w:p>
          <w:p w:rsidRPr="00667F25" w:rsidR="00432179" w:rsidP="37308C19" w:rsidRDefault="00432179" w14:paraId="384552FF" w14:textId="77777777">
            <w:pPr>
              <w:autoSpaceDE w:val="0"/>
              <w:autoSpaceDN w:val="0"/>
              <w:adjustRightInd w:val="0"/>
              <w:rPr>
                <w:b w:val="0"/>
                <w:bCs w:val="0"/>
                <w:lang w:val="en-US"/>
              </w:rPr>
            </w:pPr>
            <w:r w:rsidRPr="37308C19" w:rsidR="37308C19">
              <w:rPr>
                <w:b w:val="0"/>
                <w:bCs w:val="0"/>
                <w:lang w:val="en-US"/>
              </w:rPr>
              <w:t xml:space="preserve">In the assessment of the course, 50% of the midterm grade and 50% of the final grade shall determine the semester grade. </w:t>
            </w:r>
          </w:p>
          <w:p w:rsidRPr="00667F25" w:rsidR="00432179" w:rsidP="001E5303" w:rsidRDefault="00432179" w14:paraId="568DE09E" w14:textId="77777777">
            <w:pPr>
              <w:autoSpaceDE w:val="0"/>
              <w:autoSpaceDN w:val="0"/>
              <w:adjustRightInd w:val="0"/>
              <w:rPr>
                <w:b w:val="0"/>
                <w:bCs w:val="0"/>
                <w:lang w:val="en"/>
              </w:rPr>
            </w:pPr>
            <w:r w:rsidRPr="00667F25">
              <w:rPr>
                <w:b w:val="0"/>
                <w:lang w:val="en"/>
              </w:rPr>
              <w:t>Semester Grade: 50% intra-semester grade + 50% of the final grade= Must be at least 60 over 100 full grades</w:t>
            </w:r>
          </w:p>
          <w:p w:rsidRPr="00667F25" w:rsidR="00432179" w:rsidP="001E5303" w:rsidRDefault="00432179" w14:paraId="1BEF0164" w14:textId="77777777">
            <w:pPr>
              <w:autoSpaceDE w:val="0"/>
              <w:autoSpaceDN w:val="0"/>
              <w:adjustRightInd w:val="0"/>
              <w:rPr>
                <w:b w:val="0"/>
                <w:bCs w:val="0"/>
                <w:lang w:val="en"/>
              </w:rPr>
            </w:pPr>
            <w:r w:rsidRPr="00667F25">
              <w:rPr>
                <w:b w:val="0"/>
                <w:lang w:val="en"/>
              </w:rPr>
              <w:t>Minimal Final grade: Must be at least 50 over 100 full grades</w:t>
            </w:r>
          </w:p>
          <w:p w:rsidRPr="00667F25" w:rsidR="00432179" w:rsidP="001E5303" w:rsidRDefault="00432179" w14:paraId="3B1513B3" w14:textId="77777777">
            <w:pPr>
              <w:autoSpaceDE w:val="0"/>
              <w:autoSpaceDN w:val="0"/>
              <w:adjustRightInd w:val="0"/>
              <w:rPr>
                <w:b w:val="0"/>
                <w:bCs w:val="0"/>
                <w:lang w:val="en"/>
              </w:rPr>
            </w:pPr>
          </w:p>
          <w:p w:rsidRPr="00667F25" w:rsidR="00432179" w:rsidP="001E5303" w:rsidRDefault="00432179" w14:paraId="32A1809C" w14:textId="77777777">
            <w:pPr>
              <w:autoSpaceDE w:val="0"/>
              <w:autoSpaceDN w:val="0"/>
              <w:adjustRightInd w:val="0"/>
              <w:rPr>
                <w:b w:val="0"/>
                <w:bCs w:val="0"/>
                <w:lang w:val="en"/>
              </w:rPr>
            </w:pPr>
            <w:r w:rsidRPr="00667F25">
              <w:rPr>
                <w:b w:val="0"/>
                <w:lang w:val="en"/>
              </w:rPr>
              <w:t>Make-up exam Grade: 50% intra-semester grade + 50% of the make-up grade= Must be at least 60 over 100 full grades</w:t>
            </w:r>
          </w:p>
          <w:p w:rsidRPr="00667F25" w:rsidR="00432179" w:rsidP="001E5303" w:rsidRDefault="00432179" w14:paraId="78CFBE8E" w14:textId="77777777">
            <w:pPr>
              <w:autoSpaceDE w:val="0"/>
              <w:autoSpaceDN w:val="0"/>
              <w:adjustRightInd w:val="0"/>
              <w:jc w:val="both"/>
              <w:rPr>
                <w:b w:val="0"/>
              </w:rPr>
            </w:pPr>
            <w:r w:rsidRPr="00667F25">
              <w:rPr>
                <w:b w:val="0"/>
                <w:lang w:val="en"/>
              </w:rPr>
              <w:t>Minimal make-up grade: Must be at least 50 over 100 full grades</w:t>
            </w:r>
          </w:p>
        </w:tc>
      </w:tr>
    </w:tbl>
    <w:p w:rsidRPr="00667F25" w:rsidR="00432179" w:rsidP="00432179" w:rsidRDefault="00432179" w14:paraId="07380AD4" w14:textId="77777777">
      <w:pPr>
        <w:jc w:val="center"/>
        <w:rPr>
          <w:b w:val="0"/>
        </w:rPr>
      </w:pPr>
    </w:p>
    <w:p w:rsidRPr="00667F25" w:rsidR="00432179" w:rsidP="00432179" w:rsidRDefault="00432179" w14:paraId="0C04231D" w14:textId="77777777">
      <w:pPr>
        <w:jc w:val="center"/>
        <w:rPr>
          <w:b w:val="0"/>
        </w:rPr>
      </w:pPr>
    </w:p>
    <w:p w:rsidRPr="00667F25" w:rsidR="00432179" w:rsidP="00432179" w:rsidRDefault="00432179" w14:paraId="15C3B693" w14:textId="77777777">
      <w:pPr>
        <w:jc w:val="cente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667F25" w:rsidR="00432179" w:rsidTr="001E5303" w14:paraId="6F5760FF" w14:textId="77777777">
        <w:trPr>
          <w:trHeight w:val="1172"/>
        </w:trPr>
        <w:tc>
          <w:tcPr>
            <w:tcW w:w="9067" w:type="dxa"/>
          </w:tcPr>
          <w:p w:rsidRPr="00667F25" w:rsidR="00432179" w:rsidP="001E5303" w:rsidRDefault="00432179" w14:paraId="103FF13C" w14:textId="77777777">
            <w:pPr>
              <w:rPr>
                <w:b w:val="0"/>
                <w:bCs w:val="0"/>
                <w:lang w:val="en"/>
              </w:rPr>
            </w:pPr>
            <w:r w:rsidRPr="00667F25">
              <w:rPr>
                <w:b w:val="0"/>
                <w:lang w:val="en"/>
              </w:rPr>
              <w:t xml:space="preserve">Assessment Criteria </w:t>
            </w:r>
          </w:p>
          <w:p w:rsidRPr="00667F25" w:rsidR="00432179" w:rsidP="001E5303" w:rsidRDefault="00432179" w14:paraId="00163762" w14:textId="77777777">
            <w:pPr>
              <w:rPr>
                <w:b w:val="0"/>
              </w:rPr>
            </w:pPr>
            <w:r w:rsidRPr="00667F25">
              <w:rPr>
                <w:b w:val="0"/>
              </w:rPr>
              <w:t>In the exams; Interpretation, remembering, decision-making, explanation, classification, information gathering skills will be evaluated.</w:t>
            </w:r>
          </w:p>
        </w:tc>
      </w:tr>
    </w:tbl>
    <w:p w:rsidRPr="00667F25" w:rsidR="00432179" w:rsidP="00432179" w:rsidRDefault="00432179" w14:paraId="063111E6" w14:textId="77777777">
      <w:pPr>
        <w:jc w:val="center"/>
        <w:rPr>
          <w:b w:val="0"/>
        </w:rPr>
      </w:pPr>
    </w:p>
    <w:p w:rsidRPr="00667F25" w:rsidR="00432179" w:rsidP="00432179" w:rsidRDefault="00432179" w14:paraId="23885E07"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667F25" w:rsidR="00432179" w:rsidTr="37308C19" w14:paraId="08362306" w14:textId="77777777">
        <w:tc>
          <w:tcPr>
            <w:tcW w:w="9062" w:type="dxa"/>
            <w:tcMar/>
          </w:tcPr>
          <w:p w:rsidRPr="00667F25" w:rsidR="00432179" w:rsidP="001E5303" w:rsidRDefault="00432179" w14:paraId="418BF23B" w14:textId="77777777">
            <w:pPr>
              <w:ind w:left="720"/>
              <w:rPr>
                <w:b w:val="0"/>
                <w:lang w:val="en"/>
              </w:rPr>
            </w:pPr>
            <w:r w:rsidRPr="00667F25">
              <w:rPr>
                <w:b w:val="0"/>
                <w:lang w:val="en"/>
              </w:rPr>
              <w:t xml:space="preserve">Recommended Resources for the Course: </w:t>
            </w:r>
          </w:p>
          <w:p w:rsidRPr="00667F25" w:rsidR="00432179" w:rsidP="37308C19" w:rsidRDefault="00432179" w14:paraId="30D8AA69" w14:textId="77777777">
            <w:pPr>
              <w:numPr>
                <w:ilvl w:val="0"/>
                <w:numId w:val="60"/>
              </w:numPr>
              <w:rPr>
                <w:b w:val="0"/>
                <w:bCs w:val="0"/>
                <w:lang w:val="en-US"/>
              </w:rPr>
            </w:pPr>
            <w:r w:rsidRPr="37308C19" w:rsidR="37308C19">
              <w:rPr>
                <w:b w:val="0"/>
                <w:bCs w:val="0"/>
                <w:lang w:val="en-US"/>
              </w:rPr>
              <w:t>Alpar ŞE, Bağçecik N., Karabacak Ü. Çağdaş Hemşirelikte Etik. Istanbul Tıp Kitabevi, Istanbul, 2013.</w:t>
            </w:r>
          </w:p>
          <w:p w:rsidRPr="00667F25" w:rsidR="00432179" w:rsidP="37308C19" w:rsidRDefault="00432179" w14:paraId="030E43FB" w14:textId="77777777">
            <w:pPr>
              <w:numPr>
                <w:ilvl w:val="0"/>
                <w:numId w:val="60"/>
              </w:numPr>
              <w:rPr>
                <w:b w:val="0"/>
                <w:bCs w:val="0"/>
                <w:lang w:val="en-US"/>
              </w:rPr>
            </w:pPr>
            <w:r w:rsidRPr="37308C19" w:rsidR="37308C19">
              <w:rPr>
                <w:b w:val="0"/>
                <w:bCs w:val="0"/>
                <w:lang w:val="en-US"/>
              </w:rPr>
              <w:t xml:space="preserve">Fry, ST. Hemşirelik Uygulamalarında </w:t>
            </w:r>
            <w:r w:rsidRPr="37308C19" w:rsidR="37308C19">
              <w:rPr>
                <w:b w:val="0"/>
                <w:bCs w:val="0"/>
                <w:lang w:val="en-US"/>
              </w:rPr>
              <w:t>Etik,(</w:t>
            </w:r>
            <w:r w:rsidRPr="37308C19" w:rsidR="37308C19">
              <w:rPr>
                <w:b w:val="0"/>
                <w:bCs w:val="0"/>
                <w:lang w:val="en-US"/>
              </w:rPr>
              <w:t>Çev: Bağ, B), Aktif Yayınevi, 2000, Erzurum</w:t>
            </w:r>
          </w:p>
          <w:p w:rsidRPr="00667F25" w:rsidR="00432179" w:rsidP="37308C19" w:rsidRDefault="00432179" w14:paraId="5552B2BF" w14:textId="77777777">
            <w:pPr>
              <w:numPr>
                <w:ilvl w:val="0"/>
                <w:numId w:val="60"/>
              </w:numPr>
              <w:rPr>
                <w:b w:val="0"/>
                <w:bCs w:val="0"/>
                <w:lang w:val="en-US"/>
              </w:rPr>
            </w:pPr>
            <w:r w:rsidRPr="37308C19" w:rsidR="37308C19">
              <w:rPr>
                <w:b w:val="0"/>
                <w:bCs w:val="0"/>
                <w:lang w:val="en-US"/>
              </w:rPr>
              <w:t>Atabek Aştı T, Karadağ A (Ed). Hemşirelik Esasları Hemşirelik Bilimi ve Sanatı. Akademi Basın ve Yayıncılık, Istanbul, 2014.p:114-122.</w:t>
            </w:r>
          </w:p>
          <w:p w:rsidRPr="00667F25" w:rsidR="00432179" w:rsidP="37308C19" w:rsidRDefault="00432179" w14:paraId="60A03CED" w14:textId="77777777">
            <w:pPr>
              <w:numPr>
                <w:ilvl w:val="0"/>
                <w:numId w:val="60"/>
              </w:numPr>
              <w:rPr>
                <w:b w:val="0"/>
                <w:bCs w:val="0"/>
                <w:lang w:val="en-US"/>
              </w:rPr>
            </w:pPr>
            <w:r w:rsidRPr="37308C19" w:rsidR="37308C19">
              <w:rPr>
                <w:b w:val="0"/>
                <w:bCs w:val="0"/>
                <w:lang w:val="en-US"/>
              </w:rPr>
              <w:t>Kuçuradi</w:t>
            </w:r>
            <w:r w:rsidRPr="37308C19" w:rsidR="37308C19">
              <w:rPr>
                <w:b w:val="0"/>
                <w:bCs w:val="0"/>
                <w:lang w:val="en-US"/>
              </w:rPr>
              <w:t xml:space="preserve"> I., </w:t>
            </w:r>
            <w:r w:rsidRPr="37308C19" w:rsidR="37308C19">
              <w:rPr>
                <w:b w:val="0"/>
                <w:bCs w:val="0"/>
                <w:lang w:val="en-US"/>
              </w:rPr>
              <w:t>Etik</w:t>
            </w:r>
            <w:r w:rsidRPr="37308C19" w:rsidR="37308C19">
              <w:rPr>
                <w:b w:val="0"/>
                <w:bCs w:val="0"/>
                <w:lang w:val="en-US"/>
              </w:rPr>
              <w:t xml:space="preserve">. </w:t>
            </w:r>
            <w:r w:rsidRPr="37308C19" w:rsidR="37308C19">
              <w:rPr>
                <w:b w:val="0"/>
                <w:bCs w:val="0"/>
                <w:lang w:val="en-US"/>
              </w:rPr>
              <w:t>Meteksan</w:t>
            </w:r>
            <w:r w:rsidRPr="37308C19" w:rsidR="37308C19">
              <w:rPr>
                <w:b w:val="0"/>
                <w:bCs w:val="0"/>
                <w:lang w:val="en-US"/>
              </w:rPr>
              <w:t xml:space="preserve"> </w:t>
            </w:r>
            <w:r w:rsidRPr="37308C19" w:rsidR="37308C19">
              <w:rPr>
                <w:b w:val="0"/>
                <w:bCs w:val="0"/>
                <w:lang w:val="en-US"/>
              </w:rPr>
              <w:t>Anonim</w:t>
            </w:r>
            <w:r w:rsidRPr="37308C19" w:rsidR="37308C19">
              <w:rPr>
                <w:b w:val="0"/>
                <w:bCs w:val="0"/>
                <w:lang w:val="en-US"/>
              </w:rPr>
              <w:t xml:space="preserve"> </w:t>
            </w:r>
            <w:r w:rsidRPr="37308C19" w:rsidR="37308C19">
              <w:rPr>
                <w:b w:val="0"/>
                <w:bCs w:val="0"/>
                <w:lang w:val="en-US"/>
              </w:rPr>
              <w:t>Şti</w:t>
            </w:r>
            <w:r w:rsidRPr="37308C19" w:rsidR="37308C19">
              <w:rPr>
                <w:b w:val="0"/>
                <w:bCs w:val="0"/>
                <w:lang w:val="en-US"/>
              </w:rPr>
              <w:t xml:space="preserve">., 1. </w:t>
            </w:r>
            <w:r w:rsidRPr="37308C19" w:rsidR="37308C19">
              <w:rPr>
                <w:b w:val="0"/>
                <w:bCs w:val="0"/>
                <w:lang w:val="en-US"/>
              </w:rPr>
              <w:t>Baskı</w:t>
            </w:r>
            <w:r w:rsidRPr="37308C19" w:rsidR="37308C19">
              <w:rPr>
                <w:b w:val="0"/>
                <w:bCs w:val="0"/>
                <w:lang w:val="en-US"/>
              </w:rPr>
              <w:t>, Ankara, 1988.</w:t>
            </w:r>
          </w:p>
          <w:p w:rsidRPr="00667F25" w:rsidR="00432179" w:rsidP="37308C19" w:rsidRDefault="00432179" w14:paraId="7E4E4462" w14:textId="77777777">
            <w:pPr>
              <w:numPr>
                <w:ilvl w:val="0"/>
                <w:numId w:val="60"/>
              </w:numPr>
              <w:rPr>
                <w:b w:val="0"/>
                <w:bCs w:val="0"/>
                <w:lang w:val="en-US"/>
              </w:rPr>
            </w:pPr>
            <w:r w:rsidRPr="37308C19" w:rsidR="37308C19">
              <w:rPr>
                <w:b w:val="0"/>
                <w:bCs w:val="0"/>
                <w:lang w:val="en-US"/>
              </w:rPr>
              <w:t xml:space="preserve">Çobanoğlu, N. </w:t>
            </w:r>
            <w:r w:rsidRPr="37308C19" w:rsidR="37308C19">
              <w:rPr>
                <w:b w:val="0"/>
                <w:bCs w:val="0"/>
                <w:lang w:val="en-US"/>
              </w:rPr>
              <w:t>Tıp</w:t>
            </w:r>
            <w:r w:rsidRPr="37308C19" w:rsidR="37308C19">
              <w:rPr>
                <w:b w:val="0"/>
                <w:bCs w:val="0"/>
                <w:lang w:val="en-US"/>
              </w:rPr>
              <w:t xml:space="preserve"> </w:t>
            </w:r>
            <w:r w:rsidRPr="37308C19" w:rsidR="37308C19">
              <w:rPr>
                <w:b w:val="0"/>
                <w:bCs w:val="0"/>
                <w:lang w:val="en-US"/>
              </w:rPr>
              <w:t>Etiği</w:t>
            </w:r>
            <w:r w:rsidRPr="37308C19" w:rsidR="37308C19">
              <w:rPr>
                <w:b w:val="0"/>
                <w:bCs w:val="0"/>
                <w:lang w:val="en-US"/>
              </w:rPr>
              <w:t xml:space="preserve">, Ilke </w:t>
            </w:r>
            <w:r w:rsidRPr="37308C19" w:rsidR="37308C19">
              <w:rPr>
                <w:b w:val="0"/>
                <w:bCs w:val="0"/>
                <w:lang w:val="en-US"/>
              </w:rPr>
              <w:t>yayınevi</w:t>
            </w:r>
            <w:r w:rsidRPr="37308C19" w:rsidR="37308C19">
              <w:rPr>
                <w:b w:val="0"/>
                <w:bCs w:val="0"/>
                <w:lang w:val="en-US"/>
              </w:rPr>
              <w:t xml:space="preserve">, 2007. </w:t>
            </w:r>
          </w:p>
          <w:p w:rsidRPr="00667F25" w:rsidR="00432179" w:rsidP="37308C19" w:rsidRDefault="00432179" w14:paraId="1BA26036" w14:textId="77777777">
            <w:pPr>
              <w:numPr>
                <w:ilvl w:val="0"/>
                <w:numId w:val="60"/>
              </w:numPr>
              <w:rPr>
                <w:b w:val="0"/>
                <w:bCs w:val="0"/>
                <w:lang w:val="en-US"/>
              </w:rPr>
            </w:pPr>
            <w:r w:rsidRPr="37308C19" w:rsidR="37308C19">
              <w:rPr>
                <w:b w:val="0"/>
                <w:bCs w:val="0"/>
                <w:lang w:val="en-US"/>
              </w:rPr>
              <w:t xml:space="preserve">Erdemir, AD., Öncel, Ö., Aksoy Ş. </w:t>
            </w:r>
            <w:r w:rsidRPr="37308C19" w:rsidR="37308C19">
              <w:rPr>
                <w:b w:val="0"/>
                <w:bCs w:val="0"/>
                <w:lang w:val="en-US"/>
              </w:rPr>
              <w:t>Çağdaş</w:t>
            </w:r>
            <w:r w:rsidRPr="37308C19" w:rsidR="37308C19">
              <w:rPr>
                <w:b w:val="0"/>
                <w:bCs w:val="0"/>
                <w:lang w:val="en-US"/>
              </w:rPr>
              <w:t xml:space="preserve"> </w:t>
            </w:r>
            <w:r w:rsidRPr="37308C19" w:rsidR="37308C19">
              <w:rPr>
                <w:b w:val="0"/>
                <w:bCs w:val="0"/>
                <w:lang w:val="en-US"/>
              </w:rPr>
              <w:t>Tıp</w:t>
            </w:r>
            <w:r w:rsidRPr="37308C19" w:rsidR="37308C19">
              <w:rPr>
                <w:b w:val="0"/>
                <w:bCs w:val="0"/>
                <w:lang w:val="en-US"/>
              </w:rPr>
              <w:t xml:space="preserve"> </w:t>
            </w:r>
            <w:r w:rsidRPr="37308C19" w:rsidR="37308C19">
              <w:rPr>
                <w:b w:val="0"/>
                <w:bCs w:val="0"/>
                <w:lang w:val="en-US"/>
              </w:rPr>
              <w:t>Etiği.Nobel</w:t>
            </w:r>
            <w:r w:rsidRPr="37308C19" w:rsidR="37308C19">
              <w:rPr>
                <w:b w:val="0"/>
                <w:bCs w:val="0"/>
                <w:lang w:val="en-US"/>
              </w:rPr>
              <w:t xml:space="preserve"> </w:t>
            </w:r>
            <w:r w:rsidRPr="37308C19" w:rsidR="37308C19">
              <w:rPr>
                <w:b w:val="0"/>
                <w:bCs w:val="0"/>
                <w:lang w:val="en-US"/>
              </w:rPr>
              <w:t>Tıp</w:t>
            </w:r>
            <w:r w:rsidRPr="37308C19" w:rsidR="37308C19">
              <w:rPr>
                <w:b w:val="0"/>
                <w:bCs w:val="0"/>
                <w:lang w:val="en-US"/>
              </w:rPr>
              <w:t xml:space="preserve"> Kitabevi.2003. </w:t>
            </w:r>
          </w:p>
          <w:p w:rsidRPr="00667F25" w:rsidR="00432179" w:rsidP="37308C19" w:rsidRDefault="00432179" w14:paraId="3F51ADCA" w14:textId="77777777">
            <w:pPr>
              <w:numPr>
                <w:ilvl w:val="0"/>
                <w:numId w:val="60"/>
              </w:numPr>
              <w:rPr>
                <w:b w:val="0"/>
                <w:bCs w:val="0"/>
                <w:lang w:val="en-US"/>
              </w:rPr>
            </w:pPr>
            <w:r w:rsidRPr="37308C19" w:rsidR="37308C19">
              <w:rPr>
                <w:b w:val="0"/>
                <w:bCs w:val="0"/>
                <w:lang w:val="en-US"/>
              </w:rPr>
              <w:t xml:space="preserve">Dinç., L. </w:t>
            </w:r>
            <w:r w:rsidRPr="37308C19" w:rsidR="37308C19">
              <w:rPr>
                <w:b w:val="0"/>
                <w:bCs w:val="0"/>
                <w:lang w:val="en-US"/>
              </w:rPr>
              <w:t>Bakım</w:t>
            </w:r>
            <w:r w:rsidRPr="37308C19" w:rsidR="37308C19">
              <w:rPr>
                <w:b w:val="0"/>
                <w:bCs w:val="0"/>
                <w:lang w:val="en-US"/>
              </w:rPr>
              <w:t xml:space="preserve"> </w:t>
            </w:r>
            <w:r w:rsidRPr="37308C19" w:rsidR="37308C19">
              <w:rPr>
                <w:b w:val="0"/>
                <w:bCs w:val="0"/>
                <w:lang w:val="en-US"/>
              </w:rPr>
              <w:t>Kavramı</w:t>
            </w:r>
            <w:r w:rsidRPr="37308C19" w:rsidR="37308C19">
              <w:rPr>
                <w:b w:val="0"/>
                <w:bCs w:val="0"/>
                <w:lang w:val="en-US"/>
              </w:rPr>
              <w:t xml:space="preserve"> </w:t>
            </w:r>
            <w:r w:rsidRPr="37308C19" w:rsidR="37308C19">
              <w:rPr>
                <w:b w:val="0"/>
                <w:bCs w:val="0"/>
                <w:lang w:val="en-US"/>
              </w:rPr>
              <w:t>ve</w:t>
            </w:r>
            <w:r w:rsidRPr="37308C19" w:rsidR="37308C19">
              <w:rPr>
                <w:b w:val="0"/>
                <w:bCs w:val="0"/>
                <w:lang w:val="en-US"/>
              </w:rPr>
              <w:t xml:space="preserve"> </w:t>
            </w:r>
            <w:r w:rsidRPr="37308C19" w:rsidR="37308C19">
              <w:rPr>
                <w:b w:val="0"/>
                <w:bCs w:val="0"/>
                <w:lang w:val="en-US"/>
              </w:rPr>
              <w:t>Ahlaki</w:t>
            </w:r>
            <w:r w:rsidRPr="37308C19" w:rsidR="37308C19">
              <w:rPr>
                <w:b w:val="0"/>
                <w:bCs w:val="0"/>
                <w:lang w:val="en-US"/>
              </w:rPr>
              <w:t xml:space="preserve"> </w:t>
            </w:r>
            <w:r w:rsidRPr="37308C19" w:rsidR="37308C19">
              <w:rPr>
                <w:b w:val="0"/>
                <w:bCs w:val="0"/>
                <w:lang w:val="en-US"/>
              </w:rPr>
              <w:t>Boyutu</w:t>
            </w:r>
            <w:r w:rsidRPr="37308C19" w:rsidR="37308C19">
              <w:rPr>
                <w:b w:val="0"/>
                <w:bCs w:val="0"/>
                <w:lang w:val="en-US"/>
              </w:rPr>
              <w:t xml:space="preserve">. </w:t>
            </w:r>
            <w:r w:rsidRPr="37308C19" w:rsidR="37308C19">
              <w:rPr>
                <w:b w:val="0"/>
                <w:bCs w:val="0"/>
                <w:lang w:val="en-US"/>
              </w:rPr>
              <w:t>Sağlık</w:t>
            </w:r>
            <w:r w:rsidRPr="37308C19" w:rsidR="37308C19">
              <w:rPr>
                <w:b w:val="0"/>
                <w:bCs w:val="0"/>
                <w:lang w:val="en-US"/>
              </w:rPr>
              <w:t xml:space="preserve"> </w:t>
            </w:r>
            <w:r w:rsidRPr="37308C19" w:rsidR="37308C19">
              <w:rPr>
                <w:b w:val="0"/>
                <w:bCs w:val="0"/>
                <w:lang w:val="en-US"/>
              </w:rPr>
              <w:t>Bilimleri</w:t>
            </w:r>
            <w:r w:rsidRPr="37308C19" w:rsidR="37308C19">
              <w:rPr>
                <w:b w:val="0"/>
                <w:bCs w:val="0"/>
                <w:lang w:val="en-US"/>
              </w:rPr>
              <w:t xml:space="preserve"> </w:t>
            </w:r>
            <w:r w:rsidRPr="37308C19" w:rsidR="37308C19">
              <w:rPr>
                <w:b w:val="0"/>
                <w:bCs w:val="0"/>
                <w:lang w:val="en-US"/>
              </w:rPr>
              <w:t>Fakültesi</w:t>
            </w:r>
            <w:r w:rsidRPr="37308C19" w:rsidR="37308C19">
              <w:rPr>
                <w:b w:val="0"/>
                <w:bCs w:val="0"/>
                <w:lang w:val="en-US"/>
              </w:rPr>
              <w:t xml:space="preserve"> </w:t>
            </w:r>
            <w:r w:rsidRPr="37308C19" w:rsidR="37308C19">
              <w:rPr>
                <w:b w:val="0"/>
                <w:bCs w:val="0"/>
                <w:lang w:val="en-US"/>
              </w:rPr>
              <w:t>Hemşirelik</w:t>
            </w:r>
            <w:r w:rsidRPr="37308C19" w:rsidR="37308C19">
              <w:rPr>
                <w:b w:val="0"/>
                <w:bCs w:val="0"/>
                <w:lang w:val="en-US"/>
              </w:rPr>
              <w:t xml:space="preserve"> </w:t>
            </w:r>
            <w:r w:rsidRPr="37308C19" w:rsidR="37308C19">
              <w:rPr>
                <w:b w:val="0"/>
                <w:bCs w:val="0"/>
                <w:lang w:val="en-US"/>
              </w:rPr>
              <w:t>Dergisi</w:t>
            </w:r>
            <w:r w:rsidRPr="37308C19" w:rsidR="37308C19">
              <w:rPr>
                <w:b w:val="0"/>
                <w:bCs w:val="0"/>
                <w:lang w:val="en-US"/>
              </w:rPr>
              <w:t xml:space="preserve"> (2010) 74 </w:t>
            </w:r>
            <w:r w:rsidRPr="37308C19" w:rsidR="37308C19">
              <w:rPr>
                <w:b w:val="0"/>
                <w:bCs w:val="0"/>
                <w:lang w:val="en-US"/>
              </w:rPr>
              <w:t>82 .</w:t>
            </w:r>
          </w:p>
          <w:p w:rsidRPr="00667F25" w:rsidR="00432179" w:rsidP="37308C19" w:rsidRDefault="00432179" w14:paraId="3B8504BC" w14:textId="77777777">
            <w:pPr>
              <w:numPr>
                <w:ilvl w:val="0"/>
                <w:numId w:val="60"/>
              </w:numPr>
              <w:rPr>
                <w:b w:val="0"/>
                <w:bCs w:val="0"/>
                <w:lang w:val="en-US"/>
              </w:rPr>
            </w:pPr>
            <w:r w:rsidRPr="37308C19" w:rsidR="37308C19">
              <w:rPr>
                <w:b w:val="0"/>
                <w:bCs w:val="0"/>
                <w:lang w:val="en-US"/>
              </w:rPr>
              <w:t xml:space="preserve">Dinç., L. </w:t>
            </w:r>
            <w:r w:rsidRPr="37308C19" w:rsidR="37308C19">
              <w:rPr>
                <w:b w:val="0"/>
                <w:bCs w:val="0"/>
                <w:lang w:val="en-US"/>
              </w:rPr>
              <w:t>Hemşirelik</w:t>
            </w:r>
            <w:r w:rsidRPr="37308C19" w:rsidR="37308C19">
              <w:rPr>
                <w:b w:val="0"/>
                <w:bCs w:val="0"/>
                <w:lang w:val="en-US"/>
              </w:rPr>
              <w:t xml:space="preserve"> </w:t>
            </w:r>
            <w:r w:rsidRPr="37308C19" w:rsidR="37308C19">
              <w:rPr>
                <w:b w:val="0"/>
                <w:bCs w:val="0"/>
                <w:lang w:val="en-US"/>
              </w:rPr>
              <w:t>hizmetlerinde</w:t>
            </w:r>
            <w:r w:rsidRPr="37308C19" w:rsidR="37308C19">
              <w:rPr>
                <w:b w:val="0"/>
                <w:bCs w:val="0"/>
                <w:lang w:val="en-US"/>
              </w:rPr>
              <w:t xml:space="preserve"> </w:t>
            </w:r>
            <w:r w:rsidRPr="37308C19" w:rsidR="37308C19">
              <w:rPr>
                <w:b w:val="0"/>
                <w:bCs w:val="0"/>
                <w:lang w:val="en-US"/>
              </w:rPr>
              <w:t>etik</w:t>
            </w:r>
            <w:r w:rsidRPr="37308C19" w:rsidR="37308C19">
              <w:rPr>
                <w:b w:val="0"/>
                <w:bCs w:val="0"/>
                <w:lang w:val="en-US"/>
              </w:rPr>
              <w:t xml:space="preserve"> </w:t>
            </w:r>
            <w:r w:rsidRPr="37308C19" w:rsidR="37308C19">
              <w:rPr>
                <w:b w:val="0"/>
                <w:bCs w:val="0"/>
                <w:lang w:val="en-US"/>
              </w:rPr>
              <w:t>yükümlülükler</w:t>
            </w:r>
            <w:r w:rsidRPr="37308C19" w:rsidR="37308C19">
              <w:rPr>
                <w:b w:val="0"/>
                <w:bCs w:val="0"/>
                <w:lang w:val="en-US"/>
              </w:rPr>
              <w:t xml:space="preserve">. </w:t>
            </w:r>
            <w:r w:rsidRPr="37308C19" w:rsidR="37308C19">
              <w:rPr>
                <w:b w:val="0"/>
                <w:bCs w:val="0"/>
                <w:lang w:val="en-US"/>
              </w:rPr>
              <w:t>Hacettepe</w:t>
            </w:r>
            <w:r w:rsidRPr="37308C19" w:rsidR="37308C19">
              <w:rPr>
                <w:b w:val="0"/>
                <w:bCs w:val="0"/>
                <w:lang w:val="en-US"/>
              </w:rPr>
              <w:t xml:space="preserve"> </w:t>
            </w:r>
            <w:r w:rsidRPr="37308C19" w:rsidR="37308C19">
              <w:rPr>
                <w:b w:val="0"/>
                <w:bCs w:val="0"/>
                <w:lang w:val="en-US"/>
              </w:rPr>
              <w:t>Tıp</w:t>
            </w:r>
            <w:r w:rsidRPr="37308C19" w:rsidR="37308C19">
              <w:rPr>
                <w:b w:val="0"/>
                <w:bCs w:val="0"/>
                <w:lang w:val="en-US"/>
              </w:rPr>
              <w:t xml:space="preserve"> </w:t>
            </w:r>
            <w:r w:rsidRPr="37308C19" w:rsidR="37308C19">
              <w:rPr>
                <w:b w:val="0"/>
                <w:bCs w:val="0"/>
                <w:lang w:val="en-US"/>
              </w:rPr>
              <w:t>Dergisi</w:t>
            </w:r>
            <w:r w:rsidRPr="37308C19" w:rsidR="37308C19">
              <w:rPr>
                <w:b w:val="0"/>
                <w:bCs w:val="0"/>
                <w:lang w:val="en-US"/>
              </w:rPr>
              <w:t xml:space="preserve"> 2009; 40:113-119.</w:t>
            </w:r>
          </w:p>
          <w:p w:rsidRPr="00667F25" w:rsidR="00432179" w:rsidP="37308C19" w:rsidRDefault="00432179" w14:paraId="79137EC7" w14:textId="77777777">
            <w:pPr>
              <w:numPr>
                <w:ilvl w:val="0"/>
                <w:numId w:val="60"/>
              </w:numPr>
              <w:rPr>
                <w:b w:val="0"/>
                <w:bCs w:val="0"/>
                <w:lang w:val="en-US"/>
              </w:rPr>
            </w:pPr>
            <w:r w:rsidRPr="37308C19" w:rsidR="37308C19">
              <w:rPr>
                <w:b w:val="0"/>
                <w:bCs w:val="0"/>
                <w:lang w:val="en-US"/>
              </w:rPr>
              <w:t xml:space="preserve">Hasta </w:t>
            </w:r>
            <w:r w:rsidRPr="37308C19" w:rsidR="37308C19">
              <w:rPr>
                <w:b w:val="0"/>
                <w:bCs w:val="0"/>
                <w:lang w:val="en-US"/>
              </w:rPr>
              <w:t>Hakları</w:t>
            </w:r>
            <w:r w:rsidRPr="37308C19" w:rsidR="37308C19">
              <w:rPr>
                <w:b w:val="0"/>
                <w:bCs w:val="0"/>
                <w:lang w:val="en-US"/>
              </w:rPr>
              <w:t xml:space="preserve"> </w:t>
            </w:r>
            <w:r w:rsidRPr="37308C19" w:rsidR="37308C19">
              <w:rPr>
                <w:b w:val="0"/>
                <w:bCs w:val="0"/>
                <w:lang w:val="en-US"/>
              </w:rPr>
              <w:t>Yönetmeliği</w:t>
            </w:r>
            <w:r w:rsidRPr="37308C19" w:rsidR="37308C19">
              <w:rPr>
                <w:b w:val="0"/>
                <w:bCs w:val="0"/>
                <w:lang w:val="en-US"/>
              </w:rPr>
              <w:t>, http://www.haksay.org/ q=node/18</w:t>
            </w:r>
          </w:p>
          <w:p w:rsidRPr="00667F25" w:rsidR="00432179" w:rsidP="00B145A6" w:rsidRDefault="00432179" w14:paraId="7BF39A5D" w14:textId="77777777">
            <w:pPr>
              <w:numPr>
                <w:ilvl w:val="0"/>
                <w:numId w:val="60"/>
              </w:numPr>
              <w:tabs>
                <w:tab w:val="left" w:pos="426"/>
                <w:tab w:val="left" w:pos="567"/>
              </w:tabs>
              <w:autoSpaceDE w:val="0"/>
              <w:autoSpaceDN w:val="0"/>
              <w:adjustRightInd w:val="0"/>
              <w:jc w:val="both"/>
              <w:rPr>
                <w:b w:val="0"/>
                <w:shd w:val="clear" w:color="auto" w:fill="FFFFFF"/>
              </w:rPr>
            </w:pPr>
            <w:r w:rsidRPr="00667F25">
              <w:rPr>
                <w:b w:val="0"/>
                <w:lang w:val="en"/>
              </w:rPr>
              <w:t xml:space="preserve">Türk Hemşireler Derneği. Hemşireler Için Etik Ilke ve Sorumluluklar. </w:t>
            </w:r>
            <w:hyperlink w:history="1" r:id="rId10">
              <w:r w:rsidRPr="00667F25">
                <w:rPr>
                  <w:rStyle w:val="Kpr"/>
                  <w:b w:val="0"/>
                  <w:color w:val="auto"/>
                  <w:lang w:val="en"/>
                </w:rPr>
                <w:t>http://www.turkhemsirelerdernegi.org.tr/</w:t>
              </w:r>
            </w:hyperlink>
          </w:p>
          <w:p w:rsidRPr="00667F25" w:rsidR="00432179" w:rsidP="00B145A6" w:rsidRDefault="00432179" w14:paraId="4B75EE93" w14:textId="77777777">
            <w:pPr>
              <w:numPr>
                <w:ilvl w:val="0"/>
                <w:numId w:val="60"/>
              </w:numPr>
              <w:tabs>
                <w:tab w:val="left" w:pos="426"/>
                <w:tab w:val="left" w:pos="567"/>
              </w:tabs>
              <w:autoSpaceDE w:val="0"/>
              <w:autoSpaceDN w:val="0"/>
              <w:adjustRightInd w:val="0"/>
              <w:jc w:val="both"/>
              <w:rPr>
                <w:b w:val="0"/>
                <w:shd w:val="clear" w:color="auto" w:fill="FFFFFF"/>
              </w:rPr>
            </w:pPr>
            <w:r w:rsidRPr="00667F25">
              <w:rPr>
                <w:b w:val="0"/>
              </w:rPr>
              <w:t>Yalım, Y, &amp; Baykara ZG (Ed), Hemşirelik ve Etik. Güneş tıp Kitabevleri, 2022, 1 baskı.</w:t>
            </w:r>
          </w:p>
          <w:p w:rsidRPr="00667F25" w:rsidR="00432179" w:rsidP="001E5303" w:rsidRDefault="00432179" w14:paraId="064E62EF" w14:textId="77777777">
            <w:pPr>
              <w:autoSpaceDE w:val="0"/>
              <w:autoSpaceDN w:val="0"/>
              <w:adjustRightInd w:val="0"/>
              <w:rPr>
                <w:b w:val="0"/>
              </w:rPr>
            </w:pPr>
          </w:p>
        </w:tc>
      </w:tr>
      <w:tr w:rsidRPr="00667F25" w:rsidR="00432179" w:rsidTr="37308C19" w14:paraId="2C26B7E1" w14:textId="77777777">
        <w:tc>
          <w:tcPr>
            <w:tcW w:w="9062" w:type="dxa"/>
            <w:tcMar/>
          </w:tcPr>
          <w:p w:rsidRPr="00667F25" w:rsidR="00432179" w:rsidP="001E5303" w:rsidRDefault="00432179" w14:paraId="1FEA5980" w14:textId="77777777">
            <w:pPr>
              <w:rPr>
                <w:b w:val="0"/>
                <w:lang w:val="en"/>
              </w:rPr>
            </w:pPr>
            <w:r w:rsidRPr="00667F25">
              <w:rPr>
                <w:b w:val="0"/>
                <w:lang w:val="en"/>
              </w:rPr>
              <w:t xml:space="preserve">Policies and Rules concerning the Course: (Instructor can use this title if an explanation is needed):  </w:t>
            </w:r>
          </w:p>
          <w:p w:rsidRPr="00667F25" w:rsidR="00432179" w:rsidP="001E5303" w:rsidRDefault="00432179" w14:paraId="7C783F70" w14:textId="77777777">
            <w:pPr>
              <w:rPr>
                <w:b w:val="0"/>
                <w:lang w:val="en"/>
              </w:rPr>
            </w:pPr>
          </w:p>
        </w:tc>
      </w:tr>
      <w:tr w:rsidRPr="00667F25" w:rsidR="00432179" w:rsidTr="37308C19" w14:paraId="1A156D22" w14:textId="77777777">
        <w:tc>
          <w:tcPr>
            <w:tcW w:w="9062" w:type="dxa"/>
            <w:tcMar/>
          </w:tcPr>
          <w:p w:rsidRPr="00667F25" w:rsidR="00432179" w:rsidP="001E5303" w:rsidRDefault="00432179" w14:paraId="646906E1" w14:textId="77777777">
            <w:pPr>
              <w:rPr>
                <w:b w:val="0"/>
                <w:bCs w:val="0"/>
                <w:lang w:val="en"/>
              </w:rPr>
            </w:pPr>
            <w:r w:rsidRPr="00667F25">
              <w:rPr>
                <w:b w:val="0"/>
                <w:lang w:val="en"/>
              </w:rPr>
              <w:t xml:space="preserve">Contact Details for the Instructor: </w:t>
            </w:r>
          </w:p>
          <w:p w:rsidRPr="00667F25" w:rsidR="00432179" w:rsidP="001E5303" w:rsidRDefault="00432179" w14:paraId="2C39E545"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441D4163" w14:textId="77777777">
            <w:pPr>
              <w:rPr>
                <w:b w:val="0"/>
              </w:rPr>
            </w:pPr>
            <w:r w:rsidRPr="00667F25">
              <w:rPr>
                <w:b w:val="0"/>
                <w:lang w:val="en"/>
              </w:rPr>
              <w:t>02324126970</w:t>
            </w:r>
          </w:p>
          <w:p w:rsidRPr="00667F25" w:rsidR="00432179" w:rsidP="001E5303" w:rsidRDefault="00FB3086" w14:paraId="31624B15" w14:textId="4A2D0C82">
            <w:pPr>
              <w:rPr>
                <w:b w:val="0"/>
                <w:lang w:val="en"/>
              </w:rPr>
            </w:pPr>
            <w:r>
              <w:rPr>
                <w:b w:val="0"/>
                <w:lang w:val="en"/>
              </w:rPr>
              <w:t>c</w:t>
            </w:r>
            <w:r w:rsidRPr="00667F25" w:rsidR="00432179">
              <w:rPr>
                <w:b w:val="0"/>
                <w:lang w:val="en"/>
              </w:rPr>
              <w:t>ahide.ayik@deu.edu.tr</w:t>
            </w:r>
          </w:p>
          <w:p w:rsidRPr="00667F25" w:rsidR="00432179" w:rsidP="001E5303" w:rsidRDefault="00432179" w14:paraId="22E72F7C" w14:textId="77777777">
            <w:pPr>
              <w:rPr>
                <w:b w:val="0"/>
              </w:rPr>
            </w:pPr>
          </w:p>
        </w:tc>
      </w:tr>
    </w:tbl>
    <w:p w:rsidRPr="00667F25" w:rsidR="00432179" w:rsidP="00432179" w:rsidRDefault="00432179" w14:paraId="36C88B64"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39"/>
        <w:gridCol w:w="1964"/>
        <w:gridCol w:w="2450"/>
        <w:gridCol w:w="2008"/>
        <w:gridCol w:w="1401"/>
      </w:tblGrid>
      <w:tr w:rsidRPr="00667F25" w:rsidR="00432179" w:rsidTr="37308C19" w14:paraId="634B8312" w14:textId="77777777">
        <w:tc>
          <w:tcPr>
            <w:tcW w:w="7661" w:type="dxa"/>
            <w:gridSpan w:val="4"/>
            <w:tcMar/>
          </w:tcPr>
          <w:p w:rsidRPr="00667F25" w:rsidR="00432179" w:rsidP="001E5303" w:rsidRDefault="00432179" w14:paraId="469854DE" w14:textId="77777777">
            <w:pPr>
              <w:rPr>
                <w:b w:val="0"/>
                <w:bCs w:val="0"/>
              </w:rPr>
            </w:pPr>
            <w:r w:rsidRPr="00667F25">
              <w:rPr>
                <w:b w:val="0"/>
                <w:lang w:val="en"/>
              </w:rPr>
              <w:t xml:space="preserve">Course content: </w:t>
            </w:r>
          </w:p>
        </w:tc>
        <w:tc>
          <w:tcPr>
            <w:tcW w:w="1401" w:type="dxa"/>
            <w:tcMar/>
          </w:tcPr>
          <w:p w:rsidRPr="00667F25" w:rsidR="00432179" w:rsidP="001E5303" w:rsidRDefault="00432179" w14:paraId="5CFCA4CF" w14:textId="77777777">
            <w:pPr>
              <w:rPr>
                <w:b w:val="0"/>
                <w:lang w:val="en"/>
              </w:rPr>
            </w:pPr>
          </w:p>
        </w:tc>
      </w:tr>
      <w:tr w:rsidRPr="00667F25" w:rsidR="00432179" w:rsidTr="37308C19" w14:paraId="4B340547" w14:textId="77777777">
        <w:tc>
          <w:tcPr>
            <w:tcW w:w="1239" w:type="dxa"/>
            <w:tcMar/>
          </w:tcPr>
          <w:p w:rsidRPr="00667F25" w:rsidR="00432179" w:rsidP="001E5303" w:rsidRDefault="00432179" w14:paraId="62F03CA1" w14:textId="77777777">
            <w:pPr>
              <w:jc w:val="center"/>
              <w:rPr>
                <w:b w:val="0"/>
              </w:rPr>
            </w:pPr>
            <w:r w:rsidRPr="00667F25">
              <w:rPr>
                <w:b w:val="0"/>
              </w:rPr>
              <w:t xml:space="preserve">Week </w:t>
            </w:r>
          </w:p>
        </w:tc>
        <w:tc>
          <w:tcPr>
            <w:tcW w:w="1964" w:type="dxa"/>
            <w:tcMar/>
          </w:tcPr>
          <w:p w:rsidRPr="00667F25" w:rsidR="00432179" w:rsidP="001E5303" w:rsidRDefault="00432179" w14:paraId="3552C654" w14:textId="77777777">
            <w:pPr>
              <w:jc w:val="center"/>
              <w:rPr>
                <w:b w:val="0"/>
              </w:rPr>
            </w:pPr>
            <w:r w:rsidRPr="00667F25">
              <w:rPr>
                <w:b w:val="0"/>
              </w:rPr>
              <w:t xml:space="preserve">Topics </w:t>
            </w:r>
          </w:p>
        </w:tc>
        <w:tc>
          <w:tcPr>
            <w:tcW w:w="2450" w:type="dxa"/>
            <w:tcMar/>
          </w:tcPr>
          <w:p w:rsidRPr="00667F25" w:rsidR="00432179" w:rsidP="001E5303" w:rsidRDefault="00432179" w14:paraId="438F5630" w14:textId="77777777">
            <w:pPr>
              <w:jc w:val="center"/>
              <w:rPr>
                <w:b w:val="0"/>
              </w:rPr>
            </w:pPr>
            <w:r w:rsidRPr="00667F25">
              <w:rPr>
                <w:b w:val="0"/>
              </w:rPr>
              <w:t>Lecturer</w:t>
            </w:r>
          </w:p>
        </w:tc>
        <w:tc>
          <w:tcPr>
            <w:tcW w:w="2008" w:type="dxa"/>
            <w:tcMar/>
          </w:tcPr>
          <w:p w:rsidRPr="00667F25" w:rsidR="00432179" w:rsidP="001E5303" w:rsidRDefault="00432179" w14:paraId="6CEA48D3" w14:textId="77777777">
            <w:pPr>
              <w:jc w:val="center"/>
              <w:rPr>
                <w:b w:val="0"/>
              </w:rPr>
            </w:pPr>
            <w:r w:rsidRPr="00667F25">
              <w:rPr>
                <w:b w:val="0"/>
              </w:rPr>
              <w:t>Training Method and Material Used</w:t>
            </w:r>
          </w:p>
        </w:tc>
        <w:tc>
          <w:tcPr>
            <w:tcW w:w="1401" w:type="dxa"/>
            <w:tcMar/>
          </w:tcPr>
          <w:p w:rsidRPr="00667F25" w:rsidR="00432179" w:rsidP="001E5303" w:rsidRDefault="00432179" w14:paraId="72F8BB3D" w14:textId="77777777">
            <w:pPr>
              <w:jc w:val="center"/>
              <w:rPr>
                <w:b w:val="0"/>
              </w:rPr>
            </w:pPr>
            <w:r w:rsidRPr="00667F25">
              <w:rPr>
                <w:b w:val="0"/>
              </w:rPr>
              <w:t>Education type</w:t>
            </w:r>
          </w:p>
        </w:tc>
      </w:tr>
      <w:tr w:rsidRPr="00667F25" w:rsidR="00432179" w:rsidTr="37308C19" w14:paraId="19F164B2" w14:textId="77777777">
        <w:trPr>
          <w:trHeight w:val="1104"/>
        </w:trPr>
        <w:tc>
          <w:tcPr>
            <w:tcW w:w="1239" w:type="dxa"/>
            <w:tcMar/>
          </w:tcPr>
          <w:p w:rsidRPr="00667F25" w:rsidR="00432179" w:rsidP="001E5303" w:rsidRDefault="00432179" w14:paraId="25BB40D9" w14:textId="77777777">
            <w:pPr>
              <w:rPr>
                <w:b w:val="0"/>
              </w:rPr>
            </w:pPr>
            <w:r w:rsidRPr="00667F25">
              <w:rPr>
                <w:b w:val="0"/>
              </w:rPr>
              <w:t>1. week</w:t>
            </w:r>
          </w:p>
          <w:p w:rsidRPr="00667F25" w:rsidR="00432179" w:rsidP="001E5303" w:rsidRDefault="00432179" w14:paraId="1BB38652" w14:textId="77777777">
            <w:pPr>
              <w:rPr>
                <w:b w:val="0"/>
              </w:rPr>
            </w:pPr>
          </w:p>
        </w:tc>
        <w:tc>
          <w:tcPr>
            <w:tcW w:w="1964" w:type="dxa"/>
            <w:tcMar/>
          </w:tcPr>
          <w:p w:rsidRPr="00667F25" w:rsidR="00432179" w:rsidP="001E5303" w:rsidRDefault="00432179" w14:paraId="5134C830" w14:textId="77777777">
            <w:pPr>
              <w:rPr>
                <w:b w:val="0"/>
                <w:lang w:val="en-GB"/>
              </w:rPr>
            </w:pPr>
            <w:r w:rsidRPr="00667F25">
              <w:rPr>
                <w:b w:val="0"/>
              </w:rPr>
              <w:t>Ethical concepts (ethics, morals, values, deontology)</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70F0AF74" w14:textId="77777777">
            <w:pPr>
              <w:rPr>
                <w:b w:val="0"/>
                <w:lang w:val="en"/>
              </w:rPr>
            </w:pPr>
            <w:r w:rsidRPr="00667F25">
              <w:rPr>
                <w:b w:val="0"/>
                <w:lang w:val="en"/>
              </w:rPr>
              <w:t>Prof. Dilek Özden</w:t>
            </w:r>
          </w:p>
          <w:p w:rsidRPr="00667F25" w:rsidR="00432179" w:rsidP="37308C19" w:rsidRDefault="00432179" w14:paraId="5C87E30F" w14:textId="77777777">
            <w:pPr>
              <w:rPr>
                <w:b w:val="0"/>
                <w:bCs w:val="0"/>
                <w:lang w:val="en-US"/>
              </w:rPr>
            </w:pPr>
            <w:r w:rsidRPr="37308C19" w:rsidR="37308C19">
              <w:rPr>
                <w:b w:val="0"/>
                <w:bCs w:val="0"/>
                <w:lang w:val="en-US"/>
              </w:rPr>
              <w:t>Prof.Ezgi Karadağ</w:t>
            </w:r>
          </w:p>
          <w:p w:rsidRPr="00667F25" w:rsidR="00432179" w:rsidP="001E5303" w:rsidRDefault="00432179" w14:paraId="641EA245"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06441985"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28090DB6" w14:textId="3D45BB2E">
            <w:pPr>
              <w:rPr>
                <w:b w:val="0"/>
                <w:bCs w:val="0"/>
                <w:lang w:val="en-US"/>
              </w:rPr>
            </w:pPr>
            <w:r w:rsidRPr="37308C19" w:rsidR="37308C19">
              <w:rPr>
                <w:b w:val="0"/>
                <w:bCs w:val="0"/>
                <w:lang w:val="en-US"/>
              </w:rPr>
              <w:t>Lecturer, PhD. F. Yelkin Alp</w:t>
            </w:r>
          </w:p>
        </w:tc>
        <w:tc>
          <w:tcPr>
            <w:tcW w:w="2008" w:type="dxa"/>
            <w:tcMar/>
          </w:tcPr>
          <w:p w:rsidRPr="00667F25" w:rsidR="00432179" w:rsidP="001E5303" w:rsidRDefault="00432179" w14:paraId="7E5FC9AB" w14:textId="77777777">
            <w:pPr>
              <w:rPr>
                <w:b w:val="0"/>
              </w:rPr>
            </w:pPr>
            <w:r w:rsidRPr="00667F25">
              <w:rPr>
                <w:b w:val="0"/>
              </w:rPr>
              <w:t>Visual presentation, video, news, discussion, question and answer</w:t>
            </w:r>
          </w:p>
        </w:tc>
        <w:tc>
          <w:tcPr>
            <w:tcW w:w="1401" w:type="dxa"/>
            <w:tcMar/>
          </w:tcPr>
          <w:p w:rsidRPr="00667F25" w:rsidR="00432179" w:rsidP="001E5303" w:rsidRDefault="00432179" w14:paraId="3BC89B0F" w14:textId="77777777">
            <w:pPr>
              <w:rPr>
                <w:b w:val="0"/>
              </w:rPr>
            </w:pPr>
            <w:r w:rsidRPr="00667F25">
              <w:rPr>
                <w:b w:val="0"/>
              </w:rPr>
              <w:t>Face to face</w:t>
            </w:r>
          </w:p>
        </w:tc>
      </w:tr>
      <w:tr w:rsidRPr="00667F25" w:rsidR="00432179" w:rsidTr="37308C19" w14:paraId="4CE15D6B" w14:textId="77777777">
        <w:trPr>
          <w:trHeight w:val="965"/>
        </w:trPr>
        <w:tc>
          <w:tcPr>
            <w:tcW w:w="1239" w:type="dxa"/>
            <w:tcMar/>
          </w:tcPr>
          <w:p w:rsidRPr="00667F25" w:rsidR="00432179" w:rsidP="001E5303" w:rsidRDefault="00432179" w14:paraId="5CB0B6C3" w14:textId="77777777">
            <w:pPr>
              <w:rPr>
                <w:b w:val="0"/>
              </w:rPr>
            </w:pPr>
            <w:r w:rsidRPr="00667F25">
              <w:rPr>
                <w:b w:val="0"/>
              </w:rPr>
              <w:t>2. week</w:t>
            </w:r>
          </w:p>
          <w:p w:rsidRPr="00667F25" w:rsidR="00432179" w:rsidP="001E5303" w:rsidRDefault="00432179" w14:paraId="0260363A" w14:textId="77777777">
            <w:pPr>
              <w:rPr>
                <w:b w:val="0"/>
              </w:rPr>
            </w:pPr>
          </w:p>
        </w:tc>
        <w:tc>
          <w:tcPr>
            <w:tcW w:w="1964" w:type="dxa"/>
            <w:tcMar/>
          </w:tcPr>
          <w:p w:rsidRPr="00667F25" w:rsidR="00432179" w:rsidP="001E5303" w:rsidRDefault="00432179" w14:paraId="400D0B50" w14:textId="77777777">
            <w:pPr>
              <w:rPr>
                <w:b w:val="0"/>
                <w:lang w:val="en-GB"/>
              </w:rPr>
            </w:pPr>
            <w:r w:rsidRPr="00667F25">
              <w:rPr>
                <w:b w:val="0"/>
                <w:lang w:val="en-GB"/>
              </w:rPr>
              <w:t>Human rights and patient rights</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4F77D767" w14:textId="77777777">
            <w:pPr>
              <w:rPr>
                <w:b w:val="0"/>
                <w:lang w:val="en"/>
              </w:rPr>
            </w:pPr>
            <w:r w:rsidRPr="00667F25">
              <w:rPr>
                <w:b w:val="0"/>
                <w:lang w:val="en"/>
              </w:rPr>
              <w:t>Prof. Dilek Özden</w:t>
            </w:r>
          </w:p>
          <w:p w:rsidRPr="00667F25" w:rsidR="00432179" w:rsidP="37308C19" w:rsidRDefault="00432179" w14:paraId="438F6502" w14:textId="77777777">
            <w:pPr>
              <w:rPr>
                <w:b w:val="0"/>
                <w:bCs w:val="0"/>
                <w:lang w:val="en-US"/>
              </w:rPr>
            </w:pPr>
            <w:r w:rsidRPr="37308C19" w:rsidR="37308C19">
              <w:rPr>
                <w:b w:val="0"/>
                <w:bCs w:val="0"/>
                <w:lang w:val="en-US"/>
              </w:rPr>
              <w:t>Prof.Ezgi Karadağ</w:t>
            </w:r>
          </w:p>
          <w:p w:rsidRPr="00667F25" w:rsidR="00432179" w:rsidP="001E5303" w:rsidRDefault="00432179" w14:paraId="6F22C85A"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246D219A"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15470025" w14:textId="372AB964">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5FDD450F" w14:textId="77777777">
            <w:pPr>
              <w:rPr>
                <w:b w:val="0"/>
              </w:rPr>
            </w:pPr>
            <w:r w:rsidRPr="00667F25">
              <w:rPr>
                <w:b w:val="0"/>
              </w:rPr>
              <w:t>Visual presentation, news, discussion, question and answer</w:t>
            </w:r>
          </w:p>
        </w:tc>
        <w:tc>
          <w:tcPr>
            <w:tcW w:w="1401" w:type="dxa"/>
            <w:tcMar/>
          </w:tcPr>
          <w:p w:rsidRPr="00667F25" w:rsidR="00432179" w:rsidP="001E5303" w:rsidRDefault="00432179" w14:paraId="46AF4470" w14:textId="77777777">
            <w:pPr>
              <w:rPr>
                <w:b w:val="0"/>
              </w:rPr>
            </w:pPr>
            <w:r w:rsidRPr="00667F25">
              <w:rPr>
                <w:b w:val="0"/>
              </w:rPr>
              <w:t>Face to face</w:t>
            </w:r>
          </w:p>
        </w:tc>
      </w:tr>
      <w:tr w:rsidRPr="00667F25" w:rsidR="00432179" w:rsidTr="37308C19" w14:paraId="72BF5308" w14:textId="77777777">
        <w:trPr>
          <w:trHeight w:val="427"/>
        </w:trPr>
        <w:tc>
          <w:tcPr>
            <w:tcW w:w="1239" w:type="dxa"/>
            <w:tcMar/>
          </w:tcPr>
          <w:p w:rsidRPr="00667F25" w:rsidR="00432179" w:rsidP="001E5303" w:rsidRDefault="00432179" w14:paraId="7CC9BED0" w14:textId="77777777">
            <w:pPr>
              <w:rPr>
                <w:b w:val="0"/>
              </w:rPr>
            </w:pPr>
            <w:r w:rsidRPr="00667F25">
              <w:rPr>
                <w:b w:val="0"/>
              </w:rPr>
              <w:t>3. week</w:t>
            </w:r>
          </w:p>
          <w:p w:rsidRPr="00667F25" w:rsidR="00432179" w:rsidP="001E5303" w:rsidRDefault="00432179" w14:paraId="62AA35CF" w14:textId="77777777">
            <w:pPr>
              <w:rPr>
                <w:b w:val="0"/>
              </w:rPr>
            </w:pPr>
          </w:p>
        </w:tc>
        <w:tc>
          <w:tcPr>
            <w:tcW w:w="1964" w:type="dxa"/>
            <w:tcMar/>
          </w:tcPr>
          <w:p w:rsidRPr="00667F25" w:rsidR="00432179" w:rsidP="001E5303" w:rsidRDefault="00432179" w14:paraId="36DF36F8" w14:textId="77777777">
            <w:pPr>
              <w:rPr>
                <w:b w:val="0"/>
                <w:lang w:val="en-GB"/>
              </w:rPr>
            </w:pPr>
            <w:r w:rsidRPr="00667F25">
              <w:rPr>
                <w:b w:val="0"/>
                <w:lang w:val="en-GB"/>
              </w:rPr>
              <w:t>Ethical principles and professional ethical codes</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2C4C89BC" w14:textId="77777777">
            <w:pPr>
              <w:rPr>
                <w:b w:val="0"/>
                <w:lang w:val="en"/>
              </w:rPr>
            </w:pPr>
            <w:r w:rsidRPr="00667F25">
              <w:rPr>
                <w:b w:val="0"/>
                <w:lang w:val="en"/>
              </w:rPr>
              <w:t>Prof. Dilek Özden</w:t>
            </w:r>
          </w:p>
          <w:p w:rsidRPr="00667F25" w:rsidR="00432179" w:rsidP="37308C19" w:rsidRDefault="00432179" w14:paraId="0F4CA946"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0B0689D8"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14E2EBC7"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0DA4F87D" w14:textId="7D16F775">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0CDD96B3" w14:textId="77777777">
            <w:pPr>
              <w:rPr>
                <w:b w:val="0"/>
              </w:rPr>
            </w:pPr>
            <w:r w:rsidRPr="00667F25">
              <w:rPr>
                <w:b w:val="0"/>
              </w:rPr>
              <w:t>Visual presentation, news, discussion, question and answer</w:t>
            </w:r>
          </w:p>
        </w:tc>
        <w:tc>
          <w:tcPr>
            <w:tcW w:w="1401" w:type="dxa"/>
            <w:tcMar/>
          </w:tcPr>
          <w:p w:rsidRPr="00667F25" w:rsidR="00432179" w:rsidP="001E5303" w:rsidRDefault="00432179" w14:paraId="2BEB08DA" w14:textId="77777777">
            <w:pPr>
              <w:rPr>
                <w:b w:val="0"/>
              </w:rPr>
            </w:pPr>
            <w:r w:rsidRPr="00667F25">
              <w:rPr>
                <w:b w:val="0"/>
              </w:rPr>
              <w:t>Face to face</w:t>
            </w:r>
          </w:p>
        </w:tc>
      </w:tr>
      <w:tr w:rsidRPr="00667F25" w:rsidR="00432179" w:rsidTr="37308C19" w14:paraId="7B979463" w14:textId="77777777">
        <w:trPr>
          <w:trHeight w:val="152"/>
        </w:trPr>
        <w:tc>
          <w:tcPr>
            <w:tcW w:w="1239" w:type="dxa"/>
            <w:tcMar/>
          </w:tcPr>
          <w:p w:rsidRPr="00667F25" w:rsidR="00432179" w:rsidP="001E5303" w:rsidRDefault="00432179" w14:paraId="30E150D2" w14:textId="77777777">
            <w:pPr>
              <w:rPr>
                <w:b w:val="0"/>
              </w:rPr>
            </w:pPr>
            <w:r w:rsidRPr="00667F25">
              <w:rPr>
                <w:b w:val="0"/>
              </w:rPr>
              <w:t>4. week</w:t>
            </w:r>
          </w:p>
        </w:tc>
        <w:tc>
          <w:tcPr>
            <w:tcW w:w="1964" w:type="dxa"/>
            <w:tcMar/>
          </w:tcPr>
          <w:p w:rsidRPr="00667F25" w:rsidR="00432179" w:rsidP="001E5303" w:rsidRDefault="00432179" w14:paraId="4EE645F4" w14:textId="77777777">
            <w:pPr>
              <w:rPr>
                <w:b w:val="0"/>
                <w:lang w:val="en-GB"/>
              </w:rPr>
            </w:pPr>
            <w:r w:rsidRPr="00667F25">
              <w:rPr>
                <w:b w:val="0"/>
                <w:lang w:val="en-GB"/>
              </w:rPr>
              <w:t>Ethical issues, dilemmas and ethical decision making</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73168E49" w14:textId="77777777">
            <w:pPr>
              <w:rPr>
                <w:b w:val="0"/>
                <w:lang w:val="en"/>
              </w:rPr>
            </w:pPr>
            <w:r w:rsidRPr="00667F25">
              <w:rPr>
                <w:b w:val="0"/>
                <w:lang w:val="en"/>
              </w:rPr>
              <w:t>Prof. Dilek Özden</w:t>
            </w:r>
          </w:p>
          <w:p w:rsidRPr="00667F25" w:rsidR="00432179" w:rsidP="37308C19" w:rsidRDefault="00432179" w14:paraId="435D6EE5"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72742214"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6C4C3FC4"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140483AC" w14:textId="7520444D">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0C3C2545" w14:textId="77777777">
            <w:pPr>
              <w:rPr>
                <w:b w:val="0"/>
              </w:rPr>
            </w:pPr>
            <w:r w:rsidRPr="00667F25">
              <w:rPr>
                <w:b w:val="0"/>
              </w:rPr>
              <w:t>Visual presentation, news, discussion, question and answer</w:t>
            </w:r>
          </w:p>
        </w:tc>
        <w:tc>
          <w:tcPr>
            <w:tcW w:w="1401" w:type="dxa"/>
            <w:tcMar/>
          </w:tcPr>
          <w:p w:rsidRPr="00667F25" w:rsidR="00432179" w:rsidP="001E5303" w:rsidRDefault="00432179" w14:paraId="7A6E7BFD" w14:textId="77777777">
            <w:pPr>
              <w:rPr>
                <w:b w:val="0"/>
              </w:rPr>
            </w:pPr>
            <w:r w:rsidRPr="00667F25">
              <w:rPr>
                <w:b w:val="0"/>
              </w:rPr>
              <w:t>Face to face</w:t>
            </w:r>
          </w:p>
        </w:tc>
      </w:tr>
      <w:tr w:rsidRPr="00667F25" w:rsidR="00432179" w:rsidTr="37308C19" w14:paraId="5DF886F1" w14:textId="77777777">
        <w:trPr>
          <w:trHeight w:val="425"/>
        </w:trPr>
        <w:tc>
          <w:tcPr>
            <w:tcW w:w="1239" w:type="dxa"/>
            <w:tcMar/>
          </w:tcPr>
          <w:p w:rsidRPr="00667F25" w:rsidR="00432179" w:rsidP="001E5303" w:rsidRDefault="00432179" w14:paraId="0124A75C" w14:textId="77777777">
            <w:pPr>
              <w:rPr>
                <w:b w:val="0"/>
              </w:rPr>
            </w:pPr>
            <w:r w:rsidRPr="00667F25">
              <w:rPr>
                <w:b w:val="0"/>
              </w:rPr>
              <w:t>5. week</w:t>
            </w:r>
          </w:p>
          <w:p w:rsidRPr="00667F25" w:rsidR="00432179" w:rsidP="001E5303" w:rsidRDefault="00432179" w14:paraId="76351E9B" w14:textId="77777777">
            <w:pPr>
              <w:rPr>
                <w:b w:val="0"/>
              </w:rPr>
            </w:pPr>
          </w:p>
        </w:tc>
        <w:tc>
          <w:tcPr>
            <w:tcW w:w="1964" w:type="dxa"/>
            <w:tcMar/>
          </w:tcPr>
          <w:p w:rsidRPr="00667F25" w:rsidR="00432179" w:rsidP="001E5303" w:rsidRDefault="00432179" w14:paraId="6EE40443" w14:textId="77777777">
            <w:pPr>
              <w:rPr>
                <w:b w:val="0"/>
                <w:lang w:val="en-GB"/>
              </w:rPr>
            </w:pPr>
            <w:r w:rsidRPr="00667F25">
              <w:rPr>
                <w:b w:val="0"/>
                <w:lang w:val="en-GB"/>
              </w:rPr>
              <w:t>Ethical issues and case study related to informed consent</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3C846F8F" w14:textId="77777777">
            <w:pPr>
              <w:rPr>
                <w:b w:val="0"/>
                <w:lang w:val="en"/>
              </w:rPr>
            </w:pPr>
            <w:r w:rsidRPr="00667F25">
              <w:rPr>
                <w:b w:val="0"/>
                <w:lang w:val="en"/>
              </w:rPr>
              <w:t>Prof. Dilek Özden</w:t>
            </w:r>
          </w:p>
          <w:p w:rsidRPr="00667F25" w:rsidR="00432179" w:rsidP="37308C19" w:rsidRDefault="00432179" w14:paraId="3FB8861C"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24FDACC0"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32D90DA7"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7529C1C4" w14:textId="71E94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5DFB77D5"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13311B7F" w14:textId="77777777">
            <w:pPr>
              <w:rPr>
                <w:b w:val="0"/>
              </w:rPr>
            </w:pPr>
            <w:r w:rsidRPr="00667F25">
              <w:rPr>
                <w:b w:val="0"/>
              </w:rPr>
              <w:t>Face to face</w:t>
            </w:r>
          </w:p>
        </w:tc>
      </w:tr>
      <w:tr w:rsidRPr="00667F25" w:rsidR="00432179" w:rsidTr="37308C19" w14:paraId="6BD24061" w14:textId="77777777">
        <w:trPr>
          <w:trHeight w:val="566"/>
        </w:trPr>
        <w:tc>
          <w:tcPr>
            <w:tcW w:w="1239" w:type="dxa"/>
            <w:tcMar/>
          </w:tcPr>
          <w:p w:rsidRPr="00667F25" w:rsidR="00432179" w:rsidP="001E5303" w:rsidRDefault="00432179" w14:paraId="225DA10C" w14:textId="77777777">
            <w:pPr>
              <w:rPr>
                <w:b w:val="0"/>
              </w:rPr>
            </w:pPr>
            <w:r w:rsidRPr="00667F25">
              <w:rPr>
                <w:b w:val="0"/>
              </w:rPr>
              <w:t>6. week</w:t>
            </w:r>
          </w:p>
          <w:p w:rsidRPr="00667F25" w:rsidR="00432179" w:rsidP="001E5303" w:rsidRDefault="00432179" w14:paraId="7CF8067F" w14:textId="77777777">
            <w:pPr>
              <w:rPr>
                <w:b w:val="0"/>
              </w:rPr>
            </w:pPr>
          </w:p>
        </w:tc>
        <w:tc>
          <w:tcPr>
            <w:tcW w:w="1964" w:type="dxa"/>
            <w:tcMar/>
          </w:tcPr>
          <w:p w:rsidRPr="00667F25" w:rsidR="00432179" w:rsidP="001E5303" w:rsidRDefault="00432179" w14:paraId="521E3EBB" w14:textId="77777777">
            <w:pPr>
              <w:rPr>
                <w:b w:val="0"/>
                <w:lang w:val="en-GB"/>
              </w:rPr>
            </w:pPr>
            <w:r w:rsidRPr="00667F25">
              <w:rPr>
                <w:b w:val="0"/>
                <w:lang w:val="en-GB"/>
              </w:rPr>
              <w:t>Ethical problems and case analysis in chronic diseases</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6D596ADE" w14:textId="77777777">
            <w:pPr>
              <w:rPr>
                <w:b w:val="0"/>
                <w:lang w:val="en"/>
              </w:rPr>
            </w:pPr>
            <w:r w:rsidRPr="00667F25">
              <w:rPr>
                <w:b w:val="0"/>
                <w:lang w:val="en"/>
              </w:rPr>
              <w:t>Prof. Dilek Özden</w:t>
            </w:r>
          </w:p>
          <w:p w:rsidRPr="00667F25" w:rsidR="00432179" w:rsidP="37308C19" w:rsidRDefault="00432179" w14:paraId="1A65A5CF"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4896C40D"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5AEBF5FF"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7432FB5A" w14:textId="1D67860F">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62E191D2"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02A41550" w14:textId="77777777">
            <w:pPr>
              <w:rPr>
                <w:b w:val="0"/>
              </w:rPr>
            </w:pPr>
            <w:r w:rsidRPr="00667F25">
              <w:rPr>
                <w:b w:val="0"/>
              </w:rPr>
              <w:t>Face to face</w:t>
            </w:r>
          </w:p>
        </w:tc>
      </w:tr>
      <w:tr w:rsidRPr="00667F25" w:rsidR="00432179" w:rsidTr="37308C19" w14:paraId="7F191B9A" w14:textId="77777777">
        <w:trPr>
          <w:trHeight w:val="850"/>
        </w:trPr>
        <w:tc>
          <w:tcPr>
            <w:tcW w:w="1239" w:type="dxa"/>
            <w:tcMar/>
          </w:tcPr>
          <w:p w:rsidRPr="00667F25" w:rsidR="00432179" w:rsidP="001E5303" w:rsidRDefault="00432179" w14:paraId="7BFCAA6B" w14:textId="77777777">
            <w:pPr>
              <w:rPr>
                <w:b w:val="0"/>
              </w:rPr>
            </w:pPr>
            <w:r w:rsidRPr="00667F25">
              <w:rPr>
                <w:b w:val="0"/>
              </w:rPr>
              <w:t>7. week</w:t>
            </w:r>
          </w:p>
        </w:tc>
        <w:tc>
          <w:tcPr>
            <w:tcW w:w="1964" w:type="dxa"/>
            <w:tcMar/>
          </w:tcPr>
          <w:p w:rsidRPr="00667F25" w:rsidR="00432179" w:rsidP="001E5303" w:rsidRDefault="00432179" w14:paraId="2722D245" w14:textId="77777777">
            <w:pPr>
              <w:rPr>
                <w:b w:val="0"/>
                <w:lang w:val="en-GB"/>
              </w:rPr>
            </w:pPr>
            <w:r w:rsidRPr="00667F25">
              <w:rPr>
                <w:b w:val="0"/>
                <w:lang w:val="en-GB"/>
              </w:rPr>
              <w:t>Ethical issues and case analysis in oncology and palliative care</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7DE95D3B" w14:textId="77777777">
            <w:pPr>
              <w:rPr>
                <w:b w:val="0"/>
                <w:lang w:val="en"/>
              </w:rPr>
            </w:pPr>
            <w:r w:rsidRPr="00667F25">
              <w:rPr>
                <w:b w:val="0"/>
                <w:lang w:val="en"/>
              </w:rPr>
              <w:t>Prof. Dilek Özden</w:t>
            </w:r>
          </w:p>
          <w:p w:rsidRPr="00667F25" w:rsidR="00432179" w:rsidP="37308C19" w:rsidRDefault="00432179" w14:paraId="7CAA9B2A"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380F887A"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46F391A7"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4D24A922" w14:textId="278EC198">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12794AAE"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5232BA12" w14:textId="77777777">
            <w:pPr>
              <w:rPr>
                <w:b w:val="0"/>
              </w:rPr>
            </w:pPr>
            <w:r w:rsidRPr="00667F25">
              <w:rPr>
                <w:b w:val="0"/>
              </w:rPr>
              <w:t>Face to face</w:t>
            </w:r>
          </w:p>
        </w:tc>
      </w:tr>
      <w:tr w:rsidRPr="00667F25" w:rsidR="00432179" w:rsidTr="37308C19" w14:paraId="031D7F58" w14:textId="77777777">
        <w:trPr>
          <w:trHeight w:val="425"/>
        </w:trPr>
        <w:tc>
          <w:tcPr>
            <w:tcW w:w="1239" w:type="dxa"/>
            <w:tcMar/>
          </w:tcPr>
          <w:p w:rsidRPr="00667F25" w:rsidR="00432179" w:rsidP="001E5303" w:rsidRDefault="00432179" w14:paraId="0144E5B3" w14:textId="77777777">
            <w:pPr>
              <w:rPr>
                <w:b w:val="0"/>
              </w:rPr>
            </w:pPr>
            <w:r w:rsidRPr="00667F25">
              <w:rPr>
                <w:b w:val="0"/>
              </w:rPr>
              <w:t>8. week</w:t>
            </w:r>
          </w:p>
        </w:tc>
        <w:tc>
          <w:tcPr>
            <w:tcW w:w="1964" w:type="dxa"/>
            <w:tcMar/>
          </w:tcPr>
          <w:p w:rsidRPr="00667F25" w:rsidR="00432179" w:rsidP="001E5303" w:rsidRDefault="00432179" w14:paraId="4B2CB627" w14:textId="77777777">
            <w:pPr>
              <w:rPr>
                <w:b w:val="0"/>
                <w:lang w:val="en-GB"/>
              </w:rPr>
            </w:pPr>
            <w:r w:rsidRPr="00667F25">
              <w:rPr>
                <w:b w:val="0"/>
                <w:lang w:val="en-GB"/>
              </w:rPr>
              <w:t>Ethical problems and case analysis in intensive care</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0D54E3DE" w14:textId="77777777">
            <w:pPr>
              <w:rPr>
                <w:b w:val="0"/>
                <w:lang w:val="en"/>
              </w:rPr>
            </w:pPr>
            <w:r w:rsidRPr="00667F25">
              <w:rPr>
                <w:b w:val="0"/>
                <w:lang w:val="en"/>
              </w:rPr>
              <w:t>Prof. Dilek Özden</w:t>
            </w:r>
          </w:p>
          <w:p w:rsidRPr="00667F25" w:rsidR="00432179" w:rsidP="37308C19" w:rsidRDefault="00432179" w14:paraId="0CB67798" w14:textId="77777777">
            <w:pPr>
              <w:rPr>
                <w:b w:val="0"/>
                <w:bCs w:val="0"/>
                <w:lang w:val="en-US"/>
              </w:rPr>
            </w:pPr>
            <w:r w:rsidRPr="37308C19" w:rsidR="37308C19">
              <w:rPr>
                <w:b w:val="0"/>
                <w:bCs w:val="0"/>
                <w:lang w:val="en-US"/>
              </w:rPr>
              <w:t>Prof.Ezgi Karadağ</w:t>
            </w:r>
          </w:p>
          <w:p w:rsidRPr="00667F25" w:rsidR="00432179" w:rsidP="001E5303" w:rsidRDefault="00432179" w14:paraId="4F16C1AF"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37112AA5" w14:textId="77777777">
            <w:pPr>
              <w:rPr>
                <w:b w:val="0"/>
              </w:rPr>
            </w:pPr>
            <w:r w:rsidRPr="00667F25">
              <w:rPr>
                <w:b w:val="0"/>
                <w:lang w:val="en-GB"/>
              </w:rPr>
              <w:t>Assistant Professor</w:t>
            </w:r>
            <w:r w:rsidRPr="00667F25">
              <w:rPr>
                <w:b w:val="0"/>
                <w:lang w:val="en"/>
              </w:rPr>
              <w:t>.İlkin Yılmaz</w:t>
            </w:r>
          </w:p>
          <w:p w:rsidRPr="00667F25" w:rsidR="00432179" w:rsidP="37308C19" w:rsidRDefault="00432179" w14:paraId="48F9F885" w14:textId="2AA5BD63">
            <w:pPr>
              <w:rPr>
                <w:b w:val="0"/>
                <w:bCs w:val="0"/>
                <w:lang w:val="en-US"/>
              </w:rPr>
            </w:pPr>
            <w:r w:rsidRPr="37308C19" w:rsidR="37308C19">
              <w:rPr>
                <w:b w:val="0"/>
                <w:bCs w:val="0"/>
                <w:lang w:val="en-US"/>
              </w:rPr>
              <w:t>Lecturer, PhD. F. Yelkin Alp</w:t>
            </w:r>
          </w:p>
        </w:tc>
        <w:tc>
          <w:tcPr>
            <w:tcW w:w="2008" w:type="dxa"/>
            <w:tcMar/>
          </w:tcPr>
          <w:p w:rsidRPr="00667F25" w:rsidR="00432179" w:rsidP="001E5303" w:rsidRDefault="00432179" w14:paraId="38BFDE0F"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33B6B3D3" w14:textId="77777777">
            <w:pPr>
              <w:rPr>
                <w:b w:val="0"/>
              </w:rPr>
            </w:pPr>
            <w:r w:rsidRPr="00667F25">
              <w:rPr>
                <w:b w:val="0"/>
              </w:rPr>
              <w:t>Face to face</w:t>
            </w:r>
          </w:p>
        </w:tc>
      </w:tr>
      <w:tr w:rsidRPr="00667F25" w:rsidR="00432179" w:rsidTr="37308C19" w14:paraId="141B8992" w14:textId="77777777">
        <w:trPr>
          <w:trHeight w:val="291"/>
        </w:trPr>
        <w:tc>
          <w:tcPr>
            <w:tcW w:w="1239" w:type="dxa"/>
            <w:tcMar/>
          </w:tcPr>
          <w:p w:rsidRPr="00667F25" w:rsidR="00432179" w:rsidP="001E5303" w:rsidRDefault="00432179" w14:paraId="1DAB16B5" w14:textId="77777777">
            <w:pPr>
              <w:rPr>
                <w:b w:val="0"/>
              </w:rPr>
            </w:pPr>
            <w:r w:rsidRPr="00667F25">
              <w:rPr>
                <w:b w:val="0"/>
              </w:rPr>
              <w:t>9. week</w:t>
            </w:r>
          </w:p>
        </w:tc>
        <w:tc>
          <w:tcPr>
            <w:tcW w:w="1964" w:type="dxa"/>
            <w:tcMar/>
          </w:tcPr>
          <w:p w:rsidRPr="00667F25" w:rsidR="00432179" w:rsidP="001E5303" w:rsidRDefault="00432179" w14:paraId="4792D906" w14:textId="77777777">
            <w:pPr>
              <w:rPr>
                <w:b w:val="0"/>
                <w:lang w:val="en-GB"/>
              </w:rPr>
            </w:pPr>
            <w:r w:rsidRPr="00667F25">
              <w:rPr>
                <w:b w:val="0"/>
              </w:rPr>
              <w:t>Midterm Exam</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679C9FA8" w14:textId="77777777">
            <w:pPr>
              <w:rPr>
                <w:b w:val="0"/>
              </w:rPr>
            </w:pPr>
            <w:r w:rsidRPr="00667F25">
              <w:rPr>
                <w:b w:val="0"/>
                <w:lang w:val="en"/>
              </w:rPr>
              <w:t>Lecturer, PhD. F. Yelkin Alp</w:t>
            </w:r>
          </w:p>
        </w:tc>
        <w:tc>
          <w:tcPr>
            <w:tcW w:w="2008" w:type="dxa"/>
            <w:tcMar/>
          </w:tcPr>
          <w:p w:rsidRPr="00667F25" w:rsidR="00432179" w:rsidP="001E5303" w:rsidRDefault="00432179" w14:paraId="7EA5E01F" w14:textId="77777777">
            <w:pPr>
              <w:rPr>
                <w:b w:val="0"/>
              </w:rPr>
            </w:pPr>
            <w:r w:rsidRPr="00667F25">
              <w:rPr>
                <w:b w:val="0"/>
              </w:rPr>
              <w:t>----</w:t>
            </w:r>
          </w:p>
        </w:tc>
        <w:tc>
          <w:tcPr>
            <w:tcW w:w="1401" w:type="dxa"/>
            <w:tcMar/>
          </w:tcPr>
          <w:p w:rsidRPr="00667F25" w:rsidR="00432179" w:rsidP="001E5303" w:rsidRDefault="00432179" w14:paraId="3C93FB46" w14:textId="77777777">
            <w:pPr>
              <w:rPr>
                <w:b w:val="0"/>
              </w:rPr>
            </w:pPr>
            <w:r w:rsidRPr="00667F25">
              <w:rPr>
                <w:b w:val="0"/>
              </w:rPr>
              <w:t>Face to face</w:t>
            </w:r>
          </w:p>
        </w:tc>
      </w:tr>
      <w:tr w:rsidRPr="00667F25" w:rsidR="00432179" w:rsidTr="37308C19" w14:paraId="6D839700" w14:textId="77777777">
        <w:trPr>
          <w:trHeight w:val="1260"/>
        </w:trPr>
        <w:tc>
          <w:tcPr>
            <w:tcW w:w="1239" w:type="dxa"/>
            <w:tcMar/>
          </w:tcPr>
          <w:p w:rsidRPr="00667F25" w:rsidR="00432179" w:rsidP="001E5303" w:rsidRDefault="00432179" w14:paraId="7F79510B" w14:textId="77777777">
            <w:pPr>
              <w:rPr>
                <w:b w:val="0"/>
              </w:rPr>
            </w:pPr>
            <w:r w:rsidRPr="00667F25">
              <w:rPr>
                <w:b w:val="0"/>
              </w:rPr>
              <w:t>10. week</w:t>
            </w:r>
          </w:p>
        </w:tc>
        <w:tc>
          <w:tcPr>
            <w:tcW w:w="1964" w:type="dxa"/>
            <w:tcMar/>
          </w:tcPr>
          <w:p w:rsidRPr="00667F25" w:rsidR="00432179" w:rsidP="001E5303" w:rsidRDefault="00432179" w14:paraId="6C271D3D" w14:textId="77777777">
            <w:pPr>
              <w:rPr>
                <w:b w:val="0"/>
                <w:lang w:val="en-GB"/>
              </w:rPr>
            </w:pPr>
            <w:r w:rsidRPr="00667F25">
              <w:rPr>
                <w:b w:val="0"/>
                <w:lang w:val="en-GB"/>
              </w:rPr>
              <w:t>Ethical problems and case analysis in emergency services</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33998BF2" w14:textId="77777777">
            <w:pPr>
              <w:rPr>
                <w:b w:val="0"/>
                <w:lang w:val="en"/>
              </w:rPr>
            </w:pPr>
            <w:r w:rsidRPr="00667F25">
              <w:rPr>
                <w:b w:val="0"/>
                <w:lang w:val="en"/>
              </w:rPr>
              <w:t>Prof. Dilek Özden</w:t>
            </w:r>
          </w:p>
          <w:p w:rsidRPr="00667F25" w:rsidR="00432179" w:rsidP="37308C19" w:rsidRDefault="00432179" w14:paraId="249A9437"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5934B887"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5697F5DF"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54A00733" w14:textId="335F3849">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1A410459"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4B50957C" w14:textId="77777777">
            <w:pPr>
              <w:rPr>
                <w:b w:val="0"/>
              </w:rPr>
            </w:pPr>
            <w:r w:rsidRPr="00667F25">
              <w:rPr>
                <w:b w:val="0"/>
              </w:rPr>
              <w:t>Face to face</w:t>
            </w:r>
          </w:p>
        </w:tc>
      </w:tr>
      <w:tr w:rsidRPr="00667F25" w:rsidR="00432179" w:rsidTr="37308C19" w14:paraId="0E75E7BA" w14:textId="77777777">
        <w:trPr>
          <w:trHeight w:val="158"/>
        </w:trPr>
        <w:tc>
          <w:tcPr>
            <w:tcW w:w="1239" w:type="dxa"/>
            <w:tcMar/>
          </w:tcPr>
          <w:p w:rsidRPr="00667F25" w:rsidR="00432179" w:rsidP="001E5303" w:rsidRDefault="00432179" w14:paraId="6C44DCD9" w14:textId="77777777">
            <w:pPr>
              <w:rPr>
                <w:b w:val="0"/>
              </w:rPr>
            </w:pPr>
            <w:r w:rsidRPr="00667F25">
              <w:rPr>
                <w:b w:val="0"/>
              </w:rPr>
              <w:t>11. week</w:t>
            </w:r>
          </w:p>
        </w:tc>
        <w:tc>
          <w:tcPr>
            <w:tcW w:w="1964" w:type="dxa"/>
            <w:tcMar/>
          </w:tcPr>
          <w:p w:rsidRPr="00667F25" w:rsidR="00432179" w:rsidP="001E5303" w:rsidRDefault="00432179" w14:paraId="28D968CB" w14:textId="77777777">
            <w:pPr>
              <w:rPr>
                <w:b w:val="0"/>
                <w:lang w:val="en-GB"/>
              </w:rPr>
            </w:pPr>
            <w:r w:rsidRPr="00667F25">
              <w:rPr>
                <w:b w:val="0"/>
                <w:lang w:val="en-GB"/>
              </w:rPr>
              <w:t>Reflective writing and ethical decision-making process for the ethical problems faced by students in clinical practice (will be submitted in the form of homework)</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3796063E" w14:textId="77777777">
            <w:pPr>
              <w:rPr>
                <w:b w:val="0"/>
                <w:lang w:val="en"/>
              </w:rPr>
            </w:pPr>
            <w:r w:rsidRPr="00667F25">
              <w:rPr>
                <w:b w:val="0"/>
                <w:lang w:val="en"/>
              </w:rPr>
              <w:t>Prof. Dilek Özden</w:t>
            </w:r>
          </w:p>
          <w:p w:rsidRPr="00667F25" w:rsidR="00432179" w:rsidP="37308C19" w:rsidRDefault="00432179" w14:paraId="117A51D7"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1CA26C5D"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1E23FBA9" w14:textId="77777777">
            <w:pPr>
              <w:rPr>
                <w:b w:val="0"/>
              </w:rPr>
            </w:pPr>
            <w:r w:rsidRPr="00667F25">
              <w:rPr>
                <w:b w:val="0"/>
                <w:lang w:val="en-GB"/>
              </w:rPr>
              <w:t>Assistant Professor</w:t>
            </w:r>
            <w:r w:rsidRPr="00667F25">
              <w:rPr>
                <w:b w:val="0"/>
                <w:lang w:val="en"/>
              </w:rPr>
              <w:t>.İlkin Yılmaz</w:t>
            </w:r>
          </w:p>
          <w:p w:rsidRPr="00667F25" w:rsidR="00432179" w:rsidP="37308C19" w:rsidRDefault="00432179" w14:paraId="657A4DFF" w14:textId="77777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p w:rsidRPr="00667F25" w:rsidR="00432179" w:rsidP="001E5303" w:rsidRDefault="00432179" w14:paraId="200F140B" w14:textId="77777777">
            <w:pPr>
              <w:rPr>
                <w:b w:val="0"/>
              </w:rPr>
            </w:pPr>
          </w:p>
        </w:tc>
        <w:tc>
          <w:tcPr>
            <w:tcW w:w="2008" w:type="dxa"/>
            <w:tcMar/>
          </w:tcPr>
          <w:p w:rsidRPr="00667F25" w:rsidR="00432179" w:rsidP="001E5303" w:rsidRDefault="00432179" w14:paraId="7D80ACC1"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4C70623F" w14:textId="77777777">
            <w:pPr>
              <w:rPr>
                <w:b w:val="0"/>
              </w:rPr>
            </w:pPr>
            <w:r w:rsidRPr="00667F25">
              <w:rPr>
                <w:b w:val="0"/>
              </w:rPr>
              <w:t>Face to face</w:t>
            </w:r>
          </w:p>
        </w:tc>
      </w:tr>
      <w:tr w:rsidRPr="00667F25" w:rsidR="00432179" w:rsidTr="37308C19" w14:paraId="1B3A8515" w14:textId="77777777">
        <w:trPr>
          <w:trHeight w:val="304"/>
        </w:trPr>
        <w:tc>
          <w:tcPr>
            <w:tcW w:w="1239" w:type="dxa"/>
            <w:tcMar/>
          </w:tcPr>
          <w:p w:rsidRPr="00667F25" w:rsidR="00432179" w:rsidP="001E5303" w:rsidRDefault="00432179" w14:paraId="5C478011" w14:textId="77777777">
            <w:pPr>
              <w:rPr>
                <w:b w:val="0"/>
              </w:rPr>
            </w:pPr>
            <w:r w:rsidRPr="00667F25">
              <w:rPr>
                <w:b w:val="0"/>
              </w:rPr>
              <w:t>12. week</w:t>
            </w:r>
          </w:p>
        </w:tc>
        <w:tc>
          <w:tcPr>
            <w:tcW w:w="1964" w:type="dxa"/>
            <w:tcMar/>
          </w:tcPr>
          <w:p w:rsidRPr="00667F25" w:rsidR="00432179" w:rsidP="001E5303" w:rsidRDefault="00432179" w14:paraId="3E09008A" w14:textId="77777777">
            <w:pPr>
              <w:rPr>
                <w:b w:val="0"/>
                <w:lang w:val="en-GB"/>
              </w:rPr>
            </w:pPr>
            <w:r w:rsidRPr="00667F25">
              <w:rPr>
                <w:b w:val="0"/>
                <w:lang w:val="en-GB"/>
              </w:rPr>
              <w:t>Ethical issues and case analysis in infectious diseases</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7A668B57" w14:textId="77777777">
            <w:pPr>
              <w:rPr>
                <w:b w:val="0"/>
                <w:lang w:val="en"/>
              </w:rPr>
            </w:pPr>
            <w:r w:rsidRPr="00667F25">
              <w:rPr>
                <w:b w:val="0"/>
                <w:lang w:val="en"/>
              </w:rPr>
              <w:t>Prof. Dilek Özden</w:t>
            </w:r>
          </w:p>
          <w:p w:rsidRPr="00667F25" w:rsidR="00432179" w:rsidP="37308C19" w:rsidRDefault="00432179" w14:paraId="4AFC874F" w14:textId="77777777">
            <w:pPr>
              <w:rPr>
                <w:b w:val="0"/>
                <w:bCs w:val="0"/>
                <w:lang w:val="en-US"/>
              </w:rPr>
            </w:pPr>
            <w:r w:rsidRPr="37308C19" w:rsidR="37308C19">
              <w:rPr>
                <w:b w:val="0"/>
                <w:bCs w:val="0"/>
                <w:lang w:val="en-US"/>
              </w:rPr>
              <w:t>Prof.Ezgi</w:t>
            </w:r>
            <w:r w:rsidRPr="37308C19" w:rsidR="37308C19">
              <w:rPr>
                <w:b w:val="0"/>
                <w:bCs w:val="0"/>
                <w:lang w:val="en-US"/>
              </w:rPr>
              <w:t xml:space="preserve"> Karadağ</w:t>
            </w:r>
          </w:p>
          <w:p w:rsidRPr="00667F25" w:rsidR="00432179" w:rsidP="001E5303" w:rsidRDefault="00432179" w14:paraId="54DFC188"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27106476"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5BA6C584" w14:textId="66FF20A2">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008" w:type="dxa"/>
            <w:tcMar/>
          </w:tcPr>
          <w:p w:rsidRPr="00667F25" w:rsidR="00432179" w:rsidP="001E5303" w:rsidRDefault="00432179" w14:paraId="27F43DE2"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5FF6D447" w14:textId="77777777">
            <w:pPr>
              <w:rPr>
                <w:b w:val="0"/>
              </w:rPr>
            </w:pPr>
            <w:r w:rsidRPr="00667F25">
              <w:rPr>
                <w:b w:val="0"/>
              </w:rPr>
              <w:t>Face to face</w:t>
            </w:r>
          </w:p>
        </w:tc>
      </w:tr>
      <w:tr w:rsidRPr="00667F25" w:rsidR="00432179" w:rsidTr="37308C19" w14:paraId="0386F283" w14:textId="77777777">
        <w:trPr>
          <w:trHeight w:val="124"/>
        </w:trPr>
        <w:tc>
          <w:tcPr>
            <w:tcW w:w="1239" w:type="dxa"/>
            <w:tcMar/>
          </w:tcPr>
          <w:p w:rsidRPr="00667F25" w:rsidR="00432179" w:rsidP="001E5303" w:rsidRDefault="00432179" w14:paraId="2F102F93" w14:textId="77777777">
            <w:pPr>
              <w:rPr>
                <w:b w:val="0"/>
              </w:rPr>
            </w:pPr>
            <w:r w:rsidRPr="00667F25">
              <w:rPr>
                <w:b w:val="0"/>
              </w:rPr>
              <w:t>13. week</w:t>
            </w:r>
          </w:p>
        </w:tc>
        <w:tc>
          <w:tcPr>
            <w:tcW w:w="1964" w:type="dxa"/>
            <w:tcMar/>
          </w:tcPr>
          <w:p w:rsidRPr="00667F25" w:rsidR="00432179" w:rsidP="001E5303" w:rsidRDefault="00432179" w14:paraId="1AFDF60B" w14:textId="77777777">
            <w:pPr>
              <w:rPr>
                <w:b w:val="0"/>
                <w:lang w:val="en-GB"/>
              </w:rPr>
            </w:pPr>
            <w:r w:rsidRPr="00667F25">
              <w:rPr>
                <w:b w:val="0"/>
                <w:lang w:val="en-GB"/>
              </w:rPr>
              <w:t>Ethical sensitivity-Case Analysis</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1BD4BD18" w14:textId="77777777">
            <w:pPr>
              <w:rPr>
                <w:b w:val="0"/>
                <w:lang w:val="en"/>
              </w:rPr>
            </w:pPr>
            <w:r w:rsidRPr="00667F25">
              <w:rPr>
                <w:b w:val="0"/>
                <w:lang w:val="en"/>
              </w:rPr>
              <w:t>Prof. Dilek Özden</w:t>
            </w:r>
          </w:p>
          <w:p w:rsidRPr="00667F25" w:rsidR="00432179" w:rsidP="37308C19" w:rsidRDefault="00432179" w14:paraId="4B6704EE" w14:textId="77777777">
            <w:pPr>
              <w:rPr>
                <w:b w:val="0"/>
                <w:bCs w:val="0"/>
                <w:lang w:val="en-US"/>
              </w:rPr>
            </w:pPr>
            <w:r w:rsidRPr="37308C19" w:rsidR="37308C19">
              <w:rPr>
                <w:b w:val="0"/>
                <w:bCs w:val="0"/>
                <w:lang w:val="en-US"/>
              </w:rPr>
              <w:t>Prof.Ezgi Karadağ</w:t>
            </w:r>
          </w:p>
          <w:p w:rsidRPr="00667F25" w:rsidR="00432179" w:rsidP="001E5303" w:rsidRDefault="00432179" w14:paraId="4A34F5AD"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6CC1D82B"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7B3A4627" w14:textId="6493D811">
            <w:pPr>
              <w:rPr>
                <w:b w:val="0"/>
                <w:bCs w:val="0"/>
                <w:lang w:val="en-US"/>
              </w:rPr>
            </w:pPr>
            <w:r w:rsidRPr="37308C19" w:rsidR="37308C19">
              <w:rPr>
                <w:b w:val="0"/>
                <w:bCs w:val="0"/>
                <w:lang w:val="en-US"/>
              </w:rPr>
              <w:t>Lecturer, PhD. F. Yelkin Alp</w:t>
            </w:r>
          </w:p>
        </w:tc>
        <w:tc>
          <w:tcPr>
            <w:tcW w:w="2008" w:type="dxa"/>
            <w:tcMar/>
          </w:tcPr>
          <w:p w:rsidRPr="00667F25" w:rsidR="00432179" w:rsidP="001E5303" w:rsidRDefault="00432179" w14:paraId="05A24E64"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3EA60E7F" w14:textId="77777777">
            <w:pPr>
              <w:rPr>
                <w:b w:val="0"/>
              </w:rPr>
            </w:pPr>
            <w:r w:rsidRPr="00667F25">
              <w:rPr>
                <w:b w:val="0"/>
              </w:rPr>
              <w:t>Face to face</w:t>
            </w:r>
          </w:p>
        </w:tc>
      </w:tr>
      <w:tr w:rsidRPr="00667F25" w:rsidR="00432179" w:rsidTr="37308C19" w14:paraId="238A2853" w14:textId="77777777">
        <w:trPr>
          <w:trHeight w:val="129"/>
        </w:trPr>
        <w:tc>
          <w:tcPr>
            <w:tcW w:w="1239" w:type="dxa"/>
            <w:tcMar/>
          </w:tcPr>
          <w:p w:rsidRPr="00667F25" w:rsidR="00432179" w:rsidP="001E5303" w:rsidRDefault="00432179" w14:paraId="6B122CEE" w14:textId="77777777">
            <w:pPr>
              <w:rPr>
                <w:b w:val="0"/>
              </w:rPr>
            </w:pPr>
            <w:r w:rsidRPr="00667F25">
              <w:rPr>
                <w:b w:val="0"/>
              </w:rPr>
              <w:t>14. week</w:t>
            </w:r>
          </w:p>
        </w:tc>
        <w:tc>
          <w:tcPr>
            <w:tcW w:w="1964" w:type="dxa"/>
            <w:tcMar/>
          </w:tcPr>
          <w:p w:rsidRPr="00667F25" w:rsidR="00432179" w:rsidP="001E5303" w:rsidRDefault="00432179" w14:paraId="3352A025" w14:textId="77777777">
            <w:pPr>
              <w:rPr>
                <w:b w:val="0"/>
                <w:lang w:val="en-GB"/>
              </w:rPr>
            </w:pPr>
            <w:r w:rsidRPr="00667F25">
              <w:rPr>
                <w:b w:val="0"/>
                <w:lang w:val="en-GB"/>
              </w:rPr>
              <w:t>Business ethics, Ethical Business Environment, Ethical Leadership, Ethical Climate</w:t>
            </w:r>
          </w:p>
        </w:tc>
        <w:tc>
          <w:tcPr>
            <w:tcW w:w="2450" w:type="dxa"/>
            <w:tcBorders>
              <w:top w:val="single" w:color="auto" w:sz="4" w:space="0"/>
              <w:left w:val="single" w:color="auto" w:sz="4" w:space="0"/>
              <w:bottom w:val="single" w:color="auto" w:sz="4" w:space="0"/>
              <w:right w:val="single" w:color="auto" w:sz="4" w:space="0"/>
            </w:tcBorders>
            <w:tcMar/>
          </w:tcPr>
          <w:p w:rsidRPr="00667F25" w:rsidR="00432179" w:rsidP="001E5303" w:rsidRDefault="00432179" w14:paraId="03D684AF" w14:textId="77777777">
            <w:pPr>
              <w:rPr>
                <w:b w:val="0"/>
                <w:lang w:val="en"/>
              </w:rPr>
            </w:pPr>
            <w:r w:rsidRPr="00667F25">
              <w:rPr>
                <w:b w:val="0"/>
                <w:lang w:val="en"/>
              </w:rPr>
              <w:t>Prof. Dilek Özden</w:t>
            </w:r>
          </w:p>
          <w:p w:rsidRPr="00667F25" w:rsidR="00432179" w:rsidP="37308C19" w:rsidRDefault="00432179" w14:paraId="57ACEDDD" w14:textId="77777777">
            <w:pPr>
              <w:rPr>
                <w:b w:val="0"/>
                <w:bCs w:val="0"/>
                <w:lang w:val="en-US"/>
              </w:rPr>
            </w:pPr>
            <w:r w:rsidRPr="37308C19" w:rsidR="37308C19">
              <w:rPr>
                <w:b w:val="0"/>
                <w:bCs w:val="0"/>
                <w:lang w:val="en-US"/>
              </w:rPr>
              <w:t>Prof.Ezgi Karadağ</w:t>
            </w:r>
          </w:p>
          <w:p w:rsidRPr="00667F25" w:rsidR="00432179" w:rsidP="001E5303" w:rsidRDefault="00432179" w14:paraId="202E0B48" w14:textId="77777777">
            <w:pPr>
              <w:rPr>
                <w:b w:val="0"/>
                <w:lang w:val="en"/>
              </w:rPr>
            </w:pPr>
            <w:r w:rsidRPr="00667F25">
              <w:rPr>
                <w:b w:val="0"/>
                <w:lang w:val="en-GB"/>
              </w:rPr>
              <w:t>Assistant Professor</w:t>
            </w:r>
            <w:r w:rsidRPr="00667F25">
              <w:rPr>
                <w:b w:val="0"/>
                <w:lang w:val="en"/>
              </w:rPr>
              <w:t xml:space="preserve"> Cahide Ayik</w:t>
            </w:r>
          </w:p>
          <w:p w:rsidRPr="00667F25" w:rsidR="00432179" w:rsidP="001E5303" w:rsidRDefault="00432179" w14:paraId="21739463" w14:textId="77777777">
            <w:pPr>
              <w:rPr>
                <w:b w:val="0"/>
              </w:rPr>
            </w:pPr>
            <w:r w:rsidRPr="00667F25">
              <w:rPr>
                <w:b w:val="0"/>
                <w:lang w:val="en-GB"/>
              </w:rPr>
              <w:t>Assistant Professor</w:t>
            </w:r>
            <w:r w:rsidRPr="00667F25">
              <w:rPr>
                <w:b w:val="0"/>
                <w:lang w:val="en"/>
              </w:rPr>
              <w:t>.İlkin Yılmaz</w:t>
            </w:r>
          </w:p>
          <w:p w:rsidRPr="00FB3086" w:rsidR="00432179" w:rsidP="37308C19" w:rsidRDefault="00432179" w14:paraId="1094216A" w14:textId="16D4EFA0">
            <w:pPr>
              <w:rPr>
                <w:b w:val="0"/>
                <w:bCs w:val="0"/>
                <w:lang w:val="en-US"/>
              </w:rPr>
            </w:pPr>
            <w:r w:rsidRPr="37308C19" w:rsidR="37308C19">
              <w:rPr>
                <w:b w:val="0"/>
                <w:bCs w:val="0"/>
                <w:lang w:val="en-US"/>
              </w:rPr>
              <w:t>Lecturer, PhD. F. Yelkin Alp</w:t>
            </w:r>
          </w:p>
        </w:tc>
        <w:tc>
          <w:tcPr>
            <w:tcW w:w="2008" w:type="dxa"/>
            <w:tcMar/>
          </w:tcPr>
          <w:p w:rsidRPr="00667F25" w:rsidR="00432179" w:rsidP="001E5303" w:rsidRDefault="00432179" w14:paraId="1DD28B0B" w14:textId="77777777">
            <w:pPr>
              <w:rPr>
                <w:b w:val="0"/>
              </w:rPr>
            </w:pPr>
            <w:r w:rsidRPr="00667F25">
              <w:rPr>
                <w:b w:val="0"/>
              </w:rPr>
              <w:t>Visual presentation, video, news, discussion, question and answer, case study</w:t>
            </w:r>
          </w:p>
        </w:tc>
        <w:tc>
          <w:tcPr>
            <w:tcW w:w="1401" w:type="dxa"/>
            <w:tcMar/>
          </w:tcPr>
          <w:p w:rsidRPr="00667F25" w:rsidR="00432179" w:rsidP="001E5303" w:rsidRDefault="00432179" w14:paraId="312CECEE" w14:textId="77777777">
            <w:pPr>
              <w:rPr>
                <w:b w:val="0"/>
              </w:rPr>
            </w:pPr>
            <w:r w:rsidRPr="00667F25">
              <w:rPr>
                <w:b w:val="0"/>
              </w:rPr>
              <w:t>Face to face</w:t>
            </w:r>
          </w:p>
        </w:tc>
      </w:tr>
    </w:tbl>
    <w:p w:rsidRPr="00667F25" w:rsidR="00432179" w:rsidP="00432179" w:rsidRDefault="00432179" w14:paraId="0639C508" w14:textId="77777777">
      <w:pPr>
        <w:rPr>
          <w:b w:val="0"/>
        </w:rPr>
      </w:pPr>
    </w:p>
    <w:p w:rsidRPr="00667F25" w:rsidR="00432179" w:rsidP="00432179" w:rsidRDefault="00432179" w14:paraId="6324927B" w14:textId="77777777">
      <w:pPr>
        <w:spacing w:after="160" w:line="259" w:lineRule="auto"/>
        <w:rPr>
          <w:rFonts w:eastAsia="Calibri"/>
          <w:b w:val="0"/>
          <w:lang w:eastAsia="en-US"/>
        </w:rPr>
      </w:pPr>
      <w:r w:rsidRPr="00667F25">
        <w:rPr>
          <w:rFonts w:eastAsia="Calibri"/>
          <w:b w:val="0"/>
          <w:lang w:eastAsia="en-US"/>
        </w:rPr>
        <w:t>Table 1. Contribution of course learning outcomes to program outcomes</w:t>
      </w:r>
    </w:p>
    <w:p w:rsidRPr="00667F25" w:rsidR="00432179" w:rsidP="00432179" w:rsidRDefault="00432179" w14:paraId="0D14663B" w14:textId="77777777">
      <w:pPr>
        <w:spacing w:after="160" w:line="259" w:lineRule="auto"/>
        <w:rPr>
          <w:rFonts w:eastAsia="Calibri"/>
          <w:b w:val="0"/>
          <w:lang w:eastAsia="en-US"/>
        </w:rPr>
      </w:pPr>
      <w:r w:rsidRPr="00667F25">
        <w:rPr>
          <w:rFonts w:eastAsia="Calibri"/>
          <w:b w:val="0"/>
          <w:lang w:eastAsia="en-US"/>
        </w:rPr>
        <w:t>0: no contribution 1: little contribution 2: moderate contribution 3: full contribution</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5"/>
        <w:gridCol w:w="561"/>
        <w:gridCol w:w="560"/>
        <w:gridCol w:w="561"/>
        <w:gridCol w:w="561"/>
        <w:gridCol w:w="681"/>
        <w:gridCol w:w="645"/>
        <w:gridCol w:w="645"/>
        <w:gridCol w:w="645"/>
        <w:gridCol w:w="645"/>
        <w:gridCol w:w="645"/>
        <w:gridCol w:w="645"/>
        <w:gridCol w:w="645"/>
        <w:gridCol w:w="666"/>
      </w:tblGrid>
      <w:tr w:rsidRPr="00667F25" w:rsidR="00432179" w:rsidTr="006C722A" w14:paraId="16070F55" w14:textId="77777777">
        <w:trPr>
          <w:trHeight w:val="454"/>
        </w:trPr>
        <w:tc>
          <w:tcPr>
            <w:tcW w:w="9380" w:type="dxa"/>
            <w:gridSpan w:val="14"/>
          </w:tcPr>
          <w:p w:rsidRPr="00667F25" w:rsidR="00432179" w:rsidP="006C722A" w:rsidRDefault="00432179" w14:paraId="62A2AE56" w14:textId="77777777">
            <w:pPr>
              <w:rPr>
                <w:rFonts w:eastAsia="Calibri"/>
                <w:b w:val="0"/>
                <w:bCs w:val="0"/>
                <w:lang w:eastAsia="en-US"/>
              </w:rPr>
            </w:pPr>
          </w:p>
        </w:tc>
      </w:tr>
      <w:tr w:rsidRPr="00667F25" w:rsidR="00432179" w:rsidTr="006C722A" w14:paraId="1ABEBA82" w14:textId="77777777">
        <w:trPr>
          <w:trHeight w:val="454"/>
        </w:trPr>
        <w:tc>
          <w:tcPr>
            <w:tcW w:w="1275" w:type="dxa"/>
          </w:tcPr>
          <w:p w:rsidRPr="00667F25" w:rsidR="00432179" w:rsidP="006C722A" w:rsidRDefault="00432179" w14:paraId="27E3ED8C" w14:textId="77777777">
            <w:pPr>
              <w:jc w:val="center"/>
              <w:rPr>
                <w:rFonts w:eastAsia="Calibri"/>
                <w:b w:val="0"/>
                <w:lang w:eastAsia="en-US"/>
              </w:rPr>
            </w:pPr>
            <w:r w:rsidRPr="00667F25">
              <w:rPr>
                <w:rFonts w:eastAsia="Calibri"/>
                <w:b w:val="0"/>
                <w:lang w:eastAsia="en-US"/>
              </w:rPr>
              <w:t>Learning Outcome</w:t>
            </w:r>
          </w:p>
        </w:tc>
        <w:tc>
          <w:tcPr>
            <w:tcW w:w="561" w:type="dxa"/>
          </w:tcPr>
          <w:p w:rsidRPr="00667F25" w:rsidR="00432179" w:rsidP="006C722A" w:rsidRDefault="00432179" w14:paraId="6E1CDA24"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63E97F74" w14:textId="77777777">
            <w:pPr>
              <w:jc w:val="center"/>
              <w:rPr>
                <w:rFonts w:eastAsia="Calibri"/>
                <w:b w:val="0"/>
                <w:bCs w:val="0"/>
                <w:lang w:eastAsia="en-US"/>
              </w:rPr>
            </w:pPr>
            <w:r w:rsidRPr="00667F25">
              <w:rPr>
                <w:rFonts w:eastAsia="Calibri"/>
                <w:b w:val="0"/>
                <w:lang w:eastAsia="en-US"/>
              </w:rPr>
              <w:t>1</w:t>
            </w:r>
          </w:p>
        </w:tc>
        <w:tc>
          <w:tcPr>
            <w:tcW w:w="560" w:type="dxa"/>
          </w:tcPr>
          <w:p w:rsidRPr="00667F25" w:rsidR="00432179" w:rsidP="006C722A" w:rsidRDefault="00432179" w14:paraId="0FCB6008"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082FD30C" w14:textId="77777777">
            <w:pPr>
              <w:jc w:val="center"/>
              <w:rPr>
                <w:rFonts w:eastAsia="Calibri"/>
                <w:b w:val="0"/>
                <w:bCs w:val="0"/>
                <w:lang w:eastAsia="en-US"/>
              </w:rPr>
            </w:pPr>
            <w:r w:rsidRPr="00667F25">
              <w:rPr>
                <w:rFonts w:eastAsia="Calibri"/>
                <w:b w:val="0"/>
                <w:lang w:eastAsia="en-US"/>
              </w:rPr>
              <w:t>2</w:t>
            </w:r>
          </w:p>
        </w:tc>
        <w:tc>
          <w:tcPr>
            <w:tcW w:w="561" w:type="dxa"/>
          </w:tcPr>
          <w:p w:rsidRPr="00667F25" w:rsidR="00432179" w:rsidP="006C722A" w:rsidRDefault="00432179" w14:paraId="2DC0396B"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42679157" w14:textId="77777777">
            <w:pPr>
              <w:jc w:val="center"/>
              <w:rPr>
                <w:rFonts w:eastAsia="Calibri"/>
                <w:b w:val="0"/>
                <w:bCs w:val="0"/>
                <w:lang w:eastAsia="en-US"/>
              </w:rPr>
            </w:pPr>
            <w:r w:rsidRPr="00667F25">
              <w:rPr>
                <w:rFonts w:eastAsia="Calibri"/>
                <w:b w:val="0"/>
                <w:lang w:eastAsia="en-US"/>
              </w:rPr>
              <w:t>3</w:t>
            </w:r>
          </w:p>
        </w:tc>
        <w:tc>
          <w:tcPr>
            <w:tcW w:w="561" w:type="dxa"/>
          </w:tcPr>
          <w:p w:rsidRPr="00667F25" w:rsidR="00432179" w:rsidP="006C722A" w:rsidRDefault="00432179" w14:paraId="1A3F9DC9"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1594E012" w14:textId="77777777">
            <w:pPr>
              <w:jc w:val="center"/>
              <w:rPr>
                <w:rFonts w:eastAsia="Calibri"/>
                <w:b w:val="0"/>
                <w:bCs w:val="0"/>
                <w:lang w:eastAsia="en-US"/>
              </w:rPr>
            </w:pPr>
            <w:r w:rsidRPr="00667F25">
              <w:rPr>
                <w:rFonts w:eastAsia="Calibri"/>
                <w:b w:val="0"/>
                <w:lang w:eastAsia="en-US"/>
              </w:rPr>
              <w:t>4</w:t>
            </w:r>
          </w:p>
        </w:tc>
        <w:tc>
          <w:tcPr>
            <w:tcW w:w="681" w:type="dxa"/>
          </w:tcPr>
          <w:p w:rsidRPr="00667F25" w:rsidR="00432179" w:rsidP="006C722A" w:rsidRDefault="00432179" w14:paraId="0B64C0EC"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3349E1EC" w14:textId="77777777">
            <w:pPr>
              <w:jc w:val="center"/>
              <w:rPr>
                <w:rFonts w:eastAsia="Calibri"/>
                <w:b w:val="0"/>
                <w:bCs w:val="0"/>
                <w:lang w:eastAsia="en-US"/>
              </w:rPr>
            </w:pPr>
            <w:r w:rsidRPr="00667F25">
              <w:rPr>
                <w:rFonts w:eastAsia="Calibri"/>
                <w:b w:val="0"/>
                <w:lang w:eastAsia="en-US"/>
              </w:rPr>
              <w:t>5</w:t>
            </w:r>
          </w:p>
        </w:tc>
        <w:tc>
          <w:tcPr>
            <w:tcW w:w="645" w:type="dxa"/>
          </w:tcPr>
          <w:p w:rsidRPr="00667F25" w:rsidR="00432179" w:rsidP="006C722A" w:rsidRDefault="00432179" w14:paraId="346CD973"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4EDEEBE4" w14:textId="77777777">
            <w:pPr>
              <w:jc w:val="center"/>
              <w:rPr>
                <w:rFonts w:eastAsia="Calibri"/>
                <w:b w:val="0"/>
                <w:bCs w:val="0"/>
                <w:lang w:eastAsia="en-US"/>
              </w:rPr>
            </w:pPr>
            <w:r w:rsidRPr="00667F25">
              <w:rPr>
                <w:rFonts w:eastAsia="Calibri"/>
                <w:b w:val="0"/>
                <w:lang w:eastAsia="en-US"/>
              </w:rPr>
              <w:t>6</w:t>
            </w:r>
          </w:p>
        </w:tc>
        <w:tc>
          <w:tcPr>
            <w:tcW w:w="645" w:type="dxa"/>
          </w:tcPr>
          <w:p w:rsidRPr="00667F25" w:rsidR="00432179" w:rsidP="006C722A" w:rsidRDefault="00432179" w14:paraId="590C5EDF"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4AA07112" w14:textId="77777777">
            <w:pPr>
              <w:jc w:val="center"/>
              <w:rPr>
                <w:rFonts w:eastAsia="Calibri"/>
                <w:b w:val="0"/>
                <w:bCs w:val="0"/>
                <w:lang w:eastAsia="en-US"/>
              </w:rPr>
            </w:pPr>
            <w:r w:rsidRPr="00667F25">
              <w:rPr>
                <w:rFonts w:eastAsia="Calibri"/>
                <w:b w:val="0"/>
                <w:lang w:eastAsia="en-US"/>
              </w:rPr>
              <w:t>7</w:t>
            </w:r>
          </w:p>
        </w:tc>
        <w:tc>
          <w:tcPr>
            <w:tcW w:w="645" w:type="dxa"/>
          </w:tcPr>
          <w:p w:rsidRPr="00667F25" w:rsidR="00432179" w:rsidP="006C722A" w:rsidRDefault="00432179" w14:paraId="081E9423"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1825B8F7" w14:textId="77777777">
            <w:pPr>
              <w:jc w:val="center"/>
              <w:rPr>
                <w:rFonts w:eastAsia="Calibri"/>
                <w:b w:val="0"/>
                <w:bCs w:val="0"/>
                <w:lang w:eastAsia="en-US"/>
              </w:rPr>
            </w:pPr>
            <w:r w:rsidRPr="00667F25">
              <w:rPr>
                <w:rFonts w:eastAsia="Calibri"/>
                <w:b w:val="0"/>
                <w:lang w:eastAsia="en-US"/>
              </w:rPr>
              <w:t>8</w:t>
            </w:r>
          </w:p>
        </w:tc>
        <w:tc>
          <w:tcPr>
            <w:tcW w:w="645" w:type="dxa"/>
          </w:tcPr>
          <w:p w:rsidRPr="00667F25" w:rsidR="00432179" w:rsidP="006C722A" w:rsidRDefault="00432179" w14:paraId="7A35A2AF"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76AF144C" w14:textId="77777777">
            <w:pPr>
              <w:jc w:val="center"/>
              <w:rPr>
                <w:rFonts w:eastAsia="Calibri"/>
                <w:b w:val="0"/>
                <w:bCs w:val="0"/>
                <w:lang w:eastAsia="en-US"/>
              </w:rPr>
            </w:pPr>
            <w:r w:rsidRPr="00667F25">
              <w:rPr>
                <w:rFonts w:eastAsia="Calibri"/>
                <w:b w:val="0"/>
                <w:lang w:eastAsia="en-US"/>
              </w:rPr>
              <w:t>9</w:t>
            </w:r>
          </w:p>
        </w:tc>
        <w:tc>
          <w:tcPr>
            <w:tcW w:w="645" w:type="dxa"/>
          </w:tcPr>
          <w:p w:rsidRPr="00667F25" w:rsidR="00432179" w:rsidP="006C722A" w:rsidRDefault="00432179" w14:paraId="35AAAA36"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6F50A42B" w14:textId="77777777">
            <w:pPr>
              <w:jc w:val="center"/>
              <w:rPr>
                <w:rFonts w:eastAsia="Calibri"/>
                <w:b w:val="0"/>
                <w:bCs w:val="0"/>
                <w:lang w:eastAsia="en-US"/>
              </w:rPr>
            </w:pPr>
            <w:r w:rsidRPr="00667F25">
              <w:rPr>
                <w:rFonts w:eastAsia="Calibri"/>
                <w:b w:val="0"/>
                <w:lang w:eastAsia="en-US"/>
              </w:rPr>
              <w:t>10</w:t>
            </w:r>
          </w:p>
        </w:tc>
        <w:tc>
          <w:tcPr>
            <w:tcW w:w="645" w:type="dxa"/>
          </w:tcPr>
          <w:p w:rsidRPr="00667F25" w:rsidR="00432179" w:rsidP="006C722A" w:rsidRDefault="00432179" w14:paraId="03B6FB90"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1DDD7332" w14:textId="77777777">
            <w:pPr>
              <w:jc w:val="center"/>
              <w:rPr>
                <w:rFonts w:eastAsia="Calibri"/>
                <w:b w:val="0"/>
                <w:bCs w:val="0"/>
                <w:lang w:eastAsia="en-US"/>
              </w:rPr>
            </w:pPr>
            <w:r w:rsidRPr="00667F25">
              <w:rPr>
                <w:rFonts w:eastAsia="Calibri"/>
                <w:b w:val="0"/>
                <w:lang w:eastAsia="en-US"/>
              </w:rPr>
              <w:t xml:space="preserve"> 11</w:t>
            </w:r>
          </w:p>
        </w:tc>
        <w:tc>
          <w:tcPr>
            <w:tcW w:w="645" w:type="dxa"/>
          </w:tcPr>
          <w:p w:rsidRPr="00667F25" w:rsidR="00432179" w:rsidP="006C722A" w:rsidRDefault="00432179" w14:paraId="5398FB43"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2EEC18BA" w14:textId="77777777">
            <w:pPr>
              <w:jc w:val="center"/>
              <w:rPr>
                <w:rFonts w:eastAsia="Calibri"/>
                <w:b w:val="0"/>
                <w:bCs w:val="0"/>
                <w:lang w:eastAsia="en-US"/>
              </w:rPr>
            </w:pPr>
            <w:r w:rsidRPr="00667F25">
              <w:rPr>
                <w:rFonts w:eastAsia="Calibri"/>
                <w:b w:val="0"/>
                <w:lang w:eastAsia="en-US"/>
              </w:rPr>
              <w:t xml:space="preserve"> 12</w:t>
            </w:r>
          </w:p>
        </w:tc>
        <w:tc>
          <w:tcPr>
            <w:tcW w:w="666" w:type="dxa"/>
          </w:tcPr>
          <w:p w:rsidRPr="00667F25" w:rsidR="00432179" w:rsidP="006C722A" w:rsidRDefault="00432179" w14:paraId="327D53D0"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0D052DE7" w14:textId="77777777">
            <w:pPr>
              <w:jc w:val="center"/>
              <w:rPr>
                <w:rFonts w:eastAsia="Calibri"/>
                <w:b w:val="0"/>
                <w:bCs w:val="0"/>
                <w:lang w:eastAsia="en-US"/>
              </w:rPr>
            </w:pPr>
            <w:r w:rsidRPr="00667F25">
              <w:rPr>
                <w:rFonts w:eastAsia="Calibri"/>
                <w:b w:val="0"/>
                <w:lang w:eastAsia="en-US"/>
              </w:rPr>
              <w:t xml:space="preserve"> 13</w:t>
            </w:r>
          </w:p>
        </w:tc>
      </w:tr>
      <w:tr w:rsidRPr="00667F25" w:rsidR="00432179" w:rsidTr="006C722A" w14:paraId="42650A76" w14:textId="77777777">
        <w:trPr>
          <w:trHeight w:val="417"/>
        </w:trPr>
        <w:tc>
          <w:tcPr>
            <w:tcW w:w="1275" w:type="dxa"/>
          </w:tcPr>
          <w:p w:rsidRPr="00667F25" w:rsidR="00432179" w:rsidP="006C722A" w:rsidRDefault="00432179" w14:paraId="2205BA8F" w14:textId="77777777">
            <w:pPr>
              <w:jc w:val="center"/>
              <w:rPr>
                <w:rFonts w:eastAsia="Calibri"/>
                <w:b w:val="0"/>
                <w:bCs w:val="0"/>
                <w:lang w:eastAsia="en-US"/>
              </w:rPr>
            </w:pPr>
            <w:r w:rsidRPr="00667F25">
              <w:rPr>
                <w:b w:val="0"/>
                <w:lang w:val="en"/>
              </w:rPr>
              <w:t>Ethics In Nursing</w:t>
            </w:r>
          </w:p>
        </w:tc>
        <w:tc>
          <w:tcPr>
            <w:tcW w:w="561" w:type="dxa"/>
          </w:tcPr>
          <w:p w:rsidRPr="00667F25" w:rsidR="00432179" w:rsidP="006C722A" w:rsidRDefault="00432179" w14:paraId="50D2D5AB" w14:textId="77777777">
            <w:pPr>
              <w:jc w:val="center"/>
              <w:rPr>
                <w:rFonts w:eastAsia="Calibri"/>
                <w:b w:val="0"/>
                <w:lang w:eastAsia="en-US"/>
              </w:rPr>
            </w:pPr>
            <w:r w:rsidRPr="00667F25">
              <w:rPr>
                <w:rFonts w:eastAsia="Calibri"/>
                <w:b w:val="0"/>
                <w:lang w:eastAsia="en-US"/>
              </w:rPr>
              <w:t>2</w:t>
            </w:r>
          </w:p>
        </w:tc>
        <w:tc>
          <w:tcPr>
            <w:tcW w:w="560" w:type="dxa"/>
          </w:tcPr>
          <w:p w:rsidRPr="00667F25" w:rsidR="00432179" w:rsidP="006C722A" w:rsidRDefault="00432179" w14:paraId="435BD32B" w14:textId="77777777">
            <w:pPr>
              <w:rPr>
                <w:rFonts w:eastAsia="Calibri"/>
                <w:b w:val="0"/>
                <w:lang w:eastAsia="en-US"/>
              </w:rPr>
            </w:pPr>
            <w:r w:rsidRPr="00667F25">
              <w:rPr>
                <w:rFonts w:eastAsia="Calibri"/>
                <w:b w:val="0"/>
                <w:lang w:eastAsia="en-US"/>
              </w:rPr>
              <w:t>0</w:t>
            </w:r>
          </w:p>
        </w:tc>
        <w:tc>
          <w:tcPr>
            <w:tcW w:w="561" w:type="dxa"/>
          </w:tcPr>
          <w:p w:rsidRPr="00667F25" w:rsidR="00432179" w:rsidP="006C722A" w:rsidRDefault="00432179" w14:paraId="34C0EE7D" w14:textId="77777777">
            <w:pPr>
              <w:rPr>
                <w:rFonts w:eastAsia="Calibri"/>
                <w:b w:val="0"/>
                <w:lang w:eastAsia="en-US"/>
              </w:rPr>
            </w:pPr>
            <w:r w:rsidRPr="00667F25">
              <w:rPr>
                <w:rFonts w:eastAsia="Calibri"/>
                <w:b w:val="0"/>
                <w:lang w:eastAsia="en-US"/>
              </w:rPr>
              <w:t>2</w:t>
            </w:r>
          </w:p>
        </w:tc>
        <w:tc>
          <w:tcPr>
            <w:tcW w:w="561" w:type="dxa"/>
          </w:tcPr>
          <w:p w:rsidRPr="00667F25" w:rsidR="00432179" w:rsidP="006C722A" w:rsidRDefault="00432179" w14:paraId="688A1164" w14:textId="77777777">
            <w:pPr>
              <w:rPr>
                <w:rFonts w:eastAsia="Calibri"/>
                <w:b w:val="0"/>
                <w:lang w:eastAsia="en-US"/>
              </w:rPr>
            </w:pPr>
            <w:r w:rsidRPr="00667F25">
              <w:rPr>
                <w:rFonts w:eastAsia="Calibri"/>
                <w:b w:val="0"/>
                <w:lang w:eastAsia="en-US"/>
              </w:rPr>
              <w:t>3</w:t>
            </w:r>
          </w:p>
        </w:tc>
        <w:tc>
          <w:tcPr>
            <w:tcW w:w="681" w:type="dxa"/>
          </w:tcPr>
          <w:p w:rsidRPr="00667F25" w:rsidR="00432179" w:rsidP="006C722A" w:rsidRDefault="00432179" w14:paraId="13CA1D52" w14:textId="77777777">
            <w:pPr>
              <w:jc w:val="center"/>
              <w:rPr>
                <w:rFonts w:eastAsia="Calibri"/>
                <w:b w:val="0"/>
                <w:bCs w:val="0"/>
                <w:lang w:eastAsia="en-US"/>
              </w:rPr>
            </w:pPr>
            <w:r w:rsidRPr="00667F25">
              <w:rPr>
                <w:rFonts w:eastAsia="Calibri"/>
                <w:b w:val="0"/>
                <w:lang w:eastAsia="en-US"/>
              </w:rPr>
              <w:t>1</w:t>
            </w:r>
          </w:p>
        </w:tc>
        <w:tc>
          <w:tcPr>
            <w:tcW w:w="645" w:type="dxa"/>
          </w:tcPr>
          <w:p w:rsidRPr="00667F25" w:rsidR="00432179" w:rsidP="006C722A" w:rsidRDefault="00432179" w14:paraId="4BD38D28" w14:textId="77777777">
            <w:pPr>
              <w:jc w:val="center"/>
              <w:rPr>
                <w:rFonts w:eastAsia="Calibri"/>
                <w:b w:val="0"/>
                <w:bCs w:val="0"/>
                <w:lang w:eastAsia="en-US"/>
              </w:rPr>
            </w:pPr>
            <w:r w:rsidRPr="00667F25">
              <w:rPr>
                <w:rFonts w:eastAsia="Calibri"/>
                <w:b w:val="0"/>
                <w:lang w:eastAsia="en-US"/>
              </w:rPr>
              <w:t>0</w:t>
            </w:r>
          </w:p>
        </w:tc>
        <w:tc>
          <w:tcPr>
            <w:tcW w:w="645" w:type="dxa"/>
          </w:tcPr>
          <w:p w:rsidRPr="00667F25" w:rsidR="00432179" w:rsidP="006C722A" w:rsidRDefault="00432179" w14:paraId="0DDB247B" w14:textId="77777777">
            <w:pPr>
              <w:rPr>
                <w:rFonts w:eastAsia="Calibri"/>
                <w:b w:val="0"/>
                <w:lang w:eastAsia="en-US"/>
              </w:rPr>
            </w:pPr>
            <w:r w:rsidRPr="00667F25">
              <w:rPr>
                <w:rFonts w:eastAsia="Calibri"/>
                <w:b w:val="0"/>
                <w:lang w:eastAsia="en-US"/>
              </w:rPr>
              <w:t>3</w:t>
            </w:r>
          </w:p>
        </w:tc>
        <w:tc>
          <w:tcPr>
            <w:tcW w:w="645" w:type="dxa"/>
          </w:tcPr>
          <w:p w:rsidRPr="00667F25" w:rsidR="00432179" w:rsidP="006C722A" w:rsidRDefault="00432179" w14:paraId="2B133A35" w14:textId="77777777">
            <w:pPr>
              <w:jc w:val="center"/>
              <w:rPr>
                <w:rFonts w:eastAsia="Calibri"/>
                <w:b w:val="0"/>
                <w:bCs w:val="0"/>
                <w:lang w:eastAsia="en-US"/>
              </w:rPr>
            </w:pPr>
            <w:r w:rsidRPr="00667F25">
              <w:rPr>
                <w:rFonts w:eastAsia="Calibri"/>
                <w:b w:val="0"/>
                <w:lang w:eastAsia="en-US"/>
              </w:rPr>
              <w:t>2</w:t>
            </w:r>
          </w:p>
        </w:tc>
        <w:tc>
          <w:tcPr>
            <w:tcW w:w="645" w:type="dxa"/>
          </w:tcPr>
          <w:p w:rsidRPr="00667F25" w:rsidR="00432179" w:rsidP="006C722A" w:rsidRDefault="00432179" w14:paraId="1BACCD96" w14:textId="77777777">
            <w:pPr>
              <w:jc w:val="center"/>
              <w:rPr>
                <w:rFonts w:eastAsia="Calibri"/>
                <w:b w:val="0"/>
                <w:bCs w:val="0"/>
                <w:lang w:eastAsia="en-US"/>
              </w:rPr>
            </w:pPr>
            <w:r w:rsidRPr="00667F25">
              <w:rPr>
                <w:rFonts w:eastAsia="Calibri"/>
                <w:b w:val="0"/>
                <w:lang w:eastAsia="en-US"/>
              </w:rPr>
              <w:t>3</w:t>
            </w:r>
          </w:p>
        </w:tc>
        <w:tc>
          <w:tcPr>
            <w:tcW w:w="645" w:type="dxa"/>
          </w:tcPr>
          <w:p w:rsidRPr="00667F25" w:rsidR="00432179" w:rsidP="006C722A" w:rsidRDefault="00432179" w14:paraId="4F57AE29" w14:textId="77777777">
            <w:pPr>
              <w:jc w:val="center"/>
              <w:rPr>
                <w:rFonts w:eastAsia="Calibri"/>
                <w:b w:val="0"/>
                <w:bCs w:val="0"/>
                <w:lang w:eastAsia="en-US"/>
              </w:rPr>
            </w:pPr>
            <w:r w:rsidRPr="00667F25">
              <w:rPr>
                <w:rFonts w:eastAsia="Calibri"/>
                <w:b w:val="0"/>
                <w:lang w:eastAsia="en-US"/>
              </w:rPr>
              <w:t>3</w:t>
            </w:r>
          </w:p>
        </w:tc>
        <w:tc>
          <w:tcPr>
            <w:tcW w:w="645" w:type="dxa"/>
          </w:tcPr>
          <w:p w:rsidRPr="00667F25" w:rsidR="00432179" w:rsidP="006C722A" w:rsidRDefault="00432179" w14:paraId="71C13D59" w14:textId="77777777">
            <w:pPr>
              <w:jc w:val="center"/>
              <w:rPr>
                <w:rFonts w:eastAsia="Calibri"/>
                <w:b w:val="0"/>
                <w:bCs w:val="0"/>
                <w:lang w:eastAsia="en-US"/>
              </w:rPr>
            </w:pPr>
            <w:r w:rsidRPr="00667F25">
              <w:rPr>
                <w:rFonts w:eastAsia="Calibri"/>
                <w:b w:val="0"/>
                <w:lang w:eastAsia="en-US"/>
              </w:rPr>
              <w:t>0</w:t>
            </w:r>
          </w:p>
        </w:tc>
        <w:tc>
          <w:tcPr>
            <w:tcW w:w="645" w:type="dxa"/>
          </w:tcPr>
          <w:p w:rsidRPr="00667F25" w:rsidR="00432179" w:rsidP="006C722A" w:rsidRDefault="00432179" w14:paraId="1D5B7319" w14:textId="77777777">
            <w:pPr>
              <w:rPr>
                <w:rFonts w:eastAsia="Calibri"/>
                <w:b w:val="0"/>
                <w:lang w:eastAsia="en-US"/>
              </w:rPr>
            </w:pPr>
            <w:r w:rsidRPr="00667F25">
              <w:rPr>
                <w:rFonts w:eastAsia="Calibri"/>
                <w:b w:val="0"/>
                <w:lang w:eastAsia="en-US"/>
              </w:rPr>
              <w:t>0</w:t>
            </w:r>
          </w:p>
        </w:tc>
        <w:tc>
          <w:tcPr>
            <w:tcW w:w="666" w:type="dxa"/>
          </w:tcPr>
          <w:p w:rsidRPr="00667F25" w:rsidR="00432179" w:rsidP="006C722A" w:rsidRDefault="00432179" w14:paraId="585B51FC" w14:textId="77777777">
            <w:pPr>
              <w:rPr>
                <w:rFonts w:eastAsia="Calibri"/>
                <w:b w:val="0"/>
                <w:lang w:eastAsia="en-US"/>
              </w:rPr>
            </w:pPr>
            <w:r w:rsidRPr="00667F25">
              <w:rPr>
                <w:rFonts w:eastAsia="Calibri"/>
                <w:b w:val="0"/>
                <w:lang w:eastAsia="en-US"/>
              </w:rPr>
              <w:t>0</w:t>
            </w:r>
          </w:p>
        </w:tc>
      </w:tr>
    </w:tbl>
    <w:p w:rsidRPr="00667F25" w:rsidR="00432179" w:rsidP="00432179" w:rsidRDefault="00432179" w14:paraId="394F2982" w14:textId="77777777">
      <w:pPr>
        <w:spacing w:after="160" w:line="259" w:lineRule="auto"/>
        <w:rPr>
          <w:rFonts w:eastAsia="Calibri"/>
          <w:b w:val="0"/>
          <w:lang w:eastAsia="en-US"/>
        </w:rPr>
      </w:pPr>
    </w:p>
    <w:p w:rsidRPr="00667F25" w:rsidR="00432179" w:rsidP="00432179" w:rsidRDefault="00432179" w14:paraId="492917BC" w14:textId="01F992BD">
      <w:pPr>
        <w:spacing w:after="160" w:line="259" w:lineRule="auto"/>
        <w:rPr>
          <w:rFonts w:eastAsia="Calibri"/>
          <w:b w:val="0"/>
          <w:lang w:eastAsia="en-US"/>
        </w:rPr>
      </w:pPr>
      <w:r w:rsidRPr="00667F25">
        <w:rPr>
          <w:rFonts w:eastAsia="Calibri"/>
          <w:b w:val="0"/>
          <w:lang w:eastAsia="en-US"/>
        </w:rPr>
        <w:t>Table 2. Relation of Course Learning Outcomes and Program Outcomes</w:t>
      </w:r>
    </w:p>
    <w:tbl>
      <w:tblPr>
        <w:tblpPr w:leftFromText="141" w:rightFromText="141" w:vertAnchor="text" w:horzAnchor="page" w:tblpX="1385" w:tblpY="124"/>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883"/>
        <w:gridCol w:w="472"/>
        <w:gridCol w:w="616"/>
        <w:gridCol w:w="766"/>
        <w:gridCol w:w="483"/>
        <w:gridCol w:w="472"/>
        <w:gridCol w:w="1333"/>
        <w:gridCol w:w="616"/>
        <w:gridCol w:w="1033"/>
        <w:gridCol w:w="883"/>
        <w:gridCol w:w="472"/>
        <w:gridCol w:w="472"/>
        <w:gridCol w:w="472"/>
      </w:tblGrid>
      <w:tr w:rsidRPr="00667F25" w:rsidR="00432179" w:rsidTr="006C722A" w14:paraId="03378991" w14:textId="77777777">
        <w:trPr>
          <w:trHeight w:val="385"/>
        </w:trPr>
        <w:tc>
          <w:tcPr>
            <w:tcW w:w="9923" w:type="dxa"/>
            <w:gridSpan w:val="14"/>
          </w:tcPr>
          <w:p w:rsidRPr="00667F25" w:rsidR="00432179" w:rsidP="006C722A" w:rsidRDefault="00432179" w14:paraId="488075E4" w14:textId="77777777">
            <w:pPr>
              <w:rPr>
                <w:rFonts w:eastAsia="Calibri"/>
                <w:b w:val="0"/>
                <w:bCs w:val="0"/>
                <w:lang w:eastAsia="en-US"/>
              </w:rPr>
            </w:pPr>
          </w:p>
        </w:tc>
      </w:tr>
      <w:tr w:rsidRPr="00667F25" w:rsidR="00432179" w:rsidTr="006C722A" w14:paraId="5BB2CF9C" w14:textId="77777777">
        <w:trPr>
          <w:trHeight w:val="385"/>
        </w:trPr>
        <w:tc>
          <w:tcPr>
            <w:tcW w:w="950" w:type="dxa"/>
          </w:tcPr>
          <w:p w:rsidRPr="00667F25" w:rsidR="00432179" w:rsidP="006C722A" w:rsidRDefault="00432179" w14:paraId="04A53C12" w14:textId="77777777">
            <w:pPr>
              <w:jc w:val="center"/>
              <w:rPr>
                <w:rFonts w:eastAsia="Calibri"/>
                <w:b w:val="0"/>
                <w:lang w:eastAsia="en-US"/>
              </w:rPr>
            </w:pPr>
            <w:r w:rsidRPr="00667F25">
              <w:rPr>
                <w:rFonts w:eastAsia="Calibri"/>
                <w:b w:val="0"/>
                <w:lang w:eastAsia="en-US"/>
              </w:rPr>
              <w:t>Learning Outcome</w:t>
            </w:r>
          </w:p>
        </w:tc>
        <w:tc>
          <w:tcPr>
            <w:tcW w:w="883" w:type="dxa"/>
          </w:tcPr>
          <w:p w:rsidRPr="00667F25" w:rsidR="00432179" w:rsidP="006C722A" w:rsidRDefault="00432179" w14:paraId="51FE4174"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2221D17B" w14:textId="77777777">
            <w:pPr>
              <w:jc w:val="center"/>
              <w:rPr>
                <w:rFonts w:eastAsia="Calibri"/>
                <w:b w:val="0"/>
                <w:bCs w:val="0"/>
                <w:lang w:eastAsia="en-US"/>
              </w:rPr>
            </w:pPr>
            <w:r w:rsidRPr="00667F25">
              <w:rPr>
                <w:rFonts w:eastAsia="Calibri"/>
                <w:b w:val="0"/>
                <w:lang w:eastAsia="en-US"/>
              </w:rPr>
              <w:t>1</w:t>
            </w:r>
          </w:p>
        </w:tc>
        <w:tc>
          <w:tcPr>
            <w:tcW w:w="472" w:type="dxa"/>
          </w:tcPr>
          <w:p w:rsidRPr="00667F25" w:rsidR="00432179" w:rsidP="006C722A" w:rsidRDefault="00432179" w14:paraId="066E17C8"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4892FAB2" w14:textId="77777777">
            <w:pPr>
              <w:jc w:val="center"/>
              <w:rPr>
                <w:rFonts w:eastAsia="Calibri"/>
                <w:b w:val="0"/>
                <w:bCs w:val="0"/>
                <w:lang w:eastAsia="en-US"/>
              </w:rPr>
            </w:pPr>
            <w:r w:rsidRPr="00667F25">
              <w:rPr>
                <w:rFonts w:eastAsia="Calibri"/>
                <w:b w:val="0"/>
                <w:lang w:eastAsia="en-US"/>
              </w:rPr>
              <w:t>2</w:t>
            </w:r>
          </w:p>
        </w:tc>
        <w:tc>
          <w:tcPr>
            <w:tcW w:w="616" w:type="dxa"/>
          </w:tcPr>
          <w:p w:rsidRPr="00667F25" w:rsidR="00432179" w:rsidP="006C722A" w:rsidRDefault="00432179" w14:paraId="49A84A7E"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583E96B8" w14:textId="77777777">
            <w:pPr>
              <w:jc w:val="center"/>
              <w:rPr>
                <w:rFonts w:eastAsia="Calibri"/>
                <w:b w:val="0"/>
                <w:bCs w:val="0"/>
                <w:lang w:eastAsia="en-US"/>
              </w:rPr>
            </w:pPr>
            <w:r w:rsidRPr="00667F25">
              <w:rPr>
                <w:rFonts w:eastAsia="Calibri"/>
                <w:b w:val="0"/>
                <w:lang w:eastAsia="en-US"/>
              </w:rPr>
              <w:t>3</w:t>
            </w:r>
          </w:p>
        </w:tc>
        <w:tc>
          <w:tcPr>
            <w:tcW w:w="766" w:type="dxa"/>
          </w:tcPr>
          <w:p w:rsidRPr="00667F25" w:rsidR="00432179" w:rsidP="006C722A" w:rsidRDefault="00432179" w14:paraId="7428ED9A"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61302833" w14:textId="77777777">
            <w:pPr>
              <w:jc w:val="center"/>
              <w:rPr>
                <w:rFonts w:eastAsia="Calibri"/>
                <w:b w:val="0"/>
                <w:bCs w:val="0"/>
                <w:lang w:eastAsia="en-US"/>
              </w:rPr>
            </w:pPr>
            <w:r w:rsidRPr="00667F25">
              <w:rPr>
                <w:rFonts w:eastAsia="Calibri"/>
                <w:b w:val="0"/>
                <w:lang w:eastAsia="en-US"/>
              </w:rPr>
              <w:t>4</w:t>
            </w:r>
          </w:p>
        </w:tc>
        <w:tc>
          <w:tcPr>
            <w:tcW w:w="483" w:type="dxa"/>
          </w:tcPr>
          <w:p w:rsidRPr="00667F25" w:rsidR="00432179" w:rsidP="006C722A" w:rsidRDefault="00432179" w14:paraId="0F832517"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3532A0CC" w14:textId="77777777">
            <w:pPr>
              <w:jc w:val="center"/>
              <w:rPr>
                <w:rFonts w:eastAsia="Calibri"/>
                <w:b w:val="0"/>
                <w:bCs w:val="0"/>
                <w:lang w:eastAsia="en-US"/>
              </w:rPr>
            </w:pPr>
            <w:r w:rsidRPr="00667F25">
              <w:rPr>
                <w:rFonts w:eastAsia="Calibri"/>
                <w:b w:val="0"/>
                <w:lang w:eastAsia="en-US"/>
              </w:rPr>
              <w:t>5</w:t>
            </w:r>
          </w:p>
        </w:tc>
        <w:tc>
          <w:tcPr>
            <w:tcW w:w="472" w:type="dxa"/>
          </w:tcPr>
          <w:p w:rsidRPr="00667F25" w:rsidR="00432179" w:rsidP="006C722A" w:rsidRDefault="00432179" w14:paraId="724F89D9"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70683E91" w14:textId="77777777">
            <w:pPr>
              <w:jc w:val="center"/>
              <w:rPr>
                <w:rFonts w:eastAsia="Calibri"/>
                <w:b w:val="0"/>
                <w:bCs w:val="0"/>
                <w:lang w:eastAsia="en-US"/>
              </w:rPr>
            </w:pPr>
            <w:r w:rsidRPr="00667F25">
              <w:rPr>
                <w:rFonts w:eastAsia="Calibri"/>
                <w:b w:val="0"/>
                <w:lang w:eastAsia="en-US"/>
              </w:rPr>
              <w:t>6</w:t>
            </w:r>
          </w:p>
        </w:tc>
        <w:tc>
          <w:tcPr>
            <w:tcW w:w="1333" w:type="dxa"/>
          </w:tcPr>
          <w:p w:rsidRPr="00667F25" w:rsidR="00432179" w:rsidP="006C722A" w:rsidRDefault="00432179" w14:paraId="6A3540E0"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1806C97D" w14:textId="77777777">
            <w:pPr>
              <w:jc w:val="center"/>
              <w:rPr>
                <w:rFonts w:eastAsia="Calibri"/>
                <w:b w:val="0"/>
                <w:bCs w:val="0"/>
                <w:lang w:eastAsia="en-US"/>
              </w:rPr>
            </w:pPr>
            <w:r w:rsidRPr="00667F25">
              <w:rPr>
                <w:rFonts w:eastAsia="Calibri"/>
                <w:b w:val="0"/>
                <w:lang w:eastAsia="en-US"/>
              </w:rPr>
              <w:t>7</w:t>
            </w:r>
          </w:p>
        </w:tc>
        <w:tc>
          <w:tcPr>
            <w:tcW w:w="616" w:type="dxa"/>
          </w:tcPr>
          <w:p w:rsidRPr="00667F25" w:rsidR="00432179" w:rsidP="006C722A" w:rsidRDefault="00432179" w14:paraId="576C7A67"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77A0B1E2" w14:textId="77777777">
            <w:pPr>
              <w:jc w:val="center"/>
              <w:rPr>
                <w:rFonts w:eastAsia="Calibri"/>
                <w:b w:val="0"/>
                <w:bCs w:val="0"/>
                <w:lang w:eastAsia="en-US"/>
              </w:rPr>
            </w:pPr>
            <w:r w:rsidRPr="00667F25">
              <w:rPr>
                <w:rFonts w:eastAsia="Calibri"/>
                <w:b w:val="0"/>
                <w:lang w:eastAsia="en-US"/>
              </w:rPr>
              <w:t>8</w:t>
            </w:r>
          </w:p>
        </w:tc>
        <w:tc>
          <w:tcPr>
            <w:tcW w:w="1033" w:type="dxa"/>
          </w:tcPr>
          <w:p w:rsidRPr="00667F25" w:rsidR="00432179" w:rsidP="006C722A" w:rsidRDefault="00432179" w14:paraId="6AD51D97"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0CDD18AE" w14:textId="77777777">
            <w:pPr>
              <w:jc w:val="center"/>
              <w:rPr>
                <w:rFonts w:eastAsia="Calibri"/>
                <w:b w:val="0"/>
                <w:bCs w:val="0"/>
                <w:lang w:eastAsia="en-US"/>
              </w:rPr>
            </w:pPr>
            <w:r w:rsidRPr="00667F25">
              <w:rPr>
                <w:rFonts w:eastAsia="Calibri"/>
                <w:b w:val="0"/>
                <w:lang w:eastAsia="en-US"/>
              </w:rPr>
              <w:t>9</w:t>
            </w:r>
          </w:p>
        </w:tc>
        <w:tc>
          <w:tcPr>
            <w:tcW w:w="883" w:type="dxa"/>
          </w:tcPr>
          <w:p w:rsidRPr="00667F25" w:rsidR="00432179" w:rsidP="006C722A" w:rsidRDefault="00432179" w14:paraId="19087134"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73EB8EE3" w14:textId="77777777">
            <w:pPr>
              <w:jc w:val="center"/>
              <w:rPr>
                <w:rFonts w:eastAsia="Calibri"/>
                <w:b w:val="0"/>
                <w:bCs w:val="0"/>
                <w:lang w:eastAsia="en-US"/>
              </w:rPr>
            </w:pPr>
            <w:r w:rsidRPr="00667F25">
              <w:rPr>
                <w:rFonts w:eastAsia="Calibri"/>
                <w:b w:val="0"/>
                <w:lang w:eastAsia="en-US"/>
              </w:rPr>
              <w:t>10</w:t>
            </w:r>
          </w:p>
        </w:tc>
        <w:tc>
          <w:tcPr>
            <w:tcW w:w="472" w:type="dxa"/>
          </w:tcPr>
          <w:p w:rsidRPr="00667F25" w:rsidR="00432179" w:rsidP="006C722A" w:rsidRDefault="00432179" w14:paraId="2ED580BE"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4FB8D09D" w14:textId="77777777">
            <w:pPr>
              <w:jc w:val="center"/>
              <w:rPr>
                <w:rFonts w:eastAsia="Calibri"/>
                <w:b w:val="0"/>
                <w:bCs w:val="0"/>
                <w:lang w:eastAsia="en-US"/>
              </w:rPr>
            </w:pPr>
            <w:r w:rsidRPr="00667F25">
              <w:rPr>
                <w:rFonts w:eastAsia="Calibri"/>
                <w:b w:val="0"/>
                <w:lang w:eastAsia="en-US"/>
              </w:rPr>
              <w:t xml:space="preserve"> 11</w:t>
            </w:r>
          </w:p>
        </w:tc>
        <w:tc>
          <w:tcPr>
            <w:tcW w:w="472" w:type="dxa"/>
          </w:tcPr>
          <w:p w:rsidRPr="00667F25" w:rsidR="00432179" w:rsidP="006C722A" w:rsidRDefault="00432179" w14:paraId="0027FDD7"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1941DCAD" w14:textId="77777777">
            <w:pPr>
              <w:jc w:val="center"/>
              <w:rPr>
                <w:rFonts w:eastAsia="Calibri"/>
                <w:b w:val="0"/>
                <w:bCs w:val="0"/>
                <w:lang w:eastAsia="en-US"/>
              </w:rPr>
            </w:pPr>
            <w:r w:rsidRPr="00667F25">
              <w:rPr>
                <w:rFonts w:eastAsia="Calibri"/>
                <w:b w:val="0"/>
                <w:lang w:eastAsia="en-US"/>
              </w:rPr>
              <w:t xml:space="preserve"> 12</w:t>
            </w:r>
          </w:p>
        </w:tc>
        <w:tc>
          <w:tcPr>
            <w:tcW w:w="472" w:type="dxa"/>
          </w:tcPr>
          <w:p w:rsidRPr="00667F25" w:rsidR="00432179" w:rsidP="006C722A" w:rsidRDefault="00432179" w14:paraId="0EBB9BD7" w14:textId="77777777">
            <w:pPr>
              <w:jc w:val="center"/>
              <w:rPr>
                <w:rFonts w:eastAsia="Calibri"/>
                <w:b w:val="0"/>
                <w:bCs w:val="0"/>
                <w:lang w:eastAsia="en-US"/>
              </w:rPr>
            </w:pPr>
            <w:r w:rsidRPr="00667F25">
              <w:rPr>
                <w:rFonts w:eastAsia="Calibri"/>
                <w:b w:val="0"/>
                <w:lang w:eastAsia="en-US"/>
              </w:rPr>
              <w:t>PO</w:t>
            </w:r>
          </w:p>
          <w:p w:rsidRPr="00667F25" w:rsidR="00432179" w:rsidP="006C722A" w:rsidRDefault="00432179" w14:paraId="4E56316C" w14:textId="77777777">
            <w:pPr>
              <w:jc w:val="center"/>
              <w:rPr>
                <w:rFonts w:eastAsia="Calibri"/>
                <w:b w:val="0"/>
                <w:bCs w:val="0"/>
                <w:lang w:eastAsia="en-US"/>
              </w:rPr>
            </w:pPr>
            <w:r w:rsidRPr="00667F25">
              <w:rPr>
                <w:rFonts w:eastAsia="Calibri"/>
                <w:b w:val="0"/>
                <w:lang w:eastAsia="en-US"/>
              </w:rPr>
              <w:t xml:space="preserve"> 13</w:t>
            </w:r>
          </w:p>
        </w:tc>
      </w:tr>
      <w:tr w:rsidRPr="00667F25" w:rsidR="00432179" w:rsidTr="006C722A" w14:paraId="144303F8" w14:textId="77777777">
        <w:trPr>
          <w:trHeight w:val="353"/>
        </w:trPr>
        <w:tc>
          <w:tcPr>
            <w:tcW w:w="950" w:type="dxa"/>
          </w:tcPr>
          <w:p w:rsidRPr="00667F25" w:rsidR="00432179" w:rsidP="006C722A" w:rsidRDefault="00432179" w14:paraId="75D37BBF" w14:textId="77777777">
            <w:pPr>
              <w:jc w:val="center"/>
              <w:rPr>
                <w:rFonts w:eastAsia="Calibri"/>
                <w:b w:val="0"/>
                <w:bCs w:val="0"/>
                <w:lang w:eastAsia="en-US"/>
              </w:rPr>
            </w:pPr>
            <w:r w:rsidRPr="00667F25">
              <w:rPr>
                <w:b w:val="0"/>
                <w:lang w:val="en"/>
              </w:rPr>
              <w:t>Ethics In Nursing</w:t>
            </w:r>
          </w:p>
        </w:tc>
        <w:tc>
          <w:tcPr>
            <w:tcW w:w="883" w:type="dxa"/>
          </w:tcPr>
          <w:p w:rsidRPr="00667F25" w:rsidR="00432179" w:rsidP="006C722A" w:rsidRDefault="00432179" w14:paraId="4D3F33B0" w14:textId="77777777">
            <w:pPr>
              <w:jc w:val="center"/>
              <w:rPr>
                <w:rFonts w:eastAsia="Calibri"/>
                <w:b w:val="0"/>
                <w:lang w:eastAsia="en-US"/>
              </w:rPr>
            </w:pPr>
            <w:r w:rsidRPr="00667F25">
              <w:rPr>
                <w:rFonts w:eastAsia="Calibri"/>
                <w:b w:val="0"/>
                <w:lang w:eastAsia="en-US"/>
              </w:rPr>
              <w:t>LO1,2,3</w:t>
            </w:r>
          </w:p>
        </w:tc>
        <w:tc>
          <w:tcPr>
            <w:tcW w:w="472" w:type="dxa"/>
          </w:tcPr>
          <w:p w:rsidRPr="00667F25" w:rsidR="00432179" w:rsidP="006C722A" w:rsidRDefault="00432179" w14:paraId="0CAED6F5" w14:textId="77777777">
            <w:pPr>
              <w:rPr>
                <w:rFonts w:eastAsia="Calibri"/>
                <w:b w:val="0"/>
                <w:lang w:eastAsia="en-US"/>
              </w:rPr>
            </w:pPr>
            <w:r w:rsidRPr="00667F25">
              <w:rPr>
                <w:rFonts w:eastAsia="Calibri"/>
                <w:b w:val="0"/>
                <w:lang w:eastAsia="en-US"/>
              </w:rPr>
              <w:t>-</w:t>
            </w:r>
          </w:p>
        </w:tc>
        <w:tc>
          <w:tcPr>
            <w:tcW w:w="616" w:type="dxa"/>
          </w:tcPr>
          <w:p w:rsidRPr="00667F25" w:rsidR="00432179" w:rsidP="006C722A" w:rsidRDefault="00432179" w14:paraId="2A793DB0" w14:textId="77777777">
            <w:pPr>
              <w:rPr>
                <w:rFonts w:eastAsia="Calibri"/>
                <w:b w:val="0"/>
                <w:lang w:eastAsia="en-US"/>
              </w:rPr>
            </w:pPr>
            <w:r w:rsidRPr="00667F25">
              <w:rPr>
                <w:rFonts w:eastAsia="Calibri"/>
                <w:b w:val="0"/>
                <w:lang w:eastAsia="en-US"/>
              </w:rPr>
              <w:t>LO</w:t>
            </w:r>
          </w:p>
          <w:p w:rsidRPr="00667F25" w:rsidR="00432179" w:rsidP="006C722A" w:rsidRDefault="00432179" w14:paraId="084043C3" w14:textId="77777777">
            <w:pPr>
              <w:rPr>
                <w:rFonts w:eastAsia="Calibri"/>
                <w:b w:val="0"/>
                <w:lang w:eastAsia="en-US"/>
              </w:rPr>
            </w:pPr>
            <w:r w:rsidRPr="00667F25">
              <w:rPr>
                <w:rFonts w:eastAsia="Calibri"/>
                <w:b w:val="0"/>
                <w:lang w:eastAsia="en-US"/>
              </w:rPr>
              <w:t>4,5,6</w:t>
            </w:r>
          </w:p>
        </w:tc>
        <w:tc>
          <w:tcPr>
            <w:tcW w:w="766" w:type="dxa"/>
          </w:tcPr>
          <w:p w:rsidRPr="00667F25" w:rsidR="00432179" w:rsidP="006C722A" w:rsidRDefault="00432179" w14:paraId="24743382" w14:textId="77777777">
            <w:pPr>
              <w:rPr>
                <w:rFonts w:eastAsia="Calibri"/>
                <w:b w:val="0"/>
                <w:lang w:eastAsia="en-US"/>
              </w:rPr>
            </w:pPr>
            <w:r w:rsidRPr="00667F25">
              <w:rPr>
                <w:rFonts w:eastAsia="Calibri"/>
                <w:b w:val="0"/>
                <w:lang w:eastAsia="en-US"/>
              </w:rPr>
              <w:t>LO</w:t>
            </w:r>
          </w:p>
          <w:p w:rsidRPr="00667F25" w:rsidR="00432179" w:rsidP="006C722A" w:rsidRDefault="00432179" w14:paraId="18E8C763" w14:textId="77777777">
            <w:pPr>
              <w:rPr>
                <w:rFonts w:eastAsia="Calibri"/>
                <w:b w:val="0"/>
                <w:lang w:eastAsia="en-US"/>
              </w:rPr>
            </w:pPr>
            <w:r w:rsidRPr="00667F25">
              <w:rPr>
                <w:rFonts w:eastAsia="Calibri"/>
                <w:b w:val="0"/>
                <w:lang w:eastAsia="en-US"/>
              </w:rPr>
              <w:t>3,4,5,6</w:t>
            </w:r>
          </w:p>
        </w:tc>
        <w:tc>
          <w:tcPr>
            <w:tcW w:w="483" w:type="dxa"/>
          </w:tcPr>
          <w:p w:rsidRPr="00667F25" w:rsidR="00432179" w:rsidP="006C722A" w:rsidRDefault="00432179" w14:paraId="3535ED8B" w14:textId="77777777">
            <w:pPr>
              <w:jc w:val="center"/>
              <w:rPr>
                <w:rFonts w:eastAsia="Calibri"/>
                <w:b w:val="0"/>
                <w:bCs w:val="0"/>
                <w:lang w:eastAsia="en-US"/>
              </w:rPr>
            </w:pPr>
            <w:r w:rsidRPr="00667F25">
              <w:rPr>
                <w:rFonts w:eastAsia="Calibri"/>
                <w:b w:val="0"/>
                <w:lang w:eastAsia="en-US"/>
              </w:rPr>
              <w:t>LO</w:t>
            </w:r>
          </w:p>
          <w:p w:rsidRPr="00667F25" w:rsidR="00432179" w:rsidP="006C722A" w:rsidRDefault="00432179" w14:paraId="70E6B965" w14:textId="77777777">
            <w:pPr>
              <w:jc w:val="center"/>
              <w:rPr>
                <w:rFonts w:eastAsia="Calibri"/>
                <w:b w:val="0"/>
                <w:bCs w:val="0"/>
                <w:lang w:eastAsia="en-US"/>
              </w:rPr>
            </w:pPr>
            <w:r w:rsidRPr="00667F25">
              <w:rPr>
                <w:rFonts w:eastAsia="Calibri"/>
                <w:b w:val="0"/>
                <w:lang w:eastAsia="en-US"/>
              </w:rPr>
              <w:t>2,6</w:t>
            </w:r>
          </w:p>
        </w:tc>
        <w:tc>
          <w:tcPr>
            <w:tcW w:w="472" w:type="dxa"/>
          </w:tcPr>
          <w:p w:rsidRPr="00667F25" w:rsidR="00432179" w:rsidP="006C722A" w:rsidRDefault="00432179" w14:paraId="5E6357F8" w14:textId="77777777">
            <w:pPr>
              <w:jc w:val="center"/>
              <w:rPr>
                <w:rFonts w:eastAsia="Calibri"/>
                <w:b w:val="0"/>
                <w:bCs w:val="0"/>
                <w:lang w:eastAsia="en-US"/>
              </w:rPr>
            </w:pPr>
            <w:r w:rsidRPr="00667F25">
              <w:rPr>
                <w:rFonts w:eastAsia="Calibri"/>
                <w:b w:val="0"/>
                <w:lang w:eastAsia="en-US"/>
              </w:rPr>
              <w:t>-</w:t>
            </w:r>
          </w:p>
        </w:tc>
        <w:tc>
          <w:tcPr>
            <w:tcW w:w="1333" w:type="dxa"/>
          </w:tcPr>
          <w:p w:rsidRPr="00667F25" w:rsidR="00432179" w:rsidP="006C722A" w:rsidRDefault="00432179" w14:paraId="24329DBC" w14:textId="77777777">
            <w:pPr>
              <w:rPr>
                <w:rFonts w:eastAsia="Calibri"/>
                <w:b w:val="0"/>
                <w:lang w:eastAsia="en-US"/>
              </w:rPr>
            </w:pPr>
            <w:r w:rsidRPr="00667F25">
              <w:rPr>
                <w:rFonts w:eastAsia="Calibri"/>
                <w:b w:val="0"/>
                <w:lang w:eastAsia="en-US"/>
              </w:rPr>
              <w:t>LO1,2,3,4,5,6</w:t>
            </w:r>
          </w:p>
        </w:tc>
        <w:tc>
          <w:tcPr>
            <w:tcW w:w="616" w:type="dxa"/>
          </w:tcPr>
          <w:p w:rsidRPr="00667F25" w:rsidR="00432179" w:rsidP="006C722A" w:rsidRDefault="00432179" w14:paraId="44DA0A91" w14:textId="77777777">
            <w:pPr>
              <w:jc w:val="center"/>
              <w:rPr>
                <w:rFonts w:eastAsia="Calibri"/>
                <w:b w:val="0"/>
                <w:bCs w:val="0"/>
                <w:lang w:eastAsia="en-US"/>
              </w:rPr>
            </w:pPr>
            <w:r w:rsidRPr="00667F25">
              <w:rPr>
                <w:rFonts w:eastAsia="Calibri"/>
                <w:b w:val="0"/>
                <w:lang w:eastAsia="en-US"/>
              </w:rPr>
              <w:t>LO</w:t>
            </w:r>
          </w:p>
          <w:p w:rsidRPr="00667F25" w:rsidR="00432179" w:rsidP="006C722A" w:rsidRDefault="00432179" w14:paraId="7BD42B46" w14:textId="77777777">
            <w:pPr>
              <w:jc w:val="center"/>
              <w:rPr>
                <w:rFonts w:eastAsia="Calibri"/>
                <w:b w:val="0"/>
                <w:bCs w:val="0"/>
                <w:lang w:eastAsia="en-US"/>
              </w:rPr>
            </w:pPr>
            <w:r w:rsidRPr="00667F25">
              <w:rPr>
                <w:rFonts w:eastAsia="Calibri"/>
                <w:b w:val="0"/>
                <w:lang w:eastAsia="en-US"/>
              </w:rPr>
              <w:t>3,4,6</w:t>
            </w:r>
          </w:p>
        </w:tc>
        <w:tc>
          <w:tcPr>
            <w:tcW w:w="1033" w:type="dxa"/>
          </w:tcPr>
          <w:p w:rsidRPr="00667F25" w:rsidR="00432179" w:rsidP="006C722A" w:rsidRDefault="00432179" w14:paraId="158D0B07" w14:textId="77777777">
            <w:pPr>
              <w:jc w:val="center"/>
              <w:rPr>
                <w:rFonts w:eastAsia="Calibri"/>
                <w:b w:val="0"/>
                <w:bCs w:val="0"/>
                <w:lang w:eastAsia="en-US"/>
              </w:rPr>
            </w:pPr>
            <w:r w:rsidRPr="00667F25">
              <w:rPr>
                <w:rFonts w:eastAsia="Calibri"/>
                <w:b w:val="0"/>
                <w:lang w:eastAsia="en-US"/>
              </w:rPr>
              <w:t>LO2,4,5,6</w:t>
            </w:r>
          </w:p>
        </w:tc>
        <w:tc>
          <w:tcPr>
            <w:tcW w:w="883" w:type="dxa"/>
          </w:tcPr>
          <w:p w:rsidRPr="00667F25" w:rsidR="00432179" w:rsidP="006C722A" w:rsidRDefault="00432179" w14:paraId="5EECC2EA" w14:textId="77777777">
            <w:pPr>
              <w:jc w:val="center"/>
              <w:rPr>
                <w:rFonts w:eastAsia="Calibri"/>
                <w:b w:val="0"/>
                <w:bCs w:val="0"/>
                <w:lang w:eastAsia="en-US"/>
              </w:rPr>
            </w:pPr>
            <w:r w:rsidRPr="00667F25">
              <w:rPr>
                <w:rFonts w:eastAsia="Calibri"/>
                <w:b w:val="0"/>
                <w:lang w:eastAsia="en-US"/>
              </w:rPr>
              <w:t>LO4,5,6</w:t>
            </w:r>
          </w:p>
        </w:tc>
        <w:tc>
          <w:tcPr>
            <w:tcW w:w="472" w:type="dxa"/>
          </w:tcPr>
          <w:p w:rsidRPr="00667F25" w:rsidR="00432179" w:rsidP="006C722A" w:rsidRDefault="00432179" w14:paraId="3BFE6DC4" w14:textId="77777777">
            <w:pPr>
              <w:jc w:val="center"/>
              <w:rPr>
                <w:rFonts w:eastAsia="Calibri"/>
                <w:b w:val="0"/>
                <w:bCs w:val="0"/>
                <w:lang w:eastAsia="en-US"/>
              </w:rPr>
            </w:pPr>
            <w:r w:rsidRPr="00667F25">
              <w:rPr>
                <w:rFonts w:eastAsia="Calibri"/>
                <w:b w:val="0"/>
                <w:lang w:eastAsia="en-US"/>
              </w:rPr>
              <w:t>-</w:t>
            </w:r>
          </w:p>
        </w:tc>
        <w:tc>
          <w:tcPr>
            <w:tcW w:w="472" w:type="dxa"/>
          </w:tcPr>
          <w:p w:rsidRPr="00667F25" w:rsidR="00432179" w:rsidP="006C722A" w:rsidRDefault="00432179" w14:paraId="2AC5BB1E" w14:textId="77777777">
            <w:pPr>
              <w:rPr>
                <w:rFonts w:eastAsia="Calibri"/>
                <w:b w:val="0"/>
                <w:lang w:eastAsia="en-US"/>
              </w:rPr>
            </w:pPr>
            <w:r w:rsidRPr="00667F25">
              <w:rPr>
                <w:rFonts w:eastAsia="Calibri"/>
                <w:b w:val="0"/>
                <w:lang w:eastAsia="en-US"/>
              </w:rPr>
              <w:t>-</w:t>
            </w:r>
          </w:p>
        </w:tc>
        <w:tc>
          <w:tcPr>
            <w:tcW w:w="472" w:type="dxa"/>
          </w:tcPr>
          <w:p w:rsidRPr="00667F25" w:rsidR="00432179" w:rsidP="006C722A" w:rsidRDefault="00432179" w14:paraId="7EA8293D" w14:textId="77777777">
            <w:pPr>
              <w:rPr>
                <w:rFonts w:eastAsia="Calibri"/>
                <w:b w:val="0"/>
                <w:lang w:eastAsia="en-US"/>
              </w:rPr>
            </w:pPr>
            <w:r w:rsidRPr="00667F25">
              <w:rPr>
                <w:rFonts w:eastAsia="Calibri"/>
                <w:b w:val="0"/>
                <w:lang w:eastAsia="en-US"/>
              </w:rPr>
              <w:t>-</w:t>
            </w:r>
          </w:p>
        </w:tc>
      </w:tr>
    </w:tbl>
    <w:p w:rsidRPr="00667F25" w:rsidR="00432179" w:rsidP="00432179" w:rsidRDefault="00432179" w14:paraId="69FC0FD7" w14:textId="77777777">
      <w:pPr>
        <w:jc w:val="both"/>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8"/>
        <w:gridCol w:w="1018"/>
        <w:gridCol w:w="1080"/>
        <w:gridCol w:w="1796"/>
      </w:tblGrid>
      <w:tr w:rsidRPr="00667F25" w:rsidR="00432179" w:rsidTr="001E5303" w14:paraId="7E5FF234" w14:textId="77777777">
        <w:trPr>
          <w:trHeight w:val="264"/>
        </w:trPr>
        <w:tc>
          <w:tcPr>
            <w:tcW w:w="9312" w:type="dxa"/>
            <w:gridSpan w:val="4"/>
          </w:tcPr>
          <w:p w:rsidRPr="00667F25" w:rsidR="00432179" w:rsidP="001E5303" w:rsidRDefault="00432179" w14:paraId="5C031C42" w14:textId="77777777">
            <w:pPr>
              <w:rPr>
                <w:b w:val="0"/>
              </w:rPr>
            </w:pPr>
            <w:r w:rsidRPr="00667F25">
              <w:rPr>
                <w:b w:val="0"/>
                <w:lang w:val="en"/>
              </w:rPr>
              <w:t xml:space="preserve">ECTS Table: </w:t>
            </w:r>
          </w:p>
        </w:tc>
      </w:tr>
      <w:tr w:rsidRPr="00667F25" w:rsidR="00432179" w:rsidTr="001E5303" w14:paraId="1A1E07D4" w14:textId="77777777">
        <w:trPr>
          <w:trHeight w:val="264"/>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1DBBA1D" w14:textId="77777777">
            <w:pPr>
              <w:rPr>
                <w:b w:val="0"/>
                <w:lang w:val="en-GB"/>
              </w:rPr>
            </w:pPr>
            <w:r w:rsidRPr="00667F25">
              <w:rPr>
                <w:b w:val="0"/>
                <w:lang w:val="en-GB"/>
              </w:rPr>
              <w:t>Course Activities</w:t>
            </w:r>
          </w:p>
        </w:tc>
        <w:tc>
          <w:tcPr>
            <w:tcW w:w="10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57FC2E1" w14:textId="77777777">
            <w:pPr>
              <w:jc w:val="center"/>
              <w:rPr>
                <w:b w:val="0"/>
                <w:lang w:val="en-GB"/>
              </w:rPr>
            </w:pPr>
            <w:r w:rsidRPr="00667F25">
              <w:rPr>
                <w:b w:val="0"/>
                <w:lang w:val="en-GB"/>
              </w:rPr>
              <w:t>Number</w:t>
            </w:r>
          </w:p>
        </w:tc>
        <w:tc>
          <w:tcPr>
            <w:tcW w:w="1080"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3163EB22" w14:textId="77777777">
            <w:pPr>
              <w:jc w:val="center"/>
              <w:rPr>
                <w:b w:val="0"/>
                <w:lang w:val="en-GB"/>
              </w:rPr>
            </w:pPr>
            <w:r w:rsidRPr="00667F25">
              <w:rPr>
                <w:b w:val="0"/>
                <w:lang w:val="en-GB"/>
              </w:rPr>
              <w:t>Duration</w:t>
            </w:r>
          </w:p>
          <w:p w:rsidRPr="00667F25" w:rsidR="00432179" w:rsidP="001E5303" w:rsidRDefault="00432179" w14:paraId="6140566F" w14:textId="77777777">
            <w:pPr>
              <w:jc w:val="center"/>
              <w:rPr>
                <w:b w:val="0"/>
                <w:lang w:val="en-GB"/>
              </w:rPr>
            </w:pPr>
            <w:r w:rsidRPr="00667F25">
              <w:rPr>
                <w:b w:val="0"/>
                <w:lang w:val="en-GB"/>
              </w:rPr>
              <w:t>(hour)</w:t>
            </w:r>
          </w:p>
        </w:tc>
        <w:tc>
          <w:tcPr>
            <w:tcW w:w="179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C40CD6B" w14:textId="77777777">
            <w:pPr>
              <w:jc w:val="center"/>
              <w:rPr>
                <w:b w:val="0"/>
                <w:lang w:val="en-GB"/>
              </w:rPr>
            </w:pPr>
            <w:r w:rsidRPr="00667F25">
              <w:rPr>
                <w:b w:val="0"/>
                <w:lang w:val="en-GB"/>
              </w:rPr>
              <w:t>Total Work Load</w:t>
            </w:r>
          </w:p>
          <w:p w:rsidRPr="00667F25" w:rsidR="00432179" w:rsidP="001E5303" w:rsidRDefault="00432179" w14:paraId="5D156DB1" w14:textId="77777777">
            <w:pPr>
              <w:jc w:val="center"/>
              <w:rPr>
                <w:b w:val="0"/>
                <w:lang w:val="en-GB"/>
              </w:rPr>
            </w:pPr>
            <w:r w:rsidRPr="00667F25">
              <w:rPr>
                <w:b w:val="0"/>
                <w:lang w:val="en-GB"/>
              </w:rPr>
              <w:t xml:space="preserve">(hour) </w:t>
            </w:r>
          </w:p>
        </w:tc>
      </w:tr>
      <w:tr w:rsidRPr="00667F25" w:rsidR="00432179" w:rsidTr="001E5303" w14:paraId="7C11D0B5"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667F25" w:rsidR="00432179" w:rsidP="001E5303" w:rsidRDefault="00432179" w14:paraId="0D1F1268" w14:textId="77777777">
            <w:pPr>
              <w:rPr>
                <w:b w:val="0"/>
                <w:lang w:val="en-GB"/>
              </w:rPr>
            </w:pPr>
            <w:r w:rsidRPr="00667F25">
              <w:rPr>
                <w:b w:val="0"/>
                <w:lang w:val="en-GB"/>
              </w:rPr>
              <w:t>In Class Activities</w:t>
            </w:r>
          </w:p>
        </w:tc>
      </w:tr>
      <w:tr w:rsidRPr="00667F25" w:rsidR="00432179" w:rsidTr="001E5303" w14:paraId="0C481E5E" w14:textId="77777777">
        <w:trPr>
          <w:trHeight w:val="250"/>
        </w:trPr>
        <w:tc>
          <w:tcPr>
            <w:tcW w:w="5418" w:type="dxa"/>
          </w:tcPr>
          <w:p w:rsidRPr="00667F25" w:rsidR="00432179" w:rsidP="001E5303" w:rsidRDefault="00432179" w14:paraId="5280A10B" w14:textId="77777777">
            <w:pPr>
              <w:ind w:firstLine="540"/>
              <w:rPr>
                <w:b w:val="0"/>
              </w:rPr>
            </w:pPr>
            <w:r w:rsidRPr="00667F25">
              <w:rPr>
                <w:b w:val="0"/>
                <w:lang w:val="en"/>
              </w:rPr>
              <w:t>Lectures</w:t>
            </w:r>
          </w:p>
        </w:tc>
        <w:tc>
          <w:tcPr>
            <w:tcW w:w="1018" w:type="dxa"/>
          </w:tcPr>
          <w:p w:rsidRPr="00667F25" w:rsidR="00432179" w:rsidP="001E5303" w:rsidRDefault="00432179" w14:paraId="2BAF156A" w14:textId="77777777">
            <w:pPr>
              <w:jc w:val="center"/>
              <w:rPr>
                <w:b w:val="0"/>
              </w:rPr>
            </w:pPr>
            <w:r w:rsidRPr="00667F25">
              <w:rPr>
                <w:b w:val="0"/>
              </w:rPr>
              <w:t>13</w:t>
            </w:r>
          </w:p>
        </w:tc>
        <w:tc>
          <w:tcPr>
            <w:tcW w:w="1080" w:type="dxa"/>
          </w:tcPr>
          <w:p w:rsidRPr="00667F25" w:rsidR="00432179" w:rsidP="001E5303" w:rsidRDefault="00432179" w14:paraId="76D544FE" w14:textId="77777777">
            <w:pPr>
              <w:jc w:val="center"/>
              <w:rPr>
                <w:b w:val="0"/>
              </w:rPr>
            </w:pPr>
            <w:r w:rsidRPr="00667F25">
              <w:rPr>
                <w:b w:val="0"/>
              </w:rPr>
              <w:t>3</w:t>
            </w:r>
          </w:p>
        </w:tc>
        <w:tc>
          <w:tcPr>
            <w:tcW w:w="1796" w:type="dxa"/>
          </w:tcPr>
          <w:p w:rsidRPr="00667F25" w:rsidR="00432179" w:rsidP="001E5303" w:rsidRDefault="00432179" w14:paraId="6EC4BB08" w14:textId="77777777">
            <w:pPr>
              <w:jc w:val="center"/>
              <w:rPr>
                <w:b w:val="0"/>
              </w:rPr>
            </w:pPr>
            <w:r w:rsidRPr="00667F25">
              <w:rPr>
                <w:b w:val="0"/>
              </w:rPr>
              <w:t>39</w:t>
            </w:r>
          </w:p>
        </w:tc>
      </w:tr>
      <w:tr w:rsidRPr="00667F25" w:rsidR="00432179" w:rsidTr="001E5303" w14:paraId="62DFDEF9" w14:textId="77777777">
        <w:trPr>
          <w:trHeight w:val="250"/>
        </w:trPr>
        <w:tc>
          <w:tcPr>
            <w:tcW w:w="5418" w:type="dxa"/>
          </w:tcPr>
          <w:p w:rsidRPr="00667F25" w:rsidR="00432179" w:rsidP="001E5303" w:rsidRDefault="00432179" w14:paraId="45C1A463" w14:textId="77777777">
            <w:pPr>
              <w:ind w:firstLine="540"/>
              <w:rPr>
                <w:b w:val="0"/>
              </w:rPr>
            </w:pPr>
            <w:r w:rsidRPr="00667F25">
              <w:rPr>
                <w:b w:val="0"/>
                <w:lang w:val="en"/>
              </w:rPr>
              <w:t>Laboratory</w:t>
            </w:r>
          </w:p>
        </w:tc>
        <w:tc>
          <w:tcPr>
            <w:tcW w:w="1018" w:type="dxa"/>
          </w:tcPr>
          <w:p w:rsidRPr="00667F25" w:rsidR="00432179" w:rsidP="001E5303" w:rsidRDefault="00432179" w14:paraId="30CC3232" w14:textId="77777777">
            <w:pPr>
              <w:jc w:val="center"/>
              <w:rPr>
                <w:b w:val="0"/>
              </w:rPr>
            </w:pPr>
          </w:p>
        </w:tc>
        <w:tc>
          <w:tcPr>
            <w:tcW w:w="1080" w:type="dxa"/>
          </w:tcPr>
          <w:p w:rsidRPr="00667F25" w:rsidR="00432179" w:rsidP="001E5303" w:rsidRDefault="00432179" w14:paraId="24AE85E7" w14:textId="77777777">
            <w:pPr>
              <w:jc w:val="center"/>
              <w:rPr>
                <w:b w:val="0"/>
              </w:rPr>
            </w:pPr>
          </w:p>
        </w:tc>
        <w:tc>
          <w:tcPr>
            <w:tcW w:w="1796" w:type="dxa"/>
          </w:tcPr>
          <w:p w:rsidRPr="00667F25" w:rsidR="00432179" w:rsidP="001E5303" w:rsidRDefault="00432179" w14:paraId="5653AB4F" w14:textId="77777777">
            <w:pPr>
              <w:jc w:val="center"/>
              <w:rPr>
                <w:b w:val="0"/>
              </w:rPr>
            </w:pPr>
          </w:p>
        </w:tc>
      </w:tr>
      <w:tr w:rsidRPr="00667F25" w:rsidR="00432179" w:rsidTr="001E5303" w14:paraId="1F14063C" w14:textId="77777777">
        <w:trPr>
          <w:trHeight w:val="250"/>
        </w:trPr>
        <w:tc>
          <w:tcPr>
            <w:tcW w:w="5418" w:type="dxa"/>
          </w:tcPr>
          <w:p w:rsidRPr="00667F25" w:rsidR="00432179" w:rsidP="001E5303" w:rsidRDefault="00432179" w14:paraId="4179D82A" w14:textId="77777777">
            <w:pPr>
              <w:ind w:firstLine="540"/>
              <w:rPr>
                <w:b w:val="0"/>
              </w:rPr>
            </w:pPr>
            <w:r w:rsidRPr="00667F25">
              <w:rPr>
                <w:b w:val="0"/>
                <w:lang w:val="en-GB"/>
              </w:rPr>
              <w:t>Cl</w:t>
            </w:r>
            <w:r w:rsidRPr="00667F25">
              <w:rPr>
                <w:b w:val="0"/>
                <w:lang w:val="en"/>
              </w:rPr>
              <w:t>ini</w:t>
            </w:r>
            <w:r w:rsidRPr="00667F25">
              <w:rPr>
                <w:b w:val="0"/>
                <w:lang w:val="en-GB"/>
              </w:rPr>
              <w:t>c</w:t>
            </w:r>
            <w:r w:rsidRPr="00667F25">
              <w:rPr>
                <w:b w:val="0"/>
                <w:lang w:val="en"/>
              </w:rPr>
              <w:t>al Prati</w:t>
            </w:r>
            <w:r w:rsidRPr="00667F25">
              <w:rPr>
                <w:b w:val="0"/>
                <w:lang w:val="en-GB"/>
              </w:rPr>
              <w:t>c</w:t>
            </w:r>
            <w:r w:rsidRPr="00667F25">
              <w:rPr>
                <w:b w:val="0"/>
                <w:lang w:val="en"/>
              </w:rPr>
              <w:t>e</w:t>
            </w:r>
          </w:p>
        </w:tc>
        <w:tc>
          <w:tcPr>
            <w:tcW w:w="1018" w:type="dxa"/>
          </w:tcPr>
          <w:p w:rsidRPr="00667F25" w:rsidR="00432179" w:rsidP="001E5303" w:rsidRDefault="00432179" w14:paraId="7A6697B3" w14:textId="77777777">
            <w:pPr>
              <w:jc w:val="center"/>
              <w:rPr>
                <w:b w:val="0"/>
              </w:rPr>
            </w:pPr>
          </w:p>
        </w:tc>
        <w:tc>
          <w:tcPr>
            <w:tcW w:w="1080" w:type="dxa"/>
          </w:tcPr>
          <w:p w:rsidRPr="00667F25" w:rsidR="00432179" w:rsidP="001E5303" w:rsidRDefault="00432179" w14:paraId="4CD6A311" w14:textId="77777777">
            <w:pPr>
              <w:jc w:val="center"/>
              <w:rPr>
                <w:b w:val="0"/>
              </w:rPr>
            </w:pPr>
          </w:p>
        </w:tc>
        <w:tc>
          <w:tcPr>
            <w:tcW w:w="1796" w:type="dxa"/>
          </w:tcPr>
          <w:p w:rsidRPr="00667F25" w:rsidR="00432179" w:rsidP="001E5303" w:rsidRDefault="00432179" w14:paraId="613A9286" w14:textId="77777777">
            <w:pPr>
              <w:jc w:val="center"/>
              <w:rPr>
                <w:b w:val="0"/>
              </w:rPr>
            </w:pPr>
          </w:p>
        </w:tc>
      </w:tr>
      <w:tr w:rsidRPr="00667F25" w:rsidR="00432179" w:rsidTr="001E5303" w14:paraId="538D904A" w14:textId="77777777">
        <w:trPr>
          <w:trHeight w:val="250"/>
        </w:trPr>
        <w:tc>
          <w:tcPr>
            <w:tcW w:w="9312" w:type="dxa"/>
            <w:gridSpan w:val="4"/>
          </w:tcPr>
          <w:p w:rsidRPr="00667F25" w:rsidR="00432179" w:rsidP="001E5303" w:rsidRDefault="00432179" w14:paraId="5E3FE052" w14:textId="77777777">
            <w:pPr>
              <w:jc w:val="both"/>
              <w:rPr>
                <w:b w:val="0"/>
                <w:bCs w:val="0"/>
                <w:lang w:val="en"/>
              </w:rPr>
            </w:pPr>
            <w:r w:rsidRPr="00667F25">
              <w:rPr>
                <w:b w:val="0"/>
                <w:lang w:val="en"/>
              </w:rPr>
              <w:t xml:space="preserve">Exams </w:t>
            </w:r>
          </w:p>
        </w:tc>
      </w:tr>
      <w:tr w:rsidRPr="00667F25" w:rsidR="00432179" w:rsidTr="001E5303" w14:paraId="24860C07"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8E5534D" w14:textId="77777777">
            <w:pPr>
              <w:ind w:left="540"/>
              <w:rPr>
                <w:b w:val="0"/>
              </w:rPr>
            </w:pPr>
            <w:r w:rsidRPr="00667F25">
              <w:rPr>
                <w:b w:val="0"/>
              </w:rPr>
              <w:t xml:space="preserve">Final </w:t>
            </w:r>
          </w:p>
        </w:tc>
        <w:tc>
          <w:tcPr>
            <w:tcW w:w="1018" w:type="dxa"/>
          </w:tcPr>
          <w:p w:rsidRPr="00667F25" w:rsidR="00432179" w:rsidP="001E5303" w:rsidRDefault="00432179" w14:paraId="10B9AACF" w14:textId="77777777">
            <w:pPr>
              <w:jc w:val="center"/>
              <w:rPr>
                <w:b w:val="0"/>
              </w:rPr>
            </w:pPr>
            <w:r w:rsidRPr="00667F25">
              <w:rPr>
                <w:b w:val="0"/>
              </w:rPr>
              <w:t>1</w:t>
            </w:r>
          </w:p>
        </w:tc>
        <w:tc>
          <w:tcPr>
            <w:tcW w:w="1080" w:type="dxa"/>
          </w:tcPr>
          <w:p w:rsidRPr="00667F25" w:rsidR="00432179" w:rsidP="001E5303" w:rsidRDefault="00432179" w14:paraId="3DDA882A" w14:textId="77777777">
            <w:pPr>
              <w:jc w:val="center"/>
              <w:rPr>
                <w:b w:val="0"/>
              </w:rPr>
            </w:pPr>
            <w:r w:rsidRPr="00667F25">
              <w:rPr>
                <w:b w:val="0"/>
              </w:rPr>
              <w:t>2</w:t>
            </w:r>
          </w:p>
        </w:tc>
        <w:tc>
          <w:tcPr>
            <w:tcW w:w="1796" w:type="dxa"/>
          </w:tcPr>
          <w:p w:rsidRPr="00667F25" w:rsidR="00432179" w:rsidP="001E5303" w:rsidRDefault="00432179" w14:paraId="03A6793F" w14:textId="77777777">
            <w:pPr>
              <w:jc w:val="center"/>
              <w:rPr>
                <w:b w:val="0"/>
              </w:rPr>
            </w:pPr>
            <w:r w:rsidRPr="00667F25">
              <w:rPr>
                <w:b w:val="0"/>
              </w:rPr>
              <w:t>2</w:t>
            </w:r>
          </w:p>
        </w:tc>
      </w:tr>
      <w:tr w:rsidRPr="00667F25" w:rsidR="00432179" w:rsidTr="001E5303" w14:paraId="2B3D36C2"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45882D7A" w14:textId="77777777">
            <w:pPr>
              <w:ind w:left="540"/>
              <w:rPr>
                <w:b w:val="0"/>
              </w:rPr>
            </w:pPr>
            <w:r w:rsidRPr="00667F25">
              <w:rPr>
                <w:b w:val="0"/>
                <w:lang w:val="en-GB"/>
              </w:rPr>
              <w:t>Mid-term</w:t>
            </w:r>
          </w:p>
        </w:tc>
        <w:tc>
          <w:tcPr>
            <w:tcW w:w="1018" w:type="dxa"/>
          </w:tcPr>
          <w:p w:rsidRPr="00667F25" w:rsidR="00432179" w:rsidP="001E5303" w:rsidRDefault="00432179" w14:paraId="14457F5C" w14:textId="77777777">
            <w:pPr>
              <w:jc w:val="center"/>
              <w:rPr>
                <w:b w:val="0"/>
              </w:rPr>
            </w:pPr>
            <w:r w:rsidRPr="00667F25">
              <w:rPr>
                <w:b w:val="0"/>
              </w:rPr>
              <w:t>1</w:t>
            </w:r>
          </w:p>
        </w:tc>
        <w:tc>
          <w:tcPr>
            <w:tcW w:w="1080" w:type="dxa"/>
          </w:tcPr>
          <w:p w:rsidRPr="00667F25" w:rsidR="00432179" w:rsidP="001E5303" w:rsidRDefault="00432179" w14:paraId="49339E53" w14:textId="77777777">
            <w:pPr>
              <w:jc w:val="center"/>
              <w:rPr>
                <w:b w:val="0"/>
              </w:rPr>
            </w:pPr>
            <w:r w:rsidRPr="00667F25">
              <w:rPr>
                <w:b w:val="0"/>
              </w:rPr>
              <w:t>2</w:t>
            </w:r>
          </w:p>
        </w:tc>
        <w:tc>
          <w:tcPr>
            <w:tcW w:w="1796" w:type="dxa"/>
          </w:tcPr>
          <w:p w:rsidRPr="00667F25" w:rsidR="00432179" w:rsidP="001E5303" w:rsidRDefault="00432179" w14:paraId="5C4DAEF1" w14:textId="77777777">
            <w:pPr>
              <w:jc w:val="center"/>
              <w:rPr>
                <w:b w:val="0"/>
              </w:rPr>
            </w:pPr>
            <w:r w:rsidRPr="00667F25">
              <w:rPr>
                <w:b w:val="0"/>
              </w:rPr>
              <w:t>2</w:t>
            </w:r>
          </w:p>
        </w:tc>
      </w:tr>
      <w:tr w:rsidRPr="00667F25" w:rsidR="00432179" w:rsidTr="001E5303" w14:paraId="6A3B15E3"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666A76D5" w14:textId="77777777">
            <w:pPr>
              <w:ind w:left="540"/>
              <w:rPr>
                <w:b w:val="0"/>
                <w:lang w:val="en-GB"/>
              </w:rPr>
            </w:pPr>
            <w:r w:rsidRPr="00667F25">
              <w:rPr>
                <w:b w:val="0"/>
                <w:lang w:val="en"/>
              </w:rPr>
              <w:t>Laboratory</w:t>
            </w:r>
          </w:p>
        </w:tc>
        <w:tc>
          <w:tcPr>
            <w:tcW w:w="1018" w:type="dxa"/>
          </w:tcPr>
          <w:p w:rsidRPr="00667F25" w:rsidR="00432179" w:rsidP="001E5303" w:rsidRDefault="00432179" w14:paraId="1D5DB8BA" w14:textId="77777777">
            <w:pPr>
              <w:jc w:val="center"/>
              <w:rPr>
                <w:b w:val="0"/>
              </w:rPr>
            </w:pPr>
          </w:p>
        </w:tc>
        <w:tc>
          <w:tcPr>
            <w:tcW w:w="1080" w:type="dxa"/>
          </w:tcPr>
          <w:p w:rsidRPr="00667F25" w:rsidR="00432179" w:rsidP="001E5303" w:rsidRDefault="00432179" w14:paraId="2F8467E7" w14:textId="77777777">
            <w:pPr>
              <w:jc w:val="center"/>
              <w:rPr>
                <w:b w:val="0"/>
              </w:rPr>
            </w:pPr>
          </w:p>
        </w:tc>
        <w:tc>
          <w:tcPr>
            <w:tcW w:w="1796" w:type="dxa"/>
          </w:tcPr>
          <w:p w:rsidRPr="00667F25" w:rsidR="00432179" w:rsidP="001E5303" w:rsidRDefault="00432179" w14:paraId="0592C277" w14:textId="77777777">
            <w:pPr>
              <w:jc w:val="center"/>
              <w:rPr>
                <w:b w:val="0"/>
              </w:rPr>
            </w:pPr>
          </w:p>
        </w:tc>
      </w:tr>
      <w:tr w:rsidRPr="00667F25" w:rsidR="00432179" w:rsidTr="001E5303" w14:paraId="239E3200" w14:textId="77777777">
        <w:trPr>
          <w:trHeight w:val="250"/>
        </w:trPr>
        <w:tc>
          <w:tcPr>
            <w:tcW w:w="9312" w:type="dxa"/>
            <w:gridSpan w:val="4"/>
          </w:tcPr>
          <w:p w:rsidRPr="00667F25" w:rsidR="00432179" w:rsidP="001E5303" w:rsidRDefault="00432179" w14:paraId="77C38A51" w14:textId="77777777">
            <w:pPr>
              <w:rPr>
                <w:b w:val="0"/>
              </w:rPr>
            </w:pPr>
            <w:r w:rsidRPr="00667F25">
              <w:rPr>
                <w:b w:val="0"/>
              </w:rPr>
              <w:t>Activities outside of the course</w:t>
            </w:r>
          </w:p>
        </w:tc>
      </w:tr>
      <w:tr w:rsidRPr="00667F25" w:rsidR="00432179" w:rsidTr="001E5303" w14:paraId="346B04F0"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6F0E51F" w14:textId="77777777">
            <w:pPr>
              <w:ind w:left="540"/>
              <w:rPr>
                <w:b w:val="0"/>
                <w:lang w:val="en-GB"/>
              </w:rPr>
            </w:pPr>
            <w:r w:rsidRPr="00667F25">
              <w:rPr>
                <w:b w:val="0"/>
                <w:lang w:val="en-GB"/>
              </w:rPr>
              <w:t xml:space="preserve">Preparation before/after weekly lectures </w:t>
            </w:r>
          </w:p>
        </w:tc>
        <w:tc>
          <w:tcPr>
            <w:tcW w:w="1018" w:type="dxa"/>
          </w:tcPr>
          <w:p w:rsidRPr="00667F25" w:rsidR="00432179" w:rsidP="001E5303" w:rsidRDefault="00432179" w14:paraId="629295CD" w14:textId="77777777">
            <w:pPr>
              <w:jc w:val="center"/>
              <w:rPr>
                <w:b w:val="0"/>
              </w:rPr>
            </w:pPr>
            <w:r w:rsidRPr="00667F25">
              <w:rPr>
                <w:b w:val="0"/>
              </w:rPr>
              <w:t>13</w:t>
            </w:r>
          </w:p>
        </w:tc>
        <w:tc>
          <w:tcPr>
            <w:tcW w:w="1080" w:type="dxa"/>
          </w:tcPr>
          <w:p w:rsidRPr="00667F25" w:rsidR="00432179" w:rsidP="001E5303" w:rsidRDefault="00432179" w14:paraId="2C89B483" w14:textId="77777777">
            <w:pPr>
              <w:jc w:val="center"/>
              <w:rPr>
                <w:b w:val="0"/>
              </w:rPr>
            </w:pPr>
            <w:r w:rsidRPr="00667F25">
              <w:rPr>
                <w:b w:val="0"/>
              </w:rPr>
              <w:t>3</w:t>
            </w:r>
          </w:p>
        </w:tc>
        <w:tc>
          <w:tcPr>
            <w:tcW w:w="1796" w:type="dxa"/>
          </w:tcPr>
          <w:p w:rsidRPr="00667F25" w:rsidR="00432179" w:rsidP="001E5303" w:rsidRDefault="00432179" w14:paraId="39DED3AA" w14:textId="77777777">
            <w:pPr>
              <w:jc w:val="center"/>
              <w:rPr>
                <w:b w:val="0"/>
              </w:rPr>
            </w:pPr>
            <w:r w:rsidRPr="00667F25">
              <w:rPr>
                <w:b w:val="0"/>
              </w:rPr>
              <w:t>39</w:t>
            </w:r>
          </w:p>
        </w:tc>
      </w:tr>
      <w:tr w:rsidRPr="00667F25" w:rsidR="00432179" w:rsidTr="001E5303" w14:paraId="288C61D1"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8A93F69" w14:textId="77777777">
            <w:pPr>
              <w:ind w:firstLine="540"/>
              <w:rPr>
                <w:b w:val="0"/>
                <w:lang w:val="en-GB"/>
              </w:rPr>
            </w:pPr>
            <w:r w:rsidRPr="00667F25">
              <w:rPr>
                <w:b w:val="0"/>
                <w:lang w:val="en-GB"/>
              </w:rPr>
              <w:t xml:space="preserve">Preparation for Mid-term Exam </w:t>
            </w:r>
          </w:p>
        </w:tc>
        <w:tc>
          <w:tcPr>
            <w:tcW w:w="1018" w:type="dxa"/>
          </w:tcPr>
          <w:p w:rsidRPr="00667F25" w:rsidR="00432179" w:rsidP="001E5303" w:rsidRDefault="00432179" w14:paraId="5FF258EA" w14:textId="77777777">
            <w:pPr>
              <w:jc w:val="center"/>
              <w:rPr>
                <w:b w:val="0"/>
              </w:rPr>
            </w:pPr>
            <w:r w:rsidRPr="00667F25">
              <w:rPr>
                <w:b w:val="0"/>
              </w:rPr>
              <w:t>1</w:t>
            </w:r>
          </w:p>
        </w:tc>
        <w:tc>
          <w:tcPr>
            <w:tcW w:w="1080" w:type="dxa"/>
          </w:tcPr>
          <w:p w:rsidRPr="00667F25" w:rsidR="00432179" w:rsidP="001E5303" w:rsidRDefault="00432179" w14:paraId="6F49E491" w14:textId="77777777">
            <w:pPr>
              <w:jc w:val="center"/>
              <w:rPr>
                <w:b w:val="0"/>
              </w:rPr>
            </w:pPr>
            <w:r w:rsidRPr="00667F25">
              <w:rPr>
                <w:b w:val="0"/>
              </w:rPr>
              <w:t>6</w:t>
            </w:r>
          </w:p>
        </w:tc>
        <w:tc>
          <w:tcPr>
            <w:tcW w:w="1796" w:type="dxa"/>
          </w:tcPr>
          <w:p w:rsidRPr="00667F25" w:rsidR="00432179" w:rsidP="001E5303" w:rsidRDefault="00432179" w14:paraId="00D28D89" w14:textId="77777777">
            <w:pPr>
              <w:jc w:val="center"/>
              <w:rPr>
                <w:b w:val="0"/>
              </w:rPr>
            </w:pPr>
            <w:r w:rsidRPr="00667F25">
              <w:rPr>
                <w:b w:val="0"/>
              </w:rPr>
              <w:t>6</w:t>
            </w:r>
          </w:p>
        </w:tc>
      </w:tr>
      <w:tr w:rsidRPr="00667F25" w:rsidR="00432179" w:rsidTr="001E5303" w14:paraId="369033AF"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C914660" w14:textId="77777777">
            <w:pPr>
              <w:ind w:firstLine="540"/>
              <w:rPr>
                <w:b w:val="0"/>
                <w:lang w:val="en-GB"/>
              </w:rPr>
            </w:pPr>
            <w:r w:rsidRPr="00667F25">
              <w:rPr>
                <w:b w:val="0"/>
                <w:lang w:val="en-GB"/>
              </w:rPr>
              <w:t>Preparation for Final Exam</w:t>
            </w:r>
          </w:p>
        </w:tc>
        <w:tc>
          <w:tcPr>
            <w:tcW w:w="1018" w:type="dxa"/>
          </w:tcPr>
          <w:p w:rsidRPr="00667F25" w:rsidR="00432179" w:rsidP="001E5303" w:rsidRDefault="00432179" w14:paraId="5C459FBC" w14:textId="77777777">
            <w:pPr>
              <w:jc w:val="center"/>
              <w:rPr>
                <w:b w:val="0"/>
              </w:rPr>
            </w:pPr>
            <w:r w:rsidRPr="00667F25">
              <w:rPr>
                <w:b w:val="0"/>
              </w:rPr>
              <w:t>1</w:t>
            </w:r>
          </w:p>
        </w:tc>
        <w:tc>
          <w:tcPr>
            <w:tcW w:w="1080" w:type="dxa"/>
          </w:tcPr>
          <w:p w:rsidRPr="00667F25" w:rsidR="00432179" w:rsidP="001E5303" w:rsidRDefault="00432179" w14:paraId="760DE318" w14:textId="77777777">
            <w:pPr>
              <w:jc w:val="center"/>
              <w:rPr>
                <w:b w:val="0"/>
              </w:rPr>
            </w:pPr>
            <w:r w:rsidRPr="00667F25">
              <w:rPr>
                <w:b w:val="0"/>
              </w:rPr>
              <w:t>12</w:t>
            </w:r>
          </w:p>
        </w:tc>
        <w:tc>
          <w:tcPr>
            <w:tcW w:w="1796" w:type="dxa"/>
          </w:tcPr>
          <w:p w:rsidRPr="00667F25" w:rsidR="00432179" w:rsidP="001E5303" w:rsidRDefault="00432179" w14:paraId="0DCE188B" w14:textId="77777777">
            <w:pPr>
              <w:jc w:val="center"/>
              <w:rPr>
                <w:b w:val="0"/>
              </w:rPr>
            </w:pPr>
            <w:r w:rsidRPr="00667F25">
              <w:rPr>
                <w:b w:val="0"/>
              </w:rPr>
              <w:t>12</w:t>
            </w:r>
          </w:p>
        </w:tc>
      </w:tr>
      <w:tr w:rsidRPr="00667F25" w:rsidR="00432179" w:rsidTr="001E5303" w14:paraId="229D2DDF"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51B9A56" w14:textId="77777777">
            <w:pPr>
              <w:ind w:firstLine="540"/>
              <w:rPr>
                <w:b w:val="0"/>
                <w:lang w:val="en-GB"/>
              </w:rPr>
            </w:pPr>
            <w:r w:rsidRPr="00667F25">
              <w:rPr>
                <w:b w:val="0"/>
                <w:lang w:val="en"/>
              </w:rPr>
              <w:t>Preparation for Laboratory Exam</w:t>
            </w:r>
          </w:p>
        </w:tc>
        <w:tc>
          <w:tcPr>
            <w:tcW w:w="1018" w:type="dxa"/>
          </w:tcPr>
          <w:p w:rsidRPr="00667F25" w:rsidR="00432179" w:rsidP="001E5303" w:rsidRDefault="00432179" w14:paraId="1EFCC650" w14:textId="77777777">
            <w:pPr>
              <w:jc w:val="center"/>
              <w:rPr>
                <w:b w:val="0"/>
              </w:rPr>
            </w:pPr>
          </w:p>
        </w:tc>
        <w:tc>
          <w:tcPr>
            <w:tcW w:w="1080" w:type="dxa"/>
          </w:tcPr>
          <w:p w:rsidRPr="00667F25" w:rsidR="00432179" w:rsidP="001E5303" w:rsidRDefault="00432179" w14:paraId="6250A235" w14:textId="77777777">
            <w:pPr>
              <w:jc w:val="center"/>
              <w:rPr>
                <w:b w:val="0"/>
              </w:rPr>
            </w:pPr>
          </w:p>
        </w:tc>
        <w:tc>
          <w:tcPr>
            <w:tcW w:w="1796" w:type="dxa"/>
          </w:tcPr>
          <w:p w:rsidRPr="00667F25" w:rsidR="00432179" w:rsidP="001E5303" w:rsidRDefault="00432179" w14:paraId="4A6BBF78" w14:textId="77777777">
            <w:pPr>
              <w:jc w:val="center"/>
              <w:rPr>
                <w:b w:val="0"/>
              </w:rPr>
            </w:pPr>
          </w:p>
        </w:tc>
      </w:tr>
      <w:tr w:rsidRPr="00667F25" w:rsidR="00432179" w:rsidTr="001E5303" w14:paraId="0BEC5642" w14:textId="77777777">
        <w:trPr>
          <w:trHeight w:val="250"/>
        </w:trPr>
        <w:tc>
          <w:tcPr>
            <w:tcW w:w="5418" w:type="dxa"/>
          </w:tcPr>
          <w:p w:rsidRPr="00667F25" w:rsidR="00432179" w:rsidP="001E5303" w:rsidRDefault="00432179" w14:paraId="02F57E3C" w14:textId="77777777">
            <w:pPr>
              <w:ind w:firstLine="540"/>
              <w:rPr>
                <w:b w:val="0"/>
              </w:rPr>
            </w:pPr>
            <w:r w:rsidRPr="00667F25">
              <w:rPr>
                <w:b w:val="0"/>
                <w:lang w:val="en"/>
              </w:rPr>
              <w:t>Preparation for Laboratory</w:t>
            </w:r>
          </w:p>
        </w:tc>
        <w:tc>
          <w:tcPr>
            <w:tcW w:w="1018" w:type="dxa"/>
          </w:tcPr>
          <w:p w:rsidRPr="00667F25" w:rsidR="00432179" w:rsidP="001E5303" w:rsidRDefault="00432179" w14:paraId="1EF87C72" w14:textId="77777777">
            <w:pPr>
              <w:jc w:val="center"/>
              <w:rPr>
                <w:b w:val="0"/>
              </w:rPr>
            </w:pPr>
          </w:p>
        </w:tc>
        <w:tc>
          <w:tcPr>
            <w:tcW w:w="1080" w:type="dxa"/>
          </w:tcPr>
          <w:p w:rsidRPr="00667F25" w:rsidR="00432179" w:rsidP="001E5303" w:rsidRDefault="00432179" w14:paraId="3DCAE12E" w14:textId="77777777">
            <w:pPr>
              <w:jc w:val="center"/>
              <w:rPr>
                <w:b w:val="0"/>
              </w:rPr>
            </w:pPr>
          </w:p>
        </w:tc>
        <w:tc>
          <w:tcPr>
            <w:tcW w:w="1796" w:type="dxa"/>
          </w:tcPr>
          <w:p w:rsidRPr="00667F25" w:rsidR="00432179" w:rsidP="001E5303" w:rsidRDefault="00432179" w14:paraId="2B2D824C" w14:textId="77777777">
            <w:pPr>
              <w:jc w:val="center"/>
              <w:rPr>
                <w:b w:val="0"/>
              </w:rPr>
            </w:pPr>
          </w:p>
        </w:tc>
      </w:tr>
      <w:tr w:rsidRPr="00667F25" w:rsidR="00432179" w:rsidTr="001E5303" w14:paraId="293336EB" w14:textId="77777777">
        <w:trPr>
          <w:trHeight w:val="250"/>
        </w:trPr>
        <w:tc>
          <w:tcPr>
            <w:tcW w:w="5418" w:type="dxa"/>
          </w:tcPr>
          <w:p w:rsidRPr="00667F25" w:rsidR="00432179" w:rsidP="001E5303" w:rsidRDefault="00432179" w14:paraId="04B5E1BF" w14:textId="77777777">
            <w:pPr>
              <w:ind w:firstLine="540"/>
              <w:rPr>
                <w:b w:val="0"/>
              </w:rPr>
            </w:pPr>
            <w:r w:rsidRPr="00667F25">
              <w:rPr>
                <w:b w:val="0"/>
                <w:lang w:val="en"/>
              </w:rPr>
              <w:t>Preparation for Clinical Pratice</w:t>
            </w:r>
          </w:p>
        </w:tc>
        <w:tc>
          <w:tcPr>
            <w:tcW w:w="1018" w:type="dxa"/>
          </w:tcPr>
          <w:p w:rsidRPr="00667F25" w:rsidR="00432179" w:rsidP="001E5303" w:rsidRDefault="00432179" w14:paraId="50A1FF9A" w14:textId="77777777">
            <w:pPr>
              <w:jc w:val="center"/>
              <w:rPr>
                <w:b w:val="0"/>
              </w:rPr>
            </w:pPr>
          </w:p>
        </w:tc>
        <w:tc>
          <w:tcPr>
            <w:tcW w:w="1080" w:type="dxa"/>
          </w:tcPr>
          <w:p w:rsidRPr="00667F25" w:rsidR="00432179" w:rsidP="001E5303" w:rsidRDefault="00432179" w14:paraId="71D79F05" w14:textId="77777777">
            <w:pPr>
              <w:jc w:val="center"/>
              <w:rPr>
                <w:b w:val="0"/>
              </w:rPr>
            </w:pPr>
          </w:p>
        </w:tc>
        <w:tc>
          <w:tcPr>
            <w:tcW w:w="1796" w:type="dxa"/>
          </w:tcPr>
          <w:p w:rsidRPr="00667F25" w:rsidR="00432179" w:rsidP="001E5303" w:rsidRDefault="00432179" w14:paraId="77FC681E" w14:textId="77777777">
            <w:pPr>
              <w:jc w:val="center"/>
              <w:rPr>
                <w:b w:val="0"/>
              </w:rPr>
            </w:pPr>
          </w:p>
        </w:tc>
      </w:tr>
      <w:tr w:rsidRPr="00667F25" w:rsidR="00432179" w:rsidTr="001E5303" w14:paraId="081043A8"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CCE9E21" w14:textId="77777777">
            <w:pPr>
              <w:ind w:firstLine="540"/>
              <w:jc w:val="both"/>
              <w:rPr>
                <w:b w:val="0"/>
                <w:lang w:val="en-GB"/>
              </w:rPr>
            </w:pPr>
            <w:r w:rsidRPr="00667F25">
              <w:rPr>
                <w:b w:val="0"/>
                <w:lang w:val="en-GB"/>
              </w:rPr>
              <w:t>Total Work Load (hour)</w:t>
            </w:r>
          </w:p>
        </w:tc>
        <w:tc>
          <w:tcPr>
            <w:tcW w:w="1018" w:type="dxa"/>
          </w:tcPr>
          <w:p w:rsidRPr="00667F25" w:rsidR="00432179" w:rsidP="001E5303" w:rsidRDefault="00432179" w14:paraId="0D9519C7" w14:textId="77777777">
            <w:pPr>
              <w:jc w:val="center"/>
              <w:rPr>
                <w:b w:val="0"/>
              </w:rPr>
            </w:pPr>
          </w:p>
        </w:tc>
        <w:tc>
          <w:tcPr>
            <w:tcW w:w="1080" w:type="dxa"/>
          </w:tcPr>
          <w:p w:rsidRPr="00667F25" w:rsidR="00432179" w:rsidP="001E5303" w:rsidRDefault="00432179" w14:paraId="2C0AAD34" w14:textId="77777777">
            <w:pPr>
              <w:jc w:val="center"/>
              <w:rPr>
                <w:b w:val="0"/>
              </w:rPr>
            </w:pPr>
          </w:p>
        </w:tc>
        <w:tc>
          <w:tcPr>
            <w:tcW w:w="1796" w:type="dxa"/>
          </w:tcPr>
          <w:p w:rsidRPr="00667F25" w:rsidR="00432179" w:rsidP="001E5303" w:rsidRDefault="00432179" w14:paraId="30A3696D" w14:textId="77777777">
            <w:pPr>
              <w:jc w:val="center"/>
              <w:rPr>
                <w:b w:val="0"/>
              </w:rPr>
            </w:pPr>
            <w:r w:rsidRPr="00667F25">
              <w:rPr>
                <w:b w:val="0"/>
              </w:rPr>
              <w:t>100/25</w:t>
            </w:r>
          </w:p>
        </w:tc>
      </w:tr>
      <w:tr w:rsidRPr="00667F25" w:rsidR="00432179" w:rsidTr="001E5303" w14:paraId="3B6B1F69"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3003B53" w14:textId="77777777">
            <w:pPr>
              <w:ind w:firstLine="540"/>
              <w:jc w:val="both"/>
              <w:rPr>
                <w:b w:val="0"/>
                <w:lang w:val="en-GB"/>
              </w:rPr>
            </w:pPr>
            <w:r w:rsidRPr="00667F25">
              <w:rPr>
                <w:b w:val="0"/>
                <w:lang w:val="en-GB"/>
              </w:rPr>
              <w:t>ECTS Credits of Course</w:t>
            </w:r>
          </w:p>
        </w:tc>
        <w:tc>
          <w:tcPr>
            <w:tcW w:w="1018" w:type="dxa"/>
          </w:tcPr>
          <w:p w:rsidRPr="00667F25" w:rsidR="00432179" w:rsidP="001E5303" w:rsidRDefault="00432179" w14:paraId="6AF0E14D" w14:textId="77777777">
            <w:pPr>
              <w:jc w:val="center"/>
              <w:rPr>
                <w:b w:val="0"/>
              </w:rPr>
            </w:pPr>
          </w:p>
        </w:tc>
        <w:tc>
          <w:tcPr>
            <w:tcW w:w="1080" w:type="dxa"/>
          </w:tcPr>
          <w:p w:rsidRPr="00667F25" w:rsidR="00432179" w:rsidP="001E5303" w:rsidRDefault="00432179" w14:paraId="36003472" w14:textId="77777777">
            <w:pPr>
              <w:jc w:val="center"/>
              <w:rPr>
                <w:b w:val="0"/>
              </w:rPr>
            </w:pPr>
          </w:p>
        </w:tc>
        <w:tc>
          <w:tcPr>
            <w:tcW w:w="1796" w:type="dxa"/>
          </w:tcPr>
          <w:p w:rsidRPr="00667F25" w:rsidR="00432179" w:rsidP="001E5303" w:rsidRDefault="00432179" w14:paraId="40E8BB6D" w14:textId="77777777">
            <w:pPr>
              <w:jc w:val="center"/>
              <w:rPr>
                <w:b w:val="0"/>
              </w:rPr>
            </w:pPr>
            <w:r w:rsidRPr="00667F25">
              <w:rPr>
                <w:b w:val="0"/>
              </w:rPr>
              <w:t>4</w:t>
            </w:r>
          </w:p>
        </w:tc>
      </w:tr>
    </w:tbl>
    <w:p w:rsidRPr="00667F25" w:rsidR="00432179" w:rsidP="00432179" w:rsidRDefault="00432179" w14:paraId="183227EF" w14:textId="0FBF143D">
      <w:pPr>
        <w:rPr>
          <w:b w:val="0"/>
        </w:rPr>
      </w:pPr>
    </w:p>
    <w:p w:rsidRPr="00667F25" w:rsidR="00432179" w:rsidP="00432179" w:rsidRDefault="00432179" w14:paraId="5732C87A" w14:textId="77777777">
      <w:pPr>
        <w:rPr>
          <w:b w:val="0"/>
        </w:rPr>
      </w:pPr>
    </w:p>
    <w:p w:rsidRPr="00667F25" w:rsidR="0093796B" w:rsidP="0093796B" w:rsidRDefault="0093796B" w14:paraId="4778C473" w14:textId="77777777">
      <w:pPr>
        <w:spacing w:line="276" w:lineRule="auto"/>
        <w:jc w:val="center"/>
        <w:rPr>
          <w:b w:val="0"/>
          <w:bCs w:val="0"/>
        </w:rPr>
      </w:pPr>
      <w:r w:rsidRPr="00667F25">
        <w:rPr>
          <w:b w:val="0"/>
          <w:bCs w:val="0"/>
        </w:rPr>
        <w:t xml:space="preserve">HEF 1050 BASIC COMMUNICATION SKILLS  </w:t>
      </w:r>
    </w:p>
    <w:p w:rsidRPr="00667F25" w:rsidR="0093796B" w:rsidP="0093796B" w:rsidRDefault="0093796B" w14:paraId="63092D14" w14:textId="39D52766">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1"/>
        <w:gridCol w:w="1523"/>
        <w:gridCol w:w="1522"/>
        <w:gridCol w:w="4506"/>
      </w:tblGrid>
      <w:tr w:rsidRPr="00667F25" w:rsidR="00432179" w:rsidTr="001E5303" w14:paraId="41F5098E" w14:textId="77777777">
        <w:tc>
          <w:tcPr>
            <w:tcW w:w="4606" w:type="dxa"/>
            <w:gridSpan w:val="3"/>
          </w:tcPr>
          <w:p w:rsidRPr="00667F25" w:rsidR="00432179" w:rsidP="001E5303" w:rsidRDefault="00432179" w14:paraId="4885D085" w14:textId="77777777">
            <w:pPr>
              <w:spacing w:line="276" w:lineRule="auto"/>
              <w:rPr>
                <w:b w:val="0"/>
                <w:lang w:val="en-GB"/>
              </w:rPr>
            </w:pPr>
            <w:r w:rsidRPr="00667F25">
              <w:rPr>
                <w:b w:val="0"/>
                <w:lang w:val="en-GB"/>
              </w:rPr>
              <w:t>Offered by:</w:t>
            </w:r>
            <w:r w:rsidRPr="00667F25">
              <w:rPr>
                <w:b w:val="0"/>
              </w:rPr>
              <w:t xml:space="preserve"> </w:t>
            </w:r>
            <w:r w:rsidRPr="00667F25">
              <w:rPr>
                <w:b w:val="0"/>
                <w:lang w:val="en-GB"/>
              </w:rPr>
              <w:t>Faculty of Nursing</w:t>
            </w:r>
          </w:p>
        </w:tc>
        <w:tc>
          <w:tcPr>
            <w:tcW w:w="4606" w:type="dxa"/>
          </w:tcPr>
          <w:p w:rsidRPr="00667F25" w:rsidR="00432179" w:rsidP="001E5303" w:rsidRDefault="00432179" w14:paraId="509D69EA" w14:textId="77777777">
            <w:pPr>
              <w:spacing w:line="276" w:lineRule="auto"/>
              <w:rPr>
                <w:b w:val="0"/>
                <w:lang w:val="en-GB"/>
              </w:rPr>
            </w:pPr>
            <w:r w:rsidRPr="00667F25">
              <w:rPr>
                <w:b w:val="0"/>
                <w:lang w:val="en-GB"/>
              </w:rPr>
              <w:t>Offered to:</w:t>
            </w:r>
            <w:r w:rsidRPr="00667F25">
              <w:rPr>
                <w:b w:val="0"/>
              </w:rPr>
              <w:t xml:space="preserve"> </w:t>
            </w:r>
            <w:r w:rsidRPr="00667F25">
              <w:rPr>
                <w:b w:val="0"/>
                <w:lang w:val="en-GB"/>
              </w:rPr>
              <w:t>Faculty of Nursing</w:t>
            </w:r>
          </w:p>
        </w:tc>
      </w:tr>
      <w:tr w:rsidRPr="00667F25" w:rsidR="00432179" w:rsidTr="001E5303" w14:paraId="70185284" w14:textId="77777777">
        <w:tc>
          <w:tcPr>
            <w:tcW w:w="4606" w:type="dxa"/>
            <w:gridSpan w:val="3"/>
          </w:tcPr>
          <w:p w:rsidRPr="00667F25" w:rsidR="00432179" w:rsidP="001E5303" w:rsidRDefault="00432179" w14:paraId="707C545D" w14:textId="77777777">
            <w:pPr>
              <w:spacing w:line="276" w:lineRule="auto"/>
              <w:rPr>
                <w:b w:val="0"/>
                <w:lang w:val="en-GB"/>
              </w:rPr>
            </w:pPr>
            <w:r w:rsidRPr="00667F25">
              <w:rPr>
                <w:b w:val="0"/>
                <w:lang w:val="en-GB"/>
              </w:rPr>
              <w:t>Name of the Department:</w:t>
            </w:r>
          </w:p>
          <w:p w:rsidRPr="00667F25" w:rsidR="00432179" w:rsidP="001E5303" w:rsidRDefault="00432179" w14:paraId="6CBD746F" w14:textId="77777777">
            <w:pPr>
              <w:spacing w:line="276" w:lineRule="auto"/>
              <w:rPr>
                <w:b w:val="0"/>
              </w:rPr>
            </w:pPr>
            <w:r w:rsidRPr="00667F25">
              <w:rPr>
                <w:b w:val="0"/>
              </w:rPr>
              <w:t>Nursing</w:t>
            </w:r>
          </w:p>
        </w:tc>
        <w:tc>
          <w:tcPr>
            <w:tcW w:w="4606" w:type="dxa"/>
          </w:tcPr>
          <w:p w:rsidRPr="00667F25" w:rsidR="00432179" w:rsidP="001E5303" w:rsidRDefault="00432179" w14:paraId="3B28C1E2" w14:textId="77777777">
            <w:pPr>
              <w:spacing w:line="276" w:lineRule="auto"/>
              <w:rPr>
                <w:b w:val="0"/>
                <w:lang w:val="en-GB"/>
              </w:rPr>
            </w:pPr>
            <w:r w:rsidRPr="00667F25">
              <w:rPr>
                <w:b w:val="0"/>
                <w:lang w:val="en-GB"/>
              </w:rPr>
              <w:t xml:space="preserve">Course Name: </w:t>
            </w:r>
          </w:p>
          <w:p w:rsidRPr="00667F25" w:rsidR="00432179" w:rsidP="001E5303" w:rsidRDefault="00432179" w14:paraId="25A2C2CF" w14:textId="77777777">
            <w:pPr>
              <w:spacing w:line="276" w:lineRule="auto"/>
              <w:rPr>
                <w:b w:val="0"/>
                <w:lang w:val="en-GB"/>
              </w:rPr>
            </w:pPr>
            <w:r w:rsidRPr="00667F25">
              <w:rPr>
                <w:b w:val="0"/>
                <w:lang w:val="en-GB"/>
              </w:rPr>
              <w:t>Basic Communication Skills</w:t>
            </w:r>
          </w:p>
        </w:tc>
      </w:tr>
      <w:tr w:rsidRPr="00667F25" w:rsidR="00432179" w:rsidTr="001E5303" w14:paraId="33E81E99" w14:textId="77777777">
        <w:tc>
          <w:tcPr>
            <w:tcW w:w="4606" w:type="dxa"/>
            <w:gridSpan w:val="3"/>
          </w:tcPr>
          <w:p w:rsidRPr="00667F25" w:rsidR="00432179" w:rsidP="001E5303" w:rsidRDefault="00432179" w14:paraId="7022918E" w14:textId="77777777">
            <w:pPr>
              <w:spacing w:line="276" w:lineRule="auto"/>
              <w:rPr>
                <w:b w:val="0"/>
                <w:lang w:val="en-GB"/>
              </w:rPr>
            </w:pPr>
            <w:r w:rsidRPr="00667F25">
              <w:rPr>
                <w:b w:val="0"/>
                <w:lang w:val="en-GB"/>
              </w:rPr>
              <w:t xml:space="preserve">Course Level: Bachelor </w:t>
            </w:r>
          </w:p>
          <w:p w:rsidRPr="00667F25" w:rsidR="00432179" w:rsidP="001E5303" w:rsidRDefault="00432179" w14:paraId="7936DB4F" w14:textId="77777777">
            <w:pPr>
              <w:spacing w:line="276" w:lineRule="auto"/>
              <w:rPr>
                <w:b w:val="0"/>
                <w:lang w:val="en-GB"/>
              </w:rPr>
            </w:pPr>
          </w:p>
        </w:tc>
        <w:tc>
          <w:tcPr>
            <w:tcW w:w="4606" w:type="dxa"/>
          </w:tcPr>
          <w:p w:rsidRPr="00667F25" w:rsidR="00432179" w:rsidP="001E5303" w:rsidRDefault="00432179" w14:paraId="4888671A" w14:textId="77777777">
            <w:pPr>
              <w:spacing w:line="276" w:lineRule="auto"/>
              <w:rPr>
                <w:b w:val="0"/>
                <w:lang w:val="en-GB"/>
              </w:rPr>
            </w:pPr>
            <w:r w:rsidRPr="00667F25">
              <w:rPr>
                <w:b w:val="0"/>
                <w:lang w:val="en-GB"/>
              </w:rPr>
              <w:t xml:space="preserve">Course Code: </w:t>
            </w:r>
            <w:r w:rsidRPr="00667F25">
              <w:rPr>
                <w:b w:val="0"/>
              </w:rPr>
              <w:t>HEF 1050</w:t>
            </w:r>
          </w:p>
        </w:tc>
      </w:tr>
      <w:tr w:rsidRPr="00667F25" w:rsidR="00432179" w:rsidTr="001E5303" w14:paraId="7E693777" w14:textId="77777777">
        <w:tc>
          <w:tcPr>
            <w:tcW w:w="4606" w:type="dxa"/>
            <w:gridSpan w:val="3"/>
          </w:tcPr>
          <w:p w:rsidRPr="00667F25" w:rsidR="00432179" w:rsidP="001E5303" w:rsidRDefault="00432179" w14:paraId="6AEA985D" w14:textId="77777777">
            <w:pPr>
              <w:spacing w:line="276" w:lineRule="auto"/>
              <w:rPr>
                <w:b w:val="0"/>
                <w:lang w:val="en-GB"/>
              </w:rPr>
            </w:pPr>
            <w:r w:rsidRPr="00667F25">
              <w:rPr>
                <w:b w:val="0"/>
                <w:lang w:val="en-GB"/>
              </w:rPr>
              <w:t xml:space="preserve">Form Submitting/Renewal Date: </w:t>
            </w:r>
            <w:r w:rsidRPr="00667F25">
              <w:rPr>
                <w:b w:val="0"/>
              </w:rPr>
              <w:t>13.07.2023</w:t>
            </w:r>
          </w:p>
        </w:tc>
        <w:tc>
          <w:tcPr>
            <w:tcW w:w="4606" w:type="dxa"/>
          </w:tcPr>
          <w:p w:rsidRPr="00667F25" w:rsidR="00432179" w:rsidP="001E5303" w:rsidRDefault="00432179" w14:paraId="44E41E3F" w14:textId="77777777">
            <w:pPr>
              <w:spacing w:line="276" w:lineRule="auto"/>
              <w:rPr>
                <w:b w:val="0"/>
                <w:lang w:val="en-GB"/>
              </w:rPr>
            </w:pPr>
            <w:r w:rsidRPr="00667F25">
              <w:rPr>
                <w:b w:val="0"/>
                <w:lang w:val="en-GB"/>
              </w:rPr>
              <w:t>Course Status: Compulsory</w:t>
            </w:r>
          </w:p>
        </w:tc>
      </w:tr>
      <w:tr w:rsidRPr="00667F25" w:rsidR="00432179" w:rsidTr="001E5303" w14:paraId="45AF6D24" w14:textId="77777777">
        <w:tc>
          <w:tcPr>
            <w:tcW w:w="4606" w:type="dxa"/>
            <w:gridSpan w:val="3"/>
          </w:tcPr>
          <w:p w:rsidRPr="00667F25" w:rsidR="00432179" w:rsidP="001E5303" w:rsidRDefault="00432179" w14:paraId="2581D59B" w14:textId="77777777">
            <w:pPr>
              <w:spacing w:line="276" w:lineRule="auto"/>
              <w:rPr>
                <w:b w:val="0"/>
                <w:lang w:val="en-GB"/>
              </w:rPr>
            </w:pPr>
            <w:r w:rsidRPr="00667F25">
              <w:rPr>
                <w:b w:val="0"/>
                <w:lang w:val="en-GB"/>
              </w:rPr>
              <w:t>Language of Instruction:  Turkish</w:t>
            </w:r>
          </w:p>
          <w:p w:rsidRPr="00667F25" w:rsidR="00432179" w:rsidP="001E5303" w:rsidRDefault="00432179" w14:paraId="00EC5B14" w14:textId="77777777">
            <w:pPr>
              <w:spacing w:line="276" w:lineRule="auto"/>
              <w:rPr>
                <w:b w:val="0"/>
                <w:lang w:val="en-GB"/>
              </w:rPr>
            </w:pPr>
          </w:p>
        </w:tc>
        <w:tc>
          <w:tcPr>
            <w:tcW w:w="4606" w:type="dxa"/>
          </w:tcPr>
          <w:p w:rsidRPr="00667F25" w:rsidR="00432179" w:rsidP="001E5303" w:rsidRDefault="00432179" w14:paraId="066EB17C" w14:textId="77777777">
            <w:pPr>
              <w:spacing w:line="276" w:lineRule="auto"/>
              <w:rPr>
                <w:b w:val="0"/>
                <w:lang w:val="en-GB"/>
              </w:rPr>
            </w:pPr>
            <w:r w:rsidRPr="00667F25">
              <w:rPr>
                <w:b w:val="0"/>
                <w:lang w:val="en-GB"/>
              </w:rPr>
              <w:t xml:space="preserve">Instructor/s: </w:t>
            </w:r>
          </w:p>
          <w:p w:rsidRPr="00667F25" w:rsidR="00432179" w:rsidP="001E5303" w:rsidRDefault="00432179" w14:paraId="5F9BA3C2" w14:textId="77777777">
            <w:pPr>
              <w:spacing w:line="276" w:lineRule="auto"/>
              <w:rPr>
                <w:b w:val="0"/>
              </w:rPr>
            </w:pPr>
            <w:r w:rsidRPr="00667F25">
              <w:rPr>
                <w:b w:val="0"/>
              </w:rPr>
              <w:t>Professor Zekiye Çetinkaya Duman</w:t>
            </w:r>
          </w:p>
          <w:p w:rsidRPr="00667F25" w:rsidR="00432179" w:rsidP="001E5303" w:rsidRDefault="00432179" w14:paraId="70E63A46" w14:textId="77777777">
            <w:pPr>
              <w:spacing w:line="276" w:lineRule="auto"/>
              <w:rPr>
                <w:b w:val="0"/>
              </w:rPr>
            </w:pPr>
            <w:r w:rsidRPr="00667F25">
              <w:rPr>
                <w:b w:val="0"/>
              </w:rPr>
              <w:t>Prof. Neslihan Günüşen</w:t>
            </w:r>
          </w:p>
          <w:p w:rsidRPr="00667F25" w:rsidR="00432179" w:rsidP="001E5303" w:rsidRDefault="00432179" w14:paraId="4B56867E" w14:textId="77777777">
            <w:pPr>
              <w:spacing w:line="276" w:lineRule="auto"/>
              <w:rPr>
                <w:b w:val="0"/>
              </w:rPr>
            </w:pPr>
            <w:r w:rsidRPr="00667F25">
              <w:rPr>
                <w:b w:val="0"/>
              </w:rPr>
              <w:t>Associate Prof. Sibel Coşkun Badur</w:t>
            </w:r>
          </w:p>
          <w:p w:rsidRPr="00667F25" w:rsidR="00432179" w:rsidP="001E5303" w:rsidRDefault="00432179" w14:paraId="51725B60" w14:textId="77777777">
            <w:pPr>
              <w:spacing w:line="276" w:lineRule="auto"/>
              <w:jc w:val="both"/>
              <w:rPr>
                <w:b w:val="0"/>
              </w:rPr>
            </w:pPr>
            <w:r w:rsidRPr="00667F25">
              <w:rPr>
                <w:b w:val="0"/>
              </w:rPr>
              <w:t>Dr. Gülsüm Zekiye Tuncer</w:t>
            </w:r>
          </w:p>
          <w:p w:rsidRPr="00667F25" w:rsidR="00432179" w:rsidP="001E5303" w:rsidRDefault="00432179" w14:paraId="4582CAEB" w14:textId="5E7F0652">
            <w:pPr>
              <w:spacing w:line="276" w:lineRule="auto"/>
              <w:rPr>
                <w:b w:val="0"/>
                <w:lang w:val="en-GB"/>
              </w:rPr>
            </w:pPr>
            <w:r w:rsidRPr="00667F25">
              <w:rPr>
                <w:b w:val="0"/>
              </w:rPr>
              <w:t>Dr. Özgü Serçe Yüksel</w:t>
            </w:r>
          </w:p>
        </w:tc>
      </w:tr>
      <w:tr w:rsidRPr="00667F25" w:rsidR="00432179" w:rsidTr="001E5303" w14:paraId="36F94B3B" w14:textId="77777777">
        <w:tc>
          <w:tcPr>
            <w:tcW w:w="4606" w:type="dxa"/>
            <w:gridSpan w:val="3"/>
          </w:tcPr>
          <w:p w:rsidRPr="00667F25" w:rsidR="00432179" w:rsidP="001E5303" w:rsidRDefault="00432179" w14:paraId="75FADAC3" w14:textId="77777777">
            <w:pPr>
              <w:spacing w:line="276" w:lineRule="auto"/>
              <w:rPr>
                <w:b w:val="0"/>
                <w:lang w:val="en-GB"/>
              </w:rPr>
            </w:pPr>
            <w:r w:rsidRPr="00667F25">
              <w:rPr>
                <w:b w:val="0"/>
                <w:lang w:val="en-GB"/>
              </w:rPr>
              <w:t>Prerequisite: -</w:t>
            </w:r>
          </w:p>
        </w:tc>
        <w:tc>
          <w:tcPr>
            <w:tcW w:w="4606" w:type="dxa"/>
          </w:tcPr>
          <w:p w:rsidRPr="00667F25" w:rsidR="00432179" w:rsidP="001E5303" w:rsidRDefault="00432179" w14:paraId="33A75F21" w14:textId="77777777">
            <w:pPr>
              <w:spacing w:line="276" w:lineRule="auto"/>
              <w:rPr>
                <w:b w:val="0"/>
                <w:lang w:val="en-GB"/>
              </w:rPr>
            </w:pPr>
            <w:r w:rsidRPr="00667F25">
              <w:rPr>
                <w:b w:val="0"/>
                <w:lang w:val="en-GB"/>
              </w:rPr>
              <w:t>Prerequisite to: -</w:t>
            </w:r>
          </w:p>
        </w:tc>
      </w:tr>
      <w:tr w:rsidRPr="00667F25" w:rsidR="00432179" w:rsidTr="001E5303" w14:paraId="2CF913D6" w14:textId="77777777">
        <w:tc>
          <w:tcPr>
            <w:tcW w:w="4606" w:type="dxa"/>
            <w:gridSpan w:val="3"/>
          </w:tcPr>
          <w:p w:rsidRPr="00667F25" w:rsidR="00432179" w:rsidP="001E5303" w:rsidRDefault="00432179" w14:paraId="14C7F2E6" w14:textId="77777777">
            <w:pPr>
              <w:spacing w:line="276" w:lineRule="auto"/>
              <w:rPr>
                <w:b w:val="0"/>
                <w:lang w:val="en-GB"/>
              </w:rPr>
            </w:pPr>
            <w:r w:rsidRPr="00667F25">
              <w:rPr>
                <w:b w:val="0"/>
                <w:lang w:val="en-GB"/>
              </w:rPr>
              <w:t>Weekly Course Hours: 2</w:t>
            </w:r>
          </w:p>
          <w:p w:rsidRPr="00667F25" w:rsidR="00432179" w:rsidP="001E5303" w:rsidRDefault="00432179" w14:paraId="55BE1A93" w14:textId="77777777">
            <w:pPr>
              <w:spacing w:line="276" w:lineRule="auto"/>
              <w:rPr>
                <w:b w:val="0"/>
                <w:i/>
                <w:lang w:val="en-GB"/>
              </w:rPr>
            </w:pPr>
          </w:p>
        </w:tc>
        <w:tc>
          <w:tcPr>
            <w:tcW w:w="4606" w:type="dxa"/>
          </w:tcPr>
          <w:p w:rsidRPr="00667F25" w:rsidR="00432179" w:rsidP="001E5303" w:rsidRDefault="00432179" w14:paraId="790E5C01" w14:textId="77777777">
            <w:pPr>
              <w:spacing w:line="276" w:lineRule="auto"/>
              <w:rPr>
                <w:b w:val="0"/>
                <w:lang w:val="en-GB"/>
              </w:rPr>
            </w:pPr>
            <w:r w:rsidRPr="00667F25">
              <w:rPr>
                <w:b w:val="0"/>
                <w:lang w:val="en-GB"/>
              </w:rPr>
              <w:t xml:space="preserve">Course Coordinator: </w:t>
            </w:r>
          </w:p>
          <w:p w:rsidRPr="00667F25" w:rsidR="00432179" w:rsidP="001E5303" w:rsidRDefault="00432179" w14:paraId="36EC9411" w14:textId="77777777">
            <w:pPr>
              <w:spacing w:line="276" w:lineRule="auto"/>
              <w:rPr>
                <w:b w:val="0"/>
              </w:rPr>
            </w:pPr>
            <w:r w:rsidRPr="00667F25">
              <w:rPr>
                <w:b w:val="0"/>
              </w:rPr>
              <w:t>Prof. Neslihan Günüşen</w:t>
            </w:r>
          </w:p>
        </w:tc>
      </w:tr>
      <w:tr w:rsidRPr="00667F25" w:rsidR="00432179" w:rsidTr="001E5303" w14:paraId="366134EB" w14:textId="77777777">
        <w:tc>
          <w:tcPr>
            <w:tcW w:w="1535" w:type="dxa"/>
          </w:tcPr>
          <w:p w:rsidRPr="00667F25" w:rsidR="00432179" w:rsidP="001E5303" w:rsidRDefault="00432179" w14:paraId="6A7AD367" w14:textId="77777777">
            <w:pPr>
              <w:spacing w:line="276" w:lineRule="auto"/>
              <w:rPr>
                <w:b w:val="0"/>
                <w:lang w:val="en-GB"/>
              </w:rPr>
            </w:pPr>
            <w:r w:rsidRPr="00667F25">
              <w:rPr>
                <w:b w:val="0"/>
                <w:lang w:val="en-GB"/>
              </w:rPr>
              <w:t>Theory</w:t>
            </w:r>
          </w:p>
        </w:tc>
        <w:tc>
          <w:tcPr>
            <w:tcW w:w="1535" w:type="dxa"/>
          </w:tcPr>
          <w:p w:rsidRPr="00667F25" w:rsidR="00432179" w:rsidP="001E5303" w:rsidRDefault="00432179" w14:paraId="050D0E62" w14:textId="77777777">
            <w:pPr>
              <w:spacing w:line="276" w:lineRule="auto"/>
              <w:rPr>
                <w:b w:val="0"/>
                <w:lang w:val="en-GB"/>
              </w:rPr>
            </w:pPr>
            <w:r w:rsidRPr="00667F25">
              <w:rPr>
                <w:b w:val="0"/>
                <w:lang w:val="en-GB"/>
              </w:rPr>
              <w:t>Application</w:t>
            </w:r>
          </w:p>
        </w:tc>
        <w:tc>
          <w:tcPr>
            <w:tcW w:w="1536" w:type="dxa"/>
          </w:tcPr>
          <w:p w:rsidRPr="00667F25" w:rsidR="00432179" w:rsidP="001E5303" w:rsidRDefault="00432179" w14:paraId="60ED71A8" w14:textId="77777777">
            <w:pPr>
              <w:spacing w:line="276" w:lineRule="auto"/>
              <w:rPr>
                <w:b w:val="0"/>
                <w:lang w:val="en-GB"/>
              </w:rPr>
            </w:pPr>
            <w:r w:rsidRPr="00667F25">
              <w:rPr>
                <w:b w:val="0"/>
                <w:lang w:val="en-GB"/>
              </w:rPr>
              <w:t xml:space="preserve">Laboratory </w:t>
            </w:r>
          </w:p>
          <w:p w:rsidRPr="00667F25" w:rsidR="00432179" w:rsidP="001E5303" w:rsidRDefault="00432179" w14:paraId="102E32BE" w14:textId="77777777">
            <w:pPr>
              <w:spacing w:line="276" w:lineRule="auto"/>
              <w:rPr>
                <w:b w:val="0"/>
                <w:lang w:val="en-GB"/>
              </w:rPr>
            </w:pPr>
          </w:p>
        </w:tc>
        <w:tc>
          <w:tcPr>
            <w:tcW w:w="4606" w:type="dxa"/>
          </w:tcPr>
          <w:p w:rsidRPr="00667F25" w:rsidR="00432179" w:rsidP="001E5303" w:rsidRDefault="00432179" w14:paraId="575D6E66" w14:textId="77777777">
            <w:pPr>
              <w:spacing w:line="276" w:lineRule="auto"/>
              <w:rPr>
                <w:b w:val="0"/>
                <w:lang w:val="en-GB"/>
              </w:rPr>
            </w:pPr>
            <w:r w:rsidRPr="00667F25">
              <w:rPr>
                <w:b w:val="0"/>
                <w:lang w:val="en-GB"/>
              </w:rPr>
              <w:t>National Credit: 2</w:t>
            </w:r>
          </w:p>
        </w:tc>
      </w:tr>
      <w:tr w:rsidRPr="00667F25" w:rsidR="00432179" w:rsidTr="001E5303" w14:paraId="5993EC04" w14:textId="77777777">
        <w:tc>
          <w:tcPr>
            <w:tcW w:w="1535" w:type="dxa"/>
          </w:tcPr>
          <w:p w:rsidRPr="00667F25" w:rsidR="00432179" w:rsidP="001E5303" w:rsidRDefault="00432179" w14:paraId="4A37EA7F" w14:textId="77777777">
            <w:pPr>
              <w:spacing w:line="276" w:lineRule="auto"/>
              <w:rPr>
                <w:b w:val="0"/>
                <w:lang w:val="en-GB"/>
              </w:rPr>
            </w:pPr>
            <w:r w:rsidRPr="00667F25">
              <w:rPr>
                <w:b w:val="0"/>
                <w:lang w:val="en-GB"/>
              </w:rPr>
              <w:t>2</w:t>
            </w:r>
          </w:p>
        </w:tc>
        <w:tc>
          <w:tcPr>
            <w:tcW w:w="1535" w:type="dxa"/>
          </w:tcPr>
          <w:p w:rsidRPr="00667F25" w:rsidR="00432179" w:rsidP="001E5303" w:rsidRDefault="00432179" w14:paraId="5E2BDCC8" w14:textId="77777777">
            <w:pPr>
              <w:spacing w:line="276" w:lineRule="auto"/>
              <w:rPr>
                <w:b w:val="0"/>
                <w:lang w:val="en-GB"/>
              </w:rPr>
            </w:pPr>
            <w:r w:rsidRPr="00667F25">
              <w:rPr>
                <w:b w:val="0"/>
                <w:lang w:val="en-GB"/>
              </w:rPr>
              <w:t>-</w:t>
            </w:r>
          </w:p>
        </w:tc>
        <w:tc>
          <w:tcPr>
            <w:tcW w:w="1536" w:type="dxa"/>
          </w:tcPr>
          <w:p w:rsidRPr="00667F25" w:rsidR="00432179" w:rsidP="001E5303" w:rsidRDefault="00432179" w14:paraId="53C1CBE8" w14:textId="77777777">
            <w:pPr>
              <w:spacing w:line="276" w:lineRule="auto"/>
              <w:rPr>
                <w:b w:val="0"/>
                <w:lang w:val="en-GB"/>
              </w:rPr>
            </w:pPr>
            <w:r w:rsidRPr="00667F25">
              <w:rPr>
                <w:b w:val="0"/>
                <w:lang w:val="en-GB"/>
              </w:rPr>
              <w:t>-</w:t>
            </w:r>
          </w:p>
        </w:tc>
        <w:tc>
          <w:tcPr>
            <w:tcW w:w="4606" w:type="dxa"/>
          </w:tcPr>
          <w:p w:rsidRPr="00667F25" w:rsidR="00432179" w:rsidP="001E5303" w:rsidRDefault="00432179" w14:paraId="4CB868A9" w14:textId="77777777">
            <w:pPr>
              <w:spacing w:line="276" w:lineRule="auto"/>
              <w:rPr>
                <w:b w:val="0"/>
                <w:lang w:val="en-GB"/>
              </w:rPr>
            </w:pPr>
            <w:r w:rsidRPr="00667F25">
              <w:rPr>
                <w:b w:val="0"/>
                <w:lang w:val="en-GB"/>
              </w:rPr>
              <w:t>ECTS Credit: 3</w:t>
            </w:r>
          </w:p>
        </w:tc>
      </w:tr>
    </w:tbl>
    <w:p w:rsidRPr="00667F25" w:rsidR="00432179" w:rsidP="00432179" w:rsidRDefault="00432179" w14:paraId="1AD24061" w14:textId="77777777">
      <w:pPr>
        <w:spacing w:line="276" w:lineRule="auto"/>
        <w:jc w:val="center"/>
        <w:rPr>
          <w:b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00FB3086" w14:paraId="0538C79D" w14:textId="77777777">
        <w:trPr>
          <w:trHeight w:val="1178"/>
        </w:trPr>
        <w:tc>
          <w:tcPr>
            <w:tcW w:w="9062" w:type="dxa"/>
          </w:tcPr>
          <w:p w:rsidRPr="00667F25" w:rsidR="00432179" w:rsidP="001E5303" w:rsidRDefault="00432179" w14:paraId="0EFC846F" w14:textId="77777777">
            <w:pPr>
              <w:spacing w:line="276" w:lineRule="auto"/>
              <w:jc w:val="both"/>
              <w:rPr>
                <w:b w:val="0"/>
                <w:lang w:val="en-GB"/>
              </w:rPr>
            </w:pPr>
            <w:r w:rsidRPr="00667F25">
              <w:rPr>
                <w:b w:val="0"/>
                <w:lang w:val="en-GB"/>
              </w:rPr>
              <w:t>Course Objective:</w:t>
            </w:r>
          </w:p>
          <w:p w:rsidRPr="00667F25" w:rsidR="00432179" w:rsidP="001E5303" w:rsidRDefault="00432179" w14:paraId="37BA681C" w14:textId="3E526210">
            <w:pPr>
              <w:spacing w:line="276" w:lineRule="auto"/>
              <w:jc w:val="both"/>
              <w:rPr>
                <w:b w:val="0"/>
                <w:lang w:val="en-GB"/>
              </w:rPr>
            </w:pPr>
            <w:r w:rsidRPr="00667F25">
              <w:rPr>
                <w:b w:val="0"/>
                <w:lang w:val="en-GB"/>
              </w:rPr>
              <w:t>The aim of this course is to comprehend the importance of communication in human relations, to develop self-recognition skills and awareness, to gain the ability to recognize the impact of communication skills and self-knowledge in social and professional life.</w:t>
            </w:r>
          </w:p>
        </w:tc>
      </w:tr>
      <w:tr w:rsidRPr="00667F25" w:rsidR="00432179" w:rsidTr="001E5303" w14:paraId="4FFAB98E" w14:textId="77777777">
        <w:tc>
          <w:tcPr>
            <w:tcW w:w="9062" w:type="dxa"/>
          </w:tcPr>
          <w:p w:rsidRPr="00667F25" w:rsidR="00432179" w:rsidP="001E5303" w:rsidRDefault="00432179" w14:paraId="6E4E8E20" w14:textId="77777777">
            <w:pPr>
              <w:spacing w:line="276" w:lineRule="auto"/>
              <w:jc w:val="both"/>
              <w:rPr>
                <w:b w:val="0"/>
                <w:lang w:val="en-GB"/>
              </w:rPr>
            </w:pPr>
            <w:r w:rsidRPr="00667F25">
              <w:rPr>
                <w:b w:val="0"/>
                <w:lang w:val="en-GB"/>
              </w:rPr>
              <w:t>Learning Outcomes:</w:t>
            </w:r>
          </w:p>
          <w:p w:rsidRPr="00667F25" w:rsidR="00432179" w:rsidP="001E5303" w:rsidRDefault="00432179" w14:paraId="56AF5563" w14:textId="77777777">
            <w:pPr>
              <w:spacing w:line="276" w:lineRule="auto"/>
              <w:jc w:val="both"/>
              <w:rPr>
                <w:b w:val="0"/>
                <w:lang w:val="en-GB"/>
              </w:rPr>
            </w:pPr>
            <w:r w:rsidRPr="00667F25">
              <w:rPr>
                <w:b w:val="0"/>
                <w:lang w:val="en-GB"/>
              </w:rPr>
              <w:t>LO 1. The student knows the importance of the concept of communication in human relations.</w:t>
            </w:r>
          </w:p>
          <w:p w:rsidRPr="00667F25" w:rsidR="00432179" w:rsidP="001E5303" w:rsidRDefault="00432179" w14:paraId="1F6BA93C" w14:textId="77777777">
            <w:pPr>
              <w:spacing w:line="276" w:lineRule="auto"/>
              <w:jc w:val="both"/>
              <w:rPr>
                <w:b w:val="0"/>
                <w:lang w:val="en-GB"/>
              </w:rPr>
            </w:pPr>
            <w:r w:rsidRPr="00667F25">
              <w:rPr>
                <w:b w:val="0"/>
                <w:lang w:val="en-GB"/>
              </w:rPr>
              <w:t>LO 2. The student knows the factors that affect communication.</w:t>
            </w:r>
          </w:p>
          <w:p w:rsidRPr="00667F25" w:rsidR="00432179" w:rsidP="001E5303" w:rsidRDefault="00432179" w14:paraId="0048165A" w14:textId="77777777">
            <w:pPr>
              <w:spacing w:line="276" w:lineRule="auto"/>
              <w:jc w:val="both"/>
              <w:rPr>
                <w:b w:val="0"/>
                <w:lang w:val="en-GB"/>
              </w:rPr>
            </w:pPr>
            <w:r w:rsidRPr="00667F25">
              <w:rPr>
                <w:b w:val="0"/>
                <w:lang w:val="en-GB"/>
              </w:rPr>
              <w:t>LO 3. The student has self-knowledge and improves it.</w:t>
            </w:r>
          </w:p>
          <w:p w:rsidRPr="00667F25" w:rsidR="00432179" w:rsidP="001E5303" w:rsidRDefault="00432179" w14:paraId="688E2CF8" w14:textId="77777777">
            <w:pPr>
              <w:spacing w:line="276" w:lineRule="auto"/>
              <w:jc w:val="both"/>
              <w:rPr>
                <w:b w:val="0"/>
                <w:lang w:val="en-GB"/>
              </w:rPr>
            </w:pPr>
            <w:r w:rsidRPr="00667F25">
              <w:rPr>
                <w:b w:val="0"/>
                <w:lang w:val="en-GB"/>
              </w:rPr>
              <w:t>LO 4. The student realizes the effects of human’s cognitive aspect, behavior characteristics and the concept of self on human relations.</w:t>
            </w:r>
          </w:p>
          <w:p w:rsidRPr="00667F25" w:rsidR="00432179" w:rsidP="001E5303" w:rsidRDefault="00432179" w14:paraId="316021BA" w14:textId="77777777">
            <w:pPr>
              <w:spacing w:line="276" w:lineRule="auto"/>
              <w:jc w:val="both"/>
              <w:rPr>
                <w:b w:val="0"/>
                <w:lang w:val="en-GB"/>
              </w:rPr>
            </w:pPr>
            <w:r w:rsidRPr="00667F25">
              <w:rPr>
                <w:b w:val="0"/>
                <w:lang w:val="en-GB"/>
              </w:rPr>
              <w:t>LO 5. The student realizes the effects of communication skills and self-knowledge on social and professional life.</w:t>
            </w:r>
          </w:p>
        </w:tc>
      </w:tr>
    </w:tbl>
    <w:p w:rsidRPr="00667F25" w:rsidR="00432179" w:rsidP="00432179" w:rsidRDefault="00432179" w14:paraId="60AD6662" w14:textId="77777777">
      <w:pPr>
        <w:spacing w:line="276" w:lineRule="auto"/>
        <w:jc w:val="center"/>
        <w:rPr>
          <w:b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001E5303" w14:paraId="3B6ACF12" w14:textId="77777777">
        <w:trPr>
          <w:trHeight w:val="937"/>
        </w:trPr>
        <w:tc>
          <w:tcPr>
            <w:tcW w:w="9062" w:type="dxa"/>
          </w:tcPr>
          <w:p w:rsidRPr="00667F25" w:rsidR="00432179" w:rsidP="001E5303" w:rsidRDefault="00432179" w14:paraId="773DA9B8" w14:textId="77777777">
            <w:pPr>
              <w:spacing w:line="276" w:lineRule="auto"/>
              <w:rPr>
                <w:b w:val="0"/>
                <w:lang w:val="en-GB"/>
              </w:rPr>
            </w:pPr>
            <w:r w:rsidRPr="00667F25">
              <w:rPr>
                <w:b w:val="0"/>
                <w:lang w:val="en-GB"/>
              </w:rPr>
              <w:t>Learning and Teaching Strategies: Class participation, lecture, presentation, discussion, question-answer, role playing, watching films, self-learning.</w:t>
            </w:r>
          </w:p>
          <w:p w:rsidRPr="00667F25" w:rsidR="00432179" w:rsidP="001E5303" w:rsidRDefault="00432179" w14:paraId="13A4FC2C" w14:textId="77777777">
            <w:pPr>
              <w:spacing w:line="276" w:lineRule="auto"/>
              <w:rPr>
                <w:b w:val="0"/>
                <w:lang w:val="en-GB"/>
              </w:rPr>
            </w:pPr>
            <w:r w:rsidRPr="00667F25">
              <w:rPr>
                <w:b w:val="0"/>
                <w:lang w:val="en-GB"/>
              </w:rPr>
              <w:t>All visual materials used in the lessons are provided with audio description / subtitles. (It uses audio-depicted forms of visual-based educational materials such as movies and videos, upon request of disabled students).</w:t>
            </w:r>
          </w:p>
        </w:tc>
      </w:tr>
    </w:tbl>
    <w:p w:rsidR="00432179" w:rsidP="00432179" w:rsidRDefault="00432179" w14:paraId="0B96AA07" w14:textId="7988D23B">
      <w:pPr>
        <w:spacing w:line="276" w:lineRule="auto"/>
        <w:jc w:val="center"/>
        <w:rPr>
          <w:b w:val="0"/>
          <w:lang w:val="en-GB"/>
        </w:rPr>
      </w:pPr>
    </w:p>
    <w:p w:rsidR="00FB3086" w:rsidP="00432179" w:rsidRDefault="00FB3086" w14:paraId="10F61A25" w14:textId="4C55C8E5">
      <w:pPr>
        <w:spacing w:line="276" w:lineRule="auto"/>
        <w:jc w:val="center"/>
        <w:rPr>
          <w:b w:val="0"/>
          <w:lang w:val="en-GB"/>
        </w:rPr>
      </w:pPr>
    </w:p>
    <w:p w:rsidR="00FB3086" w:rsidP="00432179" w:rsidRDefault="00FB3086" w14:paraId="1208CFA9" w14:textId="77135165">
      <w:pPr>
        <w:spacing w:line="276" w:lineRule="auto"/>
        <w:jc w:val="center"/>
        <w:rPr>
          <w:b w:val="0"/>
          <w:lang w:val="en-GB"/>
        </w:rPr>
      </w:pPr>
    </w:p>
    <w:p w:rsidRPr="00667F25" w:rsidR="00FB3086" w:rsidP="00432179" w:rsidRDefault="00FB3086" w14:paraId="3B268913" w14:textId="77777777">
      <w:pPr>
        <w:spacing w:line="276" w:lineRule="auto"/>
        <w:jc w:val="center"/>
        <w:rPr>
          <w:b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1"/>
        <w:gridCol w:w="2996"/>
        <w:gridCol w:w="3005"/>
      </w:tblGrid>
      <w:tr w:rsidRPr="00667F25" w:rsidR="00432179" w:rsidTr="001E5303" w14:paraId="72A076B4" w14:textId="77777777">
        <w:trPr>
          <w:trHeight w:val="140"/>
        </w:trPr>
        <w:tc>
          <w:tcPr>
            <w:tcW w:w="9062" w:type="dxa"/>
            <w:gridSpan w:val="3"/>
          </w:tcPr>
          <w:p w:rsidRPr="00667F25" w:rsidR="00432179" w:rsidP="001E5303" w:rsidRDefault="00432179" w14:paraId="2E0582C5" w14:textId="77777777">
            <w:pPr>
              <w:spacing w:line="276" w:lineRule="auto"/>
              <w:rPr>
                <w:b w:val="0"/>
                <w:lang w:val="en-GB"/>
              </w:rPr>
            </w:pPr>
            <w:r w:rsidRPr="00667F25">
              <w:rPr>
                <w:b w:val="0"/>
                <w:lang w:val="en-GB"/>
              </w:rPr>
              <w:t>Assessment Methods:</w:t>
            </w:r>
          </w:p>
          <w:p w:rsidRPr="00667F25" w:rsidR="00432179" w:rsidP="001E5303" w:rsidRDefault="00432179" w14:paraId="24768A32" w14:textId="77777777">
            <w:pPr>
              <w:spacing w:line="276" w:lineRule="auto"/>
              <w:rPr>
                <w:b w:val="0"/>
                <w:lang w:val="en-GB"/>
              </w:rPr>
            </w:pPr>
            <w:r w:rsidRPr="00667F25">
              <w:rPr>
                <w:b w:val="0"/>
                <w:lang w:val="en-GB"/>
              </w:rPr>
              <w:t>If needed, other assessment methods can be added to the table given below.</w:t>
            </w:r>
          </w:p>
        </w:tc>
      </w:tr>
      <w:tr w:rsidRPr="00667F25" w:rsidR="00432179" w:rsidTr="001E5303" w14:paraId="57F6200F" w14:textId="77777777">
        <w:trPr>
          <w:trHeight w:val="139"/>
        </w:trPr>
        <w:tc>
          <w:tcPr>
            <w:tcW w:w="3061" w:type="dxa"/>
          </w:tcPr>
          <w:p w:rsidRPr="00667F25" w:rsidR="00432179" w:rsidP="001E5303" w:rsidRDefault="00432179" w14:paraId="10F6CFBB" w14:textId="77777777">
            <w:pPr>
              <w:spacing w:line="276" w:lineRule="auto"/>
              <w:jc w:val="center"/>
              <w:rPr>
                <w:b w:val="0"/>
                <w:lang w:val="en-GB"/>
              </w:rPr>
            </w:pPr>
          </w:p>
        </w:tc>
        <w:tc>
          <w:tcPr>
            <w:tcW w:w="2996" w:type="dxa"/>
          </w:tcPr>
          <w:p w:rsidRPr="00667F25" w:rsidR="00432179" w:rsidP="001E5303" w:rsidRDefault="00432179" w14:paraId="678BE19E" w14:textId="77777777">
            <w:pPr>
              <w:spacing w:line="276" w:lineRule="auto"/>
              <w:jc w:val="center"/>
              <w:rPr>
                <w:b w:val="0"/>
                <w:lang w:val="en-GB"/>
              </w:rPr>
            </w:pPr>
            <w:r w:rsidRPr="00667F25">
              <w:rPr>
                <w:b w:val="0"/>
                <w:lang w:val="en-GB"/>
              </w:rPr>
              <w:t>If used, check as (X).</w:t>
            </w:r>
          </w:p>
        </w:tc>
        <w:tc>
          <w:tcPr>
            <w:tcW w:w="3005" w:type="dxa"/>
          </w:tcPr>
          <w:p w:rsidRPr="00667F25" w:rsidR="00432179" w:rsidP="001E5303" w:rsidRDefault="00432179" w14:paraId="7C5B5C70" w14:textId="77777777">
            <w:pPr>
              <w:spacing w:line="276" w:lineRule="auto"/>
              <w:jc w:val="center"/>
              <w:rPr>
                <w:b w:val="0"/>
                <w:lang w:val="en-GB"/>
              </w:rPr>
            </w:pPr>
            <w:r w:rsidRPr="00667F25">
              <w:rPr>
                <w:b w:val="0"/>
                <w:lang w:val="en-GB"/>
              </w:rPr>
              <w:t>Grading (%)</w:t>
            </w:r>
          </w:p>
        </w:tc>
      </w:tr>
      <w:tr w:rsidRPr="00667F25" w:rsidR="00432179" w:rsidTr="001E5303" w14:paraId="3EBFA876" w14:textId="77777777">
        <w:tc>
          <w:tcPr>
            <w:tcW w:w="3061" w:type="dxa"/>
            <w:vAlign w:val="center"/>
          </w:tcPr>
          <w:p w:rsidRPr="00667F25" w:rsidR="00432179" w:rsidP="001E5303" w:rsidRDefault="00432179" w14:paraId="1838C488" w14:textId="77777777">
            <w:pPr>
              <w:autoSpaceDE w:val="0"/>
              <w:autoSpaceDN w:val="0"/>
              <w:adjustRightInd w:val="0"/>
              <w:spacing w:line="276" w:lineRule="auto"/>
              <w:rPr>
                <w:b w:val="0"/>
                <w:lang w:val="en-GB"/>
              </w:rPr>
            </w:pPr>
            <w:r w:rsidRPr="00667F25">
              <w:rPr>
                <w:b w:val="0"/>
                <w:lang w:val="en-GB"/>
              </w:rPr>
              <w:t>Semester Requirements</w:t>
            </w:r>
          </w:p>
        </w:tc>
        <w:tc>
          <w:tcPr>
            <w:tcW w:w="2996" w:type="dxa"/>
            <w:vAlign w:val="center"/>
          </w:tcPr>
          <w:p w:rsidRPr="00667F25" w:rsidR="00432179" w:rsidP="001E5303" w:rsidRDefault="00432179" w14:paraId="54D84A28" w14:textId="77777777">
            <w:pPr>
              <w:autoSpaceDE w:val="0"/>
              <w:autoSpaceDN w:val="0"/>
              <w:adjustRightInd w:val="0"/>
              <w:spacing w:line="276" w:lineRule="auto"/>
              <w:jc w:val="center"/>
              <w:rPr>
                <w:b w:val="0"/>
                <w:lang w:val="en-GB"/>
              </w:rPr>
            </w:pPr>
          </w:p>
        </w:tc>
        <w:tc>
          <w:tcPr>
            <w:tcW w:w="3005" w:type="dxa"/>
            <w:vAlign w:val="center"/>
          </w:tcPr>
          <w:p w:rsidRPr="00667F25" w:rsidR="00432179" w:rsidP="001E5303" w:rsidRDefault="00432179" w14:paraId="08A1B594" w14:textId="77777777">
            <w:pPr>
              <w:autoSpaceDE w:val="0"/>
              <w:autoSpaceDN w:val="0"/>
              <w:adjustRightInd w:val="0"/>
              <w:spacing w:line="276" w:lineRule="auto"/>
              <w:jc w:val="center"/>
              <w:rPr>
                <w:b w:val="0"/>
                <w:lang w:val="en-GB"/>
              </w:rPr>
            </w:pPr>
          </w:p>
        </w:tc>
      </w:tr>
      <w:tr w:rsidRPr="00667F25" w:rsidR="00432179" w:rsidTr="001E5303" w14:paraId="51F488F1" w14:textId="77777777">
        <w:tc>
          <w:tcPr>
            <w:tcW w:w="3061" w:type="dxa"/>
            <w:vAlign w:val="center"/>
          </w:tcPr>
          <w:p w:rsidRPr="00667F25" w:rsidR="00432179" w:rsidP="001E5303" w:rsidRDefault="00432179" w14:paraId="59AE8B76" w14:textId="77777777">
            <w:pPr>
              <w:autoSpaceDE w:val="0"/>
              <w:autoSpaceDN w:val="0"/>
              <w:adjustRightInd w:val="0"/>
              <w:spacing w:line="276" w:lineRule="auto"/>
              <w:jc w:val="center"/>
              <w:rPr>
                <w:b w:val="0"/>
                <w:lang w:val="en-GB"/>
              </w:rPr>
            </w:pPr>
            <w:r w:rsidRPr="00667F25">
              <w:rPr>
                <w:b w:val="0"/>
                <w:lang w:val="en-GB"/>
              </w:rPr>
              <w:t xml:space="preserve">   Mid-term exam</w:t>
            </w:r>
          </w:p>
        </w:tc>
        <w:tc>
          <w:tcPr>
            <w:tcW w:w="2996" w:type="dxa"/>
            <w:vAlign w:val="center"/>
          </w:tcPr>
          <w:p w:rsidRPr="00667F25" w:rsidR="00432179" w:rsidP="001E5303" w:rsidRDefault="00432179" w14:paraId="18290A7B" w14:textId="77777777">
            <w:pPr>
              <w:autoSpaceDE w:val="0"/>
              <w:autoSpaceDN w:val="0"/>
              <w:adjustRightInd w:val="0"/>
              <w:spacing w:line="276" w:lineRule="auto"/>
              <w:jc w:val="center"/>
              <w:rPr>
                <w:b w:val="0"/>
                <w:lang w:val="en-GB"/>
              </w:rPr>
            </w:pPr>
            <w:r w:rsidRPr="00667F25">
              <w:rPr>
                <w:b w:val="0"/>
                <w:lang w:val="en-GB"/>
              </w:rPr>
              <w:t>X</w:t>
            </w:r>
          </w:p>
        </w:tc>
        <w:tc>
          <w:tcPr>
            <w:tcW w:w="3005" w:type="dxa"/>
            <w:vAlign w:val="center"/>
          </w:tcPr>
          <w:p w:rsidRPr="00667F25" w:rsidR="00432179" w:rsidP="001E5303" w:rsidRDefault="00432179" w14:paraId="7983D7A3" w14:textId="77777777">
            <w:pPr>
              <w:autoSpaceDE w:val="0"/>
              <w:autoSpaceDN w:val="0"/>
              <w:adjustRightInd w:val="0"/>
              <w:spacing w:line="276" w:lineRule="auto"/>
              <w:jc w:val="center"/>
              <w:rPr>
                <w:b w:val="0"/>
                <w:lang w:val="en-GB"/>
              </w:rPr>
            </w:pPr>
            <w:r w:rsidRPr="00667F25">
              <w:rPr>
                <w:b w:val="0"/>
              </w:rPr>
              <w:t>%50</w:t>
            </w:r>
          </w:p>
        </w:tc>
      </w:tr>
      <w:tr w:rsidRPr="00667F25" w:rsidR="00432179" w:rsidTr="001E5303" w14:paraId="6BB93F0A" w14:textId="77777777">
        <w:tc>
          <w:tcPr>
            <w:tcW w:w="3061" w:type="dxa"/>
            <w:vAlign w:val="center"/>
          </w:tcPr>
          <w:p w:rsidRPr="00667F25" w:rsidR="00432179" w:rsidP="001E5303" w:rsidRDefault="00432179" w14:paraId="2D3661CA" w14:textId="77777777">
            <w:pPr>
              <w:autoSpaceDE w:val="0"/>
              <w:autoSpaceDN w:val="0"/>
              <w:adjustRightInd w:val="0"/>
              <w:spacing w:line="276" w:lineRule="auto"/>
              <w:ind w:left="708"/>
              <w:rPr>
                <w:b w:val="0"/>
                <w:lang w:val="en-GB"/>
              </w:rPr>
            </w:pPr>
            <w:r w:rsidRPr="00667F25">
              <w:rPr>
                <w:b w:val="0"/>
                <w:lang w:val="en-GB"/>
              </w:rPr>
              <w:t>Quiz</w:t>
            </w:r>
          </w:p>
        </w:tc>
        <w:tc>
          <w:tcPr>
            <w:tcW w:w="2996" w:type="dxa"/>
            <w:vAlign w:val="center"/>
          </w:tcPr>
          <w:p w:rsidRPr="00667F25" w:rsidR="00432179" w:rsidP="001E5303" w:rsidRDefault="00432179" w14:paraId="1A524CDD" w14:textId="77777777">
            <w:pPr>
              <w:autoSpaceDE w:val="0"/>
              <w:autoSpaceDN w:val="0"/>
              <w:adjustRightInd w:val="0"/>
              <w:spacing w:line="276" w:lineRule="auto"/>
              <w:jc w:val="center"/>
              <w:rPr>
                <w:b w:val="0"/>
                <w:lang w:val="en-GB"/>
              </w:rPr>
            </w:pPr>
          </w:p>
        </w:tc>
        <w:tc>
          <w:tcPr>
            <w:tcW w:w="3005" w:type="dxa"/>
            <w:vAlign w:val="center"/>
          </w:tcPr>
          <w:p w:rsidRPr="00667F25" w:rsidR="00432179" w:rsidP="001E5303" w:rsidRDefault="00432179" w14:paraId="625B82E4" w14:textId="77777777">
            <w:pPr>
              <w:autoSpaceDE w:val="0"/>
              <w:autoSpaceDN w:val="0"/>
              <w:adjustRightInd w:val="0"/>
              <w:spacing w:line="276" w:lineRule="auto"/>
              <w:jc w:val="center"/>
              <w:rPr>
                <w:b w:val="0"/>
                <w:lang w:val="en-GB"/>
              </w:rPr>
            </w:pPr>
          </w:p>
        </w:tc>
      </w:tr>
      <w:tr w:rsidRPr="00667F25" w:rsidR="00432179" w:rsidTr="001E5303" w14:paraId="126BEBCB" w14:textId="77777777">
        <w:tc>
          <w:tcPr>
            <w:tcW w:w="3061" w:type="dxa"/>
            <w:vAlign w:val="center"/>
          </w:tcPr>
          <w:p w:rsidRPr="00667F25" w:rsidR="00432179" w:rsidP="001E5303" w:rsidRDefault="00432179" w14:paraId="3CB45726" w14:textId="77777777">
            <w:pPr>
              <w:autoSpaceDE w:val="0"/>
              <w:autoSpaceDN w:val="0"/>
              <w:adjustRightInd w:val="0"/>
              <w:spacing w:line="276" w:lineRule="auto"/>
              <w:ind w:left="708"/>
              <w:rPr>
                <w:b w:val="0"/>
                <w:lang w:val="en-GB"/>
              </w:rPr>
            </w:pPr>
            <w:r w:rsidRPr="00667F25">
              <w:rPr>
                <w:b w:val="0"/>
                <w:lang w:val="en-GB"/>
              </w:rPr>
              <w:t>Homework Assignments/</w:t>
            </w:r>
          </w:p>
          <w:p w:rsidRPr="00667F25" w:rsidR="00432179" w:rsidP="001E5303" w:rsidRDefault="00432179" w14:paraId="6D8011A9" w14:textId="77777777">
            <w:pPr>
              <w:autoSpaceDE w:val="0"/>
              <w:autoSpaceDN w:val="0"/>
              <w:adjustRightInd w:val="0"/>
              <w:spacing w:line="276" w:lineRule="auto"/>
              <w:ind w:left="708"/>
              <w:rPr>
                <w:b w:val="0"/>
                <w:lang w:val="en-GB"/>
              </w:rPr>
            </w:pPr>
            <w:r w:rsidRPr="00667F25">
              <w:rPr>
                <w:b w:val="0"/>
                <w:lang w:val="en-GB"/>
              </w:rPr>
              <w:t>Presentation</w:t>
            </w:r>
          </w:p>
        </w:tc>
        <w:tc>
          <w:tcPr>
            <w:tcW w:w="2996" w:type="dxa"/>
            <w:vAlign w:val="center"/>
          </w:tcPr>
          <w:p w:rsidRPr="00667F25" w:rsidR="00432179" w:rsidP="001E5303" w:rsidRDefault="00432179" w14:paraId="65327DD3" w14:textId="77777777">
            <w:pPr>
              <w:autoSpaceDE w:val="0"/>
              <w:autoSpaceDN w:val="0"/>
              <w:adjustRightInd w:val="0"/>
              <w:spacing w:line="276" w:lineRule="auto"/>
              <w:jc w:val="center"/>
              <w:rPr>
                <w:b w:val="0"/>
                <w:lang w:val="en-GB"/>
              </w:rPr>
            </w:pPr>
          </w:p>
        </w:tc>
        <w:tc>
          <w:tcPr>
            <w:tcW w:w="3005" w:type="dxa"/>
            <w:vAlign w:val="center"/>
          </w:tcPr>
          <w:p w:rsidRPr="00667F25" w:rsidR="00432179" w:rsidP="001E5303" w:rsidRDefault="00432179" w14:paraId="5D11E430" w14:textId="77777777">
            <w:pPr>
              <w:autoSpaceDE w:val="0"/>
              <w:autoSpaceDN w:val="0"/>
              <w:adjustRightInd w:val="0"/>
              <w:spacing w:line="276" w:lineRule="auto"/>
              <w:jc w:val="center"/>
              <w:rPr>
                <w:b w:val="0"/>
                <w:lang w:val="en-GB"/>
              </w:rPr>
            </w:pPr>
          </w:p>
        </w:tc>
      </w:tr>
      <w:tr w:rsidRPr="00667F25" w:rsidR="00432179" w:rsidTr="001E5303" w14:paraId="1887A74A" w14:textId="77777777">
        <w:tc>
          <w:tcPr>
            <w:tcW w:w="3061" w:type="dxa"/>
            <w:vAlign w:val="center"/>
          </w:tcPr>
          <w:p w:rsidRPr="00667F25" w:rsidR="00432179" w:rsidP="001E5303" w:rsidRDefault="00432179" w14:paraId="514182DE" w14:textId="77777777">
            <w:pPr>
              <w:autoSpaceDE w:val="0"/>
              <w:autoSpaceDN w:val="0"/>
              <w:adjustRightInd w:val="0"/>
              <w:spacing w:line="276" w:lineRule="auto"/>
              <w:ind w:left="708"/>
              <w:rPr>
                <w:b w:val="0"/>
                <w:lang w:val="en-GB"/>
              </w:rPr>
            </w:pPr>
            <w:r w:rsidRPr="00667F25">
              <w:rPr>
                <w:b w:val="0"/>
                <w:lang w:val="en-GB"/>
              </w:rPr>
              <w:t>Projects</w:t>
            </w:r>
          </w:p>
        </w:tc>
        <w:tc>
          <w:tcPr>
            <w:tcW w:w="2996" w:type="dxa"/>
            <w:vAlign w:val="center"/>
          </w:tcPr>
          <w:p w:rsidRPr="00667F25" w:rsidR="00432179" w:rsidP="001E5303" w:rsidRDefault="00432179" w14:paraId="59465A5C" w14:textId="77777777">
            <w:pPr>
              <w:autoSpaceDE w:val="0"/>
              <w:autoSpaceDN w:val="0"/>
              <w:adjustRightInd w:val="0"/>
              <w:spacing w:line="276" w:lineRule="auto"/>
              <w:jc w:val="center"/>
              <w:rPr>
                <w:b w:val="0"/>
                <w:lang w:val="en-GB"/>
              </w:rPr>
            </w:pPr>
          </w:p>
        </w:tc>
        <w:tc>
          <w:tcPr>
            <w:tcW w:w="3005" w:type="dxa"/>
            <w:vAlign w:val="center"/>
          </w:tcPr>
          <w:p w:rsidRPr="00667F25" w:rsidR="00432179" w:rsidP="001E5303" w:rsidRDefault="00432179" w14:paraId="7B0561D8" w14:textId="77777777">
            <w:pPr>
              <w:autoSpaceDE w:val="0"/>
              <w:autoSpaceDN w:val="0"/>
              <w:adjustRightInd w:val="0"/>
              <w:spacing w:line="276" w:lineRule="auto"/>
              <w:jc w:val="center"/>
              <w:rPr>
                <w:b w:val="0"/>
                <w:lang w:val="en-GB"/>
              </w:rPr>
            </w:pPr>
          </w:p>
        </w:tc>
      </w:tr>
      <w:tr w:rsidRPr="00667F25" w:rsidR="00432179" w:rsidTr="001E5303" w14:paraId="2C27A0CC" w14:textId="77777777">
        <w:tc>
          <w:tcPr>
            <w:tcW w:w="3061" w:type="dxa"/>
            <w:vAlign w:val="center"/>
          </w:tcPr>
          <w:p w:rsidRPr="00667F25" w:rsidR="00432179" w:rsidP="001E5303" w:rsidRDefault="00432179" w14:paraId="27297343" w14:textId="77777777">
            <w:pPr>
              <w:autoSpaceDE w:val="0"/>
              <w:autoSpaceDN w:val="0"/>
              <w:adjustRightInd w:val="0"/>
              <w:spacing w:line="276" w:lineRule="auto"/>
              <w:ind w:left="708"/>
              <w:rPr>
                <w:b w:val="0"/>
                <w:lang w:val="en-GB"/>
              </w:rPr>
            </w:pPr>
            <w:r w:rsidRPr="00667F25">
              <w:rPr>
                <w:b w:val="0"/>
                <w:lang w:val="en-GB"/>
              </w:rPr>
              <w:t>Laboratory work</w:t>
            </w:r>
          </w:p>
        </w:tc>
        <w:tc>
          <w:tcPr>
            <w:tcW w:w="2996" w:type="dxa"/>
            <w:vAlign w:val="center"/>
          </w:tcPr>
          <w:p w:rsidRPr="00667F25" w:rsidR="00432179" w:rsidP="001E5303" w:rsidRDefault="00432179" w14:paraId="7C379FB6" w14:textId="77777777">
            <w:pPr>
              <w:autoSpaceDE w:val="0"/>
              <w:autoSpaceDN w:val="0"/>
              <w:adjustRightInd w:val="0"/>
              <w:spacing w:line="276" w:lineRule="auto"/>
              <w:jc w:val="center"/>
              <w:rPr>
                <w:b w:val="0"/>
                <w:lang w:val="en-GB"/>
              </w:rPr>
            </w:pPr>
          </w:p>
        </w:tc>
        <w:tc>
          <w:tcPr>
            <w:tcW w:w="3005" w:type="dxa"/>
            <w:vAlign w:val="center"/>
          </w:tcPr>
          <w:p w:rsidRPr="00667F25" w:rsidR="00432179" w:rsidP="001E5303" w:rsidRDefault="00432179" w14:paraId="7CF7092B" w14:textId="77777777">
            <w:pPr>
              <w:autoSpaceDE w:val="0"/>
              <w:autoSpaceDN w:val="0"/>
              <w:adjustRightInd w:val="0"/>
              <w:spacing w:line="276" w:lineRule="auto"/>
              <w:jc w:val="center"/>
              <w:rPr>
                <w:b w:val="0"/>
                <w:lang w:val="en-GB"/>
              </w:rPr>
            </w:pPr>
          </w:p>
        </w:tc>
      </w:tr>
      <w:tr w:rsidRPr="00667F25" w:rsidR="00432179" w:rsidTr="001E5303" w14:paraId="19C46FAE" w14:textId="77777777">
        <w:tc>
          <w:tcPr>
            <w:tcW w:w="3061" w:type="dxa"/>
            <w:vAlign w:val="center"/>
          </w:tcPr>
          <w:p w:rsidRPr="00667F25" w:rsidR="00432179" w:rsidP="001E5303" w:rsidRDefault="00432179" w14:paraId="0750746D" w14:textId="77777777">
            <w:pPr>
              <w:autoSpaceDE w:val="0"/>
              <w:autoSpaceDN w:val="0"/>
              <w:adjustRightInd w:val="0"/>
              <w:spacing w:line="276" w:lineRule="auto"/>
              <w:ind w:left="708"/>
              <w:rPr>
                <w:b w:val="0"/>
                <w:lang w:val="en-GB"/>
              </w:rPr>
            </w:pPr>
            <w:r w:rsidRPr="00667F25">
              <w:rPr>
                <w:b w:val="0"/>
                <w:lang w:val="en-GB"/>
              </w:rPr>
              <w:t>Final Exam</w:t>
            </w:r>
          </w:p>
        </w:tc>
        <w:tc>
          <w:tcPr>
            <w:tcW w:w="2996" w:type="dxa"/>
            <w:vAlign w:val="center"/>
          </w:tcPr>
          <w:p w:rsidRPr="00667F25" w:rsidR="00432179" w:rsidP="001E5303" w:rsidRDefault="00432179" w14:paraId="348F238F" w14:textId="77777777">
            <w:pPr>
              <w:autoSpaceDE w:val="0"/>
              <w:autoSpaceDN w:val="0"/>
              <w:adjustRightInd w:val="0"/>
              <w:spacing w:line="276" w:lineRule="auto"/>
              <w:jc w:val="center"/>
              <w:rPr>
                <w:b w:val="0"/>
                <w:lang w:val="en-GB"/>
              </w:rPr>
            </w:pPr>
            <w:r w:rsidRPr="00667F25">
              <w:rPr>
                <w:b w:val="0"/>
                <w:lang w:val="en-GB"/>
              </w:rPr>
              <w:t>X</w:t>
            </w:r>
          </w:p>
        </w:tc>
        <w:tc>
          <w:tcPr>
            <w:tcW w:w="3005" w:type="dxa"/>
            <w:vAlign w:val="center"/>
          </w:tcPr>
          <w:p w:rsidRPr="00667F25" w:rsidR="00432179" w:rsidP="001E5303" w:rsidRDefault="00432179" w14:paraId="7253F3FF" w14:textId="77777777">
            <w:pPr>
              <w:autoSpaceDE w:val="0"/>
              <w:autoSpaceDN w:val="0"/>
              <w:adjustRightInd w:val="0"/>
              <w:spacing w:line="276" w:lineRule="auto"/>
              <w:jc w:val="center"/>
              <w:rPr>
                <w:b w:val="0"/>
                <w:lang w:val="en-GB"/>
              </w:rPr>
            </w:pPr>
            <w:r w:rsidRPr="00667F25">
              <w:rPr>
                <w:b w:val="0"/>
              </w:rPr>
              <w:t>%50</w:t>
            </w:r>
          </w:p>
        </w:tc>
      </w:tr>
      <w:tr w:rsidRPr="00667F25" w:rsidR="00432179" w:rsidTr="001E5303" w14:paraId="289A2BE4" w14:textId="77777777">
        <w:tc>
          <w:tcPr>
            <w:tcW w:w="3061" w:type="dxa"/>
            <w:vAlign w:val="center"/>
          </w:tcPr>
          <w:p w:rsidRPr="00667F25" w:rsidR="00432179" w:rsidP="001E5303" w:rsidRDefault="00432179" w14:paraId="1FFD2B5F" w14:textId="77777777">
            <w:pPr>
              <w:autoSpaceDE w:val="0"/>
              <w:autoSpaceDN w:val="0"/>
              <w:adjustRightInd w:val="0"/>
              <w:spacing w:line="276" w:lineRule="auto"/>
              <w:ind w:left="708"/>
              <w:rPr>
                <w:b w:val="0"/>
                <w:lang w:val="en-GB"/>
              </w:rPr>
            </w:pPr>
            <w:r w:rsidRPr="00667F25">
              <w:rPr>
                <w:b w:val="0"/>
                <w:lang w:val="en-GB"/>
              </w:rPr>
              <w:t>Practice</w:t>
            </w:r>
          </w:p>
        </w:tc>
        <w:tc>
          <w:tcPr>
            <w:tcW w:w="2996" w:type="dxa"/>
            <w:vAlign w:val="center"/>
          </w:tcPr>
          <w:p w:rsidRPr="00667F25" w:rsidR="00432179" w:rsidP="001E5303" w:rsidRDefault="00432179" w14:paraId="4E75A816" w14:textId="77777777">
            <w:pPr>
              <w:autoSpaceDE w:val="0"/>
              <w:autoSpaceDN w:val="0"/>
              <w:adjustRightInd w:val="0"/>
              <w:spacing w:line="276" w:lineRule="auto"/>
              <w:jc w:val="center"/>
              <w:rPr>
                <w:b w:val="0"/>
                <w:lang w:val="en-GB"/>
              </w:rPr>
            </w:pPr>
          </w:p>
        </w:tc>
        <w:tc>
          <w:tcPr>
            <w:tcW w:w="3005" w:type="dxa"/>
            <w:vAlign w:val="center"/>
          </w:tcPr>
          <w:p w:rsidRPr="00667F25" w:rsidR="00432179" w:rsidP="001E5303" w:rsidRDefault="00432179" w14:paraId="12BE4643" w14:textId="77777777">
            <w:pPr>
              <w:autoSpaceDE w:val="0"/>
              <w:autoSpaceDN w:val="0"/>
              <w:adjustRightInd w:val="0"/>
              <w:spacing w:line="276" w:lineRule="auto"/>
              <w:jc w:val="center"/>
              <w:rPr>
                <w:b w:val="0"/>
                <w:lang w:val="en-GB"/>
              </w:rPr>
            </w:pPr>
          </w:p>
        </w:tc>
      </w:tr>
      <w:tr w:rsidRPr="00667F25" w:rsidR="00432179" w:rsidTr="001E5303" w14:paraId="6DC1FF90" w14:textId="77777777">
        <w:tc>
          <w:tcPr>
            <w:tcW w:w="9062" w:type="dxa"/>
            <w:gridSpan w:val="3"/>
            <w:vAlign w:val="center"/>
          </w:tcPr>
          <w:p w:rsidRPr="00667F25" w:rsidR="00432179" w:rsidP="001E5303" w:rsidRDefault="00432179" w14:paraId="3D92A278" w14:textId="77777777">
            <w:pPr>
              <w:spacing w:line="276" w:lineRule="auto"/>
              <w:jc w:val="both"/>
              <w:rPr>
                <w:b w:val="0"/>
                <w:lang w:val="en-GB"/>
              </w:rPr>
            </w:pPr>
            <w:r w:rsidRPr="00667F25">
              <w:rPr>
                <w:b w:val="0"/>
                <w:lang w:val="en-GB"/>
              </w:rPr>
              <w:t>Assessment Criteria</w:t>
            </w:r>
          </w:p>
          <w:p w:rsidRPr="00667F25" w:rsidR="00432179" w:rsidP="001E5303" w:rsidRDefault="00432179" w14:paraId="3D6FAADD" w14:textId="77777777">
            <w:pPr>
              <w:spacing w:line="276" w:lineRule="auto"/>
              <w:jc w:val="both"/>
              <w:rPr>
                <w:b w:val="0"/>
                <w:lang w:val="en-GB"/>
              </w:rPr>
            </w:pPr>
            <w:r w:rsidRPr="00667F25">
              <w:rPr>
                <w:b w:val="0"/>
                <w:lang w:val="en-GB"/>
              </w:rPr>
              <w:t>During the semester, there will be 1 midterm exam and 1 final or make-up course evaluation.</w:t>
            </w:r>
          </w:p>
          <w:p w:rsidRPr="00667F25" w:rsidR="00432179" w:rsidP="001E5303" w:rsidRDefault="00432179" w14:paraId="7FFAAEE2" w14:textId="77777777">
            <w:pPr>
              <w:spacing w:line="276" w:lineRule="auto"/>
              <w:jc w:val="both"/>
              <w:rPr>
                <w:b w:val="0"/>
                <w:lang w:val="en-GB"/>
              </w:rPr>
            </w:pPr>
            <w:r w:rsidRPr="00667F25">
              <w:rPr>
                <w:b w:val="0"/>
                <w:lang w:val="en-GB"/>
              </w:rPr>
              <w:t>Midterm exam grade: 1 midterm exam will form the midterm grade</w:t>
            </w:r>
          </w:p>
          <w:p w:rsidRPr="00667F25" w:rsidR="00432179" w:rsidP="001E5303" w:rsidRDefault="00432179" w14:paraId="4F1402B2" w14:textId="77777777">
            <w:pPr>
              <w:spacing w:line="276" w:lineRule="auto"/>
              <w:jc w:val="both"/>
              <w:rPr>
                <w:b w:val="0"/>
                <w:lang w:val="en-GB"/>
              </w:rPr>
            </w:pPr>
            <w:r w:rsidRPr="00667F25">
              <w:rPr>
                <w:b w:val="0"/>
                <w:lang w:val="en-GB"/>
              </w:rPr>
              <w:t>Midterm grade: Midterm grade</w:t>
            </w:r>
          </w:p>
          <w:p w:rsidRPr="00667F25" w:rsidR="00432179" w:rsidP="001E5303" w:rsidRDefault="00432179" w14:paraId="4DB84466" w14:textId="77777777">
            <w:pPr>
              <w:spacing w:line="276" w:lineRule="auto"/>
              <w:jc w:val="both"/>
              <w:rPr>
                <w:b w:val="0"/>
                <w:lang w:val="en-GB"/>
              </w:rPr>
            </w:pPr>
            <w:r w:rsidRPr="00667F25">
              <w:rPr>
                <w:b w:val="0"/>
                <w:lang w:val="en-GB"/>
              </w:rPr>
              <w:t>Course Success Grade: 50% of the semester grade + 50% of the final or make-up exam grade</w:t>
            </w:r>
          </w:p>
          <w:p w:rsidRPr="00667F25" w:rsidR="00432179" w:rsidP="001E5303" w:rsidRDefault="00432179" w14:paraId="3124DFD0" w14:textId="77777777">
            <w:pPr>
              <w:spacing w:line="276" w:lineRule="auto"/>
              <w:jc w:val="both"/>
              <w:rPr>
                <w:b w:val="0"/>
                <w:lang w:val="en-GB"/>
              </w:rPr>
            </w:pPr>
            <w:r w:rsidRPr="00667F25">
              <w:rPr>
                <w:b w:val="0"/>
                <w:lang w:val="en-GB"/>
              </w:rPr>
              <w:t>Minimum course grade: 60 out of 100 full grades</w:t>
            </w:r>
          </w:p>
          <w:p w:rsidRPr="00667F25" w:rsidR="00432179" w:rsidP="001E5303" w:rsidRDefault="00432179" w14:paraId="6EAAF179" w14:textId="77777777">
            <w:pPr>
              <w:spacing w:line="276" w:lineRule="auto"/>
              <w:jc w:val="both"/>
              <w:rPr>
                <w:b w:val="0"/>
                <w:lang w:val="en-GB"/>
              </w:rPr>
            </w:pPr>
            <w:r w:rsidRPr="00667F25">
              <w:rPr>
                <w:b w:val="0"/>
                <w:lang w:val="en-GB"/>
              </w:rPr>
              <w:t>Minimum final and make-up exam grade: 50 out of 100 full grades</w:t>
            </w:r>
          </w:p>
          <w:p w:rsidRPr="00667F25" w:rsidR="00432179" w:rsidP="001E5303" w:rsidRDefault="00432179" w14:paraId="2EFE90AA" w14:textId="77777777">
            <w:pPr>
              <w:spacing w:line="276" w:lineRule="auto"/>
              <w:jc w:val="both"/>
              <w:rPr>
                <w:b w:val="0"/>
                <w:lang w:val="en-GB"/>
              </w:rPr>
            </w:pPr>
            <w:r w:rsidRPr="00667F25">
              <w:rPr>
                <w:b w:val="0"/>
                <w:lang w:val="en-GB"/>
              </w:rPr>
              <w:t>Make-up Grade: 50% of the semester grade + 50% of the make-up grade = at least 60 out of 100 full grades.</w:t>
            </w:r>
          </w:p>
          <w:p w:rsidRPr="00667F25" w:rsidR="00432179" w:rsidP="001E5303" w:rsidRDefault="00432179" w14:paraId="77009E33" w14:textId="77777777">
            <w:pPr>
              <w:spacing w:line="276" w:lineRule="auto"/>
              <w:jc w:val="both"/>
              <w:rPr>
                <w:b w:val="0"/>
                <w:lang w:val="en-GB"/>
              </w:rPr>
            </w:pPr>
            <w:r w:rsidRPr="00667F25">
              <w:rPr>
                <w:b w:val="0"/>
                <w:lang w:val="en-GB"/>
              </w:rPr>
              <w:t>Make-up grade must be at least 50 out of 100 full grades.</w:t>
            </w:r>
          </w:p>
        </w:tc>
      </w:tr>
      <w:tr w:rsidRPr="00667F25" w:rsidR="00432179" w:rsidTr="001E5303" w14:paraId="209F8EB2" w14:textId="77777777">
        <w:tc>
          <w:tcPr>
            <w:tcW w:w="9062" w:type="dxa"/>
            <w:gridSpan w:val="3"/>
            <w:vAlign w:val="center"/>
          </w:tcPr>
          <w:p w:rsidRPr="00667F25" w:rsidR="00432179" w:rsidP="001E5303" w:rsidRDefault="00432179" w14:paraId="46762D06" w14:textId="77777777">
            <w:pPr>
              <w:spacing w:line="276" w:lineRule="auto"/>
              <w:jc w:val="both"/>
              <w:rPr>
                <w:b w:val="0"/>
                <w:lang w:val="en-GB"/>
              </w:rPr>
            </w:pPr>
            <w:r w:rsidRPr="00667F25">
              <w:rPr>
                <w:b w:val="0"/>
                <w:lang w:val="en-GB"/>
              </w:rPr>
              <w:t>Evaluation Criteria:</w:t>
            </w:r>
          </w:p>
          <w:p w:rsidRPr="00667F25" w:rsidR="00432179" w:rsidP="001E5303" w:rsidRDefault="00432179" w14:paraId="3EAA26CE" w14:textId="77777777">
            <w:pPr>
              <w:spacing w:line="276" w:lineRule="auto"/>
              <w:jc w:val="both"/>
              <w:rPr>
                <w:b w:val="0"/>
                <w:lang w:val="en-GB"/>
              </w:rPr>
            </w:pPr>
            <w:r w:rsidRPr="00667F25">
              <w:rPr>
                <w:b w:val="0"/>
                <w:lang w:val="en-GB"/>
              </w:rPr>
              <w:t>In the exams; interpretation, recall, decision making, explanation, classification, information aggregation skills will be evaluated.</w:t>
            </w:r>
          </w:p>
        </w:tc>
      </w:tr>
    </w:tbl>
    <w:p w:rsidRPr="00667F25" w:rsidR="00432179" w:rsidP="00432179" w:rsidRDefault="00432179" w14:paraId="2431FEAF" w14:textId="77777777">
      <w:pPr>
        <w:spacing w:line="276" w:lineRule="auto"/>
        <w:rPr>
          <w:b w:val="0"/>
        </w:rPr>
      </w:pPr>
    </w:p>
    <w:tbl>
      <w:tblPr>
        <w:tblW w:w="970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703"/>
      </w:tblGrid>
      <w:tr w:rsidRPr="00667F25" w:rsidR="00432179" w:rsidTr="001E5303" w14:paraId="04FE48C8" w14:textId="77777777">
        <w:trPr>
          <w:trHeight w:val="2853"/>
        </w:trPr>
        <w:tc>
          <w:tcPr>
            <w:tcW w:w="9703" w:type="dxa"/>
            <w:tcBorders>
              <w:top w:val="single" w:color="auto" w:sz="4" w:space="0"/>
              <w:bottom w:val="single" w:color="auto" w:sz="4" w:space="0"/>
            </w:tcBorders>
          </w:tcPr>
          <w:p w:rsidRPr="00667F25" w:rsidR="00432179" w:rsidP="001E5303" w:rsidRDefault="00432179" w14:paraId="2D044602" w14:textId="77777777">
            <w:pPr>
              <w:spacing w:line="276" w:lineRule="auto"/>
              <w:rPr>
                <w:b w:val="0"/>
                <w:lang w:val="en-GB"/>
              </w:rPr>
            </w:pPr>
            <w:r w:rsidRPr="00667F25">
              <w:rPr>
                <w:b w:val="0"/>
                <w:lang w:val="en-GB"/>
              </w:rPr>
              <w:t>Textbook(s)/References/Materials:</w:t>
            </w:r>
          </w:p>
          <w:p w:rsidRPr="00667F25" w:rsidR="00432179" w:rsidP="00432179" w:rsidRDefault="00432179" w14:paraId="17FE8AAE" w14:textId="77777777">
            <w:pPr>
              <w:numPr>
                <w:ilvl w:val="0"/>
                <w:numId w:val="1"/>
              </w:numPr>
              <w:tabs>
                <w:tab w:val="clear" w:pos="720"/>
                <w:tab w:val="num" w:pos="360"/>
              </w:tabs>
              <w:spacing w:line="276" w:lineRule="auto"/>
              <w:ind w:left="360"/>
              <w:jc w:val="both"/>
              <w:rPr>
                <w:b w:val="0"/>
              </w:rPr>
            </w:pPr>
            <w:r w:rsidRPr="00667F25">
              <w:rPr>
                <w:b w:val="0"/>
                <w:shd w:val="clear" w:color="auto" w:fill="FFFFFF"/>
              </w:rPr>
              <w:t>Arnold, E.C., Underman Boggs</w:t>
            </w:r>
            <w:r w:rsidRPr="00667F25">
              <w:rPr>
                <w:b w:val="0"/>
              </w:rPr>
              <w:t xml:space="preserve">, </w:t>
            </w:r>
            <w:r w:rsidRPr="00667F25">
              <w:rPr>
                <w:b w:val="0"/>
                <w:shd w:val="clear" w:color="auto" w:fill="FFFFFF"/>
              </w:rPr>
              <w:t>K. (2016).</w:t>
            </w:r>
            <w:r w:rsidRPr="00667F25">
              <w:rPr>
                <w:b w:val="0"/>
              </w:rPr>
              <w:t xml:space="preserve"> Interpersonal relationship: professional communication skills for nurses. Elsevier, USA.</w:t>
            </w:r>
          </w:p>
          <w:p w:rsidRPr="00667F25" w:rsidR="00432179" w:rsidP="00432179" w:rsidRDefault="00432179" w14:paraId="1B1AE16C" w14:textId="77777777">
            <w:pPr>
              <w:numPr>
                <w:ilvl w:val="0"/>
                <w:numId w:val="1"/>
              </w:numPr>
              <w:tabs>
                <w:tab w:val="clear" w:pos="720"/>
                <w:tab w:val="num" w:pos="360"/>
              </w:tabs>
              <w:spacing w:line="276" w:lineRule="auto"/>
              <w:ind w:left="360"/>
              <w:jc w:val="both"/>
              <w:rPr>
                <w:b w:val="0"/>
              </w:rPr>
            </w:pPr>
            <w:r w:rsidRPr="00667F25">
              <w:rPr>
                <w:b w:val="0"/>
              </w:rPr>
              <w:t>Kocaman, N. (2010). Sağlık bakım profesyonelleri ve hasta iletişimi. Klinik Beceriler: Sağlığın Değerlendirilmesi, Hasta Bakım ve Takibi. 161-195.</w:t>
            </w:r>
          </w:p>
          <w:p w:rsidRPr="00667F25" w:rsidR="00432179" w:rsidP="00432179" w:rsidRDefault="00432179" w14:paraId="7146A627" w14:textId="77777777">
            <w:pPr>
              <w:numPr>
                <w:ilvl w:val="0"/>
                <w:numId w:val="1"/>
              </w:numPr>
              <w:tabs>
                <w:tab w:val="clear" w:pos="720"/>
                <w:tab w:val="num" w:pos="360"/>
              </w:tabs>
              <w:spacing w:line="276" w:lineRule="auto"/>
              <w:ind w:left="360"/>
              <w:jc w:val="both"/>
              <w:rPr>
                <w:b w:val="0"/>
              </w:rPr>
            </w:pPr>
            <w:proofErr w:type="gramStart"/>
            <w:r w:rsidRPr="00667F25">
              <w:rPr>
                <w:b w:val="0"/>
              </w:rPr>
              <w:t>Üstün,B.</w:t>
            </w:r>
            <w:proofErr w:type="gramEnd"/>
            <w:r w:rsidRPr="00667F25">
              <w:rPr>
                <w:b w:val="0"/>
              </w:rPr>
              <w:t>, Akgün,E., Partlak,N., (2005). Hemşirelikte İletişim Becerileri Öğretimi, Okullar Yayınevi, İzmir</w:t>
            </w:r>
          </w:p>
          <w:p w:rsidRPr="00667F25" w:rsidR="00432179" w:rsidP="00432179" w:rsidRDefault="00432179" w14:paraId="3E610FAB" w14:textId="77777777">
            <w:pPr>
              <w:numPr>
                <w:ilvl w:val="0"/>
                <w:numId w:val="1"/>
              </w:numPr>
              <w:tabs>
                <w:tab w:val="clear" w:pos="720"/>
                <w:tab w:val="num" w:pos="360"/>
              </w:tabs>
              <w:spacing w:line="276" w:lineRule="auto"/>
              <w:ind w:left="360"/>
              <w:jc w:val="both"/>
              <w:rPr>
                <w:b w:val="0"/>
              </w:rPr>
            </w:pPr>
            <w:r w:rsidRPr="00667F25">
              <w:rPr>
                <w:b w:val="0"/>
              </w:rPr>
              <w:t>Sheldon, F.K., Foust, J. (2013). Communication for nurses: talking with patients. Jones &amp; Barlet company. USA.</w:t>
            </w:r>
          </w:p>
          <w:p w:rsidRPr="00667F25" w:rsidR="00432179" w:rsidP="00432179" w:rsidRDefault="00432179" w14:paraId="2CA2E35F" w14:textId="77777777">
            <w:pPr>
              <w:numPr>
                <w:ilvl w:val="0"/>
                <w:numId w:val="1"/>
              </w:numPr>
              <w:tabs>
                <w:tab w:val="clear" w:pos="720"/>
                <w:tab w:val="num" w:pos="360"/>
              </w:tabs>
              <w:spacing w:line="276" w:lineRule="auto"/>
              <w:ind w:left="360"/>
              <w:jc w:val="both"/>
              <w:rPr>
                <w:b w:val="0"/>
              </w:rPr>
            </w:pPr>
            <w:r w:rsidRPr="00667F25">
              <w:rPr>
                <w:b w:val="0"/>
              </w:rPr>
              <w:t xml:space="preserve">Riley, J.B., (2012). Communication in Nursing. Elsevier, Mosby, USA. </w:t>
            </w:r>
          </w:p>
          <w:p w:rsidRPr="00667F25" w:rsidR="00432179" w:rsidP="00432179" w:rsidRDefault="00432179" w14:paraId="7FF97B97" w14:textId="77777777">
            <w:pPr>
              <w:numPr>
                <w:ilvl w:val="0"/>
                <w:numId w:val="1"/>
              </w:numPr>
              <w:tabs>
                <w:tab w:val="clear" w:pos="720"/>
                <w:tab w:val="num" w:pos="360"/>
              </w:tabs>
              <w:spacing w:line="276" w:lineRule="auto"/>
              <w:ind w:left="360"/>
              <w:jc w:val="both"/>
              <w:rPr>
                <w:b w:val="0"/>
              </w:rPr>
            </w:pPr>
            <w:r w:rsidRPr="00667F25">
              <w:rPr>
                <w:b w:val="0"/>
              </w:rPr>
              <w:t xml:space="preserve">Sully, P. (2010). Essential Communication Skills for Nursing and Midwifery. Mosby Elsevier. </w:t>
            </w:r>
          </w:p>
          <w:p w:rsidRPr="00667F25" w:rsidR="00432179" w:rsidP="00432179" w:rsidRDefault="00432179" w14:paraId="21074605" w14:textId="77777777">
            <w:pPr>
              <w:numPr>
                <w:ilvl w:val="0"/>
                <w:numId w:val="1"/>
              </w:numPr>
              <w:tabs>
                <w:tab w:val="clear" w:pos="720"/>
                <w:tab w:val="num" w:pos="360"/>
              </w:tabs>
              <w:spacing w:line="276" w:lineRule="auto"/>
              <w:ind w:left="360"/>
              <w:jc w:val="both"/>
              <w:rPr>
                <w:b w:val="0"/>
              </w:rPr>
            </w:pPr>
            <w:r w:rsidRPr="00667F25">
              <w:rPr>
                <w:b w:val="0"/>
                <w:shd w:val="clear" w:color="auto" w:fill="FFFFFF"/>
              </w:rPr>
              <w:t>Shattell, M. (2004). Nurse–patient interaction: a review of the literature. </w:t>
            </w:r>
            <w:r w:rsidRPr="00667F25">
              <w:rPr>
                <w:b w:val="0"/>
                <w:i/>
                <w:iCs/>
                <w:shd w:val="clear" w:color="auto" w:fill="FFFFFF"/>
              </w:rPr>
              <w:t>Journal of Clinical Nursing</w:t>
            </w:r>
            <w:r w:rsidRPr="00667F25">
              <w:rPr>
                <w:b w:val="0"/>
                <w:shd w:val="clear" w:color="auto" w:fill="FFFFFF"/>
              </w:rPr>
              <w:t>, 13:714–722.</w:t>
            </w:r>
            <w:r w:rsidRPr="00667F25">
              <w:rPr>
                <w:b w:val="0"/>
              </w:rPr>
              <w:t xml:space="preserve"> </w:t>
            </w:r>
          </w:p>
          <w:p w:rsidRPr="00667F25" w:rsidR="00432179" w:rsidP="00432179" w:rsidRDefault="00432179" w14:paraId="2F15F287" w14:textId="77777777">
            <w:pPr>
              <w:numPr>
                <w:ilvl w:val="0"/>
                <w:numId w:val="1"/>
              </w:numPr>
              <w:tabs>
                <w:tab w:val="clear" w:pos="720"/>
                <w:tab w:val="num" w:pos="360"/>
              </w:tabs>
              <w:spacing w:line="276" w:lineRule="auto"/>
              <w:ind w:left="360"/>
              <w:jc w:val="both"/>
              <w:rPr>
                <w:b w:val="0"/>
              </w:rPr>
            </w:pPr>
            <w:r w:rsidRPr="00667F25">
              <w:rPr>
                <w:b w:val="0"/>
              </w:rPr>
              <w:t xml:space="preserve">Fakhr-Movahedi A, Salsali M, Negarandeh R, Rahnavard Z. (2011). Exploring contextual factors of the nurse-patient relationship: A qualitative study. </w:t>
            </w:r>
            <w:r w:rsidRPr="00667F25">
              <w:rPr>
                <w:b w:val="0"/>
                <w:i/>
              </w:rPr>
              <w:t>Koomesh,</w:t>
            </w:r>
            <w:r w:rsidRPr="00667F25">
              <w:rPr>
                <w:b w:val="0"/>
              </w:rPr>
              <w:t xml:space="preserve"> 13(1): 23-34. </w:t>
            </w:r>
          </w:p>
          <w:p w:rsidRPr="00667F25" w:rsidR="00432179" w:rsidP="00432179" w:rsidRDefault="00432179" w14:paraId="7805EE2B" w14:textId="77777777">
            <w:pPr>
              <w:numPr>
                <w:ilvl w:val="0"/>
                <w:numId w:val="1"/>
              </w:numPr>
              <w:tabs>
                <w:tab w:val="clear" w:pos="720"/>
                <w:tab w:val="num" w:pos="360"/>
              </w:tabs>
              <w:spacing w:line="276" w:lineRule="auto"/>
              <w:ind w:left="360"/>
              <w:jc w:val="both"/>
              <w:rPr>
                <w:b w:val="0"/>
              </w:rPr>
            </w:pPr>
            <w:r w:rsidRPr="00667F25">
              <w:rPr>
                <w:b w:val="0"/>
              </w:rPr>
              <w:t xml:space="preserve">Jason H. (2000). Communication skills are vital in all we do as educators and clinicians. </w:t>
            </w:r>
            <w:r w:rsidRPr="00667F25">
              <w:rPr>
                <w:b w:val="0"/>
                <w:i/>
              </w:rPr>
              <w:t>Education for Health</w:t>
            </w:r>
            <w:r w:rsidRPr="00667F25">
              <w:rPr>
                <w:b w:val="0"/>
              </w:rPr>
              <w:t xml:space="preserve">,13: 157-160. </w:t>
            </w:r>
          </w:p>
          <w:p w:rsidRPr="00667F25" w:rsidR="00432179" w:rsidP="00432179" w:rsidRDefault="00432179" w14:paraId="168EF29E" w14:textId="77777777">
            <w:pPr>
              <w:numPr>
                <w:ilvl w:val="0"/>
                <w:numId w:val="1"/>
              </w:numPr>
              <w:tabs>
                <w:tab w:val="clear" w:pos="720"/>
                <w:tab w:val="num" w:pos="360"/>
              </w:tabs>
              <w:spacing w:line="276" w:lineRule="auto"/>
              <w:ind w:left="360"/>
              <w:jc w:val="both"/>
              <w:rPr>
                <w:b w:val="0"/>
              </w:rPr>
            </w:pPr>
            <w:r w:rsidRPr="00667F25">
              <w:rPr>
                <w:b w:val="0"/>
              </w:rPr>
              <w:t>Üstün, B., Demir, S. (Ed). (2019). Hemşirelikte İletişim. Akademi Basın ve Yayıncılık, İstanbul.</w:t>
            </w:r>
          </w:p>
        </w:tc>
      </w:tr>
      <w:tr w:rsidRPr="00667F25" w:rsidR="00432179" w:rsidTr="001E5303" w14:paraId="73EAEC4B" w14:textId="77777777">
        <w:trPr>
          <w:trHeight w:val="144"/>
        </w:trPr>
        <w:tc>
          <w:tcPr>
            <w:tcW w:w="9703" w:type="dxa"/>
            <w:tcBorders>
              <w:top w:val="single" w:color="auto" w:sz="4" w:space="0"/>
              <w:bottom w:val="single" w:color="auto" w:sz="4" w:space="0"/>
            </w:tcBorders>
          </w:tcPr>
          <w:p w:rsidRPr="00667F25" w:rsidR="00432179" w:rsidP="001E5303" w:rsidRDefault="00432179" w14:paraId="2A3AC8AB" w14:textId="77777777">
            <w:pPr>
              <w:spacing w:line="276" w:lineRule="auto"/>
              <w:rPr>
                <w:b w:val="0"/>
                <w:lang w:val="en-GB"/>
              </w:rPr>
            </w:pPr>
            <w:r w:rsidRPr="00667F25">
              <w:rPr>
                <w:b w:val="0"/>
                <w:lang w:val="en-GB"/>
              </w:rPr>
              <w:t>Course Policies and Rules:</w:t>
            </w:r>
          </w:p>
          <w:p w:rsidRPr="00667F25" w:rsidR="00432179" w:rsidP="001E5303" w:rsidRDefault="00432179" w14:paraId="2C3121D0" w14:textId="77777777">
            <w:pPr>
              <w:spacing w:line="276" w:lineRule="auto"/>
              <w:rPr>
                <w:b w:val="0"/>
                <w:lang w:val="en-GB"/>
              </w:rPr>
            </w:pPr>
            <w:r w:rsidRPr="00667F25">
              <w:rPr>
                <w:b w:val="0"/>
                <w:lang w:val="en-GB"/>
              </w:rPr>
              <w:t>Optional, if the instructor needs to add some explanation or further note, this column can be selected from the DEBIS menu.</w:t>
            </w:r>
          </w:p>
        </w:tc>
      </w:tr>
      <w:tr w:rsidRPr="00667F25" w:rsidR="00432179" w:rsidTr="001E5303" w14:paraId="2228092A" w14:textId="77777777">
        <w:trPr>
          <w:trHeight w:val="1261"/>
        </w:trPr>
        <w:tc>
          <w:tcPr>
            <w:tcW w:w="9703" w:type="dxa"/>
            <w:tcBorders>
              <w:top w:val="single" w:color="auto" w:sz="4" w:space="0"/>
              <w:bottom w:val="single" w:color="auto" w:sz="4" w:space="0"/>
            </w:tcBorders>
          </w:tcPr>
          <w:p w:rsidRPr="00667F25" w:rsidR="00432179" w:rsidP="001E5303" w:rsidRDefault="00432179" w14:paraId="1678013E" w14:textId="77777777">
            <w:pPr>
              <w:spacing w:line="276" w:lineRule="auto"/>
              <w:rPr>
                <w:b w:val="0"/>
                <w:lang w:val="en-GB"/>
              </w:rPr>
            </w:pPr>
            <w:r w:rsidRPr="00667F25">
              <w:rPr>
                <w:b w:val="0"/>
                <w:lang w:val="en-GB"/>
              </w:rPr>
              <w:t xml:space="preserve">Contact Details for the Instructor: </w:t>
            </w:r>
          </w:p>
          <w:p w:rsidRPr="00667F25" w:rsidR="00432179" w:rsidP="001E5303" w:rsidRDefault="00432179" w14:paraId="14D47514" w14:textId="77777777">
            <w:pPr>
              <w:spacing w:line="276" w:lineRule="auto"/>
              <w:jc w:val="both"/>
              <w:rPr>
                <w:b w:val="0"/>
              </w:rPr>
            </w:pPr>
            <w:r w:rsidRPr="00667F25">
              <w:rPr>
                <w:b w:val="0"/>
              </w:rPr>
              <w:t>Prof. Neslihan Günüşen</w:t>
            </w:r>
          </w:p>
          <w:p w:rsidRPr="00667F25" w:rsidR="00432179" w:rsidP="001E5303" w:rsidRDefault="00432179" w14:paraId="359C33AB" w14:textId="77777777">
            <w:pPr>
              <w:spacing w:line="276" w:lineRule="auto"/>
              <w:jc w:val="both"/>
              <w:rPr>
                <w:b w:val="0"/>
              </w:rPr>
            </w:pPr>
            <w:r w:rsidRPr="00667F25">
              <w:rPr>
                <w:b w:val="0"/>
              </w:rPr>
              <w:t>0 232 412 4781</w:t>
            </w:r>
          </w:p>
          <w:p w:rsidRPr="00667F25" w:rsidR="00432179" w:rsidP="001E5303" w:rsidRDefault="00432179" w14:paraId="4476F1D3" w14:textId="77777777">
            <w:pPr>
              <w:spacing w:line="276" w:lineRule="auto"/>
              <w:rPr>
                <w:b w:val="0"/>
                <w:lang w:val="en-GB"/>
              </w:rPr>
            </w:pPr>
            <w:r w:rsidRPr="00667F25">
              <w:rPr>
                <w:b w:val="0"/>
              </w:rPr>
              <w:t>neslihan.partlak@deu.edu.tr</w:t>
            </w:r>
          </w:p>
        </w:tc>
      </w:tr>
    </w:tbl>
    <w:p w:rsidRPr="00667F25" w:rsidR="00432179" w:rsidP="00432179" w:rsidRDefault="00432179" w14:paraId="74F45E1B" w14:textId="1CA88D16">
      <w:pPr>
        <w:spacing w:line="276" w:lineRule="auto"/>
        <w:jc w:val="center"/>
        <w:rPr>
          <w:b w:val="0"/>
          <w:lang w:val="en-GB"/>
        </w:rPr>
      </w:pPr>
    </w:p>
    <w:p w:rsidRPr="00667F25" w:rsidR="00432179" w:rsidP="00432179" w:rsidRDefault="00432179" w14:paraId="093946A2" w14:textId="75576CD2">
      <w:pPr>
        <w:spacing w:line="276" w:lineRule="auto"/>
        <w:jc w:val="center"/>
        <w:rPr>
          <w:b w:val="0"/>
          <w:lang w:val="en-GB"/>
        </w:rPr>
      </w:pPr>
    </w:p>
    <w:p w:rsidRPr="00667F25" w:rsidR="00432179" w:rsidP="00432179" w:rsidRDefault="00432179" w14:paraId="35F6A86E" w14:textId="52A84C6A">
      <w:pPr>
        <w:spacing w:line="276" w:lineRule="auto"/>
        <w:jc w:val="center"/>
        <w:rPr>
          <w:b w:val="0"/>
          <w:lang w:val="en-GB"/>
        </w:rPr>
      </w:pPr>
    </w:p>
    <w:p w:rsidRPr="00667F25" w:rsidR="00432179" w:rsidP="00432179" w:rsidRDefault="00432179" w14:paraId="1D887127" w14:textId="16699533">
      <w:pPr>
        <w:spacing w:line="276" w:lineRule="auto"/>
        <w:jc w:val="center"/>
        <w:rPr>
          <w:b w:val="0"/>
          <w:lang w:val="en-GB"/>
        </w:rPr>
      </w:pPr>
    </w:p>
    <w:p w:rsidRPr="00667F25" w:rsidR="00432179" w:rsidP="00432179" w:rsidRDefault="00432179" w14:paraId="6B8D898F" w14:textId="77777777">
      <w:pPr>
        <w:spacing w:line="276" w:lineRule="auto"/>
        <w:jc w:val="center"/>
        <w:rPr>
          <w:b w:val="0"/>
          <w:lang w:val="en-GB"/>
        </w:rPr>
      </w:pPr>
    </w:p>
    <w:tbl>
      <w:tblPr>
        <w:tblW w:w="545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05"/>
        <w:gridCol w:w="2376"/>
        <w:gridCol w:w="2242"/>
        <w:gridCol w:w="3246"/>
        <w:gridCol w:w="1216"/>
      </w:tblGrid>
      <w:tr w:rsidRPr="00667F25" w:rsidR="00432179" w:rsidTr="001E5303" w14:paraId="592C4AB6" w14:textId="77777777">
        <w:trPr>
          <w:trHeight w:val="267"/>
        </w:trPr>
        <w:tc>
          <w:tcPr>
            <w:tcW w:w="407" w:type="pct"/>
          </w:tcPr>
          <w:p w:rsidRPr="00667F25" w:rsidR="00432179" w:rsidP="001E5303" w:rsidRDefault="00432179" w14:paraId="5DCB2772" w14:textId="77777777">
            <w:pPr>
              <w:spacing w:line="276" w:lineRule="auto"/>
              <w:jc w:val="center"/>
              <w:rPr>
                <w:b w:val="0"/>
                <w:lang w:val="en-GB"/>
              </w:rPr>
            </w:pPr>
            <w:r w:rsidRPr="00667F25">
              <w:rPr>
                <w:b w:val="0"/>
                <w:lang w:val="en-GB"/>
              </w:rPr>
              <w:t>Week</w:t>
            </w:r>
          </w:p>
        </w:tc>
        <w:tc>
          <w:tcPr>
            <w:tcW w:w="1202" w:type="pct"/>
          </w:tcPr>
          <w:p w:rsidRPr="00667F25" w:rsidR="00432179" w:rsidP="001E5303" w:rsidRDefault="00432179" w14:paraId="55B52125" w14:textId="77777777">
            <w:pPr>
              <w:spacing w:line="276" w:lineRule="auto"/>
              <w:rPr>
                <w:b w:val="0"/>
                <w:lang w:val="en-GB"/>
              </w:rPr>
            </w:pPr>
            <w:r w:rsidRPr="00667F25">
              <w:rPr>
                <w:b w:val="0"/>
                <w:lang w:val="en-GB"/>
              </w:rPr>
              <w:t>Topics</w:t>
            </w:r>
          </w:p>
        </w:tc>
        <w:tc>
          <w:tcPr>
            <w:tcW w:w="1134" w:type="pct"/>
          </w:tcPr>
          <w:p w:rsidRPr="00667F25" w:rsidR="00432179" w:rsidP="001E5303" w:rsidRDefault="00432179" w14:paraId="20C57564" w14:textId="77777777">
            <w:pPr>
              <w:spacing w:line="276" w:lineRule="auto"/>
              <w:rPr>
                <w:b w:val="0"/>
                <w:lang w:val="en-GB"/>
              </w:rPr>
            </w:pPr>
            <w:r w:rsidRPr="00667F25">
              <w:rPr>
                <w:b w:val="0"/>
                <w:lang w:val="en-GB"/>
              </w:rPr>
              <w:t>Instructor</w:t>
            </w:r>
          </w:p>
        </w:tc>
        <w:tc>
          <w:tcPr>
            <w:tcW w:w="1642" w:type="pct"/>
          </w:tcPr>
          <w:p w:rsidRPr="00667F25" w:rsidR="00432179" w:rsidP="001E5303" w:rsidRDefault="00432179" w14:paraId="523534D9" w14:textId="77777777">
            <w:pPr>
              <w:spacing w:line="276" w:lineRule="auto"/>
              <w:rPr>
                <w:b w:val="0"/>
                <w:lang w:val="en-GB"/>
              </w:rPr>
            </w:pPr>
          </w:p>
        </w:tc>
        <w:tc>
          <w:tcPr>
            <w:tcW w:w="616" w:type="pct"/>
          </w:tcPr>
          <w:p w:rsidRPr="00667F25" w:rsidR="00432179" w:rsidP="001E5303" w:rsidRDefault="00432179" w14:paraId="5E395986" w14:textId="77777777">
            <w:pPr>
              <w:spacing w:line="276" w:lineRule="auto"/>
              <w:rPr>
                <w:b w:val="0"/>
                <w:lang w:val="en-GB"/>
              </w:rPr>
            </w:pPr>
            <w:r w:rsidRPr="00667F25">
              <w:rPr>
                <w:b w:val="0"/>
                <w:lang w:val="en-GB"/>
              </w:rPr>
              <w:t>Form of education</w:t>
            </w:r>
          </w:p>
        </w:tc>
      </w:tr>
      <w:tr w:rsidRPr="00667F25" w:rsidR="00432179" w:rsidTr="001E5303" w14:paraId="08C89AF0" w14:textId="77777777">
        <w:trPr>
          <w:trHeight w:val="818"/>
        </w:trPr>
        <w:tc>
          <w:tcPr>
            <w:tcW w:w="407" w:type="pct"/>
          </w:tcPr>
          <w:p w:rsidRPr="00667F25" w:rsidR="00432179" w:rsidP="00B145A6" w:rsidRDefault="00432179" w14:paraId="133B0A93"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5B1176CD" w14:textId="77777777">
            <w:pPr>
              <w:spacing w:line="276" w:lineRule="auto"/>
              <w:rPr>
                <w:b w:val="0"/>
                <w:lang w:val="en-GB"/>
              </w:rPr>
            </w:pPr>
            <w:r w:rsidRPr="00667F25">
              <w:rPr>
                <w:b w:val="0"/>
                <w:lang w:val="en-GB"/>
              </w:rPr>
              <w:t>Explaining the expectations of the course</w:t>
            </w:r>
          </w:p>
          <w:p w:rsidRPr="00667F25" w:rsidR="00432179" w:rsidP="001E5303" w:rsidRDefault="00432179" w14:paraId="480788AA" w14:textId="77777777">
            <w:pPr>
              <w:spacing w:line="276" w:lineRule="auto"/>
              <w:rPr>
                <w:b w:val="0"/>
                <w:lang w:val="en-GB"/>
              </w:rPr>
            </w:pPr>
            <w:r w:rsidRPr="00667F25">
              <w:rPr>
                <w:b w:val="0"/>
              </w:rPr>
              <w:t>Concept of communication, factors affecting communication</w:t>
            </w:r>
          </w:p>
        </w:tc>
        <w:tc>
          <w:tcPr>
            <w:tcW w:w="1134" w:type="pct"/>
          </w:tcPr>
          <w:p w:rsidRPr="00667F25" w:rsidR="00432179" w:rsidP="001E5303" w:rsidRDefault="00432179" w14:paraId="6412B4B4" w14:textId="77777777">
            <w:pPr>
              <w:spacing w:line="276" w:lineRule="auto"/>
              <w:rPr>
                <w:b w:val="0"/>
              </w:rPr>
            </w:pPr>
            <w:r w:rsidRPr="00667F25">
              <w:rPr>
                <w:b w:val="0"/>
              </w:rPr>
              <w:t>Prof. Neslihan Günüşen</w:t>
            </w:r>
          </w:p>
        </w:tc>
        <w:tc>
          <w:tcPr>
            <w:tcW w:w="1642" w:type="pct"/>
          </w:tcPr>
          <w:p w:rsidRPr="00667F25" w:rsidR="00432179" w:rsidP="001E5303" w:rsidRDefault="00432179" w14:paraId="3CAB3A27" w14:textId="77777777">
            <w:pPr>
              <w:spacing w:line="276" w:lineRule="auto"/>
              <w:rPr>
                <w:b w:val="0"/>
              </w:rPr>
            </w:pPr>
            <w:r w:rsidRPr="00667F25">
              <w:rPr>
                <w:b w:val="0"/>
              </w:rPr>
              <w:t>Lecture, Question and answer, video section</w:t>
            </w:r>
          </w:p>
        </w:tc>
        <w:tc>
          <w:tcPr>
            <w:tcW w:w="616" w:type="pct"/>
          </w:tcPr>
          <w:p w:rsidRPr="00667F25" w:rsidR="00432179" w:rsidP="001E5303" w:rsidRDefault="00432179" w14:paraId="0FE2BF11" w14:textId="77777777">
            <w:pPr>
              <w:spacing w:line="276" w:lineRule="auto"/>
              <w:rPr>
                <w:b w:val="0"/>
              </w:rPr>
            </w:pPr>
            <w:proofErr w:type="gramStart"/>
            <w:r w:rsidRPr="00667F25">
              <w:rPr>
                <w:b w:val="0"/>
              </w:rPr>
              <w:t>online</w:t>
            </w:r>
            <w:proofErr w:type="gramEnd"/>
          </w:p>
        </w:tc>
      </w:tr>
      <w:tr w:rsidRPr="00667F25" w:rsidR="00432179" w:rsidTr="001E5303" w14:paraId="1AFC4AA6" w14:textId="77777777">
        <w:trPr>
          <w:trHeight w:val="550"/>
        </w:trPr>
        <w:tc>
          <w:tcPr>
            <w:tcW w:w="407" w:type="pct"/>
          </w:tcPr>
          <w:p w:rsidRPr="00667F25" w:rsidR="00432179" w:rsidP="00B145A6" w:rsidRDefault="00432179" w14:paraId="12EC9FAA"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1AB5F242" w14:textId="77777777">
            <w:pPr>
              <w:spacing w:line="276" w:lineRule="auto"/>
              <w:rPr>
                <w:b w:val="0"/>
              </w:rPr>
            </w:pPr>
            <w:r w:rsidRPr="00667F25">
              <w:rPr>
                <w:b w:val="0"/>
              </w:rPr>
              <w:t>Self-knowledge, awareness and improving awareness</w:t>
            </w:r>
          </w:p>
        </w:tc>
        <w:tc>
          <w:tcPr>
            <w:tcW w:w="1134" w:type="pct"/>
          </w:tcPr>
          <w:p w:rsidRPr="00667F25" w:rsidR="00432179" w:rsidP="001E5303" w:rsidRDefault="00432179" w14:paraId="511B9BFA" w14:textId="77777777">
            <w:pPr>
              <w:spacing w:line="276" w:lineRule="auto"/>
              <w:jc w:val="both"/>
              <w:rPr>
                <w:b w:val="0"/>
              </w:rPr>
            </w:pPr>
            <w:r w:rsidRPr="00667F25">
              <w:rPr>
                <w:b w:val="0"/>
              </w:rPr>
              <w:t>Dr. Özgü Serçe Yüksel</w:t>
            </w:r>
          </w:p>
        </w:tc>
        <w:tc>
          <w:tcPr>
            <w:tcW w:w="1642" w:type="pct"/>
          </w:tcPr>
          <w:p w:rsidRPr="00667F25" w:rsidR="00432179" w:rsidP="001E5303" w:rsidRDefault="00432179" w14:paraId="2B3BA308" w14:textId="77777777">
            <w:pPr>
              <w:spacing w:line="276" w:lineRule="auto"/>
              <w:jc w:val="both"/>
              <w:rPr>
                <w:b w:val="0"/>
              </w:rPr>
            </w:pPr>
            <w:r w:rsidRPr="00667F25">
              <w:rPr>
                <w:b w:val="0"/>
              </w:rPr>
              <w:t>Lecture, Question and answer</w:t>
            </w:r>
          </w:p>
        </w:tc>
        <w:tc>
          <w:tcPr>
            <w:tcW w:w="616" w:type="pct"/>
          </w:tcPr>
          <w:p w:rsidRPr="00667F25" w:rsidR="00432179" w:rsidP="001E5303" w:rsidRDefault="00432179" w14:paraId="29EA4240" w14:textId="77777777">
            <w:pPr>
              <w:spacing w:line="276" w:lineRule="auto"/>
              <w:jc w:val="both"/>
              <w:rPr>
                <w:b w:val="0"/>
              </w:rPr>
            </w:pPr>
            <w:proofErr w:type="gramStart"/>
            <w:r w:rsidRPr="00667F25">
              <w:rPr>
                <w:b w:val="0"/>
              </w:rPr>
              <w:t>online</w:t>
            </w:r>
            <w:proofErr w:type="gramEnd"/>
          </w:p>
        </w:tc>
      </w:tr>
      <w:tr w:rsidRPr="00667F25" w:rsidR="00432179" w:rsidTr="001E5303" w14:paraId="2E562A9D" w14:textId="77777777">
        <w:trPr>
          <w:trHeight w:val="401"/>
        </w:trPr>
        <w:tc>
          <w:tcPr>
            <w:tcW w:w="407" w:type="pct"/>
          </w:tcPr>
          <w:p w:rsidRPr="00667F25" w:rsidR="00432179" w:rsidP="00B145A6" w:rsidRDefault="00432179" w14:paraId="5BC87B06"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35248247" w14:textId="77777777">
            <w:pPr>
              <w:spacing w:line="276" w:lineRule="auto"/>
              <w:rPr>
                <w:b w:val="0"/>
              </w:rPr>
            </w:pPr>
            <w:r w:rsidRPr="00667F25">
              <w:rPr>
                <w:b w:val="0"/>
              </w:rPr>
              <w:t>Perception/Bias</w:t>
            </w:r>
          </w:p>
        </w:tc>
        <w:tc>
          <w:tcPr>
            <w:tcW w:w="1134" w:type="pct"/>
          </w:tcPr>
          <w:p w:rsidRPr="00667F25" w:rsidR="00432179" w:rsidP="001E5303" w:rsidRDefault="00432179" w14:paraId="54A6A340" w14:textId="77777777">
            <w:pPr>
              <w:spacing w:line="276" w:lineRule="auto"/>
              <w:jc w:val="both"/>
              <w:rPr>
                <w:b w:val="0"/>
              </w:rPr>
            </w:pPr>
            <w:r w:rsidRPr="00667F25">
              <w:rPr>
                <w:b w:val="0"/>
              </w:rPr>
              <w:t>Dr. Gülsüm Zekiye Tuncer</w:t>
            </w:r>
          </w:p>
        </w:tc>
        <w:tc>
          <w:tcPr>
            <w:tcW w:w="1642" w:type="pct"/>
          </w:tcPr>
          <w:p w:rsidRPr="00667F25" w:rsidR="00432179" w:rsidP="001E5303" w:rsidRDefault="00432179" w14:paraId="17D1B6B4" w14:textId="77777777">
            <w:pPr>
              <w:spacing w:line="276" w:lineRule="auto"/>
              <w:jc w:val="both"/>
              <w:rPr>
                <w:b w:val="0"/>
              </w:rPr>
            </w:pPr>
            <w:r w:rsidRPr="00667F25">
              <w:rPr>
                <w:b w:val="0"/>
              </w:rPr>
              <w:t>Lecture, Question and answer, video section</w:t>
            </w:r>
          </w:p>
        </w:tc>
        <w:tc>
          <w:tcPr>
            <w:tcW w:w="616" w:type="pct"/>
          </w:tcPr>
          <w:p w:rsidRPr="00667F25" w:rsidR="00432179" w:rsidP="001E5303" w:rsidRDefault="00432179" w14:paraId="635AD2CF" w14:textId="77777777">
            <w:pPr>
              <w:spacing w:line="276" w:lineRule="auto"/>
              <w:jc w:val="both"/>
              <w:rPr>
                <w:b w:val="0"/>
              </w:rPr>
            </w:pPr>
            <w:proofErr w:type="gramStart"/>
            <w:r w:rsidRPr="00667F25">
              <w:rPr>
                <w:b w:val="0"/>
              </w:rPr>
              <w:t>online</w:t>
            </w:r>
            <w:proofErr w:type="gramEnd"/>
          </w:p>
        </w:tc>
      </w:tr>
      <w:tr w:rsidRPr="00667F25" w:rsidR="00432179" w:rsidTr="001E5303" w14:paraId="167AED78" w14:textId="77777777">
        <w:trPr>
          <w:trHeight w:val="401"/>
        </w:trPr>
        <w:tc>
          <w:tcPr>
            <w:tcW w:w="407" w:type="pct"/>
          </w:tcPr>
          <w:p w:rsidRPr="00667F25" w:rsidR="00432179" w:rsidP="00B145A6" w:rsidRDefault="00432179" w14:paraId="3AAD9397"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3003D76E" w14:textId="77777777">
            <w:pPr>
              <w:spacing w:line="276" w:lineRule="auto"/>
              <w:rPr>
                <w:b w:val="0"/>
              </w:rPr>
            </w:pPr>
            <w:r w:rsidRPr="00667F25">
              <w:rPr>
                <w:b w:val="0"/>
              </w:rPr>
              <w:t>Time management</w:t>
            </w:r>
          </w:p>
        </w:tc>
        <w:tc>
          <w:tcPr>
            <w:tcW w:w="1134" w:type="pct"/>
          </w:tcPr>
          <w:p w:rsidRPr="00667F25" w:rsidR="00432179" w:rsidP="001E5303" w:rsidRDefault="00432179" w14:paraId="1E6C6D0E" w14:textId="77777777">
            <w:pPr>
              <w:spacing w:line="276" w:lineRule="auto"/>
              <w:jc w:val="both"/>
              <w:rPr>
                <w:b w:val="0"/>
              </w:rPr>
            </w:pPr>
            <w:r w:rsidRPr="00667F25">
              <w:rPr>
                <w:b w:val="0"/>
              </w:rPr>
              <w:t>Associate Prof. Burcu Akpınar Söylemez</w:t>
            </w:r>
          </w:p>
        </w:tc>
        <w:tc>
          <w:tcPr>
            <w:tcW w:w="1642" w:type="pct"/>
          </w:tcPr>
          <w:p w:rsidRPr="00667F25" w:rsidR="00432179" w:rsidP="001E5303" w:rsidRDefault="00432179" w14:paraId="40A0809C" w14:textId="77777777">
            <w:pPr>
              <w:spacing w:line="276" w:lineRule="auto"/>
              <w:jc w:val="both"/>
              <w:rPr>
                <w:b w:val="0"/>
              </w:rPr>
            </w:pPr>
            <w:r w:rsidRPr="00667F25">
              <w:rPr>
                <w:b w:val="0"/>
              </w:rPr>
              <w:t>Lecture, Question and answer, case study</w:t>
            </w:r>
          </w:p>
        </w:tc>
        <w:tc>
          <w:tcPr>
            <w:tcW w:w="616" w:type="pct"/>
          </w:tcPr>
          <w:p w:rsidRPr="00667F25" w:rsidR="00432179" w:rsidP="001E5303" w:rsidRDefault="00432179" w14:paraId="6872C84C" w14:textId="77777777">
            <w:pPr>
              <w:spacing w:line="276" w:lineRule="auto"/>
              <w:jc w:val="both"/>
              <w:rPr>
                <w:b w:val="0"/>
              </w:rPr>
            </w:pPr>
            <w:proofErr w:type="gramStart"/>
            <w:r w:rsidRPr="00667F25">
              <w:rPr>
                <w:b w:val="0"/>
              </w:rPr>
              <w:t>online</w:t>
            </w:r>
            <w:proofErr w:type="gramEnd"/>
          </w:p>
        </w:tc>
      </w:tr>
      <w:tr w:rsidRPr="00667F25" w:rsidR="00432179" w:rsidTr="001E5303" w14:paraId="02AC3102" w14:textId="77777777">
        <w:trPr>
          <w:trHeight w:val="550"/>
        </w:trPr>
        <w:tc>
          <w:tcPr>
            <w:tcW w:w="407" w:type="pct"/>
          </w:tcPr>
          <w:p w:rsidRPr="00667F25" w:rsidR="00432179" w:rsidP="00B145A6" w:rsidRDefault="00432179" w14:paraId="04F4D09E"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3EF3DD78" w14:textId="77777777">
            <w:pPr>
              <w:spacing w:line="276" w:lineRule="auto"/>
              <w:rPr>
                <w:b w:val="0"/>
              </w:rPr>
            </w:pPr>
            <w:r w:rsidRPr="00667F25">
              <w:rPr>
                <w:b w:val="0"/>
              </w:rPr>
              <w:t>Non-verbal Communication and Listening</w:t>
            </w:r>
          </w:p>
        </w:tc>
        <w:tc>
          <w:tcPr>
            <w:tcW w:w="1134" w:type="pct"/>
          </w:tcPr>
          <w:p w:rsidRPr="00667F25" w:rsidR="00432179" w:rsidP="001E5303" w:rsidRDefault="00432179" w14:paraId="2C84148B" w14:textId="77777777">
            <w:pPr>
              <w:spacing w:line="276" w:lineRule="auto"/>
              <w:jc w:val="both"/>
              <w:rPr>
                <w:b w:val="0"/>
              </w:rPr>
            </w:pPr>
            <w:r w:rsidRPr="00667F25">
              <w:rPr>
                <w:b w:val="0"/>
              </w:rPr>
              <w:t>Prof. Zekiye Ç. Duman</w:t>
            </w:r>
          </w:p>
        </w:tc>
        <w:tc>
          <w:tcPr>
            <w:tcW w:w="1642" w:type="pct"/>
          </w:tcPr>
          <w:p w:rsidRPr="00667F25" w:rsidR="00432179" w:rsidP="001E5303" w:rsidRDefault="00432179" w14:paraId="6214EB11" w14:textId="77777777">
            <w:pPr>
              <w:spacing w:line="276" w:lineRule="auto"/>
              <w:jc w:val="both"/>
              <w:rPr>
                <w:b w:val="0"/>
              </w:rPr>
            </w:pPr>
            <w:r w:rsidRPr="00667F25">
              <w:rPr>
                <w:b w:val="0"/>
              </w:rPr>
              <w:t>Lecture, Question and answer</w:t>
            </w:r>
          </w:p>
        </w:tc>
        <w:tc>
          <w:tcPr>
            <w:tcW w:w="616" w:type="pct"/>
          </w:tcPr>
          <w:p w:rsidRPr="00667F25" w:rsidR="00432179" w:rsidP="001E5303" w:rsidRDefault="00432179" w14:paraId="578ACB75" w14:textId="77777777">
            <w:pPr>
              <w:spacing w:line="276" w:lineRule="auto"/>
              <w:jc w:val="both"/>
              <w:rPr>
                <w:b w:val="0"/>
              </w:rPr>
            </w:pPr>
            <w:proofErr w:type="gramStart"/>
            <w:r w:rsidRPr="00667F25">
              <w:rPr>
                <w:b w:val="0"/>
              </w:rPr>
              <w:t>online</w:t>
            </w:r>
            <w:proofErr w:type="gramEnd"/>
          </w:p>
        </w:tc>
      </w:tr>
      <w:tr w:rsidRPr="00667F25" w:rsidR="00432179" w:rsidTr="001E5303" w14:paraId="2CE6D85F" w14:textId="77777777">
        <w:trPr>
          <w:trHeight w:val="550"/>
        </w:trPr>
        <w:tc>
          <w:tcPr>
            <w:tcW w:w="407" w:type="pct"/>
          </w:tcPr>
          <w:p w:rsidRPr="00667F25" w:rsidR="00432179" w:rsidP="00B145A6" w:rsidRDefault="00432179" w14:paraId="22E0C39D"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23BD261F" w14:textId="77777777">
            <w:pPr>
              <w:spacing w:line="276" w:lineRule="auto"/>
              <w:rPr>
                <w:b w:val="0"/>
              </w:rPr>
            </w:pPr>
            <w:r w:rsidRPr="00667F25">
              <w:rPr>
                <w:b w:val="0"/>
              </w:rPr>
              <w:t>Asking questions, Summarizing, Concretization</w:t>
            </w:r>
          </w:p>
        </w:tc>
        <w:tc>
          <w:tcPr>
            <w:tcW w:w="1134" w:type="pct"/>
          </w:tcPr>
          <w:p w:rsidRPr="00667F25" w:rsidR="00432179" w:rsidP="001E5303" w:rsidRDefault="00432179" w14:paraId="2A6C33B4" w14:textId="77777777">
            <w:pPr>
              <w:spacing w:line="276" w:lineRule="auto"/>
              <w:jc w:val="both"/>
              <w:rPr>
                <w:b w:val="0"/>
              </w:rPr>
            </w:pPr>
            <w:r w:rsidRPr="00667F25">
              <w:rPr>
                <w:b w:val="0"/>
              </w:rPr>
              <w:t>Associate Prof. Sibel Coşkun Badur</w:t>
            </w:r>
          </w:p>
        </w:tc>
        <w:tc>
          <w:tcPr>
            <w:tcW w:w="1642" w:type="pct"/>
          </w:tcPr>
          <w:p w:rsidRPr="00667F25" w:rsidR="00432179" w:rsidP="001E5303" w:rsidRDefault="00432179" w14:paraId="14083BF6" w14:textId="77777777">
            <w:pPr>
              <w:spacing w:line="276" w:lineRule="auto"/>
              <w:jc w:val="both"/>
              <w:rPr>
                <w:b w:val="0"/>
              </w:rPr>
            </w:pPr>
            <w:r w:rsidRPr="00667F25">
              <w:rPr>
                <w:b w:val="0"/>
              </w:rPr>
              <w:t>Lecture, Question and answer, role play</w:t>
            </w:r>
          </w:p>
        </w:tc>
        <w:tc>
          <w:tcPr>
            <w:tcW w:w="616" w:type="pct"/>
          </w:tcPr>
          <w:p w:rsidRPr="00667F25" w:rsidR="00432179" w:rsidP="001E5303" w:rsidRDefault="00432179" w14:paraId="1AF10F5B" w14:textId="77777777">
            <w:pPr>
              <w:spacing w:line="276" w:lineRule="auto"/>
              <w:jc w:val="both"/>
              <w:rPr>
                <w:b w:val="0"/>
              </w:rPr>
            </w:pPr>
            <w:proofErr w:type="gramStart"/>
            <w:r w:rsidRPr="00667F25">
              <w:rPr>
                <w:b w:val="0"/>
              </w:rPr>
              <w:t>online</w:t>
            </w:r>
            <w:proofErr w:type="gramEnd"/>
          </w:p>
        </w:tc>
      </w:tr>
      <w:tr w:rsidRPr="00667F25" w:rsidR="00432179" w:rsidTr="001E5303" w14:paraId="2455A536" w14:textId="77777777">
        <w:trPr>
          <w:trHeight w:val="550"/>
        </w:trPr>
        <w:tc>
          <w:tcPr>
            <w:tcW w:w="407" w:type="pct"/>
          </w:tcPr>
          <w:p w:rsidRPr="00667F25" w:rsidR="00432179" w:rsidP="00B145A6" w:rsidRDefault="00432179" w14:paraId="2F0784D6"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4E7FD4CA" w14:textId="77777777">
            <w:pPr>
              <w:spacing w:line="276" w:lineRule="auto"/>
              <w:rPr>
                <w:b w:val="0"/>
              </w:rPr>
            </w:pPr>
            <w:r w:rsidRPr="00667F25">
              <w:rPr>
                <w:b w:val="0"/>
              </w:rPr>
              <w:t>Empathy</w:t>
            </w:r>
          </w:p>
        </w:tc>
        <w:tc>
          <w:tcPr>
            <w:tcW w:w="1134" w:type="pct"/>
          </w:tcPr>
          <w:p w:rsidRPr="00667F25" w:rsidR="00432179" w:rsidP="001E5303" w:rsidRDefault="00432179" w14:paraId="19133B6D" w14:textId="77777777">
            <w:pPr>
              <w:spacing w:line="276" w:lineRule="auto"/>
              <w:jc w:val="both"/>
              <w:rPr>
                <w:b w:val="0"/>
              </w:rPr>
            </w:pPr>
            <w:r w:rsidRPr="00667F25">
              <w:rPr>
                <w:b w:val="0"/>
              </w:rPr>
              <w:t>Dr. Özgü Serçe Yüksel</w:t>
            </w:r>
          </w:p>
        </w:tc>
        <w:tc>
          <w:tcPr>
            <w:tcW w:w="1642" w:type="pct"/>
          </w:tcPr>
          <w:p w:rsidRPr="00667F25" w:rsidR="00432179" w:rsidP="001E5303" w:rsidRDefault="00432179" w14:paraId="11DB899C" w14:textId="77777777">
            <w:pPr>
              <w:spacing w:line="276" w:lineRule="auto"/>
              <w:jc w:val="both"/>
              <w:rPr>
                <w:b w:val="0"/>
              </w:rPr>
            </w:pPr>
            <w:r w:rsidRPr="00667F25">
              <w:rPr>
                <w:b w:val="0"/>
              </w:rPr>
              <w:t>Lecture, Question and answer, empathy exercise</w:t>
            </w:r>
          </w:p>
        </w:tc>
        <w:tc>
          <w:tcPr>
            <w:tcW w:w="616" w:type="pct"/>
          </w:tcPr>
          <w:p w:rsidRPr="00667F25" w:rsidR="00432179" w:rsidP="001E5303" w:rsidRDefault="00432179" w14:paraId="2E3AE450" w14:textId="77777777">
            <w:pPr>
              <w:spacing w:line="276" w:lineRule="auto"/>
              <w:jc w:val="both"/>
              <w:rPr>
                <w:b w:val="0"/>
              </w:rPr>
            </w:pPr>
            <w:proofErr w:type="gramStart"/>
            <w:r w:rsidRPr="00667F25">
              <w:rPr>
                <w:b w:val="0"/>
              </w:rPr>
              <w:t>online</w:t>
            </w:r>
            <w:proofErr w:type="gramEnd"/>
          </w:p>
        </w:tc>
      </w:tr>
      <w:tr w:rsidRPr="00667F25" w:rsidR="00432179" w:rsidTr="001E5303" w14:paraId="26E65D11" w14:textId="77777777">
        <w:trPr>
          <w:trHeight w:val="550"/>
        </w:trPr>
        <w:tc>
          <w:tcPr>
            <w:tcW w:w="407" w:type="pct"/>
          </w:tcPr>
          <w:p w:rsidRPr="00667F25" w:rsidR="00432179" w:rsidP="00B145A6" w:rsidRDefault="00432179" w14:paraId="04AFBB6C"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64B5D78D" w14:textId="77777777">
            <w:pPr>
              <w:spacing w:line="276" w:lineRule="auto"/>
              <w:rPr>
                <w:b w:val="0"/>
              </w:rPr>
            </w:pPr>
            <w:r w:rsidRPr="00667F25">
              <w:rPr>
                <w:b w:val="0"/>
              </w:rPr>
              <w:t>Behaviours affecting communication, assertiveness</w:t>
            </w:r>
          </w:p>
        </w:tc>
        <w:tc>
          <w:tcPr>
            <w:tcW w:w="1134" w:type="pct"/>
          </w:tcPr>
          <w:p w:rsidRPr="00667F25" w:rsidR="00432179" w:rsidP="001E5303" w:rsidRDefault="00432179" w14:paraId="2F1B3AB4" w14:textId="77777777">
            <w:pPr>
              <w:spacing w:line="276" w:lineRule="auto"/>
              <w:jc w:val="both"/>
              <w:rPr>
                <w:b w:val="0"/>
              </w:rPr>
            </w:pPr>
            <w:r w:rsidRPr="00667F25">
              <w:rPr>
                <w:b w:val="0"/>
              </w:rPr>
              <w:t>Prof. Zekiye Ç. Duman</w:t>
            </w:r>
          </w:p>
        </w:tc>
        <w:tc>
          <w:tcPr>
            <w:tcW w:w="1642" w:type="pct"/>
          </w:tcPr>
          <w:p w:rsidRPr="00667F25" w:rsidR="00432179" w:rsidP="001E5303" w:rsidRDefault="00432179" w14:paraId="42A7D63F" w14:textId="77777777">
            <w:pPr>
              <w:spacing w:line="276" w:lineRule="auto"/>
              <w:jc w:val="both"/>
              <w:rPr>
                <w:b w:val="0"/>
              </w:rPr>
            </w:pPr>
            <w:r w:rsidRPr="00667F25">
              <w:rPr>
                <w:b w:val="0"/>
              </w:rPr>
              <w:t>Lecture, Question and answer</w:t>
            </w:r>
          </w:p>
        </w:tc>
        <w:tc>
          <w:tcPr>
            <w:tcW w:w="616" w:type="pct"/>
          </w:tcPr>
          <w:p w:rsidRPr="00667F25" w:rsidR="00432179" w:rsidP="001E5303" w:rsidRDefault="00432179" w14:paraId="3BD2F3F9" w14:textId="77777777">
            <w:pPr>
              <w:spacing w:line="276" w:lineRule="auto"/>
              <w:jc w:val="both"/>
              <w:rPr>
                <w:b w:val="0"/>
              </w:rPr>
            </w:pPr>
            <w:proofErr w:type="gramStart"/>
            <w:r w:rsidRPr="00667F25">
              <w:rPr>
                <w:b w:val="0"/>
              </w:rPr>
              <w:t>hybrid</w:t>
            </w:r>
            <w:proofErr w:type="gramEnd"/>
          </w:p>
        </w:tc>
      </w:tr>
      <w:tr w:rsidRPr="00667F25" w:rsidR="00432179" w:rsidTr="001E5303" w14:paraId="54477F2A" w14:textId="77777777">
        <w:trPr>
          <w:trHeight w:val="550"/>
        </w:trPr>
        <w:tc>
          <w:tcPr>
            <w:tcW w:w="407" w:type="pct"/>
          </w:tcPr>
          <w:p w:rsidRPr="00667F25" w:rsidR="00432179" w:rsidP="00B145A6" w:rsidRDefault="00432179" w14:paraId="6E8D2532"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37D8EF11" w14:textId="77777777">
            <w:pPr>
              <w:spacing w:line="276" w:lineRule="auto"/>
              <w:rPr>
                <w:b w:val="0"/>
              </w:rPr>
            </w:pPr>
            <w:r w:rsidRPr="00667F25">
              <w:rPr>
                <w:b w:val="0"/>
              </w:rPr>
              <w:t>Midterm</w:t>
            </w:r>
          </w:p>
        </w:tc>
        <w:tc>
          <w:tcPr>
            <w:tcW w:w="1134" w:type="pct"/>
          </w:tcPr>
          <w:p w:rsidRPr="00667F25" w:rsidR="00432179" w:rsidP="001E5303" w:rsidRDefault="00432179" w14:paraId="18583B6A" w14:textId="77777777">
            <w:pPr>
              <w:spacing w:line="276" w:lineRule="auto"/>
              <w:jc w:val="both"/>
              <w:rPr>
                <w:b w:val="0"/>
              </w:rPr>
            </w:pPr>
            <w:r w:rsidRPr="00667F25">
              <w:rPr>
                <w:b w:val="0"/>
              </w:rPr>
              <w:t>Prof. Neslihan Günüşen</w:t>
            </w:r>
          </w:p>
        </w:tc>
        <w:tc>
          <w:tcPr>
            <w:tcW w:w="1642" w:type="pct"/>
          </w:tcPr>
          <w:p w:rsidRPr="00667F25" w:rsidR="00432179" w:rsidP="001E5303" w:rsidRDefault="00432179" w14:paraId="0BEC1BFD" w14:textId="77777777">
            <w:pPr>
              <w:spacing w:line="276" w:lineRule="auto"/>
              <w:jc w:val="both"/>
              <w:rPr>
                <w:b w:val="0"/>
              </w:rPr>
            </w:pPr>
          </w:p>
        </w:tc>
        <w:tc>
          <w:tcPr>
            <w:tcW w:w="616" w:type="pct"/>
          </w:tcPr>
          <w:p w:rsidRPr="00667F25" w:rsidR="00432179" w:rsidP="001E5303" w:rsidRDefault="00432179" w14:paraId="7BFA8183" w14:textId="77777777">
            <w:pPr>
              <w:spacing w:line="276" w:lineRule="auto"/>
              <w:jc w:val="both"/>
              <w:rPr>
                <w:b w:val="0"/>
              </w:rPr>
            </w:pPr>
            <w:proofErr w:type="gramStart"/>
            <w:r w:rsidRPr="00667F25">
              <w:rPr>
                <w:b w:val="0"/>
              </w:rPr>
              <w:t>hybrid</w:t>
            </w:r>
            <w:proofErr w:type="gramEnd"/>
          </w:p>
        </w:tc>
      </w:tr>
      <w:tr w:rsidRPr="00667F25" w:rsidR="00432179" w:rsidTr="001E5303" w14:paraId="0C277303" w14:textId="77777777">
        <w:trPr>
          <w:trHeight w:val="550"/>
        </w:trPr>
        <w:tc>
          <w:tcPr>
            <w:tcW w:w="407" w:type="pct"/>
          </w:tcPr>
          <w:p w:rsidRPr="00667F25" w:rsidR="00432179" w:rsidP="00B145A6" w:rsidRDefault="00432179" w14:paraId="55E662C5"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02680AB8" w14:textId="77777777">
            <w:pPr>
              <w:spacing w:line="276" w:lineRule="auto"/>
              <w:rPr>
                <w:b w:val="0"/>
              </w:rPr>
            </w:pPr>
            <w:r w:rsidRPr="00667F25">
              <w:rPr>
                <w:b w:val="0"/>
              </w:rPr>
              <w:t>Public holiday</w:t>
            </w:r>
          </w:p>
        </w:tc>
        <w:tc>
          <w:tcPr>
            <w:tcW w:w="1134" w:type="pct"/>
          </w:tcPr>
          <w:p w:rsidRPr="00667F25" w:rsidR="00432179" w:rsidP="001E5303" w:rsidRDefault="00432179" w14:paraId="6C6FDE94" w14:textId="77777777">
            <w:pPr>
              <w:spacing w:line="276" w:lineRule="auto"/>
              <w:jc w:val="both"/>
              <w:rPr>
                <w:b w:val="0"/>
              </w:rPr>
            </w:pPr>
          </w:p>
        </w:tc>
        <w:tc>
          <w:tcPr>
            <w:tcW w:w="1642" w:type="pct"/>
          </w:tcPr>
          <w:p w:rsidRPr="00667F25" w:rsidR="00432179" w:rsidP="001E5303" w:rsidRDefault="00432179" w14:paraId="1ABAB447" w14:textId="77777777">
            <w:pPr>
              <w:spacing w:line="276" w:lineRule="auto"/>
              <w:jc w:val="both"/>
              <w:rPr>
                <w:b w:val="0"/>
              </w:rPr>
            </w:pPr>
          </w:p>
        </w:tc>
        <w:tc>
          <w:tcPr>
            <w:tcW w:w="616" w:type="pct"/>
          </w:tcPr>
          <w:p w:rsidRPr="00667F25" w:rsidR="00432179" w:rsidP="001E5303" w:rsidRDefault="00432179" w14:paraId="07A2D08D" w14:textId="77777777">
            <w:pPr>
              <w:spacing w:line="276" w:lineRule="auto"/>
              <w:jc w:val="both"/>
              <w:rPr>
                <w:b w:val="0"/>
              </w:rPr>
            </w:pPr>
            <w:proofErr w:type="gramStart"/>
            <w:r w:rsidRPr="00667F25">
              <w:rPr>
                <w:b w:val="0"/>
              </w:rPr>
              <w:t>hybrid</w:t>
            </w:r>
            <w:proofErr w:type="gramEnd"/>
          </w:p>
        </w:tc>
      </w:tr>
      <w:tr w:rsidRPr="00667F25" w:rsidR="00432179" w:rsidTr="001E5303" w14:paraId="0670B168" w14:textId="77777777">
        <w:trPr>
          <w:trHeight w:val="550"/>
        </w:trPr>
        <w:tc>
          <w:tcPr>
            <w:tcW w:w="407" w:type="pct"/>
          </w:tcPr>
          <w:p w:rsidRPr="00667F25" w:rsidR="00432179" w:rsidP="00B145A6" w:rsidRDefault="00432179" w14:paraId="6073FFFF"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5D30C588" w14:textId="77777777">
            <w:pPr>
              <w:spacing w:line="276" w:lineRule="auto"/>
              <w:rPr>
                <w:b w:val="0"/>
              </w:rPr>
            </w:pPr>
            <w:r w:rsidRPr="00667F25">
              <w:rPr>
                <w:b w:val="0"/>
              </w:rPr>
              <w:t>Saying no, Making a request</w:t>
            </w:r>
          </w:p>
        </w:tc>
        <w:tc>
          <w:tcPr>
            <w:tcW w:w="1134" w:type="pct"/>
          </w:tcPr>
          <w:p w:rsidRPr="00667F25" w:rsidR="00432179" w:rsidP="001E5303" w:rsidRDefault="00432179" w14:paraId="3316E1D3" w14:textId="77777777">
            <w:pPr>
              <w:spacing w:line="276" w:lineRule="auto"/>
              <w:jc w:val="both"/>
              <w:rPr>
                <w:b w:val="0"/>
              </w:rPr>
            </w:pPr>
            <w:r w:rsidRPr="00667F25">
              <w:rPr>
                <w:b w:val="0"/>
              </w:rPr>
              <w:t>Prof. Dr. Zekiye Ç. Duman</w:t>
            </w:r>
          </w:p>
          <w:p w:rsidRPr="00667F25" w:rsidR="00432179" w:rsidP="001E5303" w:rsidRDefault="00432179" w14:paraId="0FE23951" w14:textId="77777777">
            <w:pPr>
              <w:spacing w:line="276" w:lineRule="auto"/>
              <w:jc w:val="both"/>
              <w:rPr>
                <w:b w:val="0"/>
              </w:rPr>
            </w:pPr>
          </w:p>
        </w:tc>
        <w:tc>
          <w:tcPr>
            <w:tcW w:w="1642" w:type="pct"/>
          </w:tcPr>
          <w:p w:rsidRPr="00667F25" w:rsidR="00432179" w:rsidP="001E5303" w:rsidRDefault="00432179" w14:paraId="74BD8DD9" w14:textId="77777777">
            <w:pPr>
              <w:spacing w:line="276" w:lineRule="auto"/>
              <w:rPr>
                <w:b w:val="0"/>
              </w:rPr>
            </w:pPr>
            <w:r w:rsidRPr="00667F25">
              <w:rPr>
                <w:b w:val="0"/>
              </w:rPr>
              <w:t>Lecture, Question and answer, Giving case to saying no and discussing principles</w:t>
            </w:r>
          </w:p>
        </w:tc>
        <w:tc>
          <w:tcPr>
            <w:tcW w:w="616" w:type="pct"/>
          </w:tcPr>
          <w:p w:rsidRPr="00667F25" w:rsidR="00432179" w:rsidP="001E5303" w:rsidRDefault="00432179" w14:paraId="26F7AB3B" w14:textId="77777777">
            <w:pPr>
              <w:spacing w:line="276" w:lineRule="auto"/>
              <w:rPr>
                <w:b w:val="0"/>
              </w:rPr>
            </w:pPr>
            <w:proofErr w:type="gramStart"/>
            <w:r w:rsidRPr="00667F25">
              <w:rPr>
                <w:b w:val="0"/>
              </w:rPr>
              <w:t>hybrid</w:t>
            </w:r>
            <w:proofErr w:type="gramEnd"/>
          </w:p>
        </w:tc>
      </w:tr>
      <w:tr w:rsidRPr="00667F25" w:rsidR="00432179" w:rsidTr="001E5303" w14:paraId="3D3C90E8" w14:textId="77777777">
        <w:trPr>
          <w:trHeight w:val="401"/>
        </w:trPr>
        <w:tc>
          <w:tcPr>
            <w:tcW w:w="407" w:type="pct"/>
          </w:tcPr>
          <w:p w:rsidRPr="00667F25" w:rsidR="00432179" w:rsidP="00B145A6" w:rsidRDefault="00432179" w14:paraId="2C529463"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771356E1" w14:textId="77777777">
            <w:pPr>
              <w:spacing w:line="276" w:lineRule="auto"/>
              <w:rPr>
                <w:b w:val="0"/>
              </w:rPr>
            </w:pPr>
            <w:r w:rsidRPr="00667F25">
              <w:rPr>
                <w:b w:val="0"/>
              </w:rPr>
              <w:t>Reflection</w:t>
            </w:r>
          </w:p>
        </w:tc>
        <w:tc>
          <w:tcPr>
            <w:tcW w:w="1134" w:type="pct"/>
          </w:tcPr>
          <w:p w:rsidRPr="00667F25" w:rsidR="00432179" w:rsidP="001E5303" w:rsidRDefault="00432179" w14:paraId="3BF8E96E" w14:textId="77777777">
            <w:pPr>
              <w:spacing w:line="276" w:lineRule="auto"/>
              <w:jc w:val="both"/>
              <w:rPr>
                <w:b w:val="0"/>
              </w:rPr>
            </w:pPr>
            <w:r w:rsidRPr="00667F25">
              <w:rPr>
                <w:b w:val="0"/>
              </w:rPr>
              <w:t>Prof. Dr. Zekiye Ç. Duman</w:t>
            </w:r>
          </w:p>
          <w:p w:rsidRPr="00667F25" w:rsidR="00432179" w:rsidP="001E5303" w:rsidRDefault="00432179" w14:paraId="571FE5D2" w14:textId="77777777">
            <w:pPr>
              <w:spacing w:line="276" w:lineRule="auto"/>
              <w:jc w:val="both"/>
              <w:rPr>
                <w:b w:val="0"/>
              </w:rPr>
            </w:pPr>
          </w:p>
        </w:tc>
        <w:tc>
          <w:tcPr>
            <w:tcW w:w="1642" w:type="pct"/>
          </w:tcPr>
          <w:p w:rsidRPr="00667F25" w:rsidR="00432179" w:rsidP="001E5303" w:rsidRDefault="00432179" w14:paraId="7DC0805A" w14:textId="77777777">
            <w:pPr>
              <w:spacing w:line="276" w:lineRule="auto"/>
              <w:rPr>
                <w:b w:val="0"/>
              </w:rPr>
            </w:pPr>
            <w:r w:rsidRPr="00667F25">
              <w:rPr>
                <w:b w:val="0"/>
              </w:rPr>
              <w:t>Lecture, Question and answer, sample reflective case discussion</w:t>
            </w:r>
          </w:p>
        </w:tc>
        <w:tc>
          <w:tcPr>
            <w:tcW w:w="616" w:type="pct"/>
          </w:tcPr>
          <w:p w:rsidRPr="00667F25" w:rsidR="00432179" w:rsidP="001E5303" w:rsidRDefault="00432179" w14:paraId="5D08FF72" w14:textId="77777777">
            <w:pPr>
              <w:spacing w:line="276" w:lineRule="auto"/>
              <w:rPr>
                <w:b w:val="0"/>
              </w:rPr>
            </w:pPr>
            <w:proofErr w:type="gramStart"/>
            <w:r w:rsidRPr="00667F25">
              <w:rPr>
                <w:b w:val="0"/>
              </w:rPr>
              <w:t>hybrid</w:t>
            </w:r>
            <w:proofErr w:type="gramEnd"/>
          </w:p>
        </w:tc>
      </w:tr>
      <w:tr w:rsidRPr="00667F25" w:rsidR="00432179" w:rsidTr="001E5303" w14:paraId="7DE19DCF" w14:textId="77777777">
        <w:trPr>
          <w:trHeight w:val="401"/>
        </w:trPr>
        <w:tc>
          <w:tcPr>
            <w:tcW w:w="407" w:type="pct"/>
          </w:tcPr>
          <w:p w:rsidRPr="00667F25" w:rsidR="00432179" w:rsidP="00B145A6" w:rsidRDefault="00432179" w14:paraId="578FDB9D"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44E8ECE1" w14:textId="77777777">
            <w:pPr>
              <w:spacing w:line="276" w:lineRule="auto"/>
              <w:rPr>
                <w:b w:val="0"/>
              </w:rPr>
            </w:pPr>
            <w:r w:rsidRPr="00667F25">
              <w:rPr>
                <w:b w:val="0"/>
              </w:rPr>
              <w:t>Public holiday</w:t>
            </w:r>
          </w:p>
        </w:tc>
        <w:tc>
          <w:tcPr>
            <w:tcW w:w="1134" w:type="pct"/>
          </w:tcPr>
          <w:p w:rsidRPr="00667F25" w:rsidR="00432179" w:rsidP="001E5303" w:rsidRDefault="00432179" w14:paraId="36D43B39" w14:textId="77777777">
            <w:pPr>
              <w:spacing w:line="276" w:lineRule="auto"/>
              <w:jc w:val="both"/>
              <w:rPr>
                <w:b w:val="0"/>
              </w:rPr>
            </w:pPr>
          </w:p>
        </w:tc>
        <w:tc>
          <w:tcPr>
            <w:tcW w:w="1642" w:type="pct"/>
          </w:tcPr>
          <w:p w:rsidRPr="00667F25" w:rsidR="00432179" w:rsidP="001E5303" w:rsidRDefault="00432179" w14:paraId="06F0B820" w14:textId="77777777">
            <w:pPr>
              <w:spacing w:line="276" w:lineRule="auto"/>
              <w:rPr>
                <w:b w:val="0"/>
              </w:rPr>
            </w:pPr>
          </w:p>
        </w:tc>
        <w:tc>
          <w:tcPr>
            <w:tcW w:w="616" w:type="pct"/>
          </w:tcPr>
          <w:p w:rsidRPr="00667F25" w:rsidR="00432179" w:rsidP="001E5303" w:rsidRDefault="00432179" w14:paraId="5BD462DD" w14:textId="77777777">
            <w:pPr>
              <w:spacing w:line="276" w:lineRule="auto"/>
              <w:rPr>
                <w:b w:val="0"/>
              </w:rPr>
            </w:pPr>
            <w:proofErr w:type="gramStart"/>
            <w:r w:rsidRPr="00667F25">
              <w:rPr>
                <w:b w:val="0"/>
              </w:rPr>
              <w:t>hybrid</w:t>
            </w:r>
            <w:proofErr w:type="gramEnd"/>
          </w:p>
        </w:tc>
      </w:tr>
      <w:tr w:rsidRPr="00667F25" w:rsidR="00432179" w:rsidTr="001E5303" w14:paraId="362959BD" w14:textId="77777777">
        <w:trPr>
          <w:trHeight w:val="267"/>
        </w:trPr>
        <w:tc>
          <w:tcPr>
            <w:tcW w:w="407" w:type="pct"/>
          </w:tcPr>
          <w:p w:rsidRPr="00667F25" w:rsidR="00432179" w:rsidP="00B145A6" w:rsidRDefault="00432179" w14:paraId="5370131F" w14:textId="77777777">
            <w:pPr>
              <w:pStyle w:val="ListeParagraf"/>
              <w:numPr>
                <w:ilvl w:val="0"/>
                <w:numId w:val="73"/>
              </w:numPr>
              <w:spacing w:line="276" w:lineRule="auto"/>
              <w:rPr>
                <w:b w:val="0"/>
                <w:lang w:val="en-GB"/>
              </w:rPr>
            </w:pPr>
          </w:p>
        </w:tc>
        <w:tc>
          <w:tcPr>
            <w:tcW w:w="1202" w:type="pct"/>
          </w:tcPr>
          <w:p w:rsidRPr="00667F25" w:rsidR="00432179" w:rsidP="001E5303" w:rsidRDefault="00432179" w14:paraId="0D9A6F18" w14:textId="77777777">
            <w:pPr>
              <w:spacing w:line="276" w:lineRule="auto"/>
              <w:rPr>
                <w:b w:val="0"/>
              </w:rPr>
            </w:pPr>
            <w:r w:rsidRPr="00667F25">
              <w:rPr>
                <w:b w:val="0"/>
              </w:rPr>
              <w:t xml:space="preserve">Giving and receiving feedback </w:t>
            </w:r>
          </w:p>
          <w:p w:rsidRPr="00667F25" w:rsidR="00432179" w:rsidP="001E5303" w:rsidRDefault="00432179" w14:paraId="78A4B598" w14:textId="77777777">
            <w:pPr>
              <w:spacing w:line="276" w:lineRule="auto"/>
              <w:rPr>
                <w:b w:val="0"/>
              </w:rPr>
            </w:pPr>
            <w:r w:rsidRPr="00667F25">
              <w:rPr>
                <w:b w:val="0"/>
              </w:rPr>
              <w:t>Evaluation of the course</w:t>
            </w:r>
          </w:p>
        </w:tc>
        <w:tc>
          <w:tcPr>
            <w:tcW w:w="1134" w:type="pct"/>
          </w:tcPr>
          <w:p w:rsidRPr="00667F25" w:rsidR="00432179" w:rsidP="001E5303" w:rsidRDefault="00432179" w14:paraId="61D78C2A" w14:textId="77777777">
            <w:pPr>
              <w:spacing w:line="276" w:lineRule="auto"/>
              <w:jc w:val="both"/>
              <w:rPr>
                <w:b w:val="0"/>
              </w:rPr>
            </w:pPr>
            <w:r w:rsidRPr="00667F25">
              <w:rPr>
                <w:b w:val="0"/>
              </w:rPr>
              <w:t>Associate Prof. Sibel Coşkun Badur</w:t>
            </w:r>
          </w:p>
        </w:tc>
        <w:tc>
          <w:tcPr>
            <w:tcW w:w="1642" w:type="pct"/>
          </w:tcPr>
          <w:p w:rsidRPr="00667F25" w:rsidR="00432179" w:rsidP="001E5303" w:rsidRDefault="00432179" w14:paraId="25292284" w14:textId="77777777">
            <w:pPr>
              <w:spacing w:line="276" w:lineRule="auto"/>
              <w:rPr>
                <w:b w:val="0"/>
              </w:rPr>
            </w:pPr>
            <w:r w:rsidRPr="00667F25">
              <w:rPr>
                <w:b w:val="0"/>
              </w:rPr>
              <w:t>Lecture, Question and answer, case discussion, drawing principles</w:t>
            </w:r>
          </w:p>
        </w:tc>
        <w:tc>
          <w:tcPr>
            <w:tcW w:w="616" w:type="pct"/>
          </w:tcPr>
          <w:p w:rsidRPr="00667F25" w:rsidR="00432179" w:rsidP="001E5303" w:rsidRDefault="00432179" w14:paraId="361DF413" w14:textId="77777777">
            <w:pPr>
              <w:spacing w:line="276" w:lineRule="auto"/>
              <w:rPr>
                <w:b w:val="0"/>
              </w:rPr>
            </w:pPr>
            <w:proofErr w:type="gramStart"/>
            <w:r w:rsidRPr="00667F25">
              <w:rPr>
                <w:b w:val="0"/>
              </w:rPr>
              <w:t>hybrid</w:t>
            </w:r>
            <w:proofErr w:type="gramEnd"/>
          </w:p>
        </w:tc>
      </w:tr>
    </w:tbl>
    <w:p w:rsidRPr="00667F25" w:rsidR="00432179" w:rsidP="00432179" w:rsidRDefault="00432179" w14:paraId="436A5517" w14:textId="1EE794D1">
      <w:pPr>
        <w:spacing w:line="276" w:lineRule="auto"/>
        <w:rPr>
          <w:b w:val="0"/>
          <w:lang w:val="en-GB"/>
        </w:rPr>
      </w:pPr>
    </w:p>
    <w:p w:rsidRPr="00667F25" w:rsidR="00432179" w:rsidP="00432179" w:rsidRDefault="00432179" w14:paraId="717645E1" w14:textId="77777777">
      <w:pPr>
        <w:spacing w:line="276" w:lineRule="auto"/>
        <w:jc w:val="center"/>
        <w:rPr>
          <w:b w:val="0"/>
          <w:bCs w:val="0"/>
          <w:lang w:val="en-GB"/>
        </w:rPr>
      </w:pPr>
    </w:p>
    <w:p w:rsidRPr="00667F25" w:rsidR="00432179" w:rsidP="00432179" w:rsidRDefault="00432179" w14:paraId="614F1F68" w14:textId="77777777">
      <w:pPr>
        <w:spacing w:line="276" w:lineRule="auto"/>
        <w:rPr>
          <w:b w:val="0"/>
          <w:bCs w:val="0"/>
          <w:lang w:val="en-GB"/>
        </w:rPr>
      </w:pPr>
      <w:r w:rsidRPr="00667F25">
        <w:rPr>
          <w:b w:val="0"/>
          <w:lang w:val="en-GB"/>
        </w:rPr>
        <w:t>Table 1. Contribution of course learning outcomes to program outcomes</w:t>
      </w:r>
    </w:p>
    <w:p w:rsidRPr="00667F25" w:rsidR="00432179" w:rsidP="00432179" w:rsidRDefault="00432179" w14:paraId="3374C0A2" w14:textId="77777777">
      <w:pPr>
        <w:spacing w:line="276" w:lineRule="auto"/>
        <w:rPr>
          <w:b w:val="0"/>
          <w:bCs w:val="0"/>
          <w:lang w:val="en-GB"/>
        </w:rPr>
      </w:pPr>
      <w:r w:rsidRPr="00667F25">
        <w:rPr>
          <w:b w:val="0"/>
          <w:lang w:val="en-GB"/>
        </w:rPr>
        <w:t>0: no contribution 1: little contribution 2: moderate contribution 3: full contribution</w:t>
      </w:r>
    </w:p>
    <w:tbl>
      <w:tblPr>
        <w:tblW w:w="9851" w:type="dxa"/>
        <w:shd w:val="clear" w:color="auto" w:fill="FFFFFF"/>
        <w:tblCellMar>
          <w:left w:w="0" w:type="dxa"/>
          <w:right w:w="0" w:type="dxa"/>
        </w:tblCellMar>
        <w:tblLook w:val="04A0" w:firstRow="1" w:lastRow="0" w:firstColumn="1" w:lastColumn="0" w:noHBand="0" w:noVBand="1"/>
      </w:tblPr>
      <w:tblGrid>
        <w:gridCol w:w="1506"/>
        <w:gridCol w:w="607"/>
        <w:gridCol w:w="607"/>
        <w:gridCol w:w="607"/>
        <w:gridCol w:w="684"/>
        <w:gridCol w:w="580"/>
        <w:gridCol w:w="661"/>
        <w:gridCol w:w="661"/>
        <w:gridCol w:w="661"/>
        <w:gridCol w:w="661"/>
        <w:gridCol w:w="654"/>
        <w:gridCol w:w="654"/>
        <w:gridCol w:w="654"/>
        <w:gridCol w:w="654"/>
      </w:tblGrid>
      <w:tr w:rsidRPr="00667F25" w:rsidR="00432179" w:rsidTr="001E5303" w14:paraId="5AF79FAC" w14:textId="77777777">
        <w:trPr>
          <w:trHeight w:val="428"/>
        </w:trPr>
        <w:tc>
          <w:tcPr>
            <w:tcW w:w="1214"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210ED740" w14:textId="77777777">
            <w:pPr>
              <w:rPr>
                <w:b w:val="0"/>
              </w:rPr>
            </w:pPr>
          </w:p>
        </w:tc>
        <w:tc>
          <w:tcPr>
            <w:tcW w:w="625"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51648844" w14:textId="77777777">
            <w:pPr>
              <w:spacing w:after="195"/>
              <w:rPr>
                <w:b w:val="0"/>
              </w:rPr>
            </w:pPr>
            <w:r w:rsidRPr="00667F25">
              <w:rPr>
                <w:b w:val="0"/>
              </w:rPr>
              <w:t>PO 1</w:t>
            </w:r>
          </w:p>
        </w:tc>
        <w:tc>
          <w:tcPr>
            <w:tcW w:w="625"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18CC86A0" w14:textId="77777777">
            <w:pPr>
              <w:spacing w:after="195"/>
              <w:rPr>
                <w:b w:val="0"/>
              </w:rPr>
            </w:pPr>
            <w:r w:rsidRPr="00667F25">
              <w:rPr>
                <w:b w:val="0"/>
              </w:rPr>
              <w:t>PO 2</w:t>
            </w:r>
          </w:p>
        </w:tc>
        <w:tc>
          <w:tcPr>
            <w:tcW w:w="625"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79556D81" w14:textId="77777777">
            <w:pPr>
              <w:spacing w:after="195"/>
              <w:rPr>
                <w:b w:val="0"/>
              </w:rPr>
            </w:pPr>
            <w:r w:rsidRPr="00667F25">
              <w:rPr>
                <w:b w:val="0"/>
              </w:rPr>
              <w:t>PO 3</w:t>
            </w:r>
          </w:p>
        </w:tc>
        <w:tc>
          <w:tcPr>
            <w:tcW w:w="71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5D56F5B5" w14:textId="77777777">
            <w:pPr>
              <w:spacing w:after="195"/>
              <w:rPr>
                <w:b w:val="0"/>
              </w:rPr>
            </w:pPr>
            <w:r w:rsidRPr="00667F25">
              <w:rPr>
                <w:b w:val="0"/>
              </w:rPr>
              <w:t>PO 4</w:t>
            </w:r>
          </w:p>
        </w:tc>
        <w:tc>
          <w:tcPr>
            <w:tcW w:w="59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6C1D06BB" w14:textId="77777777">
            <w:pPr>
              <w:spacing w:after="195"/>
              <w:rPr>
                <w:b w:val="0"/>
              </w:rPr>
            </w:pPr>
            <w:r w:rsidRPr="00667F25">
              <w:rPr>
                <w:b w:val="0"/>
              </w:rPr>
              <w:t>PO 5</w:t>
            </w:r>
          </w:p>
        </w:tc>
        <w:tc>
          <w:tcPr>
            <w:tcW w:w="68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309815F1" w14:textId="77777777">
            <w:pPr>
              <w:spacing w:after="195"/>
              <w:rPr>
                <w:b w:val="0"/>
              </w:rPr>
            </w:pPr>
            <w:r w:rsidRPr="00667F25">
              <w:rPr>
                <w:b w:val="0"/>
              </w:rPr>
              <w:t>PO 6</w:t>
            </w:r>
          </w:p>
        </w:tc>
        <w:tc>
          <w:tcPr>
            <w:tcW w:w="68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558E8881" w14:textId="77777777">
            <w:pPr>
              <w:spacing w:after="195"/>
              <w:rPr>
                <w:b w:val="0"/>
              </w:rPr>
            </w:pPr>
            <w:r w:rsidRPr="00667F25">
              <w:rPr>
                <w:b w:val="0"/>
              </w:rPr>
              <w:t>PO 7</w:t>
            </w:r>
          </w:p>
        </w:tc>
        <w:tc>
          <w:tcPr>
            <w:tcW w:w="68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5817A16A" w14:textId="77777777">
            <w:pPr>
              <w:spacing w:after="195"/>
              <w:rPr>
                <w:b w:val="0"/>
              </w:rPr>
            </w:pPr>
            <w:r w:rsidRPr="00667F25">
              <w:rPr>
                <w:b w:val="0"/>
              </w:rPr>
              <w:t>PO 8</w:t>
            </w:r>
          </w:p>
        </w:tc>
        <w:tc>
          <w:tcPr>
            <w:tcW w:w="68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1D985692" w14:textId="77777777">
            <w:pPr>
              <w:spacing w:after="195"/>
              <w:rPr>
                <w:b w:val="0"/>
              </w:rPr>
            </w:pPr>
            <w:r w:rsidRPr="00667F25">
              <w:rPr>
                <w:b w:val="0"/>
              </w:rPr>
              <w:t>PO 9</w:t>
            </w:r>
          </w:p>
        </w:tc>
        <w:tc>
          <w:tcPr>
            <w:tcW w:w="67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783DEA90" w14:textId="77777777">
            <w:pPr>
              <w:spacing w:after="195"/>
              <w:rPr>
                <w:b w:val="0"/>
              </w:rPr>
            </w:pPr>
            <w:r w:rsidRPr="00667F25">
              <w:rPr>
                <w:b w:val="0"/>
              </w:rPr>
              <w:t>PO 10</w:t>
            </w:r>
          </w:p>
        </w:tc>
        <w:tc>
          <w:tcPr>
            <w:tcW w:w="67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7A5C9A1C" w14:textId="77777777">
            <w:pPr>
              <w:spacing w:after="195"/>
              <w:rPr>
                <w:b w:val="0"/>
              </w:rPr>
            </w:pPr>
            <w:r w:rsidRPr="00667F25">
              <w:rPr>
                <w:b w:val="0"/>
              </w:rPr>
              <w:t>PO 11</w:t>
            </w:r>
          </w:p>
        </w:tc>
        <w:tc>
          <w:tcPr>
            <w:tcW w:w="67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4D91117E" w14:textId="77777777">
            <w:pPr>
              <w:spacing w:after="195"/>
              <w:rPr>
                <w:b w:val="0"/>
              </w:rPr>
            </w:pPr>
            <w:r w:rsidRPr="00667F25">
              <w:rPr>
                <w:b w:val="0"/>
              </w:rPr>
              <w:t>PO 12</w:t>
            </w:r>
          </w:p>
        </w:tc>
        <w:tc>
          <w:tcPr>
            <w:tcW w:w="67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667F25" w:rsidR="00432179" w:rsidP="001E5303" w:rsidRDefault="00432179" w14:paraId="5158E936" w14:textId="77777777">
            <w:pPr>
              <w:spacing w:after="195"/>
              <w:rPr>
                <w:b w:val="0"/>
              </w:rPr>
            </w:pPr>
            <w:r w:rsidRPr="00667F25">
              <w:rPr>
                <w:b w:val="0"/>
              </w:rPr>
              <w:t>PO 13</w:t>
            </w:r>
          </w:p>
        </w:tc>
      </w:tr>
      <w:tr w:rsidRPr="00667F25" w:rsidR="00432179" w:rsidTr="001E5303" w14:paraId="0E9CBA4A" w14:textId="77777777">
        <w:trPr>
          <w:trHeight w:val="428"/>
        </w:trPr>
        <w:tc>
          <w:tcPr>
            <w:tcW w:w="121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68B56844" w14:textId="77777777">
            <w:pPr>
              <w:rPr>
                <w:b w:val="0"/>
              </w:rPr>
            </w:pPr>
            <w:r w:rsidRPr="00667F25">
              <w:rPr>
                <w:b w:val="0"/>
              </w:rPr>
              <w:t>Basic Communication Skills</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126DF04B" w14:textId="77777777">
            <w:pPr>
              <w:spacing w:after="195"/>
              <w:rPr>
                <w:b w:val="0"/>
              </w:rPr>
            </w:pPr>
            <w:r w:rsidRPr="00667F25">
              <w:rPr>
                <w:b w:val="0"/>
              </w:rPr>
              <w:t>3</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1EA81CD4" w14:textId="77777777">
            <w:pPr>
              <w:spacing w:after="195"/>
              <w:rPr>
                <w:b w:val="0"/>
              </w:rPr>
            </w:pPr>
            <w:r w:rsidRPr="00667F25">
              <w:rPr>
                <w:b w:val="0"/>
              </w:rPr>
              <w:t>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3266B19B" w14:textId="77777777">
            <w:pPr>
              <w:spacing w:after="195"/>
              <w:rPr>
                <w:b w:val="0"/>
              </w:rPr>
            </w:pPr>
            <w:r w:rsidRPr="00667F25">
              <w:rPr>
                <w:b w:val="0"/>
              </w:rPr>
              <w:t>3</w:t>
            </w:r>
          </w:p>
        </w:tc>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28B850D1" w14:textId="77777777">
            <w:pPr>
              <w:spacing w:after="195"/>
              <w:rPr>
                <w:b w:val="0"/>
              </w:rPr>
            </w:pPr>
            <w:r w:rsidRPr="00667F25">
              <w:rPr>
                <w:b w:val="0"/>
              </w:rPr>
              <w:t>2</w:t>
            </w:r>
          </w:p>
        </w:tc>
        <w:tc>
          <w:tcPr>
            <w:tcW w:w="5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42011CAB" w14:textId="77777777">
            <w:pPr>
              <w:spacing w:after="195"/>
              <w:rPr>
                <w:b w:val="0"/>
              </w:rPr>
            </w:pPr>
            <w:r w:rsidRPr="00667F25">
              <w:rPr>
                <w:b w:val="0"/>
              </w:rPr>
              <w:t>3</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3FB5B58C" w14:textId="77777777">
            <w:pPr>
              <w:spacing w:after="195"/>
              <w:rPr>
                <w:b w:val="0"/>
              </w:rPr>
            </w:pPr>
            <w:r w:rsidRPr="00667F25">
              <w:rPr>
                <w:b w:val="0"/>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39028524" w14:textId="77777777">
            <w:pPr>
              <w:spacing w:after="195"/>
              <w:rPr>
                <w:b w:val="0"/>
              </w:rPr>
            </w:pPr>
            <w:r w:rsidRPr="00667F25">
              <w:rPr>
                <w:b w:val="0"/>
              </w:rPr>
              <w:t>3</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30BA8248" w14:textId="77777777">
            <w:pPr>
              <w:spacing w:after="195"/>
              <w:rPr>
                <w:b w:val="0"/>
              </w:rPr>
            </w:pPr>
            <w:r w:rsidRPr="00667F25">
              <w:rPr>
                <w:b w:val="0"/>
              </w:rPr>
              <w:t>3</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7E24D394" w14:textId="77777777">
            <w:pPr>
              <w:spacing w:after="195"/>
              <w:rPr>
                <w:b w:val="0"/>
              </w:rPr>
            </w:pPr>
            <w:r w:rsidRPr="00667F25">
              <w:rPr>
                <w:b w:val="0"/>
              </w:rPr>
              <w:t>3</w:t>
            </w:r>
          </w:p>
        </w:tc>
        <w:tc>
          <w:tcPr>
            <w:tcW w:w="67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65D5C348" w14:textId="77777777">
            <w:pPr>
              <w:spacing w:after="195"/>
              <w:rPr>
                <w:b w:val="0"/>
              </w:rPr>
            </w:pPr>
            <w:r w:rsidRPr="00667F25">
              <w:rPr>
                <w:b w:val="0"/>
              </w:rPr>
              <w:t>2</w:t>
            </w:r>
          </w:p>
        </w:tc>
        <w:tc>
          <w:tcPr>
            <w:tcW w:w="67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54B19E5C" w14:textId="77777777">
            <w:pPr>
              <w:spacing w:after="195"/>
              <w:rPr>
                <w:b w:val="0"/>
              </w:rPr>
            </w:pPr>
            <w:r w:rsidRPr="00667F25">
              <w:rPr>
                <w:b w:val="0"/>
              </w:rPr>
              <w:t>0</w:t>
            </w:r>
          </w:p>
        </w:tc>
        <w:tc>
          <w:tcPr>
            <w:tcW w:w="67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3D151D44" w14:textId="77777777">
            <w:pPr>
              <w:spacing w:after="195"/>
              <w:rPr>
                <w:b w:val="0"/>
              </w:rPr>
            </w:pPr>
            <w:r w:rsidRPr="00667F25">
              <w:rPr>
                <w:b w:val="0"/>
              </w:rPr>
              <w:t>0</w:t>
            </w:r>
          </w:p>
        </w:tc>
        <w:tc>
          <w:tcPr>
            <w:tcW w:w="67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667F25" w:rsidR="00432179" w:rsidP="001E5303" w:rsidRDefault="00432179" w14:paraId="6E109E7B" w14:textId="77777777">
            <w:pPr>
              <w:spacing w:after="195"/>
              <w:rPr>
                <w:b w:val="0"/>
              </w:rPr>
            </w:pPr>
            <w:r w:rsidRPr="00667F25">
              <w:rPr>
                <w:b w:val="0"/>
              </w:rPr>
              <w:t>0</w:t>
            </w:r>
          </w:p>
        </w:tc>
      </w:tr>
    </w:tbl>
    <w:p w:rsidRPr="00667F25" w:rsidR="00432179" w:rsidP="00432179" w:rsidRDefault="00432179" w14:paraId="2DA3680C" w14:textId="77777777">
      <w:pPr>
        <w:rPr>
          <w:b w:val="0"/>
        </w:rPr>
      </w:pPr>
    </w:p>
    <w:p w:rsidRPr="00667F25" w:rsidR="00432179" w:rsidP="00432179" w:rsidRDefault="00432179" w14:paraId="70DB72EB" w14:textId="77777777">
      <w:pPr>
        <w:rPr>
          <w:b w:val="0"/>
        </w:rPr>
      </w:pPr>
    </w:p>
    <w:p w:rsidRPr="00667F25" w:rsidR="00432179" w:rsidP="00432179" w:rsidRDefault="00432179" w14:paraId="2DD4840E" w14:textId="77777777">
      <w:pPr>
        <w:rPr>
          <w:b w:val="0"/>
          <w:bCs w:val="0"/>
        </w:rPr>
      </w:pPr>
      <w:r w:rsidRPr="00667F25">
        <w:rPr>
          <w:b w:val="0"/>
        </w:rPr>
        <w:t>Table 2. Relation of Course Learning Outcomes and Program Outcomes</w:t>
      </w:r>
    </w:p>
    <w:tbl>
      <w:tblPr>
        <w:tblW w:w="9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1505"/>
        <w:gridCol w:w="618"/>
        <w:gridCol w:w="617"/>
        <w:gridCol w:w="617"/>
        <w:gridCol w:w="730"/>
        <w:gridCol w:w="717"/>
        <w:gridCol w:w="673"/>
        <w:gridCol w:w="644"/>
        <w:gridCol w:w="717"/>
        <w:gridCol w:w="717"/>
        <w:gridCol w:w="602"/>
        <w:gridCol w:w="522"/>
        <w:gridCol w:w="602"/>
        <w:gridCol w:w="601"/>
      </w:tblGrid>
      <w:tr w:rsidRPr="00667F25" w:rsidR="00432179" w:rsidTr="001E5303" w14:paraId="3D4BB23D" w14:textId="77777777">
        <w:trPr>
          <w:trHeight w:val="584"/>
        </w:trPr>
        <w:tc>
          <w:tcPr>
            <w:tcW w:w="1250" w:type="dxa"/>
            <w:shd w:val="clear" w:color="auto" w:fill="FFFFFF"/>
            <w:tcMar>
              <w:top w:w="0" w:type="dxa"/>
              <w:left w:w="108" w:type="dxa"/>
              <w:bottom w:w="0" w:type="dxa"/>
              <w:right w:w="108" w:type="dxa"/>
            </w:tcMar>
            <w:hideMark/>
          </w:tcPr>
          <w:p w:rsidRPr="00667F25" w:rsidR="00432179" w:rsidP="001E5303" w:rsidRDefault="00432179" w14:paraId="4CDAC91A" w14:textId="77777777">
            <w:pPr>
              <w:rPr>
                <w:b w:val="0"/>
              </w:rPr>
            </w:pPr>
          </w:p>
        </w:tc>
        <w:tc>
          <w:tcPr>
            <w:tcW w:w="635" w:type="dxa"/>
            <w:shd w:val="clear" w:color="auto" w:fill="FFFFFF"/>
            <w:tcMar>
              <w:top w:w="0" w:type="dxa"/>
              <w:left w:w="108" w:type="dxa"/>
              <w:bottom w:w="0" w:type="dxa"/>
              <w:right w:w="108" w:type="dxa"/>
            </w:tcMar>
            <w:hideMark/>
          </w:tcPr>
          <w:p w:rsidRPr="00667F25" w:rsidR="00432179" w:rsidP="001E5303" w:rsidRDefault="00432179" w14:paraId="0061D73F" w14:textId="77777777">
            <w:pPr>
              <w:spacing w:after="195"/>
              <w:rPr>
                <w:b w:val="0"/>
              </w:rPr>
            </w:pPr>
            <w:r w:rsidRPr="00667F25">
              <w:rPr>
                <w:b w:val="0"/>
              </w:rPr>
              <w:t>PO 1</w:t>
            </w:r>
          </w:p>
        </w:tc>
        <w:tc>
          <w:tcPr>
            <w:tcW w:w="634" w:type="dxa"/>
            <w:shd w:val="clear" w:color="auto" w:fill="FFFFFF"/>
            <w:tcMar>
              <w:top w:w="0" w:type="dxa"/>
              <w:left w:w="108" w:type="dxa"/>
              <w:bottom w:w="0" w:type="dxa"/>
              <w:right w:w="108" w:type="dxa"/>
            </w:tcMar>
            <w:hideMark/>
          </w:tcPr>
          <w:p w:rsidRPr="00667F25" w:rsidR="00432179" w:rsidP="001E5303" w:rsidRDefault="00432179" w14:paraId="448B3579" w14:textId="77777777">
            <w:pPr>
              <w:spacing w:after="195"/>
              <w:rPr>
                <w:b w:val="0"/>
              </w:rPr>
            </w:pPr>
            <w:r w:rsidRPr="00667F25">
              <w:rPr>
                <w:b w:val="0"/>
              </w:rPr>
              <w:t>PO 2</w:t>
            </w:r>
          </w:p>
        </w:tc>
        <w:tc>
          <w:tcPr>
            <w:tcW w:w="634" w:type="dxa"/>
            <w:shd w:val="clear" w:color="auto" w:fill="FFFFFF"/>
            <w:tcMar>
              <w:top w:w="0" w:type="dxa"/>
              <w:left w:w="108" w:type="dxa"/>
              <w:bottom w:w="0" w:type="dxa"/>
              <w:right w:w="108" w:type="dxa"/>
            </w:tcMar>
            <w:hideMark/>
          </w:tcPr>
          <w:p w:rsidRPr="00667F25" w:rsidR="00432179" w:rsidP="001E5303" w:rsidRDefault="00432179" w14:paraId="2B8F3588" w14:textId="77777777">
            <w:pPr>
              <w:spacing w:after="195"/>
              <w:rPr>
                <w:b w:val="0"/>
              </w:rPr>
            </w:pPr>
            <w:r w:rsidRPr="00667F25">
              <w:rPr>
                <w:b w:val="0"/>
              </w:rPr>
              <w:t>PO 3</w:t>
            </w:r>
          </w:p>
        </w:tc>
        <w:tc>
          <w:tcPr>
            <w:tcW w:w="759" w:type="dxa"/>
            <w:shd w:val="clear" w:color="auto" w:fill="FFFFFF"/>
            <w:tcMar>
              <w:top w:w="0" w:type="dxa"/>
              <w:left w:w="108" w:type="dxa"/>
              <w:bottom w:w="0" w:type="dxa"/>
              <w:right w:w="108" w:type="dxa"/>
            </w:tcMar>
            <w:hideMark/>
          </w:tcPr>
          <w:p w:rsidRPr="00667F25" w:rsidR="00432179" w:rsidP="001E5303" w:rsidRDefault="00432179" w14:paraId="30056AB7" w14:textId="77777777">
            <w:pPr>
              <w:spacing w:after="195"/>
              <w:rPr>
                <w:b w:val="0"/>
              </w:rPr>
            </w:pPr>
            <w:r w:rsidRPr="00667F25">
              <w:rPr>
                <w:b w:val="0"/>
              </w:rPr>
              <w:t>PO 4</w:t>
            </w:r>
          </w:p>
        </w:tc>
        <w:tc>
          <w:tcPr>
            <w:tcW w:w="745" w:type="dxa"/>
            <w:shd w:val="clear" w:color="auto" w:fill="FFFFFF"/>
            <w:tcMar>
              <w:top w:w="0" w:type="dxa"/>
              <w:left w:w="108" w:type="dxa"/>
              <w:bottom w:w="0" w:type="dxa"/>
              <w:right w:w="108" w:type="dxa"/>
            </w:tcMar>
            <w:hideMark/>
          </w:tcPr>
          <w:p w:rsidRPr="00667F25" w:rsidR="00432179" w:rsidP="001E5303" w:rsidRDefault="00432179" w14:paraId="5ADBACD2" w14:textId="77777777">
            <w:pPr>
              <w:spacing w:after="195"/>
              <w:rPr>
                <w:b w:val="0"/>
              </w:rPr>
            </w:pPr>
            <w:r w:rsidRPr="00667F25">
              <w:rPr>
                <w:b w:val="0"/>
              </w:rPr>
              <w:t>PO 5</w:t>
            </w:r>
          </w:p>
        </w:tc>
        <w:tc>
          <w:tcPr>
            <w:tcW w:w="696" w:type="dxa"/>
            <w:shd w:val="clear" w:color="auto" w:fill="FFFFFF"/>
            <w:tcMar>
              <w:top w:w="0" w:type="dxa"/>
              <w:left w:w="108" w:type="dxa"/>
              <w:bottom w:w="0" w:type="dxa"/>
              <w:right w:w="108" w:type="dxa"/>
            </w:tcMar>
            <w:hideMark/>
          </w:tcPr>
          <w:p w:rsidRPr="00667F25" w:rsidR="00432179" w:rsidP="001E5303" w:rsidRDefault="00432179" w14:paraId="3881D2ED" w14:textId="77777777">
            <w:pPr>
              <w:spacing w:after="195"/>
              <w:rPr>
                <w:b w:val="0"/>
              </w:rPr>
            </w:pPr>
            <w:r w:rsidRPr="00667F25">
              <w:rPr>
                <w:b w:val="0"/>
              </w:rPr>
              <w:t>PO 6</w:t>
            </w:r>
          </w:p>
        </w:tc>
        <w:tc>
          <w:tcPr>
            <w:tcW w:w="664" w:type="dxa"/>
            <w:shd w:val="clear" w:color="auto" w:fill="FFFFFF"/>
            <w:tcMar>
              <w:top w:w="0" w:type="dxa"/>
              <w:left w:w="108" w:type="dxa"/>
              <w:bottom w:w="0" w:type="dxa"/>
              <w:right w:w="108" w:type="dxa"/>
            </w:tcMar>
            <w:hideMark/>
          </w:tcPr>
          <w:p w:rsidRPr="00667F25" w:rsidR="00432179" w:rsidP="001E5303" w:rsidRDefault="00432179" w14:paraId="67859162" w14:textId="77777777">
            <w:pPr>
              <w:spacing w:after="195"/>
              <w:rPr>
                <w:b w:val="0"/>
              </w:rPr>
            </w:pPr>
            <w:r w:rsidRPr="00667F25">
              <w:rPr>
                <w:b w:val="0"/>
              </w:rPr>
              <w:t>PO 7</w:t>
            </w:r>
          </w:p>
        </w:tc>
        <w:tc>
          <w:tcPr>
            <w:tcW w:w="745" w:type="dxa"/>
            <w:shd w:val="clear" w:color="auto" w:fill="FFFFFF"/>
            <w:tcMar>
              <w:top w:w="0" w:type="dxa"/>
              <w:left w:w="108" w:type="dxa"/>
              <w:bottom w:w="0" w:type="dxa"/>
              <w:right w:w="108" w:type="dxa"/>
            </w:tcMar>
            <w:hideMark/>
          </w:tcPr>
          <w:p w:rsidRPr="00667F25" w:rsidR="00432179" w:rsidP="001E5303" w:rsidRDefault="00432179" w14:paraId="0A273ACA" w14:textId="77777777">
            <w:pPr>
              <w:spacing w:after="195"/>
              <w:rPr>
                <w:b w:val="0"/>
              </w:rPr>
            </w:pPr>
            <w:r w:rsidRPr="00667F25">
              <w:rPr>
                <w:b w:val="0"/>
              </w:rPr>
              <w:t>PO 8</w:t>
            </w:r>
          </w:p>
        </w:tc>
        <w:tc>
          <w:tcPr>
            <w:tcW w:w="745" w:type="dxa"/>
            <w:shd w:val="clear" w:color="auto" w:fill="FFFFFF"/>
            <w:tcMar>
              <w:top w:w="0" w:type="dxa"/>
              <w:left w:w="108" w:type="dxa"/>
              <w:bottom w:w="0" w:type="dxa"/>
              <w:right w:w="108" w:type="dxa"/>
            </w:tcMar>
            <w:hideMark/>
          </w:tcPr>
          <w:p w:rsidRPr="00667F25" w:rsidR="00432179" w:rsidP="001E5303" w:rsidRDefault="00432179" w14:paraId="1E071739" w14:textId="77777777">
            <w:pPr>
              <w:spacing w:after="195"/>
              <w:rPr>
                <w:b w:val="0"/>
              </w:rPr>
            </w:pPr>
            <w:r w:rsidRPr="00667F25">
              <w:rPr>
                <w:b w:val="0"/>
              </w:rPr>
              <w:t>PO 9</w:t>
            </w:r>
          </w:p>
        </w:tc>
        <w:tc>
          <w:tcPr>
            <w:tcW w:w="616" w:type="dxa"/>
            <w:shd w:val="clear" w:color="auto" w:fill="FFFFFF"/>
            <w:tcMar>
              <w:top w:w="0" w:type="dxa"/>
              <w:left w:w="108" w:type="dxa"/>
              <w:bottom w:w="0" w:type="dxa"/>
              <w:right w:w="108" w:type="dxa"/>
            </w:tcMar>
            <w:hideMark/>
          </w:tcPr>
          <w:p w:rsidRPr="00667F25" w:rsidR="00432179" w:rsidP="001E5303" w:rsidRDefault="00432179" w14:paraId="1112B642" w14:textId="77777777">
            <w:pPr>
              <w:spacing w:after="195"/>
              <w:rPr>
                <w:b w:val="0"/>
              </w:rPr>
            </w:pPr>
            <w:r w:rsidRPr="00667F25">
              <w:rPr>
                <w:b w:val="0"/>
              </w:rPr>
              <w:t>PO 10</w:t>
            </w:r>
          </w:p>
        </w:tc>
        <w:tc>
          <w:tcPr>
            <w:tcW w:w="527" w:type="dxa"/>
            <w:shd w:val="clear" w:color="auto" w:fill="FFFFFF"/>
            <w:tcMar>
              <w:top w:w="0" w:type="dxa"/>
              <w:left w:w="108" w:type="dxa"/>
              <w:bottom w:w="0" w:type="dxa"/>
              <w:right w:w="108" w:type="dxa"/>
            </w:tcMar>
            <w:hideMark/>
          </w:tcPr>
          <w:p w:rsidRPr="00667F25" w:rsidR="00432179" w:rsidP="001E5303" w:rsidRDefault="00432179" w14:paraId="15E6BF92" w14:textId="77777777">
            <w:pPr>
              <w:spacing w:after="195"/>
              <w:rPr>
                <w:b w:val="0"/>
              </w:rPr>
            </w:pPr>
            <w:r w:rsidRPr="00667F25">
              <w:rPr>
                <w:b w:val="0"/>
              </w:rPr>
              <w:t>PO 11</w:t>
            </w:r>
          </w:p>
        </w:tc>
        <w:tc>
          <w:tcPr>
            <w:tcW w:w="616" w:type="dxa"/>
            <w:shd w:val="clear" w:color="auto" w:fill="FFFFFF"/>
            <w:tcMar>
              <w:top w:w="0" w:type="dxa"/>
              <w:left w:w="108" w:type="dxa"/>
              <w:bottom w:w="0" w:type="dxa"/>
              <w:right w:w="108" w:type="dxa"/>
            </w:tcMar>
            <w:hideMark/>
          </w:tcPr>
          <w:p w:rsidRPr="00667F25" w:rsidR="00432179" w:rsidP="001E5303" w:rsidRDefault="00432179" w14:paraId="5050035A" w14:textId="77777777">
            <w:pPr>
              <w:spacing w:after="195"/>
              <w:rPr>
                <w:b w:val="0"/>
              </w:rPr>
            </w:pPr>
            <w:r w:rsidRPr="00667F25">
              <w:rPr>
                <w:b w:val="0"/>
              </w:rPr>
              <w:t>PO 12</w:t>
            </w:r>
          </w:p>
        </w:tc>
        <w:tc>
          <w:tcPr>
            <w:tcW w:w="616" w:type="dxa"/>
            <w:shd w:val="clear" w:color="auto" w:fill="FFFFFF"/>
            <w:tcMar>
              <w:top w:w="0" w:type="dxa"/>
              <w:left w:w="108" w:type="dxa"/>
              <w:bottom w:w="0" w:type="dxa"/>
              <w:right w:w="108" w:type="dxa"/>
            </w:tcMar>
            <w:hideMark/>
          </w:tcPr>
          <w:p w:rsidRPr="00667F25" w:rsidR="00432179" w:rsidP="001E5303" w:rsidRDefault="00432179" w14:paraId="289D8031" w14:textId="77777777">
            <w:pPr>
              <w:spacing w:after="195"/>
              <w:rPr>
                <w:b w:val="0"/>
              </w:rPr>
            </w:pPr>
            <w:r w:rsidRPr="00667F25">
              <w:rPr>
                <w:b w:val="0"/>
              </w:rPr>
              <w:t>PO 13</w:t>
            </w:r>
          </w:p>
        </w:tc>
      </w:tr>
      <w:tr w:rsidRPr="00667F25" w:rsidR="00432179" w:rsidTr="001E5303" w14:paraId="1DE7AB20" w14:textId="77777777">
        <w:trPr>
          <w:trHeight w:val="709"/>
        </w:trPr>
        <w:tc>
          <w:tcPr>
            <w:tcW w:w="1250" w:type="dxa"/>
            <w:shd w:val="clear" w:color="auto" w:fill="FFFFFF"/>
            <w:tcMar>
              <w:top w:w="0" w:type="dxa"/>
              <w:left w:w="108" w:type="dxa"/>
              <w:bottom w:w="0" w:type="dxa"/>
              <w:right w:w="108" w:type="dxa"/>
            </w:tcMar>
          </w:tcPr>
          <w:p w:rsidRPr="00667F25" w:rsidR="00432179" w:rsidP="001E5303" w:rsidRDefault="00432179" w14:paraId="1C01B138" w14:textId="77777777">
            <w:pPr>
              <w:rPr>
                <w:b w:val="0"/>
              </w:rPr>
            </w:pPr>
            <w:r w:rsidRPr="00667F25">
              <w:rPr>
                <w:b w:val="0"/>
                <w:lang w:val="en-GB"/>
              </w:rPr>
              <w:t>Basic Communication Skills</w:t>
            </w:r>
            <w:r w:rsidRPr="00667F25">
              <w:rPr>
                <w:b w:val="0"/>
              </w:rPr>
              <w:t xml:space="preserve"> LO (1-5)</w:t>
            </w:r>
          </w:p>
        </w:tc>
        <w:tc>
          <w:tcPr>
            <w:tcW w:w="635" w:type="dxa"/>
            <w:shd w:val="clear" w:color="auto" w:fill="FFFFFF"/>
            <w:tcMar>
              <w:top w:w="0" w:type="dxa"/>
              <w:left w:w="108" w:type="dxa"/>
              <w:bottom w:w="0" w:type="dxa"/>
              <w:right w:w="108" w:type="dxa"/>
            </w:tcMar>
          </w:tcPr>
          <w:p w:rsidRPr="00667F25" w:rsidR="00432179" w:rsidP="001E5303" w:rsidRDefault="00432179" w14:paraId="07F869C5" w14:textId="77777777">
            <w:pPr>
              <w:spacing w:after="195"/>
              <w:rPr>
                <w:b w:val="0"/>
              </w:rPr>
            </w:pPr>
            <w:r w:rsidRPr="00667F25">
              <w:rPr>
                <w:b w:val="0"/>
              </w:rPr>
              <w:t>LO 1, 2, 3, 4, 5</w:t>
            </w:r>
          </w:p>
        </w:tc>
        <w:tc>
          <w:tcPr>
            <w:tcW w:w="634" w:type="dxa"/>
            <w:shd w:val="clear" w:color="auto" w:fill="FFFFFF"/>
            <w:tcMar>
              <w:top w:w="0" w:type="dxa"/>
              <w:left w:w="108" w:type="dxa"/>
              <w:bottom w:w="0" w:type="dxa"/>
              <w:right w:w="108" w:type="dxa"/>
            </w:tcMar>
          </w:tcPr>
          <w:p w:rsidRPr="00667F25" w:rsidR="00432179" w:rsidP="001E5303" w:rsidRDefault="00432179" w14:paraId="5FFE556C" w14:textId="77777777">
            <w:pPr>
              <w:spacing w:after="195"/>
              <w:rPr>
                <w:b w:val="0"/>
              </w:rPr>
            </w:pPr>
          </w:p>
        </w:tc>
        <w:tc>
          <w:tcPr>
            <w:tcW w:w="634" w:type="dxa"/>
            <w:shd w:val="clear" w:color="auto" w:fill="FFFFFF"/>
            <w:tcMar>
              <w:top w:w="0" w:type="dxa"/>
              <w:left w:w="108" w:type="dxa"/>
              <w:bottom w:w="0" w:type="dxa"/>
              <w:right w:w="108" w:type="dxa"/>
            </w:tcMar>
          </w:tcPr>
          <w:p w:rsidRPr="00667F25" w:rsidR="00432179" w:rsidP="001E5303" w:rsidRDefault="00432179" w14:paraId="3B200C8B" w14:textId="77777777">
            <w:pPr>
              <w:spacing w:after="195"/>
              <w:rPr>
                <w:b w:val="0"/>
              </w:rPr>
            </w:pPr>
          </w:p>
        </w:tc>
        <w:tc>
          <w:tcPr>
            <w:tcW w:w="759" w:type="dxa"/>
            <w:shd w:val="clear" w:color="auto" w:fill="FFFFFF"/>
            <w:tcMar>
              <w:top w:w="0" w:type="dxa"/>
              <w:left w:w="108" w:type="dxa"/>
              <w:bottom w:w="0" w:type="dxa"/>
              <w:right w:w="108" w:type="dxa"/>
            </w:tcMar>
          </w:tcPr>
          <w:p w:rsidRPr="00667F25" w:rsidR="00432179" w:rsidP="001E5303" w:rsidRDefault="00432179" w14:paraId="578DF115" w14:textId="77777777">
            <w:pPr>
              <w:spacing w:after="195"/>
              <w:rPr>
                <w:b w:val="0"/>
              </w:rPr>
            </w:pPr>
            <w:r w:rsidRPr="00667F25">
              <w:rPr>
                <w:b w:val="0"/>
              </w:rPr>
              <w:t>LO 1, 2, 3, 4, 5</w:t>
            </w:r>
          </w:p>
        </w:tc>
        <w:tc>
          <w:tcPr>
            <w:tcW w:w="745" w:type="dxa"/>
            <w:shd w:val="clear" w:color="auto" w:fill="FFFFFF"/>
            <w:tcMar>
              <w:top w:w="0" w:type="dxa"/>
              <w:left w:w="108" w:type="dxa"/>
              <w:bottom w:w="0" w:type="dxa"/>
              <w:right w:w="108" w:type="dxa"/>
            </w:tcMar>
          </w:tcPr>
          <w:p w:rsidRPr="00667F25" w:rsidR="00432179" w:rsidP="001E5303" w:rsidRDefault="00432179" w14:paraId="7B66A27E" w14:textId="77777777">
            <w:pPr>
              <w:spacing w:after="195"/>
              <w:rPr>
                <w:b w:val="0"/>
              </w:rPr>
            </w:pPr>
            <w:r w:rsidRPr="00667F25">
              <w:rPr>
                <w:b w:val="0"/>
              </w:rPr>
              <w:t>LO 1, 2, 3, 4, 5</w:t>
            </w:r>
          </w:p>
        </w:tc>
        <w:tc>
          <w:tcPr>
            <w:tcW w:w="696" w:type="dxa"/>
            <w:shd w:val="clear" w:color="auto" w:fill="FFFFFF"/>
            <w:tcMar>
              <w:top w:w="0" w:type="dxa"/>
              <w:left w:w="108" w:type="dxa"/>
              <w:bottom w:w="0" w:type="dxa"/>
              <w:right w:w="108" w:type="dxa"/>
            </w:tcMar>
          </w:tcPr>
          <w:p w:rsidRPr="00667F25" w:rsidR="00432179" w:rsidP="001E5303" w:rsidRDefault="00432179" w14:paraId="2B74C33F" w14:textId="77777777">
            <w:pPr>
              <w:spacing w:after="195"/>
              <w:rPr>
                <w:b w:val="0"/>
              </w:rPr>
            </w:pPr>
            <w:r w:rsidRPr="00667F25">
              <w:rPr>
                <w:b w:val="0"/>
              </w:rPr>
              <w:t>LO 1, 2, 3, 4, 5</w:t>
            </w:r>
          </w:p>
        </w:tc>
        <w:tc>
          <w:tcPr>
            <w:tcW w:w="664" w:type="dxa"/>
            <w:shd w:val="clear" w:color="auto" w:fill="FFFFFF"/>
            <w:tcMar>
              <w:top w:w="0" w:type="dxa"/>
              <w:left w:w="108" w:type="dxa"/>
              <w:bottom w:w="0" w:type="dxa"/>
              <w:right w:w="108" w:type="dxa"/>
            </w:tcMar>
          </w:tcPr>
          <w:p w:rsidRPr="00667F25" w:rsidR="00432179" w:rsidP="001E5303" w:rsidRDefault="00432179" w14:paraId="39730AF3" w14:textId="77777777">
            <w:pPr>
              <w:spacing w:after="195"/>
              <w:rPr>
                <w:b w:val="0"/>
              </w:rPr>
            </w:pPr>
          </w:p>
        </w:tc>
        <w:tc>
          <w:tcPr>
            <w:tcW w:w="745" w:type="dxa"/>
            <w:shd w:val="clear" w:color="auto" w:fill="FFFFFF"/>
            <w:tcMar>
              <w:top w:w="0" w:type="dxa"/>
              <w:left w:w="108" w:type="dxa"/>
              <w:bottom w:w="0" w:type="dxa"/>
              <w:right w:w="108" w:type="dxa"/>
            </w:tcMar>
          </w:tcPr>
          <w:p w:rsidRPr="00667F25" w:rsidR="00432179" w:rsidP="001E5303" w:rsidRDefault="00432179" w14:paraId="0D77D590" w14:textId="77777777">
            <w:pPr>
              <w:spacing w:after="195"/>
              <w:rPr>
                <w:b w:val="0"/>
              </w:rPr>
            </w:pPr>
            <w:r w:rsidRPr="00667F25">
              <w:rPr>
                <w:b w:val="0"/>
              </w:rPr>
              <w:t xml:space="preserve">LO 1, 2, 3, 4, </w:t>
            </w:r>
          </w:p>
        </w:tc>
        <w:tc>
          <w:tcPr>
            <w:tcW w:w="745" w:type="dxa"/>
            <w:shd w:val="clear" w:color="auto" w:fill="FFFFFF"/>
            <w:tcMar>
              <w:top w:w="0" w:type="dxa"/>
              <w:left w:w="108" w:type="dxa"/>
              <w:bottom w:w="0" w:type="dxa"/>
              <w:right w:w="108" w:type="dxa"/>
            </w:tcMar>
          </w:tcPr>
          <w:p w:rsidRPr="00667F25" w:rsidR="00432179" w:rsidP="001E5303" w:rsidRDefault="00432179" w14:paraId="49489B27" w14:textId="77777777">
            <w:pPr>
              <w:spacing w:after="195"/>
              <w:rPr>
                <w:b w:val="0"/>
              </w:rPr>
            </w:pPr>
            <w:r w:rsidRPr="00667F25">
              <w:rPr>
                <w:b w:val="0"/>
              </w:rPr>
              <w:t>LO 1, 2, 3, 4, 5</w:t>
            </w:r>
          </w:p>
        </w:tc>
        <w:tc>
          <w:tcPr>
            <w:tcW w:w="616" w:type="dxa"/>
            <w:shd w:val="clear" w:color="auto" w:fill="FFFFFF"/>
            <w:tcMar>
              <w:top w:w="0" w:type="dxa"/>
              <w:left w:w="108" w:type="dxa"/>
              <w:bottom w:w="0" w:type="dxa"/>
              <w:right w:w="108" w:type="dxa"/>
            </w:tcMar>
          </w:tcPr>
          <w:p w:rsidRPr="00667F25" w:rsidR="00432179" w:rsidP="001E5303" w:rsidRDefault="00432179" w14:paraId="0174F699" w14:textId="77777777">
            <w:pPr>
              <w:spacing w:after="195"/>
              <w:rPr>
                <w:b w:val="0"/>
              </w:rPr>
            </w:pPr>
            <w:r w:rsidRPr="00667F25">
              <w:rPr>
                <w:b w:val="0"/>
              </w:rPr>
              <w:t>LO 1, 2, 3, 4, 5</w:t>
            </w:r>
          </w:p>
        </w:tc>
        <w:tc>
          <w:tcPr>
            <w:tcW w:w="527" w:type="dxa"/>
            <w:shd w:val="clear" w:color="auto" w:fill="FFFFFF"/>
            <w:tcMar>
              <w:top w:w="0" w:type="dxa"/>
              <w:left w:w="108" w:type="dxa"/>
              <w:bottom w:w="0" w:type="dxa"/>
              <w:right w:w="108" w:type="dxa"/>
            </w:tcMar>
          </w:tcPr>
          <w:p w:rsidRPr="00667F25" w:rsidR="00432179" w:rsidP="001E5303" w:rsidRDefault="00432179" w14:paraId="7F24ED5F" w14:textId="77777777">
            <w:pPr>
              <w:spacing w:after="195"/>
              <w:rPr>
                <w:b w:val="0"/>
              </w:rPr>
            </w:pPr>
            <w:r w:rsidRPr="00667F25">
              <w:rPr>
                <w:b w:val="0"/>
              </w:rPr>
              <w:t>LO 1, 2, 3, 4, 5</w:t>
            </w:r>
          </w:p>
        </w:tc>
        <w:tc>
          <w:tcPr>
            <w:tcW w:w="616" w:type="dxa"/>
            <w:shd w:val="clear" w:color="auto" w:fill="FFFFFF"/>
            <w:tcMar>
              <w:top w:w="0" w:type="dxa"/>
              <w:left w:w="108" w:type="dxa"/>
              <w:bottom w:w="0" w:type="dxa"/>
              <w:right w:w="108" w:type="dxa"/>
            </w:tcMar>
          </w:tcPr>
          <w:p w:rsidRPr="00667F25" w:rsidR="00432179" w:rsidP="001E5303" w:rsidRDefault="00432179" w14:paraId="46B352A5" w14:textId="77777777">
            <w:pPr>
              <w:spacing w:after="195"/>
              <w:rPr>
                <w:b w:val="0"/>
              </w:rPr>
            </w:pPr>
            <w:r w:rsidRPr="00667F25">
              <w:rPr>
                <w:b w:val="0"/>
              </w:rPr>
              <w:t>LO 1, 5</w:t>
            </w:r>
          </w:p>
        </w:tc>
        <w:tc>
          <w:tcPr>
            <w:tcW w:w="616" w:type="dxa"/>
            <w:shd w:val="clear" w:color="auto" w:fill="FFFFFF"/>
            <w:tcMar>
              <w:top w:w="0" w:type="dxa"/>
              <w:left w:w="108" w:type="dxa"/>
              <w:bottom w:w="0" w:type="dxa"/>
              <w:right w:w="108" w:type="dxa"/>
            </w:tcMar>
          </w:tcPr>
          <w:p w:rsidRPr="00667F25" w:rsidR="00432179" w:rsidP="001E5303" w:rsidRDefault="00432179" w14:paraId="68764FFE" w14:textId="77777777">
            <w:pPr>
              <w:spacing w:after="195"/>
              <w:rPr>
                <w:b w:val="0"/>
              </w:rPr>
            </w:pPr>
          </w:p>
        </w:tc>
      </w:tr>
    </w:tbl>
    <w:p w:rsidRPr="00667F25" w:rsidR="00432179" w:rsidP="00432179" w:rsidRDefault="00432179" w14:paraId="2D92945C" w14:textId="77777777">
      <w:pPr>
        <w:spacing w:line="276" w:lineRule="auto"/>
        <w:jc w:val="center"/>
        <w:rPr>
          <w:b w:val="0"/>
          <w:lang w:val="en-GB"/>
        </w:rPr>
      </w:pPr>
    </w:p>
    <w:p w:rsidRPr="00667F25" w:rsidR="00432179" w:rsidP="00432179" w:rsidRDefault="00432179" w14:paraId="2B650EBF" w14:textId="77777777">
      <w:pPr>
        <w:spacing w:line="276" w:lineRule="auto"/>
        <w:rPr>
          <w:b w:val="0"/>
          <w:lang w:val="en-GB"/>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798"/>
      </w:tblGrid>
      <w:tr w:rsidRPr="00667F25" w:rsidR="00432179" w:rsidTr="001E5303" w14:paraId="3E38335C" w14:textId="77777777">
        <w:trPr>
          <w:trHeight w:val="264"/>
        </w:trPr>
        <w:tc>
          <w:tcPr>
            <w:tcW w:w="9312" w:type="dxa"/>
            <w:gridSpan w:val="4"/>
          </w:tcPr>
          <w:p w:rsidRPr="00667F25" w:rsidR="00432179" w:rsidP="001E5303" w:rsidRDefault="00432179" w14:paraId="5EF37E11" w14:textId="77777777">
            <w:pPr>
              <w:spacing w:line="276" w:lineRule="auto"/>
              <w:rPr>
                <w:b w:val="0"/>
                <w:lang w:val="en-GB"/>
              </w:rPr>
            </w:pPr>
            <w:r w:rsidRPr="00667F25">
              <w:rPr>
                <w:b w:val="0"/>
                <w:lang w:val="en-GB"/>
              </w:rPr>
              <w:t>ECTS Table</w:t>
            </w:r>
          </w:p>
        </w:tc>
      </w:tr>
      <w:tr w:rsidRPr="00667F25" w:rsidR="00432179" w:rsidTr="001E5303" w14:paraId="2C213833" w14:textId="77777777">
        <w:trPr>
          <w:trHeight w:val="264"/>
        </w:trPr>
        <w:tc>
          <w:tcPr>
            <w:tcW w:w="5416" w:type="dxa"/>
          </w:tcPr>
          <w:p w:rsidRPr="00667F25" w:rsidR="00432179" w:rsidP="001E5303" w:rsidRDefault="00432179" w14:paraId="0D171A74" w14:textId="77777777">
            <w:pPr>
              <w:spacing w:line="276" w:lineRule="auto"/>
              <w:rPr>
                <w:b w:val="0"/>
                <w:lang w:val="en-GB"/>
              </w:rPr>
            </w:pPr>
            <w:r w:rsidRPr="00667F25">
              <w:rPr>
                <w:b w:val="0"/>
                <w:lang w:val="en-GB"/>
              </w:rPr>
              <w:t>Course Activities</w:t>
            </w:r>
          </w:p>
        </w:tc>
        <w:tc>
          <w:tcPr>
            <w:tcW w:w="1018" w:type="dxa"/>
          </w:tcPr>
          <w:p w:rsidRPr="00667F25" w:rsidR="00432179" w:rsidP="001E5303" w:rsidRDefault="00432179" w14:paraId="4A5E994D" w14:textId="77777777">
            <w:pPr>
              <w:spacing w:line="276" w:lineRule="auto"/>
              <w:jc w:val="center"/>
              <w:rPr>
                <w:b w:val="0"/>
                <w:lang w:val="en-GB"/>
              </w:rPr>
            </w:pPr>
            <w:r w:rsidRPr="00667F25">
              <w:rPr>
                <w:b w:val="0"/>
                <w:lang w:val="en-GB"/>
              </w:rPr>
              <w:t>Number</w:t>
            </w:r>
          </w:p>
        </w:tc>
        <w:tc>
          <w:tcPr>
            <w:tcW w:w="1080" w:type="dxa"/>
          </w:tcPr>
          <w:p w:rsidRPr="00667F25" w:rsidR="00432179" w:rsidP="001E5303" w:rsidRDefault="00432179" w14:paraId="2A2BEB8D" w14:textId="77777777">
            <w:pPr>
              <w:spacing w:line="276" w:lineRule="auto"/>
              <w:jc w:val="center"/>
              <w:rPr>
                <w:b w:val="0"/>
                <w:lang w:val="en-GB"/>
              </w:rPr>
            </w:pPr>
            <w:r w:rsidRPr="00667F25">
              <w:rPr>
                <w:b w:val="0"/>
                <w:lang w:val="en-GB"/>
              </w:rPr>
              <w:t>Duration</w:t>
            </w:r>
          </w:p>
          <w:p w:rsidRPr="00667F25" w:rsidR="00432179" w:rsidP="001E5303" w:rsidRDefault="00432179" w14:paraId="71F84C1F" w14:textId="77777777">
            <w:pPr>
              <w:spacing w:line="276" w:lineRule="auto"/>
              <w:jc w:val="center"/>
              <w:rPr>
                <w:b w:val="0"/>
                <w:lang w:val="en-GB"/>
              </w:rPr>
            </w:pPr>
            <w:r w:rsidRPr="00667F25">
              <w:rPr>
                <w:b w:val="0"/>
                <w:lang w:val="en-GB"/>
              </w:rPr>
              <w:t>(hour)</w:t>
            </w:r>
          </w:p>
        </w:tc>
        <w:tc>
          <w:tcPr>
            <w:tcW w:w="1798" w:type="dxa"/>
          </w:tcPr>
          <w:p w:rsidRPr="00667F25" w:rsidR="00432179" w:rsidP="001E5303" w:rsidRDefault="00432179" w14:paraId="5D8D418A" w14:textId="77777777">
            <w:pPr>
              <w:spacing w:line="276" w:lineRule="auto"/>
              <w:jc w:val="center"/>
              <w:rPr>
                <w:b w:val="0"/>
                <w:lang w:val="en-GB"/>
              </w:rPr>
            </w:pPr>
            <w:r w:rsidRPr="00667F25">
              <w:rPr>
                <w:b w:val="0"/>
                <w:lang w:val="en-GB"/>
              </w:rPr>
              <w:t>Total Work Load</w:t>
            </w:r>
          </w:p>
          <w:p w:rsidRPr="00667F25" w:rsidR="00432179" w:rsidP="001E5303" w:rsidRDefault="00432179" w14:paraId="0F1823C7" w14:textId="77777777">
            <w:pPr>
              <w:spacing w:line="276" w:lineRule="auto"/>
              <w:jc w:val="center"/>
              <w:rPr>
                <w:b w:val="0"/>
                <w:lang w:val="en-GB"/>
              </w:rPr>
            </w:pPr>
            <w:r w:rsidRPr="00667F25">
              <w:rPr>
                <w:b w:val="0"/>
                <w:lang w:val="en-GB"/>
              </w:rPr>
              <w:t xml:space="preserve">(hour) </w:t>
            </w:r>
          </w:p>
        </w:tc>
      </w:tr>
      <w:tr w:rsidRPr="00667F25" w:rsidR="00432179" w:rsidTr="001E5303" w14:paraId="6EFE7937" w14:textId="77777777">
        <w:trPr>
          <w:trHeight w:val="264"/>
        </w:trPr>
        <w:tc>
          <w:tcPr>
            <w:tcW w:w="9312" w:type="dxa"/>
            <w:gridSpan w:val="4"/>
          </w:tcPr>
          <w:p w:rsidRPr="00667F25" w:rsidR="00432179" w:rsidP="001E5303" w:rsidRDefault="00432179" w14:paraId="1175CB21" w14:textId="77777777">
            <w:pPr>
              <w:spacing w:line="276" w:lineRule="auto"/>
              <w:rPr>
                <w:b w:val="0"/>
                <w:lang w:val="en-GB"/>
              </w:rPr>
            </w:pPr>
            <w:r w:rsidRPr="00667F25">
              <w:rPr>
                <w:b w:val="0"/>
                <w:lang w:val="en-GB"/>
              </w:rPr>
              <w:t>In Class Activities</w:t>
            </w:r>
          </w:p>
        </w:tc>
      </w:tr>
      <w:tr w:rsidRPr="00667F25" w:rsidR="00432179" w:rsidTr="001E5303" w14:paraId="4A7B1076" w14:textId="77777777">
        <w:trPr>
          <w:trHeight w:val="250"/>
        </w:trPr>
        <w:tc>
          <w:tcPr>
            <w:tcW w:w="5416" w:type="dxa"/>
          </w:tcPr>
          <w:p w:rsidRPr="00667F25" w:rsidR="00432179" w:rsidP="001E5303" w:rsidRDefault="00432179" w14:paraId="337D3715" w14:textId="77777777">
            <w:pPr>
              <w:spacing w:line="276" w:lineRule="auto"/>
              <w:ind w:firstLine="540"/>
              <w:rPr>
                <w:b w:val="0"/>
                <w:lang w:val="en-GB"/>
              </w:rPr>
            </w:pPr>
            <w:r w:rsidRPr="00667F25">
              <w:rPr>
                <w:b w:val="0"/>
                <w:lang w:val="en-GB"/>
              </w:rPr>
              <w:t xml:space="preserve">Lectures </w:t>
            </w:r>
          </w:p>
        </w:tc>
        <w:tc>
          <w:tcPr>
            <w:tcW w:w="1018" w:type="dxa"/>
          </w:tcPr>
          <w:p w:rsidRPr="00667F25" w:rsidR="00432179" w:rsidP="001E5303" w:rsidRDefault="00432179" w14:paraId="65B6DD18" w14:textId="77777777">
            <w:pPr>
              <w:spacing w:line="276" w:lineRule="auto"/>
              <w:jc w:val="center"/>
              <w:rPr>
                <w:b w:val="0"/>
                <w:lang w:val="en-GB"/>
              </w:rPr>
            </w:pPr>
            <w:r w:rsidRPr="00667F25">
              <w:rPr>
                <w:b w:val="0"/>
                <w:lang w:val="en-GB"/>
              </w:rPr>
              <w:t>15</w:t>
            </w:r>
          </w:p>
        </w:tc>
        <w:tc>
          <w:tcPr>
            <w:tcW w:w="1080" w:type="dxa"/>
          </w:tcPr>
          <w:p w:rsidRPr="00667F25" w:rsidR="00432179" w:rsidP="001E5303" w:rsidRDefault="00432179" w14:paraId="334CD1F6" w14:textId="77777777">
            <w:pPr>
              <w:spacing w:line="276" w:lineRule="auto"/>
              <w:jc w:val="center"/>
              <w:rPr>
                <w:b w:val="0"/>
                <w:lang w:val="en-GB"/>
              </w:rPr>
            </w:pPr>
            <w:r w:rsidRPr="00667F25">
              <w:rPr>
                <w:b w:val="0"/>
                <w:lang w:val="en-GB"/>
              </w:rPr>
              <w:t>2</w:t>
            </w:r>
          </w:p>
        </w:tc>
        <w:tc>
          <w:tcPr>
            <w:tcW w:w="1798" w:type="dxa"/>
          </w:tcPr>
          <w:p w:rsidRPr="00667F25" w:rsidR="00432179" w:rsidP="001E5303" w:rsidRDefault="00432179" w14:paraId="251FA7F4" w14:textId="77777777">
            <w:pPr>
              <w:spacing w:line="276" w:lineRule="auto"/>
              <w:rPr>
                <w:b w:val="0"/>
                <w:lang w:val="en-GB"/>
              </w:rPr>
            </w:pPr>
            <w:r w:rsidRPr="00667F25">
              <w:rPr>
                <w:b w:val="0"/>
                <w:lang w:val="en-GB"/>
              </w:rPr>
              <w:t>30</w:t>
            </w:r>
          </w:p>
        </w:tc>
      </w:tr>
      <w:tr w:rsidRPr="00667F25" w:rsidR="00432179" w:rsidTr="001E5303" w14:paraId="73787CEC" w14:textId="77777777">
        <w:trPr>
          <w:trHeight w:val="250"/>
        </w:trPr>
        <w:tc>
          <w:tcPr>
            <w:tcW w:w="5416" w:type="dxa"/>
          </w:tcPr>
          <w:p w:rsidRPr="00667F25" w:rsidR="00432179" w:rsidP="001E5303" w:rsidRDefault="00432179" w14:paraId="6E334A05" w14:textId="77777777">
            <w:pPr>
              <w:spacing w:line="276" w:lineRule="auto"/>
              <w:ind w:firstLine="540"/>
              <w:rPr>
                <w:b w:val="0"/>
                <w:lang w:val="en-GB"/>
              </w:rPr>
            </w:pPr>
            <w:r w:rsidRPr="00667F25">
              <w:rPr>
                <w:b w:val="0"/>
                <w:lang w:val="en-GB"/>
              </w:rPr>
              <w:t>Clinical Practice</w:t>
            </w:r>
          </w:p>
        </w:tc>
        <w:tc>
          <w:tcPr>
            <w:tcW w:w="1018" w:type="dxa"/>
          </w:tcPr>
          <w:p w:rsidRPr="00667F25" w:rsidR="00432179" w:rsidP="001E5303" w:rsidRDefault="00432179" w14:paraId="40AB82C6" w14:textId="77777777">
            <w:pPr>
              <w:spacing w:line="276" w:lineRule="auto"/>
              <w:jc w:val="center"/>
              <w:rPr>
                <w:b w:val="0"/>
                <w:lang w:val="en-GB"/>
              </w:rPr>
            </w:pPr>
            <w:r w:rsidRPr="00667F25">
              <w:rPr>
                <w:b w:val="0"/>
                <w:lang w:val="en-GB"/>
              </w:rPr>
              <w:t>-</w:t>
            </w:r>
          </w:p>
        </w:tc>
        <w:tc>
          <w:tcPr>
            <w:tcW w:w="1080" w:type="dxa"/>
          </w:tcPr>
          <w:p w:rsidRPr="00667F25" w:rsidR="00432179" w:rsidP="001E5303" w:rsidRDefault="00432179" w14:paraId="0EC4C192" w14:textId="77777777">
            <w:pPr>
              <w:spacing w:line="276" w:lineRule="auto"/>
              <w:jc w:val="center"/>
              <w:rPr>
                <w:b w:val="0"/>
                <w:lang w:val="en-GB"/>
              </w:rPr>
            </w:pPr>
            <w:r w:rsidRPr="00667F25">
              <w:rPr>
                <w:b w:val="0"/>
                <w:lang w:val="en-GB"/>
              </w:rPr>
              <w:t>-</w:t>
            </w:r>
          </w:p>
        </w:tc>
        <w:tc>
          <w:tcPr>
            <w:tcW w:w="1798" w:type="dxa"/>
          </w:tcPr>
          <w:p w:rsidRPr="00667F25" w:rsidR="00432179" w:rsidP="001E5303" w:rsidRDefault="00432179" w14:paraId="2D42B723" w14:textId="77777777">
            <w:pPr>
              <w:spacing w:line="276" w:lineRule="auto"/>
              <w:jc w:val="center"/>
              <w:rPr>
                <w:b w:val="0"/>
                <w:lang w:val="en-GB"/>
              </w:rPr>
            </w:pPr>
            <w:r w:rsidRPr="00667F25">
              <w:rPr>
                <w:b w:val="0"/>
                <w:lang w:val="en-GB"/>
              </w:rPr>
              <w:t>-</w:t>
            </w:r>
          </w:p>
        </w:tc>
      </w:tr>
      <w:tr w:rsidRPr="00667F25" w:rsidR="00432179" w:rsidTr="001E5303" w14:paraId="4A515263" w14:textId="77777777">
        <w:trPr>
          <w:trHeight w:val="250"/>
        </w:trPr>
        <w:tc>
          <w:tcPr>
            <w:tcW w:w="9312" w:type="dxa"/>
            <w:gridSpan w:val="4"/>
          </w:tcPr>
          <w:p w:rsidRPr="00667F25" w:rsidR="00432179" w:rsidP="001E5303" w:rsidRDefault="00432179" w14:paraId="705D6750" w14:textId="77777777">
            <w:pPr>
              <w:spacing w:line="276" w:lineRule="auto"/>
              <w:rPr>
                <w:b w:val="0"/>
                <w:lang w:val="en-GB"/>
              </w:rPr>
            </w:pPr>
            <w:r w:rsidRPr="00667F25">
              <w:rPr>
                <w:b w:val="0"/>
                <w:lang w:val="en-GB"/>
              </w:rPr>
              <w:t xml:space="preserve">Exams </w:t>
            </w:r>
          </w:p>
        </w:tc>
      </w:tr>
      <w:tr w:rsidRPr="00667F25" w:rsidR="00432179" w:rsidTr="001E5303" w14:paraId="077FF2A6" w14:textId="77777777">
        <w:trPr>
          <w:trHeight w:val="250"/>
        </w:trPr>
        <w:tc>
          <w:tcPr>
            <w:tcW w:w="5416" w:type="dxa"/>
          </w:tcPr>
          <w:p w:rsidRPr="00667F25" w:rsidR="00432179" w:rsidP="001E5303" w:rsidRDefault="00432179" w14:paraId="2CD27037" w14:textId="77777777">
            <w:pPr>
              <w:spacing w:line="276" w:lineRule="auto"/>
              <w:ind w:left="540"/>
              <w:rPr>
                <w:b w:val="0"/>
                <w:lang w:val="en-GB"/>
              </w:rPr>
            </w:pPr>
            <w:r w:rsidRPr="00667F25">
              <w:rPr>
                <w:b w:val="0"/>
                <w:lang w:val="en-GB"/>
              </w:rPr>
              <w:t xml:space="preserve">Final </w:t>
            </w:r>
          </w:p>
        </w:tc>
        <w:tc>
          <w:tcPr>
            <w:tcW w:w="1018" w:type="dxa"/>
          </w:tcPr>
          <w:p w:rsidRPr="00667F25" w:rsidR="00432179" w:rsidP="001E5303" w:rsidRDefault="00432179" w14:paraId="2027B610" w14:textId="77777777">
            <w:pPr>
              <w:spacing w:line="276" w:lineRule="auto"/>
              <w:jc w:val="center"/>
              <w:rPr>
                <w:b w:val="0"/>
              </w:rPr>
            </w:pPr>
            <w:r w:rsidRPr="00667F25">
              <w:rPr>
                <w:b w:val="0"/>
              </w:rPr>
              <w:t>1</w:t>
            </w:r>
          </w:p>
        </w:tc>
        <w:tc>
          <w:tcPr>
            <w:tcW w:w="1080" w:type="dxa"/>
          </w:tcPr>
          <w:p w:rsidRPr="00667F25" w:rsidR="00432179" w:rsidP="001E5303" w:rsidRDefault="00432179" w14:paraId="2E80539D" w14:textId="77777777">
            <w:pPr>
              <w:spacing w:line="276" w:lineRule="auto"/>
              <w:jc w:val="center"/>
              <w:rPr>
                <w:b w:val="0"/>
              </w:rPr>
            </w:pPr>
            <w:r w:rsidRPr="00667F25">
              <w:rPr>
                <w:b w:val="0"/>
              </w:rPr>
              <w:t>2</w:t>
            </w:r>
          </w:p>
        </w:tc>
        <w:tc>
          <w:tcPr>
            <w:tcW w:w="1798" w:type="dxa"/>
          </w:tcPr>
          <w:p w:rsidRPr="00667F25" w:rsidR="00432179" w:rsidP="001E5303" w:rsidRDefault="00432179" w14:paraId="0C1472AC" w14:textId="77777777">
            <w:pPr>
              <w:spacing w:line="276" w:lineRule="auto"/>
              <w:rPr>
                <w:b w:val="0"/>
              </w:rPr>
            </w:pPr>
            <w:r w:rsidRPr="00667F25">
              <w:rPr>
                <w:b w:val="0"/>
              </w:rPr>
              <w:t>2</w:t>
            </w:r>
          </w:p>
        </w:tc>
      </w:tr>
      <w:tr w:rsidRPr="00667F25" w:rsidR="00432179" w:rsidTr="001E5303" w14:paraId="0FA9E16A" w14:textId="77777777">
        <w:trPr>
          <w:trHeight w:val="250"/>
        </w:trPr>
        <w:tc>
          <w:tcPr>
            <w:tcW w:w="5416" w:type="dxa"/>
          </w:tcPr>
          <w:p w:rsidRPr="00667F25" w:rsidR="00432179" w:rsidP="001E5303" w:rsidRDefault="00432179" w14:paraId="528C8CB1" w14:textId="77777777">
            <w:pPr>
              <w:spacing w:line="276" w:lineRule="auto"/>
              <w:ind w:left="540"/>
              <w:rPr>
                <w:b w:val="0"/>
                <w:lang w:val="en-GB"/>
              </w:rPr>
            </w:pPr>
            <w:r w:rsidRPr="00667F25">
              <w:rPr>
                <w:b w:val="0"/>
                <w:lang w:val="en-GB"/>
              </w:rPr>
              <w:t>Mid-term</w:t>
            </w:r>
          </w:p>
        </w:tc>
        <w:tc>
          <w:tcPr>
            <w:tcW w:w="1018" w:type="dxa"/>
          </w:tcPr>
          <w:p w:rsidRPr="00667F25" w:rsidR="00432179" w:rsidP="001E5303" w:rsidRDefault="00432179" w14:paraId="74FE3997" w14:textId="77777777">
            <w:pPr>
              <w:spacing w:line="276" w:lineRule="auto"/>
              <w:jc w:val="center"/>
              <w:rPr>
                <w:b w:val="0"/>
              </w:rPr>
            </w:pPr>
            <w:r w:rsidRPr="00667F25">
              <w:rPr>
                <w:b w:val="0"/>
              </w:rPr>
              <w:t>1</w:t>
            </w:r>
          </w:p>
        </w:tc>
        <w:tc>
          <w:tcPr>
            <w:tcW w:w="1080" w:type="dxa"/>
          </w:tcPr>
          <w:p w:rsidRPr="00667F25" w:rsidR="00432179" w:rsidP="001E5303" w:rsidRDefault="00432179" w14:paraId="57F44725" w14:textId="77777777">
            <w:pPr>
              <w:spacing w:line="276" w:lineRule="auto"/>
              <w:jc w:val="center"/>
              <w:rPr>
                <w:b w:val="0"/>
              </w:rPr>
            </w:pPr>
            <w:r w:rsidRPr="00667F25">
              <w:rPr>
                <w:b w:val="0"/>
              </w:rPr>
              <w:t>2</w:t>
            </w:r>
          </w:p>
        </w:tc>
        <w:tc>
          <w:tcPr>
            <w:tcW w:w="1798" w:type="dxa"/>
          </w:tcPr>
          <w:p w:rsidRPr="00667F25" w:rsidR="00432179" w:rsidP="001E5303" w:rsidRDefault="00432179" w14:paraId="515A48DB" w14:textId="77777777">
            <w:pPr>
              <w:spacing w:line="276" w:lineRule="auto"/>
              <w:rPr>
                <w:b w:val="0"/>
              </w:rPr>
            </w:pPr>
            <w:r w:rsidRPr="00667F25">
              <w:rPr>
                <w:b w:val="0"/>
              </w:rPr>
              <w:t>2</w:t>
            </w:r>
          </w:p>
        </w:tc>
      </w:tr>
      <w:tr w:rsidRPr="00667F25" w:rsidR="00432179" w:rsidTr="001E5303" w14:paraId="104CEA3D" w14:textId="77777777">
        <w:trPr>
          <w:trHeight w:val="250"/>
        </w:trPr>
        <w:tc>
          <w:tcPr>
            <w:tcW w:w="5416" w:type="dxa"/>
          </w:tcPr>
          <w:p w:rsidRPr="00667F25" w:rsidR="00432179" w:rsidP="001E5303" w:rsidRDefault="00432179" w14:paraId="0339498C" w14:textId="77777777">
            <w:pPr>
              <w:spacing w:line="276" w:lineRule="auto"/>
              <w:ind w:left="540"/>
              <w:rPr>
                <w:b w:val="0"/>
                <w:lang w:val="en-GB"/>
              </w:rPr>
            </w:pPr>
            <w:r w:rsidRPr="00667F25">
              <w:rPr>
                <w:b w:val="0"/>
                <w:lang w:val="en-GB"/>
              </w:rPr>
              <w:t>Ouiz etc.</w:t>
            </w:r>
          </w:p>
        </w:tc>
        <w:tc>
          <w:tcPr>
            <w:tcW w:w="1018" w:type="dxa"/>
          </w:tcPr>
          <w:p w:rsidRPr="00667F25" w:rsidR="00432179" w:rsidP="001E5303" w:rsidRDefault="00432179" w14:paraId="47C72F83" w14:textId="77777777">
            <w:pPr>
              <w:spacing w:line="276" w:lineRule="auto"/>
              <w:jc w:val="center"/>
              <w:rPr>
                <w:b w:val="0"/>
                <w:lang w:val="en-GB"/>
              </w:rPr>
            </w:pPr>
            <w:r w:rsidRPr="00667F25">
              <w:rPr>
                <w:b w:val="0"/>
                <w:lang w:val="en-GB"/>
              </w:rPr>
              <w:t>-</w:t>
            </w:r>
          </w:p>
        </w:tc>
        <w:tc>
          <w:tcPr>
            <w:tcW w:w="1080" w:type="dxa"/>
          </w:tcPr>
          <w:p w:rsidRPr="00667F25" w:rsidR="00432179" w:rsidP="001E5303" w:rsidRDefault="00432179" w14:paraId="3F76A283" w14:textId="77777777">
            <w:pPr>
              <w:spacing w:line="276" w:lineRule="auto"/>
              <w:jc w:val="center"/>
              <w:rPr>
                <w:b w:val="0"/>
                <w:lang w:val="en-GB"/>
              </w:rPr>
            </w:pPr>
            <w:r w:rsidRPr="00667F25">
              <w:rPr>
                <w:b w:val="0"/>
                <w:lang w:val="en-GB"/>
              </w:rPr>
              <w:t>-</w:t>
            </w:r>
          </w:p>
        </w:tc>
        <w:tc>
          <w:tcPr>
            <w:tcW w:w="1798" w:type="dxa"/>
          </w:tcPr>
          <w:p w:rsidRPr="00667F25" w:rsidR="00432179" w:rsidP="001E5303" w:rsidRDefault="00432179" w14:paraId="454557FA" w14:textId="77777777">
            <w:pPr>
              <w:spacing w:line="276" w:lineRule="auto"/>
              <w:rPr>
                <w:b w:val="0"/>
                <w:lang w:val="en-GB"/>
              </w:rPr>
            </w:pPr>
            <w:r w:rsidRPr="00667F25">
              <w:rPr>
                <w:b w:val="0"/>
                <w:lang w:val="en-GB"/>
              </w:rPr>
              <w:t>-</w:t>
            </w:r>
          </w:p>
        </w:tc>
      </w:tr>
      <w:tr w:rsidRPr="00667F25" w:rsidR="00432179" w:rsidTr="001E5303" w14:paraId="5D127DA4" w14:textId="77777777">
        <w:trPr>
          <w:trHeight w:val="250"/>
        </w:trPr>
        <w:tc>
          <w:tcPr>
            <w:tcW w:w="9312" w:type="dxa"/>
            <w:gridSpan w:val="4"/>
          </w:tcPr>
          <w:p w:rsidRPr="00667F25" w:rsidR="00432179" w:rsidP="001E5303" w:rsidRDefault="00432179" w14:paraId="71C2E685" w14:textId="77777777">
            <w:pPr>
              <w:spacing w:line="276" w:lineRule="auto"/>
              <w:rPr>
                <w:b w:val="0"/>
                <w:lang w:val="en-GB"/>
              </w:rPr>
            </w:pPr>
            <w:r w:rsidRPr="00667F25">
              <w:rPr>
                <w:b w:val="0"/>
                <w:lang w:val="en-GB"/>
              </w:rPr>
              <w:t>Out Class activities</w:t>
            </w:r>
          </w:p>
        </w:tc>
      </w:tr>
      <w:tr w:rsidRPr="00667F25" w:rsidR="00432179" w:rsidTr="001E5303" w14:paraId="4D908278" w14:textId="77777777">
        <w:trPr>
          <w:trHeight w:val="250"/>
        </w:trPr>
        <w:tc>
          <w:tcPr>
            <w:tcW w:w="5416" w:type="dxa"/>
          </w:tcPr>
          <w:p w:rsidRPr="00667F25" w:rsidR="00432179" w:rsidP="001E5303" w:rsidRDefault="00432179" w14:paraId="296AEA33" w14:textId="77777777">
            <w:pPr>
              <w:spacing w:line="276" w:lineRule="auto"/>
              <w:ind w:left="540"/>
              <w:rPr>
                <w:b w:val="0"/>
                <w:lang w:val="en-GB"/>
              </w:rPr>
            </w:pPr>
            <w:r w:rsidRPr="00667F25">
              <w:rPr>
                <w:b w:val="0"/>
                <w:lang w:val="en-GB"/>
              </w:rPr>
              <w:t xml:space="preserve">Preparation before/after weekly lectures </w:t>
            </w:r>
          </w:p>
        </w:tc>
        <w:tc>
          <w:tcPr>
            <w:tcW w:w="1018" w:type="dxa"/>
          </w:tcPr>
          <w:p w:rsidRPr="00667F25" w:rsidR="00432179" w:rsidP="001E5303" w:rsidRDefault="00432179" w14:paraId="05A77668" w14:textId="77777777">
            <w:pPr>
              <w:spacing w:line="276" w:lineRule="auto"/>
              <w:jc w:val="center"/>
              <w:rPr>
                <w:b w:val="0"/>
                <w:lang w:val="en-GB"/>
              </w:rPr>
            </w:pPr>
            <w:r w:rsidRPr="00667F25">
              <w:rPr>
                <w:b w:val="0"/>
                <w:lang w:val="en-GB"/>
              </w:rPr>
              <w:t>15</w:t>
            </w:r>
          </w:p>
        </w:tc>
        <w:tc>
          <w:tcPr>
            <w:tcW w:w="1080" w:type="dxa"/>
          </w:tcPr>
          <w:p w:rsidRPr="00667F25" w:rsidR="00432179" w:rsidP="001E5303" w:rsidRDefault="00432179" w14:paraId="04761906" w14:textId="77777777">
            <w:pPr>
              <w:spacing w:line="276" w:lineRule="auto"/>
              <w:jc w:val="center"/>
              <w:rPr>
                <w:b w:val="0"/>
                <w:lang w:val="en-GB"/>
              </w:rPr>
            </w:pPr>
            <w:r w:rsidRPr="00667F25">
              <w:rPr>
                <w:b w:val="0"/>
                <w:lang w:val="en-GB"/>
              </w:rPr>
              <w:t>1</w:t>
            </w:r>
          </w:p>
        </w:tc>
        <w:tc>
          <w:tcPr>
            <w:tcW w:w="1798" w:type="dxa"/>
          </w:tcPr>
          <w:p w:rsidRPr="00667F25" w:rsidR="00432179" w:rsidP="001E5303" w:rsidRDefault="00432179" w14:paraId="41AAB938" w14:textId="77777777">
            <w:pPr>
              <w:spacing w:line="276" w:lineRule="auto"/>
              <w:rPr>
                <w:b w:val="0"/>
                <w:lang w:val="en-GB"/>
              </w:rPr>
            </w:pPr>
            <w:r w:rsidRPr="00667F25">
              <w:rPr>
                <w:b w:val="0"/>
                <w:lang w:val="en-GB"/>
              </w:rPr>
              <w:t>15</w:t>
            </w:r>
          </w:p>
        </w:tc>
      </w:tr>
      <w:tr w:rsidRPr="00667F25" w:rsidR="00432179" w:rsidTr="001E5303" w14:paraId="2B1C6C82" w14:textId="77777777">
        <w:trPr>
          <w:trHeight w:val="250"/>
        </w:trPr>
        <w:tc>
          <w:tcPr>
            <w:tcW w:w="5416" w:type="dxa"/>
          </w:tcPr>
          <w:p w:rsidRPr="00667F25" w:rsidR="00432179" w:rsidP="001E5303" w:rsidRDefault="00432179" w14:paraId="3BEA095D" w14:textId="77777777">
            <w:pPr>
              <w:spacing w:line="276" w:lineRule="auto"/>
              <w:ind w:left="540"/>
              <w:rPr>
                <w:b w:val="0"/>
                <w:lang w:val="en-GB"/>
              </w:rPr>
            </w:pPr>
            <w:r w:rsidRPr="00667F25">
              <w:rPr>
                <w:b w:val="0"/>
                <w:lang w:val="en-GB"/>
              </w:rPr>
              <w:t>Independent study (reading course materials, articles, etc.)</w:t>
            </w:r>
          </w:p>
        </w:tc>
        <w:tc>
          <w:tcPr>
            <w:tcW w:w="1018" w:type="dxa"/>
          </w:tcPr>
          <w:p w:rsidRPr="00667F25" w:rsidR="00432179" w:rsidP="001E5303" w:rsidRDefault="00432179" w14:paraId="1C761179" w14:textId="77777777">
            <w:pPr>
              <w:spacing w:line="276" w:lineRule="auto"/>
              <w:jc w:val="center"/>
              <w:rPr>
                <w:b w:val="0"/>
                <w:lang w:val="en-GB"/>
              </w:rPr>
            </w:pPr>
            <w:r w:rsidRPr="00667F25">
              <w:rPr>
                <w:b w:val="0"/>
                <w:lang w:val="en-GB"/>
              </w:rPr>
              <w:t>15</w:t>
            </w:r>
          </w:p>
        </w:tc>
        <w:tc>
          <w:tcPr>
            <w:tcW w:w="1080" w:type="dxa"/>
          </w:tcPr>
          <w:p w:rsidRPr="00667F25" w:rsidR="00432179" w:rsidP="001E5303" w:rsidRDefault="00432179" w14:paraId="78891CE1" w14:textId="77777777">
            <w:pPr>
              <w:spacing w:line="276" w:lineRule="auto"/>
              <w:jc w:val="center"/>
              <w:rPr>
                <w:b w:val="0"/>
                <w:lang w:val="en-GB"/>
              </w:rPr>
            </w:pPr>
            <w:r w:rsidRPr="00667F25">
              <w:rPr>
                <w:b w:val="0"/>
                <w:lang w:val="en-GB"/>
              </w:rPr>
              <w:t>1</w:t>
            </w:r>
          </w:p>
        </w:tc>
        <w:tc>
          <w:tcPr>
            <w:tcW w:w="1798" w:type="dxa"/>
          </w:tcPr>
          <w:p w:rsidRPr="00667F25" w:rsidR="00432179" w:rsidP="001E5303" w:rsidRDefault="00432179" w14:paraId="3F25E058" w14:textId="77777777">
            <w:pPr>
              <w:spacing w:line="276" w:lineRule="auto"/>
              <w:rPr>
                <w:b w:val="0"/>
                <w:lang w:val="en-GB"/>
              </w:rPr>
            </w:pPr>
            <w:r w:rsidRPr="00667F25">
              <w:rPr>
                <w:b w:val="0"/>
                <w:lang w:val="en-GB"/>
              </w:rPr>
              <w:t>15</w:t>
            </w:r>
          </w:p>
        </w:tc>
      </w:tr>
      <w:tr w:rsidRPr="00667F25" w:rsidR="00432179" w:rsidTr="001E5303" w14:paraId="3AB7C02A" w14:textId="77777777">
        <w:trPr>
          <w:trHeight w:val="250"/>
        </w:trPr>
        <w:tc>
          <w:tcPr>
            <w:tcW w:w="5416" w:type="dxa"/>
          </w:tcPr>
          <w:p w:rsidRPr="00667F25" w:rsidR="00432179" w:rsidP="001E5303" w:rsidRDefault="00432179" w14:paraId="7C7B7736" w14:textId="77777777">
            <w:pPr>
              <w:spacing w:line="276" w:lineRule="auto"/>
              <w:ind w:firstLine="540"/>
              <w:rPr>
                <w:b w:val="0"/>
                <w:lang w:val="en-GB"/>
              </w:rPr>
            </w:pPr>
            <w:r w:rsidRPr="00667F25">
              <w:rPr>
                <w:b w:val="0"/>
                <w:lang w:val="en-GB"/>
              </w:rPr>
              <w:t xml:space="preserve">Preparation for Mid-term Exam </w:t>
            </w:r>
          </w:p>
        </w:tc>
        <w:tc>
          <w:tcPr>
            <w:tcW w:w="1018" w:type="dxa"/>
          </w:tcPr>
          <w:p w:rsidRPr="00667F25" w:rsidR="00432179" w:rsidP="001E5303" w:rsidRDefault="00432179" w14:paraId="27995778" w14:textId="77777777">
            <w:pPr>
              <w:spacing w:line="276" w:lineRule="auto"/>
              <w:jc w:val="center"/>
              <w:rPr>
                <w:b w:val="0"/>
                <w:lang w:val="en-GB"/>
              </w:rPr>
            </w:pPr>
            <w:r w:rsidRPr="00667F25">
              <w:rPr>
                <w:b w:val="0"/>
                <w:lang w:val="en-GB"/>
              </w:rPr>
              <w:t>1</w:t>
            </w:r>
          </w:p>
        </w:tc>
        <w:tc>
          <w:tcPr>
            <w:tcW w:w="1080" w:type="dxa"/>
          </w:tcPr>
          <w:p w:rsidRPr="00667F25" w:rsidR="00432179" w:rsidP="001E5303" w:rsidRDefault="00432179" w14:paraId="40BD4C05" w14:textId="77777777">
            <w:pPr>
              <w:spacing w:line="276" w:lineRule="auto"/>
              <w:jc w:val="center"/>
              <w:rPr>
                <w:b w:val="0"/>
                <w:lang w:val="en-GB"/>
              </w:rPr>
            </w:pPr>
            <w:r w:rsidRPr="00667F25">
              <w:rPr>
                <w:b w:val="0"/>
                <w:lang w:val="en-GB"/>
              </w:rPr>
              <w:t>5</w:t>
            </w:r>
          </w:p>
        </w:tc>
        <w:tc>
          <w:tcPr>
            <w:tcW w:w="1798" w:type="dxa"/>
          </w:tcPr>
          <w:p w:rsidRPr="00667F25" w:rsidR="00432179" w:rsidP="001E5303" w:rsidRDefault="00432179" w14:paraId="391A22D9" w14:textId="77777777">
            <w:pPr>
              <w:spacing w:line="276" w:lineRule="auto"/>
              <w:rPr>
                <w:b w:val="0"/>
                <w:lang w:val="en-GB"/>
              </w:rPr>
            </w:pPr>
            <w:r w:rsidRPr="00667F25">
              <w:rPr>
                <w:b w:val="0"/>
                <w:lang w:val="en-GB"/>
              </w:rPr>
              <w:t>5</w:t>
            </w:r>
          </w:p>
        </w:tc>
      </w:tr>
      <w:tr w:rsidRPr="00667F25" w:rsidR="00432179" w:rsidTr="001E5303" w14:paraId="1DEA5EE3" w14:textId="77777777">
        <w:trPr>
          <w:trHeight w:val="250"/>
        </w:trPr>
        <w:tc>
          <w:tcPr>
            <w:tcW w:w="5416" w:type="dxa"/>
          </w:tcPr>
          <w:p w:rsidRPr="00667F25" w:rsidR="00432179" w:rsidP="001E5303" w:rsidRDefault="00432179" w14:paraId="3653E339" w14:textId="77777777">
            <w:pPr>
              <w:spacing w:line="276" w:lineRule="auto"/>
              <w:ind w:firstLine="540"/>
              <w:rPr>
                <w:b w:val="0"/>
                <w:lang w:val="en-GB"/>
              </w:rPr>
            </w:pPr>
            <w:r w:rsidRPr="00667F25">
              <w:rPr>
                <w:b w:val="0"/>
                <w:lang w:val="en-GB"/>
              </w:rPr>
              <w:t>Preparation for Final Exam</w:t>
            </w:r>
          </w:p>
        </w:tc>
        <w:tc>
          <w:tcPr>
            <w:tcW w:w="1018" w:type="dxa"/>
          </w:tcPr>
          <w:p w:rsidRPr="00667F25" w:rsidR="00432179" w:rsidP="001E5303" w:rsidRDefault="00432179" w14:paraId="4B40E4FD" w14:textId="77777777">
            <w:pPr>
              <w:spacing w:line="276" w:lineRule="auto"/>
              <w:jc w:val="center"/>
              <w:rPr>
                <w:b w:val="0"/>
                <w:lang w:val="en-GB"/>
              </w:rPr>
            </w:pPr>
            <w:r w:rsidRPr="00667F25">
              <w:rPr>
                <w:b w:val="0"/>
                <w:lang w:val="en-GB"/>
              </w:rPr>
              <w:t>1</w:t>
            </w:r>
          </w:p>
        </w:tc>
        <w:tc>
          <w:tcPr>
            <w:tcW w:w="1080" w:type="dxa"/>
          </w:tcPr>
          <w:p w:rsidRPr="00667F25" w:rsidR="00432179" w:rsidP="001E5303" w:rsidRDefault="00432179" w14:paraId="139D8B3D" w14:textId="77777777">
            <w:pPr>
              <w:spacing w:line="276" w:lineRule="auto"/>
              <w:jc w:val="center"/>
              <w:rPr>
                <w:b w:val="0"/>
                <w:lang w:val="en-GB"/>
              </w:rPr>
            </w:pPr>
            <w:r w:rsidRPr="00667F25">
              <w:rPr>
                <w:b w:val="0"/>
                <w:lang w:val="en-GB"/>
              </w:rPr>
              <w:t>6</w:t>
            </w:r>
          </w:p>
        </w:tc>
        <w:tc>
          <w:tcPr>
            <w:tcW w:w="1798" w:type="dxa"/>
          </w:tcPr>
          <w:p w:rsidRPr="00667F25" w:rsidR="00432179" w:rsidP="001E5303" w:rsidRDefault="00432179" w14:paraId="1DF36806" w14:textId="77777777">
            <w:pPr>
              <w:spacing w:line="276" w:lineRule="auto"/>
              <w:rPr>
                <w:b w:val="0"/>
                <w:lang w:val="en-GB"/>
              </w:rPr>
            </w:pPr>
            <w:r w:rsidRPr="00667F25">
              <w:rPr>
                <w:b w:val="0"/>
                <w:lang w:val="en-GB"/>
              </w:rPr>
              <w:t>6</w:t>
            </w:r>
          </w:p>
        </w:tc>
      </w:tr>
      <w:tr w:rsidRPr="00667F25" w:rsidR="00432179" w:rsidTr="001E5303" w14:paraId="40781226" w14:textId="77777777">
        <w:trPr>
          <w:trHeight w:val="250"/>
        </w:trPr>
        <w:tc>
          <w:tcPr>
            <w:tcW w:w="5416" w:type="dxa"/>
          </w:tcPr>
          <w:p w:rsidRPr="00667F25" w:rsidR="00432179" w:rsidP="001E5303" w:rsidRDefault="00432179" w14:paraId="4346E07D" w14:textId="77777777">
            <w:pPr>
              <w:spacing w:line="276" w:lineRule="auto"/>
              <w:ind w:firstLine="540"/>
              <w:rPr>
                <w:b w:val="0"/>
                <w:lang w:val="en-GB"/>
              </w:rPr>
            </w:pPr>
            <w:r w:rsidRPr="00667F25">
              <w:rPr>
                <w:b w:val="0"/>
                <w:lang w:val="en-GB"/>
              </w:rPr>
              <w:t xml:space="preserve">Preparation for Quiz etc. </w:t>
            </w:r>
          </w:p>
        </w:tc>
        <w:tc>
          <w:tcPr>
            <w:tcW w:w="1018" w:type="dxa"/>
          </w:tcPr>
          <w:p w:rsidRPr="00667F25" w:rsidR="00432179" w:rsidP="001E5303" w:rsidRDefault="00432179" w14:paraId="111EF3D4" w14:textId="77777777">
            <w:pPr>
              <w:spacing w:line="276" w:lineRule="auto"/>
              <w:jc w:val="center"/>
              <w:rPr>
                <w:b w:val="0"/>
                <w:lang w:val="en-GB"/>
              </w:rPr>
            </w:pPr>
          </w:p>
        </w:tc>
        <w:tc>
          <w:tcPr>
            <w:tcW w:w="1080" w:type="dxa"/>
          </w:tcPr>
          <w:p w:rsidRPr="00667F25" w:rsidR="00432179" w:rsidP="001E5303" w:rsidRDefault="00432179" w14:paraId="6B7CCC60" w14:textId="77777777">
            <w:pPr>
              <w:spacing w:line="276" w:lineRule="auto"/>
              <w:jc w:val="center"/>
              <w:rPr>
                <w:b w:val="0"/>
                <w:lang w:val="en-GB"/>
              </w:rPr>
            </w:pPr>
          </w:p>
        </w:tc>
        <w:tc>
          <w:tcPr>
            <w:tcW w:w="1798" w:type="dxa"/>
          </w:tcPr>
          <w:p w:rsidRPr="00667F25" w:rsidR="00432179" w:rsidP="001E5303" w:rsidRDefault="00432179" w14:paraId="2DB98034" w14:textId="77777777">
            <w:pPr>
              <w:spacing w:line="276" w:lineRule="auto"/>
              <w:rPr>
                <w:b w:val="0"/>
                <w:lang w:val="en-GB"/>
              </w:rPr>
            </w:pPr>
          </w:p>
        </w:tc>
      </w:tr>
      <w:tr w:rsidRPr="00667F25" w:rsidR="00432179" w:rsidTr="001E5303" w14:paraId="16987955" w14:textId="77777777">
        <w:trPr>
          <w:trHeight w:val="250"/>
        </w:trPr>
        <w:tc>
          <w:tcPr>
            <w:tcW w:w="5416" w:type="dxa"/>
          </w:tcPr>
          <w:p w:rsidRPr="00667F25" w:rsidR="00432179" w:rsidP="001E5303" w:rsidRDefault="00432179" w14:paraId="595D0BAD" w14:textId="77777777">
            <w:pPr>
              <w:spacing w:line="276" w:lineRule="auto"/>
              <w:ind w:firstLine="540"/>
              <w:rPr>
                <w:b w:val="0"/>
                <w:lang w:val="en-GB"/>
              </w:rPr>
            </w:pPr>
            <w:r w:rsidRPr="00667F25">
              <w:rPr>
                <w:b w:val="0"/>
                <w:lang w:val="en-GB"/>
              </w:rPr>
              <w:t xml:space="preserve">Preparing Individual Assignments </w:t>
            </w:r>
          </w:p>
        </w:tc>
        <w:tc>
          <w:tcPr>
            <w:tcW w:w="1018" w:type="dxa"/>
          </w:tcPr>
          <w:p w:rsidRPr="00667F25" w:rsidR="00432179" w:rsidP="001E5303" w:rsidRDefault="00432179" w14:paraId="6195DDD0" w14:textId="77777777">
            <w:pPr>
              <w:spacing w:line="276" w:lineRule="auto"/>
              <w:jc w:val="center"/>
              <w:rPr>
                <w:b w:val="0"/>
                <w:lang w:val="en-GB"/>
              </w:rPr>
            </w:pPr>
          </w:p>
        </w:tc>
        <w:tc>
          <w:tcPr>
            <w:tcW w:w="1080" w:type="dxa"/>
          </w:tcPr>
          <w:p w:rsidRPr="00667F25" w:rsidR="00432179" w:rsidP="001E5303" w:rsidRDefault="00432179" w14:paraId="4D6B58F7" w14:textId="77777777">
            <w:pPr>
              <w:spacing w:line="276" w:lineRule="auto"/>
              <w:jc w:val="center"/>
              <w:rPr>
                <w:b w:val="0"/>
                <w:lang w:val="en-GB"/>
              </w:rPr>
            </w:pPr>
          </w:p>
        </w:tc>
        <w:tc>
          <w:tcPr>
            <w:tcW w:w="1798" w:type="dxa"/>
          </w:tcPr>
          <w:p w:rsidRPr="00667F25" w:rsidR="00432179" w:rsidP="001E5303" w:rsidRDefault="00432179" w14:paraId="2A40E4DB" w14:textId="77777777">
            <w:pPr>
              <w:spacing w:line="276" w:lineRule="auto"/>
              <w:rPr>
                <w:b w:val="0"/>
                <w:lang w:val="en-GB"/>
              </w:rPr>
            </w:pPr>
          </w:p>
        </w:tc>
      </w:tr>
      <w:tr w:rsidRPr="00667F25" w:rsidR="00432179" w:rsidTr="001E5303" w14:paraId="5B11A303" w14:textId="77777777">
        <w:trPr>
          <w:trHeight w:val="250"/>
        </w:trPr>
        <w:tc>
          <w:tcPr>
            <w:tcW w:w="5416" w:type="dxa"/>
          </w:tcPr>
          <w:p w:rsidRPr="00667F25" w:rsidR="00432179" w:rsidP="001E5303" w:rsidRDefault="00432179" w14:paraId="72736833" w14:textId="77777777">
            <w:pPr>
              <w:spacing w:line="276" w:lineRule="auto"/>
              <w:ind w:firstLine="540"/>
              <w:rPr>
                <w:b w:val="0"/>
                <w:lang w:val="en-GB"/>
              </w:rPr>
            </w:pPr>
            <w:r w:rsidRPr="00667F25">
              <w:rPr>
                <w:b w:val="0"/>
                <w:lang w:val="en-GB"/>
              </w:rPr>
              <w:t>Preparing Group Assignments</w:t>
            </w:r>
          </w:p>
        </w:tc>
        <w:tc>
          <w:tcPr>
            <w:tcW w:w="1018" w:type="dxa"/>
          </w:tcPr>
          <w:p w:rsidRPr="00667F25" w:rsidR="00432179" w:rsidP="001E5303" w:rsidRDefault="00432179" w14:paraId="507160D1" w14:textId="77777777">
            <w:pPr>
              <w:spacing w:line="276" w:lineRule="auto"/>
              <w:jc w:val="center"/>
              <w:rPr>
                <w:b w:val="0"/>
                <w:lang w:val="en-GB"/>
              </w:rPr>
            </w:pPr>
          </w:p>
        </w:tc>
        <w:tc>
          <w:tcPr>
            <w:tcW w:w="1080" w:type="dxa"/>
          </w:tcPr>
          <w:p w:rsidRPr="00667F25" w:rsidR="00432179" w:rsidP="001E5303" w:rsidRDefault="00432179" w14:paraId="289C082C" w14:textId="77777777">
            <w:pPr>
              <w:spacing w:line="276" w:lineRule="auto"/>
              <w:jc w:val="center"/>
              <w:rPr>
                <w:b w:val="0"/>
                <w:lang w:val="en-GB"/>
              </w:rPr>
            </w:pPr>
          </w:p>
        </w:tc>
        <w:tc>
          <w:tcPr>
            <w:tcW w:w="1798" w:type="dxa"/>
          </w:tcPr>
          <w:p w:rsidRPr="00667F25" w:rsidR="00432179" w:rsidP="001E5303" w:rsidRDefault="00432179" w14:paraId="04F23616" w14:textId="77777777">
            <w:pPr>
              <w:spacing w:line="276" w:lineRule="auto"/>
              <w:rPr>
                <w:b w:val="0"/>
                <w:lang w:val="en-GB"/>
              </w:rPr>
            </w:pPr>
          </w:p>
        </w:tc>
      </w:tr>
      <w:tr w:rsidRPr="00667F25" w:rsidR="00432179" w:rsidTr="001E5303" w14:paraId="096E342E" w14:textId="77777777">
        <w:trPr>
          <w:trHeight w:val="250"/>
        </w:trPr>
        <w:tc>
          <w:tcPr>
            <w:tcW w:w="5416" w:type="dxa"/>
          </w:tcPr>
          <w:p w:rsidRPr="00667F25" w:rsidR="00432179" w:rsidP="001E5303" w:rsidRDefault="00432179" w14:paraId="4EA78CB2" w14:textId="77777777">
            <w:pPr>
              <w:spacing w:line="276" w:lineRule="auto"/>
              <w:ind w:firstLine="540"/>
              <w:rPr>
                <w:b w:val="0"/>
                <w:lang w:val="en-GB"/>
              </w:rPr>
            </w:pPr>
            <w:r w:rsidRPr="00667F25">
              <w:rPr>
                <w:b w:val="0"/>
                <w:lang w:val="en-GB"/>
              </w:rPr>
              <w:t xml:space="preserve">Preparing Presentations </w:t>
            </w:r>
          </w:p>
        </w:tc>
        <w:tc>
          <w:tcPr>
            <w:tcW w:w="1018" w:type="dxa"/>
          </w:tcPr>
          <w:p w:rsidRPr="00667F25" w:rsidR="00432179" w:rsidP="001E5303" w:rsidRDefault="00432179" w14:paraId="0CCD6401" w14:textId="77777777">
            <w:pPr>
              <w:spacing w:line="276" w:lineRule="auto"/>
              <w:jc w:val="center"/>
              <w:rPr>
                <w:b w:val="0"/>
                <w:lang w:val="en-GB"/>
              </w:rPr>
            </w:pPr>
          </w:p>
        </w:tc>
        <w:tc>
          <w:tcPr>
            <w:tcW w:w="1080" w:type="dxa"/>
          </w:tcPr>
          <w:p w:rsidRPr="00667F25" w:rsidR="00432179" w:rsidP="001E5303" w:rsidRDefault="00432179" w14:paraId="3E823DF3" w14:textId="77777777">
            <w:pPr>
              <w:spacing w:line="276" w:lineRule="auto"/>
              <w:jc w:val="center"/>
              <w:rPr>
                <w:b w:val="0"/>
                <w:lang w:val="en-GB"/>
              </w:rPr>
            </w:pPr>
          </w:p>
        </w:tc>
        <w:tc>
          <w:tcPr>
            <w:tcW w:w="1798" w:type="dxa"/>
          </w:tcPr>
          <w:p w:rsidRPr="00667F25" w:rsidR="00432179" w:rsidP="001E5303" w:rsidRDefault="00432179" w14:paraId="258F66F9" w14:textId="77777777">
            <w:pPr>
              <w:spacing w:line="276" w:lineRule="auto"/>
              <w:rPr>
                <w:b w:val="0"/>
                <w:lang w:val="en-GB"/>
              </w:rPr>
            </w:pPr>
          </w:p>
        </w:tc>
      </w:tr>
      <w:tr w:rsidRPr="00667F25" w:rsidR="00432179" w:rsidTr="001E5303" w14:paraId="0B6D8383" w14:textId="77777777">
        <w:trPr>
          <w:trHeight w:val="250"/>
        </w:trPr>
        <w:tc>
          <w:tcPr>
            <w:tcW w:w="5416" w:type="dxa"/>
          </w:tcPr>
          <w:p w:rsidRPr="00667F25" w:rsidR="00432179" w:rsidP="001E5303" w:rsidRDefault="00432179" w14:paraId="63D47464" w14:textId="77777777">
            <w:pPr>
              <w:spacing w:line="276" w:lineRule="auto"/>
              <w:ind w:firstLine="540"/>
              <w:rPr>
                <w:b w:val="0"/>
                <w:lang w:val="en-GB"/>
              </w:rPr>
            </w:pPr>
            <w:r w:rsidRPr="00667F25">
              <w:rPr>
                <w:b w:val="0"/>
                <w:lang w:val="en-GB"/>
              </w:rPr>
              <w:t xml:space="preserve">Other (please indicate) </w:t>
            </w:r>
          </w:p>
        </w:tc>
        <w:tc>
          <w:tcPr>
            <w:tcW w:w="1018" w:type="dxa"/>
          </w:tcPr>
          <w:p w:rsidRPr="00667F25" w:rsidR="00432179" w:rsidP="001E5303" w:rsidRDefault="00432179" w14:paraId="68821C8F" w14:textId="77777777">
            <w:pPr>
              <w:spacing w:line="276" w:lineRule="auto"/>
              <w:jc w:val="center"/>
              <w:rPr>
                <w:b w:val="0"/>
                <w:lang w:val="en-GB"/>
              </w:rPr>
            </w:pPr>
          </w:p>
        </w:tc>
        <w:tc>
          <w:tcPr>
            <w:tcW w:w="1080" w:type="dxa"/>
          </w:tcPr>
          <w:p w:rsidRPr="00667F25" w:rsidR="00432179" w:rsidP="001E5303" w:rsidRDefault="00432179" w14:paraId="628E79EE" w14:textId="77777777">
            <w:pPr>
              <w:spacing w:line="276" w:lineRule="auto"/>
              <w:jc w:val="center"/>
              <w:rPr>
                <w:b w:val="0"/>
                <w:lang w:val="en-GB"/>
              </w:rPr>
            </w:pPr>
          </w:p>
        </w:tc>
        <w:tc>
          <w:tcPr>
            <w:tcW w:w="1798" w:type="dxa"/>
          </w:tcPr>
          <w:p w:rsidRPr="00667F25" w:rsidR="00432179" w:rsidP="001E5303" w:rsidRDefault="00432179" w14:paraId="0EE89374" w14:textId="77777777">
            <w:pPr>
              <w:spacing w:line="276" w:lineRule="auto"/>
              <w:rPr>
                <w:b w:val="0"/>
                <w:lang w:val="en-GB"/>
              </w:rPr>
            </w:pPr>
          </w:p>
        </w:tc>
      </w:tr>
      <w:tr w:rsidRPr="00667F25" w:rsidR="00432179" w:rsidTr="001E5303" w14:paraId="2F6066AC" w14:textId="77777777">
        <w:trPr>
          <w:trHeight w:val="250"/>
        </w:trPr>
        <w:tc>
          <w:tcPr>
            <w:tcW w:w="5416" w:type="dxa"/>
          </w:tcPr>
          <w:p w:rsidRPr="00667F25" w:rsidR="00432179" w:rsidP="001E5303" w:rsidRDefault="00432179" w14:paraId="035AFF2D" w14:textId="77777777">
            <w:pPr>
              <w:spacing w:line="276" w:lineRule="auto"/>
              <w:ind w:firstLine="540"/>
              <w:jc w:val="both"/>
              <w:rPr>
                <w:b w:val="0"/>
                <w:lang w:val="en-GB"/>
              </w:rPr>
            </w:pPr>
            <w:r w:rsidRPr="00667F25">
              <w:rPr>
                <w:b w:val="0"/>
                <w:lang w:val="en-GB"/>
              </w:rPr>
              <w:t>Total Work Load (hour)</w:t>
            </w:r>
          </w:p>
        </w:tc>
        <w:tc>
          <w:tcPr>
            <w:tcW w:w="1018" w:type="dxa"/>
          </w:tcPr>
          <w:p w:rsidRPr="00667F25" w:rsidR="00432179" w:rsidP="001E5303" w:rsidRDefault="00432179" w14:paraId="54FC18DE" w14:textId="77777777">
            <w:pPr>
              <w:spacing w:line="276" w:lineRule="auto"/>
              <w:jc w:val="center"/>
              <w:rPr>
                <w:b w:val="0"/>
                <w:lang w:val="en-GB"/>
              </w:rPr>
            </w:pPr>
          </w:p>
        </w:tc>
        <w:tc>
          <w:tcPr>
            <w:tcW w:w="1080" w:type="dxa"/>
          </w:tcPr>
          <w:p w:rsidRPr="00667F25" w:rsidR="00432179" w:rsidP="001E5303" w:rsidRDefault="00432179" w14:paraId="6652ED57" w14:textId="77777777">
            <w:pPr>
              <w:spacing w:line="276" w:lineRule="auto"/>
              <w:jc w:val="center"/>
              <w:rPr>
                <w:b w:val="0"/>
                <w:lang w:val="en-GB"/>
              </w:rPr>
            </w:pPr>
          </w:p>
        </w:tc>
        <w:tc>
          <w:tcPr>
            <w:tcW w:w="1798" w:type="dxa"/>
          </w:tcPr>
          <w:p w:rsidRPr="00667F25" w:rsidR="00432179" w:rsidP="001E5303" w:rsidRDefault="00432179" w14:paraId="166803A4" w14:textId="77777777">
            <w:pPr>
              <w:spacing w:line="276" w:lineRule="auto"/>
              <w:rPr>
                <w:b w:val="0"/>
                <w:lang w:val="en-GB"/>
              </w:rPr>
            </w:pPr>
            <w:r w:rsidRPr="00667F25">
              <w:rPr>
                <w:b w:val="0"/>
                <w:lang w:val="en-GB"/>
              </w:rPr>
              <w:t>75/25</w:t>
            </w:r>
          </w:p>
        </w:tc>
      </w:tr>
      <w:tr w:rsidRPr="00667F25" w:rsidR="00432179" w:rsidTr="001E5303" w14:paraId="26D97990" w14:textId="77777777">
        <w:trPr>
          <w:trHeight w:val="250"/>
        </w:trPr>
        <w:tc>
          <w:tcPr>
            <w:tcW w:w="5416" w:type="dxa"/>
          </w:tcPr>
          <w:p w:rsidRPr="00667F25" w:rsidR="00432179" w:rsidP="001E5303" w:rsidRDefault="00432179" w14:paraId="204FA1E3" w14:textId="77777777">
            <w:pPr>
              <w:spacing w:line="276" w:lineRule="auto"/>
              <w:ind w:firstLine="540"/>
              <w:jc w:val="both"/>
              <w:rPr>
                <w:b w:val="0"/>
                <w:lang w:val="en-GB"/>
              </w:rPr>
            </w:pPr>
            <w:r w:rsidRPr="00667F25">
              <w:rPr>
                <w:b w:val="0"/>
                <w:lang w:val="en-GB"/>
              </w:rPr>
              <w:t xml:space="preserve">ECTS Credits of Course=  </w:t>
            </w:r>
          </w:p>
          <w:p w:rsidRPr="00667F25" w:rsidR="00432179" w:rsidP="001E5303" w:rsidRDefault="00432179" w14:paraId="2A024D4B" w14:textId="77777777">
            <w:pPr>
              <w:spacing w:line="276" w:lineRule="auto"/>
              <w:ind w:firstLine="540"/>
              <w:jc w:val="both"/>
              <w:rPr>
                <w:b w:val="0"/>
                <w:lang w:val="en-GB"/>
              </w:rPr>
            </w:pPr>
          </w:p>
        </w:tc>
        <w:tc>
          <w:tcPr>
            <w:tcW w:w="3896" w:type="dxa"/>
            <w:gridSpan w:val="3"/>
          </w:tcPr>
          <w:p w:rsidRPr="00667F25" w:rsidR="00432179" w:rsidP="001E5303" w:rsidRDefault="00432179" w14:paraId="355C0931" w14:textId="77777777">
            <w:pPr>
              <w:spacing w:line="276" w:lineRule="auto"/>
              <w:jc w:val="center"/>
              <w:rPr>
                <w:b w:val="0"/>
                <w:lang w:val="en-GB"/>
              </w:rPr>
            </w:pPr>
            <w:r w:rsidRPr="00667F25">
              <w:rPr>
                <w:b w:val="0"/>
                <w:lang w:val="en-GB"/>
              </w:rPr>
              <w:t>3 ECTS</w:t>
            </w:r>
          </w:p>
        </w:tc>
      </w:tr>
    </w:tbl>
    <w:p w:rsidRPr="00667F25" w:rsidR="00432179" w:rsidP="00432179" w:rsidRDefault="00432179" w14:paraId="00195E36" w14:textId="77777777">
      <w:pPr>
        <w:spacing w:line="276" w:lineRule="auto"/>
        <w:jc w:val="both"/>
        <w:rPr>
          <w:b w:val="0"/>
          <w:lang w:val="en-GB"/>
        </w:rPr>
      </w:pPr>
    </w:p>
    <w:p w:rsidRPr="00667F25" w:rsidR="005C567F" w:rsidP="003344A7" w:rsidRDefault="005C567F" w14:paraId="6B50F458" w14:textId="77777777">
      <w:pPr>
        <w:rPr>
          <w:b w:val="0"/>
          <w:bCs w:val="0"/>
        </w:rPr>
      </w:pPr>
    </w:p>
    <w:p w:rsidR="00FB3086" w:rsidP="005C567F" w:rsidRDefault="00FB3086" w14:paraId="612AF49F" w14:textId="77777777">
      <w:pPr>
        <w:spacing w:line="276" w:lineRule="auto"/>
        <w:jc w:val="center"/>
        <w:rPr>
          <w:b w:val="0"/>
          <w:bCs w:val="0"/>
          <w:lang w:val="en-US"/>
        </w:rPr>
      </w:pPr>
    </w:p>
    <w:p w:rsidR="00FB3086" w:rsidP="005C567F" w:rsidRDefault="00FB3086" w14:paraId="7AA85D13" w14:textId="77777777">
      <w:pPr>
        <w:spacing w:line="276" w:lineRule="auto"/>
        <w:jc w:val="center"/>
        <w:rPr>
          <w:b w:val="0"/>
          <w:bCs w:val="0"/>
          <w:lang w:val="en-US"/>
        </w:rPr>
      </w:pPr>
    </w:p>
    <w:p w:rsidR="00FB3086" w:rsidP="005C567F" w:rsidRDefault="00FB3086" w14:paraId="4519D7A1" w14:textId="77777777">
      <w:pPr>
        <w:spacing w:line="276" w:lineRule="auto"/>
        <w:jc w:val="center"/>
        <w:rPr>
          <w:b w:val="0"/>
          <w:bCs w:val="0"/>
          <w:lang w:val="en-US"/>
        </w:rPr>
      </w:pPr>
    </w:p>
    <w:p w:rsidR="00FB3086" w:rsidP="005C567F" w:rsidRDefault="00FB3086" w14:paraId="319235BC" w14:textId="77777777">
      <w:pPr>
        <w:spacing w:line="276" w:lineRule="auto"/>
        <w:jc w:val="center"/>
        <w:rPr>
          <w:b w:val="0"/>
          <w:bCs w:val="0"/>
          <w:lang w:val="en-US"/>
        </w:rPr>
      </w:pPr>
    </w:p>
    <w:p w:rsidR="00FB3086" w:rsidP="005C567F" w:rsidRDefault="00FB3086" w14:paraId="7462E292" w14:textId="77777777">
      <w:pPr>
        <w:spacing w:line="276" w:lineRule="auto"/>
        <w:jc w:val="center"/>
        <w:rPr>
          <w:b w:val="0"/>
          <w:bCs w:val="0"/>
          <w:lang w:val="en-US"/>
        </w:rPr>
      </w:pPr>
    </w:p>
    <w:p w:rsidR="00FB3086" w:rsidP="005C567F" w:rsidRDefault="00FB3086" w14:paraId="21FC09FF" w14:textId="77777777">
      <w:pPr>
        <w:spacing w:line="276" w:lineRule="auto"/>
        <w:jc w:val="center"/>
        <w:rPr>
          <w:b w:val="0"/>
          <w:bCs w:val="0"/>
          <w:lang w:val="en-US"/>
        </w:rPr>
      </w:pPr>
    </w:p>
    <w:p w:rsidRPr="00667F25" w:rsidR="005C567F" w:rsidP="005C567F" w:rsidRDefault="005C567F" w14:paraId="21483586" w14:textId="109AE97D">
      <w:pPr>
        <w:spacing w:line="276" w:lineRule="auto"/>
        <w:jc w:val="center"/>
        <w:rPr>
          <w:b w:val="0"/>
          <w:bCs w:val="0"/>
          <w:lang w:val="en-US"/>
        </w:rPr>
      </w:pPr>
      <w:r w:rsidRPr="00667F25">
        <w:rPr>
          <w:b w:val="0"/>
          <w:bCs w:val="0"/>
          <w:lang w:val="en-US"/>
        </w:rPr>
        <w:t xml:space="preserve">HEF 1052 FUNDAMENTALS OF NURSING </w:t>
      </w:r>
    </w:p>
    <w:p w:rsidRPr="00667F25" w:rsidR="005C567F" w:rsidP="003344A7" w:rsidRDefault="005C567F" w14:paraId="0241856E"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6"/>
        <w:gridCol w:w="1527"/>
        <w:gridCol w:w="4505"/>
      </w:tblGrid>
      <w:tr w:rsidRPr="00667F25" w:rsidR="00432179" w:rsidTr="37308C19" w14:paraId="788B85E3" w14:textId="77777777">
        <w:tc>
          <w:tcPr>
            <w:tcW w:w="4557" w:type="dxa"/>
            <w:gridSpan w:val="3"/>
            <w:tcMar/>
          </w:tcPr>
          <w:p w:rsidRPr="00667F25" w:rsidR="00432179" w:rsidP="001E5303" w:rsidRDefault="00432179" w14:paraId="4090E45A" w14:textId="77777777">
            <w:pPr>
              <w:rPr>
                <w:b w:val="0"/>
              </w:rPr>
            </w:pPr>
            <w:bookmarkStart w:name="_Toc48855751" w:id="101"/>
            <w:r w:rsidRPr="00667F25">
              <w:rPr>
                <w:b w:val="0"/>
                <w:lang w:val="en"/>
              </w:rPr>
              <w:t xml:space="preserve">Department(s) Giving the Course: </w:t>
            </w:r>
          </w:p>
          <w:p w:rsidRPr="00667F25" w:rsidR="00432179" w:rsidP="001E5303" w:rsidRDefault="00432179" w14:paraId="1195334E" w14:textId="77777777">
            <w:pPr>
              <w:rPr>
                <w:b w:val="0"/>
                <w:bCs w:val="0"/>
              </w:rPr>
            </w:pPr>
            <w:r w:rsidRPr="00667F25">
              <w:rPr>
                <w:b w:val="0"/>
                <w:lang w:val="en"/>
              </w:rPr>
              <w:t>DEU Faculty of Nursing</w:t>
            </w:r>
          </w:p>
          <w:p w:rsidRPr="00667F25" w:rsidR="00432179" w:rsidP="001E5303" w:rsidRDefault="00432179" w14:paraId="23DDEC50" w14:textId="77777777">
            <w:pPr>
              <w:rPr>
                <w:b w:val="0"/>
              </w:rPr>
            </w:pPr>
          </w:p>
        </w:tc>
        <w:tc>
          <w:tcPr>
            <w:tcW w:w="4505" w:type="dxa"/>
            <w:tcMar/>
          </w:tcPr>
          <w:p w:rsidRPr="00667F25" w:rsidR="00432179" w:rsidP="001E5303" w:rsidRDefault="00432179" w14:paraId="13BF7CA7" w14:textId="77777777">
            <w:pPr>
              <w:rPr>
                <w:b w:val="0"/>
              </w:rPr>
            </w:pPr>
            <w:r w:rsidRPr="00667F25">
              <w:rPr>
                <w:b w:val="0"/>
                <w:lang w:val="en"/>
              </w:rPr>
              <w:t>Department(s) Taking the Course:</w:t>
            </w:r>
          </w:p>
          <w:p w:rsidRPr="00667F25" w:rsidR="00432179" w:rsidP="001E5303" w:rsidRDefault="00432179" w14:paraId="341DC000" w14:textId="77777777">
            <w:pPr>
              <w:rPr>
                <w:b w:val="0"/>
                <w:bCs w:val="0"/>
              </w:rPr>
            </w:pPr>
            <w:r w:rsidRPr="00667F25">
              <w:rPr>
                <w:b w:val="0"/>
                <w:lang w:val="en"/>
              </w:rPr>
              <w:t>DEU Faculty of Nursing</w:t>
            </w:r>
          </w:p>
          <w:p w:rsidRPr="00667F25" w:rsidR="00432179" w:rsidP="001E5303" w:rsidRDefault="00432179" w14:paraId="745B95B7" w14:textId="77777777">
            <w:pPr>
              <w:rPr>
                <w:b w:val="0"/>
              </w:rPr>
            </w:pPr>
          </w:p>
        </w:tc>
      </w:tr>
      <w:tr w:rsidRPr="00667F25" w:rsidR="00432179" w:rsidTr="37308C19" w14:paraId="3316188C" w14:textId="77777777">
        <w:tc>
          <w:tcPr>
            <w:tcW w:w="4557" w:type="dxa"/>
            <w:gridSpan w:val="3"/>
            <w:tcMar/>
          </w:tcPr>
          <w:p w:rsidRPr="00667F25" w:rsidR="00432179" w:rsidP="001E5303" w:rsidRDefault="00432179" w14:paraId="1B9C51C6" w14:textId="77777777">
            <w:pPr>
              <w:rPr>
                <w:b w:val="0"/>
              </w:rPr>
            </w:pPr>
            <w:r w:rsidRPr="00667F25">
              <w:rPr>
                <w:b w:val="0"/>
                <w:lang w:val="en"/>
              </w:rPr>
              <w:t>Name of the Department: Nursing</w:t>
            </w:r>
          </w:p>
          <w:p w:rsidRPr="00667F25" w:rsidR="00432179" w:rsidP="001E5303" w:rsidRDefault="00432179" w14:paraId="56F9D997" w14:textId="77777777">
            <w:pPr>
              <w:rPr>
                <w:b w:val="0"/>
              </w:rPr>
            </w:pPr>
          </w:p>
        </w:tc>
        <w:tc>
          <w:tcPr>
            <w:tcW w:w="4505" w:type="dxa"/>
            <w:tcMar/>
          </w:tcPr>
          <w:p w:rsidRPr="00667F25" w:rsidR="00432179" w:rsidP="001E5303" w:rsidRDefault="00432179" w14:paraId="4A1D6CB1" w14:textId="77777777">
            <w:pPr>
              <w:rPr>
                <w:b w:val="0"/>
              </w:rPr>
            </w:pPr>
            <w:r w:rsidRPr="00667F25">
              <w:rPr>
                <w:b w:val="0"/>
                <w:lang w:val="en"/>
              </w:rPr>
              <w:t>Name of the Course:</w:t>
            </w:r>
          </w:p>
          <w:p w:rsidRPr="00667F25" w:rsidR="00432179" w:rsidP="001E5303" w:rsidRDefault="00432179" w14:paraId="65DF9F49" w14:textId="77777777">
            <w:pPr>
              <w:rPr>
                <w:b w:val="0"/>
                <w:lang w:val="en"/>
              </w:rPr>
            </w:pPr>
            <w:r w:rsidRPr="00667F25">
              <w:rPr>
                <w:b w:val="0"/>
                <w:lang w:val="en"/>
              </w:rPr>
              <w:t>Fundamentals of Nursing</w:t>
            </w:r>
          </w:p>
          <w:p w:rsidRPr="00667F25" w:rsidR="00432179" w:rsidP="001E5303" w:rsidRDefault="00432179" w14:paraId="4EEE9D51" w14:textId="77777777">
            <w:pPr>
              <w:rPr>
                <w:b w:val="0"/>
              </w:rPr>
            </w:pPr>
          </w:p>
        </w:tc>
      </w:tr>
      <w:tr w:rsidRPr="00667F25" w:rsidR="00432179" w:rsidTr="37308C19" w14:paraId="4B4FE105" w14:textId="77777777">
        <w:tc>
          <w:tcPr>
            <w:tcW w:w="4557" w:type="dxa"/>
            <w:gridSpan w:val="3"/>
            <w:tcMar/>
          </w:tcPr>
          <w:p w:rsidRPr="00667F25" w:rsidR="00432179" w:rsidP="001E5303" w:rsidRDefault="00432179" w14:paraId="71B890D1" w14:textId="77777777">
            <w:pPr>
              <w:rPr>
                <w:b w:val="0"/>
              </w:rPr>
            </w:pPr>
            <w:r w:rsidRPr="00667F25">
              <w:rPr>
                <w:b w:val="0"/>
                <w:lang w:val="en"/>
              </w:rPr>
              <w:t xml:space="preserve">Course Level: (Undergraduate) </w:t>
            </w:r>
          </w:p>
          <w:p w:rsidRPr="00667F25" w:rsidR="00432179" w:rsidP="001E5303" w:rsidRDefault="00432179" w14:paraId="50989996" w14:textId="77777777">
            <w:pPr>
              <w:rPr>
                <w:b w:val="0"/>
              </w:rPr>
            </w:pPr>
          </w:p>
        </w:tc>
        <w:tc>
          <w:tcPr>
            <w:tcW w:w="4505" w:type="dxa"/>
            <w:tcMar/>
          </w:tcPr>
          <w:p w:rsidRPr="00667F25" w:rsidR="00432179" w:rsidP="001E5303" w:rsidRDefault="00432179" w14:paraId="0948EC7B" w14:textId="77777777">
            <w:pPr>
              <w:rPr>
                <w:b w:val="0"/>
              </w:rPr>
            </w:pPr>
            <w:r w:rsidRPr="00667F25">
              <w:rPr>
                <w:b w:val="0"/>
                <w:lang w:val="en"/>
              </w:rPr>
              <w:t xml:space="preserve">Course Code: </w:t>
            </w:r>
            <w:r w:rsidRPr="00667F25">
              <w:rPr>
                <w:b w:val="0"/>
              </w:rPr>
              <w:t>HEF 1052</w:t>
            </w:r>
          </w:p>
          <w:p w:rsidRPr="00667F25" w:rsidR="00432179" w:rsidP="001E5303" w:rsidRDefault="00432179" w14:paraId="4DA4EE1E" w14:textId="77777777">
            <w:pPr>
              <w:rPr>
                <w:b w:val="0"/>
              </w:rPr>
            </w:pPr>
          </w:p>
        </w:tc>
      </w:tr>
      <w:tr w:rsidRPr="00667F25" w:rsidR="00432179" w:rsidTr="37308C19" w14:paraId="34FEEB26" w14:textId="77777777">
        <w:tc>
          <w:tcPr>
            <w:tcW w:w="4557" w:type="dxa"/>
            <w:gridSpan w:val="3"/>
            <w:tcMar/>
          </w:tcPr>
          <w:p w:rsidRPr="00667F25" w:rsidR="00432179" w:rsidP="001E5303" w:rsidRDefault="00432179" w14:paraId="52785AC7" w14:textId="77777777">
            <w:pPr>
              <w:rPr>
                <w:b w:val="0"/>
              </w:rPr>
            </w:pPr>
            <w:r w:rsidRPr="00667F25">
              <w:rPr>
                <w:b w:val="0"/>
                <w:lang w:val="en"/>
              </w:rPr>
              <w:t xml:space="preserve">Issuance/Renewal Date of the Form: </w:t>
            </w:r>
          </w:p>
          <w:p w:rsidRPr="00667F25" w:rsidR="00432179" w:rsidP="001E5303" w:rsidRDefault="00432179" w14:paraId="6E3F5596" w14:textId="77777777">
            <w:pPr>
              <w:rPr>
                <w:b w:val="0"/>
              </w:rPr>
            </w:pPr>
            <w:r w:rsidRPr="00667F25">
              <w:rPr>
                <w:b w:val="0"/>
              </w:rPr>
              <w:t>17.07.2023</w:t>
            </w:r>
          </w:p>
        </w:tc>
        <w:tc>
          <w:tcPr>
            <w:tcW w:w="4505" w:type="dxa"/>
            <w:tcMar/>
          </w:tcPr>
          <w:p w:rsidRPr="00667F25" w:rsidR="00432179" w:rsidP="001E5303" w:rsidRDefault="00432179" w14:paraId="0EC35EC5" w14:textId="77777777">
            <w:pPr>
              <w:rPr>
                <w:b w:val="0"/>
              </w:rPr>
            </w:pPr>
            <w:r w:rsidRPr="00667F25">
              <w:rPr>
                <w:b w:val="0"/>
                <w:lang w:val="en"/>
              </w:rPr>
              <w:t>Course type: Compulsory</w:t>
            </w:r>
          </w:p>
          <w:p w:rsidRPr="00667F25" w:rsidR="00432179" w:rsidP="001E5303" w:rsidRDefault="00432179" w14:paraId="78176808" w14:textId="77777777">
            <w:pPr>
              <w:rPr>
                <w:b w:val="0"/>
              </w:rPr>
            </w:pPr>
          </w:p>
        </w:tc>
      </w:tr>
      <w:tr w:rsidRPr="00667F25" w:rsidR="00432179" w:rsidTr="37308C19" w14:paraId="625DF5EC" w14:textId="77777777">
        <w:tc>
          <w:tcPr>
            <w:tcW w:w="4557" w:type="dxa"/>
            <w:gridSpan w:val="3"/>
            <w:tcMar/>
          </w:tcPr>
          <w:p w:rsidRPr="00667F25" w:rsidR="00432179" w:rsidP="001E5303" w:rsidRDefault="00432179" w14:paraId="328FEE8B" w14:textId="77777777">
            <w:pPr>
              <w:rPr>
                <w:b w:val="0"/>
                <w:bCs w:val="0"/>
              </w:rPr>
            </w:pPr>
            <w:r w:rsidRPr="00667F25">
              <w:rPr>
                <w:b w:val="0"/>
                <w:lang w:val="en"/>
              </w:rPr>
              <w:t>Language of the course: Turkish</w:t>
            </w:r>
          </w:p>
          <w:p w:rsidRPr="00667F25" w:rsidR="00432179" w:rsidP="001E5303" w:rsidRDefault="00432179" w14:paraId="56BF06E3" w14:textId="77777777">
            <w:pPr>
              <w:rPr>
                <w:b w:val="0"/>
              </w:rPr>
            </w:pPr>
          </w:p>
        </w:tc>
        <w:tc>
          <w:tcPr>
            <w:tcW w:w="4505" w:type="dxa"/>
            <w:tcMar/>
          </w:tcPr>
          <w:p w:rsidRPr="00667F25" w:rsidR="00432179" w:rsidP="001E5303" w:rsidRDefault="00432179" w14:paraId="79781BBC" w14:textId="77777777">
            <w:pPr>
              <w:rPr>
                <w:b w:val="0"/>
              </w:rPr>
            </w:pPr>
            <w:r w:rsidRPr="00667F25">
              <w:rPr>
                <w:b w:val="0"/>
                <w:lang w:val="en"/>
              </w:rPr>
              <w:t>Instructor(s) of the course:</w:t>
            </w:r>
          </w:p>
          <w:p w:rsidRPr="00667F25" w:rsidR="00432179" w:rsidP="001E5303" w:rsidRDefault="00432179" w14:paraId="0FCD035F" w14:textId="77777777">
            <w:pPr>
              <w:rPr>
                <w:b w:val="0"/>
                <w:lang w:val="en"/>
              </w:rPr>
            </w:pPr>
            <w:r w:rsidRPr="00667F25">
              <w:rPr>
                <w:b w:val="0"/>
                <w:lang w:val="en"/>
              </w:rPr>
              <w:t>Prof. Dilek Özden</w:t>
            </w:r>
          </w:p>
          <w:p w:rsidRPr="00667F25" w:rsidR="00432179" w:rsidP="37308C19" w:rsidRDefault="00432179" w14:paraId="47070198" w14:textId="77777777">
            <w:pPr>
              <w:rPr>
                <w:b w:val="0"/>
                <w:bCs w:val="0"/>
                <w:lang w:val="en-US"/>
              </w:rPr>
            </w:pPr>
            <w:r w:rsidRPr="37308C19" w:rsidR="37308C19">
              <w:rPr>
                <w:b w:val="0"/>
                <w:bCs w:val="0"/>
                <w:lang w:val="en-US"/>
              </w:rPr>
              <w:t>Assoc. Prof. Gülşah Gürol Arslan</w:t>
            </w:r>
          </w:p>
          <w:p w:rsidRPr="00667F25" w:rsidR="00432179" w:rsidP="37308C19" w:rsidRDefault="00432179" w14:paraId="72D4F2E4" w14:textId="77777777">
            <w:pPr>
              <w:rPr>
                <w:b w:val="0"/>
                <w:bCs w:val="0"/>
                <w:lang w:val="en-US"/>
              </w:rPr>
            </w:pPr>
            <w:r w:rsidRPr="37308C19" w:rsidR="37308C19">
              <w:rPr>
                <w:b w:val="0"/>
                <w:bCs w:val="0"/>
                <w:lang w:val="en-US"/>
              </w:rPr>
              <w:t>Assist.Prof. Nurten Alan</w:t>
            </w:r>
          </w:p>
          <w:p w:rsidRPr="00667F25" w:rsidR="00432179" w:rsidP="37308C19" w:rsidRDefault="00432179" w14:paraId="6E770A63" w14:textId="77777777">
            <w:pPr>
              <w:rPr>
                <w:b w:val="0"/>
                <w:bCs w:val="0"/>
                <w:lang w:val="en-US"/>
              </w:rPr>
            </w:pPr>
            <w:r w:rsidRPr="37308C19" w:rsidR="37308C19">
              <w:rPr>
                <w:b w:val="0"/>
                <w:bCs w:val="0"/>
                <w:lang w:val="en-US"/>
              </w:rPr>
              <w:t>Lecturer, PhD. F. Yelkin Alp</w:t>
            </w:r>
          </w:p>
          <w:p w:rsidRPr="00667F25" w:rsidR="00432179" w:rsidP="37308C19" w:rsidRDefault="00432179" w14:paraId="67D67804" w14:textId="77777777">
            <w:pPr>
              <w:rPr>
                <w:b w:val="0"/>
                <w:bCs w:val="0"/>
                <w:lang w:val="en-US"/>
              </w:rPr>
            </w:pPr>
            <w:r w:rsidRPr="37308C19" w:rsidR="37308C19">
              <w:rPr>
                <w:b w:val="0"/>
                <w:bCs w:val="0"/>
                <w:lang w:val="en-US"/>
              </w:rPr>
              <w:t>Assist.Prof. İlkin Yılmaz, PhD</w:t>
            </w:r>
          </w:p>
          <w:p w:rsidRPr="00667F25" w:rsidR="00432179" w:rsidP="001E5303" w:rsidRDefault="00432179" w14:paraId="567BB1B9" w14:textId="5D184E35">
            <w:pPr>
              <w:rPr>
                <w:b w:val="0"/>
              </w:rPr>
            </w:pPr>
            <w:r w:rsidRPr="00667F25">
              <w:rPr>
                <w:b w:val="0"/>
                <w:lang w:val="en"/>
              </w:rPr>
              <w:t>Assist.Prof. Cahide Ayik, PhD</w:t>
            </w:r>
          </w:p>
        </w:tc>
      </w:tr>
      <w:tr w:rsidRPr="00667F25" w:rsidR="00432179" w:rsidTr="37308C19" w14:paraId="73AE3FAD" w14:textId="77777777">
        <w:tc>
          <w:tcPr>
            <w:tcW w:w="4557" w:type="dxa"/>
            <w:gridSpan w:val="3"/>
            <w:tcMar/>
          </w:tcPr>
          <w:p w:rsidRPr="00667F25" w:rsidR="00432179" w:rsidP="001E5303" w:rsidRDefault="00432179" w14:paraId="49B05845" w14:textId="77777777">
            <w:pPr>
              <w:rPr>
                <w:b w:val="0"/>
              </w:rPr>
            </w:pPr>
            <w:r w:rsidRPr="00667F25">
              <w:rPr>
                <w:b w:val="0"/>
                <w:lang w:val="en"/>
              </w:rPr>
              <w:t xml:space="preserve">Prerequisite of the course: </w:t>
            </w:r>
          </w:p>
          <w:p w:rsidRPr="00667F25" w:rsidR="00432179" w:rsidP="001E5303" w:rsidRDefault="00432179" w14:paraId="0D371A5F" w14:textId="77777777">
            <w:pPr>
              <w:rPr>
                <w:b w:val="0"/>
              </w:rPr>
            </w:pPr>
            <w:r w:rsidRPr="00667F25">
              <w:rPr>
                <w:b w:val="0"/>
                <w:lang w:val="en"/>
              </w:rPr>
              <w:t>--</w:t>
            </w:r>
          </w:p>
        </w:tc>
        <w:tc>
          <w:tcPr>
            <w:tcW w:w="4505" w:type="dxa"/>
            <w:tcMar/>
          </w:tcPr>
          <w:p w:rsidRPr="00667F25" w:rsidR="00432179" w:rsidP="001E5303" w:rsidRDefault="00432179" w14:paraId="15FB770C" w14:textId="77777777">
            <w:pPr>
              <w:rPr>
                <w:b w:val="0"/>
              </w:rPr>
            </w:pPr>
            <w:r w:rsidRPr="00667F25">
              <w:rPr>
                <w:b w:val="0"/>
                <w:lang w:val="en"/>
              </w:rPr>
              <w:t xml:space="preserve">Prerequisite course for: </w:t>
            </w:r>
          </w:p>
          <w:p w:rsidRPr="00667F25" w:rsidR="00432179" w:rsidP="001E5303" w:rsidRDefault="00432179" w14:paraId="6B12B43D" w14:textId="77777777">
            <w:pPr>
              <w:rPr>
                <w:b w:val="0"/>
              </w:rPr>
            </w:pPr>
            <w:r w:rsidRPr="00667F25">
              <w:rPr>
                <w:b w:val="0"/>
              </w:rPr>
              <w:t>HEF  2036 Internal Medical Nursing</w:t>
            </w:r>
          </w:p>
          <w:p w:rsidRPr="00667F25" w:rsidR="00432179" w:rsidP="001E5303" w:rsidRDefault="00432179" w14:paraId="479980CB" w14:textId="77777777">
            <w:pPr>
              <w:rPr>
                <w:b w:val="0"/>
              </w:rPr>
            </w:pPr>
            <w:r w:rsidRPr="00667F25">
              <w:rPr>
                <w:b w:val="0"/>
              </w:rPr>
              <w:t>HEF  2038 Surgical Diseases Nursing</w:t>
            </w:r>
          </w:p>
          <w:p w:rsidRPr="00667F25" w:rsidR="00432179" w:rsidP="001E5303" w:rsidRDefault="00432179" w14:paraId="66EED6AB" w14:textId="77777777">
            <w:pPr>
              <w:rPr>
                <w:b w:val="0"/>
              </w:rPr>
            </w:pPr>
          </w:p>
        </w:tc>
      </w:tr>
      <w:tr w:rsidRPr="00667F25" w:rsidR="00432179" w:rsidTr="37308C19" w14:paraId="4CD3E94D" w14:textId="77777777">
        <w:trPr>
          <w:trHeight w:val="985"/>
        </w:trPr>
        <w:tc>
          <w:tcPr>
            <w:tcW w:w="4557" w:type="dxa"/>
            <w:gridSpan w:val="3"/>
            <w:tcMar/>
          </w:tcPr>
          <w:p w:rsidRPr="00667F25" w:rsidR="00432179" w:rsidP="001E5303" w:rsidRDefault="00432179" w14:paraId="7ECDBCB7" w14:textId="77777777">
            <w:pPr>
              <w:rPr>
                <w:b w:val="0"/>
              </w:rPr>
            </w:pPr>
            <w:r w:rsidRPr="00667F25">
              <w:rPr>
                <w:b w:val="0"/>
                <w:lang w:val="en"/>
              </w:rPr>
              <w:t>Weekly course hours: 22</w:t>
            </w:r>
          </w:p>
          <w:p w:rsidRPr="00667F25" w:rsidR="00432179" w:rsidP="001E5303" w:rsidRDefault="00432179" w14:paraId="35CDB5D6" w14:textId="77777777">
            <w:pPr>
              <w:rPr>
                <w:b w:val="0"/>
                <w:i/>
              </w:rPr>
            </w:pPr>
          </w:p>
        </w:tc>
        <w:tc>
          <w:tcPr>
            <w:tcW w:w="4505" w:type="dxa"/>
            <w:tcMar/>
          </w:tcPr>
          <w:p w:rsidRPr="00667F25" w:rsidR="00432179" w:rsidP="37308C19" w:rsidRDefault="00432179" w14:paraId="2FC5A83D" w14:textId="77777777">
            <w:pPr>
              <w:rPr>
                <w:b w:val="0"/>
                <w:bCs w:val="0"/>
                <w:lang w:val="en-US"/>
              </w:rPr>
            </w:pPr>
            <w:r w:rsidRPr="37308C19" w:rsidR="37308C19">
              <w:rPr>
                <w:b w:val="0"/>
                <w:bCs w:val="0"/>
                <w:lang w:val="en-US"/>
              </w:rPr>
              <w:t>Course Coordinator (Responsible for registers to the course): Lecturer, PhD. F. Yelkin Alp</w:t>
            </w:r>
          </w:p>
        </w:tc>
      </w:tr>
      <w:tr w:rsidRPr="00667F25" w:rsidR="00432179" w:rsidTr="37308C19" w14:paraId="328C5840" w14:textId="77777777">
        <w:tc>
          <w:tcPr>
            <w:tcW w:w="1514" w:type="dxa"/>
            <w:tcMar/>
          </w:tcPr>
          <w:p w:rsidRPr="00667F25" w:rsidR="00432179" w:rsidP="001E5303" w:rsidRDefault="00432179" w14:paraId="78AA1133" w14:textId="77777777">
            <w:pPr>
              <w:rPr>
                <w:b w:val="0"/>
              </w:rPr>
            </w:pPr>
            <w:r w:rsidRPr="00667F25">
              <w:rPr>
                <w:b w:val="0"/>
                <w:lang w:val="en"/>
              </w:rPr>
              <w:t>Theory</w:t>
            </w:r>
          </w:p>
        </w:tc>
        <w:tc>
          <w:tcPr>
            <w:tcW w:w="1516" w:type="dxa"/>
            <w:tcMar/>
          </w:tcPr>
          <w:p w:rsidRPr="00667F25" w:rsidR="00432179" w:rsidP="001E5303" w:rsidRDefault="00432179" w14:paraId="2F62D6C0" w14:textId="77777777">
            <w:pPr>
              <w:rPr>
                <w:b w:val="0"/>
              </w:rPr>
            </w:pPr>
            <w:r w:rsidRPr="00667F25">
              <w:rPr>
                <w:b w:val="0"/>
                <w:lang w:val="en"/>
              </w:rPr>
              <w:t>Practice</w:t>
            </w:r>
          </w:p>
          <w:p w:rsidRPr="00667F25" w:rsidR="00432179" w:rsidP="001E5303" w:rsidRDefault="00432179" w14:paraId="7DD55C16" w14:textId="77777777">
            <w:pPr>
              <w:rPr>
                <w:b w:val="0"/>
              </w:rPr>
            </w:pPr>
          </w:p>
        </w:tc>
        <w:tc>
          <w:tcPr>
            <w:tcW w:w="1527" w:type="dxa"/>
            <w:tcMar/>
          </w:tcPr>
          <w:p w:rsidRPr="00667F25" w:rsidR="00432179" w:rsidP="001E5303" w:rsidRDefault="00432179" w14:paraId="7D3ABE1C" w14:textId="77777777">
            <w:pPr>
              <w:rPr>
                <w:b w:val="0"/>
              </w:rPr>
            </w:pPr>
            <w:r w:rsidRPr="00667F25">
              <w:rPr>
                <w:b w:val="0"/>
                <w:lang w:val="en"/>
              </w:rPr>
              <w:t>Laboratory</w:t>
            </w:r>
          </w:p>
        </w:tc>
        <w:tc>
          <w:tcPr>
            <w:tcW w:w="4505" w:type="dxa"/>
            <w:tcMar/>
          </w:tcPr>
          <w:p w:rsidRPr="00667F25" w:rsidR="00432179" w:rsidP="001E5303" w:rsidRDefault="00432179" w14:paraId="71FA834F" w14:textId="087D278A">
            <w:pPr>
              <w:rPr>
                <w:b w:val="0"/>
              </w:rPr>
            </w:pPr>
            <w:r w:rsidRPr="00667F25">
              <w:rPr>
                <w:b w:val="0"/>
                <w:lang w:val="en"/>
              </w:rPr>
              <w:t>National Credit of the Course: 14</w:t>
            </w:r>
          </w:p>
        </w:tc>
      </w:tr>
      <w:tr w:rsidRPr="00667F25" w:rsidR="00432179" w:rsidTr="37308C19" w14:paraId="00380CFC" w14:textId="77777777">
        <w:tc>
          <w:tcPr>
            <w:tcW w:w="1514" w:type="dxa"/>
            <w:tcMar/>
          </w:tcPr>
          <w:p w:rsidRPr="00667F25" w:rsidR="00432179" w:rsidP="001E5303" w:rsidRDefault="00432179" w14:paraId="4D224E1D" w14:textId="77777777">
            <w:pPr>
              <w:rPr>
                <w:b w:val="0"/>
              </w:rPr>
            </w:pPr>
            <w:r w:rsidRPr="00667F25">
              <w:rPr>
                <w:b w:val="0"/>
              </w:rPr>
              <w:t>6</w:t>
            </w:r>
          </w:p>
        </w:tc>
        <w:tc>
          <w:tcPr>
            <w:tcW w:w="1516" w:type="dxa"/>
            <w:tcMar/>
          </w:tcPr>
          <w:p w:rsidRPr="00667F25" w:rsidR="00432179" w:rsidP="001E5303" w:rsidRDefault="00432179" w14:paraId="381B9796" w14:textId="77777777">
            <w:pPr>
              <w:rPr>
                <w:b w:val="0"/>
              </w:rPr>
            </w:pPr>
            <w:r w:rsidRPr="00667F25">
              <w:rPr>
                <w:b w:val="0"/>
              </w:rPr>
              <w:t>10</w:t>
            </w:r>
          </w:p>
        </w:tc>
        <w:tc>
          <w:tcPr>
            <w:tcW w:w="1527" w:type="dxa"/>
            <w:tcMar/>
          </w:tcPr>
          <w:p w:rsidRPr="00667F25" w:rsidR="00432179" w:rsidP="001E5303" w:rsidRDefault="00432179" w14:paraId="1593224C" w14:textId="77777777">
            <w:pPr>
              <w:rPr>
                <w:b w:val="0"/>
              </w:rPr>
            </w:pPr>
            <w:r w:rsidRPr="00667F25">
              <w:rPr>
                <w:b w:val="0"/>
              </w:rPr>
              <w:t>6</w:t>
            </w:r>
          </w:p>
        </w:tc>
        <w:tc>
          <w:tcPr>
            <w:tcW w:w="4505" w:type="dxa"/>
            <w:tcMar/>
          </w:tcPr>
          <w:p w:rsidRPr="00667F25" w:rsidR="00432179" w:rsidP="001E5303" w:rsidRDefault="00432179" w14:paraId="4897780E" w14:textId="77777777">
            <w:pPr>
              <w:rPr>
                <w:b w:val="0"/>
              </w:rPr>
            </w:pPr>
            <w:r w:rsidRPr="00667F25">
              <w:rPr>
                <w:b w:val="0"/>
                <w:lang w:val="en"/>
              </w:rPr>
              <w:t>AKTS Credit of the Course: 18</w:t>
            </w:r>
          </w:p>
          <w:p w:rsidRPr="00667F25" w:rsidR="00432179" w:rsidP="001E5303" w:rsidRDefault="00432179" w14:paraId="75E57EA2" w14:textId="77777777">
            <w:pPr>
              <w:rPr>
                <w:b w:val="0"/>
              </w:rPr>
            </w:pPr>
          </w:p>
        </w:tc>
      </w:tr>
      <w:tr w:rsidRPr="00667F25" w:rsidR="00432179" w:rsidTr="37308C19" w14:paraId="78AB78B7" w14:textId="77777777">
        <w:tc>
          <w:tcPr>
            <w:tcW w:w="9062" w:type="dxa"/>
            <w:gridSpan w:val="4"/>
            <w:tcMar/>
          </w:tcPr>
          <w:p w:rsidRPr="00667F25" w:rsidR="00432179" w:rsidP="001E5303" w:rsidRDefault="00432179" w14:paraId="0156C40B" w14:textId="77777777">
            <w:pPr>
              <w:rPr>
                <w:b w:val="0"/>
              </w:rPr>
            </w:pPr>
            <w:r w:rsidRPr="00667F25">
              <w:rPr>
                <w:b w:val="0"/>
                <w:lang w:val="en"/>
              </w:rPr>
              <w:t>THIS TABLE WILL BE TRANSFERRED FROM THE REGISTAR’S OFFICE AUTOMATION SYSTEM.</w:t>
            </w:r>
          </w:p>
        </w:tc>
      </w:tr>
    </w:tbl>
    <w:p w:rsidRPr="00667F25" w:rsidR="00432179" w:rsidP="00432179" w:rsidRDefault="00432179" w14:paraId="6542FED3" w14:textId="77777777">
      <w:pPr>
        <w:jc w:val="center"/>
        <w:rPr>
          <w:b w:val="0"/>
        </w:rPr>
      </w:pPr>
    </w:p>
    <w:p w:rsidRPr="00667F25" w:rsidR="00432179" w:rsidP="00432179" w:rsidRDefault="00432179" w14:paraId="5636CAEE"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001E5303" w14:paraId="576765B8" w14:textId="77777777">
        <w:tc>
          <w:tcPr>
            <w:tcW w:w="9288" w:type="dxa"/>
          </w:tcPr>
          <w:p w:rsidRPr="00667F25" w:rsidR="00432179" w:rsidP="001E5303" w:rsidRDefault="00432179" w14:paraId="0F13E3FB" w14:textId="77777777">
            <w:pPr>
              <w:jc w:val="both"/>
              <w:rPr>
                <w:b w:val="0"/>
              </w:rPr>
            </w:pPr>
            <w:r w:rsidRPr="00667F25">
              <w:rPr>
                <w:b w:val="0"/>
                <w:lang w:val="en"/>
              </w:rPr>
              <w:t>Course Objective:</w:t>
            </w:r>
          </w:p>
          <w:p w:rsidRPr="00667F25" w:rsidR="00432179" w:rsidP="001E5303" w:rsidRDefault="00432179" w14:paraId="091DCDA8" w14:textId="77777777">
            <w:pPr>
              <w:jc w:val="both"/>
              <w:rPr>
                <w:b w:val="0"/>
              </w:rPr>
            </w:pPr>
            <w:r w:rsidRPr="00667F25">
              <w:rPr>
                <w:b w:val="0"/>
                <w:lang w:val="en"/>
              </w:rPr>
              <w:t>The purpose of this course is to gain the student the basic knowledge and skills regarding healthy/ill individual’s care used in nursing practices in accordance with relevant basic concepts and principles and, in this context, the required knowledge and skills to diagnose health problems and plan, implement and evaluate appropriate interventions.</w:t>
            </w:r>
          </w:p>
        </w:tc>
      </w:tr>
      <w:tr w:rsidRPr="00667F25" w:rsidR="00432179" w:rsidTr="001E5303" w14:paraId="52F21E7E" w14:textId="77777777">
        <w:tc>
          <w:tcPr>
            <w:tcW w:w="9288" w:type="dxa"/>
          </w:tcPr>
          <w:p w:rsidRPr="00667F25" w:rsidR="00432179" w:rsidP="001E5303" w:rsidRDefault="00432179" w14:paraId="34B62CD2" w14:textId="77777777">
            <w:pPr>
              <w:rPr>
                <w:b w:val="0"/>
                <w:shd w:val="clear" w:color="auto" w:fill="FFFFFF"/>
              </w:rPr>
            </w:pPr>
            <w:r w:rsidRPr="00667F25">
              <w:rPr>
                <w:b w:val="0"/>
                <w:lang w:val="en"/>
              </w:rPr>
              <w:t xml:space="preserve">Learning Outcomes of the Course:  </w:t>
            </w:r>
            <w:r w:rsidRPr="00667F25">
              <w:rPr>
                <w:b w:val="0"/>
                <w:shd w:val="clear" w:color="auto" w:fill="FFFFFF"/>
                <w:lang w:val="en"/>
              </w:rPr>
              <w:t xml:space="preserve"> </w:t>
            </w:r>
          </w:p>
          <w:p w:rsidRPr="00667F25" w:rsidR="00432179" w:rsidP="00B145A6" w:rsidRDefault="00432179" w14:paraId="4BE23A1F" w14:textId="77777777">
            <w:pPr>
              <w:pStyle w:val="ListeParagraf"/>
              <w:numPr>
                <w:ilvl w:val="0"/>
                <w:numId w:val="61"/>
              </w:numPr>
              <w:ind w:left="447"/>
              <w:jc w:val="both"/>
              <w:rPr>
                <w:b w:val="0"/>
              </w:rPr>
            </w:pPr>
            <w:r w:rsidRPr="00667F25">
              <w:rPr>
                <w:b w:val="0"/>
                <w:lang w:val="en"/>
              </w:rPr>
              <w:t>The student can evaluate the vital signs correctly using proper techniques.</w:t>
            </w:r>
          </w:p>
          <w:p w:rsidRPr="00667F25" w:rsidR="00432179" w:rsidP="00B145A6" w:rsidRDefault="00432179" w14:paraId="40DC9C31" w14:textId="77777777">
            <w:pPr>
              <w:pStyle w:val="ListeParagraf"/>
              <w:numPr>
                <w:ilvl w:val="0"/>
                <w:numId w:val="61"/>
              </w:numPr>
              <w:ind w:left="447"/>
              <w:jc w:val="both"/>
              <w:rPr>
                <w:b w:val="0"/>
              </w:rPr>
            </w:pPr>
            <w:r w:rsidRPr="00667F25">
              <w:rPr>
                <w:b w:val="0"/>
                <w:lang w:val="en"/>
              </w:rPr>
              <w:t>The student knows and can use asepsis, antisepsis, disinfection and sterilization methods.</w:t>
            </w:r>
          </w:p>
          <w:p w:rsidRPr="00667F25" w:rsidR="00432179" w:rsidP="00B145A6" w:rsidRDefault="00432179" w14:paraId="6A60D0FA" w14:textId="77777777">
            <w:pPr>
              <w:pStyle w:val="ListeParagraf"/>
              <w:numPr>
                <w:ilvl w:val="0"/>
                <w:numId w:val="61"/>
              </w:numPr>
              <w:ind w:left="447"/>
              <w:jc w:val="both"/>
              <w:rPr>
                <w:b w:val="0"/>
              </w:rPr>
            </w:pPr>
            <w:r w:rsidRPr="00667F25">
              <w:rPr>
                <w:b w:val="0"/>
                <w:lang w:val="en"/>
              </w:rPr>
              <w:t xml:space="preserve">The student acts in accordance with patient care requirements and professional ethical principles and values. </w:t>
            </w:r>
          </w:p>
          <w:p w:rsidRPr="00667F25" w:rsidR="00432179" w:rsidP="00B145A6" w:rsidRDefault="00432179" w14:paraId="1F3DE41C" w14:textId="77777777">
            <w:pPr>
              <w:pStyle w:val="ListeParagraf"/>
              <w:numPr>
                <w:ilvl w:val="0"/>
                <w:numId w:val="61"/>
              </w:numPr>
              <w:ind w:left="447"/>
              <w:jc w:val="both"/>
              <w:rPr>
                <w:b w:val="0"/>
              </w:rPr>
            </w:pPr>
            <w:r w:rsidRPr="00667F25">
              <w:rPr>
                <w:b w:val="0"/>
                <w:lang w:val="en"/>
              </w:rPr>
              <w:t>The student has general knowledge regarding drug administration and can administrate drugs orally, parenteral and locally in accordance with eight principles of correct administration.</w:t>
            </w:r>
          </w:p>
          <w:p w:rsidRPr="00667F25" w:rsidR="00432179" w:rsidP="00B145A6" w:rsidRDefault="00432179" w14:paraId="2464BF1F" w14:textId="77777777">
            <w:pPr>
              <w:pStyle w:val="ListeParagraf"/>
              <w:numPr>
                <w:ilvl w:val="0"/>
                <w:numId w:val="61"/>
              </w:numPr>
              <w:ind w:left="447"/>
              <w:jc w:val="both"/>
              <w:rPr>
                <w:b w:val="0"/>
              </w:rPr>
            </w:pPr>
            <w:r w:rsidRPr="00667F25">
              <w:rPr>
                <w:b w:val="0"/>
                <w:lang w:val="en"/>
              </w:rPr>
              <w:t>The student can perform nursing practices to meet individual’s need to move.</w:t>
            </w:r>
          </w:p>
          <w:p w:rsidRPr="00667F25" w:rsidR="00432179" w:rsidP="00B145A6" w:rsidRDefault="00432179" w14:paraId="4804BD89" w14:textId="77777777">
            <w:pPr>
              <w:pStyle w:val="ListeParagraf"/>
              <w:numPr>
                <w:ilvl w:val="0"/>
                <w:numId w:val="61"/>
              </w:numPr>
              <w:ind w:left="447"/>
              <w:jc w:val="both"/>
              <w:rPr>
                <w:b w:val="0"/>
              </w:rPr>
            </w:pPr>
            <w:r w:rsidRPr="00667F25">
              <w:rPr>
                <w:b w:val="0"/>
                <w:lang w:val="en"/>
              </w:rPr>
              <w:t xml:space="preserve">The student can perform nursing practices to meet individual’s need to breathe. </w:t>
            </w:r>
          </w:p>
          <w:p w:rsidRPr="00667F25" w:rsidR="00432179" w:rsidP="00B145A6" w:rsidRDefault="00432179" w14:paraId="78E8103A" w14:textId="77777777">
            <w:pPr>
              <w:pStyle w:val="ListeParagraf"/>
              <w:numPr>
                <w:ilvl w:val="0"/>
                <w:numId w:val="61"/>
              </w:numPr>
              <w:ind w:left="447"/>
              <w:jc w:val="both"/>
              <w:rPr>
                <w:b w:val="0"/>
              </w:rPr>
            </w:pPr>
            <w:r w:rsidRPr="00667F25">
              <w:rPr>
                <w:b w:val="0"/>
                <w:lang w:val="en"/>
              </w:rPr>
              <w:t xml:space="preserve">The student can perform nursing practices to meet individual’s nutritional need. </w:t>
            </w:r>
          </w:p>
          <w:p w:rsidRPr="00667F25" w:rsidR="00432179" w:rsidP="00B145A6" w:rsidRDefault="00432179" w14:paraId="79C36AA4" w14:textId="77777777">
            <w:pPr>
              <w:pStyle w:val="ListeParagraf"/>
              <w:numPr>
                <w:ilvl w:val="0"/>
                <w:numId w:val="61"/>
              </w:numPr>
              <w:ind w:left="447"/>
              <w:jc w:val="both"/>
              <w:rPr>
                <w:b w:val="0"/>
              </w:rPr>
            </w:pPr>
            <w:r w:rsidRPr="00667F25">
              <w:rPr>
                <w:b w:val="0"/>
                <w:lang w:val="en"/>
              </w:rPr>
              <w:t>The student can perform nursing practices to meet individual’s excretory need.</w:t>
            </w:r>
          </w:p>
          <w:p w:rsidRPr="00667F25" w:rsidR="00432179" w:rsidP="00B145A6" w:rsidRDefault="00432179" w14:paraId="58DF133B" w14:textId="77777777">
            <w:pPr>
              <w:pStyle w:val="ListeParagraf"/>
              <w:numPr>
                <w:ilvl w:val="0"/>
                <w:numId w:val="61"/>
              </w:numPr>
              <w:ind w:left="447"/>
              <w:jc w:val="both"/>
              <w:rPr>
                <w:b w:val="0"/>
              </w:rPr>
            </w:pPr>
            <w:r w:rsidRPr="00667F25">
              <w:rPr>
                <w:b w:val="0"/>
                <w:lang w:val="en"/>
              </w:rPr>
              <w:t>The student can make nursing interventions regarding patient’s pain and sleep problems.</w:t>
            </w:r>
          </w:p>
          <w:p w:rsidRPr="00667F25" w:rsidR="00432179" w:rsidP="00B145A6" w:rsidRDefault="00432179" w14:paraId="00F1AFCE" w14:textId="77777777">
            <w:pPr>
              <w:pStyle w:val="ListeParagraf"/>
              <w:numPr>
                <w:ilvl w:val="0"/>
                <w:numId w:val="61"/>
              </w:numPr>
              <w:spacing w:line="276" w:lineRule="auto"/>
              <w:ind w:left="447"/>
              <w:jc w:val="both"/>
              <w:rPr>
                <w:b w:val="0"/>
              </w:rPr>
            </w:pPr>
            <w:r w:rsidRPr="00667F25">
              <w:rPr>
                <w:b w:val="0"/>
                <w:lang w:val="en"/>
              </w:rPr>
              <w:t>The student can collect data regarding individual’s care requirements and determine, plan and evaluate appropriate interventions.</w:t>
            </w:r>
            <w:r w:rsidRPr="00667F25">
              <w:rPr>
                <w:b w:val="0"/>
                <w:shd w:val="clear" w:color="auto" w:fill="FFFFFF"/>
                <w:lang w:val="en"/>
              </w:rPr>
              <w:t xml:space="preserve"> </w:t>
            </w:r>
          </w:p>
        </w:tc>
      </w:tr>
    </w:tbl>
    <w:p w:rsidRPr="00667F25" w:rsidR="00432179" w:rsidP="00432179" w:rsidRDefault="00432179" w14:paraId="2D88AB81"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001E5303" w14:paraId="23F0AFDB" w14:textId="77777777">
        <w:trPr>
          <w:trHeight w:val="971"/>
        </w:trPr>
        <w:tc>
          <w:tcPr>
            <w:tcW w:w="9212" w:type="dxa"/>
          </w:tcPr>
          <w:p w:rsidRPr="00667F25" w:rsidR="00432179" w:rsidP="001E5303" w:rsidRDefault="00432179" w14:paraId="6F285019" w14:textId="77777777">
            <w:pPr>
              <w:rPr>
                <w:b w:val="0"/>
                <w:bCs w:val="0"/>
                <w:lang w:val="en"/>
              </w:rPr>
            </w:pPr>
            <w:r w:rsidRPr="00667F25">
              <w:rPr>
                <w:b w:val="0"/>
                <w:lang w:val="en"/>
              </w:rPr>
              <w:t>Learning and Teaching Methods:</w:t>
            </w:r>
          </w:p>
          <w:p w:rsidRPr="00667F25" w:rsidR="00432179" w:rsidP="001E5303" w:rsidRDefault="00432179" w14:paraId="7895BFEC" w14:textId="77777777">
            <w:pPr>
              <w:rPr>
                <w:b w:val="0"/>
              </w:rPr>
            </w:pPr>
            <w:r w:rsidRPr="00667F25">
              <w:rPr>
                <w:b w:val="0"/>
                <w:shd w:val="clear" w:color="auto" w:fill="FFFFFF"/>
                <w:lang w:val="en"/>
              </w:rPr>
              <w:t xml:space="preserve"> Lectures, questions and answers, case discussion, brainstorming, demonstration, video display, mini tests   </w:t>
            </w:r>
          </w:p>
        </w:tc>
      </w:tr>
    </w:tbl>
    <w:p w:rsidRPr="00667F25" w:rsidR="00432179" w:rsidP="00432179" w:rsidRDefault="00432179" w14:paraId="6397266B"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2996"/>
        <w:gridCol w:w="3011"/>
      </w:tblGrid>
      <w:tr w:rsidRPr="00667F25" w:rsidR="00432179" w:rsidTr="001E5303" w14:paraId="64BB7BF2" w14:textId="77777777">
        <w:trPr>
          <w:trHeight w:val="140"/>
        </w:trPr>
        <w:tc>
          <w:tcPr>
            <w:tcW w:w="9062" w:type="dxa"/>
            <w:gridSpan w:val="3"/>
          </w:tcPr>
          <w:p w:rsidRPr="00667F25" w:rsidR="00432179" w:rsidP="001E5303" w:rsidRDefault="00432179" w14:paraId="38A9CA1D" w14:textId="77777777">
            <w:pPr>
              <w:rPr>
                <w:b w:val="0"/>
              </w:rPr>
            </w:pPr>
            <w:r w:rsidRPr="00667F25">
              <w:rPr>
                <w:b w:val="0"/>
                <w:lang w:val="en"/>
              </w:rPr>
              <w:t>Assessment Methods:</w:t>
            </w:r>
            <w:r w:rsidRPr="00667F25">
              <w:rPr>
                <w:b w:val="0"/>
              </w:rPr>
              <w:t xml:space="preserve"> </w:t>
            </w:r>
            <w:r w:rsidRPr="00667F25">
              <w:rPr>
                <w:b w:val="0"/>
                <w:lang w:val="en"/>
              </w:rPr>
              <w:t>(Assessment method shall correspond to learning outputs and teaching techniques being used during the course)</w:t>
            </w:r>
          </w:p>
        </w:tc>
      </w:tr>
      <w:tr w:rsidRPr="00667F25" w:rsidR="00432179" w:rsidTr="001E5303" w14:paraId="2158CEC8" w14:textId="77777777">
        <w:trPr>
          <w:trHeight w:val="139"/>
        </w:trPr>
        <w:tc>
          <w:tcPr>
            <w:tcW w:w="3055" w:type="dxa"/>
          </w:tcPr>
          <w:p w:rsidRPr="00667F25" w:rsidR="00432179" w:rsidP="001E5303" w:rsidRDefault="00432179" w14:paraId="078EE2B6" w14:textId="77777777">
            <w:pPr>
              <w:jc w:val="center"/>
              <w:rPr>
                <w:b w:val="0"/>
              </w:rPr>
            </w:pPr>
          </w:p>
        </w:tc>
        <w:tc>
          <w:tcPr>
            <w:tcW w:w="2996" w:type="dxa"/>
          </w:tcPr>
          <w:p w:rsidRPr="00667F25" w:rsidR="00432179" w:rsidP="001E5303" w:rsidRDefault="00432179" w14:paraId="0F9C13E5" w14:textId="77777777">
            <w:pPr>
              <w:jc w:val="center"/>
              <w:rPr>
                <w:b w:val="0"/>
              </w:rPr>
            </w:pPr>
            <w:r w:rsidRPr="00667F25">
              <w:rPr>
                <w:b w:val="0"/>
                <w:lang w:val="en"/>
              </w:rPr>
              <w:t xml:space="preserve">Mark as (X) </w:t>
            </w:r>
            <w:proofErr w:type="gramStart"/>
            <w:r w:rsidRPr="00667F25">
              <w:rPr>
                <w:b w:val="0"/>
                <w:lang w:val="en"/>
              </w:rPr>
              <w:t>If  Available</w:t>
            </w:r>
            <w:proofErr w:type="gramEnd"/>
            <w:r w:rsidRPr="00667F25">
              <w:rPr>
                <w:b w:val="0"/>
                <w:lang w:val="en"/>
              </w:rPr>
              <w:t xml:space="preserve">  </w:t>
            </w:r>
          </w:p>
        </w:tc>
        <w:tc>
          <w:tcPr>
            <w:tcW w:w="3011" w:type="dxa"/>
          </w:tcPr>
          <w:p w:rsidRPr="00667F25" w:rsidR="00432179" w:rsidP="001E5303" w:rsidRDefault="00432179" w14:paraId="71B3FF5F" w14:textId="77777777">
            <w:pPr>
              <w:jc w:val="center"/>
              <w:rPr>
                <w:b w:val="0"/>
              </w:rPr>
            </w:pPr>
            <w:r w:rsidRPr="00667F25">
              <w:rPr>
                <w:b w:val="0"/>
                <w:lang w:val="en"/>
              </w:rPr>
              <w:t>Percentage (%)</w:t>
            </w:r>
          </w:p>
        </w:tc>
      </w:tr>
      <w:tr w:rsidRPr="00667F25" w:rsidR="00432179" w:rsidTr="001E5303" w14:paraId="3F93C2E9" w14:textId="77777777">
        <w:tc>
          <w:tcPr>
            <w:tcW w:w="3055" w:type="dxa"/>
            <w:vAlign w:val="center"/>
          </w:tcPr>
          <w:p w:rsidRPr="00667F25" w:rsidR="00432179" w:rsidP="001E5303" w:rsidRDefault="00432179" w14:paraId="67019E74" w14:textId="77777777">
            <w:pPr>
              <w:autoSpaceDE w:val="0"/>
              <w:autoSpaceDN w:val="0"/>
              <w:adjustRightInd w:val="0"/>
              <w:rPr>
                <w:b w:val="0"/>
              </w:rPr>
            </w:pPr>
            <w:r w:rsidRPr="00667F25">
              <w:rPr>
                <w:b w:val="0"/>
                <w:lang w:val="en"/>
              </w:rPr>
              <w:t>Semester Requirements</w:t>
            </w:r>
          </w:p>
        </w:tc>
        <w:tc>
          <w:tcPr>
            <w:tcW w:w="2996" w:type="dxa"/>
            <w:vAlign w:val="center"/>
          </w:tcPr>
          <w:p w:rsidRPr="00667F25" w:rsidR="00432179" w:rsidP="001E5303" w:rsidRDefault="00432179" w14:paraId="4428B323" w14:textId="77777777">
            <w:pPr>
              <w:autoSpaceDE w:val="0"/>
              <w:autoSpaceDN w:val="0"/>
              <w:adjustRightInd w:val="0"/>
              <w:jc w:val="center"/>
              <w:rPr>
                <w:b w:val="0"/>
              </w:rPr>
            </w:pPr>
          </w:p>
        </w:tc>
        <w:tc>
          <w:tcPr>
            <w:tcW w:w="3011" w:type="dxa"/>
            <w:vAlign w:val="center"/>
          </w:tcPr>
          <w:p w:rsidRPr="00667F25" w:rsidR="00432179" w:rsidP="001E5303" w:rsidRDefault="00432179" w14:paraId="686D2E3D" w14:textId="77777777">
            <w:pPr>
              <w:autoSpaceDE w:val="0"/>
              <w:autoSpaceDN w:val="0"/>
              <w:adjustRightInd w:val="0"/>
              <w:jc w:val="center"/>
              <w:rPr>
                <w:b w:val="0"/>
              </w:rPr>
            </w:pPr>
          </w:p>
        </w:tc>
      </w:tr>
      <w:tr w:rsidRPr="00667F25" w:rsidR="00432179" w:rsidTr="001E5303" w14:paraId="1C5DAD21" w14:textId="77777777">
        <w:tc>
          <w:tcPr>
            <w:tcW w:w="3055" w:type="dxa"/>
            <w:vAlign w:val="center"/>
          </w:tcPr>
          <w:p w:rsidRPr="00667F25" w:rsidR="00432179" w:rsidP="001E5303" w:rsidRDefault="00432179" w14:paraId="22A93BF0" w14:textId="77777777">
            <w:pPr>
              <w:autoSpaceDE w:val="0"/>
              <w:autoSpaceDN w:val="0"/>
              <w:adjustRightInd w:val="0"/>
              <w:ind w:left="708"/>
              <w:rPr>
                <w:b w:val="0"/>
              </w:rPr>
            </w:pPr>
            <w:r w:rsidRPr="00667F25">
              <w:rPr>
                <w:b w:val="0"/>
                <w:lang w:val="en"/>
              </w:rPr>
              <w:t>1</w:t>
            </w:r>
            <w:r w:rsidRPr="00667F25">
              <w:rPr>
                <w:b w:val="0"/>
                <w:vertAlign w:val="superscript"/>
                <w:lang w:val="en"/>
              </w:rPr>
              <w:t>st</w:t>
            </w:r>
            <w:r w:rsidRPr="00667F25">
              <w:rPr>
                <w:b w:val="0"/>
                <w:lang w:val="en"/>
              </w:rPr>
              <w:t xml:space="preserve"> Midterm exam</w:t>
            </w:r>
          </w:p>
        </w:tc>
        <w:tc>
          <w:tcPr>
            <w:tcW w:w="2996" w:type="dxa"/>
            <w:vAlign w:val="center"/>
          </w:tcPr>
          <w:p w:rsidRPr="00667F25" w:rsidR="00432179" w:rsidP="001E5303" w:rsidRDefault="00432179" w14:paraId="516D311D" w14:textId="77777777">
            <w:pPr>
              <w:autoSpaceDE w:val="0"/>
              <w:autoSpaceDN w:val="0"/>
              <w:adjustRightInd w:val="0"/>
              <w:ind w:left="708"/>
              <w:jc w:val="center"/>
              <w:rPr>
                <w:b w:val="0"/>
              </w:rPr>
            </w:pPr>
            <w:r w:rsidRPr="00667F25">
              <w:rPr>
                <w:b w:val="0"/>
                <w:lang w:val="en"/>
              </w:rPr>
              <w:t>X</w:t>
            </w:r>
          </w:p>
        </w:tc>
        <w:tc>
          <w:tcPr>
            <w:tcW w:w="3011" w:type="dxa"/>
            <w:vAlign w:val="center"/>
          </w:tcPr>
          <w:p w:rsidRPr="00667F25" w:rsidR="00432179" w:rsidP="001E5303" w:rsidRDefault="00432179" w14:paraId="650217F3" w14:textId="77777777">
            <w:pPr>
              <w:autoSpaceDE w:val="0"/>
              <w:autoSpaceDN w:val="0"/>
              <w:adjustRightInd w:val="0"/>
              <w:jc w:val="center"/>
              <w:rPr>
                <w:b w:val="0"/>
              </w:rPr>
            </w:pPr>
            <w:r w:rsidRPr="00667F25">
              <w:rPr>
                <w:b w:val="0"/>
                <w:lang w:val="en"/>
              </w:rPr>
              <w:t>%12.5</w:t>
            </w:r>
          </w:p>
        </w:tc>
      </w:tr>
      <w:tr w:rsidRPr="00667F25" w:rsidR="00432179" w:rsidTr="001E5303" w14:paraId="0E059A32" w14:textId="77777777">
        <w:tc>
          <w:tcPr>
            <w:tcW w:w="3055" w:type="dxa"/>
            <w:vAlign w:val="center"/>
          </w:tcPr>
          <w:p w:rsidRPr="00667F25" w:rsidR="00432179" w:rsidP="001E5303" w:rsidRDefault="00432179" w14:paraId="50C79B63" w14:textId="77777777">
            <w:pPr>
              <w:autoSpaceDE w:val="0"/>
              <w:autoSpaceDN w:val="0"/>
              <w:adjustRightInd w:val="0"/>
              <w:ind w:left="708"/>
              <w:rPr>
                <w:b w:val="0"/>
              </w:rPr>
            </w:pPr>
            <w:r w:rsidRPr="00667F25">
              <w:rPr>
                <w:b w:val="0"/>
                <w:lang w:val="en"/>
              </w:rPr>
              <w:t>Clinical Practice</w:t>
            </w:r>
          </w:p>
        </w:tc>
        <w:tc>
          <w:tcPr>
            <w:tcW w:w="2996" w:type="dxa"/>
            <w:vAlign w:val="center"/>
          </w:tcPr>
          <w:p w:rsidRPr="00667F25" w:rsidR="00432179" w:rsidP="001E5303" w:rsidRDefault="00432179" w14:paraId="14A0FAFC" w14:textId="77777777">
            <w:pPr>
              <w:autoSpaceDE w:val="0"/>
              <w:autoSpaceDN w:val="0"/>
              <w:adjustRightInd w:val="0"/>
              <w:ind w:left="708"/>
              <w:jc w:val="center"/>
              <w:rPr>
                <w:b w:val="0"/>
              </w:rPr>
            </w:pPr>
            <w:r w:rsidRPr="00667F25">
              <w:rPr>
                <w:b w:val="0"/>
                <w:lang w:val="en"/>
              </w:rPr>
              <w:t>X</w:t>
            </w:r>
          </w:p>
        </w:tc>
        <w:tc>
          <w:tcPr>
            <w:tcW w:w="3011" w:type="dxa"/>
            <w:vAlign w:val="center"/>
          </w:tcPr>
          <w:p w:rsidRPr="00667F25" w:rsidR="00432179" w:rsidP="001E5303" w:rsidRDefault="00432179" w14:paraId="7EC95D1A" w14:textId="77777777">
            <w:pPr>
              <w:autoSpaceDE w:val="0"/>
              <w:autoSpaceDN w:val="0"/>
              <w:adjustRightInd w:val="0"/>
              <w:jc w:val="center"/>
              <w:rPr>
                <w:b w:val="0"/>
              </w:rPr>
            </w:pPr>
            <w:r w:rsidRPr="00667F25">
              <w:rPr>
                <w:b w:val="0"/>
                <w:lang w:val="en"/>
              </w:rPr>
              <w:t>%25</w:t>
            </w:r>
          </w:p>
        </w:tc>
      </w:tr>
      <w:tr w:rsidRPr="00667F25" w:rsidR="00432179" w:rsidTr="001E5303" w14:paraId="090FA2F8" w14:textId="77777777">
        <w:tc>
          <w:tcPr>
            <w:tcW w:w="3055" w:type="dxa"/>
            <w:vAlign w:val="center"/>
          </w:tcPr>
          <w:p w:rsidRPr="00667F25" w:rsidR="00432179" w:rsidP="001E5303" w:rsidRDefault="00432179" w14:paraId="07F92B70" w14:textId="77777777">
            <w:pPr>
              <w:autoSpaceDE w:val="0"/>
              <w:autoSpaceDN w:val="0"/>
              <w:adjustRightInd w:val="0"/>
              <w:ind w:left="708"/>
              <w:rPr>
                <w:b w:val="0"/>
              </w:rPr>
            </w:pPr>
            <w:r w:rsidRPr="00667F25">
              <w:rPr>
                <w:b w:val="0"/>
                <w:lang w:val="en"/>
              </w:rPr>
              <w:t>Projects</w:t>
            </w:r>
          </w:p>
        </w:tc>
        <w:tc>
          <w:tcPr>
            <w:tcW w:w="2996" w:type="dxa"/>
            <w:vAlign w:val="center"/>
          </w:tcPr>
          <w:p w:rsidRPr="00667F25" w:rsidR="00432179" w:rsidP="001E5303" w:rsidRDefault="00432179" w14:paraId="7D040ECC" w14:textId="77777777">
            <w:pPr>
              <w:autoSpaceDE w:val="0"/>
              <w:autoSpaceDN w:val="0"/>
              <w:adjustRightInd w:val="0"/>
              <w:jc w:val="center"/>
              <w:rPr>
                <w:b w:val="0"/>
              </w:rPr>
            </w:pPr>
          </w:p>
        </w:tc>
        <w:tc>
          <w:tcPr>
            <w:tcW w:w="3011" w:type="dxa"/>
            <w:vAlign w:val="center"/>
          </w:tcPr>
          <w:p w:rsidRPr="00667F25" w:rsidR="00432179" w:rsidP="001E5303" w:rsidRDefault="00432179" w14:paraId="1FB8A145" w14:textId="77777777">
            <w:pPr>
              <w:autoSpaceDE w:val="0"/>
              <w:autoSpaceDN w:val="0"/>
              <w:adjustRightInd w:val="0"/>
              <w:jc w:val="center"/>
              <w:rPr>
                <w:b w:val="0"/>
              </w:rPr>
            </w:pPr>
          </w:p>
        </w:tc>
      </w:tr>
      <w:tr w:rsidRPr="00667F25" w:rsidR="00432179" w:rsidTr="001E5303" w14:paraId="7E5ECD3A" w14:textId="77777777">
        <w:trPr>
          <w:trHeight w:val="368"/>
        </w:trPr>
        <w:tc>
          <w:tcPr>
            <w:tcW w:w="3055" w:type="dxa"/>
            <w:vAlign w:val="center"/>
          </w:tcPr>
          <w:p w:rsidRPr="00667F25" w:rsidR="00432179" w:rsidP="001E5303" w:rsidRDefault="00432179" w14:paraId="37EBC1D6" w14:textId="77777777">
            <w:pPr>
              <w:autoSpaceDE w:val="0"/>
              <w:autoSpaceDN w:val="0"/>
              <w:adjustRightInd w:val="0"/>
              <w:ind w:left="708"/>
              <w:rPr>
                <w:b w:val="0"/>
              </w:rPr>
            </w:pPr>
            <w:r w:rsidRPr="00667F25">
              <w:rPr>
                <w:b w:val="0"/>
                <w:lang w:val="en"/>
              </w:rPr>
              <w:t>Laboratory work</w:t>
            </w:r>
          </w:p>
        </w:tc>
        <w:tc>
          <w:tcPr>
            <w:tcW w:w="2996" w:type="dxa"/>
            <w:vAlign w:val="center"/>
          </w:tcPr>
          <w:p w:rsidRPr="00667F25" w:rsidR="00432179" w:rsidP="001E5303" w:rsidRDefault="00432179" w14:paraId="6A77FBFE" w14:textId="77777777">
            <w:pPr>
              <w:autoSpaceDE w:val="0"/>
              <w:autoSpaceDN w:val="0"/>
              <w:adjustRightInd w:val="0"/>
              <w:ind w:left="708"/>
              <w:jc w:val="center"/>
              <w:rPr>
                <w:b w:val="0"/>
              </w:rPr>
            </w:pPr>
            <w:r w:rsidRPr="00667F25">
              <w:rPr>
                <w:b w:val="0"/>
                <w:lang w:val="en"/>
              </w:rPr>
              <w:t>X</w:t>
            </w:r>
          </w:p>
        </w:tc>
        <w:tc>
          <w:tcPr>
            <w:tcW w:w="3011" w:type="dxa"/>
            <w:vAlign w:val="center"/>
          </w:tcPr>
          <w:p w:rsidRPr="00667F25" w:rsidR="00432179" w:rsidP="001E5303" w:rsidRDefault="00432179" w14:paraId="180B2388" w14:textId="77777777">
            <w:pPr>
              <w:autoSpaceDE w:val="0"/>
              <w:autoSpaceDN w:val="0"/>
              <w:adjustRightInd w:val="0"/>
              <w:jc w:val="center"/>
              <w:rPr>
                <w:b w:val="0"/>
              </w:rPr>
            </w:pPr>
            <w:r w:rsidRPr="00667F25">
              <w:rPr>
                <w:b w:val="0"/>
                <w:lang w:val="en"/>
              </w:rPr>
              <w:t>%12.5</w:t>
            </w:r>
          </w:p>
        </w:tc>
      </w:tr>
      <w:tr w:rsidRPr="00667F25" w:rsidR="00432179" w:rsidTr="001E5303" w14:paraId="044FD4DA" w14:textId="77777777">
        <w:tc>
          <w:tcPr>
            <w:tcW w:w="3055" w:type="dxa"/>
            <w:vAlign w:val="center"/>
          </w:tcPr>
          <w:p w:rsidRPr="00667F25" w:rsidR="00432179" w:rsidP="001E5303" w:rsidRDefault="00432179" w14:paraId="15F42C73" w14:textId="77777777">
            <w:pPr>
              <w:autoSpaceDE w:val="0"/>
              <w:autoSpaceDN w:val="0"/>
              <w:adjustRightInd w:val="0"/>
              <w:ind w:left="708"/>
              <w:rPr>
                <w:b w:val="0"/>
              </w:rPr>
            </w:pPr>
            <w:r w:rsidRPr="00667F25">
              <w:rPr>
                <w:b w:val="0"/>
                <w:lang w:val="en"/>
              </w:rPr>
              <w:t>Final Exam</w:t>
            </w:r>
          </w:p>
        </w:tc>
        <w:tc>
          <w:tcPr>
            <w:tcW w:w="2996" w:type="dxa"/>
            <w:vAlign w:val="center"/>
          </w:tcPr>
          <w:p w:rsidRPr="00667F25" w:rsidR="00432179" w:rsidP="001E5303" w:rsidRDefault="00432179" w14:paraId="5359ED5A" w14:textId="77777777">
            <w:pPr>
              <w:autoSpaceDE w:val="0"/>
              <w:autoSpaceDN w:val="0"/>
              <w:adjustRightInd w:val="0"/>
              <w:ind w:left="708"/>
              <w:jc w:val="center"/>
              <w:rPr>
                <w:b w:val="0"/>
              </w:rPr>
            </w:pPr>
            <w:r w:rsidRPr="00667F25">
              <w:rPr>
                <w:b w:val="0"/>
                <w:lang w:val="en"/>
              </w:rPr>
              <w:t>X</w:t>
            </w:r>
          </w:p>
        </w:tc>
        <w:tc>
          <w:tcPr>
            <w:tcW w:w="3011" w:type="dxa"/>
            <w:vAlign w:val="center"/>
          </w:tcPr>
          <w:p w:rsidRPr="00667F25" w:rsidR="00432179" w:rsidP="001E5303" w:rsidRDefault="00432179" w14:paraId="3BF36AAA" w14:textId="77777777">
            <w:pPr>
              <w:autoSpaceDE w:val="0"/>
              <w:autoSpaceDN w:val="0"/>
              <w:adjustRightInd w:val="0"/>
              <w:jc w:val="center"/>
              <w:rPr>
                <w:b w:val="0"/>
              </w:rPr>
            </w:pPr>
            <w:r w:rsidRPr="00667F25">
              <w:rPr>
                <w:b w:val="0"/>
                <w:lang w:val="en"/>
              </w:rPr>
              <w:t>%50</w:t>
            </w:r>
          </w:p>
        </w:tc>
      </w:tr>
      <w:tr w:rsidRPr="00667F25" w:rsidR="00432179" w:rsidTr="001E5303" w14:paraId="391EC725" w14:textId="77777777">
        <w:tc>
          <w:tcPr>
            <w:tcW w:w="9062" w:type="dxa"/>
            <w:gridSpan w:val="3"/>
            <w:vAlign w:val="center"/>
          </w:tcPr>
          <w:p w:rsidRPr="00667F25" w:rsidR="00432179" w:rsidP="001E5303" w:rsidRDefault="00432179" w14:paraId="05A5618D" w14:textId="77777777">
            <w:pPr>
              <w:autoSpaceDE w:val="0"/>
              <w:autoSpaceDN w:val="0"/>
              <w:adjustRightInd w:val="0"/>
              <w:rPr>
                <w:b w:val="0"/>
                <w:bCs w:val="0"/>
                <w:lang w:val="en"/>
              </w:rPr>
            </w:pPr>
            <w:r w:rsidRPr="00667F25">
              <w:rPr>
                <w:b w:val="0"/>
                <w:lang w:val="en"/>
              </w:rPr>
              <w:t xml:space="preserve">Explanations Concerning the Assessment Methods:  </w:t>
            </w:r>
          </w:p>
          <w:p w:rsidRPr="00667F25" w:rsidR="00432179" w:rsidP="001E5303" w:rsidRDefault="00432179" w14:paraId="349C1419" w14:textId="77777777">
            <w:pPr>
              <w:autoSpaceDE w:val="0"/>
              <w:autoSpaceDN w:val="0"/>
              <w:adjustRightInd w:val="0"/>
              <w:rPr>
                <w:b w:val="0"/>
                <w:bCs w:val="0"/>
                <w:lang w:val="en"/>
              </w:rPr>
            </w:pPr>
          </w:p>
          <w:p w:rsidRPr="00667F25" w:rsidR="00432179" w:rsidP="001E5303" w:rsidRDefault="00432179" w14:paraId="62BBCD8F" w14:textId="77777777">
            <w:pPr>
              <w:autoSpaceDE w:val="0"/>
              <w:autoSpaceDN w:val="0"/>
              <w:adjustRightInd w:val="0"/>
              <w:rPr>
                <w:b w:val="0"/>
              </w:rPr>
            </w:pPr>
            <w:r w:rsidRPr="00667F25">
              <w:rPr>
                <w:b w:val="0"/>
              </w:rPr>
              <w:t>1</w:t>
            </w:r>
            <w:r w:rsidRPr="00667F25">
              <w:rPr>
                <w:b w:val="0"/>
                <w:vertAlign w:val="superscript"/>
              </w:rPr>
              <w:t>st</w:t>
            </w:r>
            <w:r w:rsidRPr="00667F25">
              <w:rPr>
                <w:b w:val="0"/>
              </w:rPr>
              <w:t xml:space="preserve"> Step: Calculation of the intra-semester grade</w:t>
            </w:r>
          </w:p>
          <w:p w:rsidRPr="00667F25" w:rsidR="00432179" w:rsidP="001E5303" w:rsidRDefault="00432179" w14:paraId="59C9D5EB" w14:textId="77777777">
            <w:pPr>
              <w:autoSpaceDE w:val="0"/>
              <w:autoSpaceDN w:val="0"/>
              <w:adjustRightInd w:val="0"/>
              <w:ind w:firstLine="731"/>
              <w:rPr>
                <w:b w:val="0"/>
              </w:rPr>
            </w:pPr>
            <w:r w:rsidRPr="00667F25">
              <w:rPr>
                <w:b w:val="0"/>
              </w:rPr>
              <w:t xml:space="preserve">50% of Midterm and </w:t>
            </w:r>
            <w:proofErr w:type="gramStart"/>
            <w:r w:rsidRPr="00667F25">
              <w:rPr>
                <w:b w:val="0"/>
              </w:rPr>
              <w:t>% 50</w:t>
            </w:r>
            <w:proofErr w:type="gramEnd"/>
            <w:r w:rsidRPr="00667F25">
              <w:rPr>
                <w:b w:val="0"/>
              </w:rPr>
              <w:t xml:space="preserve"> of Laboratory Exam Grades</w:t>
            </w:r>
          </w:p>
          <w:p w:rsidRPr="00667F25" w:rsidR="00432179" w:rsidP="001E5303" w:rsidRDefault="00432179" w14:paraId="2F207296" w14:textId="77777777">
            <w:pPr>
              <w:pStyle w:val="ListeParagraf"/>
              <w:autoSpaceDE w:val="0"/>
              <w:autoSpaceDN w:val="0"/>
              <w:adjustRightInd w:val="0"/>
              <w:rPr>
                <w:b w:val="0"/>
              </w:rPr>
            </w:pPr>
            <w:r w:rsidRPr="00667F25">
              <w:rPr>
                <w:b w:val="0"/>
              </w:rPr>
              <w:t>(Midterm Exam X 0.50) + (Lab Exam X 0.50) = (A)</w:t>
            </w:r>
          </w:p>
          <w:p w:rsidRPr="00667F25" w:rsidR="00432179" w:rsidP="001E5303" w:rsidRDefault="00432179" w14:paraId="0AD8B2A5" w14:textId="77777777">
            <w:pPr>
              <w:pStyle w:val="ListeParagraf"/>
              <w:autoSpaceDE w:val="0"/>
              <w:autoSpaceDN w:val="0"/>
              <w:adjustRightInd w:val="0"/>
              <w:rPr>
                <w:b w:val="0"/>
              </w:rPr>
            </w:pPr>
            <w:r w:rsidRPr="00667F25">
              <w:rPr>
                <w:b w:val="0"/>
              </w:rPr>
              <w:t>Clinical Practice grade X 0.50 = (B)</w:t>
            </w:r>
          </w:p>
          <w:p w:rsidRPr="00667F25" w:rsidR="00432179" w:rsidP="001E5303" w:rsidRDefault="00432179" w14:paraId="364A28BA" w14:textId="77777777">
            <w:pPr>
              <w:pStyle w:val="ListeParagraf"/>
              <w:autoSpaceDE w:val="0"/>
              <w:autoSpaceDN w:val="0"/>
              <w:adjustRightInd w:val="0"/>
              <w:rPr>
                <w:b w:val="0"/>
              </w:rPr>
            </w:pPr>
          </w:p>
          <w:p w:rsidRPr="00667F25" w:rsidR="00432179" w:rsidP="001E5303" w:rsidRDefault="00432179" w14:paraId="560937AB" w14:textId="77777777">
            <w:pPr>
              <w:autoSpaceDE w:val="0"/>
              <w:autoSpaceDN w:val="0"/>
              <w:adjustRightInd w:val="0"/>
              <w:rPr>
                <w:b w:val="0"/>
              </w:rPr>
            </w:pPr>
            <w:r w:rsidRPr="00667F25">
              <w:rPr>
                <w:b w:val="0"/>
              </w:rPr>
              <w:t>2</w:t>
            </w:r>
            <w:r w:rsidRPr="00667F25">
              <w:rPr>
                <w:b w:val="0"/>
                <w:vertAlign w:val="superscript"/>
              </w:rPr>
              <w:t>nd</w:t>
            </w:r>
            <w:r w:rsidRPr="00667F25">
              <w:rPr>
                <w:b w:val="0"/>
              </w:rPr>
              <w:t xml:space="preserve"> Step: Calculation of the end of semester grade</w:t>
            </w:r>
          </w:p>
          <w:p w:rsidRPr="00667F25" w:rsidR="00432179" w:rsidP="001E5303" w:rsidRDefault="00432179" w14:paraId="3AA97BA1" w14:textId="77777777">
            <w:pPr>
              <w:autoSpaceDE w:val="0"/>
              <w:autoSpaceDN w:val="0"/>
              <w:adjustRightInd w:val="0"/>
              <w:ind w:firstLine="731"/>
              <w:rPr>
                <w:b w:val="0"/>
              </w:rPr>
            </w:pPr>
            <w:r w:rsidRPr="00667F25">
              <w:rPr>
                <w:b w:val="0"/>
              </w:rPr>
              <w:t>(A + B) X 0.50 = (C)</w:t>
            </w:r>
          </w:p>
          <w:p w:rsidRPr="00667F25" w:rsidR="00432179" w:rsidP="001E5303" w:rsidRDefault="00432179" w14:paraId="12F8A788" w14:textId="77777777">
            <w:pPr>
              <w:autoSpaceDE w:val="0"/>
              <w:autoSpaceDN w:val="0"/>
              <w:adjustRightInd w:val="0"/>
              <w:ind w:firstLine="731"/>
              <w:rPr>
                <w:b w:val="0"/>
              </w:rPr>
            </w:pPr>
            <w:r w:rsidRPr="00667F25">
              <w:rPr>
                <w:b w:val="0"/>
              </w:rPr>
              <w:t>Final grade X 0.50 = (D)</w:t>
            </w:r>
          </w:p>
          <w:p w:rsidRPr="00667F25" w:rsidR="00432179" w:rsidP="001E5303" w:rsidRDefault="00432179" w14:paraId="683FD04A" w14:textId="77777777">
            <w:pPr>
              <w:autoSpaceDE w:val="0"/>
              <w:autoSpaceDN w:val="0"/>
              <w:adjustRightInd w:val="0"/>
              <w:rPr>
                <w:b w:val="0"/>
                <w:lang w:val="en"/>
              </w:rPr>
            </w:pPr>
          </w:p>
          <w:p w:rsidRPr="00667F25" w:rsidR="00432179" w:rsidP="001E5303" w:rsidRDefault="00432179" w14:paraId="73269673" w14:textId="77777777">
            <w:pPr>
              <w:autoSpaceDE w:val="0"/>
              <w:autoSpaceDN w:val="0"/>
              <w:adjustRightInd w:val="0"/>
              <w:rPr>
                <w:b w:val="0"/>
                <w:lang w:val="en"/>
              </w:rPr>
            </w:pPr>
            <w:r w:rsidRPr="00667F25">
              <w:rPr>
                <w:b w:val="0"/>
                <w:lang w:val="en"/>
              </w:rPr>
              <w:t>End of Semester Achievement = 50% intra-semester grade + 50% final grade = C + D (Must be at least 60 over 100 full grades)</w:t>
            </w:r>
          </w:p>
          <w:p w:rsidRPr="00667F25" w:rsidR="00432179" w:rsidP="001E5303" w:rsidRDefault="00432179" w14:paraId="2A66A560" w14:textId="77777777">
            <w:pPr>
              <w:autoSpaceDE w:val="0"/>
              <w:autoSpaceDN w:val="0"/>
              <w:adjustRightInd w:val="0"/>
              <w:rPr>
                <w:b w:val="0"/>
                <w:lang w:val="en"/>
              </w:rPr>
            </w:pPr>
            <w:r w:rsidRPr="00667F25">
              <w:rPr>
                <w:b w:val="0"/>
                <w:lang w:val="en"/>
              </w:rPr>
              <w:t>Minimal Final grade: Must be at least 50 over 100 full grades</w:t>
            </w:r>
          </w:p>
          <w:p w:rsidRPr="00667F25" w:rsidR="00432179" w:rsidP="001E5303" w:rsidRDefault="00432179" w14:paraId="3EE3276C" w14:textId="77777777">
            <w:pPr>
              <w:autoSpaceDE w:val="0"/>
              <w:autoSpaceDN w:val="0"/>
              <w:adjustRightInd w:val="0"/>
              <w:rPr>
                <w:b w:val="0"/>
              </w:rPr>
            </w:pPr>
          </w:p>
          <w:p w:rsidRPr="00667F25" w:rsidR="00432179" w:rsidP="001E5303" w:rsidRDefault="00432179" w14:paraId="2B6C2204" w14:textId="77777777">
            <w:pPr>
              <w:autoSpaceDE w:val="0"/>
              <w:autoSpaceDN w:val="0"/>
              <w:adjustRightInd w:val="0"/>
              <w:rPr>
                <w:b w:val="0"/>
                <w:lang w:val="en"/>
              </w:rPr>
            </w:pPr>
            <w:r w:rsidRPr="00667F25">
              <w:rPr>
                <w:b w:val="0"/>
                <w:lang w:val="en"/>
              </w:rPr>
              <w:t>Make-up exam Grade = 50% intra-semester grade + 50% of the make-up grade (Must be at least 60 over 100 full grades)</w:t>
            </w:r>
          </w:p>
          <w:p w:rsidRPr="00667F25" w:rsidR="00432179" w:rsidP="001E5303" w:rsidRDefault="00432179" w14:paraId="6E61CDBD" w14:textId="77777777">
            <w:pPr>
              <w:autoSpaceDE w:val="0"/>
              <w:autoSpaceDN w:val="0"/>
              <w:adjustRightInd w:val="0"/>
              <w:jc w:val="both"/>
              <w:rPr>
                <w:b w:val="0"/>
              </w:rPr>
            </w:pPr>
            <w:r w:rsidRPr="00667F25">
              <w:rPr>
                <w:b w:val="0"/>
                <w:lang w:val="en"/>
              </w:rPr>
              <w:t>Minimal make-up grade: Must be at least 50 over 100 full grades</w:t>
            </w:r>
          </w:p>
        </w:tc>
      </w:tr>
    </w:tbl>
    <w:p w:rsidRPr="00667F25" w:rsidR="00432179" w:rsidP="00432179" w:rsidRDefault="00432179" w14:paraId="6CCA971A" w14:textId="77777777">
      <w:pPr>
        <w:jc w:val="cente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667F25" w:rsidR="00432179" w:rsidTr="37308C19" w14:paraId="270F689F" w14:textId="77777777">
        <w:trPr>
          <w:trHeight w:val="1172"/>
        </w:trPr>
        <w:tc>
          <w:tcPr>
            <w:tcW w:w="9067" w:type="dxa"/>
            <w:tcMar/>
          </w:tcPr>
          <w:p w:rsidRPr="00667F25" w:rsidR="00432179" w:rsidP="37308C19" w:rsidRDefault="00432179" w14:paraId="3313B748" w14:textId="77777777">
            <w:pPr>
              <w:rPr>
                <w:b w:val="0"/>
                <w:bCs w:val="0"/>
                <w:lang w:val="en-US"/>
              </w:rPr>
            </w:pPr>
            <w:r w:rsidRPr="37308C19" w:rsidR="37308C19">
              <w:rPr>
                <w:b w:val="0"/>
                <w:bCs w:val="0"/>
                <w:lang w:val="en-US"/>
              </w:rPr>
              <w:t>Assessment Criteria (What dimensions of learning outputs are assessed and by which assessment criteria are they assessed</w:t>
            </w:r>
            <w:r w:rsidRPr="37308C19" w:rsidR="37308C19">
              <w:rPr>
                <w:b w:val="0"/>
                <w:bCs w:val="0"/>
                <w:lang w:val="en-US"/>
              </w:rPr>
              <w:t xml:space="preserve">?  </w:t>
            </w:r>
            <w:r w:rsidRPr="37308C19" w:rsidR="37308C19">
              <w:rPr>
                <w:b w:val="0"/>
                <w:bCs w:val="0"/>
                <w:lang w:val="en-US"/>
              </w:rPr>
              <w:t>Assessment criteria shall be associated with learning methods.)</w:t>
            </w:r>
          </w:p>
          <w:p w:rsidRPr="00667F25" w:rsidR="00432179" w:rsidP="001E5303" w:rsidRDefault="00432179" w14:paraId="166B224C" w14:textId="77777777">
            <w:pPr>
              <w:rPr>
                <w:b w:val="0"/>
              </w:rPr>
            </w:pPr>
            <w:r w:rsidRPr="00667F25">
              <w:rPr>
                <w:b w:val="0"/>
              </w:rPr>
              <w:t>In the exams; Interpretation, remembering, decision-making, explanation, classification, information gathering skills will be evaluated.</w:t>
            </w:r>
          </w:p>
        </w:tc>
      </w:tr>
    </w:tbl>
    <w:p w:rsidRPr="00667F25" w:rsidR="00432179" w:rsidP="00432179" w:rsidRDefault="00432179" w14:paraId="152D5948" w14:textId="77777777">
      <w:pPr>
        <w:jc w:val="center"/>
        <w:rPr>
          <w:b w:val="0"/>
        </w:rPr>
      </w:pPr>
    </w:p>
    <w:tbl>
      <w:tblPr>
        <w:tblW w:w="952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855"/>
        <w:gridCol w:w="1684"/>
        <w:gridCol w:w="1701"/>
        <w:gridCol w:w="2729"/>
        <w:gridCol w:w="1558"/>
      </w:tblGrid>
      <w:tr w:rsidRPr="00667F25" w:rsidR="00432179" w:rsidTr="37308C19" w14:paraId="64338A8E" w14:textId="77777777">
        <w:tc>
          <w:tcPr>
            <w:tcW w:w="7969" w:type="dxa"/>
            <w:gridSpan w:val="4"/>
            <w:tcMar/>
          </w:tcPr>
          <w:p w:rsidRPr="00667F25" w:rsidR="00432179" w:rsidP="001E5303" w:rsidRDefault="00432179" w14:paraId="07C6D782" w14:textId="77777777">
            <w:pPr>
              <w:ind w:left="720"/>
              <w:rPr>
                <w:b w:val="0"/>
              </w:rPr>
            </w:pPr>
            <w:r w:rsidRPr="00667F25">
              <w:rPr>
                <w:b w:val="0"/>
                <w:lang w:val="en"/>
              </w:rPr>
              <w:t xml:space="preserve">Recommended Resources for the Course: </w:t>
            </w:r>
          </w:p>
          <w:p w:rsidRPr="00667F25" w:rsidR="00432179" w:rsidP="00B145A6" w:rsidRDefault="00432179" w14:paraId="72463A1D" w14:textId="77777777">
            <w:pPr>
              <w:numPr>
                <w:ilvl w:val="0"/>
                <w:numId w:val="60"/>
              </w:numPr>
              <w:rPr>
                <w:b w:val="0"/>
              </w:rPr>
            </w:pPr>
            <w:r w:rsidRPr="00667F25">
              <w:rPr>
                <w:b w:val="0"/>
                <w:lang w:val="en"/>
              </w:rPr>
              <w:t>Atabek Aştı T, Karadağ A (Ed). Hemşirelik Esasları Hemşirelik Bilimi ve Sanatı. Akademi Basın ve Yayıncılık, İstanbul, 2014.</w:t>
            </w:r>
          </w:p>
          <w:p w:rsidRPr="00667F25" w:rsidR="00432179" w:rsidP="00B145A6" w:rsidRDefault="00432179" w14:paraId="0B306AF7" w14:textId="77777777">
            <w:pPr>
              <w:numPr>
                <w:ilvl w:val="0"/>
                <w:numId w:val="60"/>
              </w:numPr>
              <w:rPr>
                <w:b w:val="0"/>
              </w:rPr>
            </w:pPr>
            <w:r w:rsidRPr="00667F25">
              <w:rPr>
                <w:b w:val="0"/>
                <w:lang w:val="en"/>
              </w:rPr>
              <w:t>Atabek Aştı T, Karadağ A (Ed). Klinik Uygulama Becerileri ve Yöntemleri. Nobel Tıp Kitabevleri, Adana, 2011.</w:t>
            </w:r>
          </w:p>
          <w:p w:rsidRPr="00667F25" w:rsidR="00432179" w:rsidP="00B145A6" w:rsidRDefault="00432179" w14:paraId="5B844618" w14:textId="77777777">
            <w:pPr>
              <w:numPr>
                <w:ilvl w:val="0"/>
                <w:numId w:val="60"/>
              </w:numPr>
              <w:rPr>
                <w:b w:val="0"/>
              </w:rPr>
            </w:pPr>
            <w:r w:rsidRPr="00667F25">
              <w:rPr>
                <w:b w:val="0"/>
                <w:lang w:val="en"/>
              </w:rPr>
              <w:t>Sabuncu N, Ay F (Ed). Klinik Beceriler, Sağlığın Değerlendirilmesi, Hasta Bakım ve Takibi. Nobel Tıp Kitabevleri, İstanbul, 2010.</w:t>
            </w:r>
          </w:p>
          <w:p w:rsidRPr="00667F25" w:rsidR="00432179" w:rsidP="00B145A6" w:rsidRDefault="00432179" w14:paraId="7C81E1AE" w14:textId="77777777">
            <w:pPr>
              <w:numPr>
                <w:ilvl w:val="0"/>
                <w:numId w:val="60"/>
              </w:numPr>
              <w:rPr>
                <w:b w:val="0"/>
              </w:rPr>
            </w:pPr>
            <w:r w:rsidRPr="00667F25">
              <w:rPr>
                <w:b w:val="0"/>
                <w:lang w:val="en"/>
              </w:rPr>
              <w:t xml:space="preserve"> Perry AG, Potter PA. Fundamentals of Nursing, 7th Edition, Mosby, 2009.</w:t>
            </w:r>
          </w:p>
          <w:p w:rsidRPr="00667F25" w:rsidR="00432179" w:rsidP="00B145A6" w:rsidRDefault="00432179" w14:paraId="1DBBBDAF" w14:textId="77777777">
            <w:pPr>
              <w:numPr>
                <w:ilvl w:val="0"/>
                <w:numId w:val="60"/>
              </w:numPr>
              <w:rPr>
                <w:b w:val="0"/>
              </w:rPr>
            </w:pPr>
            <w:r w:rsidRPr="00667F25">
              <w:rPr>
                <w:b w:val="0"/>
                <w:lang w:val="en"/>
              </w:rPr>
              <w:t>Babadağ K, Atabek Aştı T. (Ed). Hemşirelik Esasları Uygulama Rehberi, İstanbul Medikal Yayıncılık, İstanbul, 2008.</w:t>
            </w:r>
          </w:p>
          <w:p w:rsidRPr="00667F25" w:rsidR="00432179" w:rsidP="00B145A6" w:rsidRDefault="00432179" w14:paraId="4668A496" w14:textId="77777777">
            <w:pPr>
              <w:numPr>
                <w:ilvl w:val="0"/>
                <w:numId w:val="60"/>
              </w:numPr>
              <w:tabs>
                <w:tab w:val="left" w:pos="142"/>
                <w:tab w:val="left" w:pos="426"/>
              </w:tabs>
              <w:autoSpaceDE w:val="0"/>
              <w:autoSpaceDN w:val="0"/>
              <w:adjustRightInd w:val="0"/>
              <w:jc w:val="both"/>
              <w:rPr>
                <w:b w:val="0"/>
              </w:rPr>
            </w:pPr>
            <w:r w:rsidRPr="00667F25">
              <w:rPr>
                <w:b w:val="0"/>
                <w:lang w:val="en"/>
              </w:rPr>
              <w:t>Berman A, Snyder S, Kozier B et al. Kozier &amp; Erb’s Fundamentals of Nursing. Concepts, Process and Practice, 8th ed., St. Louis, 2008.</w:t>
            </w:r>
          </w:p>
          <w:p w:rsidRPr="00667F25" w:rsidR="00432179" w:rsidP="00B145A6" w:rsidRDefault="00432179" w14:paraId="377EE94E" w14:textId="77777777">
            <w:pPr>
              <w:numPr>
                <w:ilvl w:val="0"/>
                <w:numId w:val="60"/>
              </w:numPr>
              <w:tabs>
                <w:tab w:val="left" w:pos="142"/>
                <w:tab w:val="left" w:pos="426"/>
              </w:tabs>
              <w:autoSpaceDE w:val="0"/>
              <w:autoSpaceDN w:val="0"/>
              <w:adjustRightInd w:val="0"/>
              <w:jc w:val="both"/>
              <w:rPr>
                <w:b w:val="0"/>
                <w:shd w:val="clear" w:color="auto" w:fill="FFFFFF"/>
              </w:rPr>
            </w:pPr>
            <w:r w:rsidRPr="00667F25">
              <w:rPr>
                <w:b w:val="0"/>
                <w:shd w:val="clear" w:color="auto" w:fill="FFFFFF"/>
                <w:lang w:val="en"/>
              </w:rPr>
              <w:t>Craven RF, Hırnle CJ. Fundamentals of Nursing Human Health and Function. 3rd Ed., Lippincott Co., Philadelphia, 2000.</w:t>
            </w:r>
          </w:p>
          <w:p w:rsidRPr="00667F25" w:rsidR="00432179" w:rsidP="00B145A6" w:rsidRDefault="00432179" w14:paraId="1AC934DF" w14:textId="77777777">
            <w:pPr>
              <w:numPr>
                <w:ilvl w:val="0"/>
                <w:numId w:val="60"/>
              </w:numPr>
              <w:tabs>
                <w:tab w:val="left" w:pos="142"/>
                <w:tab w:val="left" w:pos="426"/>
              </w:tabs>
              <w:autoSpaceDE w:val="0"/>
              <w:autoSpaceDN w:val="0"/>
              <w:adjustRightInd w:val="0"/>
              <w:jc w:val="both"/>
              <w:rPr>
                <w:b w:val="0"/>
                <w:shd w:val="clear" w:color="auto" w:fill="FFFFFF"/>
              </w:rPr>
            </w:pPr>
            <w:r w:rsidRPr="00667F25">
              <w:rPr>
                <w:b w:val="0"/>
                <w:shd w:val="clear" w:color="auto" w:fill="FFFFFF"/>
                <w:lang w:val="en"/>
              </w:rPr>
              <w:t>Kozier B, Erb G, Berman AJ, Snyder S, Berman A. Fundamentals of Nursing: Concepts, Process, and Practice, Seventh Edition Prentice Hall, 2003.</w:t>
            </w:r>
            <w:r w:rsidRPr="00667F25">
              <w:rPr>
                <w:b w:val="0"/>
                <w:lang w:val="en"/>
              </w:rPr>
              <w:t xml:space="preserve"> </w:t>
            </w:r>
          </w:p>
          <w:p w:rsidRPr="00667F25" w:rsidR="00432179" w:rsidP="00B145A6" w:rsidRDefault="00432179" w14:paraId="33FE1931" w14:textId="77777777">
            <w:pPr>
              <w:numPr>
                <w:ilvl w:val="0"/>
                <w:numId w:val="60"/>
              </w:numPr>
              <w:tabs>
                <w:tab w:val="left" w:pos="426"/>
                <w:tab w:val="left" w:pos="567"/>
              </w:tabs>
              <w:autoSpaceDE w:val="0"/>
              <w:autoSpaceDN w:val="0"/>
              <w:adjustRightInd w:val="0"/>
              <w:jc w:val="both"/>
              <w:rPr>
                <w:b w:val="0"/>
                <w:shd w:val="clear" w:color="auto" w:fill="FFFFFF"/>
              </w:rPr>
            </w:pPr>
            <w:r w:rsidRPr="00667F25">
              <w:rPr>
                <w:b w:val="0"/>
                <w:shd w:val="clear" w:color="auto" w:fill="FFFFFF"/>
                <w:lang w:val="en"/>
              </w:rPr>
              <w:t>Roper N, Logan W, Thierney AJ. The Elements of Nursing. Churchill Livingstone, London, 1996.</w:t>
            </w:r>
          </w:p>
          <w:p w:rsidRPr="00667F25" w:rsidR="00432179" w:rsidP="00B145A6" w:rsidRDefault="00432179" w14:paraId="36193FE6" w14:textId="77777777">
            <w:pPr>
              <w:numPr>
                <w:ilvl w:val="0"/>
                <w:numId w:val="60"/>
              </w:numPr>
              <w:tabs>
                <w:tab w:val="left" w:pos="142"/>
                <w:tab w:val="left" w:pos="567"/>
              </w:tabs>
              <w:autoSpaceDE w:val="0"/>
              <w:autoSpaceDN w:val="0"/>
              <w:adjustRightInd w:val="0"/>
              <w:jc w:val="both"/>
              <w:rPr>
                <w:b w:val="0"/>
              </w:rPr>
            </w:pPr>
            <w:r w:rsidRPr="00667F25">
              <w:rPr>
                <w:b w:val="0"/>
                <w:lang w:val="en"/>
              </w:rPr>
              <w:t>Taylor C, Lillis C, Lemore P ve ark. Fundamentals of Nursing – The Art and Science of Nursing Care. 6th ed. Philadelphia: J.B. Lippincott Company, 2008.</w:t>
            </w:r>
          </w:p>
          <w:p w:rsidRPr="00667F25" w:rsidR="00432179" w:rsidP="00B145A6" w:rsidRDefault="00432179" w14:paraId="01B51EE5" w14:textId="77777777">
            <w:pPr>
              <w:numPr>
                <w:ilvl w:val="0"/>
                <w:numId w:val="60"/>
              </w:numPr>
              <w:tabs>
                <w:tab w:val="left" w:pos="142"/>
                <w:tab w:val="left" w:pos="567"/>
              </w:tabs>
              <w:autoSpaceDE w:val="0"/>
              <w:autoSpaceDN w:val="0"/>
              <w:adjustRightInd w:val="0"/>
              <w:jc w:val="both"/>
              <w:rPr>
                <w:b w:val="0"/>
              </w:rPr>
            </w:pPr>
            <w:r w:rsidRPr="00667F25">
              <w:rPr>
                <w:b w:val="0"/>
                <w:lang w:val="en"/>
              </w:rPr>
              <w:t>Birol L. Hemşirelik Süğreci. XX. Baskı, Etki Matbaacılık Yayıncılık Ltd.Şti., İzmir, 2004.</w:t>
            </w:r>
          </w:p>
        </w:tc>
        <w:tc>
          <w:tcPr>
            <w:tcW w:w="1558" w:type="dxa"/>
            <w:tcMar/>
          </w:tcPr>
          <w:p w:rsidRPr="00667F25" w:rsidR="00432179" w:rsidP="001E5303" w:rsidRDefault="00432179" w14:paraId="1C6EDD7B" w14:textId="77777777">
            <w:pPr>
              <w:ind w:left="720"/>
              <w:rPr>
                <w:b w:val="0"/>
                <w:bCs w:val="0"/>
                <w:lang w:val="en"/>
              </w:rPr>
            </w:pPr>
          </w:p>
        </w:tc>
      </w:tr>
      <w:tr w:rsidRPr="00667F25" w:rsidR="00432179" w:rsidTr="37308C19" w14:paraId="59CF8C3E" w14:textId="77777777">
        <w:tc>
          <w:tcPr>
            <w:tcW w:w="7969" w:type="dxa"/>
            <w:gridSpan w:val="4"/>
            <w:tcMar/>
          </w:tcPr>
          <w:p w:rsidRPr="00667F25" w:rsidR="00432179" w:rsidP="001E5303" w:rsidRDefault="00432179" w14:paraId="28575662" w14:textId="77777777">
            <w:pPr>
              <w:rPr>
                <w:b w:val="0"/>
                <w:lang w:val="en"/>
              </w:rPr>
            </w:pPr>
            <w:r w:rsidRPr="00667F25">
              <w:rPr>
                <w:b w:val="0"/>
                <w:lang w:val="en"/>
              </w:rPr>
              <w:t xml:space="preserve">Policies and Rules concerning the Course: (Instructor can use this title if an explanation is needed):  </w:t>
            </w:r>
          </w:p>
          <w:p w:rsidRPr="00667F25" w:rsidR="00432179" w:rsidP="001E5303" w:rsidRDefault="00432179" w14:paraId="3999BD8D" w14:textId="77777777">
            <w:pPr>
              <w:rPr>
                <w:b w:val="0"/>
              </w:rPr>
            </w:pPr>
            <w:r w:rsidRPr="00667F25">
              <w:rPr>
                <w:b w:val="0"/>
              </w:rPr>
              <w:t>In the calculation of the attendance status, clinical practice and laboratory practice are evaluated separately;</w:t>
            </w:r>
          </w:p>
          <w:p w:rsidRPr="00667F25" w:rsidR="00432179" w:rsidP="001E5303" w:rsidRDefault="00432179" w14:paraId="5A099CCB" w14:textId="77777777">
            <w:pPr>
              <w:rPr>
                <w:b w:val="0"/>
              </w:rPr>
            </w:pPr>
            <w:r w:rsidRPr="00667F25">
              <w:rPr>
                <w:b w:val="0"/>
              </w:rPr>
              <w:t>a) Should be at least 80% of the clinical application time.</w:t>
            </w:r>
          </w:p>
          <w:p w:rsidRPr="00667F25" w:rsidR="00432179" w:rsidP="001E5303" w:rsidRDefault="00432179" w14:paraId="3DD0F808" w14:textId="77777777">
            <w:pPr>
              <w:rPr>
                <w:b w:val="0"/>
              </w:rPr>
            </w:pPr>
            <w:r w:rsidRPr="00667F25">
              <w:rPr>
                <w:b w:val="0"/>
              </w:rPr>
              <w:t>b) Participate in at least 80% of laboratory practices.</w:t>
            </w:r>
          </w:p>
        </w:tc>
        <w:tc>
          <w:tcPr>
            <w:tcW w:w="1558" w:type="dxa"/>
            <w:tcMar/>
          </w:tcPr>
          <w:p w:rsidRPr="00667F25" w:rsidR="00432179" w:rsidP="001E5303" w:rsidRDefault="00432179" w14:paraId="14C80E0C" w14:textId="77777777">
            <w:pPr>
              <w:rPr>
                <w:b w:val="0"/>
                <w:bCs w:val="0"/>
                <w:lang w:val="en"/>
              </w:rPr>
            </w:pPr>
          </w:p>
        </w:tc>
      </w:tr>
      <w:tr w:rsidRPr="00667F25" w:rsidR="00432179" w:rsidTr="37308C19" w14:paraId="6EE56018" w14:textId="77777777">
        <w:tc>
          <w:tcPr>
            <w:tcW w:w="7969" w:type="dxa"/>
            <w:gridSpan w:val="4"/>
            <w:tcMar/>
          </w:tcPr>
          <w:p w:rsidRPr="00667F25" w:rsidR="00432179" w:rsidP="37308C19" w:rsidRDefault="00432179" w14:paraId="0A4414F9" w14:textId="77777777">
            <w:pPr>
              <w:rPr>
                <w:b w:val="0"/>
                <w:bCs w:val="0"/>
                <w:lang w:val="en-US"/>
              </w:rPr>
            </w:pPr>
            <w:r w:rsidRPr="37308C19" w:rsidR="37308C19">
              <w:rPr>
                <w:b w:val="0"/>
                <w:bCs w:val="0"/>
                <w:lang w:val="en-US"/>
              </w:rPr>
              <w:t xml:space="preserve">Contact Details </w:t>
            </w:r>
            <w:r w:rsidRPr="37308C19" w:rsidR="37308C19">
              <w:rPr>
                <w:b w:val="0"/>
                <w:bCs w:val="0"/>
                <w:lang w:val="en-US"/>
              </w:rPr>
              <w:t>N.Alan</w:t>
            </w:r>
          </w:p>
          <w:p w:rsidRPr="00667F25" w:rsidR="00432179" w:rsidP="001E5303" w:rsidRDefault="00432179" w14:paraId="70E53DE4" w14:textId="77777777">
            <w:pPr>
              <w:rPr>
                <w:b w:val="0"/>
              </w:rPr>
            </w:pPr>
            <w:r w:rsidRPr="00667F25">
              <w:rPr>
                <w:b w:val="0"/>
                <w:lang w:val="en"/>
              </w:rPr>
              <w:t>02324124771</w:t>
            </w:r>
          </w:p>
          <w:p w:rsidRPr="00667F25" w:rsidR="00432179" w:rsidP="001E5303" w:rsidRDefault="00432179" w14:paraId="25843ED4" w14:textId="77777777">
            <w:pPr>
              <w:rPr>
                <w:b w:val="0"/>
              </w:rPr>
            </w:pPr>
            <w:r w:rsidRPr="00667F25">
              <w:rPr>
                <w:b w:val="0"/>
                <w:lang w:val="en"/>
              </w:rPr>
              <w:t>nurten.alan@deu.edu.tr</w:t>
            </w:r>
          </w:p>
        </w:tc>
        <w:tc>
          <w:tcPr>
            <w:tcW w:w="1558" w:type="dxa"/>
            <w:tcMar/>
          </w:tcPr>
          <w:p w:rsidRPr="00667F25" w:rsidR="00432179" w:rsidP="001E5303" w:rsidRDefault="00432179" w14:paraId="5D6B0D2D" w14:textId="77777777">
            <w:pPr>
              <w:rPr>
                <w:b w:val="0"/>
                <w:bCs w:val="0"/>
                <w:lang w:val="en"/>
              </w:rPr>
            </w:pPr>
          </w:p>
        </w:tc>
      </w:tr>
      <w:tr w:rsidRPr="00667F25" w:rsidR="00432179" w:rsidTr="37308C19" w14:paraId="62FA89D5" w14:textId="77777777">
        <w:tblPrEx>
          <w:tblBorders>
            <w:insideH w:val="single" w:color="auto" w:sz="4" w:space="0"/>
            <w:insideV w:val="single" w:color="auto" w:sz="4" w:space="0"/>
          </w:tblBorders>
        </w:tblPrEx>
        <w:tc>
          <w:tcPr>
            <w:tcW w:w="7969" w:type="dxa"/>
            <w:gridSpan w:val="4"/>
            <w:tcMar/>
          </w:tcPr>
          <w:p w:rsidRPr="00667F25" w:rsidR="00432179" w:rsidP="001E5303" w:rsidRDefault="00432179" w14:paraId="70A4765F" w14:textId="77777777">
            <w:pPr>
              <w:rPr>
                <w:b w:val="0"/>
                <w:bCs w:val="0"/>
              </w:rPr>
            </w:pPr>
            <w:r w:rsidRPr="00667F25">
              <w:rPr>
                <w:b w:val="0"/>
                <w:lang w:val="en"/>
              </w:rPr>
              <w:t xml:space="preserve">Course content: </w:t>
            </w:r>
          </w:p>
        </w:tc>
        <w:tc>
          <w:tcPr>
            <w:tcW w:w="1558" w:type="dxa"/>
            <w:tcMar/>
          </w:tcPr>
          <w:p w:rsidRPr="00667F25" w:rsidR="00432179" w:rsidP="001E5303" w:rsidRDefault="00432179" w14:paraId="705E0BE0" w14:textId="77777777">
            <w:pPr>
              <w:rPr>
                <w:b w:val="0"/>
                <w:lang w:val="en"/>
              </w:rPr>
            </w:pPr>
          </w:p>
        </w:tc>
      </w:tr>
      <w:tr w:rsidRPr="00667F25" w:rsidR="00432179" w:rsidTr="37308C19" w14:paraId="7BC21BB3" w14:textId="77777777">
        <w:tblPrEx>
          <w:tblBorders>
            <w:insideH w:val="single" w:color="auto" w:sz="4" w:space="0"/>
            <w:insideV w:val="single" w:color="auto" w:sz="4" w:space="0"/>
          </w:tblBorders>
        </w:tblPrEx>
        <w:tc>
          <w:tcPr>
            <w:tcW w:w="1855" w:type="dxa"/>
            <w:tcMar/>
          </w:tcPr>
          <w:p w:rsidRPr="00667F25" w:rsidR="00432179" w:rsidP="001E5303" w:rsidRDefault="00432179" w14:paraId="40869B27" w14:textId="77777777">
            <w:pPr>
              <w:jc w:val="center"/>
              <w:rPr>
                <w:b w:val="0"/>
              </w:rPr>
            </w:pPr>
            <w:r w:rsidRPr="00667F25">
              <w:rPr>
                <w:b w:val="0"/>
              </w:rPr>
              <w:t xml:space="preserve">Week </w:t>
            </w:r>
          </w:p>
        </w:tc>
        <w:tc>
          <w:tcPr>
            <w:tcW w:w="1684" w:type="dxa"/>
            <w:tcMar/>
          </w:tcPr>
          <w:p w:rsidRPr="00667F25" w:rsidR="00432179" w:rsidP="001E5303" w:rsidRDefault="00432179" w14:paraId="06FAFACB" w14:textId="77777777">
            <w:pPr>
              <w:jc w:val="center"/>
              <w:rPr>
                <w:b w:val="0"/>
              </w:rPr>
            </w:pPr>
            <w:r w:rsidRPr="00667F25">
              <w:rPr>
                <w:b w:val="0"/>
              </w:rPr>
              <w:t xml:space="preserve">Topics </w:t>
            </w:r>
          </w:p>
        </w:tc>
        <w:tc>
          <w:tcPr>
            <w:tcW w:w="1701" w:type="dxa"/>
            <w:tcMar/>
          </w:tcPr>
          <w:p w:rsidRPr="00667F25" w:rsidR="00432179" w:rsidP="001E5303" w:rsidRDefault="00432179" w14:paraId="6573E621" w14:textId="77777777">
            <w:pPr>
              <w:jc w:val="center"/>
              <w:rPr>
                <w:b w:val="0"/>
              </w:rPr>
            </w:pPr>
            <w:r w:rsidRPr="00667F25">
              <w:rPr>
                <w:b w:val="0"/>
              </w:rPr>
              <w:t>Lecturer</w:t>
            </w:r>
          </w:p>
        </w:tc>
        <w:tc>
          <w:tcPr>
            <w:tcW w:w="2729" w:type="dxa"/>
            <w:tcMar/>
          </w:tcPr>
          <w:p w:rsidRPr="00667F25" w:rsidR="00432179" w:rsidP="001E5303" w:rsidRDefault="00432179" w14:paraId="2A507C85" w14:textId="77777777">
            <w:pPr>
              <w:jc w:val="center"/>
              <w:rPr>
                <w:b w:val="0"/>
              </w:rPr>
            </w:pPr>
            <w:r w:rsidRPr="00667F25">
              <w:rPr>
                <w:b w:val="0"/>
              </w:rPr>
              <w:t>Learning and Teaching Strategies</w:t>
            </w:r>
          </w:p>
        </w:tc>
        <w:tc>
          <w:tcPr>
            <w:tcW w:w="1558" w:type="dxa"/>
            <w:tcMar/>
          </w:tcPr>
          <w:p w:rsidRPr="00667F25" w:rsidR="00432179" w:rsidP="001E5303" w:rsidRDefault="00432179" w14:paraId="6CC5CFCF" w14:textId="77777777">
            <w:pPr>
              <w:jc w:val="center"/>
              <w:rPr>
                <w:b w:val="0"/>
              </w:rPr>
            </w:pPr>
            <w:r w:rsidRPr="00667F25">
              <w:rPr>
                <w:b w:val="0"/>
              </w:rPr>
              <w:t>Teaching technique</w:t>
            </w:r>
          </w:p>
        </w:tc>
      </w:tr>
      <w:tr w:rsidRPr="00667F25" w:rsidR="00432179" w:rsidTr="37308C19" w14:paraId="06CE6D7D" w14:textId="77777777">
        <w:tblPrEx>
          <w:tblBorders>
            <w:insideH w:val="single" w:color="auto" w:sz="4" w:space="0"/>
            <w:insideV w:val="single" w:color="auto" w:sz="4" w:space="0"/>
          </w:tblBorders>
        </w:tblPrEx>
        <w:trPr>
          <w:trHeight w:val="472"/>
        </w:trPr>
        <w:tc>
          <w:tcPr>
            <w:tcW w:w="1855" w:type="dxa"/>
            <w:tcMar/>
          </w:tcPr>
          <w:p w:rsidRPr="00667F25" w:rsidR="00432179" w:rsidP="001E5303" w:rsidRDefault="00432179" w14:paraId="60ADAA9F" w14:textId="77777777">
            <w:pPr>
              <w:rPr>
                <w:b w:val="0"/>
              </w:rPr>
            </w:pPr>
            <w:r w:rsidRPr="00667F25">
              <w:rPr>
                <w:b w:val="0"/>
              </w:rPr>
              <w:t>1st week</w:t>
            </w:r>
          </w:p>
          <w:p w:rsidRPr="00667F25" w:rsidR="00432179" w:rsidP="001E5303" w:rsidRDefault="00432179" w14:paraId="017774B3" w14:textId="77777777">
            <w:pPr>
              <w:rPr>
                <w:b w:val="0"/>
              </w:rPr>
            </w:pPr>
          </w:p>
        </w:tc>
        <w:tc>
          <w:tcPr>
            <w:tcW w:w="1684" w:type="dxa"/>
            <w:tcMar/>
          </w:tcPr>
          <w:p w:rsidRPr="00667F25" w:rsidR="00432179" w:rsidP="001E5303" w:rsidRDefault="00432179" w14:paraId="5EC4AFD2" w14:textId="77777777">
            <w:pPr>
              <w:jc w:val="both"/>
              <w:rPr>
                <w:b w:val="0"/>
                <w:shd w:val="clear" w:color="auto" w:fill="FFFFFF"/>
              </w:rPr>
            </w:pPr>
          </w:p>
        </w:tc>
        <w:tc>
          <w:tcPr>
            <w:tcW w:w="1701" w:type="dxa"/>
            <w:tcMar/>
          </w:tcPr>
          <w:p w:rsidRPr="00667F25" w:rsidR="00432179" w:rsidP="001E5303" w:rsidRDefault="00432179" w14:paraId="3A99FF5B" w14:textId="77777777">
            <w:pPr>
              <w:rPr>
                <w:b w:val="0"/>
                <w:shd w:val="clear" w:color="auto" w:fill="FFFFFF"/>
              </w:rPr>
            </w:pPr>
          </w:p>
        </w:tc>
        <w:tc>
          <w:tcPr>
            <w:tcW w:w="2729" w:type="dxa"/>
            <w:tcMar/>
          </w:tcPr>
          <w:p w:rsidRPr="00667F25" w:rsidR="00432179" w:rsidP="001E5303" w:rsidRDefault="00432179" w14:paraId="40E612DC" w14:textId="77777777">
            <w:pPr>
              <w:rPr>
                <w:b w:val="0"/>
              </w:rPr>
            </w:pPr>
          </w:p>
        </w:tc>
        <w:tc>
          <w:tcPr>
            <w:tcW w:w="1558" w:type="dxa"/>
            <w:tcMar/>
          </w:tcPr>
          <w:p w:rsidRPr="00667F25" w:rsidR="00432179" w:rsidP="001E5303" w:rsidRDefault="00432179" w14:paraId="556E62BA" w14:textId="77777777">
            <w:pPr>
              <w:rPr>
                <w:b w:val="0"/>
              </w:rPr>
            </w:pPr>
          </w:p>
        </w:tc>
      </w:tr>
      <w:tr w:rsidRPr="00667F25" w:rsidR="00432179" w:rsidTr="37308C19" w14:paraId="62E17A3E" w14:textId="77777777">
        <w:tblPrEx>
          <w:tblBorders>
            <w:insideH w:val="single" w:color="auto" w:sz="4" w:space="0"/>
            <w:insideV w:val="single" w:color="auto" w:sz="4" w:space="0"/>
          </w:tblBorders>
        </w:tblPrEx>
        <w:trPr>
          <w:trHeight w:val="1842"/>
        </w:trPr>
        <w:tc>
          <w:tcPr>
            <w:tcW w:w="1855" w:type="dxa"/>
            <w:tcMar/>
          </w:tcPr>
          <w:p w:rsidRPr="00667F25" w:rsidR="00432179" w:rsidP="001E5303" w:rsidRDefault="00432179" w14:paraId="384B07D0" w14:textId="77777777">
            <w:pPr>
              <w:rPr>
                <w:b w:val="0"/>
              </w:rPr>
            </w:pPr>
            <w:r w:rsidRPr="00667F25">
              <w:rPr>
                <w:b w:val="0"/>
              </w:rPr>
              <w:t xml:space="preserve">2nd week </w:t>
            </w:r>
          </w:p>
          <w:p w:rsidRPr="00667F25" w:rsidR="00432179" w:rsidP="001E5303" w:rsidRDefault="00432179" w14:paraId="31778144" w14:textId="77777777">
            <w:pPr>
              <w:rPr>
                <w:b w:val="0"/>
              </w:rPr>
            </w:pPr>
          </w:p>
        </w:tc>
        <w:tc>
          <w:tcPr>
            <w:tcW w:w="1684" w:type="dxa"/>
            <w:tcMar/>
          </w:tcPr>
          <w:p w:rsidRPr="00667F25" w:rsidR="00432179" w:rsidP="37308C19" w:rsidRDefault="00432179" w14:paraId="50A6EB37" w14:textId="77777777">
            <w:pPr>
              <w:jc w:val="both"/>
              <w:rPr>
                <w:b w:val="0"/>
                <w:bCs w:val="0"/>
                <w:shd w:val="clear" w:color="auto" w:fill="FFFFFF"/>
                <w:lang w:val="en-US"/>
              </w:rPr>
            </w:pPr>
            <w:r w:rsidRPr="37308C19">
              <w:rPr>
                <w:b w:val="0"/>
                <w:bCs w:val="0"/>
                <w:shd w:val="clear" w:color="auto" w:fill="FFFFFF"/>
                <w:lang w:val="en-US"/>
              </w:rPr>
              <w:t xml:space="preserve">Healthy Hospital Environment, Patient Admission and </w:t>
            </w:r>
            <w:r w:rsidRPr="37308C19">
              <w:rPr>
                <w:b w:val="0"/>
                <w:bCs w:val="0"/>
                <w:shd w:val="clear" w:color="auto" w:fill="FFFFFF"/>
                <w:lang w:val="en-US"/>
              </w:rPr>
              <w:t>Discharge,  Infection</w:t>
            </w:r>
            <w:r w:rsidRPr="37308C19">
              <w:rPr>
                <w:b w:val="0"/>
                <w:bCs w:val="0"/>
                <w:shd w:val="clear" w:color="auto" w:fill="FFFFFF"/>
                <w:lang w:val="en-US"/>
              </w:rPr>
              <w:t xml:space="preserve"> Prevention Methods and Practices</w:t>
            </w:r>
          </w:p>
        </w:tc>
        <w:tc>
          <w:tcPr>
            <w:tcW w:w="1701" w:type="dxa"/>
            <w:tcMar/>
          </w:tcPr>
          <w:p w:rsidRPr="00667F25" w:rsidR="00432179" w:rsidP="37308C19" w:rsidRDefault="00432179" w14:paraId="2E9A6AD5" w14:textId="77777777">
            <w:pPr>
              <w:rPr>
                <w:b w:val="0"/>
                <w:bCs w:val="0"/>
                <w:lang w:val="en-US"/>
              </w:rPr>
            </w:pPr>
            <w:r w:rsidRPr="37308C19" w:rsidR="37308C19">
              <w:rPr>
                <w:b w:val="0"/>
                <w:bCs w:val="0"/>
                <w:lang w:val="en-US"/>
              </w:rPr>
              <w:t>Assoc. Prof. Gülşah Gürol Arslan</w:t>
            </w:r>
          </w:p>
          <w:p w:rsidRPr="00667F25" w:rsidR="00432179" w:rsidP="37308C19" w:rsidRDefault="00432179" w14:paraId="75013CA6" w14:textId="77777777">
            <w:pPr>
              <w:rPr>
                <w:b w:val="0"/>
                <w:bCs w:val="0"/>
                <w:lang w:val="en-US"/>
              </w:rPr>
            </w:pPr>
            <w:r w:rsidRPr="37308C19" w:rsidR="37308C19">
              <w:rPr>
                <w:b w:val="0"/>
                <w:bCs w:val="0"/>
                <w:lang w:val="en-US"/>
              </w:rPr>
              <w:t>Assist.Prof. Nurten Alan</w:t>
            </w:r>
          </w:p>
          <w:p w:rsidRPr="00667F25" w:rsidR="00432179" w:rsidP="37308C19" w:rsidRDefault="00432179" w14:paraId="4B80B340" w14:textId="77777777">
            <w:pPr>
              <w:rPr>
                <w:b w:val="0"/>
                <w:bCs w:val="0"/>
                <w:lang w:val="en-US"/>
              </w:rPr>
            </w:pPr>
            <w:r w:rsidRPr="37308C19" w:rsidR="37308C19">
              <w:rPr>
                <w:b w:val="0"/>
                <w:bCs w:val="0"/>
                <w:lang w:val="en-US"/>
              </w:rPr>
              <w:t>Lecturer, PhD. F. Yelkin Alp</w:t>
            </w:r>
          </w:p>
          <w:p w:rsidRPr="00667F25" w:rsidR="00432179" w:rsidP="001E5303" w:rsidRDefault="00432179" w14:paraId="23697D56" w14:textId="77777777">
            <w:pPr>
              <w:rPr>
                <w:b w:val="0"/>
                <w:lang w:val="en"/>
              </w:rPr>
            </w:pPr>
          </w:p>
        </w:tc>
        <w:tc>
          <w:tcPr>
            <w:tcW w:w="2729" w:type="dxa"/>
            <w:tcMar/>
          </w:tcPr>
          <w:p w:rsidRPr="00667F25" w:rsidR="00432179" w:rsidP="001E5303" w:rsidRDefault="00432179" w14:paraId="20FA12FA" w14:textId="77777777">
            <w:pPr>
              <w:rPr>
                <w:b w:val="0"/>
                <w:shd w:val="clear" w:color="auto" w:fill="FFFFFF"/>
                <w:lang w:val="en"/>
              </w:rPr>
            </w:pPr>
            <w:r w:rsidRPr="00667F25">
              <w:rPr>
                <w:b w:val="0"/>
                <w:shd w:val="clear" w:color="auto" w:fill="FFFFFF"/>
                <w:lang w:val="en"/>
              </w:rPr>
              <w:t>Lectures, questions and answers, case discussion, brainstorming, demonstration, video display</w:t>
            </w:r>
          </w:p>
        </w:tc>
        <w:tc>
          <w:tcPr>
            <w:tcW w:w="1558" w:type="dxa"/>
            <w:tcMar/>
          </w:tcPr>
          <w:p w:rsidRPr="00667F25" w:rsidR="00432179" w:rsidP="001E5303" w:rsidRDefault="00432179" w14:paraId="34B6C648" w14:textId="77777777">
            <w:pPr>
              <w:rPr>
                <w:b w:val="0"/>
                <w:shd w:val="clear" w:color="auto" w:fill="FFFFFF"/>
                <w:lang w:val="en"/>
              </w:rPr>
            </w:pPr>
            <w:r w:rsidRPr="00667F25">
              <w:rPr>
                <w:b w:val="0"/>
                <w:shd w:val="clear" w:color="auto" w:fill="FFFFFF"/>
                <w:lang w:val="en"/>
              </w:rPr>
              <w:t>online</w:t>
            </w:r>
          </w:p>
        </w:tc>
      </w:tr>
      <w:tr w:rsidRPr="00667F25" w:rsidR="00432179" w:rsidTr="37308C19" w14:paraId="09FAD3A3" w14:textId="77777777">
        <w:tblPrEx>
          <w:tblBorders>
            <w:insideH w:val="single" w:color="auto" w:sz="4" w:space="0"/>
            <w:insideV w:val="single" w:color="auto" w:sz="4" w:space="0"/>
          </w:tblBorders>
        </w:tblPrEx>
        <w:trPr>
          <w:trHeight w:val="986"/>
        </w:trPr>
        <w:tc>
          <w:tcPr>
            <w:tcW w:w="1855" w:type="dxa"/>
            <w:tcMar/>
          </w:tcPr>
          <w:p w:rsidRPr="00667F25" w:rsidR="00432179" w:rsidP="001E5303" w:rsidRDefault="00432179" w14:paraId="7F1B7E4D" w14:textId="77777777">
            <w:pPr>
              <w:rPr>
                <w:b w:val="0"/>
              </w:rPr>
            </w:pPr>
            <w:r w:rsidRPr="00667F25">
              <w:rPr>
                <w:b w:val="0"/>
              </w:rPr>
              <w:t>2nd week</w:t>
            </w:r>
          </w:p>
          <w:p w:rsidRPr="00667F25" w:rsidR="00432179" w:rsidP="001E5303" w:rsidRDefault="00432179" w14:paraId="5CC951BF" w14:textId="77777777">
            <w:pPr>
              <w:rPr>
                <w:b w:val="0"/>
              </w:rPr>
            </w:pPr>
            <w:r w:rsidRPr="00667F25">
              <w:rPr>
                <w:b w:val="0"/>
              </w:rPr>
              <w:t>(</w:t>
            </w:r>
            <w:proofErr w:type="gramStart"/>
            <w:r w:rsidRPr="00667F25">
              <w:rPr>
                <w:b w:val="0"/>
              </w:rPr>
              <w:t>compensation</w:t>
            </w:r>
            <w:proofErr w:type="gramEnd"/>
            <w:r w:rsidRPr="00667F25">
              <w:rPr>
                <w:b w:val="0"/>
              </w:rPr>
              <w:t>)</w:t>
            </w:r>
          </w:p>
        </w:tc>
        <w:tc>
          <w:tcPr>
            <w:tcW w:w="1684" w:type="dxa"/>
            <w:tcMar/>
          </w:tcPr>
          <w:p w:rsidRPr="00667F25" w:rsidR="00432179" w:rsidP="001E5303" w:rsidRDefault="00432179" w14:paraId="3251FD4E" w14:textId="77777777">
            <w:pPr>
              <w:jc w:val="both"/>
              <w:rPr>
                <w:b w:val="0"/>
              </w:rPr>
            </w:pPr>
            <w:r w:rsidRPr="00667F25">
              <w:rPr>
                <w:b w:val="0"/>
                <w:lang w:val="en"/>
              </w:rPr>
              <w:t>Vital Signs</w:t>
            </w:r>
          </w:p>
        </w:tc>
        <w:tc>
          <w:tcPr>
            <w:tcW w:w="1701" w:type="dxa"/>
            <w:tcMar/>
          </w:tcPr>
          <w:p w:rsidRPr="00667F25" w:rsidR="00432179" w:rsidP="37308C19" w:rsidRDefault="00432179" w14:paraId="0E6F68EA" w14:textId="77777777">
            <w:pPr>
              <w:rPr>
                <w:b w:val="0"/>
                <w:bCs w:val="0"/>
                <w:lang w:val="en-US"/>
              </w:rPr>
            </w:pPr>
            <w:r w:rsidRPr="37308C19" w:rsidR="37308C19">
              <w:rPr>
                <w:b w:val="0"/>
                <w:bCs w:val="0"/>
                <w:lang w:val="en-US"/>
              </w:rPr>
              <w:t>Assist.Prof. İlkin Yılmaz</w:t>
            </w:r>
          </w:p>
          <w:p w:rsidRPr="00667F25" w:rsidR="00432179" w:rsidP="001E5303" w:rsidRDefault="00432179" w14:paraId="631888BC" w14:textId="77777777">
            <w:pPr>
              <w:rPr>
                <w:b w:val="0"/>
              </w:rPr>
            </w:pPr>
            <w:r w:rsidRPr="00667F25">
              <w:rPr>
                <w:b w:val="0"/>
                <w:lang w:val="en"/>
              </w:rPr>
              <w:t>Assist.Prof. Cahide Ayik, PhD</w:t>
            </w:r>
          </w:p>
          <w:p w:rsidRPr="00667F25" w:rsidR="00432179" w:rsidP="001E5303" w:rsidRDefault="00432179" w14:paraId="3F42892F" w14:textId="77777777">
            <w:pPr>
              <w:rPr>
                <w:b w:val="0"/>
                <w:shd w:val="clear" w:color="auto" w:fill="FFFFFF"/>
              </w:rPr>
            </w:pPr>
          </w:p>
        </w:tc>
        <w:tc>
          <w:tcPr>
            <w:tcW w:w="2729" w:type="dxa"/>
            <w:tcMar/>
          </w:tcPr>
          <w:p w:rsidRPr="00667F25" w:rsidR="00432179" w:rsidP="001E5303" w:rsidRDefault="00432179" w14:paraId="7695B7B2"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68B52FE2" w14:textId="77777777">
            <w:pPr>
              <w:rPr>
                <w:b w:val="0"/>
                <w:shd w:val="clear" w:color="auto" w:fill="FFFFFF"/>
                <w:lang w:val="en"/>
              </w:rPr>
            </w:pPr>
            <w:r w:rsidRPr="00667F25">
              <w:rPr>
                <w:b w:val="0"/>
                <w:shd w:val="clear" w:color="auto" w:fill="FFFFFF"/>
                <w:lang w:val="en"/>
              </w:rPr>
              <w:t>online</w:t>
            </w:r>
          </w:p>
        </w:tc>
      </w:tr>
      <w:tr w:rsidRPr="00667F25" w:rsidR="00432179" w:rsidTr="37308C19" w14:paraId="6C371F3F" w14:textId="77777777">
        <w:tblPrEx>
          <w:tblBorders>
            <w:insideH w:val="single" w:color="auto" w:sz="4" w:space="0"/>
            <w:insideV w:val="single" w:color="auto" w:sz="4" w:space="0"/>
          </w:tblBorders>
        </w:tblPrEx>
        <w:trPr>
          <w:trHeight w:val="1210"/>
        </w:trPr>
        <w:tc>
          <w:tcPr>
            <w:tcW w:w="1855" w:type="dxa"/>
            <w:tcMar/>
          </w:tcPr>
          <w:p w:rsidRPr="00667F25" w:rsidR="00432179" w:rsidP="001E5303" w:rsidRDefault="00432179" w14:paraId="7695C238" w14:textId="77777777">
            <w:pPr>
              <w:rPr>
                <w:b w:val="0"/>
              </w:rPr>
            </w:pPr>
            <w:r w:rsidRPr="00667F25">
              <w:rPr>
                <w:b w:val="0"/>
              </w:rPr>
              <w:t>3rd week</w:t>
            </w:r>
          </w:p>
          <w:p w:rsidRPr="00667F25" w:rsidR="00432179" w:rsidP="001E5303" w:rsidRDefault="00432179" w14:paraId="6A48CC69" w14:textId="77777777">
            <w:pPr>
              <w:rPr>
                <w:b w:val="0"/>
              </w:rPr>
            </w:pPr>
          </w:p>
        </w:tc>
        <w:tc>
          <w:tcPr>
            <w:tcW w:w="1684" w:type="dxa"/>
            <w:tcMar/>
          </w:tcPr>
          <w:p w:rsidRPr="00667F25" w:rsidR="00432179" w:rsidP="001E5303" w:rsidRDefault="00432179" w14:paraId="05D6D1E8" w14:textId="77777777">
            <w:pPr>
              <w:jc w:val="both"/>
              <w:rPr>
                <w:b w:val="0"/>
                <w:lang w:val="en"/>
              </w:rPr>
            </w:pPr>
            <w:r w:rsidRPr="00667F25">
              <w:rPr>
                <w:b w:val="0"/>
                <w:lang w:val="en"/>
              </w:rPr>
              <w:t xml:space="preserve">Personal Hygiene Practices </w:t>
            </w:r>
          </w:p>
          <w:p w:rsidRPr="00667F25" w:rsidR="00432179" w:rsidP="001E5303" w:rsidRDefault="00432179" w14:paraId="1D3F6B21" w14:textId="77777777">
            <w:pPr>
              <w:jc w:val="both"/>
              <w:rPr>
                <w:b w:val="0"/>
                <w:lang w:val="en"/>
              </w:rPr>
            </w:pPr>
            <w:r w:rsidRPr="00667F25">
              <w:rPr>
                <w:b w:val="0"/>
                <w:lang w:val="en"/>
              </w:rPr>
              <w:t>Movement requirement</w:t>
            </w:r>
          </w:p>
          <w:p w:rsidRPr="00667F25" w:rsidR="00432179" w:rsidP="001E5303" w:rsidRDefault="00432179" w14:paraId="24FD8D28" w14:textId="77777777">
            <w:pPr>
              <w:jc w:val="both"/>
              <w:rPr>
                <w:b w:val="0"/>
              </w:rPr>
            </w:pPr>
          </w:p>
        </w:tc>
        <w:tc>
          <w:tcPr>
            <w:tcW w:w="1701" w:type="dxa"/>
            <w:tcMar/>
          </w:tcPr>
          <w:p w:rsidRPr="00667F25" w:rsidR="00432179" w:rsidP="001E5303" w:rsidRDefault="00432179" w14:paraId="2E1D0BE7" w14:textId="77777777">
            <w:pPr>
              <w:rPr>
                <w:b w:val="0"/>
                <w:lang w:val="en"/>
              </w:rPr>
            </w:pPr>
            <w:r w:rsidRPr="00667F25">
              <w:rPr>
                <w:b w:val="0"/>
                <w:lang w:val="en"/>
              </w:rPr>
              <w:t>Prof. Dilek Özden</w:t>
            </w:r>
          </w:p>
          <w:p w:rsidRPr="00667F25" w:rsidR="00432179" w:rsidP="001E5303" w:rsidRDefault="00432179" w14:paraId="2B5E64A0" w14:textId="77777777">
            <w:pPr>
              <w:rPr>
                <w:b w:val="0"/>
              </w:rPr>
            </w:pPr>
            <w:r w:rsidRPr="00667F25">
              <w:rPr>
                <w:b w:val="0"/>
                <w:lang w:val="en"/>
              </w:rPr>
              <w:t>Assist.Prof. Cahide Ayik, PhD</w:t>
            </w:r>
          </w:p>
          <w:p w:rsidRPr="00667F25" w:rsidR="00432179" w:rsidP="37308C19" w:rsidRDefault="00432179" w14:paraId="5F472172" w14:textId="77777777">
            <w:pPr>
              <w:rPr>
                <w:b w:val="0"/>
                <w:bCs w:val="0"/>
                <w:lang w:val="en-US"/>
              </w:rPr>
            </w:pPr>
            <w:r w:rsidRPr="37308C19" w:rsidR="37308C19">
              <w:rPr>
                <w:b w:val="0"/>
                <w:bCs w:val="0"/>
                <w:lang w:val="en-US"/>
              </w:rPr>
              <w:t>Lecturer, PhD. F. Yelkin Alp</w:t>
            </w:r>
          </w:p>
          <w:p w:rsidRPr="00667F25" w:rsidR="00432179" w:rsidP="001E5303" w:rsidRDefault="00432179" w14:paraId="46DAEBA7" w14:textId="77777777">
            <w:pPr>
              <w:rPr>
                <w:b w:val="0"/>
                <w:shd w:val="clear" w:color="auto" w:fill="FFFFFF"/>
              </w:rPr>
            </w:pPr>
          </w:p>
        </w:tc>
        <w:tc>
          <w:tcPr>
            <w:tcW w:w="2729" w:type="dxa"/>
            <w:tcMar/>
          </w:tcPr>
          <w:p w:rsidRPr="00667F25" w:rsidR="00432179" w:rsidP="001E5303" w:rsidRDefault="00432179" w14:paraId="578F4C52"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2F6FB9C9" w14:textId="77777777">
            <w:pPr>
              <w:rPr>
                <w:b w:val="0"/>
                <w:shd w:val="clear" w:color="auto" w:fill="FFFFFF"/>
                <w:lang w:val="en"/>
              </w:rPr>
            </w:pPr>
            <w:r w:rsidRPr="00667F25">
              <w:rPr>
                <w:b w:val="0"/>
                <w:shd w:val="clear" w:color="auto" w:fill="FFFFFF"/>
                <w:lang w:val="en"/>
              </w:rPr>
              <w:t>online</w:t>
            </w:r>
          </w:p>
        </w:tc>
      </w:tr>
      <w:tr w:rsidRPr="00667F25" w:rsidR="00432179" w:rsidTr="37308C19" w14:paraId="44F94B54" w14:textId="77777777">
        <w:tblPrEx>
          <w:tblBorders>
            <w:insideH w:val="single" w:color="auto" w:sz="4" w:space="0"/>
            <w:insideV w:val="single" w:color="auto" w:sz="4" w:space="0"/>
          </w:tblBorders>
        </w:tblPrEx>
        <w:trPr>
          <w:trHeight w:val="1562"/>
        </w:trPr>
        <w:tc>
          <w:tcPr>
            <w:tcW w:w="1855" w:type="dxa"/>
            <w:tcMar/>
          </w:tcPr>
          <w:p w:rsidRPr="00667F25" w:rsidR="00432179" w:rsidP="001E5303" w:rsidRDefault="00432179" w14:paraId="19B69BD1" w14:textId="77777777">
            <w:pPr>
              <w:rPr>
                <w:b w:val="0"/>
              </w:rPr>
            </w:pPr>
            <w:r w:rsidRPr="00667F25">
              <w:rPr>
                <w:b w:val="0"/>
              </w:rPr>
              <w:t>4th week</w:t>
            </w:r>
          </w:p>
          <w:p w:rsidRPr="00667F25" w:rsidR="00432179" w:rsidP="001E5303" w:rsidRDefault="00432179" w14:paraId="0D845202" w14:textId="77777777">
            <w:pPr>
              <w:rPr>
                <w:b w:val="0"/>
              </w:rPr>
            </w:pPr>
          </w:p>
        </w:tc>
        <w:tc>
          <w:tcPr>
            <w:tcW w:w="1684" w:type="dxa"/>
            <w:tcMar/>
          </w:tcPr>
          <w:p w:rsidRPr="00667F25" w:rsidR="00432179" w:rsidP="001E5303" w:rsidRDefault="00432179" w14:paraId="284AC93B" w14:textId="77777777">
            <w:pPr>
              <w:jc w:val="both"/>
              <w:rPr>
                <w:b w:val="0"/>
                <w:lang w:val="en"/>
              </w:rPr>
            </w:pPr>
            <w:r w:rsidRPr="00667F25">
              <w:rPr>
                <w:b w:val="0"/>
                <w:lang w:val="en"/>
              </w:rPr>
              <w:t>Care concept in Nursing Practices</w:t>
            </w:r>
          </w:p>
          <w:p w:rsidRPr="00667F25" w:rsidR="00432179" w:rsidP="001E5303" w:rsidRDefault="00432179" w14:paraId="5816A03E" w14:textId="77777777">
            <w:pPr>
              <w:jc w:val="both"/>
              <w:rPr>
                <w:b w:val="0"/>
                <w:lang w:val="en"/>
              </w:rPr>
            </w:pPr>
            <w:r w:rsidRPr="00667F25">
              <w:rPr>
                <w:b w:val="0"/>
              </w:rPr>
              <w:t>Loss, death, grief</w:t>
            </w:r>
          </w:p>
        </w:tc>
        <w:tc>
          <w:tcPr>
            <w:tcW w:w="1701" w:type="dxa"/>
            <w:tcMar/>
          </w:tcPr>
          <w:p w:rsidRPr="00667F25" w:rsidR="00432179" w:rsidP="37308C19" w:rsidRDefault="00432179" w14:paraId="770E531F" w14:textId="77777777">
            <w:pPr>
              <w:rPr>
                <w:b w:val="0"/>
                <w:bCs w:val="0"/>
                <w:lang w:val="en-US"/>
              </w:rPr>
            </w:pPr>
            <w:r w:rsidRPr="37308C19" w:rsidR="37308C19">
              <w:rPr>
                <w:b w:val="0"/>
                <w:bCs w:val="0"/>
                <w:lang w:val="en-US"/>
              </w:rPr>
              <w:t>Assoc. Prof. Gülşah Gürol Arslan</w:t>
            </w:r>
          </w:p>
          <w:p w:rsidRPr="00667F25" w:rsidR="00432179" w:rsidP="37308C19" w:rsidRDefault="00432179" w14:paraId="7B97BBFA" w14:textId="77777777">
            <w:pPr>
              <w:rPr>
                <w:b w:val="0"/>
                <w:bCs w:val="0"/>
                <w:lang w:val="en-US"/>
              </w:rPr>
            </w:pPr>
            <w:r w:rsidRPr="37308C19" w:rsidR="37308C19">
              <w:rPr>
                <w:b w:val="0"/>
                <w:bCs w:val="0"/>
                <w:lang w:val="en-US"/>
              </w:rPr>
              <w:t>Assist.Prof. Nurten Alan</w:t>
            </w:r>
          </w:p>
          <w:p w:rsidRPr="00FB3086" w:rsidR="00432179" w:rsidP="001E5303" w:rsidRDefault="00432179" w14:paraId="0D40D150" w14:textId="468A2CE2">
            <w:pPr>
              <w:rPr>
                <w:b w:val="0"/>
              </w:rPr>
            </w:pPr>
            <w:r w:rsidRPr="00667F25">
              <w:rPr>
                <w:b w:val="0"/>
                <w:lang w:val="en"/>
              </w:rPr>
              <w:t>Assist.Prof. Cahide Ayik, PhD</w:t>
            </w:r>
          </w:p>
        </w:tc>
        <w:tc>
          <w:tcPr>
            <w:tcW w:w="2729" w:type="dxa"/>
            <w:tcMar/>
          </w:tcPr>
          <w:p w:rsidRPr="00667F25" w:rsidR="00432179" w:rsidP="001E5303" w:rsidRDefault="00432179" w14:paraId="0AAA8F15" w14:textId="77777777">
            <w:pPr>
              <w:rPr>
                <w:b w:val="0"/>
              </w:rPr>
            </w:pPr>
            <w:r w:rsidRPr="00667F25">
              <w:rPr>
                <w:b w:val="0"/>
              </w:rPr>
              <w:t>Ders anlatımı, soru ve cevaplar, beyin fırtınası, demonstrasyon, video gösterimi, kısa testler</w:t>
            </w:r>
            <w:r w:rsidRPr="00667F25">
              <w:rPr>
                <w:b w:val="0"/>
                <w:shd w:val="clear" w:color="auto" w:fill="FFFFFF"/>
                <w:lang w:val="en"/>
              </w:rPr>
              <w:t xml:space="preserve">  </w:t>
            </w:r>
          </w:p>
        </w:tc>
        <w:tc>
          <w:tcPr>
            <w:tcW w:w="1558" w:type="dxa"/>
            <w:tcMar/>
          </w:tcPr>
          <w:p w:rsidRPr="00667F25" w:rsidR="00432179" w:rsidP="001E5303" w:rsidRDefault="00432179" w14:paraId="4C3FC1C4" w14:textId="77777777">
            <w:pPr>
              <w:rPr>
                <w:b w:val="0"/>
              </w:rPr>
            </w:pPr>
            <w:r w:rsidRPr="00667F25">
              <w:rPr>
                <w:b w:val="0"/>
                <w:shd w:val="clear" w:color="auto" w:fill="FFFFFF"/>
                <w:lang w:val="en"/>
              </w:rPr>
              <w:t>online</w:t>
            </w:r>
          </w:p>
        </w:tc>
      </w:tr>
      <w:tr w:rsidRPr="00667F25" w:rsidR="00432179" w:rsidTr="37308C19" w14:paraId="616D4E78" w14:textId="77777777">
        <w:tblPrEx>
          <w:tblBorders>
            <w:insideH w:val="single" w:color="auto" w:sz="4" w:space="0"/>
            <w:insideV w:val="single" w:color="auto" w:sz="4" w:space="0"/>
          </w:tblBorders>
        </w:tblPrEx>
        <w:trPr>
          <w:trHeight w:val="1217"/>
        </w:trPr>
        <w:tc>
          <w:tcPr>
            <w:tcW w:w="1855" w:type="dxa"/>
            <w:tcMar/>
          </w:tcPr>
          <w:p w:rsidRPr="00667F25" w:rsidR="00432179" w:rsidP="001E5303" w:rsidRDefault="00432179" w14:paraId="2ACBA82A" w14:textId="77777777">
            <w:pPr>
              <w:rPr>
                <w:b w:val="0"/>
              </w:rPr>
            </w:pPr>
            <w:r w:rsidRPr="00667F25">
              <w:rPr>
                <w:b w:val="0"/>
              </w:rPr>
              <w:t>5th week</w:t>
            </w:r>
          </w:p>
          <w:p w:rsidRPr="00667F25" w:rsidR="00432179" w:rsidP="001E5303" w:rsidRDefault="00432179" w14:paraId="61FF1425" w14:textId="77777777">
            <w:pPr>
              <w:rPr>
                <w:b w:val="0"/>
              </w:rPr>
            </w:pPr>
          </w:p>
        </w:tc>
        <w:tc>
          <w:tcPr>
            <w:tcW w:w="1684" w:type="dxa"/>
            <w:tcMar/>
          </w:tcPr>
          <w:p w:rsidRPr="00667F25" w:rsidR="00432179" w:rsidP="001E5303" w:rsidRDefault="00432179" w14:paraId="11B4B4D3" w14:textId="77777777">
            <w:pPr>
              <w:jc w:val="both"/>
              <w:rPr>
                <w:b w:val="0"/>
                <w:shd w:val="clear" w:color="auto" w:fill="FFFFFF"/>
                <w:lang w:val="en"/>
              </w:rPr>
            </w:pPr>
            <w:r w:rsidRPr="00667F25">
              <w:rPr>
                <w:b w:val="0"/>
                <w:shd w:val="clear" w:color="auto" w:fill="FFFFFF"/>
                <w:lang w:val="en"/>
              </w:rPr>
              <w:t>Oral and Local Drug Administration</w:t>
            </w:r>
          </w:p>
          <w:p w:rsidRPr="00667F25" w:rsidR="00432179" w:rsidP="001E5303" w:rsidRDefault="00432179" w14:paraId="5C89ACE9" w14:textId="77777777">
            <w:pPr>
              <w:jc w:val="both"/>
              <w:rPr>
                <w:b w:val="0"/>
                <w:shd w:val="clear" w:color="auto" w:fill="FFFFFF"/>
              </w:rPr>
            </w:pPr>
            <w:r w:rsidRPr="00667F25">
              <w:rPr>
                <w:b w:val="0"/>
                <w:shd w:val="clear" w:color="auto" w:fill="FFFFFF"/>
                <w:lang w:val="en"/>
              </w:rPr>
              <w:t>Hot and cold application</w:t>
            </w:r>
          </w:p>
        </w:tc>
        <w:tc>
          <w:tcPr>
            <w:tcW w:w="1701" w:type="dxa"/>
            <w:tcMar/>
          </w:tcPr>
          <w:p w:rsidRPr="00667F25" w:rsidR="00432179" w:rsidP="37308C19" w:rsidRDefault="00432179" w14:paraId="28BB5192" w14:textId="77777777">
            <w:pPr>
              <w:rPr>
                <w:b w:val="0"/>
                <w:bCs w:val="0"/>
                <w:lang w:val="en-US"/>
              </w:rPr>
            </w:pPr>
            <w:r w:rsidRPr="37308C19" w:rsidR="37308C19">
              <w:rPr>
                <w:b w:val="0"/>
                <w:bCs w:val="0"/>
                <w:lang w:val="en-US"/>
              </w:rPr>
              <w:t>Assist.Prof. İlkin Yılmaz</w:t>
            </w:r>
          </w:p>
          <w:p w:rsidRPr="00667F25" w:rsidR="00432179" w:rsidP="37308C19" w:rsidRDefault="00432179" w14:paraId="3535093C" w14:textId="77777777">
            <w:pPr>
              <w:rPr>
                <w:b w:val="0"/>
                <w:bCs w:val="0"/>
                <w:lang w:val="en-US"/>
              </w:rPr>
            </w:pPr>
            <w:r w:rsidRPr="37308C19" w:rsidR="37308C19">
              <w:rPr>
                <w:b w:val="0"/>
                <w:bCs w:val="0"/>
                <w:lang w:val="en-US"/>
              </w:rPr>
              <w:t>Lecturer, PhD. F. Yelkin Alp</w:t>
            </w:r>
          </w:p>
          <w:p w:rsidRPr="00667F25" w:rsidR="00432179" w:rsidP="001E5303" w:rsidRDefault="00432179" w14:paraId="4EB0094E" w14:textId="77777777">
            <w:pPr>
              <w:rPr>
                <w:b w:val="0"/>
                <w:shd w:val="clear" w:color="auto" w:fill="FFFFFF"/>
              </w:rPr>
            </w:pPr>
          </w:p>
        </w:tc>
        <w:tc>
          <w:tcPr>
            <w:tcW w:w="2729" w:type="dxa"/>
            <w:tcMar/>
          </w:tcPr>
          <w:p w:rsidRPr="00667F25" w:rsidR="00432179" w:rsidP="001E5303" w:rsidRDefault="00432179" w14:paraId="5261CC41"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0CE5A811" w14:textId="77777777">
            <w:pPr>
              <w:rPr>
                <w:b w:val="0"/>
                <w:shd w:val="clear" w:color="auto" w:fill="FFFFFF"/>
                <w:lang w:val="en"/>
              </w:rPr>
            </w:pPr>
            <w:r w:rsidRPr="00667F25">
              <w:rPr>
                <w:b w:val="0"/>
                <w:shd w:val="clear" w:color="auto" w:fill="FFFFFF"/>
                <w:lang w:val="en"/>
              </w:rPr>
              <w:t>online</w:t>
            </w:r>
          </w:p>
        </w:tc>
      </w:tr>
      <w:tr w:rsidRPr="00667F25" w:rsidR="00432179" w:rsidTr="37308C19" w14:paraId="1D729E81" w14:textId="77777777">
        <w:tblPrEx>
          <w:tblBorders>
            <w:insideH w:val="single" w:color="auto" w:sz="4" w:space="0"/>
            <w:insideV w:val="single" w:color="auto" w:sz="4" w:space="0"/>
          </w:tblBorders>
        </w:tblPrEx>
        <w:trPr>
          <w:trHeight w:val="1442"/>
        </w:trPr>
        <w:tc>
          <w:tcPr>
            <w:tcW w:w="1855" w:type="dxa"/>
            <w:tcMar/>
          </w:tcPr>
          <w:p w:rsidRPr="00667F25" w:rsidR="00432179" w:rsidP="001E5303" w:rsidRDefault="00432179" w14:paraId="39683792" w14:textId="77777777">
            <w:pPr>
              <w:rPr>
                <w:b w:val="0"/>
              </w:rPr>
            </w:pPr>
            <w:r w:rsidRPr="00667F25">
              <w:rPr>
                <w:b w:val="0"/>
              </w:rPr>
              <w:t>6th week</w:t>
            </w:r>
          </w:p>
          <w:p w:rsidRPr="00667F25" w:rsidR="00432179" w:rsidP="001E5303" w:rsidRDefault="00432179" w14:paraId="6E28BE0B" w14:textId="77777777">
            <w:pPr>
              <w:rPr>
                <w:b w:val="0"/>
              </w:rPr>
            </w:pPr>
          </w:p>
        </w:tc>
        <w:tc>
          <w:tcPr>
            <w:tcW w:w="1684" w:type="dxa"/>
            <w:tcMar/>
          </w:tcPr>
          <w:p w:rsidRPr="00667F25" w:rsidR="00432179" w:rsidP="001E5303" w:rsidRDefault="00432179" w14:paraId="2C0F9C51" w14:textId="77777777">
            <w:pPr>
              <w:jc w:val="both"/>
              <w:rPr>
                <w:b w:val="0"/>
                <w:shd w:val="clear" w:color="auto" w:fill="FFFFFF"/>
              </w:rPr>
            </w:pPr>
            <w:r w:rsidRPr="00667F25">
              <w:rPr>
                <w:b w:val="0"/>
                <w:shd w:val="clear" w:color="auto" w:fill="FFFFFF"/>
                <w:lang w:val="en"/>
              </w:rPr>
              <w:t>Parenteral Drug Administration Intravenous blood specimen collection, vascular access</w:t>
            </w:r>
          </w:p>
        </w:tc>
        <w:tc>
          <w:tcPr>
            <w:tcW w:w="1701" w:type="dxa"/>
            <w:tcMar/>
          </w:tcPr>
          <w:p w:rsidRPr="00667F25" w:rsidR="00432179" w:rsidP="001E5303" w:rsidRDefault="00432179" w14:paraId="6DEC8DB0" w14:textId="77777777">
            <w:pPr>
              <w:rPr>
                <w:b w:val="0"/>
                <w:lang w:val="en"/>
              </w:rPr>
            </w:pPr>
            <w:r w:rsidRPr="00667F25">
              <w:rPr>
                <w:b w:val="0"/>
                <w:lang w:val="en"/>
              </w:rPr>
              <w:t>Prof. Dilek Özden</w:t>
            </w:r>
          </w:p>
          <w:p w:rsidRPr="00667F25" w:rsidR="00432179" w:rsidP="37308C19" w:rsidRDefault="00432179" w14:paraId="270496F8" w14:textId="77777777">
            <w:pPr>
              <w:rPr>
                <w:b w:val="0"/>
                <w:bCs w:val="0"/>
                <w:lang w:val="en-US"/>
              </w:rPr>
            </w:pPr>
            <w:r w:rsidRPr="37308C19" w:rsidR="37308C19">
              <w:rPr>
                <w:b w:val="0"/>
                <w:bCs w:val="0"/>
                <w:lang w:val="en-US"/>
              </w:rPr>
              <w:t>Assoc. Prof. Gülşah Gürol Arslan</w:t>
            </w:r>
          </w:p>
          <w:p w:rsidRPr="00667F25" w:rsidR="00432179" w:rsidP="37308C19" w:rsidRDefault="00432179" w14:paraId="76206FA6" w14:textId="77777777">
            <w:pPr>
              <w:rPr>
                <w:b w:val="0"/>
                <w:bCs w:val="0"/>
                <w:lang w:val="en-US"/>
              </w:rPr>
            </w:pPr>
            <w:r w:rsidRPr="37308C19" w:rsidR="37308C19">
              <w:rPr>
                <w:b w:val="0"/>
                <w:bCs w:val="0"/>
                <w:lang w:val="en-US"/>
              </w:rPr>
              <w:t>Assist.Prof. Nurten Alan</w:t>
            </w:r>
          </w:p>
          <w:p w:rsidRPr="00667F25" w:rsidR="00432179" w:rsidP="37308C19" w:rsidRDefault="00432179" w14:paraId="55681F0D" w14:textId="77777777">
            <w:pPr>
              <w:rPr>
                <w:b w:val="0"/>
                <w:bCs w:val="0"/>
                <w:lang w:val="en-US"/>
              </w:rPr>
            </w:pPr>
            <w:r w:rsidRPr="37308C19" w:rsidR="37308C19">
              <w:rPr>
                <w:b w:val="0"/>
                <w:bCs w:val="0"/>
                <w:lang w:val="en-US"/>
              </w:rPr>
              <w:t>Lecturer, PhD. F. Yelkin Alp</w:t>
            </w:r>
          </w:p>
          <w:p w:rsidRPr="00667F25" w:rsidR="00432179" w:rsidP="001E5303" w:rsidRDefault="00432179" w14:paraId="167C175B" w14:textId="77777777">
            <w:pPr>
              <w:rPr>
                <w:b w:val="0"/>
                <w:shd w:val="clear" w:color="auto" w:fill="FFFFFF"/>
              </w:rPr>
            </w:pPr>
          </w:p>
        </w:tc>
        <w:tc>
          <w:tcPr>
            <w:tcW w:w="2729" w:type="dxa"/>
            <w:tcMar/>
          </w:tcPr>
          <w:p w:rsidRPr="00667F25" w:rsidR="00432179" w:rsidP="001E5303" w:rsidRDefault="00432179" w14:paraId="3198CB89"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4DC51991" w14:textId="77777777">
            <w:pPr>
              <w:rPr>
                <w:b w:val="0"/>
                <w:shd w:val="clear" w:color="auto" w:fill="FFFFFF"/>
                <w:lang w:val="en"/>
              </w:rPr>
            </w:pPr>
            <w:r w:rsidRPr="00667F25">
              <w:rPr>
                <w:b w:val="0"/>
                <w:shd w:val="clear" w:color="auto" w:fill="FFFFFF"/>
                <w:lang w:val="en"/>
              </w:rPr>
              <w:t>online</w:t>
            </w:r>
          </w:p>
        </w:tc>
      </w:tr>
      <w:tr w:rsidRPr="00667F25" w:rsidR="00432179" w:rsidTr="37308C19" w14:paraId="63E315A0" w14:textId="77777777">
        <w:tblPrEx>
          <w:tblBorders>
            <w:insideH w:val="single" w:color="auto" w:sz="4" w:space="0"/>
            <w:insideV w:val="single" w:color="auto" w:sz="4" w:space="0"/>
          </w:tblBorders>
        </w:tblPrEx>
        <w:trPr>
          <w:trHeight w:val="850"/>
        </w:trPr>
        <w:tc>
          <w:tcPr>
            <w:tcW w:w="1855" w:type="dxa"/>
            <w:tcMar/>
          </w:tcPr>
          <w:p w:rsidRPr="00667F25" w:rsidR="00432179" w:rsidP="001E5303" w:rsidRDefault="00432179" w14:paraId="513771A3" w14:textId="77777777">
            <w:pPr>
              <w:rPr>
                <w:b w:val="0"/>
              </w:rPr>
            </w:pPr>
            <w:r w:rsidRPr="00667F25">
              <w:rPr>
                <w:b w:val="0"/>
              </w:rPr>
              <w:t>7th week</w:t>
            </w:r>
          </w:p>
        </w:tc>
        <w:tc>
          <w:tcPr>
            <w:tcW w:w="1684" w:type="dxa"/>
            <w:tcMar/>
          </w:tcPr>
          <w:p w:rsidRPr="00667F25" w:rsidR="00432179" w:rsidP="001E5303" w:rsidRDefault="00432179" w14:paraId="570F4B96" w14:textId="77777777">
            <w:pPr>
              <w:jc w:val="both"/>
              <w:rPr>
                <w:b w:val="0"/>
                <w:lang w:val="en"/>
              </w:rPr>
            </w:pPr>
            <w:r w:rsidRPr="00667F25">
              <w:rPr>
                <w:b w:val="0"/>
                <w:lang w:val="en"/>
              </w:rPr>
              <w:t xml:space="preserve">Liquid Requirements and </w:t>
            </w:r>
          </w:p>
          <w:p w:rsidRPr="00667F25" w:rsidR="00432179" w:rsidP="001E5303" w:rsidRDefault="00432179" w14:paraId="00D39D60" w14:textId="77777777">
            <w:pPr>
              <w:jc w:val="both"/>
              <w:rPr>
                <w:b w:val="0"/>
                <w:shd w:val="clear" w:color="auto" w:fill="FFFFFF"/>
                <w:lang w:val="en"/>
              </w:rPr>
            </w:pPr>
            <w:r w:rsidRPr="00667F25">
              <w:rPr>
                <w:b w:val="0"/>
                <w:shd w:val="clear" w:color="auto" w:fill="FFFFFF"/>
                <w:lang w:val="en"/>
              </w:rPr>
              <w:t>Blood transfusions</w:t>
            </w:r>
          </w:p>
          <w:p w:rsidRPr="00667F25" w:rsidR="00432179" w:rsidP="001E5303" w:rsidRDefault="00432179" w14:paraId="51492438" w14:textId="77777777">
            <w:pPr>
              <w:jc w:val="both"/>
              <w:rPr>
                <w:b w:val="0"/>
                <w:shd w:val="clear" w:color="auto" w:fill="FFFFFF"/>
                <w:lang w:val="en"/>
              </w:rPr>
            </w:pPr>
          </w:p>
        </w:tc>
        <w:tc>
          <w:tcPr>
            <w:tcW w:w="1701" w:type="dxa"/>
            <w:tcMar/>
          </w:tcPr>
          <w:p w:rsidRPr="00667F25" w:rsidR="00432179" w:rsidP="001E5303" w:rsidRDefault="00432179" w14:paraId="7DFF68F5" w14:textId="77777777">
            <w:pPr>
              <w:rPr>
                <w:b w:val="0"/>
                <w:lang w:val="en"/>
              </w:rPr>
            </w:pPr>
            <w:r w:rsidRPr="00667F25">
              <w:rPr>
                <w:b w:val="0"/>
                <w:lang w:val="en"/>
              </w:rPr>
              <w:t>Prof. Dilek Özden</w:t>
            </w:r>
          </w:p>
          <w:p w:rsidRPr="00667F25" w:rsidR="00432179" w:rsidP="37308C19" w:rsidRDefault="00432179" w14:paraId="4A6A8AE5" w14:textId="77777777">
            <w:pPr>
              <w:rPr>
                <w:b w:val="0"/>
                <w:bCs w:val="0"/>
                <w:lang w:val="en-US"/>
              </w:rPr>
            </w:pPr>
            <w:r w:rsidRPr="37308C19" w:rsidR="37308C19">
              <w:rPr>
                <w:b w:val="0"/>
                <w:bCs w:val="0"/>
                <w:lang w:val="en-US"/>
              </w:rPr>
              <w:t>Assist.Prof</w:t>
            </w:r>
            <w:r w:rsidRPr="37308C19" w:rsidR="37308C19">
              <w:rPr>
                <w:b w:val="0"/>
                <w:bCs w:val="0"/>
                <w:lang w:val="en-US"/>
              </w:rPr>
              <w:t>. Nurten Alan</w:t>
            </w:r>
          </w:p>
          <w:p w:rsidRPr="00667F25" w:rsidR="00432179" w:rsidP="37308C19" w:rsidRDefault="00432179" w14:paraId="745F51D3" w14:textId="77777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p w:rsidRPr="00667F25" w:rsidR="00432179" w:rsidP="001E5303" w:rsidRDefault="00432179" w14:paraId="07D2F54E" w14:textId="77777777">
            <w:pPr>
              <w:rPr>
                <w:b w:val="0"/>
                <w:shd w:val="clear" w:color="auto" w:fill="FFFFFF"/>
              </w:rPr>
            </w:pPr>
          </w:p>
        </w:tc>
        <w:tc>
          <w:tcPr>
            <w:tcW w:w="2729" w:type="dxa"/>
            <w:tcMar/>
          </w:tcPr>
          <w:p w:rsidRPr="00667F25" w:rsidR="00432179" w:rsidP="001E5303" w:rsidRDefault="00432179" w14:paraId="4319694F"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40E9C97A" w14:textId="77777777">
            <w:pPr>
              <w:rPr>
                <w:b w:val="0"/>
                <w:shd w:val="clear" w:color="auto" w:fill="FFFFFF"/>
                <w:lang w:val="en"/>
              </w:rPr>
            </w:pPr>
            <w:r w:rsidRPr="00667F25">
              <w:rPr>
                <w:b w:val="0"/>
                <w:shd w:val="clear" w:color="auto" w:fill="FFFFFF"/>
                <w:lang w:val="en"/>
              </w:rPr>
              <w:t>online</w:t>
            </w:r>
          </w:p>
        </w:tc>
      </w:tr>
      <w:tr w:rsidRPr="00667F25" w:rsidR="00432179" w:rsidTr="37308C19" w14:paraId="11FDDE11" w14:textId="77777777">
        <w:tblPrEx>
          <w:tblBorders>
            <w:insideH w:val="single" w:color="auto" w:sz="4" w:space="0"/>
            <w:insideV w:val="single" w:color="auto" w:sz="4" w:space="0"/>
          </w:tblBorders>
        </w:tblPrEx>
        <w:trPr>
          <w:trHeight w:val="1842"/>
        </w:trPr>
        <w:tc>
          <w:tcPr>
            <w:tcW w:w="1855" w:type="dxa"/>
            <w:tcMar/>
          </w:tcPr>
          <w:p w:rsidRPr="00667F25" w:rsidR="00432179" w:rsidP="001E5303" w:rsidRDefault="00432179" w14:paraId="19C17FD5" w14:textId="77777777">
            <w:pPr>
              <w:rPr>
                <w:b w:val="0"/>
              </w:rPr>
            </w:pPr>
            <w:r w:rsidRPr="00667F25">
              <w:rPr>
                <w:b w:val="0"/>
              </w:rPr>
              <w:t>8th week</w:t>
            </w:r>
          </w:p>
        </w:tc>
        <w:tc>
          <w:tcPr>
            <w:tcW w:w="1684" w:type="dxa"/>
            <w:tcMar/>
          </w:tcPr>
          <w:p w:rsidRPr="00667F25" w:rsidR="00432179" w:rsidP="001E5303" w:rsidRDefault="00432179" w14:paraId="2F51C6A7" w14:textId="77777777">
            <w:pPr>
              <w:jc w:val="both"/>
              <w:rPr>
                <w:b w:val="0"/>
                <w:lang w:val="en"/>
              </w:rPr>
            </w:pPr>
            <w:r w:rsidRPr="00667F25">
              <w:rPr>
                <w:b w:val="0"/>
                <w:shd w:val="clear" w:color="auto" w:fill="FFFFFF"/>
                <w:lang w:val="en"/>
              </w:rPr>
              <w:t>Central Venous Catheter Care</w:t>
            </w:r>
            <w:r w:rsidRPr="00667F25">
              <w:rPr>
                <w:b w:val="0"/>
                <w:lang w:val="en"/>
              </w:rPr>
              <w:t xml:space="preserve"> </w:t>
            </w:r>
          </w:p>
          <w:p w:rsidRPr="00667F25" w:rsidR="00432179" w:rsidP="001E5303" w:rsidRDefault="00432179" w14:paraId="6F3EB7F3" w14:textId="77777777">
            <w:pPr>
              <w:jc w:val="both"/>
              <w:rPr>
                <w:b w:val="0"/>
              </w:rPr>
            </w:pPr>
            <w:r w:rsidRPr="00667F25">
              <w:rPr>
                <w:b w:val="0"/>
                <w:lang w:val="en"/>
              </w:rPr>
              <w:t>Sleep and rest</w:t>
            </w:r>
          </w:p>
        </w:tc>
        <w:tc>
          <w:tcPr>
            <w:tcW w:w="1701" w:type="dxa"/>
            <w:tcMar/>
          </w:tcPr>
          <w:p w:rsidRPr="00667F25" w:rsidR="00432179" w:rsidP="37308C19" w:rsidRDefault="00432179" w14:paraId="5423E9D3" w14:textId="77777777">
            <w:pPr>
              <w:rPr>
                <w:b w:val="0"/>
                <w:bCs w:val="0"/>
                <w:lang w:val="en-US"/>
              </w:rPr>
            </w:pPr>
            <w:r w:rsidRPr="37308C19" w:rsidR="37308C19">
              <w:rPr>
                <w:b w:val="0"/>
                <w:bCs w:val="0"/>
                <w:lang w:val="en-US"/>
              </w:rPr>
              <w:t>Assist.Prof</w:t>
            </w:r>
            <w:r w:rsidRPr="37308C19" w:rsidR="37308C19">
              <w:rPr>
                <w:b w:val="0"/>
                <w:bCs w:val="0"/>
                <w:lang w:val="en-US"/>
              </w:rPr>
              <w:t>. Nurten Alan</w:t>
            </w:r>
          </w:p>
          <w:p w:rsidRPr="00667F25" w:rsidR="00432179" w:rsidP="001E5303" w:rsidRDefault="00432179" w14:paraId="00CE29EF" w14:textId="77777777">
            <w:pPr>
              <w:rPr>
                <w:b w:val="0"/>
              </w:rPr>
            </w:pPr>
            <w:r w:rsidRPr="00667F25">
              <w:rPr>
                <w:b w:val="0"/>
                <w:lang w:val="en"/>
              </w:rPr>
              <w:t>Assist.Prof. Cahide Ayik, PhD</w:t>
            </w:r>
          </w:p>
          <w:p w:rsidRPr="00FB3086" w:rsidR="00432179" w:rsidP="37308C19" w:rsidRDefault="00432179" w14:paraId="1C1A64A8" w14:textId="05292669">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tc>
        <w:tc>
          <w:tcPr>
            <w:tcW w:w="2729" w:type="dxa"/>
            <w:tcMar/>
          </w:tcPr>
          <w:p w:rsidRPr="00667F25" w:rsidR="00432179" w:rsidP="001E5303" w:rsidRDefault="00432179" w14:paraId="3B944C38"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433CE3D9" w14:textId="77777777">
            <w:pPr>
              <w:rPr>
                <w:b w:val="0"/>
                <w:shd w:val="clear" w:color="auto" w:fill="FFFFFF"/>
                <w:lang w:val="en"/>
              </w:rPr>
            </w:pPr>
            <w:r w:rsidRPr="00667F25">
              <w:rPr>
                <w:b w:val="0"/>
                <w:shd w:val="clear" w:color="auto" w:fill="FFFFFF"/>
                <w:lang w:val="en"/>
              </w:rPr>
              <w:t>hybrid</w:t>
            </w:r>
          </w:p>
        </w:tc>
      </w:tr>
      <w:tr w:rsidRPr="00667F25" w:rsidR="00432179" w:rsidTr="37308C19" w14:paraId="41B77AFE" w14:textId="77777777">
        <w:tblPrEx>
          <w:tblBorders>
            <w:insideH w:val="single" w:color="auto" w:sz="4" w:space="0"/>
            <w:insideV w:val="single" w:color="auto" w:sz="4" w:space="0"/>
          </w:tblBorders>
        </w:tblPrEx>
        <w:trPr>
          <w:trHeight w:val="1414"/>
        </w:trPr>
        <w:tc>
          <w:tcPr>
            <w:tcW w:w="1855" w:type="dxa"/>
            <w:tcMar/>
          </w:tcPr>
          <w:p w:rsidRPr="00667F25" w:rsidR="00432179" w:rsidP="001E5303" w:rsidRDefault="00432179" w14:paraId="533CEAAC" w14:textId="77777777">
            <w:pPr>
              <w:rPr>
                <w:b w:val="0"/>
              </w:rPr>
            </w:pPr>
            <w:r w:rsidRPr="00667F25">
              <w:rPr>
                <w:b w:val="0"/>
              </w:rPr>
              <w:t>9th week</w:t>
            </w:r>
          </w:p>
        </w:tc>
        <w:tc>
          <w:tcPr>
            <w:tcW w:w="1684" w:type="dxa"/>
            <w:tcMar/>
          </w:tcPr>
          <w:p w:rsidRPr="00667F25" w:rsidR="00432179" w:rsidP="001E5303" w:rsidRDefault="00432179" w14:paraId="6303A0AC" w14:textId="77777777">
            <w:pPr>
              <w:jc w:val="both"/>
              <w:rPr>
                <w:b w:val="0"/>
                <w:lang w:val="en"/>
              </w:rPr>
            </w:pPr>
            <w:r w:rsidRPr="00667F25">
              <w:rPr>
                <w:b w:val="0"/>
                <w:lang w:val="en"/>
              </w:rPr>
              <w:t>Nutritional Requirements and Nursing Practices</w:t>
            </w:r>
          </w:p>
          <w:p w:rsidRPr="00667F25" w:rsidR="00432179" w:rsidP="001E5303" w:rsidRDefault="00432179" w14:paraId="1D37DEAC" w14:textId="77777777">
            <w:pPr>
              <w:jc w:val="both"/>
              <w:rPr>
                <w:b w:val="0"/>
                <w:lang w:val="en"/>
              </w:rPr>
            </w:pPr>
          </w:p>
          <w:p w:rsidRPr="00667F25" w:rsidR="00432179" w:rsidP="001E5303" w:rsidRDefault="00432179" w14:paraId="03662D74" w14:textId="77777777">
            <w:pPr>
              <w:jc w:val="both"/>
              <w:rPr>
                <w:b w:val="0"/>
                <w:shd w:val="clear" w:color="auto" w:fill="FFFFFF"/>
                <w:lang w:val="en"/>
              </w:rPr>
            </w:pPr>
          </w:p>
        </w:tc>
        <w:tc>
          <w:tcPr>
            <w:tcW w:w="1701" w:type="dxa"/>
            <w:tcMar/>
          </w:tcPr>
          <w:p w:rsidRPr="00667F25" w:rsidR="00432179" w:rsidP="37308C19" w:rsidRDefault="00432179" w14:paraId="01EA5AC4" w14:textId="77777777">
            <w:pPr>
              <w:rPr>
                <w:b w:val="0"/>
                <w:bCs w:val="0"/>
                <w:lang w:val="en-US"/>
              </w:rPr>
            </w:pPr>
            <w:r w:rsidRPr="37308C19" w:rsidR="37308C19">
              <w:rPr>
                <w:b w:val="0"/>
                <w:bCs w:val="0"/>
                <w:lang w:val="en-US"/>
              </w:rPr>
              <w:t>Assist.Prof</w:t>
            </w:r>
            <w:r w:rsidRPr="37308C19" w:rsidR="37308C19">
              <w:rPr>
                <w:b w:val="0"/>
                <w:bCs w:val="0"/>
                <w:lang w:val="en-US"/>
              </w:rPr>
              <w:t>. Nurten Alan</w:t>
            </w:r>
          </w:p>
          <w:p w:rsidRPr="00667F25" w:rsidR="00432179" w:rsidP="001E5303" w:rsidRDefault="00432179" w14:paraId="16A8B758" w14:textId="77777777">
            <w:pPr>
              <w:rPr>
                <w:b w:val="0"/>
              </w:rPr>
            </w:pPr>
            <w:r w:rsidRPr="00667F25">
              <w:rPr>
                <w:b w:val="0"/>
                <w:lang w:val="en"/>
              </w:rPr>
              <w:t>Assist.Prof. Cahide Ayik, PhD</w:t>
            </w:r>
          </w:p>
          <w:p w:rsidRPr="00667F25" w:rsidR="00432179" w:rsidP="37308C19" w:rsidRDefault="00432179" w14:paraId="618E6FE7" w14:textId="77777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p w:rsidRPr="00667F25" w:rsidR="00432179" w:rsidP="001E5303" w:rsidRDefault="00432179" w14:paraId="3067E5F5" w14:textId="77777777">
            <w:pPr>
              <w:rPr>
                <w:b w:val="0"/>
                <w:shd w:val="clear" w:color="auto" w:fill="FFFFFF"/>
              </w:rPr>
            </w:pPr>
          </w:p>
        </w:tc>
        <w:tc>
          <w:tcPr>
            <w:tcW w:w="2729" w:type="dxa"/>
            <w:tcMar/>
          </w:tcPr>
          <w:p w:rsidRPr="00667F25" w:rsidR="00432179" w:rsidP="001E5303" w:rsidRDefault="00432179" w14:paraId="1CEDB735"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669A1F81" w14:textId="77777777">
            <w:pPr>
              <w:rPr>
                <w:b w:val="0"/>
                <w:shd w:val="clear" w:color="auto" w:fill="FFFFFF"/>
                <w:lang w:val="en"/>
              </w:rPr>
            </w:pPr>
            <w:r w:rsidRPr="00667F25">
              <w:rPr>
                <w:b w:val="0"/>
                <w:shd w:val="clear" w:color="auto" w:fill="FFFFFF"/>
                <w:lang w:val="en"/>
              </w:rPr>
              <w:t>hybrid</w:t>
            </w:r>
          </w:p>
        </w:tc>
      </w:tr>
      <w:tr w:rsidRPr="00667F25" w:rsidR="00432179" w:rsidTr="37308C19" w14:paraId="2AEF556E" w14:textId="77777777">
        <w:tblPrEx>
          <w:tblBorders>
            <w:insideH w:val="single" w:color="auto" w:sz="4" w:space="0"/>
            <w:insideV w:val="single" w:color="auto" w:sz="4" w:space="0"/>
          </w:tblBorders>
        </w:tblPrEx>
        <w:trPr>
          <w:trHeight w:val="501"/>
        </w:trPr>
        <w:tc>
          <w:tcPr>
            <w:tcW w:w="1855" w:type="dxa"/>
            <w:tcMar/>
          </w:tcPr>
          <w:p w:rsidRPr="00667F25" w:rsidR="00432179" w:rsidP="001E5303" w:rsidRDefault="00432179" w14:paraId="36F64807" w14:textId="77777777">
            <w:pPr>
              <w:rPr>
                <w:b w:val="0"/>
              </w:rPr>
            </w:pPr>
            <w:r w:rsidRPr="00667F25">
              <w:rPr>
                <w:b w:val="0"/>
              </w:rPr>
              <w:t>10th week</w:t>
            </w:r>
          </w:p>
        </w:tc>
        <w:tc>
          <w:tcPr>
            <w:tcW w:w="1684" w:type="dxa"/>
            <w:tcMar/>
          </w:tcPr>
          <w:p w:rsidRPr="00667F25" w:rsidR="00432179" w:rsidP="001E5303" w:rsidRDefault="00432179" w14:paraId="213601A5" w14:textId="77777777">
            <w:pPr>
              <w:jc w:val="both"/>
              <w:rPr>
                <w:b w:val="0"/>
              </w:rPr>
            </w:pPr>
            <w:r w:rsidRPr="00667F25">
              <w:rPr>
                <w:b w:val="0"/>
                <w:lang w:val="en"/>
              </w:rPr>
              <w:t>Respiratory System Requirements and Nursing Practices</w:t>
            </w:r>
          </w:p>
        </w:tc>
        <w:tc>
          <w:tcPr>
            <w:tcW w:w="1701" w:type="dxa"/>
            <w:tcMar/>
          </w:tcPr>
          <w:p w:rsidRPr="00667F25" w:rsidR="00432179" w:rsidP="37308C19" w:rsidRDefault="00432179" w14:paraId="2FE9ED43" w14:textId="77777777">
            <w:pPr>
              <w:rPr>
                <w:b w:val="0"/>
                <w:bCs w:val="0"/>
                <w:lang w:val="en-US"/>
              </w:rPr>
            </w:pPr>
            <w:r w:rsidRPr="37308C19" w:rsidR="37308C19">
              <w:rPr>
                <w:b w:val="0"/>
                <w:bCs w:val="0"/>
                <w:lang w:val="en-US"/>
              </w:rPr>
              <w:t>Assist.Prof</w:t>
            </w:r>
            <w:r w:rsidRPr="37308C19" w:rsidR="37308C19">
              <w:rPr>
                <w:b w:val="0"/>
                <w:bCs w:val="0"/>
                <w:lang w:val="en-US"/>
              </w:rPr>
              <w:t>. Nurten Alan</w:t>
            </w:r>
          </w:p>
          <w:p w:rsidRPr="00667F25" w:rsidR="00432179" w:rsidP="37308C19" w:rsidRDefault="00432179" w14:paraId="3C3FE068" w14:textId="77777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p w:rsidRPr="00667F25" w:rsidR="00432179" w:rsidP="001E5303" w:rsidRDefault="00432179" w14:paraId="7990D10A" w14:textId="77777777">
            <w:pPr>
              <w:rPr>
                <w:b w:val="0"/>
                <w:shd w:val="clear" w:color="auto" w:fill="FFFFFF"/>
              </w:rPr>
            </w:pPr>
          </w:p>
        </w:tc>
        <w:tc>
          <w:tcPr>
            <w:tcW w:w="2729" w:type="dxa"/>
            <w:tcMar/>
          </w:tcPr>
          <w:p w:rsidRPr="00667F25" w:rsidR="00432179" w:rsidP="001E5303" w:rsidRDefault="00432179" w14:paraId="43B075FA"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63AACFB6" w14:textId="77777777">
            <w:pPr>
              <w:rPr>
                <w:b w:val="0"/>
                <w:shd w:val="clear" w:color="auto" w:fill="FFFFFF"/>
                <w:lang w:val="en"/>
              </w:rPr>
            </w:pPr>
            <w:r w:rsidRPr="00667F25">
              <w:rPr>
                <w:b w:val="0"/>
                <w:shd w:val="clear" w:color="auto" w:fill="FFFFFF"/>
                <w:lang w:val="en"/>
              </w:rPr>
              <w:t>hybrid</w:t>
            </w:r>
          </w:p>
        </w:tc>
      </w:tr>
      <w:tr w:rsidRPr="00667F25" w:rsidR="00432179" w:rsidTr="37308C19" w14:paraId="16A15988" w14:textId="77777777">
        <w:tblPrEx>
          <w:tblBorders>
            <w:insideH w:val="single" w:color="auto" w:sz="4" w:space="0"/>
            <w:insideV w:val="single" w:color="auto" w:sz="4" w:space="0"/>
          </w:tblBorders>
        </w:tblPrEx>
        <w:trPr>
          <w:trHeight w:val="1170"/>
        </w:trPr>
        <w:tc>
          <w:tcPr>
            <w:tcW w:w="1855" w:type="dxa"/>
            <w:tcMar/>
          </w:tcPr>
          <w:p w:rsidRPr="00667F25" w:rsidR="00432179" w:rsidP="001E5303" w:rsidRDefault="00432179" w14:paraId="3AAD2E69" w14:textId="77777777">
            <w:pPr>
              <w:rPr>
                <w:b w:val="0"/>
              </w:rPr>
            </w:pPr>
            <w:r w:rsidRPr="00667F25">
              <w:rPr>
                <w:b w:val="0"/>
              </w:rPr>
              <w:t>11th week</w:t>
            </w:r>
          </w:p>
        </w:tc>
        <w:tc>
          <w:tcPr>
            <w:tcW w:w="1684" w:type="dxa"/>
            <w:tcMar/>
          </w:tcPr>
          <w:p w:rsidRPr="00667F25" w:rsidR="00432179" w:rsidP="001E5303" w:rsidRDefault="00432179" w14:paraId="20DA36A2" w14:textId="77777777">
            <w:pPr>
              <w:jc w:val="both"/>
              <w:rPr>
                <w:b w:val="0"/>
                <w:lang w:val="en"/>
              </w:rPr>
            </w:pPr>
            <w:r w:rsidRPr="00667F25">
              <w:rPr>
                <w:b w:val="0"/>
                <w:lang w:val="en"/>
              </w:rPr>
              <w:t>Excretory System Requirements and Nursing Practices</w:t>
            </w:r>
          </w:p>
          <w:p w:rsidRPr="00667F25" w:rsidR="00432179" w:rsidP="001E5303" w:rsidRDefault="00432179" w14:paraId="6E6E9913" w14:textId="77777777">
            <w:pPr>
              <w:jc w:val="both"/>
              <w:rPr>
                <w:b w:val="0"/>
              </w:rPr>
            </w:pPr>
            <w:r w:rsidRPr="00667F25">
              <w:rPr>
                <w:b w:val="0"/>
                <w:lang w:val="en"/>
              </w:rPr>
              <w:t>Mid-term Exam</w:t>
            </w:r>
          </w:p>
        </w:tc>
        <w:tc>
          <w:tcPr>
            <w:tcW w:w="1701" w:type="dxa"/>
            <w:tcMar/>
          </w:tcPr>
          <w:p w:rsidRPr="00667F25" w:rsidR="00432179" w:rsidP="37308C19" w:rsidRDefault="00432179" w14:paraId="23F35EE5" w14:textId="77777777">
            <w:pPr>
              <w:rPr>
                <w:b w:val="0"/>
                <w:bCs w:val="0"/>
                <w:lang w:val="en-US"/>
              </w:rPr>
            </w:pPr>
            <w:r w:rsidRPr="37308C19" w:rsidR="37308C19">
              <w:rPr>
                <w:b w:val="0"/>
                <w:bCs w:val="0"/>
                <w:lang w:val="en-US"/>
              </w:rPr>
              <w:t xml:space="preserve">Assoc. Prof. Gülşah </w:t>
            </w:r>
            <w:r w:rsidRPr="37308C19" w:rsidR="37308C19">
              <w:rPr>
                <w:b w:val="0"/>
                <w:bCs w:val="0"/>
                <w:lang w:val="en-US"/>
              </w:rPr>
              <w:t>Gürol</w:t>
            </w:r>
            <w:r w:rsidRPr="37308C19" w:rsidR="37308C19">
              <w:rPr>
                <w:b w:val="0"/>
                <w:bCs w:val="0"/>
                <w:lang w:val="en-US"/>
              </w:rPr>
              <w:t xml:space="preserve"> Arslan</w:t>
            </w:r>
          </w:p>
          <w:p w:rsidRPr="00667F25" w:rsidR="00432179" w:rsidP="001E5303" w:rsidRDefault="00432179" w14:paraId="4A8C4DBC" w14:textId="77777777">
            <w:pPr>
              <w:rPr>
                <w:b w:val="0"/>
              </w:rPr>
            </w:pPr>
            <w:r w:rsidRPr="00667F25">
              <w:rPr>
                <w:b w:val="0"/>
                <w:lang w:val="en"/>
              </w:rPr>
              <w:t>Assist.Prof. Cahide Ayik, PhD</w:t>
            </w:r>
          </w:p>
          <w:p w:rsidRPr="00667F25" w:rsidR="00432179" w:rsidP="001E5303" w:rsidRDefault="00432179" w14:paraId="038EF746" w14:textId="77777777">
            <w:pPr>
              <w:rPr>
                <w:b w:val="0"/>
                <w:shd w:val="clear" w:color="auto" w:fill="FFFFFF"/>
              </w:rPr>
            </w:pPr>
          </w:p>
        </w:tc>
        <w:tc>
          <w:tcPr>
            <w:tcW w:w="2729" w:type="dxa"/>
            <w:tcMar/>
          </w:tcPr>
          <w:p w:rsidRPr="00667F25" w:rsidR="00432179" w:rsidP="001E5303" w:rsidRDefault="00432179" w14:paraId="1EB0E0F8"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02B347D7" w14:textId="77777777">
            <w:pPr>
              <w:rPr>
                <w:b w:val="0"/>
                <w:shd w:val="clear" w:color="auto" w:fill="FFFFFF"/>
                <w:lang w:val="en"/>
              </w:rPr>
            </w:pPr>
            <w:r w:rsidRPr="00667F25">
              <w:rPr>
                <w:b w:val="0"/>
                <w:shd w:val="clear" w:color="auto" w:fill="FFFFFF"/>
                <w:lang w:val="en"/>
              </w:rPr>
              <w:t>Hybrid</w:t>
            </w:r>
          </w:p>
          <w:p w:rsidRPr="00667F25" w:rsidR="00432179" w:rsidP="001E5303" w:rsidRDefault="00432179" w14:paraId="32D7A9FF" w14:textId="77777777">
            <w:pPr>
              <w:rPr>
                <w:b w:val="0"/>
                <w:shd w:val="clear" w:color="auto" w:fill="FFFFFF"/>
                <w:lang w:val="en"/>
              </w:rPr>
            </w:pPr>
            <w:r w:rsidRPr="00667F25">
              <w:rPr>
                <w:b w:val="0"/>
                <w:shd w:val="clear" w:color="auto" w:fill="FFFFFF"/>
                <w:lang w:val="en"/>
              </w:rPr>
              <w:t>Online exam</w:t>
            </w:r>
          </w:p>
        </w:tc>
      </w:tr>
      <w:tr w:rsidRPr="00667F25" w:rsidR="00432179" w:rsidTr="37308C19" w14:paraId="6299C7DA" w14:textId="77777777">
        <w:tblPrEx>
          <w:tblBorders>
            <w:insideH w:val="single" w:color="auto" w:sz="4" w:space="0"/>
            <w:insideV w:val="single" w:color="auto" w:sz="4" w:space="0"/>
          </w:tblBorders>
        </w:tblPrEx>
        <w:trPr>
          <w:trHeight w:val="496"/>
        </w:trPr>
        <w:tc>
          <w:tcPr>
            <w:tcW w:w="1855" w:type="dxa"/>
            <w:tcMar/>
          </w:tcPr>
          <w:p w:rsidRPr="00667F25" w:rsidR="00432179" w:rsidP="001E5303" w:rsidRDefault="00432179" w14:paraId="46F4823C" w14:textId="77777777">
            <w:pPr>
              <w:rPr>
                <w:b w:val="0"/>
              </w:rPr>
            </w:pPr>
            <w:r w:rsidRPr="00667F25">
              <w:rPr>
                <w:b w:val="0"/>
              </w:rPr>
              <w:t>12th week</w:t>
            </w:r>
          </w:p>
        </w:tc>
        <w:tc>
          <w:tcPr>
            <w:tcW w:w="1684" w:type="dxa"/>
            <w:tcMar/>
          </w:tcPr>
          <w:p w:rsidRPr="00667F25" w:rsidR="00432179" w:rsidP="00FB3086" w:rsidRDefault="00FB3086" w14:paraId="2BEA1921" w14:textId="0E1ACB8A">
            <w:pPr>
              <w:ind w:firstLine="708"/>
              <w:jc w:val="center"/>
              <w:rPr>
                <w:b w:val="0"/>
                <w:lang w:val="en"/>
              </w:rPr>
            </w:pPr>
            <w:r>
              <w:rPr>
                <w:b w:val="0"/>
                <w:lang w:val="en"/>
              </w:rPr>
              <w:t>H</w:t>
            </w:r>
            <w:r w:rsidRPr="00667F25" w:rsidR="00432179">
              <w:rPr>
                <w:b w:val="0"/>
                <w:lang w:val="en"/>
              </w:rPr>
              <w:t>oliday</w:t>
            </w:r>
          </w:p>
        </w:tc>
        <w:tc>
          <w:tcPr>
            <w:tcW w:w="1701" w:type="dxa"/>
            <w:tcMar/>
          </w:tcPr>
          <w:p w:rsidRPr="00667F25" w:rsidR="00432179" w:rsidP="001E5303" w:rsidRDefault="00432179" w14:paraId="4ED2E3D3" w14:textId="77777777">
            <w:pPr>
              <w:rPr>
                <w:b w:val="0"/>
                <w:lang w:val="en"/>
              </w:rPr>
            </w:pPr>
          </w:p>
        </w:tc>
        <w:tc>
          <w:tcPr>
            <w:tcW w:w="2729" w:type="dxa"/>
            <w:tcMar/>
          </w:tcPr>
          <w:p w:rsidRPr="00667F25" w:rsidR="00432179" w:rsidP="001E5303" w:rsidRDefault="00432179" w14:paraId="0B7AF185" w14:textId="77777777">
            <w:pPr>
              <w:rPr>
                <w:b w:val="0"/>
                <w:shd w:val="clear" w:color="auto" w:fill="FFFFFF"/>
                <w:lang w:val="en"/>
              </w:rPr>
            </w:pPr>
          </w:p>
        </w:tc>
        <w:tc>
          <w:tcPr>
            <w:tcW w:w="1558" w:type="dxa"/>
            <w:tcMar/>
          </w:tcPr>
          <w:p w:rsidRPr="00667F25" w:rsidR="00432179" w:rsidP="001E5303" w:rsidRDefault="00432179" w14:paraId="069022F5" w14:textId="77777777">
            <w:pPr>
              <w:rPr>
                <w:b w:val="0"/>
                <w:shd w:val="clear" w:color="auto" w:fill="FFFFFF"/>
                <w:lang w:val="en"/>
              </w:rPr>
            </w:pPr>
          </w:p>
        </w:tc>
      </w:tr>
      <w:tr w:rsidRPr="00667F25" w:rsidR="00432179" w:rsidTr="37308C19" w14:paraId="4E7918B7" w14:textId="77777777">
        <w:tblPrEx>
          <w:tblBorders>
            <w:insideH w:val="single" w:color="auto" w:sz="4" w:space="0"/>
            <w:insideV w:val="single" w:color="auto" w:sz="4" w:space="0"/>
          </w:tblBorders>
        </w:tblPrEx>
        <w:trPr>
          <w:trHeight w:val="1743"/>
        </w:trPr>
        <w:tc>
          <w:tcPr>
            <w:tcW w:w="1855" w:type="dxa"/>
            <w:tcMar/>
          </w:tcPr>
          <w:p w:rsidRPr="00667F25" w:rsidR="00432179" w:rsidP="001E5303" w:rsidRDefault="00432179" w14:paraId="4094CE89" w14:textId="77777777">
            <w:pPr>
              <w:rPr>
                <w:b w:val="0"/>
              </w:rPr>
            </w:pPr>
            <w:r w:rsidRPr="00667F25">
              <w:rPr>
                <w:b w:val="0"/>
              </w:rPr>
              <w:t>13th week</w:t>
            </w:r>
          </w:p>
        </w:tc>
        <w:tc>
          <w:tcPr>
            <w:tcW w:w="1684" w:type="dxa"/>
            <w:tcMar/>
          </w:tcPr>
          <w:p w:rsidRPr="00667F25" w:rsidR="00432179" w:rsidP="001E5303" w:rsidRDefault="00432179" w14:paraId="27C43D88" w14:textId="77777777">
            <w:pPr>
              <w:jc w:val="both"/>
              <w:rPr>
                <w:b w:val="0"/>
              </w:rPr>
            </w:pPr>
            <w:r w:rsidRPr="00667F25">
              <w:rPr>
                <w:b w:val="0"/>
              </w:rPr>
              <w:t>Stoma care</w:t>
            </w:r>
          </w:p>
          <w:p w:rsidRPr="00667F25" w:rsidR="00432179" w:rsidP="001E5303" w:rsidRDefault="00432179" w14:paraId="2E794321" w14:textId="77777777">
            <w:pPr>
              <w:jc w:val="both"/>
              <w:rPr>
                <w:b w:val="0"/>
              </w:rPr>
            </w:pPr>
            <w:r w:rsidRPr="00667F25">
              <w:rPr>
                <w:b w:val="0"/>
                <w:lang w:val="en"/>
              </w:rPr>
              <w:t>Perioperative Care Requirements</w:t>
            </w:r>
          </w:p>
        </w:tc>
        <w:tc>
          <w:tcPr>
            <w:tcW w:w="1701" w:type="dxa"/>
            <w:tcMar/>
          </w:tcPr>
          <w:p w:rsidRPr="00667F25" w:rsidR="00432179" w:rsidP="37308C19" w:rsidRDefault="00432179" w14:paraId="7D110FB8" w14:textId="77777777">
            <w:pPr>
              <w:rPr>
                <w:b w:val="0"/>
                <w:bCs w:val="0"/>
                <w:lang w:val="en-US"/>
              </w:rPr>
            </w:pPr>
            <w:r w:rsidRPr="37308C19" w:rsidR="37308C19">
              <w:rPr>
                <w:b w:val="0"/>
                <w:bCs w:val="0"/>
                <w:lang w:val="en-US"/>
              </w:rPr>
              <w:t xml:space="preserve">Assoc. Prof. Gülşah </w:t>
            </w:r>
            <w:r w:rsidRPr="37308C19" w:rsidR="37308C19">
              <w:rPr>
                <w:b w:val="0"/>
                <w:bCs w:val="0"/>
                <w:lang w:val="en-US"/>
              </w:rPr>
              <w:t>Gürol</w:t>
            </w:r>
            <w:r w:rsidRPr="37308C19" w:rsidR="37308C19">
              <w:rPr>
                <w:b w:val="0"/>
                <w:bCs w:val="0"/>
                <w:lang w:val="en-US"/>
              </w:rPr>
              <w:t xml:space="preserve"> Arslan</w:t>
            </w:r>
          </w:p>
          <w:p w:rsidRPr="00667F25" w:rsidR="00432179" w:rsidP="37308C19" w:rsidRDefault="00432179" w14:paraId="1294F1AB" w14:textId="77777777">
            <w:pPr>
              <w:rPr>
                <w:b w:val="0"/>
                <w:bCs w:val="0"/>
                <w:lang w:val="en-US"/>
              </w:rPr>
            </w:pPr>
            <w:r w:rsidRPr="37308C19" w:rsidR="37308C19">
              <w:rPr>
                <w:b w:val="0"/>
                <w:bCs w:val="0"/>
                <w:lang w:val="en-US"/>
              </w:rPr>
              <w:t>Assist.Prof</w:t>
            </w:r>
            <w:r w:rsidRPr="37308C19" w:rsidR="37308C19">
              <w:rPr>
                <w:b w:val="0"/>
                <w:bCs w:val="0"/>
                <w:lang w:val="en-US"/>
              </w:rPr>
              <w:t>. Nurten Alan</w:t>
            </w:r>
          </w:p>
          <w:p w:rsidRPr="00667F25" w:rsidR="00432179" w:rsidP="001E5303" w:rsidRDefault="00432179" w14:paraId="7707EF48" w14:textId="77777777">
            <w:pPr>
              <w:rPr>
                <w:b w:val="0"/>
              </w:rPr>
            </w:pPr>
            <w:r w:rsidRPr="00667F25">
              <w:rPr>
                <w:b w:val="0"/>
                <w:lang w:val="en"/>
              </w:rPr>
              <w:t>Assist.Prof. Cahide Ayik, PhD</w:t>
            </w:r>
          </w:p>
          <w:p w:rsidRPr="00667F25" w:rsidR="00432179" w:rsidP="37308C19" w:rsidRDefault="00432179" w14:paraId="067385E9" w14:textId="77777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p w:rsidRPr="00667F25" w:rsidR="00432179" w:rsidP="001E5303" w:rsidRDefault="00432179" w14:paraId="18E4ECBA" w14:textId="77777777">
            <w:pPr>
              <w:rPr>
                <w:b w:val="0"/>
                <w:shd w:val="clear" w:color="auto" w:fill="FFFFFF"/>
              </w:rPr>
            </w:pPr>
          </w:p>
        </w:tc>
        <w:tc>
          <w:tcPr>
            <w:tcW w:w="2729" w:type="dxa"/>
            <w:tcMar/>
          </w:tcPr>
          <w:p w:rsidRPr="00667F25" w:rsidR="00432179" w:rsidP="001E5303" w:rsidRDefault="00432179" w14:paraId="215A4E13"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2071F2B7" w14:textId="77777777">
            <w:pPr>
              <w:rPr>
                <w:b w:val="0"/>
                <w:shd w:val="clear" w:color="auto" w:fill="FFFFFF"/>
                <w:lang w:val="en"/>
              </w:rPr>
            </w:pPr>
            <w:r w:rsidRPr="00667F25">
              <w:rPr>
                <w:b w:val="0"/>
                <w:shd w:val="clear" w:color="auto" w:fill="FFFFFF"/>
                <w:lang w:val="en"/>
              </w:rPr>
              <w:t>hybrid</w:t>
            </w:r>
          </w:p>
        </w:tc>
      </w:tr>
      <w:tr w:rsidRPr="00667F25" w:rsidR="00432179" w:rsidTr="37308C19" w14:paraId="57814BD8" w14:textId="77777777">
        <w:tblPrEx>
          <w:tblBorders>
            <w:insideH w:val="single" w:color="auto" w:sz="4" w:space="0"/>
            <w:insideV w:val="single" w:color="auto" w:sz="4" w:space="0"/>
          </w:tblBorders>
        </w:tblPrEx>
        <w:trPr>
          <w:trHeight w:val="1784"/>
        </w:trPr>
        <w:tc>
          <w:tcPr>
            <w:tcW w:w="1855" w:type="dxa"/>
            <w:tcMar/>
          </w:tcPr>
          <w:p w:rsidRPr="00667F25" w:rsidR="00432179" w:rsidP="001E5303" w:rsidRDefault="00432179" w14:paraId="16B61434" w14:textId="77777777">
            <w:pPr>
              <w:rPr>
                <w:b w:val="0"/>
              </w:rPr>
            </w:pPr>
            <w:r w:rsidRPr="00667F25">
              <w:rPr>
                <w:b w:val="0"/>
              </w:rPr>
              <w:t>14th week</w:t>
            </w:r>
          </w:p>
        </w:tc>
        <w:tc>
          <w:tcPr>
            <w:tcW w:w="1684" w:type="dxa"/>
            <w:tcMar/>
          </w:tcPr>
          <w:p w:rsidRPr="00667F25" w:rsidR="00432179" w:rsidP="001E5303" w:rsidRDefault="00432179" w14:paraId="6231BBB2" w14:textId="77777777">
            <w:pPr>
              <w:jc w:val="both"/>
              <w:rPr>
                <w:b w:val="0"/>
                <w:lang w:val="en"/>
              </w:rPr>
            </w:pPr>
            <w:r w:rsidRPr="00667F25">
              <w:rPr>
                <w:b w:val="0"/>
                <w:lang w:val="en"/>
              </w:rPr>
              <w:t>Nursing Practices</w:t>
            </w:r>
          </w:p>
          <w:p w:rsidRPr="00667F25" w:rsidR="00432179" w:rsidP="001E5303" w:rsidRDefault="00432179" w14:paraId="28FA8D55" w14:textId="77777777">
            <w:pPr>
              <w:jc w:val="both"/>
              <w:rPr>
                <w:b w:val="0"/>
                <w:lang w:val="en"/>
              </w:rPr>
            </w:pPr>
            <w:r w:rsidRPr="00667F25">
              <w:rPr>
                <w:b w:val="0"/>
                <w:lang w:val="en"/>
              </w:rPr>
              <w:t xml:space="preserve">Care of Patient with Pain Problems </w:t>
            </w:r>
          </w:p>
          <w:p w:rsidRPr="00667F25" w:rsidR="00432179" w:rsidP="001E5303" w:rsidRDefault="00432179" w14:paraId="2F0CBE69" w14:textId="77777777">
            <w:pPr>
              <w:jc w:val="both"/>
              <w:rPr>
                <w:b w:val="0"/>
              </w:rPr>
            </w:pPr>
            <w:r w:rsidRPr="00667F25">
              <w:rPr>
                <w:b w:val="0"/>
              </w:rPr>
              <w:t>Tissue viability</w:t>
            </w:r>
          </w:p>
        </w:tc>
        <w:tc>
          <w:tcPr>
            <w:tcW w:w="1701" w:type="dxa"/>
            <w:tcMar/>
          </w:tcPr>
          <w:p w:rsidRPr="00667F25" w:rsidR="00432179" w:rsidP="37308C19" w:rsidRDefault="00432179" w14:paraId="16F19565" w14:textId="77777777">
            <w:pPr>
              <w:rPr>
                <w:b w:val="0"/>
                <w:bCs w:val="0"/>
                <w:lang w:val="en-US"/>
              </w:rPr>
            </w:pPr>
            <w:r w:rsidRPr="37308C19" w:rsidR="37308C19">
              <w:rPr>
                <w:b w:val="0"/>
                <w:bCs w:val="0"/>
                <w:lang w:val="en-US"/>
              </w:rPr>
              <w:t xml:space="preserve">Assoc. Prof. Gülşah </w:t>
            </w:r>
            <w:r w:rsidRPr="37308C19" w:rsidR="37308C19">
              <w:rPr>
                <w:b w:val="0"/>
                <w:bCs w:val="0"/>
                <w:lang w:val="en-US"/>
              </w:rPr>
              <w:t>Gürol</w:t>
            </w:r>
            <w:r w:rsidRPr="37308C19" w:rsidR="37308C19">
              <w:rPr>
                <w:b w:val="0"/>
                <w:bCs w:val="0"/>
                <w:lang w:val="en-US"/>
              </w:rPr>
              <w:t xml:space="preserve"> Arslan</w:t>
            </w:r>
          </w:p>
          <w:p w:rsidRPr="00667F25" w:rsidR="00432179" w:rsidP="37308C19" w:rsidRDefault="00432179" w14:paraId="4CFCEF99" w14:textId="77777777">
            <w:pPr>
              <w:rPr>
                <w:b w:val="0"/>
                <w:bCs w:val="0"/>
                <w:lang w:val="en-US"/>
              </w:rPr>
            </w:pPr>
            <w:r w:rsidRPr="37308C19" w:rsidR="37308C19">
              <w:rPr>
                <w:b w:val="0"/>
                <w:bCs w:val="0"/>
                <w:lang w:val="en-US"/>
              </w:rPr>
              <w:t>Assist.Prof</w:t>
            </w:r>
            <w:r w:rsidRPr="37308C19" w:rsidR="37308C19">
              <w:rPr>
                <w:b w:val="0"/>
                <w:bCs w:val="0"/>
                <w:lang w:val="en-US"/>
              </w:rPr>
              <w:t>. Nurten Alan</w:t>
            </w:r>
          </w:p>
          <w:p w:rsidRPr="00667F25" w:rsidR="00432179" w:rsidP="001E5303" w:rsidRDefault="00432179" w14:paraId="1E80AB5B" w14:textId="77777777">
            <w:pPr>
              <w:rPr>
                <w:b w:val="0"/>
              </w:rPr>
            </w:pPr>
            <w:r w:rsidRPr="00667F25">
              <w:rPr>
                <w:b w:val="0"/>
                <w:lang w:val="en"/>
              </w:rPr>
              <w:t>Assist.Prof. Cahide Ayik, PhD</w:t>
            </w:r>
          </w:p>
          <w:p w:rsidRPr="00667F25" w:rsidR="00432179" w:rsidP="37308C19" w:rsidRDefault="00432179" w14:paraId="493A95AE" w14:textId="77777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p w:rsidRPr="00667F25" w:rsidR="00432179" w:rsidP="001E5303" w:rsidRDefault="00432179" w14:paraId="678D02F5" w14:textId="77777777">
            <w:pPr>
              <w:rPr>
                <w:b w:val="0"/>
                <w:shd w:val="clear" w:color="auto" w:fill="FFFFFF"/>
              </w:rPr>
            </w:pPr>
          </w:p>
        </w:tc>
        <w:tc>
          <w:tcPr>
            <w:tcW w:w="2729" w:type="dxa"/>
            <w:tcMar/>
          </w:tcPr>
          <w:p w:rsidRPr="00667F25" w:rsidR="00432179" w:rsidP="001E5303" w:rsidRDefault="00432179" w14:paraId="27B76D89"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42F1F643" w14:textId="77777777">
            <w:pPr>
              <w:rPr>
                <w:b w:val="0"/>
                <w:shd w:val="clear" w:color="auto" w:fill="FFFFFF"/>
                <w:lang w:val="en"/>
              </w:rPr>
            </w:pPr>
            <w:r w:rsidRPr="00667F25">
              <w:rPr>
                <w:b w:val="0"/>
                <w:shd w:val="clear" w:color="auto" w:fill="FFFFFF"/>
                <w:lang w:val="en"/>
              </w:rPr>
              <w:t>hybrid</w:t>
            </w:r>
          </w:p>
        </w:tc>
      </w:tr>
      <w:tr w:rsidRPr="00667F25" w:rsidR="00432179" w:rsidTr="37308C19" w14:paraId="59D3D6AA" w14:textId="77777777">
        <w:tblPrEx>
          <w:tblBorders>
            <w:insideH w:val="single" w:color="auto" w:sz="4" w:space="0"/>
            <w:insideV w:val="single" w:color="auto" w:sz="4" w:space="0"/>
          </w:tblBorders>
        </w:tblPrEx>
        <w:trPr>
          <w:trHeight w:val="1984"/>
        </w:trPr>
        <w:tc>
          <w:tcPr>
            <w:tcW w:w="1855" w:type="dxa"/>
            <w:tcMar/>
          </w:tcPr>
          <w:p w:rsidRPr="00667F25" w:rsidR="00432179" w:rsidP="001E5303" w:rsidRDefault="00432179" w14:paraId="16477FB4" w14:textId="77777777">
            <w:pPr>
              <w:rPr>
                <w:b w:val="0"/>
              </w:rPr>
            </w:pPr>
            <w:r w:rsidRPr="00667F25">
              <w:rPr>
                <w:b w:val="0"/>
              </w:rPr>
              <w:t>15. week</w:t>
            </w:r>
          </w:p>
        </w:tc>
        <w:tc>
          <w:tcPr>
            <w:tcW w:w="1684" w:type="dxa"/>
            <w:tcMar/>
          </w:tcPr>
          <w:p w:rsidRPr="00667F25" w:rsidR="00432179" w:rsidP="001E5303" w:rsidRDefault="00432179" w14:paraId="4FFAD4E3" w14:textId="77777777">
            <w:pPr>
              <w:jc w:val="both"/>
              <w:rPr>
                <w:b w:val="0"/>
                <w:lang w:val="en"/>
              </w:rPr>
            </w:pPr>
            <w:r w:rsidRPr="00667F25">
              <w:rPr>
                <w:b w:val="0"/>
                <w:lang w:val="en"/>
              </w:rPr>
              <w:t xml:space="preserve">Urinary System Requirements and Nursing Practices </w:t>
            </w:r>
          </w:p>
          <w:p w:rsidRPr="00667F25" w:rsidR="00432179" w:rsidP="001E5303" w:rsidRDefault="00432179" w14:paraId="64C5E0A7" w14:textId="77777777">
            <w:pPr>
              <w:jc w:val="both"/>
              <w:rPr>
                <w:b w:val="0"/>
                <w:lang w:val="en"/>
              </w:rPr>
            </w:pPr>
            <w:r w:rsidRPr="00667F25">
              <w:rPr>
                <w:b w:val="0"/>
                <w:lang w:val="en"/>
              </w:rPr>
              <w:t>Evaluation</w:t>
            </w:r>
          </w:p>
          <w:p w:rsidRPr="00667F25" w:rsidR="00432179" w:rsidP="001E5303" w:rsidRDefault="00432179" w14:paraId="16485EDB" w14:textId="77777777">
            <w:pPr>
              <w:jc w:val="both"/>
              <w:rPr>
                <w:b w:val="0"/>
              </w:rPr>
            </w:pPr>
          </w:p>
        </w:tc>
        <w:tc>
          <w:tcPr>
            <w:tcW w:w="1701" w:type="dxa"/>
            <w:tcMar/>
          </w:tcPr>
          <w:p w:rsidRPr="00667F25" w:rsidR="00432179" w:rsidP="001E5303" w:rsidRDefault="00432179" w14:paraId="716BB885" w14:textId="77777777">
            <w:pPr>
              <w:rPr>
                <w:b w:val="0"/>
                <w:lang w:val="en"/>
              </w:rPr>
            </w:pPr>
            <w:r w:rsidRPr="00667F25">
              <w:rPr>
                <w:b w:val="0"/>
                <w:lang w:val="en"/>
              </w:rPr>
              <w:t>Prof. Dilek Özden</w:t>
            </w:r>
          </w:p>
          <w:p w:rsidRPr="00667F25" w:rsidR="00432179" w:rsidP="37308C19" w:rsidRDefault="00432179" w14:paraId="4C92B2AA" w14:textId="77777777">
            <w:pPr>
              <w:rPr>
                <w:b w:val="0"/>
                <w:bCs w:val="0"/>
                <w:lang w:val="en-US"/>
              </w:rPr>
            </w:pPr>
            <w:r w:rsidRPr="37308C19" w:rsidR="37308C19">
              <w:rPr>
                <w:b w:val="0"/>
                <w:bCs w:val="0"/>
                <w:lang w:val="en-US"/>
              </w:rPr>
              <w:t xml:space="preserve">Assoc. Prof. Gülşah </w:t>
            </w:r>
            <w:r w:rsidRPr="37308C19" w:rsidR="37308C19">
              <w:rPr>
                <w:b w:val="0"/>
                <w:bCs w:val="0"/>
                <w:lang w:val="en-US"/>
              </w:rPr>
              <w:t>Gürol</w:t>
            </w:r>
            <w:r w:rsidRPr="37308C19" w:rsidR="37308C19">
              <w:rPr>
                <w:b w:val="0"/>
                <w:bCs w:val="0"/>
                <w:lang w:val="en-US"/>
              </w:rPr>
              <w:t xml:space="preserve"> Arslan</w:t>
            </w:r>
          </w:p>
          <w:p w:rsidRPr="00667F25" w:rsidR="00432179" w:rsidP="37308C19" w:rsidRDefault="00432179" w14:paraId="32DCF069" w14:textId="77777777">
            <w:pPr>
              <w:rPr>
                <w:b w:val="0"/>
                <w:bCs w:val="0"/>
                <w:lang w:val="en-US"/>
              </w:rPr>
            </w:pPr>
            <w:r w:rsidRPr="37308C19" w:rsidR="37308C19">
              <w:rPr>
                <w:b w:val="0"/>
                <w:bCs w:val="0"/>
                <w:lang w:val="en-US"/>
              </w:rPr>
              <w:t xml:space="preserve">Lecturer, PhD. F. </w:t>
            </w:r>
            <w:r w:rsidRPr="37308C19" w:rsidR="37308C19">
              <w:rPr>
                <w:b w:val="0"/>
                <w:bCs w:val="0"/>
                <w:lang w:val="en-US"/>
              </w:rPr>
              <w:t>Yelkin</w:t>
            </w:r>
            <w:r w:rsidRPr="37308C19" w:rsidR="37308C19">
              <w:rPr>
                <w:b w:val="0"/>
                <w:bCs w:val="0"/>
                <w:lang w:val="en-US"/>
              </w:rPr>
              <w:t xml:space="preserve"> Alp</w:t>
            </w:r>
          </w:p>
          <w:p w:rsidRPr="00667F25" w:rsidR="00432179" w:rsidP="001E5303" w:rsidRDefault="00432179" w14:paraId="60FFBF03" w14:textId="77777777">
            <w:pPr>
              <w:rPr>
                <w:b w:val="0"/>
                <w:shd w:val="clear" w:color="auto" w:fill="FFFFFF"/>
              </w:rPr>
            </w:pPr>
          </w:p>
        </w:tc>
        <w:tc>
          <w:tcPr>
            <w:tcW w:w="2729" w:type="dxa"/>
            <w:tcMar/>
          </w:tcPr>
          <w:p w:rsidRPr="00667F25" w:rsidR="00432179" w:rsidP="001E5303" w:rsidRDefault="00432179" w14:paraId="4E4FD23F" w14:textId="77777777">
            <w:pPr>
              <w:rPr>
                <w:b w:val="0"/>
              </w:rPr>
            </w:pPr>
            <w:r w:rsidRPr="00667F25">
              <w:rPr>
                <w:b w:val="0"/>
                <w:shd w:val="clear" w:color="auto" w:fill="FFFFFF"/>
                <w:lang w:val="en"/>
              </w:rPr>
              <w:t xml:space="preserve">Lectures, questions and answers, case discussion, brainstorming, demonstration, video display </w:t>
            </w:r>
          </w:p>
        </w:tc>
        <w:tc>
          <w:tcPr>
            <w:tcW w:w="1558" w:type="dxa"/>
            <w:tcMar/>
          </w:tcPr>
          <w:p w:rsidRPr="00667F25" w:rsidR="00432179" w:rsidP="001E5303" w:rsidRDefault="00432179" w14:paraId="674193E6" w14:textId="77777777">
            <w:pPr>
              <w:rPr>
                <w:b w:val="0"/>
                <w:shd w:val="clear" w:color="auto" w:fill="FFFFFF"/>
                <w:lang w:val="en"/>
              </w:rPr>
            </w:pPr>
            <w:r w:rsidRPr="00667F25">
              <w:rPr>
                <w:b w:val="0"/>
                <w:shd w:val="clear" w:color="auto" w:fill="FFFFFF"/>
                <w:lang w:val="en"/>
              </w:rPr>
              <w:t>hybrid</w:t>
            </w:r>
          </w:p>
        </w:tc>
      </w:tr>
    </w:tbl>
    <w:p w:rsidR="00432179" w:rsidP="00432179" w:rsidRDefault="00432179" w14:paraId="6B0C4F7D" w14:textId="69208CD8">
      <w:pPr>
        <w:spacing w:after="160" w:line="252" w:lineRule="auto"/>
        <w:rPr>
          <w:rFonts w:eastAsia="Calibri"/>
          <w:b w:val="0"/>
          <w:lang w:eastAsia="en-US"/>
        </w:rPr>
      </w:pPr>
    </w:p>
    <w:p w:rsidRPr="00667F25" w:rsidR="00FB3086" w:rsidP="00432179" w:rsidRDefault="00FB3086" w14:paraId="20C81968" w14:textId="77777777">
      <w:pPr>
        <w:spacing w:after="160" w:line="252" w:lineRule="auto"/>
        <w:rPr>
          <w:rFonts w:eastAsia="Calibri"/>
          <w:b w:val="0"/>
          <w:lang w:eastAsia="en-US"/>
        </w:rPr>
      </w:pPr>
    </w:p>
    <w:p w:rsidRPr="00667F25" w:rsidR="00432179" w:rsidP="00432179" w:rsidRDefault="00432179" w14:paraId="52525D3A" w14:textId="77777777">
      <w:pPr>
        <w:rPr>
          <w:b w:val="0"/>
        </w:rPr>
      </w:pPr>
      <w:r w:rsidRPr="00667F25">
        <w:rPr>
          <w:b w:val="0"/>
        </w:rPr>
        <w:t>Table 1. Contribution of course learning outcomes to program outcomes</w:t>
      </w:r>
    </w:p>
    <w:p w:rsidRPr="00667F25" w:rsidR="00432179" w:rsidP="00432179" w:rsidRDefault="00432179" w14:paraId="3CCF6CC9" w14:textId="77777777">
      <w:pPr>
        <w:rPr>
          <w:b w:val="0"/>
        </w:rPr>
      </w:pPr>
      <w:r w:rsidRPr="00667F25">
        <w:rPr>
          <w:b w:val="0"/>
        </w:rPr>
        <w:t>0: no contribution 1: little contribution 2: moderate contribution 3: full contribution</w:t>
      </w:r>
    </w:p>
    <w:tbl>
      <w:tblPr>
        <w:tblpPr w:leftFromText="141" w:rightFromText="141" w:bottomFromText="160" w:vertAnchor="text" w:horzAnchor="page" w:tblpX="1498" w:tblpY="124"/>
        <w:tblW w:w="9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3"/>
        <w:gridCol w:w="670"/>
        <w:gridCol w:w="670"/>
        <w:gridCol w:w="670"/>
        <w:gridCol w:w="670"/>
        <w:gridCol w:w="550"/>
        <w:gridCol w:w="670"/>
        <w:gridCol w:w="550"/>
        <w:gridCol w:w="550"/>
        <w:gridCol w:w="550"/>
        <w:gridCol w:w="550"/>
        <w:gridCol w:w="550"/>
        <w:gridCol w:w="550"/>
        <w:gridCol w:w="550"/>
      </w:tblGrid>
      <w:tr w:rsidRPr="00667F25" w:rsidR="00432179" w:rsidTr="001E5303" w14:paraId="50B8C784" w14:textId="77777777">
        <w:trPr>
          <w:trHeight w:val="505"/>
        </w:trPr>
        <w:tc>
          <w:tcPr>
            <w:tcW w:w="9433" w:type="dxa"/>
            <w:gridSpan w:val="14"/>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7C8D3860" w14:textId="77777777">
            <w:pPr>
              <w:rPr>
                <w:b w:val="0"/>
              </w:rPr>
            </w:pPr>
          </w:p>
        </w:tc>
      </w:tr>
      <w:tr w:rsidRPr="00667F25" w:rsidR="00432179" w:rsidTr="001E5303" w14:paraId="77687A39" w14:textId="77777777">
        <w:trPr>
          <w:trHeight w:val="505"/>
        </w:trPr>
        <w:tc>
          <w:tcPr>
            <w:tcW w:w="1683"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5BCAEA8B" w14:textId="77777777">
            <w:pPr>
              <w:spacing w:line="252" w:lineRule="auto"/>
              <w:jc w:val="center"/>
              <w:rPr>
                <w:rFonts w:eastAsia="Calibri"/>
                <w:b w:val="0"/>
                <w:lang w:eastAsia="en-US"/>
              </w:rPr>
            </w:pPr>
            <w:r w:rsidRPr="00667F25">
              <w:rPr>
                <w:rFonts w:eastAsia="Calibri"/>
                <w:b w:val="0"/>
                <w:color w:val="000000"/>
                <w:lang w:eastAsia="en-US"/>
              </w:rPr>
              <w:t>Learning Outcomes</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1294BD4D" w14:textId="77777777">
            <w:pPr>
              <w:spacing w:line="252" w:lineRule="auto"/>
              <w:jc w:val="center"/>
              <w:rPr>
                <w:rFonts w:eastAsia="Calibri"/>
                <w:b w:val="0"/>
                <w:bCs w:val="0"/>
                <w:lang w:eastAsia="en-US"/>
              </w:rPr>
            </w:pPr>
            <w:r w:rsidRPr="00667F25">
              <w:rPr>
                <w:b w:val="0"/>
                <w:color w:val="000000"/>
              </w:rPr>
              <w:t>PO1</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6F2EEE8A" w14:textId="77777777">
            <w:pPr>
              <w:spacing w:line="252" w:lineRule="auto"/>
              <w:jc w:val="center"/>
              <w:rPr>
                <w:rFonts w:eastAsia="Calibri"/>
                <w:b w:val="0"/>
                <w:bCs w:val="0"/>
                <w:lang w:eastAsia="en-US"/>
              </w:rPr>
            </w:pPr>
            <w:r w:rsidRPr="00667F25">
              <w:rPr>
                <w:b w:val="0"/>
                <w:color w:val="000000"/>
              </w:rPr>
              <w:t>PO2</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76820D7B" w14:textId="77777777">
            <w:pPr>
              <w:spacing w:line="252" w:lineRule="auto"/>
              <w:jc w:val="center"/>
              <w:rPr>
                <w:rFonts w:eastAsia="Calibri"/>
                <w:b w:val="0"/>
                <w:bCs w:val="0"/>
                <w:lang w:eastAsia="en-US"/>
              </w:rPr>
            </w:pPr>
            <w:r w:rsidRPr="00667F25">
              <w:rPr>
                <w:b w:val="0"/>
                <w:color w:val="000000"/>
              </w:rPr>
              <w:t xml:space="preserve">PO3 </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764C1081" w14:textId="77777777">
            <w:pPr>
              <w:spacing w:line="252" w:lineRule="auto"/>
              <w:jc w:val="center"/>
              <w:rPr>
                <w:rFonts w:eastAsia="Calibri"/>
                <w:b w:val="0"/>
                <w:bCs w:val="0"/>
                <w:lang w:eastAsia="en-US"/>
              </w:rPr>
            </w:pPr>
            <w:r w:rsidRPr="00667F25">
              <w:rPr>
                <w:b w:val="0"/>
                <w:color w:val="000000"/>
              </w:rPr>
              <w:t>PO4</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5F22298F" w14:textId="77777777">
            <w:pPr>
              <w:spacing w:line="252" w:lineRule="auto"/>
              <w:jc w:val="center"/>
              <w:rPr>
                <w:rFonts w:eastAsia="Calibri"/>
                <w:b w:val="0"/>
                <w:bCs w:val="0"/>
                <w:lang w:eastAsia="en-US"/>
              </w:rPr>
            </w:pPr>
            <w:r w:rsidRPr="00667F25">
              <w:rPr>
                <w:b w:val="0"/>
                <w:color w:val="000000"/>
              </w:rPr>
              <w:t>PO 5</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3CA1472A" w14:textId="77777777">
            <w:pPr>
              <w:spacing w:line="252" w:lineRule="auto"/>
              <w:jc w:val="center"/>
              <w:rPr>
                <w:rFonts w:eastAsia="Calibri"/>
                <w:b w:val="0"/>
                <w:bCs w:val="0"/>
                <w:lang w:eastAsia="en-US"/>
              </w:rPr>
            </w:pPr>
            <w:r w:rsidRPr="00667F25">
              <w:rPr>
                <w:b w:val="0"/>
                <w:color w:val="000000"/>
              </w:rPr>
              <w:t>PO6</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1233E589" w14:textId="77777777">
            <w:pPr>
              <w:jc w:val="center"/>
              <w:rPr>
                <w:b w:val="0"/>
                <w:bCs w:val="0"/>
                <w:color w:val="000000"/>
              </w:rPr>
            </w:pPr>
            <w:r w:rsidRPr="00667F25">
              <w:rPr>
                <w:b w:val="0"/>
                <w:color w:val="000000"/>
              </w:rPr>
              <w:t xml:space="preserve">PO </w:t>
            </w:r>
          </w:p>
          <w:p w:rsidRPr="00667F25" w:rsidR="00432179" w:rsidP="001E5303" w:rsidRDefault="00432179" w14:paraId="6BF972FD" w14:textId="77777777">
            <w:pPr>
              <w:spacing w:line="252" w:lineRule="auto"/>
              <w:jc w:val="center"/>
              <w:rPr>
                <w:rFonts w:eastAsia="Calibri"/>
                <w:b w:val="0"/>
                <w:bCs w:val="0"/>
                <w:lang w:eastAsia="en-US"/>
              </w:rPr>
            </w:pPr>
            <w:r w:rsidRPr="00667F25">
              <w:rPr>
                <w:b w:val="0"/>
                <w:color w:val="000000"/>
              </w:rPr>
              <w:t>7</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5BBD32EB" w14:textId="77777777">
            <w:pPr>
              <w:jc w:val="center"/>
              <w:rPr>
                <w:b w:val="0"/>
                <w:bCs w:val="0"/>
                <w:color w:val="000000"/>
              </w:rPr>
            </w:pPr>
            <w:r w:rsidRPr="00667F25">
              <w:rPr>
                <w:b w:val="0"/>
                <w:color w:val="000000"/>
              </w:rPr>
              <w:t xml:space="preserve">PO </w:t>
            </w:r>
          </w:p>
          <w:p w:rsidRPr="00667F25" w:rsidR="00432179" w:rsidP="001E5303" w:rsidRDefault="00432179" w14:paraId="04574781" w14:textId="77777777">
            <w:pPr>
              <w:spacing w:line="252" w:lineRule="auto"/>
              <w:jc w:val="center"/>
              <w:rPr>
                <w:rFonts w:eastAsia="Calibri"/>
                <w:b w:val="0"/>
                <w:bCs w:val="0"/>
                <w:lang w:eastAsia="en-US"/>
              </w:rPr>
            </w:pPr>
            <w:r w:rsidRPr="00667F25">
              <w:rPr>
                <w:b w:val="0"/>
                <w:color w:val="000000"/>
              </w:rPr>
              <w:t>8</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235EC315" w14:textId="77777777">
            <w:pPr>
              <w:spacing w:line="252" w:lineRule="auto"/>
              <w:jc w:val="center"/>
              <w:rPr>
                <w:rFonts w:eastAsia="Calibri"/>
                <w:b w:val="0"/>
                <w:bCs w:val="0"/>
                <w:lang w:eastAsia="en-US"/>
              </w:rPr>
            </w:pPr>
            <w:r w:rsidRPr="00667F25">
              <w:rPr>
                <w:b w:val="0"/>
                <w:color w:val="000000"/>
              </w:rPr>
              <w:t>PO  9</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056EBE58" w14:textId="77777777">
            <w:pPr>
              <w:jc w:val="center"/>
              <w:rPr>
                <w:b w:val="0"/>
                <w:bCs w:val="0"/>
                <w:color w:val="000000"/>
              </w:rPr>
            </w:pPr>
            <w:r w:rsidRPr="00667F25">
              <w:rPr>
                <w:b w:val="0"/>
                <w:color w:val="000000"/>
              </w:rPr>
              <w:t>PO</w:t>
            </w:r>
          </w:p>
          <w:p w:rsidRPr="00667F25" w:rsidR="00432179" w:rsidP="001E5303" w:rsidRDefault="00432179" w14:paraId="0488F4EA" w14:textId="77777777">
            <w:pPr>
              <w:spacing w:line="252" w:lineRule="auto"/>
              <w:jc w:val="center"/>
              <w:rPr>
                <w:rFonts w:eastAsia="Calibri"/>
                <w:b w:val="0"/>
                <w:bCs w:val="0"/>
                <w:lang w:eastAsia="en-US"/>
              </w:rPr>
            </w:pPr>
            <w:r w:rsidRPr="00667F25">
              <w:rPr>
                <w:b w:val="0"/>
                <w:color w:val="000000"/>
              </w:rPr>
              <w:t>10</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1528584D" w14:textId="77777777">
            <w:pPr>
              <w:spacing w:line="252" w:lineRule="auto"/>
              <w:jc w:val="center"/>
              <w:rPr>
                <w:rFonts w:eastAsia="Calibri"/>
                <w:b w:val="0"/>
                <w:bCs w:val="0"/>
                <w:lang w:eastAsia="en-US"/>
              </w:rPr>
            </w:pPr>
            <w:r w:rsidRPr="00667F25">
              <w:rPr>
                <w:b w:val="0"/>
                <w:color w:val="000000"/>
              </w:rPr>
              <w:t>PO 11</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47D04AA7" w14:textId="77777777">
            <w:pPr>
              <w:spacing w:line="252" w:lineRule="auto"/>
              <w:jc w:val="center"/>
              <w:rPr>
                <w:rFonts w:eastAsia="Calibri"/>
                <w:b w:val="0"/>
                <w:bCs w:val="0"/>
                <w:lang w:eastAsia="en-US"/>
              </w:rPr>
            </w:pPr>
            <w:r w:rsidRPr="00667F25">
              <w:rPr>
                <w:b w:val="0"/>
                <w:color w:val="000000"/>
              </w:rPr>
              <w:t>PO 12</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1CCCC9DA" w14:textId="77777777">
            <w:pPr>
              <w:spacing w:line="252" w:lineRule="auto"/>
              <w:jc w:val="center"/>
              <w:rPr>
                <w:rFonts w:eastAsia="Calibri"/>
                <w:b w:val="0"/>
                <w:bCs w:val="0"/>
                <w:lang w:eastAsia="en-US"/>
              </w:rPr>
            </w:pPr>
            <w:r w:rsidRPr="00667F25">
              <w:rPr>
                <w:b w:val="0"/>
                <w:color w:val="000000"/>
              </w:rPr>
              <w:t>PO 13</w:t>
            </w:r>
          </w:p>
        </w:tc>
      </w:tr>
      <w:tr w:rsidRPr="00667F25" w:rsidR="00432179" w:rsidTr="001E5303" w14:paraId="373D9EA5" w14:textId="77777777">
        <w:trPr>
          <w:trHeight w:val="464"/>
        </w:trPr>
        <w:tc>
          <w:tcPr>
            <w:tcW w:w="1683"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7E25C83A" w14:textId="77777777">
            <w:pPr>
              <w:spacing w:line="252" w:lineRule="auto"/>
              <w:jc w:val="center"/>
              <w:rPr>
                <w:rFonts w:eastAsia="Calibri"/>
                <w:b w:val="0"/>
                <w:bCs w:val="0"/>
                <w:color w:val="000000"/>
                <w:lang w:eastAsia="en-US"/>
              </w:rPr>
            </w:pPr>
            <w:r w:rsidRPr="00667F25">
              <w:rPr>
                <w:rFonts w:eastAsia="Calibri"/>
                <w:b w:val="0"/>
                <w:color w:val="000000"/>
                <w:lang w:eastAsia="en-US"/>
              </w:rPr>
              <w:t>Fundamentals of Nursing</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0A7F4C17" w14:textId="77777777">
            <w:pPr>
              <w:spacing w:line="252" w:lineRule="auto"/>
              <w:jc w:val="center"/>
              <w:rPr>
                <w:rFonts w:eastAsia="Calibri"/>
                <w:b w:val="0"/>
                <w:lang w:eastAsia="en-US"/>
              </w:rPr>
            </w:pPr>
            <w:r w:rsidRPr="00667F25">
              <w:rPr>
                <w:rFonts w:eastAsia="Calibri"/>
                <w:b w:val="0"/>
                <w:lang w:eastAsia="en-US"/>
              </w:rPr>
              <w:t>3</w:t>
            </w:r>
          </w:p>
        </w:tc>
        <w:tc>
          <w:tcPr>
            <w:tcW w:w="670"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096BAF0" w14:textId="77777777">
            <w:pPr>
              <w:spacing w:line="252" w:lineRule="auto"/>
              <w:rPr>
                <w:rFonts w:eastAsia="Calibri"/>
                <w:b w:val="0"/>
                <w:lang w:eastAsia="en-US"/>
              </w:rPr>
            </w:pPr>
            <w:r w:rsidRPr="00667F25">
              <w:rPr>
                <w:rFonts w:eastAsia="Calibri"/>
                <w:b w:val="0"/>
                <w:lang w:eastAsia="en-US"/>
              </w:rPr>
              <w:t>3</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418E65F3" w14:textId="77777777">
            <w:pPr>
              <w:spacing w:line="252" w:lineRule="auto"/>
              <w:rPr>
                <w:rFonts w:eastAsia="Calibri"/>
                <w:b w:val="0"/>
                <w:lang w:eastAsia="en-US"/>
              </w:rPr>
            </w:pPr>
            <w:r w:rsidRPr="00667F25">
              <w:rPr>
                <w:rFonts w:eastAsia="Calibri"/>
                <w:b w:val="0"/>
                <w:lang w:eastAsia="en-US"/>
              </w:rPr>
              <w:t>3</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0EE9F02D" w14:textId="77777777">
            <w:pPr>
              <w:spacing w:line="252" w:lineRule="auto"/>
              <w:rPr>
                <w:rFonts w:eastAsia="Calibri"/>
                <w:b w:val="0"/>
                <w:lang w:eastAsia="en-US"/>
              </w:rPr>
            </w:pPr>
            <w:r w:rsidRPr="00667F25">
              <w:rPr>
                <w:rFonts w:eastAsia="Calibri"/>
                <w:b w:val="0"/>
                <w:lang w:eastAsia="en-US"/>
              </w:rPr>
              <w:t>3</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3FAF9A1B" w14:textId="77777777">
            <w:pPr>
              <w:spacing w:line="252" w:lineRule="auto"/>
              <w:jc w:val="center"/>
              <w:rPr>
                <w:rFonts w:eastAsia="Calibri"/>
                <w:b w:val="0"/>
                <w:bCs w:val="0"/>
                <w:lang w:eastAsia="en-US"/>
              </w:rPr>
            </w:pPr>
            <w:r w:rsidRPr="00667F25">
              <w:rPr>
                <w:rFonts w:eastAsia="Calibri"/>
                <w:b w:val="0"/>
                <w:lang w:eastAsia="en-US"/>
              </w:rPr>
              <w:t>2</w:t>
            </w:r>
          </w:p>
        </w:tc>
        <w:tc>
          <w:tcPr>
            <w:tcW w:w="67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4EB7DAA5" w14:textId="77777777">
            <w:pPr>
              <w:spacing w:line="252" w:lineRule="auto"/>
              <w:jc w:val="center"/>
              <w:rPr>
                <w:rFonts w:eastAsia="Calibri"/>
                <w:b w:val="0"/>
                <w:bCs w:val="0"/>
                <w:lang w:eastAsia="en-US"/>
              </w:rPr>
            </w:pPr>
            <w:r w:rsidRPr="00667F25">
              <w:rPr>
                <w:rFonts w:eastAsia="Calibri"/>
                <w:b w:val="0"/>
                <w:lang w:eastAsia="en-US"/>
              </w:rPr>
              <w:t>3</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7E4BC7CD" w14:textId="77777777">
            <w:pPr>
              <w:spacing w:line="252" w:lineRule="auto"/>
              <w:rPr>
                <w:rFonts w:eastAsia="Calibri"/>
                <w:b w:val="0"/>
                <w:lang w:eastAsia="en-US"/>
              </w:rPr>
            </w:pPr>
            <w:r w:rsidRPr="00667F25">
              <w:rPr>
                <w:rFonts w:eastAsia="Calibri"/>
                <w:b w:val="0"/>
                <w:lang w:eastAsia="en-US"/>
              </w:rPr>
              <w:t>3</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3C3CF7D6" w14:textId="77777777">
            <w:pPr>
              <w:spacing w:line="252" w:lineRule="auto"/>
              <w:rPr>
                <w:rFonts w:eastAsia="Calibri"/>
                <w:b w:val="0"/>
                <w:bCs w:val="0"/>
                <w:lang w:eastAsia="en-US"/>
              </w:rPr>
            </w:pPr>
            <w:r w:rsidRPr="00667F25">
              <w:rPr>
                <w:rFonts w:eastAsia="Calibri"/>
                <w:b w:val="0"/>
                <w:lang w:eastAsia="en-US"/>
              </w:rPr>
              <w:t>3</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09FCAA08" w14:textId="77777777">
            <w:pPr>
              <w:spacing w:line="252" w:lineRule="auto"/>
              <w:jc w:val="center"/>
              <w:rPr>
                <w:rFonts w:eastAsia="Calibri"/>
                <w:b w:val="0"/>
                <w:bCs w:val="0"/>
                <w:lang w:eastAsia="en-US"/>
              </w:rPr>
            </w:pPr>
            <w:r w:rsidRPr="00667F25">
              <w:rPr>
                <w:rFonts w:eastAsia="Calibri"/>
                <w:b w:val="0"/>
                <w:lang w:eastAsia="en-US"/>
              </w:rPr>
              <w:t>3</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3D13ADDA" w14:textId="77777777">
            <w:pPr>
              <w:spacing w:line="252" w:lineRule="auto"/>
              <w:jc w:val="center"/>
              <w:rPr>
                <w:rFonts w:eastAsia="Calibri"/>
                <w:b w:val="0"/>
                <w:bCs w:val="0"/>
                <w:lang w:eastAsia="en-US"/>
              </w:rPr>
            </w:pPr>
            <w:r w:rsidRPr="00667F25">
              <w:rPr>
                <w:rFonts w:eastAsia="Calibri"/>
                <w:b w:val="0"/>
                <w:lang w:eastAsia="en-US"/>
              </w:rPr>
              <w:t>3</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37015FD5" w14:textId="77777777">
            <w:pPr>
              <w:spacing w:line="252" w:lineRule="auto"/>
              <w:jc w:val="center"/>
              <w:rPr>
                <w:rFonts w:eastAsia="Calibri"/>
                <w:b w:val="0"/>
                <w:bCs w:val="0"/>
                <w:lang w:eastAsia="en-US"/>
              </w:rPr>
            </w:pPr>
            <w:r w:rsidRPr="00667F25">
              <w:rPr>
                <w:rFonts w:eastAsia="Calibri"/>
                <w:b w:val="0"/>
                <w:lang w:eastAsia="en-US"/>
              </w:rPr>
              <w:t>2</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4AC64DD6" w14:textId="77777777">
            <w:pPr>
              <w:spacing w:line="252" w:lineRule="auto"/>
              <w:rPr>
                <w:rFonts w:eastAsia="Calibri"/>
                <w:b w:val="0"/>
                <w:lang w:eastAsia="en-US"/>
              </w:rPr>
            </w:pPr>
            <w:r w:rsidRPr="00667F25">
              <w:rPr>
                <w:rFonts w:eastAsia="Calibri"/>
                <w:b w:val="0"/>
                <w:lang w:eastAsia="en-US"/>
              </w:rPr>
              <w:t>-</w:t>
            </w:r>
          </w:p>
        </w:tc>
        <w:tc>
          <w:tcPr>
            <w:tcW w:w="550" w:type="dxa"/>
            <w:tcBorders>
              <w:top w:val="single" w:color="auto" w:sz="4" w:space="0"/>
              <w:left w:val="single" w:color="auto" w:sz="4" w:space="0"/>
              <w:bottom w:val="single" w:color="auto" w:sz="4" w:space="0"/>
              <w:right w:val="single" w:color="auto" w:sz="4" w:space="0"/>
            </w:tcBorders>
            <w:hideMark/>
          </w:tcPr>
          <w:p w:rsidRPr="00667F25" w:rsidR="00432179" w:rsidP="001E5303" w:rsidRDefault="00432179" w14:paraId="34A4F451" w14:textId="77777777">
            <w:pPr>
              <w:rPr>
                <w:rFonts w:eastAsia="Calibri"/>
                <w:b w:val="0"/>
                <w:lang w:eastAsia="en-US"/>
              </w:rPr>
            </w:pPr>
            <w:r w:rsidRPr="00667F25">
              <w:rPr>
                <w:rFonts w:eastAsia="Calibri"/>
                <w:b w:val="0"/>
                <w:lang w:eastAsia="en-US"/>
              </w:rPr>
              <w:t>2</w:t>
            </w:r>
          </w:p>
        </w:tc>
      </w:tr>
    </w:tbl>
    <w:p w:rsidRPr="00667F25" w:rsidR="00432179" w:rsidP="00432179" w:rsidRDefault="00432179" w14:paraId="37FB8AD5" w14:textId="1029C2C1">
      <w:pPr>
        <w:spacing w:after="160" w:line="252" w:lineRule="auto"/>
        <w:rPr>
          <w:rFonts w:eastAsia="Calibri"/>
          <w:b w:val="0"/>
          <w:lang w:eastAsia="en-US"/>
        </w:rPr>
      </w:pPr>
    </w:p>
    <w:p w:rsidRPr="00667F25" w:rsidR="00432179" w:rsidP="00432179" w:rsidRDefault="00432179" w14:paraId="4809E14C" w14:textId="77777777">
      <w:pPr>
        <w:spacing w:after="160" w:line="252" w:lineRule="auto"/>
        <w:rPr>
          <w:rFonts w:eastAsia="Calibri"/>
          <w:b w:val="0"/>
          <w:lang w:eastAsia="en-US"/>
        </w:rPr>
      </w:pPr>
      <w:r w:rsidRPr="00667F25">
        <w:rPr>
          <w:rFonts w:eastAsia="Calibri"/>
          <w:b w:val="0"/>
          <w:lang w:eastAsia="en-US"/>
        </w:rPr>
        <w:t>Table 2. Relationship between Course Learning Outcomes and Program Outcomes</w:t>
      </w:r>
    </w:p>
    <w:tbl>
      <w:tblPr>
        <w:tblpPr w:leftFromText="141" w:rightFromText="141" w:bottomFromText="160" w:vertAnchor="text" w:horzAnchor="page" w:tblpX="1526" w:tblpY="124"/>
        <w:tblW w:w="9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0"/>
        <w:gridCol w:w="518"/>
        <w:gridCol w:w="668"/>
        <w:gridCol w:w="670"/>
        <w:gridCol w:w="669"/>
        <w:gridCol w:w="669"/>
        <w:gridCol w:w="670"/>
        <w:gridCol w:w="669"/>
        <w:gridCol w:w="670"/>
        <w:gridCol w:w="669"/>
        <w:gridCol w:w="669"/>
        <w:gridCol w:w="670"/>
        <w:gridCol w:w="669"/>
        <w:gridCol w:w="670"/>
      </w:tblGrid>
      <w:tr w:rsidRPr="00667F25" w:rsidR="00432179" w:rsidTr="37308C19" w14:paraId="0C95A963" w14:textId="77777777">
        <w:trPr>
          <w:trHeight w:val="318"/>
        </w:trPr>
        <w:tc>
          <w:tcPr>
            <w:tcW w:w="8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3E150B3C" w14:textId="77777777">
            <w:pPr>
              <w:spacing w:line="252" w:lineRule="auto"/>
              <w:jc w:val="center"/>
              <w:rPr>
                <w:rFonts w:eastAsia="Calibri"/>
                <w:b w:val="0"/>
                <w:lang w:eastAsia="en-US"/>
              </w:rPr>
            </w:pPr>
            <w:r w:rsidRPr="00667F25">
              <w:rPr>
                <w:rFonts w:eastAsia="Calibri"/>
                <w:b w:val="0"/>
                <w:color w:val="000000"/>
                <w:lang w:eastAsia="en-US"/>
              </w:rPr>
              <w:t>Learning Outcomes</w:t>
            </w:r>
          </w:p>
        </w:tc>
        <w:tc>
          <w:tcPr>
            <w:tcW w:w="518"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485CC27B" w14:textId="77777777">
            <w:pPr>
              <w:spacing w:line="252" w:lineRule="auto"/>
              <w:jc w:val="center"/>
              <w:rPr>
                <w:rFonts w:eastAsia="Calibri"/>
                <w:b w:val="0"/>
                <w:bCs w:val="0"/>
                <w:lang w:eastAsia="en-US"/>
              </w:rPr>
            </w:pPr>
            <w:r w:rsidRPr="00667F25">
              <w:rPr>
                <w:b w:val="0"/>
                <w:color w:val="000000"/>
              </w:rPr>
              <w:t>PO1</w:t>
            </w:r>
          </w:p>
        </w:tc>
        <w:tc>
          <w:tcPr>
            <w:tcW w:w="668"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299DBFAD" w14:textId="77777777">
            <w:pPr>
              <w:spacing w:line="252" w:lineRule="auto"/>
              <w:jc w:val="center"/>
              <w:rPr>
                <w:rFonts w:eastAsia="Calibri"/>
                <w:b w:val="0"/>
                <w:bCs w:val="0"/>
                <w:lang w:eastAsia="en-US"/>
              </w:rPr>
            </w:pPr>
            <w:r w:rsidRPr="00667F25">
              <w:rPr>
                <w:b w:val="0"/>
                <w:color w:val="000000"/>
              </w:rPr>
              <w:t>PO2</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23CF2545" w14:textId="77777777">
            <w:pPr>
              <w:spacing w:line="252" w:lineRule="auto"/>
              <w:jc w:val="center"/>
              <w:rPr>
                <w:rFonts w:eastAsia="Calibri"/>
                <w:b w:val="0"/>
                <w:bCs w:val="0"/>
                <w:lang w:eastAsia="en-US"/>
              </w:rPr>
            </w:pPr>
            <w:r w:rsidRPr="00667F25">
              <w:rPr>
                <w:b w:val="0"/>
                <w:color w:val="000000"/>
              </w:rPr>
              <w:t xml:space="preserve">PO3 </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5CD57E3D" w14:textId="77777777">
            <w:pPr>
              <w:spacing w:line="252" w:lineRule="auto"/>
              <w:jc w:val="center"/>
              <w:rPr>
                <w:rFonts w:eastAsia="Calibri"/>
                <w:b w:val="0"/>
                <w:bCs w:val="0"/>
                <w:lang w:eastAsia="en-US"/>
              </w:rPr>
            </w:pPr>
            <w:r w:rsidRPr="00667F25">
              <w:rPr>
                <w:b w:val="0"/>
                <w:color w:val="000000"/>
              </w:rPr>
              <w:t>PO4</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0558D084" w14:textId="77777777">
            <w:pPr>
              <w:spacing w:line="252" w:lineRule="auto"/>
              <w:jc w:val="center"/>
              <w:rPr>
                <w:rFonts w:eastAsia="Calibri"/>
                <w:b w:val="0"/>
                <w:bCs w:val="0"/>
                <w:lang w:eastAsia="en-US"/>
              </w:rPr>
            </w:pPr>
            <w:r w:rsidRPr="00667F25">
              <w:rPr>
                <w:b w:val="0"/>
                <w:color w:val="000000"/>
              </w:rPr>
              <w:t>PO 5</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3B441013" w14:textId="77777777">
            <w:pPr>
              <w:spacing w:line="252" w:lineRule="auto"/>
              <w:jc w:val="center"/>
              <w:rPr>
                <w:rFonts w:eastAsia="Calibri"/>
                <w:b w:val="0"/>
                <w:bCs w:val="0"/>
                <w:lang w:eastAsia="en-US"/>
              </w:rPr>
            </w:pPr>
            <w:r w:rsidRPr="00667F25">
              <w:rPr>
                <w:b w:val="0"/>
                <w:color w:val="000000"/>
              </w:rPr>
              <w:t>PO6</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3D29849D" w14:textId="77777777">
            <w:pPr>
              <w:jc w:val="center"/>
              <w:rPr>
                <w:b w:val="0"/>
                <w:bCs w:val="0"/>
                <w:color w:val="000000"/>
              </w:rPr>
            </w:pPr>
            <w:r w:rsidRPr="00667F25">
              <w:rPr>
                <w:b w:val="0"/>
                <w:color w:val="000000"/>
              </w:rPr>
              <w:t xml:space="preserve">PO </w:t>
            </w:r>
          </w:p>
          <w:p w:rsidRPr="00667F25" w:rsidR="00432179" w:rsidP="00432179" w:rsidRDefault="00432179" w14:paraId="7CD16175" w14:textId="77777777">
            <w:pPr>
              <w:spacing w:line="252" w:lineRule="auto"/>
              <w:jc w:val="center"/>
              <w:rPr>
                <w:rFonts w:eastAsia="Calibri"/>
                <w:b w:val="0"/>
                <w:bCs w:val="0"/>
                <w:lang w:eastAsia="en-US"/>
              </w:rPr>
            </w:pPr>
            <w:r w:rsidRPr="00667F25">
              <w:rPr>
                <w:b w:val="0"/>
                <w:color w:val="000000"/>
              </w:rPr>
              <w:t>7</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0794D153" w14:textId="77777777">
            <w:pPr>
              <w:jc w:val="center"/>
              <w:rPr>
                <w:b w:val="0"/>
                <w:bCs w:val="0"/>
                <w:color w:val="000000"/>
              </w:rPr>
            </w:pPr>
            <w:r w:rsidRPr="00667F25">
              <w:rPr>
                <w:b w:val="0"/>
                <w:color w:val="000000"/>
              </w:rPr>
              <w:t xml:space="preserve">PO </w:t>
            </w:r>
          </w:p>
          <w:p w:rsidRPr="00667F25" w:rsidR="00432179" w:rsidP="00432179" w:rsidRDefault="00432179" w14:paraId="732F0E87" w14:textId="77777777">
            <w:pPr>
              <w:spacing w:line="252" w:lineRule="auto"/>
              <w:jc w:val="center"/>
              <w:rPr>
                <w:rFonts w:eastAsia="Calibri"/>
                <w:b w:val="0"/>
                <w:bCs w:val="0"/>
                <w:lang w:eastAsia="en-US"/>
              </w:rPr>
            </w:pPr>
            <w:r w:rsidRPr="00667F25">
              <w:rPr>
                <w:b w:val="0"/>
                <w:color w:val="000000"/>
              </w:rPr>
              <w:t>8</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6F4D45C7" w14:textId="77777777">
            <w:pPr>
              <w:spacing w:line="252" w:lineRule="auto"/>
              <w:jc w:val="center"/>
              <w:rPr>
                <w:rFonts w:eastAsia="Calibri"/>
                <w:b w:val="0"/>
                <w:bCs w:val="0"/>
                <w:lang w:eastAsia="en-US"/>
              </w:rPr>
            </w:pPr>
            <w:r w:rsidRPr="00667F25">
              <w:rPr>
                <w:b w:val="0"/>
                <w:color w:val="000000"/>
              </w:rPr>
              <w:t>PO  9</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027AE380" w14:textId="77777777">
            <w:pPr>
              <w:jc w:val="center"/>
              <w:rPr>
                <w:b w:val="0"/>
                <w:bCs w:val="0"/>
                <w:color w:val="000000"/>
              </w:rPr>
            </w:pPr>
            <w:r w:rsidRPr="00667F25">
              <w:rPr>
                <w:b w:val="0"/>
                <w:color w:val="000000"/>
              </w:rPr>
              <w:t>PO</w:t>
            </w:r>
          </w:p>
          <w:p w:rsidRPr="00667F25" w:rsidR="00432179" w:rsidP="00432179" w:rsidRDefault="00432179" w14:paraId="3F7650E2" w14:textId="77777777">
            <w:pPr>
              <w:spacing w:line="252" w:lineRule="auto"/>
              <w:jc w:val="center"/>
              <w:rPr>
                <w:rFonts w:eastAsia="Calibri"/>
                <w:b w:val="0"/>
                <w:bCs w:val="0"/>
                <w:lang w:eastAsia="en-US"/>
              </w:rPr>
            </w:pPr>
            <w:r w:rsidRPr="00667F25">
              <w:rPr>
                <w:b w:val="0"/>
                <w:color w:val="000000"/>
              </w:rPr>
              <w:t>10</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3909CE76" w14:textId="77777777">
            <w:pPr>
              <w:spacing w:line="252" w:lineRule="auto"/>
              <w:jc w:val="center"/>
              <w:rPr>
                <w:rFonts w:eastAsia="Calibri"/>
                <w:b w:val="0"/>
                <w:bCs w:val="0"/>
                <w:lang w:eastAsia="en-US"/>
              </w:rPr>
            </w:pPr>
            <w:r w:rsidRPr="00667F25">
              <w:rPr>
                <w:b w:val="0"/>
                <w:color w:val="000000"/>
              </w:rPr>
              <w:t>PO 11</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484265F9" w14:textId="77777777">
            <w:pPr>
              <w:spacing w:line="252" w:lineRule="auto"/>
              <w:jc w:val="center"/>
              <w:rPr>
                <w:rFonts w:eastAsia="Calibri"/>
                <w:b w:val="0"/>
                <w:bCs w:val="0"/>
                <w:lang w:eastAsia="en-US"/>
              </w:rPr>
            </w:pPr>
            <w:r w:rsidRPr="00667F25">
              <w:rPr>
                <w:b w:val="0"/>
                <w:color w:val="000000"/>
              </w:rPr>
              <w:t>PO 12</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364EEAE2" w14:textId="77777777">
            <w:pPr>
              <w:spacing w:line="252" w:lineRule="auto"/>
              <w:jc w:val="center"/>
              <w:rPr>
                <w:rFonts w:eastAsia="Calibri"/>
                <w:b w:val="0"/>
                <w:bCs w:val="0"/>
                <w:lang w:eastAsia="en-US"/>
              </w:rPr>
            </w:pPr>
            <w:r w:rsidRPr="00667F25">
              <w:rPr>
                <w:b w:val="0"/>
                <w:color w:val="000000"/>
              </w:rPr>
              <w:t>PO 13</w:t>
            </w:r>
          </w:p>
        </w:tc>
      </w:tr>
      <w:tr w:rsidRPr="00667F25" w:rsidR="00432179" w:rsidTr="37308C19" w14:paraId="40B19C2E" w14:textId="77777777">
        <w:trPr>
          <w:trHeight w:val="489"/>
        </w:trPr>
        <w:tc>
          <w:tcPr>
            <w:tcW w:w="8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648FE0CD" w14:textId="77777777">
            <w:pPr>
              <w:spacing w:line="252" w:lineRule="auto"/>
              <w:jc w:val="center"/>
              <w:rPr>
                <w:rFonts w:eastAsia="Calibri"/>
                <w:b w:val="0"/>
                <w:bCs w:val="0"/>
                <w:color w:val="000000"/>
                <w:lang w:eastAsia="en-US"/>
              </w:rPr>
            </w:pPr>
            <w:r w:rsidRPr="00667F25">
              <w:rPr>
                <w:rFonts w:eastAsia="Calibri"/>
                <w:b w:val="0"/>
                <w:color w:val="000000"/>
                <w:lang w:eastAsia="en-US"/>
              </w:rPr>
              <w:t>Fundamentals of Nursing</w:t>
            </w:r>
          </w:p>
        </w:tc>
        <w:tc>
          <w:tcPr>
            <w:tcW w:w="518"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7EB00E42" w14:textId="77777777">
            <w:pPr>
              <w:spacing w:line="252" w:lineRule="auto"/>
              <w:jc w:val="center"/>
              <w:rPr>
                <w:rFonts w:eastAsia="Calibri"/>
                <w:b w:val="0"/>
                <w:lang w:eastAsia="en-US"/>
              </w:rPr>
            </w:pPr>
            <w:r w:rsidRPr="00667F25">
              <w:rPr>
                <w:rFonts w:eastAsia="Calibri"/>
                <w:b w:val="0"/>
                <w:lang w:eastAsia="en-US"/>
              </w:rPr>
              <w:t>LO 1-10</w:t>
            </w:r>
          </w:p>
        </w:tc>
        <w:tc>
          <w:tcPr>
            <w:tcW w:w="668"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431FE87F" w14:textId="77777777">
            <w:pPr>
              <w:spacing w:line="252" w:lineRule="auto"/>
              <w:rPr>
                <w:rFonts w:eastAsia="Calibri"/>
                <w:b w:val="0"/>
                <w:lang w:eastAsia="en-US"/>
              </w:rPr>
            </w:pPr>
            <w:r w:rsidRPr="00667F25">
              <w:rPr>
                <w:rFonts w:eastAsia="Calibri"/>
                <w:b w:val="0"/>
                <w:lang w:eastAsia="en-US"/>
              </w:rPr>
              <w:t>LO 1-10</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3A2726FB" w14:textId="77777777">
            <w:pPr>
              <w:spacing w:line="252" w:lineRule="auto"/>
              <w:rPr>
                <w:rFonts w:eastAsia="Calibri"/>
                <w:b w:val="0"/>
                <w:lang w:eastAsia="en-US"/>
              </w:rPr>
            </w:pPr>
            <w:r w:rsidRPr="00667F25">
              <w:rPr>
                <w:rFonts w:eastAsia="Calibri"/>
                <w:b w:val="0"/>
                <w:lang w:eastAsia="en-US"/>
              </w:rPr>
              <w:t>LO 1-10</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0B0F32AB" w14:textId="77777777">
            <w:pPr>
              <w:rPr>
                <w:b w:val="0"/>
              </w:rPr>
            </w:pPr>
            <w:r w:rsidRPr="00667F25">
              <w:rPr>
                <w:rFonts w:eastAsia="Calibri"/>
                <w:b w:val="0"/>
                <w:lang w:eastAsia="en-US"/>
              </w:rPr>
              <w:t>LO 1-10</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61178889" w14:textId="77777777">
            <w:pPr>
              <w:rPr>
                <w:b w:val="0"/>
              </w:rPr>
            </w:pPr>
            <w:r w:rsidRPr="00667F25">
              <w:rPr>
                <w:rFonts w:eastAsia="Calibri"/>
                <w:b w:val="0"/>
                <w:lang w:eastAsia="en-US"/>
              </w:rPr>
              <w:t>LO 1-10</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5EDDD55F" w14:textId="77777777">
            <w:pPr>
              <w:rPr>
                <w:b w:val="0"/>
              </w:rPr>
            </w:pPr>
            <w:r w:rsidRPr="00667F25">
              <w:rPr>
                <w:rFonts w:eastAsia="Calibri"/>
                <w:b w:val="0"/>
                <w:lang w:eastAsia="en-US"/>
              </w:rPr>
              <w:t>LO 1-10</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7F4F8309" w14:textId="77777777">
            <w:pPr>
              <w:rPr>
                <w:b w:val="0"/>
              </w:rPr>
            </w:pPr>
            <w:r w:rsidRPr="00667F25">
              <w:rPr>
                <w:rFonts w:eastAsia="Calibri"/>
                <w:b w:val="0"/>
                <w:lang w:eastAsia="en-US"/>
              </w:rPr>
              <w:t>LO 1-10</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2862F532" w14:textId="77777777">
            <w:pPr>
              <w:rPr>
                <w:b w:val="0"/>
              </w:rPr>
            </w:pPr>
            <w:r w:rsidRPr="00667F25">
              <w:rPr>
                <w:rFonts w:eastAsia="Calibri"/>
                <w:b w:val="0"/>
                <w:lang w:eastAsia="en-US"/>
              </w:rPr>
              <w:t>LO 1-10</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77653BA1" w14:textId="77777777">
            <w:pPr>
              <w:rPr>
                <w:b w:val="0"/>
              </w:rPr>
            </w:pPr>
            <w:r w:rsidRPr="00667F25">
              <w:rPr>
                <w:rFonts w:eastAsia="Calibri"/>
                <w:b w:val="0"/>
                <w:lang w:eastAsia="en-US"/>
              </w:rPr>
              <w:t>LO 1-10</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01AD7FBC" w14:textId="77777777">
            <w:pPr>
              <w:spacing w:line="252" w:lineRule="auto"/>
              <w:jc w:val="center"/>
              <w:rPr>
                <w:rFonts w:eastAsia="Calibri"/>
                <w:b w:val="0"/>
                <w:bCs w:val="0"/>
                <w:lang w:eastAsia="en-US"/>
              </w:rPr>
            </w:pPr>
            <w:r w:rsidRPr="00667F25">
              <w:rPr>
                <w:rFonts w:eastAsia="Calibri"/>
                <w:b w:val="0"/>
                <w:lang w:eastAsia="en-US"/>
              </w:rPr>
              <w:t>LO 1-10</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780A06AA" w14:textId="77777777">
            <w:pPr>
              <w:spacing w:line="252" w:lineRule="auto"/>
              <w:jc w:val="center"/>
              <w:rPr>
                <w:rFonts w:eastAsia="Calibri"/>
                <w:b w:val="0"/>
                <w:bCs w:val="0"/>
                <w:lang w:eastAsia="en-US"/>
              </w:rPr>
            </w:pPr>
            <w:r w:rsidRPr="00667F25">
              <w:rPr>
                <w:rFonts w:eastAsia="Calibri"/>
                <w:b w:val="0"/>
                <w:lang w:eastAsia="en-US"/>
              </w:rPr>
              <w:t>LO 1-10</w:t>
            </w:r>
          </w:p>
        </w:tc>
        <w:tc>
          <w:tcPr>
            <w:tcW w:w="669"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33AEB0E1" w14:textId="77777777">
            <w:pPr>
              <w:spacing w:line="252" w:lineRule="auto"/>
              <w:rPr>
                <w:rFonts w:eastAsia="Calibri"/>
                <w:b w:val="0"/>
                <w:lang w:eastAsia="en-US"/>
              </w:rPr>
            </w:pPr>
            <w:r w:rsidRPr="00667F25">
              <w:rPr>
                <w:rFonts w:eastAsia="Calibri"/>
                <w:b w:val="0"/>
                <w:lang w:eastAsia="en-US"/>
              </w:rPr>
              <w:t>-</w:t>
            </w:r>
          </w:p>
        </w:tc>
        <w:tc>
          <w:tcPr>
            <w:tcW w:w="670" w:type="dxa"/>
            <w:tcBorders>
              <w:top w:val="single" w:color="auto" w:sz="4" w:space="0"/>
              <w:left w:val="single" w:color="auto" w:sz="4" w:space="0"/>
              <w:bottom w:val="single" w:color="auto" w:sz="4" w:space="0"/>
              <w:right w:val="single" w:color="auto" w:sz="4" w:space="0"/>
            </w:tcBorders>
            <w:tcMar/>
            <w:hideMark/>
          </w:tcPr>
          <w:p w:rsidRPr="00667F25" w:rsidR="00432179" w:rsidP="00432179" w:rsidRDefault="00432179" w14:paraId="4FC481BA" w14:textId="77777777">
            <w:pPr>
              <w:spacing w:line="252" w:lineRule="auto"/>
              <w:rPr>
                <w:rFonts w:eastAsia="Calibri"/>
                <w:b w:val="0"/>
                <w:lang w:eastAsia="en-US"/>
              </w:rPr>
            </w:pPr>
            <w:r w:rsidRPr="00667F25">
              <w:rPr>
                <w:rFonts w:eastAsia="Calibri"/>
                <w:b w:val="0"/>
                <w:lang w:eastAsia="en-US"/>
              </w:rPr>
              <w:t>LO 1-10</w:t>
            </w:r>
          </w:p>
        </w:tc>
      </w:tr>
    </w:tbl>
    <w:p w:rsidRPr="00667F25" w:rsidR="00432179" w:rsidP="00432179" w:rsidRDefault="00432179" w14:paraId="3CDAE093" w14:textId="77777777">
      <w:pPr>
        <w:jc w:val="both"/>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8"/>
        <w:gridCol w:w="1018"/>
        <w:gridCol w:w="1080"/>
        <w:gridCol w:w="1796"/>
      </w:tblGrid>
      <w:tr w:rsidRPr="00667F25" w:rsidR="00432179" w:rsidTr="001E5303" w14:paraId="23C374CD" w14:textId="77777777">
        <w:trPr>
          <w:trHeight w:val="264"/>
        </w:trPr>
        <w:tc>
          <w:tcPr>
            <w:tcW w:w="9312" w:type="dxa"/>
            <w:gridSpan w:val="4"/>
          </w:tcPr>
          <w:p w:rsidRPr="00667F25" w:rsidR="00432179" w:rsidP="001E5303" w:rsidRDefault="00432179" w14:paraId="33E643CA" w14:textId="77777777">
            <w:pPr>
              <w:rPr>
                <w:b w:val="0"/>
              </w:rPr>
            </w:pPr>
            <w:r w:rsidRPr="00667F25">
              <w:rPr>
                <w:b w:val="0"/>
                <w:lang w:val="en"/>
              </w:rPr>
              <w:t xml:space="preserve">ECTS Table: </w:t>
            </w:r>
          </w:p>
        </w:tc>
      </w:tr>
      <w:tr w:rsidRPr="00667F25" w:rsidR="00432179" w:rsidTr="001E5303" w14:paraId="45CAA1B1" w14:textId="77777777">
        <w:trPr>
          <w:trHeight w:val="264"/>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C649CD7" w14:textId="77777777">
            <w:pPr>
              <w:rPr>
                <w:b w:val="0"/>
                <w:lang w:val="en-GB"/>
              </w:rPr>
            </w:pPr>
            <w:r w:rsidRPr="00667F25">
              <w:rPr>
                <w:b w:val="0"/>
                <w:lang w:val="en-GB"/>
              </w:rPr>
              <w:t>Course Activities</w:t>
            </w:r>
          </w:p>
        </w:tc>
        <w:tc>
          <w:tcPr>
            <w:tcW w:w="10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AE198B4" w14:textId="77777777">
            <w:pPr>
              <w:jc w:val="center"/>
              <w:rPr>
                <w:b w:val="0"/>
                <w:lang w:val="en-GB"/>
              </w:rPr>
            </w:pPr>
            <w:r w:rsidRPr="00667F25">
              <w:rPr>
                <w:b w:val="0"/>
                <w:lang w:val="en-GB"/>
              </w:rPr>
              <w:t>Number</w:t>
            </w:r>
          </w:p>
        </w:tc>
        <w:tc>
          <w:tcPr>
            <w:tcW w:w="1080"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BAC1EDD" w14:textId="77777777">
            <w:pPr>
              <w:jc w:val="center"/>
              <w:rPr>
                <w:b w:val="0"/>
                <w:lang w:val="en-GB"/>
              </w:rPr>
            </w:pPr>
            <w:r w:rsidRPr="00667F25">
              <w:rPr>
                <w:b w:val="0"/>
                <w:lang w:val="en-GB"/>
              </w:rPr>
              <w:t>Duration</w:t>
            </w:r>
          </w:p>
          <w:p w:rsidRPr="00667F25" w:rsidR="00432179" w:rsidP="001E5303" w:rsidRDefault="00432179" w14:paraId="3528C639" w14:textId="77777777">
            <w:pPr>
              <w:jc w:val="center"/>
              <w:rPr>
                <w:b w:val="0"/>
                <w:lang w:val="en-GB"/>
              </w:rPr>
            </w:pPr>
            <w:r w:rsidRPr="00667F25">
              <w:rPr>
                <w:b w:val="0"/>
                <w:lang w:val="en-GB"/>
              </w:rPr>
              <w:t>(hour)</w:t>
            </w:r>
          </w:p>
        </w:tc>
        <w:tc>
          <w:tcPr>
            <w:tcW w:w="1796"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8494C8C" w14:textId="77777777">
            <w:pPr>
              <w:jc w:val="center"/>
              <w:rPr>
                <w:b w:val="0"/>
                <w:lang w:val="en-GB"/>
              </w:rPr>
            </w:pPr>
            <w:r w:rsidRPr="00667F25">
              <w:rPr>
                <w:b w:val="0"/>
                <w:lang w:val="en-GB"/>
              </w:rPr>
              <w:t>Total Work Load</w:t>
            </w:r>
          </w:p>
          <w:p w:rsidRPr="00667F25" w:rsidR="00432179" w:rsidP="001E5303" w:rsidRDefault="00432179" w14:paraId="2F0AA0E1" w14:textId="77777777">
            <w:pPr>
              <w:jc w:val="center"/>
              <w:rPr>
                <w:b w:val="0"/>
                <w:lang w:val="en-GB"/>
              </w:rPr>
            </w:pPr>
            <w:r w:rsidRPr="00667F25">
              <w:rPr>
                <w:b w:val="0"/>
                <w:lang w:val="en-GB"/>
              </w:rPr>
              <w:t xml:space="preserve">(hour) </w:t>
            </w:r>
          </w:p>
        </w:tc>
      </w:tr>
      <w:tr w:rsidRPr="00667F25" w:rsidR="00432179" w:rsidTr="001E5303" w14:paraId="56308D41"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667F25" w:rsidR="00432179" w:rsidP="001E5303" w:rsidRDefault="00432179" w14:paraId="09A9E7DC" w14:textId="77777777">
            <w:pPr>
              <w:rPr>
                <w:b w:val="0"/>
                <w:lang w:val="en-GB"/>
              </w:rPr>
            </w:pPr>
            <w:r w:rsidRPr="00667F25">
              <w:rPr>
                <w:b w:val="0"/>
                <w:lang w:val="en-GB"/>
              </w:rPr>
              <w:t>In Class Activities</w:t>
            </w:r>
          </w:p>
        </w:tc>
      </w:tr>
      <w:tr w:rsidRPr="00667F25" w:rsidR="00432179" w:rsidTr="001E5303" w14:paraId="756236D8" w14:textId="77777777">
        <w:trPr>
          <w:trHeight w:val="250"/>
        </w:trPr>
        <w:tc>
          <w:tcPr>
            <w:tcW w:w="5418" w:type="dxa"/>
          </w:tcPr>
          <w:p w:rsidRPr="00667F25" w:rsidR="00432179" w:rsidP="001E5303" w:rsidRDefault="00432179" w14:paraId="1FA7E882" w14:textId="77777777">
            <w:pPr>
              <w:ind w:firstLine="540"/>
              <w:rPr>
                <w:b w:val="0"/>
              </w:rPr>
            </w:pPr>
            <w:r w:rsidRPr="00667F25">
              <w:rPr>
                <w:b w:val="0"/>
                <w:lang w:val="en"/>
              </w:rPr>
              <w:t>Lectures</w:t>
            </w:r>
          </w:p>
        </w:tc>
        <w:tc>
          <w:tcPr>
            <w:tcW w:w="1018" w:type="dxa"/>
          </w:tcPr>
          <w:p w:rsidRPr="00667F25" w:rsidR="00432179" w:rsidP="001E5303" w:rsidRDefault="00432179" w14:paraId="078F7A4D" w14:textId="77777777">
            <w:pPr>
              <w:jc w:val="center"/>
              <w:rPr>
                <w:b w:val="0"/>
              </w:rPr>
            </w:pPr>
            <w:r w:rsidRPr="00667F25">
              <w:rPr>
                <w:b w:val="0"/>
              </w:rPr>
              <w:t>13</w:t>
            </w:r>
          </w:p>
        </w:tc>
        <w:tc>
          <w:tcPr>
            <w:tcW w:w="1080" w:type="dxa"/>
          </w:tcPr>
          <w:p w:rsidRPr="00667F25" w:rsidR="00432179" w:rsidP="001E5303" w:rsidRDefault="00432179" w14:paraId="2653A2DB" w14:textId="77777777">
            <w:pPr>
              <w:jc w:val="center"/>
              <w:rPr>
                <w:b w:val="0"/>
              </w:rPr>
            </w:pPr>
            <w:r w:rsidRPr="00667F25">
              <w:rPr>
                <w:b w:val="0"/>
              </w:rPr>
              <w:t>6</w:t>
            </w:r>
          </w:p>
        </w:tc>
        <w:tc>
          <w:tcPr>
            <w:tcW w:w="1796" w:type="dxa"/>
          </w:tcPr>
          <w:p w:rsidRPr="00667F25" w:rsidR="00432179" w:rsidP="001E5303" w:rsidRDefault="00432179" w14:paraId="719B7EF3" w14:textId="77777777">
            <w:pPr>
              <w:jc w:val="center"/>
              <w:rPr>
                <w:b w:val="0"/>
              </w:rPr>
            </w:pPr>
            <w:r w:rsidRPr="00667F25">
              <w:rPr>
                <w:b w:val="0"/>
              </w:rPr>
              <w:t>78</w:t>
            </w:r>
          </w:p>
        </w:tc>
      </w:tr>
      <w:tr w:rsidRPr="00667F25" w:rsidR="00432179" w:rsidTr="001E5303" w14:paraId="60B7B220" w14:textId="77777777">
        <w:trPr>
          <w:trHeight w:val="250"/>
        </w:trPr>
        <w:tc>
          <w:tcPr>
            <w:tcW w:w="5418" w:type="dxa"/>
          </w:tcPr>
          <w:p w:rsidRPr="00667F25" w:rsidR="00432179" w:rsidP="001E5303" w:rsidRDefault="00432179" w14:paraId="53DF055D" w14:textId="77777777">
            <w:pPr>
              <w:ind w:firstLine="540"/>
              <w:rPr>
                <w:b w:val="0"/>
              </w:rPr>
            </w:pPr>
            <w:r w:rsidRPr="00667F25">
              <w:rPr>
                <w:b w:val="0"/>
                <w:lang w:val="en"/>
              </w:rPr>
              <w:t>Laboratory</w:t>
            </w:r>
          </w:p>
        </w:tc>
        <w:tc>
          <w:tcPr>
            <w:tcW w:w="1018" w:type="dxa"/>
          </w:tcPr>
          <w:p w:rsidRPr="00667F25" w:rsidR="00432179" w:rsidP="001E5303" w:rsidRDefault="00432179" w14:paraId="2DDD953B" w14:textId="77777777">
            <w:pPr>
              <w:jc w:val="center"/>
              <w:rPr>
                <w:b w:val="0"/>
              </w:rPr>
            </w:pPr>
            <w:r w:rsidRPr="00667F25">
              <w:rPr>
                <w:b w:val="0"/>
              </w:rPr>
              <w:t>14</w:t>
            </w:r>
          </w:p>
        </w:tc>
        <w:tc>
          <w:tcPr>
            <w:tcW w:w="1080" w:type="dxa"/>
          </w:tcPr>
          <w:p w:rsidRPr="00667F25" w:rsidR="00432179" w:rsidP="001E5303" w:rsidRDefault="00432179" w14:paraId="28B2C71C" w14:textId="77777777">
            <w:pPr>
              <w:jc w:val="center"/>
              <w:rPr>
                <w:b w:val="0"/>
              </w:rPr>
            </w:pPr>
            <w:r w:rsidRPr="00667F25">
              <w:rPr>
                <w:b w:val="0"/>
              </w:rPr>
              <w:t>6</w:t>
            </w:r>
          </w:p>
        </w:tc>
        <w:tc>
          <w:tcPr>
            <w:tcW w:w="1796" w:type="dxa"/>
          </w:tcPr>
          <w:p w:rsidRPr="00667F25" w:rsidR="00432179" w:rsidP="001E5303" w:rsidRDefault="00432179" w14:paraId="6D8D4C5E" w14:textId="77777777">
            <w:pPr>
              <w:jc w:val="center"/>
              <w:rPr>
                <w:b w:val="0"/>
              </w:rPr>
            </w:pPr>
            <w:r w:rsidRPr="00667F25">
              <w:rPr>
                <w:b w:val="0"/>
              </w:rPr>
              <w:t>84</w:t>
            </w:r>
          </w:p>
        </w:tc>
      </w:tr>
      <w:tr w:rsidRPr="00667F25" w:rsidR="00432179" w:rsidTr="001E5303" w14:paraId="0BD1D9FB" w14:textId="77777777">
        <w:trPr>
          <w:trHeight w:val="250"/>
        </w:trPr>
        <w:tc>
          <w:tcPr>
            <w:tcW w:w="5418" w:type="dxa"/>
          </w:tcPr>
          <w:p w:rsidRPr="00667F25" w:rsidR="00432179" w:rsidP="001E5303" w:rsidRDefault="00432179" w14:paraId="023958C2" w14:textId="77777777">
            <w:pPr>
              <w:ind w:firstLine="540"/>
              <w:rPr>
                <w:b w:val="0"/>
              </w:rPr>
            </w:pPr>
            <w:r w:rsidRPr="00667F25">
              <w:rPr>
                <w:b w:val="0"/>
                <w:lang w:val="en-GB"/>
              </w:rPr>
              <w:t>Cl</w:t>
            </w:r>
            <w:r w:rsidRPr="00667F25">
              <w:rPr>
                <w:b w:val="0"/>
                <w:lang w:val="en"/>
              </w:rPr>
              <w:t>ini</w:t>
            </w:r>
            <w:r w:rsidRPr="00667F25">
              <w:rPr>
                <w:b w:val="0"/>
                <w:lang w:val="en-GB"/>
              </w:rPr>
              <w:t>c</w:t>
            </w:r>
            <w:r w:rsidRPr="00667F25">
              <w:rPr>
                <w:b w:val="0"/>
                <w:lang w:val="en"/>
              </w:rPr>
              <w:t>al Prati</w:t>
            </w:r>
            <w:r w:rsidRPr="00667F25">
              <w:rPr>
                <w:b w:val="0"/>
                <w:lang w:val="en-GB"/>
              </w:rPr>
              <w:t>c</w:t>
            </w:r>
            <w:r w:rsidRPr="00667F25">
              <w:rPr>
                <w:b w:val="0"/>
                <w:lang w:val="en"/>
              </w:rPr>
              <w:t>e</w:t>
            </w:r>
          </w:p>
        </w:tc>
        <w:tc>
          <w:tcPr>
            <w:tcW w:w="1018" w:type="dxa"/>
          </w:tcPr>
          <w:p w:rsidRPr="00667F25" w:rsidR="00432179" w:rsidP="001E5303" w:rsidRDefault="00432179" w14:paraId="6D0EC9DD" w14:textId="77777777">
            <w:pPr>
              <w:jc w:val="center"/>
              <w:rPr>
                <w:b w:val="0"/>
              </w:rPr>
            </w:pPr>
            <w:r w:rsidRPr="00667F25">
              <w:rPr>
                <w:b w:val="0"/>
              </w:rPr>
              <w:t>14</w:t>
            </w:r>
          </w:p>
        </w:tc>
        <w:tc>
          <w:tcPr>
            <w:tcW w:w="1080" w:type="dxa"/>
          </w:tcPr>
          <w:p w:rsidRPr="00667F25" w:rsidR="00432179" w:rsidP="001E5303" w:rsidRDefault="00432179" w14:paraId="6B6316C0" w14:textId="77777777">
            <w:pPr>
              <w:jc w:val="center"/>
              <w:rPr>
                <w:b w:val="0"/>
              </w:rPr>
            </w:pPr>
            <w:r w:rsidRPr="00667F25">
              <w:rPr>
                <w:b w:val="0"/>
              </w:rPr>
              <w:t>10</w:t>
            </w:r>
          </w:p>
        </w:tc>
        <w:tc>
          <w:tcPr>
            <w:tcW w:w="1796" w:type="dxa"/>
          </w:tcPr>
          <w:p w:rsidRPr="00667F25" w:rsidR="00432179" w:rsidP="001E5303" w:rsidRDefault="00432179" w14:paraId="536CB112" w14:textId="77777777">
            <w:pPr>
              <w:jc w:val="center"/>
              <w:rPr>
                <w:b w:val="0"/>
              </w:rPr>
            </w:pPr>
            <w:r w:rsidRPr="00667F25">
              <w:rPr>
                <w:b w:val="0"/>
              </w:rPr>
              <w:t>140</w:t>
            </w:r>
          </w:p>
        </w:tc>
      </w:tr>
      <w:tr w:rsidRPr="00667F25" w:rsidR="00432179" w:rsidTr="001E5303" w14:paraId="11A7262A" w14:textId="77777777">
        <w:trPr>
          <w:trHeight w:val="250"/>
        </w:trPr>
        <w:tc>
          <w:tcPr>
            <w:tcW w:w="9312" w:type="dxa"/>
            <w:gridSpan w:val="4"/>
          </w:tcPr>
          <w:p w:rsidRPr="00667F25" w:rsidR="00432179" w:rsidP="001E5303" w:rsidRDefault="00432179" w14:paraId="0CA42EE1" w14:textId="77777777">
            <w:pPr>
              <w:jc w:val="both"/>
              <w:rPr>
                <w:b w:val="0"/>
                <w:bCs w:val="0"/>
                <w:lang w:val="en"/>
              </w:rPr>
            </w:pPr>
            <w:r w:rsidRPr="00667F25">
              <w:rPr>
                <w:b w:val="0"/>
                <w:lang w:val="en"/>
              </w:rPr>
              <w:t xml:space="preserve">Exams </w:t>
            </w:r>
          </w:p>
        </w:tc>
      </w:tr>
      <w:tr w:rsidRPr="00667F25" w:rsidR="00432179" w:rsidTr="001E5303" w14:paraId="263958C0"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46FC41E" w14:textId="77777777">
            <w:pPr>
              <w:ind w:left="540"/>
              <w:rPr>
                <w:b w:val="0"/>
              </w:rPr>
            </w:pPr>
            <w:r w:rsidRPr="00667F25">
              <w:rPr>
                <w:b w:val="0"/>
              </w:rPr>
              <w:t xml:space="preserve">Final </w:t>
            </w:r>
          </w:p>
        </w:tc>
        <w:tc>
          <w:tcPr>
            <w:tcW w:w="1018" w:type="dxa"/>
          </w:tcPr>
          <w:p w:rsidRPr="00667F25" w:rsidR="00432179" w:rsidP="001E5303" w:rsidRDefault="00432179" w14:paraId="5EC388D7" w14:textId="77777777">
            <w:pPr>
              <w:jc w:val="center"/>
              <w:rPr>
                <w:b w:val="0"/>
              </w:rPr>
            </w:pPr>
            <w:r w:rsidRPr="00667F25">
              <w:rPr>
                <w:b w:val="0"/>
                <w:lang w:val="en"/>
              </w:rPr>
              <w:t>1</w:t>
            </w:r>
          </w:p>
        </w:tc>
        <w:tc>
          <w:tcPr>
            <w:tcW w:w="1080" w:type="dxa"/>
          </w:tcPr>
          <w:p w:rsidRPr="00667F25" w:rsidR="00432179" w:rsidP="001E5303" w:rsidRDefault="00432179" w14:paraId="0E65870F" w14:textId="77777777">
            <w:pPr>
              <w:jc w:val="center"/>
              <w:rPr>
                <w:b w:val="0"/>
              </w:rPr>
            </w:pPr>
            <w:r w:rsidRPr="00667F25">
              <w:rPr>
                <w:b w:val="0"/>
                <w:lang w:val="en"/>
              </w:rPr>
              <w:t>2</w:t>
            </w:r>
          </w:p>
        </w:tc>
        <w:tc>
          <w:tcPr>
            <w:tcW w:w="1796" w:type="dxa"/>
          </w:tcPr>
          <w:p w:rsidRPr="00667F25" w:rsidR="00432179" w:rsidP="001E5303" w:rsidRDefault="00432179" w14:paraId="67FB13F4" w14:textId="77777777">
            <w:pPr>
              <w:jc w:val="center"/>
              <w:rPr>
                <w:b w:val="0"/>
              </w:rPr>
            </w:pPr>
            <w:r w:rsidRPr="00667F25">
              <w:rPr>
                <w:b w:val="0"/>
                <w:lang w:val="en"/>
              </w:rPr>
              <w:t>2</w:t>
            </w:r>
          </w:p>
        </w:tc>
      </w:tr>
      <w:tr w:rsidRPr="00667F25" w:rsidR="00432179" w:rsidTr="001E5303" w14:paraId="65554DF2"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10E80D1" w14:textId="77777777">
            <w:pPr>
              <w:ind w:left="540"/>
              <w:rPr>
                <w:b w:val="0"/>
              </w:rPr>
            </w:pPr>
            <w:r w:rsidRPr="00667F25">
              <w:rPr>
                <w:b w:val="0"/>
                <w:lang w:val="en-GB"/>
              </w:rPr>
              <w:t>Mid-term</w:t>
            </w:r>
          </w:p>
        </w:tc>
        <w:tc>
          <w:tcPr>
            <w:tcW w:w="1018" w:type="dxa"/>
          </w:tcPr>
          <w:p w:rsidRPr="00667F25" w:rsidR="00432179" w:rsidP="001E5303" w:rsidRDefault="00432179" w14:paraId="247074D8" w14:textId="77777777">
            <w:pPr>
              <w:jc w:val="center"/>
              <w:rPr>
                <w:b w:val="0"/>
              </w:rPr>
            </w:pPr>
            <w:r w:rsidRPr="00667F25">
              <w:rPr>
                <w:b w:val="0"/>
              </w:rPr>
              <w:t>1</w:t>
            </w:r>
          </w:p>
        </w:tc>
        <w:tc>
          <w:tcPr>
            <w:tcW w:w="1080" w:type="dxa"/>
          </w:tcPr>
          <w:p w:rsidRPr="00667F25" w:rsidR="00432179" w:rsidP="001E5303" w:rsidRDefault="00432179" w14:paraId="093F4EAD" w14:textId="77777777">
            <w:pPr>
              <w:jc w:val="center"/>
              <w:rPr>
                <w:b w:val="0"/>
              </w:rPr>
            </w:pPr>
            <w:r w:rsidRPr="00667F25">
              <w:rPr>
                <w:b w:val="0"/>
              </w:rPr>
              <w:t>2</w:t>
            </w:r>
          </w:p>
        </w:tc>
        <w:tc>
          <w:tcPr>
            <w:tcW w:w="1796" w:type="dxa"/>
          </w:tcPr>
          <w:p w:rsidRPr="00667F25" w:rsidR="00432179" w:rsidP="001E5303" w:rsidRDefault="00432179" w14:paraId="5CB9F769" w14:textId="77777777">
            <w:pPr>
              <w:jc w:val="center"/>
              <w:rPr>
                <w:b w:val="0"/>
              </w:rPr>
            </w:pPr>
            <w:r w:rsidRPr="00667F25">
              <w:rPr>
                <w:b w:val="0"/>
              </w:rPr>
              <w:t>2</w:t>
            </w:r>
          </w:p>
        </w:tc>
      </w:tr>
      <w:tr w:rsidRPr="00667F25" w:rsidR="00432179" w:rsidTr="001E5303" w14:paraId="6B3BD459"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149C3A7F" w14:textId="77777777">
            <w:pPr>
              <w:ind w:left="540"/>
              <w:rPr>
                <w:b w:val="0"/>
                <w:lang w:val="en-GB"/>
              </w:rPr>
            </w:pPr>
            <w:r w:rsidRPr="00667F25">
              <w:rPr>
                <w:b w:val="0"/>
                <w:lang w:val="en"/>
              </w:rPr>
              <w:t>Laboratory</w:t>
            </w:r>
          </w:p>
        </w:tc>
        <w:tc>
          <w:tcPr>
            <w:tcW w:w="1018" w:type="dxa"/>
          </w:tcPr>
          <w:p w:rsidRPr="00667F25" w:rsidR="00432179" w:rsidP="001E5303" w:rsidRDefault="00432179" w14:paraId="487CDE19" w14:textId="77777777">
            <w:pPr>
              <w:jc w:val="center"/>
              <w:rPr>
                <w:b w:val="0"/>
              </w:rPr>
            </w:pPr>
            <w:r w:rsidRPr="00667F25">
              <w:rPr>
                <w:b w:val="0"/>
              </w:rPr>
              <w:t>1</w:t>
            </w:r>
          </w:p>
        </w:tc>
        <w:tc>
          <w:tcPr>
            <w:tcW w:w="1080" w:type="dxa"/>
          </w:tcPr>
          <w:p w:rsidRPr="00667F25" w:rsidR="00432179" w:rsidP="001E5303" w:rsidRDefault="00432179" w14:paraId="79613541" w14:textId="77777777">
            <w:pPr>
              <w:jc w:val="center"/>
              <w:rPr>
                <w:b w:val="0"/>
              </w:rPr>
            </w:pPr>
            <w:r w:rsidRPr="00667F25">
              <w:rPr>
                <w:b w:val="0"/>
              </w:rPr>
              <w:t>2</w:t>
            </w:r>
          </w:p>
        </w:tc>
        <w:tc>
          <w:tcPr>
            <w:tcW w:w="1796" w:type="dxa"/>
          </w:tcPr>
          <w:p w:rsidRPr="00667F25" w:rsidR="00432179" w:rsidP="001E5303" w:rsidRDefault="00432179" w14:paraId="2144E617" w14:textId="77777777">
            <w:pPr>
              <w:jc w:val="center"/>
              <w:rPr>
                <w:b w:val="0"/>
              </w:rPr>
            </w:pPr>
            <w:r w:rsidRPr="00667F25">
              <w:rPr>
                <w:b w:val="0"/>
              </w:rPr>
              <w:t>2</w:t>
            </w:r>
          </w:p>
        </w:tc>
      </w:tr>
      <w:tr w:rsidRPr="00667F25" w:rsidR="00432179" w:rsidTr="001E5303" w14:paraId="63C384A8" w14:textId="77777777">
        <w:trPr>
          <w:trHeight w:val="250"/>
        </w:trPr>
        <w:tc>
          <w:tcPr>
            <w:tcW w:w="9312" w:type="dxa"/>
            <w:gridSpan w:val="4"/>
          </w:tcPr>
          <w:p w:rsidRPr="00667F25" w:rsidR="00432179" w:rsidP="001E5303" w:rsidRDefault="00432179" w14:paraId="714E4BEC" w14:textId="77777777">
            <w:pPr>
              <w:rPr>
                <w:b w:val="0"/>
              </w:rPr>
            </w:pPr>
            <w:r w:rsidRPr="00667F25">
              <w:rPr>
                <w:b w:val="0"/>
              </w:rPr>
              <w:t>Activities outside of the course</w:t>
            </w:r>
          </w:p>
        </w:tc>
      </w:tr>
      <w:tr w:rsidRPr="00667F25" w:rsidR="00432179" w:rsidTr="001E5303" w14:paraId="6108A8DF"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EC51ED6" w14:textId="77777777">
            <w:pPr>
              <w:ind w:left="540"/>
              <w:rPr>
                <w:b w:val="0"/>
                <w:lang w:val="en-GB"/>
              </w:rPr>
            </w:pPr>
            <w:r w:rsidRPr="00667F25">
              <w:rPr>
                <w:b w:val="0"/>
                <w:lang w:val="en-GB"/>
              </w:rPr>
              <w:t xml:space="preserve">Preparation before/after weekly lectures </w:t>
            </w:r>
          </w:p>
        </w:tc>
        <w:tc>
          <w:tcPr>
            <w:tcW w:w="1018" w:type="dxa"/>
          </w:tcPr>
          <w:p w:rsidRPr="00667F25" w:rsidR="00432179" w:rsidP="001E5303" w:rsidRDefault="00432179" w14:paraId="4B3CD09B" w14:textId="77777777">
            <w:pPr>
              <w:jc w:val="center"/>
              <w:rPr>
                <w:b w:val="0"/>
              </w:rPr>
            </w:pPr>
            <w:r w:rsidRPr="00667F25">
              <w:rPr>
                <w:b w:val="0"/>
              </w:rPr>
              <w:t>14</w:t>
            </w:r>
          </w:p>
        </w:tc>
        <w:tc>
          <w:tcPr>
            <w:tcW w:w="1080" w:type="dxa"/>
          </w:tcPr>
          <w:p w:rsidRPr="00667F25" w:rsidR="00432179" w:rsidP="001E5303" w:rsidRDefault="00432179" w14:paraId="771BB47B" w14:textId="77777777">
            <w:pPr>
              <w:jc w:val="center"/>
              <w:rPr>
                <w:b w:val="0"/>
              </w:rPr>
            </w:pPr>
            <w:r w:rsidRPr="00667F25">
              <w:rPr>
                <w:b w:val="0"/>
              </w:rPr>
              <w:t>2</w:t>
            </w:r>
          </w:p>
        </w:tc>
        <w:tc>
          <w:tcPr>
            <w:tcW w:w="1796" w:type="dxa"/>
          </w:tcPr>
          <w:p w:rsidRPr="00667F25" w:rsidR="00432179" w:rsidP="001E5303" w:rsidRDefault="00432179" w14:paraId="7CE7BB48" w14:textId="77777777">
            <w:pPr>
              <w:jc w:val="center"/>
              <w:rPr>
                <w:b w:val="0"/>
              </w:rPr>
            </w:pPr>
            <w:r w:rsidRPr="00667F25">
              <w:rPr>
                <w:b w:val="0"/>
              </w:rPr>
              <w:t>28</w:t>
            </w:r>
          </w:p>
        </w:tc>
      </w:tr>
      <w:tr w:rsidRPr="00667F25" w:rsidR="00432179" w:rsidTr="001E5303" w14:paraId="41D67721"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24436C9F" w14:textId="77777777">
            <w:pPr>
              <w:ind w:firstLine="540"/>
              <w:rPr>
                <w:b w:val="0"/>
                <w:lang w:val="en-GB"/>
              </w:rPr>
            </w:pPr>
            <w:r w:rsidRPr="00667F25">
              <w:rPr>
                <w:b w:val="0"/>
                <w:lang w:val="en-GB"/>
              </w:rPr>
              <w:t xml:space="preserve">Preparation for Mid-term Exam </w:t>
            </w:r>
          </w:p>
        </w:tc>
        <w:tc>
          <w:tcPr>
            <w:tcW w:w="1018" w:type="dxa"/>
          </w:tcPr>
          <w:p w:rsidRPr="00667F25" w:rsidR="00432179" w:rsidP="001E5303" w:rsidRDefault="00432179" w14:paraId="49AAE208" w14:textId="77777777">
            <w:pPr>
              <w:jc w:val="center"/>
              <w:rPr>
                <w:b w:val="0"/>
              </w:rPr>
            </w:pPr>
            <w:r w:rsidRPr="00667F25">
              <w:rPr>
                <w:b w:val="0"/>
              </w:rPr>
              <w:t>1</w:t>
            </w:r>
          </w:p>
        </w:tc>
        <w:tc>
          <w:tcPr>
            <w:tcW w:w="1080" w:type="dxa"/>
          </w:tcPr>
          <w:p w:rsidRPr="00667F25" w:rsidR="00432179" w:rsidP="001E5303" w:rsidRDefault="00432179" w14:paraId="3BAE37AE" w14:textId="77777777">
            <w:pPr>
              <w:jc w:val="center"/>
              <w:rPr>
                <w:b w:val="0"/>
              </w:rPr>
            </w:pPr>
            <w:r w:rsidRPr="00667F25">
              <w:rPr>
                <w:b w:val="0"/>
              </w:rPr>
              <w:t>8</w:t>
            </w:r>
          </w:p>
        </w:tc>
        <w:tc>
          <w:tcPr>
            <w:tcW w:w="1796" w:type="dxa"/>
          </w:tcPr>
          <w:p w:rsidRPr="00667F25" w:rsidR="00432179" w:rsidP="001E5303" w:rsidRDefault="00432179" w14:paraId="259AE1D5" w14:textId="77777777">
            <w:pPr>
              <w:jc w:val="center"/>
              <w:rPr>
                <w:b w:val="0"/>
              </w:rPr>
            </w:pPr>
            <w:r w:rsidRPr="00667F25">
              <w:rPr>
                <w:b w:val="0"/>
              </w:rPr>
              <w:t>8</w:t>
            </w:r>
          </w:p>
        </w:tc>
      </w:tr>
      <w:tr w:rsidRPr="00667F25" w:rsidR="00432179" w:rsidTr="001E5303" w14:paraId="3784F4B2"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5BA50328" w14:textId="77777777">
            <w:pPr>
              <w:ind w:firstLine="540"/>
              <w:rPr>
                <w:b w:val="0"/>
                <w:lang w:val="en-GB"/>
              </w:rPr>
            </w:pPr>
            <w:r w:rsidRPr="00667F25">
              <w:rPr>
                <w:b w:val="0"/>
                <w:lang w:val="en-GB"/>
              </w:rPr>
              <w:t>Preparation for Final Exam</w:t>
            </w:r>
          </w:p>
        </w:tc>
        <w:tc>
          <w:tcPr>
            <w:tcW w:w="1018" w:type="dxa"/>
          </w:tcPr>
          <w:p w:rsidRPr="00667F25" w:rsidR="00432179" w:rsidP="001E5303" w:rsidRDefault="00432179" w14:paraId="6476EB06" w14:textId="77777777">
            <w:pPr>
              <w:jc w:val="center"/>
              <w:rPr>
                <w:b w:val="0"/>
              </w:rPr>
            </w:pPr>
            <w:r w:rsidRPr="00667F25">
              <w:rPr>
                <w:b w:val="0"/>
              </w:rPr>
              <w:t>1</w:t>
            </w:r>
          </w:p>
        </w:tc>
        <w:tc>
          <w:tcPr>
            <w:tcW w:w="1080" w:type="dxa"/>
          </w:tcPr>
          <w:p w:rsidRPr="00667F25" w:rsidR="00432179" w:rsidP="001E5303" w:rsidRDefault="00432179" w14:paraId="412328AF" w14:textId="77777777">
            <w:pPr>
              <w:jc w:val="center"/>
              <w:rPr>
                <w:b w:val="0"/>
              </w:rPr>
            </w:pPr>
            <w:r w:rsidRPr="00667F25">
              <w:rPr>
                <w:b w:val="0"/>
              </w:rPr>
              <w:t>10</w:t>
            </w:r>
          </w:p>
        </w:tc>
        <w:tc>
          <w:tcPr>
            <w:tcW w:w="1796" w:type="dxa"/>
          </w:tcPr>
          <w:p w:rsidRPr="00667F25" w:rsidR="00432179" w:rsidP="001E5303" w:rsidRDefault="00432179" w14:paraId="7CDCA3CD" w14:textId="77777777">
            <w:pPr>
              <w:jc w:val="center"/>
              <w:rPr>
                <w:b w:val="0"/>
              </w:rPr>
            </w:pPr>
            <w:r w:rsidRPr="00667F25">
              <w:rPr>
                <w:b w:val="0"/>
              </w:rPr>
              <w:t>10</w:t>
            </w:r>
          </w:p>
        </w:tc>
      </w:tr>
      <w:tr w:rsidRPr="00667F25" w:rsidR="00432179" w:rsidTr="001E5303" w14:paraId="3B7E8DEF"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02AC2902" w14:textId="77777777">
            <w:pPr>
              <w:ind w:firstLine="540"/>
              <w:rPr>
                <w:b w:val="0"/>
                <w:lang w:val="en-GB"/>
              </w:rPr>
            </w:pPr>
            <w:r w:rsidRPr="00667F25">
              <w:rPr>
                <w:b w:val="0"/>
                <w:lang w:val="en"/>
              </w:rPr>
              <w:t>Preparation for Laboratory Exam</w:t>
            </w:r>
          </w:p>
        </w:tc>
        <w:tc>
          <w:tcPr>
            <w:tcW w:w="1018" w:type="dxa"/>
          </w:tcPr>
          <w:p w:rsidRPr="00667F25" w:rsidR="00432179" w:rsidP="001E5303" w:rsidRDefault="00432179" w14:paraId="21ADEB20" w14:textId="77777777">
            <w:pPr>
              <w:jc w:val="center"/>
              <w:rPr>
                <w:b w:val="0"/>
              </w:rPr>
            </w:pPr>
            <w:r w:rsidRPr="00667F25">
              <w:rPr>
                <w:b w:val="0"/>
              </w:rPr>
              <w:t>1</w:t>
            </w:r>
          </w:p>
        </w:tc>
        <w:tc>
          <w:tcPr>
            <w:tcW w:w="1080" w:type="dxa"/>
          </w:tcPr>
          <w:p w:rsidRPr="00667F25" w:rsidR="00432179" w:rsidP="001E5303" w:rsidRDefault="00432179" w14:paraId="2821E35A" w14:textId="77777777">
            <w:pPr>
              <w:jc w:val="center"/>
              <w:rPr>
                <w:b w:val="0"/>
              </w:rPr>
            </w:pPr>
            <w:r w:rsidRPr="00667F25">
              <w:rPr>
                <w:b w:val="0"/>
              </w:rPr>
              <w:t>14</w:t>
            </w:r>
          </w:p>
        </w:tc>
        <w:tc>
          <w:tcPr>
            <w:tcW w:w="1796" w:type="dxa"/>
          </w:tcPr>
          <w:p w:rsidRPr="00667F25" w:rsidR="00432179" w:rsidP="001E5303" w:rsidRDefault="00432179" w14:paraId="371BAB11" w14:textId="77777777">
            <w:pPr>
              <w:jc w:val="center"/>
              <w:rPr>
                <w:b w:val="0"/>
              </w:rPr>
            </w:pPr>
            <w:r w:rsidRPr="00667F25">
              <w:rPr>
                <w:b w:val="0"/>
              </w:rPr>
              <w:t>14</w:t>
            </w:r>
          </w:p>
        </w:tc>
      </w:tr>
      <w:tr w:rsidRPr="00667F25" w:rsidR="00432179" w:rsidTr="001E5303" w14:paraId="71265FB8" w14:textId="77777777">
        <w:trPr>
          <w:trHeight w:val="250"/>
        </w:trPr>
        <w:tc>
          <w:tcPr>
            <w:tcW w:w="5418" w:type="dxa"/>
          </w:tcPr>
          <w:p w:rsidRPr="00667F25" w:rsidR="00432179" w:rsidP="001E5303" w:rsidRDefault="00432179" w14:paraId="0117CCBD" w14:textId="77777777">
            <w:pPr>
              <w:ind w:firstLine="540"/>
              <w:rPr>
                <w:b w:val="0"/>
              </w:rPr>
            </w:pPr>
            <w:r w:rsidRPr="00667F25">
              <w:rPr>
                <w:b w:val="0"/>
                <w:lang w:val="en"/>
              </w:rPr>
              <w:t>Preparation for Laboratory</w:t>
            </w:r>
          </w:p>
        </w:tc>
        <w:tc>
          <w:tcPr>
            <w:tcW w:w="1018" w:type="dxa"/>
          </w:tcPr>
          <w:p w:rsidRPr="00667F25" w:rsidR="00432179" w:rsidP="001E5303" w:rsidRDefault="00432179" w14:paraId="09162A02" w14:textId="77777777">
            <w:pPr>
              <w:jc w:val="center"/>
              <w:rPr>
                <w:b w:val="0"/>
              </w:rPr>
            </w:pPr>
            <w:r w:rsidRPr="00667F25">
              <w:rPr>
                <w:b w:val="0"/>
              </w:rPr>
              <w:t>14</w:t>
            </w:r>
          </w:p>
        </w:tc>
        <w:tc>
          <w:tcPr>
            <w:tcW w:w="1080" w:type="dxa"/>
          </w:tcPr>
          <w:p w:rsidRPr="00667F25" w:rsidR="00432179" w:rsidP="001E5303" w:rsidRDefault="00432179" w14:paraId="32563CCF" w14:textId="77777777">
            <w:pPr>
              <w:jc w:val="center"/>
              <w:rPr>
                <w:b w:val="0"/>
              </w:rPr>
            </w:pPr>
            <w:r w:rsidRPr="00667F25">
              <w:rPr>
                <w:b w:val="0"/>
              </w:rPr>
              <w:t>2</w:t>
            </w:r>
          </w:p>
        </w:tc>
        <w:tc>
          <w:tcPr>
            <w:tcW w:w="1796" w:type="dxa"/>
          </w:tcPr>
          <w:p w:rsidRPr="00667F25" w:rsidR="00432179" w:rsidP="001E5303" w:rsidRDefault="00432179" w14:paraId="3167AB60" w14:textId="77777777">
            <w:pPr>
              <w:jc w:val="center"/>
              <w:rPr>
                <w:b w:val="0"/>
              </w:rPr>
            </w:pPr>
            <w:r w:rsidRPr="00667F25">
              <w:rPr>
                <w:b w:val="0"/>
              </w:rPr>
              <w:t>28</w:t>
            </w:r>
          </w:p>
        </w:tc>
      </w:tr>
      <w:tr w:rsidRPr="00667F25" w:rsidR="00432179" w:rsidTr="001E5303" w14:paraId="79A06504" w14:textId="77777777">
        <w:trPr>
          <w:trHeight w:val="250"/>
        </w:trPr>
        <w:tc>
          <w:tcPr>
            <w:tcW w:w="5418" w:type="dxa"/>
          </w:tcPr>
          <w:p w:rsidRPr="00667F25" w:rsidR="00432179" w:rsidP="001E5303" w:rsidRDefault="00432179" w14:paraId="6833163B" w14:textId="77777777">
            <w:pPr>
              <w:ind w:firstLine="540"/>
              <w:rPr>
                <w:b w:val="0"/>
              </w:rPr>
            </w:pPr>
            <w:r w:rsidRPr="00667F25">
              <w:rPr>
                <w:b w:val="0"/>
                <w:lang w:val="en"/>
              </w:rPr>
              <w:t>Preparation for Clinical Pratice</w:t>
            </w:r>
          </w:p>
        </w:tc>
        <w:tc>
          <w:tcPr>
            <w:tcW w:w="1018" w:type="dxa"/>
          </w:tcPr>
          <w:p w:rsidRPr="00667F25" w:rsidR="00432179" w:rsidP="001E5303" w:rsidRDefault="00432179" w14:paraId="0AE8CBC0" w14:textId="77777777">
            <w:pPr>
              <w:jc w:val="center"/>
              <w:rPr>
                <w:b w:val="0"/>
              </w:rPr>
            </w:pPr>
            <w:r w:rsidRPr="00667F25">
              <w:rPr>
                <w:b w:val="0"/>
              </w:rPr>
              <w:t>14</w:t>
            </w:r>
          </w:p>
        </w:tc>
        <w:tc>
          <w:tcPr>
            <w:tcW w:w="1080" w:type="dxa"/>
          </w:tcPr>
          <w:p w:rsidRPr="00667F25" w:rsidR="00432179" w:rsidP="001E5303" w:rsidRDefault="00432179" w14:paraId="1FDD30F6" w14:textId="77777777">
            <w:pPr>
              <w:jc w:val="center"/>
              <w:rPr>
                <w:b w:val="0"/>
              </w:rPr>
            </w:pPr>
            <w:r w:rsidRPr="00667F25">
              <w:rPr>
                <w:b w:val="0"/>
              </w:rPr>
              <w:t>2</w:t>
            </w:r>
          </w:p>
        </w:tc>
        <w:tc>
          <w:tcPr>
            <w:tcW w:w="1796" w:type="dxa"/>
          </w:tcPr>
          <w:p w:rsidRPr="00667F25" w:rsidR="00432179" w:rsidP="001E5303" w:rsidRDefault="00432179" w14:paraId="03AC074A" w14:textId="77777777">
            <w:pPr>
              <w:jc w:val="center"/>
              <w:rPr>
                <w:b w:val="0"/>
              </w:rPr>
            </w:pPr>
            <w:r w:rsidRPr="00667F25">
              <w:rPr>
                <w:b w:val="0"/>
              </w:rPr>
              <w:t>28</w:t>
            </w:r>
          </w:p>
        </w:tc>
      </w:tr>
      <w:tr w:rsidRPr="00667F25" w:rsidR="00432179" w:rsidTr="001E5303" w14:paraId="34CB7AD4" w14:textId="77777777">
        <w:trPr>
          <w:trHeight w:val="250"/>
        </w:trPr>
        <w:tc>
          <w:tcPr>
            <w:tcW w:w="5418" w:type="dxa"/>
          </w:tcPr>
          <w:p w:rsidRPr="00667F25" w:rsidR="00432179" w:rsidP="001E5303" w:rsidRDefault="00432179" w14:paraId="19504111" w14:textId="77777777">
            <w:pPr>
              <w:ind w:firstLine="540"/>
              <w:rPr>
                <w:b w:val="0"/>
                <w:lang w:val="en"/>
              </w:rPr>
            </w:pPr>
            <w:r w:rsidRPr="00667F25">
              <w:rPr>
                <w:b w:val="0"/>
                <w:lang w:val="en"/>
              </w:rPr>
              <w:t>Independent study</w:t>
            </w:r>
          </w:p>
        </w:tc>
        <w:tc>
          <w:tcPr>
            <w:tcW w:w="1018" w:type="dxa"/>
          </w:tcPr>
          <w:p w:rsidRPr="00667F25" w:rsidR="00432179" w:rsidP="001E5303" w:rsidRDefault="00432179" w14:paraId="36DCF155" w14:textId="77777777">
            <w:pPr>
              <w:jc w:val="center"/>
              <w:rPr>
                <w:b w:val="0"/>
              </w:rPr>
            </w:pPr>
            <w:r w:rsidRPr="00667F25">
              <w:rPr>
                <w:b w:val="0"/>
              </w:rPr>
              <w:t>13</w:t>
            </w:r>
          </w:p>
        </w:tc>
        <w:tc>
          <w:tcPr>
            <w:tcW w:w="1080" w:type="dxa"/>
          </w:tcPr>
          <w:p w:rsidRPr="00667F25" w:rsidR="00432179" w:rsidP="001E5303" w:rsidRDefault="00432179" w14:paraId="552320A5" w14:textId="77777777">
            <w:pPr>
              <w:jc w:val="center"/>
              <w:rPr>
                <w:b w:val="0"/>
              </w:rPr>
            </w:pPr>
            <w:r w:rsidRPr="00667F25">
              <w:rPr>
                <w:b w:val="0"/>
              </w:rPr>
              <w:t>2</w:t>
            </w:r>
          </w:p>
        </w:tc>
        <w:tc>
          <w:tcPr>
            <w:tcW w:w="1796" w:type="dxa"/>
          </w:tcPr>
          <w:p w:rsidRPr="00667F25" w:rsidR="00432179" w:rsidP="001E5303" w:rsidRDefault="00432179" w14:paraId="3FA840D1" w14:textId="77777777">
            <w:pPr>
              <w:jc w:val="center"/>
              <w:rPr>
                <w:b w:val="0"/>
              </w:rPr>
            </w:pPr>
            <w:r w:rsidRPr="00667F25">
              <w:rPr>
                <w:b w:val="0"/>
              </w:rPr>
              <w:t>26</w:t>
            </w:r>
          </w:p>
        </w:tc>
      </w:tr>
      <w:tr w:rsidRPr="00667F25" w:rsidR="00432179" w:rsidTr="001E5303" w14:paraId="58E2056F"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D33D5E1" w14:textId="77777777">
            <w:pPr>
              <w:ind w:firstLine="540"/>
              <w:jc w:val="both"/>
              <w:rPr>
                <w:b w:val="0"/>
                <w:lang w:val="en-GB"/>
              </w:rPr>
            </w:pPr>
            <w:r w:rsidRPr="00667F25">
              <w:rPr>
                <w:b w:val="0"/>
                <w:lang w:val="en-GB"/>
              </w:rPr>
              <w:t>Total Work Load (hour)</w:t>
            </w:r>
          </w:p>
        </w:tc>
        <w:tc>
          <w:tcPr>
            <w:tcW w:w="1018" w:type="dxa"/>
          </w:tcPr>
          <w:p w:rsidRPr="00667F25" w:rsidR="00432179" w:rsidP="001E5303" w:rsidRDefault="00432179" w14:paraId="48A101CA" w14:textId="77777777">
            <w:pPr>
              <w:jc w:val="center"/>
              <w:rPr>
                <w:b w:val="0"/>
              </w:rPr>
            </w:pPr>
          </w:p>
        </w:tc>
        <w:tc>
          <w:tcPr>
            <w:tcW w:w="1080" w:type="dxa"/>
          </w:tcPr>
          <w:p w:rsidRPr="00667F25" w:rsidR="00432179" w:rsidP="001E5303" w:rsidRDefault="00432179" w14:paraId="63CE6F55" w14:textId="77777777">
            <w:pPr>
              <w:jc w:val="center"/>
              <w:rPr>
                <w:b w:val="0"/>
              </w:rPr>
            </w:pPr>
          </w:p>
        </w:tc>
        <w:tc>
          <w:tcPr>
            <w:tcW w:w="1796" w:type="dxa"/>
          </w:tcPr>
          <w:p w:rsidRPr="00667F25" w:rsidR="00432179" w:rsidP="001E5303" w:rsidRDefault="00432179" w14:paraId="0191FEA1" w14:textId="77777777">
            <w:pPr>
              <w:jc w:val="center"/>
              <w:rPr>
                <w:b w:val="0"/>
              </w:rPr>
            </w:pPr>
            <w:r w:rsidRPr="00667F25">
              <w:rPr>
                <w:b w:val="0"/>
              </w:rPr>
              <w:t>450/25</w:t>
            </w:r>
          </w:p>
        </w:tc>
      </w:tr>
      <w:tr w:rsidRPr="00667F25" w:rsidR="00432179" w:rsidTr="001E5303" w14:paraId="09C9B556"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667F25" w:rsidR="00432179" w:rsidP="001E5303" w:rsidRDefault="00432179" w14:paraId="71F74DD6" w14:textId="77777777">
            <w:pPr>
              <w:ind w:firstLine="540"/>
              <w:jc w:val="both"/>
              <w:rPr>
                <w:b w:val="0"/>
                <w:lang w:val="en-GB"/>
              </w:rPr>
            </w:pPr>
            <w:r w:rsidRPr="00667F25">
              <w:rPr>
                <w:b w:val="0"/>
                <w:lang w:val="en-GB"/>
              </w:rPr>
              <w:t>ECTS Credits of Course</w:t>
            </w:r>
          </w:p>
        </w:tc>
        <w:tc>
          <w:tcPr>
            <w:tcW w:w="1018" w:type="dxa"/>
          </w:tcPr>
          <w:p w:rsidRPr="00667F25" w:rsidR="00432179" w:rsidP="001E5303" w:rsidRDefault="00432179" w14:paraId="3772003B" w14:textId="77777777">
            <w:pPr>
              <w:jc w:val="center"/>
              <w:rPr>
                <w:b w:val="0"/>
              </w:rPr>
            </w:pPr>
          </w:p>
        </w:tc>
        <w:tc>
          <w:tcPr>
            <w:tcW w:w="1080" w:type="dxa"/>
          </w:tcPr>
          <w:p w:rsidRPr="00667F25" w:rsidR="00432179" w:rsidP="001E5303" w:rsidRDefault="00432179" w14:paraId="2B7FAA15" w14:textId="77777777">
            <w:pPr>
              <w:jc w:val="center"/>
              <w:rPr>
                <w:b w:val="0"/>
              </w:rPr>
            </w:pPr>
          </w:p>
        </w:tc>
        <w:tc>
          <w:tcPr>
            <w:tcW w:w="1796" w:type="dxa"/>
          </w:tcPr>
          <w:p w:rsidRPr="00667F25" w:rsidR="00432179" w:rsidP="001E5303" w:rsidRDefault="00432179" w14:paraId="5BACA884" w14:textId="77777777">
            <w:pPr>
              <w:jc w:val="center"/>
              <w:rPr>
                <w:b w:val="0"/>
              </w:rPr>
            </w:pPr>
            <w:r w:rsidRPr="00667F25">
              <w:rPr>
                <w:b w:val="0"/>
              </w:rPr>
              <w:t>18</w:t>
            </w:r>
          </w:p>
        </w:tc>
      </w:tr>
    </w:tbl>
    <w:p w:rsidRPr="00667F25" w:rsidR="009445D6" w:rsidP="009445D6" w:rsidRDefault="009445D6" w14:paraId="5E56F247" w14:textId="2B80DEB3">
      <w:pPr>
        <w:rPr>
          <w:b w:val="0"/>
          <w:bCs w:val="0"/>
          <w:lang w:val="en-US"/>
        </w:rPr>
      </w:pPr>
    </w:p>
    <w:p w:rsidRPr="00667F25" w:rsidR="009445D6" w:rsidP="005C567F" w:rsidRDefault="009445D6" w14:paraId="40C1DCAB" w14:textId="77777777">
      <w:pPr>
        <w:jc w:val="center"/>
        <w:rPr>
          <w:b w:val="0"/>
          <w:bCs w:val="0"/>
          <w:lang w:val="en-US"/>
        </w:rPr>
      </w:pPr>
    </w:p>
    <w:p w:rsidRPr="005C226A" w:rsidR="005C567F" w:rsidP="005C567F" w:rsidRDefault="005C567F" w14:paraId="4031E5F8" w14:textId="48996B9A">
      <w:pPr>
        <w:jc w:val="center"/>
        <w:rPr>
          <w:b w:val="0"/>
          <w:bCs w:val="0"/>
          <w:lang w:val="en-US"/>
        </w:rPr>
      </w:pPr>
      <w:r w:rsidRPr="005C226A">
        <w:rPr>
          <w:b w:val="0"/>
          <w:bCs w:val="0"/>
          <w:lang w:val="en-US"/>
        </w:rPr>
        <w:t>HEF 1054 PHYSIOPATHOLOGY</w:t>
      </w:r>
      <w:bookmarkEnd w:id="101"/>
    </w:p>
    <w:p w:rsidRPr="00667F25" w:rsidR="005C567F" w:rsidP="005C567F" w:rsidRDefault="005C567F" w14:paraId="57424429" w14:textId="77777777">
      <w:pPr>
        <w:rPr>
          <w:b w:val="0"/>
          <w:bCs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3969"/>
        <w:gridCol w:w="29"/>
      </w:tblGrid>
      <w:tr w:rsidRPr="00667F25" w:rsidR="00432179" w:rsidTr="00FB3086" w14:paraId="3C919239" w14:textId="77777777">
        <w:trPr>
          <w:gridAfter w:val="1"/>
          <w:wAfter w:w="29" w:type="dxa"/>
        </w:trPr>
        <w:tc>
          <w:tcPr>
            <w:tcW w:w="5211" w:type="dxa"/>
            <w:gridSpan w:val="4"/>
          </w:tcPr>
          <w:p w:rsidRPr="00667F25" w:rsidR="00432179" w:rsidP="001E5303" w:rsidRDefault="00432179" w14:paraId="2A40CD83" w14:textId="77777777">
            <w:pPr>
              <w:jc w:val="both"/>
              <w:rPr>
                <w:b w:val="0"/>
                <w:lang w:val="en-GB"/>
              </w:rPr>
            </w:pPr>
            <w:r w:rsidRPr="00667F25">
              <w:rPr>
                <w:b w:val="0"/>
                <w:lang w:val="en-GB"/>
              </w:rPr>
              <w:t>Offered by:</w:t>
            </w:r>
            <w:r w:rsidRPr="00667F25">
              <w:rPr>
                <w:b w:val="0"/>
              </w:rPr>
              <w:t xml:space="preserve"> </w:t>
            </w:r>
            <w:r w:rsidRPr="00667F25">
              <w:rPr>
                <w:b w:val="0"/>
                <w:lang w:val="en-GB"/>
              </w:rPr>
              <w:t>Faculty of Nursing</w:t>
            </w:r>
          </w:p>
        </w:tc>
        <w:tc>
          <w:tcPr>
            <w:tcW w:w="3969" w:type="dxa"/>
          </w:tcPr>
          <w:p w:rsidRPr="00667F25" w:rsidR="00432179" w:rsidP="001E5303" w:rsidRDefault="00432179" w14:paraId="1318E18D" w14:textId="77777777">
            <w:pPr>
              <w:jc w:val="both"/>
              <w:rPr>
                <w:b w:val="0"/>
                <w:lang w:val="en-GB"/>
              </w:rPr>
            </w:pPr>
            <w:r w:rsidRPr="00667F25">
              <w:rPr>
                <w:b w:val="0"/>
                <w:lang w:val="en-GB"/>
              </w:rPr>
              <w:t>Offered to:</w:t>
            </w:r>
            <w:r w:rsidRPr="00667F25">
              <w:rPr>
                <w:b w:val="0"/>
              </w:rPr>
              <w:t xml:space="preserve"> </w:t>
            </w:r>
            <w:r w:rsidRPr="00667F25">
              <w:rPr>
                <w:b w:val="0"/>
                <w:lang w:val="en-GB"/>
              </w:rPr>
              <w:t>Faculty of Nursing</w:t>
            </w:r>
          </w:p>
        </w:tc>
      </w:tr>
      <w:tr w:rsidRPr="00667F25" w:rsidR="00432179" w:rsidTr="00FB3086" w14:paraId="2B112A6B" w14:textId="77777777">
        <w:trPr>
          <w:gridAfter w:val="1"/>
          <w:wAfter w:w="29" w:type="dxa"/>
        </w:trPr>
        <w:tc>
          <w:tcPr>
            <w:tcW w:w="5211" w:type="dxa"/>
            <w:gridSpan w:val="4"/>
          </w:tcPr>
          <w:p w:rsidRPr="00667F25" w:rsidR="00432179" w:rsidP="001E5303" w:rsidRDefault="00432179" w14:paraId="37A370CB" w14:textId="77777777">
            <w:pPr>
              <w:jc w:val="both"/>
              <w:rPr>
                <w:b w:val="0"/>
                <w:lang w:val="en-GB"/>
              </w:rPr>
            </w:pPr>
            <w:r w:rsidRPr="00667F25">
              <w:rPr>
                <w:b w:val="0"/>
                <w:lang w:val="en-GB"/>
              </w:rPr>
              <w:t>Name of the Department:</w:t>
            </w:r>
          </w:p>
          <w:p w:rsidRPr="00667F25" w:rsidR="00432179" w:rsidP="001E5303" w:rsidRDefault="00432179" w14:paraId="142AFEA8" w14:textId="77777777">
            <w:pPr>
              <w:jc w:val="both"/>
              <w:rPr>
                <w:b w:val="0"/>
              </w:rPr>
            </w:pPr>
            <w:r w:rsidRPr="00667F25">
              <w:rPr>
                <w:b w:val="0"/>
              </w:rPr>
              <w:t>Nursing</w:t>
            </w:r>
          </w:p>
        </w:tc>
        <w:tc>
          <w:tcPr>
            <w:tcW w:w="3969" w:type="dxa"/>
          </w:tcPr>
          <w:p w:rsidRPr="00667F25" w:rsidR="00432179" w:rsidP="001E5303" w:rsidRDefault="00432179" w14:paraId="50781D84" w14:textId="77777777">
            <w:pPr>
              <w:jc w:val="both"/>
              <w:rPr>
                <w:b w:val="0"/>
                <w:lang w:val="en-GB"/>
              </w:rPr>
            </w:pPr>
            <w:r w:rsidRPr="00667F25">
              <w:rPr>
                <w:b w:val="0"/>
                <w:lang w:val="en-GB"/>
              </w:rPr>
              <w:t xml:space="preserve">Course Name: </w:t>
            </w:r>
            <w:r w:rsidRPr="00667F25">
              <w:rPr>
                <w:b w:val="0"/>
                <w:lang w:val="en"/>
              </w:rPr>
              <w:t>Physiopathology</w:t>
            </w:r>
          </w:p>
        </w:tc>
      </w:tr>
      <w:tr w:rsidRPr="00667F25" w:rsidR="00432179" w:rsidTr="00FB3086" w14:paraId="0EA85869" w14:textId="77777777">
        <w:trPr>
          <w:gridAfter w:val="1"/>
          <w:wAfter w:w="29" w:type="dxa"/>
        </w:trPr>
        <w:tc>
          <w:tcPr>
            <w:tcW w:w="5211" w:type="dxa"/>
            <w:gridSpan w:val="4"/>
          </w:tcPr>
          <w:p w:rsidRPr="00667F25" w:rsidR="00432179" w:rsidP="001E5303" w:rsidRDefault="00432179" w14:paraId="4C952010" w14:textId="77777777">
            <w:pPr>
              <w:jc w:val="both"/>
              <w:rPr>
                <w:b w:val="0"/>
                <w:lang w:val="en-GB"/>
              </w:rPr>
            </w:pPr>
            <w:r w:rsidRPr="00667F25">
              <w:rPr>
                <w:b w:val="0"/>
                <w:lang w:val="en-GB"/>
              </w:rPr>
              <w:t xml:space="preserve">Course Level: Bachelor </w:t>
            </w:r>
          </w:p>
          <w:p w:rsidRPr="00667F25" w:rsidR="00432179" w:rsidP="001E5303" w:rsidRDefault="00432179" w14:paraId="0FFBF3CF" w14:textId="77777777">
            <w:pPr>
              <w:jc w:val="both"/>
              <w:rPr>
                <w:b w:val="0"/>
                <w:lang w:val="en-GB"/>
              </w:rPr>
            </w:pPr>
          </w:p>
        </w:tc>
        <w:tc>
          <w:tcPr>
            <w:tcW w:w="3969" w:type="dxa"/>
          </w:tcPr>
          <w:p w:rsidRPr="00667F25" w:rsidR="00432179" w:rsidP="001E5303" w:rsidRDefault="00432179" w14:paraId="4FC5188D" w14:textId="77777777">
            <w:pPr>
              <w:jc w:val="both"/>
              <w:rPr>
                <w:b w:val="0"/>
              </w:rPr>
            </w:pPr>
            <w:r w:rsidRPr="00667F25">
              <w:rPr>
                <w:b w:val="0"/>
              </w:rPr>
              <w:t>Course code: HEF 1054</w:t>
            </w:r>
          </w:p>
          <w:p w:rsidRPr="00667F25" w:rsidR="00432179" w:rsidP="001E5303" w:rsidRDefault="00432179" w14:paraId="574BB695" w14:textId="77777777">
            <w:pPr>
              <w:jc w:val="both"/>
              <w:rPr>
                <w:b w:val="0"/>
              </w:rPr>
            </w:pPr>
          </w:p>
        </w:tc>
      </w:tr>
      <w:tr w:rsidRPr="00667F25" w:rsidR="00432179" w:rsidTr="00FB3086" w14:paraId="021A361D" w14:textId="77777777">
        <w:trPr>
          <w:gridAfter w:val="1"/>
          <w:wAfter w:w="29" w:type="dxa"/>
          <w:trHeight w:val="166"/>
        </w:trPr>
        <w:tc>
          <w:tcPr>
            <w:tcW w:w="5211" w:type="dxa"/>
            <w:gridSpan w:val="4"/>
          </w:tcPr>
          <w:p w:rsidRPr="00667F25" w:rsidR="00432179" w:rsidP="001E5303" w:rsidRDefault="00432179" w14:paraId="6B54654C" w14:textId="77777777">
            <w:pPr>
              <w:jc w:val="both"/>
              <w:rPr>
                <w:b w:val="0"/>
                <w:lang w:val="en-GB"/>
              </w:rPr>
            </w:pPr>
            <w:r w:rsidRPr="00667F25">
              <w:rPr>
                <w:b w:val="0"/>
                <w:lang w:val="en-GB"/>
              </w:rPr>
              <w:t>Form Submitting/Renewal Date: 10.02.2023</w:t>
            </w:r>
          </w:p>
          <w:p w:rsidRPr="00667F25" w:rsidR="00432179" w:rsidP="001E5303" w:rsidRDefault="00432179" w14:paraId="1FBEF472" w14:textId="77777777">
            <w:pPr>
              <w:jc w:val="both"/>
              <w:rPr>
                <w:b w:val="0"/>
                <w:lang w:val="en-GB"/>
              </w:rPr>
            </w:pPr>
          </w:p>
        </w:tc>
        <w:tc>
          <w:tcPr>
            <w:tcW w:w="3969" w:type="dxa"/>
          </w:tcPr>
          <w:p w:rsidRPr="00667F25" w:rsidR="00432179" w:rsidP="001E5303" w:rsidRDefault="00432179" w14:paraId="7BB4792D" w14:textId="77777777">
            <w:pPr>
              <w:jc w:val="both"/>
              <w:rPr>
                <w:b w:val="0"/>
              </w:rPr>
            </w:pPr>
            <w:r w:rsidRPr="00667F25">
              <w:rPr>
                <w:b w:val="0"/>
                <w:lang w:val="en-GB"/>
              </w:rPr>
              <w:t>Course Status: Compulsory</w:t>
            </w:r>
          </w:p>
          <w:p w:rsidRPr="00667F25" w:rsidR="00432179" w:rsidP="001E5303" w:rsidRDefault="00432179" w14:paraId="5599A34A" w14:textId="77777777">
            <w:pPr>
              <w:jc w:val="both"/>
              <w:rPr>
                <w:b w:val="0"/>
              </w:rPr>
            </w:pPr>
          </w:p>
        </w:tc>
      </w:tr>
      <w:tr w:rsidRPr="00667F25" w:rsidR="00432179" w:rsidTr="00FB3086" w14:paraId="6BEB3C93" w14:textId="77777777">
        <w:trPr>
          <w:gridAfter w:val="1"/>
          <w:wAfter w:w="29" w:type="dxa"/>
        </w:trPr>
        <w:tc>
          <w:tcPr>
            <w:tcW w:w="5211" w:type="dxa"/>
            <w:gridSpan w:val="4"/>
          </w:tcPr>
          <w:p w:rsidRPr="00667F25" w:rsidR="00432179" w:rsidP="001E5303" w:rsidRDefault="00432179" w14:paraId="429A9D0C" w14:textId="77777777">
            <w:pPr>
              <w:jc w:val="both"/>
              <w:rPr>
                <w:b w:val="0"/>
                <w:lang w:val="en-GB"/>
              </w:rPr>
            </w:pPr>
            <w:r w:rsidRPr="00667F25">
              <w:rPr>
                <w:b w:val="0"/>
                <w:lang w:val="en-GB"/>
              </w:rPr>
              <w:t>Language of Instruction:  Turkish</w:t>
            </w:r>
          </w:p>
          <w:p w:rsidRPr="00667F25" w:rsidR="00432179" w:rsidP="001E5303" w:rsidRDefault="00432179" w14:paraId="4087BD23" w14:textId="77777777">
            <w:pPr>
              <w:jc w:val="both"/>
              <w:rPr>
                <w:b w:val="0"/>
                <w:lang w:val="en-GB"/>
              </w:rPr>
            </w:pPr>
          </w:p>
        </w:tc>
        <w:tc>
          <w:tcPr>
            <w:tcW w:w="3969" w:type="dxa"/>
          </w:tcPr>
          <w:p w:rsidRPr="00667F25" w:rsidR="00432179" w:rsidP="001E5303" w:rsidRDefault="00432179" w14:paraId="326FC826" w14:textId="77777777">
            <w:pPr>
              <w:jc w:val="both"/>
              <w:rPr>
                <w:b w:val="0"/>
                <w:lang w:val="en-GB"/>
              </w:rPr>
            </w:pPr>
            <w:r w:rsidRPr="00667F25">
              <w:rPr>
                <w:b w:val="0"/>
                <w:lang w:val="en-GB"/>
              </w:rPr>
              <w:t>Instructor/s:</w:t>
            </w:r>
          </w:p>
          <w:p w:rsidRPr="00667F25" w:rsidR="00432179" w:rsidP="001E5303" w:rsidRDefault="00432179" w14:paraId="055E2AE2" w14:textId="77777777">
            <w:pPr>
              <w:widowControl w:val="0"/>
              <w:autoSpaceDE w:val="0"/>
              <w:autoSpaceDN w:val="0"/>
              <w:jc w:val="both"/>
              <w:rPr>
                <w:b w:val="0"/>
              </w:rPr>
            </w:pPr>
            <w:r w:rsidRPr="00667F25">
              <w:rPr>
                <w:b w:val="0"/>
              </w:rPr>
              <w:t>Prof. Ozlem KUCUKGUCLU</w:t>
            </w:r>
          </w:p>
          <w:p w:rsidRPr="00667F25" w:rsidR="00432179" w:rsidP="001E5303" w:rsidRDefault="00432179" w14:paraId="089FC1C0" w14:textId="77777777">
            <w:pPr>
              <w:jc w:val="both"/>
              <w:rPr>
                <w:b w:val="0"/>
              </w:rPr>
            </w:pPr>
            <w:r w:rsidRPr="00667F25">
              <w:rPr>
                <w:b w:val="0"/>
              </w:rPr>
              <w:t>Prof. Hatice MERT</w:t>
            </w:r>
          </w:p>
          <w:p w:rsidRPr="00667F25" w:rsidR="00432179" w:rsidP="001E5303" w:rsidRDefault="00432179" w14:paraId="73D88537" w14:textId="77777777">
            <w:pPr>
              <w:jc w:val="both"/>
              <w:rPr>
                <w:b w:val="0"/>
              </w:rPr>
            </w:pPr>
            <w:r w:rsidRPr="00667F25">
              <w:rPr>
                <w:b w:val="0"/>
              </w:rPr>
              <w:t>Assoc. Prof. Özlem BILIK</w:t>
            </w:r>
          </w:p>
          <w:p w:rsidRPr="00667F25" w:rsidR="00432179" w:rsidP="001E5303" w:rsidRDefault="00432179" w14:paraId="547B7E19" w14:textId="77777777">
            <w:pPr>
              <w:jc w:val="both"/>
              <w:rPr>
                <w:b w:val="0"/>
              </w:rPr>
            </w:pPr>
            <w:r w:rsidRPr="00667F25">
              <w:rPr>
                <w:b w:val="0"/>
              </w:rPr>
              <w:t>Assoc. Prof. Fatma VURAL</w:t>
            </w:r>
          </w:p>
          <w:p w:rsidRPr="00667F25" w:rsidR="00432179" w:rsidP="001E5303" w:rsidRDefault="00432179" w14:paraId="20A16D4F" w14:textId="77777777">
            <w:pPr>
              <w:jc w:val="both"/>
              <w:rPr>
                <w:b w:val="0"/>
              </w:rPr>
            </w:pPr>
            <w:r w:rsidRPr="00667F25">
              <w:rPr>
                <w:b w:val="0"/>
              </w:rPr>
              <w:t>Assoc. Prof. Aylin DURMAZ EDER</w:t>
            </w:r>
          </w:p>
        </w:tc>
      </w:tr>
      <w:tr w:rsidRPr="00667F25" w:rsidR="00432179" w:rsidTr="00FB3086" w14:paraId="3FD6BD6B" w14:textId="77777777">
        <w:trPr>
          <w:gridAfter w:val="1"/>
          <w:wAfter w:w="29" w:type="dxa"/>
        </w:trPr>
        <w:tc>
          <w:tcPr>
            <w:tcW w:w="5211" w:type="dxa"/>
            <w:gridSpan w:val="4"/>
          </w:tcPr>
          <w:p w:rsidRPr="00667F25" w:rsidR="00432179" w:rsidP="001E5303" w:rsidRDefault="00432179" w14:paraId="3A7FBB2E" w14:textId="77777777">
            <w:pPr>
              <w:jc w:val="both"/>
              <w:rPr>
                <w:b w:val="0"/>
                <w:lang w:val="en-GB"/>
              </w:rPr>
            </w:pPr>
            <w:r w:rsidRPr="00667F25">
              <w:rPr>
                <w:b w:val="0"/>
                <w:lang w:val="en-GB"/>
              </w:rPr>
              <w:t>Prerequisite: None.</w:t>
            </w:r>
          </w:p>
          <w:p w:rsidRPr="00667F25" w:rsidR="00432179" w:rsidP="001E5303" w:rsidRDefault="00432179" w14:paraId="513C9D37" w14:textId="77777777">
            <w:pPr>
              <w:jc w:val="both"/>
              <w:rPr>
                <w:b w:val="0"/>
                <w:lang w:val="en-GB"/>
              </w:rPr>
            </w:pPr>
          </w:p>
        </w:tc>
        <w:tc>
          <w:tcPr>
            <w:tcW w:w="3969" w:type="dxa"/>
          </w:tcPr>
          <w:p w:rsidRPr="00667F25" w:rsidR="00432179" w:rsidP="001E5303" w:rsidRDefault="00432179" w14:paraId="1D682817" w14:textId="77777777">
            <w:pPr>
              <w:jc w:val="both"/>
              <w:rPr>
                <w:b w:val="0"/>
                <w:lang w:val="en-GB"/>
              </w:rPr>
            </w:pPr>
            <w:r w:rsidRPr="00667F25">
              <w:rPr>
                <w:b w:val="0"/>
                <w:lang w:val="en-GB"/>
              </w:rPr>
              <w:t>Prerequisite to: None.</w:t>
            </w:r>
          </w:p>
        </w:tc>
      </w:tr>
      <w:tr w:rsidRPr="00667F25" w:rsidR="00432179" w:rsidTr="00FB3086" w14:paraId="2D9FABBD" w14:textId="77777777">
        <w:trPr>
          <w:gridAfter w:val="1"/>
          <w:wAfter w:w="29" w:type="dxa"/>
        </w:trPr>
        <w:tc>
          <w:tcPr>
            <w:tcW w:w="5211" w:type="dxa"/>
            <w:gridSpan w:val="4"/>
          </w:tcPr>
          <w:p w:rsidRPr="00667F25" w:rsidR="00432179" w:rsidP="001E5303" w:rsidRDefault="00432179" w14:paraId="2C2D7B27" w14:textId="77777777">
            <w:pPr>
              <w:jc w:val="both"/>
              <w:rPr>
                <w:b w:val="0"/>
                <w:lang w:val="en-GB"/>
              </w:rPr>
            </w:pPr>
            <w:r w:rsidRPr="00667F25">
              <w:rPr>
                <w:b w:val="0"/>
                <w:lang w:val="en-GB"/>
              </w:rPr>
              <w:t>Weekly Course Hours: 2</w:t>
            </w:r>
          </w:p>
          <w:p w:rsidRPr="00667F25" w:rsidR="00432179" w:rsidP="001E5303" w:rsidRDefault="00432179" w14:paraId="67DA535E" w14:textId="77777777">
            <w:pPr>
              <w:jc w:val="both"/>
              <w:rPr>
                <w:b w:val="0"/>
                <w:i/>
              </w:rPr>
            </w:pPr>
          </w:p>
        </w:tc>
        <w:tc>
          <w:tcPr>
            <w:tcW w:w="3969" w:type="dxa"/>
          </w:tcPr>
          <w:p w:rsidRPr="00667F25" w:rsidR="00432179" w:rsidP="001E5303" w:rsidRDefault="00432179" w14:paraId="3DBD32F0" w14:textId="77777777">
            <w:pPr>
              <w:jc w:val="both"/>
              <w:rPr>
                <w:b w:val="0"/>
                <w:lang w:val="en-GB"/>
              </w:rPr>
            </w:pPr>
            <w:r w:rsidRPr="00667F25">
              <w:rPr>
                <w:b w:val="0"/>
                <w:lang w:val="en-GB"/>
              </w:rPr>
              <w:t xml:space="preserve">Course Coordinator: </w:t>
            </w:r>
          </w:p>
          <w:p w:rsidRPr="00667F25" w:rsidR="00432179" w:rsidP="001E5303" w:rsidRDefault="00432179" w14:paraId="1E57E959" w14:textId="77777777">
            <w:pPr>
              <w:jc w:val="both"/>
              <w:rPr>
                <w:b w:val="0"/>
              </w:rPr>
            </w:pPr>
            <w:r w:rsidRPr="00667F25">
              <w:rPr>
                <w:b w:val="0"/>
              </w:rPr>
              <w:t>Assoc. Prof. Aylin DURMAZ EDER</w:t>
            </w:r>
          </w:p>
        </w:tc>
      </w:tr>
      <w:tr w:rsidRPr="00667F25" w:rsidR="00432179" w:rsidTr="00FB3086" w14:paraId="4B0C8EF9" w14:textId="77777777">
        <w:trPr>
          <w:gridAfter w:val="1"/>
          <w:wAfter w:w="29" w:type="dxa"/>
        </w:trPr>
        <w:tc>
          <w:tcPr>
            <w:tcW w:w="1120" w:type="dxa"/>
          </w:tcPr>
          <w:p w:rsidRPr="00667F25" w:rsidR="00432179" w:rsidP="001E5303" w:rsidRDefault="00432179" w14:paraId="618C322C" w14:textId="77777777">
            <w:pPr>
              <w:jc w:val="both"/>
              <w:rPr>
                <w:b w:val="0"/>
                <w:lang w:val="en-GB"/>
              </w:rPr>
            </w:pPr>
            <w:r w:rsidRPr="00667F25">
              <w:rPr>
                <w:b w:val="0"/>
                <w:lang w:val="en-GB"/>
              </w:rPr>
              <w:t>Theory</w:t>
            </w:r>
          </w:p>
        </w:tc>
        <w:tc>
          <w:tcPr>
            <w:tcW w:w="1256" w:type="dxa"/>
          </w:tcPr>
          <w:p w:rsidRPr="00667F25" w:rsidR="00432179" w:rsidP="001E5303" w:rsidRDefault="00432179" w14:paraId="5A6DAAE2" w14:textId="77777777">
            <w:pPr>
              <w:jc w:val="both"/>
              <w:rPr>
                <w:b w:val="0"/>
                <w:lang w:val="en-GB"/>
              </w:rPr>
            </w:pPr>
            <w:r w:rsidRPr="00667F25">
              <w:rPr>
                <w:b w:val="0"/>
                <w:lang w:val="en-GB"/>
              </w:rPr>
              <w:t>Practice</w:t>
            </w:r>
          </w:p>
        </w:tc>
        <w:tc>
          <w:tcPr>
            <w:tcW w:w="1418" w:type="dxa"/>
          </w:tcPr>
          <w:p w:rsidRPr="00667F25" w:rsidR="00432179" w:rsidP="001E5303" w:rsidRDefault="00432179" w14:paraId="3C418555" w14:textId="77777777">
            <w:pPr>
              <w:jc w:val="both"/>
              <w:rPr>
                <w:b w:val="0"/>
                <w:lang w:val="en-GB"/>
              </w:rPr>
            </w:pPr>
            <w:r w:rsidRPr="00667F25">
              <w:rPr>
                <w:b w:val="0"/>
                <w:lang w:val="en-GB"/>
              </w:rPr>
              <w:t xml:space="preserve">Laboratory </w:t>
            </w:r>
          </w:p>
          <w:p w:rsidRPr="00667F25" w:rsidR="00432179" w:rsidP="001E5303" w:rsidRDefault="00432179" w14:paraId="38A4D091" w14:textId="77777777">
            <w:pPr>
              <w:jc w:val="both"/>
              <w:rPr>
                <w:b w:val="0"/>
                <w:lang w:val="en-GB"/>
              </w:rPr>
            </w:pPr>
          </w:p>
        </w:tc>
        <w:tc>
          <w:tcPr>
            <w:tcW w:w="1417" w:type="dxa"/>
          </w:tcPr>
          <w:p w:rsidRPr="00667F25" w:rsidR="00432179" w:rsidP="001E5303" w:rsidRDefault="00432179" w14:paraId="25E2177B" w14:textId="77777777">
            <w:pPr>
              <w:jc w:val="both"/>
              <w:rPr>
                <w:b w:val="0"/>
                <w:lang w:val="en-GB"/>
              </w:rPr>
            </w:pPr>
            <w:r w:rsidRPr="00667F25">
              <w:rPr>
                <w:b w:val="0"/>
                <w:lang w:val="en-GB"/>
              </w:rPr>
              <w:t>Presentation</w:t>
            </w:r>
          </w:p>
        </w:tc>
        <w:tc>
          <w:tcPr>
            <w:tcW w:w="3969" w:type="dxa"/>
          </w:tcPr>
          <w:p w:rsidRPr="00667F25" w:rsidR="00432179" w:rsidP="001E5303" w:rsidRDefault="00432179" w14:paraId="6DAB8420" w14:textId="77777777">
            <w:pPr>
              <w:jc w:val="both"/>
              <w:rPr>
                <w:b w:val="0"/>
              </w:rPr>
            </w:pPr>
            <w:r w:rsidRPr="00667F25">
              <w:rPr>
                <w:b w:val="0"/>
                <w:lang w:val="en-GB"/>
              </w:rPr>
              <w:t>National Credit:</w:t>
            </w:r>
            <w:r w:rsidRPr="00667F25">
              <w:rPr>
                <w:b w:val="0"/>
              </w:rPr>
              <w:t xml:space="preserve"> 2</w:t>
            </w:r>
          </w:p>
          <w:p w:rsidRPr="00667F25" w:rsidR="00432179" w:rsidP="001E5303" w:rsidRDefault="00432179" w14:paraId="67F8B389" w14:textId="77777777">
            <w:pPr>
              <w:jc w:val="both"/>
              <w:rPr>
                <w:b w:val="0"/>
              </w:rPr>
            </w:pPr>
          </w:p>
        </w:tc>
      </w:tr>
      <w:tr w:rsidRPr="00667F25" w:rsidR="00432179" w:rsidTr="00FB3086" w14:paraId="3F96BEE8" w14:textId="77777777">
        <w:trPr>
          <w:gridAfter w:val="1"/>
          <w:wAfter w:w="29" w:type="dxa"/>
        </w:trPr>
        <w:tc>
          <w:tcPr>
            <w:tcW w:w="1120" w:type="dxa"/>
          </w:tcPr>
          <w:p w:rsidRPr="00667F25" w:rsidR="00432179" w:rsidP="001E5303" w:rsidRDefault="00432179" w14:paraId="3BD5B821" w14:textId="77777777">
            <w:pPr>
              <w:jc w:val="both"/>
              <w:rPr>
                <w:b w:val="0"/>
                <w:lang w:val="en-GB"/>
              </w:rPr>
            </w:pPr>
            <w:r w:rsidRPr="00667F25">
              <w:rPr>
                <w:b w:val="0"/>
                <w:lang w:val="en-GB"/>
              </w:rPr>
              <w:t>2</w:t>
            </w:r>
          </w:p>
        </w:tc>
        <w:tc>
          <w:tcPr>
            <w:tcW w:w="1256" w:type="dxa"/>
          </w:tcPr>
          <w:p w:rsidRPr="00667F25" w:rsidR="00432179" w:rsidP="001E5303" w:rsidRDefault="00432179" w14:paraId="1105A362" w14:textId="77777777">
            <w:pPr>
              <w:jc w:val="both"/>
              <w:rPr>
                <w:b w:val="0"/>
                <w:lang w:val="en-GB"/>
              </w:rPr>
            </w:pPr>
            <w:r w:rsidRPr="00667F25">
              <w:rPr>
                <w:b w:val="0"/>
                <w:lang w:val="en-GB"/>
              </w:rPr>
              <w:t>-</w:t>
            </w:r>
          </w:p>
        </w:tc>
        <w:tc>
          <w:tcPr>
            <w:tcW w:w="1418" w:type="dxa"/>
          </w:tcPr>
          <w:p w:rsidRPr="00667F25" w:rsidR="00432179" w:rsidP="001E5303" w:rsidRDefault="00432179" w14:paraId="20598E77" w14:textId="77777777">
            <w:pPr>
              <w:jc w:val="both"/>
              <w:rPr>
                <w:b w:val="0"/>
                <w:lang w:val="en-GB"/>
              </w:rPr>
            </w:pPr>
            <w:r w:rsidRPr="00667F25">
              <w:rPr>
                <w:b w:val="0"/>
                <w:lang w:val="en-GB"/>
              </w:rPr>
              <w:t>-</w:t>
            </w:r>
          </w:p>
        </w:tc>
        <w:tc>
          <w:tcPr>
            <w:tcW w:w="1417" w:type="dxa"/>
          </w:tcPr>
          <w:p w:rsidRPr="00667F25" w:rsidR="00432179" w:rsidP="001E5303" w:rsidRDefault="00432179" w14:paraId="26BB36FC" w14:textId="77777777">
            <w:pPr>
              <w:jc w:val="both"/>
              <w:rPr>
                <w:b w:val="0"/>
                <w:lang w:val="en-GB"/>
              </w:rPr>
            </w:pPr>
            <w:r w:rsidRPr="00667F25">
              <w:rPr>
                <w:b w:val="0"/>
                <w:lang w:val="en-GB"/>
              </w:rPr>
              <w:t>-</w:t>
            </w:r>
          </w:p>
        </w:tc>
        <w:tc>
          <w:tcPr>
            <w:tcW w:w="3969" w:type="dxa"/>
          </w:tcPr>
          <w:p w:rsidRPr="00667F25" w:rsidR="00432179" w:rsidP="001E5303" w:rsidRDefault="00432179" w14:paraId="77392D85" w14:textId="77777777">
            <w:pPr>
              <w:jc w:val="both"/>
              <w:rPr>
                <w:b w:val="0"/>
              </w:rPr>
            </w:pPr>
            <w:r w:rsidRPr="00667F25">
              <w:rPr>
                <w:b w:val="0"/>
                <w:lang w:val="en-GB"/>
              </w:rPr>
              <w:t>ECTS Credit:</w:t>
            </w:r>
            <w:r w:rsidRPr="00667F25">
              <w:rPr>
                <w:b w:val="0"/>
              </w:rPr>
              <w:t xml:space="preserve"> 3</w:t>
            </w:r>
          </w:p>
          <w:p w:rsidRPr="00667F25" w:rsidR="00432179" w:rsidP="001E5303" w:rsidRDefault="00432179" w14:paraId="67944E8F" w14:textId="77777777">
            <w:pPr>
              <w:jc w:val="both"/>
              <w:rPr>
                <w:b w:val="0"/>
              </w:rPr>
            </w:pPr>
          </w:p>
        </w:tc>
      </w:tr>
      <w:tr w:rsidRPr="00667F25" w:rsidR="00432179" w:rsidTr="00FB3086" w14:paraId="23BB3FB6" w14:textId="77777777">
        <w:tc>
          <w:tcPr>
            <w:tcW w:w="9209" w:type="dxa"/>
            <w:gridSpan w:val="6"/>
          </w:tcPr>
          <w:p w:rsidRPr="00667F25" w:rsidR="00432179" w:rsidP="001E5303" w:rsidRDefault="00432179" w14:paraId="76A49A2A" w14:textId="77777777">
            <w:pPr>
              <w:jc w:val="both"/>
              <w:rPr>
                <w:b w:val="0"/>
              </w:rPr>
            </w:pPr>
            <w:r w:rsidRPr="00667F25">
              <w:rPr>
                <w:b w:val="0"/>
              </w:rPr>
              <w:t>Course Objective: In the course of Pathophysiology, it is aimed to gain the student to comprehend information about reasons for the changes that may occur in the cell tissues, organs and systems in case of sickness, signs and symptoms of disease.</w:t>
            </w:r>
          </w:p>
        </w:tc>
      </w:tr>
      <w:tr w:rsidRPr="00667F25" w:rsidR="00432179" w:rsidTr="00FB3086" w14:paraId="31A731CF" w14:textId="77777777">
        <w:trPr>
          <w:trHeight w:val="1290"/>
        </w:trPr>
        <w:tc>
          <w:tcPr>
            <w:tcW w:w="9209" w:type="dxa"/>
            <w:gridSpan w:val="6"/>
          </w:tcPr>
          <w:p w:rsidRPr="00667F25" w:rsidR="00432179" w:rsidP="001E5303" w:rsidRDefault="00432179" w14:paraId="6187E5BC" w14:textId="77777777">
            <w:pPr>
              <w:jc w:val="both"/>
              <w:rPr>
                <w:b w:val="0"/>
              </w:rPr>
            </w:pPr>
            <w:r w:rsidRPr="00667F25">
              <w:rPr>
                <w:b w:val="0"/>
              </w:rPr>
              <w:t xml:space="preserve">Learning outcomes: </w:t>
            </w:r>
          </w:p>
          <w:p w:rsidRPr="00667F25" w:rsidR="00432179" w:rsidP="00B145A6" w:rsidRDefault="00432179" w14:paraId="3585351D" w14:textId="77777777">
            <w:pPr>
              <w:numPr>
                <w:ilvl w:val="0"/>
                <w:numId w:val="64"/>
              </w:numPr>
              <w:ind w:left="284" w:hanging="284"/>
              <w:jc w:val="both"/>
              <w:rPr>
                <w:b w:val="0"/>
              </w:rPr>
            </w:pPr>
            <w:r w:rsidRPr="00667F25">
              <w:rPr>
                <w:b w:val="0"/>
              </w:rPr>
              <w:t>Homeostasis and explain the reaction of the organism in the case disrupts homeostasis</w:t>
            </w:r>
          </w:p>
          <w:p w:rsidRPr="00667F25" w:rsidR="00432179" w:rsidP="00B145A6" w:rsidRDefault="00432179" w14:paraId="52536EE1" w14:textId="77777777">
            <w:pPr>
              <w:numPr>
                <w:ilvl w:val="0"/>
                <w:numId w:val="64"/>
              </w:numPr>
              <w:ind w:left="284" w:hanging="284"/>
              <w:jc w:val="both"/>
              <w:rPr>
                <w:b w:val="0"/>
              </w:rPr>
            </w:pPr>
            <w:r w:rsidRPr="00667F25">
              <w:rPr>
                <w:b w:val="0"/>
              </w:rPr>
              <w:t>Understanding the theoretical knowledge about the pathophysiological processes in cell, tissue, organ and system</w:t>
            </w:r>
          </w:p>
          <w:p w:rsidRPr="00667F25" w:rsidR="00432179" w:rsidP="00B145A6" w:rsidRDefault="00432179" w14:paraId="65D1834E" w14:textId="77777777">
            <w:pPr>
              <w:numPr>
                <w:ilvl w:val="0"/>
                <w:numId w:val="64"/>
              </w:numPr>
              <w:ind w:left="284" w:hanging="284"/>
              <w:jc w:val="both"/>
              <w:rPr>
                <w:b w:val="0"/>
              </w:rPr>
            </w:pPr>
            <w:r w:rsidRPr="00667F25">
              <w:rPr>
                <w:b w:val="0"/>
              </w:rPr>
              <w:t xml:space="preserve">Explaining the clinical features caused by pathophysiological processes in case of common acute and chronic disease. </w:t>
            </w:r>
          </w:p>
        </w:tc>
      </w:tr>
    </w:tbl>
    <w:p w:rsidRPr="00667F25" w:rsidR="00432179" w:rsidP="00432179" w:rsidRDefault="00432179" w14:paraId="762EB04E" w14:textId="77777777">
      <w:pPr>
        <w:jc w:val="both"/>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432179" w:rsidTr="001E5303" w14:paraId="58319453" w14:textId="77777777">
        <w:trPr>
          <w:trHeight w:val="799"/>
        </w:trPr>
        <w:tc>
          <w:tcPr>
            <w:tcW w:w="9209" w:type="dxa"/>
          </w:tcPr>
          <w:p w:rsidRPr="00667F25" w:rsidR="00432179" w:rsidP="001E5303" w:rsidRDefault="00432179" w14:paraId="782EA5EE" w14:textId="77777777">
            <w:pPr>
              <w:jc w:val="both"/>
              <w:rPr>
                <w:b w:val="0"/>
                <w:lang w:val="en-GB"/>
              </w:rPr>
            </w:pPr>
            <w:r w:rsidRPr="00667F25">
              <w:rPr>
                <w:b w:val="0"/>
                <w:lang w:val="en-GB"/>
              </w:rPr>
              <w:t xml:space="preserve">Learning and Teaching Strategies: </w:t>
            </w:r>
          </w:p>
          <w:p w:rsidRPr="00667F25" w:rsidR="00432179" w:rsidP="001E5303" w:rsidRDefault="00432179" w14:paraId="30A09692" w14:textId="77777777">
            <w:pPr>
              <w:jc w:val="both"/>
              <w:rPr>
                <w:b w:val="0"/>
              </w:rPr>
            </w:pPr>
            <w:r w:rsidRPr="00667F25">
              <w:rPr>
                <w:b w:val="0"/>
              </w:rPr>
              <w:t>Visual presentation support</w:t>
            </w:r>
          </w:p>
          <w:p w:rsidRPr="00667F25" w:rsidR="00432179" w:rsidP="001E5303" w:rsidRDefault="00432179" w14:paraId="1BBD234D" w14:textId="77777777">
            <w:pPr>
              <w:jc w:val="both"/>
              <w:rPr>
                <w:b w:val="0"/>
              </w:rPr>
            </w:pPr>
            <w:r w:rsidRPr="00667F25">
              <w:rPr>
                <w:b w:val="0"/>
              </w:rPr>
              <w:t>Case analysis</w:t>
            </w:r>
          </w:p>
          <w:p w:rsidRPr="00667F25" w:rsidR="00432179" w:rsidP="001E5303" w:rsidRDefault="00432179" w14:paraId="420006A8" w14:textId="77777777">
            <w:pPr>
              <w:jc w:val="both"/>
              <w:rPr>
                <w:b w:val="0"/>
              </w:rPr>
            </w:pPr>
            <w:r w:rsidRPr="00667F25">
              <w:rPr>
                <w:b w:val="0"/>
              </w:rPr>
              <w:t>Group discussion</w:t>
            </w:r>
          </w:p>
          <w:p w:rsidRPr="00667F25" w:rsidR="00432179" w:rsidP="001E5303" w:rsidRDefault="00432179" w14:paraId="160C3207" w14:textId="77777777">
            <w:pPr>
              <w:jc w:val="both"/>
              <w:rPr>
                <w:b w:val="0"/>
              </w:rPr>
            </w:pPr>
            <w:r w:rsidRPr="00667F25">
              <w:rPr>
                <w:b w:val="0"/>
              </w:rPr>
              <w:t>Brainstorm</w:t>
            </w:r>
          </w:p>
          <w:p w:rsidRPr="00667F25" w:rsidR="00432179" w:rsidP="001E5303" w:rsidRDefault="00432179" w14:paraId="6CE7E598" w14:textId="77777777">
            <w:pPr>
              <w:jc w:val="both"/>
              <w:rPr>
                <w:b w:val="0"/>
              </w:rPr>
            </w:pPr>
            <w:r w:rsidRPr="00667F25">
              <w:rPr>
                <w:b w:val="0"/>
              </w:rPr>
              <w:t>Question&amp;Answer</w:t>
            </w:r>
          </w:p>
          <w:p w:rsidRPr="00667F25" w:rsidR="00432179" w:rsidP="001E5303" w:rsidRDefault="00432179" w14:paraId="175FFB1F" w14:textId="77777777">
            <w:pPr>
              <w:jc w:val="both"/>
              <w:rPr>
                <w:b w:val="0"/>
              </w:rPr>
            </w:pPr>
            <w:r w:rsidRPr="00667F25">
              <w:rPr>
                <w:b w:val="0"/>
              </w:rPr>
              <w:t>Video/Animation</w:t>
            </w:r>
          </w:p>
        </w:tc>
      </w:tr>
    </w:tbl>
    <w:p w:rsidRPr="00667F25" w:rsidR="00432179" w:rsidP="00432179" w:rsidRDefault="00432179" w14:paraId="0114199C" w14:textId="77777777">
      <w:pPr>
        <w:jc w:val="both"/>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72"/>
        <w:gridCol w:w="3050"/>
        <w:gridCol w:w="3087"/>
      </w:tblGrid>
      <w:tr w:rsidRPr="00667F25" w:rsidR="00432179" w:rsidTr="001E5303" w14:paraId="04325F2E" w14:textId="77777777">
        <w:trPr>
          <w:trHeight w:val="140"/>
        </w:trPr>
        <w:tc>
          <w:tcPr>
            <w:tcW w:w="9209" w:type="dxa"/>
            <w:gridSpan w:val="3"/>
          </w:tcPr>
          <w:p w:rsidRPr="00667F25" w:rsidR="00432179" w:rsidP="001E5303" w:rsidRDefault="00432179" w14:paraId="3D25F726" w14:textId="77777777">
            <w:pPr>
              <w:jc w:val="both"/>
              <w:rPr>
                <w:b w:val="0"/>
                <w:lang w:val="en-GB"/>
              </w:rPr>
            </w:pPr>
            <w:r w:rsidRPr="00667F25">
              <w:rPr>
                <w:b w:val="0"/>
                <w:lang w:val="en-GB"/>
              </w:rPr>
              <w:t>Assessment Methods:</w:t>
            </w:r>
          </w:p>
          <w:p w:rsidRPr="00667F25" w:rsidR="00432179" w:rsidP="001E5303" w:rsidRDefault="00432179" w14:paraId="7487436B" w14:textId="77777777">
            <w:pPr>
              <w:jc w:val="both"/>
              <w:rPr>
                <w:b w:val="0"/>
                <w:lang w:val="en-GB"/>
              </w:rPr>
            </w:pPr>
            <w:r w:rsidRPr="00667F25">
              <w:rPr>
                <w:b w:val="0"/>
                <w:lang w:val="en-GB"/>
              </w:rPr>
              <w:t>If needed, other assessment methods can be added to the table given below.</w:t>
            </w:r>
          </w:p>
        </w:tc>
      </w:tr>
      <w:tr w:rsidRPr="00667F25" w:rsidR="00432179" w:rsidTr="001E5303" w14:paraId="59BE9AFC" w14:textId="77777777">
        <w:trPr>
          <w:trHeight w:val="139"/>
        </w:trPr>
        <w:tc>
          <w:tcPr>
            <w:tcW w:w="3072" w:type="dxa"/>
          </w:tcPr>
          <w:p w:rsidRPr="00667F25" w:rsidR="00432179" w:rsidP="001E5303" w:rsidRDefault="00432179" w14:paraId="1B7A0C34" w14:textId="77777777">
            <w:pPr>
              <w:jc w:val="both"/>
              <w:rPr>
                <w:b w:val="0"/>
              </w:rPr>
            </w:pPr>
          </w:p>
        </w:tc>
        <w:tc>
          <w:tcPr>
            <w:tcW w:w="3050" w:type="dxa"/>
          </w:tcPr>
          <w:p w:rsidRPr="00667F25" w:rsidR="00432179" w:rsidP="001E5303" w:rsidRDefault="00432179" w14:paraId="3432EBFA" w14:textId="77777777">
            <w:pPr>
              <w:jc w:val="center"/>
              <w:rPr>
                <w:b w:val="0"/>
              </w:rPr>
            </w:pPr>
            <w:r w:rsidRPr="00667F25">
              <w:rPr>
                <w:b w:val="0"/>
                <w:lang w:val="en-GB"/>
              </w:rPr>
              <w:t>If used, check as (X)</w:t>
            </w:r>
          </w:p>
        </w:tc>
        <w:tc>
          <w:tcPr>
            <w:tcW w:w="3087" w:type="dxa"/>
          </w:tcPr>
          <w:p w:rsidRPr="00667F25" w:rsidR="00432179" w:rsidP="001E5303" w:rsidRDefault="00432179" w14:paraId="20939B6E" w14:textId="77777777">
            <w:pPr>
              <w:jc w:val="center"/>
              <w:rPr>
                <w:b w:val="0"/>
              </w:rPr>
            </w:pPr>
            <w:r w:rsidRPr="00667F25">
              <w:rPr>
                <w:b w:val="0"/>
              </w:rPr>
              <w:t>Grading (%)</w:t>
            </w:r>
          </w:p>
        </w:tc>
      </w:tr>
      <w:tr w:rsidRPr="00667F25" w:rsidR="00432179" w:rsidTr="001E5303" w14:paraId="6D192E16" w14:textId="77777777">
        <w:tc>
          <w:tcPr>
            <w:tcW w:w="3072" w:type="dxa"/>
            <w:vAlign w:val="center"/>
          </w:tcPr>
          <w:p w:rsidRPr="00667F25" w:rsidR="00432179" w:rsidP="001E5303" w:rsidRDefault="00432179" w14:paraId="004C8F17" w14:textId="77777777">
            <w:pPr>
              <w:autoSpaceDE w:val="0"/>
              <w:autoSpaceDN w:val="0"/>
              <w:adjustRightInd w:val="0"/>
              <w:jc w:val="both"/>
              <w:rPr>
                <w:b w:val="0"/>
              </w:rPr>
            </w:pPr>
            <w:r w:rsidRPr="00667F25">
              <w:rPr>
                <w:b w:val="0"/>
                <w:lang w:val="en-GB"/>
              </w:rPr>
              <w:t>Semester Requirements</w:t>
            </w:r>
          </w:p>
        </w:tc>
        <w:tc>
          <w:tcPr>
            <w:tcW w:w="3050" w:type="dxa"/>
            <w:vAlign w:val="center"/>
          </w:tcPr>
          <w:p w:rsidRPr="00667F25" w:rsidR="00432179" w:rsidP="001E5303" w:rsidRDefault="00432179" w14:paraId="141A1B28" w14:textId="77777777">
            <w:pPr>
              <w:autoSpaceDE w:val="0"/>
              <w:autoSpaceDN w:val="0"/>
              <w:adjustRightInd w:val="0"/>
              <w:jc w:val="both"/>
              <w:rPr>
                <w:b w:val="0"/>
              </w:rPr>
            </w:pPr>
          </w:p>
        </w:tc>
        <w:tc>
          <w:tcPr>
            <w:tcW w:w="3087" w:type="dxa"/>
            <w:vAlign w:val="center"/>
          </w:tcPr>
          <w:p w:rsidRPr="00667F25" w:rsidR="00432179" w:rsidP="001E5303" w:rsidRDefault="00432179" w14:paraId="4890910B" w14:textId="77777777">
            <w:pPr>
              <w:autoSpaceDE w:val="0"/>
              <w:autoSpaceDN w:val="0"/>
              <w:adjustRightInd w:val="0"/>
              <w:jc w:val="center"/>
              <w:rPr>
                <w:b w:val="0"/>
              </w:rPr>
            </w:pPr>
          </w:p>
        </w:tc>
      </w:tr>
      <w:tr w:rsidRPr="00667F25" w:rsidR="00432179" w:rsidTr="001E5303" w14:paraId="56ADFF68" w14:textId="77777777">
        <w:tc>
          <w:tcPr>
            <w:tcW w:w="3072" w:type="dxa"/>
            <w:vAlign w:val="center"/>
          </w:tcPr>
          <w:p w:rsidRPr="00667F25" w:rsidR="00432179" w:rsidP="001E5303" w:rsidRDefault="00432179" w14:paraId="7A0A0543" w14:textId="77777777">
            <w:pPr>
              <w:autoSpaceDE w:val="0"/>
              <w:autoSpaceDN w:val="0"/>
              <w:adjustRightInd w:val="0"/>
              <w:ind w:left="708"/>
              <w:jc w:val="both"/>
              <w:rPr>
                <w:b w:val="0"/>
              </w:rPr>
            </w:pPr>
            <w:r w:rsidRPr="00667F25">
              <w:rPr>
                <w:b w:val="0"/>
              </w:rPr>
              <w:t>Midterm exam</w:t>
            </w:r>
          </w:p>
        </w:tc>
        <w:tc>
          <w:tcPr>
            <w:tcW w:w="3050" w:type="dxa"/>
            <w:vAlign w:val="center"/>
          </w:tcPr>
          <w:p w:rsidRPr="00667F25" w:rsidR="00432179" w:rsidP="001E5303" w:rsidRDefault="00432179" w14:paraId="6D78E488" w14:textId="77777777">
            <w:pPr>
              <w:autoSpaceDE w:val="0"/>
              <w:autoSpaceDN w:val="0"/>
              <w:adjustRightInd w:val="0"/>
              <w:jc w:val="center"/>
              <w:rPr>
                <w:b w:val="0"/>
              </w:rPr>
            </w:pPr>
            <w:r w:rsidRPr="00667F25">
              <w:rPr>
                <w:b w:val="0"/>
              </w:rPr>
              <w:t>X</w:t>
            </w:r>
          </w:p>
          <w:p w:rsidRPr="00667F25" w:rsidR="00432179" w:rsidP="001E5303" w:rsidRDefault="00432179" w14:paraId="51E425B9" w14:textId="77777777">
            <w:pPr>
              <w:autoSpaceDE w:val="0"/>
              <w:autoSpaceDN w:val="0"/>
              <w:adjustRightInd w:val="0"/>
              <w:jc w:val="center"/>
              <w:rPr>
                <w:b w:val="0"/>
              </w:rPr>
            </w:pPr>
          </w:p>
        </w:tc>
        <w:tc>
          <w:tcPr>
            <w:tcW w:w="3087" w:type="dxa"/>
            <w:vAlign w:val="center"/>
          </w:tcPr>
          <w:p w:rsidRPr="00667F25" w:rsidR="00432179" w:rsidP="001E5303" w:rsidRDefault="00432179" w14:paraId="38880ED6" w14:textId="77777777">
            <w:pPr>
              <w:autoSpaceDE w:val="0"/>
              <w:autoSpaceDN w:val="0"/>
              <w:adjustRightInd w:val="0"/>
              <w:jc w:val="center"/>
              <w:rPr>
                <w:b w:val="0"/>
              </w:rPr>
            </w:pPr>
            <w:r w:rsidRPr="00667F25">
              <w:rPr>
                <w:b w:val="0"/>
              </w:rPr>
              <w:t>50</w:t>
            </w:r>
          </w:p>
        </w:tc>
      </w:tr>
      <w:tr w:rsidRPr="00667F25" w:rsidR="00432179" w:rsidTr="001E5303" w14:paraId="1BEE26B8" w14:textId="77777777">
        <w:tc>
          <w:tcPr>
            <w:tcW w:w="3072" w:type="dxa"/>
            <w:vAlign w:val="center"/>
          </w:tcPr>
          <w:p w:rsidRPr="00667F25" w:rsidR="00432179" w:rsidP="001E5303" w:rsidRDefault="00432179" w14:paraId="6C2C268C" w14:textId="77777777">
            <w:pPr>
              <w:autoSpaceDE w:val="0"/>
              <w:autoSpaceDN w:val="0"/>
              <w:adjustRightInd w:val="0"/>
              <w:ind w:left="708"/>
              <w:jc w:val="both"/>
              <w:rPr>
                <w:b w:val="0"/>
              </w:rPr>
            </w:pPr>
            <w:r w:rsidRPr="00667F25">
              <w:rPr>
                <w:b w:val="0"/>
                <w:lang w:val="en-GB"/>
              </w:rPr>
              <w:t>Clinical Practice</w:t>
            </w:r>
          </w:p>
        </w:tc>
        <w:tc>
          <w:tcPr>
            <w:tcW w:w="3050" w:type="dxa"/>
            <w:vAlign w:val="center"/>
          </w:tcPr>
          <w:p w:rsidRPr="00667F25" w:rsidR="00432179" w:rsidP="001E5303" w:rsidRDefault="00432179" w14:paraId="74CFCD08" w14:textId="77777777">
            <w:pPr>
              <w:autoSpaceDE w:val="0"/>
              <w:autoSpaceDN w:val="0"/>
              <w:adjustRightInd w:val="0"/>
              <w:jc w:val="both"/>
              <w:rPr>
                <w:b w:val="0"/>
              </w:rPr>
            </w:pPr>
          </w:p>
        </w:tc>
        <w:tc>
          <w:tcPr>
            <w:tcW w:w="3087" w:type="dxa"/>
            <w:vAlign w:val="center"/>
          </w:tcPr>
          <w:p w:rsidRPr="00667F25" w:rsidR="00432179" w:rsidP="001E5303" w:rsidRDefault="00432179" w14:paraId="62F995A1" w14:textId="77777777">
            <w:pPr>
              <w:autoSpaceDE w:val="0"/>
              <w:autoSpaceDN w:val="0"/>
              <w:adjustRightInd w:val="0"/>
              <w:jc w:val="center"/>
              <w:rPr>
                <w:b w:val="0"/>
              </w:rPr>
            </w:pPr>
          </w:p>
        </w:tc>
      </w:tr>
      <w:tr w:rsidRPr="00667F25" w:rsidR="00432179" w:rsidTr="001E5303" w14:paraId="78ACAB8C" w14:textId="77777777">
        <w:tc>
          <w:tcPr>
            <w:tcW w:w="3072" w:type="dxa"/>
            <w:vAlign w:val="center"/>
          </w:tcPr>
          <w:p w:rsidRPr="00667F25" w:rsidR="00432179" w:rsidP="001E5303" w:rsidRDefault="00432179" w14:paraId="1A502388" w14:textId="77777777">
            <w:pPr>
              <w:autoSpaceDE w:val="0"/>
              <w:autoSpaceDN w:val="0"/>
              <w:adjustRightInd w:val="0"/>
              <w:ind w:left="708"/>
              <w:jc w:val="both"/>
              <w:rPr>
                <w:b w:val="0"/>
                <w:lang w:val="en-GB"/>
              </w:rPr>
            </w:pPr>
            <w:r w:rsidRPr="00667F25">
              <w:rPr>
                <w:b w:val="0"/>
                <w:lang w:val="en-GB"/>
              </w:rPr>
              <w:t>Homework Assignments/</w:t>
            </w:r>
          </w:p>
          <w:p w:rsidRPr="00667F25" w:rsidR="00432179" w:rsidP="001E5303" w:rsidRDefault="00432179" w14:paraId="0F6FE536" w14:textId="77777777">
            <w:pPr>
              <w:autoSpaceDE w:val="0"/>
              <w:autoSpaceDN w:val="0"/>
              <w:adjustRightInd w:val="0"/>
              <w:ind w:left="708"/>
              <w:jc w:val="both"/>
              <w:rPr>
                <w:b w:val="0"/>
              </w:rPr>
            </w:pPr>
            <w:r w:rsidRPr="00667F25">
              <w:rPr>
                <w:b w:val="0"/>
                <w:lang w:val="en-GB"/>
              </w:rPr>
              <w:t>Presentation</w:t>
            </w:r>
          </w:p>
        </w:tc>
        <w:tc>
          <w:tcPr>
            <w:tcW w:w="3050" w:type="dxa"/>
            <w:vAlign w:val="center"/>
          </w:tcPr>
          <w:p w:rsidRPr="00667F25" w:rsidR="00432179" w:rsidP="001E5303" w:rsidRDefault="00432179" w14:paraId="52B9030F" w14:textId="77777777">
            <w:pPr>
              <w:autoSpaceDE w:val="0"/>
              <w:autoSpaceDN w:val="0"/>
              <w:adjustRightInd w:val="0"/>
              <w:jc w:val="both"/>
              <w:rPr>
                <w:b w:val="0"/>
              </w:rPr>
            </w:pPr>
          </w:p>
        </w:tc>
        <w:tc>
          <w:tcPr>
            <w:tcW w:w="3087" w:type="dxa"/>
            <w:vAlign w:val="center"/>
          </w:tcPr>
          <w:p w:rsidRPr="00667F25" w:rsidR="00432179" w:rsidP="001E5303" w:rsidRDefault="00432179" w14:paraId="1EB74A5E" w14:textId="77777777">
            <w:pPr>
              <w:autoSpaceDE w:val="0"/>
              <w:autoSpaceDN w:val="0"/>
              <w:adjustRightInd w:val="0"/>
              <w:jc w:val="center"/>
              <w:rPr>
                <w:b w:val="0"/>
              </w:rPr>
            </w:pPr>
          </w:p>
        </w:tc>
      </w:tr>
      <w:tr w:rsidRPr="00667F25" w:rsidR="00432179" w:rsidTr="001E5303" w14:paraId="49FF5ED8" w14:textId="77777777">
        <w:tc>
          <w:tcPr>
            <w:tcW w:w="3072" w:type="dxa"/>
            <w:vAlign w:val="center"/>
          </w:tcPr>
          <w:p w:rsidRPr="00667F25" w:rsidR="00432179" w:rsidP="001E5303" w:rsidRDefault="00432179" w14:paraId="133E0AEE" w14:textId="77777777">
            <w:pPr>
              <w:autoSpaceDE w:val="0"/>
              <w:autoSpaceDN w:val="0"/>
              <w:adjustRightInd w:val="0"/>
              <w:ind w:left="708"/>
              <w:jc w:val="both"/>
              <w:rPr>
                <w:b w:val="0"/>
              </w:rPr>
            </w:pPr>
            <w:r w:rsidRPr="00667F25">
              <w:rPr>
                <w:b w:val="0"/>
              </w:rPr>
              <w:t>Projects</w:t>
            </w:r>
          </w:p>
        </w:tc>
        <w:tc>
          <w:tcPr>
            <w:tcW w:w="3050" w:type="dxa"/>
            <w:vAlign w:val="center"/>
          </w:tcPr>
          <w:p w:rsidRPr="00667F25" w:rsidR="00432179" w:rsidP="001E5303" w:rsidRDefault="00432179" w14:paraId="4E3603AF" w14:textId="77777777">
            <w:pPr>
              <w:autoSpaceDE w:val="0"/>
              <w:autoSpaceDN w:val="0"/>
              <w:adjustRightInd w:val="0"/>
              <w:jc w:val="both"/>
              <w:rPr>
                <w:b w:val="0"/>
              </w:rPr>
            </w:pPr>
          </w:p>
        </w:tc>
        <w:tc>
          <w:tcPr>
            <w:tcW w:w="3087" w:type="dxa"/>
            <w:vAlign w:val="center"/>
          </w:tcPr>
          <w:p w:rsidRPr="00667F25" w:rsidR="00432179" w:rsidP="001E5303" w:rsidRDefault="00432179" w14:paraId="09382566" w14:textId="77777777">
            <w:pPr>
              <w:autoSpaceDE w:val="0"/>
              <w:autoSpaceDN w:val="0"/>
              <w:adjustRightInd w:val="0"/>
              <w:jc w:val="center"/>
              <w:rPr>
                <w:b w:val="0"/>
              </w:rPr>
            </w:pPr>
          </w:p>
        </w:tc>
      </w:tr>
      <w:tr w:rsidRPr="00667F25" w:rsidR="00432179" w:rsidTr="001E5303" w14:paraId="70C98E67" w14:textId="77777777">
        <w:tc>
          <w:tcPr>
            <w:tcW w:w="3072" w:type="dxa"/>
            <w:vAlign w:val="center"/>
          </w:tcPr>
          <w:p w:rsidRPr="00667F25" w:rsidR="00432179" w:rsidP="001E5303" w:rsidRDefault="00432179" w14:paraId="64E6656D" w14:textId="77777777">
            <w:pPr>
              <w:autoSpaceDE w:val="0"/>
              <w:autoSpaceDN w:val="0"/>
              <w:adjustRightInd w:val="0"/>
              <w:ind w:left="708"/>
              <w:jc w:val="both"/>
              <w:rPr>
                <w:b w:val="0"/>
              </w:rPr>
            </w:pPr>
            <w:r w:rsidRPr="00667F25">
              <w:rPr>
                <w:b w:val="0"/>
              </w:rPr>
              <w:t>Laboratory work</w:t>
            </w:r>
          </w:p>
        </w:tc>
        <w:tc>
          <w:tcPr>
            <w:tcW w:w="3050" w:type="dxa"/>
            <w:vAlign w:val="center"/>
          </w:tcPr>
          <w:p w:rsidRPr="00667F25" w:rsidR="00432179" w:rsidP="001E5303" w:rsidRDefault="00432179" w14:paraId="75CDE215" w14:textId="77777777">
            <w:pPr>
              <w:autoSpaceDE w:val="0"/>
              <w:autoSpaceDN w:val="0"/>
              <w:adjustRightInd w:val="0"/>
              <w:jc w:val="both"/>
              <w:rPr>
                <w:b w:val="0"/>
              </w:rPr>
            </w:pPr>
          </w:p>
        </w:tc>
        <w:tc>
          <w:tcPr>
            <w:tcW w:w="3087" w:type="dxa"/>
            <w:vAlign w:val="center"/>
          </w:tcPr>
          <w:p w:rsidRPr="00667F25" w:rsidR="00432179" w:rsidP="001E5303" w:rsidRDefault="00432179" w14:paraId="76673783" w14:textId="77777777">
            <w:pPr>
              <w:autoSpaceDE w:val="0"/>
              <w:autoSpaceDN w:val="0"/>
              <w:adjustRightInd w:val="0"/>
              <w:jc w:val="center"/>
              <w:rPr>
                <w:b w:val="0"/>
              </w:rPr>
            </w:pPr>
          </w:p>
        </w:tc>
      </w:tr>
      <w:tr w:rsidRPr="00667F25" w:rsidR="00432179" w:rsidTr="001E5303" w14:paraId="52D7109F" w14:textId="77777777">
        <w:tc>
          <w:tcPr>
            <w:tcW w:w="3072" w:type="dxa"/>
            <w:vAlign w:val="center"/>
          </w:tcPr>
          <w:p w:rsidRPr="00667F25" w:rsidR="00432179" w:rsidP="001E5303" w:rsidRDefault="00432179" w14:paraId="7F690252" w14:textId="77777777">
            <w:pPr>
              <w:autoSpaceDE w:val="0"/>
              <w:autoSpaceDN w:val="0"/>
              <w:adjustRightInd w:val="0"/>
              <w:ind w:left="708"/>
              <w:jc w:val="both"/>
              <w:rPr>
                <w:b w:val="0"/>
              </w:rPr>
            </w:pPr>
            <w:r w:rsidRPr="00667F25">
              <w:rPr>
                <w:b w:val="0"/>
              </w:rPr>
              <w:t xml:space="preserve">Final exam </w:t>
            </w:r>
          </w:p>
        </w:tc>
        <w:tc>
          <w:tcPr>
            <w:tcW w:w="3050" w:type="dxa"/>
            <w:vAlign w:val="center"/>
          </w:tcPr>
          <w:p w:rsidRPr="00667F25" w:rsidR="00432179" w:rsidP="001E5303" w:rsidRDefault="00432179" w14:paraId="7A8AFC32" w14:textId="77777777">
            <w:pPr>
              <w:autoSpaceDE w:val="0"/>
              <w:autoSpaceDN w:val="0"/>
              <w:adjustRightInd w:val="0"/>
              <w:ind w:left="708"/>
              <w:jc w:val="both"/>
              <w:rPr>
                <w:b w:val="0"/>
              </w:rPr>
            </w:pPr>
            <w:r w:rsidRPr="00667F25">
              <w:rPr>
                <w:b w:val="0"/>
              </w:rPr>
              <w:t xml:space="preserve">         X</w:t>
            </w:r>
          </w:p>
        </w:tc>
        <w:tc>
          <w:tcPr>
            <w:tcW w:w="3087" w:type="dxa"/>
            <w:vAlign w:val="center"/>
          </w:tcPr>
          <w:p w:rsidRPr="00667F25" w:rsidR="00432179" w:rsidP="001E5303" w:rsidRDefault="00432179" w14:paraId="40FA0678" w14:textId="77777777">
            <w:pPr>
              <w:autoSpaceDE w:val="0"/>
              <w:autoSpaceDN w:val="0"/>
              <w:adjustRightInd w:val="0"/>
              <w:jc w:val="center"/>
              <w:rPr>
                <w:b w:val="0"/>
              </w:rPr>
            </w:pPr>
            <w:r w:rsidRPr="00667F25">
              <w:rPr>
                <w:b w:val="0"/>
              </w:rPr>
              <w:t>50</w:t>
            </w:r>
          </w:p>
        </w:tc>
      </w:tr>
      <w:tr w:rsidRPr="00667F25" w:rsidR="00432179" w:rsidTr="001E5303" w14:paraId="6033D643" w14:textId="77777777">
        <w:tc>
          <w:tcPr>
            <w:tcW w:w="9209" w:type="dxa"/>
            <w:gridSpan w:val="3"/>
            <w:vAlign w:val="center"/>
          </w:tcPr>
          <w:p w:rsidRPr="00667F25" w:rsidR="00432179" w:rsidP="001E5303" w:rsidRDefault="00432179" w14:paraId="1FA5743D" w14:textId="77777777">
            <w:pPr>
              <w:autoSpaceDE w:val="0"/>
              <w:autoSpaceDN w:val="0"/>
              <w:adjustRightInd w:val="0"/>
              <w:jc w:val="both"/>
              <w:rPr>
                <w:b w:val="0"/>
                <w:lang w:val="en-GB"/>
              </w:rPr>
            </w:pPr>
            <w:r w:rsidRPr="00667F25">
              <w:rPr>
                <w:b w:val="0"/>
                <w:lang w:val="en-GB"/>
              </w:rPr>
              <w:t>Explanations on Assessment Methods:</w:t>
            </w:r>
          </w:p>
          <w:p w:rsidRPr="00667F25" w:rsidR="00432179" w:rsidP="001E5303" w:rsidRDefault="00432179" w14:paraId="2968FEC9" w14:textId="77777777">
            <w:pPr>
              <w:autoSpaceDE w:val="0"/>
              <w:autoSpaceDN w:val="0"/>
              <w:adjustRightInd w:val="0"/>
              <w:jc w:val="both"/>
              <w:rPr>
                <w:b w:val="0"/>
                <w:lang w:val="en-GB"/>
              </w:rPr>
            </w:pPr>
            <w:r w:rsidRPr="00667F25">
              <w:rPr>
                <w:b w:val="0"/>
                <w:lang w:val="en-GB"/>
              </w:rPr>
              <w:t>1-Midterm Exam</w:t>
            </w:r>
          </w:p>
          <w:p w:rsidR="00432179" w:rsidP="001E5303" w:rsidRDefault="00432179" w14:paraId="66108464" w14:textId="77777777">
            <w:pPr>
              <w:autoSpaceDE w:val="0"/>
              <w:autoSpaceDN w:val="0"/>
              <w:adjustRightInd w:val="0"/>
              <w:jc w:val="both"/>
              <w:rPr>
                <w:b w:val="0"/>
                <w:lang w:val="en-GB"/>
              </w:rPr>
            </w:pPr>
            <w:r w:rsidRPr="00667F25">
              <w:rPr>
                <w:b w:val="0"/>
                <w:lang w:val="en-GB"/>
              </w:rPr>
              <w:t>2-Final Exam</w:t>
            </w:r>
          </w:p>
          <w:p w:rsidR="005C226A" w:rsidP="001E5303" w:rsidRDefault="005C226A" w14:paraId="67B5B5E7" w14:textId="77777777">
            <w:pPr>
              <w:autoSpaceDE w:val="0"/>
              <w:autoSpaceDN w:val="0"/>
              <w:adjustRightInd w:val="0"/>
              <w:jc w:val="both"/>
              <w:rPr>
                <w:b w:val="0"/>
                <w:lang w:val="en-GB"/>
              </w:rPr>
            </w:pPr>
          </w:p>
          <w:p w:rsidRPr="00667F25" w:rsidR="005C226A" w:rsidP="005C226A" w:rsidRDefault="005C226A" w14:paraId="4F204B90" w14:textId="77777777">
            <w:pPr>
              <w:jc w:val="both"/>
              <w:rPr>
                <w:b w:val="0"/>
                <w:lang w:val="en-GB"/>
              </w:rPr>
            </w:pPr>
            <w:r w:rsidRPr="00667F25">
              <w:rPr>
                <w:b w:val="0"/>
                <w:lang w:val="en-GB"/>
              </w:rPr>
              <w:t>Assessment Criteria</w:t>
            </w:r>
          </w:p>
          <w:p w:rsidRPr="00667F25" w:rsidR="005C226A" w:rsidP="005C226A" w:rsidRDefault="005C226A" w14:paraId="24FFA5A9" w14:textId="77777777">
            <w:pPr>
              <w:autoSpaceDE w:val="0"/>
              <w:autoSpaceDN w:val="0"/>
              <w:adjustRightInd w:val="0"/>
              <w:ind w:right="175"/>
              <w:rPr>
                <w:b w:val="0"/>
              </w:rPr>
            </w:pPr>
            <w:r w:rsidRPr="00667F25">
              <w:rPr>
                <w:b w:val="0"/>
              </w:rPr>
              <w:t>In the assessment of the course, 50% of the midterm exam grade and 50% of the final grade will be determined as the course success grade.</w:t>
            </w:r>
          </w:p>
          <w:p w:rsidRPr="00667F25" w:rsidR="005C226A" w:rsidP="005C226A" w:rsidRDefault="005C226A" w14:paraId="0500EE6F" w14:textId="77777777">
            <w:pPr>
              <w:autoSpaceDE w:val="0"/>
              <w:autoSpaceDN w:val="0"/>
              <w:adjustRightInd w:val="0"/>
              <w:rPr>
                <w:b w:val="0"/>
              </w:rPr>
            </w:pPr>
            <w:r w:rsidRPr="00667F25">
              <w:rPr>
                <w:b w:val="0"/>
              </w:rPr>
              <w:t>Course Success Grade: 50% midterm grade (Midterm exam) + 50% final grade</w:t>
            </w:r>
          </w:p>
          <w:p w:rsidRPr="00667F25" w:rsidR="005C226A" w:rsidP="005C226A" w:rsidRDefault="005C226A" w14:paraId="0FC7C12A" w14:textId="77777777">
            <w:pPr>
              <w:autoSpaceDE w:val="0"/>
              <w:autoSpaceDN w:val="0"/>
              <w:adjustRightInd w:val="0"/>
              <w:rPr>
                <w:b w:val="0"/>
              </w:rPr>
            </w:pPr>
            <w:r w:rsidRPr="00667F25">
              <w:rPr>
                <w:b w:val="0"/>
              </w:rPr>
              <w:t>Minimum Course Success Grade: 60 out of 100 full marks.</w:t>
            </w:r>
          </w:p>
          <w:p w:rsidRPr="00667F25" w:rsidR="005C226A" w:rsidP="005C226A" w:rsidRDefault="005C226A" w14:paraId="7D4A1B81" w14:textId="77777777">
            <w:pPr>
              <w:autoSpaceDE w:val="0"/>
              <w:autoSpaceDN w:val="0"/>
              <w:adjustRightInd w:val="0"/>
              <w:rPr>
                <w:b w:val="0"/>
              </w:rPr>
            </w:pPr>
            <w:r w:rsidRPr="00667F25">
              <w:rPr>
                <w:b w:val="0"/>
              </w:rPr>
              <w:t>Minimum final or make-up exam Grade: 50 out of 100 full marks</w:t>
            </w:r>
          </w:p>
          <w:p w:rsidRPr="00667F25" w:rsidR="005C226A" w:rsidP="005C226A" w:rsidRDefault="005C226A" w14:paraId="1F0E2D5C" w14:textId="77777777">
            <w:pPr>
              <w:autoSpaceDE w:val="0"/>
              <w:autoSpaceDN w:val="0"/>
              <w:adjustRightInd w:val="0"/>
              <w:rPr>
                <w:b w:val="0"/>
              </w:rPr>
            </w:pPr>
          </w:p>
          <w:p w:rsidR="005C226A" w:rsidP="005C226A" w:rsidRDefault="005C226A" w14:paraId="278C0E92" w14:textId="7DEEE1E2">
            <w:pPr>
              <w:autoSpaceDE w:val="0"/>
              <w:autoSpaceDN w:val="0"/>
              <w:adjustRightInd w:val="0"/>
              <w:jc w:val="both"/>
              <w:rPr>
                <w:b w:val="0"/>
                <w:lang w:val="en-GB"/>
              </w:rPr>
            </w:pPr>
            <w:r w:rsidRPr="00667F25">
              <w:rPr>
                <w:b w:val="0"/>
                <w:lang w:val="en-GB"/>
              </w:rPr>
              <w:t>In exams; interpretation, remembering, decision making, explanation, classification, gathering skills will be evaluated.</w:t>
            </w:r>
          </w:p>
          <w:p w:rsidR="005C226A" w:rsidP="001E5303" w:rsidRDefault="005C226A" w14:paraId="0208CCAF" w14:textId="77777777">
            <w:pPr>
              <w:autoSpaceDE w:val="0"/>
              <w:autoSpaceDN w:val="0"/>
              <w:adjustRightInd w:val="0"/>
              <w:jc w:val="both"/>
              <w:rPr>
                <w:b w:val="0"/>
                <w:lang w:val="en-GB"/>
              </w:rPr>
            </w:pPr>
          </w:p>
          <w:p w:rsidR="005C226A" w:rsidP="001E5303" w:rsidRDefault="005C226A" w14:paraId="0ADC69CA" w14:textId="77777777">
            <w:pPr>
              <w:autoSpaceDE w:val="0"/>
              <w:autoSpaceDN w:val="0"/>
              <w:adjustRightInd w:val="0"/>
              <w:jc w:val="both"/>
              <w:rPr>
                <w:b w:val="0"/>
                <w:lang w:val="en-GB"/>
              </w:rPr>
            </w:pPr>
          </w:p>
          <w:p w:rsidR="005C226A" w:rsidP="001E5303" w:rsidRDefault="005C226A" w14:paraId="71A9188A" w14:textId="77777777">
            <w:pPr>
              <w:autoSpaceDE w:val="0"/>
              <w:autoSpaceDN w:val="0"/>
              <w:adjustRightInd w:val="0"/>
              <w:jc w:val="both"/>
              <w:rPr>
                <w:b w:val="0"/>
                <w:lang w:val="en-GB"/>
              </w:rPr>
            </w:pPr>
          </w:p>
          <w:p w:rsidRPr="00667F25" w:rsidR="005C226A" w:rsidP="005C226A" w:rsidRDefault="005C226A" w14:paraId="21F14964" w14:textId="77777777">
            <w:pPr>
              <w:jc w:val="both"/>
              <w:rPr>
                <w:b w:val="0"/>
                <w:lang w:val="en-GB"/>
              </w:rPr>
            </w:pPr>
            <w:r w:rsidRPr="00667F25">
              <w:rPr>
                <w:b w:val="0"/>
                <w:lang w:val="en-GB"/>
              </w:rPr>
              <w:t>Assessment Criteria</w:t>
            </w:r>
          </w:p>
          <w:p w:rsidRPr="00667F25" w:rsidR="005C226A" w:rsidP="005C226A" w:rsidRDefault="005C226A" w14:paraId="40994464" w14:textId="77777777">
            <w:pPr>
              <w:autoSpaceDE w:val="0"/>
              <w:autoSpaceDN w:val="0"/>
              <w:adjustRightInd w:val="0"/>
              <w:ind w:right="175"/>
              <w:rPr>
                <w:b w:val="0"/>
              </w:rPr>
            </w:pPr>
            <w:r w:rsidRPr="00667F25">
              <w:rPr>
                <w:b w:val="0"/>
              </w:rPr>
              <w:t>In the assessment of the course, 50% of the midterm exam grade and 50% of the final grade will be determined as the course success grade.</w:t>
            </w:r>
          </w:p>
          <w:p w:rsidRPr="00667F25" w:rsidR="005C226A" w:rsidP="005C226A" w:rsidRDefault="005C226A" w14:paraId="52E1799B" w14:textId="77777777">
            <w:pPr>
              <w:autoSpaceDE w:val="0"/>
              <w:autoSpaceDN w:val="0"/>
              <w:adjustRightInd w:val="0"/>
              <w:ind w:right="175"/>
              <w:rPr>
                <w:b w:val="0"/>
              </w:rPr>
            </w:pPr>
          </w:p>
          <w:p w:rsidRPr="00667F25" w:rsidR="005C226A" w:rsidP="005C226A" w:rsidRDefault="005C226A" w14:paraId="2F0321E0" w14:textId="77777777">
            <w:pPr>
              <w:autoSpaceDE w:val="0"/>
              <w:autoSpaceDN w:val="0"/>
              <w:adjustRightInd w:val="0"/>
              <w:rPr>
                <w:b w:val="0"/>
              </w:rPr>
            </w:pPr>
            <w:r w:rsidRPr="00667F25">
              <w:rPr>
                <w:b w:val="0"/>
              </w:rPr>
              <w:t>Course Success Grade: 50% midterm grade (Midterm exam) + 50% final grade</w:t>
            </w:r>
          </w:p>
          <w:p w:rsidRPr="00667F25" w:rsidR="005C226A" w:rsidP="005C226A" w:rsidRDefault="005C226A" w14:paraId="26375DCD" w14:textId="77777777">
            <w:pPr>
              <w:autoSpaceDE w:val="0"/>
              <w:autoSpaceDN w:val="0"/>
              <w:adjustRightInd w:val="0"/>
              <w:rPr>
                <w:b w:val="0"/>
              </w:rPr>
            </w:pPr>
            <w:r w:rsidRPr="00667F25">
              <w:rPr>
                <w:b w:val="0"/>
              </w:rPr>
              <w:t>Minimum Course Success Grade: 60 out of 100 full marks.</w:t>
            </w:r>
          </w:p>
          <w:p w:rsidRPr="00667F25" w:rsidR="005C226A" w:rsidP="005C226A" w:rsidRDefault="005C226A" w14:paraId="351649A1" w14:textId="77777777">
            <w:pPr>
              <w:autoSpaceDE w:val="0"/>
              <w:autoSpaceDN w:val="0"/>
              <w:adjustRightInd w:val="0"/>
              <w:rPr>
                <w:b w:val="0"/>
              </w:rPr>
            </w:pPr>
            <w:r w:rsidRPr="00667F25">
              <w:rPr>
                <w:b w:val="0"/>
              </w:rPr>
              <w:t>Minimum final or make-up exam Grade: 50 out of 100 full marks</w:t>
            </w:r>
          </w:p>
          <w:p w:rsidRPr="00667F25" w:rsidR="005C226A" w:rsidP="005C226A" w:rsidRDefault="005C226A" w14:paraId="33137C42" w14:textId="77777777">
            <w:pPr>
              <w:autoSpaceDE w:val="0"/>
              <w:autoSpaceDN w:val="0"/>
              <w:adjustRightInd w:val="0"/>
              <w:rPr>
                <w:b w:val="0"/>
              </w:rPr>
            </w:pPr>
          </w:p>
          <w:p w:rsidR="005C226A" w:rsidP="005C226A" w:rsidRDefault="005C226A" w14:paraId="723E47A4" w14:textId="0D92B07E">
            <w:pPr>
              <w:autoSpaceDE w:val="0"/>
              <w:autoSpaceDN w:val="0"/>
              <w:adjustRightInd w:val="0"/>
              <w:jc w:val="both"/>
              <w:rPr>
                <w:b w:val="0"/>
                <w:lang w:val="en-GB"/>
              </w:rPr>
            </w:pPr>
            <w:r w:rsidRPr="00667F25">
              <w:rPr>
                <w:b w:val="0"/>
                <w:lang w:val="en-GB"/>
              </w:rPr>
              <w:t>In exams; interpretation, remembering, decision making, explanation, classification, gathering skills will be evaluated.</w:t>
            </w:r>
          </w:p>
          <w:p w:rsidRPr="00667F25" w:rsidR="005C226A" w:rsidP="001E5303" w:rsidRDefault="005C226A" w14:paraId="3C032875" w14:textId="5A4F6047">
            <w:pPr>
              <w:autoSpaceDE w:val="0"/>
              <w:autoSpaceDN w:val="0"/>
              <w:adjustRightInd w:val="0"/>
              <w:jc w:val="both"/>
              <w:rPr>
                <w:b w:val="0"/>
                <w:lang w:val="en-GB"/>
              </w:rPr>
            </w:pPr>
          </w:p>
        </w:tc>
      </w:tr>
    </w:tbl>
    <w:tbl>
      <w:tblPr>
        <w:tblStyle w:val="TabloKlavuzu"/>
        <w:tblpPr w:leftFromText="141" w:rightFromText="141" w:vertAnchor="page" w:horzAnchor="margin" w:tblpY="5285"/>
        <w:tblOverlap w:val="never"/>
        <w:tblW w:w="9493" w:type="dxa"/>
        <w:tblLook w:val="04A0" w:firstRow="1" w:lastRow="0" w:firstColumn="1" w:lastColumn="0" w:noHBand="0" w:noVBand="1"/>
      </w:tblPr>
      <w:tblGrid>
        <w:gridCol w:w="9493"/>
      </w:tblGrid>
      <w:tr w:rsidRPr="00667F25" w:rsidR="00432179" w:rsidTr="005C226A" w14:paraId="297EBF6B" w14:textId="77777777">
        <w:trPr>
          <w:trHeight w:val="1508"/>
        </w:trPr>
        <w:tc>
          <w:tcPr>
            <w:tcW w:w="9493" w:type="dxa"/>
          </w:tcPr>
          <w:p w:rsidR="005C226A" w:rsidP="00432179" w:rsidRDefault="005C226A" w14:paraId="40F284DA" w14:textId="77777777">
            <w:pPr>
              <w:autoSpaceDE w:val="0"/>
              <w:autoSpaceDN w:val="0"/>
              <w:adjustRightInd w:val="0"/>
              <w:rPr>
                <w:b w:val="0"/>
              </w:rPr>
            </w:pPr>
          </w:p>
          <w:p w:rsidRPr="00667F25" w:rsidR="005C226A" w:rsidP="005C226A" w:rsidRDefault="005C226A" w14:paraId="6977FB2A" w14:textId="77777777">
            <w:pPr>
              <w:jc w:val="both"/>
              <w:rPr>
                <w:b w:val="0"/>
                <w:lang w:val="en-GB"/>
              </w:rPr>
            </w:pPr>
            <w:r w:rsidRPr="00667F25">
              <w:rPr>
                <w:b w:val="0"/>
                <w:lang w:val="en-GB"/>
              </w:rPr>
              <w:t>Textbook(s)/References/Materials:</w:t>
            </w:r>
          </w:p>
          <w:p w:rsidRPr="00667F25" w:rsidR="005C226A" w:rsidP="005C226A" w:rsidRDefault="005C226A" w14:paraId="3AEB6EC6" w14:textId="77777777">
            <w:pPr>
              <w:rPr>
                <w:b w:val="0"/>
              </w:rPr>
            </w:pPr>
            <w:r w:rsidRPr="00667F25">
              <w:rPr>
                <w:b w:val="0"/>
                <w:u w:val="single"/>
              </w:rPr>
              <w:t>Main material</w:t>
            </w:r>
          </w:p>
          <w:p w:rsidRPr="00667F25" w:rsidR="005C226A" w:rsidP="005C226A" w:rsidRDefault="005C226A" w14:paraId="750566B6" w14:textId="77777777">
            <w:pPr>
              <w:widowControl w:val="0"/>
              <w:numPr>
                <w:ilvl w:val="0"/>
                <w:numId w:val="63"/>
              </w:numPr>
              <w:tabs>
                <w:tab w:val="left" w:pos="360"/>
              </w:tabs>
              <w:autoSpaceDE w:val="0"/>
              <w:autoSpaceDN w:val="0"/>
              <w:jc w:val="both"/>
              <w:rPr>
                <w:b w:val="0"/>
              </w:rPr>
            </w:pPr>
            <w:r w:rsidRPr="00667F25">
              <w:rPr>
                <w:b w:val="0"/>
              </w:rPr>
              <w:t xml:space="preserve">McCance KL, Huether SE. (2005). </w:t>
            </w:r>
            <w:r w:rsidRPr="00667F25">
              <w:rPr>
                <w:b w:val="0"/>
                <w:iCs/>
              </w:rPr>
              <w:t>Pathophysiology The Biologic Basis For Disease in Adults and Children</w:t>
            </w:r>
            <w:r w:rsidRPr="00667F25">
              <w:rPr>
                <w:b w:val="0"/>
              </w:rPr>
              <w:t>, The C.V. Mosby Company, StLouis.</w:t>
            </w:r>
          </w:p>
          <w:p w:rsidRPr="00667F25" w:rsidR="005C226A" w:rsidP="005C226A" w:rsidRDefault="005C226A" w14:paraId="6B424A94" w14:textId="77777777">
            <w:pPr>
              <w:widowControl w:val="0"/>
              <w:numPr>
                <w:ilvl w:val="0"/>
                <w:numId w:val="63"/>
              </w:numPr>
              <w:tabs>
                <w:tab w:val="left" w:pos="360"/>
              </w:tabs>
              <w:autoSpaceDE w:val="0"/>
              <w:autoSpaceDN w:val="0"/>
              <w:jc w:val="both"/>
              <w:rPr>
                <w:b w:val="0"/>
              </w:rPr>
            </w:pPr>
            <w:r w:rsidRPr="00667F25">
              <w:rPr>
                <w:b w:val="0"/>
              </w:rPr>
              <w:t>Çevikbaş U (Çev. Ed). (2002). Temel Patoloji, Kumar V, Cortran RS., Robbins SL. Basic Pathology, Yüce Yayınları A.Ş, İstanbul.</w:t>
            </w:r>
          </w:p>
          <w:p w:rsidRPr="00667F25" w:rsidR="005C226A" w:rsidP="005C226A" w:rsidRDefault="005C226A" w14:paraId="6933F059" w14:textId="77777777">
            <w:pPr>
              <w:rPr>
                <w:b w:val="0"/>
                <w:u w:val="single"/>
              </w:rPr>
            </w:pPr>
            <w:r w:rsidRPr="00667F25">
              <w:rPr>
                <w:b w:val="0"/>
                <w:u w:val="single"/>
              </w:rPr>
              <w:t>Auxiliary material</w:t>
            </w:r>
          </w:p>
          <w:p w:rsidRPr="00667F25" w:rsidR="005C226A" w:rsidP="005C226A" w:rsidRDefault="005C226A" w14:paraId="0898656B" w14:textId="77777777">
            <w:pPr>
              <w:widowControl w:val="0"/>
              <w:numPr>
                <w:ilvl w:val="0"/>
                <w:numId w:val="62"/>
              </w:numPr>
              <w:tabs>
                <w:tab w:val="left" w:pos="360"/>
              </w:tabs>
              <w:autoSpaceDE w:val="0"/>
              <w:autoSpaceDN w:val="0"/>
              <w:jc w:val="both"/>
              <w:rPr>
                <w:b w:val="0"/>
              </w:rPr>
            </w:pPr>
            <w:r w:rsidRPr="00667F25">
              <w:rPr>
                <w:b w:val="0"/>
              </w:rPr>
              <w:t xml:space="preserve">Porth MC. (1998). </w:t>
            </w:r>
            <w:r w:rsidRPr="00667F25">
              <w:rPr>
                <w:b w:val="0"/>
                <w:iCs/>
              </w:rPr>
              <w:t xml:space="preserve">Pathophysiolog Concepts of Altered Health States, </w:t>
            </w:r>
            <w:r w:rsidRPr="00667F25">
              <w:rPr>
                <w:b w:val="0"/>
              </w:rPr>
              <w:t>5</w:t>
            </w:r>
            <w:r w:rsidRPr="00667F25">
              <w:rPr>
                <w:b w:val="0"/>
                <w:vertAlign w:val="superscript"/>
              </w:rPr>
              <w:t>th</w:t>
            </w:r>
            <w:r w:rsidRPr="00667F25">
              <w:rPr>
                <w:b w:val="0"/>
              </w:rPr>
              <w:t xml:space="preserve"> Ed., Lippincott Comp., Philadelphia.</w:t>
            </w:r>
          </w:p>
          <w:p w:rsidRPr="00667F25" w:rsidR="005C226A" w:rsidP="005C226A" w:rsidRDefault="005C226A" w14:paraId="5977809A" w14:textId="77777777">
            <w:pPr>
              <w:widowControl w:val="0"/>
              <w:numPr>
                <w:ilvl w:val="0"/>
                <w:numId w:val="62"/>
              </w:numPr>
              <w:tabs>
                <w:tab w:val="left" w:pos="360"/>
              </w:tabs>
              <w:autoSpaceDE w:val="0"/>
              <w:autoSpaceDN w:val="0"/>
              <w:jc w:val="both"/>
              <w:rPr>
                <w:b w:val="0"/>
              </w:rPr>
            </w:pPr>
            <w:r w:rsidRPr="00667F25">
              <w:rPr>
                <w:b w:val="0"/>
              </w:rPr>
              <w:t>Guyton CA, Hall J. (1996). Tıbbi Fizyoloji Çev: Hayrunisa Çavuşoğlu, 10</w:t>
            </w:r>
            <w:r w:rsidRPr="00667F25">
              <w:rPr>
                <w:b w:val="0"/>
                <w:vertAlign w:val="superscript"/>
              </w:rPr>
              <w:t>th</w:t>
            </w:r>
            <w:r w:rsidRPr="00667F25">
              <w:rPr>
                <w:b w:val="0"/>
              </w:rPr>
              <w:t xml:space="preserve">. Ed., W.B. Saunders Comp., Philadelphia. </w:t>
            </w:r>
          </w:p>
          <w:p w:rsidRPr="00667F25" w:rsidR="005C226A" w:rsidP="005C226A" w:rsidRDefault="005C226A" w14:paraId="588D7FC4" w14:textId="77777777">
            <w:pPr>
              <w:widowControl w:val="0"/>
              <w:numPr>
                <w:ilvl w:val="0"/>
                <w:numId w:val="62"/>
              </w:numPr>
              <w:tabs>
                <w:tab w:val="left" w:pos="360"/>
              </w:tabs>
              <w:autoSpaceDE w:val="0"/>
              <w:autoSpaceDN w:val="0"/>
              <w:jc w:val="both"/>
              <w:rPr>
                <w:b w:val="0"/>
              </w:rPr>
            </w:pPr>
            <w:r w:rsidRPr="00667F25">
              <w:rPr>
                <w:b w:val="0"/>
              </w:rPr>
              <w:t>Kumar V, Abbas A, Fousta N, Mitchell R. Robbins (2008). Basic Pathology, 8th Ed., Saunders Book Company, Philadelphia.</w:t>
            </w:r>
          </w:p>
          <w:p w:rsidRPr="00667F25" w:rsidR="005C226A" w:rsidP="005C226A" w:rsidRDefault="005C226A" w14:paraId="476B6AA7" w14:textId="77777777">
            <w:pPr>
              <w:widowControl w:val="0"/>
              <w:numPr>
                <w:ilvl w:val="0"/>
                <w:numId w:val="62"/>
              </w:numPr>
              <w:tabs>
                <w:tab w:val="left" w:pos="360"/>
              </w:tabs>
              <w:autoSpaceDE w:val="0"/>
              <w:autoSpaceDN w:val="0"/>
              <w:jc w:val="both"/>
              <w:rPr>
                <w:b w:val="0"/>
              </w:rPr>
            </w:pPr>
            <w:r w:rsidRPr="00667F25">
              <w:rPr>
                <w:b w:val="0"/>
              </w:rPr>
              <w:t>Carrier-Kohlman V. (2003). Pathophysiological</w:t>
            </w:r>
            <w:r w:rsidRPr="00667F25">
              <w:rPr>
                <w:b w:val="0"/>
                <w:i/>
              </w:rPr>
              <w:t xml:space="preserve"> Phenomena in Nursing: Human Responses to Illness</w:t>
            </w:r>
            <w:r w:rsidRPr="00667F25">
              <w:rPr>
                <w:b w:val="0"/>
              </w:rPr>
              <w:t>, 2nd ed., WB Saunders Company, Philadelphia.</w:t>
            </w:r>
          </w:p>
          <w:p w:rsidRPr="00667F25" w:rsidR="005C226A" w:rsidP="005C226A" w:rsidRDefault="005C226A" w14:paraId="7EE76A72" w14:textId="77777777">
            <w:pPr>
              <w:rPr>
                <w:b w:val="0"/>
                <w:u w:val="single"/>
              </w:rPr>
            </w:pPr>
            <w:r w:rsidRPr="00667F25">
              <w:rPr>
                <w:b w:val="0"/>
                <w:u w:val="single"/>
              </w:rPr>
              <w:t>References</w:t>
            </w:r>
          </w:p>
          <w:p w:rsidRPr="00667F25" w:rsidR="005C226A" w:rsidP="005C226A" w:rsidRDefault="005C226A" w14:paraId="0EEB9931" w14:textId="77777777">
            <w:pPr>
              <w:outlineLvl w:val="0"/>
              <w:rPr>
                <w:b w:val="0"/>
                <w:bCs w:val="0"/>
              </w:rPr>
            </w:pPr>
            <w:bookmarkStart w:name="_Toc48855752" w:id="102"/>
            <w:r w:rsidRPr="00667F25">
              <w:rPr>
                <w:b w:val="0"/>
                <w:kern w:val="36"/>
              </w:rPr>
              <w:t xml:space="preserve">Pathophysiology; </w:t>
            </w:r>
            <w:r w:rsidRPr="00667F25">
              <w:rPr>
                <w:b w:val="0"/>
              </w:rPr>
              <w:t>The Official Journal of the International Society for Pathophysiology</w:t>
            </w:r>
            <w:bookmarkEnd w:id="102"/>
          </w:p>
          <w:p w:rsidRPr="00667F25" w:rsidR="005C226A" w:rsidP="005C226A" w:rsidRDefault="005C226A" w14:paraId="7F60B75A" w14:textId="77777777">
            <w:pPr>
              <w:rPr>
                <w:b w:val="0"/>
                <w:i/>
              </w:rPr>
            </w:pPr>
          </w:p>
          <w:p w:rsidR="005C226A" w:rsidP="00432179" w:rsidRDefault="005C226A" w14:paraId="644167AD" w14:textId="53B73618">
            <w:pPr>
              <w:autoSpaceDE w:val="0"/>
              <w:autoSpaceDN w:val="0"/>
              <w:adjustRightInd w:val="0"/>
              <w:rPr>
                <w:b w:val="0"/>
              </w:rPr>
            </w:pPr>
            <w:r w:rsidRPr="00667F25">
              <w:rPr>
                <w:b w:val="0"/>
                <w:u w:val="single"/>
              </w:rPr>
              <w:t>Other course materials:</w:t>
            </w:r>
            <w:r w:rsidRPr="00667F25">
              <w:rPr>
                <w:b w:val="0"/>
              </w:rPr>
              <w:t xml:space="preserve"> Discussion questions, case analysis, videos and animations.</w:t>
            </w:r>
          </w:p>
          <w:p w:rsidRPr="00667F25" w:rsidR="005C226A" w:rsidP="00432179" w:rsidRDefault="005C226A" w14:paraId="16A7413F" w14:textId="64A9E19E">
            <w:pPr>
              <w:autoSpaceDE w:val="0"/>
              <w:autoSpaceDN w:val="0"/>
              <w:adjustRightInd w:val="0"/>
              <w:rPr>
                <w:b w:val="0"/>
              </w:rPr>
            </w:pPr>
          </w:p>
        </w:tc>
      </w:tr>
    </w:tbl>
    <w:tbl>
      <w:tblPr>
        <w:tblpPr w:leftFromText="141" w:rightFromText="141" w:vertAnchor="page" w:horzAnchor="margin" w:tblpY="7977"/>
        <w:tblW w:w="9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11"/>
      </w:tblGrid>
      <w:tr w:rsidRPr="00667F25" w:rsidR="00432179" w:rsidTr="37308C19" w14:paraId="5522C75D" w14:textId="77777777">
        <w:trPr>
          <w:trHeight w:val="70"/>
        </w:trPr>
        <w:tc>
          <w:tcPr>
            <w:tcW w:w="9611" w:type="dxa"/>
            <w:shd w:val="clear" w:color="auto" w:fill="auto"/>
            <w:tcMar/>
          </w:tcPr>
          <w:p w:rsidRPr="00667F25" w:rsidR="00432179" w:rsidP="00432179" w:rsidRDefault="00432179" w14:paraId="52C11A82" w14:textId="77433C94">
            <w:pPr>
              <w:jc w:val="both"/>
              <w:rPr>
                <w:b w:val="0"/>
              </w:rPr>
            </w:pPr>
          </w:p>
        </w:tc>
      </w:tr>
      <w:tr w:rsidRPr="00667F25" w:rsidR="00432179" w:rsidTr="37308C19" w14:paraId="763FC52D" w14:textId="77777777">
        <w:trPr>
          <w:trHeight w:val="886"/>
        </w:trPr>
        <w:tc>
          <w:tcPr>
            <w:tcW w:w="9611" w:type="dxa"/>
            <w:shd w:val="clear" w:color="auto" w:fill="auto"/>
            <w:tcMar/>
          </w:tcPr>
          <w:p w:rsidRPr="00667F25" w:rsidR="00432179" w:rsidP="00432179" w:rsidRDefault="00432179" w14:paraId="32472855" w14:textId="77777777">
            <w:pPr>
              <w:jc w:val="both"/>
              <w:rPr>
                <w:b w:val="0"/>
                <w:lang w:val="en-GB"/>
              </w:rPr>
            </w:pPr>
            <w:r w:rsidRPr="00667F25">
              <w:rPr>
                <w:b w:val="0"/>
                <w:lang w:val="en-GB"/>
              </w:rPr>
              <w:t xml:space="preserve">Contact Details for the Instructor: </w:t>
            </w:r>
          </w:p>
          <w:p w:rsidRPr="00667F25" w:rsidR="00432179" w:rsidP="00432179" w:rsidRDefault="00432179" w14:paraId="6EE30DC8" w14:textId="77777777">
            <w:pPr>
              <w:widowControl w:val="0"/>
              <w:autoSpaceDE w:val="0"/>
              <w:autoSpaceDN w:val="0"/>
              <w:jc w:val="both"/>
              <w:rPr>
                <w:b w:val="0"/>
              </w:rPr>
            </w:pPr>
            <w:r w:rsidRPr="00667F25">
              <w:rPr>
                <w:b w:val="0"/>
              </w:rPr>
              <w:t xml:space="preserve">Prof. Ö. KÜÇÜKGÜÇLÜ                   Tel: 0 232 </w:t>
            </w:r>
            <w:proofErr w:type="gramStart"/>
            <w:r w:rsidRPr="00667F25">
              <w:rPr>
                <w:b w:val="0"/>
              </w:rPr>
              <w:t>4126966  e-mail</w:t>
            </w:r>
            <w:proofErr w:type="gramEnd"/>
            <w:r w:rsidRPr="00667F25">
              <w:rPr>
                <w:b w:val="0"/>
              </w:rPr>
              <w:t xml:space="preserve">: </w:t>
            </w:r>
            <w:hyperlink w:history="1" r:id="rId11">
              <w:r w:rsidRPr="00667F25">
                <w:rPr>
                  <w:b w:val="0"/>
                </w:rPr>
                <w:t>ozlem.kguclu@deu.edu.tr</w:t>
              </w:r>
            </w:hyperlink>
          </w:p>
          <w:p w:rsidRPr="00667F25" w:rsidR="00432179" w:rsidP="00432179" w:rsidRDefault="00432179" w14:paraId="1794A7BF" w14:textId="77777777">
            <w:pPr>
              <w:widowControl w:val="0"/>
              <w:autoSpaceDE w:val="0"/>
              <w:autoSpaceDN w:val="0"/>
              <w:jc w:val="both"/>
              <w:rPr>
                <w:b w:val="0"/>
              </w:rPr>
            </w:pPr>
            <w:r w:rsidRPr="00667F25">
              <w:rPr>
                <w:b w:val="0"/>
              </w:rPr>
              <w:t xml:space="preserve">Prof. H. MERT                                    Tel: 0 </w:t>
            </w:r>
            <w:proofErr w:type="gramStart"/>
            <w:r w:rsidRPr="00667F25">
              <w:rPr>
                <w:b w:val="0"/>
              </w:rPr>
              <w:t>232  412</w:t>
            </w:r>
            <w:proofErr w:type="gramEnd"/>
            <w:r w:rsidRPr="00667F25">
              <w:rPr>
                <w:b w:val="0"/>
              </w:rPr>
              <w:t xml:space="preserve"> 4782 e-mail: </w:t>
            </w:r>
            <w:hyperlink w:history="1" r:id="rId12">
              <w:r w:rsidRPr="00667F25">
                <w:rPr>
                  <w:b w:val="0"/>
                </w:rPr>
                <w:t>hatice.mert@deu.edu.tr</w:t>
              </w:r>
            </w:hyperlink>
          </w:p>
          <w:p w:rsidRPr="00667F25" w:rsidR="00432179" w:rsidP="00432179" w:rsidRDefault="00432179" w14:paraId="3CF4080E" w14:textId="77777777">
            <w:pPr>
              <w:rPr>
                <w:b w:val="0"/>
              </w:rPr>
            </w:pPr>
            <w:r w:rsidRPr="00667F25">
              <w:rPr>
                <w:b w:val="0"/>
              </w:rPr>
              <w:t xml:space="preserve">Assoc. Prof.  Ö. BİLİK                       Tel: 0 232 412 </w:t>
            </w:r>
            <w:proofErr w:type="gramStart"/>
            <w:r w:rsidRPr="00667F25">
              <w:rPr>
                <w:b w:val="0"/>
              </w:rPr>
              <w:t>6962  e-mail</w:t>
            </w:r>
            <w:proofErr w:type="gramEnd"/>
            <w:r w:rsidRPr="00667F25">
              <w:rPr>
                <w:b w:val="0"/>
              </w:rPr>
              <w:t xml:space="preserve">: bilikorama@gmail.com </w:t>
            </w:r>
          </w:p>
          <w:p w:rsidRPr="00667F25" w:rsidR="00432179" w:rsidP="00432179" w:rsidRDefault="00432179" w14:paraId="78E5C75E" w14:textId="77777777">
            <w:pPr>
              <w:widowControl w:val="0"/>
              <w:autoSpaceDE w:val="0"/>
              <w:autoSpaceDN w:val="0"/>
              <w:jc w:val="both"/>
              <w:rPr>
                <w:b w:val="0"/>
              </w:rPr>
            </w:pPr>
            <w:r w:rsidRPr="00667F25">
              <w:rPr>
                <w:b w:val="0"/>
              </w:rPr>
              <w:t>Assoc. Prof. F. VURAL                      Tel: 0232 412 47 80 e-mail: fatma.vural@deu.edu.tr</w:t>
            </w:r>
          </w:p>
          <w:p w:rsidRPr="00667F25" w:rsidR="00432179" w:rsidP="00432179" w:rsidRDefault="00432179" w14:paraId="221E4987" w14:textId="770A0077">
            <w:pPr>
              <w:rPr>
                <w:b w:val="0"/>
                <w:bCs w:val="0"/>
              </w:rPr>
            </w:pPr>
            <w:r w:rsidR="37308C19">
              <w:rPr>
                <w:b w:val="0"/>
                <w:bCs w:val="0"/>
              </w:rPr>
              <w:t xml:space="preserve">Assoc. Prof. A. DURMAZ EDEER   Tel: 0232 412 4764 e-mail:  </w:t>
            </w:r>
            <w:hyperlink r:id="Rd460771e118f4a71">
              <w:r w:rsidR="37308C19">
                <w:rPr>
                  <w:b w:val="0"/>
                  <w:bCs w:val="0"/>
                </w:rPr>
                <w:t>aylin.durmaz@deu.edu.tr</w:t>
              </w:r>
            </w:hyperlink>
          </w:p>
          <w:p w:rsidRPr="00667F25" w:rsidR="00432179" w:rsidP="00432179" w:rsidRDefault="00432179" w14:paraId="7EF77490" w14:textId="77777777">
            <w:pPr>
              <w:jc w:val="both"/>
              <w:rPr>
                <w:b w:val="0"/>
                <w:lang w:val="en-GB"/>
              </w:rPr>
            </w:pPr>
          </w:p>
        </w:tc>
      </w:tr>
    </w:tbl>
    <w:tbl>
      <w:tblPr>
        <w:tblW w:w="1063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5"/>
        <w:gridCol w:w="1081"/>
        <w:gridCol w:w="1143"/>
        <w:gridCol w:w="2744"/>
        <w:gridCol w:w="2468"/>
        <w:gridCol w:w="2160"/>
      </w:tblGrid>
      <w:tr w:rsidRPr="00667F25" w:rsidR="00432179" w:rsidTr="37308C19" w14:paraId="6CCC8AE0" w14:textId="77777777">
        <w:trPr>
          <w:cantSplit/>
          <w:trHeight w:val="552"/>
        </w:trPr>
        <w:tc>
          <w:tcPr>
            <w:tcW w:w="2116" w:type="dxa"/>
            <w:gridSpan w:val="2"/>
            <w:tcMar/>
          </w:tcPr>
          <w:p w:rsidRPr="00667F25" w:rsidR="00432179" w:rsidP="001E5303" w:rsidRDefault="00432179" w14:paraId="5749EFF7" w14:textId="5F1F390E">
            <w:pPr>
              <w:jc w:val="both"/>
              <w:rPr>
                <w:b w:val="0"/>
                <w:lang w:val="en-GB"/>
              </w:rPr>
            </w:pPr>
          </w:p>
        </w:tc>
        <w:tc>
          <w:tcPr>
            <w:tcW w:w="8515" w:type="dxa"/>
            <w:gridSpan w:val="4"/>
            <w:tcMar/>
          </w:tcPr>
          <w:p w:rsidRPr="00667F25" w:rsidR="00432179" w:rsidP="001E5303" w:rsidRDefault="00432179" w14:paraId="4A87C9AC" w14:textId="77777777">
            <w:pPr>
              <w:jc w:val="both"/>
              <w:rPr>
                <w:b w:val="0"/>
                <w:lang w:val="en-GB"/>
              </w:rPr>
            </w:pPr>
            <w:r w:rsidRPr="00667F25">
              <w:rPr>
                <w:b w:val="0"/>
                <w:lang w:val="en-GB"/>
              </w:rPr>
              <w:t xml:space="preserve">Course Outline: </w:t>
            </w:r>
          </w:p>
          <w:p w:rsidRPr="00667F25" w:rsidR="00432179" w:rsidP="001E5303" w:rsidRDefault="00432179" w14:paraId="56509763" w14:textId="77777777">
            <w:pPr>
              <w:jc w:val="both"/>
              <w:rPr>
                <w:b w:val="0"/>
              </w:rPr>
            </w:pPr>
            <w:r w:rsidRPr="00667F25">
              <w:rPr>
                <w:b w:val="0"/>
                <w:lang w:val="en-GB"/>
              </w:rPr>
              <w:t>Examination dates should be specified in the course content given below. The examination dates can be changed later.</w:t>
            </w:r>
          </w:p>
        </w:tc>
      </w:tr>
      <w:tr w:rsidRPr="00667F25" w:rsidR="00432179" w:rsidTr="37308C19" w14:paraId="469BDE17" w14:textId="77777777">
        <w:trPr>
          <w:cantSplit/>
          <w:trHeight w:val="694"/>
        </w:trPr>
        <w:tc>
          <w:tcPr>
            <w:tcW w:w="1035" w:type="dxa"/>
            <w:tcMar/>
          </w:tcPr>
          <w:p w:rsidRPr="00667F25" w:rsidR="00432179" w:rsidP="001E5303" w:rsidRDefault="00432179" w14:paraId="7DF8B260" w14:textId="77777777">
            <w:pPr>
              <w:jc w:val="center"/>
              <w:rPr>
                <w:b w:val="0"/>
              </w:rPr>
            </w:pPr>
            <w:r w:rsidRPr="00667F25">
              <w:rPr>
                <w:b w:val="0"/>
              </w:rPr>
              <w:t>Week</w:t>
            </w:r>
          </w:p>
        </w:tc>
        <w:tc>
          <w:tcPr>
            <w:tcW w:w="2224" w:type="dxa"/>
            <w:gridSpan w:val="2"/>
            <w:tcMar/>
          </w:tcPr>
          <w:p w:rsidRPr="00667F25" w:rsidR="00432179" w:rsidP="001E5303" w:rsidRDefault="00432179" w14:paraId="48E00895" w14:textId="77777777">
            <w:pPr>
              <w:jc w:val="center"/>
              <w:rPr>
                <w:b w:val="0"/>
              </w:rPr>
            </w:pPr>
            <w:r w:rsidRPr="00667F25">
              <w:rPr>
                <w:b w:val="0"/>
              </w:rPr>
              <w:t>Subjects</w:t>
            </w:r>
          </w:p>
        </w:tc>
        <w:tc>
          <w:tcPr>
            <w:tcW w:w="2744" w:type="dxa"/>
            <w:tcMar/>
          </w:tcPr>
          <w:p w:rsidRPr="00667F25" w:rsidR="00432179" w:rsidP="001E5303" w:rsidRDefault="00432179" w14:paraId="55B611C5" w14:textId="77777777">
            <w:pPr>
              <w:jc w:val="center"/>
              <w:rPr>
                <w:b w:val="0"/>
              </w:rPr>
            </w:pPr>
            <w:r w:rsidRPr="00667F25">
              <w:rPr>
                <w:b w:val="0"/>
              </w:rPr>
              <w:t>Lecturer</w:t>
            </w:r>
          </w:p>
        </w:tc>
        <w:tc>
          <w:tcPr>
            <w:tcW w:w="2468" w:type="dxa"/>
            <w:tcMar/>
          </w:tcPr>
          <w:p w:rsidRPr="00667F25" w:rsidR="00432179" w:rsidP="001E5303" w:rsidRDefault="00432179" w14:paraId="44D4A402" w14:textId="77777777">
            <w:pPr>
              <w:jc w:val="center"/>
              <w:rPr>
                <w:b w:val="0"/>
              </w:rPr>
            </w:pPr>
            <w:r w:rsidRPr="00667F25">
              <w:rPr>
                <w:b w:val="0"/>
              </w:rPr>
              <w:t>Training Method and Material Used</w:t>
            </w:r>
          </w:p>
        </w:tc>
        <w:tc>
          <w:tcPr>
            <w:tcW w:w="2160" w:type="dxa"/>
            <w:tcMar/>
          </w:tcPr>
          <w:p w:rsidRPr="00667F25" w:rsidR="00432179" w:rsidP="001E5303" w:rsidRDefault="00432179" w14:paraId="2CA4BAB8" w14:textId="77777777">
            <w:pPr>
              <w:jc w:val="center"/>
              <w:rPr>
                <w:b w:val="0"/>
              </w:rPr>
            </w:pPr>
            <w:r w:rsidRPr="00667F25">
              <w:rPr>
                <w:b w:val="0"/>
                <w:lang w:val="en-GB"/>
              </w:rPr>
              <w:t>Education type</w:t>
            </w:r>
          </w:p>
        </w:tc>
      </w:tr>
      <w:tr w:rsidRPr="00667F25" w:rsidR="00432179" w:rsidTr="37308C19" w14:paraId="4DBE7792" w14:textId="77777777">
        <w:trPr>
          <w:cantSplit/>
          <w:trHeight w:val="490"/>
        </w:trPr>
        <w:tc>
          <w:tcPr>
            <w:tcW w:w="1035" w:type="dxa"/>
            <w:tcMar/>
          </w:tcPr>
          <w:p w:rsidRPr="00667F25" w:rsidR="00432179" w:rsidP="001E5303" w:rsidRDefault="00432179" w14:paraId="64A3E980" w14:textId="77777777">
            <w:pPr>
              <w:tabs>
                <w:tab w:val="left" w:pos="3686"/>
                <w:tab w:val="left" w:pos="6946"/>
              </w:tabs>
              <w:spacing w:before="120" w:after="120"/>
              <w:rPr>
                <w:b w:val="0"/>
              </w:rPr>
            </w:pPr>
            <w:r w:rsidRPr="00667F25">
              <w:rPr>
                <w:b w:val="0"/>
              </w:rPr>
              <w:t>1.Week</w:t>
            </w:r>
          </w:p>
        </w:tc>
        <w:tc>
          <w:tcPr>
            <w:tcW w:w="2224" w:type="dxa"/>
            <w:gridSpan w:val="2"/>
            <w:tcMar/>
          </w:tcPr>
          <w:p w:rsidRPr="00667F25" w:rsidR="00432179" w:rsidP="001E5303" w:rsidRDefault="00432179" w14:paraId="7F41C8D6" w14:textId="77777777">
            <w:pPr>
              <w:jc w:val="both"/>
              <w:rPr>
                <w:b w:val="0"/>
              </w:rPr>
            </w:pPr>
            <w:r w:rsidRPr="00667F25">
              <w:rPr>
                <w:b w:val="0"/>
              </w:rPr>
              <w:t>Cell injury and cellular adaptation to injury</w:t>
            </w:r>
          </w:p>
        </w:tc>
        <w:tc>
          <w:tcPr>
            <w:tcW w:w="2744" w:type="dxa"/>
            <w:tcMar/>
          </w:tcPr>
          <w:p w:rsidRPr="00667F25" w:rsidR="00432179" w:rsidP="001E5303" w:rsidRDefault="00432179" w14:paraId="19C2A4D1" w14:textId="77777777">
            <w:pPr>
              <w:tabs>
                <w:tab w:val="left" w:pos="3686"/>
                <w:tab w:val="left" w:pos="6946"/>
              </w:tabs>
              <w:spacing w:line="276" w:lineRule="auto"/>
              <w:jc w:val="center"/>
              <w:rPr>
                <w:b w:val="0"/>
              </w:rPr>
            </w:pPr>
            <w:r w:rsidRPr="00667F25">
              <w:rPr>
                <w:b w:val="0"/>
              </w:rPr>
              <w:t xml:space="preserve">Assoc. Prof. Özlem Bılık </w:t>
            </w:r>
          </w:p>
          <w:p w:rsidRPr="00667F25" w:rsidR="00432179" w:rsidP="001E5303" w:rsidRDefault="00432179" w14:paraId="5B39AF21" w14:textId="77777777">
            <w:pPr>
              <w:tabs>
                <w:tab w:val="left" w:pos="3686"/>
                <w:tab w:val="left" w:pos="6946"/>
              </w:tabs>
              <w:spacing w:line="276" w:lineRule="auto"/>
              <w:jc w:val="center"/>
              <w:rPr>
                <w:b w:val="0"/>
              </w:rPr>
            </w:pPr>
          </w:p>
          <w:p w:rsidRPr="00667F25" w:rsidR="00432179" w:rsidP="001E5303" w:rsidRDefault="00432179" w14:paraId="4F007096" w14:textId="77777777">
            <w:pPr>
              <w:tabs>
                <w:tab w:val="left" w:pos="3686"/>
                <w:tab w:val="left" w:pos="6946"/>
              </w:tabs>
              <w:spacing w:line="276" w:lineRule="auto"/>
              <w:jc w:val="center"/>
              <w:rPr>
                <w:b w:val="0"/>
              </w:rPr>
            </w:pPr>
            <w:r w:rsidRPr="00667F25">
              <w:rPr>
                <w:b w:val="0"/>
              </w:rPr>
              <w:t>Assoc. Prof. Aylin Durmaz Edeer</w:t>
            </w:r>
          </w:p>
          <w:p w:rsidRPr="00667F25" w:rsidR="00432179" w:rsidP="001E5303" w:rsidRDefault="00432179" w14:paraId="5EEBFE09" w14:textId="77777777">
            <w:pPr>
              <w:jc w:val="center"/>
              <w:rPr>
                <w:b w:val="0"/>
              </w:rPr>
            </w:pPr>
          </w:p>
        </w:tc>
        <w:tc>
          <w:tcPr>
            <w:tcW w:w="2468" w:type="dxa"/>
            <w:tcMar/>
          </w:tcPr>
          <w:p w:rsidRPr="00667F25" w:rsidR="00432179" w:rsidP="001E5303" w:rsidRDefault="00432179" w14:paraId="1E7D8D6B" w14:textId="77777777">
            <w:pPr>
              <w:rPr>
                <w:b w:val="0"/>
              </w:rPr>
            </w:pPr>
            <w:r w:rsidRPr="00667F25">
              <w:rPr>
                <w:b w:val="0"/>
              </w:rPr>
              <w:t>Visual supported presentation,</w:t>
            </w:r>
          </w:p>
          <w:p w:rsidRPr="00667F25" w:rsidR="00432179" w:rsidP="001E5303" w:rsidRDefault="00432179" w14:paraId="51A6F5CC" w14:textId="77777777">
            <w:pPr>
              <w:rPr>
                <w:b w:val="0"/>
              </w:rPr>
            </w:pPr>
            <w:r w:rsidRPr="00667F25">
              <w:rPr>
                <w:b w:val="0"/>
              </w:rPr>
              <w:t>Brainstorming,</w:t>
            </w:r>
          </w:p>
          <w:p w:rsidRPr="00667F25" w:rsidR="00432179" w:rsidP="001E5303" w:rsidRDefault="00432179" w14:paraId="0D30683B" w14:textId="77777777">
            <w:pPr>
              <w:rPr>
                <w:b w:val="0"/>
              </w:rPr>
            </w:pPr>
            <w:r w:rsidRPr="00667F25">
              <w:rPr>
                <w:b w:val="0"/>
              </w:rPr>
              <w:t>Question answer,</w:t>
            </w:r>
          </w:p>
          <w:p w:rsidRPr="00667F25" w:rsidR="00432179" w:rsidP="001E5303" w:rsidRDefault="00432179" w14:paraId="151B601A" w14:textId="77777777">
            <w:pPr>
              <w:tabs>
                <w:tab w:val="left" w:pos="3686"/>
                <w:tab w:val="left" w:pos="6946"/>
              </w:tabs>
              <w:spacing w:line="276" w:lineRule="auto"/>
              <w:jc w:val="center"/>
              <w:rPr>
                <w:b w:val="0"/>
              </w:rPr>
            </w:pPr>
            <w:r w:rsidRPr="00667F25">
              <w:rPr>
                <w:b w:val="0"/>
              </w:rPr>
              <w:t>Discussion</w:t>
            </w:r>
          </w:p>
        </w:tc>
        <w:tc>
          <w:tcPr>
            <w:tcW w:w="2160" w:type="dxa"/>
            <w:tcMar/>
          </w:tcPr>
          <w:p w:rsidRPr="00667F25" w:rsidR="00432179" w:rsidP="001E5303" w:rsidRDefault="00432179" w14:paraId="56426F8E" w14:textId="77777777">
            <w:pPr>
              <w:rPr>
                <w:b w:val="0"/>
              </w:rPr>
            </w:pPr>
            <w:r w:rsidRPr="00667F25">
              <w:rPr>
                <w:b w:val="0"/>
              </w:rPr>
              <w:t>Online</w:t>
            </w:r>
          </w:p>
        </w:tc>
      </w:tr>
      <w:tr w:rsidRPr="00667F25" w:rsidR="00432179" w:rsidTr="37308C19" w14:paraId="03C92F53" w14:textId="77777777">
        <w:trPr>
          <w:cantSplit/>
          <w:trHeight w:val="582"/>
        </w:trPr>
        <w:tc>
          <w:tcPr>
            <w:tcW w:w="1035" w:type="dxa"/>
            <w:tcMar/>
          </w:tcPr>
          <w:p w:rsidRPr="00667F25" w:rsidR="00432179" w:rsidP="001E5303" w:rsidRDefault="00432179" w14:paraId="1EFE05D7" w14:textId="77777777">
            <w:pPr>
              <w:tabs>
                <w:tab w:val="left" w:pos="3686"/>
                <w:tab w:val="left" w:pos="6946"/>
              </w:tabs>
              <w:spacing w:before="120" w:after="120"/>
              <w:rPr>
                <w:b w:val="0"/>
              </w:rPr>
            </w:pPr>
            <w:r w:rsidRPr="00667F25">
              <w:rPr>
                <w:b w:val="0"/>
              </w:rPr>
              <w:t>2.Week</w:t>
            </w:r>
          </w:p>
        </w:tc>
        <w:tc>
          <w:tcPr>
            <w:tcW w:w="2224" w:type="dxa"/>
            <w:gridSpan w:val="2"/>
            <w:tcMar/>
          </w:tcPr>
          <w:p w:rsidRPr="00667F25" w:rsidR="00432179" w:rsidP="001E5303" w:rsidRDefault="00432179" w14:paraId="1232CEDE" w14:textId="77777777">
            <w:pPr>
              <w:jc w:val="both"/>
              <w:rPr>
                <w:b w:val="0"/>
              </w:rPr>
            </w:pPr>
            <w:r w:rsidRPr="00667F25">
              <w:rPr>
                <w:b w:val="0"/>
              </w:rPr>
              <w:t>Alteration of immune system</w:t>
            </w:r>
          </w:p>
        </w:tc>
        <w:tc>
          <w:tcPr>
            <w:tcW w:w="2744" w:type="dxa"/>
            <w:tcMar/>
          </w:tcPr>
          <w:p w:rsidRPr="00667F25" w:rsidR="00432179" w:rsidP="001E5303" w:rsidRDefault="00432179" w14:paraId="4236D23F" w14:textId="77777777">
            <w:pPr>
              <w:jc w:val="center"/>
              <w:rPr>
                <w:b w:val="0"/>
              </w:rPr>
            </w:pPr>
            <w:r w:rsidRPr="00667F25">
              <w:rPr>
                <w:b w:val="0"/>
              </w:rPr>
              <w:t xml:space="preserve">Assoc. Prof. Özlem Bılık </w:t>
            </w:r>
          </w:p>
          <w:p w:rsidRPr="00667F25" w:rsidR="00432179" w:rsidP="001E5303" w:rsidRDefault="00432179" w14:paraId="4C2C8C2F" w14:textId="77777777">
            <w:pPr>
              <w:jc w:val="center"/>
              <w:rPr>
                <w:b w:val="0"/>
              </w:rPr>
            </w:pPr>
          </w:p>
          <w:p w:rsidRPr="00667F25" w:rsidR="00432179" w:rsidP="001E5303" w:rsidRDefault="00432179" w14:paraId="640AC3FC" w14:textId="77777777">
            <w:pPr>
              <w:jc w:val="center"/>
              <w:rPr>
                <w:b w:val="0"/>
              </w:rPr>
            </w:pPr>
            <w:r w:rsidRPr="00667F25">
              <w:rPr>
                <w:b w:val="0"/>
              </w:rPr>
              <w:t>Assoc. Prof. Fatma Vural</w:t>
            </w:r>
          </w:p>
        </w:tc>
        <w:tc>
          <w:tcPr>
            <w:tcW w:w="2468" w:type="dxa"/>
            <w:tcMar/>
          </w:tcPr>
          <w:p w:rsidRPr="00667F25" w:rsidR="00432179" w:rsidP="001E5303" w:rsidRDefault="00432179" w14:paraId="0C0D7D61" w14:textId="77777777">
            <w:pPr>
              <w:rPr>
                <w:b w:val="0"/>
              </w:rPr>
            </w:pPr>
            <w:r w:rsidRPr="00667F25">
              <w:rPr>
                <w:b w:val="0"/>
              </w:rPr>
              <w:t>Visual supported presentation,</w:t>
            </w:r>
          </w:p>
          <w:p w:rsidRPr="00667F25" w:rsidR="00432179" w:rsidP="001E5303" w:rsidRDefault="00432179" w14:paraId="7C8FBC1D" w14:textId="77777777">
            <w:pPr>
              <w:rPr>
                <w:b w:val="0"/>
              </w:rPr>
            </w:pPr>
            <w:r w:rsidRPr="00667F25">
              <w:rPr>
                <w:b w:val="0"/>
              </w:rPr>
              <w:t>Brainstorming,</w:t>
            </w:r>
          </w:p>
          <w:p w:rsidRPr="00667F25" w:rsidR="00432179" w:rsidP="001E5303" w:rsidRDefault="00432179" w14:paraId="3130A87C" w14:textId="77777777">
            <w:pPr>
              <w:rPr>
                <w:b w:val="0"/>
              </w:rPr>
            </w:pPr>
            <w:r w:rsidRPr="00667F25">
              <w:rPr>
                <w:b w:val="0"/>
              </w:rPr>
              <w:t>Question answer,</w:t>
            </w:r>
          </w:p>
          <w:p w:rsidRPr="00667F25" w:rsidR="00432179" w:rsidP="001E5303" w:rsidRDefault="00432179" w14:paraId="32BC71F1" w14:textId="77777777">
            <w:pPr>
              <w:rPr>
                <w:b w:val="0"/>
              </w:rPr>
            </w:pPr>
            <w:r w:rsidRPr="00667F25">
              <w:rPr>
                <w:b w:val="0"/>
              </w:rPr>
              <w:t>Discussion</w:t>
            </w:r>
          </w:p>
        </w:tc>
        <w:tc>
          <w:tcPr>
            <w:tcW w:w="2160" w:type="dxa"/>
            <w:tcMar/>
          </w:tcPr>
          <w:p w:rsidRPr="00667F25" w:rsidR="00432179" w:rsidP="001E5303" w:rsidRDefault="00432179" w14:paraId="026BFCAD" w14:textId="77777777">
            <w:pPr>
              <w:jc w:val="both"/>
              <w:rPr>
                <w:b w:val="0"/>
              </w:rPr>
            </w:pPr>
            <w:r w:rsidRPr="00667F25">
              <w:rPr>
                <w:b w:val="0"/>
              </w:rPr>
              <w:t>Online</w:t>
            </w:r>
          </w:p>
        </w:tc>
      </w:tr>
      <w:tr w:rsidRPr="00667F25" w:rsidR="00432179" w:rsidTr="37308C19" w14:paraId="4CECA309" w14:textId="77777777">
        <w:trPr>
          <w:cantSplit/>
          <w:trHeight w:val="467"/>
        </w:trPr>
        <w:tc>
          <w:tcPr>
            <w:tcW w:w="1035" w:type="dxa"/>
            <w:tcMar/>
          </w:tcPr>
          <w:p w:rsidRPr="00667F25" w:rsidR="00432179" w:rsidP="001E5303" w:rsidRDefault="00432179" w14:paraId="582938A7" w14:textId="77777777">
            <w:pPr>
              <w:tabs>
                <w:tab w:val="left" w:pos="3686"/>
                <w:tab w:val="left" w:pos="6946"/>
              </w:tabs>
              <w:spacing w:before="120" w:after="120"/>
              <w:rPr>
                <w:b w:val="0"/>
              </w:rPr>
            </w:pPr>
            <w:r w:rsidRPr="00667F25">
              <w:rPr>
                <w:b w:val="0"/>
              </w:rPr>
              <w:t>3.Week</w:t>
            </w:r>
          </w:p>
        </w:tc>
        <w:tc>
          <w:tcPr>
            <w:tcW w:w="2224" w:type="dxa"/>
            <w:gridSpan w:val="2"/>
            <w:tcMar/>
          </w:tcPr>
          <w:p w:rsidRPr="00667F25" w:rsidR="00432179" w:rsidP="001E5303" w:rsidRDefault="00432179" w14:paraId="406F43AA" w14:textId="77777777">
            <w:pPr>
              <w:jc w:val="both"/>
              <w:rPr>
                <w:b w:val="0"/>
              </w:rPr>
            </w:pPr>
            <w:r w:rsidRPr="00667F25">
              <w:rPr>
                <w:b w:val="0"/>
              </w:rPr>
              <w:t>Alteration of fluid and electrolytes /</w:t>
            </w:r>
          </w:p>
          <w:p w:rsidRPr="00667F25" w:rsidR="00432179" w:rsidP="001E5303" w:rsidRDefault="00432179" w14:paraId="0783959F" w14:textId="77777777">
            <w:pPr>
              <w:jc w:val="both"/>
              <w:rPr>
                <w:b w:val="0"/>
              </w:rPr>
            </w:pPr>
            <w:r w:rsidRPr="00667F25">
              <w:rPr>
                <w:b w:val="0"/>
              </w:rPr>
              <w:t>Alteration of acid-base balance</w:t>
            </w:r>
          </w:p>
        </w:tc>
        <w:tc>
          <w:tcPr>
            <w:tcW w:w="2744" w:type="dxa"/>
            <w:tcMar/>
          </w:tcPr>
          <w:p w:rsidRPr="00667F25" w:rsidR="00432179" w:rsidP="001E5303" w:rsidRDefault="00432179" w14:paraId="5E0FA577" w14:textId="77777777">
            <w:pPr>
              <w:tabs>
                <w:tab w:val="left" w:pos="3686"/>
                <w:tab w:val="left" w:pos="6946"/>
              </w:tabs>
              <w:spacing w:before="120" w:after="120"/>
              <w:jc w:val="center"/>
              <w:rPr>
                <w:b w:val="0"/>
              </w:rPr>
            </w:pPr>
            <w:r w:rsidRPr="00667F25">
              <w:rPr>
                <w:b w:val="0"/>
              </w:rPr>
              <w:t>Assoc. Prof. Aylin Durmaz Edeer</w:t>
            </w:r>
          </w:p>
          <w:p w:rsidRPr="00667F25" w:rsidR="00432179" w:rsidP="001E5303" w:rsidRDefault="00432179" w14:paraId="194BA29F" w14:textId="77777777">
            <w:pPr>
              <w:tabs>
                <w:tab w:val="left" w:pos="3686"/>
                <w:tab w:val="left" w:pos="6946"/>
              </w:tabs>
              <w:spacing w:before="120" w:after="120"/>
              <w:jc w:val="center"/>
              <w:rPr>
                <w:b w:val="0"/>
              </w:rPr>
            </w:pPr>
            <w:r w:rsidRPr="00667F25">
              <w:rPr>
                <w:b w:val="0"/>
              </w:rPr>
              <w:t>Prof. Hatice Mert</w:t>
            </w:r>
          </w:p>
        </w:tc>
        <w:tc>
          <w:tcPr>
            <w:tcW w:w="2468" w:type="dxa"/>
            <w:tcMar/>
          </w:tcPr>
          <w:p w:rsidRPr="00667F25" w:rsidR="00432179" w:rsidP="001E5303" w:rsidRDefault="00432179" w14:paraId="05AA5FD1" w14:textId="77777777">
            <w:pPr>
              <w:rPr>
                <w:b w:val="0"/>
              </w:rPr>
            </w:pPr>
            <w:r w:rsidRPr="00667F25">
              <w:rPr>
                <w:b w:val="0"/>
              </w:rPr>
              <w:t>Visual supported presentation,</w:t>
            </w:r>
          </w:p>
          <w:p w:rsidRPr="00667F25" w:rsidR="00432179" w:rsidP="001E5303" w:rsidRDefault="00432179" w14:paraId="742A9549" w14:textId="77777777">
            <w:pPr>
              <w:rPr>
                <w:b w:val="0"/>
              </w:rPr>
            </w:pPr>
            <w:r w:rsidRPr="00667F25">
              <w:rPr>
                <w:b w:val="0"/>
              </w:rPr>
              <w:t>Brainstorming,</w:t>
            </w:r>
          </w:p>
          <w:p w:rsidRPr="00667F25" w:rsidR="00432179" w:rsidP="001E5303" w:rsidRDefault="00432179" w14:paraId="20AE12D9" w14:textId="77777777">
            <w:pPr>
              <w:rPr>
                <w:b w:val="0"/>
              </w:rPr>
            </w:pPr>
            <w:r w:rsidRPr="00667F25">
              <w:rPr>
                <w:b w:val="0"/>
              </w:rPr>
              <w:t>Question answer,</w:t>
            </w:r>
          </w:p>
          <w:p w:rsidRPr="00667F25" w:rsidR="00432179" w:rsidP="001E5303" w:rsidRDefault="00432179" w14:paraId="5115D617" w14:textId="77777777">
            <w:pPr>
              <w:rPr>
                <w:b w:val="0"/>
              </w:rPr>
            </w:pPr>
            <w:r w:rsidRPr="00667F25">
              <w:rPr>
                <w:b w:val="0"/>
              </w:rPr>
              <w:t>Discussion</w:t>
            </w:r>
          </w:p>
        </w:tc>
        <w:tc>
          <w:tcPr>
            <w:tcW w:w="2160" w:type="dxa"/>
            <w:tcMar/>
          </w:tcPr>
          <w:p w:rsidRPr="00667F25" w:rsidR="00432179" w:rsidP="001E5303" w:rsidRDefault="00432179" w14:paraId="4DC3003A" w14:textId="77777777">
            <w:pPr>
              <w:jc w:val="both"/>
              <w:rPr>
                <w:b w:val="0"/>
              </w:rPr>
            </w:pPr>
            <w:r w:rsidRPr="00667F25">
              <w:rPr>
                <w:b w:val="0"/>
              </w:rPr>
              <w:t>Online</w:t>
            </w:r>
          </w:p>
        </w:tc>
      </w:tr>
      <w:tr w:rsidRPr="00667F25" w:rsidR="00432179" w:rsidTr="37308C19" w14:paraId="249F418F" w14:textId="77777777">
        <w:trPr>
          <w:cantSplit/>
          <w:trHeight w:val="467"/>
        </w:trPr>
        <w:tc>
          <w:tcPr>
            <w:tcW w:w="1035" w:type="dxa"/>
            <w:tcMar/>
          </w:tcPr>
          <w:p w:rsidRPr="00667F25" w:rsidR="00432179" w:rsidP="001E5303" w:rsidRDefault="00432179" w14:paraId="2D3774AD" w14:textId="77777777">
            <w:pPr>
              <w:tabs>
                <w:tab w:val="left" w:pos="3686"/>
                <w:tab w:val="left" w:pos="6946"/>
              </w:tabs>
              <w:spacing w:before="120" w:after="120"/>
              <w:rPr>
                <w:b w:val="0"/>
              </w:rPr>
            </w:pPr>
            <w:r w:rsidRPr="00667F25">
              <w:rPr>
                <w:b w:val="0"/>
              </w:rPr>
              <w:t>4.Week</w:t>
            </w:r>
          </w:p>
        </w:tc>
        <w:tc>
          <w:tcPr>
            <w:tcW w:w="2224" w:type="dxa"/>
            <w:gridSpan w:val="2"/>
            <w:tcMar/>
          </w:tcPr>
          <w:p w:rsidRPr="00667F25" w:rsidR="00432179" w:rsidP="001E5303" w:rsidRDefault="00432179" w14:paraId="4383D39C" w14:textId="77777777">
            <w:pPr>
              <w:jc w:val="both"/>
              <w:rPr>
                <w:b w:val="0"/>
              </w:rPr>
            </w:pPr>
            <w:r w:rsidRPr="00667F25">
              <w:rPr>
                <w:b w:val="0"/>
              </w:rPr>
              <w:t>Alteration of pulmonary system</w:t>
            </w:r>
          </w:p>
        </w:tc>
        <w:tc>
          <w:tcPr>
            <w:tcW w:w="2744" w:type="dxa"/>
            <w:tcMar/>
          </w:tcPr>
          <w:p w:rsidRPr="00667F25" w:rsidR="00432179" w:rsidP="001E5303" w:rsidRDefault="00432179" w14:paraId="3359DB71" w14:textId="77777777">
            <w:pPr>
              <w:tabs>
                <w:tab w:val="left" w:pos="3686"/>
                <w:tab w:val="left" w:pos="6946"/>
              </w:tabs>
              <w:spacing w:before="120" w:after="120"/>
              <w:jc w:val="center"/>
              <w:rPr>
                <w:b w:val="0"/>
              </w:rPr>
            </w:pPr>
            <w:r w:rsidRPr="00667F25">
              <w:rPr>
                <w:b w:val="0"/>
              </w:rPr>
              <w:t>Assoc. Prof. Aylin Durmaz Edeer</w:t>
            </w:r>
          </w:p>
          <w:p w:rsidRPr="00667F25" w:rsidR="00432179" w:rsidP="001E5303" w:rsidRDefault="00432179" w14:paraId="19445ABD" w14:textId="77777777">
            <w:pPr>
              <w:tabs>
                <w:tab w:val="left" w:pos="3686"/>
                <w:tab w:val="left" w:pos="6946"/>
              </w:tabs>
              <w:spacing w:before="120" w:after="120"/>
              <w:jc w:val="center"/>
              <w:rPr>
                <w:b w:val="0"/>
              </w:rPr>
            </w:pPr>
          </w:p>
          <w:p w:rsidRPr="00667F25" w:rsidR="00432179" w:rsidP="001E5303" w:rsidRDefault="00432179" w14:paraId="6E59D295" w14:textId="77777777">
            <w:pPr>
              <w:tabs>
                <w:tab w:val="left" w:pos="3686"/>
                <w:tab w:val="left" w:pos="6946"/>
              </w:tabs>
              <w:spacing w:before="120" w:after="120"/>
              <w:jc w:val="center"/>
              <w:rPr>
                <w:b w:val="0"/>
              </w:rPr>
            </w:pPr>
            <w:r w:rsidRPr="00667F25">
              <w:rPr>
                <w:b w:val="0"/>
              </w:rPr>
              <w:t>Prof. Özlem Küçükgüçlü</w:t>
            </w:r>
          </w:p>
        </w:tc>
        <w:tc>
          <w:tcPr>
            <w:tcW w:w="2468" w:type="dxa"/>
            <w:tcMar/>
          </w:tcPr>
          <w:p w:rsidRPr="00667F25" w:rsidR="00432179" w:rsidP="001E5303" w:rsidRDefault="00432179" w14:paraId="06F09ABD" w14:textId="77777777">
            <w:pPr>
              <w:rPr>
                <w:b w:val="0"/>
              </w:rPr>
            </w:pPr>
            <w:r w:rsidRPr="00667F25">
              <w:rPr>
                <w:b w:val="0"/>
              </w:rPr>
              <w:t>Visual supported presentation,</w:t>
            </w:r>
          </w:p>
          <w:p w:rsidRPr="00667F25" w:rsidR="00432179" w:rsidP="001E5303" w:rsidRDefault="00432179" w14:paraId="576CFAD5" w14:textId="77777777">
            <w:pPr>
              <w:rPr>
                <w:b w:val="0"/>
              </w:rPr>
            </w:pPr>
            <w:r w:rsidRPr="00667F25">
              <w:rPr>
                <w:b w:val="0"/>
              </w:rPr>
              <w:t>Brainstorming,</w:t>
            </w:r>
          </w:p>
          <w:p w:rsidRPr="00667F25" w:rsidR="00432179" w:rsidP="001E5303" w:rsidRDefault="00432179" w14:paraId="0ADFA3BC" w14:textId="77777777">
            <w:pPr>
              <w:rPr>
                <w:b w:val="0"/>
              </w:rPr>
            </w:pPr>
            <w:r w:rsidRPr="00667F25">
              <w:rPr>
                <w:b w:val="0"/>
              </w:rPr>
              <w:t>Question answer,</w:t>
            </w:r>
          </w:p>
          <w:p w:rsidRPr="00667F25" w:rsidR="00432179" w:rsidP="001E5303" w:rsidRDefault="00432179" w14:paraId="40991B6B" w14:textId="77777777">
            <w:pPr>
              <w:rPr>
                <w:b w:val="0"/>
              </w:rPr>
            </w:pPr>
            <w:r w:rsidRPr="00667F25">
              <w:rPr>
                <w:b w:val="0"/>
              </w:rPr>
              <w:t>Discussion</w:t>
            </w:r>
          </w:p>
        </w:tc>
        <w:tc>
          <w:tcPr>
            <w:tcW w:w="2160" w:type="dxa"/>
            <w:tcMar/>
          </w:tcPr>
          <w:p w:rsidRPr="00667F25" w:rsidR="00432179" w:rsidP="001E5303" w:rsidRDefault="00432179" w14:paraId="4CBDB395" w14:textId="77777777">
            <w:pPr>
              <w:jc w:val="both"/>
              <w:rPr>
                <w:b w:val="0"/>
              </w:rPr>
            </w:pPr>
            <w:r w:rsidRPr="00667F25">
              <w:rPr>
                <w:b w:val="0"/>
              </w:rPr>
              <w:t>Online</w:t>
            </w:r>
          </w:p>
        </w:tc>
      </w:tr>
      <w:tr w:rsidRPr="00667F25" w:rsidR="00432179" w:rsidTr="37308C19" w14:paraId="2C3A2A63" w14:textId="77777777">
        <w:trPr>
          <w:cantSplit/>
          <w:trHeight w:val="412"/>
        </w:trPr>
        <w:tc>
          <w:tcPr>
            <w:tcW w:w="1035" w:type="dxa"/>
            <w:tcMar/>
          </w:tcPr>
          <w:p w:rsidRPr="00667F25" w:rsidR="00432179" w:rsidP="001E5303" w:rsidRDefault="00432179" w14:paraId="0CA2CA0B" w14:textId="77777777">
            <w:pPr>
              <w:tabs>
                <w:tab w:val="left" w:pos="3686"/>
                <w:tab w:val="left" w:pos="6946"/>
              </w:tabs>
              <w:spacing w:before="120" w:after="120"/>
              <w:rPr>
                <w:b w:val="0"/>
              </w:rPr>
            </w:pPr>
            <w:r w:rsidRPr="00667F25">
              <w:rPr>
                <w:b w:val="0"/>
              </w:rPr>
              <w:t>5.Week</w:t>
            </w:r>
          </w:p>
        </w:tc>
        <w:tc>
          <w:tcPr>
            <w:tcW w:w="2224" w:type="dxa"/>
            <w:gridSpan w:val="2"/>
            <w:tcMar/>
          </w:tcPr>
          <w:p w:rsidRPr="00667F25" w:rsidR="00432179" w:rsidP="001E5303" w:rsidRDefault="00432179" w14:paraId="5C2DB939" w14:textId="77777777">
            <w:pPr>
              <w:jc w:val="both"/>
              <w:rPr>
                <w:b w:val="0"/>
              </w:rPr>
            </w:pPr>
            <w:r w:rsidRPr="00667F25">
              <w:rPr>
                <w:b w:val="0"/>
              </w:rPr>
              <w:t>Alteration of cardiovascular system</w:t>
            </w:r>
          </w:p>
        </w:tc>
        <w:tc>
          <w:tcPr>
            <w:tcW w:w="2744" w:type="dxa"/>
            <w:tcMar/>
          </w:tcPr>
          <w:p w:rsidRPr="00667F25" w:rsidR="00432179" w:rsidP="001E5303" w:rsidRDefault="00432179" w14:paraId="6127A682" w14:textId="77777777">
            <w:pPr>
              <w:widowControl w:val="0"/>
              <w:autoSpaceDE w:val="0"/>
              <w:autoSpaceDN w:val="0"/>
              <w:jc w:val="center"/>
              <w:rPr>
                <w:b w:val="0"/>
              </w:rPr>
            </w:pPr>
            <w:r w:rsidRPr="00667F25">
              <w:rPr>
                <w:b w:val="0"/>
              </w:rPr>
              <w:t xml:space="preserve">Prof. Hatice MERT </w:t>
            </w:r>
          </w:p>
          <w:p w:rsidRPr="00667F25" w:rsidR="00432179" w:rsidP="001E5303" w:rsidRDefault="00432179" w14:paraId="492BAB28" w14:textId="77777777">
            <w:pPr>
              <w:widowControl w:val="0"/>
              <w:autoSpaceDE w:val="0"/>
              <w:autoSpaceDN w:val="0"/>
              <w:jc w:val="center"/>
              <w:rPr>
                <w:b w:val="0"/>
              </w:rPr>
            </w:pPr>
          </w:p>
          <w:p w:rsidRPr="00667F25" w:rsidR="00432179" w:rsidP="001E5303" w:rsidRDefault="00432179" w14:paraId="2B5206E2" w14:textId="77777777">
            <w:pPr>
              <w:widowControl w:val="0"/>
              <w:autoSpaceDE w:val="0"/>
              <w:autoSpaceDN w:val="0"/>
              <w:jc w:val="center"/>
              <w:rPr>
                <w:b w:val="0"/>
              </w:rPr>
            </w:pPr>
            <w:r w:rsidRPr="00667F25">
              <w:rPr>
                <w:b w:val="0"/>
              </w:rPr>
              <w:t>Assoc. Prof. Özlem Bilik</w:t>
            </w:r>
          </w:p>
        </w:tc>
        <w:tc>
          <w:tcPr>
            <w:tcW w:w="2468" w:type="dxa"/>
            <w:tcMar/>
          </w:tcPr>
          <w:p w:rsidRPr="00667F25" w:rsidR="00432179" w:rsidP="001E5303" w:rsidRDefault="00432179" w14:paraId="04DECE6B" w14:textId="77777777">
            <w:pPr>
              <w:rPr>
                <w:b w:val="0"/>
              </w:rPr>
            </w:pPr>
            <w:r w:rsidRPr="00667F25">
              <w:rPr>
                <w:b w:val="0"/>
              </w:rPr>
              <w:t>Visual supported presentation,</w:t>
            </w:r>
          </w:p>
          <w:p w:rsidRPr="00667F25" w:rsidR="00432179" w:rsidP="001E5303" w:rsidRDefault="00432179" w14:paraId="72A188D4" w14:textId="77777777">
            <w:pPr>
              <w:rPr>
                <w:b w:val="0"/>
              </w:rPr>
            </w:pPr>
            <w:r w:rsidRPr="00667F25">
              <w:rPr>
                <w:b w:val="0"/>
              </w:rPr>
              <w:t>Brainstorming,</w:t>
            </w:r>
          </w:p>
          <w:p w:rsidRPr="00667F25" w:rsidR="00432179" w:rsidP="001E5303" w:rsidRDefault="00432179" w14:paraId="3A0B226E" w14:textId="77777777">
            <w:pPr>
              <w:rPr>
                <w:b w:val="0"/>
              </w:rPr>
            </w:pPr>
            <w:r w:rsidRPr="00667F25">
              <w:rPr>
                <w:b w:val="0"/>
              </w:rPr>
              <w:t>Question answer,</w:t>
            </w:r>
          </w:p>
          <w:p w:rsidRPr="00667F25" w:rsidR="00432179" w:rsidP="001E5303" w:rsidRDefault="00432179" w14:paraId="5834A1B6" w14:textId="77777777">
            <w:pPr>
              <w:rPr>
                <w:b w:val="0"/>
              </w:rPr>
            </w:pPr>
            <w:r w:rsidRPr="00667F25">
              <w:rPr>
                <w:b w:val="0"/>
              </w:rPr>
              <w:t>Discussion</w:t>
            </w:r>
          </w:p>
        </w:tc>
        <w:tc>
          <w:tcPr>
            <w:tcW w:w="2160" w:type="dxa"/>
            <w:tcMar/>
          </w:tcPr>
          <w:p w:rsidRPr="00667F25" w:rsidR="00432179" w:rsidP="001E5303" w:rsidRDefault="00432179" w14:paraId="762CB574" w14:textId="77777777">
            <w:pPr>
              <w:jc w:val="both"/>
              <w:rPr>
                <w:b w:val="0"/>
              </w:rPr>
            </w:pPr>
            <w:r w:rsidRPr="00667F25">
              <w:rPr>
                <w:b w:val="0"/>
              </w:rPr>
              <w:t>Online</w:t>
            </w:r>
          </w:p>
        </w:tc>
      </w:tr>
      <w:tr w:rsidRPr="00667F25" w:rsidR="00432179" w:rsidTr="37308C19" w14:paraId="00B7DDCF" w14:textId="77777777">
        <w:trPr>
          <w:cantSplit/>
          <w:trHeight w:val="618"/>
        </w:trPr>
        <w:tc>
          <w:tcPr>
            <w:tcW w:w="1035" w:type="dxa"/>
            <w:tcMar/>
          </w:tcPr>
          <w:p w:rsidRPr="00667F25" w:rsidR="00432179" w:rsidP="001E5303" w:rsidRDefault="00432179" w14:paraId="4E78EC8F" w14:textId="77777777">
            <w:pPr>
              <w:tabs>
                <w:tab w:val="left" w:pos="3686"/>
                <w:tab w:val="left" w:pos="6946"/>
              </w:tabs>
              <w:spacing w:before="120" w:after="120"/>
              <w:rPr>
                <w:b w:val="0"/>
              </w:rPr>
            </w:pPr>
            <w:r w:rsidRPr="00667F25">
              <w:rPr>
                <w:b w:val="0"/>
              </w:rPr>
              <w:t>6.Week</w:t>
            </w:r>
          </w:p>
        </w:tc>
        <w:tc>
          <w:tcPr>
            <w:tcW w:w="2224" w:type="dxa"/>
            <w:gridSpan w:val="2"/>
            <w:tcMar/>
          </w:tcPr>
          <w:p w:rsidRPr="00667F25" w:rsidR="00432179" w:rsidP="001E5303" w:rsidRDefault="00432179" w14:paraId="10180690" w14:textId="77777777">
            <w:pPr>
              <w:jc w:val="both"/>
              <w:rPr>
                <w:b w:val="0"/>
              </w:rPr>
            </w:pPr>
            <w:r w:rsidRPr="00667F25">
              <w:rPr>
                <w:b w:val="0"/>
              </w:rPr>
              <w:t>Alteration of hematologic system</w:t>
            </w:r>
          </w:p>
        </w:tc>
        <w:tc>
          <w:tcPr>
            <w:tcW w:w="2744" w:type="dxa"/>
            <w:tcMar/>
          </w:tcPr>
          <w:p w:rsidRPr="00667F25" w:rsidR="00432179" w:rsidP="001E5303" w:rsidRDefault="00432179" w14:paraId="04C08946" w14:textId="77777777">
            <w:pPr>
              <w:tabs>
                <w:tab w:val="left" w:pos="3686"/>
                <w:tab w:val="left" w:pos="6946"/>
              </w:tabs>
              <w:spacing w:line="276" w:lineRule="auto"/>
              <w:jc w:val="center"/>
              <w:rPr>
                <w:b w:val="0"/>
              </w:rPr>
            </w:pPr>
            <w:r w:rsidRPr="00667F25">
              <w:rPr>
                <w:b w:val="0"/>
              </w:rPr>
              <w:t xml:space="preserve">Prof. Hatice MERT </w:t>
            </w:r>
          </w:p>
          <w:p w:rsidRPr="00667F25" w:rsidR="00432179" w:rsidP="001E5303" w:rsidRDefault="00432179" w14:paraId="695EF66D" w14:textId="77777777">
            <w:pPr>
              <w:tabs>
                <w:tab w:val="left" w:pos="3686"/>
                <w:tab w:val="left" w:pos="6946"/>
              </w:tabs>
              <w:spacing w:line="276" w:lineRule="auto"/>
              <w:jc w:val="center"/>
              <w:rPr>
                <w:b w:val="0"/>
              </w:rPr>
            </w:pPr>
          </w:p>
          <w:p w:rsidRPr="00667F25" w:rsidR="00432179" w:rsidP="001E5303" w:rsidRDefault="00432179" w14:paraId="7B20B60B" w14:textId="77777777">
            <w:pPr>
              <w:tabs>
                <w:tab w:val="left" w:pos="3686"/>
                <w:tab w:val="left" w:pos="6946"/>
              </w:tabs>
              <w:spacing w:line="276" w:lineRule="auto"/>
              <w:jc w:val="center"/>
              <w:rPr>
                <w:b w:val="0"/>
              </w:rPr>
            </w:pPr>
            <w:r w:rsidRPr="00667F25">
              <w:rPr>
                <w:b w:val="0"/>
              </w:rPr>
              <w:t>Assoc. Prof. Fatma Vural</w:t>
            </w:r>
          </w:p>
          <w:p w:rsidRPr="00667F25" w:rsidR="00432179" w:rsidP="001E5303" w:rsidRDefault="00432179" w14:paraId="30F4CD44" w14:textId="77777777">
            <w:pPr>
              <w:jc w:val="center"/>
              <w:rPr>
                <w:b w:val="0"/>
              </w:rPr>
            </w:pPr>
          </w:p>
        </w:tc>
        <w:tc>
          <w:tcPr>
            <w:tcW w:w="2468" w:type="dxa"/>
            <w:tcMar/>
          </w:tcPr>
          <w:p w:rsidRPr="00667F25" w:rsidR="00432179" w:rsidP="001E5303" w:rsidRDefault="00432179" w14:paraId="3A737A8D" w14:textId="77777777">
            <w:pPr>
              <w:rPr>
                <w:b w:val="0"/>
              </w:rPr>
            </w:pPr>
            <w:r w:rsidRPr="00667F25">
              <w:rPr>
                <w:b w:val="0"/>
              </w:rPr>
              <w:t>Visual supported presentation,</w:t>
            </w:r>
          </w:p>
          <w:p w:rsidRPr="00667F25" w:rsidR="00432179" w:rsidP="001E5303" w:rsidRDefault="00432179" w14:paraId="7B314CAF" w14:textId="77777777">
            <w:pPr>
              <w:rPr>
                <w:b w:val="0"/>
              </w:rPr>
            </w:pPr>
            <w:r w:rsidRPr="00667F25">
              <w:rPr>
                <w:b w:val="0"/>
              </w:rPr>
              <w:t>Brainstorming,</w:t>
            </w:r>
          </w:p>
          <w:p w:rsidRPr="00667F25" w:rsidR="00432179" w:rsidP="001E5303" w:rsidRDefault="00432179" w14:paraId="2D57D122" w14:textId="77777777">
            <w:pPr>
              <w:rPr>
                <w:b w:val="0"/>
              </w:rPr>
            </w:pPr>
            <w:r w:rsidRPr="00667F25">
              <w:rPr>
                <w:b w:val="0"/>
              </w:rPr>
              <w:t>Question answer,</w:t>
            </w:r>
          </w:p>
          <w:p w:rsidRPr="00667F25" w:rsidR="00432179" w:rsidP="001E5303" w:rsidRDefault="00432179" w14:paraId="1CFECD0F" w14:textId="77777777">
            <w:pPr>
              <w:tabs>
                <w:tab w:val="left" w:pos="3686"/>
                <w:tab w:val="left" w:pos="6946"/>
              </w:tabs>
              <w:spacing w:line="276" w:lineRule="auto"/>
              <w:jc w:val="center"/>
              <w:rPr>
                <w:b w:val="0"/>
              </w:rPr>
            </w:pPr>
            <w:r w:rsidRPr="00667F25">
              <w:rPr>
                <w:b w:val="0"/>
              </w:rPr>
              <w:t>Discussion</w:t>
            </w:r>
          </w:p>
        </w:tc>
        <w:tc>
          <w:tcPr>
            <w:tcW w:w="2160" w:type="dxa"/>
            <w:tcMar/>
          </w:tcPr>
          <w:p w:rsidRPr="00667F25" w:rsidR="00432179" w:rsidP="001E5303" w:rsidRDefault="00432179" w14:paraId="760D8BC4" w14:textId="77777777">
            <w:pPr>
              <w:jc w:val="both"/>
              <w:rPr>
                <w:b w:val="0"/>
              </w:rPr>
            </w:pPr>
            <w:r w:rsidRPr="00667F25">
              <w:rPr>
                <w:b w:val="0"/>
              </w:rPr>
              <w:t>Online</w:t>
            </w:r>
          </w:p>
        </w:tc>
      </w:tr>
      <w:tr w:rsidRPr="00667F25" w:rsidR="00432179" w:rsidTr="37308C19" w14:paraId="6062E3A4" w14:textId="77777777">
        <w:trPr>
          <w:cantSplit/>
          <w:trHeight w:val="618"/>
        </w:trPr>
        <w:tc>
          <w:tcPr>
            <w:tcW w:w="1035" w:type="dxa"/>
            <w:tcMar/>
          </w:tcPr>
          <w:p w:rsidRPr="00667F25" w:rsidR="00432179" w:rsidP="001E5303" w:rsidRDefault="00432179" w14:paraId="28C50E90" w14:textId="77777777">
            <w:pPr>
              <w:tabs>
                <w:tab w:val="left" w:pos="3686"/>
                <w:tab w:val="left" w:pos="6946"/>
              </w:tabs>
              <w:spacing w:before="120" w:after="120"/>
              <w:rPr>
                <w:b w:val="0"/>
              </w:rPr>
            </w:pPr>
            <w:r w:rsidRPr="00667F25">
              <w:rPr>
                <w:b w:val="0"/>
              </w:rPr>
              <w:t>7.Week</w:t>
            </w:r>
          </w:p>
        </w:tc>
        <w:tc>
          <w:tcPr>
            <w:tcW w:w="2224" w:type="dxa"/>
            <w:gridSpan w:val="2"/>
            <w:tcMar/>
          </w:tcPr>
          <w:p w:rsidRPr="00667F25" w:rsidR="00432179" w:rsidP="001E5303" w:rsidRDefault="00432179" w14:paraId="2ACC8547" w14:textId="77777777">
            <w:pPr>
              <w:jc w:val="both"/>
              <w:rPr>
                <w:b w:val="0"/>
              </w:rPr>
            </w:pPr>
            <w:r w:rsidRPr="00667F25">
              <w:rPr>
                <w:b w:val="0"/>
              </w:rPr>
              <w:t>Alteration of musculoskeletal system</w:t>
            </w:r>
          </w:p>
        </w:tc>
        <w:tc>
          <w:tcPr>
            <w:tcW w:w="2744" w:type="dxa"/>
            <w:tcMar/>
          </w:tcPr>
          <w:p w:rsidRPr="00667F25" w:rsidR="00432179" w:rsidP="001E5303" w:rsidRDefault="00432179" w14:paraId="0321C768" w14:textId="77777777">
            <w:pPr>
              <w:tabs>
                <w:tab w:val="left" w:pos="3686"/>
                <w:tab w:val="left" w:pos="6946"/>
              </w:tabs>
              <w:spacing w:line="276" w:lineRule="auto"/>
              <w:jc w:val="center"/>
              <w:rPr>
                <w:b w:val="0"/>
              </w:rPr>
            </w:pPr>
            <w:r w:rsidRPr="00667F25">
              <w:rPr>
                <w:b w:val="0"/>
              </w:rPr>
              <w:t xml:space="preserve">Assoc. Prof. Özlem BILIK </w:t>
            </w:r>
          </w:p>
          <w:p w:rsidRPr="00667F25" w:rsidR="00432179" w:rsidP="001E5303" w:rsidRDefault="00432179" w14:paraId="41EB8B01" w14:textId="77777777">
            <w:pPr>
              <w:tabs>
                <w:tab w:val="left" w:pos="3686"/>
                <w:tab w:val="left" w:pos="6946"/>
              </w:tabs>
              <w:spacing w:line="276" w:lineRule="auto"/>
              <w:jc w:val="center"/>
              <w:rPr>
                <w:b w:val="0"/>
                <w:strike/>
              </w:rPr>
            </w:pPr>
            <w:r w:rsidRPr="00667F25">
              <w:rPr>
                <w:b w:val="0"/>
              </w:rPr>
              <w:t>Prof. Özlem Küçükgüçlü</w:t>
            </w:r>
          </w:p>
          <w:p w:rsidRPr="00667F25" w:rsidR="00432179" w:rsidP="001E5303" w:rsidRDefault="00432179" w14:paraId="044079A0" w14:textId="77777777">
            <w:pPr>
              <w:jc w:val="center"/>
              <w:rPr>
                <w:b w:val="0"/>
              </w:rPr>
            </w:pPr>
          </w:p>
        </w:tc>
        <w:tc>
          <w:tcPr>
            <w:tcW w:w="2468" w:type="dxa"/>
            <w:tcMar/>
          </w:tcPr>
          <w:p w:rsidRPr="00667F25" w:rsidR="00432179" w:rsidP="001E5303" w:rsidRDefault="00432179" w14:paraId="3886B02A" w14:textId="77777777">
            <w:pPr>
              <w:rPr>
                <w:b w:val="0"/>
              </w:rPr>
            </w:pPr>
            <w:r w:rsidRPr="00667F25">
              <w:rPr>
                <w:b w:val="0"/>
              </w:rPr>
              <w:t>Visual supported presentation,</w:t>
            </w:r>
          </w:p>
          <w:p w:rsidRPr="00667F25" w:rsidR="00432179" w:rsidP="001E5303" w:rsidRDefault="00432179" w14:paraId="22210836" w14:textId="77777777">
            <w:pPr>
              <w:rPr>
                <w:b w:val="0"/>
              </w:rPr>
            </w:pPr>
            <w:r w:rsidRPr="00667F25">
              <w:rPr>
                <w:b w:val="0"/>
              </w:rPr>
              <w:t>Brainstorming,</w:t>
            </w:r>
          </w:p>
          <w:p w:rsidRPr="00667F25" w:rsidR="00432179" w:rsidP="001E5303" w:rsidRDefault="00432179" w14:paraId="6844C7FF" w14:textId="77777777">
            <w:pPr>
              <w:rPr>
                <w:b w:val="0"/>
              </w:rPr>
            </w:pPr>
            <w:r w:rsidRPr="00667F25">
              <w:rPr>
                <w:b w:val="0"/>
              </w:rPr>
              <w:t>Question answer,</w:t>
            </w:r>
          </w:p>
          <w:p w:rsidRPr="00667F25" w:rsidR="00432179" w:rsidP="001E5303" w:rsidRDefault="00432179" w14:paraId="31B96D4F" w14:textId="77777777">
            <w:pPr>
              <w:tabs>
                <w:tab w:val="left" w:pos="3686"/>
                <w:tab w:val="left" w:pos="6946"/>
              </w:tabs>
              <w:spacing w:line="276" w:lineRule="auto"/>
              <w:jc w:val="center"/>
              <w:rPr>
                <w:b w:val="0"/>
              </w:rPr>
            </w:pPr>
            <w:r w:rsidRPr="00667F25">
              <w:rPr>
                <w:b w:val="0"/>
              </w:rPr>
              <w:t>Discussion</w:t>
            </w:r>
          </w:p>
        </w:tc>
        <w:tc>
          <w:tcPr>
            <w:tcW w:w="2160" w:type="dxa"/>
            <w:tcMar/>
          </w:tcPr>
          <w:p w:rsidRPr="00667F25" w:rsidR="00432179" w:rsidP="001E5303" w:rsidRDefault="00432179" w14:paraId="31A34A37" w14:textId="77777777">
            <w:pPr>
              <w:jc w:val="both"/>
              <w:rPr>
                <w:b w:val="0"/>
              </w:rPr>
            </w:pPr>
            <w:r w:rsidRPr="00667F25">
              <w:rPr>
                <w:b w:val="0"/>
              </w:rPr>
              <w:t>Online</w:t>
            </w:r>
          </w:p>
        </w:tc>
      </w:tr>
      <w:tr w:rsidRPr="00667F25" w:rsidR="00432179" w:rsidTr="37308C19" w14:paraId="119F1F19" w14:textId="77777777">
        <w:trPr>
          <w:cantSplit/>
          <w:trHeight w:val="618"/>
        </w:trPr>
        <w:tc>
          <w:tcPr>
            <w:tcW w:w="1035" w:type="dxa"/>
            <w:tcMar/>
          </w:tcPr>
          <w:p w:rsidRPr="00667F25" w:rsidR="00432179" w:rsidP="001E5303" w:rsidRDefault="00432179" w14:paraId="4CC3E53E" w14:textId="77777777">
            <w:pPr>
              <w:tabs>
                <w:tab w:val="left" w:pos="3686"/>
                <w:tab w:val="left" w:pos="6946"/>
              </w:tabs>
              <w:spacing w:before="120" w:after="120"/>
              <w:rPr>
                <w:b w:val="0"/>
              </w:rPr>
            </w:pPr>
            <w:r w:rsidRPr="00667F25">
              <w:rPr>
                <w:b w:val="0"/>
              </w:rPr>
              <w:t>8.Week</w:t>
            </w:r>
          </w:p>
        </w:tc>
        <w:tc>
          <w:tcPr>
            <w:tcW w:w="2224" w:type="dxa"/>
            <w:gridSpan w:val="2"/>
            <w:tcMar/>
          </w:tcPr>
          <w:p w:rsidRPr="00667F25" w:rsidR="00432179" w:rsidP="001E5303" w:rsidRDefault="00432179" w14:paraId="123E4D20" w14:textId="77777777">
            <w:pPr>
              <w:jc w:val="both"/>
              <w:rPr>
                <w:b w:val="0"/>
              </w:rPr>
            </w:pPr>
            <w:r w:rsidRPr="00667F25">
              <w:rPr>
                <w:b w:val="0"/>
              </w:rPr>
              <w:t>Alteration of renal system</w:t>
            </w:r>
          </w:p>
        </w:tc>
        <w:tc>
          <w:tcPr>
            <w:tcW w:w="2744" w:type="dxa"/>
            <w:tcMar/>
          </w:tcPr>
          <w:p w:rsidRPr="00667F25" w:rsidR="00432179" w:rsidP="001E5303" w:rsidRDefault="00432179" w14:paraId="7B2170AE" w14:textId="77777777">
            <w:pPr>
              <w:widowControl w:val="0"/>
              <w:autoSpaceDE w:val="0"/>
              <w:autoSpaceDN w:val="0"/>
              <w:jc w:val="center"/>
              <w:rPr>
                <w:b w:val="0"/>
              </w:rPr>
            </w:pPr>
            <w:r w:rsidRPr="00667F25">
              <w:rPr>
                <w:b w:val="0"/>
              </w:rPr>
              <w:t>Prof. Ozlem Küçükgüçlü</w:t>
            </w:r>
          </w:p>
          <w:p w:rsidRPr="00667F25" w:rsidR="00432179" w:rsidP="001E5303" w:rsidRDefault="00432179" w14:paraId="4CECBBEC" w14:textId="77777777">
            <w:pPr>
              <w:jc w:val="center"/>
              <w:rPr>
                <w:b w:val="0"/>
              </w:rPr>
            </w:pPr>
          </w:p>
          <w:p w:rsidRPr="00667F25" w:rsidR="00432179" w:rsidP="001E5303" w:rsidRDefault="00432179" w14:paraId="30F21830" w14:textId="77777777">
            <w:pPr>
              <w:jc w:val="center"/>
              <w:rPr>
                <w:b w:val="0"/>
              </w:rPr>
            </w:pPr>
            <w:r w:rsidRPr="00667F25">
              <w:rPr>
                <w:b w:val="0"/>
              </w:rPr>
              <w:t>Prof. Hatice Mert</w:t>
            </w:r>
          </w:p>
        </w:tc>
        <w:tc>
          <w:tcPr>
            <w:tcW w:w="2468" w:type="dxa"/>
            <w:tcMar/>
          </w:tcPr>
          <w:p w:rsidRPr="00667F25" w:rsidR="00432179" w:rsidP="001E5303" w:rsidRDefault="00432179" w14:paraId="5296BFE7" w14:textId="77777777">
            <w:pPr>
              <w:rPr>
                <w:b w:val="0"/>
              </w:rPr>
            </w:pPr>
            <w:r w:rsidRPr="00667F25">
              <w:rPr>
                <w:b w:val="0"/>
              </w:rPr>
              <w:t>Visual supported presentation,</w:t>
            </w:r>
          </w:p>
          <w:p w:rsidRPr="00667F25" w:rsidR="00432179" w:rsidP="001E5303" w:rsidRDefault="00432179" w14:paraId="7C4CF248" w14:textId="77777777">
            <w:pPr>
              <w:rPr>
                <w:b w:val="0"/>
              </w:rPr>
            </w:pPr>
            <w:r w:rsidRPr="00667F25">
              <w:rPr>
                <w:b w:val="0"/>
              </w:rPr>
              <w:t>Brainstorming,</w:t>
            </w:r>
          </w:p>
          <w:p w:rsidRPr="00667F25" w:rsidR="00432179" w:rsidP="001E5303" w:rsidRDefault="00432179" w14:paraId="2EF7AD8B" w14:textId="77777777">
            <w:pPr>
              <w:rPr>
                <w:b w:val="0"/>
              </w:rPr>
            </w:pPr>
            <w:r w:rsidRPr="00667F25">
              <w:rPr>
                <w:b w:val="0"/>
              </w:rPr>
              <w:t>Question answer,</w:t>
            </w:r>
          </w:p>
          <w:p w:rsidRPr="00667F25" w:rsidR="00432179" w:rsidP="001E5303" w:rsidRDefault="00432179" w14:paraId="6EC96ADC" w14:textId="77777777">
            <w:pPr>
              <w:rPr>
                <w:b w:val="0"/>
              </w:rPr>
            </w:pPr>
            <w:r w:rsidRPr="00667F25">
              <w:rPr>
                <w:b w:val="0"/>
              </w:rPr>
              <w:t>Discussion</w:t>
            </w:r>
          </w:p>
        </w:tc>
        <w:tc>
          <w:tcPr>
            <w:tcW w:w="2160" w:type="dxa"/>
            <w:tcMar/>
          </w:tcPr>
          <w:p w:rsidRPr="00667F25" w:rsidR="00432179" w:rsidP="001E5303" w:rsidRDefault="00432179" w14:paraId="4015710F" w14:textId="77777777">
            <w:pPr>
              <w:rPr>
                <w:b w:val="0"/>
              </w:rPr>
            </w:pPr>
            <w:r w:rsidRPr="00667F25">
              <w:rPr>
                <w:b w:val="0"/>
              </w:rPr>
              <w:t>Online</w:t>
            </w:r>
          </w:p>
        </w:tc>
      </w:tr>
      <w:tr w:rsidRPr="00667F25" w:rsidR="00432179" w:rsidTr="37308C19" w14:paraId="3791DA1F" w14:textId="77777777">
        <w:trPr>
          <w:cantSplit/>
          <w:trHeight w:val="274"/>
        </w:trPr>
        <w:tc>
          <w:tcPr>
            <w:tcW w:w="1035" w:type="dxa"/>
            <w:tcMar/>
          </w:tcPr>
          <w:p w:rsidRPr="00667F25" w:rsidR="00432179" w:rsidP="001E5303" w:rsidRDefault="00432179" w14:paraId="2078C2F9" w14:textId="77777777">
            <w:pPr>
              <w:tabs>
                <w:tab w:val="left" w:pos="3686"/>
                <w:tab w:val="left" w:pos="6946"/>
              </w:tabs>
              <w:spacing w:before="120" w:after="120"/>
              <w:rPr>
                <w:b w:val="0"/>
              </w:rPr>
            </w:pPr>
            <w:r w:rsidRPr="00667F25">
              <w:rPr>
                <w:b w:val="0"/>
              </w:rPr>
              <w:t>9.Week</w:t>
            </w:r>
          </w:p>
        </w:tc>
        <w:tc>
          <w:tcPr>
            <w:tcW w:w="2224" w:type="dxa"/>
            <w:gridSpan w:val="2"/>
            <w:tcMar/>
          </w:tcPr>
          <w:p w:rsidRPr="00667F25" w:rsidR="00432179" w:rsidP="001E5303" w:rsidRDefault="00432179" w14:paraId="53DC8979" w14:textId="77777777">
            <w:pPr>
              <w:jc w:val="both"/>
              <w:rPr>
                <w:b w:val="0"/>
              </w:rPr>
            </w:pPr>
            <w:r w:rsidRPr="00667F25">
              <w:rPr>
                <w:b w:val="0"/>
              </w:rPr>
              <w:t xml:space="preserve">Alteration of nervous system </w:t>
            </w:r>
          </w:p>
          <w:p w:rsidRPr="00667F25" w:rsidR="00432179" w:rsidP="001E5303" w:rsidRDefault="00432179" w14:paraId="4E92B794" w14:textId="77777777">
            <w:pPr>
              <w:jc w:val="both"/>
              <w:rPr>
                <w:b w:val="0"/>
              </w:rPr>
            </w:pPr>
          </w:p>
        </w:tc>
        <w:tc>
          <w:tcPr>
            <w:tcW w:w="2744" w:type="dxa"/>
            <w:tcMar/>
          </w:tcPr>
          <w:p w:rsidRPr="00667F25" w:rsidR="00432179" w:rsidP="001E5303" w:rsidRDefault="00432179" w14:paraId="6D9993B0" w14:textId="77777777">
            <w:pPr>
              <w:jc w:val="center"/>
              <w:rPr>
                <w:b w:val="0"/>
              </w:rPr>
            </w:pPr>
            <w:r w:rsidRPr="00667F25">
              <w:rPr>
                <w:b w:val="0"/>
              </w:rPr>
              <w:t xml:space="preserve">Prof. Ozlem Küçükgüçlü </w:t>
            </w:r>
          </w:p>
          <w:p w:rsidRPr="00667F25" w:rsidR="00432179" w:rsidP="001E5303" w:rsidRDefault="00432179" w14:paraId="37C3A87F" w14:textId="77777777">
            <w:pPr>
              <w:jc w:val="center"/>
              <w:rPr>
                <w:b w:val="0"/>
              </w:rPr>
            </w:pPr>
          </w:p>
          <w:p w:rsidRPr="00667F25" w:rsidR="00432179" w:rsidP="001E5303" w:rsidRDefault="00432179" w14:paraId="6823D6CB" w14:textId="77777777">
            <w:pPr>
              <w:jc w:val="center"/>
              <w:rPr>
                <w:b w:val="0"/>
              </w:rPr>
            </w:pPr>
            <w:r w:rsidRPr="00667F25">
              <w:rPr>
                <w:b w:val="0"/>
              </w:rPr>
              <w:t>Prof. Hatice Mert</w:t>
            </w:r>
          </w:p>
        </w:tc>
        <w:tc>
          <w:tcPr>
            <w:tcW w:w="2468" w:type="dxa"/>
            <w:tcMar/>
          </w:tcPr>
          <w:p w:rsidRPr="00667F25" w:rsidR="00432179" w:rsidP="001E5303" w:rsidRDefault="00432179" w14:paraId="41F40E9A" w14:textId="77777777">
            <w:pPr>
              <w:rPr>
                <w:b w:val="0"/>
              </w:rPr>
            </w:pPr>
            <w:r w:rsidRPr="00667F25">
              <w:rPr>
                <w:b w:val="0"/>
              </w:rPr>
              <w:t>Visual supported presentation,</w:t>
            </w:r>
          </w:p>
          <w:p w:rsidRPr="00667F25" w:rsidR="00432179" w:rsidP="001E5303" w:rsidRDefault="00432179" w14:paraId="4AE0F027" w14:textId="77777777">
            <w:pPr>
              <w:rPr>
                <w:b w:val="0"/>
              </w:rPr>
            </w:pPr>
            <w:r w:rsidRPr="00667F25">
              <w:rPr>
                <w:b w:val="0"/>
              </w:rPr>
              <w:t>Brainstorming,</w:t>
            </w:r>
          </w:p>
          <w:p w:rsidRPr="00667F25" w:rsidR="00432179" w:rsidP="001E5303" w:rsidRDefault="00432179" w14:paraId="3269E993" w14:textId="77777777">
            <w:pPr>
              <w:rPr>
                <w:b w:val="0"/>
              </w:rPr>
            </w:pPr>
            <w:r w:rsidRPr="00667F25">
              <w:rPr>
                <w:b w:val="0"/>
              </w:rPr>
              <w:t>Question answer,</w:t>
            </w:r>
          </w:p>
          <w:p w:rsidRPr="00667F25" w:rsidR="00432179" w:rsidP="001E5303" w:rsidRDefault="00432179" w14:paraId="24328B57" w14:textId="77777777">
            <w:pPr>
              <w:rPr>
                <w:b w:val="0"/>
              </w:rPr>
            </w:pPr>
            <w:r w:rsidRPr="00667F25">
              <w:rPr>
                <w:b w:val="0"/>
              </w:rPr>
              <w:t>Discussion</w:t>
            </w:r>
          </w:p>
        </w:tc>
        <w:tc>
          <w:tcPr>
            <w:tcW w:w="2160" w:type="dxa"/>
            <w:tcMar/>
          </w:tcPr>
          <w:p w:rsidRPr="00667F25" w:rsidR="00432179" w:rsidP="001E5303" w:rsidRDefault="00432179" w14:paraId="42184167" w14:textId="77777777">
            <w:pPr>
              <w:rPr>
                <w:b w:val="0"/>
              </w:rPr>
            </w:pPr>
            <w:r w:rsidRPr="00667F25">
              <w:rPr>
                <w:b w:val="0"/>
              </w:rPr>
              <w:t>Online</w:t>
            </w:r>
          </w:p>
        </w:tc>
      </w:tr>
      <w:tr w:rsidRPr="00667F25" w:rsidR="00432179" w:rsidTr="37308C19" w14:paraId="6AE345C3" w14:textId="77777777">
        <w:trPr>
          <w:cantSplit/>
          <w:trHeight w:val="57"/>
        </w:trPr>
        <w:tc>
          <w:tcPr>
            <w:tcW w:w="1035" w:type="dxa"/>
            <w:tcMar/>
          </w:tcPr>
          <w:p w:rsidRPr="00667F25" w:rsidR="00432179" w:rsidP="001E5303" w:rsidRDefault="00432179" w14:paraId="71699899" w14:textId="77777777">
            <w:pPr>
              <w:tabs>
                <w:tab w:val="left" w:pos="3686"/>
                <w:tab w:val="left" w:pos="6946"/>
              </w:tabs>
              <w:spacing w:before="120" w:after="120"/>
              <w:rPr>
                <w:b w:val="0"/>
              </w:rPr>
            </w:pPr>
            <w:r w:rsidRPr="00667F25">
              <w:rPr>
                <w:b w:val="0"/>
              </w:rPr>
              <w:t>10.Week</w:t>
            </w:r>
          </w:p>
        </w:tc>
        <w:tc>
          <w:tcPr>
            <w:tcW w:w="2224" w:type="dxa"/>
            <w:gridSpan w:val="2"/>
            <w:tcMar/>
          </w:tcPr>
          <w:p w:rsidRPr="00667F25" w:rsidR="00432179" w:rsidP="001E5303" w:rsidRDefault="00432179" w14:paraId="7B100E67" w14:textId="77777777">
            <w:pPr>
              <w:jc w:val="both"/>
              <w:rPr>
                <w:b w:val="0"/>
              </w:rPr>
            </w:pPr>
            <w:r w:rsidRPr="00667F25">
              <w:rPr>
                <w:b w:val="0"/>
              </w:rPr>
              <w:t>Midterm Exam</w:t>
            </w:r>
          </w:p>
        </w:tc>
        <w:tc>
          <w:tcPr>
            <w:tcW w:w="2744" w:type="dxa"/>
            <w:tcMar/>
          </w:tcPr>
          <w:p w:rsidRPr="00667F25" w:rsidR="00432179" w:rsidP="001E5303" w:rsidRDefault="00432179" w14:paraId="32058A1E" w14:textId="77777777">
            <w:pPr>
              <w:tabs>
                <w:tab w:val="left" w:pos="3686"/>
                <w:tab w:val="left" w:pos="6946"/>
              </w:tabs>
              <w:spacing w:before="120" w:after="120"/>
              <w:jc w:val="center"/>
              <w:rPr>
                <w:b w:val="0"/>
              </w:rPr>
            </w:pPr>
            <w:r w:rsidRPr="00667F25">
              <w:rPr>
                <w:b w:val="0"/>
              </w:rPr>
              <w:t>Assoc. Prof. Aylin Durmaz Edeer</w:t>
            </w:r>
          </w:p>
        </w:tc>
        <w:tc>
          <w:tcPr>
            <w:tcW w:w="2468" w:type="dxa"/>
            <w:tcMar/>
          </w:tcPr>
          <w:p w:rsidRPr="00667F25" w:rsidR="00432179" w:rsidP="001E5303" w:rsidRDefault="00432179" w14:paraId="19906EC0" w14:textId="77777777">
            <w:pPr>
              <w:tabs>
                <w:tab w:val="left" w:pos="3686"/>
                <w:tab w:val="left" w:pos="6946"/>
              </w:tabs>
              <w:spacing w:line="276" w:lineRule="auto"/>
              <w:jc w:val="center"/>
              <w:rPr>
                <w:b w:val="0"/>
              </w:rPr>
            </w:pPr>
          </w:p>
        </w:tc>
        <w:tc>
          <w:tcPr>
            <w:tcW w:w="2160" w:type="dxa"/>
            <w:tcMar/>
          </w:tcPr>
          <w:p w:rsidRPr="00667F25" w:rsidR="00432179" w:rsidP="001E5303" w:rsidRDefault="00432179" w14:paraId="54F58B06" w14:textId="77777777">
            <w:pPr>
              <w:jc w:val="both"/>
              <w:rPr>
                <w:b w:val="0"/>
              </w:rPr>
            </w:pPr>
            <w:r w:rsidRPr="00667F25">
              <w:rPr>
                <w:b w:val="0"/>
              </w:rPr>
              <w:t xml:space="preserve">Online </w:t>
            </w:r>
            <w:r w:rsidRPr="00667F25">
              <w:rPr>
                <w:b w:val="0"/>
                <w:lang w:val="en-US"/>
              </w:rPr>
              <w:t>Examination</w:t>
            </w:r>
          </w:p>
        </w:tc>
      </w:tr>
      <w:tr w:rsidRPr="00667F25" w:rsidR="00432179" w:rsidTr="37308C19" w14:paraId="23335BC4" w14:textId="77777777">
        <w:trPr>
          <w:cantSplit/>
          <w:trHeight w:val="339"/>
        </w:trPr>
        <w:tc>
          <w:tcPr>
            <w:tcW w:w="1035" w:type="dxa"/>
            <w:tcMar/>
          </w:tcPr>
          <w:p w:rsidRPr="00667F25" w:rsidR="00432179" w:rsidP="001E5303" w:rsidRDefault="00432179" w14:paraId="2BF828DA" w14:textId="77777777">
            <w:pPr>
              <w:tabs>
                <w:tab w:val="left" w:pos="3686"/>
                <w:tab w:val="left" w:pos="6946"/>
              </w:tabs>
              <w:spacing w:before="120" w:after="120"/>
              <w:rPr>
                <w:b w:val="0"/>
              </w:rPr>
            </w:pPr>
            <w:r w:rsidRPr="00667F25">
              <w:rPr>
                <w:b w:val="0"/>
              </w:rPr>
              <w:t>11.Week</w:t>
            </w:r>
          </w:p>
        </w:tc>
        <w:tc>
          <w:tcPr>
            <w:tcW w:w="2224" w:type="dxa"/>
            <w:gridSpan w:val="2"/>
            <w:tcMar/>
          </w:tcPr>
          <w:p w:rsidRPr="00667F25" w:rsidR="00432179" w:rsidP="001E5303" w:rsidRDefault="00432179" w14:paraId="6A43F2F5" w14:textId="77777777">
            <w:pPr>
              <w:jc w:val="both"/>
              <w:rPr>
                <w:b w:val="0"/>
              </w:rPr>
            </w:pPr>
            <w:r w:rsidRPr="00667F25">
              <w:rPr>
                <w:b w:val="0"/>
              </w:rPr>
              <w:t>Alteration of gastrointestinal system</w:t>
            </w:r>
          </w:p>
        </w:tc>
        <w:tc>
          <w:tcPr>
            <w:tcW w:w="2744" w:type="dxa"/>
            <w:tcMar/>
          </w:tcPr>
          <w:p w:rsidRPr="00667F25" w:rsidR="00432179" w:rsidP="001E5303" w:rsidRDefault="00432179" w14:paraId="4BCC90F2" w14:textId="77777777">
            <w:pPr>
              <w:jc w:val="center"/>
              <w:rPr>
                <w:b w:val="0"/>
              </w:rPr>
            </w:pPr>
            <w:r w:rsidRPr="00667F25">
              <w:rPr>
                <w:b w:val="0"/>
              </w:rPr>
              <w:t>Assoc. Prof. Fatma Vural</w:t>
            </w:r>
          </w:p>
          <w:p w:rsidRPr="00667F25" w:rsidR="00432179" w:rsidP="001E5303" w:rsidRDefault="00432179" w14:paraId="01E17BFE" w14:textId="77777777">
            <w:pPr>
              <w:tabs>
                <w:tab w:val="left" w:pos="3686"/>
                <w:tab w:val="left" w:pos="6946"/>
              </w:tabs>
              <w:spacing w:before="120" w:after="120"/>
              <w:jc w:val="center"/>
              <w:rPr>
                <w:b w:val="0"/>
              </w:rPr>
            </w:pPr>
            <w:r w:rsidRPr="00667F25">
              <w:rPr>
                <w:b w:val="0"/>
              </w:rPr>
              <w:t>Assoc. Prof. Özlem Bilik</w:t>
            </w:r>
          </w:p>
        </w:tc>
        <w:tc>
          <w:tcPr>
            <w:tcW w:w="2468" w:type="dxa"/>
            <w:tcMar/>
          </w:tcPr>
          <w:p w:rsidRPr="00667F25" w:rsidR="00432179" w:rsidP="001E5303" w:rsidRDefault="00432179" w14:paraId="425E7E37" w14:textId="77777777">
            <w:pPr>
              <w:rPr>
                <w:b w:val="0"/>
              </w:rPr>
            </w:pPr>
            <w:r w:rsidRPr="00667F25">
              <w:rPr>
                <w:b w:val="0"/>
              </w:rPr>
              <w:t>Visual supported presentation,</w:t>
            </w:r>
          </w:p>
          <w:p w:rsidRPr="00667F25" w:rsidR="00432179" w:rsidP="001E5303" w:rsidRDefault="00432179" w14:paraId="3E1CCDA3" w14:textId="77777777">
            <w:pPr>
              <w:rPr>
                <w:b w:val="0"/>
              </w:rPr>
            </w:pPr>
            <w:r w:rsidRPr="00667F25">
              <w:rPr>
                <w:b w:val="0"/>
              </w:rPr>
              <w:t>Brainstorming,</w:t>
            </w:r>
          </w:p>
          <w:p w:rsidRPr="00667F25" w:rsidR="00432179" w:rsidP="001E5303" w:rsidRDefault="00432179" w14:paraId="7209C5E5" w14:textId="77777777">
            <w:pPr>
              <w:rPr>
                <w:b w:val="0"/>
              </w:rPr>
            </w:pPr>
            <w:r w:rsidRPr="00667F25">
              <w:rPr>
                <w:b w:val="0"/>
              </w:rPr>
              <w:t>Question answer,</w:t>
            </w:r>
          </w:p>
          <w:p w:rsidRPr="00667F25" w:rsidR="00432179" w:rsidP="001E5303" w:rsidRDefault="00432179" w14:paraId="7BF9E0AB" w14:textId="77777777">
            <w:pPr>
              <w:rPr>
                <w:b w:val="0"/>
              </w:rPr>
            </w:pPr>
            <w:r w:rsidRPr="00667F25">
              <w:rPr>
                <w:b w:val="0"/>
              </w:rPr>
              <w:t>Discussion</w:t>
            </w:r>
          </w:p>
        </w:tc>
        <w:tc>
          <w:tcPr>
            <w:tcW w:w="2160" w:type="dxa"/>
            <w:tcMar/>
          </w:tcPr>
          <w:p w:rsidRPr="00667F25" w:rsidR="00432179" w:rsidP="001E5303" w:rsidRDefault="00432179" w14:paraId="3C2CF157" w14:textId="77777777">
            <w:pPr>
              <w:jc w:val="both"/>
              <w:rPr>
                <w:b w:val="0"/>
              </w:rPr>
            </w:pPr>
            <w:r w:rsidRPr="00667F25">
              <w:rPr>
                <w:b w:val="0"/>
              </w:rPr>
              <w:t>Hybrid</w:t>
            </w:r>
          </w:p>
        </w:tc>
      </w:tr>
      <w:tr w:rsidRPr="00667F25" w:rsidR="00432179" w:rsidTr="37308C19" w14:paraId="1ECCA9E7" w14:textId="77777777">
        <w:trPr>
          <w:cantSplit/>
          <w:trHeight w:val="1136"/>
        </w:trPr>
        <w:tc>
          <w:tcPr>
            <w:tcW w:w="1035" w:type="dxa"/>
            <w:tcMar/>
          </w:tcPr>
          <w:p w:rsidRPr="00667F25" w:rsidR="00432179" w:rsidP="001E5303" w:rsidRDefault="00432179" w14:paraId="04543AC9" w14:textId="77777777">
            <w:pPr>
              <w:tabs>
                <w:tab w:val="left" w:pos="3686"/>
                <w:tab w:val="left" w:pos="6946"/>
              </w:tabs>
              <w:spacing w:before="120" w:after="120"/>
              <w:rPr>
                <w:b w:val="0"/>
              </w:rPr>
            </w:pPr>
            <w:r w:rsidRPr="00667F25">
              <w:rPr>
                <w:b w:val="0"/>
              </w:rPr>
              <w:t>12.Week</w:t>
            </w:r>
          </w:p>
        </w:tc>
        <w:tc>
          <w:tcPr>
            <w:tcW w:w="2224" w:type="dxa"/>
            <w:gridSpan w:val="2"/>
            <w:tcMar/>
          </w:tcPr>
          <w:p w:rsidRPr="00667F25" w:rsidR="00432179" w:rsidP="001E5303" w:rsidRDefault="00432179" w14:paraId="2E5FD68F" w14:textId="77777777">
            <w:pPr>
              <w:jc w:val="both"/>
              <w:rPr>
                <w:b w:val="0"/>
              </w:rPr>
            </w:pPr>
            <w:r w:rsidRPr="00667F25">
              <w:rPr>
                <w:b w:val="0"/>
              </w:rPr>
              <w:t>Pathophysiology of aging</w:t>
            </w:r>
          </w:p>
        </w:tc>
        <w:tc>
          <w:tcPr>
            <w:tcW w:w="2744" w:type="dxa"/>
            <w:tcMar/>
          </w:tcPr>
          <w:p w:rsidRPr="00667F25" w:rsidR="00432179" w:rsidP="001E5303" w:rsidRDefault="00432179" w14:paraId="2DB705DD" w14:textId="77777777">
            <w:pPr>
              <w:widowControl w:val="0"/>
              <w:autoSpaceDE w:val="0"/>
              <w:autoSpaceDN w:val="0"/>
              <w:jc w:val="center"/>
              <w:rPr>
                <w:b w:val="0"/>
              </w:rPr>
            </w:pPr>
            <w:r w:rsidRPr="00667F25">
              <w:rPr>
                <w:b w:val="0"/>
              </w:rPr>
              <w:t>Prof. Ozlem Küçükgüçlü</w:t>
            </w:r>
          </w:p>
          <w:p w:rsidRPr="00667F25" w:rsidR="00432179" w:rsidP="001E5303" w:rsidRDefault="00432179" w14:paraId="6168C7EC" w14:textId="77777777">
            <w:pPr>
              <w:tabs>
                <w:tab w:val="left" w:pos="3686"/>
                <w:tab w:val="left" w:pos="6946"/>
              </w:tabs>
              <w:spacing w:before="120" w:after="120"/>
              <w:jc w:val="center"/>
              <w:rPr>
                <w:b w:val="0"/>
              </w:rPr>
            </w:pPr>
            <w:r w:rsidRPr="00667F25">
              <w:rPr>
                <w:b w:val="0"/>
              </w:rPr>
              <w:t>Assoc. Prof. Aylin Durmaz Edeer</w:t>
            </w:r>
          </w:p>
        </w:tc>
        <w:tc>
          <w:tcPr>
            <w:tcW w:w="2468" w:type="dxa"/>
            <w:tcMar/>
          </w:tcPr>
          <w:p w:rsidRPr="00667F25" w:rsidR="00432179" w:rsidP="001E5303" w:rsidRDefault="00432179" w14:paraId="0BCAA45F" w14:textId="77777777">
            <w:pPr>
              <w:rPr>
                <w:b w:val="0"/>
              </w:rPr>
            </w:pPr>
            <w:r w:rsidRPr="00667F25">
              <w:rPr>
                <w:b w:val="0"/>
              </w:rPr>
              <w:t>Visual supported presentation,</w:t>
            </w:r>
          </w:p>
          <w:p w:rsidRPr="00667F25" w:rsidR="00432179" w:rsidP="001E5303" w:rsidRDefault="00432179" w14:paraId="781078BF" w14:textId="77777777">
            <w:pPr>
              <w:rPr>
                <w:b w:val="0"/>
              </w:rPr>
            </w:pPr>
            <w:r w:rsidRPr="00667F25">
              <w:rPr>
                <w:b w:val="0"/>
              </w:rPr>
              <w:t>Brainstorming,</w:t>
            </w:r>
          </w:p>
          <w:p w:rsidRPr="00667F25" w:rsidR="00432179" w:rsidP="001E5303" w:rsidRDefault="00432179" w14:paraId="2AF525FC" w14:textId="77777777">
            <w:pPr>
              <w:rPr>
                <w:b w:val="0"/>
              </w:rPr>
            </w:pPr>
            <w:r w:rsidRPr="00667F25">
              <w:rPr>
                <w:b w:val="0"/>
              </w:rPr>
              <w:t>Question answer,</w:t>
            </w:r>
          </w:p>
          <w:p w:rsidRPr="00667F25" w:rsidR="00432179" w:rsidP="001E5303" w:rsidRDefault="00432179" w14:paraId="19BEEBEC" w14:textId="77777777">
            <w:pPr>
              <w:rPr>
                <w:b w:val="0"/>
              </w:rPr>
            </w:pPr>
            <w:r w:rsidRPr="00667F25">
              <w:rPr>
                <w:b w:val="0"/>
              </w:rPr>
              <w:t>Discussion</w:t>
            </w:r>
          </w:p>
        </w:tc>
        <w:tc>
          <w:tcPr>
            <w:tcW w:w="2160" w:type="dxa"/>
            <w:tcMar/>
          </w:tcPr>
          <w:p w:rsidRPr="00667F25" w:rsidR="00432179" w:rsidP="001E5303" w:rsidRDefault="00432179" w14:paraId="4C6D7920" w14:textId="77777777">
            <w:pPr>
              <w:jc w:val="both"/>
              <w:rPr>
                <w:b w:val="0"/>
              </w:rPr>
            </w:pPr>
            <w:r w:rsidRPr="00667F25">
              <w:rPr>
                <w:b w:val="0"/>
              </w:rPr>
              <w:t>Hybrid</w:t>
            </w:r>
          </w:p>
        </w:tc>
      </w:tr>
      <w:tr w:rsidRPr="00667F25" w:rsidR="00432179" w:rsidTr="37308C19" w14:paraId="082739EA" w14:textId="77777777">
        <w:trPr>
          <w:cantSplit/>
          <w:trHeight w:val="497"/>
        </w:trPr>
        <w:tc>
          <w:tcPr>
            <w:tcW w:w="1035" w:type="dxa"/>
            <w:tcMar/>
          </w:tcPr>
          <w:p w:rsidRPr="00667F25" w:rsidR="00432179" w:rsidP="001E5303" w:rsidRDefault="00432179" w14:paraId="2C9EBE43" w14:textId="77777777">
            <w:pPr>
              <w:tabs>
                <w:tab w:val="left" w:pos="3686"/>
                <w:tab w:val="left" w:pos="6946"/>
              </w:tabs>
              <w:spacing w:before="120" w:after="120"/>
              <w:rPr>
                <w:b w:val="0"/>
              </w:rPr>
            </w:pPr>
            <w:r w:rsidRPr="00667F25">
              <w:rPr>
                <w:b w:val="0"/>
              </w:rPr>
              <w:t>13.Week</w:t>
            </w:r>
          </w:p>
        </w:tc>
        <w:tc>
          <w:tcPr>
            <w:tcW w:w="2224" w:type="dxa"/>
            <w:gridSpan w:val="2"/>
            <w:tcMar/>
          </w:tcPr>
          <w:p w:rsidRPr="00667F25" w:rsidR="00432179" w:rsidP="001E5303" w:rsidRDefault="00432179" w14:paraId="60F5E4C8" w14:textId="77777777">
            <w:pPr>
              <w:jc w:val="both"/>
              <w:rPr>
                <w:b w:val="0"/>
              </w:rPr>
            </w:pPr>
            <w:r w:rsidRPr="00667F25">
              <w:rPr>
                <w:b w:val="0"/>
              </w:rPr>
              <w:t>Alteration of endocrine system</w:t>
            </w:r>
          </w:p>
        </w:tc>
        <w:tc>
          <w:tcPr>
            <w:tcW w:w="2744" w:type="dxa"/>
            <w:tcMar/>
          </w:tcPr>
          <w:p w:rsidRPr="00667F25" w:rsidR="00432179" w:rsidP="001E5303" w:rsidRDefault="00432179" w14:paraId="5456C1B1" w14:textId="77777777">
            <w:pPr>
              <w:jc w:val="center"/>
              <w:rPr>
                <w:b w:val="0"/>
              </w:rPr>
            </w:pPr>
            <w:r w:rsidRPr="00667F25">
              <w:rPr>
                <w:b w:val="0"/>
              </w:rPr>
              <w:t>Assoc. Prof.  Fatma Vural</w:t>
            </w:r>
          </w:p>
          <w:p w:rsidRPr="00667F25" w:rsidR="00432179" w:rsidP="001E5303" w:rsidRDefault="00432179" w14:paraId="1F5198DE" w14:textId="77777777">
            <w:pPr>
              <w:tabs>
                <w:tab w:val="left" w:pos="3686"/>
                <w:tab w:val="left" w:pos="6946"/>
              </w:tabs>
              <w:spacing w:before="120" w:after="120"/>
              <w:jc w:val="center"/>
              <w:rPr>
                <w:b w:val="0"/>
              </w:rPr>
            </w:pPr>
            <w:r w:rsidRPr="00667F25">
              <w:rPr>
                <w:b w:val="0"/>
              </w:rPr>
              <w:t>Assoc. Prof. Aylin Durmaz Edeer</w:t>
            </w:r>
          </w:p>
        </w:tc>
        <w:tc>
          <w:tcPr>
            <w:tcW w:w="2468" w:type="dxa"/>
            <w:tcMar/>
          </w:tcPr>
          <w:p w:rsidRPr="00667F25" w:rsidR="00432179" w:rsidP="001E5303" w:rsidRDefault="00432179" w14:paraId="18622FE7" w14:textId="77777777">
            <w:pPr>
              <w:rPr>
                <w:b w:val="0"/>
              </w:rPr>
            </w:pPr>
            <w:r w:rsidRPr="00667F25">
              <w:rPr>
                <w:b w:val="0"/>
              </w:rPr>
              <w:t>Visual supported presentation,</w:t>
            </w:r>
          </w:p>
          <w:p w:rsidRPr="00667F25" w:rsidR="00432179" w:rsidP="001E5303" w:rsidRDefault="00432179" w14:paraId="09D46DB0" w14:textId="77777777">
            <w:pPr>
              <w:rPr>
                <w:b w:val="0"/>
              </w:rPr>
            </w:pPr>
            <w:r w:rsidRPr="00667F25">
              <w:rPr>
                <w:b w:val="0"/>
              </w:rPr>
              <w:t>Brainstorming,</w:t>
            </w:r>
          </w:p>
          <w:p w:rsidRPr="00667F25" w:rsidR="00432179" w:rsidP="001E5303" w:rsidRDefault="00432179" w14:paraId="3580B854" w14:textId="77777777">
            <w:pPr>
              <w:rPr>
                <w:b w:val="0"/>
              </w:rPr>
            </w:pPr>
            <w:r w:rsidRPr="00667F25">
              <w:rPr>
                <w:b w:val="0"/>
              </w:rPr>
              <w:t>Question answer,</w:t>
            </w:r>
          </w:p>
          <w:p w:rsidRPr="00667F25" w:rsidR="00432179" w:rsidP="001E5303" w:rsidRDefault="00432179" w14:paraId="262C3B9E" w14:textId="77777777">
            <w:pPr>
              <w:rPr>
                <w:b w:val="0"/>
              </w:rPr>
            </w:pPr>
            <w:r w:rsidRPr="00667F25">
              <w:rPr>
                <w:b w:val="0"/>
              </w:rPr>
              <w:t>Discussion</w:t>
            </w:r>
          </w:p>
        </w:tc>
        <w:tc>
          <w:tcPr>
            <w:tcW w:w="2160" w:type="dxa"/>
            <w:tcMar/>
          </w:tcPr>
          <w:p w:rsidRPr="00667F25" w:rsidR="00432179" w:rsidP="001E5303" w:rsidRDefault="00432179" w14:paraId="09F7F2B8" w14:textId="77777777">
            <w:pPr>
              <w:jc w:val="both"/>
              <w:rPr>
                <w:b w:val="0"/>
              </w:rPr>
            </w:pPr>
            <w:r w:rsidRPr="00667F25">
              <w:rPr>
                <w:b w:val="0"/>
              </w:rPr>
              <w:t>Hybrid</w:t>
            </w:r>
          </w:p>
        </w:tc>
      </w:tr>
      <w:tr w:rsidRPr="00667F25" w:rsidR="00432179" w:rsidTr="37308C19" w14:paraId="51972E1E" w14:textId="77777777">
        <w:trPr>
          <w:cantSplit/>
          <w:trHeight w:val="474"/>
        </w:trPr>
        <w:tc>
          <w:tcPr>
            <w:tcW w:w="1035" w:type="dxa"/>
            <w:tcMar/>
          </w:tcPr>
          <w:p w:rsidRPr="00667F25" w:rsidR="00432179" w:rsidP="001E5303" w:rsidRDefault="00432179" w14:paraId="63E57AE8" w14:textId="77777777">
            <w:pPr>
              <w:tabs>
                <w:tab w:val="left" w:pos="3686"/>
                <w:tab w:val="left" w:pos="6946"/>
              </w:tabs>
              <w:spacing w:before="120" w:after="120"/>
              <w:rPr>
                <w:b w:val="0"/>
              </w:rPr>
            </w:pPr>
            <w:r w:rsidRPr="00667F25">
              <w:rPr>
                <w:b w:val="0"/>
              </w:rPr>
              <w:t>14.Week</w:t>
            </w:r>
          </w:p>
        </w:tc>
        <w:tc>
          <w:tcPr>
            <w:tcW w:w="2224" w:type="dxa"/>
            <w:gridSpan w:val="2"/>
            <w:tcMar/>
          </w:tcPr>
          <w:p w:rsidRPr="00667F25" w:rsidR="00432179" w:rsidP="001E5303" w:rsidRDefault="00432179" w14:paraId="75A8F942" w14:textId="77777777">
            <w:pPr>
              <w:jc w:val="both"/>
              <w:rPr>
                <w:b w:val="0"/>
              </w:rPr>
            </w:pPr>
            <w:r w:rsidRPr="00667F25">
              <w:rPr>
                <w:b w:val="0"/>
              </w:rPr>
              <w:t>Cell differentiation and oncogenes</w:t>
            </w:r>
          </w:p>
          <w:p w:rsidRPr="00667F25" w:rsidR="00432179" w:rsidP="001E5303" w:rsidRDefault="00432179" w14:paraId="6E6F5727" w14:textId="77777777">
            <w:pPr>
              <w:jc w:val="both"/>
              <w:rPr>
                <w:b w:val="0"/>
              </w:rPr>
            </w:pPr>
            <w:r w:rsidRPr="00667F25">
              <w:rPr>
                <w:b w:val="0"/>
              </w:rPr>
              <w:t xml:space="preserve">Cell damage and death/necrosis  </w:t>
            </w:r>
          </w:p>
        </w:tc>
        <w:tc>
          <w:tcPr>
            <w:tcW w:w="2744" w:type="dxa"/>
            <w:tcMar/>
          </w:tcPr>
          <w:p w:rsidRPr="00667F25" w:rsidR="00432179" w:rsidP="001E5303" w:rsidRDefault="00432179" w14:paraId="406F6EE0" w14:textId="77777777">
            <w:pPr>
              <w:jc w:val="center"/>
              <w:rPr>
                <w:b w:val="0"/>
              </w:rPr>
            </w:pPr>
            <w:r w:rsidRPr="00667F25">
              <w:rPr>
                <w:b w:val="0"/>
              </w:rPr>
              <w:t>Assoc. Prof.  Fatma Vural</w:t>
            </w:r>
          </w:p>
          <w:p w:rsidRPr="00667F25" w:rsidR="00432179" w:rsidP="001E5303" w:rsidRDefault="00432179" w14:paraId="0DFD5D05" w14:textId="77777777">
            <w:pPr>
              <w:tabs>
                <w:tab w:val="left" w:pos="3686"/>
                <w:tab w:val="left" w:pos="6946"/>
              </w:tabs>
              <w:spacing w:before="120" w:after="120"/>
              <w:jc w:val="center"/>
              <w:rPr>
                <w:b w:val="0"/>
              </w:rPr>
            </w:pPr>
            <w:r w:rsidRPr="00667F25">
              <w:rPr>
                <w:b w:val="0"/>
              </w:rPr>
              <w:t>Assoc. Prof. Aylin Durmaz Edeer</w:t>
            </w:r>
          </w:p>
        </w:tc>
        <w:tc>
          <w:tcPr>
            <w:tcW w:w="2468" w:type="dxa"/>
            <w:tcMar/>
          </w:tcPr>
          <w:p w:rsidRPr="00667F25" w:rsidR="00432179" w:rsidP="001E5303" w:rsidRDefault="00432179" w14:paraId="4BE653E5" w14:textId="77777777">
            <w:pPr>
              <w:rPr>
                <w:b w:val="0"/>
              </w:rPr>
            </w:pPr>
            <w:r w:rsidRPr="00667F25">
              <w:rPr>
                <w:b w:val="0"/>
              </w:rPr>
              <w:t>Visual supported presentation,</w:t>
            </w:r>
          </w:p>
          <w:p w:rsidRPr="00667F25" w:rsidR="00432179" w:rsidP="001E5303" w:rsidRDefault="00432179" w14:paraId="5E2D522E" w14:textId="77777777">
            <w:pPr>
              <w:rPr>
                <w:b w:val="0"/>
              </w:rPr>
            </w:pPr>
            <w:r w:rsidRPr="00667F25">
              <w:rPr>
                <w:b w:val="0"/>
              </w:rPr>
              <w:t>Brainstorming,</w:t>
            </w:r>
          </w:p>
          <w:p w:rsidRPr="00667F25" w:rsidR="00432179" w:rsidP="001E5303" w:rsidRDefault="00432179" w14:paraId="0BB68E53" w14:textId="77777777">
            <w:pPr>
              <w:rPr>
                <w:b w:val="0"/>
              </w:rPr>
            </w:pPr>
            <w:r w:rsidRPr="00667F25">
              <w:rPr>
                <w:b w:val="0"/>
              </w:rPr>
              <w:t>Question answer,</w:t>
            </w:r>
          </w:p>
          <w:p w:rsidRPr="00667F25" w:rsidR="00432179" w:rsidP="001E5303" w:rsidRDefault="00432179" w14:paraId="757EB0EF" w14:textId="77777777">
            <w:pPr>
              <w:rPr>
                <w:b w:val="0"/>
              </w:rPr>
            </w:pPr>
            <w:r w:rsidRPr="00667F25">
              <w:rPr>
                <w:b w:val="0"/>
              </w:rPr>
              <w:t>Discussion</w:t>
            </w:r>
          </w:p>
        </w:tc>
        <w:tc>
          <w:tcPr>
            <w:tcW w:w="2160" w:type="dxa"/>
            <w:tcMar/>
          </w:tcPr>
          <w:p w:rsidRPr="00667F25" w:rsidR="00432179" w:rsidP="001E5303" w:rsidRDefault="00432179" w14:paraId="1856B62A" w14:textId="77777777">
            <w:pPr>
              <w:jc w:val="both"/>
              <w:rPr>
                <w:b w:val="0"/>
              </w:rPr>
            </w:pPr>
            <w:r w:rsidRPr="00667F25">
              <w:rPr>
                <w:b w:val="0"/>
              </w:rPr>
              <w:t>Hybrid</w:t>
            </w:r>
          </w:p>
        </w:tc>
      </w:tr>
      <w:tr w:rsidRPr="00667F25" w:rsidR="00432179" w:rsidTr="37308C19" w14:paraId="36DA32BD" w14:textId="77777777">
        <w:trPr>
          <w:cantSplit/>
          <w:trHeight w:val="57"/>
        </w:trPr>
        <w:tc>
          <w:tcPr>
            <w:tcW w:w="1035" w:type="dxa"/>
            <w:tcMar/>
          </w:tcPr>
          <w:p w:rsidRPr="00667F25" w:rsidR="00432179" w:rsidP="001E5303" w:rsidRDefault="00432179" w14:paraId="2FD10BF7" w14:textId="77777777">
            <w:pPr>
              <w:jc w:val="both"/>
              <w:rPr>
                <w:b w:val="0"/>
              </w:rPr>
            </w:pPr>
          </w:p>
        </w:tc>
        <w:tc>
          <w:tcPr>
            <w:tcW w:w="2224" w:type="dxa"/>
            <w:gridSpan w:val="2"/>
            <w:shd w:val="clear" w:color="auto" w:fill="auto"/>
            <w:tcMar/>
          </w:tcPr>
          <w:p w:rsidRPr="00667F25" w:rsidR="00432179" w:rsidP="001E5303" w:rsidRDefault="00432179" w14:paraId="01C4DF1F" w14:textId="77777777">
            <w:pPr>
              <w:jc w:val="both"/>
              <w:rPr>
                <w:b w:val="0"/>
              </w:rPr>
            </w:pPr>
            <w:r w:rsidRPr="00667F25">
              <w:rPr>
                <w:b w:val="0"/>
              </w:rPr>
              <w:t>Final Exam</w:t>
            </w:r>
          </w:p>
        </w:tc>
        <w:tc>
          <w:tcPr>
            <w:tcW w:w="2744" w:type="dxa"/>
            <w:shd w:val="clear" w:color="auto" w:fill="auto"/>
            <w:tcMar/>
          </w:tcPr>
          <w:p w:rsidRPr="00667F25" w:rsidR="00432179" w:rsidP="001E5303" w:rsidRDefault="00432179" w14:paraId="78B05A50" w14:textId="77777777">
            <w:pPr>
              <w:jc w:val="center"/>
              <w:rPr>
                <w:b w:val="0"/>
              </w:rPr>
            </w:pPr>
            <w:r w:rsidRPr="00667F25">
              <w:rPr>
                <w:b w:val="0"/>
              </w:rPr>
              <w:t>Assoc. Prof. Aylin Durmaz Edeer</w:t>
            </w:r>
          </w:p>
        </w:tc>
        <w:tc>
          <w:tcPr>
            <w:tcW w:w="2468" w:type="dxa"/>
            <w:tcMar/>
          </w:tcPr>
          <w:p w:rsidRPr="00667F25" w:rsidR="00432179" w:rsidP="001E5303" w:rsidRDefault="00432179" w14:paraId="208595CB" w14:textId="77777777">
            <w:pPr>
              <w:jc w:val="both"/>
              <w:rPr>
                <w:b w:val="0"/>
                <w:lang w:val="en-US"/>
              </w:rPr>
            </w:pPr>
          </w:p>
        </w:tc>
        <w:tc>
          <w:tcPr>
            <w:tcW w:w="2160" w:type="dxa"/>
            <w:shd w:val="clear" w:color="auto" w:fill="auto"/>
            <w:tcMar/>
          </w:tcPr>
          <w:p w:rsidRPr="00667F25" w:rsidR="00432179" w:rsidP="001E5303" w:rsidRDefault="00432179" w14:paraId="3FD05859" w14:textId="77777777">
            <w:pPr>
              <w:jc w:val="both"/>
              <w:rPr>
                <w:b w:val="0"/>
              </w:rPr>
            </w:pPr>
            <w:proofErr w:type="gramStart"/>
            <w:r w:rsidRPr="00667F25">
              <w:rPr>
                <w:b w:val="0"/>
                <w:lang w:val="en-US"/>
              </w:rPr>
              <w:t>Online  Examination</w:t>
            </w:r>
            <w:proofErr w:type="gramEnd"/>
          </w:p>
        </w:tc>
      </w:tr>
      <w:tr w:rsidRPr="00667F25" w:rsidR="00432179" w:rsidTr="37308C19" w14:paraId="331EF9E9" w14:textId="77777777">
        <w:trPr>
          <w:cantSplit/>
          <w:trHeight w:val="77"/>
        </w:trPr>
        <w:tc>
          <w:tcPr>
            <w:tcW w:w="1035" w:type="dxa"/>
            <w:tcMar/>
          </w:tcPr>
          <w:p w:rsidRPr="00667F25" w:rsidR="00432179" w:rsidP="001E5303" w:rsidRDefault="00432179" w14:paraId="6BD93F6B" w14:textId="77777777">
            <w:pPr>
              <w:jc w:val="both"/>
              <w:rPr>
                <w:b w:val="0"/>
              </w:rPr>
            </w:pPr>
          </w:p>
        </w:tc>
        <w:tc>
          <w:tcPr>
            <w:tcW w:w="2224" w:type="dxa"/>
            <w:gridSpan w:val="2"/>
            <w:shd w:val="clear" w:color="auto" w:fill="auto"/>
            <w:tcMar/>
          </w:tcPr>
          <w:p w:rsidRPr="00667F25" w:rsidR="00432179" w:rsidP="001E5303" w:rsidRDefault="00432179" w14:paraId="0862E602" w14:textId="77777777">
            <w:pPr>
              <w:tabs>
                <w:tab w:val="left" w:pos="1245"/>
              </w:tabs>
              <w:jc w:val="both"/>
              <w:rPr>
                <w:b w:val="0"/>
              </w:rPr>
            </w:pPr>
            <w:r w:rsidRPr="00667F25">
              <w:rPr>
                <w:b w:val="0"/>
              </w:rPr>
              <w:t>Makeup Exam</w:t>
            </w:r>
          </w:p>
        </w:tc>
        <w:tc>
          <w:tcPr>
            <w:tcW w:w="2744" w:type="dxa"/>
            <w:shd w:val="clear" w:color="auto" w:fill="auto"/>
            <w:tcMar/>
          </w:tcPr>
          <w:p w:rsidRPr="00667F25" w:rsidR="00432179" w:rsidP="001E5303" w:rsidRDefault="00432179" w14:paraId="551E9133" w14:textId="77777777">
            <w:pPr>
              <w:jc w:val="center"/>
              <w:rPr>
                <w:b w:val="0"/>
              </w:rPr>
            </w:pPr>
            <w:r w:rsidRPr="00667F25">
              <w:rPr>
                <w:b w:val="0"/>
              </w:rPr>
              <w:t>Assoc. Prof.  Özlem Bilik</w:t>
            </w:r>
          </w:p>
          <w:p w:rsidRPr="00667F25" w:rsidR="00432179" w:rsidP="001E5303" w:rsidRDefault="00432179" w14:paraId="10B52D65" w14:textId="77777777">
            <w:pPr>
              <w:widowControl w:val="0"/>
              <w:autoSpaceDE w:val="0"/>
              <w:autoSpaceDN w:val="0"/>
              <w:jc w:val="center"/>
              <w:rPr>
                <w:b w:val="0"/>
              </w:rPr>
            </w:pPr>
          </w:p>
        </w:tc>
        <w:tc>
          <w:tcPr>
            <w:tcW w:w="2468" w:type="dxa"/>
            <w:tcMar/>
          </w:tcPr>
          <w:p w:rsidRPr="00667F25" w:rsidR="00432179" w:rsidP="001E5303" w:rsidRDefault="00432179" w14:paraId="119B2355" w14:textId="77777777">
            <w:pPr>
              <w:jc w:val="both"/>
              <w:rPr>
                <w:b w:val="0"/>
                <w:lang w:val="en-US"/>
              </w:rPr>
            </w:pPr>
          </w:p>
        </w:tc>
        <w:tc>
          <w:tcPr>
            <w:tcW w:w="2160" w:type="dxa"/>
            <w:shd w:val="clear" w:color="auto" w:fill="auto"/>
            <w:tcMar/>
          </w:tcPr>
          <w:p w:rsidRPr="00667F25" w:rsidR="00432179" w:rsidP="001E5303" w:rsidRDefault="00432179" w14:paraId="07A72ABB" w14:textId="77777777">
            <w:pPr>
              <w:jc w:val="both"/>
              <w:rPr>
                <w:b w:val="0"/>
              </w:rPr>
            </w:pPr>
            <w:r w:rsidRPr="00667F25">
              <w:rPr>
                <w:b w:val="0"/>
                <w:lang w:val="en-US"/>
              </w:rPr>
              <w:t>Online Examination</w:t>
            </w:r>
          </w:p>
        </w:tc>
      </w:tr>
    </w:tbl>
    <w:p w:rsidRPr="00667F25" w:rsidR="00432179" w:rsidP="00432179" w:rsidRDefault="00432179" w14:paraId="46663F67" w14:textId="77777777">
      <w:pPr>
        <w:jc w:val="both"/>
        <w:rPr>
          <w:b w:val="0"/>
          <w:lang w:val="en-US"/>
        </w:rPr>
      </w:pPr>
    </w:p>
    <w:p w:rsidRPr="00667F25" w:rsidR="00432179" w:rsidP="00432179" w:rsidRDefault="00432179" w14:paraId="319D1B73" w14:textId="22C656D9">
      <w:pPr>
        <w:jc w:val="both"/>
        <w:rPr>
          <w:b w:val="0"/>
          <w:lang w:val="en-US"/>
        </w:rPr>
      </w:pPr>
    </w:p>
    <w:p w:rsidRPr="00667F25" w:rsidR="00432179" w:rsidP="00432179" w:rsidRDefault="00432179" w14:paraId="7332D5B5" w14:textId="77777777">
      <w:pPr>
        <w:spacing w:after="160" w:line="259" w:lineRule="auto"/>
        <w:rPr>
          <w:rFonts w:eastAsia="Calibri"/>
          <w:b w:val="0"/>
          <w:lang w:eastAsia="en-US"/>
        </w:rPr>
      </w:pPr>
      <w:r w:rsidRPr="00667F25">
        <w:rPr>
          <w:rFonts w:eastAsia="Calibri"/>
          <w:b w:val="0"/>
          <w:lang w:eastAsia="en-US"/>
        </w:rPr>
        <w:t>Table 1. Contribution of course learning outcomes to program outcomes</w:t>
      </w:r>
    </w:p>
    <w:p w:rsidRPr="006C722A" w:rsidR="00432179" w:rsidP="006C722A" w:rsidRDefault="00432179" w14:paraId="4E2ADB22" w14:textId="2208C0DE">
      <w:pPr>
        <w:spacing w:after="160" w:line="259" w:lineRule="auto"/>
        <w:rPr>
          <w:rFonts w:eastAsia="Calibri"/>
          <w:b w:val="0"/>
          <w:lang w:eastAsia="en-US"/>
        </w:rPr>
      </w:pPr>
      <w:r w:rsidRPr="00667F25">
        <w:rPr>
          <w:rFonts w:eastAsia="Calibri"/>
          <w:b w:val="0"/>
          <w:lang w:eastAsia="en-US"/>
        </w:rPr>
        <w:t>0: no contribution 1: little contribution 2: moderate contribution 3: full contribution</w:t>
      </w:r>
    </w:p>
    <w:tbl>
      <w:tblPr>
        <w:tblpPr w:leftFromText="141" w:rightFromText="141" w:vertAnchor="text" w:horzAnchor="margin" w:tblpY="148"/>
        <w:tblW w:w="8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550"/>
        <w:gridCol w:w="550"/>
      </w:tblGrid>
      <w:tr w:rsidRPr="00667F25" w:rsidR="00432179" w:rsidTr="001E5303" w14:paraId="3D9EF9B4" w14:textId="77777777">
        <w:trPr>
          <w:trHeight w:val="624"/>
        </w:trPr>
        <w:tc>
          <w:tcPr>
            <w:tcW w:w="1830" w:type="dxa"/>
            <w:shd w:val="clear" w:color="auto" w:fill="auto"/>
          </w:tcPr>
          <w:p w:rsidRPr="00667F25" w:rsidR="00432179" w:rsidP="001E5303" w:rsidRDefault="00432179" w14:paraId="5D258683" w14:textId="77777777">
            <w:pPr>
              <w:jc w:val="both"/>
              <w:rPr>
                <w:b w:val="0"/>
              </w:rPr>
            </w:pPr>
            <w:r w:rsidRPr="00667F25">
              <w:rPr>
                <w:b w:val="0"/>
                <w:lang w:val="en-US"/>
              </w:rPr>
              <w:t>Learning Outcomes</w:t>
            </w:r>
          </w:p>
        </w:tc>
        <w:tc>
          <w:tcPr>
            <w:tcW w:w="550" w:type="dxa"/>
            <w:shd w:val="clear" w:color="auto" w:fill="auto"/>
          </w:tcPr>
          <w:p w:rsidRPr="00667F25" w:rsidR="00432179" w:rsidP="001E5303" w:rsidRDefault="00432179" w14:paraId="03A62BAE" w14:textId="77777777">
            <w:pPr>
              <w:jc w:val="both"/>
              <w:rPr>
                <w:b w:val="0"/>
                <w:bCs w:val="0"/>
              </w:rPr>
            </w:pPr>
            <w:r w:rsidRPr="00667F25">
              <w:rPr>
                <w:b w:val="0"/>
                <w:lang w:val="en"/>
              </w:rPr>
              <w:t>PO</w:t>
            </w:r>
          </w:p>
          <w:p w:rsidRPr="00667F25" w:rsidR="00432179" w:rsidP="001E5303" w:rsidRDefault="00432179" w14:paraId="18E66EC1" w14:textId="77777777">
            <w:pPr>
              <w:jc w:val="both"/>
              <w:rPr>
                <w:b w:val="0"/>
                <w:bCs w:val="0"/>
              </w:rPr>
            </w:pPr>
            <w:r w:rsidRPr="00667F25">
              <w:rPr>
                <w:b w:val="0"/>
                <w:lang w:val="en"/>
              </w:rPr>
              <w:t>1</w:t>
            </w:r>
          </w:p>
        </w:tc>
        <w:tc>
          <w:tcPr>
            <w:tcW w:w="550" w:type="dxa"/>
            <w:shd w:val="clear" w:color="auto" w:fill="auto"/>
          </w:tcPr>
          <w:p w:rsidRPr="00667F25" w:rsidR="00432179" w:rsidP="001E5303" w:rsidRDefault="00432179" w14:paraId="5B33B2F6" w14:textId="77777777">
            <w:pPr>
              <w:jc w:val="both"/>
              <w:rPr>
                <w:b w:val="0"/>
                <w:bCs w:val="0"/>
              </w:rPr>
            </w:pPr>
            <w:r w:rsidRPr="00667F25">
              <w:rPr>
                <w:b w:val="0"/>
                <w:lang w:val="en"/>
              </w:rPr>
              <w:t>PO</w:t>
            </w:r>
          </w:p>
          <w:p w:rsidRPr="00667F25" w:rsidR="00432179" w:rsidP="001E5303" w:rsidRDefault="00432179" w14:paraId="696560D4" w14:textId="77777777">
            <w:pPr>
              <w:jc w:val="both"/>
              <w:rPr>
                <w:b w:val="0"/>
                <w:bCs w:val="0"/>
              </w:rPr>
            </w:pPr>
            <w:r w:rsidRPr="00667F25">
              <w:rPr>
                <w:b w:val="0"/>
                <w:lang w:val="en"/>
              </w:rPr>
              <w:t>2</w:t>
            </w:r>
          </w:p>
        </w:tc>
        <w:tc>
          <w:tcPr>
            <w:tcW w:w="550" w:type="dxa"/>
            <w:shd w:val="clear" w:color="auto" w:fill="auto"/>
          </w:tcPr>
          <w:p w:rsidRPr="00667F25" w:rsidR="00432179" w:rsidP="001E5303" w:rsidRDefault="00432179" w14:paraId="7140A092" w14:textId="77777777">
            <w:pPr>
              <w:jc w:val="both"/>
              <w:rPr>
                <w:b w:val="0"/>
                <w:bCs w:val="0"/>
              </w:rPr>
            </w:pPr>
            <w:r w:rsidRPr="00667F25">
              <w:rPr>
                <w:b w:val="0"/>
                <w:lang w:val="en"/>
              </w:rPr>
              <w:t>PO</w:t>
            </w:r>
          </w:p>
          <w:p w:rsidRPr="00667F25" w:rsidR="00432179" w:rsidP="001E5303" w:rsidRDefault="00432179" w14:paraId="575CEF08" w14:textId="77777777">
            <w:pPr>
              <w:jc w:val="both"/>
              <w:rPr>
                <w:b w:val="0"/>
                <w:bCs w:val="0"/>
              </w:rPr>
            </w:pPr>
            <w:r w:rsidRPr="00667F25">
              <w:rPr>
                <w:b w:val="0"/>
                <w:lang w:val="en"/>
              </w:rPr>
              <w:t xml:space="preserve">3 </w:t>
            </w:r>
          </w:p>
        </w:tc>
        <w:tc>
          <w:tcPr>
            <w:tcW w:w="550" w:type="dxa"/>
            <w:shd w:val="clear" w:color="auto" w:fill="auto"/>
          </w:tcPr>
          <w:p w:rsidRPr="00667F25" w:rsidR="00432179" w:rsidP="001E5303" w:rsidRDefault="00432179" w14:paraId="234AF8A0" w14:textId="77777777">
            <w:pPr>
              <w:jc w:val="both"/>
              <w:rPr>
                <w:b w:val="0"/>
                <w:bCs w:val="0"/>
              </w:rPr>
            </w:pPr>
            <w:r w:rsidRPr="00667F25">
              <w:rPr>
                <w:b w:val="0"/>
                <w:lang w:val="en"/>
              </w:rPr>
              <w:t>PO</w:t>
            </w:r>
          </w:p>
          <w:p w:rsidRPr="00667F25" w:rsidR="00432179" w:rsidP="001E5303" w:rsidRDefault="00432179" w14:paraId="0E30C920" w14:textId="77777777">
            <w:pPr>
              <w:jc w:val="both"/>
              <w:rPr>
                <w:b w:val="0"/>
                <w:bCs w:val="0"/>
              </w:rPr>
            </w:pPr>
            <w:r w:rsidRPr="00667F25">
              <w:rPr>
                <w:b w:val="0"/>
                <w:lang w:val="en"/>
              </w:rPr>
              <w:t>4</w:t>
            </w:r>
          </w:p>
        </w:tc>
        <w:tc>
          <w:tcPr>
            <w:tcW w:w="550" w:type="dxa"/>
            <w:shd w:val="clear" w:color="auto" w:fill="auto"/>
          </w:tcPr>
          <w:p w:rsidRPr="00667F25" w:rsidR="00432179" w:rsidP="001E5303" w:rsidRDefault="00432179" w14:paraId="00A0908B" w14:textId="77777777">
            <w:pPr>
              <w:jc w:val="both"/>
              <w:rPr>
                <w:b w:val="0"/>
                <w:bCs w:val="0"/>
              </w:rPr>
            </w:pPr>
            <w:r w:rsidRPr="00667F25">
              <w:rPr>
                <w:b w:val="0"/>
                <w:lang w:val="en"/>
              </w:rPr>
              <w:t>PO</w:t>
            </w:r>
          </w:p>
          <w:p w:rsidRPr="00667F25" w:rsidR="00432179" w:rsidP="001E5303" w:rsidRDefault="00432179" w14:paraId="2AD5D5A7" w14:textId="77777777">
            <w:pPr>
              <w:jc w:val="both"/>
              <w:rPr>
                <w:b w:val="0"/>
                <w:bCs w:val="0"/>
              </w:rPr>
            </w:pPr>
            <w:r w:rsidRPr="00667F25">
              <w:rPr>
                <w:b w:val="0"/>
                <w:lang w:val="en"/>
              </w:rPr>
              <w:t>5</w:t>
            </w:r>
          </w:p>
        </w:tc>
        <w:tc>
          <w:tcPr>
            <w:tcW w:w="550" w:type="dxa"/>
            <w:shd w:val="clear" w:color="auto" w:fill="auto"/>
          </w:tcPr>
          <w:p w:rsidRPr="00667F25" w:rsidR="00432179" w:rsidP="001E5303" w:rsidRDefault="00432179" w14:paraId="68722123" w14:textId="77777777">
            <w:pPr>
              <w:jc w:val="both"/>
              <w:rPr>
                <w:b w:val="0"/>
                <w:bCs w:val="0"/>
              </w:rPr>
            </w:pPr>
            <w:r w:rsidRPr="00667F25">
              <w:rPr>
                <w:b w:val="0"/>
                <w:lang w:val="en"/>
              </w:rPr>
              <w:t>PO</w:t>
            </w:r>
          </w:p>
          <w:p w:rsidRPr="00667F25" w:rsidR="00432179" w:rsidP="001E5303" w:rsidRDefault="00432179" w14:paraId="7D6E2D44" w14:textId="77777777">
            <w:pPr>
              <w:jc w:val="both"/>
              <w:rPr>
                <w:b w:val="0"/>
                <w:bCs w:val="0"/>
              </w:rPr>
            </w:pPr>
            <w:r w:rsidRPr="00667F25">
              <w:rPr>
                <w:b w:val="0"/>
                <w:lang w:val="en"/>
              </w:rPr>
              <w:t>6</w:t>
            </w:r>
          </w:p>
        </w:tc>
        <w:tc>
          <w:tcPr>
            <w:tcW w:w="550" w:type="dxa"/>
            <w:shd w:val="clear" w:color="auto" w:fill="auto"/>
          </w:tcPr>
          <w:p w:rsidRPr="00667F25" w:rsidR="00432179" w:rsidP="001E5303" w:rsidRDefault="00432179" w14:paraId="06CB814B" w14:textId="77777777">
            <w:pPr>
              <w:jc w:val="both"/>
              <w:rPr>
                <w:b w:val="0"/>
                <w:bCs w:val="0"/>
              </w:rPr>
            </w:pPr>
            <w:r w:rsidRPr="00667F25">
              <w:rPr>
                <w:b w:val="0"/>
                <w:lang w:val="en"/>
              </w:rPr>
              <w:t>PO</w:t>
            </w:r>
          </w:p>
          <w:p w:rsidRPr="00667F25" w:rsidR="00432179" w:rsidP="001E5303" w:rsidRDefault="00432179" w14:paraId="482BC9D3" w14:textId="77777777">
            <w:pPr>
              <w:jc w:val="both"/>
              <w:rPr>
                <w:b w:val="0"/>
                <w:bCs w:val="0"/>
              </w:rPr>
            </w:pPr>
            <w:r w:rsidRPr="00667F25">
              <w:rPr>
                <w:b w:val="0"/>
                <w:lang w:val="en"/>
              </w:rPr>
              <w:t>7</w:t>
            </w:r>
          </w:p>
        </w:tc>
        <w:tc>
          <w:tcPr>
            <w:tcW w:w="550" w:type="dxa"/>
            <w:shd w:val="clear" w:color="auto" w:fill="auto"/>
          </w:tcPr>
          <w:p w:rsidRPr="00667F25" w:rsidR="00432179" w:rsidP="001E5303" w:rsidRDefault="00432179" w14:paraId="52EA8A9A" w14:textId="77777777">
            <w:pPr>
              <w:jc w:val="both"/>
              <w:rPr>
                <w:b w:val="0"/>
                <w:bCs w:val="0"/>
              </w:rPr>
            </w:pPr>
            <w:r w:rsidRPr="00667F25">
              <w:rPr>
                <w:b w:val="0"/>
                <w:lang w:val="en"/>
              </w:rPr>
              <w:t>PO</w:t>
            </w:r>
          </w:p>
          <w:p w:rsidRPr="00667F25" w:rsidR="00432179" w:rsidP="001E5303" w:rsidRDefault="00432179" w14:paraId="0AD425D1" w14:textId="77777777">
            <w:pPr>
              <w:jc w:val="both"/>
              <w:rPr>
                <w:b w:val="0"/>
                <w:bCs w:val="0"/>
              </w:rPr>
            </w:pPr>
            <w:r w:rsidRPr="00667F25">
              <w:rPr>
                <w:b w:val="0"/>
                <w:lang w:val="en"/>
              </w:rPr>
              <w:t>8</w:t>
            </w:r>
          </w:p>
        </w:tc>
        <w:tc>
          <w:tcPr>
            <w:tcW w:w="550" w:type="dxa"/>
            <w:shd w:val="clear" w:color="auto" w:fill="auto"/>
          </w:tcPr>
          <w:p w:rsidRPr="00667F25" w:rsidR="00432179" w:rsidP="001E5303" w:rsidRDefault="00432179" w14:paraId="07BB7DAC" w14:textId="77777777">
            <w:pPr>
              <w:jc w:val="both"/>
              <w:rPr>
                <w:b w:val="0"/>
                <w:bCs w:val="0"/>
              </w:rPr>
            </w:pPr>
            <w:r w:rsidRPr="00667F25">
              <w:rPr>
                <w:b w:val="0"/>
                <w:lang w:val="en"/>
              </w:rPr>
              <w:t>PO</w:t>
            </w:r>
          </w:p>
          <w:p w:rsidRPr="00667F25" w:rsidR="00432179" w:rsidP="001E5303" w:rsidRDefault="00432179" w14:paraId="3ED0F28C" w14:textId="77777777">
            <w:pPr>
              <w:jc w:val="both"/>
              <w:rPr>
                <w:b w:val="0"/>
                <w:bCs w:val="0"/>
              </w:rPr>
            </w:pPr>
            <w:r w:rsidRPr="00667F25">
              <w:rPr>
                <w:b w:val="0"/>
                <w:lang w:val="en"/>
              </w:rPr>
              <w:t>9</w:t>
            </w:r>
          </w:p>
        </w:tc>
        <w:tc>
          <w:tcPr>
            <w:tcW w:w="550" w:type="dxa"/>
            <w:shd w:val="clear" w:color="auto" w:fill="auto"/>
          </w:tcPr>
          <w:p w:rsidRPr="00667F25" w:rsidR="00432179" w:rsidP="001E5303" w:rsidRDefault="00432179" w14:paraId="70F5AE23" w14:textId="77777777">
            <w:pPr>
              <w:jc w:val="both"/>
              <w:rPr>
                <w:b w:val="0"/>
                <w:bCs w:val="0"/>
              </w:rPr>
            </w:pPr>
            <w:r w:rsidRPr="00667F25">
              <w:rPr>
                <w:b w:val="0"/>
                <w:lang w:val="en"/>
              </w:rPr>
              <w:t>PO</w:t>
            </w:r>
          </w:p>
          <w:p w:rsidRPr="00667F25" w:rsidR="00432179" w:rsidP="001E5303" w:rsidRDefault="00432179" w14:paraId="1C266748" w14:textId="77777777">
            <w:pPr>
              <w:jc w:val="both"/>
              <w:rPr>
                <w:b w:val="0"/>
                <w:bCs w:val="0"/>
              </w:rPr>
            </w:pPr>
            <w:r w:rsidRPr="00667F25">
              <w:rPr>
                <w:b w:val="0"/>
                <w:lang w:val="en"/>
              </w:rPr>
              <w:t>10</w:t>
            </w:r>
          </w:p>
        </w:tc>
        <w:tc>
          <w:tcPr>
            <w:tcW w:w="550" w:type="dxa"/>
            <w:shd w:val="clear" w:color="auto" w:fill="auto"/>
          </w:tcPr>
          <w:p w:rsidRPr="00667F25" w:rsidR="00432179" w:rsidP="001E5303" w:rsidRDefault="00432179" w14:paraId="085504A9" w14:textId="77777777">
            <w:pPr>
              <w:jc w:val="both"/>
              <w:rPr>
                <w:b w:val="0"/>
                <w:bCs w:val="0"/>
              </w:rPr>
            </w:pPr>
            <w:r w:rsidRPr="00667F25">
              <w:rPr>
                <w:b w:val="0"/>
                <w:lang w:val="en"/>
              </w:rPr>
              <w:t>PO</w:t>
            </w:r>
          </w:p>
          <w:p w:rsidRPr="00667F25" w:rsidR="00432179" w:rsidP="001E5303" w:rsidRDefault="00432179" w14:paraId="40A07028" w14:textId="77777777">
            <w:pPr>
              <w:jc w:val="both"/>
              <w:rPr>
                <w:b w:val="0"/>
                <w:bCs w:val="0"/>
              </w:rPr>
            </w:pPr>
            <w:r w:rsidRPr="00667F25">
              <w:rPr>
                <w:b w:val="0"/>
                <w:lang w:val="en"/>
              </w:rPr>
              <w:t>11</w:t>
            </w:r>
          </w:p>
        </w:tc>
        <w:tc>
          <w:tcPr>
            <w:tcW w:w="550" w:type="dxa"/>
            <w:shd w:val="clear" w:color="auto" w:fill="auto"/>
          </w:tcPr>
          <w:p w:rsidRPr="00667F25" w:rsidR="00432179" w:rsidP="001E5303" w:rsidRDefault="00432179" w14:paraId="65FB812D" w14:textId="77777777">
            <w:pPr>
              <w:jc w:val="both"/>
              <w:rPr>
                <w:b w:val="0"/>
                <w:bCs w:val="0"/>
              </w:rPr>
            </w:pPr>
            <w:r w:rsidRPr="00667F25">
              <w:rPr>
                <w:b w:val="0"/>
                <w:lang w:val="en"/>
              </w:rPr>
              <w:t>PO</w:t>
            </w:r>
          </w:p>
          <w:p w:rsidRPr="00667F25" w:rsidR="00432179" w:rsidP="001E5303" w:rsidRDefault="00432179" w14:paraId="7C978298" w14:textId="77777777">
            <w:pPr>
              <w:jc w:val="both"/>
              <w:rPr>
                <w:b w:val="0"/>
                <w:bCs w:val="0"/>
              </w:rPr>
            </w:pPr>
            <w:r w:rsidRPr="00667F25">
              <w:rPr>
                <w:b w:val="0"/>
                <w:lang w:val="en"/>
              </w:rPr>
              <w:t>12</w:t>
            </w:r>
          </w:p>
        </w:tc>
        <w:tc>
          <w:tcPr>
            <w:tcW w:w="550" w:type="dxa"/>
            <w:shd w:val="clear" w:color="auto" w:fill="auto"/>
          </w:tcPr>
          <w:p w:rsidRPr="00667F25" w:rsidR="00432179" w:rsidP="001E5303" w:rsidRDefault="00432179" w14:paraId="5B7A0CF5" w14:textId="77777777">
            <w:pPr>
              <w:jc w:val="both"/>
              <w:rPr>
                <w:b w:val="0"/>
                <w:bCs w:val="0"/>
              </w:rPr>
            </w:pPr>
            <w:r w:rsidRPr="00667F25">
              <w:rPr>
                <w:b w:val="0"/>
                <w:lang w:val="en"/>
              </w:rPr>
              <w:t>PO</w:t>
            </w:r>
          </w:p>
          <w:p w:rsidRPr="00667F25" w:rsidR="00432179" w:rsidP="001E5303" w:rsidRDefault="00432179" w14:paraId="74500A10" w14:textId="77777777">
            <w:pPr>
              <w:jc w:val="both"/>
              <w:rPr>
                <w:b w:val="0"/>
                <w:bCs w:val="0"/>
              </w:rPr>
            </w:pPr>
            <w:r w:rsidRPr="00667F25">
              <w:rPr>
                <w:b w:val="0"/>
                <w:lang w:val="en"/>
              </w:rPr>
              <w:t>13</w:t>
            </w:r>
          </w:p>
        </w:tc>
      </w:tr>
      <w:tr w:rsidRPr="00667F25" w:rsidR="00432179" w:rsidTr="001E5303" w14:paraId="18FDDE95" w14:textId="77777777">
        <w:trPr>
          <w:trHeight w:val="368"/>
        </w:trPr>
        <w:tc>
          <w:tcPr>
            <w:tcW w:w="1830" w:type="dxa"/>
            <w:shd w:val="clear" w:color="auto" w:fill="auto"/>
          </w:tcPr>
          <w:p w:rsidRPr="00667F25" w:rsidR="00432179" w:rsidP="001E5303" w:rsidRDefault="00432179" w14:paraId="16DE4BD4" w14:textId="77777777">
            <w:pPr>
              <w:jc w:val="both"/>
              <w:rPr>
                <w:b w:val="0"/>
              </w:rPr>
            </w:pPr>
            <w:r w:rsidRPr="00667F25">
              <w:rPr>
                <w:b w:val="0"/>
                <w:lang w:val="en"/>
              </w:rPr>
              <w:t>Physiopathology</w:t>
            </w:r>
          </w:p>
        </w:tc>
        <w:tc>
          <w:tcPr>
            <w:tcW w:w="550" w:type="dxa"/>
            <w:shd w:val="clear" w:color="auto" w:fill="auto"/>
          </w:tcPr>
          <w:p w:rsidRPr="00667F25" w:rsidR="00432179" w:rsidP="001E5303" w:rsidRDefault="00432179" w14:paraId="690FCAE5" w14:textId="77777777">
            <w:pPr>
              <w:spacing w:before="120"/>
              <w:jc w:val="center"/>
              <w:rPr>
                <w:b w:val="0"/>
              </w:rPr>
            </w:pPr>
            <w:r w:rsidRPr="00667F25">
              <w:rPr>
                <w:b w:val="0"/>
              </w:rPr>
              <w:t>3</w:t>
            </w:r>
          </w:p>
        </w:tc>
        <w:tc>
          <w:tcPr>
            <w:tcW w:w="550" w:type="dxa"/>
            <w:shd w:val="clear" w:color="auto" w:fill="auto"/>
          </w:tcPr>
          <w:p w:rsidRPr="00667F25" w:rsidR="00432179" w:rsidP="001E5303" w:rsidRDefault="00432179" w14:paraId="1DE7ACF4" w14:textId="77777777">
            <w:pPr>
              <w:rPr>
                <w:b w:val="0"/>
              </w:rPr>
            </w:pPr>
            <w:r w:rsidRPr="00667F25">
              <w:rPr>
                <w:b w:val="0"/>
              </w:rPr>
              <w:t>1</w:t>
            </w:r>
          </w:p>
        </w:tc>
        <w:tc>
          <w:tcPr>
            <w:tcW w:w="550" w:type="dxa"/>
            <w:shd w:val="clear" w:color="auto" w:fill="auto"/>
          </w:tcPr>
          <w:p w:rsidRPr="00667F25" w:rsidR="00432179" w:rsidP="001E5303" w:rsidRDefault="00432179" w14:paraId="5BE2C67C" w14:textId="77777777">
            <w:pPr>
              <w:rPr>
                <w:b w:val="0"/>
              </w:rPr>
            </w:pPr>
            <w:r w:rsidRPr="00667F25">
              <w:rPr>
                <w:b w:val="0"/>
              </w:rPr>
              <w:t>0</w:t>
            </w:r>
          </w:p>
        </w:tc>
        <w:tc>
          <w:tcPr>
            <w:tcW w:w="550" w:type="dxa"/>
            <w:shd w:val="clear" w:color="auto" w:fill="auto"/>
          </w:tcPr>
          <w:p w:rsidRPr="00667F25" w:rsidR="00432179" w:rsidP="001E5303" w:rsidRDefault="00432179" w14:paraId="25E56594" w14:textId="77777777">
            <w:pPr>
              <w:rPr>
                <w:b w:val="0"/>
              </w:rPr>
            </w:pPr>
            <w:r w:rsidRPr="00667F25">
              <w:rPr>
                <w:b w:val="0"/>
              </w:rPr>
              <w:t>3</w:t>
            </w:r>
          </w:p>
        </w:tc>
        <w:tc>
          <w:tcPr>
            <w:tcW w:w="550" w:type="dxa"/>
            <w:shd w:val="clear" w:color="auto" w:fill="auto"/>
          </w:tcPr>
          <w:p w:rsidRPr="00667F25" w:rsidR="00432179" w:rsidP="001E5303" w:rsidRDefault="00432179" w14:paraId="6C76B322" w14:textId="77777777">
            <w:pPr>
              <w:jc w:val="center"/>
              <w:rPr>
                <w:b w:val="0"/>
                <w:bCs w:val="0"/>
              </w:rPr>
            </w:pPr>
            <w:r w:rsidRPr="00667F25">
              <w:rPr>
                <w:b w:val="0"/>
              </w:rPr>
              <w:t>3</w:t>
            </w:r>
          </w:p>
        </w:tc>
        <w:tc>
          <w:tcPr>
            <w:tcW w:w="550" w:type="dxa"/>
            <w:shd w:val="clear" w:color="auto" w:fill="auto"/>
          </w:tcPr>
          <w:p w:rsidRPr="00667F25" w:rsidR="00432179" w:rsidP="001E5303" w:rsidRDefault="00432179" w14:paraId="20C30D6C" w14:textId="77777777">
            <w:pPr>
              <w:jc w:val="center"/>
              <w:rPr>
                <w:b w:val="0"/>
                <w:bCs w:val="0"/>
              </w:rPr>
            </w:pPr>
            <w:r w:rsidRPr="00667F25">
              <w:rPr>
                <w:b w:val="0"/>
              </w:rPr>
              <w:t>0</w:t>
            </w:r>
          </w:p>
        </w:tc>
        <w:tc>
          <w:tcPr>
            <w:tcW w:w="550" w:type="dxa"/>
            <w:shd w:val="clear" w:color="auto" w:fill="auto"/>
          </w:tcPr>
          <w:p w:rsidRPr="00667F25" w:rsidR="00432179" w:rsidP="001E5303" w:rsidRDefault="00432179" w14:paraId="75E6BBA0" w14:textId="77777777">
            <w:pPr>
              <w:rPr>
                <w:b w:val="0"/>
              </w:rPr>
            </w:pPr>
            <w:r w:rsidRPr="00667F25">
              <w:rPr>
                <w:b w:val="0"/>
              </w:rPr>
              <w:t>1</w:t>
            </w:r>
          </w:p>
        </w:tc>
        <w:tc>
          <w:tcPr>
            <w:tcW w:w="550" w:type="dxa"/>
            <w:shd w:val="clear" w:color="auto" w:fill="auto"/>
          </w:tcPr>
          <w:p w:rsidRPr="00667F25" w:rsidR="00432179" w:rsidP="001E5303" w:rsidRDefault="00432179" w14:paraId="2FB8EFB3" w14:textId="77777777">
            <w:pPr>
              <w:jc w:val="center"/>
              <w:rPr>
                <w:b w:val="0"/>
                <w:bCs w:val="0"/>
              </w:rPr>
            </w:pPr>
            <w:r w:rsidRPr="00667F25">
              <w:rPr>
                <w:b w:val="0"/>
              </w:rPr>
              <w:t>0</w:t>
            </w:r>
          </w:p>
        </w:tc>
        <w:tc>
          <w:tcPr>
            <w:tcW w:w="550" w:type="dxa"/>
            <w:shd w:val="clear" w:color="auto" w:fill="auto"/>
          </w:tcPr>
          <w:p w:rsidRPr="00667F25" w:rsidR="00432179" w:rsidP="001E5303" w:rsidRDefault="00432179" w14:paraId="64D06231" w14:textId="77777777">
            <w:pPr>
              <w:jc w:val="center"/>
              <w:rPr>
                <w:b w:val="0"/>
                <w:bCs w:val="0"/>
              </w:rPr>
            </w:pPr>
            <w:r w:rsidRPr="00667F25">
              <w:rPr>
                <w:b w:val="0"/>
              </w:rPr>
              <w:t>3</w:t>
            </w:r>
          </w:p>
        </w:tc>
        <w:tc>
          <w:tcPr>
            <w:tcW w:w="550" w:type="dxa"/>
            <w:shd w:val="clear" w:color="auto" w:fill="auto"/>
          </w:tcPr>
          <w:p w:rsidRPr="00667F25" w:rsidR="00432179" w:rsidP="001E5303" w:rsidRDefault="00432179" w14:paraId="2953EC89" w14:textId="77777777">
            <w:pPr>
              <w:jc w:val="center"/>
              <w:rPr>
                <w:b w:val="0"/>
                <w:bCs w:val="0"/>
              </w:rPr>
            </w:pPr>
            <w:r w:rsidRPr="00667F25">
              <w:rPr>
                <w:b w:val="0"/>
              </w:rPr>
              <w:t>3</w:t>
            </w:r>
          </w:p>
        </w:tc>
        <w:tc>
          <w:tcPr>
            <w:tcW w:w="550" w:type="dxa"/>
            <w:shd w:val="clear" w:color="auto" w:fill="auto"/>
          </w:tcPr>
          <w:p w:rsidRPr="00667F25" w:rsidR="00432179" w:rsidP="001E5303" w:rsidRDefault="00432179" w14:paraId="13A60B7B" w14:textId="77777777">
            <w:pPr>
              <w:jc w:val="center"/>
              <w:rPr>
                <w:b w:val="0"/>
                <w:bCs w:val="0"/>
              </w:rPr>
            </w:pPr>
            <w:r w:rsidRPr="00667F25">
              <w:rPr>
                <w:b w:val="0"/>
              </w:rPr>
              <w:t>0</w:t>
            </w:r>
          </w:p>
        </w:tc>
        <w:tc>
          <w:tcPr>
            <w:tcW w:w="550" w:type="dxa"/>
            <w:shd w:val="clear" w:color="auto" w:fill="auto"/>
          </w:tcPr>
          <w:p w:rsidRPr="00667F25" w:rsidR="00432179" w:rsidP="001E5303" w:rsidRDefault="00432179" w14:paraId="64131AA4" w14:textId="77777777">
            <w:pPr>
              <w:rPr>
                <w:b w:val="0"/>
              </w:rPr>
            </w:pPr>
            <w:r w:rsidRPr="00667F25">
              <w:rPr>
                <w:b w:val="0"/>
              </w:rPr>
              <w:t>0</w:t>
            </w:r>
          </w:p>
        </w:tc>
        <w:tc>
          <w:tcPr>
            <w:tcW w:w="550" w:type="dxa"/>
            <w:shd w:val="clear" w:color="auto" w:fill="auto"/>
          </w:tcPr>
          <w:p w:rsidRPr="00667F25" w:rsidR="00432179" w:rsidP="001E5303" w:rsidRDefault="00432179" w14:paraId="4BF1DED1" w14:textId="77777777">
            <w:pPr>
              <w:rPr>
                <w:b w:val="0"/>
              </w:rPr>
            </w:pPr>
            <w:r w:rsidRPr="00667F25">
              <w:rPr>
                <w:b w:val="0"/>
              </w:rPr>
              <w:t>0</w:t>
            </w:r>
          </w:p>
        </w:tc>
      </w:tr>
    </w:tbl>
    <w:p w:rsidRPr="00667F25" w:rsidR="00432179" w:rsidP="00432179" w:rsidRDefault="00432179" w14:paraId="5E50A7C2" w14:textId="77777777">
      <w:pPr>
        <w:jc w:val="both"/>
        <w:rPr>
          <w:b w:val="0"/>
          <w:lang w:val="en-US"/>
        </w:rPr>
      </w:pPr>
    </w:p>
    <w:p w:rsidRPr="00667F25" w:rsidR="00432179" w:rsidP="00432179" w:rsidRDefault="00432179" w14:paraId="5740AF11" w14:textId="77777777">
      <w:pPr>
        <w:jc w:val="both"/>
        <w:rPr>
          <w:b w:val="0"/>
          <w:lang w:val="en-US"/>
        </w:rPr>
      </w:pPr>
    </w:p>
    <w:p w:rsidRPr="00667F25" w:rsidR="00432179" w:rsidP="00432179" w:rsidRDefault="00432179" w14:paraId="67890719" w14:textId="77777777">
      <w:pPr>
        <w:spacing w:after="160" w:line="259" w:lineRule="auto"/>
        <w:rPr>
          <w:rFonts w:eastAsia="Calibri"/>
          <w:b w:val="0"/>
          <w:lang w:eastAsia="en-US"/>
        </w:rPr>
      </w:pPr>
      <w:r w:rsidRPr="00667F25">
        <w:rPr>
          <w:rFonts w:eastAsia="Calibri"/>
          <w:b w:val="0"/>
          <w:lang w:eastAsia="en-US"/>
        </w:rPr>
        <w:t>Table 2. Relation of Course Learning Outcomes and Program Outcomes</w:t>
      </w:r>
    </w:p>
    <w:tbl>
      <w:tblPr>
        <w:tblpPr w:leftFromText="141" w:rightFromText="141" w:vertAnchor="text" w:horzAnchor="margin" w:tblpY="148"/>
        <w:tblW w:w="9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5"/>
        <w:gridCol w:w="759"/>
        <w:gridCol w:w="585"/>
        <w:gridCol w:w="484"/>
        <w:gridCol w:w="617"/>
        <w:gridCol w:w="617"/>
        <w:gridCol w:w="483"/>
        <w:gridCol w:w="489"/>
        <w:gridCol w:w="483"/>
        <w:gridCol w:w="785"/>
        <w:gridCol w:w="616"/>
        <w:gridCol w:w="483"/>
        <w:gridCol w:w="483"/>
        <w:gridCol w:w="483"/>
      </w:tblGrid>
      <w:tr w:rsidRPr="00667F25" w:rsidR="00432179" w:rsidTr="37308C19" w14:paraId="5E8CD3F0" w14:textId="77777777">
        <w:trPr>
          <w:trHeight w:val="624"/>
        </w:trPr>
        <w:tc>
          <w:tcPr>
            <w:tcW w:w="1695" w:type="dxa"/>
            <w:shd w:val="clear" w:color="auto" w:fill="auto"/>
            <w:tcMar/>
          </w:tcPr>
          <w:p w:rsidRPr="00667F25" w:rsidR="00432179" w:rsidP="001E5303" w:rsidRDefault="00432179" w14:paraId="0EE247D1" w14:textId="77777777">
            <w:pPr>
              <w:jc w:val="both"/>
              <w:rPr>
                <w:b w:val="0"/>
              </w:rPr>
            </w:pPr>
            <w:r w:rsidRPr="00667F25">
              <w:rPr>
                <w:b w:val="0"/>
                <w:lang w:val="en-US"/>
              </w:rPr>
              <w:t>Learning Outcomes</w:t>
            </w:r>
          </w:p>
        </w:tc>
        <w:tc>
          <w:tcPr>
            <w:tcW w:w="759" w:type="dxa"/>
            <w:shd w:val="clear" w:color="auto" w:fill="auto"/>
            <w:tcMar/>
          </w:tcPr>
          <w:p w:rsidRPr="00667F25" w:rsidR="00432179" w:rsidP="001E5303" w:rsidRDefault="00432179" w14:paraId="19E9C876" w14:textId="77777777">
            <w:pPr>
              <w:jc w:val="both"/>
              <w:rPr>
                <w:b w:val="0"/>
                <w:bCs w:val="0"/>
              </w:rPr>
            </w:pPr>
            <w:r w:rsidRPr="00667F25">
              <w:rPr>
                <w:b w:val="0"/>
                <w:lang w:val="en"/>
              </w:rPr>
              <w:t>PO</w:t>
            </w:r>
          </w:p>
          <w:p w:rsidRPr="00667F25" w:rsidR="00432179" w:rsidP="001E5303" w:rsidRDefault="00432179" w14:paraId="38BC1ECD" w14:textId="77777777">
            <w:pPr>
              <w:jc w:val="both"/>
              <w:rPr>
                <w:b w:val="0"/>
                <w:bCs w:val="0"/>
              </w:rPr>
            </w:pPr>
            <w:r w:rsidRPr="00667F25">
              <w:rPr>
                <w:b w:val="0"/>
                <w:lang w:val="en"/>
              </w:rPr>
              <w:t>1</w:t>
            </w:r>
          </w:p>
        </w:tc>
        <w:tc>
          <w:tcPr>
            <w:tcW w:w="585" w:type="dxa"/>
            <w:shd w:val="clear" w:color="auto" w:fill="auto"/>
            <w:tcMar/>
          </w:tcPr>
          <w:p w:rsidRPr="00667F25" w:rsidR="00432179" w:rsidP="001E5303" w:rsidRDefault="00432179" w14:paraId="23F66056" w14:textId="77777777">
            <w:pPr>
              <w:jc w:val="both"/>
              <w:rPr>
                <w:b w:val="0"/>
                <w:bCs w:val="0"/>
              </w:rPr>
            </w:pPr>
            <w:r w:rsidRPr="00667F25">
              <w:rPr>
                <w:b w:val="0"/>
                <w:lang w:val="en"/>
              </w:rPr>
              <w:t>PO</w:t>
            </w:r>
          </w:p>
          <w:p w:rsidRPr="00667F25" w:rsidR="00432179" w:rsidP="001E5303" w:rsidRDefault="00432179" w14:paraId="3DDA901E" w14:textId="77777777">
            <w:pPr>
              <w:jc w:val="both"/>
              <w:rPr>
                <w:b w:val="0"/>
                <w:bCs w:val="0"/>
              </w:rPr>
            </w:pPr>
            <w:r w:rsidRPr="00667F25">
              <w:rPr>
                <w:b w:val="0"/>
                <w:lang w:val="en"/>
              </w:rPr>
              <w:t>2</w:t>
            </w:r>
          </w:p>
        </w:tc>
        <w:tc>
          <w:tcPr>
            <w:tcW w:w="484" w:type="dxa"/>
            <w:shd w:val="clear" w:color="auto" w:fill="auto"/>
            <w:tcMar/>
          </w:tcPr>
          <w:p w:rsidRPr="00667F25" w:rsidR="00432179" w:rsidP="001E5303" w:rsidRDefault="00432179" w14:paraId="04D7B6AE" w14:textId="77777777">
            <w:pPr>
              <w:jc w:val="both"/>
              <w:rPr>
                <w:b w:val="0"/>
                <w:bCs w:val="0"/>
              </w:rPr>
            </w:pPr>
            <w:r w:rsidRPr="00667F25">
              <w:rPr>
                <w:b w:val="0"/>
                <w:lang w:val="en"/>
              </w:rPr>
              <w:t>PO</w:t>
            </w:r>
          </w:p>
          <w:p w:rsidRPr="00667F25" w:rsidR="00432179" w:rsidP="001E5303" w:rsidRDefault="00432179" w14:paraId="6287D447" w14:textId="77777777">
            <w:pPr>
              <w:jc w:val="both"/>
              <w:rPr>
                <w:b w:val="0"/>
                <w:bCs w:val="0"/>
              </w:rPr>
            </w:pPr>
            <w:r w:rsidRPr="00667F25">
              <w:rPr>
                <w:b w:val="0"/>
                <w:lang w:val="en"/>
              </w:rPr>
              <w:t xml:space="preserve">3 </w:t>
            </w:r>
          </w:p>
        </w:tc>
        <w:tc>
          <w:tcPr>
            <w:tcW w:w="617" w:type="dxa"/>
            <w:shd w:val="clear" w:color="auto" w:fill="auto"/>
            <w:tcMar/>
          </w:tcPr>
          <w:p w:rsidRPr="00667F25" w:rsidR="00432179" w:rsidP="001E5303" w:rsidRDefault="00432179" w14:paraId="0FE781EF" w14:textId="77777777">
            <w:pPr>
              <w:jc w:val="both"/>
              <w:rPr>
                <w:b w:val="0"/>
                <w:bCs w:val="0"/>
              </w:rPr>
            </w:pPr>
            <w:r w:rsidRPr="00667F25">
              <w:rPr>
                <w:b w:val="0"/>
                <w:lang w:val="en"/>
              </w:rPr>
              <w:t>PO</w:t>
            </w:r>
          </w:p>
          <w:p w:rsidRPr="00667F25" w:rsidR="00432179" w:rsidP="001E5303" w:rsidRDefault="00432179" w14:paraId="3F707502" w14:textId="77777777">
            <w:pPr>
              <w:jc w:val="both"/>
              <w:rPr>
                <w:b w:val="0"/>
                <w:bCs w:val="0"/>
              </w:rPr>
            </w:pPr>
            <w:r w:rsidRPr="00667F25">
              <w:rPr>
                <w:b w:val="0"/>
                <w:lang w:val="en"/>
              </w:rPr>
              <w:t>4</w:t>
            </w:r>
          </w:p>
        </w:tc>
        <w:tc>
          <w:tcPr>
            <w:tcW w:w="617" w:type="dxa"/>
            <w:shd w:val="clear" w:color="auto" w:fill="auto"/>
            <w:tcMar/>
          </w:tcPr>
          <w:p w:rsidRPr="00667F25" w:rsidR="00432179" w:rsidP="001E5303" w:rsidRDefault="00432179" w14:paraId="584596A1" w14:textId="77777777">
            <w:pPr>
              <w:jc w:val="both"/>
              <w:rPr>
                <w:b w:val="0"/>
                <w:bCs w:val="0"/>
              </w:rPr>
            </w:pPr>
            <w:r w:rsidRPr="00667F25">
              <w:rPr>
                <w:b w:val="0"/>
                <w:lang w:val="en"/>
              </w:rPr>
              <w:t>PO</w:t>
            </w:r>
          </w:p>
          <w:p w:rsidRPr="00667F25" w:rsidR="00432179" w:rsidP="001E5303" w:rsidRDefault="00432179" w14:paraId="00B09494" w14:textId="77777777">
            <w:pPr>
              <w:jc w:val="both"/>
              <w:rPr>
                <w:b w:val="0"/>
                <w:bCs w:val="0"/>
              </w:rPr>
            </w:pPr>
            <w:r w:rsidRPr="00667F25">
              <w:rPr>
                <w:b w:val="0"/>
                <w:lang w:val="en"/>
              </w:rPr>
              <w:t>5</w:t>
            </w:r>
          </w:p>
        </w:tc>
        <w:tc>
          <w:tcPr>
            <w:tcW w:w="483" w:type="dxa"/>
            <w:shd w:val="clear" w:color="auto" w:fill="auto"/>
            <w:tcMar/>
          </w:tcPr>
          <w:p w:rsidRPr="00667F25" w:rsidR="00432179" w:rsidP="001E5303" w:rsidRDefault="00432179" w14:paraId="1140AF6F" w14:textId="77777777">
            <w:pPr>
              <w:jc w:val="both"/>
              <w:rPr>
                <w:b w:val="0"/>
                <w:bCs w:val="0"/>
              </w:rPr>
            </w:pPr>
            <w:r w:rsidRPr="00667F25">
              <w:rPr>
                <w:b w:val="0"/>
                <w:lang w:val="en"/>
              </w:rPr>
              <w:t>PO</w:t>
            </w:r>
          </w:p>
          <w:p w:rsidRPr="00667F25" w:rsidR="00432179" w:rsidP="001E5303" w:rsidRDefault="00432179" w14:paraId="7996FB9B" w14:textId="77777777">
            <w:pPr>
              <w:jc w:val="both"/>
              <w:rPr>
                <w:b w:val="0"/>
                <w:bCs w:val="0"/>
              </w:rPr>
            </w:pPr>
            <w:r w:rsidRPr="00667F25">
              <w:rPr>
                <w:b w:val="0"/>
                <w:lang w:val="en"/>
              </w:rPr>
              <w:t>6</w:t>
            </w:r>
          </w:p>
        </w:tc>
        <w:tc>
          <w:tcPr>
            <w:tcW w:w="489" w:type="dxa"/>
            <w:shd w:val="clear" w:color="auto" w:fill="auto"/>
            <w:tcMar/>
          </w:tcPr>
          <w:p w:rsidRPr="00667F25" w:rsidR="00432179" w:rsidP="001E5303" w:rsidRDefault="00432179" w14:paraId="303F5D30" w14:textId="77777777">
            <w:pPr>
              <w:jc w:val="both"/>
              <w:rPr>
                <w:b w:val="0"/>
                <w:bCs w:val="0"/>
              </w:rPr>
            </w:pPr>
            <w:r w:rsidRPr="00667F25">
              <w:rPr>
                <w:b w:val="0"/>
                <w:lang w:val="en"/>
              </w:rPr>
              <w:t>PO</w:t>
            </w:r>
          </w:p>
          <w:p w:rsidRPr="00667F25" w:rsidR="00432179" w:rsidP="001E5303" w:rsidRDefault="00432179" w14:paraId="09E6BDA7" w14:textId="77777777">
            <w:pPr>
              <w:jc w:val="both"/>
              <w:rPr>
                <w:b w:val="0"/>
                <w:bCs w:val="0"/>
              </w:rPr>
            </w:pPr>
            <w:r w:rsidRPr="00667F25">
              <w:rPr>
                <w:b w:val="0"/>
                <w:lang w:val="en"/>
              </w:rPr>
              <w:t>7</w:t>
            </w:r>
          </w:p>
        </w:tc>
        <w:tc>
          <w:tcPr>
            <w:tcW w:w="483" w:type="dxa"/>
            <w:shd w:val="clear" w:color="auto" w:fill="auto"/>
            <w:tcMar/>
          </w:tcPr>
          <w:p w:rsidRPr="00667F25" w:rsidR="00432179" w:rsidP="001E5303" w:rsidRDefault="00432179" w14:paraId="74066085" w14:textId="77777777">
            <w:pPr>
              <w:jc w:val="both"/>
              <w:rPr>
                <w:b w:val="0"/>
                <w:bCs w:val="0"/>
              </w:rPr>
            </w:pPr>
            <w:r w:rsidRPr="00667F25">
              <w:rPr>
                <w:b w:val="0"/>
                <w:lang w:val="en"/>
              </w:rPr>
              <w:t>PO</w:t>
            </w:r>
          </w:p>
          <w:p w:rsidRPr="00667F25" w:rsidR="00432179" w:rsidP="001E5303" w:rsidRDefault="00432179" w14:paraId="33B1B8A4" w14:textId="77777777">
            <w:pPr>
              <w:jc w:val="both"/>
              <w:rPr>
                <w:b w:val="0"/>
                <w:bCs w:val="0"/>
              </w:rPr>
            </w:pPr>
            <w:r w:rsidRPr="00667F25">
              <w:rPr>
                <w:b w:val="0"/>
                <w:lang w:val="en"/>
              </w:rPr>
              <w:t>8</w:t>
            </w:r>
          </w:p>
        </w:tc>
        <w:tc>
          <w:tcPr>
            <w:tcW w:w="785" w:type="dxa"/>
            <w:shd w:val="clear" w:color="auto" w:fill="auto"/>
            <w:tcMar/>
          </w:tcPr>
          <w:p w:rsidRPr="00667F25" w:rsidR="00432179" w:rsidP="001E5303" w:rsidRDefault="00432179" w14:paraId="44053BD4" w14:textId="77777777">
            <w:pPr>
              <w:jc w:val="both"/>
              <w:rPr>
                <w:b w:val="0"/>
                <w:bCs w:val="0"/>
              </w:rPr>
            </w:pPr>
            <w:r w:rsidRPr="00667F25">
              <w:rPr>
                <w:b w:val="0"/>
                <w:lang w:val="en"/>
              </w:rPr>
              <w:t>PO</w:t>
            </w:r>
          </w:p>
          <w:p w:rsidRPr="00667F25" w:rsidR="00432179" w:rsidP="001E5303" w:rsidRDefault="00432179" w14:paraId="17D4FC19" w14:textId="77777777">
            <w:pPr>
              <w:jc w:val="both"/>
              <w:rPr>
                <w:b w:val="0"/>
                <w:bCs w:val="0"/>
              </w:rPr>
            </w:pPr>
            <w:r w:rsidRPr="00667F25">
              <w:rPr>
                <w:b w:val="0"/>
                <w:lang w:val="en"/>
              </w:rPr>
              <w:t>9</w:t>
            </w:r>
          </w:p>
        </w:tc>
        <w:tc>
          <w:tcPr>
            <w:tcW w:w="616" w:type="dxa"/>
            <w:shd w:val="clear" w:color="auto" w:fill="auto"/>
            <w:tcMar/>
          </w:tcPr>
          <w:p w:rsidRPr="00667F25" w:rsidR="00432179" w:rsidP="001E5303" w:rsidRDefault="00432179" w14:paraId="60D81AE1" w14:textId="77777777">
            <w:pPr>
              <w:jc w:val="both"/>
              <w:rPr>
                <w:b w:val="0"/>
                <w:bCs w:val="0"/>
              </w:rPr>
            </w:pPr>
            <w:r w:rsidRPr="00667F25">
              <w:rPr>
                <w:b w:val="0"/>
                <w:lang w:val="en"/>
              </w:rPr>
              <w:t>PO</w:t>
            </w:r>
          </w:p>
          <w:p w:rsidRPr="00667F25" w:rsidR="00432179" w:rsidP="001E5303" w:rsidRDefault="00432179" w14:paraId="5D8C14BC" w14:textId="77777777">
            <w:pPr>
              <w:jc w:val="both"/>
              <w:rPr>
                <w:b w:val="0"/>
                <w:bCs w:val="0"/>
              </w:rPr>
            </w:pPr>
            <w:r w:rsidRPr="00667F25">
              <w:rPr>
                <w:b w:val="0"/>
                <w:lang w:val="en"/>
              </w:rPr>
              <w:t>10</w:t>
            </w:r>
          </w:p>
        </w:tc>
        <w:tc>
          <w:tcPr>
            <w:tcW w:w="483" w:type="dxa"/>
            <w:shd w:val="clear" w:color="auto" w:fill="auto"/>
            <w:tcMar/>
          </w:tcPr>
          <w:p w:rsidRPr="00667F25" w:rsidR="00432179" w:rsidP="001E5303" w:rsidRDefault="00432179" w14:paraId="620458D2" w14:textId="77777777">
            <w:pPr>
              <w:jc w:val="both"/>
              <w:rPr>
                <w:b w:val="0"/>
                <w:bCs w:val="0"/>
              </w:rPr>
            </w:pPr>
            <w:r w:rsidRPr="00667F25">
              <w:rPr>
                <w:b w:val="0"/>
                <w:lang w:val="en"/>
              </w:rPr>
              <w:t>PO</w:t>
            </w:r>
          </w:p>
          <w:p w:rsidRPr="00667F25" w:rsidR="00432179" w:rsidP="001E5303" w:rsidRDefault="00432179" w14:paraId="5BD0590A" w14:textId="77777777">
            <w:pPr>
              <w:jc w:val="both"/>
              <w:rPr>
                <w:b w:val="0"/>
                <w:bCs w:val="0"/>
              </w:rPr>
            </w:pPr>
            <w:r w:rsidRPr="00667F25">
              <w:rPr>
                <w:b w:val="0"/>
                <w:lang w:val="en"/>
              </w:rPr>
              <w:t>11</w:t>
            </w:r>
          </w:p>
        </w:tc>
        <w:tc>
          <w:tcPr>
            <w:tcW w:w="483" w:type="dxa"/>
            <w:shd w:val="clear" w:color="auto" w:fill="auto"/>
            <w:tcMar/>
          </w:tcPr>
          <w:p w:rsidRPr="00667F25" w:rsidR="00432179" w:rsidP="001E5303" w:rsidRDefault="00432179" w14:paraId="62F4ABEC" w14:textId="77777777">
            <w:pPr>
              <w:jc w:val="both"/>
              <w:rPr>
                <w:b w:val="0"/>
                <w:bCs w:val="0"/>
              </w:rPr>
            </w:pPr>
            <w:r w:rsidRPr="00667F25">
              <w:rPr>
                <w:b w:val="0"/>
                <w:lang w:val="en"/>
              </w:rPr>
              <w:t>PO</w:t>
            </w:r>
          </w:p>
          <w:p w:rsidRPr="00667F25" w:rsidR="00432179" w:rsidP="001E5303" w:rsidRDefault="00432179" w14:paraId="5F746E06" w14:textId="77777777">
            <w:pPr>
              <w:jc w:val="both"/>
              <w:rPr>
                <w:b w:val="0"/>
                <w:bCs w:val="0"/>
              </w:rPr>
            </w:pPr>
            <w:r w:rsidRPr="00667F25">
              <w:rPr>
                <w:b w:val="0"/>
                <w:lang w:val="en"/>
              </w:rPr>
              <w:t>12</w:t>
            </w:r>
          </w:p>
        </w:tc>
        <w:tc>
          <w:tcPr>
            <w:tcW w:w="483" w:type="dxa"/>
            <w:shd w:val="clear" w:color="auto" w:fill="auto"/>
            <w:tcMar/>
          </w:tcPr>
          <w:p w:rsidRPr="00667F25" w:rsidR="00432179" w:rsidP="001E5303" w:rsidRDefault="00432179" w14:paraId="10ADCE99" w14:textId="77777777">
            <w:pPr>
              <w:jc w:val="both"/>
              <w:rPr>
                <w:b w:val="0"/>
                <w:bCs w:val="0"/>
              </w:rPr>
            </w:pPr>
            <w:r w:rsidRPr="00667F25">
              <w:rPr>
                <w:b w:val="0"/>
                <w:lang w:val="en"/>
              </w:rPr>
              <w:t>PO</w:t>
            </w:r>
          </w:p>
          <w:p w:rsidRPr="00667F25" w:rsidR="00432179" w:rsidP="001E5303" w:rsidRDefault="00432179" w14:paraId="76DB8511" w14:textId="77777777">
            <w:pPr>
              <w:jc w:val="both"/>
              <w:rPr>
                <w:b w:val="0"/>
                <w:bCs w:val="0"/>
              </w:rPr>
            </w:pPr>
            <w:r w:rsidRPr="00667F25">
              <w:rPr>
                <w:b w:val="0"/>
                <w:lang w:val="en"/>
              </w:rPr>
              <w:t>13</w:t>
            </w:r>
          </w:p>
        </w:tc>
      </w:tr>
      <w:tr w:rsidRPr="00667F25" w:rsidR="00432179" w:rsidTr="37308C19" w14:paraId="238B133E" w14:textId="77777777">
        <w:trPr>
          <w:trHeight w:val="368"/>
        </w:trPr>
        <w:tc>
          <w:tcPr>
            <w:tcW w:w="1695" w:type="dxa"/>
            <w:shd w:val="clear" w:color="auto" w:fill="auto"/>
            <w:tcMar/>
          </w:tcPr>
          <w:p w:rsidRPr="00667F25" w:rsidR="00432179" w:rsidP="001E5303" w:rsidRDefault="00432179" w14:paraId="5BAB7447" w14:textId="77777777">
            <w:pPr>
              <w:jc w:val="both"/>
              <w:rPr>
                <w:b w:val="0"/>
              </w:rPr>
            </w:pPr>
            <w:r w:rsidRPr="00667F25">
              <w:rPr>
                <w:b w:val="0"/>
                <w:lang w:val="en"/>
              </w:rPr>
              <w:t>Physiopathology</w:t>
            </w:r>
          </w:p>
        </w:tc>
        <w:tc>
          <w:tcPr>
            <w:tcW w:w="759" w:type="dxa"/>
            <w:shd w:val="clear" w:color="auto" w:fill="auto"/>
            <w:tcMar/>
          </w:tcPr>
          <w:p w:rsidRPr="00667F25" w:rsidR="00432179" w:rsidP="001E5303" w:rsidRDefault="00432179" w14:paraId="5B98BCAE" w14:textId="77777777">
            <w:pPr>
              <w:jc w:val="center"/>
              <w:rPr>
                <w:rFonts w:eastAsia="Calibri"/>
                <w:b w:val="0"/>
              </w:rPr>
            </w:pPr>
            <w:r w:rsidRPr="00667F25">
              <w:rPr>
                <w:rFonts w:eastAsia="Calibri"/>
                <w:b w:val="0"/>
              </w:rPr>
              <w:t>LO1,2,3</w:t>
            </w:r>
          </w:p>
        </w:tc>
        <w:tc>
          <w:tcPr>
            <w:tcW w:w="585" w:type="dxa"/>
            <w:shd w:val="clear" w:color="auto" w:fill="auto"/>
            <w:tcMar/>
          </w:tcPr>
          <w:p w:rsidRPr="00667F25" w:rsidR="00432179" w:rsidP="001E5303" w:rsidRDefault="00432179" w14:paraId="0D8B46D7" w14:textId="77777777">
            <w:pPr>
              <w:rPr>
                <w:b w:val="0"/>
              </w:rPr>
            </w:pPr>
            <w:r w:rsidRPr="00667F25">
              <w:rPr>
                <w:rFonts w:eastAsia="Calibri"/>
                <w:b w:val="0"/>
              </w:rPr>
              <w:t>LO3</w:t>
            </w:r>
          </w:p>
        </w:tc>
        <w:tc>
          <w:tcPr>
            <w:tcW w:w="484" w:type="dxa"/>
            <w:shd w:val="clear" w:color="auto" w:fill="auto"/>
            <w:tcMar/>
          </w:tcPr>
          <w:p w:rsidRPr="00667F25" w:rsidR="00432179" w:rsidP="001E5303" w:rsidRDefault="00432179" w14:paraId="3329619A" w14:textId="77777777">
            <w:pPr>
              <w:rPr>
                <w:b w:val="0"/>
              </w:rPr>
            </w:pPr>
          </w:p>
        </w:tc>
        <w:tc>
          <w:tcPr>
            <w:tcW w:w="617" w:type="dxa"/>
            <w:shd w:val="clear" w:color="auto" w:fill="auto"/>
            <w:tcMar/>
          </w:tcPr>
          <w:p w:rsidRPr="00667F25" w:rsidR="00432179" w:rsidP="001E5303" w:rsidRDefault="00432179" w14:paraId="55920CF6" w14:textId="77777777">
            <w:pPr>
              <w:rPr>
                <w:b w:val="0"/>
              </w:rPr>
            </w:pPr>
            <w:r w:rsidRPr="00667F25">
              <w:rPr>
                <w:rFonts w:eastAsia="Calibri"/>
                <w:b w:val="0"/>
              </w:rPr>
              <w:t>LO 1,2,3</w:t>
            </w:r>
          </w:p>
        </w:tc>
        <w:tc>
          <w:tcPr>
            <w:tcW w:w="617" w:type="dxa"/>
            <w:shd w:val="clear" w:color="auto" w:fill="auto"/>
            <w:tcMar/>
          </w:tcPr>
          <w:p w:rsidRPr="00667F25" w:rsidR="00432179" w:rsidP="001E5303" w:rsidRDefault="00432179" w14:paraId="5F082629" w14:textId="77777777">
            <w:pPr>
              <w:jc w:val="center"/>
              <w:rPr>
                <w:rFonts w:eastAsia="Calibri"/>
                <w:b w:val="0"/>
                <w:bCs w:val="0"/>
              </w:rPr>
            </w:pPr>
            <w:r w:rsidRPr="00667F25">
              <w:rPr>
                <w:rFonts w:eastAsia="Calibri"/>
                <w:b w:val="0"/>
              </w:rPr>
              <w:t>LO</w:t>
            </w:r>
          </w:p>
          <w:p w:rsidRPr="00667F25" w:rsidR="00432179" w:rsidP="001E5303" w:rsidRDefault="00432179" w14:paraId="56ACE935" w14:textId="77777777">
            <w:pPr>
              <w:jc w:val="center"/>
              <w:rPr>
                <w:b w:val="0"/>
                <w:bCs w:val="0"/>
              </w:rPr>
            </w:pPr>
            <w:r w:rsidRPr="00667F25">
              <w:rPr>
                <w:rFonts w:eastAsia="Calibri"/>
                <w:b w:val="0"/>
              </w:rPr>
              <w:t>1,2,3</w:t>
            </w:r>
          </w:p>
        </w:tc>
        <w:tc>
          <w:tcPr>
            <w:tcW w:w="483" w:type="dxa"/>
            <w:shd w:val="clear" w:color="auto" w:fill="auto"/>
            <w:tcMar/>
          </w:tcPr>
          <w:p w:rsidRPr="00667F25" w:rsidR="00432179" w:rsidP="001E5303" w:rsidRDefault="00432179" w14:paraId="427B68D3" w14:textId="77777777">
            <w:pPr>
              <w:jc w:val="center"/>
              <w:rPr>
                <w:b w:val="0"/>
                <w:bCs w:val="0"/>
              </w:rPr>
            </w:pPr>
          </w:p>
        </w:tc>
        <w:tc>
          <w:tcPr>
            <w:tcW w:w="489" w:type="dxa"/>
            <w:shd w:val="clear" w:color="auto" w:fill="auto"/>
            <w:tcMar/>
          </w:tcPr>
          <w:p w:rsidRPr="00667F25" w:rsidR="00432179" w:rsidP="001E5303" w:rsidRDefault="00432179" w14:paraId="137146F0" w14:textId="77777777">
            <w:pPr>
              <w:rPr>
                <w:rFonts w:eastAsia="Calibri"/>
                <w:b w:val="0"/>
              </w:rPr>
            </w:pPr>
            <w:r w:rsidRPr="00667F25">
              <w:rPr>
                <w:rFonts w:eastAsia="Calibri"/>
                <w:b w:val="0"/>
              </w:rPr>
              <w:t>LO</w:t>
            </w:r>
          </w:p>
          <w:p w:rsidRPr="00667F25" w:rsidR="00432179" w:rsidP="001E5303" w:rsidRDefault="00432179" w14:paraId="7BBB2852" w14:textId="77777777">
            <w:pPr>
              <w:rPr>
                <w:b w:val="0"/>
              </w:rPr>
            </w:pPr>
            <w:r w:rsidRPr="00667F25">
              <w:rPr>
                <w:rFonts w:eastAsia="Calibri"/>
                <w:b w:val="0"/>
              </w:rPr>
              <w:t>3</w:t>
            </w:r>
          </w:p>
        </w:tc>
        <w:tc>
          <w:tcPr>
            <w:tcW w:w="483" w:type="dxa"/>
            <w:shd w:val="clear" w:color="auto" w:fill="auto"/>
            <w:tcMar/>
          </w:tcPr>
          <w:p w:rsidRPr="00667F25" w:rsidR="00432179" w:rsidP="001E5303" w:rsidRDefault="00432179" w14:paraId="5606C866" w14:textId="77777777">
            <w:pPr>
              <w:jc w:val="center"/>
              <w:rPr>
                <w:b w:val="0"/>
                <w:bCs w:val="0"/>
              </w:rPr>
            </w:pPr>
          </w:p>
        </w:tc>
        <w:tc>
          <w:tcPr>
            <w:tcW w:w="785" w:type="dxa"/>
            <w:shd w:val="clear" w:color="auto" w:fill="auto"/>
            <w:tcMar/>
          </w:tcPr>
          <w:p w:rsidRPr="00667F25" w:rsidR="00432179" w:rsidP="001E5303" w:rsidRDefault="00432179" w14:paraId="5D42DF93" w14:textId="77777777">
            <w:pPr>
              <w:jc w:val="center"/>
              <w:rPr>
                <w:rFonts w:eastAsia="Calibri"/>
                <w:b w:val="0"/>
                <w:bCs w:val="0"/>
              </w:rPr>
            </w:pPr>
            <w:r w:rsidRPr="00667F25">
              <w:rPr>
                <w:rFonts w:eastAsia="Calibri"/>
                <w:b w:val="0"/>
              </w:rPr>
              <w:t>LO1,2,</w:t>
            </w:r>
          </w:p>
          <w:p w:rsidRPr="00667F25" w:rsidR="00432179" w:rsidP="001E5303" w:rsidRDefault="00432179" w14:paraId="6987E12B" w14:textId="77777777">
            <w:pPr>
              <w:jc w:val="center"/>
              <w:rPr>
                <w:b w:val="0"/>
                <w:bCs w:val="0"/>
              </w:rPr>
            </w:pPr>
            <w:r w:rsidRPr="00667F25">
              <w:rPr>
                <w:rFonts w:eastAsia="Calibri"/>
                <w:b w:val="0"/>
              </w:rPr>
              <w:t>3</w:t>
            </w:r>
          </w:p>
        </w:tc>
        <w:tc>
          <w:tcPr>
            <w:tcW w:w="616" w:type="dxa"/>
            <w:shd w:val="clear" w:color="auto" w:fill="auto"/>
            <w:tcMar/>
          </w:tcPr>
          <w:p w:rsidRPr="00667F25" w:rsidR="00432179" w:rsidP="001E5303" w:rsidRDefault="00432179" w14:paraId="1CD61580" w14:textId="77777777">
            <w:pPr>
              <w:jc w:val="center"/>
              <w:rPr>
                <w:rFonts w:eastAsia="Calibri"/>
                <w:b w:val="0"/>
                <w:bCs w:val="0"/>
              </w:rPr>
            </w:pPr>
            <w:r w:rsidRPr="00667F25">
              <w:rPr>
                <w:rFonts w:eastAsia="Calibri"/>
                <w:b w:val="0"/>
              </w:rPr>
              <w:t>LO 1,2,3</w:t>
            </w:r>
          </w:p>
        </w:tc>
        <w:tc>
          <w:tcPr>
            <w:tcW w:w="483" w:type="dxa"/>
            <w:shd w:val="clear" w:color="auto" w:fill="auto"/>
            <w:tcMar/>
          </w:tcPr>
          <w:p w:rsidRPr="00667F25" w:rsidR="00432179" w:rsidP="001E5303" w:rsidRDefault="00432179" w14:paraId="5C039209" w14:textId="77777777">
            <w:pPr>
              <w:jc w:val="center"/>
              <w:rPr>
                <w:b w:val="0"/>
                <w:bCs w:val="0"/>
              </w:rPr>
            </w:pPr>
          </w:p>
        </w:tc>
        <w:tc>
          <w:tcPr>
            <w:tcW w:w="483" w:type="dxa"/>
            <w:shd w:val="clear" w:color="auto" w:fill="auto"/>
            <w:tcMar/>
          </w:tcPr>
          <w:p w:rsidRPr="00667F25" w:rsidR="00432179" w:rsidP="001E5303" w:rsidRDefault="00432179" w14:paraId="10064880" w14:textId="77777777">
            <w:pPr>
              <w:rPr>
                <w:b w:val="0"/>
              </w:rPr>
            </w:pPr>
          </w:p>
        </w:tc>
        <w:tc>
          <w:tcPr>
            <w:tcW w:w="483" w:type="dxa"/>
            <w:shd w:val="clear" w:color="auto" w:fill="auto"/>
            <w:tcMar/>
          </w:tcPr>
          <w:p w:rsidRPr="00667F25" w:rsidR="00432179" w:rsidP="001E5303" w:rsidRDefault="00432179" w14:paraId="5C18192F" w14:textId="77777777">
            <w:pPr>
              <w:rPr>
                <w:b w:val="0"/>
              </w:rPr>
            </w:pPr>
          </w:p>
        </w:tc>
      </w:tr>
    </w:tbl>
    <w:p w:rsidRPr="00667F25" w:rsidR="00432179" w:rsidP="00432179" w:rsidRDefault="00432179" w14:paraId="296DEBF8" w14:textId="77777777">
      <w:pPr>
        <w:jc w:val="both"/>
        <w:rPr>
          <w:b w:val="0"/>
        </w:rPr>
      </w:pPr>
    </w:p>
    <w:p w:rsidRPr="00667F25" w:rsidR="00432179" w:rsidP="00432179" w:rsidRDefault="00432179" w14:paraId="69C2D1B4" w14:textId="77777777">
      <w:pPr>
        <w:jc w:val="both"/>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0"/>
        <w:gridCol w:w="1146"/>
        <w:gridCol w:w="1150"/>
        <w:gridCol w:w="1531"/>
      </w:tblGrid>
      <w:tr w:rsidRPr="00667F25" w:rsidR="00432179" w:rsidTr="001E5303" w14:paraId="32A340C2" w14:textId="77777777">
        <w:trPr>
          <w:trHeight w:val="264"/>
        </w:trPr>
        <w:tc>
          <w:tcPr>
            <w:tcW w:w="9067" w:type="dxa"/>
            <w:gridSpan w:val="4"/>
          </w:tcPr>
          <w:p w:rsidRPr="00667F25" w:rsidR="00432179" w:rsidP="001E5303" w:rsidRDefault="00432179" w14:paraId="71F3D79B" w14:textId="77777777">
            <w:pPr>
              <w:jc w:val="both"/>
              <w:rPr>
                <w:b w:val="0"/>
                <w:lang w:val="en-GB"/>
              </w:rPr>
            </w:pPr>
            <w:r w:rsidRPr="00667F25">
              <w:rPr>
                <w:b w:val="0"/>
                <w:lang w:val="en-GB"/>
              </w:rPr>
              <w:t>ECTS Table</w:t>
            </w:r>
          </w:p>
        </w:tc>
      </w:tr>
      <w:tr w:rsidRPr="00667F25" w:rsidR="00432179" w:rsidTr="001E5303" w14:paraId="636D02C2" w14:textId="77777777">
        <w:trPr>
          <w:trHeight w:val="264"/>
        </w:trPr>
        <w:tc>
          <w:tcPr>
            <w:tcW w:w="5240" w:type="dxa"/>
          </w:tcPr>
          <w:p w:rsidRPr="00667F25" w:rsidR="00432179" w:rsidP="001E5303" w:rsidRDefault="00432179" w14:paraId="3BF8183C" w14:textId="77777777">
            <w:pPr>
              <w:jc w:val="both"/>
              <w:rPr>
                <w:b w:val="0"/>
              </w:rPr>
            </w:pPr>
            <w:r w:rsidRPr="00667F25">
              <w:rPr>
                <w:b w:val="0"/>
                <w:lang w:val="en-GB"/>
              </w:rPr>
              <w:t>Course Activities</w:t>
            </w:r>
          </w:p>
        </w:tc>
        <w:tc>
          <w:tcPr>
            <w:tcW w:w="1146" w:type="dxa"/>
          </w:tcPr>
          <w:p w:rsidRPr="00667F25" w:rsidR="00432179" w:rsidP="001E5303" w:rsidRDefault="00432179" w14:paraId="37C693C2" w14:textId="77777777">
            <w:pPr>
              <w:jc w:val="center"/>
              <w:rPr>
                <w:b w:val="0"/>
                <w:lang w:val="en-GB"/>
              </w:rPr>
            </w:pPr>
            <w:r w:rsidRPr="00667F25">
              <w:rPr>
                <w:b w:val="0"/>
                <w:lang w:val="en-GB"/>
              </w:rPr>
              <w:t>Number</w:t>
            </w:r>
          </w:p>
        </w:tc>
        <w:tc>
          <w:tcPr>
            <w:tcW w:w="1150" w:type="dxa"/>
          </w:tcPr>
          <w:p w:rsidRPr="00667F25" w:rsidR="00432179" w:rsidP="001E5303" w:rsidRDefault="00432179" w14:paraId="581F4AC6" w14:textId="77777777">
            <w:pPr>
              <w:jc w:val="center"/>
              <w:rPr>
                <w:b w:val="0"/>
                <w:lang w:val="en-GB"/>
              </w:rPr>
            </w:pPr>
            <w:r w:rsidRPr="00667F25">
              <w:rPr>
                <w:b w:val="0"/>
                <w:lang w:val="en-GB"/>
              </w:rPr>
              <w:t>Duration</w:t>
            </w:r>
          </w:p>
          <w:p w:rsidRPr="00667F25" w:rsidR="00432179" w:rsidP="001E5303" w:rsidRDefault="00432179" w14:paraId="43846AD7" w14:textId="77777777">
            <w:pPr>
              <w:jc w:val="center"/>
              <w:rPr>
                <w:b w:val="0"/>
                <w:lang w:val="en-GB"/>
              </w:rPr>
            </w:pPr>
            <w:r w:rsidRPr="00667F25">
              <w:rPr>
                <w:b w:val="0"/>
                <w:lang w:val="en-GB"/>
              </w:rPr>
              <w:t>(hour)</w:t>
            </w:r>
          </w:p>
        </w:tc>
        <w:tc>
          <w:tcPr>
            <w:tcW w:w="1531" w:type="dxa"/>
          </w:tcPr>
          <w:p w:rsidRPr="00667F25" w:rsidR="00432179" w:rsidP="001E5303" w:rsidRDefault="00432179" w14:paraId="4A039CF0" w14:textId="77777777">
            <w:pPr>
              <w:jc w:val="center"/>
              <w:rPr>
                <w:b w:val="0"/>
                <w:lang w:val="en-GB"/>
              </w:rPr>
            </w:pPr>
            <w:r w:rsidRPr="00667F25">
              <w:rPr>
                <w:b w:val="0"/>
                <w:lang w:val="en-GB"/>
              </w:rPr>
              <w:t>Total Work Load</w:t>
            </w:r>
          </w:p>
          <w:p w:rsidRPr="00667F25" w:rsidR="00432179" w:rsidP="001E5303" w:rsidRDefault="00432179" w14:paraId="07A86D12" w14:textId="77777777">
            <w:pPr>
              <w:jc w:val="center"/>
              <w:rPr>
                <w:b w:val="0"/>
                <w:lang w:val="en-GB"/>
              </w:rPr>
            </w:pPr>
            <w:r w:rsidRPr="00667F25">
              <w:rPr>
                <w:b w:val="0"/>
                <w:lang w:val="en-GB"/>
              </w:rPr>
              <w:t>(hour)</w:t>
            </w:r>
          </w:p>
        </w:tc>
      </w:tr>
      <w:tr w:rsidRPr="00667F25" w:rsidR="00432179" w:rsidTr="001E5303" w14:paraId="406B698C" w14:textId="77777777">
        <w:trPr>
          <w:trHeight w:val="264"/>
        </w:trPr>
        <w:tc>
          <w:tcPr>
            <w:tcW w:w="9067" w:type="dxa"/>
            <w:gridSpan w:val="4"/>
          </w:tcPr>
          <w:p w:rsidRPr="00667F25" w:rsidR="00432179" w:rsidP="001E5303" w:rsidRDefault="00432179" w14:paraId="680FC7A8" w14:textId="77777777">
            <w:pPr>
              <w:jc w:val="both"/>
              <w:rPr>
                <w:b w:val="0"/>
              </w:rPr>
            </w:pPr>
            <w:r w:rsidRPr="00667F25">
              <w:rPr>
                <w:b w:val="0"/>
                <w:lang w:val="en-GB"/>
              </w:rPr>
              <w:t>In Class Activities</w:t>
            </w:r>
          </w:p>
        </w:tc>
      </w:tr>
      <w:tr w:rsidRPr="00667F25" w:rsidR="00432179" w:rsidTr="001E5303" w14:paraId="61E984C7" w14:textId="77777777">
        <w:trPr>
          <w:trHeight w:val="250"/>
        </w:trPr>
        <w:tc>
          <w:tcPr>
            <w:tcW w:w="5240" w:type="dxa"/>
          </w:tcPr>
          <w:p w:rsidRPr="00667F25" w:rsidR="00432179" w:rsidP="001E5303" w:rsidRDefault="00432179" w14:paraId="73BD00D0" w14:textId="77777777">
            <w:pPr>
              <w:ind w:firstLine="540"/>
              <w:jc w:val="both"/>
              <w:rPr>
                <w:b w:val="0"/>
                <w:lang w:val="en-GB"/>
              </w:rPr>
            </w:pPr>
            <w:r w:rsidRPr="00667F25">
              <w:rPr>
                <w:b w:val="0"/>
                <w:lang w:val="en-GB"/>
              </w:rPr>
              <w:t xml:space="preserve">Lectures </w:t>
            </w:r>
          </w:p>
        </w:tc>
        <w:tc>
          <w:tcPr>
            <w:tcW w:w="1146" w:type="dxa"/>
          </w:tcPr>
          <w:p w:rsidRPr="00667F25" w:rsidR="00432179" w:rsidP="001E5303" w:rsidRDefault="00432179" w14:paraId="34D52D6A" w14:textId="77777777">
            <w:pPr>
              <w:jc w:val="both"/>
              <w:rPr>
                <w:b w:val="0"/>
              </w:rPr>
            </w:pPr>
            <w:r w:rsidRPr="00667F25">
              <w:rPr>
                <w:b w:val="0"/>
              </w:rPr>
              <w:t>13</w:t>
            </w:r>
          </w:p>
        </w:tc>
        <w:tc>
          <w:tcPr>
            <w:tcW w:w="1150" w:type="dxa"/>
          </w:tcPr>
          <w:p w:rsidRPr="00667F25" w:rsidR="00432179" w:rsidP="001E5303" w:rsidRDefault="00432179" w14:paraId="713C0D1A" w14:textId="77777777">
            <w:pPr>
              <w:jc w:val="both"/>
              <w:rPr>
                <w:b w:val="0"/>
              </w:rPr>
            </w:pPr>
            <w:r w:rsidRPr="00667F25">
              <w:rPr>
                <w:b w:val="0"/>
              </w:rPr>
              <w:t>2</w:t>
            </w:r>
          </w:p>
        </w:tc>
        <w:tc>
          <w:tcPr>
            <w:tcW w:w="1531" w:type="dxa"/>
          </w:tcPr>
          <w:p w:rsidRPr="00667F25" w:rsidR="00432179" w:rsidP="001E5303" w:rsidRDefault="00432179" w14:paraId="27CF973B" w14:textId="77777777">
            <w:pPr>
              <w:jc w:val="both"/>
              <w:rPr>
                <w:b w:val="0"/>
              </w:rPr>
            </w:pPr>
            <w:r w:rsidRPr="00667F25">
              <w:rPr>
                <w:b w:val="0"/>
              </w:rPr>
              <w:t>26</w:t>
            </w:r>
          </w:p>
        </w:tc>
      </w:tr>
      <w:tr w:rsidRPr="00667F25" w:rsidR="00432179" w:rsidTr="001E5303" w14:paraId="157C00C5" w14:textId="77777777">
        <w:trPr>
          <w:trHeight w:val="250"/>
        </w:trPr>
        <w:tc>
          <w:tcPr>
            <w:tcW w:w="9067" w:type="dxa"/>
            <w:gridSpan w:val="4"/>
          </w:tcPr>
          <w:p w:rsidRPr="00667F25" w:rsidR="00432179" w:rsidP="001E5303" w:rsidRDefault="00432179" w14:paraId="5697B808" w14:textId="77777777">
            <w:pPr>
              <w:jc w:val="both"/>
              <w:rPr>
                <w:b w:val="0"/>
              </w:rPr>
            </w:pPr>
            <w:r w:rsidRPr="00667F25">
              <w:rPr>
                <w:b w:val="0"/>
                <w:lang w:val="en-GB"/>
              </w:rPr>
              <w:t>Exams</w:t>
            </w:r>
          </w:p>
        </w:tc>
      </w:tr>
      <w:tr w:rsidRPr="00667F25" w:rsidR="00432179" w:rsidTr="001E5303" w14:paraId="7B42BCD6" w14:textId="77777777">
        <w:trPr>
          <w:trHeight w:val="250"/>
        </w:trPr>
        <w:tc>
          <w:tcPr>
            <w:tcW w:w="5240" w:type="dxa"/>
          </w:tcPr>
          <w:p w:rsidRPr="00667F25" w:rsidR="00432179" w:rsidP="001E5303" w:rsidRDefault="00432179" w14:paraId="513654B1" w14:textId="77777777">
            <w:pPr>
              <w:ind w:left="540"/>
              <w:jc w:val="both"/>
              <w:rPr>
                <w:b w:val="0"/>
                <w:lang w:val="en-GB"/>
              </w:rPr>
            </w:pPr>
            <w:r w:rsidRPr="00667F25">
              <w:rPr>
                <w:b w:val="0"/>
                <w:lang w:val="en-GB"/>
              </w:rPr>
              <w:t>Mid-term</w:t>
            </w:r>
          </w:p>
        </w:tc>
        <w:tc>
          <w:tcPr>
            <w:tcW w:w="1146" w:type="dxa"/>
          </w:tcPr>
          <w:p w:rsidRPr="00667F25" w:rsidR="00432179" w:rsidP="001E5303" w:rsidRDefault="00432179" w14:paraId="2C5BDCF3" w14:textId="77777777">
            <w:pPr>
              <w:jc w:val="both"/>
              <w:rPr>
                <w:b w:val="0"/>
              </w:rPr>
            </w:pPr>
            <w:r w:rsidRPr="00667F25">
              <w:rPr>
                <w:b w:val="0"/>
              </w:rPr>
              <w:t>1</w:t>
            </w:r>
          </w:p>
        </w:tc>
        <w:tc>
          <w:tcPr>
            <w:tcW w:w="1150" w:type="dxa"/>
          </w:tcPr>
          <w:p w:rsidRPr="00667F25" w:rsidR="00432179" w:rsidP="001E5303" w:rsidRDefault="00432179" w14:paraId="5B38172A" w14:textId="77777777">
            <w:pPr>
              <w:jc w:val="both"/>
              <w:rPr>
                <w:b w:val="0"/>
              </w:rPr>
            </w:pPr>
            <w:r w:rsidRPr="00667F25">
              <w:rPr>
                <w:b w:val="0"/>
              </w:rPr>
              <w:t>2</w:t>
            </w:r>
          </w:p>
        </w:tc>
        <w:tc>
          <w:tcPr>
            <w:tcW w:w="1531" w:type="dxa"/>
          </w:tcPr>
          <w:p w:rsidRPr="00667F25" w:rsidR="00432179" w:rsidP="001E5303" w:rsidRDefault="00432179" w14:paraId="11DD8BA4" w14:textId="77777777">
            <w:pPr>
              <w:jc w:val="both"/>
              <w:rPr>
                <w:b w:val="0"/>
              </w:rPr>
            </w:pPr>
            <w:r w:rsidRPr="00667F25">
              <w:rPr>
                <w:b w:val="0"/>
              </w:rPr>
              <w:t>2</w:t>
            </w:r>
          </w:p>
        </w:tc>
      </w:tr>
      <w:tr w:rsidRPr="00667F25" w:rsidR="00432179" w:rsidTr="001E5303" w14:paraId="6953826A" w14:textId="77777777">
        <w:trPr>
          <w:trHeight w:val="250"/>
        </w:trPr>
        <w:tc>
          <w:tcPr>
            <w:tcW w:w="5240" w:type="dxa"/>
          </w:tcPr>
          <w:p w:rsidRPr="00667F25" w:rsidR="00432179" w:rsidP="001E5303" w:rsidRDefault="00432179" w14:paraId="4A5348AA" w14:textId="77777777">
            <w:pPr>
              <w:ind w:left="540"/>
              <w:jc w:val="both"/>
              <w:rPr>
                <w:b w:val="0"/>
                <w:lang w:val="en-GB"/>
              </w:rPr>
            </w:pPr>
            <w:r w:rsidRPr="00667F25">
              <w:rPr>
                <w:b w:val="0"/>
                <w:lang w:val="en-GB"/>
              </w:rPr>
              <w:t>Quiz</w:t>
            </w:r>
          </w:p>
        </w:tc>
        <w:tc>
          <w:tcPr>
            <w:tcW w:w="1146" w:type="dxa"/>
          </w:tcPr>
          <w:p w:rsidRPr="00667F25" w:rsidR="00432179" w:rsidP="001E5303" w:rsidRDefault="00432179" w14:paraId="78178363" w14:textId="77777777">
            <w:pPr>
              <w:jc w:val="both"/>
              <w:rPr>
                <w:b w:val="0"/>
              </w:rPr>
            </w:pPr>
          </w:p>
        </w:tc>
        <w:tc>
          <w:tcPr>
            <w:tcW w:w="1150" w:type="dxa"/>
          </w:tcPr>
          <w:p w:rsidRPr="00667F25" w:rsidR="00432179" w:rsidP="001E5303" w:rsidRDefault="00432179" w14:paraId="391860CE" w14:textId="77777777">
            <w:pPr>
              <w:jc w:val="both"/>
              <w:rPr>
                <w:b w:val="0"/>
              </w:rPr>
            </w:pPr>
          </w:p>
        </w:tc>
        <w:tc>
          <w:tcPr>
            <w:tcW w:w="1531" w:type="dxa"/>
          </w:tcPr>
          <w:p w:rsidRPr="00667F25" w:rsidR="00432179" w:rsidP="001E5303" w:rsidRDefault="00432179" w14:paraId="774691C7" w14:textId="77777777">
            <w:pPr>
              <w:jc w:val="both"/>
              <w:rPr>
                <w:b w:val="0"/>
              </w:rPr>
            </w:pPr>
          </w:p>
        </w:tc>
      </w:tr>
      <w:tr w:rsidRPr="00667F25" w:rsidR="00432179" w:rsidTr="001E5303" w14:paraId="2D7221AB" w14:textId="77777777">
        <w:trPr>
          <w:trHeight w:val="250"/>
        </w:trPr>
        <w:tc>
          <w:tcPr>
            <w:tcW w:w="5240" w:type="dxa"/>
          </w:tcPr>
          <w:p w:rsidRPr="00667F25" w:rsidR="00432179" w:rsidP="001E5303" w:rsidRDefault="00432179" w14:paraId="43BF17EA" w14:textId="77777777">
            <w:pPr>
              <w:ind w:left="540"/>
              <w:jc w:val="both"/>
              <w:rPr>
                <w:b w:val="0"/>
                <w:lang w:val="en-GB"/>
              </w:rPr>
            </w:pPr>
            <w:r w:rsidRPr="00667F25">
              <w:rPr>
                <w:b w:val="0"/>
                <w:lang w:val="en-GB"/>
              </w:rPr>
              <w:t>Final</w:t>
            </w:r>
          </w:p>
        </w:tc>
        <w:tc>
          <w:tcPr>
            <w:tcW w:w="1146" w:type="dxa"/>
          </w:tcPr>
          <w:p w:rsidRPr="00667F25" w:rsidR="00432179" w:rsidP="001E5303" w:rsidRDefault="00432179" w14:paraId="15054C12" w14:textId="77777777">
            <w:pPr>
              <w:jc w:val="both"/>
              <w:rPr>
                <w:b w:val="0"/>
              </w:rPr>
            </w:pPr>
            <w:r w:rsidRPr="00667F25">
              <w:rPr>
                <w:b w:val="0"/>
              </w:rPr>
              <w:t>1</w:t>
            </w:r>
          </w:p>
        </w:tc>
        <w:tc>
          <w:tcPr>
            <w:tcW w:w="1150" w:type="dxa"/>
          </w:tcPr>
          <w:p w:rsidRPr="00667F25" w:rsidR="00432179" w:rsidP="001E5303" w:rsidRDefault="00432179" w14:paraId="0743FCC6" w14:textId="77777777">
            <w:pPr>
              <w:jc w:val="both"/>
              <w:rPr>
                <w:b w:val="0"/>
              </w:rPr>
            </w:pPr>
            <w:r w:rsidRPr="00667F25">
              <w:rPr>
                <w:b w:val="0"/>
              </w:rPr>
              <w:t>2</w:t>
            </w:r>
          </w:p>
        </w:tc>
        <w:tc>
          <w:tcPr>
            <w:tcW w:w="1531" w:type="dxa"/>
          </w:tcPr>
          <w:p w:rsidRPr="00667F25" w:rsidR="00432179" w:rsidP="001E5303" w:rsidRDefault="00432179" w14:paraId="5644EE2D" w14:textId="77777777">
            <w:pPr>
              <w:jc w:val="both"/>
              <w:rPr>
                <w:b w:val="0"/>
              </w:rPr>
            </w:pPr>
            <w:r w:rsidRPr="00667F25">
              <w:rPr>
                <w:b w:val="0"/>
              </w:rPr>
              <w:t>2</w:t>
            </w:r>
          </w:p>
        </w:tc>
      </w:tr>
      <w:tr w:rsidRPr="00667F25" w:rsidR="00432179" w:rsidTr="001E5303" w14:paraId="3E2EAC22" w14:textId="77777777">
        <w:trPr>
          <w:trHeight w:val="250"/>
        </w:trPr>
        <w:tc>
          <w:tcPr>
            <w:tcW w:w="9067" w:type="dxa"/>
            <w:gridSpan w:val="4"/>
          </w:tcPr>
          <w:p w:rsidRPr="00667F25" w:rsidR="00432179" w:rsidP="001E5303" w:rsidRDefault="00432179" w14:paraId="0E82777D" w14:textId="77777777">
            <w:pPr>
              <w:jc w:val="both"/>
              <w:rPr>
                <w:b w:val="0"/>
              </w:rPr>
            </w:pPr>
            <w:r w:rsidRPr="00667F25">
              <w:rPr>
                <w:b w:val="0"/>
                <w:lang w:val="en-GB"/>
              </w:rPr>
              <w:t>Out Class activities</w:t>
            </w:r>
          </w:p>
        </w:tc>
      </w:tr>
      <w:tr w:rsidRPr="00667F25" w:rsidR="00432179" w:rsidTr="001E5303" w14:paraId="4A97C75A" w14:textId="77777777">
        <w:trPr>
          <w:trHeight w:val="250"/>
        </w:trPr>
        <w:tc>
          <w:tcPr>
            <w:tcW w:w="5240" w:type="dxa"/>
          </w:tcPr>
          <w:p w:rsidRPr="00667F25" w:rsidR="00432179" w:rsidP="001E5303" w:rsidRDefault="00432179" w14:paraId="1F8E7742" w14:textId="77777777">
            <w:pPr>
              <w:ind w:left="540"/>
              <w:jc w:val="both"/>
              <w:rPr>
                <w:b w:val="0"/>
                <w:lang w:val="en-GB"/>
              </w:rPr>
            </w:pPr>
            <w:r w:rsidRPr="00667F25">
              <w:rPr>
                <w:b w:val="0"/>
                <w:lang w:val="en-GB"/>
              </w:rPr>
              <w:t xml:space="preserve">Preparation before/after weekly lectures </w:t>
            </w:r>
          </w:p>
        </w:tc>
        <w:tc>
          <w:tcPr>
            <w:tcW w:w="1146" w:type="dxa"/>
          </w:tcPr>
          <w:p w:rsidRPr="00667F25" w:rsidR="00432179" w:rsidP="001E5303" w:rsidRDefault="00432179" w14:paraId="3781EFD3" w14:textId="77777777">
            <w:pPr>
              <w:jc w:val="both"/>
              <w:rPr>
                <w:b w:val="0"/>
              </w:rPr>
            </w:pPr>
            <w:r w:rsidRPr="00667F25">
              <w:rPr>
                <w:b w:val="0"/>
              </w:rPr>
              <w:t>13</w:t>
            </w:r>
          </w:p>
        </w:tc>
        <w:tc>
          <w:tcPr>
            <w:tcW w:w="1150" w:type="dxa"/>
          </w:tcPr>
          <w:p w:rsidRPr="00667F25" w:rsidR="00432179" w:rsidP="001E5303" w:rsidRDefault="00432179" w14:paraId="0EDA4B1F" w14:textId="77777777">
            <w:pPr>
              <w:jc w:val="both"/>
              <w:rPr>
                <w:b w:val="0"/>
              </w:rPr>
            </w:pPr>
            <w:r w:rsidRPr="00667F25">
              <w:rPr>
                <w:b w:val="0"/>
              </w:rPr>
              <w:t>1</w:t>
            </w:r>
          </w:p>
        </w:tc>
        <w:tc>
          <w:tcPr>
            <w:tcW w:w="1531" w:type="dxa"/>
          </w:tcPr>
          <w:p w:rsidRPr="00667F25" w:rsidR="00432179" w:rsidP="001E5303" w:rsidRDefault="00432179" w14:paraId="67809317" w14:textId="77777777">
            <w:pPr>
              <w:jc w:val="both"/>
              <w:rPr>
                <w:b w:val="0"/>
              </w:rPr>
            </w:pPr>
            <w:r w:rsidRPr="00667F25">
              <w:rPr>
                <w:b w:val="0"/>
              </w:rPr>
              <w:t>13</w:t>
            </w:r>
          </w:p>
        </w:tc>
      </w:tr>
      <w:tr w:rsidRPr="00667F25" w:rsidR="00432179" w:rsidTr="001E5303" w14:paraId="64D8BFFF" w14:textId="77777777">
        <w:trPr>
          <w:trHeight w:val="250"/>
        </w:trPr>
        <w:tc>
          <w:tcPr>
            <w:tcW w:w="5240" w:type="dxa"/>
          </w:tcPr>
          <w:p w:rsidRPr="00667F25" w:rsidR="00432179" w:rsidP="001E5303" w:rsidRDefault="00432179" w14:paraId="3BC7940C" w14:textId="77777777">
            <w:pPr>
              <w:ind w:left="540"/>
              <w:jc w:val="both"/>
              <w:rPr>
                <w:b w:val="0"/>
                <w:lang w:val="en-GB"/>
              </w:rPr>
            </w:pPr>
            <w:r w:rsidRPr="00667F25">
              <w:rPr>
                <w:b w:val="0"/>
                <w:lang w:val="en-GB"/>
              </w:rPr>
              <w:t>Independent study</w:t>
            </w:r>
          </w:p>
        </w:tc>
        <w:tc>
          <w:tcPr>
            <w:tcW w:w="1146" w:type="dxa"/>
          </w:tcPr>
          <w:p w:rsidRPr="00667F25" w:rsidR="00432179" w:rsidP="001E5303" w:rsidRDefault="00432179" w14:paraId="72876DB8" w14:textId="77777777">
            <w:pPr>
              <w:jc w:val="both"/>
              <w:rPr>
                <w:b w:val="0"/>
              </w:rPr>
            </w:pPr>
            <w:r w:rsidRPr="00667F25">
              <w:rPr>
                <w:b w:val="0"/>
              </w:rPr>
              <w:t>13</w:t>
            </w:r>
          </w:p>
        </w:tc>
        <w:tc>
          <w:tcPr>
            <w:tcW w:w="1150" w:type="dxa"/>
          </w:tcPr>
          <w:p w:rsidRPr="00667F25" w:rsidR="00432179" w:rsidP="001E5303" w:rsidRDefault="00432179" w14:paraId="5089121F" w14:textId="77777777">
            <w:pPr>
              <w:jc w:val="both"/>
              <w:rPr>
                <w:b w:val="0"/>
              </w:rPr>
            </w:pPr>
            <w:r w:rsidRPr="00667F25">
              <w:rPr>
                <w:b w:val="0"/>
              </w:rPr>
              <w:t>1</w:t>
            </w:r>
          </w:p>
        </w:tc>
        <w:tc>
          <w:tcPr>
            <w:tcW w:w="1531" w:type="dxa"/>
          </w:tcPr>
          <w:p w:rsidRPr="00667F25" w:rsidR="00432179" w:rsidP="001E5303" w:rsidRDefault="00432179" w14:paraId="358906DB" w14:textId="77777777">
            <w:pPr>
              <w:jc w:val="both"/>
              <w:rPr>
                <w:b w:val="0"/>
              </w:rPr>
            </w:pPr>
            <w:r w:rsidRPr="00667F25">
              <w:rPr>
                <w:b w:val="0"/>
              </w:rPr>
              <w:t>13</w:t>
            </w:r>
          </w:p>
        </w:tc>
      </w:tr>
      <w:tr w:rsidRPr="00667F25" w:rsidR="00432179" w:rsidTr="001E5303" w14:paraId="43AD8727" w14:textId="77777777">
        <w:trPr>
          <w:trHeight w:val="250"/>
        </w:trPr>
        <w:tc>
          <w:tcPr>
            <w:tcW w:w="5240" w:type="dxa"/>
          </w:tcPr>
          <w:p w:rsidRPr="00667F25" w:rsidR="00432179" w:rsidP="001E5303" w:rsidRDefault="00432179" w14:paraId="6A4A7B91" w14:textId="77777777">
            <w:pPr>
              <w:ind w:firstLine="540"/>
              <w:jc w:val="both"/>
              <w:rPr>
                <w:b w:val="0"/>
                <w:lang w:val="en-GB"/>
              </w:rPr>
            </w:pPr>
            <w:r w:rsidRPr="00667F25">
              <w:rPr>
                <w:b w:val="0"/>
                <w:lang w:val="en-GB"/>
              </w:rPr>
              <w:t xml:space="preserve">Preparation for Mid-term Exam </w:t>
            </w:r>
          </w:p>
        </w:tc>
        <w:tc>
          <w:tcPr>
            <w:tcW w:w="1146" w:type="dxa"/>
          </w:tcPr>
          <w:p w:rsidRPr="00667F25" w:rsidR="00432179" w:rsidP="001E5303" w:rsidRDefault="00432179" w14:paraId="46735306" w14:textId="77777777">
            <w:pPr>
              <w:jc w:val="both"/>
              <w:rPr>
                <w:b w:val="0"/>
              </w:rPr>
            </w:pPr>
            <w:r w:rsidRPr="00667F25">
              <w:rPr>
                <w:b w:val="0"/>
              </w:rPr>
              <w:t>1</w:t>
            </w:r>
          </w:p>
        </w:tc>
        <w:tc>
          <w:tcPr>
            <w:tcW w:w="1150" w:type="dxa"/>
          </w:tcPr>
          <w:p w:rsidRPr="00667F25" w:rsidR="00432179" w:rsidP="001E5303" w:rsidRDefault="00432179" w14:paraId="5144F5DB" w14:textId="77777777">
            <w:pPr>
              <w:jc w:val="both"/>
              <w:rPr>
                <w:b w:val="0"/>
              </w:rPr>
            </w:pPr>
            <w:r w:rsidRPr="00667F25">
              <w:rPr>
                <w:b w:val="0"/>
              </w:rPr>
              <w:t>9</w:t>
            </w:r>
          </w:p>
        </w:tc>
        <w:tc>
          <w:tcPr>
            <w:tcW w:w="1531" w:type="dxa"/>
          </w:tcPr>
          <w:p w:rsidRPr="00667F25" w:rsidR="00432179" w:rsidP="001E5303" w:rsidRDefault="00432179" w14:paraId="5D98A2E1" w14:textId="77777777">
            <w:pPr>
              <w:jc w:val="both"/>
              <w:rPr>
                <w:b w:val="0"/>
              </w:rPr>
            </w:pPr>
            <w:r w:rsidRPr="00667F25">
              <w:rPr>
                <w:b w:val="0"/>
              </w:rPr>
              <w:t>9</w:t>
            </w:r>
          </w:p>
        </w:tc>
      </w:tr>
      <w:tr w:rsidRPr="00667F25" w:rsidR="00432179" w:rsidTr="001E5303" w14:paraId="13C7D47C" w14:textId="77777777">
        <w:trPr>
          <w:trHeight w:val="250"/>
        </w:trPr>
        <w:tc>
          <w:tcPr>
            <w:tcW w:w="5240" w:type="dxa"/>
          </w:tcPr>
          <w:p w:rsidRPr="00667F25" w:rsidR="00432179" w:rsidP="001E5303" w:rsidRDefault="00432179" w14:paraId="7326AED8" w14:textId="77777777">
            <w:pPr>
              <w:ind w:firstLine="540"/>
              <w:jc w:val="both"/>
              <w:rPr>
                <w:b w:val="0"/>
                <w:lang w:val="en-GB"/>
              </w:rPr>
            </w:pPr>
            <w:r w:rsidRPr="00667F25">
              <w:rPr>
                <w:b w:val="0"/>
                <w:lang w:val="en-GB"/>
              </w:rPr>
              <w:t>Preparation for Final Exam</w:t>
            </w:r>
          </w:p>
        </w:tc>
        <w:tc>
          <w:tcPr>
            <w:tcW w:w="1146" w:type="dxa"/>
          </w:tcPr>
          <w:p w:rsidRPr="00667F25" w:rsidR="00432179" w:rsidP="001E5303" w:rsidRDefault="00432179" w14:paraId="2E0E7FD8" w14:textId="77777777">
            <w:pPr>
              <w:jc w:val="both"/>
              <w:rPr>
                <w:b w:val="0"/>
              </w:rPr>
            </w:pPr>
            <w:r w:rsidRPr="00667F25">
              <w:rPr>
                <w:b w:val="0"/>
              </w:rPr>
              <w:t>1</w:t>
            </w:r>
          </w:p>
        </w:tc>
        <w:tc>
          <w:tcPr>
            <w:tcW w:w="1150" w:type="dxa"/>
          </w:tcPr>
          <w:p w:rsidRPr="00667F25" w:rsidR="00432179" w:rsidP="001E5303" w:rsidRDefault="00432179" w14:paraId="7D4B402E" w14:textId="77777777">
            <w:pPr>
              <w:jc w:val="both"/>
              <w:rPr>
                <w:b w:val="0"/>
              </w:rPr>
            </w:pPr>
            <w:r w:rsidRPr="00667F25">
              <w:rPr>
                <w:b w:val="0"/>
              </w:rPr>
              <w:t>10</w:t>
            </w:r>
          </w:p>
        </w:tc>
        <w:tc>
          <w:tcPr>
            <w:tcW w:w="1531" w:type="dxa"/>
          </w:tcPr>
          <w:p w:rsidRPr="00667F25" w:rsidR="00432179" w:rsidP="001E5303" w:rsidRDefault="00432179" w14:paraId="4AEA2630" w14:textId="77777777">
            <w:pPr>
              <w:jc w:val="both"/>
              <w:rPr>
                <w:b w:val="0"/>
              </w:rPr>
            </w:pPr>
            <w:r w:rsidRPr="00667F25">
              <w:rPr>
                <w:b w:val="0"/>
              </w:rPr>
              <w:t>10</w:t>
            </w:r>
          </w:p>
        </w:tc>
      </w:tr>
      <w:tr w:rsidRPr="00667F25" w:rsidR="00432179" w:rsidTr="001E5303" w14:paraId="7AE7EF9C" w14:textId="77777777">
        <w:trPr>
          <w:trHeight w:val="250"/>
        </w:trPr>
        <w:tc>
          <w:tcPr>
            <w:tcW w:w="5240" w:type="dxa"/>
          </w:tcPr>
          <w:p w:rsidRPr="00667F25" w:rsidR="00432179" w:rsidP="001E5303" w:rsidRDefault="00432179" w14:paraId="742F52BD" w14:textId="77777777">
            <w:pPr>
              <w:ind w:firstLine="540"/>
              <w:jc w:val="both"/>
              <w:rPr>
                <w:b w:val="0"/>
                <w:lang w:val="en-GB"/>
              </w:rPr>
            </w:pPr>
            <w:r w:rsidRPr="00667F25">
              <w:rPr>
                <w:b w:val="0"/>
                <w:lang w:val="en-GB"/>
              </w:rPr>
              <w:t xml:space="preserve">Preparation for Quiz etc. </w:t>
            </w:r>
          </w:p>
        </w:tc>
        <w:tc>
          <w:tcPr>
            <w:tcW w:w="1146" w:type="dxa"/>
          </w:tcPr>
          <w:p w:rsidRPr="00667F25" w:rsidR="00432179" w:rsidP="001E5303" w:rsidRDefault="00432179" w14:paraId="5686179E" w14:textId="77777777">
            <w:pPr>
              <w:jc w:val="both"/>
              <w:rPr>
                <w:b w:val="0"/>
              </w:rPr>
            </w:pPr>
          </w:p>
        </w:tc>
        <w:tc>
          <w:tcPr>
            <w:tcW w:w="1150" w:type="dxa"/>
          </w:tcPr>
          <w:p w:rsidRPr="00667F25" w:rsidR="00432179" w:rsidP="001E5303" w:rsidRDefault="00432179" w14:paraId="7144E515" w14:textId="77777777">
            <w:pPr>
              <w:jc w:val="both"/>
              <w:rPr>
                <w:b w:val="0"/>
              </w:rPr>
            </w:pPr>
          </w:p>
        </w:tc>
        <w:tc>
          <w:tcPr>
            <w:tcW w:w="1531" w:type="dxa"/>
          </w:tcPr>
          <w:p w:rsidRPr="00667F25" w:rsidR="00432179" w:rsidP="001E5303" w:rsidRDefault="00432179" w14:paraId="7B154AEA" w14:textId="77777777">
            <w:pPr>
              <w:jc w:val="both"/>
              <w:rPr>
                <w:b w:val="0"/>
              </w:rPr>
            </w:pPr>
          </w:p>
        </w:tc>
      </w:tr>
      <w:tr w:rsidRPr="00667F25" w:rsidR="00432179" w:rsidTr="001E5303" w14:paraId="7828620E" w14:textId="77777777">
        <w:trPr>
          <w:trHeight w:val="250"/>
        </w:trPr>
        <w:tc>
          <w:tcPr>
            <w:tcW w:w="5240" w:type="dxa"/>
          </w:tcPr>
          <w:p w:rsidRPr="00667F25" w:rsidR="00432179" w:rsidP="001E5303" w:rsidRDefault="00432179" w14:paraId="2EE03693" w14:textId="77777777">
            <w:pPr>
              <w:ind w:firstLine="540"/>
              <w:jc w:val="both"/>
              <w:rPr>
                <w:b w:val="0"/>
                <w:lang w:val="en-GB"/>
              </w:rPr>
            </w:pPr>
            <w:r w:rsidRPr="00667F25">
              <w:rPr>
                <w:b w:val="0"/>
                <w:lang w:val="en-GB"/>
              </w:rPr>
              <w:t>Preparing Presentations</w:t>
            </w:r>
          </w:p>
        </w:tc>
        <w:tc>
          <w:tcPr>
            <w:tcW w:w="1146" w:type="dxa"/>
          </w:tcPr>
          <w:p w:rsidRPr="00667F25" w:rsidR="00432179" w:rsidP="001E5303" w:rsidRDefault="00432179" w14:paraId="6A9A6577" w14:textId="77777777">
            <w:pPr>
              <w:jc w:val="both"/>
              <w:rPr>
                <w:b w:val="0"/>
              </w:rPr>
            </w:pPr>
          </w:p>
        </w:tc>
        <w:tc>
          <w:tcPr>
            <w:tcW w:w="1150" w:type="dxa"/>
          </w:tcPr>
          <w:p w:rsidRPr="00667F25" w:rsidR="00432179" w:rsidP="001E5303" w:rsidRDefault="00432179" w14:paraId="40336BAF" w14:textId="77777777">
            <w:pPr>
              <w:jc w:val="both"/>
              <w:rPr>
                <w:b w:val="0"/>
              </w:rPr>
            </w:pPr>
          </w:p>
        </w:tc>
        <w:tc>
          <w:tcPr>
            <w:tcW w:w="1531" w:type="dxa"/>
          </w:tcPr>
          <w:p w:rsidRPr="00667F25" w:rsidR="00432179" w:rsidP="001E5303" w:rsidRDefault="00432179" w14:paraId="0FB6F02B" w14:textId="77777777">
            <w:pPr>
              <w:jc w:val="both"/>
              <w:rPr>
                <w:b w:val="0"/>
              </w:rPr>
            </w:pPr>
          </w:p>
        </w:tc>
      </w:tr>
      <w:tr w:rsidRPr="00667F25" w:rsidR="00432179" w:rsidTr="001E5303" w14:paraId="599C5FE8" w14:textId="77777777">
        <w:trPr>
          <w:trHeight w:val="250"/>
        </w:trPr>
        <w:tc>
          <w:tcPr>
            <w:tcW w:w="5240" w:type="dxa"/>
          </w:tcPr>
          <w:p w:rsidRPr="00667F25" w:rsidR="00432179" w:rsidP="001E5303" w:rsidRDefault="00432179" w14:paraId="4046BB61" w14:textId="77777777">
            <w:pPr>
              <w:ind w:firstLine="540"/>
              <w:jc w:val="both"/>
              <w:rPr>
                <w:b w:val="0"/>
                <w:lang w:val="en-GB"/>
              </w:rPr>
            </w:pPr>
            <w:r w:rsidRPr="00667F25">
              <w:rPr>
                <w:b w:val="0"/>
                <w:lang w:val="en-GB"/>
              </w:rPr>
              <w:t>Others</w:t>
            </w:r>
          </w:p>
        </w:tc>
        <w:tc>
          <w:tcPr>
            <w:tcW w:w="1146" w:type="dxa"/>
          </w:tcPr>
          <w:p w:rsidRPr="00667F25" w:rsidR="00432179" w:rsidP="001E5303" w:rsidRDefault="00432179" w14:paraId="748F61A9" w14:textId="77777777">
            <w:pPr>
              <w:jc w:val="both"/>
              <w:rPr>
                <w:b w:val="0"/>
              </w:rPr>
            </w:pPr>
          </w:p>
        </w:tc>
        <w:tc>
          <w:tcPr>
            <w:tcW w:w="1150" w:type="dxa"/>
          </w:tcPr>
          <w:p w:rsidRPr="00667F25" w:rsidR="00432179" w:rsidP="001E5303" w:rsidRDefault="00432179" w14:paraId="3BA2800A" w14:textId="77777777">
            <w:pPr>
              <w:jc w:val="both"/>
              <w:rPr>
                <w:b w:val="0"/>
              </w:rPr>
            </w:pPr>
          </w:p>
        </w:tc>
        <w:tc>
          <w:tcPr>
            <w:tcW w:w="1531" w:type="dxa"/>
          </w:tcPr>
          <w:p w:rsidRPr="00667F25" w:rsidR="00432179" w:rsidP="001E5303" w:rsidRDefault="00432179" w14:paraId="6416CBFC" w14:textId="77777777">
            <w:pPr>
              <w:jc w:val="both"/>
              <w:rPr>
                <w:b w:val="0"/>
              </w:rPr>
            </w:pPr>
          </w:p>
        </w:tc>
      </w:tr>
      <w:tr w:rsidRPr="00667F25" w:rsidR="00432179" w:rsidTr="001E5303" w14:paraId="60067942" w14:textId="77777777">
        <w:trPr>
          <w:trHeight w:val="250"/>
        </w:trPr>
        <w:tc>
          <w:tcPr>
            <w:tcW w:w="5240" w:type="dxa"/>
          </w:tcPr>
          <w:p w:rsidRPr="00667F25" w:rsidR="00432179" w:rsidP="001E5303" w:rsidRDefault="00432179" w14:paraId="5F182D8F" w14:textId="77777777">
            <w:pPr>
              <w:ind w:firstLine="540"/>
              <w:jc w:val="both"/>
              <w:rPr>
                <w:b w:val="0"/>
                <w:lang w:val="en-GB"/>
              </w:rPr>
            </w:pPr>
            <w:r w:rsidRPr="00667F25">
              <w:rPr>
                <w:b w:val="0"/>
                <w:lang w:val="en-GB"/>
              </w:rPr>
              <w:t>Total Work Load (hour)</w:t>
            </w:r>
          </w:p>
        </w:tc>
        <w:tc>
          <w:tcPr>
            <w:tcW w:w="1146" w:type="dxa"/>
          </w:tcPr>
          <w:p w:rsidRPr="00667F25" w:rsidR="00432179" w:rsidP="001E5303" w:rsidRDefault="00432179" w14:paraId="3D989E77" w14:textId="77777777">
            <w:pPr>
              <w:jc w:val="both"/>
              <w:rPr>
                <w:b w:val="0"/>
              </w:rPr>
            </w:pPr>
          </w:p>
        </w:tc>
        <w:tc>
          <w:tcPr>
            <w:tcW w:w="1150" w:type="dxa"/>
          </w:tcPr>
          <w:p w:rsidRPr="00667F25" w:rsidR="00432179" w:rsidP="001E5303" w:rsidRDefault="00432179" w14:paraId="23041B11" w14:textId="77777777">
            <w:pPr>
              <w:jc w:val="both"/>
              <w:rPr>
                <w:b w:val="0"/>
              </w:rPr>
            </w:pPr>
          </w:p>
        </w:tc>
        <w:tc>
          <w:tcPr>
            <w:tcW w:w="1531" w:type="dxa"/>
          </w:tcPr>
          <w:p w:rsidRPr="00667F25" w:rsidR="00432179" w:rsidP="001E5303" w:rsidRDefault="00432179" w14:paraId="6F8F1ADD" w14:textId="77777777">
            <w:pPr>
              <w:jc w:val="both"/>
              <w:rPr>
                <w:b w:val="0"/>
              </w:rPr>
            </w:pPr>
            <w:r w:rsidRPr="00667F25">
              <w:rPr>
                <w:b w:val="0"/>
              </w:rPr>
              <w:t>75/25</w:t>
            </w:r>
          </w:p>
        </w:tc>
      </w:tr>
      <w:tr w:rsidRPr="00667F25" w:rsidR="00432179" w:rsidTr="001E5303" w14:paraId="624D5719" w14:textId="77777777">
        <w:trPr>
          <w:trHeight w:val="250"/>
        </w:trPr>
        <w:tc>
          <w:tcPr>
            <w:tcW w:w="5240" w:type="dxa"/>
          </w:tcPr>
          <w:p w:rsidRPr="00667F25" w:rsidR="00432179" w:rsidP="001E5303" w:rsidRDefault="00432179" w14:paraId="7366C53F" w14:textId="77777777">
            <w:pPr>
              <w:ind w:firstLine="540"/>
              <w:jc w:val="both"/>
              <w:rPr>
                <w:b w:val="0"/>
                <w:lang w:val="en-GB"/>
              </w:rPr>
            </w:pPr>
            <w:r w:rsidRPr="00667F25">
              <w:rPr>
                <w:b w:val="0"/>
                <w:lang w:val="en-GB"/>
              </w:rPr>
              <w:t>ECTS Credits of Course</w:t>
            </w:r>
          </w:p>
        </w:tc>
        <w:tc>
          <w:tcPr>
            <w:tcW w:w="1146" w:type="dxa"/>
          </w:tcPr>
          <w:p w:rsidRPr="00667F25" w:rsidR="00432179" w:rsidP="001E5303" w:rsidRDefault="00432179" w14:paraId="48A9EDC9" w14:textId="77777777">
            <w:pPr>
              <w:jc w:val="both"/>
              <w:rPr>
                <w:b w:val="0"/>
              </w:rPr>
            </w:pPr>
          </w:p>
        </w:tc>
        <w:tc>
          <w:tcPr>
            <w:tcW w:w="1150" w:type="dxa"/>
          </w:tcPr>
          <w:p w:rsidRPr="00667F25" w:rsidR="00432179" w:rsidP="001E5303" w:rsidRDefault="00432179" w14:paraId="3A140113" w14:textId="77777777">
            <w:pPr>
              <w:jc w:val="both"/>
              <w:rPr>
                <w:b w:val="0"/>
              </w:rPr>
            </w:pPr>
          </w:p>
        </w:tc>
        <w:tc>
          <w:tcPr>
            <w:tcW w:w="1531" w:type="dxa"/>
          </w:tcPr>
          <w:p w:rsidRPr="00667F25" w:rsidR="00432179" w:rsidP="001E5303" w:rsidRDefault="00432179" w14:paraId="2C7A1390" w14:textId="77777777">
            <w:pPr>
              <w:jc w:val="both"/>
              <w:rPr>
                <w:b w:val="0"/>
              </w:rPr>
            </w:pPr>
            <w:r w:rsidRPr="00667F25">
              <w:rPr>
                <w:b w:val="0"/>
              </w:rPr>
              <w:t>3</w:t>
            </w:r>
          </w:p>
        </w:tc>
      </w:tr>
    </w:tbl>
    <w:p w:rsidR="00432179" w:rsidP="00432179" w:rsidRDefault="00432179" w14:paraId="4C13477A" w14:textId="02DB9013">
      <w:pPr>
        <w:jc w:val="both"/>
        <w:rPr>
          <w:b w:val="0"/>
        </w:rPr>
      </w:pPr>
    </w:p>
    <w:p w:rsidR="005C226A" w:rsidP="00432179" w:rsidRDefault="005C226A" w14:paraId="3C32E9B8" w14:textId="083D06E4">
      <w:pPr>
        <w:jc w:val="both"/>
        <w:rPr>
          <w:b w:val="0"/>
        </w:rPr>
      </w:pPr>
    </w:p>
    <w:p w:rsidR="005C226A" w:rsidP="00432179" w:rsidRDefault="005C226A" w14:paraId="283E1CDD" w14:textId="71E6216D">
      <w:pPr>
        <w:jc w:val="both"/>
        <w:rPr>
          <w:b w:val="0"/>
        </w:rPr>
      </w:pPr>
    </w:p>
    <w:p w:rsidR="005C226A" w:rsidP="00432179" w:rsidRDefault="005C226A" w14:paraId="249D35F4" w14:textId="44DBBCFF">
      <w:pPr>
        <w:jc w:val="both"/>
        <w:rPr>
          <w:b w:val="0"/>
        </w:rPr>
      </w:pPr>
    </w:p>
    <w:p w:rsidR="006C722A" w:rsidP="00432179" w:rsidRDefault="006C722A" w14:paraId="3CEE4CE4" w14:textId="1D08A0E5">
      <w:pPr>
        <w:jc w:val="both"/>
        <w:rPr>
          <w:b w:val="0"/>
        </w:rPr>
      </w:pPr>
    </w:p>
    <w:p w:rsidRPr="00667F25" w:rsidR="006C722A" w:rsidP="00432179" w:rsidRDefault="006C722A" w14:paraId="6F113167" w14:textId="77777777">
      <w:pPr>
        <w:jc w:val="both"/>
        <w:rPr>
          <w:b w:val="0"/>
        </w:rPr>
      </w:pPr>
    </w:p>
    <w:p w:rsidRPr="00667F25" w:rsidR="00432179" w:rsidP="00432179" w:rsidRDefault="00432179" w14:paraId="37E40A46" w14:textId="77777777">
      <w:pPr>
        <w:jc w:val="center"/>
        <w:rPr>
          <w:b w:val="0"/>
          <w:bCs w:val="0"/>
          <w:color w:val="000000"/>
        </w:rPr>
      </w:pPr>
    </w:p>
    <w:p w:rsidRPr="00667F25" w:rsidR="002A68AE" w:rsidP="00432179" w:rsidRDefault="00432179" w14:paraId="129ED2E6" w14:textId="72EAE1C4">
      <w:pPr>
        <w:jc w:val="center"/>
        <w:rPr>
          <w:b w:val="0"/>
          <w:bCs w:val="0"/>
        </w:rPr>
      </w:pPr>
      <w:r w:rsidRPr="00667F25">
        <w:rPr>
          <w:b w:val="0"/>
          <w:bCs w:val="0"/>
          <w:color w:val="000000"/>
        </w:rPr>
        <w:t xml:space="preserve">HEF 1056 </w:t>
      </w:r>
      <w:r w:rsidRPr="00667F25">
        <w:rPr>
          <w:b w:val="0"/>
          <w:color w:val="000000"/>
        </w:rPr>
        <w:t>PHARMACOLOGY IN NURSING</w:t>
      </w:r>
    </w:p>
    <w:p w:rsidRPr="00667F25" w:rsidR="00432179" w:rsidP="003344A7" w:rsidRDefault="00432179" w14:paraId="1C3AC38D" w14:textId="58A6FFE0">
      <w:pPr>
        <w:rPr>
          <w:b w:val="0"/>
          <w:bCs w:val="0"/>
        </w:rPr>
      </w:pPr>
    </w:p>
    <w:tbl>
      <w:tblP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4069"/>
      </w:tblGrid>
      <w:tr w:rsidRPr="00667F25" w:rsidR="00432179" w:rsidTr="001E5303" w14:paraId="06A797B5" w14:textId="77777777">
        <w:tc>
          <w:tcPr>
            <w:tcW w:w="5211" w:type="dxa"/>
            <w:gridSpan w:val="4"/>
          </w:tcPr>
          <w:p w:rsidRPr="00667F25" w:rsidR="00432179" w:rsidP="00432179" w:rsidRDefault="00432179" w14:paraId="1A18AF13" w14:textId="77777777">
            <w:pPr>
              <w:jc w:val="both"/>
              <w:rPr>
                <w:b w:val="0"/>
                <w:bCs w:val="0"/>
                <w:lang w:val="en-GB"/>
              </w:rPr>
            </w:pPr>
            <w:r w:rsidRPr="00667F25">
              <w:rPr>
                <w:b w:val="0"/>
                <w:bCs w:val="0"/>
                <w:lang w:val="en-GB"/>
              </w:rPr>
              <w:t>Offered by:</w:t>
            </w:r>
            <w:r w:rsidRPr="00667F25">
              <w:rPr>
                <w:b w:val="0"/>
                <w:bCs w:val="0"/>
              </w:rPr>
              <w:t xml:space="preserve"> </w:t>
            </w:r>
            <w:r w:rsidRPr="00667F25">
              <w:rPr>
                <w:b w:val="0"/>
                <w:bCs w:val="0"/>
                <w:lang w:val="en-GB"/>
              </w:rPr>
              <w:t xml:space="preserve">Faculty </w:t>
            </w:r>
            <w:proofErr w:type="gramStart"/>
            <w:r w:rsidRPr="00667F25">
              <w:rPr>
                <w:b w:val="0"/>
                <w:bCs w:val="0"/>
                <w:lang w:val="en-GB"/>
              </w:rPr>
              <w:t>Of</w:t>
            </w:r>
            <w:proofErr w:type="gramEnd"/>
            <w:r w:rsidRPr="00667F25">
              <w:rPr>
                <w:b w:val="0"/>
                <w:bCs w:val="0"/>
                <w:lang w:val="en-GB"/>
              </w:rPr>
              <w:t xml:space="preserve"> Nursing</w:t>
            </w:r>
          </w:p>
        </w:tc>
        <w:tc>
          <w:tcPr>
            <w:tcW w:w="4069" w:type="dxa"/>
          </w:tcPr>
          <w:p w:rsidRPr="00667F25" w:rsidR="00432179" w:rsidP="00432179" w:rsidRDefault="00432179" w14:paraId="400122FA" w14:textId="77777777">
            <w:pPr>
              <w:jc w:val="both"/>
              <w:rPr>
                <w:b w:val="0"/>
                <w:bCs w:val="0"/>
                <w:lang w:val="en-GB"/>
              </w:rPr>
            </w:pPr>
            <w:r w:rsidRPr="00667F25">
              <w:rPr>
                <w:b w:val="0"/>
                <w:bCs w:val="0"/>
                <w:lang w:val="en-GB"/>
              </w:rPr>
              <w:t>Offered to:</w:t>
            </w:r>
            <w:r w:rsidRPr="00667F25">
              <w:rPr>
                <w:b w:val="0"/>
                <w:bCs w:val="0"/>
              </w:rPr>
              <w:t xml:space="preserve"> </w:t>
            </w:r>
            <w:r w:rsidRPr="00667F25">
              <w:rPr>
                <w:b w:val="0"/>
                <w:bCs w:val="0"/>
                <w:lang w:val="en-GB"/>
              </w:rPr>
              <w:t>Faculty of Nursing</w:t>
            </w:r>
          </w:p>
        </w:tc>
      </w:tr>
      <w:tr w:rsidRPr="00667F25" w:rsidR="00432179" w:rsidTr="001E5303" w14:paraId="02B9D002" w14:textId="77777777">
        <w:tc>
          <w:tcPr>
            <w:tcW w:w="5211" w:type="dxa"/>
            <w:gridSpan w:val="4"/>
          </w:tcPr>
          <w:p w:rsidRPr="00667F25" w:rsidR="00432179" w:rsidP="00432179" w:rsidRDefault="00432179" w14:paraId="6673A7C9" w14:textId="77777777">
            <w:pPr>
              <w:jc w:val="both"/>
              <w:rPr>
                <w:b w:val="0"/>
                <w:bCs w:val="0"/>
                <w:lang w:val="en-GB"/>
              </w:rPr>
            </w:pPr>
            <w:r w:rsidRPr="00667F25">
              <w:rPr>
                <w:b w:val="0"/>
                <w:bCs w:val="0"/>
                <w:lang w:val="en-GB"/>
              </w:rPr>
              <w:t>Name of the Department:</w:t>
            </w:r>
          </w:p>
          <w:p w:rsidRPr="00667F25" w:rsidR="00432179" w:rsidP="00432179" w:rsidRDefault="00432179" w14:paraId="7DF8AA39" w14:textId="77777777">
            <w:pPr>
              <w:jc w:val="both"/>
              <w:rPr>
                <w:b w:val="0"/>
                <w:bCs w:val="0"/>
              </w:rPr>
            </w:pPr>
            <w:r w:rsidRPr="00667F25">
              <w:rPr>
                <w:b w:val="0"/>
                <w:bCs w:val="0"/>
              </w:rPr>
              <w:t>Nursing</w:t>
            </w:r>
          </w:p>
        </w:tc>
        <w:tc>
          <w:tcPr>
            <w:tcW w:w="4069" w:type="dxa"/>
          </w:tcPr>
          <w:p w:rsidRPr="00667F25" w:rsidR="00432179" w:rsidP="00432179" w:rsidRDefault="00432179" w14:paraId="47A7559A" w14:textId="77777777">
            <w:pPr>
              <w:jc w:val="both"/>
              <w:rPr>
                <w:b w:val="0"/>
                <w:bCs w:val="0"/>
              </w:rPr>
            </w:pPr>
            <w:r w:rsidRPr="00667F25">
              <w:rPr>
                <w:b w:val="0"/>
                <w:bCs w:val="0"/>
                <w:lang w:val="en-GB"/>
              </w:rPr>
              <w:t xml:space="preserve">Course Name: </w:t>
            </w:r>
            <w:r w:rsidRPr="00667F25">
              <w:rPr>
                <w:b w:val="0"/>
                <w:bCs w:val="0"/>
                <w:lang w:val="en"/>
              </w:rPr>
              <w:t>Pharmacology in Nursing</w:t>
            </w:r>
          </w:p>
          <w:p w:rsidRPr="00667F25" w:rsidR="00432179" w:rsidP="00432179" w:rsidRDefault="00432179" w14:paraId="798BC963" w14:textId="77777777">
            <w:pPr>
              <w:jc w:val="both"/>
              <w:rPr>
                <w:b w:val="0"/>
                <w:bCs w:val="0"/>
                <w:lang w:val="en-GB"/>
              </w:rPr>
            </w:pPr>
          </w:p>
        </w:tc>
      </w:tr>
      <w:tr w:rsidRPr="00667F25" w:rsidR="00432179" w:rsidTr="001E5303" w14:paraId="6AC729EC" w14:textId="77777777">
        <w:tc>
          <w:tcPr>
            <w:tcW w:w="5211" w:type="dxa"/>
            <w:gridSpan w:val="4"/>
          </w:tcPr>
          <w:p w:rsidRPr="00667F25" w:rsidR="00432179" w:rsidP="00432179" w:rsidRDefault="00432179" w14:paraId="2D6D85B7" w14:textId="77777777">
            <w:pPr>
              <w:jc w:val="both"/>
              <w:rPr>
                <w:b w:val="0"/>
                <w:bCs w:val="0"/>
                <w:lang w:val="en-GB"/>
              </w:rPr>
            </w:pPr>
            <w:r w:rsidRPr="00667F25">
              <w:rPr>
                <w:b w:val="0"/>
                <w:bCs w:val="0"/>
                <w:lang w:val="en-GB"/>
              </w:rPr>
              <w:t xml:space="preserve">Course Level: Bachelor </w:t>
            </w:r>
          </w:p>
          <w:p w:rsidRPr="00667F25" w:rsidR="00432179" w:rsidP="00432179" w:rsidRDefault="00432179" w14:paraId="5DAF7EAB" w14:textId="77777777">
            <w:pPr>
              <w:jc w:val="both"/>
              <w:rPr>
                <w:b w:val="0"/>
                <w:bCs w:val="0"/>
                <w:lang w:val="en-GB"/>
              </w:rPr>
            </w:pPr>
          </w:p>
        </w:tc>
        <w:tc>
          <w:tcPr>
            <w:tcW w:w="4069" w:type="dxa"/>
          </w:tcPr>
          <w:p w:rsidRPr="00667F25" w:rsidR="00432179" w:rsidP="00432179" w:rsidRDefault="00432179" w14:paraId="309B5803" w14:textId="77777777">
            <w:pPr>
              <w:jc w:val="both"/>
              <w:rPr>
                <w:b w:val="0"/>
                <w:bCs w:val="0"/>
              </w:rPr>
            </w:pPr>
            <w:r w:rsidRPr="00667F25">
              <w:rPr>
                <w:b w:val="0"/>
                <w:bCs w:val="0"/>
              </w:rPr>
              <w:t>Course code: HEF 1056</w:t>
            </w:r>
          </w:p>
          <w:p w:rsidRPr="00667F25" w:rsidR="00432179" w:rsidP="00432179" w:rsidRDefault="00432179" w14:paraId="528C4886" w14:textId="77777777">
            <w:pPr>
              <w:jc w:val="both"/>
              <w:rPr>
                <w:b w:val="0"/>
                <w:bCs w:val="0"/>
              </w:rPr>
            </w:pPr>
          </w:p>
        </w:tc>
      </w:tr>
      <w:tr w:rsidRPr="00667F25" w:rsidR="00432179" w:rsidTr="001E5303" w14:paraId="1A94DAD0" w14:textId="77777777">
        <w:tc>
          <w:tcPr>
            <w:tcW w:w="5211" w:type="dxa"/>
            <w:gridSpan w:val="4"/>
          </w:tcPr>
          <w:p w:rsidRPr="00667F25" w:rsidR="00432179" w:rsidP="00432179" w:rsidRDefault="00432179" w14:paraId="75A03C7D" w14:textId="77777777">
            <w:pPr>
              <w:jc w:val="both"/>
              <w:rPr>
                <w:b w:val="0"/>
                <w:bCs w:val="0"/>
                <w:lang w:val="en-GB"/>
              </w:rPr>
            </w:pPr>
            <w:r w:rsidRPr="00667F25">
              <w:rPr>
                <w:b w:val="0"/>
                <w:bCs w:val="0"/>
                <w:lang w:val="en-GB"/>
              </w:rPr>
              <w:t>Form Submitting/Renewal Date:</w:t>
            </w:r>
          </w:p>
          <w:p w:rsidRPr="00667F25" w:rsidR="00432179" w:rsidP="00432179" w:rsidRDefault="00432179" w14:paraId="1F3D8E0F" w14:textId="77777777">
            <w:pPr>
              <w:jc w:val="both"/>
              <w:rPr>
                <w:b w:val="0"/>
                <w:bCs w:val="0"/>
                <w:lang w:val="en-GB"/>
              </w:rPr>
            </w:pPr>
            <w:r w:rsidRPr="00667F25">
              <w:rPr>
                <w:b w:val="0"/>
                <w:bCs w:val="0"/>
                <w:lang w:val="en-GB"/>
              </w:rPr>
              <w:t>January 2023</w:t>
            </w:r>
          </w:p>
          <w:p w:rsidRPr="00667F25" w:rsidR="00432179" w:rsidP="00432179" w:rsidRDefault="00432179" w14:paraId="177F98AA" w14:textId="77777777">
            <w:pPr>
              <w:jc w:val="both"/>
              <w:rPr>
                <w:b w:val="0"/>
                <w:bCs w:val="0"/>
                <w:lang w:val="en-GB"/>
              </w:rPr>
            </w:pPr>
          </w:p>
        </w:tc>
        <w:tc>
          <w:tcPr>
            <w:tcW w:w="4069" w:type="dxa"/>
          </w:tcPr>
          <w:p w:rsidRPr="00667F25" w:rsidR="00432179" w:rsidP="00432179" w:rsidRDefault="00432179" w14:paraId="1510629D" w14:textId="77777777">
            <w:pPr>
              <w:jc w:val="both"/>
              <w:rPr>
                <w:b w:val="0"/>
                <w:bCs w:val="0"/>
              </w:rPr>
            </w:pPr>
            <w:r w:rsidRPr="00667F25">
              <w:rPr>
                <w:b w:val="0"/>
                <w:bCs w:val="0"/>
                <w:lang w:val="en-GB"/>
              </w:rPr>
              <w:t>Course Status: Compulsory</w:t>
            </w:r>
          </w:p>
          <w:p w:rsidRPr="00667F25" w:rsidR="00432179" w:rsidP="00432179" w:rsidRDefault="00432179" w14:paraId="30A3E4FF" w14:textId="77777777">
            <w:pPr>
              <w:jc w:val="both"/>
              <w:rPr>
                <w:b w:val="0"/>
                <w:bCs w:val="0"/>
              </w:rPr>
            </w:pPr>
          </w:p>
        </w:tc>
      </w:tr>
      <w:tr w:rsidRPr="00667F25" w:rsidR="00432179" w:rsidTr="001E5303" w14:paraId="362AB4D3" w14:textId="77777777">
        <w:tc>
          <w:tcPr>
            <w:tcW w:w="5211" w:type="dxa"/>
            <w:gridSpan w:val="4"/>
          </w:tcPr>
          <w:p w:rsidRPr="00667F25" w:rsidR="00432179" w:rsidP="00432179" w:rsidRDefault="00432179" w14:paraId="5B9B1EAD" w14:textId="77777777">
            <w:pPr>
              <w:jc w:val="both"/>
              <w:rPr>
                <w:b w:val="0"/>
                <w:bCs w:val="0"/>
                <w:lang w:val="en-GB"/>
              </w:rPr>
            </w:pPr>
            <w:r w:rsidRPr="00667F25">
              <w:rPr>
                <w:b w:val="0"/>
                <w:bCs w:val="0"/>
                <w:lang w:val="en-GB"/>
              </w:rPr>
              <w:t>Language of Instruction:  Turkish</w:t>
            </w:r>
          </w:p>
          <w:p w:rsidRPr="00667F25" w:rsidR="00432179" w:rsidP="00432179" w:rsidRDefault="00432179" w14:paraId="68F4A6C4" w14:textId="77777777">
            <w:pPr>
              <w:jc w:val="both"/>
              <w:rPr>
                <w:b w:val="0"/>
                <w:bCs w:val="0"/>
                <w:lang w:val="en-GB"/>
              </w:rPr>
            </w:pPr>
          </w:p>
        </w:tc>
        <w:tc>
          <w:tcPr>
            <w:tcW w:w="4069" w:type="dxa"/>
          </w:tcPr>
          <w:p w:rsidRPr="00667F25" w:rsidR="00432179" w:rsidP="00432179" w:rsidRDefault="00432179" w14:paraId="0CAE97D4" w14:textId="77777777">
            <w:pPr>
              <w:jc w:val="both"/>
              <w:rPr>
                <w:b w:val="0"/>
                <w:bCs w:val="0"/>
                <w:lang w:val="en-GB"/>
              </w:rPr>
            </w:pPr>
            <w:r w:rsidRPr="00667F25">
              <w:rPr>
                <w:b w:val="0"/>
                <w:bCs w:val="0"/>
                <w:lang w:val="en-GB"/>
              </w:rPr>
              <w:t>Instructor/s:</w:t>
            </w:r>
          </w:p>
          <w:p w:rsidRPr="00667F25" w:rsidR="00432179" w:rsidP="00432179" w:rsidRDefault="00432179" w14:paraId="210365B3" w14:textId="77777777">
            <w:pPr>
              <w:jc w:val="both"/>
              <w:rPr>
                <w:b w:val="0"/>
                <w:bCs w:val="0"/>
                <w:lang w:val="en-GB"/>
              </w:rPr>
            </w:pPr>
            <w:r w:rsidRPr="00667F25">
              <w:rPr>
                <w:b w:val="0"/>
                <w:bCs w:val="0"/>
              </w:rPr>
              <w:t>Prof. Dr. Hatice Mert</w:t>
            </w:r>
          </w:p>
          <w:p w:rsidRPr="00667F25" w:rsidR="00432179" w:rsidP="00432179" w:rsidRDefault="00432179" w14:paraId="1A615B06" w14:textId="77777777">
            <w:pPr>
              <w:jc w:val="both"/>
              <w:rPr>
                <w:b w:val="0"/>
                <w:bCs w:val="0"/>
              </w:rPr>
            </w:pPr>
            <w:r w:rsidRPr="00667F25">
              <w:rPr>
                <w:b w:val="0"/>
                <w:bCs w:val="0"/>
              </w:rPr>
              <w:t>Assoc. Prof. Özlem Bilik</w:t>
            </w:r>
          </w:p>
          <w:p w:rsidRPr="00667F25" w:rsidR="00432179" w:rsidP="00432179" w:rsidRDefault="00432179" w14:paraId="23EDA43D" w14:textId="77777777">
            <w:pPr>
              <w:jc w:val="both"/>
              <w:rPr>
                <w:b w:val="0"/>
                <w:bCs w:val="0"/>
              </w:rPr>
            </w:pPr>
            <w:r w:rsidRPr="00667F25">
              <w:rPr>
                <w:b w:val="0"/>
                <w:bCs w:val="0"/>
              </w:rPr>
              <w:t>Assoc. Prof. Fatma Vural</w:t>
            </w:r>
          </w:p>
          <w:p w:rsidRPr="00667F25" w:rsidR="00432179" w:rsidP="00432179" w:rsidRDefault="00432179" w14:paraId="6EC26E55" w14:textId="77777777">
            <w:pPr>
              <w:jc w:val="both"/>
              <w:rPr>
                <w:b w:val="0"/>
                <w:bCs w:val="0"/>
              </w:rPr>
            </w:pPr>
            <w:r w:rsidRPr="00667F25">
              <w:rPr>
                <w:b w:val="0"/>
                <w:bCs w:val="0"/>
              </w:rPr>
              <w:t>Assoc. Prof. Dilek Büyükkaya Besen</w:t>
            </w:r>
          </w:p>
          <w:p w:rsidRPr="00667F25" w:rsidR="00432179" w:rsidP="00432179" w:rsidRDefault="00432179" w14:paraId="340F993B" w14:textId="77777777">
            <w:pPr>
              <w:jc w:val="both"/>
              <w:rPr>
                <w:b w:val="0"/>
                <w:bCs w:val="0"/>
              </w:rPr>
            </w:pPr>
            <w:r w:rsidRPr="00667F25">
              <w:rPr>
                <w:b w:val="0"/>
                <w:bCs w:val="0"/>
              </w:rPr>
              <w:t xml:space="preserve">Assist. Prof. Üyesi Dilek Sezgin </w:t>
            </w:r>
          </w:p>
          <w:p w:rsidRPr="00667F25" w:rsidR="00432179" w:rsidP="00432179" w:rsidRDefault="00432179" w14:paraId="55764B11" w14:textId="77777777">
            <w:pPr>
              <w:jc w:val="both"/>
              <w:rPr>
                <w:b w:val="0"/>
                <w:bCs w:val="0"/>
              </w:rPr>
            </w:pPr>
            <w:r w:rsidRPr="00667F25">
              <w:rPr>
                <w:b w:val="0"/>
                <w:bCs w:val="0"/>
              </w:rPr>
              <w:t>Assist. Prof.  Nurten Alan</w:t>
            </w:r>
          </w:p>
        </w:tc>
      </w:tr>
      <w:tr w:rsidRPr="00667F25" w:rsidR="00432179" w:rsidTr="001E5303" w14:paraId="7A9B25E5" w14:textId="77777777">
        <w:tc>
          <w:tcPr>
            <w:tcW w:w="5211" w:type="dxa"/>
            <w:gridSpan w:val="4"/>
          </w:tcPr>
          <w:p w:rsidRPr="00667F25" w:rsidR="00432179" w:rsidP="00432179" w:rsidRDefault="00432179" w14:paraId="1F67E0D7" w14:textId="77777777">
            <w:pPr>
              <w:jc w:val="both"/>
              <w:rPr>
                <w:b w:val="0"/>
                <w:bCs w:val="0"/>
                <w:lang w:val="en-GB"/>
              </w:rPr>
            </w:pPr>
            <w:r w:rsidRPr="00667F25">
              <w:rPr>
                <w:b w:val="0"/>
                <w:bCs w:val="0"/>
                <w:lang w:val="en-GB"/>
              </w:rPr>
              <w:t>Prerequisite: None.</w:t>
            </w:r>
          </w:p>
          <w:p w:rsidRPr="00667F25" w:rsidR="00432179" w:rsidP="00432179" w:rsidRDefault="00432179" w14:paraId="6F2957F1" w14:textId="77777777">
            <w:pPr>
              <w:jc w:val="both"/>
              <w:rPr>
                <w:b w:val="0"/>
                <w:bCs w:val="0"/>
                <w:lang w:val="en-GB"/>
              </w:rPr>
            </w:pPr>
          </w:p>
        </w:tc>
        <w:tc>
          <w:tcPr>
            <w:tcW w:w="4069" w:type="dxa"/>
          </w:tcPr>
          <w:p w:rsidRPr="00667F25" w:rsidR="00432179" w:rsidP="00432179" w:rsidRDefault="00432179" w14:paraId="201FAF77" w14:textId="77777777">
            <w:pPr>
              <w:jc w:val="both"/>
              <w:rPr>
                <w:b w:val="0"/>
                <w:bCs w:val="0"/>
                <w:lang w:val="en-GB"/>
              </w:rPr>
            </w:pPr>
            <w:r w:rsidRPr="00667F25">
              <w:rPr>
                <w:b w:val="0"/>
                <w:bCs w:val="0"/>
                <w:lang w:val="en-GB"/>
              </w:rPr>
              <w:t>Prerequisite to: None.</w:t>
            </w:r>
          </w:p>
        </w:tc>
      </w:tr>
      <w:tr w:rsidRPr="00667F25" w:rsidR="00432179" w:rsidTr="001E5303" w14:paraId="3CCF7089" w14:textId="77777777">
        <w:tc>
          <w:tcPr>
            <w:tcW w:w="5211" w:type="dxa"/>
            <w:gridSpan w:val="4"/>
          </w:tcPr>
          <w:p w:rsidRPr="00667F25" w:rsidR="00432179" w:rsidP="00432179" w:rsidRDefault="00432179" w14:paraId="2D09AED7" w14:textId="77777777">
            <w:pPr>
              <w:jc w:val="both"/>
              <w:rPr>
                <w:b w:val="0"/>
                <w:bCs w:val="0"/>
                <w:lang w:val="en-GB"/>
              </w:rPr>
            </w:pPr>
            <w:r w:rsidRPr="00667F25">
              <w:rPr>
                <w:b w:val="0"/>
                <w:bCs w:val="0"/>
                <w:lang w:val="en-GB"/>
              </w:rPr>
              <w:t>Weekly Course Hours: 2</w:t>
            </w:r>
          </w:p>
          <w:p w:rsidRPr="00667F25" w:rsidR="00432179" w:rsidP="00432179" w:rsidRDefault="00432179" w14:paraId="67853044" w14:textId="77777777">
            <w:pPr>
              <w:jc w:val="both"/>
              <w:rPr>
                <w:b w:val="0"/>
                <w:bCs w:val="0"/>
                <w:i/>
              </w:rPr>
            </w:pPr>
          </w:p>
        </w:tc>
        <w:tc>
          <w:tcPr>
            <w:tcW w:w="4069" w:type="dxa"/>
          </w:tcPr>
          <w:p w:rsidRPr="00667F25" w:rsidR="00432179" w:rsidP="00432179" w:rsidRDefault="00432179" w14:paraId="7B998973" w14:textId="77777777">
            <w:pPr>
              <w:jc w:val="both"/>
              <w:rPr>
                <w:b w:val="0"/>
                <w:bCs w:val="0"/>
                <w:lang w:val="en-GB"/>
              </w:rPr>
            </w:pPr>
            <w:r w:rsidRPr="00667F25">
              <w:rPr>
                <w:b w:val="0"/>
                <w:bCs w:val="0"/>
                <w:lang w:val="en-GB"/>
              </w:rPr>
              <w:t xml:space="preserve">Course Coordinator: </w:t>
            </w:r>
          </w:p>
          <w:p w:rsidRPr="00667F25" w:rsidR="00432179" w:rsidP="00432179" w:rsidRDefault="00432179" w14:paraId="4C3AFE6F" w14:textId="77777777">
            <w:pPr>
              <w:jc w:val="both"/>
              <w:rPr>
                <w:b w:val="0"/>
                <w:bCs w:val="0"/>
              </w:rPr>
            </w:pPr>
            <w:r w:rsidRPr="00667F25">
              <w:rPr>
                <w:b w:val="0"/>
                <w:bCs w:val="0"/>
              </w:rPr>
              <w:t xml:space="preserve">Assist. Prof. Üyesi Dilek Sezgin </w:t>
            </w:r>
          </w:p>
          <w:p w:rsidRPr="00667F25" w:rsidR="00432179" w:rsidP="00432179" w:rsidRDefault="00432179" w14:paraId="0E3FB355" w14:textId="77777777">
            <w:pPr>
              <w:jc w:val="both"/>
              <w:rPr>
                <w:b w:val="0"/>
                <w:bCs w:val="0"/>
              </w:rPr>
            </w:pPr>
          </w:p>
        </w:tc>
      </w:tr>
      <w:tr w:rsidRPr="00667F25" w:rsidR="00432179" w:rsidTr="001E5303" w14:paraId="24A372F1" w14:textId="77777777">
        <w:tc>
          <w:tcPr>
            <w:tcW w:w="1120" w:type="dxa"/>
          </w:tcPr>
          <w:p w:rsidRPr="00667F25" w:rsidR="00432179" w:rsidP="00432179" w:rsidRDefault="00432179" w14:paraId="7D1D1B7F" w14:textId="77777777">
            <w:pPr>
              <w:jc w:val="both"/>
              <w:rPr>
                <w:b w:val="0"/>
                <w:bCs w:val="0"/>
                <w:lang w:val="en-GB"/>
              </w:rPr>
            </w:pPr>
            <w:r w:rsidRPr="00667F25">
              <w:rPr>
                <w:b w:val="0"/>
                <w:bCs w:val="0"/>
                <w:lang w:val="en-GB"/>
              </w:rPr>
              <w:t>Theory</w:t>
            </w:r>
          </w:p>
        </w:tc>
        <w:tc>
          <w:tcPr>
            <w:tcW w:w="1256" w:type="dxa"/>
          </w:tcPr>
          <w:p w:rsidRPr="00667F25" w:rsidR="00432179" w:rsidP="00432179" w:rsidRDefault="00432179" w14:paraId="60B4CE45" w14:textId="77777777">
            <w:pPr>
              <w:jc w:val="both"/>
              <w:rPr>
                <w:b w:val="0"/>
                <w:bCs w:val="0"/>
                <w:lang w:val="en-GB"/>
              </w:rPr>
            </w:pPr>
            <w:r w:rsidRPr="00667F25">
              <w:rPr>
                <w:b w:val="0"/>
                <w:bCs w:val="0"/>
                <w:lang w:val="en-GB"/>
              </w:rPr>
              <w:t>Practice</w:t>
            </w:r>
          </w:p>
        </w:tc>
        <w:tc>
          <w:tcPr>
            <w:tcW w:w="1418" w:type="dxa"/>
          </w:tcPr>
          <w:p w:rsidRPr="00667F25" w:rsidR="00432179" w:rsidP="00432179" w:rsidRDefault="00432179" w14:paraId="135A2614" w14:textId="77777777">
            <w:pPr>
              <w:jc w:val="both"/>
              <w:rPr>
                <w:b w:val="0"/>
                <w:bCs w:val="0"/>
                <w:lang w:val="en-GB"/>
              </w:rPr>
            </w:pPr>
            <w:r w:rsidRPr="00667F25">
              <w:rPr>
                <w:b w:val="0"/>
                <w:bCs w:val="0"/>
                <w:lang w:val="en-GB"/>
              </w:rPr>
              <w:t xml:space="preserve">Laboratory </w:t>
            </w:r>
          </w:p>
          <w:p w:rsidRPr="00667F25" w:rsidR="00432179" w:rsidP="00432179" w:rsidRDefault="00432179" w14:paraId="04738E28" w14:textId="77777777">
            <w:pPr>
              <w:jc w:val="both"/>
              <w:rPr>
                <w:b w:val="0"/>
                <w:bCs w:val="0"/>
                <w:lang w:val="en-GB"/>
              </w:rPr>
            </w:pPr>
          </w:p>
        </w:tc>
        <w:tc>
          <w:tcPr>
            <w:tcW w:w="1417" w:type="dxa"/>
          </w:tcPr>
          <w:p w:rsidRPr="00667F25" w:rsidR="00432179" w:rsidP="00432179" w:rsidRDefault="00432179" w14:paraId="6021538B" w14:textId="77777777">
            <w:pPr>
              <w:jc w:val="both"/>
              <w:rPr>
                <w:b w:val="0"/>
                <w:bCs w:val="0"/>
                <w:lang w:val="en-GB"/>
              </w:rPr>
            </w:pPr>
            <w:r w:rsidRPr="00667F25">
              <w:rPr>
                <w:b w:val="0"/>
                <w:bCs w:val="0"/>
                <w:lang w:val="en-GB"/>
              </w:rPr>
              <w:t>Presentation</w:t>
            </w:r>
          </w:p>
        </w:tc>
        <w:tc>
          <w:tcPr>
            <w:tcW w:w="4069" w:type="dxa"/>
          </w:tcPr>
          <w:p w:rsidRPr="00667F25" w:rsidR="00432179" w:rsidP="00432179" w:rsidRDefault="00432179" w14:paraId="798EF27B" w14:textId="77777777">
            <w:pPr>
              <w:jc w:val="both"/>
              <w:rPr>
                <w:b w:val="0"/>
                <w:bCs w:val="0"/>
              </w:rPr>
            </w:pPr>
            <w:r w:rsidRPr="00667F25">
              <w:rPr>
                <w:b w:val="0"/>
                <w:bCs w:val="0"/>
                <w:lang w:val="en-GB"/>
              </w:rPr>
              <w:t>National Credit:</w:t>
            </w:r>
            <w:r w:rsidRPr="00667F25">
              <w:rPr>
                <w:b w:val="0"/>
                <w:bCs w:val="0"/>
              </w:rPr>
              <w:t xml:space="preserve"> 2</w:t>
            </w:r>
          </w:p>
          <w:p w:rsidRPr="00667F25" w:rsidR="00432179" w:rsidP="00432179" w:rsidRDefault="00432179" w14:paraId="7BF9439A" w14:textId="77777777">
            <w:pPr>
              <w:jc w:val="both"/>
              <w:rPr>
                <w:b w:val="0"/>
                <w:bCs w:val="0"/>
              </w:rPr>
            </w:pPr>
          </w:p>
        </w:tc>
      </w:tr>
      <w:tr w:rsidRPr="00667F25" w:rsidR="00432179" w:rsidTr="001E5303" w14:paraId="6BDBB1AE" w14:textId="77777777">
        <w:tc>
          <w:tcPr>
            <w:tcW w:w="1120" w:type="dxa"/>
          </w:tcPr>
          <w:p w:rsidRPr="00667F25" w:rsidR="00432179" w:rsidP="00432179" w:rsidRDefault="00432179" w14:paraId="2D7D551A" w14:textId="77777777">
            <w:pPr>
              <w:jc w:val="both"/>
              <w:rPr>
                <w:b w:val="0"/>
                <w:bCs w:val="0"/>
                <w:lang w:val="en-GB"/>
              </w:rPr>
            </w:pPr>
            <w:r w:rsidRPr="00667F25">
              <w:rPr>
                <w:b w:val="0"/>
                <w:bCs w:val="0"/>
                <w:lang w:val="en-GB"/>
              </w:rPr>
              <w:t>2</w:t>
            </w:r>
          </w:p>
        </w:tc>
        <w:tc>
          <w:tcPr>
            <w:tcW w:w="1256" w:type="dxa"/>
          </w:tcPr>
          <w:p w:rsidRPr="00667F25" w:rsidR="00432179" w:rsidP="00432179" w:rsidRDefault="00432179" w14:paraId="3C36A036" w14:textId="77777777">
            <w:pPr>
              <w:jc w:val="both"/>
              <w:rPr>
                <w:b w:val="0"/>
                <w:bCs w:val="0"/>
                <w:lang w:val="en-GB"/>
              </w:rPr>
            </w:pPr>
            <w:r w:rsidRPr="00667F25">
              <w:rPr>
                <w:b w:val="0"/>
                <w:bCs w:val="0"/>
                <w:lang w:val="en-GB"/>
              </w:rPr>
              <w:t>-</w:t>
            </w:r>
          </w:p>
        </w:tc>
        <w:tc>
          <w:tcPr>
            <w:tcW w:w="1418" w:type="dxa"/>
          </w:tcPr>
          <w:p w:rsidRPr="00667F25" w:rsidR="00432179" w:rsidP="00432179" w:rsidRDefault="00432179" w14:paraId="16AD0253" w14:textId="77777777">
            <w:pPr>
              <w:jc w:val="both"/>
              <w:rPr>
                <w:b w:val="0"/>
                <w:bCs w:val="0"/>
                <w:lang w:val="en-GB"/>
              </w:rPr>
            </w:pPr>
            <w:r w:rsidRPr="00667F25">
              <w:rPr>
                <w:b w:val="0"/>
                <w:bCs w:val="0"/>
                <w:lang w:val="en-GB"/>
              </w:rPr>
              <w:t>-</w:t>
            </w:r>
          </w:p>
        </w:tc>
        <w:tc>
          <w:tcPr>
            <w:tcW w:w="1417" w:type="dxa"/>
          </w:tcPr>
          <w:p w:rsidRPr="00667F25" w:rsidR="00432179" w:rsidP="00432179" w:rsidRDefault="00432179" w14:paraId="063EE14E" w14:textId="77777777">
            <w:pPr>
              <w:jc w:val="both"/>
              <w:rPr>
                <w:b w:val="0"/>
                <w:bCs w:val="0"/>
                <w:lang w:val="en-GB"/>
              </w:rPr>
            </w:pPr>
            <w:r w:rsidRPr="00667F25">
              <w:rPr>
                <w:b w:val="0"/>
                <w:bCs w:val="0"/>
                <w:lang w:val="en-GB"/>
              </w:rPr>
              <w:t>-</w:t>
            </w:r>
          </w:p>
        </w:tc>
        <w:tc>
          <w:tcPr>
            <w:tcW w:w="4069" w:type="dxa"/>
          </w:tcPr>
          <w:p w:rsidRPr="00667F25" w:rsidR="00432179" w:rsidP="00432179" w:rsidRDefault="00432179" w14:paraId="355614D3" w14:textId="77777777">
            <w:pPr>
              <w:jc w:val="both"/>
              <w:rPr>
                <w:b w:val="0"/>
                <w:bCs w:val="0"/>
              </w:rPr>
            </w:pPr>
            <w:r w:rsidRPr="00667F25">
              <w:rPr>
                <w:b w:val="0"/>
                <w:bCs w:val="0"/>
                <w:lang w:val="en-GB"/>
              </w:rPr>
              <w:t>ECTS Credit:</w:t>
            </w:r>
            <w:r w:rsidRPr="00667F25">
              <w:rPr>
                <w:b w:val="0"/>
                <w:bCs w:val="0"/>
              </w:rPr>
              <w:t xml:space="preserve"> 3</w:t>
            </w:r>
          </w:p>
          <w:p w:rsidRPr="00667F25" w:rsidR="00432179" w:rsidP="00432179" w:rsidRDefault="00432179" w14:paraId="4269B1ED" w14:textId="77777777">
            <w:pPr>
              <w:jc w:val="both"/>
              <w:rPr>
                <w:b w:val="0"/>
                <w:bCs w:val="0"/>
              </w:rPr>
            </w:pPr>
          </w:p>
        </w:tc>
      </w:tr>
    </w:tbl>
    <w:p w:rsidRPr="00667F25" w:rsidR="00432179" w:rsidP="00432179" w:rsidRDefault="00432179" w14:paraId="663C3F38" w14:textId="77777777">
      <w:pPr>
        <w:jc w:val="both"/>
        <w:rPr>
          <w:b w:val="0"/>
          <w:bCs w:val="0"/>
        </w:rPr>
      </w:pPr>
    </w:p>
    <w:p w:rsidRPr="00667F25" w:rsidR="00432179" w:rsidP="00432179" w:rsidRDefault="00432179" w14:paraId="30522D79"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001E5303" w14:paraId="3AFD23D8" w14:textId="77777777">
        <w:tc>
          <w:tcPr>
            <w:tcW w:w="9288" w:type="dxa"/>
          </w:tcPr>
          <w:p w:rsidRPr="00667F25" w:rsidR="00432179" w:rsidP="00432179" w:rsidRDefault="00432179" w14:paraId="5BA74489" w14:textId="77777777">
            <w:pPr>
              <w:jc w:val="both"/>
              <w:rPr>
                <w:b w:val="0"/>
                <w:bCs w:val="0"/>
              </w:rPr>
            </w:pPr>
            <w:r w:rsidRPr="00667F25">
              <w:rPr>
                <w:b w:val="0"/>
                <w:bCs w:val="0"/>
              </w:rPr>
              <w:t>Course Objective: The purpose of this course is to provide the student with information about effects, side effects, interactions, pharmacodynamic and pharmacokinetic properties of drugs used to treat various system diseases in application fields and responsibilities of nurses in pharmaceutical applications.</w:t>
            </w:r>
          </w:p>
        </w:tc>
      </w:tr>
      <w:tr w:rsidRPr="00667F25" w:rsidR="00432179" w:rsidTr="001E5303" w14:paraId="0223B773" w14:textId="77777777">
        <w:tc>
          <w:tcPr>
            <w:tcW w:w="9288" w:type="dxa"/>
          </w:tcPr>
          <w:p w:rsidRPr="00667F25" w:rsidR="00432179" w:rsidP="00432179" w:rsidRDefault="00432179" w14:paraId="1C54FAC6" w14:textId="77777777">
            <w:pPr>
              <w:jc w:val="both"/>
              <w:rPr>
                <w:b w:val="0"/>
                <w:bCs w:val="0"/>
              </w:rPr>
            </w:pPr>
            <w:r w:rsidRPr="00667F25">
              <w:rPr>
                <w:b w:val="0"/>
                <w:bCs w:val="0"/>
              </w:rPr>
              <w:t xml:space="preserve">Learning outcomes: </w:t>
            </w:r>
          </w:p>
          <w:p w:rsidRPr="00667F25" w:rsidR="00432179" w:rsidP="00432179" w:rsidRDefault="00432179" w14:paraId="03254797" w14:textId="77777777">
            <w:pPr>
              <w:jc w:val="both"/>
              <w:rPr>
                <w:b w:val="0"/>
                <w:bCs w:val="0"/>
              </w:rPr>
            </w:pPr>
            <w:r w:rsidRPr="00667F25">
              <w:rPr>
                <w:b w:val="0"/>
                <w:bCs w:val="0"/>
              </w:rPr>
              <w:t>1. The student knows the basic concepts of pharmacology; drug administration routes, drug types, pharmacokinetic and pharmacodynamic properties of drugs</w:t>
            </w:r>
          </w:p>
          <w:p w:rsidRPr="00667F25" w:rsidR="00432179" w:rsidP="00432179" w:rsidRDefault="00432179" w14:paraId="48380E2C" w14:textId="77777777">
            <w:pPr>
              <w:jc w:val="both"/>
              <w:rPr>
                <w:b w:val="0"/>
                <w:bCs w:val="0"/>
              </w:rPr>
            </w:pPr>
            <w:r w:rsidRPr="00667F25">
              <w:rPr>
                <w:b w:val="0"/>
                <w:bCs w:val="0"/>
              </w:rPr>
              <w:t>2. The student can discuss the effects and side effects of drugs used in treatment.</w:t>
            </w:r>
          </w:p>
          <w:p w:rsidRPr="00667F25" w:rsidR="00432179" w:rsidP="00432179" w:rsidRDefault="00432179" w14:paraId="29848F2C" w14:textId="77777777">
            <w:pPr>
              <w:jc w:val="both"/>
              <w:rPr>
                <w:b w:val="0"/>
                <w:bCs w:val="0"/>
              </w:rPr>
            </w:pPr>
            <w:r w:rsidRPr="00667F25">
              <w:rPr>
                <w:b w:val="0"/>
                <w:bCs w:val="0"/>
              </w:rPr>
              <w:t xml:space="preserve"> 3. The student can monitor the effects and side effects of drugs given to the patient</w:t>
            </w:r>
          </w:p>
          <w:p w:rsidRPr="00667F25" w:rsidR="00432179" w:rsidP="00432179" w:rsidRDefault="00432179" w14:paraId="5D7545A7" w14:textId="77777777">
            <w:pPr>
              <w:jc w:val="both"/>
              <w:rPr>
                <w:b w:val="0"/>
                <w:bCs w:val="0"/>
              </w:rPr>
            </w:pPr>
            <w:r w:rsidRPr="00667F25">
              <w:rPr>
                <w:rFonts w:eastAsia="Calibri"/>
                <w:b w:val="0"/>
                <w:bCs w:val="0"/>
              </w:rPr>
              <w:t xml:space="preserve">4. </w:t>
            </w:r>
            <w:r w:rsidRPr="00667F25">
              <w:rPr>
                <w:b w:val="0"/>
                <w:bCs w:val="0"/>
              </w:rPr>
              <w:t xml:space="preserve">The student can give training to the patient and </w:t>
            </w:r>
            <w:proofErr w:type="gramStart"/>
            <w:r w:rsidRPr="00667F25">
              <w:rPr>
                <w:b w:val="0"/>
                <w:bCs w:val="0"/>
              </w:rPr>
              <w:t>patient?s</w:t>
            </w:r>
            <w:proofErr w:type="gramEnd"/>
            <w:r w:rsidRPr="00667F25">
              <w:rPr>
                <w:b w:val="0"/>
                <w:bCs w:val="0"/>
              </w:rPr>
              <w:t xml:space="preserve"> family regarding drug treatment</w:t>
            </w:r>
          </w:p>
          <w:p w:rsidRPr="00667F25" w:rsidR="00432179" w:rsidP="00432179" w:rsidRDefault="00432179" w14:paraId="76FDFA1F" w14:textId="77777777">
            <w:pPr>
              <w:jc w:val="both"/>
              <w:rPr>
                <w:b w:val="0"/>
                <w:bCs w:val="0"/>
              </w:rPr>
            </w:pPr>
            <w:r w:rsidRPr="00667F25">
              <w:rPr>
                <w:b w:val="0"/>
                <w:bCs w:val="0"/>
              </w:rPr>
              <w:t>5. The student knows the responsibilities of nurses in drug administration.</w:t>
            </w:r>
          </w:p>
          <w:p w:rsidRPr="00667F25" w:rsidR="00432179" w:rsidP="00432179" w:rsidRDefault="00432179" w14:paraId="08716B08" w14:textId="77777777">
            <w:pPr>
              <w:jc w:val="both"/>
              <w:rPr>
                <w:rFonts w:eastAsia="Calibri"/>
                <w:b w:val="0"/>
                <w:bCs w:val="0"/>
              </w:rPr>
            </w:pPr>
            <w:r w:rsidRPr="00667F25">
              <w:rPr>
                <w:b w:val="0"/>
                <w:bCs w:val="0"/>
              </w:rPr>
              <w:t xml:space="preserve">6. The student can follow new developments in pharmacology. </w:t>
            </w:r>
          </w:p>
        </w:tc>
      </w:tr>
    </w:tbl>
    <w:p w:rsidRPr="00667F25" w:rsidR="00432179" w:rsidP="00432179" w:rsidRDefault="00432179" w14:paraId="2F416A54" w14:textId="77777777">
      <w:pPr>
        <w:jc w:val="both"/>
        <w:rPr>
          <w:b w:val="0"/>
          <w:bCs w:val="0"/>
        </w:rPr>
      </w:pPr>
    </w:p>
    <w:p w:rsidRPr="00667F25" w:rsidR="00432179" w:rsidP="00432179" w:rsidRDefault="00432179" w14:paraId="7B98F128"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67F25" w:rsidR="00432179" w:rsidTr="001E5303" w14:paraId="4C30E870" w14:textId="77777777">
        <w:trPr>
          <w:trHeight w:val="799"/>
        </w:trPr>
        <w:tc>
          <w:tcPr>
            <w:tcW w:w="9212" w:type="dxa"/>
          </w:tcPr>
          <w:p w:rsidRPr="00667F25" w:rsidR="00432179" w:rsidP="00432179" w:rsidRDefault="00432179" w14:paraId="356877CE" w14:textId="77777777">
            <w:pPr>
              <w:jc w:val="both"/>
              <w:rPr>
                <w:b w:val="0"/>
                <w:bCs w:val="0"/>
                <w:lang w:val="en-GB"/>
              </w:rPr>
            </w:pPr>
            <w:r w:rsidRPr="00667F25">
              <w:rPr>
                <w:b w:val="0"/>
                <w:bCs w:val="0"/>
                <w:lang w:val="en-GB"/>
              </w:rPr>
              <w:t xml:space="preserve">Learning and Teaching Strategies: </w:t>
            </w:r>
          </w:p>
          <w:p w:rsidRPr="00667F25" w:rsidR="00432179" w:rsidP="00432179" w:rsidRDefault="00432179" w14:paraId="03C8DF73" w14:textId="77777777">
            <w:pPr>
              <w:jc w:val="both"/>
              <w:rPr>
                <w:b w:val="0"/>
                <w:bCs w:val="0"/>
              </w:rPr>
            </w:pPr>
            <w:r w:rsidRPr="00667F25">
              <w:rPr>
                <w:b w:val="0"/>
                <w:bCs w:val="0"/>
              </w:rPr>
              <w:t>Presentation, discussion, question answer, self-learning</w:t>
            </w:r>
          </w:p>
        </w:tc>
      </w:tr>
    </w:tbl>
    <w:p w:rsidRPr="00667F25" w:rsidR="00432179" w:rsidP="00432179" w:rsidRDefault="00432179" w14:paraId="0B51EA3B" w14:textId="77777777">
      <w:pPr>
        <w:jc w:val="both"/>
        <w:rPr>
          <w:b w:val="0"/>
          <w:bCs w:val="0"/>
        </w:rPr>
      </w:pPr>
    </w:p>
    <w:p w:rsidRPr="00667F25" w:rsidR="00432179" w:rsidP="00432179" w:rsidRDefault="00432179" w14:paraId="60938F3B" w14:textId="77777777">
      <w:pPr>
        <w:jc w:val="both"/>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0"/>
        <w:gridCol w:w="3010"/>
        <w:gridCol w:w="3002"/>
      </w:tblGrid>
      <w:tr w:rsidRPr="00667F25" w:rsidR="00432179" w:rsidTr="001E5303" w14:paraId="756DBA6F" w14:textId="77777777">
        <w:trPr>
          <w:trHeight w:val="140"/>
        </w:trPr>
        <w:tc>
          <w:tcPr>
            <w:tcW w:w="9288" w:type="dxa"/>
            <w:gridSpan w:val="3"/>
          </w:tcPr>
          <w:p w:rsidRPr="00667F25" w:rsidR="00432179" w:rsidP="00432179" w:rsidRDefault="00432179" w14:paraId="17EAB44F" w14:textId="77777777">
            <w:pPr>
              <w:jc w:val="both"/>
              <w:rPr>
                <w:b w:val="0"/>
                <w:bCs w:val="0"/>
                <w:lang w:val="en-GB"/>
              </w:rPr>
            </w:pPr>
            <w:r w:rsidRPr="00667F25">
              <w:rPr>
                <w:b w:val="0"/>
                <w:bCs w:val="0"/>
                <w:lang w:val="en-GB"/>
              </w:rPr>
              <w:t>Assessment Methods:</w:t>
            </w:r>
          </w:p>
          <w:p w:rsidRPr="00667F25" w:rsidR="00432179" w:rsidP="00432179" w:rsidRDefault="00432179" w14:paraId="2214076E" w14:textId="77777777">
            <w:pPr>
              <w:jc w:val="both"/>
              <w:rPr>
                <w:b w:val="0"/>
                <w:bCs w:val="0"/>
                <w:lang w:val="en-GB"/>
              </w:rPr>
            </w:pPr>
            <w:r w:rsidRPr="00667F25">
              <w:rPr>
                <w:b w:val="0"/>
                <w:bCs w:val="0"/>
                <w:lang w:val="en-GB"/>
              </w:rPr>
              <w:t>If needed, other assessment methods can be added to the table given below.</w:t>
            </w:r>
          </w:p>
        </w:tc>
      </w:tr>
      <w:tr w:rsidRPr="00667F25" w:rsidR="00432179" w:rsidTr="001E5303" w14:paraId="077967EC" w14:textId="77777777">
        <w:trPr>
          <w:trHeight w:val="139"/>
        </w:trPr>
        <w:tc>
          <w:tcPr>
            <w:tcW w:w="3096" w:type="dxa"/>
          </w:tcPr>
          <w:p w:rsidRPr="00667F25" w:rsidR="00432179" w:rsidP="00432179" w:rsidRDefault="00432179" w14:paraId="0D962C5D" w14:textId="77777777">
            <w:pPr>
              <w:jc w:val="both"/>
              <w:rPr>
                <w:b w:val="0"/>
                <w:bCs w:val="0"/>
              </w:rPr>
            </w:pPr>
          </w:p>
        </w:tc>
        <w:tc>
          <w:tcPr>
            <w:tcW w:w="3096" w:type="dxa"/>
          </w:tcPr>
          <w:p w:rsidRPr="00667F25" w:rsidR="00432179" w:rsidP="00432179" w:rsidRDefault="00432179" w14:paraId="55309EF6" w14:textId="77777777">
            <w:pPr>
              <w:jc w:val="both"/>
              <w:rPr>
                <w:b w:val="0"/>
                <w:bCs w:val="0"/>
              </w:rPr>
            </w:pPr>
            <w:r w:rsidRPr="00667F25">
              <w:rPr>
                <w:b w:val="0"/>
                <w:bCs w:val="0"/>
                <w:lang w:val="en-GB"/>
              </w:rPr>
              <w:t>If used, check as (X)</w:t>
            </w:r>
          </w:p>
        </w:tc>
        <w:tc>
          <w:tcPr>
            <w:tcW w:w="3096" w:type="dxa"/>
          </w:tcPr>
          <w:p w:rsidRPr="00667F25" w:rsidR="00432179" w:rsidP="00432179" w:rsidRDefault="00432179" w14:paraId="454F1F87" w14:textId="77777777">
            <w:pPr>
              <w:jc w:val="both"/>
              <w:rPr>
                <w:b w:val="0"/>
                <w:bCs w:val="0"/>
              </w:rPr>
            </w:pPr>
            <w:r w:rsidRPr="00667F25">
              <w:rPr>
                <w:b w:val="0"/>
                <w:bCs w:val="0"/>
              </w:rPr>
              <w:t>Grading (%)</w:t>
            </w:r>
          </w:p>
        </w:tc>
      </w:tr>
      <w:tr w:rsidRPr="00667F25" w:rsidR="00432179" w:rsidTr="001E5303" w14:paraId="34750552" w14:textId="77777777">
        <w:tc>
          <w:tcPr>
            <w:tcW w:w="3096" w:type="dxa"/>
            <w:vAlign w:val="center"/>
          </w:tcPr>
          <w:p w:rsidRPr="00667F25" w:rsidR="00432179" w:rsidP="00432179" w:rsidRDefault="00432179" w14:paraId="57946F19" w14:textId="77777777">
            <w:pPr>
              <w:autoSpaceDE w:val="0"/>
              <w:autoSpaceDN w:val="0"/>
              <w:adjustRightInd w:val="0"/>
              <w:jc w:val="both"/>
              <w:rPr>
                <w:b w:val="0"/>
                <w:bCs w:val="0"/>
              </w:rPr>
            </w:pPr>
            <w:r w:rsidRPr="00667F25">
              <w:rPr>
                <w:b w:val="0"/>
                <w:bCs w:val="0"/>
                <w:lang w:val="en-GB"/>
              </w:rPr>
              <w:t>Semester Requirements</w:t>
            </w:r>
          </w:p>
        </w:tc>
        <w:tc>
          <w:tcPr>
            <w:tcW w:w="3096" w:type="dxa"/>
            <w:vAlign w:val="center"/>
          </w:tcPr>
          <w:p w:rsidRPr="00667F25" w:rsidR="00432179" w:rsidP="00432179" w:rsidRDefault="00432179" w14:paraId="7476EBEB" w14:textId="77777777">
            <w:pPr>
              <w:autoSpaceDE w:val="0"/>
              <w:autoSpaceDN w:val="0"/>
              <w:adjustRightInd w:val="0"/>
              <w:jc w:val="both"/>
              <w:rPr>
                <w:b w:val="0"/>
                <w:bCs w:val="0"/>
              </w:rPr>
            </w:pPr>
          </w:p>
        </w:tc>
        <w:tc>
          <w:tcPr>
            <w:tcW w:w="3096" w:type="dxa"/>
            <w:vAlign w:val="center"/>
          </w:tcPr>
          <w:p w:rsidRPr="00667F25" w:rsidR="00432179" w:rsidP="00432179" w:rsidRDefault="00432179" w14:paraId="11458E69" w14:textId="77777777">
            <w:pPr>
              <w:autoSpaceDE w:val="0"/>
              <w:autoSpaceDN w:val="0"/>
              <w:adjustRightInd w:val="0"/>
              <w:jc w:val="both"/>
              <w:rPr>
                <w:b w:val="0"/>
                <w:bCs w:val="0"/>
              </w:rPr>
            </w:pPr>
          </w:p>
        </w:tc>
      </w:tr>
      <w:tr w:rsidRPr="00667F25" w:rsidR="00432179" w:rsidTr="001E5303" w14:paraId="6D4BE193" w14:textId="77777777">
        <w:tc>
          <w:tcPr>
            <w:tcW w:w="3096" w:type="dxa"/>
            <w:vAlign w:val="center"/>
          </w:tcPr>
          <w:p w:rsidRPr="00667F25" w:rsidR="00432179" w:rsidP="00432179" w:rsidRDefault="00432179" w14:paraId="0859F6F4" w14:textId="77777777">
            <w:pPr>
              <w:autoSpaceDE w:val="0"/>
              <w:autoSpaceDN w:val="0"/>
              <w:adjustRightInd w:val="0"/>
              <w:ind w:left="708"/>
              <w:jc w:val="both"/>
              <w:rPr>
                <w:b w:val="0"/>
                <w:bCs w:val="0"/>
              </w:rPr>
            </w:pPr>
            <w:r w:rsidRPr="00667F25">
              <w:rPr>
                <w:b w:val="0"/>
                <w:bCs w:val="0"/>
              </w:rPr>
              <w:t>Midterm exam</w:t>
            </w:r>
          </w:p>
        </w:tc>
        <w:tc>
          <w:tcPr>
            <w:tcW w:w="3096" w:type="dxa"/>
            <w:vAlign w:val="center"/>
          </w:tcPr>
          <w:p w:rsidRPr="00667F25" w:rsidR="00432179" w:rsidP="00432179" w:rsidRDefault="00432179" w14:paraId="7E63B226" w14:textId="77777777">
            <w:pPr>
              <w:autoSpaceDE w:val="0"/>
              <w:autoSpaceDN w:val="0"/>
              <w:adjustRightInd w:val="0"/>
              <w:jc w:val="both"/>
              <w:rPr>
                <w:b w:val="0"/>
                <w:bCs w:val="0"/>
              </w:rPr>
            </w:pPr>
            <w:r w:rsidRPr="00667F25">
              <w:rPr>
                <w:b w:val="0"/>
                <w:bCs w:val="0"/>
              </w:rPr>
              <w:t>X</w:t>
            </w:r>
          </w:p>
          <w:p w:rsidRPr="00667F25" w:rsidR="00432179" w:rsidP="00432179" w:rsidRDefault="00432179" w14:paraId="51B64EE5" w14:textId="77777777">
            <w:pPr>
              <w:autoSpaceDE w:val="0"/>
              <w:autoSpaceDN w:val="0"/>
              <w:adjustRightInd w:val="0"/>
              <w:jc w:val="both"/>
              <w:rPr>
                <w:b w:val="0"/>
                <w:bCs w:val="0"/>
              </w:rPr>
            </w:pPr>
          </w:p>
        </w:tc>
        <w:tc>
          <w:tcPr>
            <w:tcW w:w="3096" w:type="dxa"/>
            <w:vAlign w:val="center"/>
          </w:tcPr>
          <w:p w:rsidRPr="00667F25" w:rsidR="00432179" w:rsidP="00432179" w:rsidRDefault="00432179" w14:paraId="59FD8107" w14:textId="77777777">
            <w:pPr>
              <w:autoSpaceDE w:val="0"/>
              <w:autoSpaceDN w:val="0"/>
              <w:adjustRightInd w:val="0"/>
              <w:jc w:val="both"/>
              <w:rPr>
                <w:b w:val="0"/>
                <w:bCs w:val="0"/>
              </w:rPr>
            </w:pPr>
            <w:r w:rsidRPr="00667F25">
              <w:rPr>
                <w:b w:val="0"/>
                <w:bCs w:val="0"/>
              </w:rPr>
              <w:t xml:space="preserve">    50</w:t>
            </w:r>
          </w:p>
        </w:tc>
      </w:tr>
      <w:tr w:rsidRPr="00667F25" w:rsidR="00432179" w:rsidTr="001E5303" w14:paraId="0184B34E" w14:textId="77777777">
        <w:tc>
          <w:tcPr>
            <w:tcW w:w="3096" w:type="dxa"/>
            <w:vAlign w:val="center"/>
          </w:tcPr>
          <w:p w:rsidRPr="00667F25" w:rsidR="00432179" w:rsidP="00432179" w:rsidRDefault="00432179" w14:paraId="1319C428" w14:textId="77777777">
            <w:pPr>
              <w:autoSpaceDE w:val="0"/>
              <w:autoSpaceDN w:val="0"/>
              <w:adjustRightInd w:val="0"/>
              <w:ind w:left="708"/>
              <w:jc w:val="both"/>
              <w:rPr>
                <w:b w:val="0"/>
                <w:bCs w:val="0"/>
              </w:rPr>
            </w:pPr>
            <w:r w:rsidRPr="00667F25">
              <w:rPr>
                <w:b w:val="0"/>
                <w:bCs w:val="0"/>
                <w:lang w:val="en-GB"/>
              </w:rPr>
              <w:t>Clinical Practice</w:t>
            </w:r>
          </w:p>
        </w:tc>
        <w:tc>
          <w:tcPr>
            <w:tcW w:w="3096" w:type="dxa"/>
            <w:vAlign w:val="center"/>
          </w:tcPr>
          <w:p w:rsidRPr="00667F25" w:rsidR="00432179" w:rsidP="00432179" w:rsidRDefault="00432179" w14:paraId="5E8700D4" w14:textId="77777777">
            <w:pPr>
              <w:autoSpaceDE w:val="0"/>
              <w:autoSpaceDN w:val="0"/>
              <w:adjustRightInd w:val="0"/>
              <w:jc w:val="both"/>
              <w:rPr>
                <w:b w:val="0"/>
                <w:bCs w:val="0"/>
              </w:rPr>
            </w:pPr>
          </w:p>
        </w:tc>
        <w:tc>
          <w:tcPr>
            <w:tcW w:w="3096" w:type="dxa"/>
            <w:vAlign w:val="center"/>
          </w:tcPr>
          <w:p w:rsidRPr="00667F25" w:rsidR="00432179" w:rsidP="00432179" w:rsidRDefault="00432179" w14:paraId="7C37BE19" w14:textId="77777777">
            <w:pPr>
              <w:autoSpaceDE w:val="0"/>
              <w:autoSpaceDN w:val="0"/>
              <w:adjustRightInd w:val="0"/>
              <w:jc w:val="both"/>
              <w:rPr>
                <w:b w:val="0"/>
                <w:bCs w:val="0"/>
              </w:rPr>
            </w:pPr>
            <w:r w:rsidRPr="00667F25">
              <w:rPr>
                <w:b w:val="0"/>
                <w:bCs w:val="0"/>
              </w:rPr>
              <w:t xml:space="preserve">    </w:t>
            </w:r>
          </w:p>
        </w:tc>
      </w:tr>
      <w:tr w:rsidRPr="00667F25" w:rsidR="00432179" w:rsidTr="001E5303" w14:paraId="759D9CC1" w14:textId="77777777">
        <w:tc>
          <w:tcPr>
            <w:tcW w:w="3096" w:type="dxa"/>
            <w:vAlign w:val="center"/>
          </w:tcPr>
          <w:p w:rsidRPr="00667F25" w:rsidR="00432179" w:rsidP="00432179" w:rsidRDefault="00432179" w14:paraId="5ADF724E" w14:textId="77777777">
            <w:pPr>
              <w:autoSpaceDE w:val="0"/>
              <w:autoSpaceDN w:val="0"/>
              <w:adjustRightInd w:val="0"/>
              <w:ind w:left="708"/>
              <w:jc w:val="both"/>
              <w:rPr>
                <w:b w:val="0"/>
                <w:bCs w:val="0"/>
                <w:lang w:val="en-GB"/>
              </w:rPr>
            </w:pPr>
            <w:r w:rsidRPr="00667F25">
              <w:rPr>
                <w:b w:val="0"/>
                <w:bCs w:val="0"/>
                <w:lang w:val="en-GB"/>
              </w:rPr>
              <w:t>Homework Assignments/</w:t>
            </w:r>
          </w:p>
          <w:p w:rsidRPr="00667F25" w:rsidR="00432179" w:rsidP="00432179" w:rsidRDefault="00432179" w14:paraId="4930F24D" w14:textId="77777777">
            <w:pPr>
              <w:autoSpaceDE w:val="0"/>
              <w:autoSpaceDN w:val="0"/>
              <w:adjustRightInd w:val="0"/>
              <w:ind w:left="708"/>
              <w:jc w:val="both"/>
              <w:rPr>
                <w:b w:val="0"/>
                <w:bCs w:val="0"/>
              </w:rPr>
            </w:pPr>
            <w:r w:rsidRPr="00667F25">
              <w:rPr>
                <w:b w:val="0"/>
                <w:bCs w:val="0"/>
                <w:lang w:val="en-GB"/>
              </w:rPr>
              <w:t>Presentation</w:t>
            </w:r>
          </w:p>
        </w:tc>
        <w:tc>
          <w:tcPr>
            <w:tcW w:w="3096" w:type="dxa"/>
            <w:vAlign w:val="center"/>
          </w:tcPr>
          <w:p w:rsidRPr="00667F25" w:rsidR="00432179" w:rsidP="00432179" w:rsidRDefault="00432179" w14:paraId="75CC62B7" w14:textId="77777777">
            <w:pPr>
              <w:autoSpaceDE w:val="0"/>
              <w:autoSpaceDN w:val="0"/>
              <w:adjustRightInd w:val="0"/>
              <w:jc w:val="both"/>
              <w:rPr>
                <w:b w:val="0"/>
                <w:bCs w:val="0"/>
              </w:rPr>
            </w:pPr>
          </w:p>
        </w:tc>
        <w:tc>
          <w:tcPr>
            <w:tcW w:w="3096" w:type="dxa"/>
            <w:vAlign w:val="center"/>
          </w:tcPr>
          <w:p w:rsidRPr="00667F25" w:rsidR="00432179" w:rsidP="00432179" w:rsidRDefault="00432179" w14:paraId="3CF3F227" w14:textId="77777777">
            <w:pPr>
              <w:autoSpaceDE w:val="0"/>
              <w:autoSpaceDN w:val="0"/>
              <w:adjustRightInd w:val="0"/>
              <w:jc w:val="both"/>
              <w:rPr>
                <w:b w:val="0"/>
                <w:bCs w:val="0"/>
              </w:rPr>
            </w:pPr>
          </w:p>
        </w:tc>
      </w:tr>
      <w:tr w:rsidRPr="00667F25" w:rsidR="00432179" w:rsidTr="001E5303" w14:paraId="034DE406" w14:textId="77777777">
        <w:tc>
          <w:tcPr>
            <w:tcW w:w="3096" w:type="dxa"/>
            <w:vAlign w:val="center"/>
          </w:tcPr>
          <w:p w:rsidRPr="00667F25" w:rsidR="00432179" w:rsidP="00432179" w:rsidRDefault="00432179" w14:paraId="3A93891B" w14:textId="77777777">
            <w:pPr>
              <w:autoSpaceDE w:val="0"/>
              <w:autoSpaceDN w:val="0"/>
              <w:adjustRightInd w:val="0"/>
              <w:ind w:left="708"/>
              <w:jc w:val="both"/>
              <w:rPr>
                <w:b w:val="0"/>
                <w:bCs w:val="0"/>
              </w:rPr>
            </w:pPr>
            <w:r w:rsidRPr="00667F25">
              <w:rPr>
                <w:b w:val="0"/>
                <w:bCs w:val="0"/>
              </w:rPr>
              <w:t>Projects</w:t>
            </w:r>
          </w:p>
        </w:tc>
        <w:tc>
          <w:tcPr>
            <w:tcW w:w="3096" w:type="dxa"/>
            <w:vAlign w:val="center"/>
          </w:tcPr>
          <w:p w:rsidRPr="00667F25" w:rsidR="00432179" w:rsidP="00432179" w:rsidRDefault="00432179" w14:paraId="48FFA75A" w14:textId="77777777">
            <w:pPr>
              <w:autoSpaceDE w:val="0"/>
              <w:autoSpaceDN w:val="0"/>
              <w:adjustRightInd w:val="0"/>
              <w:jc w:val="both"/>
              <w:rPr>
                <w:b w:val="0"/>
                <w:bCs w:val="0"/>
              </w:rPr>
            </w:pPr>
          </w:p>
        </w:tc>
        <w:tc>
          <w:tcPr>
            <w:tcW w:w="3096" w:type="dxa"/>
            <w:vAlign w:val="center"/>
          </w:tcPr>
          <w:p w:rsidRPr="00667F25" w:rsidR="00432179" w:rsidP="00432179" w:rsidRDefault="00432179" w14:paraId="12C3F9AC" w14:textId="77777777">
            <w:pPr>
              <w:autoSpaceDE w:val="0"/>
              <w:autoSpaceDN w:val="0"/>
              <w:adjustRightInd w:val="0"/>
              <w:jc w:val="both"/>
              <w:rPr>
                <w:b w:val="0"/>
                <w:bCs w:val="0"/>
              </w:rPr>
            </w:pPr>
          </w:p>
        </w:tc>
      </w:tr>
      <w:tr w:rsidRPr="00667F25" w:rsidR="00432179" w:rsidTr="001E5303" w14:paraId="539103F5" w14:textId="77777777">
        <w:tc>
          <w:tcPr>
            <w:tcW w:w="3096" w:type="dxa"/>
            <w:vAlign w:val="center"/>
          </w:tcPr>
          <w:p w:rsidRPr="00667F25" w:rsidR="00432179" w:rsidP="00432179" w:rsidRDefault="00432179" w14:paraId="5E3177EB" w14:textId="77777777">
            <w:pPr>
              <w:autoSpaceDE w:val="0"/>
              <w:autoSpaceDN w:val="0"/>
              <w:adjustRightInd w:val="0"/>
              <w:ind w:left="708"/>
              <w:jc w:val="both"/>
              <w:rPr>
                <w:b w:val="0"/>
                <w:bCs w:val="0"/>
              </w:rPr>
            </w:pPr>
            <w:r w:rsidRPr="00667F25">
              <w:rPr>
                <w:b w:val="0"/>
                <w:bCs w:val="0"/>
              </w:rPr>
              <w:t>Laboratory work</w:t>
            </w:r>
          </w:p>
        </w:tc>
        <w:tc>
          <w:tcPr>
            <w:tcW w:w="3096" w:type="dxa"/>
            <w:vAlign w:val="center"/>
          </w:tcPr>
          <w:p w:rsidRPr="00667F25" w:rsidR="00432179" w:rsidP="00432179" w:rsidRDefault="00432179" w14:paraId="2AD265FD" w14:textId="77777777">
            <w:pPr>
              <w:autoSpaceDE w:val="0"/>
              <w:autoSpaceDN w:val="0"/>
              <w:adjustRightInd w:val="0"/>
              <w:jc w:val="both"/>
              <w:rPr>
                <w:b w:val="0"/>
                <w:bCs w:val="0"/>
              </w:rPr>
            </w:pPr>
          </w:p>
        </w:tc>
        <w:tc>
          <w:tcPr>
            <w:tcW w:w="3096" w:type="dxa"/>
            <w:vAlign w:val="center"/>
          </w:tcPr>
          <w:p w:rsidRPr="00667F25" w:rsidR="00432179" w:rsidP="00432179" w:rsidRDefault="00432179" w14:paraId="649F6FCD" w14:textId="77777777">
            <w:pPr>
              <w:autoSpaceDE w:val="0"/>
              <w:autoSpaceDN w:val="0"/>
              <w:adjustRightInd w:val="0"/>
              <w:jc w:val="both"/>
              <w:rPr>
                <w:b w:val="0"/>
                <w:bCs w:val="0"/>
              </w:rPr>
            </w:pPr>
          </w:p>
        </w:tc>
      </w:tr>
      <w:tr w:rsidRPr="00667F25" w:rsidR="00432179" w:rsidTr="001E5303" w14:paraId="0EE08AAD" w14:textId="77777777">
        <w:tc>
          <w:tcPr>
            <w:tcW w:w="3096" w:type="dxa"/>
            <w:vAlign w:val="center"/>
          </w:tcPr>
          <w:p w:rsidRPr="00667F25" w:rsidR="00432179" w:rsidP="00432179" w:rsidRDefault="00432179" w14:paraId="7D51AAD6" w14:textId="77777777">
            <w:pPr>
              <w:autoSpaceDE w:val="0"/>
              <w:autoSpaceDN w:val="0"/>
              <w:adjustRightInd w:val="0"/>
              <w:ind w:left="708"/>
              <w:jc w:val="both"/>
              <w:rPr>
                <w:b w:val="0"/>
                <w:bCs w:val="0"/>
              </w:rPr>
            </w:pPr>
            <w:r w:rsidRPr="00667F25">
              <w:rPr>
                <w:b w:val="0"/>
                <w:bCs w:val="0"/>
              </w:rPr>
              <w:t xml:space="preserve">Final exam </w:t>
            </w:r>
          </w:p>
        </w:tc>
        <w:tc>
          <w:tcPr>
            <w:tcW w:w="3096" w:type="dxa"/>
            <w:vAlign w:val="center"/>
          </w:tcPr>
          <w:p w:rsidRPr="00667F25" w:rsidR="00432179" w:rsidP="00432179" w:rsidRDefault="00432179" w14:paraId="4113D5F8" w14:textId="77777777">
            <w:pPr>
              <w:autoSpaceDE w:val="0"/>
              <w:autoSpaceDN w:val="0"/>
              <w:adjustRightInd w:val="0"/>
              <w:ind w:left="708"/>
              <w:jc w:val="both"/>
              <w:rPr>
                <w:b w:val="0"/>
                <w:bCs w:val="0"/>
              </w:rPr>
            </w:pPr>
            <w:r w:rsidRPr="00667F25">
              <w:rPr>
                <w:b w:val="0"/>
                <w:bCs w:val="0"/>
              </w:rPr>
              <w:t xml:space="preserve">         X</w:t>
            </w:r>
          </w:p>
        </w:tc>
        <w:tc>
          <w:tcPr>
            <w:tcW w:w="3096" w:type="dxa"/>
            <w:vAlign w:val="center"/>
          </w:tcPr>
          <w:p w:rsidRPr="00667F25" w:rsidR="00432179" w:rsidP="00432179" w:rsidRDefault="00432179" w14:paraId="3104593F" w14:textId="77777777">
            <w:pPr>
              <w:autoSpaceDE w:val="0"/>
              <w:autoSpaceDN w:val="0"/>
              <w:adjustRightInd w:val="0"/>
              <w:jc w:val="both"/>
              <w:rPr>
                <w:b w:val="0"/>
                <w:bCs w:val="0"/>
              </w:rPr>
            </w:pPr>
            <w:r w:rsidRPr="00667F25">
              <w:rPr>
                <w:b w:val="0"/>
                <w:bCs w:val="0"/>
              </w:rPr>
              <w:t xml:space="preserve">    50</w:t>
            </w:r>
          </w:p>
        </w:tc>
      </w:tr>
      <w:tr w:rsidRPr="00667F25" w:rsidR="00432179" w:rsidTr="001E5303" w14:paraId="23AE24DD" w14:textId="77777777">
        <w:tc>
          <w:tcPr>
            <w:tcW w:w="3096" w:type="dxa"/>
            <w:vAlign w:val="center"/>
          </w:tcPr>
          <w:p w:rsidRPr="00667F25" w:rsidR="00432179" w:rsidP="00432179" w:rsidRDefault="00432179" w14:paraId="5734B895" w14:textId="77777777">
            <w:pPr>
              <w:autoSpaceDE w:val="0"/>
              <w:autoSpaceDN w:val="0"/>
              <w:adjustRightInd w:val="0"/>
              <w:ind w:left="708"/>
              <w:jc w:val="both"/>
              <w:rPr>
                <w:b w:val="0"/>
                <w:bCs w:val="0"/>
              </w:rPr>
            </w:pPr>
            <w:r w:rsidRPr="00667F25">
              <w:rPr>
                <w:b w:val="0"/>
                <w:bCs w:val="0"/>
              </w:rPr>
              <w:t xml:space="preserve">Attending lesson / PBE lesson </w:t>
            </w:r>
          </w:p>
        </w:tc>
        <w:tc>
          <w:tcPr>
            <w:tcW w:w="3096" w:type="dxa"/>
            <w:vAlign w:val="center"/>
          </w:tcPr>
          <w:p w:rsidRPr="00667F25" w:rsidR="00432179" w:rsidP="00432179" w:rsidRDefault="00432179" w14:paraId="1C9A0CA4" w14:textId="77777777">
            <w:pPr>
              <w:autoSpaceDE w:val="0"/>
              <w:autoSpaceDN w:val="0"/>
              <w:adjustRightInd w:val="0"/>
              <w:jc w:val="both"/>
              <w:rPr>
                <w:b w:val="0"/>
                <w:bCs w:val="0"/>
              </w:rPr>
            </w:pPr>
          </w:p>
        </w:tc>
        <w:tc>
          <w:tcPr>
            <w:tcW w:w="3096" w:type="dxa"/>
            <w:vAlign w:val="center"/>
          </w:tcPr>
          <w:p w:rsidRPr="00667F25" w:rsidR="00432179" w:rsidP="00432179" w:rsidRDefault="00432179" w14:paraId="5CE3A141" w14:textId="77777777">
            <w:pPr>
              <w:autoSpaceDE w:val="0"/>
              <w:autoSpaceDN w:val="0"/>
              <w:adjustRightInd w:val="0"/>
              <w:jc w:val="both"/>
              <w:rPr>
                <w:b w:val="0"/>
                <w:bCs w:val="0"/>
              </w:rPr>
            </w:pPr>
          </w:p>
        </w:tc>
      </w:tr>
      <w:tr w:rsidRPr="00667F25" w:rsidR="00432179" w:rsidTr="001E5303" w14:paraId="03F09516" w14:textId="77777777">
        <w:trPr>
          <w:trHeight w:val="860"/>
        </w:trPr>
        <w:tc>
          <w:tcPr>
            <w:tcW w:w="9288" w:type="dxa"/>
            <w:gridSpan w:val="3"/>
            <w:vAlign w:val="center"/>
          </w:tcPr>
          <w:p w:rsidRPr="00667F25" w:rsidR="00432179" w:rsidP="00432179" w:rsidRDefault="00432179" w14:paraId="6AC8FB7D" w14:textId="77777777">
            <w:pPr>
              <w:autoSpaceDE w:val="0"/>
              <w:autoSpaceDN w:val="0"/>
              <w:adjustRightInd w:val="0"/>
              <w:jc w:val="both"/>
              <w:rPr>
                <w:b w:val="0"/>
                <w:bCs w:val="0"/>
                <w:lang w:val="en-GB"/>
              </w:rPr>
            </w:pPr>
            <w:r w:rsidRPr="00667F25">
              <w:rPr>
                <w:b w:val="0"/>
                <w:bCs w:val="0"/>
                <w:lang w:val="en-GB"/>
              </w:rPr>
              <w:t>Further Notes about Assessment Methods:</w:t>
            </w:r>
          </w:p>
          <w:p w:rsidRPr="00667F25" w:rsidR="00432179" w:rsidP="00432179" w:rsidRDefault="00432179" w14:paraId="3B64D602" w14:textId="77777777">
            <w:pPr>
              <w:autoSpaceDE w:val="0"/>
              <w:autoSpaceDN w:val="0"/>
              <w:adjustRightInd w:val="0"/>
              <w:rPr>
                <w:b w:val="0"/>
                <w:bCs w:val="0"/>
              </w:rPr>
            </w:pPr>
            <w:r w:rsidRPr="00667F25">
              <w:rPr>
                <w:b w:val="0"/>
                <w:bCs w:val="0"/>
              </w:rPr>
              <w:t>Midterm grade: 2 homework will be given throughout the semester, 50% of the average of homework grades + 50% of the exam grade</w:t>
            </w:r>
          </w:p>
          <w:p w:rsidRPr="00667F25" w:rsidR="00432179" w:rsidP="00432179" w:rsidRDefault="00432179" w14:paraId="2672DE46" w14:textId="77777777">
            <w:pPr>
              <w:autoSpaceDE w:val="0"/>
              <w:autoSpaceDN w:val="0"/>
              <w:adjustRightInd w:val="0"/>
              <w:rPr>
                <w:b w:val="0"/>
                <w:bCs w:val="0"/>
              </w:rPr>
            </w:pPr>
            <w:r w:rsidRPr="00667F25">
              <w:rPr>
                <w:b w:val="0"/>
                <w:bCs w:val="0"/>
              </w:rPr>
              <w:t>Semester grade: Midterm grade</w:t>
            </w:r>
          </w:p>
          <w:p w:rsidRPr="00667F25" w:rsidR="00432179" w:rsidP="00432179" w:rsidRDefault="00432179" w14:paraId="1FC5EB37" w14:textId="77777777">
            <w:pPr>
              <w:autoSpaceDE w:val="0"/>
              <w:autoSpaceDN w:val="0"/>
              <w:adjustRightInd w:val="0"/>
              <w:rPr>
                <w:b w:val="0"/>
                <w:bCs w:val="0"/>
              </w:rPr>
            </w:pPr>
            <w:r w:rsidRPr="00667F25">
              <w:rPr>
                <w:b w:val="0"/>
                <w:bCs w:val="0"/>
              </w:rPr>
              <w:t>Course Success Grade: 50% of the midterm exam + 50% of the final or make-up exam.</w:t>
            </w:r>
          </w:p>
          <w:p w:rsidRPr="00667F25" w:rsidR="00432179" w:rsidP="00432179" w:rsidRDefault="00432179" w14:paraId="06DD50E9" w14:textId="77777777">
            <w:pPr>
              <w:autoSpaceDE w:val="0"/>
              <w:autoSpaceDN w:val="0"/>
              <w:adjustRightInd w:val="0"/>
              <w:rPr>
                <w:b w:val="0"/>
                <w:bCs w:val="0"/>
              </w:rPr>
            </w:pPr>
            <w:r w:rsidRPr="00667F25">
              <w:rPr>
                <w:b w:val="0"/>
                <w:bCs w:val="0"/>
              </w:rPr>
              <w:t>Minimum Course Success Grade: 60 out of 100 full marks.</w:t>
            </w:r>
          </w:p>
          <w:p w:rsidRPr="00667F25" w:rsidR="00432179" w:rsidP="00432179" w:rsidRDefault="00432179" w14:paraId="7375A966" w14:textId="77777777">
            <w:pPr>
              <w:autoSpaceDE w:val="0"/>
              <w:autoSpaceDN w:val="0"/>
              <w:adjustRightInd w:val="0"/>
              <w:jc w:val="both"/>
              <w:rPr>
                <w:b w:val="0"/>
                <w:bCs w:val="0"/>
              </w:rPr>
            </w:pPr>
            <w:r w:rsidRPr="00667F25">
              <w:rPr>
                <w:b w:val="0"/>
                <w:bCs w:val="0"/>
              </w:rPr>
              <w:t>Minimum final or make-up exam Grade: 50 out of 100 full marks.</w:t>
            </w:r>
          </w:p>
        </w:tc>
      </w:tr>
    </w:tbl>
    <w:p w:rsidRPr="00667F25" w:rsidR="00432179" w:rsidP="00432179" w:rsidRDefault="00432179" w14:paraId="3F94172D" w14:textId="77777777">
      <w:pPr>
        <w:jc w:val="both"/>
        <w:rPr>
          <w:b w:val="0"/>
          <w:bCs w:val="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09"/>
      </w:tblGrid>
      <w:tr w:rsidRPr="00667F25" w:rsidR="00432179" w:rsidTr="001E5303" w14:paraId="1760C4CE" w14:textId="77777777">
        <w:trPr>
          <w:trHeight w:val="886"/>
        </w:trPr>
        <w:tc>
          <w:tcPr>
            <w:tcW w:w="9309" w:type="dxa"/>
            <w:shd w:val="clear" w:color="auto" w:fill="auto"/>
          </w:tcPr>
          <w:p w:rsidRPr="00667F25" w:rsidR="00432179" w:rsidP="00432179" w:rsidRDefault="00432179" w14:paraId="2F49FD4E" w14:textId="77777777">
            <w:pPr>
              <w:jc w:val="both"/>
              <w:rPr>
                <w:b w:val="0"/>
                <w:bCs w:val="0"/>
                <w:lang w:val="en-GB"/>
              </w:rPr>
            </w:pPr>
            <w:r w:rsidRPr="00667F25">
              <w:rPr>
                <w:b w:val="0"/>
                <w:bCs w:val="0"/>
                <w:lang w:val="en-GB"/>
              </w:rPr>
              <w:t>Assessment Criteria</w:t>
            </w:r>
          </w:p>
          <w:p w:rsidRPr="00667F25" w:rsidR="00432179" w:rsidP="00432179" w:rsidRDefault="00432179" w14:paraId="448758A7" w14:textId="77777777">
            <w:pPr>
              <w:jc w:val="both"/>
              <w:rPr>
                <w:b w:val="0"/>
                <w:bCs w:val="0"/>
              </w:rPr>
            </w:pPr>
            <w:r w:rsidRPr="00667F25">
              <w:rPr>
                <w:b w:val="0"/>
                <w:bCs w:val="0"/>
              </w:rPr>
              <w:t>The exams assess the skills of; interpretation, recall, decision-making, explanation, classification and combination of knowledge.</w:t>
            </w:r>
          </w:p>
        </w:tc>
      </w:tr>
      <w:tr w:rsidRPr="00667F25" w:rsidR="00432179" w:rsidTr="006C722A" w14:paraId="1BF6A0F7" w14:textId="77777777">
        <w:trPr>
          <w:trHeight w:val="442"/>
        </w:trPr>
        <w:tc>
          <w:tcPr>
            <w:tcW w:w="9309" w:type="dxa"/>
            <w:shd w:val="clear" w:color="auto" w:fill="auto"/>
          </w:tcPr>
          <w:p w:rsidRPr="00667F25" w:rsidR="00432179" w:rsidP="00432179" w:rsidRDefault="00432179" w14:paraId="766AC6E8" w14:textId="77777777">
            <w:pPr>
              <w:jc w:val="both"/>
              <w:rPr>
                <w:b w:val="0"/>
                <w:bCs w:val="0"/>
                <w:lang w:val="en-GB"/>
              </w:rPr>
            </w:pPr>
            <w:r w:rsidRPr="00667F25">
              <w:rPr>
                <w:b w:val="0"/>
                <w:bCs w:val="0"/>
                <w:lang w:val="en-GB"/>
              </w:rPr>
              <w:t>Textbook(s)/References/Materials:</w:t>
            </w:r>
          </w:p>
          <w:p w:rsidRPr="00667F25" w:rsidR="00432179" w:rsidP="00432179" w:rsidRDefault="00432179" w14:paraId="795DBBB2" w14:textId="77777777">
            <w:pPr>
              <w:jc w:val="both"/>
              <w:rPr>
                <w:b w:val="0"/>
                <w:bCs w:val="0"/>
                <w:lang w:val="en-GB"/>
              </w:rPr>
            </w:pPr>
          </w:p>
        </w:tc>
      </w:tr>
      <w:tr w:rsidRPr="00667F25" w:rsidR="00432179" w:rsidTr="006C722A" w14:paraId="46E0D49D" w14:textId="77777777">
        <w:trPr>
          <w:trHeight w:val="406"/>
        </w:trPr>
        <w:tc>
          <w:tcPr>
            <w:tcW w:w="9309" w:type="dxa"/>
            <w:shd w:val="clear" w:color="auto" w:fill="auto"/>
          </w:tcPr>
          <w:p w:rsidRPr="00667F25" w:rsidR="00432179" w:rsidP="00432179" w:rsidRDefault="00432179" w14:paraId="5F89DC99" w14:textId="77777777">
            <w:pPr>
              <w:jc w:val="both"/>
              <w:rPr>
                <w:b w:val="0"/>
                <w:bCs w:val="0"/>
                <w:lang w:val="en-GB"/>
              </w:rPr>
            </w:pPr>
            <w:r w:rsidRPr="00667F25">
              <w:rPr>
                <w:b w:val="0"/>
                <w:bCs w:val="0"/>
                <w:lang w:val="en-GB"/>
              </w:rPr>
              <w:t>Course Policies and Rules:</w:t>
            </w:r>
          </w:p>
        </w:tc>
      </w:tr>
      <w:tr w:rsidRPr="00667F25" w:rsidR="00432179" w:rsidTr="006C722A" w14:paraId="6BCFE688" w14:textId="77777777">
        <w:trPr>
          <w:trHeight w:val="270"/>
        </w:trPr>
        <w:tc>
          <w:tcPr>
            <w:tcW w:w="9309" w:type="dxa"/>
            <w:shd w:val="clear" w:color="auto" w:fill="auto"/>
          </w:tcPr>
          <w:p w:rsidRPr="00667F25" w:rsidR="00432179" w:rsidP="00432179" w:rsidRDefault="00432179" w14:paraId="3A496E9E" w14:textId="77777777">
            <w:pPr>
              <w:jc w:val="both"/>
              <w:rPr>
                <w:b w:val="0"/>
                <w:bCs w:val="0"/>
                <w:lang w:val="en-GB"/>
              </w:rPr>
            </w:pPr>
            <w:r w:rsidRPr="00667F25">
              <w:rPr>
                <w:b w:val="0"/>
                <w:bCs w:val="0"/>
                <w:lang w:val="en-GB"/>
              </w:rPr>
              <w:t xml:space="preserve">Contact Details for the Instructor: </w:t>
            </w:r>
          </w:p>
          <w:p w:rsidRPr="00667F25" w:rsidR="00432179" w:rsidP="00432179" w:rsidRDefault="00432179" w14:paraId="2E25663C" w14:textId="77777777">
            <w:pPr>
              <w:jc w:val="both"/>
              <w:rPr>
                <w:b w:val="0"/>
                <w:bCs w:val="0"/>
                <w:lang w:val="en-GB"/>
              </w:rPr>
            </w:pPr>
          </w:p>
        </w:tc>
      </w:tr>
    </w:tbl>
    <w:p w:rsidRPr="00667F25" w:rsidR="00432179" w:rsidP="00432179" w:rsidRDefault="00432179" w14:paraId="446A49FB" w14:textId="77777777">
      <w:pPr>
        <w:jc w:val="both"/>
        <w:rPr>
          <w:b w:val="0"/>
          <w:bCs w:val="0"/>
        </w:rPr>
      </w:pPr>
    </w:p>
    <w:tbl>
      <w:tblPr>
        <w:tblW w:w="93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8"/>
        <w:gridCol w:w="3696"/>
        <w:gridCol w:w="2901"/>
        <w:gridCol w:w="1122"/>
        <w:gridCol w:w="976"/>
      </w:tblGrid>
      <w:tr w:rsidRPr="00667F25" w:rsidR="00432179" w:rsidTr="00432179" w14:paraId="56074E05" w14:textId="77777777">
        <w:trPr>
          <w:cantSplit/>
          <w:trHeight w:val="475"/>
        </w:trPr>
        <w:tc>
          <w:tcPr>
            <w:tcW w:w="8347" w:type="dxa"/>
            <w:gridSpan w:val="4"/>
          </w:tcPr>
          <w:p w:rsidRPr="00667F25" w:rsidR="00432179" w:rsidP="00432179" w:rsidRDefault="00432179" w14:paraId="3CA50444" w14:textId="77777777">
            <w:pPr>
              <w:jc w:val="both"/>
              <w:rPr>
                <w:b w:val="0"/>
                <w:bCs w:val="0"/>
                <w:lang w:val="en-GB"/>
              </w:rPr>
            </w:pPr>
            <w:r w:rsidRPr="00667F25">
              <w:rPr>
                <w:b w:val="0"/>
                <w:bCs w:val="0"/>
                <w:lang w:val="en-GB"/>
              </w:rPr>
              <w:t xml:space="preserve">Course Outline: </w:t>
            </w:r>
          </w:p>
          <w:p w:rsidRPr="00667F25" w:rsidR="00432179" w:rsidP="00432179" w:rsidRDefault="00432179" w14:paraId="21A175A1" w14:textId="77777777">
            <w:pPr>
              <w:jc w:val="both"/>
              <w:rPr>
                <w:b w:val="0"/>
                <w:bCs w:val="0"/>
              </w:rPr>
            </w:pPr>
            <w:r w:rsidRPr="00667F25">
              <w:rPr>
                <w:b w:val="0"/>
                <w:bCs w:val="0"/>
                <w:lang w:val="en-GB"/>
              </w:rPr>
              <w:t>Examination dates should be specified in the course content given below. The examination dates can be changed later.</w:t>
            </w:r>
          </w:p>
        </w:tc>
        <w:tc>
          <w:tcPr>
            <w:tcW w:w="976" w:type="dxa"/>
          </w:tcPr>
          <w:p w:rsidRPr="00667F25" w:rsidR="00432179" w:rsidP="00432179" w:rsidRDefault="00432179" w14:paraId="4A2A5B8F" w14:textId="77777777">
            <w:pPr>
              <w:jc w:val="both"/>
              <w:rPr>
                <w:b w:val="0"/>
                <w:bCs w:val="0"/>
                <w:lang w:val="en-GB"/>
              </w:rPr>
            </w:pPr>
          </w:p>
        </w:tc>
      </w:tr>
      <w:tr w:rsidRPr="00667F25" w:rsidR="00432179" w:rsidTr="00432179" w14:paraId="5784CFF9" w14:textId="77777777">
        <w:trPr>
          <w:cantSplit/>
          <w:trHeight w:val="598"/>
        </w:trPr>
        <w:tc>
          <w:tcPr>
            <w:tcW w:w="628" w:type="dxa"/>
          </w:tcPr>
          <w:p w:rsidRPr="00667F25" w:rsidR="00432179" w:rsidP="00432179" w:rsidRDefault="00432179" w14:paraId="7149042F" w14:textId="77777777">
            <w:pPr>
              <w:jc w:val="both"/>
              <w:rPr>
                <w:b w:val="0"/>
                <w:bCs w:val="0"/>
              </w:rPr>
            </w:pPr>
            <w:r w:rsidRPr="00667F25">
              <w:rPr>
                <w:b w:val="0"/>
                <w:bCs w:val="0"/>
              </w:rPr>
              <w:t>Week</w:t>
            </w:r>
          </w:p>
        </w:tc>
        <w:tc>
          <w:tcPr>
            <w:tcW w:w="3696" w:type="dxa"/>
          </w:tcPr>
          <w:p w:rsidRPr="00667F25" w:rsidR="00432179" w:rsidP="00432179" w:rsidRDefault="00432179" w14:paraId="19326E45" w14:textId="77777777">
            <w:pPr>
              <w:jc w:val="both"/>
              <w:rPr>
                <w:b w:val="0"/>
                <w:bCs w:val="0"/>
              </w:rPr>
            </w:pPr>
            <w:r w:rsidRPr="00667F25">
              <w:rPr>
                <w:b w:val="0"/>
                <w:bCs w:val="0"/>
              </w:rPr>
              <w:t xml:space="preserve">Topics </w:t>
            </w:r>
          </w:p>
        </w:tc>
        <w:tc>
          <w:tcPr>
            <w:tcW w:w="2901" w:type="dxa"/>
          </w:tcPr>
          <w:p w:rsidRPr="00667F25" w:rsidR="00432179" w:rsidP="00432179" w:rsidRDefault="00432179" w14:paraId="3EBD15D2" w14:textId="77777777">
            <w:pPr>
              <w:jc w:val="both"/>
              <w:rPr>
                <w:b w:val="0"/>
                <w:bCs w:val="0"/>
              </w:rPr>
            </w:pPr>
            <w:r w:rsidRPr="00667F25">
              <w:rPr>
                <w:b w:val="0"/>
                <w:bCs w:val="0"/>
              </w:rPr>
              <w:t>Lecturer</w:t>
            </w:r>
          </w:p>
        </w:tc>
        <w:tc>
          <w:tcPr>
            <w:tcW w:w="1120" w:type="dxa"/>
          </w:tcPr>
          <w:p w:rsidRPr="00667F25" w:rsidR="00432179" w:rsidP="00432179" w:rsidRDefault="00432179" w14:paraId="76FB0170" w14:textId="77777777">
            <w:pPr>
              <w:jc w:val="both"/>
              <w:rPr>
                <w:b w:val="0"/>
                <w:bCs w:val="0"/>
              </w:rPr>
            </w:pPr>
            <w:r w:rsidRPr="00667F25">
              <w:rPr>
                <w:b w:val="0"/>
                <w:bCs w:val="0"/>
                <w:lang w:val="en-GB"/>
              </w:rPr>
              <w:t>Teaching Strategies:</w:t>
            </w:r>
            <w:r w:rsidRPr="00667F25">
              <w:rPr>
                <w:b w:val="0"/>
                <w:bCs w:val="0"/>
              </w:rPr>
              <w:t xml:space="preserve"> </w:t>
            </w:r>
          </w:p>
        </w:tc>
        <w:tc>
          <w:tcPr>
            <w:tcW w:w="976" w:type="dxa"/>
          </w:tcPr>
          <w:p w:rsidRPr="00667F25" w:rsidR="00432179" w:rsidP="00432179" w:rsidRDefault="00432179" w14:paraId="167311F6" w14:textId="77777777">
            <w:pPr>
              <w:jc w:val="both"/>
              <w:rPr>
                <w:b w:val="0"/>
                <w:bCs w:val="0"/>
                <w:lang w:val="en-GB"/>
              </w:rPr>
            </w:pPr>
            <w:r w:rsidRPr="00667F25">
              <w:rPr>
                <w:b w:val="0"/>
                <w:bCs w:val="0"/>
                <w:lang w:val="en-GB"/>
              </w:rPr>
              <w:t>Education type</w:t>
            </w:r>
          </w:p>
        </w:tc>
      </w:tr>
      <w:tr w:rsidRPr="00667F25" w:rsidR="00432179" w:rsidTr="00432179" w14:paraId="089BEA82" w14:textId="77777777">
        <w:trPr>
          <w:cantSplit/>
          <w:trHeight w:val="735"/>
        </w:trPr>
        <w:tc>
          <w:tcPr>
            <w:tcW w:w="628" w:type="dxa"/>
          </w:tcPr>
          <w:p w:rsidRPr="00667F25" w:rsidR="00432179" w:rsidP="00432179" w:rsidRDefault="00432179" w14:paraId="1D2B79D9" w14:textId="77777777">
            <w:pPr>
              <w:jc w:val="both"/>
              <w:rPr>
                <w:b w:val="0"/>
                <w:bCs w:val="0"/>
              </w:rPr>
            </w:pPr>
            <w:r w:rsidRPr="00667F25">
              <w:rPr>
                <w:b w:val="0"/>
                <w:bCs w:val="0"/>
              </w:rPr>
              <w:t>1</w:t>
            </w:r>
          </w:p>
        </w:tc>
        <w:tc>
          <w:tcPr>
            <w:tcW w:w="3696" w:type="dxa"/>
          </w:tcPr>
          <w:tbl>
            <w:tblPr>
              <w:tblW w:w="4540" w:type="dxa"/>
              <w:tblBorders>
                <w:top w:val="nil"/>
                <w:left w:val="nil"/>
                <w:bottom w:val="nil"/>
                <w:right w:val="nil"/>
              </w:tblBorders>
              <w:tblLayout w:type="fixed"/>
              <w:tblLook w:val="0000" w:firstRow="0" w:lastRow="0" w:firstColumn="0" w:lastColumn="0" w:noHBand="0" w:noVBand="0"/>
            </w:tblPr>
            <w:tblGrid>
              <w:gridCol w:w="4540"/>
            </w:tblGrid>
            <w:tr w:rsidRPr="00667F25" w:rsidR="00432179" w:rsidTr="00432179" w14:paraId="30259569" w14:textId="77777777">
              <w:trPr>
                <w:trHeight w:val="208"/>
              </w:trPr>
              <w:tc>
                <w:tcPr>
                  <w:tcW w:w="4540" w:type="dxa"/>
                </w:tcPr>
                <w:p w:rsidRPr="00667F25" w:rsidR="00432179" w:rsidP="00432179" w:rsidRDefault="00432179" w14:paraId="27EE2D03" w14:textId="77777777">
                  <w:pPr>
                    <w:autoSpaceDE w:val="0"/>
                    <w:autoSpaceDN w:val="0"/>
                    <w:adjustRightInd w:val="0"/>
                    <w:jc w:val="both"/>
                    <w:rPr>
                      <w:b w:val="0"/>
                      <w:bCs w:val="0"/>
                    </w:rPr>
                  </w:pPr>
                  <w:r w:rsidRPr="00667F25">
                    <w:rPr>
                      <w:b w:val="0"/>
                      <w:bCs w:val="0"/>
                    </w:rPr>
                    <w:t xml:space="preserve">Introduction to Pharmacology, </w:t>
                  </w:r>
                </w:p>
                <w:p w:rsidRPr="00667F25" w:rsidR="00432179" w:rsidP="00432179" w:rsidRDefault="00432179" w14:paraId="774181E3" w14:textId="77777777">
                  <w:pPr>
                    <w:autoSpaceDE w:val="0"/>
                    <w:autoSpaceDN w:val="0"/>
                    <w:adjustRightInd w:val="0"/>
                    <w:jc w:val="both"/>
                    <w:rPr>
                      <w:b w:val="0"/>
                      <w:bCs w:val="0"/>
                    </w:rPr>
                  </w:pPr>
                  <w:r w:rsidRPr="00667F25">
                    <w:rPr>
                      <w:b w:val="0"/>
                      <w:bCs w:val="0"/>
                    </w:rPr>
                    <w:t xml:space="preserve">General Pharmacology, </w:t>
                  </w:r>
                </w:p>
                <w:p w:rsidRPr="00667F25" w:rsidR="00432179" w:rsidP="00432179" w:rsidRDefault="00432179" w14:paraId="2720CB57" w14:textId="77777777">
                  <w:pPr>
                    <w:autoSpaceDE w:val="0"/>
                    <w:autoSpaceDN w:val="0"/>
                    <w:adjustRightInd w:val="0"/>
                    <w:jc w:val="both"/>
                    <w:rPr>
                      <w:b w:val="0"/>
                      <w:bCs w:val="0"/>
                    </w:rPr>
                  </w:pPr>
                  <w:r w:rsidRPr="00667F25">
                    <w:rPr>
                      <w:b w:val="0"/>
                      <w:bCs w:val="0"/>
                    </w:rPr>
                    <w:t>Pharmacokinetics, Pharmacodynamicsk</w:t>
                  </w:r>
                </w:p>
              </w:tc>
            </w:tr>
          </w:tbl>
          <w:p w:rsidRPr="00667F25" w:rsidR="00432179" w:rsidP="00432179" w:rsidRDefault="00432179" w14:paraId="2CE19797" w14:textId="77777777">
            <w:pPr>
              <w:jc w:val="both"/>
              <w:rPr>
                <w:b w:val="0"/>
                <w:bCs w:val="0"/>
              </w:rPr>
            </w:pPr>
          </w:p>
        </w:tc>
        <w:tc>
          <w:tcPr>
            <w:tcW w:w="2901" w:type="dxa"/>
          </w:tcPr>
          <w:p w:rsidRPr="00667F25" w:rsidR="00432179" w:rsidP="00432179" w:rsidRDefault="00432179" w14:paraId="65814967" w14:textId="77777777">
            <w:pPr>
              <w:rPr>
                <w:b w:val="0"/>
                <w:bCs w:val="0"/>
              </w:rPr>
            </w:pPr>
            <w:r w:rsidRPr="00667F25">
              <w:rPr>
                <w:b w:val="0"/>
                <w:bCs w:val="0"/>
              </w:rPr>
              <w:t>Lecturer Nurten Alan</w:t>
            </w:r>
          </w:p>
          <w:p w:rsidRPr="00667F25" w:rsidR="00432179" w:rsidP="00432179" w:rsidRDefault="00432179" w14:paraId="2BE9F48C" w14:textId="77777777">
            <w:pPr>
              <w:rPr>
                <w:b w:val="0"/>
                <w:bCs w:val="0"/>
              </w:rPr>
            </w:pPr>
            <w:r w:rsidRPr="00667F25">
              <w:rPr>
                <w:b w:val="0"/>
                <w:bCs w:val="0"/>
              </w:rPr>
              <w:t>Assoc. Prof. Özlem Bilik</w:t>
            </w:r>
          </w:p>
        </w:tc>
        <w:tc>
          <w:tcPr>
            <w:tcW w:w="1120" w:type="dxa"/>
          </w:tcPr>
          <w:p w:rsidRPr="00667F25" w:rsidR="00432179" w:rsidP="00432179" w:rsidRDefault="00432179" w14:paraId="49576990" w14:textId="77777777">
            <w:pPr>
              <w:jc w:val="both"/>
              <w:rPr>
                <w:b w:val="0"/>
                <w:bCs w:val="0"/>
              </w:rPr>
            </w:pPr>
            <w:r w:rsidRPr="00667F25">
              <w:rPr>
                <w:b w:val="0"/>
                <w:bCs w:val="0"/>
              </w:rPr>
              <w:t>Presentation, discussion</w:t>
            </w:r>
          </w:p>
        </w:tc>
        <w:tc>
          <w:tcPr>
            <w:tcW w:w="976" w:type="dxa"/>
          </w:tcPr>
          <w:p w:rsidRPr="00667F25" w:rsidR="00432179" w:rsidP="00432179" w:rsidRDefault="00432179" w14:paraId="397996D3" w14:textId="77777777">
            <w:pPr>
              <w:jc w:val="both"/>
              <w:rPr>
                <w:b w:val="0"/>
                <w:bCs w:val="0"/>
              </w:rPr>
            </w:pPr>
            <w:r w:rsidRPr="00667F25">
              <w:rPr>
                <w:b w:val="0"/>
                <w:bCs w:val="0"/>
              </w:rPr>
              <w:t>Online</w:t>
            </w:r>
          </w:p>
        </w:tc>
      </w:tr>
      <w:tr w:rsidRPr="00667F25" w:rsidR="00432179" w:rsidTr="00432179" w14:paraId="29D97A04" w14:textId="77777777">
        <w:trPr>
          <w:cantSplit/>
          <w:trHeight w:val="501"/>
        </w:trPr>
        <w:tc>
          <w:tcPr>
            <w:tcW w:w="628" w:type="dxa"/>
          </w:tcPr>
          <w:p w:rsidRPr="00667F25" w:rsidR="00432179" w:rsidP="00432179" w:rsidRDefault="00432179" w14:paraId="60802623" w14:textId="77777777">
            <w:pPr>
              <w:jc w:val="both"/>
              <w:rPr>
                <w:b w:val="0"/>
                <w:bCs w:val="0"/>
              </w:rPr>
            </w:pPr>
            <w:r w:rsidRPr="00667F25">
              <w:rPr>
                <w:b w:val="0"/>
                <w:bCs w:val="0"/>
              </w:rPr>
              <w:t>2</w:t>
            </w:r>
          </w:p>
        </w:tc>
        <w:tc>
          <w:tcPr>
            <w:tcW w:w="3696" w:type="dxa"/>
          </w:tcPr>
          <w:p w:rsidRPr="00667F25" w:rsidR="00432179" w:rsidP="00432179" w:rsidRDefault="00432179" w14:paraId="2F43ED4C" w14:textId="77777777">
            <w:pPr>
              <w:autoSpaceDE w:val="0"/>
              <w:autoSpaceDN w:val="0"/>
              <w:adjustRightInd w:val="0"/>
              <w:jc w:val="both"/>
              <w:rPr>
                <w:b w:val="0"/>
                <w:bCs w:val="0"/>
              </w:rPr>
            </w:pPr>
            <w:r w:rsidRPr="00667F25">
              <w:rPr>
                <w:b w:val="0"/>
                <w:bCs w:val="0"/>
              </w:rPr>
              <w:t>Drug administration routes and pharmaceutical forms / Drug toxicity, side effects and drug interactions (Drug-Drug, Drug-Food)</w:t>
            </w:r>
          </w:p>
          <w:p w:rsidRPr="00667F25" w:rsidR="00432179" w:rsidP="00432179" w:rsidRDefault="00432179" w14:paraId="5BF35B9E" w14:textId="77777777">
            <w:pPr>
              <w:jc w:val="both"/>
              <w:rPr>
                <w:b w:val="0"/>
                <w:bCs w:val="0"/>
              </w:rPr>
            </w:pPr>
          </w:p>
        </w:tc>
        <w:tc>
          <w:tcPr>
            <w:tcW w:w="2901" w:type="dxa"/>
          </w:tcPr>
          <w:p w:rsidRPr="00667F25" w:rsidR="00432179" w:rsidP="00432179" w:rsidRDefault="00432179" w14:paraId="220EA287" w14:textId="77777777">
            <w:pPr>
              <w:jc w:val="both"/>
              <w:rPr>
                <w:b w:val="0"/>
                <w:bCs w:val="0"/>
              </w:rPr>
            </w:pPr>
            <w:r w:rsidRPr="00667F25">
              <w:rPr>
                <w:b w:val="0"/>
                <w:bCs w:val="0"/>
              </w:rPr>
              <w:t xml:space="preserve">Lecturer Nurten Alan </w:t>
            </w:r>
          </w:p>
          <w:p w:rsidRPr="00667F25" w:rsidR="00432179" w:rsidP="00432179" w:rsidRDefault="00432179" w14:paraId="267DDEA0" w14:textId="77777777">
            <w:pPr>
              <w:jc w:val="both"/>
              <w:rPr>
                <w:b w:val="0"/>
                <w:bCs w:val="0"/>
              </w:rPr>
            </w:pPr>
            <w:r w:rsidRPr="00667F25">
              <w:rPr>
                <w:b w:val="0"/>
                <w:bCs w:val="0"/>
              </w:rPr>
              <w:t>Assoc. Prof. Dilek Besen</w:t>
            </w:r>
          </w:p>
        </w:tc>
        <w:tc>
          <w:tcPr>
            <w:tcW w:w="1120" w:type="dxa"/>
          </w:tcPr>
          <w:p w:rsidRPr="00667F25" w:rsidR="00432179" w:rsidP="00432179" w:rsidRDefault="00432179" w14:paraId="45D261D6" w14:textId="77777777">
            <w:pPr>
              <w:jc w:val="both"/>
              <w:rPr>
                <w:b w:val="0"/>
                <w:bCs w:val="0"/>
              </w:rPr>
            </w:pPr>
            <w:r w:rsidRPr="00667F25">
              <w:rPr>
                <w:b w:val="0"/>
                <w:bCs w:val="0"/>
              </w:rPr>
              <w:t>Presentation, discussion</w:t>
            </w:r>
          </w:p>
        </w:tc>
        <w:tc>
          <w:tcPr>
            <w:tcW w:w="976" w:type="dxa"/>
          </w:tcPr>
          <w:p w:rsidRPr="00667F25" w:rsidR="00432179" w:rsidP="00432179" w:rsidRDefault="00432179" w14:paraId="3300340C" w14:textId="77777777">
            <w:pPr>
              <w:rPr>
                <w:b w:val="0"/>
                <w:bCs w:val="0"/>
              </w:rPr>
            </w:pPr>
            <w:r w:rsidRPr="00667F25">
              <w:rPr>
                <w:b w:val="0"/>
                <w:bCs w:val="0"/>
              </w:rPr>
              <w:t>Online</w:t>
            </w:r>
          </w:p>
        </w:tc>
      </w:tr>
      <w:tr w:rsidRPr="00667F25" w:rsidR="00432179" w:rsidTr="00432179" w14:paraId="776190E3" w14:textId="77777777">
        <w:trPr>
          <w:cantSplit/>
          <w:trHeight w:val="401"/>
        </w:trPr>
        <w:tc>
          <w:tcPr>
            <w:tcW w:w="628" w:type="dxa"/>
          </w:tcPr>
          <w:p w:rsidRPr="00667F25" w:rsidR="00432179" w:rsidP="00432179" w:rsidRDefault="00432179" w14:paraId="172AB423" w14:textId="77777777">
            <w:pPr>
              <w:jc w:val="both"/>
              <w:rPr>
                <w:b w:val="0"/>
                <w:bCs w:val="0"/>
              </w:rPr>
            </w:pPr>
            <w:r w:rsidRPr="00667F25">
              <w:rPr>
                <w:b w:val="0"/>
                <w:bCs w:val="0"/>
              </w:rPr>
              <w:t>3</w:t>
            </w:r>
          </w:p>
        </w:tc>
        <w:tc>
          <w:tcPr>
            <w:tcW w:w="3696" w:type="dxa"/>
          </w:tcPr>
          <w:tbl>
            <w:tblPr>
              <w:tblW w:w="5400" w:type="dxa"/>
              <w:tblBorders>
                <w:top w:val="nil"/>
                <w:left w:val="nil"/>
                <w:bottom w:val="nil"/>
                <w:right w:val="nil"/>
              </w:tblBorders>
              <w:tblLayout w:type="fixed"/>
              <w:tblLook w:val="0000" w:firstRow="0" w:lastRow="0" w:firstColumn="0" w:lastColumn="0" w:noHBand="0" w:noVBand="0"/>
            </w:tblPr>
            <w:tblGrid>
              <w:gridCol w:w="5400"/>
            </w:tblGrid>
            <w:tr w:rsidRPr="00667F25" w:rsidR="00432179" w:rsidTr="00432179" w14:paraId="1F0A1ACD" w14:textId="77777777">
              <w:trPr>
                <w:trHeight w:val="92"/>
              </w:trPr>
              <w:tc>
                <w:tcPr>
                  <w:tcW w:w="5400" w:type="dxa"/>
                </w:tcPr>
                <w:p w:rsidRPr="00667F25" w:rsidR="00432179" w:rsidP="00432179" w:rsidRDefault="00432179" w14:paraId="5C4D5D88" w14:textId="77777777">
                  <w:pPr>
                    <w:autoSpaceDE w:val="0"/>
                    <w:autoSpaceDN w:val="0"/>
                    <w:adjustRightInd w:val="0"/>
                    <w:jc w:val="both"/>
                    <w:rPr>
                      <w:b w:val="0"/>
                      <w:bCs w:val="0"/>
                    </w:rPr>
                  </w:pPr>
                  <w:r w:rsidRPr="00667F25">
                    <w:rPr>
                      <w:b w:val="0"/>
                      <w:bCs w:val="0"/>
                    </w:rPr>
                    <w:t>Autonomic Nervous System Drugs</w:t>
                  </w:r>
                </w:p>
              </w:tc>
            </w:tr>
          </w:tbl>
          <w:p w:rsidRPr="00667F25" w:rsidR="00432179" w:rsidP="00432179" w:rsidRDefault="00432179" w14:paraId="61B2EFA1" w14:textId="77777777">
            <w:pPr>
              <w:jc w:val="both"/>
              <w:rPr>
                <w:b w:val="0"/>
                <w:bCs w:val="0"/>
              </w:rPr>
            </w:pPr>
          </w:p>
        </w:tc>
        <w:tc>
          <w:tcPr>
            <w:tcW w:w="2901" w:type="dxa"/>
          </w:tcPr>
          <w:p w:rsidRPr="00667F25" w:rsidR="00432179" w:rsidP="00432179" w:rsidRDefault="00432179" w14:paraId="289FE66E" w14:textId="77777777">
            <w:pPr>
              <w:spacing w:line="276" w:lineRule="auto"/>
              <w:rPr>
                <w:b w:val="0"/>
                <w:bCs w:val="0"/>
              </w:rPr>
            </w:pPr>
            <w:r w:rsidRPr="00667F25">
              <w:rPr>
                <w:b w:val="0"/>
                <w:bCs w:val="0"/>
              </w:rPr>
              <w:t>Prof Dr H Mert</w:t>
            </w:r>
          </w:p>
          <w:p w:rsidRPr="00667F25" w:rsidR="00432179" w:rsidP="00432179" w:rsidRDefault="00432179" w14:paraId="1957D5DE" w14:textId="77777777">
            <w:pPr>
              <w:jc w:val="both"/>
              <w:rPr>
                <w:b w:val="0"/>
                <w:bCs w:val="0"/>
              </w:rPr>
            </w:pPr>
            <w:r w:rsidRPr="00667F25">
              <w:rPr>
                <w:b w:val="0"/>
                <w:bCs w:val="0"/>
              </w:rPr>
              <w:t>Assoc. Prof..Dilek Besen</w:t>
            </w:r>
          </w:p>
        </w:tc>
        <w:tc>
          <w:tcPr>
            <w:tcW w:w="1120" w:type="dxa"/>
          </w:tcPr>
          <w:p w:rsidRPr="00667F25" w:rsidR="00432179" w:rsidP="00432179" w:rsidRDefault="00432179" w14:paraId="59B45933" w14:textId="77777777">
            <w:pPr>
              <w:jc w:val="both"/>
              <w:rPr>
                <w:b w:val="0"/>
                <w:bCs w:val="0"/>
              </w:rPr>
            </w:pPr>
            <w:r w:rsidRPr="00667F25">
              <w:rPr>
                <w:b w:val="0"/>
                <w:bCs w:val="0"/>
              </w:rPr>
              <w:t>Presentation, discussion</w:t>
            </w:r>
          </w:p>
        </w:tc>
        <w:tc>
          <w:tcPr>
            <w:tcW w:w="976" w:type="dxa"/>
          </w:tcPr>
          <w:p w:rsidRPr="00667F25" w:rsidR="00432179" w:rsidP="00432179" w:rsidRDefault="00432179" w14:paraId="76CED22A" w14:textId="77777777">
            <w:pPr>
              <w:rPr>
                <w:b w:val="0"/>
                <w:bCs w:val="0"/>
              </w:rPr>
            </w:pPr>
            <w:r w:rsidRPr="00667F25">
              <w:rPr>
                <w:b w:val="0"/>
                <w:bCs w:val="0"/>
              </w:rPr>
              <w:t>Online</w:t>
            </w:r>
          </w:p>
        </w:tc>
      </w:tr>
      <w:tr w:rsidRPr="00667F25" w:rsidR="00432179" w:rsidTr="00432179" w14:paraId="1F92DEF8" w14:textId="77777777">
        <w:trPr>
          <w:cantSplit/>
          <w:trHeight w:val="59"/>
        </w:trPr>
        <w:tc>
          <w:tcPr>
            <w:tcW w:w="628" w:type="dxa"/>
          </w:tcPr>
          <w:p w:rsidRPr="00667F25" w:rsidR="00432179" w:rsidP="00432179" w:rsidRDefault="00432179" w14:paraId="75004993" w14:textId="77777777">
            <w:pPr>
              <w:jc w:val="both"/>
              <w:rPr>
                <w:b w:val="0"/>
                <w:bCs w:val="0"/>
              </w:rPr>
            </w:pPr>
            <w:r w:rsidRPr="00667F25">
              <w:rPr>
                <w:b w:val="0"/>
                <w:bCs w:val="0"/>
              </w:rPr>
              <w:t>4</w:t>
            </w:r>
          </w:p>
        </w:tc>
        <w:tc>
          <w:tcPr>
            <w:tcW w:w="3696" w:type="dxa"/>
          </w:tcPr>
          <w:tbl>
            <w:tblPr>
              <w:tblW w:w="2741" w:type="dxa"/>
              <w:tblBorders>
                <w:top w:val="nil"/>
                <w:left w:val="nil"/>
                <w:bottom w:val="nil"/>
                <w:right w:val="nil"/>
              </w:tblBorders>
              <w:tblLayout w:type="fixed"/>
              <w:tblLook w:val="0000" w:firstRow="0" w:lastRow="0" w:firstColumn="0" w:lastColumn="0" w:noHBand="0" w:noVBand="0"/>
            </w:tblPr>
            <w:tblGrid>
              <w:gridCol w:w="2741"/>
            </w:tblGrid>
            <w:tr w:rsidRPr="00667F25" w:rsidR="00432179" w:rsidTr="00432179" w14:paraId="337BEE44" w14:textId="77777777">
              <w:trPr>
                <w:trHeight w:val="92"/>
              </w:trPr>
              <w:tc>
                <w:tcPr>
                  <w:tcW w:w="2741" w:type="dxa"/>
                </w:tcPr>
                <w:p w:rsidRPr="00667F25" w:rsidR="00432179" w:rsidP="00432179" w:rsidRDefault="00432179" w14:paraId="27138903" w14:textId="77777777">
                  <w:pPr>
                    <w:autoSpaceDE w:val="0"/>
                    <w:autoSpaceDN w:val="0"/>
                    <w:adjustRightInd w:val="0"/>
                    <w:jc w:val="both"/>
                    <w:rPr>
                      <w:b w:val="0"/>
                      <w:bCs w:val="0"/>
                    </w:rPr>
                  </w:pPr>
                  <w:r w:rsidRPr="00667F25">
                    <w:rPr>
                      <w:b w:val="0"/>
                      <w:bCs w:val="0"/>
                    </w:rPr>
                    <w:t>Endocrine System Drugs</w:t>
                  </w:r>
                </w:p>
              </w:tc>
            </w:tr>
          </w:tbl>
          <w:p w:rsidRPr="00667F25" w:rsidR="00432179" w:rsidP="00432179" w:rsidRDefault="00432179" w14:paraId="347066B1" w14:textId="77777777">
            <w:pPr>
              <w:jc w:val="both"/>
              <w:rPr>
                <w:b w:val="0"/>
                <w:bCs w:val="0"/>
              </w:rPr>
            </w:pPr>
          </w:p>
        </w:tc>
        <w:tc>
          <w:tcPr>
            <w:tcW w:w="2901" w:type="dxa"/>
          </w:tcPr>
          <w:p w:rsidRPr="00667F25" w:rsidR="00432179" w:rsidP="00432179" w:rsidRDefault="00432179" w14:paraId="572072C9" w14:textId="77777777">
            <w:pPr>
              <w:spacing w:line="276" w:lineRule="auto"/>
              <w:rPr>
                <w:b w:val="0"/>
                <w:bCs w:val="0"/>
              </w:rPr>
            </w:pPr>
            <w:r w:rsidRPr="00667F25">
              <w:rPr>
                <w:b w:val="0"/>
                <w:bCs w:val="0"/>
              </w:rPr>
              <w:t>Assist. Prof. Dilek Sezgin</w:t>
            </w:r>
          </w:p>
          <w:p w:rsidRPr="00667F25" w:rsidR="00432179" w:rsidP="00432179" w:rsidRDefault="00432179" w14:paraId="12E064BC" w14:textId="77777777">
            <w:pPr>
              <w:spacing w:line="276" w:lineRule="auto"/>
              <w:rPr>
                <w:b w:val="0"/>
                <w:bCs w:val="0"/>
              </w:rPr>
            </w:pPr>
            <w:r w:rsidRPr="00667F25">
              <w:rPr>
                <w:b w:val="0"/>
                <w:bCs w:val="0"/>
              </w:rPr>
              <w:t>Prof. Dr. Hatice Mert</w:t>
            </w:r>
          </w:p>
        </w:tc>
        <w:tc>
          <w:tcPr>
            <w:tcW w:w="1120" w:type="dxa"/>
          </w:tcPr>
          <w:p w:rsidRPr="00667F25" w:rsidR="00432179" w:rsidP="00432179" w:rsidRDefault="00432179" w14:paraId="4585405C" w14:textId="77777777">
            <w:pPr>
              <w:jc w:val="both"/>
              <w:rPr>
                <w:b w:val="0"/>
                <w:bCs w:val="0"/>
              </w:rPr>
            </w:pPr>
            <w:r w:rsidRPr="00667F25">
              <w:rPr>
                <w:b w:val="0"/>
                <w:bCs w:val="0"/>
              </w:rPr>
              <w:t>Presentation, discussion</w:t>
            </w:r>
          </w:p>
        </w:tc>
        <w:tc>
          <w:tcPr>
            <w:tcW w:w="976" w:type="dxa"/>
          </w:tcPr>
          <w:p w:rsidRPr="00667F25" w:rsidR="00432179" w:rsidP="00432179" w:rsidRDefault="00432179" w14:paraId="2402EEE0" w14:textId="77777777">
            <w:pPr>
              <w:rPr>
                <w:b w:val="0"/>
                <w:bCs w:val="0"/>
              </w:rPr>
            </w:pPr>
            <w:r w:rsidRPr="00667F25">
              <w:rPr>
                <w:b w:val="0"/>
                <w:bCs w:val="0"/>
              </w:rPr>
              <w:t>Online</w:t>
            </w:r>
          </w:p>
        </w:tc>
      </w:tr>
      <w:tr w:rsidRPr="00667F25" w:rsidR="00432179" w:rsidTr="00432179" w14:paraId="51ACE214" w14:textId="77777777">
        <w:trPr>
          <w:cantSplit/>
          <w:trHeight w:val="354"/>
        </w:trPr>
        <w:tc>
          <w:tcPr>
            <w:tcW w:w="628" w:type="dxa"/>
          </w:tcPr>
          <w:p w:rsidRPr="00667F25" w:rsidR="00432179" w:rsidP="00432179" w:rsidRDefault="00432179" w14:paraId="60809088" w14:textId="77777777">
            <w:pPr>
              <w:jc w:val="both"/>
              <w:rPr>
                <w:b w:val="0"/>
                <w:bCs w:val="0"/>
              </w:rPr>
            </w:pPr>
            <w:r w:rsidRPr="00667F25">
              <w:rPr>
                <w:b w:val="0"/>
                <w:bCs w:val="0"/>
              </w:rPr>
              <w:t>5</w:t>
            </w:r>
          </w:p>
        </w:tc>
        <w:tc>
          <w:tcPr>
            <w:tcW w:w="3696" w:type="dxa"/>
          </w:tcPr>
          <w:p w:rsidRPr="00667F25" w:rsidR="00432179" w:rsidP="00432179" w:rsidRDefault="00432179" w14:paraId="3F359357" w14:textId="77777777">
            <w:pPr>
              <w:jc w:val="both"/>
              <w:rPr>
                <w:b w:val="0"/>
                <w:bCs w:val="0"/>
              </w:rPr>
            </w:pPr>
          </w:p>
          <w:p w:rsidRPr="00667F25" w:rsidR="00432179" w:rsidP="00432179" w:rsidRDefault="00432179" w14:paraId="05623398" w14:textId="77777777">
            <w:pPr>
              <w:jc w:val="both"/>
              <w:rPr>
                <w:b w:val="0"/>
                <w:bCs w:val="0"/>
              </w:rPr>
            </w:pPr>
            <w:r w:rsidRPr="00667F25">
              <w:rPr>
                <w:b w:val="0"/>
                <w:bCs w:val="0"/>
              </w:rPr>
              <w:t>Respiratory System Drugs</w:t>
            </w:r>
          </w:p>
        </w:tc>
        <w:tc>
          <w:tcPr>
            <w:tcW w:w="2901" w:type="dxa"/>
          </w:tcPr>
          <w:p w:rsidRPr="00667F25" w:rsidR="00432179" w:rsidP="00432179" w:rsidRDefault="00432179" w14:paraId="23621088" w14:textId="77777777">
            <w:pPr>
              <w:spacing w:line="276" w:lineRule="auto"/>
              <w:rPr>
                <w:b w:val="0"/>
                <w:bCs w:val="0"/>
              </w:rPr>
            </w:pPr>
            <w:r w:rsidRPr="00667F25">
              <w:rPr>
                <w:b w:val="0"/>
                <w:bCs w:val="0"/>
              </w:rPr>
              <w:t>Assist. Prof. Dilek Sezgin</w:t>
            </w:r>
          </w:p>
          <w:p w:rsidRPr="00667F25" w:rsidR="00432179" w:rsidP="00432179" w:rsidRDefault="00432179" w14:paraId="042101BC" w14:textId="77777777">
            <w:pPr>
              <w:spacing w:line="276" w:lineRule="auto"/>
              <w:rPr>
                <w:b w:val="0"/>
                <w:bCs w:val="0"/>
              </w:rPr>
            </w:pPr>
            <w:r w:rsidRPr="00667F25">
              <w:rPr>
                <w:b w:val="0"/>
                <w:bCs w:val="0"/>
              </w:rPr>
              <w:t>Lecturer Nurten Alan</w:t>
            </w:r>
          </w:p>
        </w:tc>
        <w:tc>
          <w:tcPr>
            <w:tcW w:w="1120" w:type="dxa"/>
          </w:tcPr>
          <w:p w:rsidRPr="00667F25" w:rsidR="00432179" w:rsidP="00432179" w:rsidRDefault="00432179" w14:paraId="014C31FD" w14:textId="77777777">
            <w:pPr>
              <w:jc w:val="both"/>
              <w:rPr>
                <w:b w:val="0"/>
                <w:bCs w:val="0"/>
              </w:rPr>
            </w:pPr>
            <w:r w:rsidRPr="00667F25">
              <w:rPr>
                <w:b w:val="0"/>
                <w:bCs w:val="0"/>
              </w:rPr>
              <w:t>Presentation, discussion</w:t>
            </w:r>
          </w:p>
        </w:tc>
        <w:tc>
          <w:tcPr>
            <w:tcW w:w="976" w:type="dxa"/>
          </w:tcPr>
          <w:p w:rsidRPr="00667F25" w:rsidR="00432179" w:rsidP="00432179" w:rsidRDefault="00432179" w14:paraId="63265C39" w14:textId="77777777">
            <w:pPr>
              <w:rPr>
                <w:b w:val="0"/>
                <w:bCs w:val="0"/>
              </w:rPr>
            </w:pPr>
            <w:r w:rsidRPr="00667F25">
              <w:rPr>
                <w:b w:val="0"/>
                <w:bCs w:val="0"/>
              </w:rPr>
              <w:t>Online</w:t>
            </w:r>
          </w:p>
        </w:tc>
      </w:tr>
      <w:tr w:rsidRPr="00667F25" w:rsidR="00432179" w:rsidTr="00432179" w14:paraId="31A47266" w14:textId="77777777">
        <w:trPr>
          <w:cantSplit/>
          <w:trHeight w:val="532"/>
        </w:trPr>
        <w:tc>
          <w:tcPr>
            <w:tcW w:w="628" w:type="dxa"/>
          </w:tcPr>
          <w:p w:rsidRPr="00667F25" w:rsidR="00432179" w:rsidP="00432179" w:rsidRDefault="00432179" w14:paraId="706A09BB" w14:textId="77777777">
            <w:pPr>
              <w:jc w:val="both"/>
              <w:rPr>
                <w:b w:val="0"/>
                <w:bCs w:val="0"/>
              </w:rPr>
            </w:pPr>
            <w:r w:rsidRPr="00667F25">
              <w:rPr>
                <w:b w:val="0"/>
                <w:bCs w:val="0"/>
              </w:rPr>
              <w:t>6</w:t>
            </w:r>
          </w:p>
        </w:tc>
        <w:tc>
          <w:tcPr>
            <w:tcW w:w="3696" w:type="dxa"/>
          </w:tcPr>
          <w:p w:rsidRPr="00667F25" w:rsidR="00432179" w:rsidP="00432179" w:rsidRDefault="00432179" w14:paraId="2F043D6D" w14:textId="77777777">
            <w:pPr>
              <w:autoSpaceDE w:val="0"/>
              <w:autoSpaceDN w:val="0"/>
              <w:adjustRightInd w:val="0"/>
              <w:jc w:val="both"/>
              <w:rPr>
                <w:b w:val="0"/>
                <w:bCs w:val="0"/>
              </w:rPr>
            </w:pPr>
            <w:r w:rsidRPr="00667F25">
              <w:rPr>
                <w:b w:val="0"/>
                <w:bCs w:val="0"/>
              </w:rPr>
              <w:t xml:space="preserve">Central Nervous System Drugs </w:t>
            </w:r>
          </w:p>
          <w:p w:rsidRPr="00667F25" w:rsidR="00432179" w:rsidP="00432179" w:rsidRDefault="00432179" w14:paraId="50B5470D" w14:textId="77777777">
            <w:pPr>
              <w:jc w:val="both"/>
              <w:rPr>
                <w:b w:val="0"/>
                <w:bCs w:val="0"/>
              </w:rPr>
            </w:pPr>
          </w:p>
        </w:tc>
        <w:tc>
          <w:tcPr>
            <w:tcW w:w="2901" w:type="dxa"/>
          </w:tcPr>
          <w:p w:rsidRPr="00667F25" w:rsidR="00432179" w:rsidP="00432179" w:rsidRDefault="00432179" w14:paraId="5573B05D" w14:textId="77777777">
            <w:pPr>
              <w:spacing w:line="276" w:lineRule="auto"/>
              <w:rPr>
                <w:b w:val="0"/>
                <w:bCs w:val="0"/>
              </w:rPr>
            </w:pPr>
            <w:r w:rsidRPr="00667F25">
              <w:rPr>
                <w:b w:val="0"/>
                <w:bCs w:val="0"/>
              </w:rPr>
              <w:t>Assoc. Prof.  F Vural</w:t>
            </w:r>
          </w:p>
          <w:p w:rsidRPr="00667F25" w:rsidR="00432179" w:rsidP="00432179" w:rsidRDefault="00432179" w14:paraId="5241B62D" w14:textId="77777777">
            <w:pPr>
              <w:spacing w:line="276" w:lineRule="auto"/>
              <w:rPr>
                <w:b w:val="0"/>
                <w:bCs w:val="0"/>
              </w:rPr>
            </w:pPr>
            <w:r w:rsidRPr="00667F25">
              <w:rPr>
                <w:b w:val="0"/>
                <w:bCs w:val="0"/>
              </w:rPr>
              <w:t>Lecturer Nurten Alan</w:t>
            </w:r>
          </w:p>
        </w:tc>
        <w:tc>
          <w:tcPr>
            <w:tcW w:w="1120" w:type="dxa"/>
          </w:tcPr>
          <w:p w:rsidRPr="00667F25" w:rsidR="00432179" w:rsidP="00432179" w:rsidRDefault="00432179" w14:paraId="3DF6C6BF" w14:textId="77777777">
            <w:pPr>
              <w:jc w:val="both"/>
              <w:rPr>
                <w:b w:val="0"/>
                <w:bCs w:val="0"/>
              </w:rPr>
            </w:pPr>
            <w:r w:rsidRPr="00667F25">
              <w:rPr>
                <w:b w:val="0"/>
                <w:bCs w:val="0"/>
              </w:rPr>
              <w:t>Presentation, discussion</w:t>
            </w:r>
          </w:p>
        </w:tc>
        <w:tc>
          <w:tcPr>
            <w:tcW w:w="976" w:type="dxa"/>
          </w:tcPr>
          <w:p w:rsidRPr="00667F25" w:rsidR="00432179" w:rsidP="00432179" w:rsidRDefault="00432179" w14:paraId="3F336487" w14:textId="77777777">
            <w:pPr>
              <w:rPr>
                <w:b w:val="0"/>
                <w:bCs w:val="0"/>
              </w:rPr>
            </w:pPr>
            <w:r w:rsidRPr="00667F25">
              <w:rPr>
                <w:b w:val="0"/>
                <w:bCs w:val="0"/>
              </w:rPr>
              <w:t>Online</w:t>
            </w:r>
          </w:p>
        </w:tc>
      </w:tr>
      <w:tr w:rsidRPr="00667F25" w:rsidR="00432179" w:rsidTr="00432179" w14:paraId="5E2DDA24" w14:textId="77777777">
        <w:trPr>
          <w:cantSplit/>
          <w:trHeight w:val="532"/>
        </w:trPr>
        <w:tc>
          <w:tcPr>
            <w:tcW w:w="628" w:type="dxa"/>
          </w:tcPr>
          <w:p w:rsidRPr="00667F25" w:rsidR="00432179" w:rsidP="00432179" w:rsidRDefault="00432179" w14:paraId="0CC5875A" w14:textId="77777777">
            <w:pPr>
              <w:jc w:val="both"/>
              <w:rPr>
                <w:b w:val="0"/>
                <w:bCs w:val="0"/>
              </w:rPr>
            </w:pPr>
            <w:r w:rsidRPr="00667F25">
              <w:rPr>
                <w:b w:val="0"/>
                <w:bCs w:val="0"/>
              </w:rPr>
              <w:t>7</w:t>
            </w:r>
          </w:p>
        </w:tc>
        <w:tc>
          <w:tcPr>
            <w:tcW w:w="3696" w:type="dxa"/>
          </w:tcPr>
          <w:p w:rsidRPr="00667F25" w:rsidR="00432179" w:rsidP="00432179" w:rsidRDefault="00432179" w14:paraId="10E64870" w14:textId="77777777">
            <w:pPr>
              <w:autoSpaceDE w:val="0"/>
              <w:autoSpaceDN w:val="0"/>
              <w:adjustRightInd w:val="0"/>
              <w:jc w:val="both"/>
              <w:rPr>
                <w:b w:val="0"/>
                <w:bCs w:val="0"/>
              </w:rPr>
            </w:pPr>
            <w:r w:rsidRPr="00667F25">
              <w:rPr>
                <w:b w:val="0"/>
                <w:bCs w:val="0"/>
              </w:rPr>
              <w:t xml:space="preserve">Musculoskeletal System Drugs </w:t>
            </w:r>
          </w:p>
          <w:p w:rsidRPr="00667F25" w:rsidR="00432179" w:rsidP="00432179" w:rsidRDefault="00432179" w14:paraId="6D75A1C3" w14:textId="77777777">
            <w:pPr>
              <w:autoSpaceDE w:val="0"/>
              <w:autoSpaceDN w:val="0"/>
              <w:adjustRightInd w:val="0"/>
              <w:jc w:val="both"/>
              <w:rPr>
                <w:b w:val="0"/>
                <w:bCs w:val="0"/>
              </w:rPr>
            </w:pPr>
            <w:r w:rsidRPr="00667F25">
              <w:rPr>
                <w:b w:val="0"/>
                <w:bCs w:val="0"/>
              </w:rPr>
              <w:t>Drugs used in treatment of inflammation and pain</w:t>
            </w:r>
          </w:p>
        </w:tc>
        <w:tc>
          <w:tcPr>
            <w:tcW w:w="2901" w:type="dxa"/>
          </w:tcPr>
          <w:p w:rsidRPr="00667F25" w:rsidR="00432179" w:rsidP="00432179" w:rsidRDefault="00432179" w14:paraId="54CBB511" w14:textId="77777777">
            <w:pPr>
              <w:spacing w:line="276" w:lineRule="auto"/>
              <w:rPr>
                <w:b w:val="0"/>
                <w:bCs w:val="0"/>
              </w:rPr>
            </w:pPr>
            <w:r w:rsidRPr="00667F25">
              <w:rPr>
                <w:b w:val="0"/>
                <w:bCs w:val="0"/>
              </w:rPr>
              <w:t xml:space="preserve">Assoc. Prof. </w:t>
            </w:r>
          </w:p>
          <w:p w:rsidRPr="00667F25" w:rsidR="00432179" w:rsidP="00432179" w:rsidRDefault="00432179" w14:paraId="25EE3780" w14:textId="77777777">
            <w:pPr>
              <w:spacing w:line="276" w:lineRule="auto"/>
              <w:rPr>
                <w:b w:val="0"/>
                <w:bCs w:val="0"/>
              </w:rPr>
            </w:pPr>
            <w:r w:rsidRPr="00667F25">
              <w:rPr>
                <w:b w:val="0"/>
                <w:bCs w:val="0"/>
              </w:rPr>
              <w:t xml:space="preserve"> Ö Bilik</w:t>
            </w:r>
          </w:p>
          <w:p w:rsidRPr="00667F25" w:rsidR="00432179" w:rsidP="00432179" w:rsidRDefault="00432179" w14:paraId="3ED3F9AC" w14:textId="77777777">
            <w:pPr>
              <w:spacing w:line="276" w:lineRule="auto"/>
              <w:rPr>
                <w:b w:val="0"/>
                <w:bCs w:val="0"/>
              </w:rPr>
            </w:pPr>
            <w:r w:rsidRPr="00667F25">
              <w:rPr>
                <w:b w:val="0"/>
                <w:bCs w:val="0"/>
              </w:rPr>
              <w:t>Assoc. Prof.  Fatma Vural</w:t>
            </w:r>
          </w:p>
        </w:tc>
        <w:tc>
          <w:tcPr>
            <w:tcW w:w="1120" w:type="dxa"/>
          </w:tcPr>
          <w:p w:rsidRPr="00667F25" w:rsidR="00432179" w:rsidP="00432179" w:rsidRDefault="00432179" w14:paraId="651E22F5" w14:textId="77777777">
            <w:pPr>
              <w:jc w:val="both"/>
              <w:rPr>
                <w:b w:val="0"/>
                <w:bCs w:val="0"/>
              </w:rPr>
            </w:pPr>
            <w:r w:rsidRPr="00667F25">
              <w:rPr>
                <w:b w:val="0"/>
                <w:bCs w:val="0"/>
              </w:rPr>
              <w:t>Presentation, discussion</w:t>
            </w:r>
          </w:p>
        </w:tc>
        <w:tc>
          <w:tcPr>
            <w:tcW w:w="976" w:type="dxa"/>
          </w:tcPr>
          <w:p w:rsidRPr="00667F25" w:rsidR="00432179" w:rsidP="00432179" w:rsidRDefault="00432179" w14:paraId="50300B49" w14:textId="77777777">
            <w:pPr>
              <w:rPr>
                <w:b w:val="0"/>
                <w:bCs w:val="0"/>
              </w:rPr>
            </w:pPr>
            <w:r w:rsidRPr="00667F25">
              <w:rPr>
                <w:b w:val="0"/>
                <w:bCs w:val="0"/>
              </w:rPr>
              <w:t>Online</w:t>
            </w:r>
          </w:p>
        </w:tc>
      </w:tr>
      <w:tr w:rsidRPr="00667F25" w:rsidR="00432179" w:rsidTr="00432179" w14:paraId="410119FF" w14:textId="77777777">
        <w:trPr>
          <w:cantSplit/>
          <w:trHeight w:val="347"/>
        </w:trPr>
        <w:tc>
          <w:tcPr>
            <w:tcW w:w="628" w:type="dxa"/>
          </w:tcPr>
          <w:p w:rsidRPr="00667F25" w:rsidR="00432179" w:rsidP="00432179" w:rsidRDefault="00432179" w14:paraId="20168321" w14:textId="77777777">
            <w:pPr>
              <w:jc w:val="both"/>
              <w:rPr>
                <w:b w:val="0"/>
                <w:bCs w:val="0"/>
              </w:rPr>
            </w:pPr>
            <w:r w:rsidRPr="00667F25">
              <w:rPr>
                <w:b w:val="0"/>
                <w:bCs w:val="0"/>
              </w:rPr>
              <w:t>8</w:t>
            </w:r>
          </w:p>
        </w:tc>
        <w:tc>
          <w:tcPr>
            <w:tcW w:w="3696" w:type="dxa"/>
          </w:tcPr>
          <w:p w:rsidRPr="00667F25" w:rsidR="00432179" w:rsidP="00432179" w:rsidRDefault="00432179" w14:paraId="1AB1399F" w14:textId="77777777">
            <w:pPr>
              <w:jc w:val="both"/>
              <w:rPr>
                <w:b w:val="0"/>
                <w:bCs w:val="0"/>
              </w:rPr>
            </w:pPr>
            <w:r w:rsidRPr="00667F25">
              <w:rPr>
                <w:b w:val="0"/>
                <w:bCs w:val="0"/>
              </w:rPr>
              <w:t>Midterm exam</w:t>
            </w:r>
          </w:p>
        </w:tc>
        <w:tc>
          <w:tcPr>
            <w:tcW w:w="2901" w:type="dxa"/>
          </w:tcPr>
          <w:p w:rsidRPr="00667F25" w:rsidR="00432179" w:rsidP="00432179" w:rsidRDefault="00432179" w14:paraId="1BFC37D2" w14:textId="77777777">
            <w:pPr>
              <w:jc w:val="both"/>
              <w:rPr>
                <w:b w:val="0"/>
                <w:bCs w:val="0"/>
              </w:rPr>
            </w:pPr>
            <w:r w:rsidRPr="00667F25">
              <w:rPr>
                <w:b w:val="0"/>
                <w:bCs w:val="0"/>
              </w:rPr>
              <w:t xml:space="preserve">Lecturer Nurten Alan </w:t>
            </w:r>
          </w:p>
          <w:p w:rsidRPr="00667F25" w:rsidR="00432179" w:rsidP="00432179" w:rsidRDefault="00432179" w14:paraId="35F62977" w14:textId="77777777">
            <w:pPr>
              <w:spacing w:line="276" w:lineRule="auto"/>
              <w:rPr>
                <w:b w:val="0"/>
                <w:bCs w:val="0"/>
              </w:rPr>
            </w:pPr>
            <w:r w:rsidRPr="00667F25">
              <w:rPr>
                <w:b w:val="0"/>
                <w:bCs w:val="0"/>
              </w:rPr>
              <w:t xml:space="preserve">Assist. Prof. Dilek Sezgin </w:t>
            </w:r>
          </w:p>
          <w:p w:rsidRPr="00667F25" w:rsidR="00432179" w:rsidP="00432179" w:rsidRDefault="00432179" w14:paraId="3FA17A38" w14:textId="77777777">
            <w:pPr>
              <w:spacing w:line="276" w:lineRule="auto"/>
              <w:rPr>
                <w:b w:val="0"/>
                <w:bCs w:val="0"/>
              </w:rPr>
            </w:pPr>
          </w:p>
        </w:tc>
        <w:tc>
          <w:tcPr>
            <w:tcW w:w="1120" w:type="dxa"/>
          </w:tcPr>
          <w:p w:rsidRPr="00667F25" w:rsidR="00432179" w:rsidP="00432179" w:rsidRDefault="00432179" w14:paraId="30DA94D4" w14:textId="77777777">
            <w:pPr>
              <w:jc w:val="both"/>
              <w:rPr>
                <w:b w:val="0"/>
                <w:bCs w:val="0"/>
              </w:rPr>
            </w:pPr>
            <w:r w:rsidRPr="00667F25">
              <w:rPr>
                <w:b w:val="0"/>
                <w:bCs w:val="0"/>
              </w:rPr>
              <w:t>Presentation, discussion</w:t>
            </w:r>
          </w:p>
        </w:tc>
        <w:tc>
          <w:tcPr>
            <w:tcW w:w="976" w:type="dxa"/>
          </w:tcPr>
          <w:p w:rsidRPr="00667F25" w:rsidR="00432179" w:rsidP="00432179" w:rsidRDefault="00432179" w14:paraId="4C8C64BA" w14:textId="77777777">
            <w:pPr>
              <w:jc w:val="both"/>
              <w:rPr>
                <w:b w:val="0"/>
                <w:bCs w:val="0"/>
              </w:rPr>
            </w:pPr>
          </w:p>
        </w:tc>
      </w:tr>
      <w:tr w:rsidRPr="00667F25" w:rsidR="00432179" w:rsidTr="00432179" w14:paraId="49F3291A" w14:textId="77777777">
        <w:trPr>
          <w:cantSplit/>
          <w:trHeight w:val="647"/>
        </w:trPr>
        <w:tc>
          <w:tcPr>
            <w:tcW w:w="628" w:type="dxa"/>
          </w:tcPr>
          <w:p w:rsidRPr="00667F25" w:rsidR="00432179" w:rsidP="00432179" w:rsidRDefault="00432179" w14:paraId="624F3116" w14:textId="77777777">
            <w:pPr>
              <w:jc w:val="both"/>
              <w:rPr>
                <w:b w:val="0"/>
              </w:rPr>
            </w:pPr>
            <w:r w:rsidRPr="00667F25">
              <w:rPr>
                <w:b w:val="0"/>
              </w:rPr>
              <w:t>9</w:t>
            </w:r>
          </w:p>
        </w:tc>
        <w:tc>
          <w:tcPr>
            <w:tcW w:w="3696" w:type="dxa"/>
          </w:tcPr>
          <w:p w:rsidRPr="00667F25" w:rsidR="00432179" w:rsidP="00432179" w:rsidRDefault="00432179" w14:paraId="131B16F3" w14:textId="77777777">
            <w:pPr>
              <w:jc w:val="both"/>
              <w:rPr>
                <w:b w:val="0"/>
                <w:bCs w:val="0"/>
              </w:rPr>
            </w:pPr>
            <w:r w:rsidRPr="00667F25">
              <w:rPr>
                <w:b w:val="0"/>
                <w:bCs w:val="0"/>
              </w:rPr>
              <w:t>Cardiovascular System Drugs</w:t>
            </w:r>
          </w:p>
        </w:tc>
        <w:tc>
          <w:tcPr>
            <w:tcW w:w="2901" w:type="dxa"/>
          </w:tcPr>
          <w:p w:rsidRPr="00667F25" w:rsidR="00432179" w:rsidP="00432179" w:rsidRDefault="00432179" w14:paraId="114C28B8" w14:textId="77777777">
            <w:pPr>
              <w:spacing w:line="276" w:lineRule="auto"/>
              <w:rPr>
                <w:b w:val="0"/>
                <w:bCs w:val="0"/>
              </w:rPr>
            </w:pPr>
            <w:r w:rsidRPr="00667F25">
              <w:rPr>
                <w:b w:val="0"/>
                <w:bCs w:val="0"/>
              </w:rPr>
              <w:t>Prof Dr H Mert</w:t>
            </w:r>
          </w:p>
          <w:p w:rsidRPr="00667F25" w:rsidR="00432179" w:rsidP="00432179" w:rsidRDefault="00432179" w14:paraId="31C2D66A" w14:textId="77777777">
            <w:pPr>
              <w:jc w:val="both"/>
              <w:rPr>
                <w:b w:val="0"/>
                <w:bCs w:val="0"/>
              </w:rPr>
            </w:pPr>
            <w:r w:rsidRPr="00667F25">
              <w:rPr>
                <w:b w:val="0"/>
                <w:bCs w:val="0"/>
              </w:rPr>
              <w:t>Assist. Prof. Dilek Sezgin</w:t>
            </w:r>
          </w:p>
        </w:tc>
        <w:tc>
          <w:tcPr>
            <w:tcW w:w="1120" w:type="dxa"/>
          </w:tcPr>
          <w:p w:rsidRPr="00667F25" w:rsidR="00432179" w:rsidP="00432179" w:rsidRDefault="00432179" w14:paraId="1AA8637F" w14:textId="77777777">
            <w:pPr>
              <w:jc w:val="both"/>
              <w:rPr>
                <w:b w:val="0"/>
                <w:bCs w:val="0"/>
              </w:rPr>
            </w:pPr>
          </w:p>
        </w:tc>
        <w:tc>
          <w:tcPr>
            <w:tcW w:w="976" w:type="dxa"/>
          </w:tcPr>
          <w:p w:rsidRPr="00667F25" w:rsidR="00432179" w:rsidP="00432179" w:rsidRDefault="00432179" w14:paraId="48FDC173" w14:textId="77777777">
            <w:pPr>
              <w:jc w:val="both"/>
              <w:rPr>
                <w:b w:val="0"/>
                <w:bCs w:val="0"/>
              </w:rPr>
            </w:pPr>
            <w:r w:rsidRPr="00667F25">
              <w:rPr>
                <w:b w:val="0"/>
                <w:bCs w:val="0"/>
              </w:rPr>
              <w:t>Hybrid</w:t>
            </w:r>
          </w:p>
        </w:tc>
      </w:tr>
      <w:tr w:rsidRPr="00667F25" w:rsidR="00432179" w:rsidTr="00432179" w14:paraId="67D3F697" w14:textId="77777777">
        <w:trPr>
          <w:cantSplit/>
          <w:trHeight w:val="977"/>
        </w:trPr>
        <w:tc>
          <w:tcPr>
            <w:tcW w:w="628" w:type="dxa"/>
          </w:tcPr>
          <w:p w:rsidRPr="00667F25" w:rsidR="00432179" w:rsidP="00432179" w:rsidRDefault="00432179" w14:paraId="107C997F" w14:textId="77777777">
            <w:pPr>
              <w:jc w:val="both"/>
              <w:rPr>
                <w:b w:val="0"/>
                <w:bCs w:val="0"/>
              </w:rPr>
            </w:pPr>
            <w:r w:rsidRPr="00667F25">
              <w:rPr>
                <w:b w:val="0"/>
                <w:bCs w:val="0"/>
              </w:rPr>
              <w:t>10</w:t>
            </w:r>
          </w:p>
        </w:tc>
        <w:tc>
          <w:tcPr>
            <w:tcW w:w="3696" w:type="dxa"/>
          </w:tcPr>
          <w:p w:rsidRPr="00667F25" w:rsidR="00432179" w:rsidP="00432179" w:rsidRDefault="00432179" w14:paraId="171968D1" w14:textId="77777777">
            <w:pPr>
              <w:autoSpaceDE w:val="0"/>
              <w:autoSpaceDN w:val="0"/>
              <w:adjustRightInd w:val="0"/>
              <w:jc w:val="both"/>
              <w:rPr>
                <w:b w:val="0"/>
                <w:bCs w:val="0"/>
              </w:rPr>
            </w:pPr>
            <w:r w:rsidRPr="00667F25">
              <w:rPr>
                <w:b w:val="0"/>
                <w:bCs w:val="0"/>
              </w:rPr>
              <w:t xml:space="preserve">Drugs Used in Treatment of Infectious Diseases </w:t>
            </w:r>
          </w:p>
          <w:p w:rsidRPr="00667F25" w:rsidR="00432179" w:rsidP="00432179" w:rsidRDefault="00432179" w14:paraId="44D6DEEF" w14:textId="77777777">
            <w:pPr>
              <w:jc w:val="both"/>
              <w:rPr>
                <w:b w:val="0"/>
                <w:bCs w:val="0"/>
              </w:rPr>
            </w:pPr>
            <w:r w:rsidRPr="00667F25">
              <w:rPr>
                <w:b w:val="0"/>
                <w:bCs w:val="0"/>
              </w:rPr>
              <w:t xml:space="preserve">Other Chemotherapeutics </w:t>
            </w:r>
          </w:p>
          <w:p w:rsidRPr="00667F25" w:rsidR="00432179" w:rsidP="00432179" w:rsidRDefault="00432179" w14:paraId="02335BD5" w14:textId="77777777">
            <w:pPr>
              <w:jc w:val="both"/>
              <w:rPr>
                <w:b w:val="0"/>
                <w:bCs w:val="0"/>
              </w:rPr>
            </w:pPr>
          </w:p>
        </w:tc>
        <w:tc>
          <w:tcPr>
            <w:tcW w:w="2901" w:type="dxa"/>
          </w:tcPr>
          <w:p w:rsidRPr="00667F25" w:rsidR="00432179" w:rsidP="00432179" w:rsidRDefault="00432179" w14:paraId="0756A82A" w14:textId="77777777">
            <w:pPr>
              <w:spacing w:line="276" w:lineRule="auto"/>
              <w:rPr>
                <w:b w:val="0"/>
                <w:bCs w:val="0"/>
              </w:rPr>
            </w:pPr>
            <w:r w:rsidRPr="00667F25">
              <w:rPr>
                <w:b w:val="0"/>
                <w:bCs w:val="0"/>
              </w:rPr>
              <w:t>Assoc. Prof. D Büyükkaya Besen</w:t>
            </w:r>
          </w:p>
          <w:p w:rsidRPr="00667F25" w:rsidR="00432179" w:rsidP="00432179" w:rsidRDefault="00432179" w14:paraId="227E0610" w14:textId="77777777">
            <w:pPr>
              <w:spacing w:line="276" w:lineRule="auto"/>
              <w:rPr>
                <w:b w:val="0"/>
                <w:bCs w:val="0"/>
              </w:rPr>
            </w:pPr>
            <w:r w:rsidRPr="00667F25">
              <w:rPr>
                <w:b w:val="0"/>
                <w:bCs w:val="0"/>
              </w:rPr>
              <w:t>Assoc. Prof. Fatma Vural</w:t>
            </w:r>
          </w:p>
        </w:tc>
        <w:tc>
          <w:tcPr>
            <w:tcW w:w="1120" w:type="dxa"/>
          </w:tcPr>
          <w:p w:rsidRPr="00667F25" w:rsidR="00432179" w:rsidP="00432179" w:rsidRDefault="00432179" w14:paraId="57BB6420" w14:textId="77777777">
            <w:pPr>
              <w:jc w:val="both"/>
              <w:rPr>
                <w:b w:val="0"/>
                <w:bCs w:val="0"/>
              </w:rPr>
            </w:pPr>
            <w:r w:rsidRPr="00667F25">
              <w:rPr>
                <w:b w:val="0"/>
                <w:bCs w:val="0"/>
              </w:rPr>
              <w:t>Presentation, discussion</w:t>
            </w:r>
          </w:p>
        </w:tc>
        <w:tc>
          <w:tcPr>
            <w:tcW w:w="976" w:type="dxa"/>
          </w:tcPr>
          <w:p w:rsidRPr="00667F25" w:rsidR="00432179" w:rsidP="00432179" w:rsidRDefault="00432179" w14:paraId="4AFD05CA" w14:textId="77777777">
            <w:pPr>
              <w:jc w:val="both"/>
              <w:rPr>
                <w:b w:val="0"/>
                <w:bCs w:val="0"/>
              </w:rPr>
            </w:pPr>
            <w:r w:rsidRPr="00667F25">
              <w:rPr>
                <w:b w:val="0"/>
                <w:bCs w:val="0"/>
              </w:rPr>
              <w:t>Hybrid</w:t>
            </w:r>
          </w:p>
        </w:tc>
      </w:tr>
      <w:tr w:rsidRPr="00667F25" w:rsidR="00432179" w:rsidTr="00432179" w14:paraId="6F28E38B" w14:textId="77777777">
        <w:trPr>
          <w:cantSplit/>
          <w:trHeight w:val="977"/>
        </w:trPr>
        <w:tc>
          <w:tcPr>
            <w:tcW w:w="628" w:type="dxa"/>
          </w:tcPr>
          <w:p w:rsidRPr="00667F25" w:rsidR="00432179" w:rsidP="00432179" w:rsidRDefault="00432179" w14:paraId="49A7E163" w14:textId="77777777">
            <w:pPr>
              <w:jc w:val="both"/>
              <w:rPr>
                <w:b w:val="0"/>
                <w:bCs w:val="0"/>
              </w:rPr>
            </w:pPr>
            <w:r w:rsidRPr="00667F25">
              <w:rPr>
                <w:b w:val="0"/>
                <w:bCs w:val="0"/>
              </w:rPr>
              <w:t>11</w:t>
            </w:r>
          </w:p>
        </w:tc>
        <w:tc>
          <w:tcPr>
            <w:tcW w:w="3696" w:type="dxa"/>
          </w:tcPr>
          <w:p w:rsidRPr="00667F25" w:rsidR="00432179" w:rsidP="00432179" w:rsidRDefault="00432179" w14:paraId="487E6755" w14:textId="77777777">
            <w:pPr>
              <w:jc w:val="both"/>
              <w:rPr>
                <w:b w:val="0"/>
                <w:bCs w:val="0"/>
              </w:rPr>
            </w:pPr>
            <w:r w:rsidRPr="00667F25">
              <w:rPr>
                <w:b w:val="0"/>
                <w:bCs w:val="0"/>
              </w:rPr>
              <w:t>Digestive System Drugs</w:t>
            </w:r>
          </w:p>
        </w:tc>
        <w:tc>
          <w:tcPr>
            <w:tcW w:w="2901" w:type="dxa"/>
          </w:tcPr>
          <w:p w:rsidRPr="00667F25" w:rsidR="00432179" w:rsidP="00432179" w:rsidRDefault="00432179" w14:paraId="344F15F3" w14:textId="77777777">
            <w:pPr>
              <w:spacing w:line="276" w:lineRule="auto"/>
              <w:rPr>
                <w:b w:val="0"/>
                <w:bCs w:val="0"/>
              </w:rPr>
            </w:pPr>
            <w:r w:rsidRPr="00667F25">
              <w:rPr>
                <w:b w:val="0"/>
                <w:bCs w:val="0"/>
              </w:rPr>
              <w:t>Assoc. Prof.  F Vural</w:t>
            </w:r>
          </w:p>
          <w:p w:rsidRPr="00667F25" w:rsidR="00432179" w:rsidP="00432179" w:rsidRDefault="00432179" w14:paraId="5909DE99" w14:textId="77777777">
            <w:pPr>
              <w:spacing w:line="276" w:lineRule="auto"/>
              <w:rPr>
                <w:b w:val="0"/>
                <w:bCs w:val="0"/>
              </w:rPr>
            </w:pPr>
            <w:r w:rsidRPr="00667F25">
              <w:rPr>
                <w:b w:val="0"/>
                <w:bCs w:val="0"/>
              </w:rPr>
              <w:t>Assoc. Prof. Özlem Bilik</w:t>
            </w:r>
          </w:p>
        </w:tc>
        <w:tc>
          <w:tcPr>
            <w:tcW w:w="1120" w:type="dxa"/>
          </w:tcPr>
          <w:p w:rsidRPr="00667F25" w:rsidR="00432179" w:rsidP="00432179" w:rsidRDefault="00432179" w14:paraId="6AAD6CD2" w14:textId="77777777">
            <w:pPr>
              <w:jc w:val="both"/>
              <w:rPr>
                <w:b w:val="0"/>
                <w:bCs w:val="0"/>
              </w:rPr>
            </w:pPr>
            <w:r w:rsidRPr="00667F25">
              <w:rPr>
                <w:b w:val="0"/>
                <w:bCs w:val="0"/>
              </w:rPr>
              <w:t>Presentation, discussion</w:t>
            </w:r>
          </w:p>
        </w:tc>
        <w:tc>
          <w:tcPr>
            <w:tcW w:w="976" w:type="dxa"/>
          </w:tcPr>
          <w:p w:rsidRPr="00667F25" w:rsidR="00432179" w:rsidP="00432179" w:rsidRDefault="00432179" w14:paraId="1A349AF2" w14:textId="77777777">
            <w:pPr>
              <w:rPr>
                <w:b w:val="0"/>
                <w:bCs w:val="0"/>
              </w:rPr>
            </w:pPr>
            <w:r w:rsidRPr="00667F25">
              <w:rPr>
                <w:b w:val="0"/>
                <w:bCs w:val="0"/>
              </w:rPr>
              <w:t>Hybrid</w:t>
            </w:r>
          </w:p>
        </w:tc>
      </w:tr>
      <w:tr w:rsidRPr="00667F25" w:rsidR="00432179" w:rsidTr="00432179" w14:paraId="6F8A7E9B" w14:textId="77777777">
        <w:trPr>
          <w:cantSplit/>
          <w:trHeight w:val="977"/>
        </w:trPr>
        <w:tc>
          <w:tcPr>
            <w:tcW w:w="628" w:type="dxa"/>
          </w:tcPr>
          <w:p w:rsidRPr="00667F25" w:rsidR="00432179" w:rsidP="00432179" w:rsidRDefault="00432179" w14:paraId="0EAE3D17" w14:textId="77777777">
            <w:pPr>
              <w:jc w:val="both"/>
              <w:rPr>
                <w:b w:val="0"/>
                <w:bCs w:val="0"/>
              </w:rPr>
            </w:pPr>
            <w:r w:rsidRPr="00667F25">
              <w:rPr>
                <w:b w:val="0"/>
                <w:bCs w:val="0"/>
              </w:rPr>
              <w:t>12</w:t>
            </w:r>
          </w:p>
        </w:tc>
        <w:tc>
          <w:tcPr>
            <w:tcW w:w="3696" w:type="dxa"/>
          </w:tcPr>
          <w:p w:rsidRPr="00667F25" w:rsidR="00432179" w:rsidP="00432179" w:rsidRDefault="00432179" w14:paraId="4D6A5CEB" w14:textId="77777777">
            <w:pPr>
              <w:jc w:val="both"/>
              <w:rPr>
                <w:b w:val="0"/>
                <w:bCs w:val="0"/>
              </w:rPr>
            </w:pPr>
            <w:r w:rsidRPr="00667F25">
              <w:rPr>
                <w:b w:val="0"/>
                <w:bCs w:val="0"/>
              </w:rPr>
              <w:t>Drugs Affecting Kidney Functions and Electrolyte Metabolism</w:t>
            </w:r>
          </w:p>
        </w:tc>
        <w:tc>
          <w:tcPr>
            <w:tcW w:w="2901" w:type="dxa"/>
          </w:tcPr>
          <w:p w:rsidRPr="00667F25" w:rsidR="00432179" w:rsidP="00432179" w:rsidRDefault="00432179" w14:paraId="047B7ABE" w14:textId="77777777">
            <w:pPr>
              <w:spacing w:line="276" w:lineRule="auto"/>
              <w:rPr>
                <w:b w:val="0"/>
                <w:bCs w:val="0"/>
              </w:rPr>
            </w:pPr>
            <w:r w:rsidRPr="00667F25">
              <w:rPr>
                <w:b w:val="0"/>
                <w:bCs w:val="0"/>
              </w:rPr>
              <w:t>Assoc. Prof. Ö Bilik</w:t>
            </w:r>
          </w:p>
          <w:p w:rsidRPr="00667F25" w:rsidR="00432179" w:rsidP="00432179" w:rsidRDefault="00432179" w14:paraId="1020768F" w14:textId="77777777">
            <w:pPr>
              <w:spacing w:line="276" w:lineRule="auto"/>
              <w:rPr>
                <w:b w:val="0"/>
                <w:bCs w:val="0"/>
              </w:rPr>
            </w:pPr>
            <w:r w:rsidRPr="00667F25">
              <w:rPr>
                <w:b w:val="0"/>
                <w:bCs w:val="0"/>
              </w:rPr>
              <w:t>Assist. Prof. Dilek Sezgin</w:t>
            </w:r>
          </w:p>
        </w:tc>
        <w:tc>
          <w:tcPr>
            <w:tcW w:w="1120" w:type="dxa"/>
          </w:tcPr>
          <w:p w:rsidRPr="00667F25" w:rsidR="00432179" w:rsidP="00432179" w:rsidRDefault="00432179" w14:paraId="487113E1" w14:textId="77777777">
            <w:pPr>
              <w:jc w:val="both"/>
              <w:rPr>
                <w:b w:val="0"/>
                <w:bCs w:val="0"/>
              </w:rPr>
            </w:pPr>
            <w:r w:rsidRPr="00667F25">
              <w:rPr>
                <w:b w:val="0"/>
                <w:bCs w:val="0"/>
              </w:rPr>
              <w:t>Presentation, discussion</w:t>
            </w:r>
          </w:p>
        </w:tc>
        <w:tc>
          <w:tcPr>
            <w:tcW w:w="976" w:type="dxa"/>
          </w:tcPr>
          <w:p w:rsidRPr="00667F25" w:rsidR="00432179" w:rsidP="00432179" w:rsidRDefault="00432179" w14:paraId="351486F7" w14:textId="77777777">
            <w:pPr>
              <w:rPr>
                <w:b w:val="0"/>
                <w:bCs w:val="0"/>
              </w:rPr>
            </w:pPr>
            <w:r w:rsidRPr="00667F25">
              <w:rPr>
                <w:b w:val="0"/>
                <w:bCs w:val="0"/>
              </w:rPr>
              <w:t>Hybrid</w:t>
            </w:r>
          </w:p>
        </w:tc>
      </w:tr>
      <w:tr w:rsidRPr="00667F25" w:rsidR="00432179" w:rsidTr="00432179" w14:paraId="7B2E1597" w14:textId="77777777">
        <w:trPr>
          <w:cantSplit/>
          <w:trHeight w:val="428"/>
        </w:trPr>
        <w:tc>
          <w:tcPr>
            <w:tcW w:w="628" w:type="dxa"/>
          </w:tcPr>
          <w:p w:rsidRPr="00667F25" w:rsidR="00432179" w:rsidP="00432179" w:rsidRDefault="00432179" w14:paraId="2F27E816" w14:textId="77777777">
            <w:pPr>
              <w:jc w:val="both"/>
              <w:rPr>
                <w:b w:val="0"/>
                <w:bCs w:val="0"/>
              </w:rPr>
            </w:pPr>
            <w:r w:rsidRPr="00667F25">
              <w:rPr>
                <w:b w:val="0"/>
                <w:bCs w:val="0"/>
              </w:rPr>
              <w:t>13</w:t>
            </w:r>
          </w:p>
        </w:tc>
        <w:tc>
          <w:tcPr>
            <w:tcW w:w="3696" w:type="dxa"/>
          </w:tcPr>
          <w:p w:rsidRPr="00667F25" w:rsidR="00432179" w:rsidP="00432179" w:rsidRDefault="00432179" w14:paraId="28FF5D80" w14:textId="77777777">
            <w:pPr>
              <w:jc w:val="both"/>
              <w:rPr>
                <w:b w:val="0"/>
                <w:bCs w:val="0"/>
              </w:rPr>
            </w:pPr>
            <w:r w:rsidRPr="00667F25">
              <w:rPr>
                <w:b w:val="0"/>
                <w:bCs w:val="0"/>
              </w:rPr>
              <w:t>Anticoagulant drugs / thrombolytic agents</w:t>
            </w:r>
          </w:p>
        </w:tc>
        <w:tc>
          <w:tcPr>
            <w:tcW w:w="2901" w:type="dxa"/>
          </w:tcPr>
          <w:p w:rsidRPr="00667F25" w:rsidR="00432179" w:rsidP="00432179" w:rsidRDefault="00432179" w14:paraId="67B2B23E" w14:textId="77777777">
            <w:pPr>
              <w:spacing w:line="276" w:lineRule="auto"/>
              <w:rPr>
                <w:b w:val="0"/>
                <w:bCs w:val="0"/>
              </w:rPr>
            </w:pPr>
            <w:r w:rsidRPr="00667F25">
              <w:rPr>
                <w:b w:val="0"/>
                <w:bCs w:val="0"/>
              </w:rPr>
              <w:t>Assoc. Prof. D Büyükkaya Besen</w:t>
            </w:r>
          </w:p>
          <w:p w:rsidRPr="00667F25" w:rsidR="00432179" w:rsidP="00432179" w:rsidRDefault="00432179" w14:paraId="4D6CDDF2" w14:textId="77777777">
            <w:pPr>
              <w:spacing w:line="276" w:lineRule="auto"/>
              <w:rPr>
                <w:b w:val="0"/>
                <w:bCs w:val="0"/>
              </w:rPr>
            </w:pPr>
            <w:r w:rsidRPr="00667F25">
              <w:rPr>
                <w:b w:val="0"/>
                <w:bCs w:val="0"/>
              </w:rPr>
              <w:t>Prof. Dr. Hatice Mert</w:t>
            </w:r>
          </w:p>
        </w:tc>
        <w:tc>
          <w:tcPr>
            <w:tcW w:w="1120" w:type="dxa"/>
          </w:tcPr>
          <w:p w:rsidRPr="00667F25" w:rsidR="00432179" w:rsidP="00432179" w:rsidRDefault="00432179" w14:paraId="648B7C8E" w14:textId="77777777">
            <w:pPr>
              <w:jc w:val="both"/>
              <w:rPr>
                <w:b w:val="0"/>
                <w:bCs w:val="0"/>
              </w:rPr>
            </w:pPr>
            <w:r w:rsidRPr="00667F25">
              <w:rPr>
                <w:b w:val="0"/>
                <w:bCs w:val="0"/>
              </w:rPr>
              <w:t>Presentation, discussion</w:t>
            </w:r>
          </w:p>
        </w:tc>
        <w:tc>
          <w:tcPr>
            <w:tcW w:w="976" w:type="dxa"/>
          </w:tcPr>
          <w:p w:rsidRPr="00667F25" w:rsidR="00432179" w:rsidP="00432179" w:rsidRDefault="00432179" w14:paraId="56364626" w14:textId="77777777">
            <w:pPr>
              <w:rPr>
                <w:b w:val="0"/>
                <w:bCs w:val="0"/>
              </w:rPr>
            </w:pPr>
            <w:r w:rsidRPr="00667F25">
              <w:rPr>
                <w:b w:val="0"/>
                <w:bCs w:val="0"/>
              </w:rPr>
              <w:t>Hybrid</w:t>
            </w:r>
          </w:p>
        </w:tc>
      </w:tr>
      <w:tr w:rsidRPr="00667F25" w:rsidR="00432179" w:rsidTr="00432179" w14:paraId="78C3340D" w14:textId="77777777">
        <w:trPr>
          <w:cantSplit/>
          <w:trHeight w:val="501"/>
        </w:trPr>
        <w:tc>
          <w:tcPr>
            <w:tcW w:w="628" w:type="dxa"/>
          </w:tcPr>
          <w:p w:rsidRPr="00667F25" w:rsidR="00432179" w:rsidP="00432179" w:rsidRDefault="00432179" w14:paraId="31FF3060" w14:textId="77777777">
            <w:pPr>
              <w:jc w:val="both"/>
              <w:rPr>
                <w:b w:val="0"/>
                <w:bCs w:val="0"/>
              </w:rPr>
            </w:pPr>
            <w:r w:rsidRPr="00667F25">
              <w:rPr>
                <w:b w:val="0"/>
                <w:bCs w:val="0"/>
              </w:rPr>
              <w:t>14</w:t>
            </w:r>
          </w:p>
        </w:tc>
        <w:tc>
          <w:tcPr>
            <w:tcW w:w="3696" w:type="dxa"/>
          </w:tcPr>
          <w:p w:rsidRPr="00667F25" w:rsidR="00432179" w:rsidP="00432179" w:rsidRDefault="00432179" w14:paraId="25EFA9B8" w14:textId="77777777">
            <w:pPr>
              <w:jc w:val="both"/>
              <w:rPr>
                <w:b w:val="0"/>
                <w:bCs w:val="0"/>
              </w:rPr>
            </w:pPr>
            <w:r w:rsidRPr="00667F25">
              <w:rPr>
                <w:b w:val="0"/>
                <w:bCs w:val="0"/>
              </w:rPr>
              <w:t>Evaluating of lesson</w:t>
            </w:r>
          </w:p>
        </w:tc>
        <w:tc>
          <w:tcPr>
            <w:tcW w:w="2901" w:type="dxa"/>
          </w:tcPr>
          <w:p w:rsidRPr="00667F25" w:rsidR="00432179" w:rsidP="00432179" w:rsidRDefault="00432179" w14:paraId="764EBF53" w14:textId="77777777">
            <w:pPr>
              <w:spacing w:line="276" w:lineRule="auto"/>
              <w:rPr>
                <w:b w:val="0"/>
                <w:bCs w:val="0"/>
              </w:rPr>
            </w:pPr>
            <w:r w:rsidRPr="00667F25">
              <w:rPr>
                <w:b w:val="0"/>
                <w:bCs w:val="0"/>
              </w:rPr>
              <w:t>Assist. Prof. Dilek Sezgin</w:t>
            </w:r>
          </w:p>
          <w:p w:rsidRPr="00667F25" w:rsidR="00432179" w:rsidP="00432179" w:rsidRDefault="00432179" w14:paraId="460EB7EE" w14:textId="77777777">
            <w:pPr>
              <w:spacing w:line="276" w:lineRule="auto"/>
              <w:rPr>
                <w:b w:val="0"/>
                <w:bCs w:val="0"/>
              </w:rPr>
            </w:pPr>
            <w:r w:rsidRPr="00667F25">
              <w:rPr>
                <w:b w:val="0"/>
                <w:bCs w:val="0"/>
              </w:rPr>
              <w:t>Assoc. Prof. Fatma Vural</w:t>
            </w:r>
          </w:p>
        </w:tc>
        <w:tc>
          <w:tcPr>
            <w:tcW w:w="1120" w:type="dxa"/>
          </w:tcPr>
          <w:p w:rsidRPr="00667F25" w:rsidR="00432179" w:rsidP="00432179" w:rsidRDefault="00432179" w14:paraId="3DB30B24" w14:textId="77777777">
            <w:pPr>
              <w:jc w:val="both"/>
              <w:rPr>
                <w:b w:val="0"/>
                <w:bCs w:val="0"/>
              </w:rPr>
            </w:pPr>
            <w:r w:rsidRPr="00667F25">
              <w:rPr>
                <w:b w:val="0"/>
                <w:bCs w:val="0"/>
              </w:rPr>
              <w:t>Presentation, discussion</w:t>
            </w:r>
          </w:p>
        </w:tc>
        <w:tc>
          <w:tcPr>
            <w:tcW w:w="976" w:type="dxa"/>
          </w:tcPr>
          <w:p w:rsidRPr="00667F25" w:rsidR="00432179" w:rsidP="00432179" w:rsidRDefault="00432179" w14:paraId="18BF2A37" w14:textId="77777777">
            <w:pPr>
              <w:rPr>
                <w:b w:val="0"/>
                <w:bCs w:val="0"/>
              </w:rPr>
            </w:pPr>
            <w:r w:rsidRPr="00667F25">
              <w:rPr>
                <w:b w:val="0"/>
                <w:bCs w:val="0"/>
              </w:rPr>
              <w:t>Hybrid</w:t>
            </w:r>
          </w:p>
        </w:tc>
      </w:tr>
      <w:tr w:rsidRPr="00667F25" w:rsidR="00432179" w:rsidTr="00432179" w14:paraId="12A33480" w14:textId="77777777">
        <w:trPr>
          <w:cantSplit/>
          <w:trHeight w:val="555"/>
        </w:trPr>
        <w:tc>
          <w:tcPr>
            <w:tcW w:w="628" w:type="dxa"/>
          </w:tcPr>
          <w:p w:rsidRPr="00667F25" w:rsidR="00432179" w:rsidP="00432179" w:rsidRDefault="00432179" w14:paraId="73B0E023" w14:textId="77777777">
            <w:pPr>
              <w:jc w:val="both"/>
              <w:rPr>
                <w:b w:val="0"/>
                <w:bCs w:val="0"/>
              </w:rPr>
            </w:pPr>
          </w:p>
        </w:tc>
        <w:tc>
          <w:tcPr>
            <w:tcW w:w="3696" w:type="dxa"/>
            <w:shd w:val="clear" w:color="auto" w:fill="auto"/>
          </w:tcPr>
          <w:p w:rsidRPr="00667F25" w:rsidR="00432179" w:rsidP="00432179" w:rsidRDefault="00432179" w14:paraId="6393A403" w14:textId="77777777">
            <w:pPr>
              <w:jc w:val="both"/>
              <w:rPr>
                <w:b w:val="0"/>
                <w:bCs w:val="0"/>
              </w:rPr>
            </w:pPr>
            <w:r w:rsidRPr="00667F25">
              <w:rPr>
                <w:b w:val="0"/>
                <w:bCs w:val="0"/>
              </w:rPr>
              <w:t>Final exam</w:t>
            </w:r>
          </w:p>
        </w:tc>
        <w:tc>
          <w:tcPr>
            <w:tcW w:w="2901" w:type="dxa"/>
            <w:shd w:val="clear" w:color="auto" w:fill="auto"/>
          </w:tcPr>
          <w:p w:rsidRPr="00667F25" w:rsidR="00432179" w:rsidP="00432179" w:rsidRDefault="00432179" w14:paraId="3207E653" w14:textId="77777777">
            <w:pPr>
              <w:spacing w:line="276" w:lineRule="auto"/>
              <w:rPr>
                <w:b w:val="0"/>
                <w:bCs w:val="0"/>
              </w:rPr>
            </w:pPr>
            <w:r w:rsidRPr="00667F25">
              <w:rPr>
                <w:b w:val="0"/>
                <w:bCs w:val="0"/>
              </w:rPr>
              <w:t>Assist. Prof. Dilek Sezgin</w:t>
            </w:r>
          </w:p>
          <w:p w:rsidRPr="00667F25" w:rsidR="00432179" w:rsidP="00432179" w:rsidRDefault="00432179" w14:paraId="741BD2D2" w14:textId="77777777">
            <w:pPr>
              <w:spacing w:line="276" w:lineRule="auto"/>
              <w:rPr>
                <w:b w:val="0"/>
                <w:bCs w:val="0"/>
              </w:rPr>
            </w:pPr>
            <w:r w:rsidRPr="00667F25">
              <w:rPr>
                <w:b w:val="0"/>
                <w:bCs w:val="0"/>
              </w:rPr>
              <w:t>Assoc. Prof. D Büyükkaya Besen</w:t>
            </w:r>
          </w:p>
          <w:p w:rsidRPr="00667F25" w:rsidR="00432179" w:rsidP="00432179" w:rsidRDefault="00432179" w14:paraId="6A73A5DE" w14:textId="77777777">
            <w:pPr>
              <w:spacing w:line="276" w:lineRule="auto"/>
              <w:rPr>
                <w:b w:val="0"/>
                <w:bCs w:val="0"/>
              </w:rPr>
            </w:pPr>
          </w:p>
        </w:tc>
        <w:tc>
          <w:tcPr>
            <w:tcW w:w="1120" w:type="dxa"/>
            <w:shd w:val="clear" w:color="auto" w:fill="auto"/>
          </w:tcPr>
          <w:p w:rsidRPr="00667F25" w:rsidR="00432179" w:rsidP="00432179" w:rsidRDefault="00432179" w14:paraId="71AF1EEC" w14:textId="77777777">
            <w:pPr>
              <w:jc w:val="both"/>
              <w:rPr>
                <w:b w:val="0"/>
                <w:bCs w:val="0"/>
              </w:rPr>
            </w:pPr>
          </w:p>
        </w:tc>
        <w:tc>
          <w:tcPr>
            <w:tcW w:w="976" w:type="dxa"/>
          </w:tcPr>
          <w:p w:rsidRPr="00667F25" w:rsidR="00432179" w:rsidP="00432179" w:rsidRDefault="00432179" w14:paraId="66422570" w14:textId="77777777">
            <w:pPr>
              <w:jc w:val="both"/>
              <w:rPr>
                <w:b w:val="0"/>
                <w:bCs w:val="0"/>
              </w:rPr>
            </w:pPr>
          </w:p>
        </w:tc>
      </w:tr>
      <w:tr w:rsidRPr="00667F25" w:rsidR="00432179" w:rsidTr="00432179" w14:paraId="19C8A6A6" w14:textId="77777777">
        <w:trPr>
          <w:cantSplit/>
          <w:trHeight w:val="555"/>
        </w:trPr>
        <w:tc>
          <w:tcPr>
            <w:tcW w:w="628" w:type="dxa"/>
          </w:tcPr>
          <w:p w:rsidRPr="00667F25" w:rsidR="00432179" w:rsidP="00432179" w:rsidRDefault="00432179" w14:paraId="1A21BAD0" w14:textId="77777777">
            <w:pPr>
              <w:jc w:val="both"/>
              <w:rPr>
                <w:b w:val="0"/>
                <w:bCs w:val="0"/>
              </w:rPr>
            </w:pPr>
          </w:p>
        </w:tc>
        <w:tc>
          <w:tcPr>
            <w:tcW w:w="3696" w:type="dxa"/>
            <w:shd w:val="clear" w:color="auto" w:fill="auto"/>
          </w:tcPr>
          <w:p w:rsidRPr="00667F25" w:rsidR="00432179" w:rsidP="00432179" w:rsidRDefault="00432179" w14:paraId="1B088CC4" w14:textId="77777777">
            <w:pPr>
              <w:tabs>
                <w:tab w:val="left" w:pos="1245"/>
              </w:tabs>
              <w:jc w:val="both"/>
              <w:rPr>
                <w:b w:val="0"/>
                <w:bCs w:val="0"/>
              </w:rPr>
            </w:pPr>
          </w:p>
          <w:p w:rsidRPr="00667F25" w:rsidR="00432179" w:rsidP="00432179" w:rsidRDefault="00432179" w14:paraId="320CEE75" w14:textId="77777777">
            <w:pPr>
              <w:tabs>
                <w:tab w:val="left" w:pos="1245"/>
              </w:tabs>
              <w:jc w:val="both"/>
              <w:rPr>
                <w:b w:val="0"/>
                <w:bCs w:val="0"/>
              </w:rPr>
            </w:pPr>
            <w:r w:rsidRPr="00667F25">
              <w:rPr>
                <w:b w:val="0"/>
                <w:bCs w:val="0"/>
              </w:rPr>
              <w:t>Make-up exam</w:t>
            </w:r>
          </w:p>
        </w:tc>
        <w:tc>
          <w:tcPr>
            <w:tcW w:w="2901" w:type="dxa"/>
            <w:shd w:val="clear" w:color="auto" w:fill="auto"/>
          </w:tcPr>
          <w:p w:rsidRPr="00667F25" w:rsidR="00432179" w:rsidP="00432179" w:rsidRDefault="00432179" w14:paraId="3524BB46" w14:textId="77777777">
            <w:pPr>
              <w:jc w:val="both"/>
              <w:rPr>
                <w:b w:val="0"/>
                <w:bCs w:val="0"/>
              </w:rPr>
            </w:pPr>
            <w:r w:rsidRPr="00667F25">
              <w:rPr>
                <w:b w:val="0"/>
                <w:bCs w:val="0"/>
              </w:rPr>
              <w:t>Assist. Prof. Dilek Sezgin</w:t>
            </w:r>
          </w:p>
        </w:tc>
        <w:tc>
          <w:tcPr>
            <w:tcW w:w="1120" w:type="dxa"/>
            <w:shd w:val="clear" w:color="auto" w:fill="auto"/>
          </w:tcPr>
          <w:p w:rsidRPr="00667F25" w:rsidR="00432179" w:rsidP="00432179" w:rsidRDefault="00432179" w14:paraId="5D312BD1" w14:textId="77777777">
            <w:pPr>
              <w:jc w:val="both"/>
              <w:rPr>
                <w:b w:val="0"/>
                <w:bCs w:val="0"/>
              </w:rPr>
            </w:pPr>
          </w:p>
        </w:tc>
        <w:tc>
          <w:tcPr>
            <w:tcW w:w="976" w:type="dxa"/>
          </w:tcPr>
          <w:p w:rsidRPr="00667F25" w:rsidR="00432179" w:rsidP="00432179" w:rsidRDefault="00432179" w14:paraId="426AE464" w14:textId="77777777">
            <w:pPr>
              <w:jc w:val="both"/>
              <w:rPr>
                <w:b w:val="0"/>
                <w:bCs w:val="0"/>
              </w:rPr>
            </w:pPr>
          </w:p>
        </w:tc>
      </w:tr>
    </w:tbl>
    <w:p w:rsidRPr="00667F25" w:rsidR="00432179" w:rsidP="00432179" w:rsidRDefault="00432179" w14:paraId="40A65626" w14:textId="25142087">
      <w:pPr>
        <w:jc w:val="both"/>
        <w:rPr>
          <w:b w:val="0"/>
          <w:bCs w:val="0"/>
        </w:rPr>
      </w:pPr>
    </w:p>
    <w:p w:rsidRPr="00667F25" w:rsidR="00432179" w:rsidP="00432179" w:rsidRDefault="00432179" w14:paraId="4843B8DC" w14:textId="77777777">
      <w:pPr>
        <w:jc w:val="both"/>
        <w:rPr>
          <w:b w:val="0"/>
          <w:bCs w:val="0"/>
        </w:rPr>
      </w:pPr>
    </w:p>
    <w:p w:rsidRPr="00667F25" w:rsidR="00432179" w:rsidP="00432179" w:rsidRDefault="00432179" w14:paraId="6917AD94" w14:textId="77777777">
      <w:pPr>
        <w:spacing w:after="160" w:line="259" w:lineRule="auto"/>
        <w:rPr>
          <w:rFonts w:eastAsia="Calibri"/>
          <w:b w:val="0"/>
          <w:bCs w:val="0"/>
          <w:lang w:eastAsia="en-US"/>
        </w:rPr>
      </w:pPr>
      <w:r w:rsidRPr="00667F25">
        <w:rPr>
          <w:rFonts w:eastAsia="Calibri"/>
          <w:b w:val="0"/>
          <w:bCs w:val="0"/>
          <w:lang w:eastAsia="en-US"/>
        </w:rPr>
        <w:t>Table 1. Contribution of course learning outcomes to program outcomes</w:t>
      </w:r>
    </w:p>
    <w:p w:rsidRPr="00667F25" w:rsidR="00432179" w:rsidP="00432179" w:rsidRDefault="00432179" w14:paraId="4C6B08EA" w14:textId="77777777">
      <w:pPr>
        <w:spacing w:after="160" w:line="259" w:lineRule="auto"/>
        <w:rPr>
          <w:rFonts w:eastAsia="Calibri"/>
          <w:b w:val="0"/>
          <w:bCs w:val="0"/>
          <w:lang w:eastAsia="en-US"/>
        </w:rPr>
      </w:pPr>
      <w:r w:rsidRPr="00667F25">
        <w:rPr>
          <w:rFonts w:eastAsia="Calibri"/>
          <w:b w:val="0"/>
          <w:bCs w:val="0"/>
          <w:lang w:eastAsia="en-US"/>
        </w:rPr>
        <w:t>0: no contribution 1: little contribution 2: moderate contribution 3: full contribution</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667F25" w:rsidR="00432179" w:rsidTr="001E5303" w14:paraId="1830DEC1" w14:textId="77777777">
        <w:trPr>
          <w:trHeight w:val="454"/>
        </w:trPr>
        <w:tc>
          <w:tcPr>
            <w:tcW w:w="9801" w:type="dxa"/>
            <w:gridSpan w:val="14"/>
          </w:tcPr>
          <w:p w:rsidRPr="00667F25" w:rsidR="00432179" w:rsidP="00432179" w:rsidRDefault="00432179" w14:paraId="4141E667" w14:textId="77777777">
            <w:pPr>
              <w:rPr>
                <w:rFonts w:eastAsia="Calibri"/>
                <w:b w:val="0"/>
                <w:lang w:eastAsia="en-US"/>
              </w:rPr>
            </w:pPr>
          </w:p>
        </w:tc>
      </w:tr>
      <w:tr w:rsidRPr="00667F25" w:rsidR="00432179" w:rsidTr="001E5303" w14:paraId="6B4168F6" w14:textId="77777777">
        <w:trPr>
          <w:trHeight w:val="454"/>
        </w:trPr>
        <w:tc>
          <w:tcPr>
            <w:tcW w:w="1593" w:type="dxa"/>
          </w:tcPr>
          <w:p w:rsidRPr="00667F25" w:rsidR="00432179" w:rsidP="00432179" w:rsidRDefault="00432179" w14:paraId="25DE43B8" w14:textId="77777777">
            <w:pPr>
              <w:jc w:val="center"/>
              <w:rPr>
                <w:rFonts w:eastAsia="Calibri"/>
                <w:b w:val="0"/>
                <w:bCs w:val="0"/>
                <w:lang w:eastAsia="en-US"/>
              </w:rPr>
            </w:pPr>
            <w:r w:rsidRPr="00667F25">
              <w:rPr>
                <w:rFonts w:eastAsia="Calibri"/>
                <w:b w:val="0"/>
                <w:bCs w:val="0"/>
                <w:lang w:eastAsia="en-US"/>
              </w:rPr>
              <w:t>Learning Outcome</w:t>
            </w:r>
          </w:p>
        </w:tc>
        <w:tc>
          <w:tcPr>
            <w:tcW w:w="563" w:type="dxa"/>
          </w:tcPr>
          <w:p w:rsidRPr="00667F25" w:rsidR="00432179" w:rsidP="00432179" w:rsidRDefault="00432179" w14:paraId="5AD8A6C2"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4482542A" w14:textId="77777777">
            <w:pPr>
              <w:jc w:val="center"/>
              <w:rPr>
                <w:rFonts w:eastAsia="Calibri"/>
                <w:b w:val="0"/>
                <w:lang w:eastAsia="en-US"/>
              </w:rPr>
            </w:pPr>
            <w:r w:rsidRPr="00667F25">
              <w:rPr>
                <w:rFonts w:eastAsia="Calibri"/>
                <w:b w:val="0"/>
                <w:lang w:eastAsia="en-US"/>
              </w:rPr>
              <w:t>1</w:t>
            </w:r>
          </w:p>
        </w:tc>
        <w:tc>
          <w:tcPr>
            <w:tcW w:w="562" w:type="dxa"/>
          </w:tcPr>
          <w:p w:rsidRPr="00667F25" w:rsidR="00432179" w:rsidP="00432179" w:rsidRDefault="00432179" w14:paraId="56E3BA7B"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7975D7BF" w14:textId="77777777">
            <w:pPr>
              <w:jc w:val="center"/>
              <w:rPr>
                <w:rFonts w:eastAsia="Calibri"/>
                <w:b w:val="0"/>
                <w:lang w:eastAsia="en-US"/>
              </w:rPr>
            </w:pPr>
            <w:r w:rsidRPr="00667F25">
              <w:rPr>
                <w:rFonts w:eastAsia="Calibri"/>
                <w:b w:val="0"/>
                <w:lang w:eastAsia="en-US"/>
              </w:rPr>
              <w:t>2</w:t>
            </w:r>
          </w:p>
        </w:tc>
        <w:tc>
          <w:tcPr>
            <w:tcW w:w="562" w:type="dxa"/>
          </w:tcPr>
          <w:p w:rsidRPr="00667F25" w:rsidR="00432179" w:rsidP="00432179" w:rsidRDefault="00432179" w14:paraId="38E2BD23"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6D7EC034" w14:textId="77777777">
            <w:pPr>
              <w:jc w:val="center"/>
              <w:rPr>
                <w:rFonts w:eastAsia="Calibri"/>
                <w:b w:val="0"/>
                <w:lang w:eastAsia="en-US"/>
              </w:rPr>
            </w:pPr>
            <w:r w:rsidRPr="00667F25">
              <w:rPr>
                <w:rFonts w:eastAsia="Calibri"/>
                <w:b w:val="0"/>
                <w:lang w:eastAsia="en-US"/>
              </w:rPr>
              <w:t>3</w:t>
            </w:r>
          </w:p>
        </w:tc>
        <w:tc>
          <w:tcPr>
            <w:tcW w:w="562" w:type="dxa"/>
          </w:tcPr>
          <w:p w:rsidRPr="00667F25" w:rsidR="00432179" w:rsidP="00432179" w:rsidRDefault="00432179" w14:paraId="32A07896"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513EE955" w14:textId="77777777">
            <w:pPr>
              <w:jc w:val="center"/>
              <w:rPr>
                <w:rFonts w:eastAsia="Calibri"/>
                <w:b w:val="0"/>
                <w:lang w:eastAsia="en-US"/>
              </w:rPr>
            </w:pPr>
            <w:r w:rsidRPr="00667F25">
              <w:rPr>
                <w:rFonts w:eastAsia="Calibri"/>
                <w:b w:val="0"/>
                <w:lang w:eastAsia="en-US"/>
              </w:rPr>
              <w:t>4</w:t>
            </w:r>
          </w:p>
        </w:tc>
        <w:tc>
          <w:tcPr>
            <w:tcW w:w="695" w:type="dxa"/>
          </w:tcPr>
          <w:p w:rsidRPr="00667F25" w:rsidR="00432179" w:rsidP="00432179" w:rsidRDefault="00432179" w14:paraId="758A4FB9"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562150FC" w14:textId="77777777">
            <w:pPr>
              <w:jc w:val="center"/>
              <w:rPr>
                <w:rFonts w:eastAsia="Calibri"/>
                <w:b w:val="0"/>
                <w:lang w:eastAsia="en-US"/>
              </w:rPr>
            </w:pPr>
            <w:r w:rsidRPr="00667F25">
              <w:rPr>
                <w:rFonts w:eastAsia="Calibri"/>
                <w:b w:val="0"/>
                <w:lang w:eastAsia="en-US"/>
              </w:rPr>
              <w:t>5</w:t>
            </w:r>
          </w:p>
        </w:tc>
        <w:tc>
          <w:tcPr>
            <w:tcW w:w="655" w:type="dxa"/>
          </w:tcPr>
          <w:p w:rsidRPr="00667F25" w:rsidR="00432179" w:rsidP="00432179" w:rsidRDefault="00432179" w14:paraId="572CB939"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69CAAC33" w14:textId="77777777">
            <w:pPr>
              <w:jc w:val="center"/>
              <w:rPr>
                <w:rFonts w:eastAsia="Calibri"/>
                <w:b w:val="0"/>
                <w:lang w:eastAsia="en-US"/>
              </w:rPr>
            </w:pPr>
            <w:r w:rsidRPr="00667F25">
              <w:rPr>
                <w:rFonts w:eastAsia="Calibri"/>
                <w:b w:val="0"/>
                <w:lang w:eastAsia="en-US"/>
              </w:rPr>
              <w:t>6</w:t>
            </w:r>
          </w:p>
        </w:tc>
        <w:tc>
          <w:tcPr>
            <w:tcW w:w="655" w:type="dxa"/>
          </w:tcPr>
          <w:p w:rsidRPr="00667F25" w:rsidR="00432179" w:rsidP="00432179" w:rsidRDefault="00432179" w14:paraId="1F3D2155"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07347693" w14:textId="77777777">
            <w:pPr>
              <w:jc w:val="center"/>
              <w:rPr>
                <w:rFonts w:eastAsia="Calibri"/>
                <w:b w:val="0"/>
                <w:lang w:eastAsia="en-US"/>
              </w:rPr>
            </w:pPr>
            <w:r w:rsidRPr="00667F25">
              <w:rPr>
                <w:rFonts w:eastAsia="Calibri"/>
                <w:b w:val="0"/>
                <w:lang w:eastAsia="en-US"/>
              </w:rPr>
              <w:t>7</w:t>
            </w:r>
          </w:p>
        </w:tc>
        <w:tc>
          <w:tcPr>
            <w:tcW w:w="655" w:type="dxa"/>
          </w:tcPr>
          <w:p w:rsidRPr="00667F25" w:rsidR="00432179" w:rsidP="00432179" w:rsidRDefault="00432179" w14:paraId="02B59DD4"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0C7478E1" w14:textId="77777777">
            <w:pPr>
              <w:jc w:val="center"/>
              <w:rPr>
                <w:rFonts w:eastAsia="Calibri"/>
                <w:b w:val="0"/>
                <w:lang w:eastAsia="en-US"/>
              </w:rPr>
            </w:pPr>
            <w:r w:rsidRPr="00667F25">
              <w:rPr>
                <w:rFonts w:eastAsia="Calibri"/>
                <w:b w:val="0"/>
                <w:lang w:eastAsia="en-US"/>
              </w:rPr>
              <w:t>8</w:t>
            </w:r>
          </w:p>
        </w:tc>
        <w:tc>
          <w:tcPr>
            <w:tcW w:w="655" w:type="dxa"/>
          </w:tcPr>
          <w:p w:rsidRPr="00667F25" w:rsidR="00432179" w:rsidP="00432179" w:rsidRDefault="00432179" w14:paraId="6B4DFF51"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2A48C45F" w14:textId="77777777">
            <w:pPr>
              <w:jc w:val="center"/>
              <w:rPr>
                <w:rFonts w:eastAsia="Calibri"/>
                <w:b w:val="0"/>
                <w:lang w:eastAsia="en-US"/>
              </w:rPr>
            </w:pPr>
            <w:r w:rsidRPr="00667F25">
              <w:rPr>
                <w:rFonts w:eastAsia="Calibri"/>
                <w:b w:val="0"/>
                <w:lang w:eastAsia="en-US"/>
              </w:rPr>
              <w:t>9</w:t>
            </w:r>
          </w:p>
        </w:tc>
        <w:tc>
          <w:tcPr>
            <w:tcW w:w="655" w:type="dxa"/>
          </w:tcPr>
          <w:p w:rsidRPr="00667F25" w:rsidR="00432179" w:rsidP="00432179" w:rsidRDefault="00432179" w14:paraId="44A2481A"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20B4F440" w14:textId="77777777">
            <w:pPr>
              <w:jc w:val="center"/>
              <w:rPr>
                <w:rFonts w:eastAsia="Calibri"/>
                <w:b w:val="0"/>
                <w:lang w:eastAsia="en-US"/>
              </w:rPr>
            </w:pPr>
            <w:r w:rsidRPr="00667F25">
              <w:rPr>
                <w:rFonts w:eastAsia="Calibri"/>
                <w:b w:val="0"/>
                <w:lang w:eastAsia="en-US"/>
              </w:rPr>
              <w:t>10</w:t>
            </w:r>
          </w:p>
        </w:tc>
        <w:tc>
          <w:tcPr>
            <w:tcW w:w="655" w:type="dxa"/>
          </w:tcPr>
          <w:p w:rsidRPr="00667F25" w:rsidR="00432179" w:rsidP="00432179" w:rsidRDefault="00432179" w14:paraId="590AF6D1"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14AB9947" w14:textId="77777777">
            <w:pPr>
              <w:jc w:val="center"/>
              <w:rPr>
                <w:rFonts w:eastAsia="Calibri"/>
                <w:b w:val="0"/>
                <w:lang w:eastAsia="en-US"/>
              </w:rPr>
            </w:pPr>
            <w:r w:rsidRPr="00667F25">
              <w:rPr>
                <w:rFonts w:eastAsia="Calibri"/>
                <w:b w:val="0"/>
                <w:lang w:eastAsia="en-US"/>
              </w:rPr>
              <w:t xml:space="preserve"> 11</w:t>
            </w:r>
          </w:p>
        </w:tc>
        <w:tc>
          <w:tcPr>
            <w:tcW w:w="655" w:type="dxa"/>
          </w:tcPr>
          <w:p w:rsidRPr="00667F25" w:rsidR="00432179" w:rsidP="00432179" w:rsidRDefault="00432179" w14:paraId="1623FB1B"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7D650B21" w14:textId="77777777">
            <w:pPr>
              <w:jc w:val="center"/>
              <w:rPr>
                <w:rFonts w:eastAsia="Calibri"/>
                <w:b w:val="0"/>
                <w:lang w:eastAsia="en-US"/>
              </w:rPr>
            </w:pPr>
            <w:r w:rsidRPr="00667F25">
              <w:rPr>
                <w:rFonts w:eastAsia="Calibri"/>
                <w:b w:val="0"/>
                <w:lang w:eastAsia="en-US"/>
              </w:rPr>
              <w:t xml:space="preserve"> 12</w:t>
            </w:r>
          </w:p>
        </w:tc>
        <w:tc>
          <w:tcPr>
            <w:tcW w:w="679" w:type="dxa"/>
          </w:tcPr>
          <w:p w:rsidRPr="00667F25" w:rsidR="00432179" w:rsidP="00432179" w:rsidRDefault="00432179" w14:paraId="2868E667"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5B5BC92B" w14:textId="77777777">
            <w:pPr>
              <w:jc w:val="center"/>
              <w:rPr>
                <w:rFonts w:eastAsia="Calibri"/>
                <w:b w:val="0"/>
                <w:lang w:eastAsia="en-US"/>
              </w:rPr>
            </w:pPr>
            <w:r w:rsidRPr="00667F25">
              <w:rPr>
                <w:rFonts w:eastAsia="Calibri"/>
                <w:b w:val="0"/>
                <w:lang w:eastAsia="en-US"/>
              </w:rPr>
              <w:t xml:space="preserve"> 13</w:t>
            </w:r>
          </w:p>
        </w:tc>
      </w:tr>
      <w:tr w:rsidRPr="00667F25" w:rsidR="00432179" w:rsidTr="001E5303" w14:paraId="0C2C21B6" w14:textId="77777777">
        <w:trPr>
          <w:trHeight w:val="417"/>
        </w:trPr>
        <w:tc>
          <w:tcPr>
            <w:tcW w:w="1593" w:type="dxa"/>
          </w:tcPr>
          <w:p w:rsidRPr="00667F25" w:rsidR="00432179" w:rsidP="00432179" w:rsidRDefault="00432179" w14:paraId="47648640" w14:textId="77777777">
            <w:pPr>
              <w:jc w:val="center"/>
              <w:rPr>
                <w:rFonts w:eastAsia="Calibri"/>
                <w:b w:val="0"/>
                <w:lang w:eastAsia="en-US"/>
              </w:rPr>
            </w:pPr>
            <w:r w:rsidRPr="00667F25">
              <w:rPr>
                <w:rFonts w:eastAsia="Calibri"/>
                <w:b w:val="0"/>
                <w:lang w:eastAsia="en-US"/>
              </w:rPr>
              <w:t>Pharmacology in Nursing</w:t>
            </w:r>
          </w:p>
        </w:tc>
        <w:tc>
          <w:tcPr>
            <w:tcW w:w="563" w:type="dxa"/>
          </w:tcPr>
          <w:p w:rsidRPr="00667F25" w:rsidR="00432179" w:rsidP="00432179" w:rsidRDefault="00432179" w14:paraId="767F19D7" w14:textId="77777777">
            <w:pPr>
              <w:jc w:val="center"/>
              <w:rPr>
                <w:rFonts w:eastAsia="Calibri"/>
                <w:b w:val="0"/>
                <w:bCs w:val="0"/>
                <w:lang w:eastAsia="en-US"/>
              </w:rPr>
            </w:pPr>
            <w:r w:rsidRPr="00667F25">
              <w:rPr>
                <w:rFonts w:eastAsia="Calibri"/>
                <w:b w:val="0"/>
                <w:bCs w:val="0"/>
                <w:lang w:eastAsia="en-US"/>
              </w:rPr>
              <w:t>3</w:t>
            </w:r>
          </w:p>
        </w:tc>
        <w:tc>
          <w:tcPr>
            <w:tcW w:w="562" w:type="dxa"/>
          </w:tcPr>
          <w:p w:rsidRPr="00667F25" w:rsidR="00432179" w:rsidP="00432179" w:rsidRDefault="00432179" w14:paraId="050F5016" w14:textId="77777777">
            <w:pPr>
              <w:rPr>
                <w:rFonts w:eastAsia="Calibri"/>
                <w:b w:val="0"/>
                <w:bCs w:val="0"/>
                <w:lang w:eastAsia="en-US"/>
              </w:rPr>
            </w:pPr>
            <w:r w:rsidRPr="00667F25">
              <w:rPr>
                <w:rFonts w:eastAsia="Calibri"/>
                <w:b w:val="0"/>
                <w:bCs w:val="0"/>
                <w:lang w:eastAsia="en-US"/>
              </w:rPr>
              <w:t>2</w:t>
            </w:r>
          </w:p>
        </w:tc>
        <w:tc>
          <w:tcPr>
            <w:tcW w:w="562" w:type="dxa"/>
          </w:tcPr>
          <w:p w:rsidRPr="00667F25" w:rsidR="00432179" w:rsidP="00432179" w:rsidRDefault="00432179" w14:paraId="377FFC96" w14:textId="77777777">
            <w:pPr>
              <w:rPr>
                <w:rFonts w:eastAsia="Calibri"/>
                <w:b w:val="0"/>
                <w:bCs w:val="0"/>
                <w:lang w:eastAsia="en-US"/>
              </w:rPr>
            </w:pPr>
            <w:r w:rsidRPr="00667F25">
              <w:rPr>
                <w:rFonts w:eastAsia="Calibri"/>
                <w:b w:val="0"/>
                <w:bCs w:val="0"/>
                <w:lang w:eastAsia="en-US"/>
              </w:rPr>
              <w:t>1</w:t>
            </w:r>
          </w:p>
        </w:tc>
        <w:tc>
          <w:tcPr>
            <w:tcW w:w="562" w:type="dxa"/>
          </w:tcPr>
          <w:p w:rsidRPr="00667F25" w:rsidR="00432179" w:rsidP="00432179" w:rsidRDefault="00432179" w14:paraId="4409E0DB" w14:textId="77777777">
            <w:pPr>
              <w:rPr>
                <w:rFonts w:eastAsia="Calibri"/>
                <w:b w:val="0"/>
                <w:bCs w:val="0"/>
                <w:lang w:eastAsia="en-US"/>
              </w:rPr>
            </w:pPr>
            <w:r w:rsidRPr="00667F25">
              <w:rPr>
                <w:rFonts w:eastAsia="Calibri"/>
                <w:b w:val="0"/>
                <w:bCs w:val="0"/>
                <w:lang w:eastAsia="en-US"/>
              </w:rPr>
              <w:t>3</w:t>
            </w:r>
          </w:p>
        </w:tc>
        <w:tc>
          <w:tcPr>
            <w:tcW w:w="695" w:type="dxa"/>
          </w:tcPr>
          <w:p w:rsidRPr="00667F25" w:rsidR="00432179" w:rsidP="00432179" w:rsidRDefault="00432179" w14:paraId="4A040DA5" w14:textId="77777777">
            <w:pPr>
              <w:jc w:val="center"/>
              <w:rPr>
                <w:rFonts w:eastAsia="Calibri"/>
                <w:b w:val="0"/>
                <w:lang w:eastAsia="en-US"/>
              </w:rPr>
            </w:pPr>
            <w:r w:rsidRPr="00667F25">
              <w:rPr>
                <w:rFonts w:eastAsia="Calibri"/>
                <w:b w:val="0"/>
                <w:lang w:eastAsia="en-US"/>
              </w:rPr>
              <w:t>3</w:t>
            </w:r>
          </w:p>
        </w:tc>
        <w:tc>
          <w:tcPr>
            <w:tcW w:w="655" w:type="dxa"/>
          </w:tcPr>
          <w:p w:rsidRPr="00667F25" w:rsidR="00432179" w:rsidP="00432179" w:rsidRDefault="00432179" w14:paraId="188C55D9" w14:textId="77777777">
            <w:pPr>
              <w:jc w:val="center"/>
              <w:rPr>
                <w:rFonts w:eastAsia="Calibri"/>
                <w:b w:val="0"/>
                <w:lang w:eastAsia="en-US"/>
              </w:rPr>
            </w:pPr>
            <w:r w:rsidRPr="00667F25">
              <w:rPr>
                <w:rFonts w:eastAsia="Calibri"/>
                <w:b w:val="0"/>
                <w:lang w:eastAsia="en-US"/>
              </w:rPr>
              <w:t>2</w:t>
            </w:r>
          </w:p>
        </w:tc>
        <w:tc>
          <w:tcPr>
            <w:tcW w:w="655" w:type="dxa"/>
          </w:tcPr>
          <w:p w:rsidRPr="00667F25" w:rsidR="00432179" w:rsidP="00432179" w:rsidRDefault="00432179" w14:paraId="5AC636AE" w14:textId="77777777">
            <w:pPr>
              <w:rPr>
                <w:rFonts w:eastAsia="Calibri"/>
                <w:b w:val="0"/>
                <w:bCs w:val="0"/>
                <w:lang w:eastAsia="en-US"/>
              </w:rPr>
            </w:pPr>
            <w:r w:rsidRPr="00667F25">
              <w:rPr>
                <w:rFonts w:eastAsia="Calibri"/>
                <w:b w:val="0"/>
                <w:bCs w:val="0"/>
                <w:lang w:eastAsia="en-US"/>
              </w:rPr>
              <w:t>3</w:t>
            </w:r>
          </w:p>
        </w:tc>
        <w:tc>
          <w:tcPr>
            <w:tcW w:w="655" w:type="dxa"/>
          </w:tcPr>
          <w:p w:rsidRPr="00667F25" w:rsidR="00432179" w:rsidP="00432179" w:rsidRDefault="00432179" w14:paraId="012C8AAE" w14:textId="77777777">
            <w:pPr>
              <w:jc w:val="center"/>
              <w:rPr>
                <w:rFonts w:eastAsia="Calibri"/>
                <w:b w:val="0"/>
                <w:lang w:eastAsia="en-US"/>
              </w:rPr>
            </w:pPr>
            <w:r w:rsidRPr="00667F25">
              <w:rPr>
                <w:rFonts w:eastAsia="Calibri"/>
                <w:b w:val="0"/>
                <w:lang w:eastAsia="en-US"/>
              </w:rPr>
              <w:t>2</w:t>
            </w:r>
          </w:p>
        </w:tc>
        <w:tc>
          <w:tcPr>
            <w:tcW w:w="655" w:type="dxa"/>
          </w:tcPr>
          <w:p w:rsidRPr="00667F25" w:rsidR="00432179" w:rsidP="00432179" w:rsidRDefault="00432179" w14:paraId="24D0E40B" w14:textId="77777777">
            <w:pPr>
              <w:jc w:val="center"/>
              <w:rPr>
                <w:rFonts w:eastAsia="Calibri"/>
                <w:b w:val="0"/>
                <w:lang w:eastAsia="en-US"/>
              </w:rPr>
            </w:pPr>
            <w:r w:rsidRPr="00667F25">
              <w:rPr>
                <w:rFonts w:eastAsia="Calibri"/>
                <w:b w:val="0"/>
                <w:lang w:eastAsia="en-US"/>
              </w:rPr>
              <w:t>3</w:t>
            </w:r>
          </w:p>
        </w:tc>
        <w:tc>
          <w:tcPr>
            <w:tcW w:w="655" w:type="dxa"/>
          </w:tcPr>
          <w:p w:rsidRPr="00667F25" w:rsidR="00432179" w:rsidP="00432179" w:rsidRDefault="00432179" w14:paraId="7CC941A0" w14:textId="77777777">
            <w:pPr>
              <w:jc w:val="center"/>
              <w:rPr>
                <w:rFonts w:eastAsia="Calibri"/>
                <w:b w:val="0"/>
                <w:lang w:eastAsia="en-US"/>
              </w:rPr>
            </w:pPr>
            <w:r w:rsidRPr="00667F25">
              <w:rPr>
                <w:rFonts w:eastAsia="Calibri"/>
                <w:b w:val="0"/>
                <w:lang w:eastAsia="en-US"/>
              </w:rPr>
              <w:t>2</w:t>
            </w:r>
          </w:p>
        </w:tc>
        <w:tc>
          <w:tcPr>
            <w:tcW w:w="655" w:type="dxa"/>
          </w:tcPr>
          <w:p w:rsidRPr="00667F25" w:rsidR="00432179" w:rsidP="00432179" w:rsidRDefault="00432179" w14:paraId="4FE79557" w14:textId="77777777">
            <w:pPr>
              <w:jc w:val="center"/>
              <w:rPr>
                <w:rFonts w:eastAsia="Calibri"/>
                <w:b w:val="0"/>
                <w:lang w:eastAsia="en-US"/>
              </w:rPr>
            </w:pPr>
            <w:r w:rsidRPr="00667F25">
              <w:rPr>
                <w:rFonts w:eastAsia="Calibri"/>
                <w:b w:val="0"/>
                <w:lang w:eastAsia="en-US"/>
              </w:rPr>
              <w:t>1</w:t>
            </w:r>
          </w:p>
        </w:tc>
        <w:tc>
          <w:tcPr>
            <w:tcW w:w="655" w:type="dxa"/>
          </w:tcPr>
          <w:p w:rsidRPr="00667F25" w:rsidR="00432179" w:rsidP="00432179" w:rsidRDefault="00432179" w14:paraId="025916BB" w14:textId="77777777">
            <w:pPr>
              <w:rPr>
                <w:rFonts w:eastAsia="Calibri"/>
                <w:b w:val="0"/>
                <w:bCs w:val="0"/>
                <w:lang w:eastAsia="en-US"/>
              </w:rPr>
            </w:pPr>
            <w:r w:rsidRPr="00667F25">
              <w:rPr>
                <w:rFonts w:eastAsia="Calibri"/>
                <w:b w:val="0"/>
                <w:bCs w:val="0"/>
                <w:lang w:eastAsia="en-US"/>
              </w:rPr>
              <w:t>0</w:t>
            </w:r>
          </w:p>
        </w:tc>
        <w:tc>
          <w:tcPr>
            <w:tcW w:w="679" w:type="dxa"/>
          </w:tcPr>
          <w:p w:rsidRPr="00667F25" w:rsidR="00432179" w:rsidP="00432179" w:rsidRDefault="00432179" w14:paraId="2EC9BB88" w14:textId="77777777">
            <w:pPr>
              <w:rPr>
                <w:rFonts w:eastAsia="Calibri"/>
                <w:b w:val="0"/>
                <w:bCs w:val="0"/>
                <w:lang w:eastAsia="en-US"/>
              </w:rPr>
            </w:pPr>
            <w:r w:rsidRPr="00667F25">
              <w:rPr>
                <w:rFonts w:eastAsia="Calibri"/>
                <w:b w:val="0"/>
                <w:bCs w:val="0"/>
                <w:lang w:eastAsia="en-US"/>
              </w:rPr>
              <w:t>0</w:t>
            </w:r>
          </w:p>
        </w:tc>
      </w:tr>
    </w:tbl>
    <w:p w:rsidR="005C226A" w:rsidP="00432179" w:rsidRDefault="005C226A" w14:paraId="2B8F68AB" w14:textId="77777777">
      <w:pPr>
        <w:spacing w:after="160" w:line="259" w:lineRule="auto"/>
        <w:rPr>
          <w:rFonts w:eastAsia="Calibri"/>
          <w:b w:val="0"/>
          <w:bCs w:val="0"/>
          <w:lang w:eastAsia="en-US"/>
        </w:rPr>
      </w:pPr>
    </w:p>
    <w:p w:rsidRPr="00667F25" w:rsidR="00432179" w:rsidP="00432179" w:rsidRDefault="00432179" w14:paraId="206D8C27" w14:textId="3E2BA616">
      <w:pPr>
        <w:spacing w:after="160" w:line="259" w:lineRule="auto"/>
        <w:rPr>
          <w:rFonts w:eastAsia="Calibri"/>
          <w:b w:val="0"/>
          <w:bCs w:val="0"/>
          <w:lang w:eastAsia="en-US"/>
        </w:rPr>
      </w:pPr>
      <w:r w:rsidRPr="00667F25">
        <w:rPr>
          <w:rFonts w:eastAsia="Calibri"/>
          <w:b w:val="0"/>
          <w:bCs w:val="0"/>
          <w:lang w:eastAsia="en-US"/>
        </w:rPr>
        <w:t>Table 2. Relation of Course Learning Outcomes and Program Outcomes</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78"/>
        <w:gridCol w:w="828"/>
        <w:gridCol w:w="642"/>
        <w:gridCol w:w="517"/>
        <w:gridCol w:w="616"/>
        <w:gridCol w:w="627"/>
        <w:gridCol w:w="546"/>
        <w:gridCol w:w="733"/>
        <w:gridCol w:w="616"/>
        <w:gridCol w:w="783"/>
        <w:gridCol w:w="783"/>
        <w:gridCol w:w="545"/>
        <w:gridCol w:w="540"/>
        <w:gridCol w:w="547"/>
      </w:tblGrid>
      <w:tr w:rsidRPr="00667F25" w:rsidR="00432179" w:rsidTr="001E5303" w14:paraId="7C6FD046" w14:textId="77777777">
        <w:trPr>
          <w:trHeight w:val="454"/>
        </w:trPr>
        <w:tc>
          <w:tcPr>
            <w:tcW w:w="9801" w:type="dxa"/>
            <w:gridSpan w:val="14"/>
          </w:tcPr>
          <w:p w:rsidRPr="00667F25" w:rsidR="00432179" w:rsidP="00432179" w:rsidRDefault="00432179" w14:paraId="25A66B51" w14:textId="77777777">
            <w:pPr>
              <w:rPr>
                <w:rFonts w:eastAsia="Calibri"/>
                <w:b w:val="0"/>
                <w:lang w:eastAsia="en-US"/>
              </w:rPr>
            </w:pPr>
          </w:p>
        </w:tc>
      </w:tr>
      <w:tr w:rsidRPr="00667F25" w:rsidR="00432179" w:rsidTr="001E5303" w14:paraId="2C89D1E9" w14:textId="77777777">
        <w:trPr>
          <w:trHeight w:val="454"/>
        </w:trPr>
        <w:tc>
          <w:tcPr>
            <w:tcW w:w="1593" w:type="dxa"/>
          </w:tcPr>
          <w:p w:rsidRPr="00667F25" w:rsidR="00432179" w:rsidP="00432179" w:rsidRDefault="00432179" w14:paraId="68960311" w14:textId="77777777">
            <w:pPr>
              <w:jc w:val="center"/>
              <w:rPr>
                <w:rFonts w:eastAsia="Calibri"/>
                <w:b w:val="0"/>
                <w:bCs w:val="0"/>
                <w:lang w:eastAsia="en-US"/>
              </w:rPr>
            </w:pPr>
            <w:r w:rsidRPr="00667F25">
              <w:rPr>
                <w:rFonts w:eastAsia="Calibri"/>
                <w:b w:val="0"/>
                <w:bCs w:val="0"/>
                <w:lang w:eastAsia="en-US"/>
              </w:rPr>
              <w:t>Learning Outcome</w:t>
            </w:r>
          </w:p>
        </w:tc>
        <w:tc>
          <w:tcPr>
            <w:tcW w:w="876" w:type="dxa"/>
          </w:tcPr>
          <w:p w:rsidRPr="00667F25" w:rsidR="00432179" w:rsidP="00432179" w:rsidRDefault="00432179" w14:paraId="5E0083E8"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54D1483A" w14:textId="77777777">
            <w:pPr>
              <w:jc w:val="center"/>
              <w:rPr>
                <w:rFonts w:eastAsia="Calibri"/>
                <w:b w:val="0"/>
                <w:lang w:eastAsia="en-US"/>
              </w:rPr>
            </w:pPr>
            <w:r w:rsidRPr="00667F25">
              <w:rPr>
                <w:rFonts w:eastAsia="Calibri"/>
                <w:b w:val="0"/>
                <w:lang w:eastAsia="en-US"/>
              </w:rPr>
              <w:t>1</w:t>
            </w:r>
          </w:p>
        </w:tc>
        <w:tc>
          <w:tcPr>
            <w:tcW w:w="670" w:type="dxa"/>
          </w:tcPr>
          <w:p w:rsidRPr="00667F25" w:rsidR="00432179" w:rsidP="00432179" w:rsidRDefault="00432179" w14:paraId="7BCCB6F4"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77939F54" w14:textId="77777777">
            <w:pPr>
              <w:jc w:val="center"/>
              <w:rPr>
                <w:rFonts w:eastAsia="Calibri"/>
                <w:b w:val="0"/>
                <w:lang w:eastAsia="en-US"/>
              </w:rPr>
            </w:pPr>
            <w:r w:rsidRPr="00667F25">
              <w:rPr>
                <w:rFonts w:eastAsia="Calibri"/>
                <w:b w:val="0"/>
                <w:lang w:eastAsia="en-US"/>
              </w:rPr>
              <w:t>2</w:t>
            </w:r>
          </w:p>
        </w:tc>
        <w:tc>
          <w:tcPr>
            <w:tcW w:w="553" w:type="dxa"/>
          </w:tcPr>
          <w:p w:rsidRPr="00667F25" w:rsidR="00432179" w:rsidP="00432179" w:rsidRDefault="00432179" w14:paraId="755460E8"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4116AD2D" w14:textId="77777777">
            <w:pPr>
              <w:jc w:val="center"/>
              <w:rPr>
                <w:rFonts w:eastAsia="Calibri"/>
                <w:b w:val="0"/>
                <w:lang w:eastAsia="en-US"/>
              </w:rPr>
            </w:pPr>
            <w:r w:rsidRPr="00667F25">
              <w:rPr>
                <w:rFonts w:eastAsia="Calibri"/>
                <w:b w:val="0"/>
                <w:lang w:eastAsia="en-US"/>
              </w:rPr>
              <w:t>3</w:t>
            </w:r>
          </w:p>
        </w:tc>
        <w:tc>
          <w:tcPr>
            <w:tcW w:w="553" w:type="dxa"/>
          </w:tcPr>
          <w:p w:rsidRPr="00667F25" w:rsidR="00432179" w:rsidP="00432179" w:rsidRDefault="00432179" w14:paraId="1DFE6BCB"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447A196C" w14:textId="77777777">
            <w:pPr>
              <w:jc w:val="center"/>
              <w:rPr>
                <w:rFonts w:eastAsia="Calibri"/>
                <w:b w:val="0"/>
                <w:lang w:eastAsia="en-US"/>
              </w:rPr>
            </w:pPr>
            <w:r w:rsidRPr="00667F25">
              <w:rPr>
                <w:rFonts w:eastAsia="Calibri"/>
                <w:b w:val="0"/>
                <w:lang w:eastAsia="en-US"/>
              </w:rPr>
              <w:t>4</w:t>
            </w:r>
          </w:p>
        </w:tc>
        <w:tc>
          <w:tcPr>
            <w:tcW w:w="639" w:type="dxa"/>
          </w:tcPr>
          <w:p w:rsidRPr="00667F25" w:rsidR="00432179" w:rsidP="00432179" w:rsidRDefault="00432179" w14:paraId="1B2E1370"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51AC62F0" w14:textId="77777777">
            <w:pPr>
              <w:jc w:val="center"/>
              <w:rPr>
                <w:rFonts w:eastAsia="Calibri"/>
                <w:b w:val="0"/>
                <w:lang w:eastAsia="en-US"/>
              </w:rPr>
            </w:pPr>
            <w:r w:rsidRPr="00667F25">
              <w:rPr>
                <w:rFonts w:eastAsia="Calibri"/>
                <w:b w:val="0"/>
                <w:lang w:eastAsia="en-US"/>
              </w:rPr>
              <w:t>5</w:t>
            </w:r>
          </w:p>
        </w:tc>
        <w:tc>
          <w:tcPr>
            <w:tcW w:w="613" w:type="dxa"/>
          </w:tcPr>
          <w:p w:rsidRPr="00667F25" w:rsidR="00432179" w:rsidP="00432179" w:rsidRDefault="00432179" w14:paraId="5D5C7451"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3EE72D2E" w14:textId="77777777">
            <w:pPr>
              <w:jc w:val="center"/>
              <w:rPr>
                <w:rFonts w:eastAsia="Calibri"/>
                <w:b w:val="0"/>
                <w:lang w:eastAsia="en-US"/>
              </w:rPr>
            </w:pPr>
            <w:r w:rsidRPr="00667F25">
              <w:rPr>
                <w:rFonts w:eastAsia="Calibri"/>
                <w:b w:val="0"/>
                <w:lang w:eastAsia="en-US"/>
              </w:rPr>
              <w:t>6</w:t>
            </w:r>
          </w:p>
        </w:tc>
        <w:tc>
          <w:tcPr>
            <w:tcW w:w="612" w:type="dxa"/>
          </w:tcPr>
          <w:p w:rsidRPr="00667F25" w:rsidR="00432179" w:rsidP="00432179" w:rsidRDefault="00432179" w14:paraId="45BD0AD0"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0054A3E2" w14:textId="77777777">
            <w:pPr>
              <w:jc w:val="center"/>
              <w:rPr>
                <w:rFonts w:eastAsia="Calibri"/>
                <w:b w:val="0"/>
                <w:lang w:eastAsia="en-US"/>
              </w:rPr>
            </w:pPr>
            <w:r w:rsidRPr="00667F25">
              <w:rPr>
                <w:rFonts w:eastAsia="Calibri"/>
                <w:b w:val="0"/>
                <w:lang w:eastAsia="en-US"/>
              </w:rPr>
              <w:t>7</w:t>
            </w:r>
          </w:p>
        </w:tc>
        <w:tc>
          <w:tcPr>
            <w:tcW w:w="613" w:type="dxa"/>
          </w:tcPr>
          <w:p w:rsidRPr="00667F25" w:rsidR="00432179" w:rsidP="00432179" w:rsidRDefault="00432179" w14:paraId="4A1FD22B"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41CE96E3" w14:textId="77777777">
            <w:pPr>
              <w:jc w:val="center"/>
              <w:rPr>
                <w:rFonts w:eastAsia="Calibri"/>
                <w:b w:val="0"/>
                <w:lang w:eastAsia="en-US"/>
              </w:rPr>
            </w:pPr>
            <w:r w:rsidRPr="00667F25">
              <w:rPr>
                <w:rFonts w:eastAsia="Calibri"/>
                <w:b w:val="0"/>
                <w:lang w:eastAsia="en-US"/>
              </w:rPr>
              <w:t>8</w:t>
            </w:r>
          </w:p>
        </w:tc>
        <w:tc>
          <w:tcPr>
            <w:tcW w:w="613" w:type="dxa"/>
          </w:tcPr>
          <w:p w:rsidRPr="00667F25" w:rsidR="00432179" w:rsidP="00432179" w:rsidRDefault="00432179" w14:paraId="2D7F4D78"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07CBC79E" w14:textId="77777777">
            <w:pPr>
              <w:jc w:val="center"/>
              <w:rPr>
                <w:rFonts w:eastAsia="Calibri"/>
                <w:b w:val="0"/>
                <w:lang w:eastAsia="en-US"/>
              </w:rPr>
            </w:pPr>
            <w:r w:rsidRPr="00667F25">
              <w:rPr>
                <w:rFonts w:eastAsia="Calibri"/>
                <w:b w:val="0"/>
                <w:lang w:eastAsia="en-US"/>
              </w:rPr>
              <w:t>9</w:t>
            </w:r>
          </w:p>
        </w:tc>
        <w:tc>
          <w:tcPr>
            <w:tcW w:w="613" w:type="dxa"/>
          </w:tcPr>
          <w:p w:rsidRPr="00667F25" w:rsidR="00432179" w:rsidP="00432179" w:rsidRDefault="00432179" w14:paraId="2FB5B5C4"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690AF0F9" w14:textId="77777777">
            <w:pPr>
              <w:jc w:val="center"/>
              <w:rPr>
                <w:rFonts w:eastAsia="Calibri"/>
                <w:b w:val="0"/>
                <w:lang w:eastAsia="en-US"/>
              </w:rPr>
            </w:pPr>
            <w:r w:rsidRPr="00667F25">
              <w:rPr>
                <w:rFonts w:eastAsia="Calibri"/>
                <w:b w:val="0"/>
                <w:lang w:eastAsia="en-US"/>
              </w:rPr>
              <w:t>10</w:t>
            </w:r>
          </w:p>
        </w:tc>
        <w:tc>
          <w:tcPr>
            <w:tcW w:w="612" w:type="dxa"/>
          </w:tcPr>
          <w:p w:rsidRPr="00667F25" w:rsidR="00432179" w:rsidP="00432179" w:rsidRDefault="00432179" w14:paraId="63CB7951"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0FF9F1BE" w14:textId="77777777">
            <w:pPr>
              <w:jc w:val="center"/>
              <w:rPr>
                <w:rFonts w:eastAsia="Calibri"/>
                <w:b w:val="0"/>
                <w:lang w:eastAsia="en-US"/>
              </w:rPr>
            </w:pPr>
            <w:r w:rsidRPr="00667F25">
              <w:rPr>
                <w:rFonts w:eastAsia="Calibri"/>
                <w:b w:val="0"/>
                <w:lang w:eastAsia="en-US"/>
              </w:rPr>
              <w:t xml:space="preserve"> 11</w:t>
            </w:r>
          </w:p>
        </w:tc>
        <w:tc>
          <w:tcPr>
            <w:tcW w:w="613" w:type="dxa"/>
          </w:tcPr>
          <w:p w:rsidRPr="00667F25" w:rsidR="00432179" w:rsidP="00432179" w:rsidRDefault="00432179" w14:paraId="02BBCD49"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79BF1307" w14:textId="77777777">
            <w:pPr>
              <w:jc w:val="center"/>
              <w:rPr>
                <w:rFonts w:eastAsia="Calibri"/>
                <w:b w:val="0"/>
                <w:lang w:eastAsia="en-US"/>
              </w:rPr>
            </w:pPr>
            <w:r w:rsidRPr="00667F25">
              <w:rPr>
                <w:rFonts w:eastAsia="Calibri"/>
                <w:b w:val="0"/>
                <w:lang w:eastAsia="en-US"/>
              </w:rPr>
              <w:t xml:space="preserve"> 12</w:t>
            </w:r>
          </w:p>
        </w:tc>
        <w:tc>
          <w:tcPr>
            <w:tcW w:w="628" w:type="dxa"/>
          </w:tcPr>
          <w:p w:rsidRPr="00667F25" w:rsidR="00432179" w:rsidP="00432179" w:rsidRDefault="00432179" w14:paraId="3249E583" w14:textId="77777777">
            <w:pPr>
              <w:jc w:val="center"/>
              <w:rPr>
                <w:rFonts w:eastAsia="Calibri"/>
                <w:b w:val="0"/>
                <w:lang w:eastAsia="en-US"/>
              </w:rPr>
            </w:pPr>
            <w:r w:rsidRPr="00667F25">
              <w:rPr>
                <w:rFonts w:eastAsia="Calibri"/>
                <w:b w:val="0"/>
                <w:lang w:eastAsia="en-US"/>
              </w:rPr>
              <w:t>PO</w:t>
            </w:r>
          </w:p>
          <w:p w:rsidRPr="00667F25" w:rsidR="00432179" w:rsidP="00432179" w:rsidRDefault="00432179" w14:paraId="57F6A7A2" w14:textId="77777777">
            <w:pPr>
              <w:jc w:val="center"/>
              <w:rPr>
                <w:rFonts w:eastAsia="Calibri"/>
                <w:b w:val="0"/>
                <w:lang w:eastAsia="en-US"/>
              </w:rPr>
            </w:pPr>
            <w:r w:rsidRPr="00667F25">
              <w:rPr>
                <w:rFonts w:eastAsia="Calibri"/>
                <w:b w:val="0"/>
                <w:lang w:eastAsia="en-US"/>
              </w:rPr>
              <w:t xml:space="preserve"> 13</w:t>
            </w:r>
          </w:p>
        </w:tc>
      </w:tr>
      <w:tr w:rsidRPr="00667F25" w:rsidR="00432179" w:rsidTr="001E5303" w14:paraId="219770F3" w14:textId="77777777">
        <w:trPr>
          <w:trHeight w:val="417"/>
        </w:trPr>
        <w:tc>
          <w:tcPr>
            <w:tcW w:w="1593" w:type="dxa"/>
          </w:tcPr>
          <w:p w:rsidRPr="00667F25" w:rsidR="00432179" w:rsidP="00432179" w:rsidRDefault="00432179" w14:paraId="3E46AC3D" w14:textId="77777777">
            <w:pPr>
              <w:jc w:val="center"/>
              <w:rPr>
                <w:rFonts w:eastAsia="Calibri"/>
                <w:b w:val="0"/>
                <w:lang w:eastAsia="en-US"/>
              </w:rPr>
            </w:pPr>
            <w:r w:rsidRPr="00667F25">
              <w:rPr>
                <w:rFonts w:eastAsia="Calibri"/>
                <w:b w:val="0"/>
                <w:lang w:eastAsia="en-US"/>
              </w:rPr>
              <w:t>Pharmacology in Nursing</w:t>
            </w:r>
          </w:p>
        </w:tc>
        <w:tc>
          <w:tcPr>
            <w:tcW w:w="876" w:type="dxa"/>
          </w:tcPr>
          <w:p w:rsidRPr="00667F25" w:rsidR="00432179" w:rsidP="00432179" w:rsidRDefault="00432179" w14:paraId="384A7CC6" w14:textId="77777777">
            <w:pPr>
              <w:jc w:val="center"/>
              <w:rPr>
                <w:rFonts w:eastAsia="Calibri"/>
                <w:b w:val="0"/>
                <w:bCs w:val="0"/>
                <w:lang w:eastAsia="en-US"/>
              </w:rPr>
            </w:pPr>
            <w:r w:rsidRPr="00667F25">
              <w:rPr>
                <w:rFonts w:eastAsia="Calibri"/>
                <w:b w:val="0"/>
                <w:bCs w:val="0"/>
                <w:lang w:eastAsia="en-US"/>
              </w:rPr>
              <w:t>LO1,2,</w:t>
            </w:r>
          </w:p>
          <w:p w:rsidRPr="00667F25" w:rsidR="00432179" w:rsidP="00432179" w:rsidRDefault="00432179" w14:paraId="1CA17EE4" w14:textId="77777777">
            <w:pPr>
              <w:jc w:val="center"/>
              <w:rPr>
                <w:rFonts w:eastAsia="Calibri"/>
                <w:b w:val="0"/>
                <w:bCs w:val="0"/>
                <w:lang w:eastAsia="en-US"/>
              </w:rPr>
            </w:pPr>
            <w:r w:rsidRPr="00667F25">
              <w:rPr>
                <w:rFonts w:eastAsia="Calibri"/>
                <w:b w:val="0"/>
                <w:bCs w:val="0"/>
                <w:lang w:eastAsia="en-US"/>
              </w:rPr>
              <w:t>3,4,5,6</w:t>
            </w:r>
          </w:p>
        </w:tc>
        <w:tc>
          <w:tcPr>
            <w:tcW w:w="670" w:type="dxa"/>
          </w:tcPr>
          <w:p w:rsidRPr="00667F25" w:rsidR="00432179" w:rsidP="00432179" w:rsidRDefault="00432179" w14:paraId="7A8DA4D3" w14:textId="77777777">
            <w:pPr>
              <w:rPr>
                <w:rFonts w:eastAsia="Calibri"/>
                <w:b w:val="0"/>
                <w:bCs w:val="0"/>
                <w:lang w:eastAsia="en-US"/>
              </w:rPr>
            </w:pPr>
            <w:r w:rsidRPr="00667F25">
              <w:rPr>
                <w:rFonts w:eastAsia="Calibri"/>
                <w:b w:val="0"/>
                <w:bCs w:val="0"/>
                <w:lang w:eastAsia="en-US"/>
              </w:rPr>
              <w:t>LO</w:t>
            </w:r>
          </w:p>
          <w:p w:rsidRPr="00667F25" w:rsidR="00432179" w:rsidP="00432179" w:rsidRDefault="00432179" w14:paraId="26F9351B" w14:textId="77777777">
            <w:pPr>
              <w:rPr>
                <w:rFonts w:eastAsia="Calibri"/>
                <w:b w:val="0"/>
                <w:bCs w:val="0"/>
                <w:lang w:eastAsia="en-US"/>
              </w:rPr>
            </w:pPr>
            <w:r w:rsidRPr="00667F25">
              <w:rPr>
                <w:rFonts w:eastAsia="Calibri"/>
                <w:b w:val="0"/>
                <w:bCs w:val="0"/>
                <w:lang w:eastAsia="en-US"/>
              </w:rPr>
              <w:t>1,3,4</w:t>
            </w:r>
          </w:p>
        </w:tc>
        <w:tc>
          <w:tcPr>
            <w:tcW w:w="553" w:type="dxa"/>
          </w:tcPr>
          <w:p w:rsidRPr="00667F25" w:rsidR="00432179" w:rsidP="00432179" w:rsidRDefault="00432179" w14:paraId="4177096D" w14:textId="77777777">
            <w:pPr>
              <w:rPr>
                <w:rFonts w:eastAsia="Calibri"/>
                <w:b w:val="0"/>
                <w:bCs w:val="0"/>
                <w:lang w:eastAsia="en-US"/>
              </w:rPr>
            </w:pPr>
            <w:r w:rsidRPr="00667F25">
              <w:rPr>
                <w:rFonts w:eastAsia="Calibri"/>
                <w:b w:val="0"/>
                <w:bCs w:val="0"/>
                <w:lang w:eastAsia="en-US"/>
              </w:rPr>
              <w:t>LO</w:t>
            </w:r>
          </w:p>
          <w:p w:rsidRPr="00667F25" w:rsidR="00432179" w:rsidP="00432179" w:rsidRDefault="00432179" w14:paraId="0EB1726B" w14:textId="77777777">
            <w:pPr>
              <w:rPr>
                <w:rFonts w:eastAsia="Calibri"/>
                <w:b w:val="0"/>
                <w:bCs w:val="0"/>
                <w:lang w:eastAsia="en-US"/>
              </w:rPr>
            </w:pPr>
            <w:r w:rsidRPr="00667F25">
              <w:rPr>
                <w:rFonts w:eastAsia="Calibri"/>
                <w:b w:val="0"/>
                <w:bCs w:val="0"/>
                <w:lang w:eastAsia="en-US"/>
              </w:rPr>
              <w:t>4</w:t>
            </w:r>
          </w:p>
        </w:tc>
        <w:tc>
          <w:tcPr>
            <w:tcW w:w="553" w:type="dxa"/>
          </w:tcPr>
          <w:p w:rsidRPr="00667F25" w:rsidR="00432179" w:rsidP="00432179" w:rsidRDefault="00432179" w14:paraId="487F21DA" w14:textId="77777777">
            <w:pPr>
              <w:rPr>
                <w:rFonts w:eastAsia="Calibri"/>
                <w:b w:val="0"/>
                <w:bCs w:val="0"/>
                <w:lang w:eastAsia="en-US"/>
              </w:rPr>
            </w:pPr>
            <w:r w:rsidRPr="00667F25">
              <w:rPr>
                <w:rFonts w:eastAsia="Calibri"/>
                <w:b w:val="0"/>
                <w:bCs w:val="0"/>
                <w:lang w:eastAsia="en-US"/>
              </w:rPr>
              <w:t>LO</w:t>
            </w:r>
          </w:p>
          <w:p w:rsidRPr="00667F25" w:rsidR="00432179" w:rsidP="00432179" w:rsidRDefault="00432179" w14:paraId="50427DC3" w14:textId="77777777">
            <w:pPr>
              <w:rPr>
                <w:rFonts w:eastAsia="Calibri"/>
                <w:b w:val="0"/>
                <w:bCs w:val="0"/>
                <w:lang w:eastAsia="en-US"/>
              </w:rPr>
            </w:pPr>
            <w:r w:rsidRPr="00667F25">
              <w:rPr>
                <w:rFonts w:eastAsia="Calibri"/>
                <w:b w:val="0"/>
                <w:bCs w:val="0"/>
                <w:lang w:eastAsia="en-US"/>
              </w:rPr>
              <w:t>2,3,4</w:t>
            </w:r>
          </w:p>
        </w:tc>
        <w:tc>
          <w:tcPr>
            <w:tcW w:w="639" w:type="dxa"/>
          </w:tcPr>
          <w:p w:rsidRPr="00667F25" w:rsidR="00432179" w:rsidP="00432179" w:rsidRDefault="00432179" w14:paraId="21DF8C51" w14:textId="77777777">
            <w:pPr>
              <w:jc w:val="center"/>
              <w:rPr>
                <w:rFonts w:eastAsia="Calibri"/>
                <w:b w:val="0"/>
                <w:lang w:eastAsia="en-US"/>
              </w:rPr>
            </w:pPr>
            <w:r w:rsidRPr="00667F25">
              <w:rPr>
                <w:rFonts w:eastAsia="Calibri"/>
                <w:b w:val="0"/>
                <w:lang w:eastAsia="en-US"/>
              </w:rPr>
              <w:t>LO</w:t>
            </w:r>
          </w:p>
          <w:p w:rsidRPr="00667F25" w:rsidR="00432179" w:rsidP="00432179" w:rsidRDefault="00432179" w14:paraId="1816B72D" w14:textId="77777777">
            <w:pPr>
              <w:jc w:val="center"/>
              <w:rPr>
                <w:rFonts w:eastAsia="Calibri"/>
                <w:b w:val="0"/>
                <w:lang w:eastAsia="en-US"/>
              </w:rPr>
            </w:pPr>
            <w:r w:rsidRPr="00667F25">
              <w:rPr>
                <w:rFonts w:eastAsia="Calibri"/>
                <w:b w:val="0"/>
                <w:lang w:eastAsia="en-US"/>
              </w:rPr>
              <w:t>2,3,4</w:t>
            </w:r>
          </w:p>
        </w:tc>
        <w:tc>
          <w:tcPr>
            <w:tcW w:w="613" w:type="dxa"/>
          </w:tcPr>
          <w:p w:rsidRPr="00667F25" w:rsidR="00432179" w:rsidP="00432179" w:rsidRDefault="00432179" w14:paraId="3A7DF238" w14:textId="77777777">
            <w:pPr>
              <w:jc w:val="center"/>
              <w:rPr>
                <w:rFonts w:eastAsia="Calibri"/>
                <w:b w:val="0"/>
                <w:lang w:eastAsia="en-US"/>
              </w:rPr>
            </w:pPr>
            <w:r w:rsidRPr="00667F25">
              <w:rPr>
                <w:rFonts w:eastAsia="Calibri"/>
                <w:b w:val="0"/>
                <w:lang w:eastAsia="en-US"/>
              </w:rPr>
              <w:t>LO</w:t>
            </w:r>
          </w:p>
          <w:p w:rsidRPr="00667F25" w:rsidR="00432179" w:rsidP="00432179" w:rsidRDefault="00432179" w14:paraId="0CC22304" w14:textId="77777777">
            <w:pPr>
              <w:jc w:val="center"/>
              <w:rPr>
                <w:rFonts w:eastAsia="Calibri"/>
                <w:b w:val="0"/>
                <w:lang w:eastAsia="en-US"/>
              </w:rPr>
            </w:pPr>
            <w:r w:rsidRPr="00667F25">
              <w:rPr>
                <w:rFonts w:eastAsia="Calibri"/>
                <w:b w:val="0"/>
                <w:lang w:eastAsia="en-US"/>
              </w:rPr>
              <w:t>4,6</w:t>
            </w:r>
          </w:p>
        </w:tc>
        <w:tc>
          <w:tcPr>
            <w:tcW w:w="612" w:type="dxa"/>
          </w:tcPr>
          <w:p w:rsidRPr="00667F25" w:rsidR="00432179" w:rsidP="00432179" w:rsidRDefault="00432179" w14:paraId="0EC60DAC" w14:textId="77777777">
            <w:pPr>
              <w:rPr>
                <w:rFonts w:eastAsia="Calibri"/>
                <w:b w:val="0"/>
                <w:bCs w:val="0"/>
                <w:lang w:eastAsia="en-US"/>
              </w:rPr>
            </w:pPr>
            <w:r w:rsidRPr="00667F25">
              <w:rPr>
                <w:rFonts w:eastAsia="Calibri"/>
                <w:b w:val="0"/>
                <w:bCs w:val="0"/>
                <w:lang w:eastAsia="en-US"/>
              </w:rPr>
              <w:t>LO1,2</w:t>
            </w:r>
          </w:p>
          <w:p w:rsidRPr="00667F25" w:rsidR="00432179" w:rsidP="00432179" w:rsidRDefault="00432179" w14:paraId="5F074252" w14:textId="77777777">
            <w:pPr>
              <w:rPr>
                <w:rFonts w:eastAsia="Calibri"/>
                <w:b w:val="0"/>
                <w:bCs w:val="0"/>
                <w:lang w:eastAsia="en-US"/>
              </w:rPr>
            </w:pPr>
            <w:r w:rsidRPr="00667F25">
              <w:rPr>
                <w:rFonts w:eastAsia="Calibri"/>
                <w:b w:val="0"/>
                <w:bCs w:val="0"/>
                <w:lang w:eastAsia="en-US"/>
              </w:rPr>
              <w:t>3,4,5</w:t>
            </w:r>
          </w:p>
        </w:tc>
        <w:tc>
          <w:tcPr>
            <w:tcW w:w="613" w:type="dxa"/>
          </w:tcPr>
          <w:p w:rsidRPr="00667F25" w:rsidR="00432179" w:rsidP="00432179" w:rsidRDefault="00432179" w14:paraId="34881E87" w14:textId="77777777">
            <w:pPr>
              <w:jc w:val="center"/>
              <w:rPr>
                <w:rFonts w:eastAsia="Calibri"/>
                <w:b w:val="0"/>
                <w:lang w:eastAsia="en-US"/>
              </w:rPr>
            </w:pPr>
            <w:r w:rsidRPr="00667F25">
              <w:rPr>
                <w:rFonts w:eastAsia="Calibri"/>
                <w:b w:val="0"/>
                <w:lang w:eastAsia="en-US"/>
              </w:rPr>
              <w:t>LO</w:t>
            </w:r>
          </w:p>
          <w:p w:rsidRPr="00667F25" w:rsidR="00432179" w:rsidP="00432179" w:rsidRDefault="00432179" w14:paraId="6507F99B" w14:textId="77777777">
            <w:pPr>
              <w:jc w:val="center"/>
              <w:rPr>
                <w:rFonts w:eastAsia="Calibri"/>
                <w:b w:val="0"/>
                <w:lang w:eastAsia="en-US"/>
              </w:rPr>
            </w:pPr>
            <w:r w:rsidRPr="00667F25">
              <w:rPr>
                <w:rFonts w:eastAsia="Calibri"/>
                <w:b w:val="0"/>
                <w:lang w:eastAsia="en-US"/>
              </w:rPr>
              <w:t>3,4,5</w:t>
            </w:r>
          </w:p>
        </w:tc>
        <w:tc>
          <w:tcPr>
            <w:tcW w:w="613" w:type="dxa"/>
          </w:tcPr>
          <w:p w:rsidRPr="00667F25" w:rsidR="00432179" w:rsidP="00432179" w:rsidRDefault="00432179" w14:paraId="7DFFA3F8" w14:textId="77777777">
            <w:pPr>
              <w:jc w:val="center"/>
              <w:rPr>
                <w:rFonts w:eastAsia="Calibri"/>
                <w:b w:val="0"/>
                <w:lang w:eastAsia="en-US"/>
              </w:rPr>
            </w:pPr>
            <w:r w:rsidRPr="00667F25">
              <w:rPr>
                <w:rFonts w:eastAsia="Calibri"/>
                <w:b w:val="0"/>
                <w:lang w:eastAsia="en-US"/>
              </w:rPr>
              <w:t>LO1,2,</w:t>
            </w:r>
          </w:p>
          <w:p w:rsidRPr="00667F25" w:rsidR="00432179" w:rsidP="00432179" w:rsidRDefault="00432179" w14:paraId="53425A2D" w14:textId="77777777">
            <w:pPr>
              <w:jc w:val="center"/>
              <w:rPr>
                <w:rFonts w:eastAsia="Calibri"/>
                <w:b w:val="0"/>
                <w:lang w:eastAsia="en-US"/>
              </w:rPr>
            </w:pPr>
            <w:r w:rsidRPr="00667F25">
              <w:rPr>
                <w:rFonts w:eastAsia="Calibri"/>
                <w:b w:val="0"/>
                <w:lang w:eastAsia="en-US"/>
              </w:rPr>
              <w:t>3,4,5,6</w:t>
            </w:r>
          </w:p>
        </w:tc>
        <w:tc>
          <w:tcPr>
            <w:tcW w:w="613" w:type="dxa"/>
          </w:tcPr>
          <w:p w:rsidRPr="00667F25" w:rsidR="00432179" w:rsidP="00432179" w:rsidRDefault="00432179" w14:paraId="338A5E91" w14:textId="77777777">
            <w:pPr>
              <w:jc w:val="center"/>
              <w:rPr>
                <w:rFonts w:eastAsia="Calibri"/>
                <w:b w:val="0"/>
                <w:lang w:eastAsia="en-US"/>
              </w:rPr>
            </w:pPr>
            <w:r w:rsidRPr="00667F25">
              <w:rPr>
                <w:rFonts w:eastAsia="Calibri"/>
                <w:b w:val="0"/>
                <w:lang w:eastAsia="en-US"/>
              </w:rPr>
              <w:t>LO1,2,</w:t>
            </w:r>
          </w:p>
          <w:p w:rsidRPr="00667F25" w:rsidR="00432179" w:rsidP="00432179" w:rsidRDefault="00432179" w14:paraId="5E5AC1EE" w14:textId="77777777">
            <w:pPr>
              <w:jc w:val="center"/>
              <w:rPr>
                <w:rFonts w:eastAsia="Calibri"/>
                <w:b w:val="0"/>
                <w:lang w:eastAsia="en-US"/>
              </w:rPr>
            </w:pPr>
            <w:r w:rsidRPr="00667F25">
              <w:rPr>
                <w:rFonts w:eastAsia="Calibri"/>
                <w:b w:val="0"/>
                <w:lang w:eastAsia="en-US"/>
              </w:rPr>
              <w:t>3,4,5,6</w:t>
            </w:r>
          </w:p>
        </w:tc>
        <w:tc>
          <w:tcPr>
            <w:tcW w:w="612" w:type="dxa"/>
          </w:tcPr>
          <w:p w:rsidRPr="00667F25" w:rsidR="00432179" w:rsidP="00432179" w:rsidRDefault="00432179" w14:paraId="5ACEBED2" w14:textId="77777777">
            <w:pPr>
              <w:jc w:val="center"/>
              <w:rPr>
                <w:rFonts w:eastAsia="Calibri"/>
                <w:b w:val="0"/>
                <w:lang w:eastAsia="en-US"/>
              </w:rPr>
            </w:pPr>
            <w:r w:rsidRPr="00667F25">
              <w:rPr>
                <w:rFonts w:eastAsia="Calibri"/>
                <w:b w:val="0"/>
                <w:lang w:eastAsia="en-US"/>
              </w:rPr>
              <w:t>LO</w:t>
            </w:r>
          </w:p>
          <w:p w:rsidRPr="00667F25" w:rsidR="00432179" w:rsidP="00432179" w:rsidRDefault="00432179" w14:paraId="487B65B1" w14:textId="77777777">
            <w:pPr>
              <w:jc w:val="center"/>
              <w:rPr>
                <w:rFonts w:eastAsia="Calibri"/>
                <w:b w:val="0"/>
                <w:lang w:eastAsia="en-US"/>
              </w:rPr>
            </w:pPr>
            <w:r w:rsidRPr="00667F25">
              <w:rPr>
                <w:rFonts w:eastAsia="Calibri"/>
                <w:b w:val="0"/>
                <w:lang w:eastAsia="en-US"/>
              </w:rPr>
              <w:t>6</w:t>
            </w:r>
          </w:p>
        </w:tc>
        <w:tc>
          <w:tcPr>
            <w:tcW w:w="613" w:type="dxa"/>
          </w:tcPr>
          <w:p w:rsidRPr="00667F25" w:rsidR="00432179" w:rsidP="00432179" w:rsidRDefault="00432179" w14:paraId="40F90441" w14:textId="77777777">
            <w:pPr>
              <w:rPr>
                <w:rFonts w:eastAsia="Calibri"/>
                <w:b w:val="0"/>
                <w:bCs w:val="0"/>
                <w:lang w:eastAsia="en-US"/>
              </w:rPr>
            </w:pPr>
          </w:p>
        </w:tc>
        <w:tc>
          <w:tcPr>
            <w:tcW w:w="628" w:type="dxa"/>
          </w:tcPr>
          <w:p w:rsidRPr="00667F25" w:rsidR="00432179" w:rsidP="00432179" w:rsidRDefault="00432179" w14:paraId="2C24F9FF" w14:textId="77777777">
            <w:pPr>
              <w:rPr>
                <w:rFonts w:eastAsia="Calibri"/>
                <w:b w:val="0"/>
                <w:bCs w:val="0"/>
                <w:lang w:eastAsia="en-US"/>
              </w:rPr>
            </w:pPr>
          </w:p>
        </w:tc>
      </w:tr>
    </w:tbl>
    <w:p w:rsidRPr="00667F25" w:rsidR="00432179" w:rsidP="00432179" w:rsidRDefault="00432179" w14:paraId="49D4CE6D" w14:textId="77777777">
      <w:pPr>
        <w:jc w:val="both"/>
        <w:rPr>
          <w:b w:val="0"/>
          <w:bCs w:val="0"/>
        </w:rPr>
      </w:pPr>
    </w:p>
    <w:p w:rsidRPr="00667F25" w:rsidR="00432179" w:rsidP="00432179" w:rsidRDefault="00432179" w14:paraId="040015A0" w14:textId="77777777">
      <w:pPr>
        <w:jc w:val="both"/>
        <w:rPr>
          <w:b w:val="0"/>
          <w:bCs w:val="0"/>
        </w:rPr>
      </w:pPr>
    </w:p>
    <w:tbl>
      <w:tblPr>
        <w:tblW w:w="974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39"/>
        <w:gridCol w:w="900"/>
        <w:gridCol w:w="1080"/>
        <w:gridCol w:w="1824"/>
      </w:tblGrid>
      <w:tr w:rsidRPr="00667F25" w:rsidR="00432179" w:rsidTr="00432179" w14:paraId="47D5DA32" w14:textId="77777777">
        <w:trPr>
          <w:trHeight w:val="264"/>
        </w:trPr>
        <w:tc>
          <w:tcPr>
            <w:tcW w:w="9743" w:type="dxa"/>
            <w:gridSpan w:val="4"/>
          </w:tcPr>
          <w:p w:rsidRPr="00667F25" w:rsidR="00432179" w:rsidP="00432179" w:rsidRDefault="00432179" w14:paraId="124A4F6E" w14:textId="77777777">
            <w:pPr>
              <w:jc w:val="both"/>
              <w:rPr>
                <w:b w:val="0"/>
                <w:bCs w:val="0"/>
                <w:lang w:val="en-GB"/>
              </w:rPr>
            </w:pPr>
            <w:r w:rsidRPr="00667F25">
              <w:rPr>
                <w:b w:val="0"/>
                <w:bCs w:val="0"/>
                <w:lang w:val="en-GB"/>
              </w:rPr>
              <w:t>ECTS Table</w:t>
            </w:r>
          </w:p>
        </w:tc>
      </w:tr>
      <w:tr w:rsidRPr="00667F25" w:rsidR="00432179" w:rsidTr="00432179" w14:paraId="2D40E5ED" w14:textId="77777777">
        <w:trPr>
          <w:trHeight w:val="264"/>
        </w:trPr>
        <w:tc>
          <w:tcPr>
            <w:tcW w:w="5939" w:type="dxa"/>
          </w:tcPr>
          <w:p w:rsidRPr="00667F25" w:rsidR="00432179" w:rsidP="00432179" w:rsidRDefault="00432179" w14:paraId="72208295" w14:textId="77777777">
            <w:pPr>
              <w:jc w:val="both"/>
              <w:rPr>
                <w:b w:val="0"/>
                <w:bCs w:val="0"/>
              </w:rPr>
            </w:pPr>
            <w:r w:rsidRPr="00667F25">
              <w:rPr>
                <w:b w:val="0"/>
                <w:bCs w:val="0"/>
                <w:lang w:val="en-GB"/>
              </w:rPr>
              <w:t>Course Activities</w:t>
            </w:r>
          </w:p>
        </w:tc>
        <w:tc>
          <w:tcPr>
            <w:tcW w:w="900" w:type="dxa"/>
          </w:tcPr>
          <w:p w:rsidRPr="00667F25" w:rsidR="00432179" w:rsidP="00432179" w:rsidRDefault="00432179" w14:paraId="643E86D6" w14:textId="77777777">
            <w:pPr>
              <w:jc w:val="both"/>
              <w:rPr>
                <w:b w:val="0"/>
                <w:bCs w:val="0"/>
                <w:lang w:val="en-GB"/>
              </w:rPr>
            </w:pPr>
            <w:r w:rsidRPr="00667F25">
              <w:rPr>
                <w:b w:val="0"/>
                <w:bCs w:val="0"/>
                <w:lang w:val="en-GB"/>
              </w:rPr>
              <w:t>Number</w:t>
            </w:r>
          </w:p>
        </w:tc>
        <w:tc>
          <w:tcPr>
            <w:tcW w:w="1080" w:type="dxa"/>
          </w:tcPr>
          <w:p w:rsidRPr="00667F25" w:rsidR="00432179" w:rsidP="00432179" w:rsidRDefault="00432179" w14:paraId="4DC7B18F" w14:textId="77777777">
            <w:pPr>
              <w:jc w:val="both"/>
              <w:rPr>
                <w:b w:val="0"/>
                <w:bCs w:val="0"/>
                <w:lang w:val="en-GB"/>
              </w:rPr>
            </w:pPr>
            <w:r w:rsidRPr="00667F25">
              <w:rPr>
                <w:b w:val="0"/>
                <w:bCs w:val="0"/>
                <w:lang w:val="en-GB"/>
              </w:rPr>
              <w:t>Duration</w:t>
            </w:r>
          </w:p>
          <w:p w:rsidRPr="00667F25" w:rsidR="00432179" w:rsidP="00432179" w:rsidRDefault="00432179" w14:paraId="00F3916C" w14:textId="77777777">
            <w:pPr>
              <w:jc w:val="both"/>
              <w:rPr>
                <w:b w:val="0"/>
                <w:bCs w:val="0"/>
                <w:lang w:val="en-GB"/>
              </w:rPr>
            </w:pPr>
            <w:r w:rsidRPr="00667F25">
              <w:rPr>
                <w:b w:val="0"/>
                <w:bCs w:val="0"/>
                <w:lang w:val="en-GB"/>
              </w:rPr>
              <w:t>(hour)</w:t>
            </w:r>
          </w:p>
        </w:tc>
        <w:tc>
          <w:tcPr>
            <w:tcW w:w="1824" w:type="dxa"/>
          </w:tcPr>
          <w:p w:rsidRPr="00667F25" w:rsidR="00432179" w:rsidP="00432179" w:rsidRDefault="00432179" w14:paraId="1B1E80E0" w14:textId="77777777">
            <w:pPr>
              <w:jc w:val="both"/>
              <w:rPr>
                <w:b w:val="0"/>
                <w:bCs w:val="0"/>
                <w:lang w:val="en-GB"/>
              </w:rPr>
            </w:pPr>
            <w:r w:rsidRPr="00667F25">
              <w:rPr>
                <w:b w:val="0"/>
                <w:bCs w:val="0"/>
                <w:lang w:val="en-GB"/>
              </w:rPr>
              <w:t>Total Work Load</w:t>
            </w:r>
          </w:p>
          <w:p w:rsidRPr="00667F25" w:rsidR="00432179" w:rsidP="00432179" w:rsidRDefault="00432179" w14:paraId="7C42E465" w14:textId="77777777">
            <w:pPr>
              <w:jc w:val="both"/>
              <w:rPr>
                <w:b w:val="0"/>
                <w:bCs w:val="0"/>
                <w:lang w:val="en-GB"/>
              </w:rPr>
            </w:pPr>
            <w:r w:rsidRPr="00667F25">
              <w:rPr>
                <w:b w:val="0"/>
                <w:bCs w:val="0"/>
                <w:lang w:val="en-GB"/>
              </w:rPr>
              <w:t xml:space="preserve">(hour) </w:t>
            </w:r>
          </w:p>
        </w:tc>
      </w:tr>
      <w:tr w:rsidRPr="00667F25" w:rsidR="00432179" w:rsidTr="00432179" w14:paraId="70B0173E" w14:textId="77777777">
        <w:trPr>
          <w:trHeight w:val="264"/>
        </w:trPr>
        <w:tc>
          <w:tcPr>
            <w:tcW w:w="9743" w:type="dxa"/>
            <w:gridSpan w:val="4"/>
          </w:tcPr>
          <w:p w:rsidRPr="00667F25" w:rsidR="00432179" w:rsidP="00432179" w:rsidRDefault="00432179" w14:paraId="2DC16E45" w14:textId="77777777">
            <w:pPr>
              <w:jc w:val="both"/>
              <w:rPr>
                <w:b w:val="0"/>
                <w:bCs w:val="0"/>
              </w:rPr>
            </w:pPr>
            <w:r w:rsidRPr="00667F25">
              <w:rPr>
                <w:b w:val="0"/>
                <w:bCs w:val="0"/>
                <w:lang w:val="en-GB"/>
              </w:rPr>
              <w:t>In Class Activities</w:t>
            </w:r>
          </w:p>
        </w:tc>
      </w:tr>
      <w:tr w:rsidRPr="00667F25" w:rsidR="00432179" w:rsidTr="00432179" w14:paraId="4E820A8B" w14:textId="77777777">
        <w:trPr>
          <w:trHeight w:val="250"/>
        </w:trPr>
        <w:tc>
          <w:tcPr>
            <w:tcW w:w="5939" w:type="dxa"/>
          </w:tcPr>
          <w:p w:rsidRPr="00667F25" w:rsidR="00432179" w:rsidP="00432179" w:rsidRDefault="00432179" w14:paraId="2E789EFC" w14:textId="77777777">
            <w:pPr>
              <w:ind w:firstLine="540"/>
              <w:jc w:val="both"/>
              <w:rPr>
                <w:b w:val="0"/>
                <w:bCs w:val="0"/>
                <w:lang w:val="en-GB"/>
              </w:rPr>
            </w:pPr>
            <w:r w:rsidRPr="00667F25">
              <w:rPr>
                <w:b w:val="0"/>
                <w:bCs w:val="0"/>
                <w:lang w:val="en-GB"/>
              </w:rPr>
              <w:t xml:space="preserve">Lectures </w:t>
            </w:r>
          </w:p>
        </w:tc>
        <w:tc>
          <w:tcPr>
            <w:tcW w:w="900" w:type="dxa"/>
          </w:tcPr>
          <w:p w:rsidRPr="00667F25" w:rsidR="00432179" w:rsidP="00432179" w:rsidRDefault="00432179" w14:paraId="6477EDF4" w14:textId="77777777">
            <w:pPr>
              <w:jc w:val="both"/>
              <w:rPr>
                <w:b w:val="0"/>
                <w:bCs w:val="0"/>
              </w:rPr>
            </w:pPr>
            <w:r w:rsidRPr="00667F25">
              <w:rPr>
                <w:b w:val="0"/>
                <w:bCs w:val="0"/>
              </w:rPr>
              <w:t>13</w:t>
            </w:r>
          </w:p>
        </w:tc>
        <w:tc>
          <w:tcPr>
            <w:tcW w:w="1080" w:type="dxa"/>
          </w:tcPr>
          <w:p w:rsidRPr="00667F25" w:rsidR="00432179" w:rsidP="00432179" w:rsidRDefault="00432179" w14:paraId="67F0A39F" w14:textId="77777777">
            <w:pPr>
              <w:jc w:val="both"/>
              <w:rPr>
                <w:b w:val="0"/>
                <w:bCs w:val="0"/>
              </w:rPr>
            </w:pPr>
            <w:r w:rsidRPr="00667F25">
              <w:rPr>
                <w:b w:val="0"/>
                <w:bCs w:val="0"/>
              </w:rPr>
              <w:t>2</w:t>
            </w:r>
          </w:p>
        </w:tc>
        <w:tc>
          <w:tcPr>
            <w:tcW w:w="1824" w:type="dxa"/>
          </w:tcPr>
          <w:p w:rsidRPr="00667F25" w:rsidR="00432179" w:rsidP="00432179" w:rsidRDefault="00432179" w14:paraId="15C1FFE1" w14:textId="77777777">
            <w:pPr>
              <w:jc w:val="both"/>
              <w:rPr>
                <w:b w:val="0"/>
                <w:bCs w:val="0"/>
              </w:rPr>
            </w:pPr>
            <w:r w:rsidRPr="00667F25">
              <w:rPr>
                <w:b w:val="0"/>
                <w:bCs w:val="0"/>
              </w:rPr>
              <w:t>26</w:t>
            </w:r>
          </w:p>
        </w:tc>
      </w:tr>
      <w:tr w:rsidRPr="00667F25" w:rsidR="00432179" w:rsidTr="00432179" w14:paraId="5302B382" w14:textId="77777777">
        <w:trPr>
          <w:trHeight w:val="250"/>
        </w:trPr>
        <w:tc>
          <w:tcPr>
            <w:tcW w:w="5939" w:type="dxa"/>
          </w:tcPr>
          <w:p w:rsidRPr="00667F25" w:rsidR="00432179" w:rsidP="00432179" w:rsidRDefault="00432179" w14:paraId="6DDB4BFD" w14:textId="77777777">
            <w:pPr>
              <w:ind w:firstLine="540"/>
              <w:jc w:val="both"/>
              <w:rPr>
                <w:b w:val="0"/>
                <w:bCs w:val="0"/>
                <w:lang w:val="en-GB"/>
              </w:rPr>
            </w:pPr>
            <w:r w:rsidRPr="00667F25">
              <w:rPr>
                <w:b w:val="0"/>
                <w:bCs w:val="0"/>
                <w:lang w:val="en-GB"/>
              </w:rPr>
              <w:t>Lab practice</w:t>
            </w:r>
          </w:p>
        </w:tc>
        <w:tc>
          <w:tcPr>
            <w:tcW w:w="900" w:type="dxa"/>
          </w:tcPr>
          <w:p w:rsidRPr="00667F25" w:rsidR="00432179" w:rsidP="00432179" w:rsidRDefault="00432179" w14:paraId="10FF0C6B" w14:textId="77777777">
            <w:pPr>
              <w:jc w:val="both"/>
              <w:rPr>
                <w:b w:val="0"/>
                <w:bCs w:val="0"/>
              </w:rPr>
            </w:pPr>
          </w:p>
        </w:tc>
        <w:tc>
          <w:tcPr>
            <w:tcW w:w="1080" w:type="dxa"/>
          </w:tcPr>
          <w:p w:rsidRPr="00667F25" w:rsidR="00432179" w:rsidP="00432179" w:rsidRDefault="00432179" w14:paraId="238C20BE" w14:textId="77777777">
            <w:pPr>
              <w:jc w:val="both"/>
              <w:rPr>
                <w:b w:val="0"/>
                <w:bCs w:val="0"/>
              </w:rPr>
            </w:pPr>
          </w:p>
        </w:tc>
        <w:tc>
          <w:tcPr>
            <w:tcW w:w="1824" w:type="dxa"/>
          </w:tcPr>
          <w:p w:rsidRPr="00667F25" w:rsidR="00432179" w:rsidP="00432179" w:rsidRDefault="00432179" w14:paraId="51D0D185" w14:textId="77777777">
            <w:pPr>
              <w:jc w:val="both"/>
              <w:rPr>
                <w:b w:val="0"/>
                <w:bCs w:val="0"/>
              </w:rPr>
            </w:pPr>
          </w:p>
        </w:tc>
      </w:tr>
      <w:tr w:rsidRPr="00667F25" w:rsidR="00432179" w:rsidTr="00432179" w14:paraId="797E37AF" w14:textId="77777777">
        <w:trPr>
          <w:trHeight w:val="250"/>
        </w:trPr>
        <w:tc>
          <w:tcPr>
            <w:tcW w:w="9743" w:type="dxa"/>
            <w:gridSpan w:val="4"/>
          </w:tcPr>
          <w:p w:rsidRPr="00667F25" w:rsidR="00432179" w:rsidP="00432179" w:rsidRDefault="00432179" w14:paraId="29AD540D" w14:textId="77777777">
            <w:pPr>
              <w:jc w:val="both"/>
              <w:rPr>
                <w:b w:val="0"/>
                <w:bCs w:val="0"/>
              </w:rPr>
            </w:pPr>
            <w:r w:rsidRPr="00667F25">
              <w:rPr>
                <w:b w:val="0"/>
                <w:bCs w:val="0"/>
                <w:lang w:val="en-GB"/>
              </w:rPr>
              <w:t>Exams</w:t>
            </w:r>
          </w:p>
        </w:tc>
      </w:tr>
      <w:tr w:rsidRPr="00667F25" w:rsidR="00432179" w:rsidTr="00432179" w14:paraId="7C968FAC" w14:textId="77777777">
        <w:trPr>
          <w:trHeight w:val="250"/>
        </w:trPr>
        <w:tc>
          <w:tcPr>
            <w:tcW w:w="5939" w:type="dxa"/>
          </w:tcPr>
          <w:p w:rsidRPr="00667F25" w:rsidR="00432179" w:rsidP="00432179" w:rsidRDefault="00432179" w14:paraId="7A2B20EB" w14:textId="77777777">
            <w:pPr>
              <w:ind w:left="540"/>
              <w:jc w:val="both"/>
              <w:rPr>
                <w:b w:val="0"/>
                <w:bCs w:val="0"/>
                <w:lang w:val="en-GB"/>
              </w:rPr>
            </w:pPr>
            <w:r w:rsidRPr="00667F25">
              <w:rPr>
                <w:b w:val="0"/>
                <w:bCs w:val="0"/>
                <w:lang w:val="en-GB"/>
              </w:rPr>
              <w:t xml:space="preserve">Final </w:t>
            </w:r>
          </w:p>
        </w:tc>
        <w:tc>
          <w:tcPr>
            <w:tcW w:w="900" w:type="dxa"/>
          </w:tcPr>
          <w:p w:rsidRPr="00667F25" w:rsidR="00432179" w:rsidP="00432179" w:rsidRDefault="00432179" w14:paraId="639ACA62" w14:textId="77777777">
            <w:pPr>
              <w:jc w:val="both"/>
              <w:rPr>
                <w:b w:val="0"/>
                <w:bCs w:val="0"/>
              </w:rPr>
            </w:pPr>
            <w:r w:rsidRPr="00667F25">
              <w:rPr>
                <w:b w:val="0"/>
                <w:bCs w:val="0"/>
              </w:rPr>
              <w:t>1</w:t>
            </w:r>
          </w:p>
        </w:tc>
        <w:tc>
          <w:tcPr>
            <w:tcW w:w="1080" w:type="dxa"/>
          </w:tcPr>
          <w:p w:rsidRPr="00667F25" w:rsidR="00432179" w:rsidP="00432179" w:rsidRDefault="00432179" w14:paraId="44530AE9" w14:textId="77777777">
            <w:pPr>
              <w:jc w:val="both"/>
              <w:rPr>
                <w:b w:val="0"/>
                <w:bCs w:val="0"/>
              </w:rPr>
            </w:pPr>
            <w:r w:rsidRPr="00667F25">
              <w:rPr>
                <w:b w:val="0"/>
                <w:bCs w:val="0"/>
              </w:rPr>
              <w:t>2</w:t>
            </w:r>
          </w:p>
        </w:tc>
        <w:tc>
          <w:tcPr>
            <w:tcW w:w="1824" w:type="dxa"/>
          </w:tcPr>
          <w:p w:rsidRPr="00667F25" w:rsidR="00432179" w:rsidP="00432179" w:rsidRDefault="00432179" w14:paraId="40D66968" w14:textId="77777777">
            <w:pPr>
              <w:jc w:val="both"/>
              <w:rPr>
                <w:b w:val="0"/>
                <w:bCs w:val="0"/>
              </w:rPr>
            </w:pPr>
            <w:r w:rsidRPr="00667F25">
              <w:rPr>
                <w:b w:val="0"/>
                <w:bCs w:val="0"/>
              </w:rPr>
              <w:t>2</w:t>
            </w:r>
          </w:p>
        </w:tc>
      </w:tr>
      <w:tr w:rsidRPr="00667F25" w:rsidR="00432179" w:rsidTr="00432179" w14:paraId="029D1063" w14:textId="77777777">
        <w:trPr>
          <w:trHeight w:val="250"/>
        </w:trPr>
        <w:tc>
          <w:tcPr>
            <w:tcW w:w="5939" w:type="dxa"/>
          </w:tcPr>
          <w:p w:rsidRPr="00667F25" w:rsidR="00432179" w:rsidP="00432179" w:rsidRDefault="00432179" w14:paraId="3712B1F8" w14:textId="77777777">
            <w:pPr>
              <w:ind w:left="540"/>
              <w:jc w:val="both"/>
              <w:rPr>
                <w:b w:val="0"/>
                <w:bCs w:val="0"/>
                <w:lang w:val="en-GB"/>
              </w:rPr>
            </w:pPr>
            <w:r w:rsidRPr="00667F25">
              <w:rPr>
                <w:b w:val="0"/>
                <w:bCs w:val="0"/>
                <w:lang w:val="en-GB"/>
              </w:rPr>
              <w:t>Mid-term</w:t>
            </w:r>
          </w:p>
        </w:tc>
        <w:tc>
          <w:tcPr>
            <w:tcW w:w="900" w:type="dxa"/>
          </w:tcPr>
          <w:p w:rsidRPr="00667F25" w:rsidR="00432179" w:rsidP="00432179" w:rsidRDefault="00432179" w14:paraId="634253EE" w14:textId="77777777">
            <w:pPr>
              <w:jc w:val="both"/>
              <w:rPr>
                <w:b w:val="0"/>
                <w:bCs w:val="0"/>
              </w:rPr>
            </w:pPr>
            <w:r w:rsidRPr="00667F25">
              <w:rPr>
                <w:b w:val="0"/>
                <w:bCs w:val="0"/>
              </w:rPr>
              <w:t>1</w:t>
            </w:r>
          </w:p>
        </w:tc>
        <w:tc>
          <w:tcPr>
            <w:tcW w:w="1080" w:type="dxa"/>
          </w:tcPr>
          <w:p w:rsidRPr="00667F25" w:rsidR="00432179" w:rsidP="00432179" w:rsidRDefault="00432179" w14:paraId="029AAD54" w14:textId="77777777">
            <w:pPr>
              <w:jc w:val="both"/>
              <w:rPr>
                <w:b w:val="0"/>
                <w:bCs w:val="0"/>
              </w:rPr>
            </w:pPr>
            <w:r w:rsidRPr="00667F25">
              <w:rPr>
                <w:b w:val="0"/>
                <w:bCs w:val="0"/>
              </w:rPr>
              <w:t>2</w:t>
            </w:r>
          </w:p>
        </w:tc>
        <w:tc>
          <w:tcPr>
            <w:tcW w:w="1824" w:type="dxa"/>
          </w:tcPr>
          <w:p w:rsidRPr="00667F25" w:rsidR="00432179" w:rsidP="00432179" w:rsidRDefault="00432179" w14:paraId="02F81728" w14:textId="77777777">
            <w:pPr>
              <w:jc w:val="both"/>
              <w:rPr>
                <w:b w:val="0"/>
                <w:bCs w:val="0"/>
              </w:rPr>
            </w:pPr>
            <w:r w:rsidRPr="00667F25">
              <w:rPr>
                <w:b w:val="0"/>
                <w:bCs w:val="0"/>
              </w:rPr>
              <w:t>2</w:t>
            </w:r>
          </w:p>
        </w:tc>
      </w:tr>
      <w:tr w:rsidRPr="00667F25" w:rsidR="00432179" w:rsidTr="00432179" w14:paraId="02546152" w14:textId="77777777">
        <w:trPr>
          <w:trHeight w:val="250"/>
        </w:trPr>
        <w:tc>
          <w:tcPr>
            <w:tcW w:w="5939" w:type="dxa"/>
          </w:tcPr>
          <w:p w:rsidRPr="00667F25" w:rsidR="00432179" w:rsidP="00432179" w:rsidRDefault="00432179" w14:paraId="5E8A4893" w14:textId="77777777">
            <w:pPr>
              <w:ind w:left="540"/>
              <w:jc w:val="both"/>
              <w:rPr>
                <w:b w:val="0"/>
                <w:bCs w:val="0"/>
              </w:rPr>
            </w:pPr>
          </w:p>
        </w:tc>
        <w:tc>
          <w:tcPr>
            <w:tcW w:w="900" w:type="dxa"/>
          </w:tcPr>
          <w:p w:rsidRPr="00667F25" w:rsidR="00432179" w:rsidP="00432179" w:rsidRDefault="00432179" w14:paraId="7A0F24D4" w14:textId="77777777">
            <w:pPr>
              <w:jc w:val="both"/>
              <w:rPr>
                <w:b w:val="0"/>
                <w:bCs w:val="0"/>
              </w:rPr>
            </w:pPr>
          </w:p>
        </w:tc>
        <w:tc>
          <w:tcPr>
            <w:tcW w:w="1080" w:type="dxa"/>
          </w:tcPr>
          <w:p w:rsidRPr="00667F25" w:rsidR="00432179" w:rsidP="00432179" w:rsidRDefault="00432179" w14:paraId="3204D28D" w14:textId="77777777">
            <w:pPr>
              <w:jc w:val="both"/>
              <w:rPr>
                <w:b w:val="0"/>
                <w:bCs w:val="0"/>
              </w:rPr>
            </w:pPr>
          </w:p>
        </w:tc>
        <w:tc>
          <w:tcPr>
            <w:tcW w:w="1824" w:type="dxa"/>
          </w:tcPr>
          <w:p w:rsidRPr="00667F25" w:rsidR="00432179" w:rsidP="00432179" w:rsidRDefault="00432179" w14:paraId="7E0E36AC" w14:textId="77777777">
            <w:pPr>
              <w:jc w:val="both"/>
              <w:rPr>
                <w:b w:val="0"/>
                <w:bCs w:val="0"/>
              </w:rPr>
            </w:pPr>
          </w:p>
        </w:tc>
      </w:tr>
      <w:tr w:rsidRPr="00667F25" w:rsidR="00432179" w:rsidTr="00432179" w14:paraId="2562ADBA" w14:textId="77777777">
        <w:trPr>
          <w:trHeight w:val="250"/>
        </w:trPr>
        <w:tc>
          <w:tcPr>
            <w:tcW w:w="9743" w:type="dxa"/>
            <w:gridSpan w:val="4"/>
          </w:tcPr>
          <w:p w:rsidRPr="00667F25" w:rsidR="00432179" w:rsidP="00432179" w:rsidRDefault="00432179" w14:paraId="7A262B93" w14:textId="77777777">
            <w:pPr>
              <w:jc w:val="both"/>
              <w:rPr>
                <w:b w:val="0"/>
                <w:bCs w:val="0"/>
              </w:rPr>
            </w:pPr>
            <w:r w:rsidRPr="00667F25">
              <w:rPr>
                <w:b w:val="0"/>
                <w:bCs w:val="0"/>
                <w:lang w:val="en-GB"/>
              </w:rPr>
              <w:t>Out Class activities</w:t>
            </w:r>
          </w:p>
        </w:tc>
      </w:tr>
      <w:tr w:rsidRPr="00667F25" w:rsidR="00432179" w:rsidTr="00432179" w14:paraId="5BD9F843" w14:textId="77777777">
        <w:trPr>
          <w:trHeight w:val="250"/>
        </w:trPr>
        <w:tc>
          <w:tcPr>
            <w:tcW w:w="5939" w:type="dxa"/>
          </w:tcPr>
          <w:p w:rsidRPr="00667F25" w:rsidR="00432179" w:rsidP="00432179" w:rsidRDefault="00432179" w14:paraId="55AF84C5" w14:textId="77777777">
            <w:pPr>
              <w:ind w:left="540"/>
              <w:jc w:val="both"/>
              <w:rPr>
                <w:b w:val="0"/>
                <w:bCs w:val="0"/>
                <w:lang w:val="en-GB"/>
              </w:rPr>
            </w:pPr>
            <w:r w:rsidRPr="00667F25">
              <w:rPr>
                <w:b w:val="0"/>
                <w:bCs w:val="0"/>
                <w:lang w:val="en-GB"/>
              </w:rPr>
              <w:t xml:space="preserve">Preparation before/after weekly lectures </w:t>
            </w:r>
          </w:p>
        </w:tc>
        <w:tc>
          <w:tcPr>
            <w:tcW w:w="900" w:type="dxa"/>
          </w:tcPr>
          <w:p w:rsidRPr="00667F25" w:rsidR="00432179" w:rsidP="00432179" w:rsidRDefault="00432179" w14:paraId="49856F5A" w14:textId="77777777">
            <w:pPr>
              <w:jc w:val="both"/>
              <w:rPr>
                <w:b w:val="0"/>
                <w:bCs w:val="0"/>
              </w:rPr>
            </w:pPr>
            <w:r w:rsidRPr="00667F25">
              <w:rPr>
                <w:b w:val="0"/>
                <w:bCs w:val="0"/>
              </w:rPr>
              <w:t>13</w:t>
            </w:r>
          </w:p>
        </w:tc>
        <w:tc>
          <w:tcPr>
            <w:tcW w:w="1080" w:type="dxa"/>
          </w:tcPr>
          <w:p w:rsidRPr="00667F25" w:rsidR="00432179" w:rsidP="00432179" w:rsidRDefault="00432179" w14:paraId="1F0DBE38" w14:textId="77777777">
            <w:pPr>
              <w:jc w:val="both"/>
              <w:rPr>
                <w:b w:val="0"/>
                <w:bCs w:val="0"/>
              </w:rPr>
            </w:pPr>
            <w:r w:rsidRPr="00667F25">
              <w:rPr>
                <w:b w:val="0"/>
                <w:bCs w:val="0"/>
              </w:rPr>
              <w:t>1</w:t>
            </w:r>
          </w:p>
        </w:tc>
        <w:tc>
          <w:tcPr>
            <w:tcW w:w="1824" w:type="dxa"/>
          </w:tcPr>
          <w:p w:rsidRPr="00667F25" w:rsidR="00432179" w:rsidP="00432179" w:rsidRDefault="00432179" w14:paraId="6D471ABF" w14:textId="77777777">
            <w:pPr>
              <w:jc w:val="both"/>
              <w:rPr>
                <w:b w:val="0"/>
                <w:bCs w:val="0"/>
              </w:rPr>
            </w:pPr>
            <w:r w:rsidRPr="00667F25">
              <w:rPr>
                <w:b w:val="0"/>
                <w:bCs w:val="0"/>
              </w:rPr>
              <w:t>13</w:t>
            </w:r>
          </w:p>
        </w:tc>
      </w:tr>
      <w:tr w:rsidRPr="00667F25" w:rsidR="00432179" w:rsidTr="00432179" w14:paraId="466A82A9" w14:textId="77777777">
        <w:trPr>
          <w:trHeight w:val="250"/>
        </w:trPr>
        <w:tc>
          <w:tcPr>
            <w:tcW w:w="5939" w:type="dxa"/>
          </w:tcPr>
          <w:p w:rsidRPr="00667F25" w:rsidR="00432179" w:rsidP="00432179" w:rsidRDefault="00432179" w14:paraId="54160B50" w14:textId="77777777">
            <w:pPr>
              <w:ind w:left="540"/>
              <w:jc w:val="both"/>
              <w:rPr>
                <w:b w:val="0"/>
                <w:bCs w:val="0"/>
                <w:lang w:val="en-GB"/>
              </w:rPr>
            </w:pPr>
            <w:r w:rsidRPr="00667F25">
              <w:rPr>
                <w:b w:val="0"/>
                <w:bCs w:val="0"/>
                <w:lang w:val="en-GB"/>
              </w:rPr>
              <w:t>Independent study</w:t>
            </w:r>
          </w:p>
        </w:tc>
        <w:tc>
          <w:tcPr>
            <w:tcW w:w="900" w:type="dxa"/>
          </w:tcPr>
          <w:p w:rsidRPr="00667F25" w:rsidR="00432179" w:rsidP="00432179" w:rsidRDefault="00432179" w14:paraId="6CBCE842" w14:textId="77777777">
            <w:pPr>
              <w:jc w:val="both"/>
              <w:rPr>
                <w:b w:val="0"/>
                <w:bCs w:val="0"/>
              </w:rPr>
            </w:pPr>
            <w:r w:rsidRPr="00667F25">
              <w:rPr>
                <w:b w:val="0"/>
                <w:bCs w:val="0"/>
              </w:rPr>
              <w:t>13</w:t>
            </w:r>
          </w:p>
        </w:tc>
        <w:tc>
          <w:tcPr>
            <w:tcW w:w="1080" w:type="dxa"/>
          </w:tcPr>
          <w:p w:rsidRPr="00667F25" w:rsidR="00432179" w:rsidP="00432179" w:rsidRDefault="00432179" w14:paraId="262710E8" w14:textId="77777777">
            <w:pPr>
              <w:jc w:val="both"/>
              <w:rPr>
                <w:b w:val="0"/>
                <w:bCs w:val="0"/>
              </w:rPr>
            </w:pPr>
            <w:r w:rsidRPr="00667F25">
              <w:rPr>
                <w:b w:val="0"/>
                <w:bCs w:val="0"/>
              </w:rPr>
              <w:t>1</w:t>
            </w:r>
          </w:p>
        </w:tc>
        <w:tc>
          <w:tcPr>
            <w:tcW w:w="1824" w:type="dxa"/>
          </w:tcPr>
          <w:p w:rsidRPr="00667F25" w:rsidR="00432179" w:rsidP="00432179" w:rsidRDefault="00432179" w14:paraId="43C06188" w14:textId="77777777">
            <w:pPr>
              <w:jc w:val="both"/>
              <w:rPr>
                <w:b w:val="0"/>
                <w:bCs w:val="0"/>
              </w:rPr>
            </w:pPr>
            <w:r w:rsidRPr="00667F25">
              <w:rPr>
                <w:b w:val="0"/>
                <w:bCs w:val="0"/>
              </w:rPr>
              <w:t>13</w:t>
            </w:r>
          </w:p>
        </w:tc>
      </w:tr>
      <w:tr w:rsidRPr="00667F25" w:rsidR="00432179" w:rsidTr="00432179" w14:paraId="4793DF53" w14:textId="77777777">
        <w:trPr>
          <w:trHeight w:val="250"/>
        </w:trPr>
        <w:tc>
          <w:tcPr>
            <w:tcW w:w="5939" w:type="dxa"/>
          </w:tcPr>
          <w:p w:rsidRPr="00667F25" w:rsidR="00432179" w:rsidP="00432179" w:rsidRDefault="00432179" w14:paraId="7F236894" w14:textId="77777777">
            <w:pPr>
              <w:ind w:firstLine="540"/>
              <w:jc w:val="both"/>
              <w:rPr>
                <w:b w:val="0"/>
                <w:bCs w:val="0"/>
                <w:lang w:val="en-GB"/>
              </w:rPr>
            </w:pPr>
            <w:r w:rsidRPr="00667F25">
              <w:rPr>
                <w:b w:val="0"/>
                <w:bCs w:val="0"/>
                <w:lang w:val="en-GB"/>
              </w:rPr>
              <w:t xml:space="preserve">Preparation for Mid-term Exam </w:t>
            </w:r>
          </w:p>
        </w:tc>
        <w:tc>
          <w:tcPr>
            <w:tcW w:w="900" w:type="dxa"/>
          </w:tcPr>
          <w:p w:rsidRPr="00667F25" w:rsidR="00432179" w:rsidP="00432179" w:rsidRDefault="00432179" w14:paraId="0C6FF825" w14:textId="77777777">
            <w:pPr>
              <w:jc w:val="both"/>
              <w:rPr>
                <w:b w:val="0"/>
                <w:bCs w:val="0"/>
              </w:rPr>
            </w:pPr>
            <w:r w:rsidRPr="00667F25">
              <w:rPr>
                <w:b w:val="0"/>
                <w:bCs w:val="0"/>
              </w:rPr>
              <w:t>1</w:t>
            </w:r>
          </w:p>
        </w:tc>
        <w:tc>
          <w:tcPr>
            <w:tcW w:w="1080" w:type="dxa"/>
          </w:tcPr>
          <w:p w:rsidRPr="00667F25" w:rsidR="00432179" w:rsidP="00432179" w:rsidRDefault="00432179" w14:paraId="3E8F5904" w14:textId="77777777">
            <w:pPr>
              <w:jc w:val="both"/>
              <w:rPr>
                <w:b w:val="0"/>
                <w:bCs w:val="0"/>
              </w:rPr>
            </w:pPr>
            <w:r w:rsidRPr="00667F25">
              <w:rPr>
                <w:b w:val="0"/>
                <w:bCs w:val="0"/>
              </w:rPr>
              <w:t>9</w:t>
            </w:r>
          </w:p>
        </w:tc>
        <w:tc>
          <w:tcPr>
            <w:tcW w:w="1824" w:type="dxa"/>
          </w:tcPr>
          <w:p w:rsidRPr="00667F25" w:rsidR="00432179" w:rsidP="00432179" w:rsidRDefault="00432179" w14:paraId="1C56C36D" w14:textId="77777777">
            <w:pPr>
              <w:jc w:val="both"/>
              <w:rPr>
                <w:b w:val="0"/>
                <w:bCs w:val="0"/>
              </w:rPr>
            </w:pPr>
            <w:r w:rsidRPr="00667F25">
              <w:rPr>
                <w:b w:val="0"/>
                <w:bCs w:val="0"/>
              </w:rPr>
              <w:t>9</w:t>
            </w:r>
          </w:p>
        </w:tc>
      </w:tr>
      <w:tr w:rsidRPr="00667F25" w:rsidR="00432179" w:rsidTr="00432179" w14:paraId="05C17D46" w14:textId="77777777">
        <w:trPr>
          <w:trHeight w:val="250"/>
        </w:trPr>
        <w:tc>
          <w:tcPr>
            <w:tcW w:w="5939" w:type="dxa"/>
          </w:tcPr>
          <w:p w:rsidRPr="00667F25" w:rsidR="00432179" w:rsidP="00432179" w:rsidRDefault="00432179" w14:paraId="0EEB4BDF" w14:textId="77777777">
            <w:pPr>
              <w:ind w:firstLine="540"/>
              <w:jc w:val="both"/>
              <w:rPr>
                <w:b w:val="0"/>
                <w:bCs w:val="0"/>
                <w:lang w:val="en-GB"/>
              </w:rPr>
            </w:pPr>
            <w:r w:rsidRPr="00667F25">
              <w:rPr>
                <w:b w:val="0"/>
                <w:bCs w:val="0"/>
                <w:lang w:val="en-GB"/>
              </w:rPr>
              <w:t>Preparation for Final Exam</w:t>
            </w:r>
          </w:p>
        </w:tc>
        <w:tc>
          <w:tcPr>
            <w:tcW w:w="900" w:type="dxa"/>
          </w:tcPr>
          <w:p w:rsidRPr="00667F25" w:rsidR="00432179" w:rsidP="00432179" w:rsidRDefault="00432179" w14:paraId="73CA5FE2" w14:textId="77777777">
            <w:pPr>
              <w:jc w:val="both"/>
              <w:rPr>
                <w:b w:val="0"/>
                <w:bCs w:val="0"/>
              </w:rPr>
            </w:pPr>
            <w:r w:rsidRPr="00667F25">
              <w:rPr>
                <w:b w:val="0"/>
                <w:bCs w:val="0"/>
              </w:rPr>
              <w:t>1</w:t>
            </w:r>
          </w:p>
        </w:tc>
        <w:tc>
          <w:tcPr>
            <w:tcW w:w="1080" w:type="dxa"/>
          </w:tcPr>
          <w:p w:rsidRPr="00667F25" w:rsidR="00432179" w:rsidP="00432179" w:rsidRDefault="00432179" w14:paraId="35CD51F2" w14:textId="77777777">
            <w:pPr>
              <w:jc w:val="both"/>
              <w:rPr>
                <w:b w:val="0"/>
                <w:bCs w:val="0"/>
              </w:rPr>
            </w:pPr>
            <w:r w:rsidRPr="00667F25">
              <w:rPr>
                <w:b w:val="0"/>
                <w:bCs w:val="0"/>
              </w:rPr>
              <w:t>10</w:t>
            </w:r>
          </w:p>
        </w:tc>
        <w:tc>
          <w:tcPr>
            <w:tcW w:w="1824" w:type="dxa"/>
          </w:tcPr>
          <w:p w:rsidRPr="00667F25" w:rsidR="00432179" w:rsidP="00432179" w:rsidRDefault="00432179" w14:paraId="20CD79AC" w14:textId="77777777">
            <w:pPr>
              <w:jc w:val="both"/>
              <w:rPr>
                <w:b w:val="0"/>
                <w:bCs w:val="0"/>
              </w:rPr>
            </w:pPr>
            <w:r w:rsidRPr="00667F25">
              <w:rPr>
                <w:b w:val="0"/>
                <w:bCs w:val="0"/>
              </w:rPr>
              <w:t>10</w:t>
            </w:r>
          </w:p>
        </w:tc>
      </w:tr>
      <w:tr w:rsidRPr="00667F25" w:rsidR="00432179" w:rsidTr="00432179" w14:paraId="246C41E1" w14:textId="77777777">
        <w:trPr>
          <w:trHeight w:val="250"/>
        </w:trPr>
        <w:tc>
          <w:tcPr>
            <w:tcW w:w="5939" w:type="dxa"/>
          </w:tcPr>
          <w:p w:rsidRPr="00667F25" w:rsidR="00432179" w:rsidP="00432179" w:rsidRDefault="00432179" w14:paraId="6AEFAC56" w14:textId="77777777">
            <w:pPr>
              <w:ind w:firstLine="540"/>
              <w:jc w:val="both"/>
              <w:rPr>
                <w:b w:val="0"/>
                <w:bCs w:val="0"/>
                <w:lang w:val="en-GB"/>
              </w:rPr>
            </w:pPr>
            <w:r w:rsidRPr="00667F25">
              <w:rPr>
                <w:b w:val="0"/>
                <w:bCs w:val="0"/>
                <w:lang w:val="en-GB"/>
              </w:rPr>
              <w:t xml:space="preserve">Preparation for Quiz etc. </w:t>
            </w:r>
          </w:p>
        </w:tc>
        <w:tc>
          <w:tcPr>
            <w:tcW w:w="900" w:type="dxa"/>
          </w:tcPr>
          <w:p w:rsidRPr="00667F25" w:rsidR="00432179" w:rsidP="00432179" w:rsidRDefault="00432179" w14:paraId="07B34B25" w14:textId="77777777">
            <w:pPr>
              <w:jc w:val="both"/>
              <w:rPr>
                <w:b w:val="0"/>
                <w:bCs w:val="0"/>
              </w:rPr>
            </w:pPr>
          </w:p>
        </w:tc>
        <w:tc>
          <w:tcPr>
            <w:tcW w:w="1080" w:type="dxa"/>
          </w:tcPr>
          <w:p w:rsidRPr="00667F25" w:rsidR="00432179" w:rsidP="00432179" w:rsidRDefault="00432179" w14:paraId="04566D23" w14:textId="77777777">
            <w:pPr>
              <w:jc w:val="both"/>
              <w:rPr>
                <w:b w:val="0"/>
                <w:bCs w:val="0"/>
              </w:rPr>
            </w:pPr>
          </w:p>
        </w:tc>
        <w:tc>
          <w:tcPr>
            <w:tcW w:w="1824" w:type="dxa"/>
          </w:tcPr>
          <w:p w:rsidRPr="00667F25" w:rsidR="00432179" w:rsidP="00432179" w:rsidRDefault="00432179" w14:paraId="02A58F04" w14:textId="77777777">
            <w:pPr>
              <w:jc w:val="both"/>
              <w:rPr>
                <w:b w:val="0"/>
                <w:bCs w:val="0"/>
              </w:rPr>
            </w:pPr>
          </w:p>
        </w:tc>
      </w:tr>
      <w:tr w:rsidRPr="00667F25" w:rsidR="00432179" w:rsidTr="00432179" w14:paraId="4530E628" w14:textId="77777777">
        <w:trPr>
          <w:trHeight w:val="250"/>
        </w:trPr>
        <w:tc>
          <w:tcPr>
            <w:tcW w:w="5939" w:type="dxa"/>
          </w:tcPr>
          <w:p w:rsidRPr="00667F25" w:rsidR="00432179" w:rsidP="00432179" w:rsidRDefault="00432179" w14:paraId="68281BC5" w14:textId="77777777">
            <w:pPr>
              <w:ind w:firstLine="540"/>
              <w:jc w:val="both"/>
              <w:rPr>
                <w:b w:val="0"/>
                <w:bCs w:val="0"/>
                <w:lang w:val="en-GB"/>
              </w:rPr>
            </w:pPr>
            <w:r w:rsidRPr="00667F25">
              <w:rPr>
                <w:b w:val="0"/>
                <w:bCs w:val="0"/>
                <w:lang w:val="en-GB"/>
              </w:rPr>
              <w:t xml:space="preserve">Preparing Individual Assignments </w:t>
            </w:r>
          </w:p>
        </w:tc>
        <w:tc>
          <w:tcPr>
            <w:tcW w:w="900" w:type="dxa"/>
          </w:tcPr>
          <w:p w:rsidRPr="00667F25" w:rsidR="00432179" w:rsidP="00432179" w:rsidRDefault="00432179" w14:paraId="65BE4CE6" w14:textId="77777777">
            <w:pPr>
              <w:jc w:val="both"/>
              <w:rPr>
                <w:b w:val="0"/>
                <w:bCs w:val="0"/>
              </w:rPr>
            </w:pPr>
          </w:p>
        </w:tc>
        <w:tc>
          <w:tcPr>
            <w:tcW w:w="1080" w:type="dxa"/>
          </w:tcPr>
          <w:p w:rsidRPr="00667F25" w:rsidR="00432179" w:rsidP="00432179" w:rsidRDefault="00432179" w14:paraId="509908D1" w14:textId="77777777">
            <w:pPr>
              <w:jc w:val="both"/>
              <w:rPr>
                <w:b w:val="0"/>
                <w:bCs w:val="0"/>
              </w:rPr>
            </w:pPr>
          </w:p>
        </w:tc>
        <w:tc>
          <w:tcPr>
            <w:tcW w:w="1824" w:type="dxa"/>
          </w:tcPr>
          <w:p w:rsidRPr="00667F25" w:rsidR="00432179" w:rsidP="00432179" w:rsidRDefault="00432179" w14:paraId="19F41E08" w14:textId="77777777">
            <w:pPr>
              <w:jc w:val="both"/>
              <w:rPr>
                <w:b w:val="0"/>
                <w:bCs w:val="0"/>
              </w:rPr>
            </w:pPr>
          </w:p>
        </w:tc>
      </w:tr>
      <w:tr w:rsidRPr="00667F25" w:rsidR="00432179" w:rsidTr="00432179" w14:paraId="45ED7570" w14:textId="77777777">
        <w:trPr>
          <w:trHeight w:val="250"/>
        </w:trPr>
        <w:tc>
          <w:tcPr>
            <w:tcW w:w="5939" w:type="dxa"/>
          </w:tcPr>
          <w:p w:rsidRPr="00667F25" w:rsidR="00432179" w:rsidP="00432179" w:rsidRDefault="00432179" w14:paraId="7FFA70C8" w14:textId="77777777">
            <w:pPr>
              <w:ind w:firstLine="540"/>
              <w:jc w:val="both"/>
              <w:rPr>
                <w:b w:val="0"/>
                <w:bCs w:val="0"/>
                <w:lang w:val="en-GB"/>
              </w:rPr>
            </w:pPr>
            <w:r w:rsidRPr="00667F25">
              <w:rPr>
                <w:b w:val="0"/>
                <w:bCs w:val="0"/>
                <w:lang w:val="en-GB"/>
              </w:rPr>
              <w:t>Preparing Group Assignments</w:t>
            </w:r>
          </w:p>
        </w:tc>
        <w:tc>
          <w:tcPr>
            <w:tcW w:w="900" w:type="dxa"/>
          </w:tcPr>
          <w:p w:rsidRPr="00667F25" w:rsidR="00432179" w:rsidP="00432179" w:rsidRDefault="00432179" w14:paraId="45C5AA35" w14:textId="77777777">
            <w:pPr>
              <w:jc w:val="both"/>
              <w:rPr>
                <w:b w:val="0"/>
                <w:bCs w:val="0"/>
              </w:rPr>
            </w:pPr>
          </w:p>
        </w:tc>
        <w:tc>
          <w:tcPr>
            <w:tcW w:w="1080" w:type="dxa"/>
          </w:tcPr>
          <w:p w:rsidRPr="00667F25" w:rsidR="00432179" w:rsidP="00432179" w:rsidRDefault="00432179" w14:paraId="4B1F8F57" w14:textId="77777777">
            <w:pPr>
              <w:jc w:val="both"/>
              <w:rPr>
                <w:b w:val="0"/>
                <w:bCs w:val="0"/>
              </w:rPr>
            </w:pPr>
          </w:p>
        </w:tc>
        <w:tc>
          <w:tcPr>
            <w:tcW w:w="1824" w:type="dxa"/>
          </w:tcPr>
          <w:p w:rsidRPr="00667F25" w:rsidR="00432179" w:rsidP="00432179" w:rsidRDefault="00432179" w14:paraId="14CADF84" w14:textId="77777777">
            <w:pPr>
              <w:jc w:val="both"/>
              <w:rPr>
                <w:b w:val="0"/>
                <w:bCs w:val="0"/>
              </w:rPr>
            </w:pPr>
          </w:p>
        </w:tc>
      </w:tr>
      <w:tr w:rsidRPr="00667F25" w:rsidR="00432179" w:rsidTr="00432179" w14:paraId="6FE76C11" w14:textId="77777777">
        <w:trPr>
          <w:trHeight w:val="250"/>
        </w:trPr>
        <w:tc>
          <w:tcPr>
            <w:tcW w:w="5939" w:type="dxa"/>
          </w:tcPr>
          <w:p w:rsidRPr="00667F25" w:rsidR="00432179" w:rsidP="00432179" w:rsidRDefault="00432179" w14:paraId="41BF2327" w14:textId="77777777">
            <w:pPr>
              <w:ind w:firstLine="540"/>
              <w:jc w:val="both"/>
              <w:rPr>
                <w:b w:val="0"/>
                <w:bCs w:val="0"/>
                <w:lang w:val="en-GB"/>
              </w:rPr>
            </w:pPr>
            <w:r w:rsidRPr="00667F25">
              <w:rPr>
                <w:b w:val="0"/>
                <w:bCs w:val="0"/>
                <w:lang w:val="en-GB"/>
              </w:rPr>
              <w:t xml:space="preserve">Preparing Presentations </w:t>
            </w:r>
          </w:p>
        </w:tc>
        <w:tc>
          <w:tcPr>
            <w:tcW w:w="900" w:type="dxa"/>
          </w:tcPr>
          <w:p w:rsidRPr="00667F25" w:rsidR="00432179" w:rsidP="00432179" w:rsidRDefault="00432179" w14:paraId="5CB4645C" w14:textId="77777777">
            <w:pPr>
              <w:jc w:val="both"/>
              <w:rPr>
                <w:b w:val="0"/>
                <w:bCs w:val="0"/>
              </w:rPr>
            </w:pPr>
          </w:p>
        </w:tc>
        <w:tc>
          <w:tcPr>
            <w:tcW w:w="1080" w:type="dxa"/>
          </w:tcPr>
          <w:p w:rsidRPr="00667F25" w:rsidR="00432179" w:rsidP="00432179" w:rsidRDefault="00432179" w14:paraId="0F7B0B6B" w14:textId="77777777">
            <w:pPr>
              <w:jc w:val="both"/>
              <w:rPr>
                <w:b w:val="0"/>
                <w:bCs w:val="0"/>
              </w:rPr>
            </w:pPr>
          </w:p>
        </w:tc>
        <w:tc>
          <w:tcPr>
            <w:tcW w:w="1824" w:type="dxa"/>
          </w:tcPr>
          <w:p w:rsidRPr="00667F25" w:rsidR="00432179" w:rsidP="00432179" w:rsidRDefault="00432179" w14:paraId="7E71D438" w14:textId="77777777">
            <w:pPr>
              <w:jc w:val="both"/>
              <w:rPr>
                <w:b w:val="0"/>
                <w:bCs w:val="0"/>
              </w:rPr>
            </w:pPr>
          </w:p>
        </w:tc>
      </w:tr>
      <w:tr w:rsidRPr="00667F25" w:rsidR="00432179" w:rsidTr="00432179" w14:paraId="5DDAD629" w14:textId="77777777">
        <w:trPr>
          <w:trHeight w:val="250"/>
        </w:trPr>
        <w:tc>
          <w:tcPr>
            <w:tcW w:w="5939" w:type="dxa"/>
          </w:tcPr>
          <w:p w:rsidRPr="00667F25" w:rsidR="00432179" w:rsidP="00432179" w:rsidRDefault="00432179" w14:paraId="1C29AE9B" w14:textId="77777777">
            <w:pPr>
              <w:ind w:firstLine="540"/>
              <w:jc w:val="both"/>
              <w:rPr>
                <w:b w:val="0"/>
                <w:bCs w:val="0"/>
                <w:lang w:val="en-GB"/>
              </w:rPr>
            </w:pPr>
            <w:r w:rsidRPr="00667F25">
              <w:rPr>
                <w:b w:val="0"/>
                <w:bCs w:val="0"/>
                <w:lang w:val="en-GB"/>
              </w:rPr>
              <w:t>Total Work Load (hour)</w:t>
            </w:r>
          </w:p>
        </w:tc>
        <w:tc>
          <w:tcPr>
            <w:tcW w:w="900" w:type="dxa"/>
          </w:tcPr>
          <w:p w:rsidRPr="00667F25" w:rsidR="00432179" w:rsidP="00432179" w:rsidRDefault="00432179" w14:paraId="061C2F7A" w14:textId="77777777">
            <w:pPr>
              <w:jc w:val="both"/>
              <w:rPr>
                <w:b w:val="0"/>
                <w:bCs w:val="0"/>
              </w:rPr>
            </w:pPr>
          </w:p>
        </w:tc>
        <w:tc>
          <w:tcPr>
            <w:tcW w:w="1080" w:type="dxa"/>
          </w:tcPr>
          <w:p w:rsidRPr="00667F25" w:rsidR="00432179" w:rsidP="00432179" w:rsidRDefault="00432179" w14:paraId="02561385" w14:textId="77777777">
            <w:pPr>
              <w:jc w:val="both"/>
              <w:rPr>
                <w:b w:val="0"/>
                <w:bCs w:val="0"/>
              </w:rPr>
            </w:pPr>
          </w:p>
        </w:tc>
        <w:tc>
          <w:tcPr>
            <w:tcW w:w="1824" w:type="dxa"/>
          </w:tcPr>
          <w:p w:rsidRPr="00667F25" w:rsidR="00432179" w:rsidP="00432179" w:rsidRDefault="00432179" w14:paraId="3B3791A2" w14:textId="77777777">
            <w:pPr>
              <w:jc w:val="both"/>
              <w:rPr>
                <w:b w:val="0"/>
                <w:bCs w:val="0"/>
              </w:rPr>
            </w:pPr>
            <w:r w:rsidRPr="00667F25">
              <w:rPr>
                <w:b w:val="0"/>
                <w:bCs w:val="0"/>
              </w:rPr>
              <w:t>75</w:t>
            </w:r>
          </w:p>
        </w:tc>
      </w:tr>
      <w:tr w:rsidRPr="00667F25" w:rsidR="00432179" w:rsidTr="00432179" w14:paraId="488A474A" w14:textId="77777777">
        <w:trPr>
          <w:trHeight w:val="250"/>
        </w:trPr>
        <w:tc>
          <w:tcPr>
            <w:tcW w:w="5939" w:type="dxa"/>
          </w:tcPr>
          <w:p w:rsidRPr="00667F25" w:rsidR="00432179" w:rsidP="00432179" w:rsidRDefault="00432179" w14:paraId="2F56B95D" w14:textId="77777777">
            <w:pPr>
              <w:ind w:firstLine="540"/>
              <w:jc w:val="both"/>
              <w:rPr>
                <w:b w:val="0"/>
                <w:bCs w:val="0"/>
                <w:lang w:val="en-GB"/>
              </w:rPr>
            </w:pPr>
            <w:r w:rsidRPr="00667F25">
              <w:rPr>
                <w:b w:val="0"/>
                <w:bCs w:val="0"/>
                <w:lang w:val="en-GB"/>
              </w:rPr>
              <w:t xml:space="preserve">ECTS Credits of Course=  </w:t>
            </w:r>
          </w:p>
          <w:p w:rsidRPr="00667F25" w:rsidR="00432179" w:rsidP="00432179" w:rsidRDefault="00432179" w14:paraId="2D11EFCA" w14:textId="77777777">
            <w:pPr>
              <w:ind w:firstLine="540"/>
              <w:jc w:val="both"/>
              <w:rPr>
                <w:b w:val="0"/>
                <w:bCs w:val="0"/>
                <w:lang w:val="en-GB"/>
              </w:rPr>
            </w:pPr>
            <w:r w:rsidRPr="00667F25">
              <w:rPr>
                <w:b w:val="0"/>
                <w:bCs w:val="0"/>
                <w:lang w:val="en-GB"/>
              </w:rPr>
              <w:t>Total Work Load (hour) / 25</w:t>
            </w:r>
          </w:p>
          <w:p w:rsidRPr="00667F25" w:rsidR="00432179" w:rsidP="00432179" w:rsidRDefault="00432179" w14:paraId="2428EB68" w14:textId="77777777">
            <w:pPr>
              <w:ind w:firstLine="540"/>
              <w:jc w:val="both"/>
              <w:rPr>
                <w:b w:val="0"/>
                <w:bCs w:val="0"/>
                <w:lang w:val="en-GB"/>
              </w:rPr>
            </w:pPr>
            <w:r w:rsidRPr="00667F25">
              <w:rPr>
                <w:b w:val="0"/>
                <w:bCs w:val="0"/>
                <w:lang w:val="en-GB"/>
              </w:rPr>
              <w:t>1 ECTS Credits = 25 hours workload</w:t>
            </w:r>
          </w:p>
        </w:tc>
        <w:tc>
          <w:tcPr>
            <w:tcW w:w="900" w:type="dxa"/>
          </w:tcPr>
          <w:p w:rsidRPr="00667F25" w:rsidR="00432179" w:rsidP="00432179" w:rsidRDefault="00432179" w14:paraId="50DBB226" w14:textId="77777777">
            <w:pPr>
              <w:jc w:val="both"/>
              <w:rPr>
                <w:b w:val="0"/>
                <w:bCs w:val="0"/>
              </w:rPr>
            </w:pPr>
          </w:p>
        </w:tc>
        <w:tc>
          <w:tcPr>
            <w:tcW w:w="1080" w:type="dxa"/>
          </w:tcPr>
          <w:p w:rsidRPr="00667F25" w:rsidR="00432179" w:rsidP="00432179" w:rsidRDefault="00432179" w14:paraId="174E2C95" w14:textId="77777777">
            <w:pPr>
              <w:jc w:val="both"/>
              <w:rPr>
                <w:b w:val="0"/>
                <w:bCs w:val="0"/>
              </w:rPr>
            </w:pPr>
          </w:p>
        </w:tc>
        <w:tc>
          <w:tcPr>
            <w:tcW w:w="1824" w:type="dxa"/>
          </w:tcPr>
          <w:p w:rsidRPr="00667F25" w:rsidR="00432179" w:rsidP="00432179" w:rsidRDefault="00432179" w14:paraId="2D10FC43" w14:textId="77777777">
            <w:pPr>
              <w:jc w:val="both"/>
              <w:rPr>
                <w:b w:val="0"/>
                <w:bCs w:val="0"/>
              </w:rPr>
            </w:pPr>
          </w:p>
          <w:p w:rsidRPr="00667F25" w:rsidR="00432179" w:rsidP="00432179" w:rsidRDefault="00432179" w14:paraId="7FAA6FA7" w14:textId="77777777">
            <w:pPr>
              <w:jc w:val="both"/>
              <w:rPr>
                <w:b w:val="0"/>
                <w:bCs w:val="0"/>
              </w:rPr>
            </w:pPr>
            <w:r w:rsidRPr="00667F25">
              <w:rPr>
                <w:b w:val="0"/>
                <w:bCs w:val="0"/>
              </w:rPr>
              <w:t>3</w:t>
            </w:r>
          </w:p>
        </w:tc>
      </w:tr>
    </w:tbl>
    <w:p w:rsidRPr="00667F25" w:rsidR="00432179" w:rsidP="00432179" w:rsidRDefault="00432179" w14:paraId="7BDDB1D4" w14:textId="77777777">
      <w:pPr>
        <w:jc w:val="both"/>
        <w:rPr>
          <w:b w:val="0"/>
          <w:bCs w:val="0"/>
        </w:rPr>
      </w:pPr>
    </w:p>
    <w:p w:rsidRPr="00667F25" w:rsidR="00432179" w:rsidP="003344A7" w:rsidRDefault="00432179" w14:paraId="19B3260B" w14:textId="08C73C88">
      <w:pPr>
        <w:rPr>
          <w:b w:val="0"/>
          <w:bCs w:val="0"/>
        </w:rPr>
      </w:pPr>
    </w:p>
    <w:p w:rsidRPr="00667F25" w:rsidR="00432179" w:rsidP="003344A7" w:rsidRDefault="00432179" w14:paraId="4435CCBC" w14:textId="00B9B120">
      <w:pPr>
        <w:rPr>
          <w:b w:val="0"/>
          <w:bCs w:val="0"/>
        </w:rPr>
      </w:pPr>
    </w:p>
    <w:p w:rsidRPr="00667F25" w:rsidR="004A34B4" w:rsidP="00070B36" w:rsidRDefault="00B67670" w14:paraId="1FDD78A2" w14:textId="115F337F">
      <w:pPr>
        <w:pStyle w:val="Balk2"/>
        <w:rPr>
          <w:b w:val="0"/>
        </w:rPr>
      </w:pPr>
      <w:bookmarkStart w:name="_Toc139626612" w:id="103"/>
      <w:r w:rsidRPr="00667F25">
        <w:rPr>
          <w:b w:val="0"/>
        </w:rPr>
        <w:t>HEF 10</w:t>
      </w:r>
      <w:r w:rsidRPr="00667F25" w:rsidR="005A79C8">
        <w:rPr>
          <w:b w:val="0"/>
        </w:rPr>
        <w:t>51</w:t>
      </w:r>
      <w:r w:rsidRPr="00667F25">
        <w:rPr>
          <w:b w:val="0"/>
        </w:rPr>
        <w:t xml:space="preserve"> Anatom</w:t>
      </w:r>
      <w:r w:rsidRPr="00667F25" w:rsidR="00BE35A1">
        <w:rPr>
          <w:b w:val="0"/>
        </w:rPr>
        <w:t>y</w:t>
      </w:r>
      <w:r w:rsidRPr="00667F25" w:rsidR="004A34B4">
        <w:rPr>
          <w:b w:val="0"/>
        </w:rPr>
        <w:t xml:space="preserve"> I</w:t>
      </w:r>
      <w:bookmarkEnd w:id="100"/>
      <w:r w:rsidRPr="00667F25" w:rsidR="005A79C8">
        <w:rPr>
          <w:b w:val="0"/>
        </w:rPr>
        <w:t>I</w:t>
      </w:r>
      <w:bookmarkEnd w:id="103"/>
    </w:p>
    <w:p w:rsidRPr="00667F25" w:rsidR="005A79C8" w:rsidP="005A79C8" w:rsidRDefault="005A79C8" w14:paraId="1F610FE8"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7"/>
        <w:gridCol w:w="1519"/>
        <w:gridCol w:w="1574"/>
        <w:gridCol w:w="4599"/>
      </w:tblGrid>
      <w:tr w:rsidRPr="00667F25" w:rsidR="00B67670" w:rsidTr="00CA1BA3" w14:paraId="05AE806E" w14:textId="77777777">
        <w:tc>
          <w:tcPr>
            <w:tcW w:w="4610" w:type="dxa"/>
            <w:gridSpan w:val="3"/>
          </w:tcPr>
          <w:p w:rsidRPr="00667F25" w:rsidR="00B67670" w:rsidP="006B67CC" w:rsidRDefault="00B67670" w14:paraId="0E699D92" w14:textId="77777777">
            <w:pPr>
              <w:rPr>
                <w:b w:val="0"/>
              </w:rPr>
            </w:pPr>
            <w:r w:rsidRPr="00667F25">
              <w:rPr>
                <w:b w:val="0"/>
              </w:rPr>
              <w:t>Department(s) Giving the Course: Faculty of Medicine</w:t>
            </w:r>
          </w:p>
        </w:tc>
        <w:tc>
          <w:tcPr>
            <w:tcW w:w="4599" w:type="dxa"/>
          </w:tcPr>
          <w:p w:rsidRPr="00667F25" w:rsidR="00B67670" w:rsidP="006B67CC" w:rsidRDefault="00B67670" w14:paraId="04CE9ECB" w14:textId="77777777">
            <w:pPr>
              <w:rPr>
                <w:b w:val="0"/>
              </w:rPr>
            </w:pPr>
            <w:r w:rsidRPr="00667F25">
              <w:rPr>
                <w:b w:val="0"/>
              </w:rPr>
              <w:t xml:space="preserve">Department(s) Taking the </w:t>
            </w:r>
            <w:proofErr w:type="gramStart"/>
            <w:r w:rsidRPr="00667F25">
              <w:rPr>
                <w:b w:val="0"/>
              </w:rPr>
              <w:t>Course:DEU</w:t>
            </w:r>
            <w:proofErr w:type="gramEnd"/>
            <w:r w:rsidRPr="00667F25">
              <w:rPr>
                <w:b w:val="0"/>
              </w:rPr>
              <w:t xml:space="preserve"> Faculty of Nursing</w:t>
            </w:r>
          </w:p>
        </w:tc>
      </w:tr>
      <w:tr w:rsidRPr="00667F25" w:rsidR="00B67670" w:rsidTr="00CA1BA3" w14:paraId="719150BC" w14:textId="77777777">
        <w:tc>
          <w:tcPr>
            <w:tcW w:w="4610" w:type="dxa"/>
            <w:gridSpan w:val="3"/>
          </w:tcPr>
          <w:p w:rsidRPr="00667F25" w:rsidR="00B67670" w:rsidP="006B67CC" w:rsidRDefault="00B67670" w14:paraId="1281B5A9" w14:textId="77777777">
            <w:pPr>
              <w:rPr>
                <w:b w:val="0"/>
              </w:rPr>
            </w:pPr>
            <w:r w:rsidRPr="00667F25">
              <w:rPr>
                <w:b w:val="0"/>
              </w:rPr>
              <w:t xml:space="preserve">Name of the </w:t>
            </w:r>
            <w:proofErr w:type="gramStart"/>
            <w:r w:rsidRPr="00667F25">
              <w:rPr>
                <w:b w:val="0"/>
              </w:rPr>
              <w:t>Department:</w:t>
            </w:r>
            <w:r w:rsidRPr="00667F25">
              <w:rPr>
                <w:b w:val="0"/>
                <w:lang w:val="en-US"/>
              </w:rPr>
              <w:t>Nursing</w:t>
            </w:r>
            <w:proofErr w:type="gramEnd"/>
          </w:p>
        </w:tc>
        <w:tc>
          <w:tcPr>
            <w:tcW w:w="4599" w:type="dxa"/>
          </w:tcPr>
          <w:p w:rsidRPr="00667F25" w:rsidR="00B67670" w:rsidP="006B67CC" w:rsidRDefault="00B67670" w14:paraId="1522C2A1" w14:textId="1FA2B453">
            <w:pPr>
              <w:rPr>
                <w:b w:val="0"/>
              </w:rPr>
            </w:pPr>
            <w:r w:rsidRPr="00667F25">
              <w:rPr>
                <w:b w:val="0"/>
              </w:rPr>
              <w:t xml:space="preserve">Name of the </w:t>
            </w:r>
            <w:proofErr w:type="gramStart"/>
            <w:r w:rsidRPr="00667F25">
              <w:rPr>
                <w:b w:val="0"/>
              </w:rPr>
              <w:t>Course:</w:t>
            </w:r>
            <w:r w:rsidRPr="00667F25">
              <w:rPr>
                <w:b w:val="0"/>
                <w:lang w:val="en-US"/>
              </w:rPr>
              <w:t>Anatomy</w:t>
            </w:r>
            <w:proofErr w:type="gramEnd"/>
            <w:r w:rsidRPr="00667F25">
              <w:rPr>
                <w:b w:val="0"/>
                <w:lang w:val="en-US"/>
              </w:rPr>
              <w:t xml:space="preserve"> I</w:t>
            </w:r>
            <w:r w:rsidRPr="00667F25" w:rsidR="005A79C8">
              <w:rPr>
                <w:b w:val="0"/>
                <w:lang w:val="en-US"/>
              </w:rPr>
              <w:t>I</w:t>
            </w:r>
          </w:p>
        </w:tc>
      </w:tr>
      <w:tr w:rsidRPr="00667F25" w:rsidR="00B67670" w:rsidTr="00CA1BA3" w14:paraId="638C30DF" w14:textId="77777777">
        <w:tc>
          <w:tcPr>
            <w:tcW w:w="4610" w:type="dxa"/>
            <w:gridSpan w:val="3"/>
          </w:tcPr>
          <w:p w:rsidRPr="00667F25" w:rsidR="00B67670" w:rsidP="006B67CC" w:rsidRDefault="00B67670" w14:paraId="6ED3299D" w14:textId="77777777">
            <w:pPr>
              <w:rPr>
                <w:b w:val="0"/>
              </w:rPr>
            </w:pPr>
            <w:r w:rsidRPr="00667F25">
              <w:rPr>
                <w:b w:val="0"/>
              </w:rPr>
              <w:t xml:space="preserve">Course Level: First Cycle Programmes </w:t>
            </w:r>
          </w:p>
        </w:tc>
        <w:tc>
          <w:tcPr>
            <w:tcW w:w="4599" w:type="dxa"/>
          </w:tcPr>
          <w:p w:rsidRPr="00667F25" w:rsidR="00B67670" w:rsidP="006B67CC" w:rsidRDefault="00B67670" w14:paraId="35F06CD6" w14:textId="143DBDB0">
            <w:pPr>
              <w:rPr>
                <w:b w:val="0"/>
              </w:rPr>
            </w:pPr>
            <w:r w:rsidRPr="00667F25">
              <w:rPr>
                <w:b w:val="0"/>
              </w:rPr>
              <w:t>Course Code: HEF 10</w:t>
            </w:r>
            <w:r w:rsidRPr="00667F25" w:rsidR="005A79C8">
              <w:rPr>
                <w:b w:val="0"/>
              </w:rPr>
              <w:t>51</w:t>
            </w:r>
          </w:p>
        </w:tc>
      </w:tr>
      <w:tr w:rsidRPr="00667F25" w:rsidR="00B67670" w:rsidTr="00CA1BA3" w14:paraId="7B9C42A6" w14:textId="77777777">
        <w:tc>
          <w:tcPr>
            <w:tcW w:w="4610" w:type="dxa"/>
            <w:gridSpan w:val="3"/>
          </w:tcPr>
          <w:p w:rsidRPr="00667F25" w:rsidR="00B67670" w:rsidP="006B67CC" w:rsidRDefault="00B67670" w14:paraId="143BC0C4" w14:textId="0584BE90">
            <w:pPr>
              <w:rPr>
                <w:b w:val="0"/>
                <w:color w:val="000000"/>
              </w:rPr>
            </w:pPr>
            <w:r w:rsidRPr="00667F25">
              <w:rPr>
                <w:b w:val="0"/>
              </w:rPr>
              <w:t>Issuance/Renewal Date of the Form</w:t>
            </w:r>
            <w:r w:rsidRPr="00667F25">
              <w:rPr>
                <w:b w:val="0"/>
                <w:color w:val="000000"/>
              </w:rPr>
              <w:t xml:space="preserve">: </w:t>
            </w:r>
            <w:r w:rsidRPr="00667F25" w:rsidR="005A79C8">
              <w:rPr>
                <w:b w:val="0"/>
                <w:color w:val="000000"/>
              </w:rPr>
              <w:t>04.03.2022</w:t>
            </w:r>
          </w:p>
        </w:tc>
        <w:tc>
          <w:tcPr>
            <w:tcW w:w="4599" w:type="dxa"/>
          </w:tcPr>
          <w:p w:rsidRPr="00667F25" w:rsidR="00B67670" w:rsidP="006B67CC" w:rsidRDefault="00B67670" w14:paraId="535EEC4E" w14:textId="77777777">
            <w:pPr>
              <w:rPr>
                <w:b w:val="0"/>
              </w:rPr>
            </w:pPr>
            <w:r w:rsidRPr="00667F25">
              <w:rPr>
                <w:b w:val="0"/>
              </w:rPr>
              <w:t>Course type: Compulsory</w:t>
            </w:r>
          </w:p>
        </w:tc>
      </w:tr>
      <w:tr w:rsidRPr="00667F25" w:rsidR="00B67670" w:rsidTr="00CA1BA3" w14:paraId="360493FC" w14:textId="77777777">
        <w:tc>
          <w:tcPr>
            <w:tcW w:w="4610" w:type="dxa"/>
            <w:gridSpan w:val="3"/>
          </w:tcPr>
          <w:p w:rsidRPr="00667F25" w:rsidR="00B67670" w:rsidP="006B67CC" w:rsidRDefault="00B67670" w14:paraId="34B5E419" w14:textId="77777777">
            <w:pPr>
              <w:rPr>
                <w:b w:val="0"/>
              </w:rPr>
            </w:pPr>
            <w:r w:rsidRPr="00667F25">
              <w:rPr>
                <w:b w:val="0"/>
              </w:rPr>
              <w:t>Language of the course: Turkish</w:t>
            </w:r>
          </w:p>
          <w:p w:rsidRPr="00667F25" w:rsidR="00B67670" w:rsidP="006B67CC" w:rsidRDefault="00B67670" w14:paraId="40FC6E6B" w14:textId="77777777">
            <w:pPr>
              <w:rPr>
                <w:b w:val="0"/>
              </w:rPr>
            </w:pPr>
            <w:r w:rsidRPr="00667F25">
              <w:rPr>
                <w:b w:val="0"/>
              </w:rPr>
              <w:tab/>
            </w:r>
          </w:p>
        </w:tc>
        <w:tc>
          <w:tcPr>
            <w:tcW w:w="4599" w:type="dxa"/>
          </w:tcPr>
          <w:p w:rsidRPr="00667F25" w:rsidR="00B67670" w:rsidP="006B67CC" w:rsidRDefault="00B67670" w14:paraId="2F24E8D2" w14:textId="1AE58A88">
            <w:pPr>
              <w:rPr>
                <w:b w:val="0"/>
              </w:rPr>
            </w:pPr>
            <w:r w:rsidRPr="00667F25">
              <w:rPr>
                <w:b w:val="0"/>
              </w:rPr>
              <w:t>Instructor(s) of the course:</w:t>
            </w:r>
            <w:r w:rsidRPr="00667F25" w:rsidR="00067FA1">
              <w:rPr>
                <w:b w:val="0"/>
              </w:rPr>
              <w:t xml:space="preserve"> Gökşin Nilüfer DEMİRCİ</w:t>
            </w:r>
          </w:p>
        </w:tc>
      </w:tr>
      <w:tr w:rsidRPr="00667F25" w:rsidR="00B67670" w:rsidTr="00CA1BA3" w14:paraId="036F559F" w14:textId="77777777">
        <w:tc>
          <w:tcPr>
            <w:tcW w:w="4610" w:type="dxa"/>
            <w:gridSpan w:val="3"/>
          </w:tcPr>
          <w:p w:rsidRPr="00667F25" w:rsidR="00B67670" w:rsidP="006B67CC" w:rsidRDefault="00B67670" w14:paraId="68AE0043" w14:textId="77777777">
            <w:pPr>
              <w:rPr>
                <w:b w:val="0"/>
              </w:rPr>
            </w:pPr>
            <w:r w:rsidRPr="00667F25">
              <w:rPr>
                <w:b w:val="0"/>
              </w:rPr>
              <w:t xml:space="preserve">Prerequisite of the </w:t>
            </w:r>
            <w:proofErr w:type="gramStart"/>
            <w:r w:rsidRPr="00667F25">
              <w:rPr>
                <w:b w:val="0"/>
              </w:rPr>
              <w:t>course:-</w:t>
            </w:r>
            <w:proofErr w:type="gramEnd"/>
          </w:p>
        </w:tc>
        <w:tc>
          <w:tcPr>
            <w:tcW w:w="4599" w:type="dxa"/>
          </w:tcPr>
          <w:p w:rsidRPr="00667F25" w:rsidR="00B67670" w:rsidP="006B67CC" w:rsidRDefault="00B67670" w14:paraId="764D02BF" w14:textId="77777777">
            <w:pPr>
              <w:rPr>
                <w:b w:val="0"/>
              </w:rPr>
            </w:pPr>
            <w:r w:rsidRPr="00667F25">
              <w:rPr>
                <w:b w:val="0"/>
              </w:rPr>
              <w:t xml:space="preserve">Prerequisite course </w:t>
            </w:r>
            <w:proofErr w:type="gramStart"/>
            <w:r w:rsidRPr="00667F25">
              <w:rPr>
                <w:b w:val="0"/>
              </w:rPr>
              <w:t>for:-</w:t>
            </w:r>
            <w:proofErr w:type="gramEnd"/>
          </w:p>
        </w:tc>
      </w:tr>
      <w:tr w:rsidRPr="00667F25" w:rsidR="00B67670" w:rsidTr="00CA1BA3" w14:paraId="7E8D2C95" w14:textId="77777777">
        <w:tc>
          <w:tcPr>
            <w:tcW w:w="4610" w:type="dxa"/>
            <w:gridSpan w:val="3"/>
          </w:tcPr>
          <w:p w:rsidRPr="00667F25" w:rsidR="00B67670" w:rsidP="006B67CC" w:rsidRDefault="00B67670" w14:paraId="61346E88" w14:textId="77777777">
            <w:pPr>
              <w:rPr>
                <w:b w:val="0"/>
              </w:rPr>
            </w:pPr>
            <w:r w:rsidRPr="00667F25">
              <w:rPr>
                <w:b w:val="0"/>
              </w:rPr>
              <w:t>Weekly course hours:2</w:t>
            </w:r>
          </w:p>
        </w:tc>
        <w:tc>
          <w:tcPr>
            <w:tcW w:w="4599" w:type="dxa"/>
          </w:tcPr>
          <w:p w:rsidRPr="00667F25" w:rsidR="00B67670" w:rsidP="006B67CC" w:rsidRDefault="00B67670" w14:paraId="338132F8" w14:textId="16E0C5CE">
            <w:pPr>
              <w:rPr>
                <w:b w:val="0"/>
              </w:rPr>
            </w:pPr>
            <w:r w:rsidRPr="00667F25">
              <w:rPr>
                <w:b w:val="0"/>
              </w:rPr>
              <w:t>Course Coordinator (Responsible for registers to the course):</w:t>
            </w:r>
            <w:r w:rsidRPr="00667F25" w:rsidR="00067FA1">
              <w:rPr>
                <w:b w:val="0"/>
              </w:rPr>
              <w:t xml:space="preserve"> </w:t>
            </w:r>
            <w:r w:rsidRPr="00667F25" w:rsidR="00894287">
              <w:rPr>
                <w:b w:val="0"/>
                <w:color w:val="000000" w:themeColor="text1"/>
              </w:rPr>
              <w:t xml:space="preserve">Assoc. Prof. </w:t>
            </w:r>
            <w:r w:rsidRPr="00667F25" w:rsidR="00067FA1">
              <w:rPr>
                <w:b w:val="0"/>
              </w:rPr>
              <w:t>Gökşin Nilüfer DEMİRCİ</w:t>
            </w:r>
          </w:p>
        </w:tc>
      </w:tr>
      <w:tr w:rsidRPr="00667F25" w:rsidR="00B67670" w:rsidTr="00CA1BA3" w14:paraId="040C4B08" w14:textId="77777777">
        <w:tc>
          <w:tcPr>
            <w:tcW w:w="1517" w:type="dxa"/>
          </w:tcPr>
          <w:p w:rsidRPr="00667F25" w:rsidR="00B67670" w:rsidP="006B67CC" w:rsidRDefault="00B67670" w14:paraId="08F43DD4" w14:textId="77777777">
            <w:pPr>
              <w:rPr>
                <w:b w:val="0"/>
              </w:rPr>
            </w:pPr>
            <w:r w:rsidRPr="00667F25">
              <w:rPr>
                <w:b w:val="0"/>
              </w:rPr>
              <w:t>Theory</w:t>
            </w:r>
          </w:p>
        </w:tc>
        <w:tc>
          <w:tcPr>
            <w:tcW w:w="1519" w:type="dxa"/>
          </w:tcPr>
          <w:p w:rsidRPr="00667F25" w:rsidR="00B67670" w:rsidP="006B67CC" w:rsidRDefault="00B67670" w14:paraId="1CF49E7F" w14:textId="77777777">
            <w:pPr>
              <w:rPr>
                <w:b w:val="0"/>
              </w:rPr>
            </w:pPr>
            <w:r w:rsidRPr="00667F25">
              <w:rPr>
                <w:b w:val="0"/>
              </w:rPr>
              <w:t>Practice</w:t>
            </w:r>
          </w:p>
        </w:tc>
        <w:tc>
          <w:tcPr>
            <w:tcW w:w="1574" w:type="dxa"/>
          </w:tcPr>
          <w:p w:rsidRPr="00667F25" w:rsidR="00B67670" w:rsidP="006B67CC" w:rsidRDefault="00B67670" w14:paraId="6F71359E" w14:textId="77777777">
            <w:pPr>
              <w:rPr>
                <w:b w:val="0"/>
              </w:rPr>
            </w:pPr>
            <w:r w:rsidRPr="00667F25">
              <w:rPr>
                <w:b w:val="0"/>
              </w:rPr>
              <w:t>Laboratory</w:t>
            </w:r>
          </w:p>
        </w:tc>
        <w:tc>
          <w:tcPr>
            <w:tcW w:w="4599" w:type="dxa"/>
          </w:tcPr>
          <w:p w:rsidRPr="00667F25" w:rsidR="00B67670" w:rsidP="006B67CC" w:rsidRDefault="00B67670" w14:paraId="6522D32D" w14:textId="1B46523A">
            <w:pPr>
              <w:rPr>
                <w:b w:val="0"/>
              </w:rPr>
            </w:pPr>
            <w:r w:rsidRPr="00667F25">
              <w:rPr>
                <w:b w:val="0"/>
              </w:rPr>
              <w:t>National Credit of the Course:</w:t>
            </w:r>
            <w:r w:rsidRPr="00667F25" w:rsidR="005A79C8">
              <w:rPr>
                <w:b w:val="0"/>
              </w:rPr>
              <w:t>3</w:t>
            </w:r>
          </w:p>
        </w:tc>
      </w:tr>
      <w:tr w:rsidRPr="00667F25" w:rsidR="00B67670" w:rsidTr="00CA1BA3" w14:paraId="6CD6FFA8" w14:textId="77777777">
        <w:tc>
          <w:tcPr>
            <w:tcW w:w="1517" w:type="dxa"/>
          </w:tcPr>
          <w:p w:rsidRPr="00667F25" w:rsidR="00B67670" w:rsidP="006B67CC" w:rsidRDefault="005A79C8" w14:paraId="66A711AC" w14:textId="2768505F">
            <w:pPr>
              <w:rPr>
                <w:b w:val="0"/>
              </w:rPr>
            </w:pPr>
            <w:r w:rsidRPr="00667F25">
              <w:rPr>
                <w:b w:val="0"/>
              </w:rPr>
              <w:t>3</w:t>
            </w:r>
          </w:p>
        </w:tc>
        <w:tc>
          <w:tcPr>
            <w:tcW w:w="1519" w:type="dxa"/>
          </w:tcPr>
          <w:p w:rsidRPr="00667F25" w:rsidR="00B67670" w:rsidP="006B67CC" w:rsidRDefault="00B67670" w14:paraId="325DF44A" w14:textId="77777777">
            <w:pPr>
              <w:rPr>
                <w:b w:val="0"/>
              </w:rPr>
            </w:pPr>
            <w:r w:rsidRPr="00667F25">
              <w:rPr>
                <w:b w:val="0"/>
              </w:rPr>
              <w:t>0</w:t>
            </w:r>
          </w:p>
        </w:tc>
        <w:tc>
          <w:tcPr>
            <w:tcW w:w="1574" w:type="dxa"/>
          </w:tcPr>
          <w:p w:rsidRPr="00667F25" w:rsidR="00B67670" w:rsidP="006B67CC" w:rsidRDefault="00B67670" w14:paraId="59717793" w14:textId="77777777">
            <w:pPr>
              <w:rPr>
                <w:b w:val="0"/>
              </w:rPr>
            </w:pPr>
            <w:r w:rsidRPr="00667F25">
              <w:rPr>
                <w:b w:val="0"/>
              </w:rPr>
              <w:t>0</w:t>
            </w:r>
          </w:p>
        </w:tc>
        <w:tc>
          <w:tcPr>
            <w:tcW w:w="4599" w:type="dxa"/>
          </w:tcPr>
          <w:p w:rsidRPr="00667F25" w:rsidR="00B67670" w:rsidP="006B67CC" w:rsidRDefault="00B67670" w14:paraId="7105212F" w14:textId="22515918">
            <w:pPr>
              <w:rPr>
                <w:b w:val="0"/>
              </w:rPr>
            </w:pPr>
            <w:r w:rsidRPr="00667F25">
              <w:rPr>
                <w:b w:val="0"/>
              </w:rPr>
              <w:t>ECTS Credit of the Course:</w:t>
            </w:r>
            <w:r w:rsidRPr="00667F25" w:rsidR="005A79C8">
              <w:rPr>
                <w:b w:val="0"/>
              </w:rPr>
              <w:t>3</w:t>
            </w:r>
          </w:p>
        </w:tc>
      </w:tr>
      <w:tr w:rsidRPr="00667F25" w:rsidR="00B67670" w:rsidTr="00CA1BA3" w14:paraId="121DE646" w14:textId="77777777">
        <w:tc>
          <w:tcPr>
            <w:tcW w:w="9209" w:type="dxa"/>
            <w:gridSpan w:val="4"/>
          </w:tcPr>
          <w:p w:rsidRPr="00667F25" w:rsidR="00B67670" w:rsidP="006B67CC" w:rsidRDefault="00B67670" w14:paraId="0F1ACC57" w14:textId="77777777">
            <w:pPr>
              <w:rPr>
                <w:b w:val="0"/>
              </w:rPr>
            </w:pPr>
            <w:r w:rsidRPr="00667F25">
              <w:rPr>
                <w:b w:val="0"/>
              </w:rPr>
              <w:t>THIS TABLE WILL BE TRANSFERRED FROM THE REGISTAR’S OFFICE AUTOMATION SYSTEM.</w:t>
            </w:r>
          </w:p>
        </w:tc>
      </w:tr>
    </w:tbl>
    <w:p w:rsidRPr="00667F25" w:rsidR="004A34B4" w:rsidP="006B67CC" w:rsidRDefault="004A34B4" w14:paraId="2017B58B"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667F25" w:rsidR="0030686D" w:rsidTr="00CA1BA3" w14:paraId="35FD58FB" w14:textId="77777777">
        <w:tc>
          <w:tcPr>
            <w:tcW w:w="9209" w:type="dxa"/>
          </w:tcPr>
          <w:p w:rsidRPr="00667F25" w:rsidR="0030686D" w:rsidP="006B67CC" w:rsidRDefault="0030686D" w14:paraId="489C4C1E" w14:textId="77777777">
            <w:pPr>
              <w:rPr>
                <w:b w:val="0"/>
              </w:rPr>
            </w:pPr>
            <w:r w:rsidRPr="00667F25">
              <w:rPr>
                <w:b w:val="0"/>
              </w:rPr>
              <w:t xml:space="preserve">Course Objective: </w:t>
            </w:r>
          </w:p>
          <w:p w:rsidRPr="00667F25" w:rsidR="00067FA1" w:rsidP="006B67CC" w:rsidRDefault="00067FA1" w14:paraId="7D94CD49" w14:textId="77777777">
            <w:pPr>
              <w:rPr>
                <w:b w:val="0"/>
              </w:rPr>
            </w:pPr>
            <w:r w:rsidRPr="00667F25">
              <w:rPr>
                <w:b w:val="0"/>
              </w:rPr>
              <w:t>To allow students to learn the common terminology used in the medical field, to</w:t>
            </w:r>
          </w:p>
          <w:p w:rsidRPr="00667F25" w:rsidR="00067FA1" w:rsidP="006B67CC" w:rsidRDefault="00067FA1" w14:paraId="5094776F" w14:textId="77777777">
            <w:pPr>
              <w:rPr>
                <w:b w:val="0"/>
              </w:rPr>
            </w:pPr>
            <w:proofErr w:type="gramStart"/>
            <w:r w:rsidRPr="00667F25">
              <w:rPr>
                <w:b w:val="0"/>
              </w:rPr>
              <w:t>familiarize</w:t>
            </w:r>
            <w:proofErr w:type="gramEnd"/>
            <w:r w:rsidRPr="00667F25">
              <w:rPr>
                <w:b w:val="0"/>
              </w:rPr>
              <w:t xml:space="preserve"> them with the normal structure of systems in human body and organs that</w:t>
            </w:r>
          </w:p>
          <w:p w:rsidRPr="00667F25" w:rsidR="00067FA1" w:rsidP="006B67CC" w:rsidRDefault="00067FA1" w14:paraId="6AB6B836" w14:textId="77777777">
            <w:pPr>
              <w:rPr>
                <w:b w:val="0"/>
              </w:rPr>
            </w:pPr>
            <w:proofErr w:type="gramStart"/>
            <w:r w:rsidRPr="00667F25">
              <w:rPr>
                <w:b w:val="0"/>
              </w:rPr>
              <w:t>form</w:t>
            </w:r>
            <w:proofErr w:type="gramEnd"/>
            <w:r w:rsidRPr="00667F25">
              <w:rPr>
                <w:b w:val="0"/>
              </w:rPr>
              <w:t xml:space="preserve"> these systems and teach them the structure-function relationship both in theory</w:t>
            </w:r>
          </w:p>
          <w:p w:rsidRPr="00667F25" w:rsidR="00386017" w:rsidP="006B67CC" w:rsidRDefault="00067FA1" w14:paraId="20BE0CCA" w14:textId="06B42953">
            <w:pPr>
              <w:rPr>
                <w:b w:val="0"/>
              </w:rPr>
            </w:pPr>
            <w:proofErr w:type="gramStart"/>
            <w:r w:rsidRPr="00667F25">
              <w:rPr>
                <w:b w:val="0"/>
              </w:rPr>
              <w:t>and</w:t>
            </w:r>
            <w:proofErr w:type="gramEnd"/>
            <w:r w:rsidRPr="00667F25">
              <w:rPr>
                <w:b w:val="0"/>
              </w:rPr>
              <w:t xml:space="preserve"> practice.</w:t>
            </w:r>
            <w:r w:rsidRPr="00667F25">
              <w:rPr>
                <w:b w:val="0"/>
              </w:rPr>
              <w:cr/>
              <w:t xml:space="preserve"> </w:t>
            </w:r>
          </w:p>
        </w:tc>
      </w:tr>
      <w:tr w:rsidRPr="00667F25" w:rsidR="0030686D" w:rsidTr="00CA1BA3" w14:paraId="026821AB" w14:textId="77777777">
        <w:tc>
          <w:tcPr>
            <w:tcW w:w="9209" w:type="dxa"/>
          </w:tcPr>
          <w:p w:rsidRPr="00667F25" w:rsidR="0030686D" w:rsidP="006B67CC" w:rsidRDefault="0030686D" w14:paraId="534B667B" w14:textId="77777777">
            <w:pPr>
              <w:rPr>
                <w:b w:val="0"/>
              </w:rPr>
            </w:pPr>
            <w:r w:rsidRPr="00667F25">
              <w:rPr>
                <w:b w:val="0"/>
              </w:rPr>
              <w:t>Learning Outcomes of The Course:</w:t>
            </w:r>
          </w:p>
          <w:p w:rsidRPr="00667F25" w:rsidR="005A79C8" w:rsidP="00B145A6" w:rsidRDefault="005A79C8" w14:paraId="6EFCECE4" w14:textId="77777777">
            <w:pPr>
              <w:numPr>
                <w:ilvl w:val="0"/>
                <w:numId w:val="54"/>
              </w:numPr>
              <w:contextualSpacing/>
              <w:rPr>
                <w:b w:val="0"/>
                <w:bCs w:val="0"/>
                <w:szCs w:val="24"/>
              </w:rPr>
            </w:pPr>
            <w:r w:rsidRPr="00667F25">
              <w:rPr>
                <w:b w:val="0"/>
                <w:bCs w:val="0"/>
              </w:rPr>
              <w:t>To be able to explain the basic anatomy terminology.</w:t>
            </w:r>
          </w:p>
          <w:p w:rsidRPr="00667F25" w:rsidR="005A79C8" w:rsidP="00B145A6" w:rsidRDefault="005A79C8" w14:paraId="7818DA5D" w14:textId="77777777">
            <w:pPr>
              <w:numPr>
                <w:ilvl w:val="0"/>
                <w:numId w:val="54"/>
              </w:numPr>
              <w:contextualSpacing/>
              <w:rPr>
                <w:b w:val="0"/>
                <w:bCs w:val="0"/>
                <w:szCs w:val="24"/>
              </w:rPr>
            </w:pPr>
            <w:r w:rsidRPr="00667F25">
              <w:rPr>
                <w:b w:val="0"/>
                <w:bCs w:val="0"/>
              </w:rPr>
              <w:t>To be able to explain the basic anatomy of the nervous system.</w:t>
            </w:r>
          </w:p>
          <w:p w:rsidRPr="00667F25" w:rsidR="005A79C8" w:rsidP="00B145A6" w:rsidRDefault="005A79C8" w14:paraId="6C7E2595" w14:textId="77777777">
            <w:pPr>
              <w:numPr>
                <w:ilvl w:val="0"/>
                <w:numId w:val="54"/>
              </w:numPr>
              <w:contextualSpacing/>
              <w:rPr>
                <w:b w:val="0"/>
                <w:bCs w:val="0"/>
                <w:szCs w:val="24"/>
              </w:rPr>
            </w:pPr>
            <w:r w:rsidRPr="00667F25">
              <w:rPr>
                <w:b w:val="0"/>
                <w:bCs w:val="0"/>
              </w:rPr>
              <w:t>To be able to explain the basic anatomy of spinal nerves.</w:t>
            </w:r>
          </w:p>
          <w:p w:rsidRPr="00667F25" w:rsidR="005A79C8" w:rsidP="00B145A6" w:rsidRDefault="005A79C8" w14:paraId="3E74B273" w14:textId="77777777">
            <w:pPr>
              <w:numPr>
                <w:ilvl w:val="0"/>
                <w:numId w:val="54"/>
              </w:numPr>
              <w:contextualSpacing/>
              <w:rPr>
                <w:b w:val="0"/>
                <w:bCs w:val="0"/>
                <w:szCs w:val="24"/>
              </w:rPr>
            </w:pPr>
            <w:r w:rsidRPr="00667F25">
              <w:rPr>
                <w:b w:val="0"/>
                <w:bCs w:val="0"/>
              </w:rPr>
              <w:t>To be able to explain the basic anatomy of the movement system</w:t>
            </w:r>
          </w:p>
          <w:p w:rsidRPr="00667F25" w:rsidR="005A79C8" w:rsidP="00B145A6" w:rsidRDefault="005A79C8" w14:paraId="1DEEC038" w14:textId="77777777">
            <w:pPr>
              <w:numPr>
                <w:ilvl w:val="0"/>
                <w:numId w:val="54"/>
              </w:numPr>
              <w:contextualSpacing/>
              <w:rPr>
                <w:b w:val="0"/>
                <w:bCs w:val="0"/>
                <w:szCs w:val="24"/>
              </w:rPr>
            </w:pPr>
            <w:r w:rsidRPr="00667F25">
              <w:rPr>
                <w:b w:val="0"/>
                <w:bCs w:val="0"/>
              </w:rPr>
              <w:t>To be able to explain the basic anatomy of the circulatory system.</w:t>
            </w:r>
          </w:p>
          <w:p w:rsidRPr="00667F25" w:rsidR="005A79C8" w:rsidP="00B145A6" w:rsidRDefault="005A79C8" w14:paraId="6B50E109" w14:textId="77777777">
            <w:pPr>
              <w:numPr>
                <w:ilvl w:val="0"/>
                <w:numId w:val="54"/>
              </w:numPr>
              <w:contextualSpacing/>
              <w:rPr>
                <w:b w:val="0"/>
                <w:bCs w:val="0"/>
                <w:szCs w:val="24"/>
              </w:rPr>
            </w:pPr>
            <w:r w:rsidRPr="00667F25">
              <w:rPr>
                <w:b w:val="0"/>
                <w:bCs w:val="0"/>
              </w:rPr>
              <w:t>To be able to explain the basic anatomy of the respiratory system.</w:t>
            </w:r>
          </w:p>
          <w:p w:rsidRPr="00667F25" w:rsidR="005A79C8" w:rsidP="00B145A6" w:rsidRDefault="005A79C8" w14:paraId="18D5F50E" w14:textId="77777777">
            <w:pPr>
              <w:numPr>
                <w:ilvl w:val="0"/>
                <w:numId w:val="54"/>
              </w:numPr>
              <w:contextualSpacing/>
              <w:rPr>
                <w:b w:val="0"/>
                <w:bCs w:val="0"/>
                <w:szCs w:val="24"/>
              </w:rPr>
            </w:pPr>
            <w:r w:rsidRPr="00667F25">
              <w:rPr>
                <w:b w:val="0"/>
                <w:bCs w:val="0"/>
              </w:rPr>
              <w:t>To be able to explain the basic anatomy of the gastrointestinal system.</w:t>
            </w:r>
          </w:p>
          <w:p w:rsidRPr="00667F25" w:rsidR="005A79C8" w:rsidP="00B145A6" w:rsidRDefault="005A79C8" w14:paraId="6326EB62" w14:textId="77777777">
            <w:pPr>
              <w:numPr>
                <w:ilvl w:val="0"/>
                <w:numId w:val="54"/>
              </w:numPr>
              <w:contextualSpacing/>
              <w:rPr>
                <w:b w:val="0"/>
                <w:bCs w:val="0"/>
                <w:szCs w:val="24"/>
              </w:rPr>
            </w:pPr>
            <w:r w:rsidRPr="00667F25">
              <w:rPr>
                <w:b w:val="0"/>
                <w:bCs w:val="0"/>
              </w:rPr>
              <w:t>To be able to explain the basic anatomy of the urinary system.</w:t>
            </w:r>
          </w:p>
          <w:p w:rsidRPr="00667F25" w:rsidR="005A79C8" w:rsidP="00B145A6" w:rsidRDefault="005A79C8" w14:paraId="6720EB83" w14:textId="77777777">
            <w:pPr>
              <w:numPr>
                <w:ilvl w:val="0"/>
                <w:numId w:val="54"/>
              </w:numPr>
              <w:contextualSpacing/>
              <w:rPr>
                <w:b w:val="0"/>
                <w:bCs w:val="0"/>
                <w:szCs w:val="24"/>
              </w:rPr>
            </w:pPr>
            <w:r w:rsidRPr="00667F25">
              <w:rPr>
                <w:b w:val="0"/>
                <w:bCs w:val="0"/>
              </w:rPr>
              <w:t>To be able to explain the basic anatomy of the reproductive system.</w:t>
            </w:r>
          </w:p>
          <w:p w:rsidRPr="00667F25" w:rsidR="005A79C8" w:rsidP="00B145A6" w:rsidRDefault="005A79C8" w14:paraId="24A3DC77" w14:textId="77777777">
            <w:pPr>
              <w:numPr>
                <w:ilvl w:val="0"/>
                <w:numId w:val="54"/>
              </w:numPr>
              <w:contextualSpacing/>
              <w:rPr>
                <w:b w:val="0"/>
                <w:bCs w:val="0"/>
                <w:szCs w:val="24"/>
              </w:rPr>
            </w:pPr>
            <w:r w:rsidRPr="00667F25">
              <w:rPr>
                <w:b w:val="0"/>
                <w:bCs w:val="0"/>
              </w:rPr>
              <w:t>To be able to explain the basic anatomy of the endocrine system.</w:t>
            </w:r>
          </w:p>
          <w:p w:rsidRPr="00667F25" w:rsidR="00067FA1" w:rsidP="00B145A6" w:rsidRDefault="005A79C8" w14:paraId="3F462E39" w14:textId="52B92A98">
            <w:pPr>
              <w:numPr>
                <w:ilvl w:val="0"/>
                <w:numId w:val="54"/>
              </w:numPr>
              <w:contextualSpacing/>
              <w:rPr>
                <w:b w:val="0"/>
                <w:bCs w:val="0"/>
                <w:szCs w:val="24"/>
              </w:rPr>
            </w:pPr>
            <w:r w:rsidRPr="00667F25">
              <w:rPr>
                <w:b w:val="0"/>
                <w:bCs w:val="0"/>
              </w:rPr>
              <w:t>To be able to explain the basic anatomy of the sense organs.</w:t>
            </w:r>
          </w:p>
        </w:tc>
      </w:tr>
    </w:tbl>
    <w:p w:rsidRPr="00667F25" w:rsidR="0030686D" w:rsidP="006B67CC" w:rsidRDefault="0030686D" w14:paraId="6FE0523E" w14:textId="77777777">
      <w:pPr>
        <w:rPr>
          <w:b w:val="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w:rsidRPr="00667F25" w:rsidR="004A34B4" w:rsidTr="00CA2D1B" w14:paraId="2AA59338" w14:textId="77777777">
        <w:trPr>
          <w:trHeight w:val="504"/>
        </w:trPr>
        <w:tc>
          <w:tcPr>
            <w:tcW w:w="9180" w:type="dxa"/>
          </w:tcPr>
          <w:p w:rsidRPr="00667F25" w:rsidR="0030686D" w:rsidP="006B67CC" w:rsidRDefault="0030686D" w14:paraId="0BC00C6A" w14:textId="77777777">
            <w:pPr>
              <w:rPr>
                <w:b w:val="0"/>
              </w:rPr>
            </w:pPr>
            <w:r w:rsidRPr="00667F25">
              <w:rPr>
                <w:b w:val="0"/>
              </w:rPr>
              <w:t xml:space="preserve">Learning and Teaching Methods: </w:t>
            </w:r>
          </w:p>
          <w:p w:rsidRPr="00667F25" w:rsidR="00067FA1" w:rsidP="006B67CC" w:rsidRDefault="00067FA1" w14:paraId="4FE7D39C" w14:textId="77777777">
            <w:pPr>
              <w:rPr>
                <w:b w:val="0"/>
              </w:rPr>
            </w:pPr>
            <w:r w:rsidRPr="00667F25">
              <w:rPr>
                <w:b w:val="0"/>
              </w:rPr>
              <w:t>Visual presentation</w:t>
            </w:r>
          </w:p>
          <w:p w:rsidRPr="00667F25" w:rsidR="00067FA1" w:rsidP="006B67CC" w:rsidRDefault="00067FA1" w14:paraId="0BADF3CC" w14:textId="77777777">
            <w:pPr>
              <w:rPr>
                <w:b w:val="0"/>
              </w:rPr>
            </w:pPr>
            <w:r w:rsidRPr="00667F25">
              <w:rPr>
                <w:b w:val="0"/>
              </w:rPr>
              <w:t>Group work</w:t>
            </w:r>
          </w:p>
          <w:p w:rsidRPr="00667F25" w:rsidR="004A34B4" w:rsidP="006B67CC" w:rsidRDefault="00067FA1" w14:paraId="61A8FAAC" w14:textId="2B6E9C2C">
            <w:pPr>
              <w:rPr>
                <w:b w:val="0"/>
              </w:rPr>
            </w:pPr>
            <w:r w:rsidRPr="00667F25">
              <w:rPr>
                <w:b w:val="0"/>
              </w:rPr>
              <w:t>Answer questions</w:t>
            </w:r>
          </w:p>
        </w:tc>
      </w:tr>
    </w:tbl>
    <w:p w:rsidRPr="00667F25" w:rsidR="004A34B4" w:rsidP="006B67CC" w:rsidRDefault="004A34B4" w14:paraId="2D0D930D" w14:textId="0F432F87">
      <w:pPr>
        <w:rPr>
          <w:b w:val="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2917"/>
      </w:tblGrid>
      <w:tr w:rsidRPr="00667F25" w:rsidR="0030686D" w:rsidTr="00CA2D1B" w14:paraId="47455BA4" w14:textId="77777777">
        <w:trPr>
          <w:trHeight w:val="140"/>
        </w:trPr>
        <w:tc>
          <w:tcPr>
            <w:tcW w:w="9180" w:type="dxa"/>
            <w:gridSpan w:val="3"/>
          </w:tcPr>
          <w:p w:rsidRPr="00667F25" w:rsidR="0030686D" w:rsidP="006B67CC" w:rsidRDefault="0030686D" w14:paraId="7CCF2D0A" w14:textId="77777777">
            <w:pPr>
              <w:rPr>
                <w:b w:val="0"/>
              </w:rPr>
            </w:pPr>
            <w:r w:rsidRPr="00667F25">
              <w:rPr>
                <w:b w:val="0"/>
              </w:rPr>
              <w:t>Assessment Methods:</w:t>
            </w:r>
          </w:p>
          <w:p w:rsidRPr="00667F25" w:rsidR="0030686D" w:rsidP="006B67CC" w:rsidRDefault="0030686D" w14:paraId="32FFD83D" w14:textId="77777777">
            <w:pPr>
              <w:rPr>
                <w:b w:val="0"/>
              </w:rPr>
            </w:pPr>
            <w:r w:rsidRPr="00667F25">
              <w:rPr>
                <w:b w:val="0"/>
              </w:rPr>
              <w:t>(Assessment method shall correspond to learning outputs and teaching techniques being used during the course)</w:t>
            </w:r>
          </w:p>
          <w:p w:rsidRPr="00667F25" w:rsidR="0030686D" w:rsidP="006B67CC" w:rsidRDefault="0030686D" w14:paraId="1C175C87" w14:textId="77777777">
            <w:pPr>
              <w:rPr>
                <w:b w:val="0"/>
              </w:rPr>
            </w:pPr>
          </w:p>
        </w:tc>
      </w:tr>
      <w:tr w:rsidRPr="00667F25" w:rsidR="0030686D" w:rsidTr="00CA2D1B" w14:paraId="25EB56D1" w14:textId="77777777">
        <w:trPr>
          <w:trHeight w:val="139"/>
        </w:trPr>
        <w:tc>
          <w:tcPr>
            <w:tcW w:w="3484" w:type="dxa"/>
          </w:tcPr>
          <w:p w:rsidRPr="00667F25" w:rsidR="0030686D" w:rsidP="006B67CC" w:rsidRDefault="0030686D" w14:paraId="4AD9900C" w14:textId="77777777">
            <w:pPr>
              <w:rPr>
                <w:b w:val="0"/>
              </w:rPr>
            </w:pPr>
          </w:p>
        </w:tc>
        <w:tc>
          <w:tcPr>
            <w:tcW w:w="2779" w:type="dxa"/>
          </w:tcPr>
          <w:p w:rsidRPr="00667F25" w:rsidR="0030686D" w:rsidP="006B67CC" w:rsidRDefault="0030686D" w14:paraId="177804AA" w14:textId="77777777">
            <w:pPr>
              <w:rPr>
                <w:b w:val="0"/>
              </w:rPr>
            </w:pPr>
            <w:r w:rsidRPr="00667F25">
              <w:rPr>
                <w:b w:val="0"/>
              </w:rPr>
              <w:t xml:space="preserve">Mark as (X) IfAvailable  </w:t>
            </w:r>
          </w:p>
        </w:tc>
        <w:tc>
          <w:tcPr>
            <w:tcW w:w="2917" w:type="dxa"/>
          </w:tcPr>
          <w:p w:rsidRPr="00667F25" w:rsidR="0030686D" w:rsidP="006B67CC" w:rsidRDefault="0030686D" w14:paraId="72579B3D" w14:textId="77777777">
            <w:pPr>
              <w:rPr>
                <w:b w:val="0"/>
              </w:rPr>
            </w:pPr>
            <w:r w:rsidRPr="00667F25">
              <w:rPr>
                <w:b w:val="0"/>
              </w:rPr>
              <w:t>Percentage (%)</w:t>
            </w:r>
          </w:p>
        </w:tc>
      </w:tr>
      <w:tr w:rsidRPr="00667F25" w:rsidR="0030686D" w:rsidTr="00CA2D1B" w14:paraId="4C500171" w14:textId="77777777">
        <w:tc>
          <w:tcPr>
            <w:tcW w:w="3484" w:type="dxa"/>
            <w:vAlign w:val="center"/>
          </w:tcPr>
          <w:p w:rsidRPr="00667F25" w:rsidR="0030686D" w:rsidP="006B67CC" w:rsidRDefault="0030686D" w14:paraId="506E59E1" w14:textId="77777777">
            <w:pPr>
              <w:rPr>
                <w:b w:val="0"/>
              </w:rPr>
            </w:pPr>
            <w:r w:rsidRPr="00667F25">
              <w:rPr>
                <w:b w:val="0"/>
              </w:rPr>
              <w:t>Intra-Semester / Semester-End Studies</w:t>
            </w:r>
          </w:p>
        </w:tc>
        <w:tc>
          <w:tcPr>
            <w:tcW w:w="2779" w:type="dxa"/>
            <w:vAlign w:val="center"/>
          </w:tcPr>
          <w:p w:rsidRPr="00667F25" w:rsidR="0030686D" w:rsidP="006B67CC" w:rsidRDefault="0030686D" w14:paraId="347AF14B" w14:textId="77777777">
            <w:pPr>
              <w:rPr>
                <w:b w:val="0"/>
              </w:rPr>
            </w:pPr>
          </w:p>
        </w:tc>
        <w:tc>
          <w:tcPr>
            <w:tcW w:w="2917" w:type="dxa"/>
            <w:vAlign w:val="center"/>
          </w:tcPr>
          <w:p w:rsidRPr="00667F25" w:rsidR="0030686D" w:rsidP="006B67CC" w:rsidRDefault="0030686D" w14:paraId="6B879AF1" w14:textId="77777777">
            <w:pPr>
              <w:rPr>
                <w:b w:val="0"/>
              </w:rPr>
            </w:pPr>
          </w:p>
        </w:tc>
      </w:tr>
      <w:tr w:rsidRPr="00667F25" w:rsidR="0030686D" w:rsidTr="00CA2D1B" w14:paraId="22A722CA" w14:textId="77777777">
        <w:tc>
          <w:tcPr>
            <w:tcW w:w="3484" w:type="dxa"/>
            <w:vAlign w:val="center"/>
          </w:tcPr>
          <w:p w:rsidRPr="00667F25" w:rsidR="0030686D" w:rsidP="006B67CC" w:rsidRDefault="0030686D" w14:paraId="3454297D" w14:textId="77777777">
            <w:pPr>
              <w:rPr>
                <w:b w:val="0"/>
              </w:rPr>
            </w:pPr>
            <w:r w:rsidRPr="00667F25">
              <w:rPr>
                <w:b w:val="0"/>
              </w:rPr>
              <w:t>1</w:t>
            </w:r>
            <w:r w:rsidRPr="00667F25">
              <w:rPr>
                <w:b w:val="0"/>
                <w:vertAlign w:val="superscript"/>
              </w:rPr>
              <w:t>st</w:t>
            </w:r>
            <w:r w:rsidRPr="00667F25">
              <w:rPr>
                <w:b w:val="0"/>
              </w:rPr>
              <w:t xml:space="preserve"> Midterm Exam</w:t>
            </w:r>
          </w:p>
        </w:tc>
        <w:tc>
          <w:tcPr>
            <w:tcW w:w="2779" w:type="dxa"/>
            <w:vAlign w:val="center"/>
          </w:tcPr>
          <w:p w:rsidRPr="00667F25" w:rsidR="0030686D" w:rsidP="006B67CC" w:rsidRDefault="0030686D" w14:paraId="1BC8674B" w14:textId="77777777">
            <w:pPr>
              <w:rPr>
                <w:b w:val="0"/>
              </w:rPr>
            </w:pPr>
            <w:r w:rsidRPr="00667F25">
              <w:rPr>
                <w:b w:val="0"/>
              </w:rPr>
              <w:t>X</w:t>
            </w:r>
          </w:p>
        </w:tc>
        <w:tc>
          <w:tcPr>
            <w:tcW w:w="2917" w:type="dxa"/>
            <w:vAlign w:val="center"/>
          </w:tcPr>
          <w:p w:rsidRPr="00667F25" w:rsidR="0030686D" w:rsidP="006B67CC" w:rsidRDefault="0030686D" w14:paraId="722F7BA3" w14:textId="77777777">
            <w:pPr>
              <w:rPr>
                <w:b w:val="0"/>
              </w:rPr>
            </w:pPr>
            <w:r w:rsidRPr="00667F25">
              <w:rPr>
                <w:b w:val="0"/>
              </w:rPr>
              <w:t>%50</w:t>
            </w:r>
          </w:p>
        </w:tc>
      </w:tr>
      <w:tr w:rsidRPr="00667F25" w:rsidR="0030686D" w:rsidTr="00CA2D1B" w14:paraId="25791CE2" w14:textId="77777777">
        <w:tc>
          <w:tcPr>
            <w:tcW w:w="3484" w:type="dxa"/>
            <w:vAlign w:val="center"/>
          </w:tcPr>
          <w:p w:rsidRPr="00667F25" w:rsidR="0030686D" w:rsidP="006B67CC" w:rsidRDefault="0030686D" w14:paraId="00EE5B8E" w14:textId="77777777">
            <w:pPr>
              <w:rPr>
                <w:b w:val="0"/>
              </w:rPr>
            </w:pPr>
            <w:r w:rsidRPr="00667F25">
              <w:rPr>
                <w:b w:val="0"/>
              </w:rPr>
              <w:t>Application</w:t>
            </w:r>
          </w:p>
        </w:tc>
        <w:tc>
          <w:tcPr>
            <w:tcW w:w="2779" w:type="dxa"/>
            <w:vAlign w:val="center"/>
          </w:tcPr>
          <w:p w:rsidRPr="00667F25" w:rsidR="0030686D" w:rsidP="006B67CC" w:rsidRDefault="0030686D" w14:paraId="533B0497" w14:textId="77777777">
            <w:pPr>
              <w:rPr>
                <w:b w:val="0"/>
              </w:rPr>
            </w:pPr>
          </w:p>
        </w:tc>
        <w:tc>
          <w:tcPr>
            <w:tcW w:w="2917" w:type="dxa"/>
            <w:vAlign w:val="center"/>
          </w:tcPr>
          <w:p w:rsidRPr="00667F25" w:rsidR="0030686D" w:rsidP="006B67CC" w:rsidRDefault="0030686D" w14:paraId="1A2C02EE" w14:textId="77777777">
            <w:pPr>
              <w:rPr>
                <w:b w:val="0"/>
              </w:rPr>
            </w:pPr>
          </w:p>
        </w:tc>
      </w:tr>
      <w:tr w:rsidRPr="00667F25" w:rsidR="0030686D" w:rsidTr="00CA2D1B" w14:paraId="1C49EFFE" w14:textId="77777777">
        <w:tc>
          <w:tcPr>
            <w:tcW w:w="3484" w:type="dxa"/>
            <w:vAlign w:val="center"/>
          </w:tcPr>
          <w:p w:rsidRPr="00667F25" w:rsidR="0030686D" w:rsidP="006B67CC" w:rsidRDefault="0030686D" w14:paraId="3255DB53" w14:textId="77777777">
            <w:pPr>
              <w:rPr>
                <w:b w:val="0"/>
              </w:rPr>
            </w:pPr>
            <w:r w:rsidRPr="00667F25">
              <w:rPr>
                <w:b w:val="0"/>
              </w:rPr>
              <w:t>Project</w:t>
            </w:r>
          </w:p>
        </w:tc>
        <w:tc>
          <w:tcPr>
            <w:tcW w:w="2779" w:type="dxa"/>
            <w:vAlign w:val="center"/>
          </w:tcPr>
          <w:p w:rsidRPr="00667F25" w:rsidR="0030686D" w:rsidP="006B67CC" w:rsidRDefault="0030686D" w14:paraId="22CBD519" w14:textId="77777777">
            <w:pPr>
              <w:rPr>
                <w:b w:val="0"/>
              </w:rPr>
            </w:pPr>
          </w:p>
        </w:tc>
        <w:tc>
          <w:tcPr>
            <w:tcW w:w="2917" w:type="dxa"/>
            <w:vAlign w:val="center"/>
          </w:tcPr>
          <w:p w:rsidRPr="00667F25" w:rsidR="0030686D" w:rsidP="006B67CC" w:rsidRDefault="0030686D" w14:paraId="00BAE0AD" w14:textId="77777777">
            <w:pPr>
              <w:rPr>
                <w:b w:val="0"/>
              </w:rPr>
            </w:pPr>
          </w:p>
        </w:tc>
      </w:tr>
      <w:tr w:rsidRPr="00667F25" w:rsidR="0030686D" w:rsidTr="00CA2D1B" w14:paraId="75027F2B" w14:textId="77777777">
        <w:tc>
          <w:tcPr>
            <w:tcW w:w="3484" w:type="dxa"/>
            <w:vAlign w:val="center"/>
          </w:tcPr>
          <w:p w:rsidRPr="00667F25" w:rsidR="0030686D" w:rsidP="006B67CC" w:rsidRDefault="0030686D" w14:paraId="5B889E04" w14:textId="77777777">
            <w:pPr>
              <w:rPr>
                <w:b w:val="0"/>
              </w:rPr>
            </w:pPr>
            <w:r w:rsidRPr="00667F25">
              <w:rPr>
                <w:b w:val="0"/>
              </w:rPr>
              <w:t>Laboratory</w:t>
            </w:r>
          </w:p>
        </w:tc>
        <w:tc>
          <w:tcPr>
            <w:tcW w:w="2779" w:type="dxa"/>
            <w:vAlign w:val="center"/>
          </w:tcPr>
          <w:p w:rsidRPr="00667F25" w:rsidR="0030686D" w:rsidP="006B67CC" w:rsidRDefault="0030686D" w14:paraId="2322F461" w14:textId="77777777">
            <w:pPr>
              <w:rPr>
                <w:b w:val="0"/>
              </w:rPr>
            </w:pPr>
          </w:p>
        </w:tc>
        <w:tc>
          <w:tcPr>
            <w:tcW w:w="2917" w:type="dxa"/>
            <w:vAlign w:val="center"/>
          </w:tcPr>
          <w:p w:rsidRPr="00667F25" w:rsidR="0030686D" w:rsidP="006B67CC" w:rsidRDefault="0030686D" w14:paraId="0F060535" w14:textId="77777777">
            <w:pPr>
              <w:rPr>
                <w:b w:val="0"/>
              </w:rPr>
            </w:pPr>
          </w:p>
        </w:tc>
      </w:tr>
      <w:tr w:rsidRPr="00667F25" w:rsidR="0030686D" w:rsidTr="00CA2D1B" w14:paraId="04C189BC" w14:textId="77777777">
        <w:tc>
          <w:tcPr>
            <w:tcW w:w="3484" w:type="dxa"/>
            <w:vAlign w:val="center"/>
          </w:tcPr>
          <w:p w:rsidRPr="00667F25" w:rsidR="0030686D" w:rsidP="006B67CC" w:rsidRDefault="0030686D" w14:paraId="7BD5884F" w14:textId="77777777">
            <w:pPr>
              <w:rPr>
                <w:b w:val="0"/>
              </w:rPr>
            </w:pPr>
            <w:r w:rsidRPr="00667F25">
              <w:rPr>
                <w:b w:val="0"/>
              </w:rPr>
              <w:t>Final Exam</w:t>
            </w:r>
          </w:p>
        </w:tc>
        <w:tc>
          <w:tcPr>
            <w:tcW w:w="2779" w:type="dxa"/>
            <w:vAlign w:val="center"/>
          </w:tcPr>
          <w:p w:rsidRPr="00667F25" w:rsidR="0030686D" w:rsidP="006B67CC" w:rsidRDefault="0030686D" w14:paraId="49DB29EC" w14:textId="77777777">
            <w:pPr>
              <w:rPr>
                <w:b w:val="0"/>
              </w:rPr>
            </w:pPr>
            <w:r w:rsidRPr="00667F25">
              <w:rPr>
                <w:b w:val="0"/>
              </w:rPr>
              <w:t>X</w:t>
            </w:r>
          </w:p>
        </w:tc>
        <w:tc>
          <w:tcPr>
            <w:tcW w:w="2917" w:type="dxa"/>
            <w:vAlign w:val="center"/>
          </w:tcPr>
          <w:p w:rsidRPr="00667F25" w:rsidR="0030686D" w:rsidP="006B67CC" w:rsidRDefault="0030686D" w14:paraId="77E419DF" w14:textId="77777777">
            <w:pPr>
              <w:rPr>
                <w:b w:val="0"/>
              </w:rPr>
            </w:pPr>
            <w:r w:rsidRPr="00667F25">
              <w:rPr>
                <w:b w:val="0"/>
              </w:rPr>
              <w:t>%50</w:t>
            </w:r>
          </w:p>
        </w:tc>
      </w:tr>
      <w:tr w:rsidRPr="00667F25" w:rsidR="0030686D" w:rsidTr="00CA2D1B" w14:paraId="77A794DD" w14:textId="77777777">
        <w:tc>
          <w:tcPr>
            <w:tcW w:w="9180" w:type="dxa"/>
            <w:gridSpan w:val="3"/>
            <w:vAlign w:val="center"/>
          </w:tcPr>
          <w:p w:rsidRPr="00667F25" w:rsidR="0030686D" w:rsidP="006B67CC" w:rsidRDefault="0030686D" w14:paraId="0FCD9F62" w14:textId="77777777">
            <w:pPr>
              <w:rPr>
                <w:b w:val="0"/>
              </w:rPr>
            </w:pPr>
            <w:r w:rsidRPr="00667F25">
              <w:rPr>
                <w:b w:val="0"/>
              </w:rPr>
              <w:t>Explanations Concerning the Assessment Methods:</w:t>
            </w:r>
          </w:p>
          <w:p w:rsidRPr="00667F25" w:rsidR="005A79C8" w:rsidP="005A79C8" w:rsidRDefault="005A79C8" w14:paraId="57D7A384" w14:textId="77777777">
            <w:pPr>
              <w:rPr>
                <w:b w:val="0"/>
              </w:rPr>
            </w:pPr>
            <w:r w:rsidRPr="00667F25">
              <w:rPr>
                <w:b w:val="0"/>
              </w:rPr>
              <w:t xml:space="preserve">A midterm exam creates the semester grade. </w:t>
            </w:r>
          </w:p>
          <w:p w:rsidRPr="00667F25" w:rsidR="005A79C8" w:rsidP="005A79C8" w:rsidRDefault="005A79C8" w14:paraId="06A8F232" w14:textId="77777777">
            <w:pPr>
              <w:rPr>
                <w:b w:val="0"/>
              </w:rPr>
            </w:pPr>
            <w:r w:rsidRPr="00667F25">
              <w:rPr>
                <w:b w:val="0"/>
              </w:rPr>
              <w:t xml:space="preserve">Course Success Grade: 50% of the semester grade + 50% of the final or make-up exam grade </w:t>
            </w:r>
          </w:p>
          <w:p w:rsidRPr="00667F25" w:rsidR="005A79C8" w:rsidP="005A79C8" w:rsidRDefault="005A79C8" w14:paraId="1A602994" w14:textId="77777777">
            <w:pPr>
              <w:rPr>
                <w:b w:val="0"/>
              </w:rPr>
            </w:pPr>
            <w:r w:rsidRPr="00667F25">
              <w:rPr>
                <w:b w:val="0"/>
              </w:rPr>
              <w:t xml:space="preserve">Minimum course grade: 60 out of 100 full grades </w:t>
            </w:r>
          </w:p>
          <w:p w:rsidRPr="00667F25" w:rsidR="0030686D" w:rsidP="005A79C8" w:rsidRDefault="005A79C8" w14:paraId="5ADD5235" w14:textId="7627DC31">
            <w:pPr>
              <w:rPr>
                <w:b w:val="0"/>
              </w:rPr>
            </w:pPr>
            <w:r w:rsidRPr="00667F25">
              <w:rPr>
                <w:b w:val="0"/>
              </w:rPr>
              <w:t>Minimum final and make-up exam grade: 50 out of 100 full marks</w:t>
            </w:r>
          </w:p>
        </w:tc>
      </w:tr>
      <w:tr w:rsidRPr="00667F25" w:rsidR="0030686D" w:rsidTr="00215C94" w14:paraId="11D3D469" w14:textId="77777777">
        <w:trPr>
          <w:trHeight w:val="504"/>
        </w:trPr>
        <w:tc>
          <w:tcPr>
            <w:tcW w:w="9180" w:type="dxa"/>
            <w:gridSpan w:val="3"/>
          </w:tcPr>
          <w:p w:rsidRPr="00667F25" w:rsidR="00067FA1" w:rsidP="006B67CC" w:rsidRDefault="0030686D" w14:paraId="753CB344" w14:textId="77777777">
            <w:pPr>
              <w:rPr>
                <w:b w:val="0"/>
              </w:rPr>
            </w:pPr>
            <w:r w:rsidRPr="00667F25">
              <w:rPr>
                <w:b w:val="0"/>
              </w:rPr>
              <w:t xml:space="preserve">Assessment Criteria: </w:t>
            </w:r>
            <w:r w:rsidRPr="00667F25" w:rsidR="00067FA1">
              <w:rPr>
                <w:b w:val="0"/>
              </w:rPr>
              <w:t>A midterm exam creates the semester grade.</w:t>
            </w:r>
          </w:p>
          <w:p w:rsidRPr="00667F25" w:rsidR="0030686D" w:rsidP="006B67CC" w:rsidRDefault="00067FA1" w14:paraId="6B90171E" w14:textId="34B63A01">
            <w:pPr>
              <w:rPr>
                <w:b w:val="0"/>
              </w:rPr>
            </w:pPr>
            <w:r w:rsidRPr="00667F25">
              <w:rPr>
                <w:b w:val="0"/>
              </w:rPr>
              <w:t>50% of the semester grade and 50% of the final exam make up the success grade.</w:t>
            </w:r>
          </w:p>
        </w:tc>
      </w:tr>
      <w:tr w:rsidRPr="00667F25" w:rsidR="0030686D" w:rsidTr="00CA2D1B" w14:paraId="36D63416" w14:textId="77777777">
        <w:tblPrEx>
          <w:tblBorders>
            <w:insideH w:val="single" w:color="auto" w:sz="6" w:space="0"/>
            <w:insideV w:val="single" w:color="auto" w:sz="6" w:space="0"/>
          </w:tblBorders>
        </w:tblPrEx>
        <w:tc>
          <w:tcPr>
            <w:tcW w:w="9180" w:type="dxa"/>
            <w:gridSpan w:val="3"/>
            <w:tcBorders>
              <w:top w:val="single" w:color="auto" w:sz="4" w:space="0"/>
              <w:bottom w:val="single" w:color="auto" w:sz="4" w:space="0"/>
            </w:tcBorders>
          </w:tcPr>
          <w:p w:rsidRPr="00667F25" w:rsidR="0030686D" w:rsidP="006B67CC" w:rsidRDefault="0030686D" w14:paraId="06887306" w14:textId="77777777">
            <w:pPr>
              <w:rPr>
                <w:b w:val="0"/>
              </w:rPr>
            </w:pPr>
            <w:r w:rsidRPr="00667F25">
              <w:rPr>
                <w:b w:val="0"/>
              </w:rPr>
              <w:t>Recommended Resources for the Course:</w:t>
            </w:r>
          </w:p>
          <w:p w:rsidRPr="00667F25" w:rsidR="005A79C8" w:rsidP="005A79C8" w:rsidRDefault="005A79C8" w14:paraId="2ABBE3A2" w14:textId="77777777">
            <w:pPr>
              <w:rPr>
                <w:b w:val="0"/>
                <w:bCs w:val="0"/>
              </w:rPr>
            </w:pPr>
            <w:r w:rsidRPr="00667F25">
              <w:rPr>
                <w:b w:val="0"/>
                <w:bCs w:val="0"/>
              </w:rPr>
              <w:t xml:space="preserve">Sağlık Bilimlerine Yönelik Anatomi, Yazar. Doç. Dr. Nüket Göçmen Karabekir, 2019 </w:t>
            </w:r>
          </w:p>
          <w:p w:rsidRPr="00667F25" w:rsidR="005A79C8" w:rsidP="005A79C8" w:rsidRDefault="005A79C8" w14:paraId="05187F58" w14:textId="77777777">
            <w:pPr>
              <w:rPr>
                <w:b w:val="0"/>
                <w:bCs w:val="0"/>
              </w:rPr>
            </w:pPr>
            <w:r w:rsidRPr="00667F25">
              <w:rPr>
                <w:b w:val="0"/>
                <w:bCs w:val="0"/>
              </w:rPr>
              <w:t>Anatomia, Yazar: Mete Edizer, 2018, O Tıp Kitabevi, İzmir</w:t>
            </w:r>
          </w:p>
          <w:p w:rsidRPr="00667F25" w:rsidR="005A79C8" w:rsidP="005A79C8" w:rsidRDefault="005A79C8" w14:paraId="17D9FD02" w14:textId="77777777">
            <w:pPr>
              <w:rPr>
                <w:b w:val="0"/>
                <w:bCs w:val="0"/>
              </w:rPr>
            </w:pPr>
            <w:r w:rsidRPr="00667F25">
              <w:rPr>
                <w:b w:val="0"/>
                <w:bCs w:val="0"/>
              </w:rPr>
              <w:t>Temel Anatomi, Yazar: Meserret Cumhur, 2. Baskı, 2011, ODTÜ yayınevi, Ankara.</w:t>
            </w:r>
          </w:p>
          <w:p w:rsidRPr="00667F25" w:rsidR="005A79C8" w:rsidP="005A79C8" w:rsidRDefault="005A79C8" w14:paraId="20CBE562" w14:textId="77777777">
            <w:pPr>
              <w:rPr>
                <w:b w:val="0"/>
                <w:bCs w:val="0"/>
              </w:rPr>
            </w:pPr>
            <w:r w:rsidRPr="00667F25">
              <w:rPr>
                <w:b w:val="0"/>
                <w:bCs w:val="0"/>
              </w:rPr>
              <w:t>Temel Nöroanatomi, Yazar: Mehmet Yıldırım, 2. Baskı, 2007, Nobel Tip Kitabevi, İstanbul.</w:t>
            </w:r>
          </w:p>
          <w:p w:rsidRPr="00667F25" w:rsidR="005A79C8" w:rsidP="005A79C8" w:rsidRDefault="005A79C8" w14:paraId="492BA828" w14:textId="77777777">
            <w:pPr>
              <w:rPr>
                <w:b w:val="0"/>
                <w:bCs w:val="0"/>
              </w:rPr>
            </w:pPr>
            <w:r w:rsidRPr="00667F25">
              <w:rPr>
                <w:b w:val="0"/>
                <w:bCs w:val="0"/>
              </w:rPr>
              <w:t>İnsan Anatomisi 1,2, Yazar: Mehmet Yıldırım, 7. Baskı, 2012, Nobel Tip Kitabevi, İstanbul.</w:t>
            </w:r>
            <w:r w:rsidRPr="00667F25">
              <w:rPr>
                <w:b w:val="0"/>
                <w:bCs w:val="0"/>
              </w:rPr>
              <w:br/>
            </w:r>
            <w:r w:rsidRPr="00667F25">
              <w:rPr>
                <w:b w:val="0"/>
                <w:bCs w:val="0"/>
              </w:rPr>
              <w:t>Fonksiyonel Anatomi, Yazarlar: Meserret Cumhur, Bedia Sancak, 8. Baskı, 2014, ODTÜ yayınevi, Ankara.</w:t>
            </w:r>
          </w:p>
          <w:p w:rsidRPr="00667F25" w:rsidR="005A79C8" w:rsidP="005A79C8" w:rsidRDefault="005A79C8" w14:paraId="2ADEF248" w14:textId="77777777">
            <w:pPr>
              <w:rPr>
                <w:b w:val="0"/>
                <w:bCs w:val="0"/>
              </w:rPr>
            </w:pPr>
            <w:r w:rsidRPr="00667F25">
              <w:rPr>
                <w:b w:val="0"/>
                <w:bCs w:val="0"/>
              </w:rPr>
              <w:t>Bir Bakışta Anatomi, Faiz O, Blackburn S, Moffat D, Çeviri: Büyükmumcu M, 2017, İstanbul tıp kitabevleri, İstanbul</w:t>
            </w:r>
          </w:p>
          <w:p w:rsidRPr="00667F25" w:rsidR="005A79C8" w:rsidP="005A79C8" w:rsidRDefault="005A79C8" w14:paraId="46016F46" w14:textId="77777777">
            <w:pPr>
              <w:rPr>
                <w:b w:val="0"/>
                <w:bCs w:val="0"/>
              </w:rPr>
            </w:pPr>
            <w:r w:rsidRPr="00667F25">
              <w:rPr>
                <w:b w:val="0"/>
                <w:bCs w:val="0"/>
              </w:rPr>
              <w:br/>
            </w:r>
            <w:r w:rsidRPr="00667F25">
              <w:rPr>
                <w:b w:val="0"/>
                <w:bCs w:val="0"/>
              </w:rPr>
              <w:t>Auxiliary Resource</w:t>
            </w:r>
          </w:p>
          <w:p w:rsidRPr="00667F25" w:rsidR="0030686D" w:rsidP="005A79C8" w:rsidRDefault="005A79C8" w14:paraId="20C16897" w14:textId="4016B655">
            <w:pPr>
              <w:rPr>
                <w:b w:val="0"/>
              </w:rPr>
            </w:pPr>
            <w:r w:rsidRPr="00667F25">
              <w:rPr>
                <w:b w:val="0"/>
                <w:bCs w:val="0"/>
              </w:rPr>
              <w:t>Netter İnsan Anatomisi Atlası, Çeviri Editörü: Meserret Cumhur, 5. Baskı, 2011, Nobel Tip Kitabevi, İstanbul.</w:t>
            </w:r>
            <w:r w:rsidRPr="00667F25">
              <w:rPr>
                <w:b w:val="0"/>
                <w:bCs w:val="0"/>
              </w:rPr>
              <w:br/>
            </w:r>
            <w:r w:rsidRPr="00667F25">
              <w:rPr>
                <w:b w:val="0"/>
                <w:bCs w:val="0"/>
              </w:rPr>
              <w:t>Dorland s Gray s Anatomi Sözlüğü ve Cep Atlası, Drake RL, Vogl AW, Çeviri: İlgi S, Güneş Tıp Kitabevleri, 2010</w:t>
            </w:r>
            <w:r w:rsidRPr="00667F25">
              <w:rPr>
                <w:b w:val="0"/>
                <w:bCs w:val="0"/>
              </w:rPr>
              <w:br/>
            </w:r>
            <w:r w:rsidRPr="00667F25">
              <w:rPr>
                <w:b w:val="0"/>
                <w:bCs w:val="0"/>
              </w:rPr>
              <w:t>Feneis Sistematik Resimli Anatomi Sözlüğü, Dauber W, Çeviri: Yıldırım M, Marur T, Nobel Tıp Kitabevleri, 2007, İstanbul</w:t>
            </w:r>
            <w:r w:rsidRPr="00667F25">
              <w:rPr>
                <w:b w:val="0"/>
                <w:bCs w:val="0"/>
              </w:rPr>
              <w:br/>
            </w:r>
            <w:r w:rsidRPr="00667F25">
              <w:rPr>
                <w:b w:val="0"/>
                <w:bCs w:val="0"/>
              </w:rPr>
              <w:t>Tıbbi Terminoloji, Recep Mesut, Nobel Tıp Kitabevleri, 2011, İstanbul</w:t>
            </w:r>
          </w:p>
        </w:tc>
      </w:tr>
    </w:tbl>
    <w:p w:rsidRPr="00667F25" w:rsidR="0030686D" w:rsidP="006B67CC" w:rsidRDefault="0030686D" w14:paraId="5298F18E" w14:textId="77777777">
      <w:pPr>
        <w:rPr>
          <w:b w:val="0"/>
        </w:rPr>
      </w:pPr>
    </w:p>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180"/>
      </w:tblGrid>
      <w:tr w:rsidRPr="00667F25" w:rsidR="0030686D" w:rsidTr="00CA2D1B" w14:paraId="1A0C818A" w14:textId="77777777">
        <w:tc>
          <w:tcPr>
            <w:tcW w:w="9180" w:type="dxa"/>
            <w:tcBorders>
              <w:top w:val="single" w:color="auto" w:sz="4" w:space="0"/>
            </w:tcBorders>
          </w:tcPr>
          <w:p w:rsidRPr="00667F25" w:rsidR="0030686D" w:rsidP="006B67CC" w:rsidRDefault="0030686D" w14:paraId="5077ABF4" w14:textId="77777777">
            <w:pPr>
              <w:rPr>
                <w:b w:val="0"/>
              </w:rPr>
            </w:pPr>
            <w:r w:rsidRPr="00667F25">
              <w:rPr>
                <w:b w:val="0"/>
              </w:rPr>
              <w:t>Policies and Rules concerning the Course:(Instructor can use this title if an explanation is needed):</w:t>
            </w:r>
          </w:p>
        </w:tc>
      </w:tr>
      <w:tr w:rsidRPr="00667F25" w:rsidR="0030686D" w:rsidTr="00CA2D1B" w14:paraId="5A9BCD95" w14:textId="77777777">
        <w:tc>
          <w:tcPr>
            <w:tcW w:w="9180" w:type="dxa"/>
          </w:tcPr>
          <w:p w:rsidRPr="00667F25" w:rsidR="005A79C8" w:rsidP="005A79C8" w:rsidRDefault="0030686D" w14:paraId="6CD25310" w14:textId="3979E69B">
            <w:pPr>
              <w:rPr>
                <w:b w:val="0"/>
              </w:rPr>
            </w:pPr>
            <w:r w:rsidRPr="00667F25">
              <w:rPr>
                <w:b w:val="0"/>
              </w:rPr>
              <w:t>Contact Information of The Course Instructor:</w:t>
            </w:r>
            <w:r w:rsidRPr="00667F25" w:rsidR="005A79C8">
              <w:rPr>
                <w:b w:val="0"/>
              </w:rPr>
              <w:t xml:space="preserve"> Assoc. Prof. Gökşin Nilüfer DEMİRCİ</w:t>
            </w:r>
          </w:p>
          <w:p w:rsidRPr="00667F25" w:rsidR="0030686D" w:rsidP="006B67CC" w:rsidRDefault="0030686D" w14:paraId="5BC97509" w14:textId="425DB5EB">
            <w:pPr>
              <w:rPr>
                <w:b w:val="0"/>
              </w:rPr>
            </w:pPr>
          </w:p>
        </w:tc>
      </w:tr>
    </w:tbl>
    <w:p w:rsidRPr="00667F25" w:rsidR="00BE35A1" w:rsidP="006B67CC" w:rsidRDefault="00BE35A1" w14:paraId="262ABBE0" w14:textId="77777777">
      <w:pPr>
        <w:rPr>
          <w:b w:val="0"/>
        </w:rPr>
      </w:pPr>
    </w:p>
    <w:tbl>
      <w:tblPr>
        <w:tblW w:w="914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054"/>
        <w:gridCol w:w="2495"/>
        <w:gridCol w:w="2299"/>
        <w:gridCol w:w="1648"/>
        <w:gridCol w:w="1646"/>
      </w:tblGrid>
      <w:tr w:rsidRPr="00667F25" w:rsidR="005C567F" w:rsidTr="005C567F" w14:paraId="3E07A704" w14:textId="7DC31E62">
        <w:trPr>
          <w:trHeight w:val="464"/>
        </w:trPr>
        <w:tc>
          <w:tcPr>
            <w:tcW w:w="7496" w:type="dxa"/>
            <w:gridSpan w:val="4"/>
            <w:tcBorders>
              <w:top w:val="single" w:color="auto" w:sz="4" w:space="0"/>
              <w:left w:val="single" w:color="auto" w:sz="4" w:space="0"/>
              <w:bottom w:val="single" w:color="auto" w:sz="4" w:space="0"/>
              <w:right w:val="single" w:color="auto" w:sz="4" w:space="0"/>
            </w:tcBorders>
          </w:tcPr>
          <w:p w:rsidRPr="00667F25" w:rsidR="005C567F" w:rsidP="006B67CC" w:rsidRDefault="005C567F" w14:paraId="507645AF" w14:textId="77777777">
            <w:pPr>
              <w:rPr>
                <w:b w:val="0"/>
              </w:rPr>
            </w:pPr>
          </w:p>
          <w:p w:rsidRPr="00667F25" w:rsidR="005C567F" w:rsidP="006B67CC" w:rsidRDefault="005C567F" w14:paraId="645C2516" w14:textId="77777777">
            <w:pPr>
              <w:rPr>
                <w:b w:val="0"/>
              </w:rPr>
            </w:pPr>
            <w:r w:rsidRPr="00667F25">
              <w:rPr>
                <w:b w:val="0"/>
              </w:rPr>
              <w:t>Course Content:</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6B67CC" w:rsidRDefault="005C567F" w14:paraId="41719BA6" w14:textId="77777777">
            <w:pPr>
              <w:rPr>
                <w:b w:val="0"/>
              </w:rPr>
            </w:pPr>
          </w:p>
        </w:tc>
      </w:tr>
      <w:tr w:rsidRPr="00667F25" w:rsidR="005C567F" w:rsidTr="005C567F" w14:paraId="0D3577FE" w14:textId="3E6D077F">
        <w:trPr>
          <w:trHeight w:val="464"/>
        </w:trPr>
        <w:tc>
          <w:tcPr>
            <w:tcW w:w="1054" w:type="dxa"/>
            <w:tcBorders>
              <w:top w:val="single" w:color="auto" w:sz="4" w:space="0"/>
              <w:left w:val="single" w:color="auto" w:sz="4" w:space="0"/>
              <w:bottom w:val="single" w:color="auto" w:sz="4" w:space="0"/>
              <w:right w:val="single" w:color="auto" w:sz="4" w:space="0"/>
            </w:tcBorders>
            <w:hideMark/>
          </w:tcPr>
          <w:p w:rsidRPr="00667F25" w:rsidR="005C567F" w:rsidP="006B67CC" w:rsidRDefault="005C567F" w14:paraId="469F1F1E" w14:textId="77777777">
            <w:pPr>
              <w:rPr>
                <w:b w:val="0"/>
              </w:rPr>
            </w:pPr>
            <w:r w:rsidRPr="00667F25">
              <w:rPr>
                <w:b w:val="0"/>
              </w:rPr>
              <w:t>Week</w:t>
            </w:r>
          </w:p>
        </w:tc>
        <w:tc>
          <w:tcPr>
            <w:tcW w:w="2495" w:type="dxa"/>
            <w:tcBorders>
              <w:top w:val="single" w:color="auto" w:sz="4" w:space="0"/>
              <w:left w:val="single" w:color="auto" w:sz="4" w:space="0"/>
              <w:bottom w:val="single" w:color="auto" w:sz="4" w:space="0"/>
              <w:right w:val="single" w:color="auto" w:sz="4" w:space="0"/>
            </w:tcBorders>
            <w:hideMark/>
          </w:tcPr>
          <w:p w:rsidRPr="00667F25" w:rsidR="005C567F" w:rsidP="006B67CC" w:rsidRDefault="005C567F" w14:paraId="6179937E" w14:textId="77777777">
            <w:pPr>
              <w:rPr>
                <w:b w:val="0"/>
              </w:rPr>
            </w:pPr>
            <w:r w:rsidRPr="00667F25">
              <w:rPr>
                <w:b w:val="0"/>
              </w:rPr>
              <w:t>Subjects</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6B67CC" w:rsidRDefault="005C567F" w14:paraId="101C4190" w14:textId="77777777">
            <w:pPr>
              <w:rPr>
                <w:b w:val="0"/>
              </w:rPr>
            </w:pPr>
            <w:r w:rsidRPr="00667F25">
              <w:rPr>
                <w:b w:val="0"/>
              </w:rPr>
              <w:t>Lecturer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6B67CC" w:rsidRDefault="005C567F" w14:paraId="270BDD4C" w14:textId="77777777">
            <w:pPr>
              <w:rPr>
                <w:b w:val="0"/>
              </w:rPr>
            </w:pPr>
            <w:r w:rsidRPr="00667F25">
              <w:rPr>
                <w:b w:val="0"/>
              </w:rPr>
              <w:t>Training Method and Material Used</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6B67CC" w:rsidRDefault="005C567F" w14:paraId="77C564F5" w14:textId="6BCACC03">
            <w:pPr>
              <w:rPr>
                <w:b w:val="0"/>
              </w:rPr>
            </w:pPr>
            <w:r w:rsidRPr="00667F25">
              <w:rPr>
                <w:b w:val="0"/>
              </w:rPr>
              <w:t>Form of Education</w:t>
            </w:r>
          </w:p>
        </w:tc>
      </w:tr>
      <w:tr w:rsidRPr="00667F25" w:rsidR="005C567F" w:rsidTr="005C567F" w14:paraId="2664BBAB" w14:textId="6ABEF254">
        <w:trPr>
          <w:trHeight w:val="709"/>
        </w:trPr>
        <w:tc>
          <w:tcPr>
            <w:tcW w:w="1054" w:type="dxa"/>
            <w:tcBorders>
              <w:top w:val="single" w:color="auto" w:sz="4" w:space="0"/>
              <w:left w:val="single" w:color="auto" w:sz="4" w:space="0"/>
              <w:bottom w:val="single" w:color="auto" w:sz="4" w:space="0"/>
              <w:right w:val="single" w:color="auto" w:sz="4" w:space="0"/>
            </w:tcBorders>
          </w:tcPr>
          <w:p w:rsidRPr="00667F25" w:rsidR="005C567F" w:rsidP="005A79C8" w:rsidRDefault="005C567F" w14:paraId="5748F468" w14:textId="77777777">
            <w:pPr>
              <w:rPr>
                <w:b w:val="0"/>
              </w:rPr>
            </w:pPr>
            <w:r w:rsidRPr="00667F25">
              <w:rPr>
                <w:b w:val="0"/>
              </w:rPr>
              <w:t>1.Week</w:t>
            </w:r>
          </w:p>
          <w:p w:rsidRPr="00667F25" w:rsidR="005C567F" w:rsidP="005A79C8" w:rsidRDefault="005C567F" w14:paraId="24D52F45"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A79C8" w:rsidRDefault="005C567F" w14:paraId="21833CB7" w14:textId="36A21719">
            <w:pPr>
              <w:rPr>
                <w:b w:val="0"/>
              </w:rPr>
            </w:pPr>
            <w:r w:rsidRPr="00667F25">
              <w:rPr>
                <w:b w:val="0"/>
                <w:lang w:eastAsia="en-US"/>
              </w:rPr>
              <w:t>Introduction to human anatomy, terminology and common terms</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A79C8" w:rsidRDefault="005C567F" w14:paraId="42BCF95E" w14:textId="035CE491">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A79C8" w:rsidRDefault="005C567F" w14:paraId="66B77086"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A79C8" w:rsidRDefault="005C567F" w14:paraId="3A636CF0" w14:textId="1667CEC0">
            <w:pPr>
              <w:rPr>
                <w:b w:val="0"/>
              </w:rPr>
            </w:pPr>
            <w:r w:rsidRPr="00667F25">
              <w:rPr>
                <w:b w:val="0"/>
              </w:rPr>
              <w:t>Online</w:t>
            </w:r>
          </w:p>
        </w:tc>
      </w:tr>
      <w:tr w:rsidRPr="00667F25" w:rsidR="005C567F" w:rsidTr="005C567F" w14:paraId="556F48E3" w14:textId="135706A9">
        <w:trPr>
          <w:trHeight w:val="491"/>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18053AF" w14:textId="77777777">
            <w:pPr>
              <w:rPr>
                <w:b w:val="0"/>
              </w:rPr>
            </w:pPr>
            <w:r w:rsidRPr="00667F25">
              <w:rPr>
                <w:b w:val="0"/>
              </w:rPr>
              <w:t>2.Week</w:t>
            </w: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3171BC5" w14:textId="1DB930EC">
            <w:pPr>
              <w:rPr>
                <w:b w:val="0"/>
              </w:rPr>
            </w:pPr>
            <w:r w:rsidRPr="00667F25">
              <w:rPr>
                <w:b w:val="0"/>
                <w:lang w:eastAsia="en-US"/>
              </w:rPr>
              <w:t>Anatomical parts of the human body</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8911B14" w14:textId="64968195">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1C88A53"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CA74236" w14:textId="69244C58">
            <w:pPr>
              <w:rPr>
                <w:b w:val="0"/>
              </w:rPr>
            </w:pPr>
            <w:r w:rsidRPr="00667F25">
              <w:rPr>
                <w:b w:val="0"/>
              </w:rPr>
              <w:t>Online</w:t>
            </w:r>
          </w:p>
        </w:tc>
      </w:tr>
      <w:tr w:rsidRPr="00667F25" w:rsidR="005C567F" w:rsidTr="005C567F" w14:paraId="29045351" w14:textId="07A3C9AB">
        <w:trPr>
          <w:trHeight w:val="356"/>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294C0D89" w14:textId="77777777">
            <w:pPr>
              <w:rPr>
                <w:b w:val="0"/>
              </w:rPr>
            </w:pPr>
            <w:r w:rsidRPr="00667F25">
              <w:rPr>
                <w:b w:val="0"/>
              </w:rPr>
              <w:t>3.Week</w:t>
            </w:r>
          </w:p>
          <w:p w:rsidRPr="00667F25" w:rsidR="005C567F" w:rsidP="005C567F" w:rsidRDefault="005C567F" w14:paraId="65B0137D" w14:textId="77777777">
            <w:pPr>
              <w:rPr>
                <w:b w:val="0"/>
              </w:rPr>
            </w:pPr>
          </w:p>
          <w:p w:rsidRPr="00667F25" w:rsidR="005C567F" w:rsidP="005C567F" w:rsidRDefault="005C567F" w14:paraId="2EE890A2"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2B0151BF" w14:textId="7CF625A4">
            <w:pPr>
              <w:rPr>
                <w:b w:val="0"/>
              </w:rPr>
            </w:pPr>
            <w:r w:rsidRPr="00667F25">
              <w:rPr>
                <w:b w:val="0"/>
                <w:lang w:eastAsia="en-US"/>
              </w:rPr>
              <w:t>Nervous system anatomy (Central nervous system: Spinal cord, brain; Peripheral nervous system: Spinal Nerves, Cranial Nerves)</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CA9DD62" w14:textId="0A0EEFBB">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B9EE001"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17C5381" w14:textId="3091CCB2">
            <w:pPr>
              <w:rPr>
                <w:b w:val="0"/>
              </w:rPr>
            </w:pPr>
            <w:r w:rsidRPr="00667F25">
              <w:rPr>
                <w:b w:val="0"/>
              </w:rPr>
              <w:t>Online</w:t>
            </w:r>
          </w:p>
        </w:tc>
      </w:tr>
      <w:tr w:rsidRPr="00667F25" w:rsidR="005C567F" w:rsidTr="005C567F" w14:paraId="747D92E7" w14:textId="099C400D">
        <w:trPr>
          <w:trHeight w:val="941"/>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25FD12CF" w14:textId="77777777">
            <w:pPr>
              <w:rPr>
                <w:b w:val="0"/>
              </w:rPr>
            </w:pPr>
            <w:r w:rsidRPr="00667F25">
              <w:rPr>
                <w:b w:val="0"/>
              </w:rPr>
              <w:t>4.Week</w:t>
            </w:r>
          </w:p>
          <w:p w:rsidRPr="00667F25" w:rsidR="005C567F" w:rsidP="005C567F" w:rsidRDefault="005C567F" w14:paraId="78C75481"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201D9BE" w14:textId="7A0F82D1">
            <w:pPr>
              <w:rPr>
                <w:b w:val="0"/>
              </w:rPr>
            </w:pPr>
            <w:r w:rsidRPr="00667F25">
              <w:rPr>
                <w:b w:val="0"/>
                <w:lang w:eastAsia="en-US"/>
              </w:rPr>
              <w:t>Nervous system anatomy (Autonomic nervous system: Sympathetic and parasympathetic nerves)</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C0B11AE" w14:textId="401A7A5F">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7FB2413C"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A51F170" w14:textId="6466A4C0">
            <w:pPr>
              <w:rPr>
                <w:b w:val="0"/>
              </w:rPr>
            </w:pPr>
            <w:r w:rsidRPr="00667F25">
              <w:rPr>
                <w:b w:val="0"/>
              </w:rPr>
              <w:t>Online</w:t>
            </w:r>
          </w:p>
        </w:tc>
      </w:tr>
      <w:tr w:rsidRPr="00667F25" w:rsidR="005C567F" w:rsidTr="005C567F" w14:paraId="034D34D8" w14:textId="44A830CD">
        <w:trPr>
          <w:trHeight w:val="697"/>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079AEB8" w14:textId="77777777">
            <w:pPr>
              <w:rPr>
                <w:b w:val="0"/>
              </w:rPr>
            </w:pPr>
            <w:r w:rsidRPr="00667F25">
              <w:rPr>
                <w:b w:val="0"/>
              </w:rPr>
              <w:t>5.Week</w:t>
            </w:r>
          </w:p>
          <w:p w:rsidRPr="00667F25" w:rsidR="005C567F" w:rsidP="005C567F" w:rsidRDefault="005C567F" w14:paraId="273073A1"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8D0B677" w14:textId="52D55E76">
            <w:pPr>
              <w:rPr>
                <w:b w:val="0"/>
              </w:rPr>
            </w:pPr>
            <w:r w:rsidRPr="00667F25">
              <w:rPr>
                <w:b w:val="0"/>
                <w:lang w:eastAsia="en-US"/>
              </w:rPr>
              <w:t>Locomotor system anatomy (Skeleton, muscles, bones, joints)</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9F4B7F0" w14:textId="5E95A770">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C4161AE"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364FD85" w14:textId="50CB3CA8">
            <w:pPr>
              <w:rPr>
                <w:b w:val="0"/>
              </w:rPr>
            </w:pPr>
            <w:r w:rsidRPr="00667F25">
              <w:rPr>
                <w:b w:val="0"/>
              </w:rPr>
              <w:t>Online</w:t>
            </w:r>
          </w:p>
        </w:tc>
      </w:tr>
      <w:tr w:rsidRPr="00667F25" w:rsidR="005C567F" w:rsidTr="005C567F" w14:paraId="707A0E00" w14:textId="545E9103">
        <w:trPr>
          <w:trHeight w:val="663"/>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3F0F3C6" w14:textId="77777777">
            <w:pPr>
              <w:rPr>
                <w:b w:val="0"/>
              </w:rPr>
            </w:pPr>
            <w:r w:rsidRPr="00667F25">
              <w:rPr>
                <w:b w:val="0"/>
              </w:rPr>
              <w:t>6.Week</w:t>
            </w: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DC4BA58" w14:textId="2E4553F9">
            <w:pPr>
              <w:rPr>
                <w:b w:val="0"/>
              </w:rPr>
            </w:pPr>
            <w:r w:rsidRPr="00667F25">
              <w:rPr>
                <w:b w:val="0"/>
                <w:lang w:eastAsia="en-US"/>
              </w:rPr>
              <w:t>Heart and circulatory system anatomy</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F2D6A0E" w14:textId="34B33A98">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C4A7BBF"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AEDF4AF" w14:textId="1FE2C9E2">
            <w:pPr>
              <w:rPr>
                <w:b w:val="0"/>
              </w:rPr>
            </w:pPr>
            <w:r w:rsidRPr="00667F25">
              <w:rPr>
                <w:b w:val="0"/>
              </w:rPr>
              <w:t>Online</w:t>
            </w:r>
          </w:p>
        </w:tc>
      </w:tr>
      <w:tr w:rsidRPr="00667F25" w:rsidR="005C567F" w:rsidTr="005C567F" w14:paraId="40335FDA" w14:textId="25D0BA30">
        <w:trPr>
          <w:trHeight w:val="464"/>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577F802" w14:textId="77777777">
            <w:pPr>
              <w:rPr>
                <w:b w:val="0"/>
              </w:rPr>
            </w:pPr>
            <w:r w:rsidRPr="00667F25">
              <w:rPr>
                <w:b w:val="0"/>
              </w:rPr>
              <w:t>7. Week</w:t>
            </w:r>
          </w:p>
          <w:p w:rsidRPr="00667F25" w:rsidR="005C567F" w:rsidP="005C567F" w:rsidRDefault="005C567F" w14:paraId="36722EAF"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5575ADC4" w14:textId="5ADBA977">
            <w:pPr>
              <w:rPr>
                <w:b w:val="0"/>
              </w:rPr>
            </w:pPr>
            <w:r w:rsidRPr="00667F25">
              <w:rPr>
                <w:b w:val="0"/>
                <w:lang w:eastAsia="en-US"/>
              </w:rPr>
              <w:t xml:space="preserve">Respriratory system anatomy </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E9808E7" w14:textId="380128AD">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99A5172" w14:textId="77777777">
            <w:pPr>
              <w:rPr>
                <w:b w:val="0"/>
              </w:rPr>
            </w:pP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53838A65" w14:textId="5A679634">
            <w:pPr>
              <w:rPr>
                <w:b w:val="0"/>
              </w:rPr>
            </w:pPr>
            <w:r w:rsidRPr="00667F25">
              <w:rPr>
                <w:b w:val="0"/>
              </w:rPr>
              <w:t>Online</w:t>
            </w:r>
          </w:p>
        </w:tc>
      </w:tr>
      <w:tr w:rsidRPr="00667F25" w:rsidR="005C567F" w:rsidTr="005C567F" w14:paraId="7977C1E0" w14:textId="78611F0D">
        <w:trPr>
          <w:trHeight w:val="697"/>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DF0F515" w14:textId="77777777">
            <w:pPr>
              <w:rPr>
                <w:b w:val="0"/>
              </w:rPr>
            </w:pPr>
            <w:r w:rsidRPr="00667F25">
              <w:rPr>
                <w:b w:val="0"/>
              </w:rPr>
              <w:t>8. Week</w:t>
            </w:r>
          </w:p>
          <w:p w:rsidRPr="00667F25" w:rsidR="005C567F" w:rsidP="005C567F" w:rsidRDefault="005C567F" w14:paraId="6FF6D3A9"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B22DA9A" w14:textId="1F8244A6">
            <w:pPr>
              <w:rPr>
                <w:b w:val="0"/>
              </w:rPr>
            </w:pPr>
            <w:r w:rsidRPr="00667F25">
              <w:rPr>
                <w:b w:val="0"/>
                <w:lang w:eastAsia="en-US"/>
              </w:rPr>
              <w:t>Midterm Exam</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329287A" w14:textId="639058F0">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D02A4C4"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0F1382C" w14:textId="52FA1E15">
            <w:pPr>
              <w:rPr>
                <w:b w:val="0"/>
              </w:rPr>
            </w:pPr>
            <w:r w:rsidRPr="00667F25">
              <w:rPr>
                <w:b w:val="0"/>
              </w:rPr>
              <w:t>Online</w:t>
            </w:r>
          </w:p>
        </w:tc>
      </w:tr>
      <w:tr w:rsidRPr="00667F25" w:rsidR="005C567F" w:rsidTr="005C567F" w14:paraId="4BD3FB1C" w14:textId="0104D2F8">
        <w:trPr>
          <w:trHeight w:val="697"/>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255A3F1" w14:textId="77777777">
            <w:pPr>
              <w:rPr>
                <w:b w:val="0"/>
              </w:rPr>
            </w:pPr>
            <w:r w:rsidRPr="00667F25">
              <w:rPr>
                <w:b w:val="0"/>
              </w:rPr>
              <w:t>9. Week</w:t>
            </w:r>
          </w:p>
          <w:p w:rsidRPr="00667F25" w:rsidR="005C567F" w:rsidP="005C567F" w:rsidRDefault="005C567F" w14:paraId="2A7F07E1"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65E0679" w14:textId="33B0D7B7">
            <w:pPr>
              <w:rPr>
                <w:b w:val="0"/>
              </w:rPr>
            </w:pPr>
            <w:r w:rsidRPr="00667F25">
              <w:rPr>
                <w:b w:val="0"/>
                <w:lang w:eastAsia="en-US"/>
              </w:rPr>
              <w:t>Gastrointestinal system anatomy</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02B4898" w14:textId="225049DE">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578CB3A1"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11E258C" w14:textId="6060F99F">
            <w:pPr>
              <w:rPr>
                <w:b w:val="0"/>
              </w:rPr>
            </w:pPr>
            <w:r w:rsidRPr="00667F25">
              <w:rPr>
                <w:b w:val="0"/>
              </w:rPr>
              <w:t>Online</w:t>
            </w:r>
          </w:p>
        </w:tc>
      </w:tr>
      <w:tr w:rsidRPr="00667F25" w:rsidR="005C567F" w:rsidTr="005C567F" w14:paraId="0D851CA2" w14:textId="6C934134">
        <w:trPr>
          <w:trHeight w:val="709"/>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E552FED" w14:textId="77777777">
            <w:pPr>
              <w:rPr>
                <w:b w:val="0"/>
              </w:rPr>
            </w:pPr>
            <w:r w:rsidRPr="00667F25">
              <w:rPr>
                <w:b w:val="0"/>
              </w:rPr>
              <w:t>10.Week</w:t>
            </w:r>
          </w:p>
          <w:p w:rsidRPr="00667F25" w:rsidR="005C567F" w:rsidP="005C567F" w:rsidRDefault="005C567F" w14:paraId="451C46E7"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8D8E169" w14:textId="7D2EA0F0">
            <w:pPr>
              <w:rPr>
                <w:b w:val="0"/>
              </w:rPr>
            </w:pPr>
            <w:r w:rsidRPr="00667F25">
              <w:rPr>
                <w:b w:val="0"/>
                <w:lang w:eastAsia="en-US"/>
              </w:rPr>
              <w:t>Urinary system anatomy</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34C5CA6" w14:textId="00E1087C">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38B2E8A"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83948F5" w14:textId="03553B7B">
            <w:pPr>
              <w:rPr>
                <w:b w:val="0"/>
              </w:rPr>
            </w:pPr>
            <w:r w:rsidRPr="00667F25">
              <w:rPr>
                <w:b w:val="0"/>
              </w:rPr>
              <w:t>Online</w:t>
            </w:r>
          </w:p>
        </w:tc>
      </w:tr>
      <w:tr w:rsidRPr="00667F25" w:rsidR="005C567F" w:rsidTr="005C567F" w14:paraId="6B7B60D4" w14:textId="78B0D829">
        <w:trPr>
          <w:trHeight w:val="697"/>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46A824AE" w14:textId="77777777">
            <w:pPr>
              <w:rPr>
                <w:b w:val="0"/>
              </w:rPr>
            </w:pPr>
            <w:r w:rsidRPr="00667F25">
              <w:rPr>
                <w:b w:val="0"/>
              </w:rPr>
              <w:t>11. Week</w:t>
            </w:r>
          </w:p>
          <w:p w:rsidRPr="00667F25" w:rsidR="005C567F" w:rsidP="005C567F" w:rsidRDefault="005C567F" w14:paraId="3B93F909"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6C58F3C" w14:textId="540F22BC">
            <w:pPr>
              <w:rPr>
                <w:b w:val="0"/>
              </w:rPr>
            </w:pPr>
            <w:r w:rsidRPr="00667F25">
              <w:rPr>
                <w:b w:val="0"/>
                <w:lang w:eastAsia="en-US"/>
              </w:rPr>
              <w:t>Reproductive system anatomy</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5414B6C7" w14:textId="63B46E26">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9B4E329"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3619215" w14:textId="77D794AE">
            <w:pPr>
              <w:rPr>
                <w:b w:val="0"/>
              </w:rPr>
            </w:pPr>
            <w:r w:rsidRPr="00667F25">
              <w:rPr>
                <w:b w:val="0"/>
              </w:rPr>
              <w:t>Online</w:t>
            </w:r>
          </w:p>
        </w:tc>
      </w:tr>
      <w:tr w:rsidRPr="00667F25" w:rsidR="005C567F" w:rsidTr="005C567F" w14:paraId="5B860428" w14:textId="412E0CC4">
        <w:trPr>
          <w:trHeight w:val="697"/>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773E830C" w14:textId="77777777">
            <w:pPr>
              <w:rPr>
                <w:b w:val="0"/>
              </w:rPr>
            </w:pPr>
            <w:r w:rsidRPr="00667F25">
              <w:rPr>
                <w:b w:val="0"/>
              </w:rPr>
              <w:t>12. Week</w:t>
            </w:r>
          </w:p>
          <w:p w:rsidRPr="00667F25" w:rsidR="005C567F" w:rsidP="005C567F" w:rsidRDefault="005C567F" w14:paraId="34366210"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255CDFA6" w14:textId="1BF283AB">
            <w:pPr>
              <w:rPr>
                <w:b w:val="0"/>
              </w:rPr>
            </w:pPr>
            <w:r w:rsidRPr="00667F25">
              <w:rPr>
                <w:b w:val="0"/>
                <w:lang w:eastAsia="en-US"/>
              </w:rPr>
              <w:t>Endocrine system anatomy</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76FCA2FE" w14:textId="41B2051F">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5505D33F"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EAC8C94" w14:textId="5030E2A1">
            <w:pPr>
              <w:rPr>
                <w:b w:val="0"/>
              </w:rPr>
            </w:pPr>
            <w:r w:rsidRPr="00667F25">
              <w:rPr>
                <w:b w:val="0"/>
              </w:rPr>
              <w:t>Online</w:t>
            </w:r>
          </w:p>
        </w:tc>
      </w:tr>
      <w:tr w:rsidRPr="00667F25" w:rsidR="005C567F" w:rsidTr="005C567F" w14:paraId="03E16969" w14:textId="5C99C748">
        <w:trPr>
          <w:trHeight w:val="697"/>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F5A5E6E" w14:textId="77777777">
            <w:pPr>
              <w:rPr>
                <w:b w:val="0"/>
              </w:rPr>
            </w:pPr>
            <w:r w:rsidRPr="00667F25">
              <w:rPr>
                <w:b w:val="0"/>
              </w:rPr>
              <w:t>13. Week</w:t>
            </w:r>
          </w:p>
          <w:p w:rsidRPr="00667F25" w:rsidR="005C567F" w:rsidP="005C567F" w:rsidRDefault="005C567F" w14:paraId="08E56B05"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6447561D" w14:textId="657B5378">
            <w:pPr>
              <w:rPr>
                <w:b w:val="0"/>
              </w:rPr>
            </w:pPr>
            <w:r w:rsidRPr="00667F25">
              <w:rPr>
                <w:b w:val="0"/>
                <w:lang w:eastAsia="en-US"/>
              </w:rPr>
              <w:t>Sense Organs (Skin, Olfactory Organ, Taste Organ, Eye, Ear) Anatomy</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FBF7253" w14:textId="473E214C">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0E91A130"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127EF3DE" w14:textId="7E731227">
            <w:pPr>
              <w:rPr>
                <w:b w:val="0"/>
              </w:rPr>
            </w:pPr>
            <w:r w:rsidRPr="00667F25">
              <w:rPr>
                <w:b w:val="0"/>
              </w:rPr>
              <w:t>Online</w:t>
            </w:r>
          </w:p>
        </w:tc>
      </w:tr>
      <w:tr w:rsidRPr="00667F25" w:rsidR="005C567F" w:rsidTr="005C567F" w14:paraId="08A66183" w14:textId="2B5E55E7">
        <w:trPr>
          <w:trHeight w:val="697"/>
        </w:trPr>
        <w:tc>
          <w:tcPr>
            <w:tcW w:w="1054"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799592BE" w14:textId="77777777">
            <w:pPr>
              <w:rPr>
                <w:b w:val="0"/>
              </w:rPr>
            </w:pPr>
            <w:r w:rsidRPr="00667F25">
              <w:rPr>
                <w:b w:val="0"/>
              </w:rPr>
              <w:t>14.Week</w:t>
            </w:r>
          </w:p>
          <w:p w:rsidRPr="00667F25" w:rsidR="005C567F" w:rsidP="005C567F" w:rsidRDefault="005C567F" w14:paraId="7A2B8CAA" w14:textId="77777777">
            <w:pPr>
              <w:rPr>
                <w:b w:val="0"/>
              </w:rPr>
            </w:pPr>
          </w:p>
        </w:tc>
        <w:tc>
          <w:tcPr>
            <w:tcW w:w="2495"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73C04985" w14:textId="3590405E">
            <w:pPr>
              <w:rPr>
                <w:b w:val="0"/>
              </w:rPr>
            </w:pPr>
            <w:r w:rsidRPr="00667F25">
              <w:rPr>
                <w:b w:val="0"/>
                <w:lang w:eastAsia="en-US"/>
              </w:rPr>
              <w:t>Genaral overview</w:t>
            </w:r>
          </w:p>
        </w:tc>
        <w:tc>
          <w:tcPr>
            <w:tcW w:w="2299"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32D16595" w14:textId="7A02353B">
            <w:pPr>
              <w:rPr>
                <w:b w:val="0"/>
              </w:rPr>
            </w:pPr>
            <w:r w:rsidRPr="00667F25">
              <w:rPr>
                <w:b w:val="0"/>
                <w:lang w:eastAsia="en-US"/>
              </w:rPr>
              <w:t>Gökşin Nilüfer DEMİRCİ</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2632DF1F" w14:textId="77777777">
            <w:pPr>
              <w:rPr>
                <w:b w:val="0"/>
              </w:rPr>
            </w:pPr>
            <w:r w:rsidRPr="00667F25">
              <w:rPr>
                <w:b w:val="0"/>
              </w:rPr>
              <w:t>Visually supported presentation, question-answer</w:t>
            </w:r>
          </w:p>
        </w:tc>
        <w:tc>
          <w:tcPr>
            <w:tcW w:w="1646" w:type="dxa"/>
            <w:tcBorders>
              <w:top w:val="single" w:color="auto" w:sz="4" w:space="0"/>
              <w:left w:val="single" w:color="auto" w:sz="4" w:space="0"/>
              <w:bottom w:val="single" w:color="auto" w:sz="4" w:space="0"/>
              <w:right w:val="single" w:color="auto" w:sz="4" w:space="0"/>
            </w:tcBorders>
          </w:tcPr>
          <w:p w:rsidRPr="00667F25" w:rsidR="005C567F" w:rsidP="005C567F" w:rsidRDefault="005C567F" w14:paraId="5D1258FB" w14:textId="1F8C4FF1">
            <w:pPr>
              <w:rPr>
                <w:b w:val="0"/>
              </w:rPr>
            </w:pPr>
            <w:r w:rsidRPr="00667F25">
              <w:rPr>
                <w:b w:val="0"/>
              </w:rPr>
              <w:t>Online</w:t>
            </w:r>
          </w:p>
        </w:tc>
      </w:tr>
    </w:tbl>
    <w:p w:rsidRPr="00667F25" w:rsidR="005A79C8" w:rsidP="006B67CC" w:rsidRDefault="005A79C8" w14:paraId="24FDF7DE" w14:textId="57F56BE2">
      <w:pPr>
        <w:rPr>
          <w:b w:val="0"/>
          <w:lang w:val="en-US"/>
        </w:rPr>
      </w:pPr>
    </w:p>
    <w:p w:rsidRPr="00667F25" w:rsidR="00B021F5" w:rsidP="006B67CC" w:rsidRDefault="00B021F5" w14:paraId="71F7895F" w14:textId="41C10588">
      <w:pPr>
        <w:rPr>
          <w:b w:val="0"/>
          <w:lang w:val="en-US"/>
        </w:rPr>
      </w:pPr>
      <w:r w:rsidRPr="00667F25">
        <w:rPr>
          <w:b w:val="0"/>
          <w:lang w:val="en-US"/>
        </w:rPr>
        <w:t>Matrix of Course Learning Outcomes Versus Program Outcomes</w:t>
      </w:r>
    </w:p>
    <w:tbl>
      <w:tblPr>
        <w:tblW w:w="9051" w:type="dxa"/>
        <w:tblInd w:w="-10" w:type="dxa"/>
        <w:tblLayout w:type="fixed"/>
        <w:tblCellMar>
          <w:left w:w="70" w:type="dxa"/>
          <w:right w:w="70" w:type="dxa"/>
        </w:tblCellMar>
        <w:tblLook w:val="04A0" w:firstRow="1" w:lastRow="0" w:firstColumn="1" w:lastColumn="0" w:noHBand="0" w:noVBand="1"/>
      </w:tblPr>
      <w:tblGrid>
        <w:gridCol w:w="1283"/>
        <w:gridCol w:w="423"/>
        <w:gridCol w:w="544"/>
        <w:gridCol w:w="544"/>
        <w:gridCol w:w="547"/>
        <w:gridCol w:w="425"/>
        <w:gridCol w:w="425"/>
        <w:gridCol w:w="425"/>
        <w:gridCol w:w="488"/>
        <w:gridCol w:w="544"/>
        <w:gridCol w:w="544"/>
        <w:gridCol w:w="544"/>
        <w:gridCol w:w="544"/>
        <w:gridCol w:w="544"/>
        <w:gridCol w:w="544"/>
        <w:gridCol w:w="683"/>
      </w:tblGrid>
      <w:tr w:rsidRPr="00667F25" w:rsidR="00B021F5" w:rsidTr="00B021F5" w14:paraId="6FD3CE0D" w14:textId="77777777">
        <w:trPr>
          <w:trHeight w:val="174"/>
        </w:trPr>
        <w:tc>
          <w:tcPr>
            <w:tcW w:w="9051" w:type="dxa"/>
            <w:gridSpan w:val="16"/>
            <w:tcBorders>
              <w:top w:val="single" w:color="auto" w:sz="8" w:space="0"/>
              <w:left w:val="single" w:color="auto" w:sz="8" w:space="0"/>
              <w:bottom w:val="single" w:color="auto" w:sz="8" w:space="0"/>
              <w:right w:val="single" w:color="000000" w:sz="8" w:space="0"/>
            </w:tcBorders>
            <w:shd w:val="clear" w:color="auto" w:fill="auto"/>
          </w:tcPr>
          <w:p w:rsidRPr="00667F25" w:rsidR="00B021F5" w:rsidP="006B67CC" w:rsidRDefault="00B021F5" w14:paraId="405DF6DA" w14:textId="77777777">
            <w:pPr>
              <w:rPr>
                <w:b w:val="0"/>
                <w:lang w:val="en-US"/>
              </w:rPr>
            </w:pPr>
          </w:p>
        </w:tc>
      </w:tr>
      <w:tr w:rsidRPr="00667F25" w:rsidR="00B021F5" w:rsidTr="00386017" w14:paraId="2C326541" w14:textId="77777777">
        <w:trPr>
          <w:trHeight w:val="409"/>
        </w:trPr>
        <w:tc>
          <w:tcPr>
            <w:tcW w:w="1283" w:type="dxa"/>
            <w:tcBorders>
              <w:top w:val="nil"/>
              <w:left w:val="single" w:color="auto" w:sz="8" w:space="0"/>
              <w:bottom w:val="single" w:color="auto" w:sz="8" w:space="0"/>
              <w:right w:val="single" w:color="auto" w:sz="8" w:space="0"/>
            </w:tcBorders>
            <w:shd w:val="clear" w:color="auto" w:fill="auto"/>
          </w:tcPr>
          <w:p w:rsidRPr="00667F25" w:rsidR="00B021F5" w:rsidP="006B67CC" w:rsidRDefault="00B021F5" w14:paraId="2B94C627" w14:textId="77777777">
            <w:pPr>
              <w:rPr>
                <w:b w:val="0"/>
                <w:lang w:val="en-US"/>
              </w:rPr>
            </w:pPr>
            <w:r w:rsidRPr="00667F25">
              <w:rPr>
                <w:b w:val="0"/>
                <w:lang w:val="en-US"/>
              </w:rPr>
              <w:t>Learning Outcome</w:t>
            </w:r>
          </w:p>
        </w:tc>
        <w:tc>
          <w:tcPr>
            <w:tcW w:w="423" w:type="dxa"/>
            <w:tcBorders>
              <w:top w:val="nil"/>
              <w:left w:val="nil"/>
              <w:bottom w:val="single" w:color="auto" w:sz="8" w:space="0"/>
              <w:right w:val="single" w:color="auto" w:sz="8" w:space="0"/>
            </w:tcBorders>
            <w:shd w:val="clear" w:color="auto" w:fill="auto"/>
          </w:tcPr>
          <w:p w:rsidRPr="00667F25" w:rsidR="00B021F5" w:rsidP="006B67CC" w:rsidRDefault="00B021F5" w14:paraId="0582A2B5" w14:textId="77777777">
            <w:pPr>
              <w:rPr>
                <w:b w:val="0"/>
                <w:lang w:val="en-US"/>
              </w:rPr>
            </w:pPr>
            <w:r w:rsidRPr="00667F25">
              <w:rPr>
                <w:b w:val="0"/>
                <w:lang w:val="en-US"/>
              </w:rPr>
              <w:t>PO</w:t>
            </w:r>
          </w:p>
          <w:p w:rsidRPr="00667F25" w:rsidR="00B021F5" w:rsidP="006B67CC" w:rsidRDefault="00B021F5" w14:paraId="7FA8B9BD" w14:textId="77777777">
            <w:pPr>
              <w:rPr>
                <w:b w:val="0"/>
                <w:lang w:val="en-US"/>
              </w:rPr>
            </w:pPr>
            <w:r w:rsidRPr="00667F25">
              <w:rPr>
                <w:b w:val="0"/>
                <w:lang w:val="en-US"/>
              </w:rPr>
              <w:t>1</w:t>
            </w: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06EA8C83" w14:textId="77777777">
            <w:pPr>
              <w:rPr>
                <w:b w:val="0"/>
                <w:lang w:val="en-US"/>
              </w:rPr>
            </w:pPr>
            <w:r w:rsidRPr="00667F25">
              <w:rPr>
                <w:b w:val="0"/>
                <w:lang w:val="en-US"/>
              </w:rPr>
              <w:t>PO</w:t>
            </w:r>
          </w:p>
          <w:p w:rsidRPr="00667F25" w:rsidR="00B021F5" w:rsidP="006B67CC" w:rsidRDefault="00B021F5" w14:paraId="6F1D3303" w14:textId="77777777">
            <w:pPr>
              <w:rPr>
                <w:b w:val="0"/>
                <w:lang w:val="en-US"/>
              </w:rPr>
            </w:pPr>
            <w:r w:rsidRPr="00667F25">
              <w:rPr>
                <w:b w:val="0"/>
                <w:lang w:val="en-US"/>
              </w:rPr>
              <w:t>2</w:t>
            </w: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4E3AE77C" w14:textId="77777777">
            <w:pPr>
              <w:rPr>
                <w:b w:val="0"/>
                <w:lang w:val="en-US"/>
              </w:rPr>
            </w:pPr>
            <w:r w:rsidRPr="00667F25">
              <w:rPr>
                <w:b w:val="0"/>
                <w:lang w:val="en-US"/>
              </w:rPr>
              <w:t>PO</w:t>
            </w:r>
          </w:p>
          <w:p w:rsidRPr="00667F25" w:rsidR="00B021F5" w:rsidP="006B67CC" w:rsidRDefault="00B021F5" w14:paraId="44CF6161" w14:textId="77777777">
            <w:pPr>
              <w:rPr>
                <w:b w:val="0"/>
                <w:lang w:val="en-US"/>
              </w:rPr>
            </w:pPr>
            <w:r w:rsidRPr="00667F25">
              <w:rPr>
                <w:b w:val="0"/>
                <w:lang w:val="en-US"/>
              </w:rPr>
              <w:t xml:space="preserve">3 </w:t>
            </w:r>
          </w:p>
        </w:tc>
        <w:tc>
          <w:tcPr>
            <w:tcW w:w="547" w:type="dxa"/>
            <w:tcBorders>
              <w:top w:val="nil"/>
              <w:left w:val="nil"/>
              <w:bottom w:val="single" w:color="auto" w:sz="8" w:space="0"/>
              <w:right w:val="single" w:color="auto" w:sz="8" w:space="0"/>
            </w:tcBorders>
            <w:shd w:val="clear" w:color="auto" w:fill="auto"/>
          </w:tcPr>
          <w:p w:rsidRPr="00667F25" w:rsidR="00B021F5" w:rsidP="006B67CC" w:rsidRDefault="00B021F5" w14:paraId="62D79E34" w14:textId="77777777">
            <w:pPr>
              <w:rPr>
                <w:b w:val="0"/>
                <w:lang w:val="en-US"/>
              </w:rPr>
            </w:pPr>
            <w:r w:rsidRPr="00667F25">
              <w:rPr>
                <w:b w:val="0"/>
                <w:lang w:val="en-US"/>
              </w:rPr>
              <w:t>PO</w:t>
            </w:r>
          </w:p>
          <w:p w:rsidRPr="00667F25" w:rsidR="00B021F5" w:rsidP="006B67CC" w:rsidRDefault="00B021F5" w14:paraId="04DD142D" w14:textId="77777777">
            <w:pPr>
              <w:rPr>
                <w:b w:val="0"/>
                <w:lang w:val="en-US"/>
              </w:rPr>
            </w:pPr>
            <w:r w:rsidRPr="00667F25">
              <w:rPr>
                <w:b w:val="0"/>
                <w:lang w:val="en-US"/>
              </w:rPr>
              <w:t>4</w:t>
            </w: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305BA950" w14:textId="77777777">
            <w:pPr>
              <w:rPr>
                <w:b w:val="0"/>
                <w:lang w:val="en-US"/>
              </w:rPr>
            </w:pPr>
            <w:r w:rsidRPr="00667F25">
              <w:rPr>
                <w:b w:val="0"/>
                <w:lang w:val="en-US"/>
              </w:rPr>
              <w:t>PO</w:t>
            </w:r>
          </w:p>
          <w:p w:rsidRPr="00667F25" w:rsidR="00B021F5" w:rsidP="006B67CC" w:rsidRDefault="00B021F5" w14:paraId="477B26EC" w14:textId="77777777">
            <w:pPr>
              <w:rPr>
                <w:b w:val="0"/>
                <w:lang w:val="en-US"/>
              </w:rPr>
            </w:pPr>
            <w:r w:rsidRPr="00667F25">
              <w:rPr>
                <w:b w:val="0"/>
                <w:lang w:val="en-US"/>
              </w:rPr>
              <w:t>5</w:t>
            </w:r>
          </w:p>
        </w:tc>
        <w:tc>
          <w:tcPr>
            <w:tcW w:w="425"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5A9102CD" w14:textId="77777777">
            <w:pPr>
              <w:rPr>
                <w:b w:val="0"/>
                <w:lang w:val="en-US"/>
              </w:rPr>
            </w:pPr>
            <w:r w:rsidRPr="00667F25">
              <w:rPr>
                <w:b w:val="0"/>
                <w:lang w:val="en-US"/>
              </w:rPr>
              <w:t>PO</w:t>
            </w:r>
          </w:p>
          <w:p w:rsidRPr="00667F25" w:rsidR="00B021F5" w:rsidP="006B67CC" w:rsidRDefault="00B021F5" w14:paraId="08254EDD" w14:textId="77777777">
            <w:pPr>
              <w:rPr>
                <w:b w:val="0"/>
                <w:lang w:val="en-US"/>
              </w:rPr>
            </w:pPr>
            <w:r w:rsidRPr="00667F25">
              <w:rPr>
                <w:b w:val="0"/>
                <w:lang w:val="en-US"/>
              </w:rPr>
              <w:t>6</w:t>
            </w: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1A4F2657" w14:textId="77777777">
            <w:pPr>
              <w:rPr>
                <w:b w:val="0"/>
                <w:lang w:val="en-US"/>
              </w:rPr>
            </w:pPr>
            <w:r w:rsidRPr="00667F25">
              <w:rPr>
                <w:b w:val="0"/>
                <w:lang w:val="en-US"/>
              </w:rPr>
              <w:t>PO</w:t>
            </w:r>
          </w:p>
          <w:p w:rsidRPr="00667F25" w:rsidR="00B021F5" w:rsidP="006B67CC" w:rsidRDefault="00B021F5" w14:paraId="697E97F7" w14:textId="77777777">
            <w:pPr>
              <w:rPr>
                <w:b w:val="0"/>
                <w:lang w:val="en-US"/>
              </w:rPr>
            </w:pPr>
            <w:r w:rsidRPr="00667F25">
              <w:rPr>
                <w:b w:val="0"/>
                <w:lang w:val="en-US"/>
              </w:rPr>
              <w:t>7</w:t>
            </w:r>
          </w:p>
        </w:tc>
        <w:tc>
          <w:tcPr>
            <w:tcW w:w="488" w:type="dxa"/>
            <w:tcBorders>
              <w:top w:val="nil"/>
              <w:left w:val="nil"/>
              <w:bottom w:val="single" w:color="auto" w:sz="8" w:space="0"/>
              <w:right w:val="single" w:color="auto" w:sz="8" w:space="0"/>
            </w:tcBorders>
            <w:shd w:val="clear" w:color="auto" w:fill="auto"/>
          </w:tcPr>
          <w:p w:rsidRPr="00667F25" w:rsidR="00B021F5" w:rsidP="006B67CC" w:rsidRDefault="00B021F5" w14:paraId="3898E00F" w14:textId="77777777">
            <w:pPr>
              <w:rPr>
                <w:b w:val="0"/>
                <w:lang w:val="en-US"/>
              </w:rPr>
            </w:pPr>
            <w:r w:rsidRPr="00667F25">
              <w:rPr>
                <w:b w:val="0"/>
                <w:lang w:val="en-US"/>
              </w:rPr>
              <w:t>PO</w:t>
            </w:r>
          </w:p>
          <w:p w:rsidRPr="00667F25" w:rsidR="00B021F5" w:rsidP="006B67CC" w:rsidRDefault="00B021F5" w14:paraId="5BD8668E" w14:textId="77777777">
            <w:pPr>
              <w:rPr>
                <w:b w:val="0"/>
                <w:lang w:val="en-US"/>
              </w:rPr>
            </w:pPr>
            <w:r w:rsidRPr="00667F25">
              <w:rPr>
                <w:b w:val="0"/>
                <w:lang w:val="en-US"/>
              </w:rPr>
              <w:t>8</w:t>
            </w:r>
          </w:p>
        </w:tc>
        <w:tc>
          <w:tcPr>
            <w:tcW w:w="544"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17E33DE4" w14:textId="77777777">
            <w:pPr>
              <w:rPr>
                <w:b w:val="0"/>
                <w:lang w:val="en-US"/>
              </w:rPr>
            </w:pPr>
            <w:r w:rsidRPr="00667F25">
              <w:rPr>
                <w:b w:val="0"/>
                <w:lang w:val="en-US"/>
              </w:rPr>
              <w:t>PO</w:t>
            </w:r>
          </w:p>
          <w:p w:rsidRPr="00667F25" w:rsidR="00B021F5" w:rsidP="006B67CC" w:rsidRDefault="00B021F5" w14:paraId="03CA0150" w14:textId="77777777">
            <w:pPr>
              <w:rPr>
                <w:b w:val="0"/>
                <w:lang w:val="en-US"/>
              </w:rPr>
            </w:pPr>
            <w:r w:rsidRPr="00667F25">
              <w:rPr>
                <w:b w:val="0"/>
                <w:lang w:val="en-US"/>
              </w:rPr>
              <w:t>9</w:t>
            </w: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77A1175A" w14:textId="77777777">
            <w:pPr>
              <w:rPr>
                <w:b w:val="0"/>
                <w:lang w:val="en-US"/>
              </w:rPr>
            </w:pPr>
            <w:r w:rsidRPr="00667F25">
              <w:rPr>
                <w:b w:val="0"/>
                <w:lang w:val="en-US"/>
              </w:rPr>
              <w:t>PO</w:t>
            </w:r>
          </w:p>
          <w:p w:rsidRPr="00667F25" w:rsidR="00B021F5" w:rsidP="006B67CC" w:rsidRDefault="00B021F5" w14:paraId="7A09C7DC" w14:textId="77777777">
            <w:pPr>
              <w:rPr>
                <w:b w:val="0"/>
                <w:lang w:val="en-US"/>
              </w:rPr>
            </w:pPr>
            <w:r w:rsidRPr="00667F25">
              <w:rPr>
                <w:b w:val="0"/>
                <w:lang w:val="en-US"/>
              </w:rPr>
              <w:t>10</w:t>
            </w:r>
          </w:p>
        </w:tc>
        <w:tc>
          <w:tcPr>
            <w:tcW w:w="544" w:type="dxa"/>
            <w:tcBorders>
              <w:top w:val="nil"/>
              <w:left w:val="nil"/>
              <w:bottom w:val="single" w:color="auto" w:sz="8" w:space="0"/>
              <w:right w:val="single" w:color="auto" w:sz="8" w:space="0"/>
            </w:tcBorders>
          </w:tcPr>
          <w:p w:rsidRPr="00667F25" w:rsidR="00B021F5" w:rsidP="006B67CC" w:rsidRDefault="00B021F5" w14:paraId="64453FFA" w14:textId="77777777">
            <w:pPr>
              <w:rPr>
                <w:b w:val="0"/>
                <w:lang w:val="en-US"/>
              </w:rPr>
            </w:pPr>
            <w:r w:rsidRPr="00667F25">
              <w:rPr>
                <w:b w:val="0"/>
                <w:lang w:val="en-US"/>
              </w:rPr>
              <w:t>PO</w:t>
            </w:r>
          </w:p>
          <w:p w:rsidRPr="00667F25" w:rsidR="00B021F5" w:rsidP="006B67CC" w:rsidRDefault="00B021F5" w14:paraId="4FB439CE" w14:textId="77777777">
            <w:pPr>
              <w:rPr>
                <w:b w:val="0"/>
                <w:lang w:val="en-US"/>
              </w:rPr>
            </w:pPr>
            <w:r w:rsidRPr="00667F25">
              <w:rPr>
                <w:b w:val="0"/>
                <w:lang w:val="en-US"/>
              </w:rPr>
              <w:t>11</w:t>
            </w:r>
          </w:p>
        </w:tc>
        <w:tc>
          <w:tcPr>
            <w:tcW w:w="544" w:type="dxa"/>
            <w:tcBorders>
              <w:top w:val="nil"/>
              <w:left w:val="nil"/>
              <w:bottom w:val="single" w:color="auto" w:sz="8" w:space="0"/>
              <w:right w:val="single" w:color="auto" w:sz="8" w:space="0"/>
            </w:tcBorders>
          </w:tcPr>
          <w:p w:rsidRPr="00667F25" w:rsidR="00B021F5" w:rsidP="006B67CC" w:rsidRDefault="00B021F5" w14:paraId="501A6176" w14:textId="77777777">
            <w:pPr>
              <w:rPr>
                <w:b w:val="0"/>
                <w:lang w:val="en-US"/>
              </w:rPr>
            </w:pPr>
            <w:r w:rsidRPr="00667F25">
              <w:rPr>
                <w:b w:val="0"/>
                <w:lang w:val="en-US"/>
              </w:rPr>
              <w:t>PO</w:t>
            </w:r>
          </w:p>
          <w:p w:rsidRPr="00667F25" w:rsidR="00B021F5" w:rsidP="006B67CC" w:rsidRDefault="00B021F5" w14:paraId="1F19CC9A" w14:textId="77777777">
            <w:pPr>
              <w:rPr>
                <w:b w:val="0"/>
                <w:lang w:val="en-US"/>
              </w:rPr>
            </w:pPr>
            <w:r w:rsidRPr="00667F25">
              <w:rPr>
                <w:b w:val="0"/>
                <w:lang w:val="en-US"/>
              </w:rPr>
              <w:t>12</w:t>
            </w:r>
          </w:p>
        </w:tc>
        <w:tc>
          <w:tcPr>
            <w:tcW w:w="544" w:type="dxa"/>
            <w:tcBorders>
              <w:top w:val="nil"/>
              <w:left w:val="nil"/>
              <w:bottom w:val="single" w:color="auto" w:sz="8" w:space="0"/>
              <w:right w:val="single" w:color="auto" w:sz="8" w:space="0"/>
            </w:tcBorders>
          </w:tcPr>
          <w:p w:rsidRPr="00667F25" w:rsidR="00B021F5" w:rsidP="006B67CC" w:rsidRDefault="00B021F5" w14:paraId="3BCAF687" w14:textId="77777777">
            <w:pPr>
              <w:rPr>
                <w:b w:val="0"/>
                <w:lang w:val="en-US"/>
              </w:rPr>
            </w:pPr>
            <w:r w:rsidRPr="00667F25">
              <w:rPr>
                <w:b w:val="0"/>
                <w:lang w:val="en-US"/>
              </w:rPr>
              <w:t>PO</w:t>
            </w:r>
          </w:p>
          <w:p w:rsidRPr="00667F25" w:rsidR="00B021F5" w:rsidP="006B67CC" w:rsidRDefault="00B021F5" w14:paraId="746076ED" w14:textId="77777777">
            <w:pPr>
              <w:rPr>
                <w:b w:val="0"/>
                <w:lang w:val="en-US"/>
              </w:rPr>
            </w:pPr>
            <w:r w:rsidRPr="00667F25">
              <w:rPr>
                <w:b w:val="0"/>
                <w:lang w:val="en-US"/>
              </w:rPr>
              <w:t>13</w:t>
            </w:r>
          </w:p>
        </w:tc>
        <w:tc>
          <w:tcPr>
            <w:tcW w:w="544" w:type="dxa"/>
            <w:tcBorders>
              <w:top w:val="nil"/>
              <w:left w:val="nil"/>
              <w:bottom w:val="single" w:color="auto" w:sz="8" w:space="0"/>
              <w:right w:val="single" w:color="auto" w:sz="8" w:space="0"/>
            </w:tcBorders>
          </w:tcPr>
          <w:p w:rsidRPr="00667F25" w:rsidR="00B021F5" w:rsidP="006B67CC" w:rsidRDefault="00B021F5" w14:paraId="33BF52CA" w14:textId="77777777">
            <w:pPr>
              <w:rPr>
                <w:b w:val="0"/>
                <w:lang w:val="en-US"/>
              </w:rPr>
            </w:pPr>
            <w:r w:rsidRPr="00667F25">
              <w:rPr>
                <w:b w:val="0"/>
                <w:lang w:val="en-US"/>
              </w:rPr>
              <w:t>PO</w:t>
            </w:r>
          </w:p>
          <w:p w:rsidRPr="00667F25" w:rsidR="00B021F5" w:rsidP="006B67CC" w:rsidRDefault="00B021F5" w14:paraId="4DD7F06A" w14:textId="77777777">
            <w:pPr>
              <w:rPr>
                <w:b w:val="0"/>
                <w:lang w:val="en-US"/>
              </w:rPr>
            </w:pPr>
            <w:r w:rsidRPr="00667F25">
              <w:rPr>
                <w:b w:val="0"/>
                <w:lang w:val="en-US"/>
              </w:rPr>
              <w:t>14</w:t>
            </w:r>
          </w:p>
        </w:tc>
        <w:tc>
          <w:tcPr>
            <w:tcW w:w="683" w:type="dxa"/>
            <w:tcBorders>
              <w:top w:val="nil"/>
              <w:left w:val="nil"/>
              <w:bottom w:val="single" w:color="auto" w:sz="8" w:space="0"/>
              <w:right w:val="single" w:color="auto" w:sz="8" w:space="0"/>
            </w:tcBorders>
          </w:tcPr>
          <w:p w:rsidRPr="00667F25" w:rsidR="00B021F5" w:rsidP="006B67CC" w:rsidRDefault="00B021F5" w14:paraId="702EF4F6" w14:textId="77777777">
            <w:pPr>
              <w:rPr>
                <w:b w:val="0"/>
                <w:lang w:val="en-US"/>
              </w:rPr>
            </w:pPr>
            <w:r w:rsidRPr="00667F25">
              <w:rPr>
                <w:b w:val="0"/>
                <w:lang w:val="en-US"/>
              </w:rPr>
              <w:t>PO</w:t>
            </w:r>
          </w:p>
          <w:p w:rsidRPr="00667F25" w:rsidR="00B021F5" w:rsidP="006B67CC" w:rsidRDefault="00B021F5" w14:paraId="54787521" w14:textId="77777777">
            <w:pPr>
              <w:rPr>
                <w:b w:val="0"/>
                <w:lang w:val="en-US"/>
              </w:rPr>
            </w:pPr>
            <w:r w:rsidRPr="00667F25">
              <w:rPr>
                <w:b w:val="0"/>
                <w:lang w:val="en-US"/>
              </w:rPr>
              <w:t>15</w:t>
            </w:r>
          </w:p>
        </w:tc>
      </w:tr>
      <w:tr w:rsidRPr="00667F25" w:rsidR="00B021F5" w:rsidTr="00386017" w14:paraId="2E013767"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667F25" w:rsidR="00B021F5" w:rsidP="006B67CC" w:rsidRDefault="00B021F5" w14:paraId="24634887" w14:textId="77777777">
            <w:pPr>
              <w:rPr>
                <w:b w:val="0"/>
                <w:lang w:val="en-US"/>
              </w:rPr>
            </w:pPr>
            <w:r w:rsidRPr="00667F25">
              <w:rPr>
                <w:b w:val="0"/>
                <w:lang w:val="en-US"/>
              </w:rPr>
              <w:t>LO1</w:t>
            </w:r>
          </w:p>
        </w:tc>
        <w:tc>
          <w:tcPr>
            <w:tcW w:w="423" w:type="dxa"/>
            <w:tcBorders>
              <w:top w:val="nil"/>
              <w:left w:val="nil"/>
              <w:bottom w:val="single" w:color="auto" w:sz="8" w:space="0"/>
              <w:right w:val="single" w:color="auto" w:sz="8" w:space="0"/>
            </w:tcBorders>
            <w:shd w:val="clear" w:color="auto" w:fill="auto"/>
          </w:tcPr>
          <w:p w:rsidRPr="00667F25" w:rsidR="00B021F5" w:rsidP="006B67CC" w:rsidRDefault="00B021F5" w14:paraId="0FE23BB0" w14:textId="77777777">
            <w:pPr>
              <w:rPr>
                <w:b w:val="0"/>
              </w:rPr>
            </w:pPr>
            <w:r w:rsidRPr="00667F25">
              <w:rPr>
                <w:b w:val="0"/>
              </w:rPr>
              <w:t>5</w:t>
            </w: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75187DD7"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47A09612" w14:textId="77777777">
            <w:pPr>
              <w:rPr>
                <w:b w:val="0"/>
              </w:rPr>
            </w:pPr>
          </w:p>
        </w:tc>
        <w:tc>
          <w:tcPr>
            <w:tcW w:w="547" w:type="dxa"/>
            <w:tcBorders>
              <w:top w:val="nil"/>
              <w:left w:val="nil"/>
              <w:bottom w:val="single" w:color="auto" w:sz="8" w:space="0"/>
              <w:right w:val="single" w:color="auto" w:sz="8" w:space="0"/>
            </w:tcBorders>
            <w:shd w:val="clear" w:color="auto" w:fill="auto"/>
          </w:tcPr>
          <w:p w:rsidRPr="00667F25" w:rsidR="00B021F5" w:rsidP="006B67CC" w:rsidRDefault="00B021F5" w14:paraId="76A9F8D8"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71BC5B2B" w14:textId="77777777">
            <w:pPr>
              <w:rPr>
                <w:b w:val="0"/>
              </w:rPr>
            </w:pPr>
            <w:r w:rsidRPr="00667F25">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6202859E"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15CCE820" w14:textId="77777777">
            <w:pPr>
              <w:rPr>
                <w:b w:val="0"/>
              </w:rPr>
            </w:pPr>
          </w:p>
        </w:tc>
        <w:tc>
          <w:tcPr>
            <w:tcW w:w="488" w:type="dxa"/>
            <w:tcBorders>
              <w:top w:val="nil"/>
              <w:left w:val="nil"/>
              <w:bottom w:val="single" w:color="auto" w:sz="8" w:space="0"/>
              <w:right w:val="single" w:color="auto" w:sz="8" w:space="0"/>
            </w:tcBorders>
            <w:shd w:val="clear" w:color="auto" w:fill="auto"/>
          </w:tcPr>
          <w:p w:rsidRPr="00667F25" w:rsidR="00B021F5" w:rsidP="006B67CC" w:rsidRDefault="00B021F5" w14:paraId="70F1D26A" w14:textId="77777777">
            <w:pPr>
              <w:rPr>
                <w:b w:val="0"/>
              </w:rPr>
            </w:pPr>
          </w:p>
        </w:tc>
        <w:tc>
          <w:tcPr>
            <w:tcW w:w="544"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08220E98"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1D9687DB"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32E69D99"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5438C388"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20B22727"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6D94C879" w14:textId="77777777">
            <w:pPr>
              <w:rPr>
                <w:b w:val="0"/>
              </w:rPr>
            </w:pPr>
          </w:p>
        </w:tc>
        <w:tc>
          <w:tcPr>
            <w:tcW w:w="683" w:type="dxa"/>
            <w:tcBorders>
              <w:top w:val="nil"/>
              <w:left w:val="nil"/>
              <w:bottom w:val="single" w:color="auto" w:sz="8" w:space="0"/>
              <w:right w:val="single" w:color="auto" w:sz="8" w:space="0"/>
            </w:tcBorders>
          </w:tcPr>
          <w:p w:rsidRPr="00667F25" w:rsidR="00B021F5" w:rsidP="006B67CC" w:rsidRDefault="00B021F5" w14:paraId="7FDBCAD5" w14:textId="77777777">
            <w:pPr>
              <w:rPr>
                <w:b w:val="0"/>
              </w:rPr>
            </w:pPr>
          </w:p>
        </w:tc>
      </w:tr>
      <w:tr w:rsidRPr="00667F25" w:rsidR="00B021F5" w:rsidTr="00386017" w14:paraId="0E6A51AD"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667F25" w:rsidR="00B021F5" w:rsidP="006B67CC" w:rsidRDefault="00B021F5" w14:paraId="7FB74527" w14:textId="77777777">
            <w:pPr>
              <w:rPr>
                <w:b w:val="0"/>
                <w:lang w:val="en-US"/>
              </w:rPr>
            </w:pPr>
            <w:r w:rsidRPr="00667F25">
              <w:rPr>
                <w:b w:val="0"/>
                <w:lang w:val="en-US"/>
              </w:rPr>
              <w:t>LO2</w:t>
            </w:r>
          </w:p>
        </w:tc>
        <w:tc>
          <w:tcPr>
            <w:tcW w:w="423" w:type="dxa"/>
            <w:tcBorders>
              <w:top w:val="nil"/>
              <w:left w:val="nil"/>
              <w:bottom w:val="single" w:color="auto" w:sz="8" w:space="0"/>
              <w:right w:val="single" w:color="auto" w:sz="8" w:space="0"/>
            </w:tcBorders>
            <w:shd w:val="clear" w:color="auto" w:fill="auto"/>
          </w:tcPr>
          <w:p w:rsidRPr="00667F25" w:rsidR="00B021F5" w:rsidP="006B67CC" w:rsidRDefault="00B021F5" w14:paraId="34E4E819" w14:textId="77777777">
            <w:pPr>
              <w:rPr>
                <w:b w:val="0"/>
              </w:rPr>
            </w:pPr>
            <w:r w:rsidRPr="00667F25">
              <w:rPr>
                <w:b w:val="0"/>
              </w:rPr>
              <w:t>5</w:t>
            </w: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4CA8D588"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0414A311" w14:textId="77777777">
            <w:pPr>
              <w:rPr>
                <w:b w:val="0"/>
              </w:rPr>
            </w:pPr>
          </w:p>
        </w:tc>
        <w:tc>
          <w:tcPr>
            <w:tcW w:w="547" w:type="dxa"/>
            <w:tcBorders>
              <w:top w:val="nil"/>
              <w:left w:val="nil"/>
              <w:bottom w:val="single" w:color="auto" w:sz="8" w:space="0"/>
              <w:right w:val="single" w:color="auto" w:sz="8" w:space="0"/>
            </w:tcBorders>
            <w:shd w:val="clear" w:color="auto" w:fill="auto"/>
          </w:tcPr>
          <w:p w:rsidRPr="00667F25" w:rsidR="00B021F5" w:rsidP="006B67CC" w:rsidRDefault="00B021F5" w14:paraId="26C082CB"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42666164" w14:textId="77777777">
            <w:pPr>
              <w:rPr>
                <w:b w:val="0"/>
              </w:rPr>
            </w:pPr>
            <w:r w:rsidRPr="00667F25">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6CB30348"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2A91C5B6" w14:textId="77777777">
            <w:pPr>
              <w:rPr>
                <w:b w:val="0"/>
              </w:rPr>
            </w:pPr>
          </w:p>
        </w:tc>
        <w:tc>
          <w:tcPr>
            <w:tcW w:w="488" w:type="dxa"/>
            <w:tcBorders>
              <w:top w:val="nil"/>
              <w:left w:val="nil"/>
              <w:bottom w:val="single" w:color="auto" w:sz="8" w:space="0"/>
              <w:right w:val="single" w:color="auto" w:sz="8" w:space="0"/>
            </w:tcBorders>
            <w:shd w:val="clear" w:color="auto" w:fill="auto"/>
          </w:tcPr>
          <w:p w:rsidRPr="00667F25" w:rsidR="00B021F5" w:rsidP="006B67CC" w:rsidRDefault="00B021F5" w14:paraId="355AA7F7" w14:textId="77777777">
            <w:pPr>
              <w:rPr>
                <w:b w:val="0"/>
              </w:rPr>
            </w:pPr>
          </w:p>
        </w:tc>
        <w:tc>
          <w:tcPr>
            <w:tcW w:w="544"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71EA8831"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4D77BB5B"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055B8022"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224F4550"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5622C0F0"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0E509DD8" w14:textId="77777777">
            <w:pPr>
              <w:rPr>
                <w:b w:val="0"/>
              </w:rPr>
            </w:pPr>
          </w:p>
        </w:tc>
        <w:tc>
          <w:tcPr>
            <w:tcW w:w="683" w:type="dxa"/>
            <w:tcBorders>
              <w:top w:val="nil"/>
              <w:left w:val="nil"/>
              <w:bottom w:val="single" w:color="auto" w:sz="8" w:space="0"/>
              <w:right w:val="single" w:color="auto" w:sz="8" w:space="0"/>
            </w:tcBorders>
          </w:tcPr>
          <w:p w:rsidRPr="00667F25" w:rsidR="00B021F5" w:rsidP="006B67CC" w:rsidRDefault="00B021F5" w14:paraId="45C4151A" w14:textId="77777777">
            <w:pPr>
              <w:rPr>
                <w:b w:val="0"/>
              </w:rPr>
            </w:pPr>
          </w:p>
        </w:tc>
      </w:tr>
      <w:tr w:rsidRPr="00667F25" w:rsidR="00B021F5" w:rsidTr="00386017" w14:paraId="59802904"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667F25" w:rsidR="00B021F5" w:rsidP="006B67CC" w:rsidRDefault="00B021F5" w14:paraId="1FCC1B6A" w14:textId="77777777">
            <w:pPr>
              <w:rPr>
                <w:b w:val="0"/>
                <w:lang w:val="en-US"/>
              </w:rPr>
            </w:pPr>
            <w:r w:rsidRPr="00667F25">
              <w:rPr>
                <w:b w:val="0"/>
                <w:lang w:val="en-US"/>
              </w:rPr>
              <w:t>LO3</w:t>
            </w:r>
          </w:p>
        </w:tc>
        <w:tc>
          <w:tcPr>
            <w:tcW w:w="423" w:type="dxa"/>
            <w:tcBorders>
              <w:top w:val="nil"/>
              <w:left w:val="nil"/>
              <w:bottom w:val="single" w:color="auto" w:sz="8" w:space="0"/>
              <w:right w:val="single" w:color="auto" w:sz="8" w:space="0"/>
            </w:tcBorders>
            <w:shd w:val="clear" w:color="auto" w:fill="auto"/>
          </w:tcPr>
          <w:p w:rsidRPr="00667F25" w:rsidR="00B021F5" w:rsidP="006B67CC" w:rsidRDefault="00B021F5" w14:paraId="74446282" w14:textId="77777777">
            <w:pPr>
              <w:rPr>
                <w:b w:val="0"/>
              </w:rPr>
            </w:pPr>
            <w:r w:rsidRPr="00667F25">
              <w:rPr>
                <w:b w:val="0"/>
              </w:rPr>
              <w:t>5</w:t>
            </w: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7E840D7C"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2B063C6B" w14:textId="77777777">
            <w:pPr>
              <w:rPr>
                <w:b w:val="0"/>
              </w:rPr>
            </w:pPr>
          </w:p>
        </w:tc>
        <w:tc>
          <w:tcPr>
            <w:tcW w:w="547" w:type="dxa"/>
            <w:tcBorders>
              <w:top w:val="nil"/>
              <w:left w:val="nil"/>
              <w:bottom w:val="single" w:color="auto" w:sz="8" w:space="0"/>
              <w:right w:val="single" w:color="auto" w:sz="8" w:space="0"/>
            </w:tcBorders>
            <w:shd w:val="clear" w:color="auto" w:fill="auto"/>
          </w:tcPr>
          <w:p w:rsidRPr="00667F25" w:rsidR="00B021F5" w:rsidP="006B67CC" w:rsidRDefault="005A79C8" w14:paraId="29489DC7" w14:textId="3E1AC1BC">
            <w:pPr>
              <w:rPr>
                <w:b w:val="0"/>
              </w:rPr>
            </w:pPr>
            <w:r w:rsidRPr="00667F25">
              <w:rPr>
                <w:b w:val="0"/>
              </w:rPr>
              <w:t>5</w:t>
            </w: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61D9AB04" w14:textId="77777777">
            <w:pPr>
              <w:rPr>
                <w:b w:val="0"/>
              </w:rPr>
            </w:pPr>
            <w:r w:rsidRPr="00667F25">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76829C7B"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0BBA0755" w14:textId="77777777">
            <w:pPr>
              <w:rPr>
                <w:b w:val="0"/>
              </w:rPr>
            </w:pPr>
          </w:p>
        </w:tc>
        <w:tc>
          <w:tcPr>
            <w:tcW w:w="488" w:type="dxa"/>
            <w:tcBorders>
              <w:top w:val="nil"/>
              <w:left w:val="nil"/>
              <w:bottom w:val="single" w:color="auto" w:sz="8" w:space="0"/>
              <w:right w:val="single" w:color="auto" w:sz="8" w:space="0"/>
            </w:tcBorders>
            <w:shd w:val="clear" w:color="auto" w:fill="auto"/>
          </w:tcPr>
          <w:p w:rsidRPr="00667F25" w:rsidR="00B021F5" w:rsidP="006B67CC" w:rsidRDefault="00B021F5" w14:paraId="7AB80A0A" w14:textId="77777777">
            <w:pPr>
              <w:rPr>
                <w:b w:val="0"/>
              </w:rPr>
            </w:pPr>
          </w:p>
        </w:tc>
        <w:tc>
          <w:tcPr>
            <w:tcW w:w="544"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01660A63"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42A9290B"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6E9863DC"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673BE48F"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7FBC22AE"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6F8B5A27" w14:textId="77777777">
            <w:pPr>
              <w:rPr>
                <w:b w:val="0"/>
              </w:rPr>
            </w:pPr>
          </w:p>
        </w:tc>
        <w:tc>
          <w:tcPr>
            <w:tcW w:w="683" w:type="dxa"/>
            <w:tcBorders>
              <w:top w:val="nil"/>
              <w:left w:val="nil"/>
              <w:bottom w:val="single" w:color="auto" w:sz="8" w:space="0"/>
              <w:right w:val="single" w:color="auto" w:sz="8" w:space="0"/>
            </w:tcBorders>
          </w:tcPr>
          <w:p w:rsidRPr="00667F25" w:rsidR="00B021F5" w:rsidP="006B67CC" w:rsidRDefault="00B021F5" w14:paraId="500E8E91" w14:textId="77777777">
            <w:pPr>
              <w:rPr>
                <w:b w:val="0"/>
              </w:rPr>
            </w:pPr>
          </w:p>
        </w:tc>
      </w:tr>
      <w:tr w:rsidRPr="00667F25" w:rsidR="00B021F5" w:rsidTr="00386017" w14:paraId="794CC7E1"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667F25" w:rsidR="00B021F5" w:rsidP="006B67CC" w:rsidRDefault="00B021F5" w14:paraId="24B25E37" w14:textId="77777777">
            <w:pPr>
              <w:rPr>
                <w:b w:val="0"/>
                <w:lang w:val="en-US"/>
              </w:rPr>
            </w:pPr>
            <w:r w:rsidRPr="00667F25">
              <w:rPr>
                <w:b w:val="0"/>
                <w:lang w:val="en-US"/>
              </w:rPr>
              <w:t>LO4</w:t>
            </w:r>
          </w:p>
        </w:tc>
        <w:tc>
          <w:tcPr>
            <w:tcW w:w="423" w:type="dxa"/>
            <w:tcBorders>
              <w:top w:val="nil"/>
              <w:left w:val="nil"/>
              <w:bottom w:val="single" w:color="auto" w:sz="8" w:space="0"/>
              <w:right w:val="single" w:color="auto" w:sz="8" w:space="0"/>
            </w:tcBorders>
            <w:shd w:val="clear" w:color="auto" w:fill="auto"/>
          </w:tcPr>
          <w:p w:rsidRPr="00667F25" w:rsidR="00B021F5" w:rsidP="006B67CC" w:rsidRDefault="00B021F5" w14:paraId="69D51CB3" w14:textId="77777777">
            <w:pPr>
              <w:rPr>
                <w:b w:val="0"/>
              </w:rPr>
            </w:pPr>
            <w:r w:rsidRPr="00667F25">
              <w:rPr>
                <w:b w:val="0"/>
              </w:rPr>
              <w:t>5</w:t>
            </w: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2FBAEC20"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31014D16" w14:textId="77777777">
            <w:pPr>
              <w:rPr>
                <w:b w:val="0"/>
              </w:rPr>
            </w:pPr>
          </w:p>
        </w:tc>
        <w:tc>
          <w:tcPr>
            <w:tcW w:w="547" w:type="dxa"/>
            <w:tcBorders>
              <w:top w:val="nil"/>
              <w:left w:val="nil"/>
              <w:bottom w:val="single" w:color="auto" w:sz="8" w:space="0"/>
              <w:right w:val="single" w:color="auto" w:sz="8" w:space="0"/>
            </w:tcBorders>
            <w:shd w:val="clear" w:color="auto" w:fill="auto"/>
          </w:tcPr>
          <w:p w:rsidRPr="00667F25" w:rsidR="00B021F5" w:rsidP="006B67CC" w:rsidRDefault="00B021F5" w14:paraId="19F70715"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34D76C0C" w14:textId="77777777">
            <w:pPr>
              <w:rPr>
                <w:b w:val="0"/>
              </w:rPr>
            </w:pPr>
            <w:r w:rsidRPr="00667F25">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4758E3C6" w14:textId="77777777">
            <w:pPr>
              <w:rPr>
                <w:b w:val="0"/>
              </w:rPr>
            </w:pPr>
          </w:p>
        </w:tc>
        <w:tc>
          <w:tcPr>
            <w:tcW w:w="425" w:type="dxa"/>
            <w:tcBorders>
              <w:top w:val="nil"/>
              <w:left w:val="nil"/>
              <w:bottom w:val="single" w:color="auto" w:sz="8" w:space="0"/>
              <w:right w:val="single" w:color="auto" w:sz="8" w:space="0"/>
            </w:tcBorders>
            <w:shd w:val="clear" w:color="auto" w:fill="auto"/>
          </w:tcPr>
          <w:p w:rsidRPr="00667F25" w:rsidR="00B021F5" w:rsidP="006B67CC" w:rsidRDefault="00B021F5" w14:paraId="3826ED7C" w14:textId="77777777">
            <w:pPr>
              <w:rPr>
                <w:b w:val="0"/>
              </w:rPr>
            </w:pPr>
          </w:p>
        </w:tc>
        <w:tc>
          <w:tcPr>
            <w:tcW w:w="488" w:type="dxa"/>
            <w:tcBorders>
              <w:top w:val="nil"/>
              <w:left w:val="nil"/>
              <w:bottom w:val="single" w:color="auto" w:sz="8" w:space="0"/>
              <w:right w:val="single" w:color="auto" w:sz="8" w:space="0"/>
            </w:tcBorders>
            <w:shd w:val="clear" w:color="auto" w:fill="auto"/>
          </w:tcPr>
          <w:p w:rsidRPr="00667F25" w:rsidR="00B021F5" w:rsidP="006B67CC" w:rsidRDefault="005A79C8" w14:paraId="48717D9F" w14:textId="23872B15">
            <w:pPr>
              <w:rPr>
                <w:b w:val="0"/>
              </w:rPr>
            </w:pPr>
            <w:r w:rsidRPr="00667F25">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667F25" w:rsidR="00B021F5" w:rsidP="006B67CC" w:rsidRDefault="00B021F5" w14:paraId="44ED12DB" w14:textId="77777777">
            <w:pPr>
              <w:rPr>
                <w:b w:val="0"/>
              </w:rPr>
            </w:pPr>
          </w:p>
        </w:tc>
        <w:tc>
          <w:tcPr>
            <w:tcW w:w="544" w:type="dxa"/>
            <w:tcBorders>
              <w:top w:val="nil"/>
              <w:left w:val="nil"/>
              <w:bottom w:val="single" w:color="auto" w:sz="8" w:space="0"/>
              <w:right w:val="single" w:color="auto" w:sz="8" w:space="0"/>
            </w:tcBorders>
            <w:shd w:val="clear" w:color="auto" w:fill="auto"/>
          </w:tcPr>
          <w:p w:rsidRPr="00667F25" w:rsidR="00B021F5" w:rsidP="006B67CC" w:rsidRDefault="00B021F5" w14:paraId="55F92A15"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52D04F41"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1C7D5279"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0ED1A7FA" w14:textId="77777777">
            <w:pPr>
              <w:rPr>
                <w:b w:val="0"/>
              </w:rPr>
            </w:pPr>
          </w:p>
        </w:tc>
        <w:tc>
          <w:tcPr>
            <w:tcW w:w="544" w:type="dxa"/>
            <w:tcBorders>
              <w:top w:val="nil"/>
              <w:left w:val="nil"/>
              <w:bottom w:val="single" w:color="auto" w:sz="8" w:space="0"/>
              <w:right w:val="single" w:color="auto" w:sz="8" w:space="0"/>
            </w:tcBorders>
          </w:tcPr>
          <w:p w:rsidRPr="00667F25" w:rsidR="00B021F5" w:rsidP="006B67CC" w:rsidRDefault="00B021F5" w14:paraId="1C25E841" w14:textId="77777777">
            <w:pPr>
              <w:rPr>
                <w:b w:val="0"/>
              </w:rPr>
            </w:pPr>
          </w:p>
        </w:tc>
        <w:tc>
          <w:tcPr>
            <w:tcW w:w="683" w:type="dxa"/>
            <w:tcBorders>
              <w:top w:val="nil"/>
              <w:left w:val="nil"/>
              <w:bottom w:val="single" w:color="auto" w:sz="8" w:space="0"/>
              <w:right w:val="single" w:color="auto" w:sz="8" w:space="0"/>
            </w:tcBorders>
          </w:tcPr>
          <w:p w:rsidRPr="00667F25" w:rsidR="00B021F5" w:rsidP="006B67CC" w:rsidRDefault="00B021F5" w14:paraId="754BD58F" w14:textId="77777777">
            <w:pPr>
              <w:rPr>
                <w:b w:val="0"/>
              </w:rPr>
            </w:pPr>
          </w:p>
        </w:tc>
      </w:tr>
      <w:tr w:rsidRPr="00667F25" w:rsidR="00B021F5" w:rsidTr="005A79C8" w14:paraId="6E299B0C" w14:textId="77777777">
        <w:trPr>
          <w:trHeight w:val="331"/>
        </w:trPr>
        <w:tc>
          <w:tcPr>
            <w:tcW w:w="1283" w:type="dxa"/>
            <w:tcBorders>
              <w:top w:val="nil"/>
              <w:left w:val="single" w:color="auto" w:sz="8" w:space="0"/>
              <w:bottom w:val="single" w:color="auto" w:sz="4" w:space="0"/>
              <w:right w:val="single" w:color="auto" w:sz="8" w:space="0"/>
            </w:tcBorders>
            <w:shd w:val="clear" w:color="auto" w:fill="auto"/>
          </w:tcPr>
          <w:p w:rsidRPr="00667F25" w:rsidR="00B021F5" w:rsidP="006B67CC" w:rsidRDefault="00B021F5" w14:paraId="119D098A" w14:textId="77777777">
            <w:pPr>
              <w:rPr>
                <w:b w:val="0"/>
                <w:lang w:val="en-US"/>
              </w:rPr>
            </w:pPr>
            <w:r w:rsidRPr="00667F25">
              <w:rPr>
                <w:b w:val="0"/>
                <w:lang w:val="en-US"/>
              </w:rPr>
              <w:t>LO5</w:t>
            </w:r>
          </w:p>
        </w:tc>
        <w:tc>
          <w:tcPr>
            <w:tcW w:w="423" w:type="dxa"/>
            <w:tcBorders>
              <w:top w:val="nil"/>
              <w:left w:val="nil"/>
              <w:bottom w:val="single" w:color="auto" w:sz="4" w:space="0"/>
              <w:right w:val="single" w:color="auto" w:sz="8" w:space="0"/>
            </w:tcBorders>
            <w:shd w:val="clear" w:color="auto" w:fill="auto"/>
          </w:tcPr>
          <w:p w:rsidRPr="00667F25" w:rsidR="00B021F5" w:rsidP="006B67CC" w:rsidRDefault="00B021F5" w14:paraId="50839DEB" w14:textId="77777777">
            <w:pPr>
              <w:rPr>
                <w:b w:val="0"/>
              </w:rPr>
            </w:pPr>
            <w:r w:rsidRPr="00667F25">
              <w:rPr>
                <w:b w:val="0"/>
              </w:rPr>
              <w:t>5</w:t>
            </w:r>
          </w:p>
        </w:tc>
        <w:tc>
          <w:tcPr>
            <w:tcW w:w="544" w:type="dxa"/>
            <w:tcBorders>
              <w:top w:val="nil"/>
              <w:left w:val="nil"/>
              <w:bottom w:val="single" w:color="auto" w:sz="4" w:space="0"/>
              <w:right w:val="single" w:color="auto" w:sz="8" w:space="0"/>
            </w:tcBorders>
            <w:shd w:val="clear" w:color="auto" w:fill="auto"/>
          </w:tcPr>
          <w:p w:rsidRPr="00667F25" w:rsidR="00B021F5" w:rsidP="006B67CC" w:rsidRDefault="00B021F5" w14:paraId="644E0F58" w14:textId="77777777">
            <w:pPr>
              <w:rPr>
                <w:b w:val="0"/>
              </w:rPr>
            </w:pPr>
          </w:p>
        </w:tc>
        <w:tc>
          <w:tcPr>
            <w:tcW w:w="544" w:type="dxa"/>
            <w:tcBorders>
              <w:top w:val="nil"/>
              <w:left w:val="nil"/>
              <w:bottom w:val="single" w:color="auto" w:sz="4" w:space="0"/>
              <w:right w:val="single" w:color="auto" w:sz="8" w:space="0"/>
            </w:tcBorders>
            <w:shd w:val="clear" w:color="auto" w:fill="auto"/>
          </w:tcPr>
          <w:p w:rsidRPr="00667F25" w:rsidR="00B021F5" w:rsidP="006B67CC" w:rsidRDefault="00B021F5" w14:paraId="21AF8E0B" w14:textId="77777777">
            <w:pPr>
              <w:rPr>
                <w:b w:val="0"/>
              </w:rPr>
            </w:pPr>
          </w:p>
        </w:tc>
        <w:tc>
          <w:tcPr>
            <w:tcW w:w="547" w:type="dxa"/>
            <w:tcBorders>
              <w:top w:val="nil"/>
              <w:left w:val="nil"/>
              <w:bottom w:val="single" w:color="auto" w:sz="4" w:space="0"/>
              <w:right w:val="single" w:color="auto" w:sz="8" w:space="0"/>
            </w:tcBorders>
            <w:shd w:val="clear" w:color="auto" w:fill="auto"/>
          </w:tcPr>
          <w:p w:rsidRPr="00667F25" w:rsidR="00B021F5" w:rsidP="006B67CC" w:rsidRDefault="00B021F5" w14:paraId="66E90520" w14:textId="77777777">
            <w:pPr>
              <w:rPr>
                <w:b w:val="0"/>
              </w:rPr>
            </w:pPr>
          </w:p>
        </w:tc>
        <w:tc>
          <w:tcPr>
            <w:tcW w:w="425" w:type="dxa"/>
            <w:tcBorders>
              <w:top w:val="nil"/>
              <w:left w:val="nil"/>
              <w:bottom w:val="single" w:color="auto" w:sz="4" w:space="0"/>
              <w:right w:val="single" w:color="auto" w:sz="8" w:space="0"/>
            </w:tcBorders>
            <w:shd w:val="clear" w:color="auto" w:fill="auto"/>
          </w:tcPr>
          <w:p w:rsidRPr="00667F25" w:rsidR="00B021F5" w:rsidP="006B67CC" w:rsidRDefault="00B021F5" w14:paraId="14768142" w14:textId="77777777">
            <w:pPr>
              <w:rPr>
                <w:b w:val="0"/>
              </w:rPr>
            </w:pPr>
            <w:r w:rsidRPr="00667F25">
              <w:rPr>
                <w:b w:val="0"/>
              </w:rPr>
              <w:t>5</w:t>
            </w:r>
          </w:p>
        </w:tc>
        <w:tc>
          <w:tcPr>
            <w:tcW w:w="425" w:type="dxa"/>
            <w:tcBorders>
              <w:top w:val="single" w:color="auto" w:sz="8" w:space="0"/>
              <w:left w:val="nil"/>
              <w:bottom w:val="single" w:color="auto" w:sz="4" w:space="0"/>
              <w:right w:val="single" w:color="000000" w:sz="8" w:space="0"/>
            </w:tcBorders>
            <w:shd w:val="clear" w:color="auto" w:fill="auto"/>
          </w:tcPr>
          <w:p w:rsidRPr="00667F25" w:rsidR="00B021F5" w:rsidP="006B67CC" w:rsidRDefault="00B021F5" w14:paraId="21497248" w14:textId="77777777">
            <w:pPr>
              <w:rPr>
                <w:b w:val="0"/>
              </w:rPr>
            </w:pPr>
          </w:p>
        </w:tc>
        <w:tc>
          <w:tcPr>
            <w:tcW w:w="425" w:type="dxa"/>
            <w:tcBorders>
              <w:top w:val="nil"/>
              <w:left w:val="nil"/>
              <w:bottom w:val="single" w:color="auto" w:sz="4" w:space="0"/>
              <w:right w:val="single" w:color="auto" w:sz="8" w:space="0"/>
            </w:tcBorders>
            <w:shd w:val="clear" w:color="auto" w:fill="auto"/>
          </w:tcPr>
          <w:p w:rsidRPr="00667F25" w:rsidR="00B021F5" w:rsidP="006B67CC" w:rsidRDefault="00B021F5" w14:paraId="19B1FB91" w14:textId="77777777">
            <w:pPr>
              <w:rPr>
                <w:b w:val="0"/>
              </w:rPr>
            </w:pPr>
          </w:p>
        </w:tc>
        <w:tc>
          <w:tcPr>
            <w:tcW w:w="488" w:type="dxa"/>
            <w:tcBorders>
              <w:top w:val="nil"/>
              <w:left w:val="nil"/>
              <w:bottom w:val="single" w:color="auto" w:sz="4" w:space="0"/>
              <w:right w:val="single" w:color="auto" w:sz="8" w:space="0"/>
            </w:tcBorders>
            <w:shd w:val="clear" w:color="auto" w:fill="auto"/>
          </w:tcPr>
          <w:p w:rsidRPr="00667F25" w:rsidR="00B021F5" w:rsidP="006B67CC" w:rsidRDefault="00B021F5" w14:paraId="5C0CA11F" w14:textId="77777777">
            <w:pPr>
              <w:rPr>
                <w:b w:val="0"/>
              </w:rPr>
            </w:pPr>
          </w:p>
        </w:tc>
        <w:tc>
          <w:tcPr>
            <w:tcW w:w="544" w:type="dxa"/>
            <w:tcBorders>
              <w:top w:val="single" w:color="auto" w:sz="8" w:space="0"/>
              <w:left w:val="nil"/>
              <w:bottom w:val="single" w:color="auto" w:sz="4" w:space="0"/>
              <w:right w:val="single" w:color="000000" w:sz="8" w:space="0"/>
            </w:tcBorders>
            <w:shd w:val="clear" w:color="auto" w:fill="auto"/>
          </w:tcPr>
          <w:p w:rsidRPr="00667F25" w:rsidR="00B021F5" w:rsidP="006B67CC" w:rsidRDefault="00B021F5" w14:paraId="6B8E0BFC" w14:textId="77777777">
            <w:pPr>
              <w:rPr>
                <w:b w:val="0"/>
              </w:rPr>
            </w:pPr>
          </w:p>
        </w:tc>
        <w:tc>
          <w:tcPr>
            <w:tcW w:w="544" w:type="dxa"/>
            <w:tcBorders>
              <w:top w:val="nil"/>
              <w:left w:val="nil"/>
              <w:bottom w:val="single" w:color="auto" w:sz="4" w:space="0"/>
              <w:right w:val="single" w:color="auto" w:sz="8" w:space="0"/>
            </w:tcBorders>
            <w:shd w:val="clear" w:color="auto" w:fill="auto"/>
          </w:tcPr>
          <w:p w:rsidRPr="00667F25" w:rsidR="00B021F5" w:rsidP="006B67CC" w:rsidRDefault="00B021F5" w14:paraId="436EA7B3" w14:textId="77777777">
            <w:pPr>
              <w:rPr>
                <w:b w:val="0"/>
              </w:rPr>
            </w:pPr>
          </w:p>
        </w:tc>
        <w:tc>
          <w:tcPr>
            <w:tcW w:w="544" w:type="dxa"/>
            <w:tcBorders>
              <w:top w:val="nil"/>
              <w:left w:val="nil"/>
              <w:bottom w:val="single" w:color="auto" w:sz="4" w:space="0"/>
              <w:right w:val="single" w:color="auto" w:sz="8" w:space="0"/>
            </w:tcBorders>
          </w:tcPr>
          <w:p w:rsidRPr="00667F25" w:rsidR="00B021F5" w:rsidP="006B67CC" w:rsidRDefault="00B021F5" w14:paraId="07246043" w14:textId="77777777">
            <w:pPr>
              <w:rPr>
                <w:b w:val="0"/>
              </w:rPr>
            </w:pPr>
          </w:p>
        </w:tc>
        <w:tc>
          <w:tcPr>
            <w:tcW w:w="544" w:type="dxa"/>
            <w:tcBorders>
              <w:top w:val="nil"/>
              <w:left w:val="nil"/>
              <w:bottom w:val="single" w:color="auto" w:sz="4" w:space="0"/>
              <w:right w:val="single" w:color="auto" w:sz="8" w:space="0"/>
            </w:tcBorders>
          </w:tcPr>
          <w:p w:rsidRPr="00667F25" w:rsidR="00B021F5" w:rsidP="006B67CC" w:rsidRDefault="00B021F5" w14:paraId="198DA2D7" w14:textId="77777777">
            <w:pPr>
              <w:rPr>
                <w:b w:val="0"/>
              </w:rPr>
            </w:pPr>
          </w:p>
        </w:tc>
        <w:tc>
          <w:tcPr>
            <w:tcW w:w="544" w:type="dxa"/>
            <w:tcBorders>
              <w:top w:val="nil"/>
              <w:left w:val="nil"/>
              <w:bottom w:val="single" w:color="auto" w:sz="4" w:space="0"/>
              <w:right w:val="single" w:color="auto" w:sz="8" w:space="0"/>
            </w:tcBorders>
          </w:tcPr>
          <w:p w:rsidRPr="00667F25" w:rsidR="00B021F5" w:rsidP="006B67CC" w:rsidRDefault="00B021F5" w14:paraId="69ACC3EE" w14:textId="77777777">
            <w:pPr>
              <w:rPr>
                <w:b w:val="0"/>
              </w:rPr>
            </w:pPr>
          </w:p>
        </w:tc>
        <w:tc>
          <w:tcPr>
            <w:tcW w:w="544" w:type="dxa"/>
            <w:tcBorders>
              <w:top w:val="nil"/>
              <w:left w:val="nil"/>
              <w:bottom w:val="single" w:color="auto" w:sz="4" w:space="0"/>
              <w:right w:val="single" w:color="auto" w:sz="8" w:space="0"/>
            </w:tcBorders>
          </w:tcPr>
          <w:p w:rsidRPr="00667F25" w:rsidR="00B021F5" w:rsidP="006B67CC" w:rsidRDefault="00B021F5" w14:paraId="23E579A6" w14:textId="77777777">
            <w:pPr>
              <w:rPr>
                <w:b w:val="0"/>
              </w:rPr>
            </w:pPr>
          </w:p>
        </w:tc>
        <w:tc>
          <w:tcPr>
            <w:tcW w:w="683" w:type="dxa"/>
            <w:tcBorders>
              <w:top w:val="nil"/>
              <w:left w:val="nil"/>
              <w:bottom w:val="single" w:color="auto" w:sz="4" w:space="0"/>
              <w:right w:val="single" w:color="auto" w:sz="8" w:space="0"/>
            </w:tcBorders>
          </w:tcPr>
          <w:p w:rsidRPr="00667F25" w:rsidR="00B021F5" w:rsidP="006B67CC" w:rsidRDefault="00B021F5" w14:paraId="35789645" w14:textId="77777777">
            <w:pPr>
              <w:rPr>
                <w:b w:val="0"/>
              </w:rPr>
            </w:pPr>
          </w:p>
        </w:tc>
      </w:tr>
      <w:tr w:rsidRPr="00667F25" w:rsidR="00B021F5" w:rsidTr="005A79C8" w14:paraId="63206D8E"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4D2E0E39" w14:textId="77777777">
            <w:pPr>
              <w:rPr>
                <w:b w:val="0"/>
                <w:lang w:val="en-US"/>
              </w:rPr>
            </w:pPr>
            <w:r w:rsidRPr="00667F25">
              <w:rPr>
                <w:b w:val="0"/>
                <w:lang w:val="en-US"/>
              </w:rPr>
              <w:t>LO6</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7AE48C13" w14:textId="77777777">
            <w:pPr>
              <w:rPr>
                <w:b w:val="0"/>
              </w:rPr>
            </w:pPr>
            <w:r w:rsidRPr="00667F25">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2CDEC045"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7882EB35"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51864FC8"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28AF8B7E" w14:textId="77777777">
            <w:pPr>
              <w:rPr>
                <w:b w:val="0"/>
              </w:rPr>
            </w:pPr>
            <w:r w:rsidRPr="00667F25">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71872076"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67F537D7"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456C1F60"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5FFC91C5"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B021F5" w:rsidP="006B67CC" w:rsidRDefault="00B021F5" w14:paraId="777121FB"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B021F5" w:rsidP="006B67CC" w:rsidRDefault="00B021F5" w14:paraId="4A319E35"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B021F5" w:rsidP="006B67CC" w:rsidRDefault="00B021F5" w14:paraId="6C8F3330"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B021F5" w:rsidP="006B67CC" w:rsidRDefault="00B021F5" w14:paraId="4CABB3C5"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B021F5" w:rsidP="006B67CC" w:rsidRDefault="00B021F5" w14:paraId="721C65CE" w14:textId="77777777">
            <w:pPr>
              <w:rPr>
                <w:b w:val="0"/>
              </w:rPr>
            </w:pPr>
          </w:p>
        </w:tc>
        <w:tc>
          <w:tcPr>
            <w:tcW w:w="683" w:type="dxa"/>
            <w:tcBorders>
              <w:top w:val="single" w:color="auto" w:sz="4" w:space="0"/>
              <w:left w:val="single" w:color="auto" w:sz="4" w:space="0"/>
              <w:bottom w:val="single" w:color="auto" w:sz="4" w:space="0"/>
              <w:right w:val="single" w:color="auto" w:sz="4" w:space="0"/>
            </w:tcBorders>
          </w:tcPr>
          <w:p w:rsidRPr="00667F25" w:rsidR="00B021F5" w:rsidP="006B67CC" w:rsidRDefault="00B021F5" w14:paraId="467A767D" w14:textId="77777777">
            <w:pPr>
              <w:rPr>
                <w:b w:val="0"/>
              </w:rPr>
            </w:pPr>
          </w:p>
        </w:tc>
      </w:tr>
      <w:tr w:rsidRPr="00667F25" w:rsidR="005A79C8" w:rsidTr="005A79C8" w14:paraId="17699E1B"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D84A5DF" w14:textId="16A751C7">
            <w:pPr>
              <w:rPr>
                <w:b w:val="0"/>
                <w:lang w:val="en-US"/>
              </w:rPr>
            </w:pPr>
            <w:r w:rsidRPr="00667F25">
              <w:rPr>
                <w:b w:val="0"/>
              </w:rPr>
              <w:t>LO7</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54DC1E8C" w14:textId="7EE28C3A">
            <w:pPr>
              <w:rPr>
                <w:b w:val="0"/>
              </w:rPr>
            </w:pPr>
            <w:r w:rsidRPr="00667F25">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B8CC617"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298230C"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18529CD"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CA157EC" w14:textId="79D67DE2">
            <w:pPr>
              <w:rPr>
                <w:b w:val="0"/>
              </w:rPr>
            </w:pPr>
            <w:r w:rsidRPr="00667F25">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4B6B6ED"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09472CC"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A04C7A4"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46B95A7"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7E58EE8C"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34C46A9E"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6E3B0FAE"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6AD56FB5"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192B695E" w14:textId="77777777">
            <w:pPr>
              <w:rPr>
                <w:b w:val="0"/>
              </w:rPr>
            </w:pPr>
          </w:p>
        </w:tc>
        <w:tc>
          <w:tcPr>
            <w:tcW w:w="683"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3176034E" w14:textId="77777777">
            <w:pPr>
              <w:rPr>
                <w:b w:val="0"/>
              </w:rPr>
            </w:pPr>
          </w:p>
        </w:tc>
      </w:tr>
      <w:tr w:rsidRPr="00667F25" w:rsidR="005A79C8" w:rsidTr="005A79C8" w14:paraId="46D089B6"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40EDA7A2" w14:textId="0A7D4A9C">
            <w:pPr>
              <w:rPr>
                <w:b w:val="0"/>
                <w:lang w:val="en-US"/>
              </w:rPr>
            </w:pPr>
            <w:r w:rsidRPr="00667F25">
              <w:rPr>
                <w:b w:val="0"/>
              </w:rPr>
              <w:t>LO8</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7844D3A1" w14:textId="542A91FE">
            <w:pPr>
              <w:rPr>
                <w:b w:val="0"/>
              </w:rPr>
            </w:pPr>
            <w:r w:rsidRPr="00667F25">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377C945"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5710042"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7B23B38C"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3ABFE51" w14:textId="34A833D3">
            <w:pPr>
              <w:rPr>
                <w:b w:val="0"/>
              </w:rPr>
            </w:pPr>
            <w:r w:rsidRPr="00667F25">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8483807"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59A2CC7"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6B485AB"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7678AD83"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EA563DE"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79F4F710"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45B72297"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1DB6C569"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07C01CB9" w14:textId="77777777">
            <w:pPr>
              <w:rPr>
                <w:b w:val="0"/>
              </w:rPr>
            </w:pPr>
          </w:p>
        </w:tc>
        <w:tc>
          <w:tcPr>
            <w:tcW w:w="683"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701A94EF" w14:textId="77777777">
            <w:pPr>
              <w:rPr>
                <w:b w:val="0"/>
              </w:rPr>
            </w:pPr>
          </w:p>
        </w:tc>
      </w:tr>
      <w:tr w:rsidRPr="00667F25" w:rsidR="005A79C8" w:rsidTr="005A79C8" w14:paraId="254BF9C4"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C08CB96" w14:textId="453DB4EF">
            <w:pPr>
              <w:rPr>
                <w:b w:val="0"/>
                <w:lang w:val="en-US"/>
              </w:rPr>
            </w:pPr>
            <w:r w:rsidRPr="00667F25">
              <w:rPr>
                <w:b w:val="0"/>
              </w:rPr>
              <w:t>LO9</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68770C49" w14:textId="002FA01C">
            <w:pPr>
              <w:rPr>
                <w:b w:val="0"/>
              </w:rPr>
            </w:pPr>
            <w:r w:rsidRPr="00667F25">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3A1F41B5"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5C2899E3"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CA49134"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70633567" w14:textId="33D8EEB5">
            <w:pPr>
              <w:rPr>
                <w:b w:val="0"/>
              </w:rPr>
            </w:pPr>
            <w:r w:rsidRPr="00667F25">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904B57E"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34B36D07"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626A7F9B"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AAE43E3"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7A6F287D"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15713920"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33A941E3"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7F518351"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7527C32B" w14:textId="77777777">
            <w:pPr>
              <w:rPr>
                <w:b w:val="0"/>
              </w:rPr>
            </w:pPr>
          </w:p>
        </w:tc>
        <w:tc>
          <w:tcPr>
            <w:tcW w:w="683"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1177357F" w14:textId="77777777">
            <w:pPr>
              <w:rPr>
                <w:b w:val="0"/>
              </w:rPr>
            </w:pPr>
          </w:p>
        </w:tc>
      </w:tr>
      <w:tr w:rsidRPr="00667F25" w:rsidR="005A79C8" w:rsidTr="005A79C8" w14:paraId="42B934BB"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300A2D70" w14:textId="7BEB2896">
            <w:pPr>
              <w:rPr>
                <w:b w:val="0"/>
                <w:lang w:val="en-US"/>
              </w:rPr>
            </w:pPr>
            <w:r w:rsidRPr="00667F25">
              <w:rPr>
                <w:b w:val="0"/>
              </w:rPr>
              <w:t>LO10</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17DDE28" w14:textId="3E1DF5B0">
            <w:pPr>
              <w:rPr>
                <w:b w:val="0"/>
              </w:rPr>
            </w:pPr>
            <w:r w:rsidRPr="00667F25">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4C06E6A"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5588FBC"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318ECDC1"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4E783044" w14:textId="244A736B">
            <w:pPr>
              <w:rPr>
                <w:b w:val="0"/>
              </w:rPr>
            </w:pPr>
            <w:r w:rsidRPr="00667F25">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73E081A8"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6DB0BE3"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C63AEB3"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3731DB73"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EBC9D20"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74E4A000"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01DB15DE"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4CE28E7C"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2A8104AA" w14:textId="77777777">
            <w:pPr>
              <w:rPr>
                <w:b w:val="0"/>
              </w:rPr>
            </w:pPr>
          </w:p>
        </w:tc>
        <w:tc>
          <w:tcPr>
            <w:tcW w:w="683"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329CC187" w14:textId="77777777">
            <w:pPr>
              <w:rPr>
                <w:b w:val="0"/>
              </w:rPr>
            </w:pPr>
          </w:p>
        </w:tc>
      </w:tr>
      <w:tr w:rsidRPr="00667F25" w:rsidR="005A79C8" w:rsidTr="005A79C8" w14:paraId="094AC916"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49DA307F" w14:textId="5C95EE44">
            <w:pPr>
              <w:rPr>
                <w:b w:val="0"/>
                <w:lang w:val="en-US"/>
              </w:rPr>
            </w:pPr>
            <w:r w:rsidRPr="00667F25">
              <w:rPr>
                <w:b w:val="0"/>
              </w:rPr>
              <w:t>LO11</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528347A3" w14:textId="1E673E87">
            <w:pPr>
              <w:rPr>
                <w:b w:val="0"/>
              </w:rPr>
            </w:pPr>
            <w:r w:rsidRPr="00667F25">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11600758"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2C066741"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0CB3E981"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6D11B8E0" w14:textId="573A854B">
            <w:pPr>
              <w:rPr>
                <w:b w:val="0"/>
              </w:rPr>
            </w:pPr>
            <w:r w:rsidRPr="00667F25">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5BEE605C"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62F39458"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358ED587"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43A2628D"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667F25" w:rsidR="005A79C8" w:rsidP="005A79C8" w:rsidRDefault="005A79C8" w14:paraId="47AB9224"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1C123D88"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02CF44B4"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648B6D01" w14:textId="77777777">
            <w:pPr>
              <w:rPr>
                <w:b w:val="0"/>
              </w:rPr>
            </w:pPr>
          </w:p>
        </w:tc>
        <w:tc>
          <w:tcPr>
            <w:tcW w:w="544"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53E1A15F" w14:textId="77777777">
            <w:pPr>
              <w:rPr>
                <w:b w:val="0"/>
              </w:rPr>
            </w:pPr>
          </w:p>
        </w:tc>
        <w:tc>
          <w:tcPr>
            <w:tcW w:w="683" w:type="dxa"/>
            <w:tcBorders>
              <w:top w:val="single" w:color="auto" w:sz="4" w:space="0"/>
              <w:left w:val="single" w:color="auto" w:sz="4" w:space="0"/>
              <w:bottom w:val="single" w:color="auto" w:sz="4" w:space="0"/>
              <w:right w:val="single" w:color="auto" w:sz="4" w:space="0"/>
            </w:tcBorders>
          </w:tcPr>
          <w:p w:rsidRPr="00667F25" w:rsidR="005A79C8" w:rsidP="005A79C8" w:rsidRDefault="005A79C8" w14:paraId="11F89A79" w14:textId="77777777">
            <w:pPr>
              <w:rPr>
                <w:b w:val="0"/>
              </w:rPr>
            </w:pPr>
          </w:p>
        </w:tc>
      </w:tr>
    </w:tbl>
    <w:p w:rsidRPr="00667F25" w:rsidR="004A34B4" w:rsidP="006B67CC" w:rsidRDefault="004A34B4" w14:paraId="6E17B9C0" w14:textId="77777777">
      <w:pPr>
        <w:rPr>
          <w:b w:val="0"/>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558"/>
      </w:tblGrid>
      <w:tr w:rsidRPr="00667F25" w:rsidR="00B021F5" w:rsidTr="00B04246" w14:paraId="22F1AC84" w14:textId="77777777">
        <w:trPr>
          <w:trHeight w:val="264"/>
        </w:trPr>
        <w:tc>
          <w:tcPr>
            <w:tcW w:w="9101" w:type="dxa"/>
            <w:gridSpan w:val="4"/>
          </w:tcPr>
          <w:p w:rsidRPr="00667F25" w:rsidR="00B021F5" w:rsidP="006B67CC" w:rsidRDefault="00B021F5" w14:paraId="1F3DDA70" w14:textId="77777777">
            <w:pPr>
              <w:rPr>
                <w:b w:val="0"/>
                <w:lang w:val="en-US"/>
              </w:rPr>
            </w:pPr>
            <w:r w:rsidRPr="00667F25">
              <w:rPr>
                <w:b w:val="0"/>
                <w:lang w:val="en-US"/>
              </w:rPr>
              <w:t xml:space="preserve">ECTS Table: </w:t>
            </w:r>
          </w:p>
        </w:tc>
      </w:tr>
      <w:tr w:rsidRPr="00667F25" w:rsidR="00B021F5" w:rsidTr="00B04246" w14:paraId="2F857ABB" w14:textId="77777777">
        <w:trPr>
          <w:trHeight w:val="264"/>
        </w:trPr>
        <w:tc>
          <w:tcPr>
            <w:tcW w:w="5461" w:type="dxa"/>
          </w:tcPr>
          <w:p w:rsidRPr="00667F25" w:rsidR="00B021F5" w:rsidP="006B67CC" w:rsidRDefault="00B021F5" w14:paraId="2C7415C7" w14:textId="77777777">
            <w:pPr>
              <w:rPr>
                <w:b w:val="0"/>
                <w:lang w:val="en-US"/>
              </w:rPr>
            </w:pPr>
            <w:r w:rsidRPr="00667F25">
              <w:rPr>
                <w:b w:val="0"/>
                <w:lang w:val="en-US"/>
              </w:rPr>
              <w:t xml:space="preserve">Course activities </w:t>
            </w:r>
          </w:p>
        </w:tc>
        <w:tc>
          <w:tcPr>
            <w:tcW w:w="1003" w:type="dxa"/>
          </w:tcPr>
          <w:p w:rsidRPr="00667F25" w:rsidR="00B021F5" w:rsidP="006B67CC" w:rsidRDefault="00B021F5" w14:paraId="7C743441" w14:textId="77777777">
            <w:pPr>
              <w:rPr>
                <w:b w:val="0"/>
                <w:lang w:val="en-US"/>
              </w:rPr>
            </w:pPr>
            <w:r w:rsidRPr="00667F25">
              <w:rPr>
                <w:b w:val="0"/>
                <w:lang w:val="en-US"/>
              </w:rPr>
              <w:t>Number</w:t>
            </w:r>
          </w:p>
        </w:tc>
        <w:tc>
          <w:tcPr>
            <w:tcW w:w="1079" w:type="dxa"/>
          </w:tcPr>
          <w:p w:rsidRPr="00667F25" w:rsidR="00B021F5" w:rsidP="006B67CC" w:rsidRDefault="00B021F5" w14:paraId="11058DF6" w14:textId="77777777">
            <w:pPr>
              <w:rPr>
                <w:b w:val="0"/>
                <w:lang w:val="en-US"/>
              </w:rPr>
            </w:pPr>
            <w:r w:rsidRPr="00667F25">
              <w:rPr>
                <w:b w:val="0"/>
                <w:lang w:val="en-US"/>
              </w:rPr>
              <w:t>Duration</w:t>
            </w:r>
          </w:p>
          <w:p w:rsidRPr="00667F25" w:rsidR="00B021F5" w:rsidP="006B67CC" w:rsidRDefault="00B021F5" w14:paraId="1D23E305" w14:textId="77777777">
            <w:pPr>
              <w:rPr>
                <w:b w:val="0"/>
                <w:lang w:val="en-US"/>
              </w:rPr>
            </w:pPr>
            <w:r w:rsidRPr="00667F25">
              <w:rPr>
                <w:b w:val="0"/>
                <w:lang w:val="en-US"/>
              </w:rPr>
              <w:t>(Hour)</w:t>
            </w:r>
          </w:p>
        </w:tc>
        <w:tc>
          <w:tcPr>
            <w:tcW w:w="1558" w:type="dxa"/>
          </w:tcPr>
          <w:p w:rsidRPr="00667F25" w:rsidR="00B021F5" w:rsidP="006B67CC" w:rsidRDefault="00B021F5" w14:paraId="04C909B1" w14:textId="77777777">
            <w:pPr>
              <w:rPr>
                <w:b w:val="0"/>
                <w:lang w:val="en-US"/>
              </w:rPr>
            </w:pPr>
            <w:r w:rsidRPr="00667F25">
              <w:rPr>
                <w:b w:val="0"/>
                <w:lang w:val="en-US"/>
              </w:rPr>
              <w:t xml:space="preserve">Total work load (Hour) </w:t>
            </w:r>
          </w:p>
        </w:tc>
      </w:tr>
      <w:tr w:rsidRPr="00667F25" w:rsidR="00B021F5" w:rsidTr="00B04246" w14:paraId="6ADCAC06" w14:textId="77777777">
        <w:trPr>
          <w:trHeight w:val="264"/>
        </w:trPr>
        <w:tc>
          <w:tcPr>
            <w:tcW w:w="9101" w:type="dxa"/>
            <w:gridSpan w:val="4"/>
          </w:tcPr>
          <w:p w:rsidRPr="00667F25" w:rsidR="00B021F5" w:rsidP="006B67CC" w:rsidRDefault="00B021F5" w14:paraId="2EC230F3" w14:textId="77777777">
            <w:pPr>
              <w:rPr>
                <w:b w:val="0"/>
                <w:lang w:val="en-US"/>
              </w:rPr>
            </w:pPr>
            <w:r w:rsidRPr="00667F25">
              <w:rPr>
                <w:b w:val="0"/>
                <w:lang w:val="en-US"/>
              </w:rPr>
              <w:t>In Class Activities</w:t>
            </w:r>
          </w:p>
        </w:tc>
      </w:tr>
      <w:tr w:rsidRPr="00667F25" w:rsidR="00B021F5" w:rsidTr="00B04246" w14:paraId="65CD2349" w14:textId="77777777">
        <w:trPr>
          <w:trHeight w:val="250"/>
        </w:trPr>
        <w:tc>
          <w:tcPr>
            <w:tcW w:w="5461" w:type="dxa"/>
          </w:tcPr>
          <w:p w:rsidRPr="00667F25" w:rsidR="00B021F5" w:rsidP="006B67CC" w:rsidRDefault="00B021F5" w14:paraId="2EC0428A" w14:textId="77777777">
            <w:pPr>
              <w:rPr>
                <w:b w:val="0"/>
                <w:lang w:val="en-US"/>
              </w:rPr>
            </w:pPr>
            <w:r w:rsidRPr="00667F25">
              <w:rPr>
                <w:b w:val="0"/>
                <w:lang w:val="en-US"/>
              </w:rPr>
              <w:t xml:space="preserve">Lectures </w:t>
            </w:r>
          </w:p>
        </w:tc>
        <w:tc>
          <w:tcPr>
            <w:tcW w:w="1003" w:type="dxa"/>
          </w:tcPr>
          <w:p w:rsidRPr="00667F25" w:rsidR="00B021F5" w:rsidP="006B67CC" w:rsidRDefault="00B021F5" w14:paraId="20C57264" w14:textId="0804B511">
            <w:pPr>
              <w:rPr>
                <w:b w:val="0"/>
                <w:lang w:val="en-US"/>
              </w:rPr>
            </w:pPr>
            <w:r w:rsidRPr="00667F25">
              <w:rPr>
                <w:b w:val="0"/>
                <w:lang w:val="en-US"/>
              </w:rPr>
              <w:t>1</w:t>
            </w:r>
            <w:r w:rsidRPr="00667F25" w:rsidR="00894287">
              <w:rPr>
                <w:b w:val="0"/>
                <w:lang w:val="en-US"/>
              </w:rPr>
              <w:t>3</w:t>
            </w:r>
          </w:p>
        </w:tc>
        <w:tc>
          <w:tcPr>
            <w:tcW w:w="1079" w:type="dxa"/>
          </w:tcPr>
          <w:p w:rsidRPr="00667F25" w:rsidR="00B021F5" w:rsidP="006B67CC" w:rsidRDefault="005A79C8" w14:paraId="51C21A07" w14:textId="754C23E8">
            <w:pPr>
              <w:rPr>
                <w:b w:val="0"/>
                <w:lang w:val="en-US"/>
              </w:rPr>
            </w:pPr>
            <w:r w:rsidRPr="00667F25">
              <w:rPr>
                <w:b w:val="0"/>
                <w:lang w:val="en-US"/>
              </w:rPr>
              <w:t>3</w:t>
            </w:r>
          </w:p>
        </w:tc>
        <w:tc>
          <w:tcPr>
            <w:tcW w:w="1558" w:type="dxa"/>
          </w:tcPr>
          <w:p w:rsidRPr="00667F25" w:rsidR="00B021F5" w:rsidP="006B67CC" w:rsidRDefault="005A79C8" w14:paraId="1E6D651F" w14:textId="3F26FFBA">
            <w:pPr>
              <w:rPr>
                <w:b w:val="0"/>
                <w:lang w:val="en-US"/>
              </w:rPr>
            </w:pPr>
            <w:r w:rsidRPr="00667F25">
              <w:rPr>
                <w:b w:val="0"/>
                <w:lang w:val="en-US"/>
              </w:rPr>
              <w:t>39</w:t>
            </w:r>
          </w:p>
        </w:tc>
      </w:tr>
      <w:tr w:rsidRPr="00667F25" w:rsidR="00B021F5" w:rsidTr="00B04246" w14:paraId="3B04C3F2" w14:textId="77777777">
        <w:trPr>
          <w:trHeight w:val="250"/>
        </w:trPr>
        <w:tc>
          <w:tcPr>
            <w:tcW w:w="5461" w:type="dxa"/>
          </w:tcPr>
          <w:p w:rsidRPr="00667F25" w:rsidR="00B021F5" w:rsidP="006B67CC" w:rsidRDefault="00B021F5" w14:paraId="09CF9D3C" w14:textId="77777777">
            <w:pPr>
              <w:rPr>
                <w:b w:val="0"/>
                <w:lang w:val="en-US"/>
              </w:rPr>
            </w:pPr>
            <w:r w:rsidRPr="00667F25">
              <w:rPr>
                <w:b w:val="0"/>
                <w:lang w:val="en-US"/>
              </w:rPr>
              <w:t>Practice</w:t>
            </w:r>
          </w:p>
        </w:tc>
        <w:tc>
          <w:tcPr>
            <w:tcW w:w="1003" w:type="dxa"/>
          </w:tcPr>
          <w:p w:rsidRPr="00667F25" w:rsidR="00B021F5" w:rsidP="006B67CC" w:rsidRDefault="00B021F5" w14:paraId="7CCFC7FB" w14:textId="77777777">
            <w:pPr>
              <w:rPr>
                <w:b w:val="0"/>
                <w:lang w:val="en-US"/>
              </w:rPr>
            </w:pPr>
          </w:p>
        </w:tc>
        <w:tc>
          <w:tcPr>
            <w:tcW w:w="1079" w:type="dxa"/>
          </w:tcPr>
          <w:p w:rsidRPr="00667F25" w:rsidR="00B021F5" w:rsidP="006B67CC" w:rsidRDefault="00B021F5" w14:paraId="4A37E96F" w14:textId="77777777">
            <w:pPr>
              <w:rPr>
                <w:b w:val="0"/>
                <w:lang w:val="en-US"/>
              </w:rPr>
            </w:pPr>
          </w:p>
        </w:tc>
        <w:tc>
          <w:tcPr>
            <w:tcW w:w="1558" w:type="dxa"/>
          </w:tcPr>
          <w:p w:rsidRPr="00667F25" w:rsidR="00B021F5" w:rsidP="006B67CC" w:rsidRDefault="00B021F5" w14:paraId="5E032DE6" w14:textId="77777777">
            <w:pPr>
              <w:rPr>
                <w:b w:val="0"/>
                <w:lang w:val="en-US"/>
              </w:rPr>
            </w:pPr>
          </w:p>
        </w:tc>
      </w:tr>
      <w:tr w:rsidRPr="00667F25" w:rsidR="00B021F5" w:rsidTr="00B04246" w14:paraId="1C70F3E5" w14:textId="77777777">
        <w:trPr>
          <w:trHeight w:val="250"/>
        </w:trPr>
        <w:tc>
          <w:tcPr>
            <w:tcW w:w="9101" w:type="dxa"/>
            <w:gridSpan w:val="4"/>
          </w:tcPr>
          <w:p w:rsidRPr="00667F25" w:rsidR="00B021F5" w:rsidP="006B67CC" w:rsidRDefault="00B021F5" w14:paraId="40DDEA43" w14:textId="77777777">
            <w:pPr>
              <w:rPr>
                <w:b w:val="0"/>
                <w:lang w:val="en-US"/>
              </w:rPr>
            </w:pPr>
            <w:r w:rsidRPr="00667F25">
              <w:rPr>
                <w:b w:val="0"/>
                <w:lang w:val="en-US"/>
              </w:rPr>
              <w:t xml:space="preserve">Exams </w:t>
            </w:r>
          </w:p>
        </w:tc>
      </w:tr>
      <w:tr w:rsidRPr="00667F25" w:rsidR="00B021F5" w:rsidTr="00B04246" w14:paraId="7D4B8956" w14:textId="77777777">
        <w:trPr>
          <w:trHeight w:val="250"/>
        </w:trPr>
        <w:tc>
          <w:tcPr>
            <w:tcW w:w="5461" w:type="dxa"/>
          </w:tcPr>
          <w:p w:rsidRPr="00667F25" w:rsidR="00B021F5" w:rsidP="006B67CC" w:rsidRDefault="00B021F5" w14:paraId="34494CB8" w14:textId="77777777">
            <w:pPr>
              <w:rPr>
                <w:b w:val="0"/>
                <w:lang w:val="en-US"/>
              </w:rPr>
            </w:pPr>
            <w:r w:rsidRPr="00667F25">
              <w:rPr>
                <w:b w:val="0"/>
                <w:lang w:val="en-US"/>
              </w:rPr>
              <w:t>Midterm Exam</w:t>
            </w:r>
          </w:p>
        </w:tc>
        <w:tc>
          <w:tcPr>
            <w:tcW w:w="1003" w:type="dxa"/>
          </w:tcPr>
          <w:p w:rsidRPr="00667F25" w:rsidR="00B021F5" w:rsidP="006B67CC" w:rsidRDefault="00B021F5" w14:paraId="7B10EEFB" w14:textId="77777777">
            <w:pPr>
              <w:rPr>
                <w:b w:val="0"/>
                <w:lang w:val="en-US"/>
              </w:rPr>
            </w:pPr>
            <w:r w:rsidRPr="00667F25">
              <w:rPr>
                <w:b w:val="0"/>
                <w:lang w:val="en-US"/>
              </w:rPr>
              <w:t>1</w:t>
            </w:r>
          </w:p>
        </w:tc>
        <w:tc>
          <w:tcPr>
            <w:tcW w:w="1079" w:type="dxa"/>
          </w:tcPr>
          <w:p w:rsidRPr="00667F25" w:rsidR="00B021F5" w:rsidP="006B67CC" w:rsidRDefault="00B021F5" w14:paraId="53ACFF9B" w14:textId="77777777">
            <w:pPr>
              <w:rPr>
                <w:b w:val="0"/>
                <w:lang w:val="en-US"/>
              </w:rPr>
            </w:pPr>
            <w:r w:rsidRPr="00667F25">
              <w:rPr>
                <w:b w:val="0"/>
                <w:lang w:val="en-US"/>
              </w:rPr>
              <w:t>2</w:t>
            </w:r>
          </w:p>
        </w:tc>
        <w:tc>
          <w:tcPr>
            <w:tcW w:w="1558" w:type="dxa"/>
          </w:tcPr>
          <w:p w:rsidRPr="00667F25" w:rsidR="00B021F5" w:rsidP="006B67CC" w:rsidRDefault="00B021F5" w14:paraId="2ED6B0DB" w14:textId="77777777">
            <w:pPr>
              <w:rPr>
                <w:b w:val="0"/>
                <w:lang w:val="en-US"/>
              </w:rPr>
            </w:pPr>
            <w:r w:rsidRPr="00667F25">
              <w:rPr>
                <w:b w:val="0"/>
                <w:lang w:val="en-US"/>
              </w:rPr>
              <w:t>2</w:t>
            </w:r>
          </w:p>
        </w:tc>
      </w:tr>
      <w:tr w:rsidRPr="00667F25" w:rsidR="00B021F5" w:rsidTr="00B04246" w14:paraId="42D50E2F" w14:textId="77777777">
        <w:trPr>
          <w:trHeight w:val="250"/>
        </w:trPr>
        <w:tc>
          <w:tcPr>
            <w:tcW w:w="5461" w:type="dxa"/>
          </w:tcPr>
          <w:p w:rsidRPr="00667F25" w:rsidR="00B021F5" w:rsidP="006B67CC" w:rsidRDefault="00B021F5" w14:paraId="55E0A8E5" w14:textId="77777777">
            <w:pPr>
              <w:rPr>
                <w:b w:val="0"/>
                <w:lang w:val="en-US"/>
              </w:rPr>
            </w:pPr>
            <w:r w:rsidRPr="00667F25">
              <w:rPr>
                <w:b w:val="0"/>
                <w:lang w:val="en-US"/>
              </w:rPr>
              <w:t>Final Exam</w:t>
            </w:r>
          </w:p>
        </w:tc>
        <w:tc>
          <w:tcPr>
            <w:tcW w:w="1003" w:type="dxa"/>
          </w:tcPr>
          <w:p w:rsidRPr="00667F25" w:rsidR="00B021F5" w:rsidP="006B67CC" w:rsidRDefault="00B021F5" w14:paraId="26BC2E63" w14:textId="77777777">
            <w:pPr>
              <w:rPr>
                <w:b w:val="0"/>
                <w:lang w:val="en-US"/>
              </w:rPr>
            </w:pPr>
            <w:r w:rsidRPr="00667F25">
              <w:rPr>
                <w:b w:val="0"/>
                <w:lang w:val="en-US"/>
              </w:rPr>
              <w:t>1</w:t>
            </w:r>
          </w:p>
        </w:tc>
        <w:tc>
          <w:tcPr>
            <w:tcW w:w="1079" w:type="dxa"/>
          </w:tcPr>
          <w:p w:rsidRPr="00667F25" w:rsidR="00B021F5" w:rsidP="006B67CC" w:rsidRDefault="00B021F5" w14:paraId="1C4C5399" w14:textId="77777777">
            <w:pPr>
              <w:rPr>
                <w:b w:val="0"/>
                <w:lang w:val="en-US"/>
              </w:rPr>
            </w:pPr>
            <w:r w:rsidRPr="00667F25">
              <w:rPr>
                <w:b w:val="0"/>
                <w:lang w:val="en-US"/>
              </w:rPr>
              <w:t>2</w:t>
            </w:r>
          </w:p>
        </w:tc>
        <w:tc>
          <w:tcPr>
            <w:tcW w:w="1558" w:type="dxa"/>
          </w:tcPr>
          <w:p w:rsidRPr="00667F25" w:rsidR="00B021F5" w:rsidP="006B67CC" w:rsidRDefault="00B021F5" w14:paraId="372FE0EF" w14:textId="77777777">
            <w:pPr>
              <w:rPr>
                <w:b w:val="0"/>
                <w:lang w:val="en-US"/>
              </w:rPr>
            </w:pPr>
            <w:r w:rsidRPr="00667F25">
              <w:rPr>
                <w:b w:val="0"/>
                <w:lang w:val="en-US"/>
              </w:rPr>
              <w:t>2</w:t>
            </w:r>
          </w:p>
        </w:tc>
      </w:tr>
      <w:tr w:rsidRPr="00667F25" w:rsidR="00B021F5" w:rsidTr="00B04246" w14:paraId="68306D5C" w14:textId="77777777">
        <w:trPr>
          <w:trHeight w:val="250"/>
        </w:trPr>
        <w:tc>
          <w:tcPr>
            <w:tcW w:w="5461" w:type="dxa"/>
          </w:tcPr>
          <w:p w:rsidRPr="00667F25" w:rsidR="00B021F5" w:rsidP="006B67CC" w:rsidRDefault="00B021F5" w14:paraId="028E075B" w14:textId="77777777">
            <w:pPr>
              <w:rPr>
                <w:b w:val="0"/>
                <w:lang w:val="en-US"/>
              </w:rPr>
            </w:pPr>
            <w:r w:rsidRPr="00667F25">
              <w:rPr>
                <w:b w:val="0"/>
                <w:lang w:val="en-US"/>
              </w:rPr>
              <w:t>Other Quiz etc.</w:t>
            </w:r>
          </w:p>
        </w:tc>
        <w:tc>
          <w:tcPr>
            <w:tcW w:w="1003" w:type="dxa"/>
          </w:tcPr>
          <w:p w:rsidRPr="00667F25" w:rsidR="00B021F5" w:rsidP="006B67CC" w:rsidRDefault="00B021F5" w14:paraId="1DBCDF37" w14:textId="77777777">
            <w:pPr>
              <w:rPr>
                <w:b w:val="0"/>
                <w:lang w:val="en-US"/>
              </w:rPr>
            </w:pPr>
          </w:p>
        </w:tc>
        <w:tc>
          <w:tcPr>
            <w:tcW w:w="1079" w:type="dxa"/>
          </w:tcPr>
          <w:p w:rsidRPr="00667F25" w:rsidR="00B021F5" w:rsidP="006B67CC" w:rsidRDefault="00B021F5" w14:paraId="71CBFA73" w14:textId="77777777">
            <w:pPr>
              <w:rPr>
                <w:b w:val="0"/>
                <w:lang w:val="en-US"/>
              </w:rPr>
            </w:pPr>
          </w:p>
        </w:tc>
        <w:tc>
          <w:tcPr>
            <w:tcW w:w="1558" w:type="dxa"/>
          </w:tcPr>
          <w:p w:rsidRPr="00667F25" w:rsidR="00B021F5" w:rsidP="006B67CC" w:rsidRDefault="00B021F5" w14:paraId="39540AD5" w14:textId="77777777">
            <w:pPr>
              <w:rPr>
                <w:b w:val="0"/>
                <w:lang w:val="en-US"/>
              </w:rPr>
            </w:pPr>
          </w:p>
        </w:tc>
      </w:tr>
      <w:tr w:rsidRPr="00667F25" w:rsidR="00B021F5" w:rsidTr="00B04246" w14:paraId="4D5FDAE0" w14:textId="77777777">
        <w:trPr>
          <w:trHeight w:val="250"/>
        </w:trPr>
        <w:tc>
          <w:tcPr>
            <w:tcW w:w="9101" w:type="dxa"/>
            <w:gridSpan w:val="4"/>
          </w:tcPr>
          <w:p w:rsidRPr="00667F25" w:rsidR="00B021F5" w:rsidP="006B67CC" w:rsidRDefault="00B021F5" w14:paraId="24E0566A" w14:textId="77777777">
            <w:pPr>
              <w:rPr>
                <w:b w:val="0"/>
                <w:lang w:val="en-US"/>
              </w:rPr>
            </w:pPr>
            <w:r w:rsidRPr="00667F25">
              <w:rPr>
                <w:b w:val="0"/>
              </w:rPr>
              <w:t>Activities outside of the course</w:t>
            </w:r>
          </w:p>
        </w:tc>
      </w:tr>
      <w:tr w:rsidRPr="00667F25" w:rsidR="00B021F5" w:rsidTr="00B04246" w14:paraId="630EBA95" w14:textId="77777777">
        <w:trPr>
          <w:trHeight w:val="250"/>
        </w:trPr>
        <w:tc>
          <w:tcPr>
            <w:tcW w:w="5461" w:type="dxa"/>
          </w:tcPr>
          <w:p w:rsidRPr="00667F25" w:rsidR="00B021F5" w:rsidP="006B67CC" w:rsidRDefault="00B021F5" w14:paraId="715CB051" w14:textId="77777777">
            <w:pPr>
              <w:rPr>
                <w:b w:val="0"/>
                <w:lang w:val="en-US"/>
              </w:rPr>
            </w:pPr>
            <w:r w:rsidRPr="00667F25">
              <w:rPr>
                <w:b w:val="0"/>
                <w:lang w:val="en-US"/>
              </w:rPr>
              <w:t>Preparation before/after weekly lectures (reading course materials, essays etc.)</w:t>
            </w:r>
          </w:p>
        </w:tc>
        <w:tc>
          <w:tcPr>
            <w:tcW w:w="1003" w:type="dxa"/>
          </w:tcPr>
          <w:p w:rsidRPr="00667F25" w:rsidR="00B021F5" w:rsidP="006B67CC" w:rsidRDefault="00B021F5" w14:paraId="0BE517AD" w14:textId="77777777">
            <w:pPr>
              <w:rPr>
                <w:b w:val="0"/>
                <w:lang w:val="en-US"/>
              </w:rPr>
            </w:pPr>
            <w:r w:rsidRPr="00667F25">
              <w:rPr>
                <w:b w:val="0"/>
                <w:lang w:val="en-US"/>
              </w:rPr>
              <w:t>12</w:t>
            </w:r>
          </w:p>
        </w:tc>
        <w:tc>
          <w:tcPr>
            <w:tcW w:w="1079" w:type="dxa"/>
          </w:tcPr>
          <w:p w:rsidRPr="00667F25" w:rsidR="00B021F5" w:rsidP="006B67CC" w:rsidRDefault="005A79C8" w14:paraId="6ECA1240" w14:textId="274FE206">
            <w:pPr>
              <w:rPr>
                <w:b w:val="0"/>
                <w:lang w:val="en-US"/>
              </w:rPr>
            </w:pPr>
            <w:r w:rsidRPr="00667F25">
              <w:rPr>
                <w:b w:val="0"/>
                <w:lang w:val="en-US"/>
              </w:rPr>
              <w:t>1</w:t>
            </w:r>
          </w:p>
        </w:tc>
        <w:tc>
          <w:tcPr>
            <w:tcW w:w="1558" w:type="dxa"/>
          </w:tcPr>
          <w:p w:rsidRPr="00667F25" w:rsidR="00B021F5" w:rsidP="006B67CC" w:rsidRDefault="005A79C8" w14:paraId="592B0940" w14:textId="18C5CB52">
            <w:pPr>
              <w:rPr>
                <w:b w:val="0"/>
                <w:lang w:val="en-US"/>
              </w:rPr>
            </w:pPr>
            <w:r w:rsidRPr="00667F25">
              <w:rPr>
                <w:b w:val="0"/>
                <w:lang w:val="en-US"/>
              </w:rPr>
              <w:t>12</w:t>
            </w:r>
          </w:p>
        </w:tc>
      </w:tr>
      <w:tr w:rsidRPr="00667F25" w:rsidR="00B021F5" w:rsidTr="00B04246" w14:paraId="724D1AAE" w14:textId="77777777">
        <w:trPr>
          <w:trHeight w:val="250"/>
        </w:trPr>
        <w:tc>
          <w:tcPr>
            <w:tcW w:w="5461" w:type="dxa"/>
          </w:tcPr>
          <w:p w:rsidRPr="00667F25" w:rsidR="00B021F5" w:rsidP="006B67CC" w:rsidRDefault="00B021F5" w14:paraId="4718DA45" w14:textId="77777777">
            <w:pPr>
              <w:rPr>
                <w:b w:val="0"/>
                <w:lang w:val="en-US"/>
              </w:rPr>
            </w:pPr>
            <w:r w:rsidRPr="00667F25">
              <w:rPr>
                <w:b w:val="0"/>
                <w:lang w:val="en-US"/>
              </w:rPr>
              <w:t>Preparation for midterms exam</w:t>
            </w:r>
          </w:p>
        </w:tc>
        <w:tc>
          <w:tcPr>
            <w:tcW w:w="1003" w:type="dxa"/>
          </w:tcPr>
          <w:p w:rsidRPr="00667F25" w:rsidR="00B021F5" w:rsidP="006B67CC" w:rsidRDefault="00B021F5" w14:paraId="1F7A5160" w14:textId="77777777">
            <w:pPr>
              <w:rPr>
                <w:b w:val="0"/>
                <w:lang w:val="en-US"/>
              </w:rPr>
            </w:pPr>
            <w:r w:rsidRPr="00667F25">
              <w:rPr>
                <w:b w:val="0"/>
                <w:lang w:val="en-US"/>
              </w:rPr>
              <w:t>1</w:t>
            </w:r>
          </w:p>
        </w:tc>
        <w:tc>
          <w:tcPr>
            <w:tcW w:w="1079" w:type="dxa"/>
          </w:tcPr>
          <w:p w:rsidRPr="00667F25" w:rsidR="00B021F5" w:rsidP="006B67CC" w:rsidRDefault="005A79C8" w14:paraId="32908E37" w14:textId="63F172F1">
            <w:pPr>
              <w:rPr>
                <w:b w:val="0"/>
                <w:lang w:val="en-US"/>
              </w:rPr>
            </w:pPr>
            <w:r w:rsidRPr="00667F25">
              <w:rPr>
                <w:b w:val="0"/>
                <w:lang w:val="en-US"/>
              </w:rPr>
              <w:t>10</w:t>
            </w:r>
          </w:p>
        </w:tc>
        <w:tc>
          <w:tcPr>
            <w:tcW w:w="1558" w:type="dxa"/>
          </w:tcPr>
          <w:p w:rsidRPr="00667F25" w:rsidR="00B021F5" w:rsidP="006B67CC" w:rsidRDefault="005A79C8" w14:paraId="6EACB29D" w14:textId="6182263C">
            <w:pPr>
              <w:rPr>
                <w:b w:val="0"/>
                <w:lang w:val="en-US"/>
              </w:rPr>
            </w:pPr>
            <w:r w:rsidRPr="00667F25">
              <w:rPr>
                <w:b w:val="0"/>
                <w:lang w:val="en-US"/>
              </w:rPr>
              <w:t>10</w:t>
            </w:r>
          </w:p>
        </w:tc>
      </w:tr>
      <w:tr w:rsidRPr="00667F25" w:rsidR="00B021F5" w:rsidTr="00B04246" w14:paraId="43C2AA94" w14:textId="77777777">
        <w:trPr>
          <w:trHeight w:val="250"/>
        </w:trPr>
        <w:tc>
          <w:tcPr>
            <w:tcW w:w="5461" w:type="dxa"/>
          </w:tcPr>
          <w:p w:rsidRPr="00667F25" w:rsidR="00B021F5" w:rsidP="006B67CC" w:rsidRDefault="00B021F5" w14:paraId="130589E9" w14:textId="77777777">
            <w:pPr>
              <w:rPr>
                <w:b w:val="0"/>
                <w:lang w:val="en-US"/>
              </w:rPr>
            </w:pPr>
            <w:r w:rsidRPr="00667F25">
              <w:rPr>
                <w:b w:val="0"/>
                <w:lang w:val="en-US"/>
              </w:rPr>
              <w:t>Preparation for final exam</w:t>
            </w:r>
          </w:p>
        </w:tc>
        <w:tc>
          <w:tcPr>
            <w:tcW w:w="1003" w:type="dxa"/>
          </w:tcPr>
          <w:p w:rsidRPr="00667F25" w:rsidR="00B021F5" w:rsidP="006B67CC" w:rsidRDefault="00B021F5" w14:paraId="56887D7E" w14:textId="77777777">
            <w:pPr>
              <w:rPr>
                <w:b w:val="0"/>
                <w:lang w:val="en-US"/>
              </w:rPr>
            </w:pPr>
            <w:r w:rsidRPr="00667F25">
              <w:rPr>
                <w:b w:val="0"/>
                <w:lang w:val="en-US"/>
              </w:rPr>
              <w:t>1</w:t>
            </w:r>
          </w:p>
        </w:tc>
        <w:tc>
          <w:tcPr>
            <w:tcW w:w="1079" w:type="dxa"/>
          </w:tcPr>
          <w:p w:rsidRPr="00667F25" w:rsidR="00B021F5" w:rsidP="006B67CC" w:rsidRDefault="005A79C8" w14:paraId="4D434069" w14:textId="191538F5">
            <w:pPr>
              <w:rPr>
                <w:b w:val="0"/>
                <w:lang w:val="en-US"/>
              </w:rPr>
            </w:pPr>
            <w:r w:rsidRPr="00667F25">
              <w:rPr>
                <w:b w:val="0"/>
                <w:lang w:val="en-US"/>
              </w:rPr>
              <w:t>10</w:t>
            </w:r>
          </w:p>
        </w:tc>
        <w:tc>
          <w:tcPr>
            <w:tcW w:w="1558" w:type="dxa"/>
          </w:tcPr>
          <w:p w:rsidRPr="00667F25" w:rsidR="00B021F5" w:rsidP="006B67CC" w:rsidRDefault="005A79C8" w14:paraId="280ADCBB" w14:textId="6A0391E0">
            <w:pPr>
              <w:rPr>
                <w:b w:val="0"/>
                <w:lang w:val="en-US"/>
              </w:rPr>
            </w:pPr>
            <w:r w:rsidRPr="00667F25">
              <w:rPr>
                <w:b w:val="0"/>
                <w:lang w:val="en-US"/>
              </w:rPr>
              <w:t>10</w:t>
            </w:r>
          </w:p>
        </w:tc>
      </w:tr>
      <w:tr w:rsidRPr="00667F25" w:rsidR="00B021F5" w:rsidTr="00B04246" w14:paraId="23F91BA1" w14:textId="77777777">
        <w:trPr>
          <w:trHeight w:val="250"/>
        </w:trPr>
        <w:tc>
          <w:tcPr>
            <w:tcW w:w="5461" w:type="dxa"/>
          </w:tcPr>
          <w:p w:rsidRPr="00667F25" w:rsidR="00B021F5" w:rsidP="006B67CC" w:rsidRDefault="00B021F5" w14:paraId="1E16D5E5" w14:textId="77777777">
            <w:pPr>
              <w:rPr>
                <w:b w:val="0"/>
                <w:lang w:val="en-US"/>
              </w:rPr>
            </w:pPr>
            <w:r w:rsidRPr="00667F25">
              <w:rPr>
                <w:b w:val="0"/>
                <w:lang w:val="en-US"/>
              </w:rPr>
              <w:t>Preparation for Quiz etc.</w:t>
            </w:r>
          </w:p>
        </w:tc>
        <w:tc>
          <w:tcPr>
            <w:tcW w:w="1003" w:type="dxa"/>
          </w:tcPr>
          <w:p w:rsidRPr="00667F25" w:rsidR="00B021F5" w:rsidP="006B67CC" w:rsidRDefault="00B021F5" w14:paraId="6D187BC5" w14:textId="77777777">
            <w:pPr>
              <w:rPr>
                <w:b w:val="0"/>
                <w:lang w:val="en-US"/>
              </w:rPr>
            </w:pPr>
          </w:p>
        </w:tc>
        <w:tc>
          <w:tcPr>
            <w:tcW w:w="1079" w:type="dxa"/>
          </w:tcPr>
          <w:p w:rsidRPr="00667F25" w:rsidR="00B021F5" w:rsidP="006B67CC" w:rsidRDefault="00B021F5" w14:paraId="5F511CA4" w14:textId="77777777">
            <w:pPr>
              <w:rPr>
                <w:b w:val="0"/>
                <w:lang w:val="en-US"/>
              </w:rPr>
            </w:pPr>
          </w:p>
        </w:tc>
        <w:tc>
          <w:tcPr>
            <w:tcW w:w="1558" w:type="dxa"/>
          </w:tcPr>
          <w:p w:rsidRPr="00667F25" w:rsidR="00B021F5" w:rsidP="006B67CC" w:rsidRDefault="00B021F5" w14:paraId="45C4A4F5" w14:textId="77777777">
            <w:pPr>
              <w:rPr>
                <w:b w:val="0"/>
                <w:lang w:val="en-US"/>
              </w:rPr>
            </w:pPr>
          </w:p>
        </w:tc>
      </w:tr>
      <w:tr w:rsidRPr="00667F25" w:rsidR="00B021F5" w:rsidTr="00B04246" w14:paraId="3BBF8B7B" w14:textId="77777777">
        <w:trPr>
          <w:trHeight w:val="250"/>
        </w:trPr>
        <w:tc>
          <w:tcPr>
            <w:tcW w:w="5461" w:type="dxa"/>
          </w:tcPr>
          <w:p w:rsidRPr="00667F25" w:rsidR="00B021F5" w:rsidP="006B67CC" w:rsidRDefault="00B021F5" w14:paraId="26A5B40D" w14:textId="77777777">
            <w:pPr>
              <w:rPr>
                <w:b w:val="0"/>
                <w:lang w:val="en-US"/>
              </w:rPr>
            </w:pPr>
            <w:r w:rsidRPr="00667F25">
              <w:rPr>
                <w:b w:val="0"/>
                <w:lang w:val="en-US"/>
              </w:rPr>
              <w:t>Preparing Assignments</w:t>
            </w:r>
          </w:p>
        </w:tc>
        <w:tc>
          <w:tcPr>
            <w:tcW w:w="1003" w:type="dxa"/>
          </w:tcPr>
          <w:p w:rsidRPr="00667F25" w:rsidR="00B021F5" w:rsidP="006B67CC" w:rsidRDefault="00B021F5" w14:paraId="3DF911EB" w14:textId="77777777">
            <w:pPr>
              <w:rPr>
                <w:b w:val="0"/>
                <w:lang w:val="en-US"/>
              </w:rPr>
            </w:pPr>
          </w:p>
        </w:tc>
        <w:tc>
          <w:tcPr>
            <w:tcW w:w="1079" w:type="dxa"/>
          </w:tcPr>
          <w:p w:rsidRPr="00667F25" w:rsidR="00B021F5" w:rsidP="006B67CC" w:rsidRDefault="00B021F5" w14:paraId="17312AE2" w14:textId="77777777">
            <w:pPr>
              <w:rPr>
                <w:b w:val="0"/>
                <w:lang w:val="en-US"/>
              </w:rPr>
            </w:pPr>
          </w:p>
        </w:tc>
        <w:tc>
          <w:tcPr>
            <w:tcW w:w="1558" w:type="dxa"/>
          </w:tcPr>
          <w:p w:rsidRPr="00667F25" w:rsidR="00B021F5" w:rsidP="006B67CC" w:rsidRDefault="00B021F5" w14:paraId="5446D0A7" w14:textId="77777777">
            <w:pPr>
              <w:rPr>
                <w:b w:val="0"/>
                <w:lang w:val="en-US"/>
              </w:rPr>
            </w:pPr>
          </w:p>
        </w:tc>
      </w:tr>
      <w:tr w:rsidRPr="00667F25" w:rsidR="00B021F5" w:rsidTr="00B04246" w14:paraId="0E60ABAE" w14:textId="77777777">
        <w:trPr>
          <w:trHeight w:val="250"/>
        </w:trPr>
        <w:tc>
          <w:tcPr>
            <w:tcW w:w="5461" w:type="dxa"/>
          </w:tcPr>
          <w:p w:rsidRPr="00667F25" w:rsidR="00B021F5" w:rsidP="006B67CC" w:rsidRDefault="00B021F5" w14:paraId="3E56CE57" w14:textId="77777777">
            <w:pPr>
              <w:rPr>
                <w:b w:val="0"/>
                <w:lang w:val="en-US"/>
              </w:rPr>
            </w:pPr>
            <w:r w:rsidRPr="00667F25">
              <w:rPr>
                <w:b w:val="0"/>
                <w:lang w:val="en-US"/>
              </w:rPr>
              <w:t>Preparing presentation</w:t>
            </w:r>
          </w:p>
        </w:tc>
        <w:tc>
          <w:tcPr>
            <w:tcW w:w="1003" w:type="dxa"/>
          </w:tcPr>
          <w:p w:rsidRPr="00667F25" w:rsidR="00B021F5" w:rsidP="006B67CC" w:rsidRDefault="00B021F5" w14:paraId="2336C596" w14:textId="77777777">
            <w:pPr>
              <w:rPr>
                <w:b w:val="0"/>
                <w:lang w:val="en-US"/>
              </w:rPr>
            </w:pPr>
          </w:p>
        </w:tc>
        <w:tc>
          <w:tcPr>
            <w:tcW w:w="1079" w:type="dxa"/>
          </w:tcPr>
          <w:p w:rsidRPr="00667F25" w:rsidR="00B021F5" w:rsidP="006B67CC" w:rsidRDefault="00B021F5" w14:paraId="0746C724" w14:textId="77777777">
            <w:pPr>
              <w:rPr>
                <w:b w:val="0"/>
                <w:lang w:val="en-US"/>
              </w:rPr>
            </w:pPr>
          </w:p>
        </w:tc>
        <w:tc>
          <w:tcPr>
            <w:tcW w:w="1558" w:type="dxa"/>
          </w:tcPr>
          <w:p w:rsidRPr="00667F25" w:rsidR="00B021F5" w:rsidP="006B67CC" w:rsidRDefault="00B021F5" w14:paraId="415253AB" w14:textId="77777777">
            <w:pPr>
              <w:rPr>
                <w:b w:val="0"/>
                <w:lang w:val="en-US"/>
              </w:rPr>
            </w:pPr>
          </w:p>
        </w:tc>
      </w:tr>
      <w:tr w:rsidRPr="00667F25" w:rsidR="00B021F5" w:rsidTr="00B04246" w14:paraId="715BE03C" w14:textId="77777777">
        <w:trPr>
          <w:trHeight w:val="250"/>
        </w:trPr>
        <w:tc>
          <w:tcPr>
            <w:tcW w:w="5461" w:type="dxa"/>
          </w:tcPr>
          <w:p w:rsidRPr="00667F25" w:rsidR="00B021F5" w:rsidP="006B67CC" w:rsidRDefault="00B021F5" w14:paraId="2DA6DC8C" w14:textId="77777777">
            <w:pPr>
              <w:rPr>
                <w:b w:val="0"/>
                <w:lang w:val="en-US"/>
              </w:rPr>
            </w:pPr>
            <w:r w:rsidRPr="00667F25">
              <w:rPr>
                <w:b w:val="0"/>
                <w:lang w:val="en-US"/>
              </w:rPr>
              <w:t>Other (please indicate)</w:t>
            </w:r>
          </w:p>
        </w:tc>
        <w:tc>
          <w:tcPr>
            <w:tcW w:w="1003" w:type="dxa"/>
          </w:tcPr>
          <w:p w:rsidRPr="00667F25" w:rsidR="00B021F5" w:rsidP="006B67CC" w:rsidRDefault="00B021F5" w14:paraId="7567B262" w14:textId="77777777">
            <w:pPr>
              <w:rPr>
                <w:b w:val="0"/>
                <w:lang w:val="en-US"/>
              </w:rPr>
            </w:pPr>
          </w:p>
        </w:tc>
        <w:tc>
          <w:tcPr>
            <w:tcW w:w="1079" w:type="dxa"/>
          </w:tcPr>
          <w:p w:rsidRPr="00667F25" w:rsidR="00B021F5" w:rsidP="006B67CC" w:rsidRDefault="00B021F5" w14:paraId="26335D67" w14:textId="77777777">
            <w:pPr>
              <w:rPr>
                <w:b w:val="0"/>
                <w:lang w:val="en-US"/>
              </w:rPr>
            </w:pPr>
          </w:p>
        </w:tc>
        <w:tc>
          <w:tcPr>
            <w:tcW w:w="1558" w:type="dxa"/>
          </w:tcPr>
          <w:p w:rsidRPr="00667F25" w:rsidR="00B021F5" w:rsidP="006B67CC" w:rsidRDefault="00B021F5" w14:paraId="1B92FF61" w14:textId="77777777">
            <w:pPr>
              <w:rPr>
                <w:b w:val="0"/>
                <w:lang w:val="en-US"/>
              </w:rPr>
            </w:pPr>
          </w:p>
        </w:tc>
      </w:tr>
      <w:tr w:rsidRPr="00667F25" w:rsidR="00B021F5" w:rsidTr="00B04246" w14:paraId="397503DD" w14:textId="77777777">
        <w:trPr>
          <w:trHeight w:val="250"/>
        </w:trPr>
        <w:tc>
          <w:tcPr>
            <w:tcW w:w="5461" w:type="dxa"/>
          </w:tcPr>
          <w:p w:rsidRPr="00667F25" w:rsidR="00B021F5" w:rsidP="006B67CC" w:rsidRDefault="00B021F5" w14:paraId="6CB6603F" w14:textId="77777777">
            <w:pPr>
              <w:rPr>
                <w:b w:val="0"/>
                <w:lang w:val="en-US"/>
              </w:rPr>
            </w:pPr>
            <w:r w:rsidRPr="00667F25">
              <w:rPr>
                <w:b w:val="0"/>
                <w:lang w:val="en-US"/>
              </w:rPr>
              <w:t>Total Workload (hour)</w:t>
            </w:r>
          </w:p>
        </w:tc>
        <w:tc>
          <w:tcPr>
            <w:tcW w:w="1003" w:type="dxa"/>
          </w:tcPr>
          <w:p w:rsidRPr="00667F25" w:rsidR="00B021F5" w:rsidP="006B67CC" w:rsidRDefault="00B021F5" w14:paraId="2B9733DE" w14:textId="77777777">
            <w:pPr>
              <w:rPr>
                <w:b w:val="0"/>
                <w:lang w:val="en-US"/>
              </w:rPr>
            </w:pPr>
          </w:p>
        </w:tc>
        <w:tc>
          <w:tcPr>
            <w:tcW w:w="1079" w:type="dxa"/>
          </w:tcPr>
          <w:p w:rsidRPr="00667F25" w:rsidR="00B021F5" w:rsidP="006B67CC" w:rsidRDefault="00B021F5" w14:paraId="62ADA38A" w14:textId="77777777">
            <w:pPr>
              <w:rPr>
                <w:b w:val="0"/>
                <w:lang w:val="en-US"/>
              </w:rPr>
            </w:pPr>
          </w:p>
        </w:tc>
        <w:tc>
          <w:tcPr>
            <w:tcW w:w="1558" w:type="dxa"/>
          </w:tcPr>
          <w:p w:rsidRPr="00667F25" w:rsidR="00B021F5" w:rsidP="006B67CC" w:rsidRDefault="005A79C8" w14:paraId="3A67C172" w14:textId="708BD723">
            <w:pPr>
              <w:rPr>
                <w:b w:val="0"/>
                <w:lang w:val="en-US"/>
              </w:rPr>
            </w:pPr>
            <w:r w:rsidRPr="00667F25">
              <w:rPr>
                <w:b w:val="0"/>
                <w:lang w:val="en-US"/>
              </w:rPr>
              <w:t>75</w:t>
            </w:r>
          </w:p>
        </w:tc>
      </w:tr>
      <w:tr w:rsidRPr="00667F25" w:rsidR="00B021F5" w:rsidTr="00B04246" w14:paraId="2C28C3A9" w14:textId="77777777">
        <w:trPr>
          <w:trHeight w:val="108"/>
        </w:trPr>
        <w:tc>
          <w:tcPr>
            <w:tcW w:w="5461" w:type="dxa"/>
          </w:tcPr>
          <w:p w:rsidRPr="00667F25" w:rsidR="00B021F5" w:rsidP="006B67CC" w:rsidRDefault="00B021F5" w14:paraId="5921F9C5" w14:textId="77777777">
            <w:pPr>
              <w:rPr>
                <w:b w:val="0"/>
                <w:lang w:val="en-GB"/>
              </w:rPr>
            </w:pPr>
            <w:r w:rsidRPr="00667F25">
              <w:rPr>
                <w:b w:val="0"/>
                <w:lang w:val="en-US"/>
              </w:rPr>
              <w:t>ECTS Credits of Course</w:t>
            </w:r>
          </w:p>
        </w:tc>
        <w:tc>
          <w:tcPr>
            <w:tcW w:w="1003" w:type="dxa"/>
          </w:tcPr>
          <w:p w:rsidRPr="00667F25" w:rsidR="00B021F5" w:rsidP="006B67CC" w:rsidRDefault="00B021F5" w14:paraId="0777D529" w14:textId="77777777">
            <w:pPr>
              <w:rPr>
                <w:b w:val="0"/>
                <w:lang w:val="en-US"/>
              </w:rPr>
            </w:pPr>
          </w:p>
        </w:tc>
        <w:tc>
          <w:tcPr>
            <w:tcW w:w="1079" w:type="dxa"/>
          </w:tcPr>
          <w:p w:rsidRPr="00667F25" w:rsidR="00B021F5" w:rsidP="006B67CC" w:rsidRDefault="00B021F5" w14:paraId="1B392A2A" w14:textId="77777777">
            <w:pPr>
              <w:rPr>
                <w:b w:val="0"/>
                <w:lang w:val="en-US"/>
              </w:rPr>
            </w:pPr>
          </w:p>
        </w:tc>
        <w:tc>
          <w:tcPr>
            <w:tcW w:w="1558" w:type="dxa"/>
          </w:tcPr>
          <w:p w:rsidRPr="00667F25" w:rsidR="00B021F5" w:rsidP="006B67CC" w:rsidRDefault="00B021F5" w14:paraId="7B133D6F" w14:textId="77777777">
            <w:pPr>
              <w:rPr>
                <w:b w:val="0"/>
                <w:lang w:val="en-US"/>
              </w:rPr>
            </w:pPr>
            <w:r w:rsidRPr="00667F25">
              <w:rPr>
                <w:b w:val="0"/>
                <w:lang w:val="en-US"/>
              </w:rPr>
              <w:t>4</w:t>
            </w:r>
          </w:p>
        </w:tc>
      </w:tr>
    </w:tbl>
    <w:p w:rsidRPr="00667F25" w:rsidR="00CA1A5E" w:rsidP="006B67CC" w:rsidRDefault="00CA1A5E" w14:paraId="062C6538" w14:textId="146DFCB3">
      <w:pPr>
        <w:rPr>
          <w:b w:val="0"/>
          <w:lang w:val="en-US" w:eastAsia="en-US"/>
        </w:rPr>
      </w:pPr>
    </w:p>
    <w:p w:rsidRPr="00667F25" w:rsidR="002A68AE" w:rsidP="006B67CC" w:rsidRDefault="002A68AE" w14:paraId="22E9037D" w14:textId="493219C9">
      <w:pPr>
        <w:rPr>
          <w:b w:val="0"/>
          <w:lang w:val="en-US" w:eastAsia="en-US"/>
        </w:rPr>
      </w:pPr>
    </w:p>
    <w:p w:rsidRPr="00244D1E" w:rsidR="00F62A30" w:rsidP="00070B36" w:rsidRDefault="00201444" w14:paraId="51DB7BAB" w14:textId="5F04EA99">
      <w:pPr>
        <w:pStyle w:val="Balk2"/>
      </w:pPr>
      <w:bookmarkStart w:name="_Toc139626613" w:id="104"/>
      <w:r w:rsidRPr="00244D1E">
        <w:t>ATA 100</w:t>
      </w:r>
      <w:r w:rsidRPr="00244D1E" w:rsidR="00273BD4">
        <w:t>2</w:t>
      </w:r>
      <w:r w:rsidRPr="00244D1E">
        <w:t xml:space="preserve"> PRINCIPLES OF ATATURK AND HISTORY OF THE TURKISH REVOLUTION I</w:t>
      </w:r>
      <w:r w:rsidRPr="00244D1E" w:rsidR="00273BD4">
        <w:t>I</w:t>
      </w:r>
      <w:bookmarkEnd w:id="104"/>
    </w:p>
    <w:p w:rsidRPr="00244D1E" w:rsidR="00201444" w:rsidP="006B67CC" w:rsidRDefault="00201444" w14:paraId="6C243060" w14:textId="77777777"/>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487"/>
      </w:tblGrid>
      <w:tr w:rsidRPr="00244D1E" w:rsidR="00201444" w:rsidTr="00F73B1A" w14:paraId="442A1C59"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201444" w:rsidP="006B67CC" w:rsidRDefault="00201444" w14:paraId="4360CA3C" w14:textId="77777777">
            <w:r w:rsidRPr="00244D1E">
              <w:t>Department(s) Giving the Course: Principles Of Atatürk And Turkish Revolution History</w:t>
            </w:r>
          </w:p>
        </w:tc>
        <w:tc>
          <w:tcPr>
            <w:tcW w:w="4487"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733B4745" w14:textId="77777777">
            <w:r w:rsidRPr="00244D1E">
              <w:t xml:space="preserve">Department(s) Taking the </w:t>
            </w:r>
            <w:proofErr w:type="gramStart"/>
            <w:r w:rsidRPr="00244D1E">
              <w:t>Course:DEU</w:t>
            </w:r>
            <w:proofErr w:type="gramEnd"/>
            <w:r w:rsidRPr="00244D1E">
              <w:t xml:space="preserve"> Faculty of Nursing</w:t>
            </w:r>
          </w:p>
        </w:tc>
      </w:tr>
      <w:tr w:rsidRPr="00244D1E" w:rsidR="00201444" w:rsidTr="00F73B1A" w14:paraId="120195E2"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1E8E6CF5" w14:textId="77777777">
            <w:r w:rsidRPr="00244D1E">
              <w:t xml:space="preserve">Name of the </w:t>
            </w:r>
            <w:proofErr w:type="gramStart"/>
            <w:r w:rsidRPr="00244D1E">
              <w:t>Department:</w:t>
            </w:r>
            <w:r w:rsidRPr="00244D1E">
              <w:rPr>
                <w:lang w:val="en-US"/>
              </w:rPr>
              <w:t>Nursing</w:t>
            </w:r>
            <w:proofErr w:type="gramEnd"/>
          </w:p>
        </w:tc>
        <w:tc>
          <w:tcPr>
            <w:tcW w:w="4487"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58F6B8B0" w14:textId="77777777">
            <w:r w:rsidRPr="00244D1E">
              <w:t>Name of the Course:</w:t>
            </w:r>
          </w:p>
          <w:p w:rsidRPr="00244D1E" w:rsidR="00201444" w:rsidP="006B67CC" w:rsidRDefault="00201444" w14:paraId="0C180EEF" w14:textId="1D48EC1A">
            <w:r w:rsidRPr="00244D1E">
              <w:t xml:space="preserve">Principles </w:t>
            </w:r>
            <w:r w:rsidRPr="00244D1E" w:rsidR="00386017">
              <w:t>o</w:t>
            </w:r>
            <w:r w:rsidRPr="00244D1E">
              <w:t xml:space="preserve">f Ataturk And History </w:t>
            </w:r>
            <w:r w:rsidRPr="00244D1E" w:rsidR="00386017">
              <w:t>o</w:t>
            </w:r>
            <w:r w:rsidRPr="00244D1E">
              <w:t>f The Turkish Revolution I</w:t>
            </w:r>
            <w:r w:rsidRPr="00244D1E" w:rsidR="00273BD4">
              <w:t>I</w:t>
            </w:r>
          </w:p>
        </w:tc>
      </w:tr>
      <w:tr w:rsidRPr="00244D1E" w:rsidR="00201444" w:rsidTr="00F73B1A" w14:paraId="77A1EB23"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201444" w:rsidP="006B67CC" w:rsidRDefault="00201444" w14:paraId="61DFB546" w14:textId="77777777">
            <w:r w:rsidRPr="00244D1E">
              <w:t xml:space="preserve">Course Level: First Cycle Programmes </w:t>
            </w:r>
          </w:p>
        </w:tc>
        <w:tc>
          <w:tcPr>
            <w:tcW w:w="4487"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5E3A24C8" w14:textId="6B8F7161">
            <w:r w:rsidRPr="00244D1E">
              <w:t>Course Code: ATA 100</w:t>
            </w:r>
            <w:r w:rsidRPr="00244D1E" w:rsidR="00273BD4">
              <w:t>2</w:t>
            </w:r>
          </w:p>
        </w:tc>
      </w:tr>
      <w:tr w:rsidRPr="00244D1E" w:rsidR="00201444" w:rsidTr="00F73B1A" w14:paraId="639260A6"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201444" w:rsidP="006B67CC" w:rsidRDefault="00201444" w14:paraId="19C69FCB" w14:textId="2257C91A">
            <w:pPr>
              <w:rPr>
                <w:color w:val="000000"/>
              </w:rPr>
            </w:pPr>
            <w:r w:rsidRPr="00244D1E">
              <w:t>Issuance/Renewal Date of the Form</w:t>
            </w:r>
            <w:r w:rsidRPr="00244D1E">
              <w:rPr>
                <w:color w:val="000000"/>
              </w:rPr>
              <w:t xml:space="preserve">: </w:t>
            </w:r>
            <w:r w:rsidRPr="00244D1E" w:rsidR="00273BD4">
              <w:rPr>
                <w:color w:val="000000"/>
              </w:rPr>
              <w:t>04.03.2022</w:t>
            </w:r>
          </w:p>
        </w:tc>
        <w:tc>
          <w:tcPr>
            <w:tcW w:w="4487"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73ECEECF" w14:textId="77777777">
            <w:r w:rsidRPr="00244D1E">
              <w:t>Course type: Compulsory</w:t>
            </w:r>
          </w:p>
        </w:tc>
      </w:tr>
      <w:tr w:rsidRPr="00244D1E" w:rsidR="00201444" w:rsidTr="00F73B1A" w14:paraId="05781803"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0192BE6A" w14:textId="77777777">
            <w:r w:rsidRPr="00244D1E">
              <w:t>Language of the course: Turkish</w:t>
            </w:r>
          </w:p>
        </w:tc>
        <w:tc>
          <w:tcPr>
            <w:tcW w:w="4487"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759F9084" w14:textId="77777777">
            <w:r w:rsidRPr="00244D1E">
              <w:t xml:space="preserve">Instructor(s) of the </w:t>
            </w:r>
            <w:proofErr w:type="gramStart"/>
            <w:r w:rsidRPr="00244D1E">
              <w:t>course:Lecturer</w:t>
            </w:r>
            <w:proofErr w:type="gramEnd"/>
            <w:r w:rsidRPr="00244D1E">
              <w:t xml:space="preserve"> </w:t>
            </w:r>
            <w:r w:rsidRPr="00244D1E">
              <w:rPr>
                <w:color w:val="000000" w:themeColor="text1"/>
              </w:rPr>
              <w:t>Gurbet GÖKGÖZ</w:t>
            </w:r>
          </w:p>
        </w:tc>
      </w:tr>
      <w:tr w:rsidRPr="00244D1E" w:rsidR="00201444" w:rsidTr="00F73B1A" w14:paraId="4B66712E"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6B3DD413" w14:textId="77777777">
            <w:r w:rsidRPr="00244D1E">
              <w:t>Prerequisite of the course:</w:t>
            </w:r>
          </w:p>
        </w:tc>
        <w:tc>
          <w:tcPr>
            <w:tcW w:w="4487"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DFDC474" w14:textId="77777777">
            <w:r w:rsidRPr="00244D1E">
              <w:t xml:space="preserve">Prerequisite course </w:t>
            </w:r>
            <w:proofErr w:type="gramStart"/>
            <w:r w:rsidRPr="00244D1E">
              <w:t>for:-</w:t>
            </w:r>
            <w:proofErr w:type="gramEnd"/>
          </w:p>
        </w:tc>
      </w:tr>
      <w:tr w:rsidRPr="00244D1E" w:rsidR="00201444" w:rsidTr="00F73B1A" w14:paraId="1B4F86C0"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201444" w:rsidP="006B67CC" w:rsidRDefault="00201444" w14:paraId="3410BFCA" w14:textId="77777777">
            <w:r w:rsidRPr="00244D1E">
              <w:t>Weekly course hours:2</w:t>
            </w:r>
          </w:p>
        </w:tc>
        <w:tc>
          <w:tcPr>
            <w:tcW w:w="4487"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019A6634" w14:textId="77777777">
            <w:r w:rsidRPr="00244D1E">
              <w:t>Course Coordinator (Responsible for registers to the course</w:t>
            </w:r>
            <w:proofErr w:type="gramStart"/>
            <w:r w:rsidRPr="00244D1E">
              <w:t>):Lecturer</w:t>
            </w:r>
            <w:proofErr w:type="gramEnd"/>
            <w:r w:rsidRPr="00244D1E">
              <w:t xml:space="preserve"> </w:t>
            </w:r>
            <w:r w:rsidRPr="00244D1E">
              <w:rPr>
                <w:color w:val="000000" w:themeColor="text1"/>
              </w:rPr>
              <w:t>Gurbet GÖKGÖZ</w:t>
            </w:r>
          </w:p>
        </w:tc>
      </w:tr>
      <w:tr w:rsidRPr="00244D1E" w:rsidR="00201444" w:rsidTr="00F73B1A" w14:paraId="2423383A" w14:textId="77777777">
        <w:tc>
          <w:tcPr>
            <w:tcW w:w="1506"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54F12D85" w14:textId="77777777">
            <w:r w:rsidRPr="00244D1E">
              <w:t>Theory</w:t>
            </w:r>
          </w:p>
        </w:tc>
        <w:tc>
          <w:tcPr>
            <w:tcW w:w="150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436C2E61" w14:textId="77777777">
            <w:r w:rsidRPr="00244D1E">
              <w:t>Practice</w:t>
            </w:r>
          </w:p>
        </w:tc>
        <w:tc>
          <w:tcPr>
            <w:tcW w:w="1566"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283C2657" w14:textId="77777777">
            <w:r w:rsidRPr="00244D1E">
              <w:t>Laboratory</w:t>
            </w:r>
          </w:p>
        </w:tc>
        <w:tc>
          <w:tcPr>
            <w:tcW w:w="4487"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2697AF0C" w14:textId="77777777">
            <w:r w:rsidRPr="00244D1E">
              <w:t>National Credit of the Course: 2</w:t>
            </w:r>
          </w:p>
        </w:tc>
      </w:tr>
      <w:tr w:rsidRPr="00244D1E" w:rsidR="00201444" w:rsidTr="00F73B1A" w14:paraId="5671F796" w14:textId="77777777">
        <w:tc>
          <w:tcPr>
            <w:tcW w:w="1506"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7630CCE1" w14:textId="77777777">
            <w:r w:rsidRPr="00244D1E">
              <w:t>2</w:t>
            </w:r>
          </w:p>
        </w:tc>
        <w:tc>
          <w:tcPr>
            <w:tcW w:w="1508"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4930BC57" w14:textId="77777777">
            <w:r w:rsidRPr="00244D1E">
              <w:t>0</w:t>
            </w:r>
          </w:p>
        </w:tc>
        <w:tc>
          <w:tcPr>
            <w:tcW w:w="1566"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6DB61EF5" w14:textId="77777777">
            <w:r w:rsidRPr="00244D1E">
              <w:t>0</w:t>
            </w:r>
          </w:p>
        </w:tc>
        <w:tc>
          <w:tcPr>
            <w:tcW w:w="4487"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7ECE9689" w14:textId="77777777">
            <w:r w:rsidRPr="00244D1E">
              <w:t>ECTS Credit of the Course:2</w:t>
            </w:r>
          </w:p>
        </w:tc>
      </w:tr>
      <w:tr w:rsidRPr="00244D1E" w:rsidR="00201444" w:rsidTr="00F73B1A" w14:paraId="00BE873F" w14:textId="77777777">
        <w:tc>
          <w:tcPr>
            <w:tcW w:w="9067" w:type="dxa"/>
            <w:gridSpan w:val="4"/>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6D340C08" w14:textId="77777777">
            <w:r w:rsidRPr="00244D1E">
              <w:t>THIS TABLE WILL BE TRANSFERRED FROM THE REGISTAR’S OFFICE AUTOMATION SYSTEM.</w:t>
            </w:r>
          </w:p>
        </w:tc>
      </w:tr>
    </w:tbl>
    <w:p w:rsidRPr="00244D1E" w:rsidR="00F62A30" w:rsidP="006B67CC" w:rsidRDefault="00F62A30" w14:paraId="28572493" w14:textId="77777777"/>
    <w:tbl>
      <w:tblPr>
        <w:tblW w:w="9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8"/>
        <w:gridCol w:w="1523"/>
        <w:gridCol w:w="1018"/>
        <w:gridCol w:w="919"/>
        <w:gridCol w:w="644"/>
        <w:gridCol w:w="2345"/>
        <w:gridCol w:w="1095"/>
      </w:tblGrid>
      <w:tr w:rsidRPr="00244D1E" w:rsidR="005C567F" w:rsidTr="005C567F" w14:paraId="4954EF5E" w14:textId="1A7F577E">
        <w:trPr>
          <w:trHeight w:val="687"/>
        </w:trPr>
        <w:tc>
          <w:tcPr>
            <w:tcW w:w="7606" w:type="dxa"/>
            <w:gridSpan w:val="6"/>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3222E715" w14:textId="77777777">
            <w:r w:rsidRPr="00244D1E">
              <w:t xml:space="preserve">Course Objective: </w:t>
            </w:r>
          </w:p>
          <w:p w:rsidRPr="00244D1E" w:rsidR="005C567F" w:rsidP="006B67CC" w:rsidRDefault="005C567F" w14:paraId="0007E125" w14:textId="77777777">
            <w:r w:rsidRPr="00244D1E">
              <w:t>To get students comprehend development stages of Turkish community in transition from empire to nation state</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224C302D" w14:textId="77777777"/>
        </w:tc>
      </w:tr>
      <w:tr w:rsidRPr="00244D1E" w:rsidR="005C567F" w:rsidTr="005C567F" w14:paraId="70A86225" w14:textId="5FE0F90D">
        <w:trPr>
          <w:trHeight w:val="2086"/>
        </w:trPr>
        <w:tc>
          <w:tcPr>
            <w:tcW w:w="7606" w:type="dxa"/>
            <w:gridSpan w:val="6"/>
            <w:tcBorders>
              <w:top w:val="single" w:color="auto" w:sz="4" w:space="0"/>
              <w:left w:val="single" w:color="auto" w:sz="4" w:space="0"/>
              <w:bottom w:val="single" w:color="auto" w:sz="4" w:space="0"/>
              <w:right w:val="single" w:color="auto" w:sz="4" w:space="0"/>
            </w:tcBorders>
          </w:tcPr>
          <w:p w:rsidRPr="00244D1E" w:rsidR="005C567F" w:rsidP="006B67CC" w:rsidRDefault="005C567F" w14:paraId="5A6FBDB5" w14:textId="77777777">
            <w:r w:rsidRPr="00244D1E">
              <w:t>Learning Outcomes of The Course:</w:t>
            </w:r>
          </w:p>
          <w:tbl>
            <w:tblPr>
              <w:tblW w:w="7921" w:type="dxa"/>
              <w:tblCellMar>
                <w:left w:w="0" w:type="dxa"/>
                <w:right w:w="0" w:type="dxa"/>
              </w:tblCellMar>
              <w:tblLook w:val="04A0" w:firstRow="1" w:lastRow="0" w:firstColumn="1" w:lastColumn="0" w:noHBand="0" w:noVBand="1"/>
            </w:tblPr>
            <w:tblGrid>
              <w:gridCol w:w="7921"/>
            </w:tblGrid>
            <w:tr w:rsidRPr="00244D1E" w:rsidR="005C567F" w:rsidTr="005C226A" w14:paraId="69F4DD9F" w14:textId="77777777">
              <w:trPr>
                <w:trHeight w:val="211"/>
              </w:trPr>
              <w:tc>
                <w:tcPr>
                  <w:tcW w:w="0" w:type="auto"/>
                  <w:tcBorders>
                    <w:top w:val="nil"/>
                    <w:left w:val="nil"/>
                    <w:bottom w:val="nil"/>
                    <w:right w:val="nil"/>
                  </w:tcBorders>
                  <w:shd w:val="clear" w:color="auto" w:fill="auto"/>
                  <w:vAlign w:val="bottom"/>
                  <w:hideMark/>
                </w:tcPr>
                <w:p w:rsidRPr="005C226A" w:rsidR="005C567F" w:rsidP="00B145A6" w:rsidRDefault="005C567F" w14:paraId="0BCD9C61" w14:textId="77777777">
                  <w:pPr>
                    <w:pStyle w:val="ListeParagraf"/>
                    <w:numPr>
                      <w:ilvl w:val="0"/>
                      <w:numId w:val="14"/>
                    </w:numPr>
                    <w:rPr>
                      <w:b w:val="0"/>
                    </w:rPr>
                  </w:pPr>
                  <w:r w:rsidRPr="005C226A">
                    <w:rPr>
                      <w:b w:val="0"/>
                    </w:rPr>
                    <w:t>To be able to explain general concepts that compose fundamentals of Turkish revolution</w:t>
                  </w:r>
                </w:p>
              </w:tc>
            </w:tr>
            <w:tr w:rsidRPr="00244D1E" w:rsidR="005C567F" w:rsidTr="005C226A" w14:paraId="49C227BD" w14:textId="77777777">
              <w:trPr>
                <w:trHeight w:val="424"/>
              </w:trPr>
              <w:tc>
                <w:tcPr>
                  <w:tcW w:w="0" w:type="auto"/>
                  <w:tcBorders>
                    <w:top w:val="nil"/>
                    <w:left w:val="nil"/>
                    <w:bottom w:val="nil"/>
                    <w:right w:val="nil"/>
                  </w:tcBorders>
                  <w:shd w:val="clear" w:color="auto" w:fill="auto"/>
                  <w:vAlign w:val="bottom"/>
                  <w:hideMark/>
                </w:tcPr>
                <w:p w:rsidRPr="005C226A" w:rsidR="005C567F" w:rsidP="00B145A6" w:rsidRDefault="005C567F" w14:paraId="71E7194A" w14:textId="77777777">
                  <w:pPr>
                    <w:pStyle w:val="ListeParagraf"/>
                    <w:numPr>
                      <w:ilvl w:val="0"/>
                      <w:numId w:val="14"/>
                    </w:numPr>
                    <w:rPr>
                      <w:b w:val="0"/>
                    </w:rPr>
                  </w:pPr>
                  <w:r w:rsidRPr="005C226A">
                    <w:rPr>
                      <w:b w:val="0"/>
                    </w:rPr>
                    <w:t>To be able to explain aims, methods and outcomes of westernization movements of the Ottoman Empire</w:t>
                  </w:r>
                </w:p>
              </w:tc>
            </w:tr>
            <w:tr w:rsidRPr="00244D1E" w:rsidR="005C567F" w:rsidTr="005C226A" w14:paraId="704E4A5B" w14:textId="77777777">
              <w:trPr>
                <w:trHeight w:val="435"/>
              </w:trPr>
              <w:tc>
                <w:tcPr>
                  <w:tcW w:w="0" w:type="auto"/>
                  <w:tcBorders>
                    <w:top w:val="nil"/>
                    <w:left w:val="nil"/>
                    <w:bottom w:val="nil"/>
                    <w:right w:val="nil"/>
                  </w:tcBorders>
                  <w:shd w:val="clear" w:color="auto" w:fill="auto"/>
                  <w:vAlign w:val="bottom"/>
                  <w:hideMark/>
                </w:tcPr>
                <w:p w:rsidRPr="005C226A" w:rsidR="005C567F" w:rsidP="00B145A6" w:rsidRDefault="005C567F" w14:paraId="387B613E" w14:textId="77777777">
                  <w:pPr>
                    <w:pStyle w:val="ListeParagraf"/>
                    <w:numPr>
                      <w:ilvl w:val="0"/>
                      <w:numId w:val="14"/>
                    </w:numPr>
                    <w:rPr>
                      <w:b w:val="0"/>
                    </w:rPr>
                  </w:pPr>
                  <w:r w:rsidRPr="005C226A">
                    <w:rPr>
                      <w:b w:val="0"/>
                    </w:rPr>
                    <w:t>To be able to comprehend developments that happened in domestic and foreign policies during the last period of the Ottoman Empire</w:t>
                  </w:r>
                </w:p>
              </w:tc>
            </w:tr>
            <w:tr w:rsidRPr="00244D1E" w:rsidR="005C567F" w:rsidTr="005C226A" w14:paraId="1832AB8A" w14:textId="77777777">
              <w:trPr>
                <w:trHeight w:val="211"/>
              </w:trPr>
              <w:tc>
                <w:tcPr>
                  <w:tcW w:w="0" w:type="auto"/>
                  <w:tcBorders>
                    <w:top w:val="nil"/>
                    <w:left w:val="nil"/>
                    <w:bottom w:val="nil"/>
                    <w:right w:val="nil"/>
                  </w:tcBorders>
                  <w:shd w:val="clear" w:color="auto" w:fill="auto"/>
                  <w:vAlign w:val="bottom"/>
                  <w:hideMark/>
                </w:tcPr>
                <w:p w:rsidRPr="005C226A" w:rsidR="005C567F" w:rsidP="00B145A6" w:rsidRDefault="005C567F" w14:paraId="0687862A" w14:textId="77777777">
                  <w:pPr>
                    <w:pStyle w:val="ListeParagraf"/>
                    <w:numPr>
                      <w:ilvl w:val="0"/>
                      <w:numId w:val="14"/>
                    </w:numPr>
                    <w:rPr>
                      <w:b w:val="0"/>
                    </w:rPr>
                  </w:pPr>
                  <w:r w:rsidRPr="005C226A">
                    <w:rPr>
                      <w:b w:val="0"/>
                    </w:rPr>
                    <w:t>To be able to understand impacts of the Great War to the Ottoman Empire</w:t>
                  </w:r>
                </w:p>
              </w:tc>
            </w:tr>
            <w:tr w:rsidRPr="00244D1E" w:rsidR="005C567F" w:rsidTr="005C226A" w14:paraId="67025A3B" w14:textId="77777777">
              <w:trPr>
                <w:trHeight w:val="424"/>
              </w:trPr>
              <w:tc>
                <w:tcPr>
                  <w:tcW w:w="0" w:type="auto"/>
                  <w:tcBorders>
                    <w:top w:val="nil"/>
                    <w:left w:val="nil"/>
                    <w:bottom w:val="nil"/>
                    <w:right w:val="nil"/>
                  </w:tcBorders>
                  <w:shd w:val="clear" w:color="auto" w:fill="auto"/>
                  <w:vAlign w:val="bottom"/>
                  <w:hideMark/>
                </w:tcPr>
                <w:p w:rsidRPr="005C226A" w:rsidR="005C567F" w:rsidP="00B145A6" w:rsidRDefault="005C567F" w14:paraId="6AEB7C09" w14:textId="77777777">
                  <w:pPr>
                    <w:pStyle w:val="ListeParagraf"/>
                    <w:numPr>
                      <w:ilvl w:val="0"/>
                      <w:numId w:val="14"/>
                    </w:numPr>
                    <w:rPr>
                      <w:b w:val="0"/>
                    </w:rPr>
                  </w:pPr>
                  <w:r w:rsidRPr="005C226A">
                    <w:rPr>
                      <w:b w:val="0"/>
                    </w:rPr>
                    <w:t>To be able to explicate politcal, economical, militarial and social events that happened during the National Struggle process</w:t>
                  </w:r>
                </w:p>
              </w:tc>
            </w:tr>
          </w:tbl>
          <w:p w:rsidRPr="00244D1E" w:rsidR="005C567F" w:rsidP="006B67CC" w:rsidRDefault="005C567F" w14:paraId="604C781A" w14:textId="77777777"/>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54BF453B" w14:textId="77777777"/>
        </w:tc>
      </w:tr>
      <w:tr w:rsidRPr="00244D1E" w:rsidR="005C567F" w:rsidTr="005C567F" w14:paraId="490F454C" w14:textId="48CFDCA6">
        <w:trPr>
          <w:trHeight w:val="339"/>
        </w:trPr>
        <w:tc>
          <w:tcPr>
            <w:tcW w:w="7606" w:type="dxa"/>
            <w:gridSpan w:val="6"/>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06CA2A71" w14:textId="77777777">
            <w:pPr>
              <w:rPr>
                <w:lang w:val="en-GB"/>
              </w:rPr>
            </w:pPr>
            <w:r w:rsidRPr="00244D1E">
              <w:rPr>
                <w:lang w:val="en-GB"/>
              </w:rPr>
              <w:t xml:space="preserve">Learning and Teaching Methods: </w:t>
            </w:r>
          </w:p>
          <w:p w:rsidRPr="00244D1E" w:rsidR="005C567F" w:rsidP="006B67CC" w:rsidRDefault="005C567F" w14:paraId="14CAF46A" w14:textId="77777777">
            <w:pPr>
              <w:rPr>
                <w:lang w:val="en-GB"/>
              </w:rPr>
            </w:pPr>
            <w:r w:rsidRPr="00244D1E">
              <w:t xml:space="preserve">Presentation, expression </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69509B94" w14:textId="77777777">
            <w:pPr>
              <w:rPr>
                <w:lang w:val="en-GB"/>
              </w:rPr>
            </w:pPr>
          </w:p>
        </w:tc>
      </w:tr>
      <w:tr w:rsidRPr="00244D1E" w:rsidR="005C567F" w:rsidTr="005C567F" w14:paraId="357D8C24" w14:textId="546D5D59">
        <w:trPr>
          <w:trHeight w:val="139"/>
        </w:trPr>
        <w:tc>
          <w:tcPr>
            <w:tcW w:w="7606" w:type="dxa"/>
            <w:gridSpan w:val="6"/>
            <w:tcBorders>
              <w:top w:val="single" w:color="auto" w:sz="4" w:space="0"/>
              <w:left w:val="single" w:color="auto" w:sz="4" w:space="0"/>
              <w:bottom w:val="single" w:color="auto" w:sz="4" w:space="0"/>
              <w:right w:val="single" w:color="auto" w:sz="4" w:space="0"/>
            </w:tcBorders>
          </w:tcPr>
          <w:p w:rsidRPr="00244D1E" w:rsidR="005C567F" w:rsidP="006B67CC" w:rsidRDefault="005C567F" w14:paraId="69E256B0" w14:textId="77777777">
            <w:r w:rsidRPr="00244D1E">
              <w:t>Assessment Methods:</w:t>
            </w:r>
          </w:p>
          <w:p w:rsidRPr="00244D1E" w:rsidR="005C567F" w:rsidP="006B67CC" w:rsidRDefault="005C567F" w14:paraId="2B24953A" w14:textId="77777777">
            <w:r w:rsidRPr="00244D1E">
              <w:t>(Assessment method shall correspond to learning outputs and teaching techniques being used during the course)</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02A2FE58" w14:textId="77777777"/>
        </w:tc>
      </w:tr>
      <w:tr w:rsidRPr="00244D1E" w:rsidR="005C567F" w:rsidTr="005C567F" w14:paraId="2B53B278" w14:textId="420435BC">
        <w:trPr>
          <w:trHeight w:val="138"/>
        </w:trPr>
        <w:tc>
          <w:tcPr>
            <w:tcW w:w="2922" w:type="dxa"/>
            <w:gridSpan w:val="2"/>
            <w:tcBorders>
              <w:top w:val="single" w:color="auto" w:sz="4" w:space="0"/>
              <w:left w:val="single" w:color="auto" w:sz="4" w:space="0"/>
              <w:bottom w:val="single" w:color="auto" w:sz="4" w:space="0"/>
              <w:right w:val="single" w:color="auto" w:sz="4" w:space="0"/>
            </w:tcBorders>
          </w:tcPr>
          <w:p w:rsidRPr="00244D1E" w:rsidR="005C567F" w:rsidP="006B67CC" w:rsidRDefault="005C567F" w14:paraId="2C761227" w14:textId="77777777"/>
        </w:tc>
        <w:tc>
          <w:tcPr>
            <w:tcW w:w="2331" w:type="dxa"/>
            <w:gridSpan w:val="2"/>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48A32A2D" w14:textId="77777777">
            <w:r w:rsidRPr="00244D1E">
              <w:t xml:space="preserve">Mark as (X) If Available  </w:t>
            </w:r>
          </w:p>
        </w:tc>
        <w:tc>
          <w:tcPr>
            <w:tcW w:w="2352" w:type="dxa"/>
            <w:gridSpan w:val="2"/>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3695C92E" w14:textId="77777777">
            <w:r w:rsidRPr="00244D1E">
              <w:t>Percentage (%)</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368E36E1" w14:textId="77777777"/>
        </w:tc>
      </w:tr>
      <w:tr w:rsidRPr="00244D1E" w:rsidR="005C567F" w:rsidTr="005C567F" w14:paraId="3C44DFAE" w14:textId="08DC2E75">
        <w:trPr>
          <w:trHeight w:val="457"/>
        </w:trPr>
        <w:tc>
          <w:tcPr>
            <w:tcW w:w="292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44F26761" w14:textId="77777777">
            <w:r w:rsidRPr="00244D1E">
              <w:t>Intra-Semester / Semester-End Studies</w:t>
            </w:r>
          </w:p>
        </w:tc>
        <w:tc>
          <w:tcPr>
            <w:tcW w:w="2331"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2274E083" w14:textId="77777777"/>
        </w:tc>
        <w:tc>
          <w:tcPr>
            <w:tcW w:w="2352"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78D5C71F" w14:textId="77777777"/>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01EEF462" w14:textId="77777777"/>
        </w:tc>
      </w:tr>
      <w:tr w:rsidRPr="00244D1E" w:rsidR="005C567F" w:rsidTr="005C567F" w14:paraId="3A4C5E66" w14:textId="4721F7B8">
        <w:trPr>
          <w:trHeight w:val="228"/>
        </w:trPr>
        <w:tc>
          <w:tcPr>
            <w:tcW w:w="292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3945F3F2" w14:textId="77777777">
            <w:r w:rsidRPr="00244D1E">
              <w:t>1</w:t>
            </w:r>
            <w:r w:rsidRPr="00244D1E">
              <w:rPr>
                <w:vertAlign w:val="superscript"/>
              </w:rPr>
              <w:t>st</w:t>
            </w:r>
            <w:r w:rsidRPr="00244D1E">
              <w:t xml:space="preserve"> Midterm Exam</w:t>
            </w:r>
          </w:p>
        </w:tc>
        <w:tc>
          <w:tcPr>
            <w:tcW w:w="2331"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4BAC6DAB" w14:textId="77777777">
            <w:r w:rsidRPr="00244D1E">
              <w:t>X</w:t>
            </w:r>
          </w:p>
        </w:tc>
        <w:tc>
          <w:tcPr>
            <w:tcW w:w="235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30F82266" w14:textId="77777777">
            <w:r w:rsidRPr="00244D1E">
              <w:t>%40</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7D291673" w14:textId="77777777"/>
        </w:tc>
      </w:tr>
      <w:tr w:rsidRPr="00244D1E" w:rsidR="005C567F" w:rsidTr="005C567F" w14:paraId="7C700178" w14:textId="2C4F2AFF">
        <w:trPr>
          <w:trHeight w:val="228"/>
        </w:trPr>
        <w:tc>
          <w:tcPr>
            <w:tcW w:w="292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1ECE4380" w14:textId="77777777">
            <w:r w:rsidRPr="00244D1E">
              <w:t>Application</w:t>
            </w:r>
          </w:p>
        </w:tc>
        <w:tc>
          <w:tcPr>
            <w:tcW w:w="2331"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6A00542C" w14:textId="77777777"/>
        </w:tc>
        <w:tc>
          <w:tcPr>
            <w:tcW w:w="2352"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29AA118C" w14:textId="77777777"/>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74313DCB" w14:textId="77777777"/>
        </w:tc>
      </w:tr>
      <w:tr w:rsidRPr="00244D1E" w:rsidR="005C567F" w:rsidTr="005C567F" w14:paraId="7ABB7A7C" w14:textId="201C87B0">
        <w:trPr>
          <w:trHeight w:val="228"/>
        </w:trPr>
        <w:tc>
          <w:tcPr>
            <w:tcW w:w="292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6FF56216" w14:textId="77777777">
            <w:r w:rsidRPr="00244D1E">
              <w:t>Project</w:t>
            </w:r>
          </w:p>
        </w:tc>
        <w:tc>
          <w:tcPr>
            <w:tcW w:w="2331"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33C0CBD2" w14:textId="77777777"/>
        </w:tc>
        <w:tc>
          <w:tcPr>
            <w:tcW w:w="2352"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06580B70" w14:textId="77777777"/>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018E36FE" w14:textId="77777777"/>
        </w:tc>
      </w:tr>
      <w:tr w:rsidRPr="00244D1E" w:rsidR="005C567F" w:rsidTr="005C567F" w14:paraId="5ED0998E" w14:textId="47E06FC3">
        <w:trPr>
          <w:trHeight w:val="228"/>
        </w:trPr>
        <w:tc>
          <w:tcPr>
            <w:tcW w:w="292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0556ED19" w14:textId="77777777">
            <w:r w:rsidRPr="00244D1E">
              <w:t>Laboratory</w:t>
            </w:r>
          </w:p>
        </w:tc>
        <w:tc>
          <w:tcPr>
            <w:tcW w:w="2331"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72D289E8" w14:textId="77777777"/>
        </w:tc>
        <w:tc>
          <w:tcPr>
            <w:tcW w:w="2352" w:type="dxa"/>
            <w:gridSpan w:val="2"/>
            <w:tcBorders>
              <w:top w:val="single" w:color="auto" w:sz="4" w:space="0"/>
              <w:left w:val="single" w:color="auto" w:sz="4" w:space="0"/>
              <w:bottom w:val="single" w:color="auto" w:sz="4" w:space="0"/>
              <w:right w:val="single" w:color="auto" w:sz="4" w:space="0"/>
            </w:tcBorders>
            <w:vAlign w:val="center"/>
          </w:tcPr>
          <w:p w:rsidRPr="00244D1E" w:rsidR="005C567F" w:rsidP="006B67CC" w:rsidRDefault="005C567F" w14:paraId="12018178" w14:textId="77777777"/>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082C5C3E" w14:textId="77777777"/>
        </w:tc>
      </w:tr>
      <w:tr w:rsidRPr="00244D1E" w:rsidR="005C567F" w:rsidTr="005C567F" w14:paraId="554955D0" w14:textId="28DB71A5">
        <w:trPr>
          <w:trHeight w:val="228"/>
        </w:trPr>
        <w:tc>
          <w:tcPr>
            <w:tcW w:w="292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039FC8F0" w14:textId="77777777">
            <w:r w:rsidRPr="00244D1E">
              <w:t>Final Exam</w:t>
            </w:r>
          </w:p>
        </w:tc>
        <w:tc>
          <w:tcPr>
            <w:tcW w:w="2331"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23EC4554" w14:textId="77777777">
            <w:r w:rsidRPr="00244D1E">
              <w:t>X</w:t>
            </w:r>
          </w:p>
        </w:tc>
        <w:tc>
          <w:tcPr>
            <w:tcW w:w="2352" w:type="dxa"/>
            <w:gridSpan w:val="2"/>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3A2C6C73" w14:textId="77777777">
            <w:r w:rsidRPr="00244D1E">
              <w:t>%60</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05A3867C" w14:textId="77777777"/>
        </w:tc>
      </w:tr>
      <w:tr w:rsidRPr="00244D1E" w:rsidR="005C567F" w:rsidTr="005C567F" w14:paraId="06F87F3A" w14:textId="6D6AF7B8">
        <w:trPr>
          <w:trHeight w:val="699"/>
        </w:trPr>
        <w:tc>
          <w:tcPr>
            <w:tcW w:w="7606" w:type="dxa"/>
            <w:gridSpan w:val="6"/>
            <w:tcBorders>
              <w:top w:val="single" w:color="auto" w:sz="4" w:space="0"/>
              <w:left w:val="single" w:color="auto" w:sz="4" w:space="0"/>
              <w:bottom w:val="single" w:color="auto" w:sz="4" w:space="0"/>
              <w:right w:val="single" w:color="auto" w:sz="4" w:space="0"/>
            </w:tcBorders>
            <w:vAlign w:val="center"/>
            <w:hideMark/>
          </w:tcPr>
          <w:p w:rsidRPr="00244D1E" w:rsidR="005C567F" w:rsidP="006B67CC" w:rsidRDefault="005C567F" w14:paraId="796DE4D3" w14:textId="77777777">
            <w:r w:rsidRPr="00244D1E">
              <w:t>Explanations Concerning the Assessment Methods:</w:t>
            </w:r>
          </w:p>
          <w:p w:rsidRPr="005C226A" w:rsidR="005C567F" w:rsidP="006B67CC" w:rsidRDefault="005C567F" w14:paraId="2E4ACF1E" w14:textId="37CED715">
            <w:pPr>
              <w:rPr>
                <w:b w:val="0"/>
              </w:rPr>
            </w:pPr>
            <w:r w:rsidRPr="005C226A">
              <w:rPr>
                <w:b w:val="0"/>
              </w:rPr>
              <w:t>In the evaluation of the course, 50% of the midterm grade and 50% of the final grade will be determined as the course success grade in determining the calculations during the semester.</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3BAE4248" w14:textId="77777777"/>
        </w:tc>
      </w:tr>
      <w:tr w:rsidRPr="00244D1E" w:rsidR="005C567F" w:rsidTr="005C567F" w14:paraId="08324C6F" w14:textId="2731A87D">
        <w:trPr>
          <w:trHeight w:val="996"/>
        </w:trPr>
        <w:tc>
          <w:tcPr>
            <w:tcW w:w="7606" w:type="dxa"/>
            <w:gridSpan w:val="6"/>
            <w:tcBorders>
              <w:top w:val="single" w:color="auto" w:sz="4" w:space="0"/>
              <w:left w:val="single" w:color="auto" w:sz="4" w:space="0"/>
              <w:bottom w:val="single" w:color="auto" w:sz="4" w:space="0"/>
              <w:right w:val="single" w:color="auto" w:sz="4" w:space="0"/>
            </w:tcBorders>
            <w:hideMark/>
          </w:tcPr>
          <w:p w:rsidRPr="005C226A" w:rsidR="005C567F" w:rsidP="006B67CC" w:rsidRDefault="005C567F" w14:paraId="063598EF" w14:textId="77777777">
            <w:pPr>
              <w:rPr>
                <w:b w:val="0"/>
              </w:rPr>
            </w:pPr>
            <w:r w:rsidRPr="00244D1E">
              <w:t xml:space="preserve">Assessment Criteria: </w:t>
            </w:r>
            <w:r w:rsidRPr="005C226A">
              <w:rPr>
                <w:b w:val="0"/>
              </w:rPr>
              <w:t>(What dimensions of learning outputs are assessed and by which assessment criteria are they assessed?  Assessment criteria shall be associated with learning methods.)</w:t>
            </w:r>
          </w:p>
          <w:p w:rsidRPr="00244D1E" w:rsidR="005C567F" w:rsidP="006B67CC" w:rsidRDefault="005C567F" w14:paraId="5138B987" w14:textId="77777777">
            <w:r w:rsidRPr="005C226A">
              <w:rPr>
                <w:b w:val="0"/>
              </w:rPr>
              <w:t>In exams; interpretation, recall, decision making, explanation, classification, information combining skills will be evaluated.</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37197F34" w14:textId="77777777"/>
        </w:tc>
      </w:tr>
      <w:tr w:rsidRPr="00244D1E" w:rsidR="005C567F" w:rsidTr="005C567F" w14:paraId="0D0169B3" w14:textId="6831C5C8">
        <w:tblPrEx>
          <w:tblBorders>
            <w:insideH w:val="single" w:color="auto" w:sz="6" w:space="0"/>
            <w:insideV w:val="single" w:color="auto" w:sz="6" w:space="0"/>
          </w:tblBorders>
        </w:tblPrEx>
        <w:trPr>
          <w:trHeight w:val="228"/>
        </w:trPr>
        <w:tc>
          <w:tcPr>
            <w:tcW w:w="7606" w:type="dxa"/>
            <w:gridSpan w:val="6"/>
            <w:tcBorders>
              <w:top w:val="single" w:color="auto" w:sz="4" w:space="0"/>
              <w:left w:val="single" w:color="auto" w:sz="4" w:space="0"/>
              <w:bottom w:val="single" w:color="auto" w:sz="4" w:space="0"/>
              <w:right w:val="single" w:color="auto" w:sz="4" w:space="0"/>
            </w:tcBorders>
          </w:tcPr>
          <w:p w:rsidRPr="00244D1E" w:rsidR="005C567F" w:rsidP="006B67CC" w:rsidRDefault="005C567F" w14:paraId="0CAAF061" w14:textId="77777777">
            <w:r w:rsidRPr="00244D1E">
              <w:t>Recommended Resources for the Course:</w:t>
            </w:r>
          </w:p>
          <w:p w:rsidRPr="00244D1E" w:rsidR="005C567F" w:rsidP="006B67CC" w:rsidRDefault="005C567F" w14:paraId="14D4799B" w14:textId="77777777">
            <w:pPr>
              <w:rPr>
                <w:b w:val="0"/>
              </w:rPr>
            </w:pPr>
            <w:r w:rsidRPr="00244D1E">
              <w:rPr>
                <w:b w:val="0"/>
              </w:rPr>
              <w:t>Mustafa Kemal Atatürk, Nutuk</w:t>
            </w:r>
          </w:p>
          <w:p w:rsidRPr="00244D1E" w:rsidR="005C567F" w:rsidP="006B67CC" w:rsidRDefault="005C567F" w14:paraId="3649E3E9" w14:textId="77777777">
            <w:pPr>
              <w:rPr>
                <w:b w:val="0"/>
              </w:rPr>
            </w:pPr>
            <w:r w:rsidRPr="00244D1E">
              <w:rPr>
                <w:b w:val="0"/>
              </w:rPr>
              <w:t>Kemal Arı, Başlangıçtan Günümüze Türk Devrim Tarihi</w:t>
            </w:r>
          </w:p>
          <w:p w:rsidRPr="00244D1E" w:rsidR="005C567F" w:rsidP="006B67CC" w:rsidRDefault="005C567F" w14:paraId="4BB928C0" w14:textId="77777777">
            <w:pPr>
              <w:rPr>
                <w:b w:val="0"/>
              </w:rPr>
            </w:pPr>
            <w:r w:rsidRPr="00244D1E">
              <w:rPr>
                <w:b w:val="0"/>
              </w:rPr>
              <w:t>Ahmet Mumcu, Atatürk İlkeleri ve İnkılâp Tarihi-1</w:t>
            </w:r>
          </w:p>
          <w:p w:rsidRPr="00244D1E" w:rsidR="005C567F" w:rsidP="006B67CC" w:rsidRDefault="005C567F" w14:paraId="195D360E" w14:textId="77777777">
            <w:pPr>
              <w:rPr>
                <w:b w:val="0"/>
              </w:rPr>
            </w:pPr>
            <w:r w:rsidRPr="00244D1E">
              <w:rPr>
                <w:b w:val="0"/>
              </w:rPr>
              <w:t>Ergun Aybars, Türkiye Cumhuriyeti Tarihi</w:t>
            </w:r>
          </w:p>
          <w:p w:rsidRPr="00244D1E" w:rsidR="005C567F" w:rsidP="006B67CC" w:rsidRDefault="005C567F" w14:paraId="27EF6492" w14:textId="77777777">
            <w:pPr>
              <w:rPr>
                <w:b w:val="0"/>
              </w:rPr>
            </w:pPr>
            <w:r w:rsidRPr="00244D1E">
              <w:rPr>
                <w:b w:val="0"/>
              </w:rPr>
              <w:t>Türkiye Cumhuriyeti Tarihi-I (Komisyon), Atatürk Araştırma Merkezi Yay.</w:t>
            </w:r>
          </w:p>
          <w:p w:rsidRPr="00244D1E" w:rsidR="005C567F" w:rsidP="006B67CC" w:rsidRDefault="005C567F" w14:paraId="25F1F255" w14:textId="77777777">
            <w:pPr>
              <w:rPr>
                <w:b w:val="0"/>
              </w:rPr>
            </w:pPr>
            <w:r w:rsidRPr="00244D1E">
              <w:rPr>
                <w:b w:val="0"/>
              </w:rPr>
              <w:t>İlber Ortaylı, İmparatorluğun En Uzun Yüzyılı</w:t>
            </w:r>
          </w:p>
          <w:p w:rsidRPr="00244D1E" w:rsidR="005C567F" w:rsidP="006B67CC" w:rsidRDefault="005C567F" w14:paraId="4DEA70AF" w14:textId="77777777">
            <w:pPr>
              <w:rPr>
                <w:b w:val="0"/>
              </w:rPr>
            </w:pPr>
            <w:r w:rsidRPr="00244D1E">
              <w:rPr>
                <w:b w:val="0"/>
              </w:rPr>
              <w:t>Ahmet Mumcu, Tarih Açısından Türk Devriminin Temelleri ve Gelişimi</w:t>
            </w:r>
          </w:p>
          <w:p w:rsidRPr="00244D1E" w:rsidR="005C567F" w:rsidP="006B67CC" w:rsidRDefault="005C567F" w14:paraId="35F1C031" w14:textId="77777777">
            <w:pPr>
              <w:rPr>
                <w:b w:val="0"/>
              </w:rPr>
            </w:pPr>
            <w:r w:rsidRPr="00244D1E">
              <w:rPr>
                <w:b w:val="0"/>
              </w:rPr>
              <w:t>Şerafettin Turan, Türk Devrim Tarihi</w:t>
            </w:r>
          </w:p>
          <w:p w:rsidRPr="00244D1E" w:rsidR="005C567F" w:rsidP="006B67CC" w:rsidRDefault="005C567F" w14:paraId="1666F0BE" w14:textId="77777777">
            <w:pPr>
              <w:rPr>
                <w:b w:val="0"/>
              </w:rPr>
            </w:pPr>
            <w:r w:rsidRPr="00244D1E">
              <w:rPr>
                <w:b w:val="0"/>
              </w:rPr>
              <w:t>Niyazi Berkes, Türkiye'de Çağdaşlaşma</w:t>
            </w:r>
          </w:p>
          <w:p w:rsidRPr="00244D1E" w:rsidR="005C567F" w:rsidP="006B67CC" w:rsidRDefault="005C567F" w14:paraId="062E73CE" w14:textId="77777777">
            <w:pPr>
              <w:rPr>
                <w:b w:val="0"/>
              </w:rPr>
            </w:pPr>
            <w:r w:rsidRPr="00244D1E">
              <w:rPr>
                <w:b w:val="0"/>
              </w:rPr>
              <w:t>Sina Akşin, Kısa Türkiye Tarihi</w:t>
            </w:r>
          </w:p>
          <w:p w:rsidRPr="00244D1E" w:rsidR="005C567F" w:rsidP="006B67CC" w:rsidRDefault="005C567F" w14:paraId="3F1D63F4" w14:textId="77777777">
            <w:pPr>
              <w:rPr>
                <w:b w:val="0"/>
              </w:rPr>
            </w:pPr>
            <w:r w:rsidRPr="00244D1E">
              <w:rPr>
                <w:b w:val="0"/>
              </w:rPr>
              <w:t>Bülent Tanör, Kurtuluş Kuruluş</w:t>
            </w:r>
          </w:p>
          <w:p w:rsidRPr="00244D1E" w:rsidR="005C567F" w:rsidP="006B67CC" w:rsidRDefault="005C567F" w14:paraId="6590515E" w14:textId="77777777">
            <w:pPr>
              <w:rPr>
                <w:b w:val="0"/>
              </w:rPr>
            </w:pPr>
            <w:r w:rsidRPr="00244D1E">
              <w:rPr>
                <w:b w:val="0"/>
              </w:rPr>
              <w:t>Sabahattin Selek, Anadolu İhtilali</w:t>
            </w:r>
          </w:p>
          <w:p w:rsidRPr="00244D1E" w:rsidR="005C567F" w:rsidP="006B67CC" w:rsidRDefault="005C567F" w14:paraId="6C8E7928" w14:textId="77777777">
            <w:pPr>
              <w:rPr>
                <w:b w:val="0"/>
              </w:rPr>
            </w:pPr>
            <w:r w:rsidRPr="00244D1E">
              <w:rPr>
                <w:b w:val="0"/>
              </w:rPr>
              <w:t>Erik Jan Zürcher, Modernleşen Türkiye'nin Tarihi</w:t>
            </w:r>
          </w:p>
          <w:p w:rsidRPr="00244D1E" w:rsidR="005C567F" w:rsidP="006B67CC" w:rsidRDefault="005C567F" w14:paraId="30CAF6F5" w14:textId="77777777">
            <w:pPr>
              <w:rPr>
                <w:b w:val="0"/>
              </w:rPr>
            </w:pPr>
            <w:r w:rsidRPr="00244D1E">
              <w:rPr>
                <w:b w:val="0"/>
              </w:rPr>
              <w:t>Bernard Lewis, Modern Türkiye'nin Doğuşu</w:t>
            </w:r>
          </w:p>
          <w:p w:rsidRPr="00244D1E" w:rsidR="005C567F" w:rsidP="006B67CC" w:rsidRDefault="005C567F" w14:paraId="7570DF8E" w14:textId="77777777">
            <w:pPr>
              <w:rPr>
                <w:b w:val="0"/>
              </w:rPr>
            </w:pPr>
            <w:r w:rsidRPr="00244D1E">
              <w:rPr>
                <w:b w:val="0"/>
              </w:rPr>
              <w:t>Stefanos Yerasimos, Azgelişmişlik Sürecinde Türkiye</w:t>
            </w:r>
          </w:p>
          <w:p w:rsidRPr="00244D1E" w:rsidR="005C567F" w:rsidP="006B67CC" w:rsidRDefault="005C567F" w14:paraId="063D4087" w14:textId="77777777">
            <w:pPr>
              <w:rPr>
                <w:b w:val="0"/>
              </w:rPr>
            </w:pPr>
            <w:r w:rsidRPr="00244D1E">
              <w:rPr>
                <w:b w:val="0"/>
              </w:rPr>
              <w:t>Tevfik Çavdar, Türkiye'nin Demokrasi Tarihi 1839-1950</w:t>
            </w:r>
          </w:p>
          <w:p w:rsidRPr="00244D1E" w:rsidR="005C567F" w:rsidP="006B67CC" w:rsidRDefault="005C567F" w14:paraId="76E12AEB" w14:textId="77777777">
            <w:pPr>
              <w:rPr>
                <w:b w:val="0"/>
              </w:rPr>
            </w:pPr>
            <w:r w:rsidRPr="00244D1E">
              <w:rPr>
                <w:b w:val="0"/>
              </w:rPr>
              <w:t>Feroz Ahmad, Modern Türkiye'nin Oluşumu</w:t>
            </w:r>
          </w:p>
          <w:p w:rsidRPr="00244D1E" w:rsidR="005C567F" w:rsidP="006B67CC" w:rsidRDefault="005C567F" w14:paraId="37387C32" w14:textId="77777777">
            <w:pPr>
              <w:rPr>
                <w:lang w:val="en-US"/>
              </w:rPr>
            </w:pPr>
            <w:r w:rsidRPr="00244D1E">
              <w:rPr>
                <w:b w:val="0"/>
              </w:rPr>
              <w:t>Server Tanilli, Uygarlık Tarihi</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587D65F7" w14:textId="77777777"/>
        </w:tc>
      </w:tr>
      <w:tr w:rsidRPr="00244D1E" w:rsidR="005C567F" w:rsidTr="005C567F" w14:paraId="20CFC708" w14:textId="5DBDAC8A">
        <w:tblPrEx>
          <w:tblBorders>
            <w:insideH w:val="single" w:color="auto" w:sz="6" w:space="0"/>
            <w:insideV w:val="single" w:color="auto" w:sz="6" w:space="0"/>
          </w:tblBorders>
        </w:tblPrEx>
        <w:trPr>
          <w:trHeight w:val="143"/>
        </w:trPr>
        <w:tc>
          <w:tcPr>
            <w:tcW w:w="7606" w:type="dxa"/>
            <w:gridSpan w:val="6"/>
            <w:tcBorders>
              <w:top w:val="single" w:color="auto" w:sz="4" w:space="0"/>
              <w:left w:val="single" w:color="auto" w:sz="4" w:space="0"/>
              <w:bottom w:val="single" w:color="auto" w:sz="6" w:space="0"/>
              <w:right w:val="single" w:color="auto" w:sz="4" w:space="0"/>
            </w:tcBorders>
          </w:tcPr>
          <w:p w:rsidRPr="005C226A" w:rsidR="005C567F" w:rsidP="006B67CC" w:rsidRDefault="005C567F" w14:paraId="0A40C236" w14:textId="77777777">
            <w:pPr>
              <w:rPr>
                <w:b w:val="0"/>
              </w:rPr>
            </w:pPr>
            <w:r w:rsidRPr="00244D1E">
              <w:t xml:space="preserve">Policies and Rules concerning the Course: </w:t>
            </w:r>
            <w:r w:rsidRPr="005C226A">
              <w:rPr>
                <w:b w:val="0"/>
              </w:rPr>
              <w:t xml:space="preserve">(Instructor can use this title if an explanation is needed): </w:t>
            </w:r>
          </w:p>
          <w:p w:rsidRPr="00244D1E" w:rsidR="005C567F" w:rsidP="006B67CC" w:rsidRDefault="005C567F" w14:paraId="71673E59" w14:textId="77777777">
            <w:r w:rsidRPr="005C226A">
              <w:rPr>
                <w:b w:val="0"/>
              </w:rPr>
              <w:t>It is obligated to continue to at least 70% of lessons. The instructor has right to make practical quizzes. The scores obtained from quizzes will be directly added to exam scores.</w:t>
            </w:r>
          </w:p>
        </w:tc>
        <w:tc>
          <w:tcPr>
            <w:tcW w:w="1578" w:type="dxa"/>
            <w:tcBorders>
              <w:top w:val="single" w:color="auto" w:sz="4" w:space="0"/>
              <w:left w:val="single" w:color="auto" w:sz="4" w:space="0"/>
              <w:bottom w:val="single" w:color="auto" w:sz="6" w:space="0"/>
              <w:right w:val="single" w:color="auto" w:sz="4" w:space="0"/>
            </w:tcBorders>
          </w:tcPr>
          <w:p w:rsidRPr="00244D1E" w:rsidR="005C567F" w:rsidP="006B67CC" w:rsidRDefault="005C567F" w14:paraId="509114FB" w14:textId="77777777"/>
        </w:tc>
      </w:tr>
      <w:tr w:rsidRPr="00244D1E" w:rsidR="005C567F" w:rsidTr="005C567F" w14:paraId="252022D2" w14:textId="68DEBBC5">
        <w:tblPrEx>
          <w:tblBorders>
            <w:insideH w:val="single" w:color="auto" w:sz="6" w:space="0"/>
            <w:insideV w:val="single" w:color="auto" w:sz="6" w:space="0"/>
          </w:tblBorders>
        </w:tblPrEx>
        <w:trPr>
          <w:trHeight w:val="143"/>
        </w:trPr>
        <w:tc>
          <w:tcPr>
            <w:tcW w:w="7606" w:type="dxa"/>
            <w:gridSpan w:val="6"/>
            <w:tcBorders>
              <w:top w:val="single" w:color="auto" w:sz="6" w:space="0"/>
              <w:left w:val="single" w:color="auto" w:sz="4" w:space="0"/>
              <w:bottom w:val="single" w:color="auto" w:sz="6" w:space="0"/>
              <w:right w:val="single" w:color="auto" w:sz="4" w:space="0"/>
            </w:tcBorders>
          </w:tcPr>
          <w:p w:rsidRPr="00244D1E" w:rsidR="005C567F" w:rsidP="006B67CC" w:rsidRDefault="005C567F" w14:paraId="5E134A8E" w14:textId="77777777">
            <w:r w:rsidRPr="00244D1E">
              <w:t xml:space="preserve">Contact Information of The Course Instructor: </w:t>
            </w:r>
          </w:p>
        </w:tc>
        <w:tc>
          <w:tcPr>
            <w:tcW w:w="1578" w:type="dxa"/>
            <w:tcBorders>
              <w:top w:val="single" w:color="auto" w:sz="6" w:space="0"/>
              <w:left w:val="single" w:color="auto" w:sz="4" w:space="0"/>
              <w:bottom w:val="single" w:color="auto" w:sz="6" w:space="0"/>
              <w:right w:val="single" w:color="auto" w:sz="4" w:space="0"/>
            </w:tcBorders>
          </w:tcPr>
          <w:p w:rsidRPr="00244D1E" w:rsidR="005C567F" w:rsidP="006B67CC" w:rsidRDefault="005C567F" w14:paraId="43D6658F" w14:textId="77777777"/>
        </w:tc>
      </w:tr>
      <w:tr w:rsidRPr="00244D1E" w:rsidR="005C567F" w:rsidTr="005C567F" w14:paraId="4B1106A5" w14:textId="1302F57F">
        <w:tblPrEx>
          <w:tblBorders>
            <w:insideH w:val="single" w:color="auto" w:sz="6" w:space="0"/>
            <w:insideV w:val="single" w:color="auto" w:sz="6" w:space="0"/>
          </w:tblBorders>
        </w:tblPrEx>
        <w:trPr>
          <w:trHeight w:val="143"/>
        </w:trPr>
        <w:tc>
          <w:tcPr>
            <w:tcW w:w="7606" w:type="dxa"/>
            <w:gridSpan w:val="6"/>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5CE4A815" w14:textId="77777777">
            <w:r w:rsidRPr="00244D1E">
              <w:t>Course Content:</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7390B4BE" w14:textId="77777777"/>
        </w:tc>
      </w:tr>
      <w:tr w:rsidRPr="00244D1E" w:rsidR="005C567F" w:rsidTr="005C567F" w14:paraId="4CC71F21" w14:textId="1172D24A">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6738B9B0" w14:textId="77777777">
            <w:r w:rsidRPr="00244D1E">
              <w:t>Week</w:t>
            </w:r>
          </w:p>
        </w:tc>
        <w:tc>
          <w:tcPr>
            <w:tcW w:w="3061" w:type="dxa"/>
            <w:gridSpan w:val="2"/>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0638754D" w14:textId="77777777">
            <w:r w:rsidRPr="00244D1E">
              <w:t>Subjects</w:t>
            </w:r>
          </w:p>
        </w:tc>
        <w:tc>
          <w:tcPr>
            <w:tcW w:w="1879" w:type="dxa"/>
            <w:gridSpan w:val="2"/>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3EF8AEB7" w14:textId="77777777">
            <w:r w:rsidRPr="00244D1E">
              <w:t>Lecturer</w:t>
            </w:r>
          </w:p>
        </w:tc>
        <w:tc>
          <w:tcPr>
            <w:tcW w:w="1579" w:type="dxa"/>
            <w:tcBorders>
              <w:top w:val="single" w:color="auto" w:sz="4" w:space="0"/>
              <w:left w:val="single" w:color="auto" w:sz="4" w:space="0"/>
              <w:bottom w:val="single" w:color="auto" w:sz="4" w:space="0"/>
              <w:right w:val="single" w:color="auto" w:sz="4" w:space="0"/>
            </w:tcBorders>
            <w:hideMark/>
          </w:tcPr>
          <w:p w:rsidRPr="00244D1E" w:rsidR="005C567F" w:rsidP="006B67CC" w:rsidRDefault="005C567F" w14:paraId="65536E9B" w14:textId="77777777">
            <w:r w:rsidRPr="00244D1E">
              <w:t>Training Method and Material Used</w:t>
            </w:r>
          </w:p>
        </w:tc>
        <w:tc>
          <w:tcPr>
            <w:tcW w:w="1578"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7CFA1EB2" w14:textId="79624C63">
            <w:r>
              <w:t>Form of Education</w:t>
            </w:r>
          </w:p>
        </w:tc>
      </w:tr>
      <w:tr w:rsidRPr="00244D1E" w:rsidR="005C567F" w:rsidTr="005C567F" w14:paraId="0FF21135" w14:textId="22788D40">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6B67CC" w:rsidRDefault="005C567F" w14:paraId="0E020145" w14:textId="77777777">
            <w:r w:rsidRPr="00244D1E">
              <w:t>1.Week</w:t>
            </w:r>
          </w:p>
          <w:p w:rsidRPr="00244D1E" w:rsidR="005C567F" w:rsidP="006B67CC" w:rsidRDefault="005C567F" w14:paraId="7DF76418"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6B67CC" w:rsidRDefault="005C567F" w14:paraId="16C7D71F" w14:textId="77777777">
            <w:pPr>
              <w:rPr>
                <w:b w:val="0"/>
              </w:rPr>
            </w:pPr>
            <w:r w:rsidRPr="005C226A">
              <w:rPr>
                <w:b w:val="0"/>
              </w:rPr>
              <w:t>State, Monarchy, Oligarchy, Republic, Laicism, Democracy, Insurrection, Revolution, Nation-State</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6B67CC" w:rsidRDefault="005C567F" w14:paraId="0B94710B"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6B67CC" w:rsidRDefault="005C567F" w14:paraId="58C16FFD"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6B67CC" w:rsidRDefault="005C567F" w14:paraId="05CF8A06" w14:textId="4DE6BB57">
            <w:pPr>
              <w:rPr>
                <w:b w:val="0"/>
              </w:rPr>
            </w:pPr>
            <w:r w:rsidRPr="005C226A">
              <w:rPr>
                <w:b w:val="0"/>
              </w:rPr>
              <w:t>Online</w:t>
            </w:r>
          </w:p>
        </w:tc>
      </w:tr>
      <w:tr w:rsidRPr="00244D1E" w:rsidR="005C567F" w:rsidTr="005C567F" w14:paraId="0740895A" w14:textId="05EEBD62">
        <w:tblPrEx>
          <w:tblBorders>
            <w:insideH w:val="single" w:color="auto" w:sz="6" w:space="0"/>
            <w:insideV w:val="single" w:color="auto" w:sz="6" w:space="0"/>
          </w:tblBorders>
        </w:tblPrEx>
        <w:trPr>
          <w:trHeight w:val="850"/>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548ADEFE" w14:textId="77777777">
            <w:r w:rsidRPr="00244D1E">
              <w:t>2.Week</w:t>
            </w:r>
          </w:p>
          <w:p w:rsidRPr="00244D1E" w:rsidR="005C567F" w:rsidP="005C567F" w:rsidRDefault="005C567F" w14:paraId="6E998DB6"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13DE7E59" w14:textId="77777777">
            <w:pPr>
              <w:rPr>
                <w:b w:val="0"/>
              </w:rPr>
            </w:pPr>
            <w:r w:rsidRPr="005C226A">
              <w:rPr>
                <w:b w:val="0"/>
              </w:rPr>
              <w:t>Feudalism, Crusades, Age of Geography, Renaissance and Reformation Movements, French Revolution, Industrial Revolution</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59A1E04A"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32266D6C"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32E40ABB" w14:textId="48CAFFB1">
            <w:pPr>
              <w:rPr>
                <w:b w:val="0"/>
              </w:rPr>
            </w:pPr>
            <w:r w:rsidRPr="005C226A">
              <w:rPr>
                <w:b w:val="0"/>
              </w:rPr>
              <w:t>Online</w:t>
            </w:r>
          </w:p>
        </w:tc>
      </w:tr>
      <w:tr w:rsidRPr="00244D1E" w:rsidR="005C567F" w:rsidTr="005C567F" w14:paraId="368C6D57" w14:textId="717C6F43">
        <w:tblPrEx>
          <w:tblBorders>
            <w:insideH w:val="single" w:color="auto" w:sz="6" w:space="0"/>
            <w:insideV w:val="single" w:color="auto" w:sz="6" w:space="0"/>
          </w:tblBorders>
        </w:tblPrEx>
        <w:trPr>
          <w:trHeight w:val="351"/>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51E1EF40" w14:textId="77777777">
            <w:r w:rsidRPr="00244D1E">
              <w:t>3.Week</w:t>
            </w:r>
          </w:p>
          <w:p w:rsidRPr="00244D1E" w:rsidR="005C567F" w:rsidP="005C567F" w:rsidRDefault="005C567F" w14:paraId="63A454DF" w14:textId="77777777"/>
          <w:p w:rsidRPr="00244D1E" w:rsidR="005C567F" w:rsidP="005C567F" w:rsidRDefault="005C567F" w14:paraId="3258DB0F"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15D8A572" w14:textId="77777777">
            <w:pPr>
              <w:rPr>
                <w:b w:val="0"/>
              </w:rPr>
            </w:pPr>
            <w:r w:rsidRPr="005C226A">
              <w:rPr>
                <w:b w:val="0"/>
              </w:rPr>
              <w:t>Ottoman Modernisation</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334FB578"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13F19922"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4DC55A8B" w14:textId="2EC00E88">
            <w:pPr>
              <w:rPr>
                <w:b w:val="0"/>
              </w:rPr>
            </w:pPr>
            <w:r w:rsidRPr="005C226A">
              <w:rPr>
                <w:b w:val="0"/>
              </w:rPr>
              <w:t>Online</w:t>
            </w:r>
          </w:p>
        </w:tc>
      </w:tr>
      <w:tr w:rsidRPr="00244D1E" w:rsidR="005C567F" w:rsidTr="005C567F" w14:paraId="16E7D67D" w14:textId="272F746B">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444B8117" w14:textId="77777777">
            <w:r w:rsidRPr="00244D1E">
              <w:t>4.Week</w:t>
            </w:r>
          </w:p>
          <w:p w:rsidRPr="00244D1E" w:rsidR="005C567F" w:rsidP="005C567F" w:rsidRDefault="005C567F" w14:paraId="1FA42B12"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7815119A" w14:textId="77777777">
            <w:pPr>
              <w:rPr>
                <w:b w:val="0"/>
              </w:rPr>
            </w:pPr>
            <w:r w:rsidRPr="005C226A">
              <w:rPr>
                <w:b w:val="0"/>
              </w:rPr>
              <w:t>Competition that happened in international arena from 19th century to 20th century and its reflection to the Ottoman Empire</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5B512666"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533AEECB"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6291F241" w14:textId="18FA3A18">
            <w:pPr>
              <w:rPr>
                <w:b w:val="0"/>
              </w:rPr>
            </w:pPr>
            <w:r w:rsidRPr="005C226A">
              <w:rPr>
                <w:b w:val="0"/>
              </w:rPr>
              <w:t>Online</w:t>
            </w:r>
          </w:p>
        </w:tc>
      </w:tr>
      <w:tr w:rsidRPr="00244D1E" w:rsidR="005C567F" w:rsidTr="005C567F" w14:paraId="551DAA4E" w14:textId="14078919">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571C2CBC" w14:textId="77777777">
            <w:r w:rsidRPr="00244D1E">
              <w:t>5.Week</w:t>
            </w:r>
          </w:p>
          <w:p w:rsidRPr="00244D1E" w:rsidR="005C567F" w:rsidP="005C567F" w:rsidRDefault="005C567F" w14:paraId="6EED1265"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17E78E53" w14:textId="77777777">
            <w:pPr>
              <w:rPr>
                <w:b w:val="0"/>
              </w:rPr>
            </w:pPr>
            <w:r w:rsidRPr="005C226A">
              <w:rPr>
                <w:b w:val="0"/>
              </w:rPr>
              <w:t>Imperialism, colonialism, nationalism and formation of blocs in the process which goes to the Great War</w:t>
            </w:r>
          </w:p>
          <w:p w:rsidRPr="005C226A" w:rsidR="005C567F" w:rsidP="005C567F" w:rsidRDefault="005C567F" w14:paraId="294BD3B4" w14:textId="77777777">
            <w:pPr>
              <w:rPr>
                <w:b w:val="0"/>
              </w:rPr>
            </w:pP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5D057A27"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362C1B3C"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002343A0" w14:textId="52937785">
            <w:pPr>
              <w:rPr>
                <w:b w:val="0"/>
              </w:rPr>
            </w:pPr>
            <w:r w:rsidRPr="005C226A">
              <w:rPr>
                <w:b w:val="0"/>
              </w:rPr>
              <w:t>Online</w:t>
            </w:r>
          </w:p>
        </w:tc>
      </w:tr>
      <w:tr w:rsidRPr="00244D1E" w:rsidR="005C567F" w:rsidTr="005C567F" w14:paraId="1F5D2624" w14:textId="63E605CC">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6E1B668C" w14:textId="77777777">
            <w:r w:rsidRPr="00244D1E">
              <w:t>6.Week</w:t>
            </w:r>
          </w:p>
          <w:p w:rsidRPr="00244D1E" w:rsidR="005C567F" w:rsidP="005C567F" w:rsidRDefault="005C567F" w14:paraId="2C39FE80"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47E52EDE" w14:textId="77777777">
            <w:pPr>
              <w:rPr>
                <w:b w:val="0"/>
              </w:rPr>
            </w:pPr>
            <w:r w:rsidRPr="005C226A">
              <w:rPr>
                <w:b w:val="0"/>
              </w:rPr>
              <w:t>Tripoli and Balkan Wars</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3E43E798"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4E18901A"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0A79578E" w14:textId="7E5D0A1F">
            <w:pPr>
              <w:rPr>
                <w:b w:val="0"/>
              </w:rPr>
            </w:pPr>
            <w:r w:rsidRPr="005C226A">
              <w:rPr>
                <w:b w:val="0"/>
              </w:rPr>
              <w:t>Online</w:t>
            </w:r>
          </w:p>
        </w:tc>
      </w:tr>
      <w:tr w:rsidRPr="00244D1E" w:rsidR="005C567F" w:rsidTr="005C567F" w14:paraId="18FAC590" w14:textId="6C20886C">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538CEDBF" w14:textId="77777777">
            <w:r w:rsidRPr="00244D1E">
              <w:t>7. Week</w:t>
            </w:r>
          </w:p>
          <w:p w:rsidRPr="00244D1E" w:rsidR="005C567F" w:rsidP="005C567F" w:rsidRDefault="005C567F" w14:paraId="60899AD7" w14:textId="77777777"/>
        </w:tc>
        <w:tc>
          <w:tcPr>
            <w:tcW w:w="3061" w:type="dxa"/>
            <w:gridSpan w:val="2"/>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1A061DDF" w14:textId="77777777">
            <w:pPr>
              <w:rPr>
                <w:b w:val="0"/>
              </w:rPr>
            </w:pPr>
            <w:r w:rsidRPr="005C226A">
              <w:rPr>
                <w:b w:val="0"/>
              </w:rPr>
              <w:t xml:space="preserve">Midterm Exam </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77B4BFD6"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6C306E0C" w14:textId="77777777">
            <w:pPr>
              <w:rPr>
                <w:b w:val="0"/>
              </w:rPr>
            </w:pP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371E8D06" w14:textId="525A3B2D">
            <w:pPr>
              <w:rPr>
                <w:b w:val="0"/>
              </w:rPr>
            </w:pPr>
            <w:r w:rsidRPr="005C226A">
              <w:rPr>
                <w:b w:val="0"/>
              </w:rPr>
              <w:t>Online</w:t>
            </w:r>
          </w:p>
        </w:tc>
      </w:tr>
      <w:tr w:rsidRPr="00244D1E" w:rsidR="005C567F" w:rsidTr="005C567F" w14:paraId="32D95165" w14:textId="2A14E756">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6779DAE2" w14:textId="77777777">
            <w:r w:rsidRPr="00244D1E">
              <w:t>8. Week</w:t>
            </w:r>
          </w:p>
          <w:p w:rsidRPr="00244D1E" w:rsidR="005C567F" w:rsidP="005C567F" w:rsidRDefault="005C567F" w14:paraId="48CF0B6F"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49F67A6A" w14:textId="77777777">
            <w:pPr>
              <w:rPr>
                <w:b w:val="0"/>
              </w:rPr>
            </w:pPr>
            <w:r w:rsidRPr="005C226A">
              <w:rPr>
                <w:b w:val="0"/>
              </w:rPr>
              <w:t>Great War and the Ottoman Empire</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0FC30D3A"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48DF1FF2"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7EFBA501" w14:textId="6A9D072F">
            <w:pPr>
              <w:rPr>
                <w:b w:val="0"/>
              </w:rPr>
            </w:pPr>
            <w:r w:rsidRPr="005C226A">
              <w:rPr>
                <w:b w:val="0"/>
              </w:rPr>
              <w:t>Online</w:t>
            </w:r>
          </w:p>
        </w:tc>
      </w:tr>
      <w:tr w:rsidRPr="00244D1E" w:rsidR="005C567F" w:rsidTr="005C567F" w14:paraId="42516B6E" w14:textId="16F6249B">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5614584C" w14:textId="77777777">
            <w:r w:rsidRPr="00244D1E">
              <w:t>9. Week</w:t>
            </w:r>
          </w:p>
          <w:p w:rsidRPr="00244D1E" w:rsidR="005C567F" w:rsidP="005C567F" w:rsidRDefault="005C567F" w14:paraId="658C35D2"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4EF9ADCD" w14:textId="77777777">
            <w:pPr>
              <w:rPr>
                <w:b w:val="0"/>
              </w:rPr>
            </w:pPr>
            <w:r w:rsidRPr="005C226A">
              <w:rPr>
                <w:b w:val="0"/>
              </w:rPr>
              <w:t>Moudros Armistice Treaty and occupation process</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5B8D7C9E"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5DF2AFDC"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7BE710EB" w14:textId="25298E1C">
            <w:pPr>
              <w:rPr>
                <w:b w:val="0"/>
              </w:rPr>
            </w:pPr>
            <w:r w:rsidRPr="005C226A">
              <w:rPr>
                <w:b w:val="0"/>
              </w:rPr>
              <w:t>Online</w:t>
            </w:r>
          </w:p>
        </w:tc>
      </w:tr>
      <w:tr w:rsidRPr="00244D1E" w:rsidR="005C567F" w:rsidTr="005C567F" w14:paraId="4F2A1D09" w14:textId="6A80F391">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48933300" w14:textId="77777777">
            <w:r w:rsidRPr="00244D1E">
              <w:t>10.Week</w:t>
            </w:r>
          </w:p>
          <w:p w:rsidRPr="00244D1E" w:rsidR="005C567F" w:rsidP="005C567F" w:rsidRDefault="005C567F" w14:paraId="5218713F"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0EBD6D75" w14:textId="77777777">
            <w:pPr>
              <w:rPr>
                <w:b w:val="0"/>
              </w:rPr>
            </w:pPr>
            <w:r w:rsidRPr="005C226A">
              <w:rPr>
                <w:b w:val="0"/>
              </w:rPr>
              <w:t>Glance of Mustafa Kemal to the existing situation</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141CE6BE"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33CCB435"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700CE69A" w14:textId="463DA190">
            <w:pPr>
              <w:rPr>
                <w:b w:val="0"/>
              </w:rPr>
            </w:pPr>
            <w:r w:rsidRPr="005C226A">
              <w:rPr>
                <w:b w:val="0"/>
              </w:rPr>
              <w:t>Online</w:t>
            </w:r>
          </w:p>
        </w:tc>
      </w:tr>
      <w:tr w:rsidRPr="00244D1E" w:rsidR="005C567F" w:rsidTr="005C567F" w14:paraId="546AA641" w14:textId="39F7957C">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1DA8BC8F" w14:textId="77777777">
            <w:r w:rsidRPr="00244D1E">
              <w:t>11. Week</w:t>
            </w:r>
          </w:p>
          <w:p w:rsidRPr="00244D1E" w:rsidR="005C567F" w:rsidP="005C567F" w:rsidRDefault="005C567F" w14:paraId="6D568F11"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2CBB6634" w14:textId="77777777">
            <w:pPr>
              <w:rPr>
                <w:b w:val="0"/>
              </w:rPr>
            </w:pPr>
            <w:r w:rsidRPr="005C226A">
              <w:rPr>
                <w:b w:val="0"/>
              </w:rPr>
              <w:t>Developments that happened during the National Struggle period</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2C4CA971"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140D11A5"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6A2E937B" w14:textId="456BDF8A">
            <w:pPr>
              <w:rPr>
                <w:b w:val="0"/>
              </w:rPr>
            </w:pPr>
            <w:r w:rsidRPr="005C226A">
              <w:rPr>
                <w:b w:val="0"/>
              </w:rPr>
              <w:t>Online</w:t>
            </w:r>
          </w:p>
        </w:tc>
      </w:tr>
      <w:tr w:rsidRPr="00244D1E" w:rsidR="005C567F" w:rsidTr="005C567F" w14:paraId="7C18A518" w14:textId="17DCC2EF">
        <w:tblPrEx>
          <w:tblBorders>
            <w:insideH w:val="single" w:color="auto" w:sz="6" w:space="0"/>
            <w:insideV w:val="single" w:color="auto" w:sz="6" w:space="0"/>
          </w:tblBorders>
        </w:tblPrEx>
        <w:trPr>
          <w:trHeight w:val="143"/>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1A78F81D" w14:textId="77777777">
            <w:r w:rsidRPr="00244D1E">
              <w:t>12. Week</w:t>
            </w:r>
          </w:p>
          <w:p w:rsidRPr="00244D1E" w:rsidR="005C567F" w:rsidP="005C567F" w:rsidRDefault="005C567F" w14:paraId="2DD3249D"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183057BB" w14:textId="77777777">
            <w:pPr>
              <w:rPr>
                <w:b w:val="0"/>
              </w:rPr>
            </w:pPr>
            <w:r w:rsidRPr="005C226A">
              <w:rPr>
                <w:b w:val="0"/>
              </w:rPr>
              <w:t>Mudanya Armistice Treaty</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11A2595C"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1C4AC949"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0B2EF7DC" w14:textId="3ACA5839">
            <w:pPr>
              <w:rPr>
                <w:b w:val="0"/>
              </w:rPr>
            </w:pPr>
            <w:r w:rsidRPr="005C226A">
              <w:rPr>
                <w:b w:val="0"/>
              </w:rPr>
              <w:t>Online</w:t>
            </w:r>
          </w:p>
        </w:tc>
      </w:tr>
      <w:tr w:rsidRPr="00244D1E" w:rsidR="005C567F" w:rsidTr="005C567F" w14:paraId="61105FDA" w14:textId="23E76CC5">
        <w:tblPrEx>
          <w:tblBorders>
            <w:insideH w:val="single" w:color="auto" w:sz="6" w:space="0"/>
            <w:insideV w:val="single" w:color="auto" w:sz="6" w:space="0"/>
          </w:tblBorders>
        </w:tblPrEx>
        <w:trPr>
          <w:trHeight w:val="457"/>
        </w:trPr>
        <w:tc>
          <w:tcPr>
            <w:tcW w:w="1086" w:type="dxa"/>
            <w:tcBorders>
              <w:top w:val="single" w:color="auto" w:sz="4" w:space="0"/>
              <w:left w:val="single" w:color="auto" w:sz="4" w:space="0"/>
              <w:bottom w:val="single" w:color="auto" w:sz="4" w:space="0"/>
              <w:right w:val="single" w:color="auto" w:sz="4" w:space="0"/>
            </w:tcBorders>
          </w:tcPr>
          <w:p w:rsidRPr="00244D1E" w:rsidR="005C567F" w:rsidP="005C567F" w:rsidRDefault="005C567F" w14:paraId="58829708" w14:textId="77777777">
            <w:r w:rsidRPr="00244D1E">
              <w:t>13. Week</w:t>
            </w:r>
          </w:p>
          <w:p w:rsidRPr="00244D1E" w:rsidR="005C567F" w:rsidP="005C567F" w:rsidRDefault="005C567F" w14:paraId="24E8FDED" w14:textId="77777777"/>
        </w:tc>
        <w:tc>
          <w:tcPr>
            <w:tcW w:w="3061"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196235C8" w14:textId="77777777">
            <w:pPr>
              <w:rPr>
                <w:b w:val="0"/>
              </w:rPr>
            </w:pPr>
            <w:r w:rsidRPr="005C226A">
              <w:rPr>
                <w:b w:val="0"/>
              </w:rPr>
              <w:t>Lausanne Peace Treaty</w:t>
            </w:r>
          </w:p>
        </w:tc>
        <w:tc>
          <w:tcPr>
            <w:tcW w:w="1879" w:type="dxa"/>
            <w:gridSpan w:val="2"/>
            <w:tcBorders>
              <w:top w:val="single" w:color="auto" w:sz="4" w:space="0"/>
              <w:left w:val="single" w:color="auto" w:sz="4" w:space="0"/>
              <w:bottom w:val="single" w:color="auto" w:sz="4" w:space="0"/>
              <w:right w:val="single" w:color="auto" w:sz="4" w:space="0"/>
            </w:tcBorders>
          </w:tcPr>
          <w:p w:rsidRPr="005C226A" w:rsidR="005C567F" w:rsidP="005C567F" w:rsidRDefault="005C567F" w14:paraId="67B5F479" w14:textId="77777777">
            <w:pPr>
              <w:rPr>
                <w:b w:val="0"/>
              </w:rPr>
            </w:pPr>
            <w:r w:rsidRPr="005C226A">
              <w:rPr>
                <w:b w:val="0"/>
              </w:rPr>
              <w:t>Lecturer Gurbet GÖKGÖZ</w:t>
            </w:r>
          </w:p>
        </w:tc>
        <w:tc>
          <w:tcPr>
            <w:tcW w:w="1579" w:type="dxa"/>
            <w:tcBorders>
              <w:top w:val="single" w:color="auto" w:sz="4" w:space="0"/>
              <w:left w:val="single" w:color="auto" w:sz="4" w:space="0"/>
              <w:bottom w:val="single" w:color="auto" w:sz="4" w:space="0"/>
              <w:right w:val="single" w:color="auto" w:sz="4" w:space="0"/>
            </w:tcBorders>
            <w:hideMark/>
          </w:tcPr>
          <w:p w:rsidRPr="005C226A" w:rsidR="005C567F" w:rsidP="005C567F" w:rsidRDefault="005C567F" w14:paraId="4A70B659" w14:textId="77777777">
            <w:pPr>
              <w:rPr>
                <w:b w:val="0"/>
              </w:rPr>
            </w:pPr>
            <w:r w:rsidRPr="005C226A">
              <w:rPr>
                <w:b w:val="0"/>
              </w:rPr>
              <w:t>Presentation, expression</w:t>
            </w:r>
          </w:p>
        </w:tc>
        <w:tc>
          <w:tcPr>
            <w:tcW w:w="1578" w:type="dxa"/>
            <w:tcBorders>
              <w:top w:val="single" w:color="auto" w:sz="4" w:space="0"/>
              <w:left w:val="single" w:color="auto" w:sz="4" w:space="0"/>
              <w:bottom w:val="single" w:color="auto" w:sz="4" w:space="0"/>
              <w:right w:val="single" w:color="auto" w:sz="4" w:space="0"/>
            </w:tcBorders>
          </w:tcPr>
          <w:p w:rsidRPr="005C226A" w:rsidR="005C567F" w:rsidP="005C567F" w:rsidRDefault="005C567F" w14:paraId="00447DBD" w14:textId="7FA75E57">
            <w:pPr>
              <w:rPr>
                <w:b w:val="0"/>
              </w:rPr>
            </w:pPr>
            <w:r w:rsidRPr="005C226A">
              <w:rPr>
                <w:b w:val="0"/>
              </w:rPr>
              <w:t>Online</w:t>
            </w:r>
          </w:p>
        </w:tc>
      </w:tr>
    </w:tbl>
    <w:p w:rsidRPr="00244D1E" w:rsidR="00BE35A1" w:rsidP="006B67CC" w:rsidRDefault="00BE35A1" w14:paraId="2E92A30D" w14:textId="77777777">
      <w:pPr>
        <w:rPr>
          <w:lang w:val="en-US"/>
        </w:rPr>
      </w:pPr>
    </w:p>
    <w:p w:rsidRPr="00244D1E" w:rsidR="00201444" w:rsidP="006B67CC" w:rsidRDefault="00201444" w14:paraId="0D867390" w14:textId="77777777">
      <w:pPr>
        <w:rPr>
          <w:lang w:val="en-US"/>
        </w:rPr>
      </w:pPr>
      <w:r w:rsidRPr="00244D1E">
        <w:rPr>
          <w:lang w:val="en-US"/>
        </w:rPr>
        <w:t>Matrix of Course Learning Outcomes Versus Program Outcomes</w:t>
      </w:r>
    </w:p>
    <w:tbl>
      <w:tblPr>
        <w:tblW w:w="9119" w:type="dxa"/>
        <w:tblInd w:w="-72" w:type="dxa"/>
        <w:tblLayout w:type="fixed"/>
        <w:tblCellMar>
          <w:left w:w="70" w:type="dxa"/>
          <w:right w:w="70" w:type="dxa"/>
        </w:tblCellMar>
        <w:tblLook w:val="04A0" w:firstRow="1" w:lastRow="0" w:firstColumn="1" w:lastColumn="0" w:noHBand="0" w:noVBand="1"/>
      </w:tblPr>
      <w:tblGrid>
        <w:gridCol w:w="1344"/>
        <w:gridCol w:w="422"/>
        <w:gridCol w:w="544"/>
        <w:gridCol w:w="544"/>
        <w:gridCol w:w="409"/>
        <w:gridCol w:w="544"/>
        <w:gridCol w:w="408"/>
        <w:gridCol w:w="408"/>
        <w:gridCol w:w="544"/>
        <w:gridCol w:w="544"/>
        <w:gridCol w:w="544"/>
        <w:gridCol w:w="544"/>
        <w:gridCol w:w="544"/>
        <w:gridCol w:w="544"/>
        <w:gridCol w:w="544"/>
        <w:gridCol w:w="688"/>
      </w:tblGrid>
      <w:tr w:rsidRPr="00244D1E" w:rsidR="00201444" w:rsidTr="00F73B1A" w14:paraId="3D7797D9" w14:textId="77777777">
        <w:trPr>
          <w:trHeight w:val="176"/>
        </w:trPr>
        <w:tc>
          <w:tcPr>
            <w:tcW w:w="9119" w:type="dxa"/>
            <w:gridSpan w:val="16"/>
            <w:tcBorders>
              <w:top w:val="single" w:color="auto" w:sz="8" w:space="0"/>
              <w:left w:val="single" w:color="auto" w:sz="8" w:space="0"/>
              <w:bottom w:val="single" w:color="auto" w:sz="8" w:space="0"/>
              <w:right w:val="single" w:color="000000" w:sz="8" w:space="0"/>
            </w:tcBorders>
          </w:tcPr>
          <w:p w:rsidRPr="00244D1E" w:rsidR="00201444" w:rsidP="006B67CC" w:rsidRDefault="00201444" w14:paraId="7A0C1B13" w14:textId="77777777">
            <w:pPr>
              <w:rPr>
                <w:lang w:val="en-US"/>
              </w:rPr>
            </w:pPr>
          </w:p>
        </w:tc>
      </w:tr>
      <w:tr w:rsidRPr="00244D1E" w:rsidR="00201444" w:rsidTr="00F73B1A" w14:paraId="7E78B237" w14:textId="77777777">
        <w:trPr>
          <w:trHeight w:val="414"/>
        </w:trPr>
        <w:tc>
          <w:tcPr>
            <w:tcW w:w="1344" w:type="dxa"/>
            <w:tcBorders>
              <w:top w:val="nil"/>
              <w:left w:val="single" w:color="auto" w:sz="8" w:space="0"/>
              <w:bottom w:val="single" w:color="auto" w:sz="8" w:space="0"/>
              <w:right w:val="single" w:color="auto" w:sz="8" w:space="0"/>
            </w:tcBorders>
            <w:hideMark/>
          </w:tcPr>
          <w:p w:rsidRPr="00244D1E" w:rsidR="00201444" w:rsidP="006B67CC" w:rsidRDefault="00201444" w14:paraId="300921B2" w14:textId="77777777">
            <w:pPr>
              <w:rPr>
                <w:lang w:val="en-US"/>
              </w:rPr>
            </w:pPr>
            <w:r w:rsidRPr="00244D1E">
              <w:rPr>
                <w:lang w:val="en-US"/>
              </w:rPr>
              <w:t>Learning Outcome</w:t>
            </w:r>
          </w:p>
        </w:tc>
        <w:tc>
          <w:tcPr>
            <w:tcW w:w="422" w:type="dxa"/>
            <w:tcBorders>
              <w:top w:val="nil"/>
              <w:left w:val="nil"/>
              <w:bottom w:val="single" w:color="auto" w:sz="8" w:space="0"/>
              <w:right w:val="single" w:color="auto" w:sz="8" w:space="0"/>
            </w:tcBorders>
            <w:hideMark/>
          </w:tcPr>
          <w:p w:rsidRPr="00244D1E" w:rsidR="00201444" w:rsidP="006B67CC" w:rsidRDefault="00201444" w14:paraId="695E768A" w14:textId="77777777">
            <w:pPr>
              <w:rPr>
                <w:lang w:val="en-US"/>
              </w:rPr>
            </w:pPr>
            <w:r w:rsidRPr="00244D1E">
              <w:rPr>
                <w:lang w:val="en-US"/>
              </w:rPr>
              <w:t>PO</w:t>
            </w:r>
          </w:p>
          <w:p w:rsidRPr="00244D1E" w:rsidR="00201444" w:rsidP="006B67CC" w:rsidRDefault="00201444" w14:paraId="67F673E8" w14:textId="77777777">
            <w:pPr>
              <w:rPr>
                <w:lang w:val="en-US"/>
              </w:rPr>
            </w:pPr>
            <w:r w:rsidRPr="00244D1E">
              <w:rPr>
                <w:lang w:val="en-US"/>
              </w:rPr>
              <w:t>1</w:t>
            </w:r>
          </w:p>
        </w:tc>
        <w:tc>
          <w:tcPr>
            <w:tcW w:w="544" w:type="dxa"/>
            <w:tcBorders>
              <w:top w:val="nil"/>
              <w:left w:val="nil"/>
              <w:bottom w:val="single" w:color="auto" w:sz="8" w:space="0"/>
              <w:right w:val="single" w:color="auto" w:sz="8" w:space="0"/>
            </w:tcBorders>
            <w:hideMark/>
          </w:tcPr>
          <w:p w:rsidRPr="00244D1E" w:rsidR="00201444" w:rsidP="006B67CC" w:rsidRDefault="00201444" w14:paraId="74C97B12" w14:textId="77777777">
            <w:pPr>
              <w:rPr>
                <w:lang w:val="en-US"/>
              </w:rPr>
            </w:pPr>
            <w:r w:rsidRPr="00244D1E">
              <w:rPr>
                <w:lang w:val="en-US"/>
              </w:rPr>
              <w:t>PO</w:t>
            </w:r>
          </w:p>
          <w:p w:rsidRPr="00244D1E" w:rsidR="00201444" w:rsidP="006B67CC" w:rsidRDefault="00201444" w14:paraId="7083620A" w14:textId="77777777">
            <w:pPr>
              <w:rPr>
                <w:lang w:val="en-US"/>
              </w:rPr>
            </w:pPr>
            <w:r w:rsidRPr="00244D1E">
              <w:rPr>
                <w:lang w:val="en-US"/>
              </w:rPr>
              <w:t>2</w:t>
            </w:r>
          </w:p>
        </w:tc>
        <w:tc>
          <w:tcPr>
            <w:tcW w:w="544" w:type="dxa"/>
            <w:tcBorders>
              <w:top w:val="nil"/>
              <w:left w:val="nil"/>
              <w:bottom w:val="single" w:color="auto" w:sz="8" w:space="0"/>
              <w:right w:val="single" w:color="auto" w:sz="8" w:space="0"/>
            </w:tcBorders>
            <w:hideMark/>
          </w:tcPr>
          <w:p w:rsidRPr="00244D1E" w:rsidR="00201444" w:rsidP="006B67CC" w:rsidRDefault="00201444" w14:paraId="7B550740" w14:textId="77777777">
            <w:pPr>
              <w:rPr>
                <w:lang w:val="en-US"/>
              </w:rPr>
            </w:pPr>
            <w:r w:rsidRPr="00244D1E">
              <w:rPr>
                <w:lang w:val="en-US"/>
              </w:rPr>
              <w:t>PO</w:t>
            </w:r>
          </w:p>
          <w:p w:rsidRPr="00244D1E" w:rsidR="00201444" w:rsidP="006B67CC" w:rsidRDefault="00201444" w14:paraId="08041891" w14:textId="77777777">
            <w:pPr>
              <w:rPr>
                <w:lang w:val="en-US"/>
              </w:rPr>
            </w:pPr>
            <w:r w:rsidRPr="00244D1E">
              <w:rPr>
                <w:lang w:val="en-US"/>
              </w:rPr>
              <w:t xml:space="preserve">3 </w:t>
            </w:r>
          </w:p>
        </w:tc>
        <w:tc>
          <w:tcPr>
            <w:tcW w:w="409" w:type="dxa"/>
            <w:tcBorders>
              <w:top w:val="nil"/>
              <w:left w:val="nil"/>
              <w:bottom w:val="single" w:color="auto" w:sz="8" w:space="0"/>
              <w:right w:val="single" w:color="auto" w:sz="8" w:space="0"/>
            </w:tcBorders>
            <w:hideMark/>
          </w:tcPr>
          <w:p w:rsidRPr="00244D1E" w:rsidR="00201444" w:rsidP="006B67CC" w:rsidRDefault="00201444" w14:paraId="202F1EF6" w14:textId="77777777">
            <w:pPr>
              <w:rPr>
                <w:lang w:val="en-US"/>
              </w:rPr>
            </w:pPr>
            <w:r w:rsidRPr="00244D1E">
              <w:rPr>
                <w:lang w:val="en-US"/>
              </w:rPr>
              <w:t>PO</w:t>
            </w:r>
          </w:p>
          <w:p w:rsidRPr="00244D1E" w:rsidR="00201444" w:rsidP="006B67CC" w:rsidRDefault="00201444" w14:paraId="4AC38441" w14:textId="77777777">
            <w:pPr>
              <w:rPr>
                <w:lang w:val="en-US"/>
              </w:rPr>
            </w:pPr>
            <w:r w:rsidRPr="00244D1E">
              <w:rPr>
                <w:lang w:val="en-US"/>
              </w:rPr>
              <w:t>4</w:t>
            </w:r>
          </w:p>
        </w:tc>
        <w:tc>
          <w:tcPr>
            <w:tcW w:w="544" w:type="dxa"/>
            <w:tcBorders>
              <w:top w:val="nil"/>
              <w:left w:val="nil"/>
              <w:bottom w:val="single" w:color="auto" w:sz="8" w:space="0"/>
              <w:right w:val="single" w:color="auto" w:sz="8" w:space="0"/>
            </w:tcBorders>
            <w:hideMark/>
          </w:tcPr>
          <w:p w:rsidRPr="00244D1E" w:rsidR="00201444" w:rsidP="006B67CC" w:rsidRDefault="00201444" w14:paraId="49B596FE" w14:textId="77777777">
            <w:pPr>
              <w:rPr>
                <w:lang w:val="en-US"/>
              </w:rPr>
            </w:pPr>
            <w:r w:rsidRPr="00244D1E">
              <w:rPr>
                <w:lang w:val="en-US"/>
              </w:rPr>
              <w:t>PO</w:t>
            </w:r>
          </w:p>
          <w:p w:rsidRPr="00244D1E" w:rsidR="00201444" w:rsidP="006B67CC" w:rsidRDefault="00201444" w14:paraId="566E5EE5" w14:textId="77777777">
            <w:pPr>
              <w:rPr>
                <w:lang w:val="en-US"/>
              </w:rPr>
            </w:pPr>
            <w:r w:rsidRPr="00244D1E">
              <w:rPr>
                <w:lang w:val="en-US"/>
              </w:rPr>
              <w:t>5</w:t>
            </w:r>
          </w:p>
        </w:tc>
        <w:tc>
          <w:tcPr>
            <w:tcW w:w="408" w:type="dxa"/>
            <w:tcBorders>
              <w:top w:val="single" w:color="auto" w:sz="8" w:space="0"/>
              <w:left w:val="nil"/>
              <w:bottom w:val="single" w:color="auto" w:sz="8" w:space="0"/>
              <w:right w:val="single" w:color="000000" w:sz="8" w:space="0"/>
            </w:tcBorders>
            <w:hideMark/>
          </w:tcPr>
          <w:p w:rsidRPr="00244D1E" w:rsidR="00201444" w:rsidP="006B67CC" w:rsidRDefault="00201444" w14:paraId="633B621D" w14:textId="77777777">
            <w:pPr>
              <w:rPr>
                <w:lang w:val="en-US"/>
              </w:rPr>
            </w:pPr>
            <w:r w:rsidRPr="00244D1E">
              <w:rPr>
                <w:lang w:val="en-US"/>
              </w:rPr>
              <w:t>PO</w:t>
            </w:r>
          </w:p>
          <w:p w:rsidRPr="00244D1E" w:rsidR="00201444" w:rsidP="006B67CC" w:rsidRDefault="00201444" w14:paraId="782FD417" w14:textId="77777777">
            <w:pPr>
              <w:rPr>
                <w:lang w:val="en-US"/>
              </w:rPr>
            </w:pPr>
            <w:r w:rsidRPr="00244D1E">
              <w:rPr>
                <w:lang w:val="en-US"/>
              </w:rPr>
              <w:t>6</w:t>
            </w:r>
          </w:p>
        </w:tc>
        <w:tc>
          <w:tcPr>
            <w:tcW w:w="408" w:type="dxa"/>
            <w:tcBorders>
              <w:top w:val="nil"/>
              <w:left w:val="nil"/>
              <w:bottom w:val="single" w:color="auto" w:sz="8" w:space="0"/>
              <w:right w:val="single" w:color="auto" w:sz="8" w:space="0"/>
            </w:tcBorders>
            <w:hideMark/>
          </w:tcPr>
          <w:p w:rsidRPr="00244D1E" w:rsidR="00201444" w:rsidP="006B67CC" w:rsidRDefault="00201444" w14:paraId="5DE8633A" w14:textId="77777777">
            <w:pPr>
              <w:rPr>
                <w:lang w:val="en-US"/>
              </w:rPr>
            </w:pPr>
            <w:r w:rsidRPr="00244D1E">
              <w:rPr>
                <w:lang w:val="en-US"/>
              </w:rPr>
              <w:t>PO</w:t>
            </w:r>
          </w:p>
          <w:p w:rsidRPr="00244D1E" w:rsidR="00201444" w:rsidP="006B67CC" w:rsidRDefault="00201444" w14:paraId="37337F10" w14:textId="77777777">
            <w:pPr>
              <w:rPr>
                <w:lang w:val="en-US"/>
              </w:rPr>
            </w:pPr>
            <w:r w:rsidRPr="00244D1E">
              <w:rPr>
                <w:lang w:val="en-US"/>
              </w:rPr>
              <w:t>7</w:t>
            </w:r>
          </w:p>
        </w:tc>
        <w:tc>
          <w:tcPr>
            <w:tcW w:w="544" w:type="dxa"/>
            <w:tcBorders>
              <w:top w:val="nil"/>
              <w:left w:val="nil"/>
              <w:bottom w:val="single" w:color="auto" w:sz="8" w:space="0"/>
              <w:right w:val="single" w:color="auto" w:sz="8" w:space="0"/>
            </w:tcBorders>
            <w:hideMark/>
          </w:tcPr>
          <w:p w:rsidRPr="00244D1E" w:rsidR="00201444" w:rsidP="006B67CC" w:rsidRDefault="00201444" w14:paraId="4D9E5E3B" w14:textId="77777777">
            <w:pPr>
              <w:rPr>
                <w:lang w:val="en-US"/>
              </w:rPr>
            </w:pPr>
            <w:r w:rsidRPr="00244D1E">
              <w:rPr>
                <w:lang w:val="en-US"/>
              </w:rPr>
              <w:t>PO</w:t>
            </w:r>
          </w:p>
          <w:p w:rsidRPr="00244D1E" w:rsidR="00201444" w:rsidP="006B67CC" w:rsidRDefault="00201444" w14:paraId="4F91D9F8" w14:textId="77777777">
            <w:pPr>
              <w:rPr>
                <w:lang w:val="en-US"/>
              </w:rPr>
            </w:pPr>
            <w:r w:rsidRPr="00244D1E">
              <w:rPr>
                <w:lang w:val="en-US"/>
              </w:rPr>
              <w:t>8</w:t>
            </w:r>
          </w:p>
        </w:tc>
        <w:tc>
          <w:tcPr>
            <w:tcW w:w="544" w:type="dxa"/>
            <w:tcBorders>
              <w:top w:val="single" w:color="auto" w:sz="8" w:space="0"/>
              <w:left w:val="nil"/>
              <w:bottom w:val="single" w:color="auto" w:sz="8" w:space="0"/>
              <w:right w:val="single" w:color="000000" w:sz="8" w:space="0"/>
            </w:tcBorders>
            <w:hideMark/>
          </w:tcPr>
          <w:p w:rsidRPr="00244D1E" w:rsidR="00201444" w:rsidP="006B67CC" w:rsidRDefault="00201444" w14:paraId="2963E573" w14:textId="77777777">
            <w:pPr>
              <w:rPr>
                <w:lang w:val="en-US"/>
              </w:rPr>
            </w:pPr>
            <w:r w:rsidRPr="00244D1E">
              <w:rPr>
                <w:lang w:val="en-US"/>
              </w:rPr>
              <w:t>PO</w:t>
            </w:r>
          </w:p>
          <w:p w:rsidRPr="00244D1E" w:rsidR="00201444" w:rsidP="006B67CC" w:rsidRDefault="00201444" w14:paraId="786624E5" w14:textId="77777777">
            <w:pPr>
              <w:rPr>
                <w:lang w:val="en-US"/>
              </w:rPr>
            </w:pPr>
            <w:r w:rsidRPr="00244D1E">
              <w:rPr>
                <w:lang w:val="en-US"/>
              </w:rPr>
              <w:t>9</w:t>
            </w:r>
          </w:p>
        </w:tc>
        <w:tc>
          <w:tcPr>
            <w:tcW w:w="544" w:type="dxa"/>
            <w:tcBorders>
              <w:top w:val="nil"/>
              <w:left w:val="nil"/>
              <w:bottom w:val="single" w:color="auto" w:sz="8" w:space="0"/>
              <w:right w:val="single" w:color="auto" w:sz="8" w:space="0"/>
            </w:tcBorders>
            <w:hideMark/>
          </w:tcPr>
          <w:p w:rsidRPr="00244D1E" w:rsidR="00201444" w:rsidP="006B67CC" w:rsidRDefault="00201444" w14:paraId="01A26745" w14:textId="77777777">
            <w:pPr>
              <w:rPr>
                <w:lang w:val="en-US"/>
              </w:rPr>
            </w:pPr>
            <w:r w:rsidRPr="00244D1E">
              <w:rPr>
                <w:lang w:val="en-US"/>
              </w:rPr>
              <w:t>PO</w:t>
            </w:r>
          </w:p>
          <w:p w:rsidRPr="00244D1E" w:rsidR="00201444" w:rsidP="006B67CC" w:rsidRDefault="00201444" w14:paraId="4E608221" w14:textId="77777777">
            <w:pPr>
              <w:rPr>
                <w:lang w:val="en-US"/>
              </w:rPr>
            </w:pPr>
            <w:r w:rsidRPr="00244D1E">
              <w:rPr>
                <w:lang w:val="en-US"/>
              </w:rPr>
              <w:t>10</w:t>
            </w:r>
          </w:p>
        </w:tc>
        <w:tc>
          <w:tcPr>
            <w:tcW w:w="544" w:type="dxa"/>
            <w:tcBorders>
              <w:top w:val="nil"/>
              <w:left w:val="nil"/>
              <w:bottom w:val="single" w:color="auto" w:sz="8" w:space="0"/>
              <w:right w:val="single" w:color="auto" w:sz="8" w:space="0"/>
            </w:tcBorders>
            <w:hideMark/>
          </w:tcPr>
          <w:p w:rsidRPr="00244D1E" w:rsidR="00201444" w:rsidP="006B67CC" w:rsidRDefault="00201444" w14:paraId="676D1171" w14:textId="77777777">
            <w:pPr>
              <w:rPr>
                <w:lang w:val="en-US"/>
              </w:rPr>
            </w:pPr>
            <w:r w:rsidRPr="00244D1E">
              <w:rPr>
                <w:lang w:val="en-US"/>
              </w:rPr>
              <w:t>PO</w:t>
            </w:r>
          </w:p>
          <w:p w:rsidRPr="00244D1E" w:rsidR="00201444" w:rsidP="006B67CC" w:rsidRDefault="00201444" w14:paraId="5E42FF1B" w14:textId="77777777">
            <w:pPr>
              <w:rPr>
                <w:lang w:val="en-US"/>
              </w:rPr>
            </w:pPr>
            <w:r w:rsidRPr="00244D1E">
              <w:rPr>
                <w:lang w:val="en-US"/>
              </w:rPr>
              <w:t>11</w:t>
            </w:r>
          </w:p>
        </w:tc>
        <w:tc>
          <w:tcPr>
            <w:tcW w:w="544" w:type="dxa"/>
            <w:tcBorders>
              <w:top w:val="nil"/>
              <w:left w:val="nil"/>
              <w:bottom w:val="single" w:color="auto" w:sz="8" w:space="0"/>
              <w:right w:val="single" w:color="auto" w:sz="8" w:space="0"/>
            </w:tcBorders>
            <w:hideMark/>
          </w:tcPr>
          <w:p w:rsidRPr="00244D1E" w:rsidR="00201444" w:rsidP="006B67CC" w:rsidRDefault="00201444" w14:paraId="4B418D98" w14:textId="77777777">
            <w:pPr>
              <w:rPr>
                <w:lang w:val="en-US"/>
              </w:rPr>
            </w:pPr>
            <w:r w:rsidRPr="00244D1E">
              <w:rPr>
                <w:lang w:val="en-US"/>
              </w:rPr>
              <w:t>PO</w:t>
            </w:r>
          </w:p>
          <w:p w:rsidRPr="00244D1E" w:rsidR="00201444" w:rsidP="006B67CC" w:rsidRDefault="00201444" w14:paraId="2CE1D171" w14:textId="77777777">
            <w:pPr>
              <w:rPr>
                <w:lang w:val="en-US"/>
              </w:rPr>
            </w:pPr>
            <w:r w:rsidRPr="00244D1E">
              <w:rPr>
                <w:lang w:val="en-US"/>
              </w:rPr>
              <w:t>12</w:t>
            </w:r>
          </w:p>
        </w:tc>
        <w:tc>
          <w:tcPr>
            <w:tcW w:w="544" w:type="dxa"/>
            <w:tcBorders>
              <w:top w:val="nil"/>
              <w:left w:val="nil"/>
              <w:bottom w:val="single" w:color="auto" w:sz="8" w:space="0"/>
              <w:right w:val="single" w:color="auto" w:sz="8" w:space="0"/>
            </w:tcBorders>
            <w:hideMark/>
          </w:tcPr>
          <w:p w:rsidRPr="00244D1E" w:rsidR="00201444" w:rsidP="006B67CC" w:rsidRDefault="00201444" w14:paraId="6E2CB1FE" w14:textId="77777777">
            <w:pPr>
              <w:rPr>
                <w:lang w:val="en-US"/>
              </w:rPr>
            </w:pPr>
            <w:r w:rsidRPr="00244D1E">
              <w:rPr>
                <w:lang w:val="en-US"/>
              </w:rPr>
              <w:t>PO</w:t>
            </w:r>
          </w:p>
          <w:p w:rsidRPr="00244D1E" w:rsidR="00201444" w:rsidP="006B67CC" w:rsidRDefault="00201444" w14:paraId="43B5443A" w14:textId="77777777">
            <w:pPr>
              <w:rPr>
                <w:lang w:val="en-US"/>
              </w:rPr>
            </w:pPr>
            <w:r w:rsidRPr="00244D1E">
              <w:rPr>
                <w:lang w:val="en-US"/>
              </w:rPr>
              <w:t>13</w:t>
            </w:r>
          </w:p>
        </w:tc>
        <w:tc>
          <w:tcPr>
            <w:tcW w:w="544" w:type="dxa"/>
            <w:tcBorders>
              <w:top w:val="nil"/>
              <w:left w:val="nil"/>
              <w:bottom w:val="single" w:color="auto" w:sz="8" w:space="0"/>
              <w:right w:val="single" w:color="auto" w:sz="8" w:space="0"/>
            </w:tcBorders>
            <w:hideMark/>
          </w:tcPr>
          <w:p w:rsidRPr="00244D1E" w:rsidR="00201444" w:rsidP="006B67CC" w:rsidRDefault="00201444" w14:paraId="1C072EBA" w14:textId="77777777">
            <w:pPr>
              <w:rPr>
                <w:lang w:val="en-US"/>
              </w:rPr>
            </w:pPr>
            <w:r w:rsidRPr="00244D1E">
              <w:rPr>
                <w:lang w:val="en-US"/>
              </w:rPr>
              <w:t>PO</w:t>
            </w:r>
          </w:p>
          <w:p w:rsidRPr="00244D1E" w:rsidR="00201444" w:rsidP="006B67CC" w:rsidRDefault="00201444" w14:paraId="5A985E40" w14:textId="77777777">
            <w:pPr>
              <w:rPr>
                <w:lang w:val="en-US"/>
              </w:rPr>
            </w:pPr>
            <w:r w:rsidRPr="00244D1E">
              <w:rPr>
                <w:lang w:val="en-US"/>
              </w:rPr>
              <w:t>14</w:t>
            </w:r>
          </w:p>
        </w:tc>
        <w:tc>
          <w:tcPr>
            <w:tcW w:w="680" w:type="dxa"/>
            <w:tcBorders>
              <w:top w:val="nil"/>
              <w:left w:val="nil"/>
              <w:bottom w:val="single" w:color="auto" w:sz="8" w:space="0"/>
              <w:right w:val="single" w:color="auto" w:sz="8" w:space="0"/>
            </w:tcBorders>
            <w:hideMark/>
          </w:tcPr>
          <w:p w:rsidRPr="00244D1E" w:rsidR="00201444" w:rsidP="006B67CC" w:rsidRDefault="00201444" w14:paraId="22649E6F" w14:textId="77777777">
            <w:pPr>
              <w:rPr>
                <w:lang w:val="en-US"/>
              </w:rPr>
            </w:pPr>
            <w:r w:rsidRPr="00244D1E">
              <w:rPr>
                <w:lang w:val="en-US"/>
              </w:rPr>
              <w:t>PO</w:t>
            </w:r>
          </w:p>
          <w:p w:rsidRPr="00244D1E" w:rsidR="00201444" w:rsidP="006B67CC" w:rsidRDefault="00201444" w14:paraId="091ED25B" w14:textId="77777777">
            <w:pPr>
              <w:rPr>
                <w:lang w:val="en-US"/>
              </w:rPr>
            </w:pPr>
            <w:r w:rsidRPr="00244D1E">
              <w:rPr>
                <w:lang w:val="en-US"/>
              </w:rPr>
              <w:t>15</w:t>
            </w:r>
          </w:p>
        </w:tc>
      </w:tr>
      <w:tr w:rsidRPr="00244D1E" w:rsidR="00201444" w:rsidTr="00F73B1A" w14:paraId="1844BFD6" w14:textId="77777777">
        <w:trPr>
          <w:trHeight w:val="334"/>
        </w:trPr>
        <w:tc>
          <w:tcPr>
            <w:tcW w:w="1344" w:type="dxa"/>
            <w:tcBorders>
              <w:top w:val="nil"/>
              <w:left w:val="single" w:color="auto" w:sz="8" w:space="0"/>
              <w:bottom w:val="single" w:color="auto" w:sz="8" w:space="0"/>
              <w:right w:val="single" w:color="auto" w:sz="8" w:space="0"/>
            </w:tcBorders>
            <w:hideMark/>
          </w:tcPr>
          <w:p w:rsidRPr="00244D1E" w:rsidR="00201444" w:rsidP="006B67CC" w:rsidRDefault="00201444" w14:paraId="7759DAEB" w14:textId="77777777">
            <w:pPr>
              <w:rPr>
                <w:lang w:val="en-US"/>
              </w:rPr>
            </w:pPr>
            <w:r w:rsidRPr="00244D1E">
              <w:rPr>
                <w:lang w:val="en-US"/>
              </w:rPr>
              <w:t>LO1</w:t>
            </w:r>
          </w:p>
        </w:tc>
        <w:tc>
          <w:tcPr>
            <w:tcW w:w="422" w:type="dxa"/>
            <w:tcBorders>
              <w:top w:val="nil"/>
              <w:left w:val="nil"/>
              <w:bottom w:val="single" w:color="auto" w:sz="8" w:space="0"/>
              <w:right w:val="single" w:color="auto" w:sz="8" w:space="0"/>
            </w:tcBorders>
          </w:tcPr>
          <w:p w:rsidRPr="00244D1E" w:rsidR="00201444" w:rsidP="006B67CC" w:rsidRDefault="00201444" w14:paraId="4D305BC9" w14:textId="090A2865"/>
        </w:tc>
        <w:tc>
          <w:tcPr>
            <w:tcW w:w="544" w:type="dxa"/>
            <w:tcBorders>
              <w:top w:val="nil"/>
              <w:left w:val="nil"/>
              <w:bottom w:val="single" w:color="auto" w:sz="8" w:space="0"/>
              <w:right w:val="single" w:color="auto" w:sz="8" w:space="0"/>
            </w:tcBorders>
          </w:tcPr>
          <w:p w:rsidRPr="00244D1E" w:rsidR="00201444" w:rsidP="006B67CC" w:rsidRDefault="009E1F7B" w14:paraId="533E15F2" w14:textId="65BC6D00">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0FDCBC49" w14:textId="77777777"/>
        </w:tc>
        <w:tc>
          <w:tcPr>
            <w:tcW w:w="409" w:type="dxa"/>
            <w:tcBorders>
              <w:top w:val="nil"/>
              <w:left w:val="nil"/>
              <w:bottom w:val="single" w:color="auto" w:sz="8" w:space="0"/>
              <w:right w:val="single" w:color="auto" w:sz="8" w:space="0"/>
            </w:tcBorders>
          </w:tcPr>
          <w:p w:rsidRPr="00244D1E" w:rsidR="00201444" w:rsidP="006B67CC" w:rsidRDefault="00201444" w14:paraId="222FE80E" w14:textId="58135562"/>
        </w:tc>
        <w:tc>
          <w:tcPr>
            <w:tcW w:w="544" w:type="dxa"/>
            <w:tcBorders>
              <w:top w:val="nil"/>
              <w:left w:val="nil"/>
              <w:bottom w:val="single" w:color="auto" w:sz="8" w:space="0"/>
              <w:right w:val="single" w:color="auto" w:sz="8" w:space="0"/>
            </w:tcBorders>
          </w:tcPr>
          <w:p w:rsidRPr="00244D1E" w:rsidR="00201444" w:rsidP="006B67CC" w:rsidRDefault="00201444" w14:paraId="22E62905" w14:textId="77777777"/>
        </w:tc>
        <w:tc>
          <w:tcPr>
            <w:tcW w:w="408" w:type="dxa"/>
            <w:tcBorders>
              <w:top w:val="single" w:color="auto" w:sz="8" w:space="0"/>
              <w:left w:val="nil"/>
              <w:bottom w:val="single" w:color="auto" w:sz="8" w:space="0"/>
              <w:right w:val="single" w:color="000000" w:sz="8" w:space="0"/>
            </w:tcBorders>
          </w:tcPr>
          <w:p w:rsidRPr="00244D1E" w:rsidR="00201444" w:rsidP="006B67CC" w:rsidRDefault="00201444" w14:paraId="72C066AD" w14:textId="77777777"/>
        </w:tc>
        <w:tc>
          <w:tcPr>
            <w:tcW w:w="408" w:type="dxa"/>
            <w:tcBorders>
              <w:top w:val="nil"/>
              <w:left w:val="nil"/>
              <w:bottom w:val="single" w:color="auto" w:sz="8" w:space="0"/>
              <w:right w:val="single" w:color="auto" w:sz="8" w:space="0"/>
            </w:tcBorders>
          </w:tcPr>
          <w:p w:rsidRPr="00244D1E" w:rsidR="00201444" w:rsidP="006B67CC" w:rsidRDefault="009E1F7B" w14:paraId="5A2FEE16" w14:textId="352EEC45">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7BCDA9EA" w14:textId="77777777"/>
        </w:tc>
        <w:tc>
          <w:tcPr>
            <w:tcW w:w="544" w:type="dxa"/>
            <w:tcBorders>
              <w:top w:val="single" w:color="auto" w:sz="8" w:space="0"/>
              <w:left w:val="nil"/>
              <w:bottom w:val="single" w:color="auto" w:sz="8" w:space="0"/>
              <w:right w:val="single" w:color="000000" w:sz="8" w:space="0"/>
            </w:tcBorders>
          </w:tcPr>
          <w:p w:rsidRPr="00244D1E" w:rsidR="00201444" w:rsidP="006B67CC" w:rsidRDefault="00201444" w14:paraId="1BFC73BD" w14:textId="77777777"/>
        </w:tc>
        <w:tc>
          <w:tcPr>
            <w:tcW w:w="544" w:type="dxa"/>
            <w:tcBorders>
              <w:top w:val="nil"/>
              <w:left w:val="nil"/>
              <w:bottom w:val="single" w:color="auto" w:sz="8" w:space="0"/>
              <w:right w:val="single" w:color="auto" w:sz="8" w:space="0"/>
            </w:tcBorders>
          </w:tcPr>
          <w:p w:rsidRPr="00244D1E" w:rsidR="00201444" w:rsidP="006B67CC" w:rsidRDefault="00201444" w14:paraId="3EF0EBB5" w14:textId="77777777"/>
        </w:tc>
        <w:tc>
          <w:tcPr>
            <w:tcW w:w="544" w:type="dxa"/>
            <w:tcBorders>
              <w:top w:val="nil"/>
              <w:left w:val="nil"/>
              <w:bottom w:val="single" w:color="auto" w:sz="8" w:space="0"/>
              <w:right w:val="single" w:color="auto" w:sz="8" w:space="0"/>
            </w:tcBorders>
          </w:tcPr>
          <w:p w:rsidRPr="00244D1E" w:rsidR="00201444" w:rsidP="006B67CC" w:rsidRDefault="009E1F7B" w14:paraId="3B8F549F" w14:textId="0A81F372">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04AE37C0" w14:textId="77777777"/>
        </w:tc>
        <w:tc>
          <w:tcPr>
            <w:tcW w:w="544" w:type="dxa"/>
            <w:tcBorders>
              <w:top w:val="nil"/>
              <w:left w:val="nil"/>
              <w:bottom w:val="single" w:color="auto" w:sz="8" w:space="0"/>
              <w:right w:val="single" w:color="auto" w:sz="8" w:space="0"/>
            </w:tcBorders>
          </w:tcPr>
          <w:p w:rsidRPr="00244D1E" w:rsidR="00201444" w:rsidP="006B67CC" w:rsidRDefault="00201444" w14:paraId="2A9D6804" w14:textId="77777777"/>
        </w:tc>
        <w:tc>
          <w:tcPr>
            <w:tcW w:w="544" w:type="dxa"/>
            <w:tcBorders>
              <w:top w:val="nil"/>
              <w:left w:val="nil"/>
              <w:bottom w:val="single" w:color="auto" w:sz="8" w:space="0"/>
              <w:right w:val="single" w:color="auto" w:sz="8" w:space="0"/>
            </w:tcBorders>
          </w:tcPr>
          <w:p w:rsidRPr="00244D1E" w:rsidR="00201444" w:rsidP="006B67CC" w:rsidRDefault="00201444" w14:paraId="73AC1BD2" w14:textId="77777777"/>
        </w:tc>
        <w:tc>
          <w:tcPr>
            <w:tcW w:w="680" w:type="dxa"/>
            <w:tcBorders>
              <w:top w:val="nil"/>
              <w:left w:val="nil"/>
              <w:bottom w:val="single" w:color="auto" w:sz="8" w:space="0"/>
              <w:right w:val="single" w:color="auto" w:sz="8" w:space="0"/>
            </w:tcBorders>
          </w:tcPr>
          <w:p w:rsidRPr="00244D1E" w:rsidR="00201444" w:rsidP="006B67CC" w:rsidRDefault="00201444" w14:paraId="2CB4343C" w14:textId="77777777"/>
        </w:tc>
      </w:tr>
      <w:tr w:rsidRPr="00244D1E" w:rsidR="00201444" w:rsidTr="00F73B1A" w14:paraId="4BC4092B" w14:textId="77777777">
        <w:trPr>
          <w:trHeight w:val="334"/>
        </w:trPr>
        <w:tc>
          <w:tcPr>
            <w:tcW w:w="1344" w:type="dxa"/>
            <w:tcBorders>
              <w:top w:val="nil"/>
              <w:left w:val="single" w:color="auto" w:sz="8" w:space="0"/>
              <w:bottom w:val="single" w:color="auto" w:sz="8" w:space="0"/>
              <w:right w:val="single" w:color="auto" w:sz="8" w:space="0"/>
            </w:tcBorders>
            <w:hideMark/>
          </w:tcPr>
          <w:p w:rsidRPr="00244D1E" w:rsidR="00201444" w:rsidP="006B67CC" w:rsidRDefault="00201444" w14:paraId="208026A6" w14:textId="77777777">
            <w:pPr>
              <w:rPr>
                <w:lang w:val="en-US"/>
              </w:rPr>
            </w:pPr>
            <w:r w:rsidRPr="00244D1E">
              <w:rPr>
                <w:lang w:val="en-US"/>
              </w:rPr>
              <w:t>LO2</w:t>
            </w:r>
          </w:p>
        </w:tc>
        <w:tc>
          <w:tcPr>
            <w:tcW w:w="422" w:type="dxa"/>
            <w:tcBorders>
              <w:top w:val="nil"/>
              <w:left w:val="nil"/>
              <w:bottom w:val="single" w:color="auto" w:sz="8" w:space="0"/>
              <w:right w:val="single" w:color="auto" w:sz="8" w:space="0"/>
            </w:tcBorders>
          </w:tcPr>
          <w:p w:rsidRPr="00244D1E" w:rsidR="00201444" w:rsidP="006B67CC" w:rsidRDefault="00201444" w14:paraId="6F5760BB" w14:textId="77777777"/>
        </w:tc>
        <w:tc>
          <w:tcPr>
            <w:tcW w:w="544" w:type="dxa"/>
            <w:tcBorders>
              <w:top w:val="nil"/>
              <w:left w:val="nil"/>
              <w:bottom w:val="single" w:color="auto" w:sz="8" w:space="0"/>
              <w:right w:val="single" w:color="auto" w:sz="8" w:space="0"/>
            </w:tcBorders>
          </w:tcPr>
          <w:p w:rsidRPr="00244D1E" w:rsidR="00201444" w:rsidP="006B67CC" w:rsidRDefault="00201444" w14:paraId="0626C924" w14:textId="77777777"/>
        </w:tc>
        <w:tc>
          <w:tcPr>
            <w:tcW w:w="544" w:type="dxa"/>
            <w:tcBorders>
              <w:top w:val="nil"/>
              <w:left w:val="nil"/>
              <w:bottom w:val="single" w:color="auto" w:sz="8" w:space="0"/>
              <w:right w:val="single" w:color="auto" w:sz="8" w:space="0"/>
            </w:tcBorders>
          </w:tcPr>
          <w:p w:rsidRPr="00244D1E" w:rsidR="00201444" w:rsidP="006B67CC" w:rsidRDefault="00201444" w14:paraId="18FF3070" w14:textId="77777777"/>
        </w:tc>
        <w:tc>
          <w:tcPr>
            <w:tcW w:w="409" w:type="dxa"/>
            <w:tcBorders>
              <w:top w:val="nil"/>
              <w:left w:val="nil"/>
              <w:bottom w:val="single" w:color="auto" w:sz="8" w:space="0"/>
              <w:right w:val="single" w:color="auto" w:sz="8" w:space="0"/>
            </w:tcBorders>
          </w:tcPr>
          <w:p w:rsidRPr="00244D1E" w:rsidR="00201444" w:rsidP="006B67CC" w:rsidRDefault="009E1F7B" w14:paraId="10F201AC" w14:textId="78BF7C92">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2F36D3D1" w14:textId="77777777"/>
        </w:tc>
        <w:tc>
          <w:tcPr>
            <w:tcW w:w="408" w:type="dxa"/>
            <w:tcBorders>
              <w:top w:val="single" w:color="auto" w:sz="8" w:space="0"/>
              <w:left w:val="nil"/>
              <w:bottom w:val="single" w:color="auto" w:sz="8" w:space="0"/>
              <w:right w:val="single" w:color="000000" w:sz="8" w:space="0"/>
            </w:tcBorders>
          </w:tcPr>
          <w:p w:rsidRPr="00244D1E" w:rsidR="00201444" w:rsidP="006B67CC" w:rsidRDefault="00201444" w14:paraId="6568B278" w14:textId="77777777"/>
        </w:tc>
        <w:tc>
          <w:tcPr>
            <w:tcW w:w="408" w:type="dxa"/>
            <w:tcBorders>
              <w:top w:val="nil"/>
              <w:left w:val="nil"/>
              <w:bottom w:val="single" w:color="auto" w:sz="8" w:space="0"/>
              <w:right w:val="single" w:color="auto" w:sz="8" w:space="0"/>
            </w:tcBorders>
          </w:tcPr>
          <w:p w:rsidRPr="00244D1E" w:rsidR="00201444" w:rsidP="006B67CC" w:rsidRDefault="009E1F7B" w14:paraId="7C93929C" w14:textId="642AE8B5">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446C75E4" w14:textId="77777777"/>
        </w:tc>
        <w:tc>
          <w:tcPr>
            <w:tcW w:w="544" w:type="dxa"/>
            <w:tcBorders>
              <w:top w:val="single" w:color="auto" w:sz="8" w:space="0"/>
              <w:left w:val="nil"/>
              <w:bottom w:val="single" w:color="auto" w:sz="8" w:space="0"/>
              <w:right w:val="single" w:color="000000" w:sz="8" w:space="0"/>
            </w:tcBorders>
          </w:tcPr>
          <w:p w:rsidRPr="00244D1E" w:rsidR="00201444" w:rsidP="006B67CC" w:rsidRDefault="00201444" w14:paraId="0FF37230" w14:textId="77777777"/>
        </w:tc>
        <w:tc>
          <w:tcPr>
            <w:tcW w:w="544" w:type="dxa"/>
            <w:tcBorders>
              <w:top w:val="nil"/>
              <w:left w:val="nil"/>
              <w:bottom w:val="single" w:color="auto" w:sz="8" w:space="0"/>
              <w:right w:val="single" w:color="auto" w:sz="8" w:space="0"/>
            </w:tcBorders>
          </w:tcPr>
          <w:p w:rsidRPr="00244D1E" w:rsidR="00201444" w:rsidP="006B67CC" w:rsidRDefault="00201444" w14:paraId="0970646C" w14:textId="77777777"/>
        </w:tc>
        <w:tc>
          <w:tcPr>
            <w:tcW w:w="544" w:type="dxa"/>
            <w:tcBorders>
              <w:top w:val="nil"/>
              <w:left w:val="nil"/>
              <w:bottom w:val="single" w:color="auto" w:sz="8" w:space="0"/>
              <w:right w:val="single" w:color="auto" w:sz="8" w:space="0"/>
            </w:tcBorders>
          </w:tcPr>
          <w:p w:rsidRPr="00244D1E" w:rsidR="00201444" w:rsidP="006B67CC" w:rsidRDefault="009E1F7B" w14:paraId="37C93390" w14:textId="36650507">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3CCBFB39" w14:textId="77777777"/>
        </w:tc>
        <w:tc>
          <w:tcPr>
            <w:tcW w:w="544" w:type="dxa"/>
            <w:tcBorders>
              <w:top w:val="nil"/>
              <w:left w:val="nil"/>
              <w:bottom w:val="single" w:color="auto" w:sz="8" w:space="0"/>
              <w:right w:val="single" w:color="auto" w:sz="8" w:space="0"/>
            </w:tcBorders>
          </w:tcPr>
          <w:p w:rsidRPr="00244D1E" w:rsidR="00201444" w:rsidP="006B67CC" w:rsidRDefault="00201444" w14:paraId="7871805C" w14:textId="77777777"/>
        </w:tc>
        <w:tc>
          <w:tcPr>
            <w:tcW w:w="544" w:type="dxa"/>
            <w:tcBorders>
              <w:top w:val="nil"/>
              <w:left w:val="nil"/>
              <w:bottom w:val="single" w:color="auto" w:sz="8" w:space="0"/>
              <w:right w:val="single" w:color="auto" w:sz="8" w:space="0"/>
            </w:tcBorders>
          </w:tcPr>
          <w:p w:rsidRPr="00244D1E" w:rsidR="00201444" w:rsidP="006B67CC" w:rsidRDefault="00201444" w14:paraId="355654A4" w14:textId="77777777"/>
        </w:tc>
        <w:tc>
          <w:tcPr>
            <w:tcW w:w="680" w:type="dxa"/>
            <w:tcBorders>
              <w:top w:val="nil"/>
              <w:left w:val="nil"/>
              <w:bottom w:val="single" w:color="auto" w:sz="8" w:space="0"/>
              <w:right w:val="single" w:color="auto" w:sz="8" w:space="0"/>
            </w:tcBorders>
          </w:tcPr>
          <w:p w:rsidRPr="00244D1E" w:rsidR="00201444" w:rsidP="006B67CC" w:rsidRDefault="00201444" w14:paraId="4BF9DDEF" w14:textId="77777777"/>
        </w:tc>
      </w:tr>
      <w:tr w:rsidRPr="00244D1E" w:rsidR="00201444" w:rsidTr="00F73B1A" w14:paraId="7CAF75EB" w14:textId="77777777">
        <w:trPr>
          <w:trHeight w:val="334"/>
        </w:trPr>
        <w:tc>
          <w:tcPr>
            <w:tcW w:w="1344" w:type="dxa"/>
            <w:tcBorders>
              <w:top w:val="nil"/>
              <w:left w:val="single" w:color="auto" w:sz="8" w:space="0"/>
              <w:bottom w:val="single" w:color="auto" w:sz="8" w:space="0"/>
              <w:right w:val="single" w:color="auto" w:sz="8" w:space="0"/>
            </w:tcBorders>
            <w:hideMark/>
          </w:tcPr>
          <w:p w:rsidRPr="00244D1E" w:rsidR="00201444" w:rsidP="006B67CC" w:rsidRDefault="00201444" w14:paraId="3AA08D50" w14:textId="77777777">
            <w:pPr>
              <w:rPr>
                <w:lang w:val="en-US"/>
              </w:rPr>
            </w:pPr>
            <w:r w:rsidRPr="00244D1E">
              <w:rPr>
                <w:lang w:val="en-US"/>
              </w:rPr>
              <w:t>LO3</w:t>
            </w:r>
          </w:p>
        </w:tc>
        <w:tc>
          <w:tcPr>
            <w:tcW w:w="422" w:type="dxa"/>
            <w:tcBorders>
              <w:top w:val="nil"/>
              <w:left w:val="nil"/>
              <w:bottom w:val="single" w:color="auto" w:sz="8" w:space="0"/>
              <w:right w:val="single" w:color="auto" w:sz="8" w:space="0"/>
            </w:tcBorders>
          </w:tcPr>
          <w:p w:rsidRPr="00244D1E" w:rsidR="00201444" w:rsidP="006B67CC" w:rsidRDefault="00201444" w14:paraId="3C5A15F9" w14:textId="77777777"/>
        </w:tc>
        <w:tc>
          <w:tcPr>
            <w:tcW w:w="544" w:type="dxa"/>
            <w:tcBorders>
              <w:top w:val="nil"/>
              <w:left w:val="nil"/>
              <w:bottom w:val="single" w:color="auto" w:sz="8" w:space="0"/>
              <w:right w:val="single" w:color="auto" w:sz="8" w:space="0"/>
            </w:tcBorders>
          </w:tcPr>
          <w:p w:rsidRPr="00244D1E" w:rsidR="00201444" w:rsidP="006B67CC" w:rsidRDefault="00201444" w14:paraId="6709B81D" w14:textId="77777777"/>
        </w:tc>
        <w:tc>
          <w:tcPr>
            <w:tcW w:w="544" w:type="dxa"/>
            <w:tcBorders>
              <w:top w:val="nil"/>
              <w:left w:val="nil"/>
              <w:bottom w:val="single" w:color="auto" w:sz="8" w:space="0"/>
              <w:right w:val="single" w:color="auto" w:sz="8" w:space="0"/>
            </w:tcBorders>
          </w:tcPr>
          <w:p w:rsidRPr="00244D1E" w:rsidR="00201444" w:rsidP="006B67CC" w:rsidRDefault="00201444" w14:paraId="7AE91563" w14:textId="77777777"/>
        </w:tc>
        <w:tc>
          <w:tcPr>
            <w:tcW w:w="409" w:type="dxa"/>
            <w:tcBorders>
              <w:top w:val="nil"/>
              <w:left w:val="nil"/>
              <w:bottom w:val="single" w:color="auto" w:sz="8" w:space="0"/>
              <w:right w:val="single" w:color="auto" w:sz="8" w:space="0"/>
            </w:tcBorders>
          </w:tcPr>
          <w:p w:rsidRPr="00244D1E" w:rsidR="00201444" w:rsidP="006B67CC" w:rsidRDefault="009E1F7B" w14:paraId="5AE66389" w14:textId="10E17AC1">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53856040" w14:textId="77777777"/>
        </w:tc>
        <w:tc>
          <w:tcPr>
            <w:tcW w:w="408" w:type="dxa"/>
            <w:tcBorders>
              <w:top w:val="single" w:color="auto" w:sz="8" w:space="0"/>
              <w:left w:val="nil"/>
              <w:bottom w:val="single" w:color="auto" w:sz="8" w:space="0"/>
              <w:right w:val="single" w:color="000000" w:sz="8" w:space="0"/>
            </w:tcBorders>
          </w:tcPr>
          <w:p w:rsidRPr="00244D1E" w:rsidR="00201444" w:rsidP="006B67CC" w:rsidRDefault="00201444" w14:paraId="3ECA5D27" w14:textId="77777777"/>
        </w:tc>
        <w:tc>
          <w:tcPr>
            <w:tcW w:w="408" w:type="dxa"/>
            <w:tcBorders>
              <w:top w:val="nil"/>
              <w:left w:val="nil"/>
              <w:bottom w:val="single" w:color="auto" w:sz="8" w:space="0"/>
              <w:right w:val="single" w:color="auto" w:sz="8" w:space="0"/>
            </w:tcBorders>
          </w:tcPr>
          <w:p w:rsidRPr="00244D1E" w:rsidR="00201444" w:rsidP="006B67CC" w:rsidRDefault="009E1F7B" w14:paraId="74647C34" w14:textId="5D2E5932">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4DFDCB54" w14:textId="77777777"/>
        </w:tc>
        <w:tc>
          <w:tcPr>
            <w:tcW w:w="544" w:type="dxa"/>
            <w:tcBorders>
              <w:top w:val="single" w:color="auto" w:sz="8" w:space="0"/>
              <w:left w:val="nil"/>
              <w:bottom w:val="single" w:color="auto" w:sz="8" w:space="0"/>
              <w:right w:val="single" w:color="000000" w:sz="8" w:space="0"/>
            </w:tcBorders>
          </w:tcPr>
          <w:p w:rsidRPr="00244D1E" w:rsidR="00201444" w:rsidP="006B67CC" w:rsidRDefault="00201444" w14:paraId="1C6E39D9" w14:textId="77777777"/>
        </w:tc>
        <w:tc>
          <w:tcPr>
            <w:tcW w:w="544" w:type="dxa"/>
            <w:tcBorders>
              <w:top w:val="nil"/>
              <w:left w:val="nil"/>
              <w:bottom w:val="single" w:color="auto" w:sz="8" w:space="0"/>
              <w:right w:val="single" w:color="auto" w:sz="8" w:space="0"/>
            </w:tcBorders>
          </w:tcPr>
          <w:p w:rsidRPr="00244D1E" w:rsidR="00201444" w:rsidP="006B67CC" w:rsidRDefault="00201444" w14:paraId="4BADF5A0" w14:textId="77777777"/>
        </w:tc>
        <w:tc>
          <w:tcPr>
            <w:tcW w:w="544" w:type="dxa"/>
            <w:tcBorders>
              <w:top w:val="nil"/>
              <w:left w:val="nil"/>
              <w:bottom w:val="single" w:color="auto" w:sz="8" w:space="0"/>
              <w:right w:val="single" w:color="auto" w:sz="8" w:space="0"/>
            </w:tcBorders>
          </w:tcPr>
          <w:p w:rsidRPr="00244D1E" w:rsidR="00201444" w:rsidP="006B67CC" w:rsidRDefault="00201444" w14:paraId="6BB4D303" w14:textId="77777777"/>
        </w:tc>
        <w:tc>
          <w:tcPr>
            <w:tcW w:w="544" w:type="dxa"/>
            <w:tcBorders>
              <w:top w:val="nil"/>
              <w:left w:val="nil"/>
              <w:bottom w:val="single" w:color="auto" w:sz="8" w:space="0"/>
              <w:right w:val="single" w:color="auto" w:sz="8" w:space="0"/>
            </w:tcBorders>
          </w:tcPr>
          <w:p w:rsidRPr="00244D1E" w:rsidR="00201444" w:rsidP="006B67CC" w:rsidRDefault="00201444" w14:paraId="13101CC5" w14:textId="77777777"/>
        </w:tc>
        <w:tc>
          <w:tcPr>
            <w:tcW w:w="544" w:type="dxa"/>
            <w:tcBorders>
              <w:top w:val="nil"/>
              <w:left w:val="nil"/>
              <w:bottom w:val="single" w:color="auto" w:sz="8" w:space="0"/>
              <w:right w:val="single" w:color="auto" w:sz="8" w:space="0"/>
            </w:tcBorders>
          </w:tcPr>
          <w:p w:rsidRPr="00244D1E" w:rsidR="00201444" w:rsidP="006B67CC" w:rsidRDefault="00201444" w14:paraId="6C2C5CA6" w14:textId="77777777"/>
        </w:tc>
        <w:tc>
          <w:tcPr>
            <w:tcW w:w="544" w:type="dxa"/>
            <w:tcBorders>
              <w:top w:val="nil"/>
              <w:left w:val="nil"/>
              <w:bottom w:val="single" w:color="auto" w:sz="8" w:space="0"/>
              <w:right w:val="single" w:color="auto" w:sz="8" w:space="0"/>
            </w:tcBorders>
          </w:tcPr>
          <w:p w:rsidRPr="00244D1E" w:rsidR="00201444" w:rsidP="006B67CC" w:rsidRDefault="00201444" w14:paraId="7CEB3726" w14:textId="77777777"/>
        </w:tc>
        <w:tc>
          <w:tcPr>
            <w:tcW w:w="680" w:type="dxa"/>
            <w:tcBorders>
              <w:top w:val="nil"/>
              <w:left w:val="nil"/>
              <w:bottom w:val="single" w:color="auto" w:sz="8" w:space="0"/>
              <w:right w:val="single" w:color="auto" w:sz="8" w:space="0"/>
            </w:tcBorders>
          </w:tcPr>
          <w:p w:rsidRPr="00244D1E" w:rsidR="00201444" w:rsidP="006B67CC" w:rsidRDefault="00201444" w14:paraId="66AFADE7" w14:textId="77777777"/>
        </w:tc>
      </w:tr>
      <w:tr w:rsidRPr="00244D1E" w:rsidR="00201444" w:rsidTr="00F73B1A" w14:paraId="44673383" w14:textId="77777777">
        <w:trPr>
          <w:trHeight w:val="334"/>
        </w:trPr>
        <w:tc>
          <w:tcPr>
            <w:tcW w:w="1344" w:type="dxa"/>
            <w:tcBorders>
              <w:top w:val="nil"/>
              <w:left w:val="single" w:color="auto" w:sz="8" w:space="0"/>
              <w:bottom w:val="single" w:color="auto" w:sz="8" w:space="0"/>
              <w:right w:val="single" w:color="auto" w:sz="8" w:space="0"/>
            </w:tcBorders>
            <w:hideMark/>
          </w:tcPr>
          <w:p w:rsidRPr="00244D1E" w:rsidR="00201444" w:rsidP="006B67CC" w:rsidRDefault="00201444" w14:paraId="724BB400" w14:textId="77777777">
            <w:pPr>
              <w:rPr>
                <w:lang w:val="en-US"/>
              </w:rPr>
            </w:pPr>
            <w:r w:rsidRPr="00244D1E">
              <w:rPr>
                <w:lang w:val="en-US"/>
              </w:rPr>
              <w:t>LO4</w:t>
            </w:r>
          </w:p>
        </w:tc>
        <w:tc>
          <w:tcPr>
            <w:tcW w:w="422" w:type="dxa"/>
            <w:tcBorders>
              <w:top w:val="nil"/>
              <w:left w:val="nil"/>
              <w:bottom w:val="single" w:color="auto" w:sz="8" w:space="0"/>
              <w:right w:val="single" w:color="auto" w:sz="8" w:space="0"/>
            </w:tcBorders>
          </w:tcPr>
          <w:p w:rsidRPr="00244D1E" w:rsidR="00201444" w:rsidP="006B67CC" w:rsidRDefault="00201444" w14:paraId="5D45591D" w14:textId="77777777"/>
        </w:tc>
        <w:tc>
          <w:tcPr>
            <w:tcW w:w="544" w:type="dxa"/>
            <w:tcBorders>
              <w:top w:val="nil"/>
              <w:left w:val="nil"/>
              <w:bottom w:val="single" w:color="auto" w:sz="8" w:space="0"/>
              <w:right w:val="single" w:color="auto" w:sz="8" w:space="0"/>
            </w:tcBorders>
          </w:tcPr>
          <w:p w:rsidRPr="00244D1E" w:rsidR="00201444" w:rsidP="006B67CC" w:rsidRDefault="00201444" w14:paraId="487883C7" w14:textId="77777777"/>
        </w:tc>
        <w:tc>
          <w:tcPr>
            <w:tcW w:w="544" w:type="dxa"/>
            <w:tcBorders>
              <w:top w:val="nil"/>
              <w:left w:val="nil"/>
              <w:bottom w:val="single" w:color="auto" w:sz="8" w:space="0"/>
              <w:right w:val="single" w:color="auto" w:sz="8" w:space="0"/>
            </w:tcBorders>
          </w:tcPr>
          <w:p w:rsidRPr="00244D1E" w:rsidR="00201444" w:rsidP="006B67CC" w:rsidRDefault="00201444" w14:paraId="526445C1" w14:textId="77777777"/>
        </w:tc>
        <w:tc>
          <w:tcPr>
            <w:tcW w:w="409" w:type="dxa"/>
            <w:tcBorders>
              <w:top w:val="nil"/>
              <w:left w:val="nil"/>
              <w:bottom w:val="single" w:color="auto" w:sz="8" w:space="0"/>
              <w:right w:val="single" w:color="auto" w:sz="8" w:space="0"/>
            </w:tcBorders>
          </w:tcPr>
          <w:p w:rsidRPr="00244D1E" w:rsidR="00201444" w:rsidP="006B67CC" w:rsidRDefault="00201444" w14:paraId="6BD4DC7F" w14:textId="77777777"/>
        </w:tc>
        <w:tc>
          <w:tcPr>
            <w:tcW w:w="544" w:type="dxa"/>
            <w:tcBorders>
              <w:top w:val="nil"/>
              <w:left w:val="nil"/>
              <w:bottom w:val="single" w:color="auto" w:sz="8" w:space="0"/>
              <w:right w:val="single" w:color="auto" w:sz="8" w:space="0"/>
            </w:tcBorders>
          </w:tcPr>
          <w:p w:rsidRPr="00244D1E" w:rsidR="00201444" w:rsidP="006B67CC" w:rsidRDefault="00201444" w14:paraId="601BD6BE" w14:textId="77777777"/>
        </w:tc>
        <w:tc>
          <w:tcPr>
            <w:tcW w:w="408" w:type="dxa"/>
            <w:tcBorders>
              <w:top w:val="single" w:color="auto" w:sz="8" w:space="0"/>
              <w:left w:val="nil"/>
              <w:bottom w:val="single" w:color="auto" w:sz="8" w:space="0"/>
              <w:right w:val="single" w:color="000000" w:sz="8" w:space="0"/>
            </w:tcBorders>
          </w:tcPr>
          <w:p w:rsidRPr="00244D1E" w:rsidR="00201444" w:rsidP="006B67CC" w:rsidRDefault="00201444" w14:paraId="270A125D" w14:textId="77777777"/>
        </w:tc>
        <w:tc>
          <w:tcPr>
            <w:tcW w:w="408" w:type="dxa"/>
            <w:tcBorders>
              <w:top w:val="nil"/>
              <w:left w:val="nil"/>
              <w:bottom w:val="single" w:color="auto" w:sz="8" w:space="0"/>
              <w:right w:val="single" w:color="auto" w:sz="8" w:space="0"/>
            </w:tcBorders>
          </w:tcPr>
          <w:p w:rsidRPr="00244D1E" w:rsidR="00201444" w:rsidP="006B67CC" w:rsidRDefault="009E1F7B" w14:paraId="486F3D5F" w14:textId="5620AD27">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6E923934" w14:textId="77777777"/>
        </w:tc>
        <w:tc>
          <w:tcPr>
            <w:tcW w:w="544" w:type="dxa"/>
            <w:tcBorders>
              <w:top w:val="single" w:color="auto" w:sz="8" w:space="0"/>
              <w:left w:val="nil"/>
              <w:bottom w:val="single" w:color="auto" w:sz="8" w:space="0"/>
              <w:right w:val="single" w:color="000000" w:sz="8" w:space="0"/>
            </w:tcBorders>
          </w:tcPr>
          <w:p w:rsidRPr="00244D1E" w:rsidR="00201444" w:rsidP="006B67CC" w:rsidRDefault="00201444" w14:paraId="7AA97BF8" w14:textId="77777777"/>
        </w:tc>
        <w:tc>
          <w:tcPr>
            <w:tcW w:w="544" w:type="dxa"/>
            <w:tcBorders>
              <w:top w:val="nil"/>
              <w:left w:val="nil"/>
              <w:bottom w:val="single" w:color="auto" w:sz="8" w:space="0"/>
              <w:right w:val="single" w:color="auto" w:sz="8" w:space="0"/>
            </w:tcBorders>
          </w:tcPr>
          <w:p w:rsidRPr="00244D1E" w:rsidR="00201444" w:rsidP="006B67CC" w:rsidRDefault="00201444" w14:paraId="5305D181" w14:textId="77777777"/>
        </w:tc>
        <w:tc>
          <w:tcPr>
            <w:tcW w:w="544" w:type="dxa"/>
            <w:tcBorders>
              <w:top w:val="nil"/>
              <w:left w:val="nil"/>
              <w:bottom w:val="single" w:color="auto" w:sz="8" w:space="0"/>
              <w:right w:val="single" w:color="auto" w:sz="8" w:space="0"/>
            </w:tcBorders>
          </w:tcPr>
          <w:p w:rsidRPr="00244D1E" w:rsidR="00201444" w:rsidP="006B67CC" w:rsidRDefault="00201444" w14:paraId="214317CF" w14:textId="77777777"/>
        </w:tc>
        <w:tc>
          <w:tcPr>
            <w:tcW w:w="544" w:type="dxa"/>
            <w:tcBorders>
              <w:top w:val="nil"/>
              <w:left w:val="nil"/>
              <w:bottom w:val="single" w:color="auto" w:sz="8" w:space="0"/>
              <w:right w:val="single" w:color="auto" w:sz="8" w:space="0"/>
            </w:tcBorders>
          </w:tcPr>
          <w:p w:rsidRPr="00244D1E" w:rsidR="00201444" w:rsidP="006B67CC" w:rsidRDefault="00201444" w14:paraId="25F520CA" w14:textId="77777777"/>
        </w:tc>
        <w:tc>
          <w:tcPr>
            <w:tcW w:w="544" w:type="dxa"/>
            <w:tcBorders>
              <w:top w:val="nil"/>
              <w:left w:val="nil"/>
              <w:bottom w:val="single" w:color="auto" w:sz="8" w:space="0"/>
              <w:right w:val="single" w:color="auto" w:sz="8" w:space="0"/>
            </w:tcBorders>
          </w:tcPr>
          <w:p w:rsidRPr="00244D1E" w:rsidR="00201444" w:rsidP="006B67CC" w:rsidRDefault="009E1F7B" w14:paraId="47F7AEE3" w14:textId="5C7EA240">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03FD1B93" w14:textId="77777777"/>
        </w:tc>
        <w:tc>
          <w:tcPr>
            <w:tcW w:w="680" w:type="dxa"/>
            <w:tcBorders>
              <w:top w:val="nil"/>
              <w:left w:val="nil"/>
              <w:bottom w:val="single" w:color="auto" w:sz="8" w:space="0"/>
              <w:right w:val="single" w:color="auto" w:sz="8" w:space="0"/>
            </w:tcBorders>
          </w:tcPr>
          <w:p w:rsidRPr="00244D1E" w:rsidR="00201444" w:rsidP="006B67CC" w:rsidRDefault="00201444" w14:paraId="20179977" w14:textId="77777777"/>
        </w:tc>
      </w:tr>
      <w:tr w:rsidRPr="00244D1E" w:rsidR="00201444" w:rsidTr="00F73B1A" w14:paraId="715124CE" w14:textId="77777777">
        <w:trPr>
          <w:trHeight w:val="334"/>
        </w:trPr>
        <w:tc>
          <w:tcPr>
            <w:tcW w:w="1344" w:type="dxa"/>
            <w:tcBorders>
              <w:top w:val="nil"/>
              <w:left w:val="single" w:color="auto" w:sz="8" w:space="0"/>
              <w:bottom w:val="single" w:color="auto" w:sz="8" w:space="0"/>
              <w:right w:val="single" w:color="auto" w:sz="8" w:space="0"/>
            </w:tcBorders>
            <w:hideMark/>
          </w:tcPr>
          <w:p w:rsidRPr="00244D1E" w:rsidR="00201444" w:rsidP="006B67CC" w:rsidRDefault="00201444" w14:paraId="462FF4CB" w14:textId="77777777">
            <w:pPr>
              <w:rPr>
                <w:lang w:val="en-US"/>
              </w:rPr>
            </w:pPr>
            <w:r w:rsidRPr="00244D1E">
              <w:rPr>
                <w:lang w:val="en-US"/>
              </w:rPr>
              <w:t>LO5</w:t>
            </w:r>
          </w:p>
        </w:tc>
        <w:tc>
          <w:tcPr>
            <w:tcW w:w="422" w:type="dxa"/>
            <w:tcBorders>
              <w:top w:val="nil"/>
              <w:left w:val="nil"/>
              <w:bottom w:val="single" w:color="auto" w:sz="8" w:space="0"/>
              <w:right w:val="single" w:color="auto" w:sz="8" w:space="0"/>
            </w:tcBorders>
          </w:tcPr>
          <w:p w:rsidRPr="00244D1E" w:rsidR="00201444" w:rsidP="006B67CC" w:rsidRDefault="00201444" w14:paraId="38CEDF2C" w14:textId="77777777"/>
        </w:tc>
        <w:tc>
          <w:tcPr>
            <w:tcW w:w="544" w:type="dxa"/>
            <w:tcBorders>
              <w:top w:val="nil"/>
              <w:left w:val="nil"/>
              <w:bottom w:val="single" w:color="auto" w:sz="8" w:space="0"/>
              <w:right w:val="single" w:color="auto" w:sz="8" w:space="0"/>
            </w:tcBorders>
          </w:tcPr>
          <w:p w:rsidRPr="00244D1E" w:rsidR="00201444" w:rsidP="006B67CC" w:rsidRDefault="00201444" w14:paraId="73546323" w14:textId="77777777"/>
        </w:tc>
        <w:tc>
          <w:tcPr>
            <w:tcW w:w="544" w:type="dxa"/>
            <w:tcBorders>
              <w:top w:val="nil"/>
              <w:left w:val="nil"/>
              <w:bottom w:val="single" w:color="auto" w:sz="8" w:space="0"/>
              <w:right w:val="single" w:color="auto" w:sz="8" w:space="0"/>
            </w:tcBorders>
          </w:tcPr>
          <w:p w:rsidRPr="00244D1E" w:rsidR="00201444" w:rsidP="006B67CC" w:rsidRDefault="00201444" w14:paraId="076C32D9" w14:textId="77777777"/>
        </w:tc>
        <w:tc>
          <w:tcPr>
            <w:tcW w:w="409" w:type="dxa"/>
            <w:tcBorders>
              <w:top w:val="nil"/>
              <w:left w:val="nil"/>
              <w:bottom w:val="single" w:color="auto" w:sz="8" w:space="0"/>
              <w:right w:val="single" w:color="auto" w:sz="8" w:space="0"/>
            </w:tcBorders>
          </w:tcPr>
          <w:p w:rsidRPr="00244D1E" w:rsidR="00201444" w:rsidP="006B67CC" w:rsidRDefault="00201444" w14:paraId="5CE76F7E" w14:textId="0369E777"/>
        </w:tc>
        <w:tc>
          <w:tcPr>
            <w:tcW w:w="544" w:type="dxa"/>
            <w:tcBorders>
              <w:top w:val="nil"/>
              <w:left w:val="nil"/>
              <w:bottom w:val="single" w:color="auto" w:sz="8" w:space="0"/>
              <w:right w:val="single" w:color="auto" w:sz="8" w:space="0"/>
            </w:tcBorders>
          </w:tcPr>
          <w:p w:rsidRPr="00244D1E" w:rsidR="00201444" w:rsidP="006B67CC" w:rsidRDefault="00201444" w14:paraId="35AD2B9C" w14:textId="77777777"/>
        </w:tc>
        <w:tc>
          <w:tcPr>
            <w:tcW w:w="408" w:type="dxa"/>
            <w:tcBorders>
              <w:top w:val="single" w:color="auto" w:sz="8" w:space="0"/>
              <w:left w:val="nil"/>
              <w:bottom w:val="single" w:color="auto" w:sz="8" w:space="0"/>
              <w:right w:val="single" w:color="000000" w:sz="8" w:space="0"/>
            </w:tcBorders>
          </w:tcPr>
          <w:p w:rsidRPr="00244D1E" w:rsidR="00201444" w:rsidP="006B67CC" w:rsidRDefault="00201444" w14:paraId="4F6EDCA8" w14:textId="77777777"/>
        </w:tc>
        <w:tc>
          <w:tcPr>
            <w:tcW w:w="408" w:type="dxa"/>
            <w:tcBorders>
              <w:top w:val="nil"/>
              <w:left w:val="nil"/>
              <w:bottom w:val="single" w:color="auto" w:sz="8" w:space="0"/>
              <w:right w:val="single" w:color="auto" w:sz="8" w:space="0"/>
            </w:tcBorders>
          </w:tcPr>
          <w:p w:rsidRPr="00244D1E" w:rsidR="00201444" w:rsidP="006B67CC" w:rsidRDefault="009E1F7B" w14:paraId="6B1402D4" w14:textId="3E9F90C7">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79BD6B22" w14:textId="77777777"/>
        </w:tc>
        <w:tc>
          <w:tcPr>
            <w:tcW w:w="544" w:type="dxa"/>
            <w:tcBorders>
              <w:top w:val="single" w:color="auto" w:sz="8" w:space="0"/>
              <w:left w:val="nil"/>
              <w:bottom w:val="single" w:color="auto" w:sz="8" w:space="0"/>
              <w:right w:val="single" w:color="000000" w:sz="8" w:space="0"/>
            </w:tcBorders>
          </w:tcPr>
          <w:p w:rsidRPr="00244D1E" w:rsidR="00201444" w:rsidP="006B67CC" w:rsidRDefault="00201444" w14:paraId="72C3FBBF" w14:textId="77777777"/>
        </w:tc>
        <w:tc>
          <w:tcPr>
            <w:tcW w:w="544" w:type="dxa"/>
            <w:tcBorders>
              <w:top w:val="nil"/>
              <w:left w:val="nil"/>
              <w:bottom w:val="single" w:color="auto" w:sz="8" w:space="0"/>
              <w:right w:val="single" w:color="auto" w:sz="8" w:space="0"/>
            </w:tcBorders>
          </w:tcPr>
          <w:p w:rsidRPr="00244D1E" w:rsidR="00201444" w:rsidP="006B67CC" w:rsidRDefault="00201444" w14:paraId="639DCD17" w14:textId="77777777"/>
        </w:tc>
        <w:tc>
          <w:tcPr>
            <w:tcW w:w="544" w:type="dxa"/>
            <w:tcBorders>
              <w:top w:val="nil"/>
              <w:left w:val="nil"/>
              <w:bottom w:val="single" w:color="auto" w:sz="8" w:space="0"/>
              <w:right w:val="single" w:color="auto" w:sz="8" w:space="0"/>
            </w:tcBorders>
          </w:tcPr>
          <w:p w:rsidRPr="00244D1E" w:rsidR="00201444" w:rsidP="006B67CC" w:rsidRDefault="00201444" w14:paraId="37D1CB31" w14:textId="77777777"/>
        </w:tc>
        <w:tc>
          <w:tcPr>
            <w:tcW w:w="544" w:type="dxa"/>
            <w:tcBorders>
              <w:top w:val="nil"/>
              <w:left w:val="nil"/>
              <w:bottom w:val="single" w:color="auto" w:sz="8" w:space="0"/>
              <w:right w:val="single" w:color="auto" w:sz="8" w:space="0"/>
            </w:tcBorders>
          </w:tcPr>
          <w:p w:rsidRPr="00244D1E" w:rsidR="00201444" w:rsidP="006B67CC" w:rsidRDefault="00201444" w14:paraId="066CD67E" w14:textId="77777777"/>
        </w:tc>
        <w:tc>
          <w:tcPr>
            <w:tcW w:w="544" w:type="dxa"/>
            <w:tcBorders>
              <w:top w:val="nil"/>
              <w:left w:val="nil"/>
              <w:bottom w:val="single" w:color="auto" w:sz="8" w:space="0"/>
              <w:right w:val="single" w:color="auto" w:sz="8" w:space="0"/>
            </w:tcBorders>
          </w:tcPr>
          <w:p w:rsidRPr="00244D1E" w:rsidR="00201444" w:rsidP="006B67CC" w:rsidRDefault="009E1F7B" w14:paraId="186D6263" w14:textId="012360BF">
            <w:r w:rsidRPr="00244D1E">
              <w:t>5</w:t>
            </w:r>
          </w:p>
        </w:tc>
        <w:tc>
          <w:tcPr>
            <w:tcW w:w="544" w:type="dxa"/>
            <w:tcBorders>
              <w:top w:val="nil"/>
              <w:left w:val="nil"/>
              <w:bottom w:val="single" w:color="auto" w:sz="8" w:space="0"/>
              <w:right w:val="single" w:color="auto" w:sz="8" w:space="0"/>
            </w:tcBorders>
          </w:tcPr>
          <w:p w:rsidRPr="00244D1E" w:rsidR="00201444" w:rsidP="006B67CC" w:rsidRDefault="00201444" w14:paraId="376435CD" w14:textId="77777777"/>
        </w:tc>
        <w:tc>
          <w:tcPr>
            <w:tcW w:w="680" w:type="dxa"/>
            <w:tcBorders>
              <w:top w:val="nil"/>
              <w:left w:val="nil"/>
              <w:bottom w:val="single" w:color="auto" w:sz="8" w:space="0"/>
              <w:right w:val="single" w:color="auto" w:sz="8" w:space="0"/>
            </w:tcBorders>
          </w:tcPr>
          <w:p w:rsidRPr="00244D1E" w:rsidR="00201444" w:rsidP="006B67CC" w:rsidRDefault="00201444" w14:paraId="1A70B80A" w14:textId="45433DA7"/>
        </w:tc>
      </w:tr>
    </w:tbl>
    <w:p w:rsidRPr="00244D1E" w:rsidR="00201444" w:rsidP="006B67CC" w:rsidRDefault="00201444" w14:paraId="50FDF67C" w14:textId="77777777">
      <w:pPr>
        <w:rPr>
          <w:lang w:val="en-GB"/>
        </w:rPr>
      </w:pPr>
    </w:p>
    <w:tbl>
      <w:tblPr>
        <w:tblW w:w="90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3"/>
        <w:gridCol w:w="958"/>
        <w:gridCol w:w="1031"/>
        <w:gridCol w:w="1872"/>
      </w:tblGrid>
      <w:tr w:rsidRPr="00244D1E" w:rsidR="00201444" w:rsidTr="00F73B1A" w14:paraId="40C6A891" w14:textId="77777777">
        <w:trPr>
          <w:trHeight w:val="266"/>
        </w:trPr>
        <w:tc>
          <w:tcPr>
            <w:tcW w:w="9084" w:type="dxa"/>
            <w:gridSpan w:val="4"/>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9E5D26E" w14:textId="77777777">
            <w:pPr>
              <w:rPr>
                <w:lang w:val="en-US"/>
              </w:rPr>
            </w:pPr>
            <w:r w:rsidRPr="00244D1E">
              <w:rPr>
                <w:lang w:val="en-US"/>
              </w:rPr>
              <w:t xml:space="preserve">ECTS Table: </w:t>
            </w:r>
          </w:p>
        </w:tc>
      </w:tr>
      <w:tr w:rsidRPr="00244D1E" w:rsidR="00201444" w:rsidTr="00F73B1A" w14:paraId="71526F39" w14:textId="77777777">
        <w:trPr>
          <w:trHeight w:val="266"/>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203D9E04" w14:textId="77777777">
            <w:pPr>
              <w:rPr>
                <w:lang w:val="en-US"/>
              </w:rPr>
            </w:pPr>
            <w:r w:rsidRPr="00244D1E">
              <w:rPr>
                <w:lang w:val="en-US"/>
              </w:rPr>
              <w:t xml:space="preserve">Course activities </w:t>
            </w:r>
          </w:p>
        </w:tc>
        <w:tc>
          <w:tcPr>
            <w:tcW w:w="958"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76E3C309" w14:textId="77777777">
            <w:pPr>
              <w:rPr>
                <w:lang w:val="en-US"/>
              </w:rPr>
            </w:pPr>
            <w:r w:rsidRPr="00244D1E">
              <w:rPr>
                <w:lang w:val="en-US"/>
              </w:rPr>
              <w:t>Number</w:t>
            </w:r>
          </w:p>
        </w:tc>
        <w:tc>
          <w:tcPr>
            <w:tcW w:w="1031"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1ABE2A55" w14:textId="77777777">
            <w:pPr>
              <w:rPr>
                <w:lang w:val="en-US"/>
              </w:rPr>
            </w:pPr>
            <w:r w:rsidRPr="00244D1E">
              <w:rPr>
                <w:lang w:val="en-US"/>
              </w:rPr>
              <w:t>Duration</w:t>
            </w:r>
          </w:p>
          <w:p w:rsidRPr="00244D1E" w:rsidR="00201444" w:rsidP="006B67CC" w:rsidRDefault="00201444" w14:paraId="0C6AAE50" w14:textId="77777777">
            <w:pPr>
              <w:rPr>
                <w:lang w:val="en-US"/>
              </w:rPr>
            </w:pPr>
            <w:r w:rsidRPr="00244D1E">
              <w:rPr>
                <w:lang w:val="en-US"/>
              </w:rPr>
              <w:t>(Hour)</w:t>
            </w:r>
          </w:p>
        </w:tc>
        <w:tc>
          <w:tcPr>
            <w:tcW w:w="1870"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73ADE5B6" w14:textId="77777777">
            <w:pPr>
              <w:rPr>
                <w:lang w:val="en-US"/>
              </w:rPr>
            </w:pPr>
            <w:r w:rsidRPr="00244D1E">
              <w:rPr>
                <w:lang w:val="en-US"/>
              </w:rPr>
              <w:t xml:space="preserve">Total work load (Hour) </w:t>
            </w:r>
          </w:p>
        </w:tc>
      </w:tr>
      <w:tr w:rsidRPr="00244D1E" w:rsidR="00201444" w:rsidTr="00F73B1A" w14:paraId="4C27FA03" w14:textId="77777777">
        <w:trPr>
          <w:trHeight w:val="266"/>
        </w:trPr>
        <w:tc>
          <w:tcPr>
            <w:tcW w:w="9084" w:type="dxa"/>
            <w:gridSpan w:val="4"/>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0281E482" w14:textId="77777777">
            <w:pPr>
              <w:rPr>
                <w:lang w:val="en-US"/>
              </w:rPr>
            </w:pPr>
            <w:r w:rsidRPr="00244D1E">
              <w:rPr>
                <w:lang w:val="en-US"/>
              </w:rPr>
              <w:t>In Class Activities</w:t>
            </w:r>
          </w:p>
        </w:tc>
      </w:tr>
      <w:tr w:rsidRPr="00244D1E" w:rsidR="00201444" w:rsidTr="00F73B1A" w14:paraId="70E882BF"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4AF1411" w14:textId="77777777">
            <w:pPr>
              <w:rPr>
                <w:lang w:val="en-US"/>
              </w:rPr>
            </w:pPr>
            <w:r w:rsidRPr="00244D1E">
              <w:rPr>
                <w:lang w:val="en-US"/>
              </w:rPr>
              <w:t xml:space="preserve">Lectures </w:t>
            </w:r>
          </w:p>
        </w:tc>
        <w:tc>
          <w:tcPr>
            <w:tcW w:w="958"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BA1ABE3" w14:textId="77777777">
            <w:pPr>
              <w:rPr>
                <w:lang w:val="en-US"/>
              </w:rPr>
            </w:pPr>
            <w:r w:rsidRPr="00244D1E">
              <w:rPr>
                <w:lang w:val="en-US"/>
              </w:rPr>
              <w:t>12</w:t>
            </w:r>
          </w:p>
        </w:tc>
        <w:tc>
          <w:tcPr>
            <w:tcW w:w="1031"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444C09E4" w14:textId="77777777">
            <w:pPr>
              <w:rPr>
                <w:lang w:val="en-US"/>
              </w:rPr>
            </w:pPr>
            <w:r w:rsidRPr="00244D1E">
              <w:rPr>
                <w:lang w:val="en-US"/>
              </w:rPr>
              <w:t>2</w:t>
            </w:r>
          </w:p>
        </w:tc>
        <w:tc>
          <w:tcPr>
            <w:tcW w:w="1870"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4245548" w14:textId="77777777">
            <w:pPr>
              <w:rPr>
                <w:lang w:val="en-US"/>
              </w:rPr>
            </w:pPr>
            <w:r w:rsidRPr="00244D1E">
              <w:rPr>
                <w:lang w:val="en-US"/>
              </w:rPr>
              <w:t>24</w:t>
            </w:r>
          </w:p>
        </w:tc>
      </w:tr>
      <w:tr w:rsidRPr="00244D1E" w:rsidR="00201444" w:rsidTr="00F73B1A" w14:paraId="4EA641A0"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22ECC031" w14:textId="77777777">
            <w:pPr>
              <w:rPr>
                <w:lang w:val="en-US"/>
              </w:rPr>
            </w:pPr>
            <w:r w:rsidRPr="00244D1E">
              <w:rPr>
                <w:lang w:val="en-US"/>
              </w:rPr>
              <w:t>Practice</w:t>
            </w:r>
          </w:p>
        </w:tc>
        <w:tc>
          <w:tcPr>
            <w:tcW w:w="95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6F95D35E"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61DAA67F"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1C323EF7" w14:textId="77777777">
            <w:pPr>
              <w:rPr>
                <w:lang w:val="en-US"/>
              </w:rPr>
            </w:pPr>
          </w:p>
        </w:tc>
      </w:tr>
      <w:tr w:rsidRPr="00244D1E" w:rsidR="00201444" w:rsidTr="00F73B1A" w14:paraId="6F502409" w14:textId="77777777">
        <w:trPr>
          <w:trHeight w:val="252"/>
        </w:trPr>
        <w:tc>
          <w:tcPr>
            <w:tcW w:w="9084" w:type="dxa"/>
            <w:gridSpan w:val="4"/>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5B30844B" w14:textId="77777777">
            <w:pPr>
              <w:rPr>
                <w:lang w:val="en-US"/>
              </w:rPr>
            </w:pPr>
            <w:r w:rsidRPr="00244D1E">
              <w:rPr>
                <w:lang w:val="en-US"/>
              </w:rPr>
              <w:t xml:space="preserve">Exams </w:t>
            </w:r>
          </w:p>
        </w:tc>
      </w:tr>
      <w:tr w:rsidRPr="00244D1E" w:rsidR="00201444" w:rsidTr="00F73B1A" w14:paraId="7029022E"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70835199" w14:textId="77777777">
            <w:pPr>
              <w:rPr>
                <w:lang w:val="en-US"/>
              </w:rPr>
            </w:pPr>
            <w:r w:rsidRPr="00244D1E">
              <w:rPr>
                <w:lang w:val="en-US"/>
              </w:rPr>
              <w:t>Midterm Exam</w:t>
            </w:r>
          </w:p>
        </w:tc>
        <w:tc>
          <w:tcPr>
            <w:tcW w:w="958"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78DE3CCF" w14:textId="77777777">
            <w:pPr>
              <w:rPr>
                <w:b w:val="0"/>
                <w:lang w:val="en-US"/>
              </w:rPr>
            </w:pPr>
            <w:r w:rsidRPr="005C226A">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5C226A" w:rsidR="00201444" w:rsidP="006B67CC" w:rsidRDefault="009E1F7B" w14:paraId="00CFD680" w14:textId="1FA3411D">
            <w:pPr>
              <w:rPr>
                <w:b w:val="0"/>
                <w:lang w:val="en-US"/>
              </w:rPr>
            </w:pPr>
            <w:r w:rsidRPr="005C226A">
              <w:rPr>
                <w:b w:val="0"/>
                <w:lang w:val="en-US"/>
              </w:rPr>
              <w:t>1</w:t>
            </w:r>
          </w:p>
        </w:tc>
        <w:tc>
          <w:tcPr>
            <w:tcW w:w="1870" w:type="dxa"/>
            <w:tcBorders>
              <w:top w:val="single" w:color="auto" w:sz="4" w:space="0"/>
              <w:left w:val="single" w:color="auto" w:sz="4" w:space="0"/>
              <w:bottom w:val="single" w:color="auto" w:sz="4" w:space="0"/>
              <w:right w:val="single" w:color="auto" w:sz="4" w:space="0"/>
            </w:tcBorders>
            <w:hideMark/>
          </w:tcPr>
          <w:p w:rsidRPr="005C226A" w:rsidR="00201444" w:rsidP="006B67CC" w:rsidRDefault="009E1F7B" w14:paraId="4064A55F" w14:textId="5A562E87">
            <w:pPr>
              <w:rPr>
                <w:b w:val="0"/>
                <w:lang w:val="en-US"/>
              </w:rPr>
            </w:pPr>
            <w:r w:rsidRPr="005C226A">
              <w:rPr>
                <w:b w:val="0"/>
                <w:lang w:val="en-US"/>
              </w:rPr>
              <w:t>1</w:t>
            </w:r>
          </w:p>
        </w:tc>
      </w:tr>
      <w:tr w:rsidRPr="00244D1E" w:rsidR="00201444" w:rsidTr="00F73B1A" w14:paraId="15599489"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70458DC1" w14:textId="77777777">
            <w:pPr>
              <w:rPr>
                <w:lang w:val="en-US"/>
              </w:rPr>
            </w:pPr>
            <w:r w:rsidRPr="00244D1E">
              <w:rPr>
                <w:lang w:val="en-US"/>
              </w:rPr>
              <w:t>Final Exam</w:t>
            </w:r>
          </w:p>
        </w:tc>
        <w:tc>
          <w:tcPr>
            <w:tcW w:w="958"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375C0672" w14:textId="77777777">
            <w:pPr>
              <w:rPr>
                <w:b w:val="0"/>
                <w:lang w:val="en-US"/>
              </w:rPr>
            </w:pPr>
            <w:r w:rsidRPr="005C226A">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5C226A" w:rsidR="00201444" w:rsidP="006B67CC" w:rsidRDefault="009E1F7B" w14:paraId="60701B74" w14:textId="43545D87">
            <w:pPr>
              <w:rPr>
                <w:b w:val="0"/>
                <w:lang w:val="en-US"/>
              </w:rPr>
            </w:pPr>
            <w:r w:rsidRPr="005C226A">
              <w:rPr>
                <w:b w:val="0"/>
                <w:lang w:val="en-US"/>
              </w:rPr>
              <w:t>1</w:t>
            </w:r>
          </w:p>
        </w:tc>
        <w:tc>
          <w:tcPr>
            <w:tcW w:w="1870" w:type="dxa"/>
            <w:tcBorders>
              <w:top w:val="single" w:color="auto" w:sz="4" w:space="0"/>
              <w:left w:val="single" w:color="auto" w:sz="4" w:space="0"/>
              <w:bottom w:val="single" w:color="auto" w:sz="4" w:space="0"/>
              <w:right w:val="single" w:color="auto" w:sz="4" w:space="0"/>
            </w:tcBorders>
            <w:hideMark/>
          </w:tcPr>
          <w:p w:rsidRPr="005C226A" w:rsidR="00201444" w:rsidP="006B67CC" w:rsidRDefault="009E1F7B" w14:paraId="47DA1B64" w14:textId="65B553EE">
            <w:pPr>
              <w:rPr>
                <w:b w:val="0"/>
                <w:lang w:val="en-US"/>
              </w:rPr>
            </w:pPr>
            <w:r w:rsidRPr="005C226A">
              <w:rPr>
                <w:b w:val="0"/>
                <w:lang w:val="en-US"/>
              </w:rPr>
              <w:t>1</w:t>
            </w:r>
          </w:p>
        </w:tc>
      </w:tr>
      <w:tr w:rsidRPr="00244D1E" w:rsidR="00201444" w:rsidTr="00F73B1A" w14:paraId="5C316C95"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28A41101" w14:textId="77777777">
            <w:pPr>
              <w:rPr>
                <w:lang w:val="en-US"/>
              </w:rPr>
            </w:pPr>
            <w:r w:rsidRPr="00244D1E">
              <w:rPr>
                <w:lang w:val="en-US"/>
              </w:rPr>
              <w:t>Other Quiz etc.</w:t>
            </w:r>
          </w:p>
        </w:tc>
        <w:tc>
          <w:tcPr>
            <w:tcW w:w="958" w:type="dxa"/>
            <w:tcBorders>
              <w:top w:val="single" w:color="auto" w:sz="4" w:space="0"/>
              <w:left w:val="single" w:color="auto" w:sz="4" w:space="0"/>
              <w:bottom w:val="single" w:color="auto" w:sz="4" w:space="0"/>
              <w:right w:val="single" w:color="auto" w:sz="4" w:space="0"/>
            </w:tcBorders>
          </w:tcPr>
          <w:p w:rsidRPr="005C226A" w:rsidR="00201444" w:rsidP="006B67CC" w:rsidRDefault="00201444" w14:paraId="392D26E9" w14:textId="77777777">
            <w:pPr>
              <w:rPr>
                <w:b w:val="0"/>
                <w:lang w:val="en-US"/>
              </w:rPr>
            </w:pPr>
          </w:p>
        </w:tc>
        <w:tc>
          <w:tcPr>
            <w:tcW w:w="1031" w:type="dxa"/>
            <w:tcBorders>
              <w:top w:val="single" w:color="auto" w:sz="4" w:space="0"/>
              <w:left w:val="single" w:color="auto" w:sz="4" w:space="0"/>
              <w:bottom w:val="single" w:color="auto" w:sz="4" w:space="0"/>
              <w:right w:val="single" w:color="auto" w:sz="4" w:space="0"/>
            </w:tcBorders>
          </w:tcPr>
          <w:p w:rsidRPr="005C226A" w:rsidR="00201444" w:rsidP="006B67CC" w:rsidRDefault="00201444" w14:paraId="143A806E" w14:textId="77777777">
            <w:pPr>
              <w:rPr>
                <w:b w:val="0"/>
                <w:lang w:val="en-US"/>
              </w:rPr>
            </w:pPr>
          </w:p>
        </w:tc>
        <w:tc>
          <w:tcPr>
            <w:tcW w:w="1870" w:type="dxa"/>
            <w:tcBorders>
              <w:top w:val="single" w:color="auto" w:sz="4" w:space="0"/>
              <w:left w:val="single" w:color="auto" w:sz="4" w:space="0"/>
              <w:bottom w:val="single" w:color="auto" w:sz="4" w:space="0"/>
              <w:right w:val="single" w:color="auto" w:sz="4" w:space="0"/>
            </w:tcBorders>
          </w:tcPr>
          <w:p w:rsidRPr="005C226A" w:rsidR="00201444" w:rsidP="006B67CC" w:rsidRDefault="00201444" w14:paraId="235DAFE3" w14:textId="77777777">
            <w:pPr>
              <w:rPr>
                <w:b w:val="0"/>
                <w:lang w:val="en-US"/>
              </w:rPr>
            </w:pPr>
          </w:p>
        </w:tc>
      </w:tr>
      <w:tr w:rsidRPr="00244D1E" w:rsidR="00201444" w:rsidTr="00F73B1A" w14:paraId="252B0A02" w14:textId="77777777">
        <w:trPr>
          <w:trHeight w:val="252"/>
        </w:trPr>
        <w:tc>
          <w:tcPr>
            <w:tcW w:w="9084" w:type="dxa"/>
            <w:gridSpan w:val="4"/>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6F1F7727" w14:textId="77777777">
            <w:pPr>
              <w:rPr>
                <w:lang w:val="en-US"/>
              </w:rPr>
            </w:pPr>
            <w:r w:rsidRPr="00244D1E">
              <w:t>Activities outside of the course</w:t>
            </w:r>
          </w:p>
        </w:tc>
      </w:tr>
      <w:tr w:rsidRPr="00244D1E" w:rsidR="00201444" w:rsidTr="00F73B1A" w14:paraId="41E87F2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7F2BA57F" w14:textId="77777777">
            <w:pPr>
              <w:rPr>
                <w:lang w:val="en-US"/>
              </w:rPr>
            </w:pPr>
            <w:r w:rsidRPr="00244D1E">
              <w:rPr>
                <w:lang w:val="en-US"/>
              </w:rPr>
              <w:t>Preparation before/after weekly lectures (reading course materials, essays etc.)</w:t>
            </w:r>
          </w:p>
        </w:tc>
        <w:tc>
          <w:tcPr>
            <w:tcW w:w="958"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4878F0DF" w14:textId="77777777">
            <w:pPr>
              <w:rPr>
                <w:b w:val="0"/>
                <w:lang w:val="en-US"/>
              </w:rPr>
            </w:pPr>
            <w:r w:rsidRPr="005C226A">
              <w:rPr>
                <w:b w:val="0"/>
                <w:lang w:val="en-US"/>
              </w:rPr>
              <w:t>12</w:t>
            </w:r>
          </w:p>
        </w:tc>
        <w:tc>
          <w:tcPr>
            <w:tcW w:w="1031"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62BD7F0A" w14:textId="77777777">
            <w:pPr>
              <w:rPr>
                <w:b w:val="0"/>
                <w:lang w:val="en-US"/>
              </w:rPr>
            </w:pPr>
            <w:r w:rsidRPr="005C226A">
              <w:rPr>
                <w:b w:val="0"/>
                <w:lang w:val="en-US"/>
              </w:rPr>
              <w:t>1</w:t>
            </w:r>
          </w:p>
        </w:tc>
        <w:tc>
          <w:tcPr>
            <w:tcW w:w="1870"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1ABF8F48" w14:textId="77777777">
            <w:pPr>
              <w:rPr>
                <w:b w:val="0"/>
                <w:lang w:val="en-US"/>
              </w:rPr>
            </w:pPr>
            <w:r w:rsidRPr="005C226A">
              <w:rPr>
                <w:b w:val="0"/>
                <w:lang w:val="en-US"/>
              </w:rPr>
              <w:t>12</w:t>
            </w:r>
          </w:p>
        </w:tc>
      </w:tr>
      <w:tr w:rsidRPr="00244D1E" w:rsidR="00201444" w:rsidTr="00F73B1A" w14:paraId="21E3A693"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0F636F70" w14:textId="77777777">
            <w:pPr>
              <w:rPr>
                <w:lang w:val="en-US"/>
              </w:rPr>
            </w:pPr>
            <w:r w:rsidRPr="00244D1E">
              <w:rPr>
                <w:lang w:val="en-US"/>
              </w:rPr>
              <w:t>Preparation for midterms exam</w:t>
            </w:r>
          </w:p>
        </w:tc>
        <w:tc>
          <w:tcPr>
            <w:tcW w:w="958"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74B6D4DB" w14:textId="77777777">
            <w:pPr>
              <w:rPr>
                <w:b w:val="0"/>
                <w:lang w:val="en-US"/>
              </w:rPr>
            </w:pPr>
            <w:r w:rsidRPr="005C226A">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2510C61A" w14:textId="77777777">
            <w:pPr>
              <w:rPr>
                <w:b w:val="0"/>
                <w:lang w:val="en-US"/>
              </w:rPr>
            </w:pPr>
            <w:r w:rsidRPr="005C226A">
              <w:rPr>
                <w:b w:val="0"/>
                <w:lang w:val="en-US"/>
              </w:rPr>
              <w:t>5</w:t>
            </w:r>
          </w:p>
        </w:tc>
        <w:tc>
          <w:tcPr>
            <w:tcW w:w="1870"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0F8CA6B2" w14:textId="77777777">
            <w:pPr>
              <w:rPr>
                <w:b w:val="0"/>
                <w:lang w:val="en-US"/>
              </w:rPr>
            </w:pPr>
            <w:r w:rsidRPr="005C226A">
              <w:rPr>
                <w:b w:val="0"/>
                <w:lang w:val="en-US"/>
              </w:rPr>
              <w:t>5</w:t>
            </w:r>
          </w:p>
        </w:tc>
      </w:tr>
      <w:tr w:rsidRPr="00244D1E" w:rsidR="00201444" w:rsidTr="00F73B1A" w14:paraId="612636C8"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57A19D0" w14:textId="77777777">
            <w:pPr>
              <w:rPr>
                <w:lang w:val="en-US"/>
              </w:rPr>
            </w:pPr>
            <w:r w:rsidRPr="00244D1E">
              <w:rPr>
                <w:lang w:val="en-US"/>
              </w:rPr>
              <w:t>Preparation for final exam</w:t>
            </w:r>
          </w:p>
        </w:tc>
        <w:tc>
          <w:tcPr>
            <w:tcW w:w="958"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283D142F" w14:textId="77777777">
            <w:pPr>
              <w:rPr>
                <w:b w:val="0"/>
                <w:lang w:val="en-US"/>
              </w:rPr>
            </w:pPr>
            <w:r w:rsidRPr="005C226A">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4A3C1DD3" w14:textId="77777777">
            <w:pPr>
              <w:rPr>
                <w:b w:val="0"/>
                <w:lang w:val="en-US"/>
              </w:rPr>
            </w:pPr>
            <w:r w:rsidRPr="005C226A">
              <w:rPr>
                <w:b w:val="0"/>
                <w:lang w:val="en-US"/>
              </w:rPr>
              <w:t>7</w:t>
            </w:r>
          </w:p>
        </w:tc>
        <w:tc>
          <w:tcPr>
            <w:tcW w:w="1870" w:type="dxa"/>
            <w:tcBorders>
              <w:top w:val="single" w:color="auto" w:sz="4" w:space="0"/>
              <w:left w:val="single" w:color="auto" w:sz="4" w:space="0"/>
              <w:bottom w:val="single" w:color="auto" w:sz="4" w:space="0"/>
              <w:right w:val="single" w:color="auto" w:sz="4" w:space="0"/>
            </w:tcBorders>
            <w:hideMark/>
          </w:tcPr>
          <w:p w:rsidRPr="005C226A" w:rsidR="00201444" w:rsidP="006B67CC" w:rsidRDefault="00201444" w14:paraId="7F50FDD1" w14:textId="77777777">
            <w:pPr>
              <w:rPr>
                <w:b w:val="0"/>
                <w:lang w:val="en-US"/>
              </w:rPr>
            </w:pPr>
            <w:r w:rsidRPr="005C226A">
              <w:rPr>
                <w:b w:val="0"/>
                <w:lang w:val="en-US"/>
              </w:rPr>
              <w:t>7</w:t>
            </w:r>
          </w:p>
        </w:tc>
      </w:tr>
      <w:tr w:rsidRPr="00244D1E" w:rsidR="00201444" w:rsidTr="00F73B1A" w14:paraId="12109D5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12107A3D" w14:textId="77777777">
            <w:pPr>
              <w:rPr>
                <w:lang w:val="en-US"/>
              </w:rPr>
            </w:pPr>
            <w:r w:rsidRPr="00244D1E">
              <w:rPr>
                <w:lang w:val="en-US"/>
              </w:rPr>
              <w:t>Preparation for Quiz etc.</w:t>
            </w:r>
          </w:p>
        </w:tc>
        <w:tc>
          <w:tcPr>
            <w:tcW w:w="95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1D2E3900"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114D6961"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61D06070" w14:textId="77777777">
            <w:pPr>
              <w:rPr>
                <w:lang w:val="en-US"/>
              </w:rPr>
            </w:pPr>
          </w:p>
        </w:tc>
      </w:tr>
      <w:tr w:rsidRPr="00244D1E" w:rsidR="00201444" w:rsidTr="00F73B1A" w14:paraId="7449403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2271586B" w14:textId="77777777">
            <w:pPr>
              <w:rPr>
                <w:lang w:val="en-US"/>
              </w:rPr>
            </w:pPr>
            <w:r w:rsidRPr="00244D1E">
              <w:rPr>
                <w:lang w:val="en-US"/>
              </w:rPr>
              <w:t>Preparing Assignments</w:t>
            </w:r>
          </w:p>
        </w:tc>
        <w:tc>
          <w:tcPr>
            <w:tcW w:w="95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7159C8BA"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1C7668D4"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05A05E2B" w14:textId="77777777">
            <w:pPr>
              <w:rPr>
                <w:lang w:val="en-US"/>
              </w:rPr>
            </w:pPr>
          </w:p>
        </w:tc>
      </w:tr>
      <w:tr w:rsidRPr="00244D1E" w:rsidR="00201444" w:rsidTr="00F73B1A" w14:paraId="3DBB41E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9320282" w14:textId="77777777">
            <w:pPr>
              <w:rPr>
                <w:lang w:val="en-US"/>
              </w:rPr>
            </w:pPr>
            <w:r w:rsidRPr="00244D1E">
              <w:rPr>
                <w:lang w:val="en-US"/>
              </w:rPr>
              <w:t>Preparing presentation</w:t>
            </w:r>
          </w:p>
        </w:tc>
        <w:tc>
          <w:tcPr>
            <w:tcW w:w="95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4E96FE6E"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11ABAD90"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022E1A80" w14:textId="77777777">
            <w:pPr>
              <w:rPr>
                <w:lang w:val="en-US"/>
              </w:rPr>
            </w:pPr>
          </w:p>
        </w:tc>
      </w:tr>
      <w:tr w:rsidRPr="00244D1E" w:rsidR="00201444" w:rsidTr="00F73B1A" w14:paraId="6F9F7D3F"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53DCAEA9" w14:textId="77777777">
            <w:pPr>
              <w:rPr>
                <w:lang w:val="en-US"/>
              </w:rPr>
            </w:pPr>
            <w:r w:rsidRPr="00244D1E">
              <w:rPr>
                <w:lang w:val="en-US"/>
              </w:rPr>
              <w:t>Other (please indicate)</w:t>
            </w:r>
          </w:p>
        </w:tc>
        <w:tc>
          <w:tcPr>
            <w:tcW w:w="95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54257584"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3C1A26EA"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5253B04E" w14:textId="77777777">
            <w:pPr>
              <w:rPr>
                <w:lang w:val="en-US"/>
              </w:rPr>
            </w:pPr>
          </w:p>
        </w:tc>
      </w:tr>
      <w:tr w:rsidRPr="00244D1E" w:rsidR="00201444" w:rsidTr="00F73B1A" w14:paraId="64FC241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5494BCB7" w14:textId="77777777">
            <w:pPr>
              <w:rPr>
                <w:lang w:val="en-US"/>
              </w:rPr>
            </w:pPr>
            <w:r w:rsidRPr="00244D1E">
              <w:rPr>
                <w:lang w:val="en-US"/>
              </w:rPr>
              <w:t>Total Workload (hour)</w:t>
            </w:r>
          </w:p>
        </w:tc>
        <w:tc>
          <w:tcPr>
            <w:tcW w:w="95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6918A8CC"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72107EA9"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7DD81074" w14:textId="77777777">
            <w:pPr>
              <w:rPr>
                <w:lang w:val="en-US"/>
              </w:rPr>
            </w:pPr>
            <w:r w:rsidRPr="00244D1E">
              <w:rPr>
                <w:lang w:val="en-US"/>
              </w:rPr>
              <w:t>50</w:t>
            </w:r>
          </w:p>
        </w:tc>
      </w:tr>
      <w:tr w:rsidRPr="00244D1E" w:rsidR="00201444" w:rsidTr="00F73B1A" w14:paraId="6A5A5FC4" w14:textId="77777777">
        <w:trPr>
          <w:trHeight w:val="341"/>
        </w:trPr>
        <w:tc>
          <w:tcPr>
            <w:tcW w:w="5223" w:type="dxa"/>
            <w:tcBorders>
              <w:top w:val="single" w:color="auto" w:sz="4" w:space="0"/>
              <w:left w:val="single" w:color="auto" w:sz="4" w:space="0"/>
              <w:bottom w:val="single" w:color="auto" w:sz="4" w:space="0"/>
              <w:right w:val="single" w:color="auto" w:sz="4" w:space="0"/>
            </w:tcBorders>
            <w:hideMark/>
          </w:tcPr>
          <w:p w:rsidRPr="00244D1E" w:rsidR="00201444" w:rsidP="006B67CC" w:rsidRDefault="00201444" w14:paraId="3802044A" w14:textId="77777777">
            <w:pPr>
              <w:rPr>
                <w:lang w:val="en-GB"/>
              </w:rPr>
            </w:pPr>
            <w:r w:rsidRPr="00244D1E">
              <w:rPr>
                <w:lang w:val="en-US"/>
              </w:rPr>
              <w:t>ECTS Credits of Course</w:t>
            </w:r>
          </w:p>
        </w:tc>
        <w:tc>
          <w:tcPr>
            <w:tcW w:w="958"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406B549D"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7099DAAE"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244D1E" w:rsidR="00201444" w:rsidP="006B67CC" w:rsidRDefault="00201444" w14:paraId="596748A2" w14:textId="77777777">
            <w:pPr>
              <w:rPr>
                <w:lang w:val="en-US"/>
              </w:rPr>
            </w:pPr>
            <w:r w:rsidRPr="00244D1E">
              <w:rPr>
                <w:lang w:val="en-US"/>
              </w:rPr>
              <w:t>2</w:t>
            </w:r>
          </w:p>
        </w:tc>
      </w:tr>
    </w:tbl>
    <w:p w:rsidR="00201444" w:rsidP="006B67CC" w:rsidRDefault="00201444" w14:paraId="2818D824" w14:textId="60378A3B">
      <w:pPr>
        <w:rPr>
          <w:lang w:val="en-GB"/>
        </w:rPr>
      </w:pPr>
    </w:p>
    <w:p w:rsidRPr="00244D1E" w:rsidR="002A68AE" w:rsidP="006B67CC" w:rsidRDefault="002A68AE" w14:paraId="25E9ABAD" w14:textId="4B10E9DF">
      <w:pPr>
        <w:rPr>
          <w:lang w:val="en-GB"/>
        </w:rPr>
      </w:pPr>
    </w:p>
    <w:p w:rsidRPr="00244D1E" w:rsidR="00FA732B" w:rsidP="00070B36" w:rsidRDefault="00FA732B" w14:paraId="206E6D83" w14:textId="189586AA">
      <w:pPr>
        <w:pStyle w:val="Balk2"/>
      </w:pPr>
      <w:bookmarkStart w:name="_Toc139626614" w:id="105"/>
      <w:r w:rsidRPr="00244D1E">
        <w:t>TDL 100</w:t>
      </w:r>
      <w:r w:rsidRPr="00244D1E" w:rsidR="009E1F7B">
        <w:t>2</w:t>
      </w:r>
      <w:r w:rsidRPr="00244D1E">
        <w:t xml:space="preserve"> TURKISH LANGUAGE I</w:t>
      </w:r>
      <w:r w:rsidRPr="00244D1E" w:rsidR="009E1F7B">
        <w:t>I</w:t>
      </w:r>
      <w:bookmarkEnd w:id="105"/>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487"/>
      </w:tblGrid>
      <w:tr w:rsidRPr="00244D1E" w:rsidR="00FA732B" w:rsidTr="00F73B1A" w14:paraId="02754D7A"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FA732B" w:rsidP="006B67CC" w:rsidRDefault="00FA732B" w14:paraId="476BFBDA" w14:textId="77777777">
            <w:r w:rsidRPr="00244D1E">
              <w:t>Department(s) Giving the Course:</w:t>
            </w:r>
          </w:p>
          <w:p w:rsidRPr="00244D1E" w:rsidR="00FA732B" w:rsidP="006B67CC" w:rsidRDefault="00FA732B" w14:paraId="14A9BC0E" w14:textId="77777777">
            <w:r w:rsidRPr="00244D1E">
              <w:t>Required Course Office</w:t>
            </w:r>
          </w:p>
        </w:tc>
        <w:tc>
          <w:tcPr>
            <w:tcW w:w="448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4EA0211A" w14:textId="77777777">
            <w:r w:rsidRPr="00244D1E">
              <w:t>Department(s) Taking the Course:</w:t>
            </w:r>
          </w:p>
          <w:p w:rsidRPr="00244D1E" w:rsidR="00FA732B" w:rsidP="006B67CC" w:rsidRDefault="00FA732B" w14:paraId="7022CF3D" w14:textId="77777777">
            <w:r w:rsidRPr="00244D1E">
              <w:t>Faculty of Nursing</w:t>
            </w:r>
          </w:p>
        </w:tc>
      </w:tr>
      <w:tr w:rsidRPr="00244D1E" w:rsidR="00FA732B" w:rsidTr="00F73B1A" w14:paraId="4636C86A"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6929ED9A" w14:textId="77777777">
            <w:r w:rsidRPr="00244D1E">
              <w:t xml:space="preserve">Name of the </w:t>
            </w:r>
            <w:proofErr w:type="gramStart"/>
            <w:r w:rsidRPr="00244D1E">
              <w:t>Department:</w:t>
            </w:r>
            <w:r w:rsidRPr="00244D1E">
              <w:rPr>
                <w:lang w:val="en-US"/>
              </w:rPr>
              <w:t>Nursing</w:t>
            </w:r>
            <w:proofErr w:type="gramEnd"/>
          </w:p>
        </w:tc>
        <w:tc>
          <w:tcPr>
            <w:tcW w:w="448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088D1434" w14:textId="77777777">
            <w:r w:rsidRPr="00244D1E">
              <w:t>Name of the Course:</w:t>
            </w:r>
          </w:p>
          <w:p w:rsidRPr="00244D1E" w:rsidR="00FA732B" w:rsidP="006B67CC" w:rsidRDefault="00FA732B" w14:paraId="274CBE8C" w14:textId="6272B6DD">
            <w:r w:rsidRPr="00244D1E">
              <w:t>Turkish Language I</w:t>
            </w:r>
            <w:r w:rsidRPr="00244D1E" w:rsidR="009E1F7B">
              <w:t>I</w:t>
            </w:r>
          </w:p>
        </w:tc>
      </w:tr>
      <w:tr w:rsidRPr="00244D1E" w:rsidR="00FA732B" w:rsidTr="00F73B1A" w14:paraId="10E7E7A0"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FA732B" w:rsidP="006B67CC" w:rsidRDefault="00FA732B" w14:paraId="3EB37641" w14:textId="77777777">
            <w:r w:rsidRPr="00244D1E">
              <w:t xml:space="preserve">Course Level: First Cycle Programmes </w:t>
            </w:r>
          </w:p>
        </w:tc>
        <w:tc>
          <w:tcPr>
            <w:tcW w:w="448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05CC7D19" w14:textId="4F802CC0">
            <w:r w:rsidRPr="00244D1E">
              <w:t>Course Code: TDL 100</w:t>
            </w:r>
            <w:r w:rsidRPr="00244D1E" w:rsidR="009E1F7B">
              <w:t>2</w:t>
            </w:r>
          </w:p>
        </w:tc>
      </w:tr>
      <w:tr w:rsidRPr="00244D1E" w:rsidR="00FA732B" w:rsidTr="00F73B1A" w14:paraId="5BC15054"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FA732B" w:rsidP="006B67CC" w:rsidRDefault="00FA732B" w14:paraId="2BAD99CD" w14:textId="77777777">
            <w:pPr>
              <w:rPr>
                <w:color w:val="000000"/>
              </w:rPr>
            </w:pPr>
            <w:r w:rsidRPr="00244D1E">
              <w:t>Issuance/Renewal Date of the Form</w:t>
            </w:r>
            <w:r w:rsidRPr="00244D1E">
              <w:rPr>
                <w:color w:val="000000"/>
              </w:rPr>
              <w:t>:</w:t>
            </w:r>
          </w:p>
          <w:p w:rsidRPr="00244D1E" w:rsidR="00FA732B" w:rsidP="006B67CC" w:rsidRDefault="009E1F7B" w14:paraId="3DF21B8C" w14:textId="31086658">
            <w:r w:rsidRPr="00244D1E">
              <w:t>04.03.2022</w:t>
            </w:r>
          </w:p>
        </w:tc>
        <w:tc>
          <w:tcPr>
            <w:tcW w:w="448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0C17AE0B" w14:textId="77777777">
            <w:r w:rsidRPr="00244D1E">
              <w:t>Course type: Compulsory</w:t>
            </w:r>
          </w:p>
          <w:p w:rsidRPr="00244D1E" w:rsidR="00FA732B" w:rsidP="006B67CC" w:rsidRDefault="00FA732B" w14:paraId="037C89DB" w14:textId="77777777"/>
        </w:tc>
      </w:tr>
      <w:tr w:rsidRPr="00244D1E" w:rsidR="00FA732B" w:rsidTr="00F73B1A" w14:paraId="1E580F7B"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22338215" w14:textId="77777777">
            <w:r w:rsidRPr="00244D1E">
              <w:t>Language of the course: Turkish</w:t>
            </w:r>
          </w:p>
          <w:p w:rsidRPr="00244D1E" w:rsidR="00FA732B" w:rsidP="006B67CC" w:rsidRDefault="00FA732B" w14:paraId="2D1211C2" w14:textId="77777777">
            <w:r w:rsidRPr="00244D1E">
              <w:tab/>
            </w:r>
          </w:p>
        </w:tc>
        <w:tc>
          <w:tcPr>
            <w:tcW w:w="448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294006CF" w14:textId="77777777">
            <w:r w:rsidRPr="00244D1E">
              <w:t>Instructor(s) of the course:</w:t>
            </w:r>
          </w:p>
          <w:p w:rsidRPr="00244D1E" w:rsidR="00FA732B" w:rsidP="006B67CC" w:rsidRDefault="009E1F7B" w14:paraId="18520A0B" w14:textId="09D2559A">
            <w:r w:rsidRPr="00244D1E">
              <w:t>Lecturer Emine Damla TURAN</w:t>
            </w:r>
          </w:p>
        </w:tc>
      </w:tr>
      <w:tr w:rsidRPr="00244D1E" w:rsidR="00FA732B" w:rsidTr="00F73B1A" w14:paraId="39B6EB01"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3356A01A" w14:textId="77777777">
            <w:r w:rsidRPr="00244D1E">
              <w:t>Prerequisite of the course:</w:t>
            </w:r>
          </w:p>
          <w:p w:rsidRPr="00244D1E" w:rsidR="00FA732B" w:rsidP="006B67CC" w:rsidRDefault="00FA732B" w14:paraId="1D48C4B0" w14:textId="77777777">
            <w:r w:rsidRPr="00244D1E">
              <w:t>-</w:t>
            </w:r>
          </w:p>
        </w:tc>
        <w:tc>
          <w:tcPr>
            <w:tcW w:w="448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0BAE531B" w14:textId="77777777">
            <w:r w:rsidRPr="00244D1E">
              <w:t xml:space="preserve">Prerequisite course </w:t>
            </w:r>
            <w:proofErr w:type="gramStart"/>
            <w:r w:rsidRPr="00244D1E">
              <w:t>for:-</w:t>
            </w:r>
            <w:proofErr w:type="gramEnd"/>
          </w:p>
        </w:tc>
      </w:tr>
      <w:tr w:rsidRPr="00244D1E" w:rsidR="00FA732B" w:rsidTr="00F73B1A" w14:paraId="7C9539B0" w14:textId="77777777">
        <w:tc>
          <w:tcPr>
            <w:tcW w:w="4580" w:type="dxa"/>
            <w:gridSpan w:val="3"/>
            <w:tcBorders>
              <w:top w:val="single" w:color="auto" w:sz="4" w:space="0"/>
              <w:left w:val="single" w:color="auto" w:sz="4" w:space="0"/>
              <w:bottom w:val="single" w:color="auto" w:sz="4" w:space="0"/>
              <w:right w:val="single" w:color="auto" w:sz="4" w:space="0"/>
            </w:tcBorders>
          </w:tcPr>
          <w:p w:rsidRPr="00244D1E" w:rsidR="00FA732B" w:rsidP="006B67CC" w:rsidRDefault="00FA732B" w14:paraId="3962680B" w14:textId="77777777">
            <w:r w:rsidRPr="00244D1E">
              <w:t>Weekly course hours:2</w:t>
            </w:r>
          </w:p>
          <w:p w:rsidRPr="00244D1E" w:rsidR="00FA732B" w:rsidP="006B67CC" w:rsidRDefault="00FA732B" w14:paraId="0F3E504E" w14:textId="77777777"/>
        </w:tc>
        <w:tc>
          <w:tcPr>
            <w:tcW w:w="448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649B7FCC" w14:textId="77777777">
            <w:r w:rsidRPr="00244D1E">
              <w:t>Course Coordinator (Responsible for registers to the course):</w:t>
            </w:r>
          </w:p>
          <w:p w:rsidRPr="00244D1E" w:rsidR="00FA732B" w:rsidP="006B67CC" w:rsidRDefault="009E1F7B" w14:paraId="3C82AF8B" w14:textId="00CE15E8">
            <w:r w:rsidRPr="00244D1E">
              <w:t>Lecturer Emine Damla TURAN</w:t>
            </w:r>
          </w:p>
        </w:tc>
      </w:tr>
      <w:tr w:rsidRPr="00244D1E" w:rsidR="00FA732B" w:rsidTr="00F73B1A" w14:paraId="26382C56" w14:textId="77777777">
        <w:tc>
          <w:tcPr>
            <w:tcW w:w="1506"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03D31F1C" w14:textId="77777777">
            <w:r w:rsidRPr="00244D1E">
              <w:t>Theory</w:t>
            </w:r>
          </w:p>
          <w:p w:rsidRPr="00244D1E" w:rsidR="00FA732B" w:rsidP="006B67CC" w:rsidRDefault="00FA732B" w14:paraId="555D268C" w14:textId="77777777"/>
        </w:tc>
        <w:tc>
          <w:tcPr>
            <w:tcW w:w="1508"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719CBD98" w14:textId="77777777">
            <w:r w:rsidRPr="00244D1E">
              <w:t>Practice</w:t>
            </w:r>
          </w:p>
          <w:p w:rsidRPr="00244D1E" w:rsidR="00FA732B" w:rsidP="006B67CC" w:rsidRDefault="00FA732B" w14:paraId="25227046" w14:textId="77777777"/>
        </w:tc>
        <w:tc>
          <w:tcPr>
            <w:tcW w:w="1566"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3539F13E" w14:textId="77777777">
            <w:r w:rsidRPr="00244D1E">
              <w:t>Laboratory</w:t>
            </w:r>
          </w:p>
        </w:tc>
        <w:tc>
          <w:tcPr>
            <w:tcW w:w="448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0AE899C3" w14:textId="77777777">
            <w:r w:rsidRPr="00244D1E">
              <w:t>National Credit of the Course: 2</w:t>
            </w:r>
          </w:p>
          <w:p w:rsidRPr="00244D1E" w:rsidR="00FA732B" w:rsidP="006B67CC" w:rsidRDefault="00FA732B" w14:paraId="185F9733" w14:textId="77777777"/>
        </w:tc>
      </w:tr>
      <w:tr w:rsidRPr="00244D1E" w:rsidR="00FA732B" w:rsidTr="00F73B1A" w14:paraId="1214C557" w14:textId="77777777">
        <w:tc>
          <w:tcPr>
            <w:tcW w:w="1506"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5409AA8B" w14:textId="77777777">
            <w:r w:rsidRPr="00244D1E">
              <w:t>2</w:t>
            </w:r>
          </w:p>
        </w:tc>
        <w:tc>
          <w:tcPr>
            <w:tcW w:w="1508"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11E08565" w14:textId="77777777">
            <w:r w:rsidRPr="00244D1E">
              <w:t>0</w:t>
            </w:r>
          </w:p>
        </w:tc>
        <w:tc>
          <w:tcPr>
            <w:tcW w:w="1566"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6D6A2092" w14:textId="77777777">
            <w:r w:rsidRPr="00244D1E">
              <w:t>0</w:t>
            </w:r>
          </w:p>
        </w:tc>
        <w:tc>
          <w:tcPr>
            <w:tcW w:w="448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1B7079AD" w14:textId="77777777">
            <w:r w:rsidRPr="00244D1E">
              <w:t>ECTS Credit of the Course:2</w:t>
            </w:r>
          </w:p>
          <w:p w:rsidRPr="00244D1E" w:rsidR="00FA732B" w:rsidP="006B67CC" w:rsidRDefault="00FA732B" w14:paraId="44F8A668" w14:textId="77777777"/>
        </w:tc>
      </w:tr>
      <w:tr w:rsidRPr="00244D1E" w:rsidR="00FA732B" w:rsidTr="00F73B1A" w14:paraId="4B116C74" w14:textId="77777777">
        <w:tc>
          <w:tcPr>
            <w:tcW w:w="9067" w:type="dxa"/>
            <w:gridSpan w:val="4"/>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41E3611D" w14:textId="77777777">
            <w:r w:rsidRPr="00244D1E">
              <w:t>THIS TABLE WILL BE TRANSFERRED FROM THE REGISTAR’S OFFICE AUTOMATION SYSTEM.</w:t>
            </w:r>
          </w:p>
        </w:tc>
      </w:tr>
    </w:tbl>
    <w:p w:rsidRPr="00244D1E" w:rsidR="00FA732B" w:rsidP="006B67CC" w:rsidRDefault="00FA732B" w14:paraId="767A6C96"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244D1E" w:rsidR="00FA732B" w:rsidTr="00F73B1A" w14:paraId="06E4CC6D" w14:textId="77777777">
        <w:tc>
          <w:tcPr>
            <w:tcW w:w="906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51A4BD83" w14:textId="77777777">
            <w:r w:rsidRPr="00244D1E">
              <w:t xml:space="preserve">Course Objective: </w:t>
            </w:r>
          </w:p>
          <w:p w:rsidRPr="00244D1E" w:rsidR="00FA732B" w:rsidP="006B67CC" w:rsidRDefault="00FA732B" w14:paraId="380730B8" w14:textId="77777777">
            <w:r w:rsidRPr="00244D1E">
              <w:rPr>
                <w:rFonts w:eastAsia="Calibri"/>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p>
        </w:tc>
      </w:tr>
      <w:tr w:rsidRPr="00244D1E" w:rsidR="00FA732B" w:rsidTr="00F73B1A" w14:paraId="68AD51D6" w14:textId="77777777">
        <w:tc>
          <w:tcPr>
            <w:tcW w:w="906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12833350" w14:textId="77777777">
            <w:r w:rsidRPr="00244D1E">
              <w:t>Learning Outcomes of The Course:</w:t>
            </w:r>
          </w:p>
          <w:tbl>
            <w:tblPr>
              <w:tblW w:w="4816" w:type="pct"/>
              <w:tblCellMar>
                <w:left w:w="0" w:type="dxa"/>
                <w:right w:w="0" w:type="dxa"/>
              </w:tblCellMar>
              <w:tblLook w:val="04A0" w:firstRow="1" w:lastRow="0" w:firstColumn="1" w:lastColumn="0" w:noHBand="0" w:noVBand="1"/>
            </w:tblPr>
            <w:tblGrid>
              <w:gridCol w:w="8525"/>
            </w:tblGrid>
            <w:tr w:rsidRPr="00244D1E" w:rsidR="00FA732B" w:rsidTr="0010632B" w14:paraId="119B4705" w14:textId="77777777">
              <w:tc>
                <w:tcPr>
                  <w:tcW w:w="0" w:type="auto"/>
                  <w:tcBorders>
                    <w:top w:val="nil"/>
                    <w:left w:val="nil"/>
                    <w:bottom w:val="nil"/>
                    <w:right w:val="nil"/>
                  </w:tcBorders>
                  <w:vAlign w:val="bottom"/>
                  <w:hideMark/>
                </w:tcPr>
                <w:p w:rsidRPr="00244D1E" w:rsidR="00FA732B" w:rsidP="00B145A6" w:rsidRDefault="00FA732B" w14:paraId="4E544300" w14:textId="77777777">
                  <w:pPr>
                    <w:pStyle w:val="ListeParagraf"/>
                    <w:numPr>
                      <w:ilvl w:val="0"/>
                      <w:numId w:val="15"/>
                    </w:numPr>
                  </w:pPr>
                  <w:r w:rsidRPr="00244D1E">
                    <w:t>Comprehending the bond between language and culture</w:t>
                  </w:r>
                </w:p>
              </w:tc>
            </w:tr>
            <w:tr w:rsidRPr="00244D1E" w:rsidR="00FA732B" w:rsidTr="0010632B" w14:paraId="60901051" w14:textId="77777777">
              <w:tc>
                <w:tcPr>
                  <w:tcW w:w="0" w:type="auto"/>
                  <w:tcBorders>
                    <w:top w:val="nil"/>
                    <w:left w:val="nil"/>
                    <w:bottom w:val="nil"/>
                    <w:right w:val="nil"/>
                  </w:tcBorders>
                  <w:vAlign w:val="bottom"/>
                  <w:hideMark/>
                </w:tcPr>
                <w:p w:rsidRPr="00244D1E" w:rsidR="00FA732B" w:rsidP="00B145A6" w:rsidRDefault="00FA732B" w14:paraId="0D005380" w14:textId="77777777">
                  <w:pPr>
                    <w:pStyle w:val="ListeParagraf"/>
                    <w:numPr>
                      <w:ilvl w:val="0"/>
                      <w:numId w:val="15"/>
                    </w:numPr>
                  </w:pPr>
                  <w:r w:rsidRPr="00244D1E">
                    <w:t>Explaining the historical eras of Turkish Language</w:t>
                  </w:r>
                </w:p>
              </w:tc>
            </w:tr>
            <w:tr w:rsidRPr="00244D1E" w:rsidR="00FA732B" w:rsidTr="0010632B" w14:paraId="4906B473" w14:textId="77777777">
              <w:tc>
                <w:tcPr>
                  <w:tcW w:w="0" w:type="auto"/>
                  <w:tcBorders>
                    <w:top w:val="nil"/>
                    <w:left w:val="nil"/>
                    <w:bottom w:val="nil"/>
                    <w:right w:val="nil"/>
                  </w:tcBorders>
                  <w:vAlign w:val="bottom"/>
                  <w:hideMark/>
                </w:tcPr>
                <w:p w:rsidRPr="00244D1E" w:rsidR="00FA732B" w:rsidP="00B145A6" w:rsidRDefault="00FA732B" w14:paraId="11CEE3D2" w14:textId="77777777">
                  <w:pPr>
                    <w:pStyle w:val="ListeParagraf"/>
                    <w:numPr>
                      <w:ilvl w:val="0"/>
                      <w:numId w:val="15"/>
                    </w:numPr>
                  </w:pPr>
                  <w:r w:rsidRPr="00244D1E">
                    <w:t>Using Turkish as a written and spoken tool with fluency and efficiency</w:t>
                  </w:r>
                </w:p>
              </w:tc>
            </w:tr>
            <w:tr w:rsidRPr="00244D1E" w:rsidR="00FA732B" w:rsidTr="0010632B" w14:paraId="7F5AAAF5" w14:textId="77777777">
              <w:tc>
                <w:tcPr>
                  <w:tcW w:w="0" w:type="auto"/>
                  <w:tcBorders>
                    <w:top w:val="nil"/>
                    <w:left w:val="nil"/>
                    <w:bottom w:val="nil"/>
                    <w:right w:val="nil"/>
                  </w:tcBorders>
                  <w:vAlign w:val="bottom"/>
                  <w:hideMark/>
                </w:tcPr>
                <w:p w:rsidRPr="00244D1E" w:rsidR="00FA732B" w:rsidP="00B145A6" w:rsidRDefault="00FA732B" w14:paraId="21456C5B" w14:textId="77777777">
                  <w:pPr>
                    <w:pStyle w:val="ListeParagraf"/>
                    <w:numPr>
                      <w:ilvl w:val="0"/>
                      <w:numId w:val="15"/>
                    </w:numPr>
                  </w:pPr>
                  <w:r w:rsidRPr="00244D1E">
                    <w:t>Explaining the structural and operational features of Turkish Language</w:t>
                  </w:r>
                </w:p>
              </w:tc>
            </w:tr>
            <w:tr w:rsidRPr="00244D1E" w:rsidR="00FA732B" w:rsidTr="0010632B" w14:paraId="210297CC" w14:textId="77777777">
              <w:tc>
                <w:tcPr>
                  <w:tcW w:w="0" w:type="auto"/>
                  <w:tcBorders>
                    <w:top w:val="nil"/>
                    <w:left w:val="nil"/>
                    <w:bottom w:val="nil"/>
                    <w:right w:val="nil"/>
                  </w:tcBorders>
                  <w:vAlign w:val="bottom"/>
                  <w:hideMark/>
                </w:tcPr>
                <w:p w:rsidRPr="00244D1E" w:rsidR="00FA732B" w:rsidP="00B145A6" w:rsidRDefault="00FA732B" w14:paraId="545D7948" w14:textId="77777777">
                  <w:pPr>
                    <w:pStyle w:val="ListeParagraf"/>
                    <w:numPr>
                      <w:ilvl w:val="0"/>
                      <w:numId w:val="15"/>
                    </w:numPr>
                  </w:pPr>
                  <w:r w:rsidRPr="00244D1E">
                    <w:t>Developing a more sensitive and conscious point a view towards his/her language</w:t>
                  </w:r>
                </w:p>
              </w:tc>
            </w:tr>
          </w:tbl>
          <w:p w:rsidRPr="00244D1E" w:rsidR="00FA732B" w:rsidP="006B67CC" w:rsidRDefault="00FA732B" w14:paraId="7B864260" w14:textId="77777777"/>
        </w:tc>
      </w:tr>
    </w:tbl>
    <w:p w:rsidRPr="00244D1E" w:rsidR="00FA732B" w:rsidP="006B67CC" w:rsidRDefault="00FA732B" w14:paraId="5C296D69"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244D1E" w:rsidR="00FA732B" w:rsidTr="00F73B1A" w14:paraId="03DE76E2" w14:textId="77777777">
        <w:trPr>
          <w:trHeight w:val="338"/>
        </w:trPr>
        <w:tc>
          <w:tcPr>
            <w:tcW w:w="906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3C5739D9" w14:textId="77777777">
            <w:pPr>
              <w:rPr>
                <w:lang w:val="en-GB"/>
              </w:rPr>
            </w:pPr>
            <w:r w:rsidRPr="00244D1E">
              <w:rPr>
                <w:lang w:val="en-GB"/>
              </w:rPr>
              <w:t xml:space="preserve">Learning and Teaching Methods: </w:t>
            </w:r>
          </w:p>
          <w:p w:rsidRPr="00244D1E" w:rsidR="00FA732B" w:rsidP="006B67CC" w:rsidRDefault="00FA732B" w14:paraId="79531877" w14:textId="77777777">
            <w:pPr>
              <w:rPr>
                <w:lang w:val="en-GB"/>
              </w:rPr>
            </w:pPr>
            <w:r w:rsidRPr="00244D1E">
              <w:t xml:space="preserve">Presentation, expression </w:t>
            </w:r>
          </w:p>
        </w:tc>
      </w:tr>
    </w:tbl>
    <w:p w:rsidRPr="00244D1E" w:rsidR="00FA732B" w:rsidP="006B67CC" w:rsidRDefault="00FA732B" w14:paraId="08837414"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2804"/>
      </w:tblGrid>
      <w:tr w:rsidRPr="00244D1E" w:rsidR="00FA732B" w:rsidTr="00F73B1A" w14:paraId="1FB96CAB" w14:textId="77777777">
        <w:trPr>
          <w:trHeight w:val="140"/>
        </w:trPr>
        <w:tc>
          <w:tcPr>
            <w:tcW w:w="9067" w:type="dxa"/>
            <w:gridSpan w:val="3"/>
            <w:tcBorders>
              <w:top w:val="single" w:color="auto" w:sz="4" w:space="0"/>
              <w:left w:val="single" w:color="auto" w:sz="4" w:space="0"/>
              <w:bottom w:val="single" w:color="auto" w:sz="4" w:space="0"/>
              <w:right w:val="single" w:color="auto" w:sz="4" w:space="0"/>
            </w:tcBorders>
          </w:tcPr>
          <w:p w:rsidRPr="00244D1E" w:rsidR="00FA732B" w:rsidP="006B67CC" w:rsidRDefault="00FA732B" w14:paraId="3608CAAE" w14:textId="77777777">
            <w:r w:rsidRPr="00244D1E">
              <w:t>Assessment Methods:</w:t>
            </w:r>
          </w:p>
          <w:p w:rsidRPr="006C722A" w:rsidR="00FA732B" w:rsidP="006B67CC" w:rsidRDefault="00FA732B" w14:paraId="0A543D85" w14:textId="77777777">
            <w:pPr>
              <w:rPr>
                <w:b w:val="0"/>
              </w:rPr>
            </w:pPr>
            <w:r w:rsidRPr="006C722A">
              <w:rPr>
                <w:b w:val="0"/>
              </w:rPr>
              <w:t>(Assessment method shall correspond to learning outputs and teaching techniques being used during the course)</w:t>
            </w:r>
          </w:p>
          <w:p w:rsidRPr="00244D1E" w:rsidR="00FA732B" w:rsidP="006B67CC" w:rsidRDefault="00FA732B" w14:paraId="5CC8D5A8" w14:textId="77777777"/>
        </w:tc>
      </w:tr>
      <w:tr w:rsidRPr="00244D1E" w:rsidR="00FA732B" w:rsidTr="00F73B1A" w14:paraId="1B12AC60" w14:textId="77777777">
        <w:trPr>
          <w:trHeight w:val="139"/>
        </w:trPr>
        <w:tc>
          <w:tcPr>
            <w:tcW w:w="3484"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278A9F69" w14:textId="77777777"/>
        </w:tc>
        <w:tc>
          <w:tcPr>
            <w:tcW w:w="2779"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0C1236F8" w14:textId="77777777">
            <w:r w:rsidRPr="00244D1E">
              <w:t xml:space="preserve">Mark as (X) If Available  </w:t>
            </w:r>
          </w:p>
        </w:tc>
        <w:tc>
          <w:tcPr>
            <w:tcW w:w="2804"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31D387EF" w14:textId="77777777">
            <w:r w:rsidRPr="00244D1E">
              <w:t>Percentage (%)</w:t>
            </w:r>
          </w:p>
        </w:tc>
      </w:tr>
      <w:tr w:rsidRPr="00244D1E" w:rsidR="00FA732B" w:rsidTr="00F73B1A" w14:paraId="0609B2BC"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A732B" w14:paraId="366B9C78" w14:textId="77777777">
            <w:r w:rsidRPr="00244D1E">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595E66E8" w14:textId="77777777"/>
        </w:tc>
        <w:tc>
          <w:tcPr>
            <w:tcW w:w="2804"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159EBEC8" w14:textId="77777777"/>
        </w:tc>
      </w:tr>
      <w:tr w:rsidRPr="00244D1E" w:rsidR="00FA732B" w:rsidTr="00F73B1A" w14:paraId="2F312569"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A732B" w14:paraId="3D1A92FD" w14:textId="77777777">
            <w:r w:rsidRPr="00244D1E">
              <w:t>1</w:t>
            </w:r>
            <w:r w:rsidRPr="00244D1E">
              <w:rPr>
                <w:vertAlign w:val="superscript"/>
              </w:rPr>
              <w:t>st</w:t>
            </w:r>
            <w:r w:rsidRPr="00244D1E">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A732B" w14:paraId="3F85D2B2" w14:textId="77777777">
            <w:r w:rsidRPr="00244D1E">
              <w:t>X</w:t>
            </w:r>
          </w:p>
        </w:tc>
        <w:tc>
          <w:tcPr>
            <w:tcW w:w="280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B64E2" w14:paraId="0BF0C7E4" w14:textId="4ADCA7D4">
            <w:r w:rsidRPr="00244D1E">
              <w:t>%5</w:t>
            </w:r>
            <w:r w:rsidRPr="00244D1E" w:rsidR="00FA732B">
              <w:t>0</w:t>
            </w:r>
          </w:p>
        </w:tc>
      </w:tr>
      <w:tr w:rsidRPr="00244D1E" w:rsidR="00FA732B" w:rsidTr="00F73B1A" w14:paraId="3729AA31"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A732B" w14:paraId="0B74EDBC" w14:textId="77777777">
            <w:r w:rsidRPr="00244D1E">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1FD10ECE" w14:textId="77777777"/>
        </w:tc>
        <w:tc>
          <w:tcPr>
            <w:tcW w:w="2804"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3231AF95" w14:textId="77777777"/>
        </w:tc>
      </w:tr>
      <w:tr w:rsidRPr="00244D1E" w:rsidR="00FA732B" w:rsidTr="00F73B1A" w14:paraId="720EE0FD"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A732B" w14:paraId="5472E314" w14:textId="77777777">
            <w:r w:rsidRPr="00244D1E">
              <w:t>Project</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567E68D4" w14:textId="77777777"/>
        </w:tc>
        <w:tc>
          <w:tcPr>
            <w:tcW w:w="2804"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4A8882CD" w14:textId="77777777"/>
        </w:tc>
      </w:tr>
      <w:tr w:rsidRPr="00244D1E" w:rsidR="00FA732B" w:rsidTr="00F73B1A" w14:paraId="669251A2"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A732B" w14:paraId="3FDA470A" w14:textId="77777777">
            <w:r w:rsidRPr="00244D1E">
              <w:t>Laboratory</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33E431A9" w14:textId="77777777"/>
        </w:tc>
        <w:tc>
          <w:tcPr>
            <w:tcW w:w="2804" w:type="dxa"/>
            <w:tcBorders>
              <w:top w:val="single" w:color="auto" w:sz="4" w:space="0"/>
              <w:left w:val="single" w:color="auto" w:sz="4" w:space="0"/>
              <w:bottom w:val="single" w:color="auto" w:sz="4" w:space="0"/>
              <w:right w:val="single" w:color="auto" w:sz="4" w:space="0"/>
            </w:tcBorders>
            <w:vAlign w:val="center"/>
          </w:tcPr>
          <w:p w:rsidRPr="00244D1E" w:rsidR="00FA732B" w:rsidP="006B67CC" w:rsidRDefault="00FA732B" w14:paraId="5451F0DE" w14:textId="77777777"/>
        </w:tc>
      </w:tr>
      <w:tr w:rsidRPr="00244D1E" w:rsidR="00FA732B" w:rsidTr="00F73B1A" w14:paraId="17DE0366"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A732B" w14:paraId="16529DA7" w14:textId="77777777">
            <w:r w:rsidRPr="00244D1E">
              <w:t>Final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B64E2" w14:paraId="7A76D56C" w14:textId="3577D48A">
            <w:r w:rsidRPr="00244D1E">
              <w:t xml:space="preserve">          </w:t>
            </w:r>
            <w:r w:rsidRPr="00244D1E" w:rsidR="00FA732B">
              <w:t>X</w:t>
            </w:r>
          </w:p>
        </w:tc>
        <w:tc>
          <w:tcPr>
            <w:tcW w:w="2804" w:type="dxa"/>
            <w:tcBorders>
              <w:top w:val="single" w:color="auto" w:sz="4" w:space="0"/>
              <w:left w:val="single" w:color="auto" w:sz="4" w:space="0"/>
              <w:bottom w:val="single" w:color="auto" w:sz="4" w:space="0"/>
              <w:right w:val="single" w:color="auto" w:sz="4" w:space="0"/>
            </w:tcBorders>
            <w:vAlign w:val="center"/>
            <w:hideMark/>
          </w:tcPr>
          <w:p w:rsidRPr="00244D1E" w:rsidR="00FA732B" w:rsidP="006B67CC" w:rsidRDefault="00FB64E2" w14:paraId="3BE6948F" w14:textId="19FB858E">
            <w:r w:rsidRPr="00244D1E">
              <w:t>%5</w:t>
            </w:r>
            <w:r w:rsidRPr="00244D1E" w:rsidR="00FA732B">
              <w:t>0</w:t>
            </w:r>
          </w:p>
        </w:tc>
      </w:tr>
      <w:tr w:rsidRPr="00244D1E" w:rsidR="00FA732B" w:rsidTr="00F73B1A" w14:paraId="5B3BFB49" w14:textId="77777777">
        <w:tc>
          <w:tcPr>
            <w:tcW w:w="9067" w:type="dxa"/>
            <w:gridSpan w:val="3"/>
            <w:tcBorders>
              <w:top w:val="single" w:color="auto" w:sz="4" w:space="0"/>
              <w:left w:val="single" w:color="auto" w:sz="4" w:space="0"/>
              <w:bottom w:val="single" w:color="auto" w:sz="4" w:space="0"/>
              <w:right w:val="single" w:color="auto" w:sz="4" w:space="0"/>
            </w:tcBorders>
            <w:vAlign w:val="center"/>
            <w:hideMark/>
          </w:tcPr>
          <w:p w:rsidRPr="006C722A" w:rsidR="00FA732B" w:rsidP="006B67CC" w:rsidRDefault="00FA732B" w14:paraId="3B35248A" w14:textId="77777777">
            <w:pPr>
              <w:rPr>
                <w:b w:val="0"/>
              </w:rPr>
            </w:pPr>
            <w:r w:rsidRPr="006C722A">
              <w:rPr>
                <w:b w:val="0"/>
              </w:rPr>
              <w:t>Explanations Concerning the Assessment Methods:</w:t>
            </w:r>
          </w:p>
          <w:p w:rsidRPr="00244D1E" w:rsidR="00FA732B" w:rsidP="006B67CC" w:rsidRDefault="00FB64E2" w14:paraId="04D42FD7" w14:textId="56D90FC6">
            <w:r w:rsidRPr="006C722A">
              <w:rPr>
                <w:b w:val="0"/>
              </w:rPr>
              <w:t>In the evaluation of the course, 50% of the midterm grade and 50% of the final grade will be determined as the course success grade in determining the calculations during the semester.</w:t>
            </w:r>
          </w:p>
        </w:tc>
      </w:tr>
    </w:tbl>
    <w:p w:rsidRPr="00244D1E" w:rsidR="00FA732B" w:rsidP="006B67CC" w:rsidRDefault="00FA732B" w14:paraId="2723FCFD"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244D1E" w:rsidR="00FA732B" w:rsidTr="00F73B1A" w14:paraId="25BB6850" w14:textId="77777777">
        <w:trPr>
          <w:trHeight w:val="921"/>
        </w:trPr>
        <w:tc>
          <w:tcPr>
            <w:tcW w:w="9067"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2AAD4BDB" w14:textId="77777777">
            <w:pPr>
              <w:rPr>
                <w:b w:val="0"/>
              </w:rPr>
            </w:pPr>
            <w:r w:rsidRPr="00244D1E">
              <w:t xml:space="preserve">Assessment Criteria: </w:t>
            </w:r>
            <w:r w:rsidRPr="006C722A">
              <w:rPr>
                <w:b w:val="0"/>
              </w:rPr>
              <w:t>(What dimensions of learning outputs are assessed and by which assessment criteria are they assessed?  Assessment criteria shall be associated with learning methods.)</w:t>
            </w:r>
          </w:p>
          <w:p w:rsidRPr="00244D1E" w:rsidR="00FA732B" w:rsidP="006B67CC" w:rsidRDefault="00FA732B" w14:paraId="5543D125" w14:textId="77777777">
            <w:r w:rsidRPr="006C722A">
              <w:rPr>
                <w:b w:val="0"/>
              </w:rPr>
              <w:t>In exams; interpretation, recall, decision making, explanation, classification, information combining skills will be evaluated.</w:t>
            </w:r>
          </w:p>
        </w:tc>
      </w:tr>
    </w:tbl>
    <w:p w:rsidRPr="00244D1E" w:rsidR="00FA732B" w:rsidP="006B67CC" w:rsidRDefault="00FA732B" w14:paraId="219D7FCF"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244D1E" w:rsidR="00FA732B" w:rsidTr="00F73B1A" w14:paraId="1614C9F7" w14:textId="77777777">
        <w:tc>
          <w:tcPr>
            <w:tcW w:w="9067"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323CEB43" w14:textId="77777777">
            <w:r w:rsidRPr="00244D1E">
              <w:t>Recommended Resources for the Course:</w:t>
            </w:r>
          </w:p>
          <w:p w:rsidRPr="006C722A" w:rsidR="00FA732B" w:rsidP="006B67CC" w:rsidRDefault="00FA732B" w14:paraId="661A329E" w14:textId="77777777">
            <w:pPr>
              <w:rPr>
                <w:b w:val="0"/>
                <w:lang w:val="en-US"/>
              </w:rPr>
            </w:pPr>
            <w:r w:rsidRPr="006C722A">
              <w:rPr>
                <w:b w:val="0"/>
              </w:rPr>
              <w:t>Textbook(s):</w:t>
            </w:r>
            <w:r w:rsidRPr="006C722A">
              <w:rPr>
                <w:b w:val="0"/>
              </w:rPr>
              <w:br/>
            </w:r>
            <w:r w:rsidRPr="006C722A">
              <w:rPr>
                <w:b w:val="0"/>
              </w:rPr>
              <w:t>Turkish Language and Essay writing for Higher Education.</w:t>
            </w:r>
            <w:r w:rsidRPr="006C722A">
              <w:rPr>
                <w:b w:val="0"/>
              </w:rPr>
              <w:br/>
            </w:r>
            <w:r w:rsidRPr="006C722A">
              <w:rPr>
                <w:b w:val="0"/>
              </w:rPr>
              <w:t>Supplementary Book(s):</w:t>
            </w:r>
            <w:r w:rsidRPr="006C722A">
              <w:rPr>
                <w:b w:val="0"/>
              </w:rPr>
              <w:br/>
            </w:r>
            <w:r w:rsidRPr="006C722A">
              <w:rPr>
                <w:b w:val="0"/>
              </w:rPr>
              <w:t>Turkish Language for the Universities, Muharrem Ergin.</w:t>
            </w:r>
            <w:r w:rsidRPr="006C722A">
              <w:rPr>
                <w:b w:val="0"/>
              </w:rPr>
              <w:br/>
            </w:r>
            <w:r w:rsidRPr="006C722A">
              <w:rPr>
                <w:b w:val="0"/>
              </w:rPr>
              <w:t>Turkish Languisties, Sezai Güneş.</w:t>
            </w:r>
            <w:r w:rsidRPr="006C722A">
              <w:rPr>
                <w:b w:val="0"/>
              </w:rPr>
              <w:br/>
            </w:r>
            <w:r w:rsidRPr="006C722A">
              <w:rPr>
                <w:b w:val="0"/>
              </w:rPr>
              <w:t>Language in all Aspects, Doğan Aksan</w:t>
            </w:r>
          </w:p>
        </w:tc>
      </w:tr>
      <w:tr w:rsidRPr="00244D1E" w:rsidR="00CA1A5E" w:rsidTr="00F73B1A" w14:paraId="721A6851" w14:textId="77777777">
        <w:tc>
          <w:tcPr>
            <w:tcW w:w="9067" w:type="dxa"/>
            <w:tcBorders>
              <w:top w:val="single" w:color="auto" w:sz="4" w:space="0"/>
              <w:left w:val="single" w:color="auto" w:sz="4" w:space="0"/>
              <w:bottom w:val="single" w:color="auto" w:sz="4" w:space="0"/>
              <w:right w:val="single" w:color="auto" w:sz="4" w:space="0"/>
            </w:tcBorders>
          </w:tcPr>
          <w:p w:rsidRPr="00244D1E" w:rsidR="00CA1A5E" w:rsidP="006B67CC" w:rsidRDefault="00CA1A5E" w14:paraId="184D8CAC" w14:textId="77777777"/>
        </w:tc>
      </w:tr>
    </w:tbl>
    <w:p w:rsidRPr="00244D1E" w:rsidR="00FA732B" w:rsidP="006B67CC" w:rsidRDefault="00FA732B" w14:paraId="3694D828" w14:textId="77777777"/>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244D1E" w:rsidR="00FA732B" w:rsidTr="00F73B1A" w14:paraId="03FE2C45" w14:textId="77777777">
        <w:tc>
          <w:tcPr>
            <w:tcW w:w="9067" w:type="dxa"/>
            <w:tcBorders>
              <w:top w:val="single" w:color="auto" w:sz="4" w:space="0"/>
              <w:left w:val="single" w:color="auto" w:sz="4" w:space="0"/>
              <w:bottom w:val="single" w:color="auto" w:sz="6" w:space="0"/>
              <w:right w:val="single" w:color="auto" w:sz="4" w:space="0"/>
            </w:tcBorders>
            <w:hideMark/>
          </w:tcPr>
          <w:p w:rsidRPr="00244D1E" w:rsidR="00FA732B" w:rsidP="006B67CC" w:rsidRDefault="00FA732B" w14:paraId="07353EB1" w14:textId="77777777">
            <w:r w:rsidRPr="00244D1E">
              <w:t xml:space="preserve">Policies and Rules concerning the Course: (Instructor can use this title if an explanation is needed): </w:t>
            </w:r>
          </w:p>
          <w:p w:rsidRPr="00244D1E" w:rsidR="00FA732B" w:rsidP="006B67CC" w:rsidRDefault="00FA732B" w14:paraId="20B2BCB5" w14:textId="77777777">
            <w:r w:rsidRPr="00244D1E">
              <w:t>70% attendance to courses are required.</w:t>
            </w:r>
          </w:p>
        </w:tc>
      </w:tr>
      <w:tr w:rsidRPr="00244D1E" w:rsidR="00FA732B" w:rsidTr="00F73B1A" w14:paraId="32097309" w14:textId="77777777">
        <w:tc>
          <w:tcPr>
            <w:tcW w:w="9067" w:type="dxa"/>
            <w:tcBorders>
              <w:top w:val="single" w:color="auto" w:sz="6" w:space="0"/>
              <w:left w:val="single" w:color="auto" w:sz="4" w:space="0"/>
              <w:bottom w:val="single" w:color="auto" w:sz="4" w:space="0"/>
              <w:right w:val="single" w:color="auto" w:sz="4" w:space="0"/>
            </w:tcBorders>
            <w:hideMark/>
          </w:tcPr>
          <w:p w:rsidRPr="00244D1E" w:rsidR="00FA732B" w:rsidP="006B67CC" w:rsidRDefault="00FA732B" w14:paraId="48F5159A" w14:textId="77777777">
            <w:r w:rsidRPr="00244D1E">
              <w:t>Contact Information of The Course Instructor:</w:t>
            </w:r>
          </w:p>
          <w:p w:rsidRPr="00244D1E" w:rsidR="00FA732B" w:rsidP="006B67CC" w:rsidRDefault="00FA732B" w14:paraId="7D4A9A2C" w14:textId="77777777"/>
        </w:tc>
      </w:tr>
    </w:tbl>
    <w:p w:rsidRPr="00244D1E" w:rsidR="00FA732B" w:rsidP="006B67CC" w:rsidRDefault="00FA732B" w14:paraId="2F8EED39" w14:textId="77777777">
      <w:pPr>
        <w:rPr>
          <w:lang w:val="en-GB"/>
        </w:rPr>
      </w:pPr>
    </w:p>
    <w:tbl>
      <w:tblPr>
        <w:tblW w:w="906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78"/>
        <w:gridCol w:w="2948"/>
        <w:gridCol w:w="1644"/>
        <w:gridCol w:w="1839"/>
        <w:gridCol w:w="1453"/>
      </w:tblGrid>
      <w:tr w:rsidRPr="00244D1E" w:rsidR="00131ABF" w:rsidTr="00131ABF" w14:paraId="4B5273AA" w14:textId="79FC2F8D">
        <w:tc>
          <w:tcPr>
            <w:tcW w:w="7609" w:type="dxa"/>
            <w:gridSpan w:val="4"/>
            <w:tcBorders>
              <w:top w:val="single" w:color="auto" w:sz="4" w:space="0"/>
              <w:left w:val="single" w:color="auto" w:sz="4" w:space="0"/>
              <w:bottom w:val="single" w:color="auto" w:sz="4" w:space="0"/>
              <w:right w:val="single" w:color="auto" w:sz="4" w:space="0"/>
            </w:tcBorders>
            <w:hideMark/>
          </w:tcPr>
          <w:p w:rsidRPr="00244D1E" w:rsidR="00131ABF" w:rsidP="006B67CC" w:rsidRDefault="00131ABF" w14:paraId="192F6C17" w14:textId="77777777">
            <w:r w:rsidRPr="00244D1E">
              <w:t>Course Content:</w:t>
            </w:r>
          </w:p>
        </w:tc>
        <w:tc>
          <w:tcPr>
            <w:tcW w:w="1453" w:type="dxa"/>
            <w:tcBorders>
              <w:top w:val="single" w:color="auto" w:sz="4" w:space="0"/>
              <w:left w:val="single" w:color="auto" w:sz="4" w:space="0"/>
              <w:bottom w:val="single" w:color="auto" w:sz="4" w:space="0"/>
              <w:right w:val="single" w:color="auto" w:sz="4" w:space="0"/>
            </w:tcBorders>
          </w:tcPr>
          <w:p w:rsidRPr="00244D1E" w:rsidR="00131ABF" w:rsidP="006B67CC" w:rsidRDefault="00131ABF" w14:paraId="5AB93AB8" w14:textId="77777777"/>
        </w:tc>
      </w:tr>
      <w:tr w:rsidRPr="00244D1E" w:rsidR="00131ABF" w:rsidTr="00131ABF" w14:paraId="7B56E6AB" w14:textId="21E824A7">
        <w:tc>
          <w:tcPr>
            <w:tcW w:w="1178" w:type="dxa"/>
            <w:tcBorders>
              <w:top w:val="single" w:color="auto" w:sz="4" w:space="0"/>
              <w:left w:val="single" w:color="auto" w:sz="4" w:space="0"/>
              <w:bottom w:val="single" w:color="auto" w:sz="4" w:space="0"/>
              <w:right w:val="single" w:color="auto" w:sz="4" w:space="0"/>
            </w:tcBorders>
            <w:hideMark/>
          </w:tcPr>
          <w:p w:rsidRPr="00244D1E" w:rsidR="00131ABF" w:rsidP="006B67CC" w:rsidRDefault="00131ABF" w14:paraId="352C1B46" w14:textId="77777777">
            <w:r w:rsidRPr="00244D1E">
              <w:t>Week</w:t>
            </w:r>
          </w:p>
        </w:tc>
        <w:tc>
          <w:tcPr>
            <w:tcW w:w="2948" w:type="dxa"/>
            <w:tcBorders>
              <w:top w:val="single" w:color="auto" w:sz="4" w:space="0"/>
              <w:left w:val="single" w:color="auto" w:sz="4" w:space="0"/>
              <w:bottom w:val="single" w:color="auto" w:sz="4" w:space="0"/>
              <w:right w:val="single" w:color="auto" w:sz="4" w:space="0"/>
            </w:tcBorders>
            <w:hideMark/>
          </w:tcPr>
          <w:p w:rsidRPr="00244D1E" w:rsidR="00131ABF" w:rsidP="006B67CC" w:rsidRDefault="00131ABF" w14:paraId="781F1016" w14:textId="77777777">
            <w:r w:rsidRPr="00244D1E">
              <w:t>Subjects</w:t>
            </w:r>
          </w:p>
        </w:tc>
        <w:tc>
          <w:tcPr>
            <w:tcW w:w="1644" w:type="dxa"/>
            <w:tcBorders>
              <w:top w:val="single" w:color="auto" w:sz="4" w:space="0"/>
              <w:left w:val="single" w:color="auto" w:sz="4" w:space="0"/>
              <w:bottom w:val="single" w:color="auto" w:sz="4" w:space="0"/>
              <w:right w:val="single" w:color="auto" w:sz="4" w:space="0"/>
            </w:tcBorders>
            <w:hideMark/>
          </w:tcPr>
          <w:p w:rsidRPr="00244D1E" w:rsidR="00131ABF" w:rsidP="006B67CC" w:rsidRDefault="00131ABF" w14:paraId="5AB91D04" w14:textId="77777777">
            <w:r w:rsidRPr="00244D1E">
              <w:t>Lecturer</w:t>
            </w:r>
          </w:p>
        </w:tc>
        <w:tc>
          <w:tcPr>
            <w:tcW w:w="1839" w:type="dxa"/>
            <w:tcBorders>
              <w:top w:val="single" w:color="auto" w:sz="4" w:space="0"/>
              <w:left w:val="single" w:color="auto" w:sz="4" w:space="0"/>
              <w:bottom w:val="single" w:color="auto" w:sz="4" w:space="0"/>
              <w:right w:val="single" w:color="auto" w:sz="4" w:space="0"/>
            </w:tcBorders>
            <w:hideMark/>
          </w:tcPr>
          <w:p w:rsidRPr="00244D1E" w:rsidR="00131ABF" w:rsidP="006B67CC" w:rsidRDefault="00131ABF" w14:paraId="0A9B1A91" w14:textId="77777777">
            <w:r w:rsidRPr="00244D1E">
              <w:t>Training Method and Material Used</w:t>
            </w:r>
          </w:p>
        </w:tc>
        <w:tc>
          <w:tcPr>
            <w:tcW w:w="1453" w:type="dxa"/>
            <w:tcBorders>
              <w:top w:val="single" w:color="auto" w:sz="4" w:space="0"/>
              <w:left w:val="single" w:color="auto" w:sz="4" w:space="0"/>
              <w:bottom w:val="single" w:color="auto" w:sz="4" w:space="0"/>
              <w:right w:val="single" w:color="auto" w:sz="4" w:space="0"/>
            </w:tcBorders>
          </w:tcPr>
          <w:p w:rsidRPr="00244D1E" w:rsidR="00131ABF" w:rsidP="006B67CC" w:rsidRDefault="00CF589A" w14:paraId="61D2F1E2" w14:textId="61DAB02D">
            <w:r w:rsidRPr="00CF589A">
              <w:t>Form of Education</w:t>
            </w:r>
          </w:p>
        </w:tc>
      </w:tr>
      <w:tr w:rsidRPr="00244D1E" w:rsidR="00CF589A" w:rsidTr="00131ABF" w14:paraId="38F52A2D" w14:textId="3A089B31">
        <w:tc>
          <w:tcPr>
            <w:tcW w:w="1178" w:type="dxa"/>
            <w:tcBorders>
              <w:top w:val="single" w:color="auto" w:sz="4" w:space="0"/>
              <w:left w:val="single" w:color="auto" w:sz="4" w:space="0"/>
              <w:bottom w:val="single" w:color="auto" w:sz="4" w:space="0"/>
              <w:right w:val="single" w:color="auto" w:sz="4" w:space="0"/>
            </w:tcBorders>
          </w:tcPr>
          <w:p w:rsidRPr="00244D1E" w:rsidR="00CF589A" w:rsidP="00CF589A" w:rsidRDefault="00CF589A" w14:paraId="4FDC1E96" w14:textId="77777777">
            <w:r w:rsidRPr="00244D1E">
              <w:t>1.Week</w:t>
            </w:r>
          </w:p>
        </w:tc>
        <w:tc>
          <w:tcPr>
            <w:tcW w:w="2948"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4A8E530F" w14:textId="77777777">
            <w:pPr>
              <w:rPr>
                <w:b w:val="0"/>
              </w:rPr>
            </w:pPr>
            <w:r w:rsidRPr="006C722A">
              <w:rPr>
                <w:b w:val="0"/>
              </w:rPr>
              <w:t>Introduction to the objective, principles and subjects of the Turkish Language Course</w:t>
            </w:r>
          </w:p>
        </w:tc>
        <w:tc>
          <w:tcPr>
            <w:tcW w:w="1644"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511535DF" w14:textId="79F32F79">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CF589A" w:rsidP="00CF589A" w:rsidRDefault="00CF589A" w14:paraId="35C09A88"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773688A7" w14:textId="04EB2557">
            <w:pPr>
              <w:jc w:val="center"/>
              <w:rPr>
                <w:b w:val="0"/>
              </w:rPr>
            </w:pPr>
            <w:r w:rsidRPr="006C722A">
              <w:rPr>
                <w:b w:val="0"/>
              </w:rPr>
              <w:t>Online</w:t>
            </w:r>
          </w:p>
        </w:tc>
      </w:tr>
      <w:tr w:rsidRPr="00244D1E" w:rsidR="00CF589A" w:rsidTr="00131ABF" w14:paraId="4D02652A" w14:textId="56D2445F">
        <w:trPr>
          <w:trHeight w:val="370"/>
        </w:trPr>
        <w:tc>
          <w:tcPr>
            <w:tcW w:w="1178" w:type="dxa"/>
            <w:tcBorders>
              <w:top w:val="single" w:color="auto" w:sz="4" w:space="0"/>
              <w:left w:val="single" w:color="auto" w:sz="4" w:space="0"/>
              <w:bottom w:val="single" w:color="auto" w:sz="4" w:space="0"/>
              <w:right w:val="single" w:color="auto" w:sz="4" w:space="0"/>
            </w:tcBorders>
          </w:tcPr>
          <w:p w:rsidRPr="00244D1E" w:rsidR="00CF589A" w:rsidP="00CF589A" w:rsidRDefault="00CF589A" w14:paraId="305FC0DD" w14:textId="77777777">
            <w:r w:rsidRPr="00244D1E">
              <w:t>2.Week</w:t>
            </w:r>
          </w:p>
        </w:tc>
        <w:tc>
          <w:tcPr>
            <w:tcW w:w="2948"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6476A0D2" w14:textId="77777777">
            <w:pPr>
              <w:rPr>
                <w:b w:val="0"/>
              </w:rPr>
            </w:pPr>
            <w:r w:rsidRPr="006C722A">
              <w:rPr>
                <w:b w:val="0"/>
              </w:rPr>
              <w:t>The significance of language in society</w:t>
            </w:r>
            <w:r w:rsidRPr="006C722A">
              <w:rPr>
                <w:b w:val="0"/>
              </w:rPr>
              <w:tab/>
            </w:r>
          </w:p>
        </w:tc>
        <w:tc>
          <w:tcPr>
            <w:tcW w:w="1644"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36047D85" w14:textId="017126DA">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CF589A" w:rsidP="00CF589A" w:rsidRDefault="00CF589A" w14:paraId="65501A00"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5B95D60A" w14:textId="4C043C04">
            <w:pPr>
              <w:jc w:val="center"/>
              <w:rPr>
                <w:b w:val="0"/>
              </w:rPr>
            </w:pPr>
            <w:r w:rsidRPr="006C722A">
              <w:rPr>
                <w:b w:val="0"/>
              </w:rPr>
              <w:t>Online</w:t>
            </w:r>
          </w:p>
        </w:tc>
      </w:tr>
      <w:tr w:rsidRPr="00244D1E" w:rsidR="00CF589A" w:rsidTr="00131ABF" w14:paraId="009ACF52" w14:textId="28DF5EFE">
        <w:trPr>
          <w:trHeight w:val="604"/>
        </w:trPr>
        <w:tc>
          <w:tcPr>
            <w:tcW w:w="1178" w:type="dxa"/>
            <w:tcBorders>
              <w:top w:val="single" w:color="auto" w:sz="4" w:space="0"/>
              <w:left w:val="single" w:color="auto" w:sz="4" w:space="0"/>
              <w:bottom w:val="single" w:color="auto" w:sz="4" w:space="0"/>
              <w:right w:val="single" w:color="auto" w:sz="4" w:space="0"/>
            </w:tcBorders>
          </w:tcPr>
          <w:p w:rsidRPr="00244D1E" w:rsidR="00CF589A" w:rsidP="00CF589A" w:rsidRDefault="00CF589A" w14:paraId="6FEFDD10" w14:textId="77777777">
            <w:r w:rsidRPr="00244D1E">
              <w:t>3.Week</w:t>
            </w:r>
          </w:p>
        </w:tc>
        <w:tc>
          <w:tcPr>
            <w:tcW w:w="2948"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6000A2BA" w14:textId="77777777">
            <w:pPr>
              <w:rPr>
                <w:b w:val="0"/>
              </w:rPr>
            </w:pPr>
            <w:r w:rsidRPr="006C722A">
              <w:rPr>
                <w:b w:val="0"/>
              </w:rPr>
              <w:t>The significance of the Turkish Language among the world languages.</w:t>
            </w:r>
          </w:p>
        </w:tc>
        <w:tc>
          <w:tcPr>
            <w:tcW w:w="1644"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136F936A" w14:textId="6CEC3044">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CF589A" w:rsidP="00CF589A" w:rsidRDefault="00CF589A" w14:paraId="3A76F4D1"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1C4BF5BD" w14:textId="597F553F">
            <w:pPr>
              <w:jc w:val="center"/>
              <w:rPr>
                <w:b w:val="0"/>
              </w:rPr>
            </w:pPr>
            <w:r w:rsidRPr="006C722A">
              <w:rPr>
                <w:b w:val="0"/>
              </w:rPr>
              <w:t>Online</w:t>
            </w:r>
          </w:p>
        </w:tc>
      </w:tr>
      <w:tr w:rsidRPr="00244D1E" w:rsidR="00CF589A" w:rsidTr="00131ABF" w14:paraId="3AB4008F" w14:textId="6B38ECCA">
        <w:trPr>
          <w:trHeight w:val="515"/>
        </w:trPr>
        <w:tc>
          <w:tcPr>
            <w:tcW w:w="1178" w:type="dxa"/>
            <w:tcBorders>
              <w:top w:val="single" w:color="auto" w:sz="4" w:space="0"/>
              <w:left w:val="single" w:color="auto" w:sz="4" w:space="0"/>
              <w:bottom w:val="single" w:color="auto" w:sz="4" w:space="0"/>
              <w:right w:val="single" w:color="auto" w:sz="4" w:space="0"/>
            </w:tcBorders>
          </w:tcPr>
          <w:p w:rsidRPr="00244D1E" w:rsidR="00CF589A" w:rsidP="00CF589A" w:rsidRDefault="00CF589A" w14:paraId="4E1024A6" w14:textId="77777777">
            <w:r w:rsidRPr="00244D1E">
              <w:t>4.Week</w:t>
            </w:r>
          </w:p>
          <w:p w:rsidRPr="00244D1E" w:rsidR="00CF589A" w:rsidP="00CF589A" w:rsidRDefault="00CF589A" w14:paraId="5C5AE66C" w14:textId="77777777"/>
        </w:tc>
        <w:tc>
          <w:tcPr>
            <w:tcW w:w="2948"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264694AD" w14:textId="77777777">
            <w:pPr>
              <w:rPr>
                <w:b w:val="0"/>
              </w:rPr>
            </w:pPr>
            <w:r w:rsidRPr="006C722A">
              <w:rPr>
                <w:b w:val="0"/>
              </w:rPr>
              <w:t>The historical eras of the Turkish Language.</w:t>
            </w:r>
          </w:p>
        </w:tc>
        <w:tc>
          <w:tcPr>
            <w:tcW w:w="1644"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7CC289B6" w14:textId="3C048DF3">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CF589A" w:rsidP="00CF589A" w:rsidRDefault="00CF589A" w14:paraId="4E29F54A"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01E0FF7E" w14:textId="04F62C08">
            <w:pPr>
              <w:jc w:val="center"/>
              <w:rPr>
                <w:b w:val="0"/>
              </w:rPr>
            </w:pPr>
            <w:r w:rsidRPr="006C722A">
              <w:rPr>
                <w:b w:val="0"/>
              </w:rPr>
              <w:t>Online</w:t>
            </w:r>
          </w:p>
        </w:tc>
      </w:tr>
      <w:tr w:rsidRPr="00244D1E" w:rsidR="00CF589A" w:rsidTr="00131ABF" w14:paraId="4EF591E5" w14:textId="115F2EC0">
        <w:tc>
          <w:tcPr>
            <w:tcW w:w="1178" w:type="dxa"/>
            <w:tcBorders>
              <w:top w:val="single" w:color="auto" w:sz="4" w:space="0"/>
              <w:left w:val="single" w:color="auto" w:sz="4" w:space="0"/>
              <w:bottom w:val="single" w:color="auto" w:sz="4" w:space="0"/>
              <w:right w:val="single" w:color="auto" w:sz="4" w:space="0"/>
            </w:tcBorders>
          </w:tcPr>
          <w:p w:rsidRPr="00244D1E" w:rsidR="00CF589A" w:rsidP="00CF589A" w:rsidRDefault="00CF589A" w14:paraId="26863E46" w14:textId="77777777">
            <w:r w:rsidRPr="00244D1E">
              <w:t>5.Week</w:t>
            </w:r>
          </w:p>
          <w:p w:rsidRPr="00244D1E" w:rsidR="00CF589A" w:rsidP="00CF589A" w:rsidRDefault="00CF589A" w14:paraId="070FD27C" w14:textId="77777777"/>
        </w:tc>
        <w:tc>
          <w:tcPr>
            <w:tcW w:w="2948"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050A845D" w14:textId="77777777">
            <w:pPr>
              <w:rPr>
                <w:b w:val="0"/>
              </w:rPr>
            </w:pPr>
            <w:r w:rsidRPr="006C722A">
              <w:rPr>
                <w:b w:val="0"/>
              </w:rPr>
              <w:t>The current situation of Turkish Language and the regions of spread.</w:t>
            </w:r>
          </w:p>
        </w:tc>
        <w:tc>
          <w:tcPr>
            <w:tcW w:w="1644"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7F84A8CA" w14:textId="15C68237">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CF589A" w:rsidP="00CF589A" w:rsidRDefault="00CF589A" w14:paraId="1F4C58C0"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0B912E55" w14:textId="7303CFB9">
            <w:pPr>
              <w:jc w:val="center"/>
              <w:rPr>
                <w:b w:val="0"/>
              </w:rPr>
            </w:pPr>
            <w:r w:rsidRPr="006C722A">
              <w:rPr>
                <w:b w:val="0"/>
              </w:rPr>
              <w:t>Online</w:t>
            </w:r>
          </w:p>
        </w:tc>
      </w:tr>
      <w:tr w:rsidRPr="00244D1E" w:rsidR="00CF589A" w:rsidTr="00131ABF" w14:paraId="78437A40" w14:textId="7A22B54C">
        <w:trPr>
          <w:trHeight w:val="330"/>
        </w:trPr>
        <w:tc>
          <w:tcPr>
            <w:tcW w:w="1178" w:type="dxa"/>
            <w:tcBorders>
              <w:top w:val="single" w:color="auto" w:sz="4" w:space="0"/>
              <w:left w:val="single" w:color="auto" w:sz="4" w:space="0"/>
              <w:bottom w:val="single" w:color="auto" w:sz="4" w:space="0"/>
              <w:right w:val="single" w:color="auto" w:sz="4" w:space="0"/>
            </w:tcBorders>
          </w:tcPr>
          <w:p w:rsidRPr="00244D1E" w:rsidR="00CF589A" w:rsidP="00CF589A" w:rsidRDefault="00CF589A" w14:paraId="3DEAD75B" w14:textId="77777777">
            <w:r w:rsidRPr="00244D1E">
              <w:t>6.Week</w:t>
            </w:r>
          </w:p>
          <w:p w:rsidRPr="00244D1E" w:rsidR="00CF589A" w:rsidP="00CF589A" w:rsidRDefault="00CF589A" w14:paraId="75549DBD" w14:textId="77777777"/>
        </w:tc>
        <w:tc>
          <w:tcPr>
            <w:tcW w:w="2948"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4A345A24" w14:textId="77777777">
            <w:pPr>
              <w:rPr>
                <w:b w:val="0"/>
              </w:rPr>
            </w:pPr>
            <w:r w:rsidRPr="006C722A">
              <w:rPr>
                <w:b w:val="0"/>
              </w:rPr>
              <w:t>Spelling rules and implementation.</w:t>
            </w:r>
          </w:p>
        </w:tc>
        <w:tc>
          <w:tcPr>
            <w:tcW w:w="1644"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5572E1EE" w14:textId="7B7E30C6">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CF589A" w:rsidP="00CF589A" w:rsidRDefault="00CF589A" w14:paraId="335252E9"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20921AA0" w14:textId="7444DB79">
            <w:pPr>
              <w:jc w:val="center"/>
              <w:rPr>
                <w:b w:val="0"/>
              </w:rPr>
            </w:pPr>
            <w:r w:rsidRPr="006C722A">
              <w:rPr>
                <w:b w:val="0"/>
              </w:rPr>
              <w:t>Online</w:t>
            </w:r>
          </w:p>
        </w:tc>
      </w:tr>
      <w:tr w:rsidRPr="00244D1E" w:rsidR="00CF589A" w:rsidTr="00131ABF" w14:paraId="48F75D10" w14:textId="6AF641FA">
        <w:trPr>
          <w:trHeight w:val="280"/>
        </w:trPr>
        <w:tc>
          <w:tcPr>
            <w:tcW w:w="1178" w:type="dxa"/>
            <w:tcBorders>
              <w:top w:val="single" w:color="auto" w:sz="4" w:space="0"/>
              <w:left w:val="single" w:color="auto" w:sz="4" w:space="0"/>
              <w:bottom w:val="single" w:color="auto" w:sz="4" w:space="0"/>
              <w:right w:val="single" w:color="auto" w:sz="4" w:space="0"/>
            </w:tcBorders>
          </w:tcPr>
          <w:p w:rsidRPr="00244D1E" w:rsidR="00CF589A" w:rsidP="00CF589A" w:rsidRDefault="00CF589A" w14:paraId="4FB5DFA3" w14:textId="77777777">
            <w:r w:rsidRPr="00244D1E">
              <w:t>7. Week</w:t>
            </w:r>
          </w:p>
        </w:tc>
        <w:tc>
          <w:tcPr>
            <w:tcW w:w="2948" w:type="dxa"/>
            <w:tcBorders>
              <w:top w:val="single" w:color="auto" w:sz="4" w:space="0"/>
              <w:left w:val="single" w:color="auto" w:sz="4" w:space="0"/>
              <w:bottom w:val="single" w:color="auto" w:sz="4" w:space="0"/>
              <w:right w:val="single" w:color="auto" w:sz="4" w:space="0"/>
            </w:tcBorders>
            <w:hideMark/>
          </w:tcPr>
          <w:p w:rsidRPr="006C722A" w:rsidR="00CF589A" w:rsidP="00CF589A" w:rsidRDefault="00CF589A" w14:paraId="0F5149C2" w14:textId="77777777">
            <w:pPr>
              <w:rPr>
                <w:b w:val="0"/>
              </w:rPr>
            </w:pPr>
            <w:r w:rsidRPr="006C722A">
              <w:rPr>
                <w:b w:val="0"/>
              </w:rPr>
              <w:t>Punctuation marks and implementation.</w:t>
            </w:r>
          </w:p>
        </w:tc>
        <w:tc>
          <w:tcPr>
            <w:tcW w:w="1644"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3C874D47" w14:textId="33220FFF">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2DAC604E"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CF589A" w:rsidP="00CF589A" w:rsidRDefault="00CF589A" w14:paraId="044DF289" w14:textId="10A4A71F">
            <w:pPr>
              <w:jc w:val="center"/>
              <w:rPr>
                <w:b w:val="0"/>
              </w:rPr>
            </w:pPr>
            <w:r w:rsidRPr="006C722A">
              <w:rPr>
                <w:b w:val="0"/>
              </w:rPr>
              <w:t>Online</w:t>
            </w:r>
          </w:p>
        </w:tc>
      </w:tr>
      <w:tr w:rsidRPr="00244D1E" w:rsidR="003F6E53" w:rsidTr="00131ABF" w14:paraId="22BBE560" w14:textId="720A4514">
        <w:tc>
          <w:tcPr>
            <w:tcW w:w="1178" w:type="dxa"/>
            <w:tcBorders>
              <w:top w:val="single" w:color="auto" w:sz="4" w:space="0"/>
              <w:left w:val="single" w:color="auto" w:sz="4" w:space="0"/>
              <w:bottom w:val="single" w:color="auto" w:sz="4" w:space="0"/>
              <w:right w:val="single" w:color="auto" w:sz="4" w:space="0"/>
            </w:tcBorders>
          </w:tcPr>
          <w:p w:rsidRPr="00244D1E" w:rsidR="003F6E53" w:rsidP="003F6E53" w:rsidRDefault="003F6E53" w14:paraId="54BA08A7" w14:textId="77777777">
            <w:r w:rsidRPr="00244D1E">
              <w:t>8. Week</w:t>
            </w:r>
          </w:p>
          <w:p w:rsidRPr="00244D1E" w:rsidR="003F6E53" w:rsidP="003F6E53" w:rsidRDefault="003F6E53" w14:paraId="7FEAC056" w14:textId="77777777"/>
        </w:tc>
        <w:tc>
          <w:tcPr>
            <w:tcW w:w="2948"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6BE1A2FE" w14:textId="77777777">
            <w:pPr>
              <w:rPr>
                <w:b w:val="0"/>
              </w:rPr>
            </w:pPr>
            <w:r w:rsidRPr="006C722A">
              <w:rPr>
                <w:b w:val="0"/>
              </w:rPr>
              <w:t>Midterm Exam</w:t>
            </w:r>
          </w:p>
        </w:tc>
        <w:tc>
          <w:tcPr>
            <w:tcW w:w="1644"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4A36DEF0" w14:textId="3CCC6B0D">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3F6E53" w:rsidP="003F6E53" w:rsidRDefault="003F6E53" w14:paraId="36136FFC"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0F0903A9" w14:textId="536901B1">
            <w:pPr>
              <w:jc w:val="center"/>
              <w:rPr>
                <w:b w:val="0"/>
              </w:rPr>
            </w:pPr>
            <w:r w:rsidRPr="006C722A">
              <w:rPr>
                <w:b w:val="0"/>
              </w:rPr>
              <w:t>Hybrid</w:t>
            </w:r>
          </w:p>
        </w:tc>
      </w:tr>
      <w:tr w:rsidRPr="00244D1E" w:rsidR="003F6E53" w:rsidTr="00131ABF" w14:paraId="5E029B35" w14:textId="3526BB46">
        <w:tc>
          <w:tcPr>
            <w:tcW w:w="1178" w:type="dxa"/>
            <w:tcBorders>
              <w:top w:val="single" w:color="auto" w:sz="4" w:space="0"/>
              <w:left w:val="single" w:color="auto" w:sz="4" w:space="0"/>
              <w:bottom w:val="single" w:color="auto" w:sz="4" w:space="0"/>
              <w:right w:val="single" w:color="auto" w:sz="4" w:space="0"/>
            </w:tcBorders>
          </w:tcPr>
          <w:p w:rsidRPr="00244D1E" w:rsidR="003F6E53" w:rsidP="003F6E53" w:rsidRDefault="003F6E53" w14:paraId="1D5B4AA6" w14:textId="77777777">
            <w:r w:rsidRPr="00244D1E">
              <w:t>9. Week</w:t>
            </w:r>
          </w:p>
          <w:p w:rsidRPr="00244D1E" w:rsidR="003F6E53" w:rsidP="003F6E53" w:rsidRDefault="003F6E53" w14:paraId="524B93AD" w14:textId="77777777"/>
        </w:tc>
        <w:tc>
          <w:tcPr>
            <w:tcW w:w="2948"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386D37BA" w14:textId="77777777">
            <w:pPr>
              <w:rPr>
                <w:b w:val="0"/>
              </w:rPr>
            </w:pPr>
            <w:r w:rsidRPr="006C722A">
              <w:rPr>
                <w:b w:val="0"/>
              </w:rPr>
              <w:t>Turkish Phonetics and classification.</w:t>
            </w:r>
          </w:p>
        </w:tc>
        <w:tc>
          <w:tcPr>
            <w:tcW w:w="1644"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50FFB947" w14:textId="09339B28">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3F6E53" w:rsidP="003F6E53" w:rsidRDefault="003F6E53" w14:paraId="7D73C968"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29EB2C92" w14:textId="3FF47697">
            <w:pPr>
              <w:jc w:val="center"/>
              <w:rPr>
                <w:b w:val="0"/>
              </w:rPr>
            </w:pPr>
            <w:r w:rsidRPr="006C722A">
              <w:rPr>
                <w:b w:val="0"/>
              </w:rPr>
              <w:t>Hybrid</w:t>
            </w:r>
          </w:p>
        </w:tc>
      </w:tr>
      <w:tr w:rsidRPr="00244D1E" w:rsidR="003F6E53" w:rsidTr="00131ABF" w14:paraId="3D3E1B06" w14:textId="324B0D66">
        <w:tc>
          <w:tcPr>
            <w:tcW w:w="1178" w:type="dxa"/>
            <w:tcBorders>
              <w:top w:val="single" w:color="auto" w:sz="4" w:space="0"/>
              <w:left w:val="single" w:color="auto" w:sz="4" w:space="0"/>
              <w:bottom w:val="single" w:color="auto" w:sz="4" w:space="0"/>
              <w:right w:val="single" w:color="auto" w:sz="4" w:space="0"/>
            </w:tcBorders>
          </w:tcPr>
          <w:p w:rsidRPr="00244D1E" w:rsidR="003F6E53" w:rsidP="003F6E53" w:rsidRDefault="003F6E53" w14:paraId="250926FC" w14:textId="77777777">
            <w:r w:rsidRPr="00244D1E">
              <w:t>10.Week</w:t>
            </w:r>
          </w:p>
          <w:p w:rsidRPr="00244D1E" w:rsidR="003F6E53" w:rsidP="003F6E53" w:rsidRDefault="003F6E53" w14:paraId="6B294625" w14:textId="77777777"/>
        </w:tc>
        <w:tc>
          <w:tcPr>
            <w:tcW w:w="2948"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2974E6EA" w14:textId="77777777">
            <w:pPr>
              <w:rPr>
                <w:b w:val="0"/>
              </w:rPr>
            </w:pPr>
            <w:r w:rsidRPr="006C722A">
              <w:rPr>
                <w:b w:val="0"/>
              </w:rPr>
              <w:t>Turkish Phonology.</w:t>
            </w:r>
          </w:p>
        </w:tc>
        <w:tc>
          <w:tcPr>
            <w:tcW w:w="1644"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04CB6106" w14:textId="1BD4014F">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3F6E53" w:rsidP="003F6E53" w:rsidRDefault="003F6E53" w14:paraId="0955D7A2"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044DE08B" w14:textId="77FBCD69">
            <w:pPr>
              <w:jc w:val="center"/>
              <w:rPr>
                <w:b w:val="0"/>
              </w:rPr>
            </w:pPr>
            <w:r w:rsidRPr="006C722A">
              <w:rPr>
                <w:b w:val="0"/>
              </w:rPr>
              <w:t>Hybrid</w:t>
            </w:r>
          </w:p>
        </w:tc>
      </w:tr>
      <w:tr w:rsidRPr="00244D1E" w:rsidR="003F6E53" w:rsidTr="00131ABF" w14:paraId="27046930" w14:textId="05B7DBA6">
        <w:tc>
          <w:tcPr>
            <w:tcW w:w="1178" w:type="dxa"/>
            <w:tcBorders>
              <w:top w:val="single" w:color="auto" w:sz="4" w:space="0"/>
              <w:left w:val="single" w:color="auto" w:sz="4" w:space="0"/>
              <w:bottom w:val="single" w:color="auto" w:sz="4" w:space="0"/>
              <w:right w:val="single" w:color="auto" w:sz="4" w:space="0"/>
            </w:tcBorders>
          </w:tcPr>
          <w:p w:rsidRPr="00244D1E" w:rsidR="003F6E53" w:rsidP="003F6E53" w:rsidRDefault="003F6E53" w14:paraId="129F7F5D" w14:textId="77777777">
            <w:r w:rsidRPr="00244D1E">
              <w:t>11. Week</w:t>
            </w:r>
          </w:p>
          <w:p w:rsidRPr="00244D1E" w:rsidR="003F6E53" w:rsidP="003F6E53" w:rsidRDefault="003F6E53" w14:paraId="0BE5BF85" w14:textId="77777777"/>
        </w:tc>
        <w:tc>
          <w:tcPr>
            <w:tcW w:w="2948"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07F115A8" w14:textId="77777777">
            <w:pPr>
              <w:rPr>
                <w:b w:val="0"/>
              </w:rPr>
            </w:pPr>
            <w:r w:rsidRPr="006C722A">
              <w:rPr>
                <w:b w:val="0"/>
              </w:rPr>
              <w:t>The Features Turkish Phonetics.</w:t>
            </w:r>
          </w:p>
        </w:tc>
        <w:tc>
          <w:tcPr>
            <w:tcW w:w="1644"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46D87452" w14:textId="2F42FAE2">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3F6E53" w:rsidP="003F6E53" w:rsidRDefault="003F6E53" w14:paraId="78F340A8"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797220AE" w14:textId="440FA538">
            <w:pPr>
              <w:jc w:val="center"/>
              <w:rPr>
                <w:b w:val="0"/>
              </w:rPr>
            </w:pPr>
            <w:r w:rsidRPr="006C722A">
              <w:rPr>
                <w:b w:val="0"/>
              </w:rPr>
              <w:t>Hybrid</w:t>
            </w:r>
          </w:p>
        </w:tc>
      </w:tr>
      <w:tr w:rsidRPr="00244D1E" w:rsidR="003F6E53" w:rsidTr="00131ABF" w14:paraId="76342DAB" w14:textId="0F192393">
        <w:tc>
          <w:tcPr>
            <w:tcW w:w="1178" w:type="dxa"/>
            <w:tcBorders>
              <w:top w:val="single" w:color="auto" w:sz="4" w:space="0"/>
              <w:left w:val="single" w:color="auto" w:sz="4" w:space="0"/>
              <w:bottom w:val="single" w:color="auto" w:sz="4" w:space="0"/>
              <w:right w:val="single" w:color="auto" w:sz="4" w:space="0"/>
            </w:tcBorders>
          </w:tcPr>
          <w:p w:rsidRPr="00244D1E" w:rsidR="003F6E53" w:rsidP="003F6E53" w:rsidRDefault="003F6E53" w14:paraId="6F442F86" w14:textId="77777777">
            <w:r w:rsidRPr="00244D1E">
              <w:t>12. Week</w:t>
            </w:r>
          </w:p>
          <w:p w:rsidRPr="00244D1E" w:rsidR="003F6E53" w:rsidP="003F6E53" w:rsidRDefault="003F6E53" w14:paraId="25E026C3" w14:textId="77777777"/>
        </w:tc>
        <w:tc>
          <w:tcPr>
            <w:tcW w:w="2948"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233BBCB7" w14:textId="77777777">
            <w:pPr>
              <w:rPr>
                <w:b w:val="0"/>
              </w:rPr>
            </w:pPr>
            <w:r w:rsidRPr="006C722A">
              <w:rPr>
                <w:b w:val="0"/>
              </w:rPr>
              <w:t>General information about essay writing.</w:t>
            </w:r>
          </w:p>
        </w:tc>
        <w:tc>
          <w:tcPr>
            <w:tcW w:w="1644"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45C382F6" w14:textId="379F7902">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3F6E53" w:rsidP="003F6E53" w:rsidRDefault="003F6E53" w14:paraId="7883DFF8"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5276716D" w14:textId="2F27A61F">
            <w:pPr>
              <w:jc w:val="center"/>
              <w:rPr>
                <w:b w:val="0"/>
              </w:rPr>
            </w:pPr>
            <w:r w:rsidRPr="006C722A">
              <w:rPr>
                <w:b w:val="0"/>
              </w:rPr>
              <w:t>Hybrid</w:t>
            </w:r>
          </w:p>
        </w:tc>
      </w:tr>
      <w:tr w:rsidRPr="00244D1E" w:rsidR="003F6E53" w:rsidTr="00131ABF" w14:paraId="223DCCD0" w14:textId="501E5BC7">
        <w:tc>
          <w:tcPr>
            <w:tcW w:w="1178" w:type="dxa"/>
            <w:tcBorders>
              <w:top w:val="single" w:color="auto" w:sz="4" w:space="0"/>
              <w:left w:val="single" w:color="auto" w:sz="4" w:space="0"/>
              <w:bottom w:val="single" w:color="auto" w:sz="4" w:space="0"/>
              <w:right w:val="single" w:color="auto" w:sz="4" w:space="0"/>
            </w:tcBorders>
          </w:tcPr>
          <w:p w:rsidRPr="00244D1E" w:rsidR="003F6E53" w:rsidP="003F6E53" w:rsidRDefault="003F6E53" w14:paraId="4AC8EDA2" w14:textId="77777777">
            <w:r w:rsidRPr="00244D1E">
              <w:t>13. Week</w:t>
            </w:r>
          </w:p>
          <w:p w:rsidRPr="00244D1E" w:rsidR="003F6E53" w:rsidP="003F6E53" w:rsidRDefault="003F6E53" w14:paraId="19514B14" w14:textId="77777777"/>
        </w:tc>
        <w:tc>
          <w:tcPr>
            <w:tcW w:w="2948"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5EB9EEF8" w14:textId="77777777">
            <w:pPr>
              <w:rPr>
                <w:b w:val="0"/>
              </w:rPr>
            </w:pPr>
            <w:r w:rsidRPr="006C722A">
              <w:rPr>
                <w:b w:val="0"/>
              </w:rPr>
              <w:t>Expression styles in essay writing.</w:t>
            </w:r>
          </w:p>
        </w:tc>
        <w:tc>
          <w:tcPr>
            <w:tcW w:w="1644"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1E117C7C" w14:textId="7BF21172">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3F6E53" w:rsidP="003F6E53" w:rsidRDefault="003F6E53" w14:paraId="1FE1531A"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37B3C22D" w14:textId="2C7FAC71">
            <w:pPr>
              <w:jc w:val="center"/>
              <w:rPr>
                <w:b w:val="0"/>
              </w:rPr>
            </w:pPr>
            <w:r w:rsidRPr="006C722A">
              <w:rPr>
                <w:b w:val="0"/>
              </w:rPr>
              <w:t>Hybrid</w:t>
            </w:r>
          </w:p>
        </w:tc>
      </w:tr>
      <w:tr w:rsidRPr="00244D1E" w:rsidR="003F6E53" w:rsidTr="00131ABF" w14:paraId="2757A103" w14:textId="61EDE653">
        <w:tc>
          <w:tcPr>
            <w:tcW w:w="1178" w:type="dxa"/>
            <w:tcBorders>
              <w:top w:val="single" w:color="auto" w:sz="4" w:space="0"/>
              <w:left w:val="single" w:color="auto" w:sz="4" w:space="0"/>
              <w:bottom w:val="single" w:color="auto" w:sz="4" w:space="0"/>
              <w:right w:val="single" w:color="auto" w:sz="4" w:space="0"/>
            </w:tcBorders>
          </w:tcPr>
          <w:p w:rsidRPr="00244D1E" w:rsidR="003F6E53" w:rsidP="003F6E53" w:rsidRDefault="003F6E53" w14:paraId="37E6FC2A" w14:textId="77777777">
            <w:r w:rsidRPr="00244D1E">
              <w:t>14.Week</w:t>
            </w:r>
          </w:p>
          <w:p w:rsidRPr="00244D1E" w:rsidR="003F6E53" w:rsidP="003F6E53" w:rsidRDefault="003F6E53" w14:paraId="33649E5E" w14:textId="77777777"/>
        </w:tc>
        <w:tc>
          <w:tcPr>
            <w:tcW w:w="2948"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361C3E16" w14:textId="77777777">
            <w:pPr>
              <w:rPr>
                <w:b w:val="0"/>
              </w:rPr>
            </w:pPr>
            <w:r w:rsidRPr="006C722A">
              <w:rPr>
                <w:b w:val="0"/>
              </w:rPr>
              <w:t>General evaluation of term topics.</w:t>
            </w:r>
          </w:p>
        </w:tc>
        <w:tc>
          <w:tcPr>
            <w:tcW w:w="1644"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7486A5D6" w14:textId="10944CCF">
            <w:pPr>
              <w:rPr>
                <w:b w:val="0"/>
              </w:rPr>
            </w:pPr>
            <w:r w:rsidRPr="006C722A">
              <w:rPr>
                <w:b w:val="0"/>
              </w:rPr>
              <w:t>Emine Damla TURAN</w:t>
            </w:r>
          </w:p>
        </w:tc>
        <w:tc>
          <w:tcPr>
            <w:tcW w:w="1839" w:type="dxa"/>
            <w:tcBorders>
              <w:top w:val="single" w:color="auto" w:sz="4" w:space="0"/>
              <w:left w:val="single" w:color="auto" w:sz="4" w:space="0"/>
              <w:bottom w:val="single" w:color="auto" w:sz="4" w:space="0"/>
              <w:right w:val="single" w:color="auto" w:sz="4" w:space="0"/>
            </w:tcBorders>
            <w:hideMark/>
          </w:tcPr>
          <w:p w:rsidRPr="006C722A" w:rsidR="003F6E53" w:rsidP="003F6E53" w:rsidRDefault="003F6E53" w14:paraId="6C94E665" w14:textId="77777777">
            <w:pPr>
              <w:rPr>
                <w:b w:val="0"/>
              </w:rPr>
            </w:pPr>
            <w:r w:rsidRPr="006C722A">
              <w:rPr>
                <w:b w:val="0"/>
              </w:rPr>
              <w:t>Presentation, expression</w:t>
            </w:r>
          </w:p>
        </w:tc>
        <w:tc>
          <w:tcPr>
            <w:tcW w:w="1453" w:type="dxa"/>
            <w:tcBorders>
              <w:top w:val="single" w:color="auto" w:sz="4" w:space="0"/>
              <w:left w:val="single" w:color="auto" w:sz="4" w:space="0"/>
              <w:bottom w:val="single" w:color="auto" w:sz="4" w:space="0"/>
              <w:right w:val="single" w:color="auto" w:sz="4" w:space="0"/>
            </w:tcBorders>
          </w:tcPr>
          <w:p w:rsidRPr="006C722A" w:rsidR="003F6E53" w:rsidP="003F6E53" w:rsidRDefault="003F6E53" w14:paraId="7EA9D823" w14:textId="641EF0B3">
            <w:pPr>
              <w:jc w:val="center"/>
              <w:rPr>
                <w:b w:val="0"/>
              </w:rPr>
            </w:pPr>
            <w:r w:rsidRPr="006C722A">
              <w:rPr>
                <w:b w:val="0"/>
              </w:rPr>
              <w:t>Hybrid</w:t>
            </w:r>
          </w:p>
        </w:tc>
      </w:tr>
    </w:tbl>
    <w:p w:rsidRPr="00244D1E" w:rsidR="00FA732B" w:rsidP="006B67CC" w:rsidRDefault="00FA732B" w14:paraId="67C8AE5A" w14:textId="77777777">
      <w:pPr>
        <w:rPr>
          <w:lang w:val="en-GB"/>
        </w:rPr>
      </w:pPr>
    </w:p>
    <w:p w:rsidRPr="00244D1E" w:rsidR="00FA732B" w:rsidP="006B67CC" w:rsidRDefault="00FA732B" w14:paraId="18D5B0BA" w14:textId="77777777">
      <w:pPr>
        <w:rPr>
          <w:lang w:val="en-US"/>
        </w:rPr>
      </w:pPr>
      <w:r w:rsidRPr="00244D1E">
        <w:rPr>
          <w:lang w:val="en-US"/>
        </w:rPr>
        <w:t>Matrix of Course Learning Outcomes Versus Program Outcomes</w:t>
      </w:r>
    </w:p>
    <w:tbl>
      <w:tblPr>
        <w:tblW w:w="9133" w:type="dxa"/>
        <w:tblInd w:w="-72" w:type="dxa"/>
        <w:tblLayout w:type="fixed"/>
        <w:tblCellMar>
          <w:left w:w="70" w:type="dxa"/>
          <w:right w:w="70" w:type="dxa"/>
        </w:tblCellMar>
        <w:tblLook w:val="04A0" w:firstRow="1" w:lastRow="0" w:firstColumn="1" w:lastColumn="0" w:noHBand="0" w:noVBand="1"/>
      </w:tblPr>
      <w:tblGrid>
        <w:gridCol w:w="1055"/>
        <w:gridCol w:w="425"/>
        <w:gridCol w:w="567"/>
        <w:gridCol w:w="567"/>
        <w:gridCol w:w="567"/>
        <w:gridCol w:w="425"/>
        <w:gridCol w:w="567"/>
        <w:gridCol w:w="453"/>
        <w:gridCol w:w="544"/>
        <w:gridCol w:w="544"/>
        <w:gridCol w:w="544"/>
        <w:gridCol w:w="544"/>
        <w:gridCol w:w="544"/>
        <w:gridCol w:w="544"/>
        <w:gridCol w:w="544"/>
        <w:gridCol w:w="699"/>
      </w:tblGrid>
      <w:tr w:rsidRPr="00244D1E" w:rsidR="00FA732B" w:rsidTr="006D08CE" w14:paraId="1451D2A2" w14:textId="77777777">
        <w:trPr>
          <w:trHeight w:val="162"/>
        </w:trPr>
        <w:tc>
          <w:tcPr>
            <w:tcW w:w="9133" w:type="dxa"/>
            <w:gridSpan w:val="16"/>
            <w:tcBorders>
              <w:top w:val="single" w:color="auto" w:sz="8" w:space="0"/>
              <w:left w:val="single" w:color="auto" w:sz="8" w:space="0"/>
              <w:bottom w:val="single" w:color="auto" w:sz="8" w:space="0"/>
              <w:right w:val="single" w:color="000000" w:sz="8" w:space="0"/>
            </w:tcBorders>
          </w:tcPr>
          <w:p w:rsidRPr="00244D1E" w:rsidR="00FA732B" w:rsidP="006B67CC" w:rsidRDefault="00FA732B" w14:paraId="58E996FA" w14:textId="77777777">
            <w:pPr>
              <w:rPr>
                <w:lang w:val="en-US"/>
              </w:rPr>
            </w:pPr>
          </w:p>
        </w:tc>
      </w:tr>
      <w:tr w:rsidRPr="00244D1E" w:rsidR="00FA732B" w:rsidTr="009E1F7B" w14:paraId="14D4FAEC" w14:textId="77777777">
        <w:trPr>
          <w:trHeight w:val="382"/>
        </w:trPr>
        <w:tc>
          <w:tcPr>
            <w:tcW w:w="1055" w:type="dxa"/>
            <w:tcBorders>
              <w:top w:val="nil"/>
              <w:left w:val="single" w:color="auto" w:sz="8" w:space="0"/>
              <w:bottom w:val="single" w:color="auto" w:sz="8" w:space="0"/>
              <w:right w:val="single" w:color="auto" w:sz="8" w:space="0"/>
            </w:tcBorders>
            <w:hideMark/>
          </w:tcPr>
          <w:p w:rsidRPr="00244D1E" w:rsidR="00FA732B" w:rsidP="006B67CC" w:rsidRDefault="00FA732B" w14:paraId="220A5437" w14:textId="77777777">
            <w:pPr>
              <w:rPr>
                <w:lang w:val="en-US"/>
              </w:rPr>
            </w:pPr>
            <w:r w:rsidRPr="00244D1E">
              <w:rPr>
                <w:lang w:val="en-US"/>
              </w:rPr>
              <w:t>Learning Outcome</w:t>
            </w:r>
          </w:p>
        </w:tc>
        <w:tc>
          <w:tcPr>
            <w:tcW w:w="425" w:type="dxa"/>
            <w:tcBorders>
              <w:top w:val="nil"/>
              <w:left w:val="nil"/>
              <w:bottom w:val="single" w:color="auto" w:sz="8" w:space="0"/>
              <w:right w:val="single" w:color="auto" w:sz="8" w:space="0"/>
            </w:tcBorders>
            <w:hideMark/>
          </w:tcPr>
          <w:p w:rsidRPr="00244D1E" w:rsidR="00FA732B" w:rsidP="006B67CC" w:rsidRDefault="00FA732B" w14:paraId="014D80C6" w14:textId="77777777">
            <w:pPr>
              <w:rPr>
                <w:lang w:val="en-US"/>
              </w:rPr>
            </w:pPr>
            <w:r w:rsidRPr="00244D1E">
              <w:rPr>
                <w:lang w:val="en-US"/>
              </w:rPr>
              <w:t>PO</w:t>
            </w:r>
          </w:p>
          <w:p w:rsidRPr="00244D1E" w:rsidR="00FA732B" w:rsidP="006B67CC" w:rsidRDefault="00FA732B" w14:paraId="1551E7A7" w14:textId="77777777">
            <w:pPr>
              <w:rPr>
                <w:lang w:val="en-US"/>
              </w:rPr>
            </w:pPr>
            <w:r w:rsidRPr="00244D1E">
              <w:rPr>
                <w:lang w:val="en-US"/>
              </w:rPr>
              <w:t>1</w:t>
            </w:r>
          </w:p>
        </w:tc>
        <w:tc>
          <w:tcPr>
            <w:tcW w:w="567" w:type="dxa"/>
            <w:tcBorders>
              <w:top w:val="nil"/>
              <w:left w:val="nil"/>
              <w:bottom w:val="single" w:color="auto" w:sz="8" w:space="0"/>
              <w:right w:val="single" w:color="auto" w:sz="8" w:space="0"/>
            </w:tcBorders>
            <w:hideMark/>
          </w:tcPr>
          <w:p w:rsidRPr="00244D1E" w:rsidR="00FA732B" w:rsidP="006B67CC" w:rsidRDefault="00FA732B" w14:paraId="02309C3C" w14:textId="77777777">
            <w:pPr>
              <w:rPr>
                <w:lang w:val="en-US"/>
              </w:rPr>
            </w:pPr>
            <w:r w:rsidRPr="00244D1E">
              <w:rPr>
                <w:lang w:val="en-US"/>
              </w:rPr>
              <w:t>PO</w:t>
            </w:r>
          </w:p>
          <w:p w:rsidRPr="00244D1E" w:rsidR="00FA732B" w:rsidP="006B67CC" w:rsidRDefault="00FA732B" w14:paraId="1DE64902" w14:textId="77777777">
            <w:pPr>
              <w:rPr>
                <w:lang w:val="en-US"/>
              </w:rPr>
            </w:pPr>
            <w:r w:rsidRPr="00244D1E">
              <w:rPr>
                <w:lang w:val="en-US"/>
              </w:rPr>
              <w:t>2</w:t>
            </w:r>
          </w:p>
        </w:tc>
        <w:tc>
          <w:tcPr>
            <w:tcW w:w="567" w:type="dxa"/>
            <w:tcBorders>
              <w:top w:val="nil"/>
              <w:left w:val="nil"/>
              <w:bottom w:val="single" w:color="auto" w:sz="8" w:space="0"/>
              <w:right w:val="single" w:color="auto" w:sz="8" w:space="0"/>
            </w:tcBorders>
            <w:hideMark/>
          </w:tcPr>
          <w:p w:rsidRPr="00244D1E" w:rsidR="00FA732B" w:rsidP="006B67CC" w:rsidRDefault="00FA732B" w14:paraId="268B8B17" w14:textId="77777777">
            <w:pPr>
              <w:rPr>
                <w:lang w:val="en-US"/>
              </w:rPr>
            </w:pPr>
            <w:r w:rsidRPr="00244D1E">
              <w:rPr>
                <w:lang w:val="en-US"/>
              </w:rPr>
              <w:t>PO</w:t>
            </w:r>
          </w:p>
          <w:p w:rsidRPr="00244D1E" w:rsidR="00FA732B" w:rsidP="006B67CC" w:rsidRDefault="00FA732B" w14:paraId="5263AA6A" w14:textId="77777777">
            <w:pPr>
              <w:rPr>
                <w:lang w:val="en-US"/>
              </w:rPr>
            </w:pPr>
            <w:r w:rsidRPr="00244D1E">
              <w:rPr>
                <w:lang w:val="en-US"/>
              </w:rPr>
              <w:t xml:space="preserve">3 </w:t>
            </w:r>
          </w:p>
        </w:tc>
        <w:tc>
          <w:tcPr>
            <w:tcW w:w="567" w:type="dxa"/>
            <w:tcBorders>
              <w:top w:val="nil"/>
              <w:left w:val="nil"/>
              <w:bottom w:val="single" w:color="auto" w:sz="8" w:space="0"/>
              <w:right w:val="single" w:color="auto" w:sz="8" w:space="0"/>
            </w:tcBorders>
            <w:hideMark/>
          </w:tcPr>
          <w:p w:rsidRPr="00244D1E" w:rsidR="00FA732B" w:rsidP="006B67CC" w:rsidRDefault="00FA732B" w14:paraId="548D776A" w14:textId="77777777">
            <w:pPr>
              <w:rPr>
                <w:lang w:val="en-US"/>
              </w:rPr>
            </w:pPr>
            <w:r w:rsidRPr="00244D1E">
              <w:rPr>
                <w:lang w:val="en-US"/>
              </w:rPr>
              <w:t>PO</w:t>
            </w:r>
          </w:p>
          <w:p w:rsidRPr="00244D1E" w:rsidR="00FA732B" w:rsidP="006B67CC" w:rsidRDefault="00FA732B" w14:paraId="522B0A01" w14:textId="77777777">
            <w:pPr>
              <w:rPr>
                <w:lang w:val="en-US"/>
              </w:rPr>
            </w:pPr>
            <w:r w:rsidRPr="00244D1E">
              <w:rPr>
                <w:lang w:val="en-US"/>
              </w:rPr>
              <w:t>4</w:t>
            </w:r>
          </w:p>
        </w:tc>
        <w:tc>
          <w:tcPr>
            <w:tcW w:w="425" w:type="dxa"/>
            <w:tcBorders>
              <w:top w:val="nil"/>
              <w:left w:val="nil"/>
              <w:bottom w:val="single" w:color="auto" w:sz="8" w:space="0"/>
              <w:right w:val="single" w:color="auto" w:sz="8" w:space="0"/>
            </w:tcBorders>
            <w:hideMark/>
          </w:tcPr>
          <w:p w:rsidRPr="00244D1E" w:rsidR="00FA732B" w:rsidP="006B67CC" w:rsidRDefault="00FA732B" w14:paraId="582BA2CD" w14:textId="77777777">
            <w:pPr>
              <w:rPr>
                <w:lang w:val="en-US"/>
              </w:rPr>
            </w:pPr>
            <w:r w:rsidRPr="00244D1E">
              <w:rPr>
                <w:lang w:val="en-US"/>
              </w:rPr>
              <w:t>PO</w:t>
            </w:r>
          </w:p>
          <w:p w:rsidRPr="00244D1E" w:rsidR="00FA732B" w:rsidP="006B67CC" w:rsidRDefault="00FA732B" w14:paraId="1D117588" w14:textId="77777777">
            <w:pPr>
              <w:rPr>
                <w:lang w:val="en-US"/>
              </w:rPr>
            </w:pPr>
            <w:r w:rsidRPr="00244D1E">
              <w:rPr>
                <w:lang w:val="en-US"/>
              </w:rPr>
              <w:t>5</w:t>
            </w:r>
          </w:p>
        </w:tc>
        <w:tc>
          <w:tcPr>
            <w:tcW w:w="567" w:type="dxa"/>
            <w:tcBorders>
              <w:top w:val="single" w:color="auto" w:sz="8" w:space="0"/>
              <w:left w:val="nil"/>
              <w:bottom w:val="single" w:color="auto" w:sz="8" w:space="0"/>
              <w:right w:val="single" w:color="000000" w:sz="8" w:space="0"/>
            </w:tcBorders>
            <w:hideMark/>
          </w:tcPr>
          <w:p w:rsidRPr="00244D1E" w:rsidR="00FA732B" w:rsidP="006B67CC" w:rsidRDefault="00FA732B" w14:paraId="41D69AD4" w14:textId="77777777">
            <w:pPr>
              <w:rPr>
                <w:lang w:val="en-US"/>
              </w:rPr>
            </w:pPr>
            <w:r w:rsidRPr="00244D1E">
              <w:rPr>
                <w:lang w:val="en-US"/>
              </w:rPr>
              <w:t>PO</w:t>
            </w:r>
          </w:p>
          <w:p w:rsidRPr="00244D1E" w:rsidR="00FA732B" w:rsidP="006B67CC" w:rsidRDefault="00FA732B" w14:paraId="60FE883C" w14:textId="77777777">
            <w:pPr>
              <w:rPr>
                <w:lang w:val="en-US"/>
              </w:rPr>
            </w:pPr>
            <w:r w:rsidRPr="00244D1E">
              <w:rPr>
                <w:lang w:val="en-US"/>
              </w:rPr>
              <w:t>6</w:t>
            </w:r>
          </w:p>
        </w:tc>
        <w:tc>
          <w:tcPr>
            <w:tcW w:w="453" w:type="dxa"/>
            <w:tcBorders>
              <w:top w:val="nil"/>
              <w:left w:val="nil"/>
              <w:bottom w:val="single" w:color="auto" w:sz="8" w:space="0"/>
              <w:right w:val="single" w:color="auto" w:sz="8" w:space="0"/>
            </w:tcBorders>
            <w:hideMark/>
          </w:tcPr>
          <w:p w:rsidRPr="00244D1E" w:rsidR="00FA732B" w:rsidP="006B67CC" w:rsidRDefault="00FA732B" w14:paraId="1FBD621B" w14:textId="77777777">
            <w:pPr>
              <w:rPr>
                <w:lang w:val="en-US"/>
              </w:rPr>
            </w:pPr>
            <w:r w:rsidRPr="00244D1E">
              <w:rPr>
                <w:lang w:val="en-US"/>
              </w:rPr>
              <w:t>PO</w:t>
            </w:r>
          </w:p>
          <w:p w:rsidRPr="00244D1E" w:rsidR="00FA732B" w:rsidP="006B67CC" w:rsidRDefault="00FA732B" w14:paraId="3F696666" w14:textId="77777777">
            <w:pPr>
              <w:rPr>
                <w:lang w:val="en-US"/>
              </w:rPr>
            </w:pPr>
            <w:r w:rsidRPr="00244D1E">
              <w:rPr>
                <w:lang w:val="en-US"/>
              </w:rPr>
              <w:t>7</w:t>
            </w:r>
          </w:p>
        </w:tc>
        <w:tc>
          <w:tcPr>
            <w:tcW w:w="544" w:type="dxa"/>
            <w:tcBorders>
              <w:top w:val="nil"/>
              <w:left w:val="nil"/>
              <w:bottom w:val="single" w:color="auto" w:sz="8" w:space="0"/>
              <w:right w:val="single" w:color="auto" w:sz="8" w:space="0"/>
            </w:tcBorders>
            <w:hideMark/>
          </w:tcPr>
          <w:p w:rsidRPr="00244D1E" w:rsidR="00FA732B" w:rsidP="006B67CC" w:rsidRDefault="00FA732B" w14:paraId="498A208F" w14:textId="77777777">
            <w:pPr>
              <w:rPr>
                <w:lang w:val="en-US"/>
              </w:rPr>
            </w:pPr>
            <w:r w:rsidRPr="00244D1E">
              <w:rPr>
                <w:lang w:val="en-US"/>
              </w:rPr>
              <w:t>PO</w:t>
            </w:r>
          </w:p>
          <w:p w:rsidRPr="00244D1E" w:rsidR="00FA732B" w:rsidP="006B67CC" w:rsidRDefault="00FA732B" w14:paraId="530FEF0E" w14:textId="77777777">
            <w:pPr>
              <w:rPr>
                <w:lang w:val="en-US"/>
              </w:rPr>
            </w:pPr>
            <w:r w:rsidRPr="00244D1E">
              <w:rPr>
                <w:lang w:val="en-US"/>
              </w:rPr>
              <w:t>8</w:t>
            </w:r>
          </w:p>
        </w:tc>
        <w:tc>
          <w:tcPr>
            <w:tcW w:w="544" w:type="dxa"/>
            <w:tcBorders>
              <w:top w:val="single" w:color="auto" w:sz="8" w:space="0"/>
              <w:left w:val="nil"/>
              <w:bottom w:val="single" w:color="auto" w:sz="8" w:space="0"/>
              <w:right w:val="single" w:color="000000" w:sz="8" w:space="0"/>
            </w:tcBorders>
            <w:hideMark/>
          </w:tcPr>
          <w:p w:rsidRPr="00244D1E" w:rsidR="00FA732B" w:rsidP="006B67CC" w:rsidRDefault="00FA732B" w14:paraId="2552D583" w14:textId="77777777">
            <w:pPr>
              <w:rPr>
                <w:lang w:val="en-US"/>
              </w:rPr>
            </w:pPr>
            <w:r w:rsidRPr="00244D1E">
              <w:rPr>
                <w:lang w:val="en-US"/>
              </w:rPr>
              <w:t>PO</w:t>
            </w:r>
          </w:p>
          <w:p w:rsidRPr="00244D1E" w:rsidR="00FA732B" w:rsidP="006B67CC" w:rsidRDefault="00FA732B" w14:paraId="75D5CBDE" w14:textId="77777777">
            <w:pPr>
              <w:rPr>
                <w:lang w:val="en-US"/>
              </w:rPr>
            </w:pPr>
            <w:r w:rsidRPr="00244D1E">
              <w:rPr>
                <w:lang w:val="en-US"/>
              </w:rPr>
              <w:t>9</w:t>
            </w:r>
          </w:p>
        </w:tc>
        <w:tc>
          <w:tcPr>
            <w:tcW w:w="544" w:type="dxa"/>
            <w:tcBorders>
              <w:top w:val="nil"/>
              <w:left w:val="nil"/>
              <w:bottom w:val="single" w:color="auto" w:sz="8" w:space="0"/>
              <w:right w:val="single" w:color="auto" w:sz="8" w:space="0"/>
            </w:tcBorders>
            <w:hideMark/>
          </w:tcPr>
          <w:p w:rsidRPr="00244D1E" w:rsidR="00FA732B" w:rsidP="006B67CC" w:rsidRDefault="00FA732B" w14:paraId="25FAF637" w14:textId="77777777">
            <w:pPr>
              <w:rPr>
                <w:lang w:val="en-US"/>
              </w:rPr>
            </w:pPr>
            <w:r w:rsidRPr="00244D1E">
              <w:rPr>
                <w:lang w:val="en-US"/>
              </w:rPr>
              <w:t>PO</w:t>
            </w:r>
          </w:p>
          <w:p w:rsidRPr="00244D1E" w:rsidR="00FA732B" w:rsidP="006B67CC" w:rsidRDefault="00FA732B" w14:paraId="27C46B7B" w14:textId="77777777">
            <w:pPr>
              <w:rPr>
                <w:lang w:val="en-US"/>
              </w:rPr>
            </w:pPr>
            <w:r w:rsidRPr="00244D1E">
              <w:rPr>
                <w:lang w:val="en-US"/>
              </w:rPr>
              <w:t>10</w:t>
            </w:r>
          </w:p>
        </w:tc>
        <w:tc>
          <w:tcPr>
            <w:tcW w:w="544" w:type="dxa"/>
            <w:tcBorders>
              <w:top w:val="nil"/>
              <w:left w:val="nil"/>
              <w:bottom w:val="single" w:color="auto" w:sz="8" w:space="0"/>
              <w:right w:val="single" w:color="auto" w:sz="8" w:space="0"/>
            </w:tcBorders>
            <w:hideMark/>
          </w:tcPr>
          <w:p w:rsidRPr="00244D1E" w:rsidR="00FA732B" w:rsidP="006B67CC" w:rsidRDefault="00FA732B" w14:paraId="355C1CCF" w14:textId="77777777">
            <w:pPr>
              <w:rPr>
                <w:lang w:val="en-US"/>
              </w:rPr>
            </w:pPr>
            <w:r w:rsidRPr="00244D1E">
              <w:rPr>
                <w:lang w:val="en-US"/>
              </w:rPr>
              <w:t>PO</w:t>
            </w:r>
          </w:p>
          <w:p w:rsidRPr="00244D1E" w:rsidR="00FA732B" w:rsidP="006B67CC" w:rsidRDefault="00FA732B" w14:paraId="29CA03D9" w14:textId="77777777">
            <w:pPr>
              <w:rPr>
                <w:lang w:val="en-US"/>
              </w:rPr>
            </w:pPr>
            <w:r w:rsidRPr="00244D1E">
              <w:rPr>
                <w:lang w:val="en-US"/>
              </w:rPr>
              <w:t>11</w:t>
            </w:r>
          </w:p>
        </w:tc>
        <w:tc>
          <w:tcPr>
            <w:tcW w:w="544" w:type="dxa"/>
            <w:tcBorders>
              <w:top w:val="nil"/>
              <w:left w:val="nil"/>
              <w:bottom w:val="single" w:color="auto" w:sz="8" w:space="0"/>
              <w:right w:val="single" w:color="auto" w:sz="8" w:space="0"/>
            </w:tcBorders>
            <w:hideMark/>
          </w:tcPr>
          <w:p w:rsidRPr="00244D1E" w:rsidR="00FA732B" w:rsidP="006B67CC" w:rsidRDefault="00FA732B" w14:paraId="46025CB8" w14:textId="77777777">
            <w:pPr>
              <w:rPr>
                <w:lang w:val="en-US"/>
              </w:rPr>
            </w:pPr>
            <w:r w:rsidRPr="00244D1E">
              <w:rPr>
                <w:lang w:val="en-US"/>
              </w:rPr>
              <w:t>PO</w:t>
            </w:r>
          </w:p>
          <w:p w:rsidRPr="00244D1E" w:rsidR="00FA732B" w:rsidP="006B67CC" w:rsidRDefault="00FA732B" w14:paraId="63ABE438" w14:textId="77777777">
            <w:pPr>
              <w:rPr>
                <w:lang w:val="en-US"/>
              </w:rPr>
            </w:pPr>
            <w:r w:rsidRPr="00244D1E">
              <w:rPr>
                <w:lang w:val="en-US"/>
              </w:rPr>
              <w:t>12</w:t>
            </w:r>
          </w:p>
        </w:tc>
        <w:tc>
          <w:tcPr>
            <w:tcW w:w="544" w:type="dxa"/>
            <w:tcBorders>
              <w:top w:val="nil"/>
              <w:left w:val="nil"/>
              <w:bottom w:val="single" w:color="auto" w:sz="8" w:space="0"/>
              <w:right w:val="single" w:color="auto" w:sz="8" w:space="0"/>
            </w:tcBorders>
            <w:hideMark/>
          </w:tcPr>
          <w:p w:rsidRPr="00244D1E" w:rsidR="00FA732B" w:rsidP="006B67CC" w:rsidRDefault="00FA732B" w14:paraId="545F2F54" w14:textId="77777777">
            <w:pPr>
              <w:rPr>
                <w:lang w:val="en-US"/>
              </w:rPr>
            </w:pPr>
            <w:r w:rsidRPr="00244D1E">
              <w:rPr>
                <w:lang w:val="en-US"/>
              </w:rPr>
              <w:t>PO</w:t>
            </w:r>
          </w:p>
          <w:p w:rsidRPr="00244D1E" w:rsidR="00FA732B" w:rsidP="006B67CC" w:rsidRDefault="00FA732B" w14:paraId="62A79470" w14:textId="77777777">
            <w:pPr>
              <w:rPr>
                <w:lang w:val="en-US"/>
              </w:rPr>
            </w:pPr>
            <w:r w:rsidRPr="00244D1E">
              <w:rPr>
                <w:lang w:val="en-US"/>
              </w:rPr>
              <w:t>13</w:t>
            </w:r>
          </w:p>
        </w:tc>
        <w:tc>
          <w:tcPr>
            <w:tcW w:w="544" w:type="dxa"/>
            <w:tcBorders>
              <w:top w:val="nil"/>
              <w:left w:val="nil"/>
              <w:bottom w:val="single" w:color="auto" w:sz="8" w:space="0"/>
              <w:right w:val="single" w:color="auto" w:sz="8" w:space="0"/>
            </w:tcBorders>
            <w:hideMark/>
          </w:tcPr>
          <w:p w:rsidRPr="00244D1E" w:rsidR="00FA732B" w:rsidP="006B67CC" w:rsidRDefault="00FA732B" w14:paraId="51F66E3E" w14:textId="77777777">
            <w:pPr>
              <w:rPr>
                <w:lang w:val="en-US"/>
              </w:rPr>
            </w:pPr>
            <w:r w:rsidRPr="00244D1E">
              <w:rPr>
                <w:lang w:val="en-US"/>
              </w:rPr>
              <w:t>PO</w:t>
            </w:r>
          </w:p>
          <w:p w:rsidRPr="00244D1E" w:rsidR="00FA732B" w:rsidP="006B67CC" w:rsidRDefault="00FA732B" w14:paraId="75F02D64" w14:textId="77777777">
            <w:pPr>
              <w:rPr>
                <w:lang w:val="en-US"/>
              </w:rPr>
            </w:pPr>
            <w:r w:rsidRPr="00244D1E">
              <w:rPr>
                <w:lang w:val="en-US"/>
              </w:rPr>
              <w:t>14</w:t>
            </w:r>
          </w:p>
        </w:tc>
        <w:tc>
          <w:tcPr>
            <w:tcW w:w="681" w:type="dxa"/>
            <w:tcBorders>
              <w:top w:val="nil"/>
              <w:left w:val="nil"/>
              <w:bottom w:val="single" w:color="auto" w:sz="8" w:space="0"/>
              <w:right w:val="single" w:color="auto" w:sz="8" w:space="0"/>
            </w:tcBorders>
            <w:hideMark/>
          </w:tcPr>
          <w:p w:rsidRPr="00244D1E" w:rsidR="00FA732B" w:rsidP="006B67CC" w:rsidRDefault="00FA732B" w14:paraId="1A0A529C" w14:textId="77777777">
            <w:pPr>
              <w:rPr>
                <w:lang w:val="en-US"/>
              </w:rPr>
            </w:pPr>
            <w:r w:rsidRPr="00244D1E">
              <w:rPr>
                <w:lang w:val="en-US"/>
              </w:rPr>
              <w:t>PO</w:t>
            </w:r>
          </w:p>
          <w:p w:rsidRPr="00244D1E" w:rsidR="00FA732B" w:rsidP="006B67CC" w:rsidRDefault="00FA732B" w14:paraId="190FF920" w14:textId="77777777">
            <w:pPr>
              <w:rPr>
                <w:lang w:val="en-US"/>
              </w:rPr>
            </w:pPr>
            <w:r w:rsidRPr="00244D1E">
              <w:rPr>
                <w:lang w:val="en-US"/>
              </w:rPr>
              <w:t>15</w:t>
            </w:r>
          </w:p>
        </w:tc>
      </w:tr>
      <w:tr w:rsidRPr="00244D1E" w:rsidR="00FA732B" w:rsidTr="009E1F7B" w14:paraId="2F226E72" w14:textId="77777777">
        <w:trPr>
          <w:trHeight w:val="308"/>
        </w:trPr>
        <w:tc>
          <w:tcPr>
            <w:tcW w:w="1055" w:type="dxa"/>
            <w:tcBorders>
              <w:top w:val="nil"/>
              <w:left w:val="single" w:color="auto" w:sz="8" w:space="0"/>
              <w:bottom w:val="single" w:color="auto" w:sz="8" w:space="0"/>
              <w:right w:val="single" w:color="auto" w:sz="8" w:space="0"/>
            </w:tcBorders>
            <w:hideMark/>
          </w:tcPr>
          <w:p w:rsidRPr="00244D1E" w:rsidR="00FA732B" w:rsidP="006B67CC" w:rsidRDefault="00FA732B" w14:paraId="49AAEF59" w14:textId="77777777">
            <w:pPr>
              <w:rPr>
                <w:lang w:val="en-US"/>
              </w:rPr>
            </w:pPr>
            <w:r w:rsidRPr="00244D1E">
              <w:rPr>
                <w:lang w:val="en-US"/>
              </w:rPr>
              <w:t>LO1</w:t>
            </w:r>
          </w:p>
        </w:tc>
        <w:tc>
          <w:tcPr>
            <w:tcW w:w="425" w:type="dxa"/>
            <w:tcBorders>
              <w:top w:val="nil"/>
              <w:left w:val="nil"/>
              <w:bottom w:val="single" w:color="auto" w:sz="8" w:space="0"/>
              <w:right w:val="single" w:color="auto" w:sz="8" w:space="0"/>
            </w:tcBorders>
          </w:tcPr>
          <w:p w:rsidRPr="00244D1E" w:rsidR="00FA732B" w:rsidP="006B67CC" w:rsidRDefault="00FA732B" w14:paraId="3DAD0B57" w14:textId="634C230B"/>
        </w:tc>
        <w:tc>
          <w:tcPr>
            <w:tcW w:w="567" w:type="dxa"/>
            <w:tcBorders>
              <w:top w:val="nil"/>
              <w:left w:val="nil"/>
              <w:bottom w:val="single" w:color="auto" w:sz="8" w:space="0"/>
              <w:right w:val="single" w:color="auto" w:sz="8" w:space="0"/>
            </w:tcBorders>
          </w:tcPr>
          <w:p w:rsidRPr="006C722A" w:rsidR="00FA732B" w:rsidP="006B67CC" w:rsidRDefault="00FA732B" w14:paraId="3298D290"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2BD29C81"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49CAD190" w14:textId="77777777">
            <w:pPr>
              <w:rPr>
                <w:b w:val="0"/>
              </w:rPr>
            </w:pPr>
            <w:r w:rsidRPr="006C722A">
              <w:rPr>
                <w:b w:val="0"/>
                <w:lang w:eastAsia="en-US"/>
              </w:rPr>
              <w:t>5</w:t>
            </w:r>
          </w:p>
        </w:tc>
        <w:tc>
          <w:tcPr>
            <w:tcW w:w="425" w:type="dxa"/>
            <w:tcBorders>
              <w:top w:val="nil"/>
              <w:left w:val="nil"/>
              <w:bottom w:val="single" w:color="auto" w:sz="8" w:space="0"/>
              <w:right w:val="single" w:color="auto" w:sz="8" w:space="0"/>
            </w:tcBorders>
          </w:tcPr>
          <w:p w:rsidRPr="006C722A" w:rsidR="00FA732B" w:rsidP="006B67CC" w:rsidRDefault="009E1F7B" w14:paraId="04D64CD8" w14:textId="7AE93A94">
            <w:pPr>
              <w:rPr>
                <w:b w:val="0"/>
              </w:rPr>
            </w:pPr>
            <w:r w:rsidRPr="006C722A">
              <w:rPr>
                <w:b w:val="0"/>
                <w:lang w:eastAsia="en-US"/>
              </w:rPr>
              <w:t>5</w:t>
            </w:r>
          </w:p>
        </w:tc>
        <w:tc>
          <w:tcPr>
            <w:tcW w:w="567" w:type="dxa"/>
            <w:tcBorders>
              <w:top w:val="single" w:color="auto" w:sz="8" w:space="0"/>
              <w:left w:val="nil"/>
              <w:bottom w:val="single" w:color="auto" w:sz="8" w:space="0"/>
              <w:right w:val="single" w:color="000000" w:sz="8" w:space="0"/>
            </w:tcBorders>
          </w:tcPr>
          <w:p w:rsidRPr="006C722A" w:rsidR="00FA732B" w:rsidP="006B67CC" w:rsidRDefault="00FA732B" w14:paraId="2C4EB18B" w14:textId="77777777">
            <w:pPr>
              <w:rPr>
                <w:b w:val="0"/>
              </w:rPr>
            </w:pPr>
          </w:p>
        </w:tc>
        <w:tc>
          <w:tcPr>
            <w:tcW w:w="453" w:type="dxa"/>
            <w:tcBorders>
              <w:top w:val="nil"/>
              <w:left w:val="nil"/>
              <w:bottom w:val="single" w:color="auto" w:sz="8" w:space="0"/>
              <w:right w:val="single" w:color="auto" w:sz="8" w:space="0"/>
            </w:tcBorders>
          </w:tcPr>
          <w:p w:rsidRPr="006C722A" w:rsidR="00FA732B" w:rsidP="006B67CC" w:rsidRDefault="00FA732B" w14:paraId="61FDE860"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64C8A4A2" w14:textId="77777777">
            <w:pPr>
              <w:rPr>
                <w:b w:val="0"/>
              </w:rPr>
            </w:pPr>
          </w:p>
        </w:tc>
        <w:tc>
          <w:tcPr>
            <w:tcW w:w="544" w:type="dxa"/>
            <w:tcBorders>
              <w:top w:val="single" w:color="auto" w:sz="8" w:space="0"/>
              <w:left w:val="nil"/>
              <w:bottom w:val="single" w:color="auto" w:sz="8" w:space="0"/>
              <w:right w:val="single" w:color="000000" w:sz="8" w:space="0"/>
            </w:tcBorders>
          </w:tcPr>
          <w:p w:rsidRPr="006C722A" w:rsidR="00FA732B" w:rsidP="006B67CC" w:rsidRDefault="00FA732B" w14:paraId="0060BB10"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19F510FC"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6999418D" w14:textId="77777777">
            <w:pPr>
              <w:rPr>
                <w:b w:val="0"/>
              </w:rPr>
            </w:pPr>
          </w:p>
        </w:tc>
        <w:tc>
          <w:tcPr>
            <w:tcW w:w="544" w:type="dxa"/>
            <w:tcBorders>
              <w:top w:val="nil"/>
              <w:left w:val="nil"/>
              <w:bottom w:val="single" w:color="auto" w:sz="8" w:space="0"/>
              <w:right w:val="single" w:color="auto" w:sz="8" w:space="0"/>
            </w:tcBorders>
          </w:tcPr>
          <w:p w:rsidRPr="00244D1E" w:rsidR="00FA732B" w:rsidP="006B67CC" w:rsidRDefault="00FA732B" w14:paraId="3774BAA9" w14:textId="77777777"/>
        </w:tc>
        <w:tc>
          <w:tcPr>
            <w:tcW w:w="544" w:type="dxa"/>
            <w:tcBorders>
              <w:top w:val="nil"/>
              <w:left w:val="nil"/>
              <w:bottom w:val="single" w:color="auto" w:sz="8" w:space="0"/>
              <w:right w:val="single" w:color="auto" w:sz="8" w:space="0"/>
            </w:tcBorders>
          </w:tcPr>
          <w:p w:rsidRPr="00244D1E" w:rsidR="00FA732B" w:rsidP="006B67CC" w:rsidRDefault="00FA732B" w14:paraId="1429BBCA" w14:textId="77777777"/>
        </w:tc>
        <w:tc>
          <w:tcPr>
            <w:tcW w:w="544" w:type="dxa"/>
            <w:tcBorders>
              <w:top w:val="nil"/>
              <w:left w:val="nil"/>
              <w:bottom w:val="single" w:color="auto" w:sz="8" w:space="0"/>
              <w:right w:val="single" w:color="auto" w:sz="8" w:space="0"/>
            </w:tcBorders>
          </w:tcPr>
          <w:p w:rsidRPr="00244D1E" w:rsidR="00FA732B" w:rsidP="006B67CC" w:rsidRDefault="00FA732B" w14:paraId="2015F86C" w14:textId="77777777"/>
        </w:tc>
        <w:tc>
          <w:tcPr>
            <w:tcW w:w="681" w:type="dxa"/>
            <w:tcBorders>
              <w:top w:val="nil"/>
              <w:left w:val="nil"/>
              <w:bottom w:val="single" w:color="auto" w:sz="8" w:space="0"/>
              <w:right w:val="single" w:color="auto" w:sz="8" w:space="0"/>
            </w:tcBorders>
          </w:tcPr>
          <w:p w:rsidRPr="00244D1E" w:rsidR="00FA732B" w:rsidP="006B67CC" w:rsidRDefault="00FA732B" w14:paraId="05E7F804" w14:textId="77777777"/>
        </w:tc>
      </w:tr>
      <w:tr w:rsidRPr="00244D1E" w:rsidR="00FA732B" w:rsidTr="009E1F7B" w14:paraId="779D6391" w14:textId="77777777">
        <w:trPr>
          <w:trHeight w:val="308"/>
        </w:trPr>
        <w:tc>
          <w:tcPr>
            <w:tcW w:w="1055" w:type="dxa"/>
            <w:tcBorders>
              <w:top w:val="nil"/>
              <w:left w:val="single" w:color="auto" w:sz="8" w:space="0"/>
              <w:bottom w:val="single" w:color="auto" w:sz="8" w:space="0"/>
              <w:right w:val="single" w:color="auto" w:sz="8" w:space="0"/>
            </w:tcBorders>
            <w:hideMark/>
          </w:tcPr>
          <w:p w:rsidRPr="00244D1E" w:rsidR="00FA732B" w:rsidP="006B67CC" w:rsidRDefault="00FA732B" w14:paraId="56F3DFB5" w14:textId="77777777">
            <w:pPr>
              <w:rPr>
                <w:lang w:val="en-US"/>
              </w:rPr>
            </w:pPr>
            <w:r w:rsidRPr="00244D1E">
              <w:rPr>
                <w:lang w:val="en-US"/>
              </w:rPr>
              <w:t>LO2</w:t>
            </w:r>
          </w:p>
        </w:tc>
        <w:tc>
          <w:tcPr>
            <w:tcW w:w="425" w:type="dxa"/>
            <w:tcBorders>
              <w:top w:val="nil"/>
              <w:left w:val="nil"/>
              <w:bottom w:val="single" w:color="auto" w:sz="8" w:space="0"/>
              <w:right w:val="single" w:color="auto" w:sz="8" w:space="0"/>
            </w:tcBorders>
          </w:tcPr>
          <w:p w:rsidRPr="00244D1E" w:rsidR="00FA732B" w:rsidP="006B67CC" w:rsidRDefault="00FA732B" w14:paraId="64DA09DA" w14:textId="77777777"/>
        </w:tc>
        <w:tc>
          <w:tcPr>
            <w:tcW w:w="567" w:type="dxa"/>
            <w:tcBorders>
              <w:top w:val="nil"/>
              <w:left w:val="nil"/>
              <w:bottom w:val="single" w:color="auto" w:sz="8" w:space="0"/>
              <w:right w:val="single" w:color="auto" w:sz="8" w:space="0"/>
            </w:tcBorders>
          </w:tcPr>
          <w:p w:rsidRPr="006C722A" w:rsidR="00FA732B" w:rsidP="006B67CC" w:rsidRDefault="00FA732B" w14:paraId="1BB8EE01"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208F4EDE"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34D15E76" w14:textId="77777777">
            <w:pPr>
              <w:rPr>
                <w:b w:val="0"/>
              </w:rPr>
            </w:pPr>
          </w:p>
        </w:tc>
        <w:tc>
          <w:tcPr>
            <w:tcW w:w="425" w:type="dxa"/>
            <w:tcBorders>
              <w:top w:val="nil"/>
              <w:left w:val="nil"/>
              <w:bottom w:val="single" w:color="auto" w:sz="8" w:space="0"/>
              <w:right w:val="single" w:color="auto" w:sz="8" w:space="0"/>
            </w:tcBorders>
          </w:tcPr>
          <w:p w:rsidRPr="006C722A" w:rsidR="00FA732B" w:rsidP="006B67CC" w:rsidRDefault="00FA732B" w14:paraId="5F21971A" w14:textId="77777777">
            <w:pPr>
              <w:rPr>
                <w:b w:val="0"/>
              </w:rPr>
            </w:pPr>
          </w:p>
        </w:tc>
        <w:tc>
          <w:tcPr>
            <w:tcW w:w="567" w:type="dxa"/>
            <w:tcBorders>
              <w:top w:val="single" w:color="auto" w:sz="8" w:space="0"/>
              <w:left w:val="nil"/>
              <w:bottom w:val="single" w:color="auto" w:sz="8" w:space="0"/>
              <w:right w:val="single" w:color="000000" w:sz="8" w:space="0"/>
            </w:tcBorders>
          </w:tcPr>
          <w:p w:rsidRPr="006C722A" w:rsidR="00FA732B" w:rsidP="006B67CC" w:rsidRDefault="00FA732B" w14:paraId="26AEB02A" w14:textId="77777777">
            <w:pPr>
              <w:rPr>
                <w:b w:val="0"/>
              </w:rPr>
            </w:pPr>
          </w:p>
        </w:tc>
        <w:tc>
          <w:tcPr>
            <w:tcW w:w="453" w:type="dxa"/>
            <w:tcBorders>
              <w:top w:val="nil"/>
              <w:left w:val="nil"/>
              <w:bottom w:val="single" w:color="auto" w:sz="8" w:space="0"/>
              <w:right w:val="single" w:color="auto" w:sz="8" w:space="0"/>
            </w:tcBorders>
          </w:tcPr>
          <w:p w:rsidRPr="006C722A" w:rsidR="00FA732B" w:rsidP="006B67CC" w:rsidRDefault="00FA732B" w14:paraId="16A90E6E"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6E9B5D43" w14:textId="77777777">
            <w:pPr>
              <w:rPr>
                <w:b w:val="0"/>
              </w:rPr>
            </w:pPr>
          </w:p>
        </w:tc>
        <w:tc>
          <w:tcPr>
            <w:tcW w:w="544" w:type="dxa"/>
            <w:tcBorders>
              <w:top w:val="single" w:color="auto" w:sz="8" w:space="0"/>
              <w:left w:val="nil"/>
              <w:bottom w:val="single" w:color="auto" w:sz="8" w:space="0"/>
              <w:right w:val="single" w:color="000000" w:sz="8" w:space="0"/>
            </w:tcBorders>
          </w:tcPr>
          <w:p w:rsidRPr="006C722A" w:rsidR="00FA732B" w:rsidP="006B67CC" w:rsidRDefault="00FA732B" w14:paraId="5955C23C"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4A094B0B"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6190B744" w14:textId="77777777">
            <w:pPr>
              <w:rPr>
                <w:b w:val="0"/>
              </w:rPr>
            </w:pPr>
          </w:p>
        </w:tc>
        <w:tc>
          <w:tcPr>
            <w:tcW w:w="544" w:type="dxa"/>
            <w:tcBorders>
              <w:top w:val="nil"/>
              <w:left w:val="nil"/>
              <w:bottom w:val="single" w:color="auto" w:sz="8" w:space="0"/>
              <w:right w:val="single" w:color="auto" w:sz="8" w:space="0"/>
            </w:tcBorders>
          </w:tcPr>
          <w:p w:rsidRPr="00244D1E" w:rsidR="00FA732B" w:rsidP="006B67CC" w:rsidRDefault="00FA732B" w14:paraId="07D3967B" w14:textId="77777777"/>
        </w:tc>
        <w:tc>
          <w:tcPr>
            <w:tcW w:w="544" w:type="dxa"/>
            <w:tcBorders>
              <w:top w:val="nil"/>
              <w:left w:val="nil"/>
              <w:bottom w:val="single" w:color="auto" w:sz="8" w:space="0"/>
              <w:right w:val="single" w:color="auto" w:sz="8" w:space="0"/>
            </w:tcBorders>
          </w:tcPr>
          <w:p w:rsidRPr="00244D1E" w:rsidR="00FA732B" w:rsidP="006B67CC" w:rsidRDefault="00FA732B" w14:paraId="5B4099F0" w14:textId="77777777"/>
        </w:tc>
        <w:tc>
          <w:tcPr>
            <w:tcW w:w="544" w:type="dxa"/>
            <w:tcBorders>
              <w:top w:val="nil"/>
              <w:left w:val="nil"/>
              <w:bottom w:val="single" w:color="auto" w:sz="8" w:space="0"/>
              <w:right w:val="single" w:color="auto" w:sz="8" w:space="0"/>
            </w:tcBorders>
          </w:tcPr>
          <w:p w:rsidRPr="00244D1E" w:rsidR="00FA732B" w:rsidP="006B67CC" w:rsidRDefault="00FA732B" w14:paraId="585E814D" w14:textId="77777777"/>
        </w:tc>
        <w:tc>
          <w:tcPr>
            <w:tcW w:w="681" w:type="dxa"/>
            <w:tcBorders>
              <w:top w:val="nil"/>
              <w:left w:val="nil"/>
              <w:bottom w:val="single" w:color="auto" w:sz="8" w:space="0"/>
              <w:right w:val="single" w:color="auto" w:sz="8" w:space="0"/>
            </w:tcBorders>
          </w:tcPr>
          <w:p w:rsidRPr="00244D1E" w:rsidR="00FA732B" w:rsidP="006B67CC" w:rsidRDefault="00FA732B" w14:paraId="3C933D24" w14:textId="77777777"/>
        </w:tc>
      </w:tr>
      <w:tr w:rsidRPr="00244D1E" w:rsidR="00FA732B" w:rsidTr="009E1F7B" w14:paraId="5F1CFE57" w14:textId="77777777">
        <w:trPr>
          <w:trHeight w:val="308"/>
        </w:trPr>
        <w:tc>
          <w:tcPr>
            <w:tcW w:w="1055" w:type="dxa"/>
            <w:tcBorders>
              <w:top w:val="nil"/>
              <w:left w:val="single" w:color="auto" w:sz="8" w:space="0"/>
              <w:bottom w:val="single" w:color="auto" w:sz="8" w:space="0"/>
              <w:right w:val="single" w:color="auto" w:sz="8" w:space="0"/>
            </w:tcBorders>
            <w:hideMark/>
          </w:tcPr>
          <w:p w:rsidRPr="00244D1E" w:rsidR="00FA732B" w:rsidP="006B67CC" w:rsidRDefault="00FA732B" w14:paraId="6C01BB8B" w14:textId="77777777">
            <w:pPr>
              <w:rPr>
                <w:lang w:val="en-US"/>
              </w:rPr>
            </w:pPr>
            <w:r w:rsidRPr="00244D1E">
              <w:rPr>
                <w:lang w:val="en-US"/>
              </w:rPr>
              <w:t>LO3</w:t>
            </w:r>
          </w:p>
        </w:tc>
        <w:tc>
          <w:tcPr>
            <w:tcW w:w="425" w:type="dxa"/>
            <w:tcBorders>
              <w:top w:val="nil"/>
              <w:left w:val="nil"/>
              <w:bottom w:val="single" w:color="auto" w:sz="8" w:space="0"/>
              <w:right w:val="single" w:color="auto" w:sz="8" w:space="0"/>
            </w:tcBorders>
          </w:tcPr>
          <w:p w:rsidRPr="00244D1E" w:rsidR="00FA732B" w:rsidP="006B67CC" w:rsidRDefault="00FA732B" w14:paraId="1984A5BB" w14:textId="77777777"/>
        </w:tc>
        <w:tc>
          <w:tcPr>
            <w:tcW w:w="567" w:type="dxa"/>
            <w:tcBorders>
              <w:top w:val="nil"/>
              <w:left w:val="nil"/>
              <w:bottom w:val="single" w:color="auto" w:sz="8" w:space="0"/>
              <w:right w:val="single" w:color="auto" w:sz="8" w:space="0"/>
            </w:tcBorders>
          </w:tcPr>
          <w:p w:rsidRPr="006C722A" w:rsidR="00FA732B" w:rsidP="006B67CC" w:rsidRDefault="00FA732B" w14:paraId="10D6AF82"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1717C706"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063AFEE2" w14:textId="77777777">
            <w:pPr>
              <w:rPr>
                <w:b w:val="0"/>
              </w:rPr>
            </w:pPr>
            <w:r w:rsidRPr="006C722A">
              <w:rPr>
                <w:b w:val="0"/>
                <w:lang w:eastAsia="en-US"/>
              </w:rPr>
              <w:t>5</w:t>
            </w:r>
          </w:p>
        </w:tc>
        <w:tc>
          <w:tcPr>
            <w:tcW w:w="425" w:type="dxa"/>
            <w:tcBorders>
              <w:top w:val="nil"/>
              <w:left w:val="nil"/>
              <w:bottom w:val="single" w:color="auto" w:sz="8" w:space="0"/>
              <w:right w:val="single" w:color="auto" w:sz="8" w:space="0"/>
            </w:tcBorders>
          </w:tcPr>
          <w:p w:rsidRPr="006C722A" w:rsidR="00FA732B" w:rsidP="006B67CC" w:rsidRDefault="009E1F7B" w14:paraId="2050E571" w14:textId="60793AF2">
            <w:pPr>
              <w:rPr>
                <w:b w:val="0"/>
              </w:rPr>
            </w:pPr>
            <w:r w:rsidRPr="006C722A">
              <w:rPr>
                <w:b w:val="0"/>
              </w:rPr>
              <w:t>5</w:t>
            </w:r>
          </w:p>
        </w:tc>
        <w:tc>
          <w:tcPr>
            <w:tcW w:w="567" w:type="dxa"/>
            <w:tcBorders>
              <w:top w:val="single" w:color="auto" w:sz="8" w:space="0"/>
              <w:left w:val="nil"/>
              <w:bottom w:val="single" w:color="auto" w:sz="8" w:space="0"/>
              <w:right w:val="single" w:color="000000" w:sz="8" w:space="0"/>
            </w:tcBorders>
          </w:tcPr>
          <w:p w:rsidRPr="006C722A" w:rsidR="00FA732B" w:rsidP="006B67CC" w:rsidRDefault="00FA732B" w14:paraId="5A7EE283" w14:textId="77777777">
            <w:pPr>
              <w:rPr>
                <w:b w:val="0"/>
              </w:rPr>
            </w:pPr>
          </w:p>
        </w:tc>
        <w:tc>
          <w:tcPr>
            <w:tcW w:w="453" w:type="dxa"/>
            <w:tcBorders>
              <w:top w:val="nil"/>
              <w:left w:val="nil"/>
              <w:bottom w:val="single" w:color="auto" w:sz="8" w:space="0"/>
              <w:right w:val="single" w:color="auto" w:sz="8" w:space="0"/>
            </w:tcBorders>
          </w:tcPr>
          <w:p w:rsidRPr="006C722A" w:rsidR="00FA732B" w:rsidP="006B67CC" w:rsidRDefault="00FA732B" w14:paraId="50C499D9"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214F0701" w14:textId="77777777">
            <w:pPr>
              <w:rPr>
                <w:b w:val="0"/>
              </w:rPr>
            </w:pPr>
          </w:p>
        </w:tc>
        <w:tc>
          <w:tcPr>
            <w:tcW w:w="544" w:type="dxa"/>
            <w:tcBorders>
              <w:top w:val="single" w:color="auto" w:sz="8" w:space="0"/>
              <w:left w:val="nil"/>
              <w:bottom w:val="single" w:color="auto" w:sz="8" w:space="0"/>
              <w:right w:val="single" w:color="000000" w:sz="8" w:space="0"/>
            </w:tcBorders>
          </w:tcPr>
          <w:p w:rsidRPr="006C722A" w:rsidR="00FA732B" w:rsidP="006B67CC" w:rsidRDefault="00FA732B" w14:paraId="6FCC7DCA"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130292B7"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9E1F7B" w14:paraId="64C33259" w14:textId="7231DC87">
            <w:pPr>
              <w:rPr>
                <w:b w:val="0"/>
              </w:rPr>
            </w:pPr>
            <w:r w:rsidRPr="006C722A">
              <w:rPr>
                <w:b w:val="0"/>
              </w:rPr>
              <w:t>5</w:t>
            </w:r>
          </w:p>
        </w:tc>
        <w:tc>
          <w:tcPr>
            <w:tcW w:w="544" w:type="dxa"/>
            <w:tcBorders>
              <w:top w:val="nil"/>
              <w:left w:val="nil"/>
              <w:bottom w:val="single" w:color="auto" w:sz="8" w:space="0"/>
              <w:right w:val="single" w:color="auto" w:sz="8" w:space="0"/>
            </w:tcBorders>
          </w:tcPr>
          <w:p w:rsidRPr="00244D1E" w:rsidR="00FA732B" w:rsidP="006B67CC" w:rsidRDefault="00FA732B" w14:paraId="2F6F5F31" w14:textId="77777777"/>
        </w:tc>
        <w:tc>
          <w:tcPr>
            <w:tcW w:w="544" w:type="dxa"/>
            <w:tcBorders>
              <w:top w:val="nil"/>
              <w:left w:val="nil"/>
              <w:bottom w:val="single" w:color="auto" w:sz="8" w:space="0"/>
              <w:right w:val="single" w:color="auto" w:sz="8" w:space="0"/>
            </w:tcBorders>
          </w:tcPr>
          <w:p w:rsidRPr="00244D1E" w:rsidR="00FA732B" w:rsidP="006B67CC" w:rsidRDefault="00FA732B" w14:paraId="5EA3B2FD" w14:textId="77777777"/>
        </w:tc>
        <w:tc>
          <w:tcPr>
            <w:tcW w:w="544" w:type="dxa"/>
            <w:tcBorders>
              <w:top w:val="nil"/>
              <w:left w:val="nil"/>
              <w:bottom w:val="single" w:color="auto" w:sz="8" w:space="0"/>
              <w:right w:val="single" w:color="auto" w:sz="8" w:space="0"/>
            </w:tcBorders>
          </w:tcPr>
          <w:p w:rsidRPr="00244D1E" w:rsidR="00FA732B" w:rsidP="006B67CC" w:rsidRDefault="00FA732B" w14:paraId="49168C18" w14:textId="77777777"/>
        </w:tc>
        <w:tc>
          <w:tcPr>
            <w:tcW w:w="681" w:type="dxa"/>
            <w:tcBorders>
              <w:top w:val="nil"/>
              <w:left w:val="nil"/>
              <w:bottom w:val="single" w:color="auto" w:sz="8" w:space="0"/>
              <w:right w:val="single" w:color="auto" w:sz="8" w:space="0"/>
            </w:tcBorders>
          </w:tcPr>
          <w:p w:rsidRPr="00244D1E" w:rsidR="00FA732B" w:rsidP="006B67CC" w:rsidRDefault="00FA732B" w14:paraId="01095C0D" w14:textId="77777777"/>
        </w:tc>
      </w:tr>
      <w:tr w:rsidRPr="00244D1E" w:rsidR="00FA732B" w:rsidTr="009E1F7B" w14:paraId="4CBA5AD0" w14:textId="77777777">
        <w:trPr>
          <w:trHeight w:val="308"/>
        </w:trPr>
        <w:tc>
          <w:tcPr>
            <w:tcW w:w="1055" w:type="dxa"/>
            <w:tcBorders>
              <w:top w:val="nil"/>
              <w:left w:val="single" w:color="auto" w:sz="8" w:space="0"/>
              <w:bottom w:val="single" w:color="auto" w:sz="8" w:space="0"/>
              <w:right w:val="single" w:color="auto" w:sz="8" w:space="0"/>
            </w:tcBorders>
            <w:hideMark/>
          </w:tcPr>
          <w:p w:rsidRPr="00244D1E" w:rsidR="00FA732B" w:rsidP="006B67CC" w:rsidRDefault="00FA732B" w14:paraId="76564278" w14:textId="77777777">
            <w:pPr>
              <w:rPr>
                <w:lang w:val="en-US"/>
              </w:rPr>
            </w:pPr>
            <w:r w:rsidRPr="00244D1E">
              <w:rPr>
                <w:lang w:val="en-US"/>
              </w:rPr>
              <w:t>LO4</w:t>
            </w:r>
          </w:p>
        </w:tc>
        <w:tc>
          <w:tcPr>
            <w:tcW w:w="425" w:type="dxa"/>
            <w:tcBorders>
              <w:top w:val="nil"/>
              <w:left w:val="nil"/>
              <w:bottom w:val="single" w:color="auto" w:sz="8" w:space="0"/>
              <w:right w:val="single" w:color="auto" w:sz="8" w:space="0"/>
            </w:tcBorders>
          </w:tcPr>
          <w:p w:rsidRPr="00244D1E" w:rsidR="00FA732B" w:rsidP="006B67CC" w:rsidRDefault="00FA732B" w14:paraId="6640EC5A" w14:textId="77777777"/>
        </w:tc>
        <w:tc>
          <w:tcPr>
            <w:tcW w:w="567" w:type="dxa"/>
            <w:tcBorders>
              <w:top w:val="nil"/>
              <w:left w:val="nil"/>
              <w:bottom w:val="single" w:color="auto" w:sz="8" w:space="0"/>
              <w:right w:val="single" w:color="auto" w:sz="8" w:space="0"/>
            </w:tcBorders>
          </w:tcPr>
          <w:p w:rsidRPr="006C722A" w:rsidR="00FA732B" w:rsidP="006B67CC" w:rsidRDefault="00FA732B" w14:paraId="63B83526"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2CDBE7B2" w14:textId="77777777">
            <w:pPr>
              <w:rPr>
                <w:b w:val="0"/>
              </w:rPr>
            </w:pPr>
          </w:p>
        </w:tc>
        <w:tc>
          <w:tcPr>
            <w:tcW w:w="567" w:type="dxa"/>
            <w:tcBorders>
              <w:top w:val="nil"/>
              <w:left w:val="nil"/>
              <w:bottom w:val="single" w:color="auto" w:sz="8" w:space="0"/>
              <w:right w:val="single" w:color="auto" w:sz="8" w:space="0"/>
            </w:tcBorders>
          </w:tcPr>
          <w:p w:rsidRPr="006C722A" w:rsidR="00FA732B" w:rsidP="006B67CC" w:rsidRDefault="00FA732B" w14:paraId="0B5458EE" w14:textId="77777777">
            <w:pPr>
              <w:rPr>
                <w:b w:val="0"/>
              </w:rPr>
            </w:pPr>
          </w:p>
        </w:tc>
        <w:tc>
          <w:tcPr>
            <w:tcW w:w="425" w:type="dxa"/>
            <w:tcBorders>
              <w:top w:val="nil"/>
              <w:left w:val="nil"/>
              <w:bottom w:val="single" w:color="auto" w:sz="8" w:space="0"/>
              <w:right w:val="single" w:color="auto" w:sz="8" w:space="0"/>
            </w:tcBorders>
          </w:tcPr>
          <w:p w:rsidRPr="006C722A" w:rsidR="00FA732B" w:rsidP="006B67CC" w:rsidRDefault="00FA732B" w14:paraId="3DE45DF4" w14:textId="77777777">
            <w:pPr>
              <w:rPr>
                <w:b w:val="0"/>
              </w:rPr>
            </w:pPr>
          </w:p>
        </w:tc>
        <w:tc>
          <w:tcPr>
            <w:tcW w:w="567" w:type="dxa"/>
            <w:tcBorders>
              <w:top w:val="single" w:color="auto" w:sz="8" w:space="0"/>
              <w:left w:val="nil"/>
              <w:bottom w:val="single" w:color="auto" w:sz="8" w:space="0"/>
              <w:right w:val="single" w:color="000000" w:sz="8" w:space="0"/>
            </w:tcBorders>
          </w:tcPr>
          <w:p w:rsidRPr="006C722A" w:rsidR="00FA732B" w:rsidP="006B67CC" w:rsidRDefault="00FA732B" w14:paraId="7CF53C05" w14:textId="77777777">
            <w:pPr>
              <w:rPr>
                <w:b w:val="0"/>
              </w:rPr>
            </w:pPr>
          </w:p>
        </w:tc>
        <w:tc>
          <w:tcPr>
            <w:tcW w:w="453" w:type="dxa"/>
            <w:tcBorders>
              <w:top w:val="nil"/>
              <w:left w:val="nil"/>
              <w:bottom w:val="single" w:color="auto" w:sz="8" w:space="0"/>
              <w:right w:val="single" w:color="auto" w:sz="8" w:space="0"/>
            </w:tcBorders>
          </w:tcPr>
          <w:p w:rsidRPr="006C722A" w:rsidR="00FA732B" w:rsidP="006B67CC" w:rsidRDefault="00FA732B" w14:paraId="670C789C"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647BEEFB" w14:textId="77777777">
            <w:pPr>
              <w:rPr>
                <w:b w:val="0"/>
              </w:rPr>
            </w:pPr>
          </w:p>
        </w:tc>
        <w:tc>
          <w:tcPr>
            <w:tcW w:w="544" w:type="dxa"/>
            <w:tcBorders>
              <w:top w:val="single" w:color="auto" w:sz="8" w:space="0"/>
              <w:left w:val="nil"/>
              <w:bottom w:val="single" w:color="auto" w:sz="8" w:space="0"/>
              <w:right w:val="single" w:color="000000" w:sz="8" w:space="0"/>
            </w:tcBorders>
          </w:tcPr>
          <w:p w:rsidRPr="006C722A" w:rsidR="00FA732B" w:rsidP="006B67CC" w:rsidRDefault="00FA732B" w14:paraId="018C0C1F"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74B9BB2E" w14:textId="77777777">
            <w:pPr>
              <w:rPr>
                <w:b w:val="0"/>
              </w:rPr>
            </w:pPr>
          </w:p>
        </w:tc>
        <w:tc>
          <w:tcPr>
            <w:tcW w:w="544" w:type="dxa"/>
            <w:tcBorders>
              <w:top w:val="nil"/>
              <w:left w:val="nil"/>
              <w:bottom w:val="single" w:color="auto" w:sz="8" w:space="0"/>
              <w:right w:val="single" w:color="auto" w:sz="8" w:space="0"/>
            </w:tcBorders>
          </w:tcPr>
          <w:p w:rsidRPr="006C722A" w:rsidR="00FA732B" w:rsidP="006B67CC" w:rsidRDefault="00FA732B" w14:paraId="144EBD37" w14:textId="77777777">
            <w:pPr>
              <w:rPr>
                <w:b w:val="0"/>
              </w:rPr>
            </w:pPr>
          </w:p>
        </w:tc>
        <w:tc>
          <w:tcPr>
            <w:tcW w:w="544" w:type="dxa"/>
            <w:tcBorders>
              <w:top w:val="nil"/>
              <w:left w:val="nil"/>
              <w:bottom w:val="single" w:color="auto" w:sz="8" w:space="0"/>
              <w:right w:val="single" w:color="auto" w:sz="8" w:space="0"/>
            </w:tcBorders>
          </w:tcPr>
          <w:p w:rsidRPr="00244D1E" w:rsidR="00FA732B" w:rsidP="006B67CC" w:rsidRDefault="00FA732B" w14:paraId="2BBD9C68" w14:textId="7DE617CE"/>
        </w:tc>
        <w:tc>
          <w:tcPr>
            <w:tcW w:w="544" w:type="dxa"/>
            <w:tcBorders>
              <w:top w:val="nil"/>
              <w:left w:val="nil"/>
              <w:bottom w:val="single" w:color="auto" w:sz="8" w:space="0"/>
              <w:right w:val="single" w:color="auto" w:sz="8" w:space="0"/>
            </w:tcBorders>
          </w:tcPr>
          <w:p w:rsidRPr="00244D1E" w:rsidR="00FA732B" w:rsidP="006B67CC" w:rsidRDefault="00FA732B" w14:paraId="242608D1" w14:textId="77777777"/>
        </w:tc>
        <w:tc>
          <w:tcPr>
            <w:tcW w:w="544" w:type="dxa"/>
            <w:tcBorders>
              <w:top w:val="nil"/>
              <w:left w:val="nil"/>
              <w:bottom w:val="single" w:color="auto" w:sz="8" w:space="0"/>
              <w:right w:val="single" w:color="auto" w:sz="8" w:space="0"/>
            </w:tcBorders>
          </w:tcPr>
          <w:p w:rsidRPr="00244D1E" w:rsidR="00FA732B" w:rsidP="006B67CC" w:rsidRDefault="00FA732B" w14:paraId="622CF4E5" w14:textId="77777777"/>
        </w:tc>
        <w:tc>
          <w:tcPr>
            <w:tcW w:w="681" w:type="dxa"/>
            <w:tcBorders>
              <w:top w:val="nil"/>
              <w:left w:val="nil"/>
              <w:bottom w:val="single" w:color="auto" w:sz="8" w:space="0"/>
              <w:right w:val="single" w:color="auto" w:sz="8" w:space="0"/>
            </w:tcBorders>
          </w:tcPr>
          <w:p w:rsidRPr="00244D1E" w:rsidR="00FA732B" w:rsidP="006B67CC" w:rsidRDefault="00FA732B" w14:paraId="71BBCD28" w14:textId="77777777"/>
        </w:tc>
      </w:tr>
      <w:tr w:rsidRPr="00244D1E" w:rsidR="00FA732B" w:rsidTr="009E1F7B" w14:paraId="53A47351" w14:textId="77777777">
        <w:trPr>
          <w:trHeight w:val="308"/>
        </w:trPr>
        <w:tc>
          <w:tcPr>
            <w:tcW w:w="1055" w:type="dxa"/>
            <w:tcBorders>
              <w:top w:val="nil"/>
              <w:left w:val="single" w:color="auto" w:sz="8" w:space="0"/>
              <w:bottom w:val="single" w:color="auto" w:sz="8" w:space="0"/>
              <w:right w:val="single" w:color="auto" w:sz="8" w:space="0"/>
            </w:tcBorders>
            <w:hideMark/>
          </w:tcPr>
          <w:p w:rsidRPr="00244D1E" w:rsidR="00FA732B" w:rsidP="006B67CC" w:rsidRDefault="00FA732B" w14:paraId="243AAAF7" w14:textId="77777777">
            <w:pPr>
              <w:rPr>
                <w:lang w:val="en-US"/>
              </w:rPr>
            </w:pPr>
            <w:r w:rsidRPr="00244D1E">
              <w:rPr>
                <w:lang w:val="en-US"/>
              </w:rPr>
              <w:t>LO5</w:t>
            </w:r>
          </w:p>
        </w:tc>
        <w:tc>
          <w:tcPr>
            <w:tcW w:w="425" w:type="dxa"/>
            <w:tcBorders>
              <w:top w:val="nil"/>
              <w:left w:val="nil"/>
              <w:bottom w:val="single" w:color="auto" w:sz="8" w:space="0"/>
              <w:right w:val="single" w:color="auto" w:sz="8" w:space="0"/>
            </w:tcBorders>
          </w:tcPr>
          <w:p w:rsidRPr="00244D1E" w:rsidR="00FA732B" w:rsidP="006B67CC" w:rsidRDefault="00FA732B" w14:paraId="79BD918E" w14:textId="77777777"/>
        </w:tc>
        <w:tc>
          <w:tcPr>
            <w:tcW w:w="567" w:type="dxa"/>
            <w:tcBorders>
              <w:top w:val="nil"/>
              <w:left w:val="nil"/>
              <w:bottom w:val="single" w:color="auto" w:sz="8" w:space="0"/>
              <w:right w:val="single" w:color="auto" w:sz="8" w:space="0"/>
            </w:tcBorders>
          </w:tcPr>
          <w:p w:rsidRPr="00244D1E" w:rsidR="00FA732B" w:rsidP="006B67CC" w:rsidRDefault="00FA732B" w14:paraId="7885EDE4" w14:textId="77777777"/>
        </w:tc>
        <w:tc>
          <w:tcPr>
            <w:tcW w:w="567" w:type="dxa"/>
            <w:tcBorders>
              <w:top w:val="nil"/>
              <w:left w:val="nil"/>
              <w:bottom w:val="single" w:color="auto" w:sz="8" w:space="0"/>
              <w:right w:val="single" w:color="auto" w:sz="8" w:space="0"/>
            </w:tcBorders>
          </w:tcPr>
          <w:p w:rsidRPr="00244D1E" w:rsidR="00FA732B" w:rsidP="006B67CC" w:rsidRDefault="00FA732B" w14:paraId="45044707" w14:textId="77777777"/>
        </w:tc>
        <w:tc>
          <w:tcPr>
            <w:tcW w:w="567" w:type="dxa"/>
            <w:tcBorders>
              <w:top w:val="nil"/>
              <w:left w:val="nil"/>
              <w:bottom w:val="single" w:color="auto" w:sz="8" w:space="0"/>
              <w:right w:val="single" w:color="auto" w:sz="8" w:space="0"/>
            </w:tcBorders>
          </w:tcPr>
          <w:p w:rsidRPr="00244D1E" w:rsidR="00FA732B" w:rsidP="006B67CC" w:rsidRDefault="00FA732B" w14:paraId="5025B37B" w14:textId="77777777"/>
        </w:tc>
        <w:tc>
          <w:tcPr>
            <w:tcW w:w="425" w:type="dxa"/>
            <w:tcBorders>
              <w:top w:val="nil"/>
              <w:left w:val="nil"/>
              <w:bottom w:val="single" w:color="auto" w:sz="8" w:space="0"/>
              <w:right w:val="single" w:color="auto" w:sz="8" w:space="0"/>
            </w:tcBorders>
          </w:tcPr>
          <w:p w:rsidRPr="00244D1E" w:rsidR="00FA732B" w:rsidP="006B67CC" w:rsidRDefault="00FA732B" w14:paraId="51634AA7" w14:textId="77777777"/>
        </w:tc>
        <w:tc>
          <w:tcPr>
            <w:tcW w:w="567" w:type="dxa"/>
            <w:tcBorders>
              <w:top w:val="single" w:color="auto" w:sz="8" w:space="0"/>
              <w:left w:val="nil"/>
              <w:bottom w:val="single" w:color="auto" w:sz="8" w:space="0"/>
              <w:right w:val="single" w:color="000000" w:sz="8" w:space="0"/>
            </w:tcBorders>
          </w:tcPr>
          <w:p w:rsidRPr="00244D1E" w:rsidR="00FA732B" w:rsidP="006B67CC" w:rsidRDefault="00FA732B" w14:paraId="6933C1C1" w14:textId="77777777"/>
        </w:tc>
        <w:tc>
          <w:tcPr>
            <w:tcW w:w="453" w:type="dxa"/>
            <w:tcBorders>
              <w:top w:val="nil"/>
              <w:left w:val="nil"/>
              <w:bottom w:val="single" w:color="auto" w:sz="8" w:space="0"/>
              <w:right w:val="single" w:color="auto" w:sz="8" w:space="0"/>
            </w:tcBorders>
          </w:tcPr>
          <w:p w:rsidRPr="00244D1E" w:rsidR="00FA732B" w:rsidP="006B67CC" w:rsidRDefault="00FA732B" w14:paraId="019D0832" w14:textId="77777777"/>
        </w:tc>
        <w:tc>
          <w:tcPr>
            <w:tcW w:w="544" w:type="dxa"/>
            <w:tcBorders>
              <w:top w:val="nil"/>
              <w:left w:val="nil"/>
              <w:bottom w:val="single" w:color="auto" w:sz="8" w:space="0"/>
              <w:right w:val="single" w:color="auto" w:sz="8" w:space="0"/>
            </w:tcBorders>
          </w:tcPr>
          <w:p w:rsidRPr="00244D1E" w:rsidR="00FA732B" w:rsidP="006B67CC" w:rsidRDefault="00FA732B" w14:paraId="00501C0B" w14:textId="77777777"/>
        </w:tc>
        <w:tc>
          <w:tcPr>
            <w:tcW w:w="544" w:type="dxa"/>
            <w:tcBorders>
              <w:top w:val="single" w:color="auto" w:sz="8" w:space="0"/>
              <w:left w:val="nil"/>
              <w:bottom w:val="single" w:color="auto" w:sz="8" w:space="0"/>
              <w:right w:val="single" w:color="000000" w:sz="8" w:space="0"/>
            </w:tcBorders>
          </w:tcPr>
          <w:p w:rsidRPr="00244D1E" w:rsidR="00FA732B" w:rsidP="006B67CC" w:rsidRDefault="00FA732B" w14:paraId="1C50761D" w14:textId="77777777"/>
        </w:tc>
        <w:tc>
          <w:tcPr>
            <w:tcW w:w="544" w:type="dxa"/>
            <w:tcBorders>
              <w:top w:val="nil"/>
              <w:left w:val="nil"/>
              <w:bottom w:val="single" w:color="auto" w:sz="8" w:space="0"/>
              <w:right w:val="single" w:color="auto" w:sz="8" w:space="0"/>
            </w:tcBorders>
          </w:tcPr>
          <w:p w:rsidRPr="00244D1E" w:rsidR="00FA732B" w:rsidP="006B67CC" w:rsidRDefault="00FA732B" w14:paraId="55D00AA4" w14:textId="77777777"/>
        </w:tc>
        <w:tc>
          <w:tcPr>
            <w:tcW w:w="544" w:type="dxa"/>
            <w:tcBorders>
              <w:top w:val="nil"/>
              <w:left w:val="nil"/>
              <w:bottom w:val="single" w:color="auto" w:sz="8" w:space="0"/>
              <w:right w:val="single" w:color="auto" w:sz="8" w:space="0"/>
            </w:tcBorders>
          </w:tcPr>
          <w:p w:rsidRPr="00244D1E" w:rsidR="00FA732B" w:rsidP="006B67CC" w:rsidRDefault="00FA732B" w14:paraId="29350A53" w14:textId="77777777"/>
        </w:tc>
        <w:tc>
          <w:tcPr>
            <w:tcW w:w="544" w:type="dxa"/>
            <w:tcBorders>
              <w:top w:val="nil"/>
              <w:left w:val="nil"/>
              <w:bottom w:val="single" w:color="auto" w:sz="8" w:space="0"/>
              <w:right w:val="single" w:color="auto" w:sz="8" w:space="0"/>
            </w:tcBorders>
          </w:tcPr>
          <w:p w:rsidRPr="00244D1E" w:rsidR="00FA732B" w:rsidP="006B67CC" w:rsidRDefault="00FA732B" w14:paraId="72D9D656" w14:textId="7F2C4845"/>
        </w:tc>
        <w:tc>
          <w:tcPr>
            <w:tcW w:w="544" w:type="dxa"/>
            <w:tcBorders>
              <w:top w:val="nil"/>
              <w:left w:val="nil"/>
              <w:bottom w:val="single" w:color="auto" w:sz="8" w:space="0"/>
              <w:right w:val="single" w:color="auto" w:sz="8" w:space="0"/>
            </w:tcBorders>
          </w:tcPr>
          <w:p w:rsidRPr="00244D1E" w:rsidR="00FA732B" w:rsidP="006B67CC" w:rsidRDefault="00FA732B" w14:paraId="2A008652" w14:textId="77777777"/>
        </w:tc>
        <w:tc>
          <w:tcPr>
            <w:tcW w:w="544" w:type="dxa"/>
            <w:tcBorders>
              <w:top w:val="nil"/>
              <w:left w:val="nil"/>
              <w:bottom w:val="single" w:color="auto" w:sz="8" w:space="0"/>
              <w:right w:val="single" w:color="auto" w:sz="8" w:space="0"/>
            </w:tcBorders>
          </w:tcPr>
          <w:p w:rsidRPr="00244D1E" w:rsidR="00FA732B" w:rsidP="006B67CC" w:rsidRDefault="00FA732B" w14:paraId="712DD2F9" w14:textId="77777777"/>
        </w:tc>
        <w:tc>
          <w:tcPr>
            <w:tcW w:w="681" w:type="dxa"/>
            <w:tcBorders>
              <w:top w:val="nil"/>
              <w:left w:val="nil"/>
              <w:bottom w:val="single" w:color="auto" w:sz="8" w:space="0"/>
              <w:right w:val="single" w:color="auto" w:sz="8" w:space="0"/>
            </w:tcBorders>
          </w:tcPr>
          <w:p w:rsidRPr="00244D1E" w:rsidR="00FA732B" w:rsidP="006B67CC" w:rsidRDefault="00FA732B" w14:paraId="06039CD6" w14:textId="77777777"/>
        </w:tc>
      </w:tr>
    </w:tbl>
    <w:p w:rsidRPr="00244D1E" w:rsidR="00FA732B" w:rsidP="006B67CC" w:rsidRDefault="00FA732B" w14:paraId="66E8BF64" w14:textId="77777777">
      <w:pPr>
        <w:rPr>
          <w:lang w:val="en-GB"/>
        </w:rPr>
      </w:pPr>
    </w:p>
    <w:tbl>
      <w:tblPr>
        <w:tblW w:w="91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37"/>
        <w:gridCol w:w="962"/>
        <w:gridCol w:w="1035"/>
        <w:gridCol w:w="1903"/>
      </w:tblGrid>
      <w:tr w:rsidRPr="00244D1E" w:rsidR="00FA732B" w:rsidTr="006D08CE" w14:paraId="3E57F75F" w14:textId="77777777">
        <w:trPr>
          <w:trHeight w:val="245"/>
        </w:trPr>
        <w:tc>
          <w:tcPr>
            <w:tcW w:w="9136" w:type="dxa"/>
            <w:gridSpan w:val="4"/>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0A035EC9" w14:textId="77777777">
            <w:pPr>
              <w:rPr>
                <w:lang w:val="en-US"/>
              </w:rPr>
            </w:pPr>
            <w:r w:rsidRPr="00244D1E">
              <w:rPr>
                <w:lang w:val="en-US"/>
              </w:rPr>
              <w:t xml:space="preserve">ECTS Table: </w:t>
            </w:r>
          </w:p>
        </w:tc>
      </w:tr>
      <w:tr w:rsidRPr="00244D1E" w:rsidR="00FA732B" w:rsidTr="006D08CE" w14:paraId="54153A55" w14:textId="77777777">
        <w:trPr>
          <w:trHeight w:val="245"/>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4FB9D3BF" w14:textId="77777777">
            <w:pPr>
              <w:rPr>
                <w:lang w:val="en-US"/>
              </w:rPr>
            </w:pPr>
            <w:r w:rsidRPr="00244D1E">
              <w:rPr>
                <w:lang w:val="en-US"/>
              </w:rPr>
              <w:t xml:space="preserve">Course activities </w:t>
            </w:r>
          </w:p>
        </w:tc>
        <w:tc>
          <w:tcPr>
            <w:tcW w:w="962"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26FD373B" w14:textId="77777777">
            <w:pPr>
              <w:rPr>
                <w:lang w:val="en-US"/>
              </w:rPr>
            </w:pPr>
            <w:r w:rsidRPr="00244D1E">
              <w:rPr>
                <w:lang w:val="en-US"/>
              </w:rPr>
              <w:t>Number</w:t>
            </w:r>
          </w:p>
        </w:tc>
        <w:tc>
          <w:tcPr>
            <w:tcW w:w="1035"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5B3C9B0A" w14:textId="77777777">
            <w:pPr>
              <w:rPr>
                <w:lang w:val="en-US"/>
              </w:rPr>
            </w:pPr>
            <w:r w:rsidRPr="00244D1E">
              <w:rPr>
                <w:lang w:val="en-US"/>
              </w:rPr>
              <w:t>Duration</w:t>
            </w:r>
          </w:p>
          <w:p w:rsidRPr="00244D1E" w:rsidR="00FA732B" w:rsidP="006B67CC" w:rsidRDefault="00FA732B" w14:paraId="3F14A8D9" w14:textId="77777777">
            <w:pPr>
              <w:rPr>
                <w:lang w:val="en-US"/>
              </w:rPr>
            </w:pPr>
            <w:r w:rsidRPr="00244D1E">
              <w:rPr>
                <w:lang w:val="en-US"/>
              </w:rPr>
              <w:t>(Hour)</w:t>
            </w:r>
          </w:p>
        </w:tc>
        <w:tc>
          <w:tcPr>
            <w:tcW w:w="1903"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169E5AFC" w14:textId="77777777">
            <w:pPr>
              <w:rPr>
                <w:lang w:val="en-US"/>
              </w:rPr>
            </w:pPr>
            <w:r w:rsidRPr="00244D1E">
              <w:rPr>
                <w:lang w:val="en-US"/>
              </w:rPr>
              <w:t xml:space="preserve">Total work load (Hour) </w:t>
            </w:r>
          </w:p>
        </w:tc>
      </w:tr>
      <w:tr w:rsidRPr="00244D1E" w:rsidR="00FA732B" w:rsidTr="006D08CE" w14:paraId="34BEBD54" w14:textId="77777777">
        <w:trPr>
          <w:trHeight w:val="245"/>
        </w:trPr>
        <w:tc>
          <w:tcPr>
            <w:tcW w:w="9136" w:type="dxa"/>
            <w:gridSpan w:val="4"/>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4D6B9EFA" w14:textId="77777777">
            <w:pPr>
              <w:rPr>
                <w:lang w:val="en-US"/>
              </w:rPr>
            </w:pPr>
            <w:r w:rsidRPr="00244D1E">
              <w:rPr>
                <w:lang w:val="en-US"/>
              </w:rPr>
              <w:t>In Class Activities</w:t>
            </w:r>
          </w:p>
        </w:tc>
      </w:tr>
      <w:tr w:rsidRPr="00244D1E" w:rsidR="00FA732B" w:rsidTr="006D08CE" w14:paraId="7B7D4E14"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1472178F" w14:textId="77777777">
            <w:pPr>
              <w:rPr>
                <w:lang w:val="en-US"/>
              </w:rPr>
            </w:pPr>
            <w:r w:rsidRPr="00244D1E">
              <w:rPr>
                <w:lang w:val="en-US"/>
              </w:rPr>
              <w:t xml:space="preserve">Lectures </w:t>
            </w:r>
          </w:p>
        </w:tc>
        <w:tc>
          <w:tcPr>
            <w:tcW w:w="962"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77FE8CD5" w14:textId="77777777">
            <w:pPr>
              <w:rPr>
                <w:b w:val="0"/>
                <w:lang w:val="en-US"/>
              </w:rPr>
            </w:pPr>
            <w:r w:rsidRPr="006C722A">
              <w:rPr>
                <w:b w:val="0"/>
                <w:lang w:val="en-US"/>
              </w:rPr>
              <w:t>14</w:t>
            </w:r>
          </w:p>
        </w:tc>
        <w:tc>
          <w:tcPr>
            <w:tcW w:w="1035"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7B6DB6F2" w14:textId="77777777">
            <w:pPr>
              <w:rPr>
                <w:b w:val="0"/>
                <w:lang w:val="en-US"/>
              </w:rPr>
            </w:pPr>
            <w:r w:rsidRPr="006C722A">
              <w:rPr>
                <w:b w:val="0"/>
                <w:lang w:val="en-US"/>
              </w:rPr>
              <w:t>2</w:t>
            </w:r>
          </w:p>
        </w:tc>
        <w:tc>
          <w:tcPr>
            <w:tcW w:w="1903"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3B104D96" w14:textId="77777777">
            <w:pPr>
              <w:rPr>
                <w:b w:val="0"/>
                <w:lang w:val="en-US"/>
              </w:rPr>
            </w:pPr>
            <w:r w:rsidRPr="006C722A">
              <w:rPr>
                <w:b w:val="0"/>
                <w:lang w:val="en-US"/>
              </w:rPr>
              <w:t>28</w:t>
            </w:r>
          </w:p>
        </w:tc>
      </w:tr>
      <w:tr w:rsidRPr="00244D1E" w:rsidR="00FA732B" w:rsidTr="006D08CE" w14:paraId="2DF15594"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11294643" w14:textId="77777777">
            <w:pPr>
              <w:rPr>
                <w:lang w:val="en-US"/>
              </w:rPr>
            </w:pPr>
            <w:r w:rsidRPr="00244D1E">
              <w:rPr>
                <w:lang w:val="en-US"/>
              </w:rPr>
              <w:t>Practice</w:t>
            </w:r>
          </w:p>
        </w:tc>
        <w:tc>
          <w:tcPr>
            <w:tcW w:w="962"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77792884" w14:textId="77777777">
            <w:pPr>
              <w:rPr>
                <w:b w:val="0"/>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7E144849"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6B260DEE" w14:textId="77777777">
            <w:pPr>
              <w:rPr>
                <w:b w:val="0"/>
                <w:lang w:val="en-US"/>
              </w:rPr>
            </w:pPr>
          </w:p>
        </w:tc>
      </w:tr>
      <w:tr w:rsidRPr="00244D1E" w:rsidR="00FA732B" w:rsidTr="006D08CE" w14:paraId="51136BC7" w14:textId="77777777">
        <w:trPr>
          <w:trHeight w:val="232"/>
        </w:trPr>
        <w:tc>
          <w:tcPr>
            <w:tcW w:w="9136" w:type="dxa"/>
            <w:gridSpan w:val="4"/>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1E6CDAD2" w14:textId="77777777">
            <w:pPr>
              <w:rPr>
                <w:b w:val="0"/>
                <w:lang w:val="en-US"/>
              </w:rPr>
            </w:pPr>
            <w:r w:rsidRPr="006C722A">
              <w:rPr>
                <w:b w:val="0"/>
                <w:lang w:val="en-US"/>
              </w:rPr>
              <w:t xml:space="preserve">Exams </w:t>
            </w:r>
          </w:p>
        </w:tc>
      </w:tr>
      <w:tr w:rsidRPr="00244D1E" w:rsidR="00FA732B" w:rsidTr="006D08CE" w14:paraId="0710931E"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711A81B0" w14:textId="77777777">
            <w:pPr>
              <w:rPr>
                <w:lang w:val="en-US"/>
              </w:rPr>
            </w:pPr>
            <w:r w:rsidRPr="00244D1E">
              <w:rPr>
                <w:lang w:val="en-US"/>
              </w:rPr>
              <w:t>Midterm Exam</w:t>
            </w:r>
          </w:p>
        </w:tc>
        <w:tc>
          <w:tcPr>
            <w:tcW w:w="962"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20EE3952" w14:textId="77777777">
            <w:pPr>
              <w:rPr>
                <w:b w:val="0"/>
                <w:lang w:val="en-US"/>
              </w:rPr>
            </w:pPr>
            <w:r w:rsidRPr="006C722A">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6E19C658" w14:textId="77777777">
            <w:pPr>
              <w:rPr>
                <w:b w:val="0"/>
                <w:lang w:val="en-US"/>
              </w:rPr>
            </w:pPr>
            <w:r w:rsidRPr="006C722A">
              <w:rPr>
                <w:b w:val="0"/>
                <w:lang w:val="en-US"/>
              </w:rPr>
              <w:t>2</w:t>
            </w:r>
          </w:p>
        </w:tc>
        <w:tc>
          <w:tcPr>
            <w:tcW w:w="1903"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6DDB09B7" w14:textId="77777777">
            <w:pPr>
              <w:rPr>
                <w:b w:val="0"/>
                <w:lang w:val="en-US"/>
              </w:rPr>
            </w:pPr>
            <w:r w:rsidRPr="006C722A">
              <w:rPr>
                <w:b w:val="0"/>
                <w:lang w:val="en-US"/>
              </w:rPr>
              <w:t>2</w:t>
            </w:r>
          </w:p>
        </w:tc>
      </w:tr>
      <w:tr w:rsidRPr="00244D1E" w:rsidR="00FA732B" w:rsidTr="006D08CE" w14:paraId="01E80D6F"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21E88D17" w14:textId="77777777">
            <w:pPr>
              <w:rPr>
                <w:lang w:val="en-US"/>
              </w:rPr>
            </w:pPr>
            <w:r w:rsidRPr="00244D1E">
              <w:rPr>
                <w:lang w:val="en-US"/>
              </w:rPr>
              <w:t>Final Exam</w:t>
            </w:r>
          </w:p>
        </w:tc>
        <w:tc>
          <w:tcPr>
            <w:tcW w:w="962"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71795EC1" w14:textId="77777777">
            <w:pPr>
              <w:rPr>
                <w:b w:val="0"/>
                <w:lang w:val="en-US"/>
              </w:rPr>
            </w:pPr>
            <w:r w:rsidRPr="006C722A">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5835032E" w14:textId="77777777">
            <w:pPr>
              <w:rPr>
                <w:b w:val="0"/>
                <w:lang w:val="en-US"/>
              </w:rPr>
            </w:pPr>
            <w:r w:rsidRPr="006C722A">
              <w:rPr>
                <w:b w:val="0"/>
                <w:lang w:val="en-US"/>
              </w:rPr>
              <w:t>2</w:t>
            </w:r>
          </w:p>
        </w:tc>
        <w:tc>
          <w:tcPr>
            <w:tcW w:w="1903"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04C7D94D" w14:textId="77777777">
            <w:pPr>
              <w:rPr>
                <w:b w:val="0"/>
                <w:lang w:val="en-US"/>
              </w:rPr>
            </w:pPr>
            <w:r w:rsidRPr="006C722A">
              <w:rPr>
                <w:b w:val="0"/>
                <w:lang w:val="en-US"/>
              </w:rPr>
              <w:t>2</w:t>
            </w:r>
          </w:p>
        </w:tc>
      </w:tr>
      <w:tr w:rsidRPr="00244D1E" w:rsidR="00FA732B" w:rsidTr="006D08CE" w14:paraId="1798F72D"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3E58001D" w14:textId="77777777">
            <w:pPr>
              <w:rPr>
                <w:lang w:val="en-US"/>
              </w:rPr>
            </w:pPr>
            <w:r w:rsidRPr="00244D1E">
              <w:rPr>
                <w:lang w:val="en-US"/>
              </w:rPr>
              <w:t>Other Quiz etc.</w:t>
            </w:r>
          </w:p>
        </w:tc>
        <w:tc>
          <w:tcPr>
            <w:tcW w:w="962"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5109397E" w14:textId="77777777">
            <w:pPr>
              <w:rPr>
                <w:b w:val="0"/>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69EF8943"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2571BE29" w14:textId="77777777">
            <w:pPr>
              <w:rPr>
                <w:b w:val="0"/>
                <w:lang w:val="en-US"/>
              </w:rPr>
            </w:pPr>
          </w:p>
        </w:tc>
      </w:tr>
      <w:tr w:rsidRPr="00244D1E" w:rsidR="00FA732B" w:rsidTr="006D08CE" w14:paraId="11F33247" w14:textId="77777777">
        <w:trPr>
          <w:trHeight w:val="232"/>
        </w:trPr>
        <w:tc>
          <w:tcPr>
            <w:tcW w:w="9136" w:type="dxa"/>
            <w:gridSpan w:val="4"/>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624F2960" w14:textId="77777777">
            <w:pPr>
              <w:rPr>
                <w:b w:val="0"/>
                <w:lang w:val="en-US"/>
              </w:rPr>
            </w:pPr>
            <w:r w:rsidRPr="006C722A">
              <w:rPr>
                <w:b w:val="0"/>
              </w:rPr>
              <w:t>Activities outside of the course</w:t>
            </w:r>
          </w:p>
        </w:tc>
      </w:tr>
      <w:tr w:rsidRPr="00244D1E" w:rsidR="00FA732B" w:rsidTr="006D08CE" w14:paraId="69DE51BE"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39DC7E92" w14:textId="77777777">
            <w:pPr>
              <w:rPr>
                <w:lang w:val="en-US"/>
              </w:rPr>
            </w:pPr>
            <w:r w:rsidRPr="00244D1E">
              <w:rPr>
                <w:lang w:val="en-US"/>
              </w:rPr>
              <w:t>Preparation before/after weekly lectures (reading course materials, essays etc.)</w:t>
            </w:r>
          </w:p>
        </w:tc>
        <w:tc>
          <w:tcPr>
            <w:tcW w:w="962"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5AF08A65" w14:textId="77777777">
            <w:pPr>
              <w:rPr>
                <w:b w:val="0"/>
                <w:lang w:val="en-US"/>
              </w:rPr>
            </w:pPr>
            <w:r w:rsidRPr="006C722A">
              <w:rPr>
                <w:b w:val="0"/>
                <w:lang w:val="en-US"/>
              </w:rPr>
              <w:t>8</w:t>
            </w:r>
          </w:p>
        </w:tc>
        <w:tc>
          <w:tcPr>
            <w:tcW w:w="1035"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58FA18FC" w14:textId="77777777">
            <w:pPr>
              <w:rPr>
                <w:b w:val="0"/>
                <w:lang w:val="en-US"/>
              </w:rPr>
            </w:pPr>
            <w:r w:rsidRPr="006C722A">
              <w:rPr>
                <w:b w:val="0"/>
                <w:lang w:val="en-US"/>
              </w:rPr>
              <w:t>1</w:t>
            </w:r>
          </w:p>
        </w:tc>
        <w:tc>
          <w:tcPr>
            <w:tcW w:w="1903"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0D9D62A7" w14:textId="77777777">
            <w:pPr>
              <w:rPr>
                <w:b w:val="0"/>
                <w:lang w:val="en-US"/>
              </w:rPr>
            </w:pPr>
            <w:r w:rsidRPr="006C722A">
              <w:rPr>
                <w:b w:val="0"/>
                <w:lang w:val="en-US"/>
              </w:rPr>
              <w:t>8</w:t>
            </w:r>
          </w:p>
        </w:tc>
      </w:tr>
      <w:tr w:rsidRPr="00244D1E" w:rsidR="00FA732B" w:rsidTr="006D08CE" w14:paraId="2F58AA41"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10F2E541" w14:textId="77777777">
            <w:pPr>
              <w:rPr>
                <w:lang w:val="en-US"/>
              </w:rPr>
            </w:pPr>
            <w:r w:rsidRPr="00244D1E">
              <w:rPr>
                <w:lang w:val="en-US"/>
              </w:rPr>
              <w:t>Preparation for midterms exam</w:t>
            </w:r>
          </w:p>
        </w:tc>
        <w:tc>
          <w:tcPr>
            <w:tcW w:w="962"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5151B26C" w14:textId="77777777">
            <w:pPr>
              <w:rPr>
                <w:b w:val="0"/>
                <w:lang w:val="en-US"/>
              </w:rPr>
            </w:pPr>
            <w:r w:rsidRPr="006C722A">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4636C1D6" w14:textId="77777777">
            <w:pPr>
              <w:rPr>
                <w:b w:val="0"/>
                <w:lang w:val="en-US"/>
              </w:rPr>
            </w:pPr>
            <w:r w:rsidRPr="006C722A">
              <w:rPr>
                <w:b w:val="0"/>
                <w:lang w:val="en-US"/>
              </w:rPr>
              <w:t>5</w:t>
            </w:r>
          </w:p>
        </w:tc>
        <w:tc>
          <w:tcPr>
            <w:tcW w:w="1903"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3DB6F819" w14:textId="77777777">
            <w:pPr>
              <w:rPr>
                <w:b w:val="0"/>
                <w:lang w:val="en-US"/>
              </w:rPr>
            </w:pPr>
            <w:r w:rsidRPr="006C722A">
              <w:rPr>
                <w:b w:val="0"/>
                <w:lang w:val="en-US"/>
              </w:rPr>
              <w:t>5</w:t>
            </w:r>
          </w:p>
        </w:tc>
      </w:tr>
      <w:tr w:rsidRPr="00244D1E" w:rsidR="00FA732B" w:rsidTr="006D08CE" w14:paraId="553FCCD1"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77884AEA" w14:textId="77777777">
            <w:pPr>
              <w:rPr>
                <w:lang w:val="en-US"/>
              </w:rPr>
            </w:pPr>
            <w:r w:rsidRPr="00244D1E">
              <w:rPr>
                <w:lang w:val="en-US"/>
              </w:rPr>
              <w:t>Preparation for final exam</w:t>
            </w:r>
          </w:p>
        </w:tc>
        <w:tc>
          <w:tcPr>
            <w:tcW w:w="962"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42AEE1E7" w14:textId="77777777">
            <w:pPr>
              <w:rPr>
                <w:b w:val="0"/>
                <w:lang w:val="en-US"/>
              </w:rPr>
            </w:pPr>
            <w:r w:rsidRPr="006C722A">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6C722A" w:rsidR="00FA732B" w:rsidP="006B67CC" w:rsidRDefault="0031273E" w14:paraId="4A1D2E2A" w14:textId="34C73C95">
            <w:pPr>
              <w:rPr>
                <w:b w:val="0"/>
                <w:lang w:val="en-US"/>
              </w:rPr>
            </w:pPr>
            <w:r w:rsidRPr="006C722A">
              <w:rPr>
                <w:b w:val="0"/>
                <w:lang w:val="en-US"/>
              </w:rPr>
              <w:t>5</w:t>
            </w:r>
          </w:p>
        </w:tc>
        <w:tc>
          <w:tcPr>
            <w:tcW w:w="1903" w:type="dxa"/>
            <w:tcBorders>
              <w:top w:val="single" w:color="auto" w:sz="4" w:space="0"/>
              <w:left w:val="single" w:color="auto" w:sz="4" w:space="0"/>
              <w:bottom w:val="single" w:color="auto" w:sz="4" w:space="0"/>
              <w:right w:val="single" w:color="auto" w:sz="4" w:space="0"/>
            </w:tcBorders>
            <w:hideMark/>
          </w:tcPr>
          <w:p w:rsidRPr="006C722A" w:rsidR="00FA732B" w:rsidP="006B67CC" w:rsidRDefault="00FA732B" w14:paraId="5C80D387" w14:textId="77777777">
            <w:pPr>
              <w:rPr>
                <w:b w:val="0"/>
                <w:lang w:val="en-US"/>
              </w:rPr>
            </w:pPr>
            <w:r w:rsidRPr="006C722A">
              <w:rPr>
                <w:b w:val="0"/>
                <w:lang w:val="en-US"/>
              </w:rPr>
              <w:t>5</w:t>
            </w:r>
          </w:p>
        </w:tc>
      </w:tr>
      <w:tr w:rsidRPr="00244D1E" w:rsidR="00FA732B" w:rsidTr="006D08CE" w14:paraId="1739EE17"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0BA1418D" w14:textId="77777777">
            <w:pPr>
              <w:rPr>
                <w:lang w:val="en-US"/>
              </w:rPr>
            </w:pPr>
            <w:r w:rsidRPr="00244D1E">
              <w:rPr>
                <w:lang w:val="en-US"/>
              </w:rPr>
              <w:t>Preparation for Quiz etc.</w:t>
            </w:r>
          </w:p>
        </w:tc>
        <w:tc>
          <w:tcPr>
            <w:tcW w:w="962"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445C669C"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27D944D7"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5532C199" w14:textId="77777777">
            <w:pPr>
              <w:rPr>
                <w:b w:val="0"/>
                <w:lang w:val="en-US"/>
              </w:rPr>
            </w:pPr>
          </w:p>
        </w:tc>
      </w:tr>
      <w:tr w:rsidRPr="00244D1E" w:rsidR="00FA732B" w:rsidTr="006D08CE" w14:paraId="0AA373ED"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246FA43A" w14:textId="77777777">
            <w:pPr>
              <w:rPr>
                <w:lang w:val="en-US"/>
              </w:rPr>
            </w:pPr>
            <w:r w:rsidRPr="00244D1E">
              <w:rPr>
                <w:lang w:val="en-US"/>
              </w:rPr>
              <w:t>Preparing Assignments</w:t>
            </w:r>
          </w:p>
        </w:tc>
        <w:tc>
          <w:tcPr>
            <w:tcW w:w="962"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69FBFD90"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033B7BDF"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1C0BC579" w14:textId="77777777">
            <w:pPr>
              <w:rPr>
                <w:b w:val="0"/>
                <w:lang w:val="en-US"/>
              </w:rPr>
            </w:pPr>
          </w:p>
        </w:tc>
      </w:tr>
      <w:tr w:rsidRPr="00244D1E" w:rsidR="00FA732B" w:rsidTr="006D08CE" w14:paraId="5F197F14"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3BA301B9" w14:textId="77777777">
            <w:pPr>
              <w:rPr>
                <w:lang w:val="en-US"/>
              </w:rPr>
            </w:pPr>
            <w:r w:rsidRPr="00244D1E">
              <w:rPr>
                <w:lang w:val="en-US"/>
              </w:rPr>
              <w:t>Preparing presentation</w:t>
            </w:r>
          </w:p>
        </w:tc>
        <w:tc>
          <w:tcPr>
            <w:tcW w:w="962"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7785D9A4"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64FB54B3"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18ED3511" w14:textId="77777777">
            <w:pPr>
              <w:rPr>
                <w:b w:val="0"/>
                <w:lang w:val="en-US"/>
              </w:rPr>
            </w:pPr>
          </w:p>
        </w:tc>
      </w:tr>
      <w:tr w:rsidRPr="00244D1E" w:rsidR="00FA732B" w:rsidTr="006D08CE" w14:paraId="0A913694"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702CFB0E" w14:textId="77777777">
            <w:pPr>
              <w:rPr>
                <w:lang w:val="en-US"/>
              </w:rPr>
            </w:pPr>
            <w:r w:rsidRPr="00244D1E">
              <w:rPr>
                <w:lang w:val="en-US"/>
              </w:rPr>
              <w:t>Other (please indicate)</w:t>
            </w:r>
          </w:p>
        </w:tc>
        <w:tc>
          <w:tcPr>
            <w:tcW w:w="962"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08A82B4B"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3691A29B"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0C17DD4B" w14:textId="77777777">
            <w:pPr>
              <w:rPr>
                <w:b w:val="0"/>
                <w:lang w:val="en-US"/>
              </w:rPr>
            </w:pPr>
          </w:p>
        </w:tc>
      </w:tr>
      <w:tr w:rsidRPr="00244D1E" w:rsidR="00FA732B" w:rsidTr="006D08CE" w14:paraId="0E7290F8"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7FE7854F" w14:textId="77777777">
            <w:pPr>
              <w:rPr>
                <w:lang w:val="en-US"/>
              </w:rPr>
            </w:pPr>
            <w:r w:rsidRPr="00244D1E">
              <w:rPr>
                <w:lang w:val="en-US"/>
              </w:rPr>
              <w:t>Total Workload (hour)</w:t>
            </w:r>
          </w:p>
        </w:tc>
        <w:tc>
          <w:tcPr>
            <w:tcW w:w="962"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6FF214B8"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3511BBC6"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045D682F" w14:textId="77777777">
            <w:pPr>
              <w:rPr>
                <w:b w:val="0"/>
                <w:lang w:val="en-US"/>
              </w:rPr>
            </w:pPr>
            <w:r w:rsidRPr="006C722A">
              <w:rPr>
                <w:b w:val="0"/>
                <w:lang w:val="en-US"/>
              </w:rPr>
              <w:t>50</w:t>
            </w:r>
          </w:p>
        </w:tc>
      </w:tr>
      <w:tr w:rsidRPr="00244D1E" w:rsidR="00FA732B" w:rsidTr="006D08CE" w14:paraId="688E6588" w14:textId="77777777">
        <w:trPr>
          <w:trHeight w:val="314"/>
        </w:trPr>
        <w:tc>
          <w:tcPr>
            <w:tcW w:w="5237" w:type="dxa"/>
            <w:tcBorders>
              <w:top w:val="single" w:color="auto" w:sz="4" w:space="0"/>
              <w:left w:val="single" w:color="auto" w:sz="4" w:space="0"/>
              <w:bottom w:val="single" w:color="auto" w:sz="4" w:space="0"/>
              <w:right w:val="single" w:color="auto" w:sz="4" w:space="0"/>
            </w:tcBorders>
            <w:hideMark/>
          </w:tcPr>
          <w:p w:rsidRPr="00244D1E" w:rsidR="00FA732B" w:rsidP="006B67CC" w:rsidRDefault="00FA732B" w14:paraId="5C302EEB" w14:textId="77777777">
            <w:pPr>
              <w:rPr>
                <w:lang w:val="en-GB"/>
              </w:rPr>
            </w:pPr>
            <w:r w:rsidRPr="00244D1E">
              <w:rPr>
                <w:lang w:val="en-US"/>
              </w:rPr>
              <w:t>ECTS Credits of Course</w:t>
            </w:r>
          </w:p>
        </w:tc>
        <w:tc>
          <w:tcPr>
            <w:tcW w:w="962" w:type="dxa"/>
            <w:tcBorders>
              <w:top w:val="single" w:color="auto" w:sz="4" w:space="0"/>
              <w:left w:val="single" w:color="auto" w:sz="4" w:space="0"/>
              <w:bottom w:val="single" w:color="auto" w:sz="4" w:space="0"/>
              <w:right w:val="single" w:color="auto" w:sz="4" w:space="0"/>
            </w:tcBorders>
          </w:tcPr>
          <w:p w:rsidRPr="00244D1E" w:rsidR="00FA732B" w:rsidP="006B67CC" w:rsidRDefault="00FA732B" w14:paraId="3F84C962"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642E9089" w14:textId="77777777">
            <w:pPr>
              <w:rPr>
                <w:b w:val="0"/>
                <w:lang w:val="en-US"/>
              </w:rPr>
            </w:pPr>
          </w:p>
        </w:tc>
        <w:tc>
          <w:tcPr>
            <w:tcW w:w="1903" w:type="dxa"/>
            <w:tcBorders>
              <w:top w:val="single" w:color="auto" w:sz="4" w:space="0"/>
              <w:left w:val="single" w:color="auto" w:sz="4" w:space="0"/>
              <w:bottom w:val="single" w:color="auto" w:sz="4" w:space="0"/>
              <w:right w:val="single" w:color="auto" w:sz="4" w:space="0"/>
            </w:tcBorders>
          </w:tcPr>
          <w:p w:rsidRPr="006C722A" w:rsidR="00FA732B" w:rsidP="006B67CC" w:rsidRDefault="00FA732B" w14:paraId="696BD319" w14:textId="77777777">
            <w:pPr>
              <w:rPr>
                <w:b w:val="0"/>
                <w:lang w:val="en-US"/>
              </w:rPr>
            </w:pPr>
            <w:r w:rsidRPr="006C722A">
              <w:rPr>
                <w:b w:val="0"/>
                <w:lang w:val="en-US"/>
              </w:rPr>
              <w:t>2</w:t>
            </w:r>
          </w:p>
        </w:tc>
      </w:tr>
    </w:tbl>
    <w:p w:rsidRPr="00244D1E" w:rsidR="00D12096" w:rsidP="006B67CC" w:rsidRDefault="00D12096" w14:paraId="39DA117C" w14:textId="77777777">
      <w:pPr>
        <w:rPr>
          <w:lang w:val="en-GB"/>
        </w:rPr>
      </w:pPr>
    </w:p>
    <w:p w:rsidRPr="00244D1E" w:rsidR="00D12096" w:rsidP="006B67CC" w:rsidRDefault="00D12096" w14:paraId="7DDD9E48" w14:textId="77777777">
      <w:pPr>
        <w:rPr>
          <w:lang w:val="en-GB"/>
        </w:rPr>
      </w:pPr>
    </w:p>
    <w:p w:rsidRPr="00244D1E" w:rsidR="003C0197" w:rsidP="00070B36" w:rsidRDefault="003C0197" w14:paraId="3A0E2100" w14:textId="0E8CFE16">
      <w:pPr>
        <w:pStyle w:val="Balk2"/>
      </w:pPr>
      <w:bookmarkStart w:name="_Toc139626615" w:id="106"/>
      <w:r w:rsidRPr="00244D1E">
        <w:t>YDL 100</w:t>
      </w:r>
      <w:r w:rsidRPr="00244D1E" w:rsidR="009E1F7B">
        <w:t>6</w:t>
      </w:r>
      <w:r w:rsidRPr="00244D1E">
        <w:t xml:space="preserve"> FOREIGN LANGUAGE I</w:t>
      </w:r>
      <w:r w:rsidRPr="00244D1E" w:rsidR="009E1F7B">
        <w:t>I</w:t>
      </w:r>
      <w:r w:rsidRPr="00244D1E">
        <w:t xml:space="preserve"> (ENGLISH)</w:t>
      </w:r>
      <w:bookmarkEnd w:id="106"/>
    </w:p>
    <w:p w:rsidRPr="00244D1E" w:rsidR="003C0197" w:rsidP="006B67CC" w:rsidRDefault="003C0197" w14:paraId="4B14C5C1" w14:textId="77777777">
      <w:pPr>
        <w:rPr>
          <w:lang w:val="en-GB"/>
        </w:rPr>
      </w:pPr>
    </w:p>
    <w:tbl>
      <w:tblPr>
        <w:tblW w:w="9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1"/>
        <w:gridCol w:w="1453"/>
        <w:gridCol w:w="1510"/>
        <w:gridCol w:w="4736"/>
      </w:tblGrid>
      <w:tr w:rsidRPr="00244D1E" w:rsidR="003C0197" w:rsidTr="002A68AE" w14:paraId="3DC47124" w14:textId="77777777">
        <w:trPr>
          <w:trHeight w:val="472"/>
        </w:trPr>
        <w:tc>
          <w:tcPr>
            <w:tcW w:w="4414"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76F36543" w14:textId="77777777">
            <w:r w:rsidRPr="00244D1E">
              <w:t>Department(s) Giving the Course:</w:t>
            </w:r>
          </w:p>
          <w:p w:rsidRPr="00244D1E" w:rsidR="003C0197" w:rsidP="006B67CC" w:rsidRDefault="003C0197" w14:paraId="7280A79C" w14:textId="77777777">
            <w:r w:rsidRPr="00244D1E">
              <w:t>School of Foreign Languages</w:t>
            </w:r>
          </w:p>
        </w:tc>
        <w:tc>
          <w:tcPr>
            <w:tcW w:w="4735"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4CAAF7A5" w14:textId="77777777">
            <w:r w:rsidRPr="00244D1E">
              <w:t>Department(s) Taking the Course:</w:t>
            </w:r>
          </w:p>
          <w:p w:rsidRPr="00244D1E" w:rsidR="003C0197" w:rsidP="006B67CC" w:rsidRDefault="003C0197" w14:paraId="55EB450A" w14:textId="77777777">
            <w:r w:rsidRPr="00244D1E">
              <w:t>Faculty of Nursing</w:t>
            </w:r>
          </w:p>
        </w:tc>
      </w:tr>
      <w:tr w:rsidRPr="00244D1E" w:rsidR="003C0197" w:rsidTr="002A68AE" w14:paraId="4610CA66" w14:textId="77777777">
        <w:trPr>
          <w:trHeight w:val="461"/>
        </w:trPr>
        <w:tc>
          <w:tcPr>
            <w:tcW w:w="4414" w:type="dxa"/>
            <w:gridSpan w:val="3"/>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34354A1F" w14:textId="77777777">
            <w:r w:rsidRPr="00244D1E">
              <w:t xml:space="preserve">Name of the </w:t>
            </w:r>
            <w:proofErr w:type="gramStart"/>
            <w:r w:rsidRPr="00244D1E">
              <w:t>Department:</w:t>
            </w:r>
            <w:r w:rsidRPr="00244D1E">
              <w:rPr>
                <w:lang w:val="en-US"/>
              </w:rPr>
              <w:t>Nursing</w:t>
            </w:r>
            <w:proofErr w:type="gramEnd"/>
          </w:p>
        </w:tc>
        <w:tc>
          <w:tcPr>
            <w:tcW w:w="4735"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7B694B25" w14:textId="77777777">
            <w:r w:rsidRPr="00244D1E">
              <w:t>Name of the Course:</w:t>
            </w:r>
          </w:p>
          <w:p w:rsidRPr="00244D1E" w:rsidR="003C0197" w:rsidP="006B67CC" w:rsidRDefault="003C0197" w14:paraId="1174BA03" w14:textId="4DEC8AD8">
            <w:r w:rsidRPr="00244D1E">
              <w:t>Foreign Language I</w:t>
            </w:r>
            <w:r w:rsidRPr="00244D1E" w:rsidR="009E1F7B">
              <w:t>I</w:t>
            </w:r>
            <w:r w:rsidRPr="00244D1E">
              <w:t xml:space="preserve"> (English)</w:t>
            </w:r>
          </w:p>
        </w:tc>
      </w:tr>
      <w:tr w:rsidRPr="00244D1E" w:rsidR="003C0197" w:rsidTr="002A68AE" w14:paraId="2A658DE6" w14:textId="77777777">
        <w:trPr>
          <w:trHeight w:val="472"/>
        </w:trPr>
        <w:tc>
          <w:tcPr>
            <w:tcW w:w="4414"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0D318592" w14:textId="77777777">
            <w:r w:rsidRPr="00244D1E">
              <w:t xml:space="preserve">Course Level: First Cycle Programmes </w:t>
            </w:r>
          </w:p>
          <w:p w:rsidRPr="00244D1E" w:rsidR="003C0197" w:rsidP="006B67CC" w:rsidRDefault="003C0197" w14:paraId="3FDDF5B3" w14:textId="77777777"/>
        </w:tc>
        <w:tc>
          <w:tcPr>
            <w:tcW w:w="4735"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4127AEB1" w14:textId="568BD80F">
            <w:r w:rsidRPr="00244D1E">
              <w:t>Course Code: YDL 100</w:t>
            </w:r>
            <w:r w:rsidRPr="00244D1E" w:rsidR="009E1F7B">
              <w:t>6</w:t>
            </w:r>
          </w:p>
        </w:tc>
      </w:tr>
      <w:tr w:rsidRPr="00244D1E" w:rsidR="003C0197" w:rsidTr="002A68AE" w14:paraId="7A0FD3A5" w14:textId="77777777">
        <w:trPr>
          <w:trHeight w:val="472"/>
        </w:trPr>
        <w:tc>
          <w:tcPr>
            <w:tcW w:w="4414"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150182FB" w14:textId="77777777">
            <w:pPr>
              <w:rPr>
                <w:color w:val="000000"/>
              </w:rPr>
            </w:pPr>
            <w:r w:rsidRPr="00244D1E">
              <w:t>Issuance/Renewal Date of the Form</w:t>
            </w:r>
            <w:r w:rsidRPr="00244D1E">
              <w:rPr>
                <w:color w:val="000000"/>
              </w:rPr>
              <w:t>:</w:t>
            </w:r>
          </w:p>
          <w:p w:rsidRPr="00244D1E" w:rsidR="003C0197" w:rsidP="006B67CC" w:rsidRDefault="009E1F7B" w14:paraId="760A832A" w14:textId="083DE6FF">
            <w:r w:rsidRPr="00244D1E">
              <w:t>04.03.2022</w:t>
            </w:r>
          </w:p>
        </w:tc>
        <w:tc>
          <w:tcPr>
            <w:tcW w:w="4735"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0C56D401" w14:textId="77777777">
            <w:r w:rsidRPr="00244D1E">
              <w:t>Course type: Compulsory</w:t>
            </w:r>
          </w:p>
        </w:tc>
      </w:tr>
      <w:tr w:rsidRPr="00244D1E" w:rsidR="003C0197" w:rsidTr="002A68AE" w14:paraId="745D4E2D" w14:textId="77777777">
        <w:trPr>
          <w:trHeight w:val="472"/>
        </w:trPr>
        <w:tc>
          <w:tcPr>
            <w:tcW w:w="4414" w:type="dxa"/>
            <w:gridSpan w:val="3"/>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C37645D" w14:textId="77777777">
            <w:r w:rsidRPr="00244D1E">
              <w:t>Language of the course: Turkish</w:t>
            </w:r>
          </w:p>
          <w:p w:rsidRPr="00244D1E" w:rsidR="003C0197" w:rsidP="006B67CC" w:rsidRDefault="003C0197" w14:paraId="041234B5" w14:textId="77777777">
            <w:r w:rsidRPr="00244D1E">
              <w:tab/>
            </w:r>
          </w:p>
        </w:tc>
        <w:tc>
          <w:tcPr>
            <w:tcW w:w="4735"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97CACF7" w14:textId="77777777">
            <w:r w:rsidRPr="00244D1E">
              <w:t>Instructor(s) of the course:</w:t>
            </w:r>
          </w:p>
          <w:p w:rsidRPr="00244D1E" w:rsidR="003C0197" w:rsidP="006B67CC" w:rsidRDefault="00FB64E2" w14:paraId="4F0455D3" w14:textId="53CB44FC">
            <w:r w:rsidRPr="00244D1E">
              <w:t>Melike ÖZBEYLİ</w:t>
            </w:r>
          </w:p>
        </w:tc>
      </w:tr>
      <w:tr w:rsidRPr="00244D1E" w:rsidR="003C0197" w:rsidTr="002A68AE" w14:paraId="73B371BC" w14:textId="77777777">
        <w:trPr>
          <w:trHeight w:val="461"/>
        </w:trPr>
        <w:tc>
          <w:tcPr>
            <w:tcW w:w="4414" w:type="dxa"/>
            <w:gridSpan w:val="3"/>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3A8CFBF9" w14:textId="77777777">
            <w:r w:rsidRPr="00244D1E">
              <w:t>Prerequisite of the course:</w:t>
            </w:r>
          </w:p>
          <w:p w:rsidRPr="00244D1E" w:rsidR="003C0197" w:rsidP="006B67CC" w:rsidRDefault="003C0197" w14:paraId="4DAB6163" w14:textId="77777777">
            <w:r w:rsidRPr="00244D1E">
              <w:t>-</w:t>
            </w:r>
          </w:p>
        </w:tc>
        <w:tc>
          <w:tcPr>
            <w:tcW w:w="4735"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2C3FC50" w14:textId="77777777">
            <w:r w:rsidRPr="00244D1E">
              <w:t xml:space="preserve">Prerequisite course </w:t>
            </w:r>
            <w:proofErr w:type="gramStart"/>
            <w:r w:rsidRPr="00244D1E">
              <w:t>for:-</w:t>
            </w:r>
            <w:proofErr w:type="gramEnd"/>
          </w:p>
        </w:tc>
      </w:tr>
      <w:tr w:rsidRPr="00244D1E" w:rsidR="003C0197" w:rsidTr="002A68AE" w14:paraId="1629E857" w14:textId="77777777">
        <w:trPr>
          <w:trHeight w:val="715"/>
        </w:trPr>
        <w:tc>
          <w:tcPr>
            <w:tcW w:w="4414"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461F2FFC" w14:textId="77777777">
            <w:r w:rsidRPr="00244D1E">
              <w:t>Weekly course hours:2</w:t>
            </w:r>
          </w:p>
          <w:p w:rsidRPr="00244D1E" w:rsidR="003C0197" w:rsidP="006B67CC" w:rsidRDefault="003C0197" w14:paraId="3580A599" w14:textId="77777777"/>
        </w:tc>
        <w:tc>
          <w:tcPr>
            <w:tcW w:w="4735"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235DAA43" w14:textId="77777777">
            <w:r w:rsidRPr="00244D1E">
              <w:t>Course Coordinator (Responsible for registers to the course):</w:t>
            </w:r>
          </w:p>
          <w:p w:rsidRPr="005C226A" w:rsidR="003C0197" w:rsidP="006B67CC" w:rsidRDefault="00FB64E2" w14:paraId="5B599159" w14:textId="1995DDC0">
            <w:pPr>
              <w:rPr>
                <w:b w:val="0"/>
              </w:rPr>
            </w:pPr>
            <w:r w:rsidRPr="005C226A">
              <w:rPr>
                <w:b w:val="0"/>
              </w:rPr>
              <w:t>Melike ÖZBEYLİ</w:t>
            </w:r>
          </w:p>
        </w:tc>
      </w:tr>
      <w:tr w:rsidRPr="00244D1E" w:rsidR="003C0197" w:rsidTr="002A68AE" w14:paraId="1759BD0D" w14:textId="77777777">
        <w:trPr>
          <w:trHeight w:val="461"/>
        </w:trPr>
        <w:tc>
          <w:tcPr>
            <w:tcW w:w="1451"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60C2FF63" w14:textId="77777777">
            <w:r w:rsidRPr="00244D1E">
              <w:t>Theory</w:t>
            </w:r>
          </w:p>
          <w:p w:rsidRPr="00244D1E" w:rsidR="003C0197" w:rsidP="006B67CC" w:rsidRDefault="003C0197" w14:paraId="33CC5221" w14:textId="77777777"/>
        </w:tc>
        <w:tc>
          <w:tcPr>
            <w:tcW w:w="1453"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40779BAC" w14:textId="77777777">
            <w:r w:rsidRPr="00244D1E">
              <w:t>Practice</w:t>
            </w:r>
          </w:p>
          <w:p w:rsidRPr="00244D1E" w:rsidR="003C0197" w:rsidP="006B67CC" w:rsidRDefault="003C0197" w14:paraId="479BED9A" w14:textId="77777777"/>
        </w:tc>
        <w:tc>
          <w:tcPr>
            <w:tcW w:w="1509"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3F6F7CC" w14:textId="77777777">
            <w:r w:rsidRPr="00244D1E">
              <w:t>Laboratory</w:t>
            </w:r>
          </w:p>
        </w:tc>
        <w:tc>
          <w:tcPr>
            <w:tcW w:w="4735"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748D388E" w14:textId="77777777">
            <w:r w:rsidRPr="00244D1E">
              <w:t>National Credit of the Course: 2</w:t>
            </w:r>
          </w:p>
          <w:p w:rsidRPr="00244D1E" w:rsidR="003C0197" w:rsidP="006B67CC" w:rsidRDefault="003C0197" w14:paraId="68BF8B8E" w14:textId="77777777"/>
        </w:tc>
      </w:tr>
      <w:tr w:rsidRPr="00244D1E" w:rsidR="003C0197" w:rsidTr="002A68AE" w14:paraId="2383FDE5" w14:textId="77777777">
        <w:trPr>
          <w:trHeight w:val="472"/>
        </w:trPr>
        <w:tc>
          <w:tcPr>
            <w:tcW w:w="1451"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68B655DD" w14:textId="77777777">
            <w:r w:rsidRPr="00244D1E">
              <w:t>2</w:t>
            </w:r>
          </w:p>
        </w:tc>
        <w:tc>
          <w:tcPr>
            <w:tcW w:w="1453"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3608FDB1" w14:textId="77777777">
            <w:r w:rsidRPr="00244D1E">
              <w:t>0</w:t>
            </w:r>
          </w:p>
        </w:tc>
        <w:tc>
          <w:tcPr>
            <w:tcW w:w="1509"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11F93330" w14:textId="77777777">
            <w:r w:rsidRPr="00244D1E">
              <w:t>0</w:t>
            </w:r>
          </w:p>
        </w:tc>
        <w:tc>
          <w:tcPr>
            <w:tcW w:w="4735"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202D81A5" w14:textId="77777777">
            <w:r w:rsidRPr="00244D1E">
              <w:t>ECTS Credit of the Course:2</w:t>
            </w:r>
          </w:p>
          <w:p w:rsidRPr="00244D1E" w:rsidR="003C0197" w:rsidP="006B67CC" w:rsidRDefault="003C0197" w14:paraId="0CD35C2E" w14:textId="77777777"/>
        </w:tc>
      </w:tr>
      <w:tr w:rsidRPr="00244D1E" w:rsidR="003C0197" w:rsidTr="002A68AE" w14:paraId="104887C0" w14:textId="77777777">
        <w:trPr>
          <w:trHeight w:val="231"/>
        </w:trPr>
        <w:tc>
          <w:tcPr>
            <w:tcW w:w="9150" w:type="dxa"/>
            <w:gridSpan w:val="4"/>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19B001FA" w14:textId="77777777">
            <w:r w:rsidRPr="00244D1E">
              <w:t>THIS TABLE WILL BE TRANSFERRED FROM THE REGISTAR’S OFFICE AUTOMATION SYSTEM.</w:t>
            </w:r>
          </w:p>
        </w:tc>
      </w:tr>
    </w:tbl>
    <w:p w:rsidRPr="00244D1E" w:rsidR="003C0197" w:rsidP="006B67CC" w:rsidRDefault="003C0197" w14:paraId="498C7F81"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244D1E" w:rsidR="003C0197" w:rsidTr="003C0197" w14:paraId="713F63F5" w14:textId="77777777">
        <w:tc>
          <w:tcPr>
            <w:tcW w:w="9493"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2E045EE4" w14:textId="77777777">
            <w:r w:rsidRPr="00244D1E">
              <w:t xml:space="preserve">Course Objective: </w:t>
            </w:r>
          </w:p>
          <w:p w:rsidRPr="005C226A" w:rsidR="003C0197" w:rsidP="006B67CC" w:rsidRDefault="003C0197" w14:paraId="78B9214C" w14:textId="77777777">
            <w:pPr>
              <w:rPr>
                <w:b w:val="0"/>
              </w:rPr>
            </w:pPr>
            <w:r w:rsidRPr="005C226A">
              <w:rPr>
                <w:rFonts w:eastAsia="Calibri"/>
                <w:b w:val="0"/>
                <w:lang w:eastAsia="en-US"/>
              </w:rPr>
              <w:t>This course will enhance students' writing, reading, speaking and listening skills with the help of Communicative Approach.</w:t>
            </w:r>
          </w:p>
        </w:tc>
      </w:tr>
      <w:tr w:rsidRPr="00244D1E" w:rsidR="003C0197" w:rsidTr="003C0197" w14:paraId="53E4E06A" w14:textId="77777777">
        <w:tc>
          <w:tcPr>
            <w:tcW w:w="9493"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27EA97E1" w14:textId="77777777">
            <w:r w:rsidRPr="00244D1E">
              <w:t>Learning Outcomes of The Course:</w:t>
            </w:r>
          </w:p>
          <w:tbl>
            <w:tblPr>
              <w:tblW w:w="4998" w:type="pct"/>
              <w:tblCellMar>
                <w:left w:w="0" w:type="dxa"/>
                <w:right w:w="0" w:type="dxa"/>
              </w:tblCellMar>
              <w:tblLook w:val="04A0" w:firstRow="1" w:lastRow="0" w:firstColumn="1" w:lastColumn="0" w:noHBand="0" w:noVBand="1"/>
            </w:tblPr>
            <w:tblGrid>
              <w:gridCol w:w="9273"/>
            </w:tblGrid>
            <w:tr w:rsidRPr="00244D1E" w:rsidR="003C0197" w:rsidTr="006A49BD" w14:paraId="1EFC181B" w14:textId="77777777">
              <w:trPr>
                <w:trHeight w:val="189"/>
              </w:trPr>
              <w:tc>
                <w:tcPr>
                  <w:tcW w:w="0" w:type="auto"/>
                  <w:tcBorders>
                    <w:top w:val="nil"/>
                    <w:left w:val="nil"/>
                    <w:bottom w:val="nil"/>
                    <w:right w:val="nil"/>
                  </w:tcBorders>
                  <w:shd w:val="clear" w:color="auto" w:fill="auto"/>
                  <w:vAlign w:val="bottom"/>
                  <w:hideMark/>
                </w:tcPr>
                <w:p w:rsidRPr="005C226A" w:rsidR="003C0197" w:rsidP="00B145A6" w:rsidRDefault="003C0197" w14:paraId="6DD15F8A" w14:textId="77777777">
                  <w:pPr>
                    <w:pStyle w:val="ListeParagraf"/>
                    <w:numPr>
                      <w:ilvl w:val="0"/>
                      <w:numId w:val="16"/>
                    </w:numPr>
                    <w:rPr>
                      <w:rFonts w:eastAsia="Calibri"/>
                      <w:b w:val="0"/>
                      <w:lang w:eastAsia="en-US"/>
                    </w:rPr>
                  </w:pPr>
                  <w:r w:rsidRPr="005C226A">
                    <w:rPr>
                      <w:rFonts w:eastAsia="Calibri"/>
                      <w:b w:val="0"/>
                      <w:lang w:eastAsia="en-US"/>
                    </w:rPr>
                    <w:t xml:space="preserve">Reading and comprehension of English texts at basic level. </w:t>
                  </w:r>
                </w:p>
                <w:p w:rsidRPr="005C226A" w:rsidR="003C0197" w:rsidP="00B145A6" w:rsidRDefault="003C0197" w14:paraId="144B11F1" w14:textId="77777777">
                  <w:pPr>
                    <w:pStyle w:val="ListeParagraf"/>
                    <w:numPr>
                      <w:ilvl w:val="0"/>
                      <w:numId w:val="16"/>
                    </w:numPr>
                    <w:rPr>
                      <w:rFonts w:eastAsia="Calibri"/>
                      <w:b w:val="0"/>
                      <w:lang w:eastAsia="en-US"/>
                    </w:rPr>
                  </w:pPr>
                  <w:r w:rsidRPr="005C226A">
                    <w:rPr>
                      <w:rFonts w:eastAsia="Calibri"/>
                      <w:b w:val="0"/>
                      <w:lang w:eastAsia="en-US"/>
                    </w:rPr>
                    <w:t>Learning vocabulary needed in their field at basic level.</w:t>
                  </w:r>
                </w:p>
              </w:tc>
            </w:tr>
            <w:tr w:rsidRPr="00244D1E" w:rsidR="003C0197" w:rsidTr="006A49BD" w14:paraId="462B1D52" w14:textId="77777777">
              <w:trPr>
                <w:trHeight w:val="365"/>
              </w:trPr>
              <w:tc>
                <w:tcPr>
                  <w:tcW w:w="0" w:type="auto"/>
                  <w:tcBorders>
                    <w:top w:val="nil"/>
                    <w:left w:val="nil"/>
                    <w:bottom w:val="nil"/>
                    <w:right w:val="nil"/>
                  </w:tcBorders>
                  <w:shd w:val="clear" w:color="auto" w:fill="auto"/>
                  <w:vAlign w:val="bottom"/>
                  <w:hideMark/>
                </w:tcPr>
                <w:p w:rsidRPr="005C226A" w:rsidR="003C0197" w:rsidP="00B145A6" w:rsidRDefault="003C0197" w14:paraId="48357736" w14:textId="77777777">
                  <w:pPr>
                    <w:pStyle w:val="ListeParagraf"/>
                    <w:numPr>
                      <w:ilvl w:val="0"/>
                      <w:numId w:val="16"/>
                    </w:numPr>
                    <w:rPr>
                      <w:rFonts w:eastAsia="Calibri"/>
                      <w:b w:val="0"/>
                      <w:lang w:eastAsia="en-US"/>
                    </w:rPr>
                  </w:pPr>
                  <w:r w:rsidRPr="005C226A">
                    <w:rPr>
                      <w:rFonts w:eastAsia="Calibri"/>
                      <w:b w:val="0"/>
                      <w:lang w:eastAsia="en-US"/>
                    </w:rPr>
                    <w:t>Providing effective use of foreign language in the field at basic level</w:t>
                  </w:r>
                </w:p>
              </w:tc>
            </w:tr>
            <w:tr w:rsidRPr="00244D1E" w:rsidR="003C0197" w:rsidTr="006A49BD" w14:paraId="3E4847D3" w14:textId="77777777">
              <w:trPr>
                <w:trHeight w:val="189"/>
              </w:trPr>
              <w:tc>
                <w:tcPr>
                  <w:tcW w:w="0" w:type="auto"/>
                  <w:tcBorders>
                    <w:top w:val="nil"/>
                    <w:left w:val="nil"/>
                    <w:bottom w:val="nil"/>
                    <w:right w:val="nil"/>
                  </w:tcBorders>
                  <w:shd w:val="clear" w:color="auto" w:fill="auto"/>
                  <w:vAlign w:val="bottom"/>
                  <w:hideMark/>
                </w:tcPr>
                <w:p w:rsidRPr="005C226A" w:rsidR="003C0197" w:rsidP="00B145A6" w:rsidRDefault="003C0197" w14:paraId="7F10B04C" w14:textId="77777777">
                  <w:pPr>
                    <w:pStyle w:val="ListeParagraf"/>
                    <w:numPr>
                      <w:ilvl w:val="0"/>
                      <w:numId w:val="16"/>
                    </w:numPr>
                    <w:rPr>
                      <w:rFonts w:eastAsia="Calibri"/>
                      <w:b w:val="0"/>
                      <w:lang w:eastAsia="en-US"/>
                    </w:rPr>
                  </w:pPr>
                  <w:r w:rsidRPr="005C226A">
                    <w:rPr>
                      <w:rFonts w:eastAsia="Calibri"/>
                      <w:b w:val="0"/>
                      <w:lang w:eastAsia="en-US"/>
                    </w:rPr>
                    <w:t>Writing in target language in the field at basic level</w:t>
                  </w:r>
                </w:p>
              </w:tc>
            </w:tr>
            <w:tr w:rsidRPr="00244D1E" w:rsidR="003C0197" w:rsidTr="006A49BD" w14:paraId="4EAF9C8D" w14:textId="77777777">
              <w:trPr>
                <w:trHeight w:val="379"/>
              </w:trPr>
              <w:tc>
                <w:tcPr>
                  <w:tcW w:w="0" w:type="auto"/>
                  <w:tcBorders>
                    <w:top w:val="nil"/>
                    <w:left w:val="nil"/>
                    <w:bottom w:val="nil"/>
                    <w:right w:val="nil"/>
                  </w:tcBorders>
                  <w:shd w:val="clear" w:color="auto" w:fill="auto"/>
                  <w:vAlign w:val="bottom"/>
                  <w:hideMark/>
                </w:tcPr>
                <w:p w:rsidRPr="005C226A" w:rsidR="003C0197" w:rsidP="00B145A6" w:rsidRDefault="003C0197" w14:paraId="75F83900" w14:textId="77777777">
                  <w:pPr>
                    <w:pStyle w:val="ListeParagraf"/>
                    <w:numPr>
                      <w:ilvl w:val="0"/>
                      <w:numId w:val="16"/>
                    </w:numPr>
                    <w:rPr>
                      <w:rFonts w:eastAsia="Calibri"/>
                      <w:b w:val="0"/>
                      <w:lang w:eastAsia="en-US"/>
                    </w:rPr>
                  </w:pPr>
                  <w:r w:rsidRPr="005C226A">
                    <w:rPr>
                      <w:rFonts w:eastAsia="Calibri"/>
                      <w:b w:val="0"/>
                      <w:lang w:eastAsia="en-US"/>
                    </w:rPr>
                    <w:t>Using target language in their daily life effectively at basic level</w:t>
                  </w:r>
                </w:p>
              </w:tc>
            </w:tr>
          </w:tbl>
          <w:p w:rsidRPr="00244D1E" w:rsidR="003C0197" w:rsidP="006B67CC" w:rsidRDefault="003C0197" w14:paraId="4215A843" w14:textId="77777777"/>
        </w:tc>
      </w:tr>
    </w:tbl>
    <w:p w:rsidRPr="00244D1E" w:rsidR="003C0197" w:rsidP="006B67CC" w:rsidRDefault="003C0197" w14:paraId="0E8226B1" w14:textId="20AD9598">
      <w:pPr>
        <w:rPr>
          <w:lang w:val="en-GB"/>
        </w:rPr>
      </w:pPr>
    </w:p>
    <w:p w:rsidRPr="00244D1E" w:rsidR="00070B36" w:rsidP="006B67CC" w:rsidRDefault="00070B36" w14:paraId="3E50AD9A" w14:textId="77777777">
      <w:pPr>
        <w:rPr>
          <w:lang w:val="en-GB"/>
        </w:rPr>
      </w:pPr>
    </w:p>
    <w:tbl>
      <w:tblPr>
        <w:tblW w:w="9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85"/>
      </w:tblGrid>
      <w:tr w:rsidRPr="00244D1E" w:rsidR="003C0197" w:rsidTr="002A68AE" w14:paraId="155B8D53" w14:textId="77777777">
        <w:trPr>
          <w:trHeight w:val="423"/>
        </w:trPr>
        <w:tc>
          <w:tcPr>
            <w:tcW w:w="9085"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32130228" w14:textId="77777777">
            <w:pPr>
              <w:rPr>
                <w:rFonts w:eastAsia="Calibri"/>
                <w:lang w:eastAsia="en-US"/>
              </w:rPr>
            </w:pPr>
            <w:r w:rsidRPr="00244D1E">
              <w:rPr>
                <w:rFonts w:eastAsia="Calibri"/>
                <w:lang w:eastAsia="en-US"/>
              </w:rPr>
              <w:t xml:space="preserve">Learning and Teaching Methods: </w:t>
            </w:r>
          </w:p>
          <w:p w:rsidRPr="005C226A" w:rsidR="003C0197" w:rsidP="006B67CC" w:rsidRDefault="003C0197" w14:paraId="1E4698AB" w14:textId="77777777">
            <w:pPr>
              <w:rPr>
                <w:rFonts w:eastAsia="Calibri"/>
                <w:b w:val="0"/>
                <w:lang w:eastAsia="en-US"/>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r>
    </w:tbl>
    <w:p w:rsidRPr="00244D1E" w:rsidR="003C0197" w:rsidP="006B67CC" w:rsidRDefault="003C0197" w14:paraId="74495B47" w14:textId="77777777">
      <w:pPr>
        <w:rPr>
          <w:lang w:val="en-GB"/>
        </w:rPr>
      </w:pPr>
    </w:p>
    <w:p w:rsidRPr="00244D1E" w:rsidR="004F7390" w:rsidP="006B67CC" w:rsidRDefault="004F7390" w14:paraId="3D3FA07D"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230"/>
      </w:tblGrid>
      <w:tr w:rsidRPr="00244D1E" w:rsidR="003C0197" w:rsidTr="006A49BD" w14:paraId="248A3DBE" w14:textId="77777777">
        <w:trPr>
          <w:trHeight w:val="140"/>
        </w:trPr>
        <w:tc>
          <w:tcPr>
            <w:tcW w:w="9493"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4CFCB240" w14:textId="77777777">
            <w:r w:rsidRPr="00244D1E">
              <w:t>Assessment Methods:</w:t>
            </w:r>
          </w:p>
          <w:p w:rsidRPr="00244D1E" w:rsidR="003C0197" w:rsidP="006B67CC" w:rsidRDefault="003C0197" w14:paraId="154F2F19" w14:textId="77777777">
            <w:r w:rsidRPr="00244D1E">
              <w:t>(Assessment method shall correspond to learning outputs and teaching techniques being used during the course)</w:t>
            </w:r>
          </w:p>
          <w:p w:rsidRPr="00244D1E" w:rsidR="003C0197" w:rsidP="006B67CC" w:rsidRDefault="003C0197" w14:paraId="19CE9080" w14:textId="77777777"/>
        </w:tc>
      </w:tr>
      <w:tr w:rsidRPr="00244D1E" w:rsidR="003C0197" w:rsidTr="006A49BD" w14:paraId="4C26C6BB" w14:textId="77777777">
        <w:trPr>
          <w:trHeight w:val="139"/>
        </w:trPr>
        <w:tc>
          <w:tcPr>
            <w:tcW w:w="3484"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666F6130" w14:textId="77777777"/>
        </w:tc>
        <w:tc>
          <w:tcPr>
            <w:tcW w:w="2779"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59F04CFF" w14:textId="77777777">
            <w:r w:rsidRPr="00244D1E">
              <w:t xml:space="preserve">Mark as (X) If Available  </w:t>
            </w:r>
          </w:p>
        </w:tc>
        <w:tc>
          <w:tcPr>
            <w:tcW w:w="3230" w:type="dxa"/>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72C6B551" w14:textId="77777777">
            <w:r w:rsidRPr="00244D1E">
              <w:t>Percentage (%)</w:t>
            </w:r>
          </w:p>
        </w:tc>
      </w:tr>
      <w:tr w:rsidRPr="00244D1E" w:rsidR="003C0197" w:rsidTr="006A49BD" w14:paraId="1A0210EA"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06A2D9C4" w14:textId="77777777">
            <w:r w:rsidRPr="00244D1E">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3088E1E9" w14:textId="77777777"/>
        </w:tc>
        <w:tc>
          <w:tcPr>
            <w:tcW w:w="3230"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0E4F79D8" w14:textId="77777777"/>
        </w:tc>
      </w:tr>
      <w:tr w:rsidRPr="00244D1E" w:rsidR="003C0197" w:rsidTr="006A49BD" w14:paraId="25973C6C"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5C4F9262" w14:textId="77777777">
            <w:r w:rsidRPr="00244D1E">
              <w:t>1</w:t>
            </w:r>
            <w:r w:rsidRPr="00244D1E">
              <w:rPr>
                <w:vertAlign w:val="superscript"/>
              </w:rPr>
              <w:t>st</w:t>
            </w:r>
            <w:r w:rsidRPr="00244D1E">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73AFAE56" w14:textId="77777777">
            <w:r w:rsidRPr="00244D1E">
              <w:t>X</w:t>
            </w:r>
          </w:p>
        </w:tc>
        <w:tc>
          <w:tcPr>
            <w:tcW w:w="3230"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FB64E2" w14:paraId="35C0194C" w14:textId="0BE4441A">
            <w:r w:rsidRPr="00244D1E">
              <w:t>%5</w:t>
            </w:r>
            <w:r w:rsidRPr="00244D1E" w:rsidR="003C0197">
              <w:t>0</w:t>
            </w:r>
          </w:p>
        </w:tc>
      </w:tr>
      <w:tr w:rsidRPr="00244D1E" w:rsidR="003C0197" w:rsidTr="006A49BD" w14:paraId="66338D19"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35F5BD79" w14:textId="77777777">
            <w:r w:rsidRPr="00244D1E">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2F729450" w14:textId="77777777"/>
        </w:tc>
        <w:tc>
          <w:tcPr>
            <w:tcW w:w="3230"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59B0943B" w14:textId="77777777"/>
        </w:tc>
      </w:tr>
      <w:tr w:rsidRPr="00244D1E" w:rsidR="003C0197" w:rsidTr="006A49BD" w14:paraId="5C11BE2F"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62B8E6F9" w14:textId="77777777">
            <w:r w:rsidRPr="00244D1E">
              <w:t>Project</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6A81D810" w14:textId="77777777"/>
        </w:tc>
        <w:tc>
          <w:tcPr>
            <w:tcW w:w="3230"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124AD673" w14:textId="77777777"/>
        </w:tc>
      </w:tr>
      <w:tr w:rsidRPr="00244D1E" w:rsidR="003C0197" w:rsidTr="006A49BD" w14:paraId="22160929"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2FBA0B0F" w14:textId="77777777">
            <w:r w:rsidRPr="00244D1E">
              <w:t>Laboratory</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0F470D34" w14:textId="77777777"/>
        </w:tc>
        <w:tc>
          <w:tcPr>
            <w:tcW w:w="3230" w:type="dxa"/>
            <w:tcBorders>
              <w:top w:val="single" w:color="auto" w:sz="4" w:space="0"/>
              <w:left w:val="single" w:color="auto" w:sz="4" w:space="0"/>
              <w:bottom w:val="single" w:color="auto" w:sz="4" w:space="0"/>
              <w:right w:val="single" w:color="auto" w:sz="4" w:space="0"/>
            </w:tcBorders>
            <w:vAlign w:val="center"/>
          </w:tcPr>
          <w:p w:rsidRPr="00244D1E" w:rsidR="003C0197" w:rsidP="006B67CC" w:rsidRDefault="003C0197" w14:paraId="33D233B2" w14:textId="77777777"/>
        </w:tc>
      </w:tr>
      <w:tr w:rsidRPr="00244D1E" w:rsidR="003C0197" w:rsidTr="006A49BD" w14:paraId="5BF370C3"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426A2709" w14:textId="77777777">
            <w:r w:rsidRPr="00244D1E">
              <w:t>Final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FB64E2" w14:paraId="7D68667F" w14:textId="2568C141">
            <w:r w:rsidRPr="00244D1E">
              <w:t xml:space="preserve">        </w:t>
            </w:r>
            <w:r w:rsidRPr="00244D1E" w:rsidR="003C0197">
              <w:t>X</w:t>
            </w:r>
          </w:p>
        </w:tc>
        <w:tc>
          <w:tcPr>
            <w:tcW w:w="3230" w:type="dxa"/>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FB64E2" w14:paraId="29311B5C" w14:textId="3F37C7CB">
            <w:r w:rsidRPr="00244D1E">
              <w:t>%5</w:t>
            </w:r>
            <w:r w:rsidRPr="00244D1E" w:rsidR="003C0197">
              <w:t>0</w:t>
            </w:r>
          </w:p>
        </w:tc>
      </w:tr>
      <w:tr w:rsidRPr="00244D1E" w:rsidR="003C0197" w:rsidTr="006A49BD" w14:paraId="525CB904" w14:textId="77777777">
        <w:tc>
          <w:tcPr>
            <w:tcW w:w="9493" w:type="dxa"/>
            <w:gridSpan w:val="3"/>
            <w:tcBorders>
              <w:top w:val="single" w:color="auto" w:sz="4" w:space="0"/>
              <w:left w:val="single" w:color="auto" w:sz="4" w:space="0"/>
              <w:bottom w:val="single" w:color="auto" w:sz="4" w:space="0"/>
              <w:right w:val="single" w:color="auto" w:sz="4" w:space="0"/>
            </w:tcBorders>
            <w:vAlign w:val="center"/>
            <w:hideMark/>
          </w:tcPr>
          <w:p w:rsidRPr="00244D1E" w:rsidR="003C0197" w:rsidP="006B67CC" w:rsidRDefault="003C0197" w14:paraId="2539C89A" w14:textId="77777777">
            <w:r w:rsidRPr="00244D1E">
              <w:t>Explanations Concerning the Assessment Methods:</w:t>
            </w:r>
          </w:p>
          <w:p w:rsidRPr="005C226A" w:rsidR="003C0197" w:rsidP="006B67CC" w:rsidRDefault="00FB64E2" w14:paraId="62758ADA" w14:textId="6C986E2B">
            <w:pPr>
              <w:rPr>
                <w:b w:val="0"/>
              </w:rPr>
            </w:pPr>
            <w:r w:rsidRPr="005C226A">
              <w:rPr>
                <w:b w:val="0"/>
              </w:rPr>
              <w:t>In the evaluation of the course, 50% of the midterm grade and 50% of the final grade will be determined as the course success grade in determining the calculations during the semester.</w:t>
            </w:r>
          </w:p>
        </w:tc>
      </w:tr>
    </w:tbl>
    <w:p w:rsidRPr="00244D1E" w:rsidR="003C0197" w:rsidP="006B67CC" w:rsidRDefault="003C0197" w14:paraId="4A32B6E7"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244D1E" w:rsidR="003C0197" w:rsidTr="003C0197" w14:paraId="1997349B" w14:textId="77777777">
        <w:trPr>
          <w:trHeight w:val="1034"/>
        </w:trPr>
        <w:tc>
          <w:tcPr>
            <w:tcW w:w="9493" w:type="dxa"/>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169F9DB4" w14:textId="77777777">
            <w:pPr>
              <w:rPr>
                <w:b w:val="0"/>
              </w:rPr>
            </w:pPr>
            <w:r w:rsidRPr="00244D1E">
              <w:t xml:space="preserve">Assessment Criteria: </w:t>
            </w:r>
            <w:r w:rsidRPr="005C226A">
              <w:rPr>
                <w:b w:val="0"/>
              </w:rPr>
              <w:t>(What dimensions of learning outputs are assessed and by which assessment criteria are they assessed?  Assessment criteria shall be associated with learning methods.)</w:t>
            </w:r>
          </w:p>
          <w:p w:rsidRPr="00244D1E" w:rsidR="003C0197" w:rsidP="006B67CC" w:rsidRDefault="003C0197" w14:paraId="0471B772" w14:textId="77777777">
            <w:r w:rsidRPr="005C226A">
              <w:rPr>
                <w:b w:val="0"/>
              </w:rPr>
              <w:t>In exams; interpretation, recall, decision making, explanation, classification, information combining skills will be evaluated.</w:t>
            </w:r>
          </w:p>
        </w:tc>
      </w:tr>
    </w:tbl>
    <w:p w:rsidRPr="00244D1E" w:rsidR="003C0197" w:rsidP="006B67CC" w:rsidRDefault="003C0197" w14:paraId="58C9EDE2" w14:textId="77777777"/>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244D1E" w:rsidR="003C0197" w:rsidTr="006A49BD" w14:paraId="6777D890" w14:textId="77777777">
        <w:tc>
          <w:tcPr>
            <w:tcW w:w="9493" w:type="dxa"/>
            <w:tcBorders>
              <w:top w:val="single" w:color="auto" w:sz="4" w:space="0"/>
              <w:left w:val="single" w:color="auto" w:sz="4" w:space="0"/>
              <w:bottom w:val="single" w:color="auto" w:sz="4" w:space="0"/>
              <w:right w:val="single" w:color="auto" w:sz="4" w:space="0"/>
            </w:tcBorders>
          </w:tcPr>
          <w:p w:rsidRPr="00244D1E" w:rsidR="003C0197" w:rsidP="006B67CC" w:rsidRDefault="003C0197" w14:paraId="55B7CD31" w14:textId="77777777">
            <w:r w:rsidRPr="00244D1E">
              <w:t xml:space="preserve">Recommended Resources for the Course: </w:t>
            </w:r>
          </w:p>
          <w:p w:rsidRPr="00244D1E" w:rsidR="003C0197" w:rsidP="006B67CC" w:rsidRDefault="003C0197" w14:paraId="0747C5B1" w14:textId="77777777">
            <w:r w:rsidRPr="00244D1E">
              <w:t xml:space="preserve">Main Coursebook: </w:t>
            </w:r>
            <w:r w:rsidRPr="005C226A">
              <w:rPr>
                <w:b w:val="0"/>
              </w:rPr>
              <w:t>Network 1, Oxford University Press</w:t>
            </w:r>
            <w:r w:rsidRPr="00244D1E">
              <w:br/>
            </w:r>
            <w:r w:rsidRPr="00244D1E">
              <w:t xml:space="preserve">Supplementary Materials: </w:t>
            </w:r>
            <w:r w:rsidRPr="005C226A">
              <w:rPr>
                <w:b w:val="0"/>
              </w:rPr>
              <w:t>Various grammar books</w:t>
            </w:r>
          </w:p>
        </w:tc>
      </w:tr>
    </w:tbl>
    <w:p w:rsidRPr="00244D1E" w:rsidR="003C0197" w:rsidP="006B67CC" w:rsidRDefault="003C0197" w14:paraId="7BBBEE2A" w14:textId="77777777"/>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64"/>
      </w:tblGrid>
      <w:tr w:rsidRPr="00244D1E" w:rsidR="003C0197" w:rsidTr="006A49BD" w14:paraId="73B49800" w14:textId="77777777">
        <w:tc>
          <w:tcPr>
            <w:tcW w:w="9464" w:type="dxa"/>
            <w:tcBorders>
              <w:top w:val="single" w:color="auto" w:sz="4" w:space="0"/>
              <w:left w:val="single" w:color="auto" w:sz="4" w:space="0"/>
              <w:bottom w:val="single" w:color="auto" w:sz="6" w:space="0"/>
              <w:right w:val="single" w:color="auto" w:sz="4" w:space="0"/>
            </w:tcBorders>
            <w:hideMark/>
          </w:tcPr>
          <w:p w:rsidRPr="00244D1E" w:rsidR="003C0197" w:rsidP="006B67CC" w:rsidRDefault="003C0197" w14:paraId="73ACCA00" w14:textId="77777777">
            <w:r w:rsidRPr="00244D1E">
              <w:t xml:space="preserve">Policies and Rules concerning the Course: (Instructor can use this title if an explanation is needed): </w:t>
            </w:r>
          </w:p>
          <w:p w:rsidRPr="00244D1E" w:rsidR="003C0197" w:rsidP="006B67CC" w:rsidRDefault="003C0197" w14:paraId="46CE4EDF" w14:textId="4F50DE2B"/>
        </w:tc>
      </w:tr>
      <w:tr w:rsidRPr="00244D1E" w:rsidR="003C0197" w:rsidTr="006A49BD" w14:paraId="0E08AA3B" w14:textId="77777777">
        <w:tc>
          <w:tcPr>
            <w:tcW w:w="9464" w:type="dxa"/>
            <w:tcBorders>
              <w:top w:val="single" w:color="auto" w:sz="6" w:space="0"/>
              <w:left w:val="single" w:color="auto" w:sz="4" w:space="0"/>
              <w:bottom w:val="single" w:color="auto" w:sz="4" w:space="0"/>
              <w:right w:val="single" w:color="auto" w:sz="4" w:space="0"/>
            </w:tcBorders>
            <w:hideMark/>
          </w:tcPr>
          <w:p w:rsidRPr="00244D1E" w:rsidR="003C0197" w:rsidP="006B67CC" w:rsidRDefault="003C0197" w14:paraId="723833C7" w14:textId="77777777">
            <w:r w:rsidRPr="00244D1E">
              <w:t>Contact Information of The Course Instructor:</w:t>
            </w:r>
          </w:p>
          <w:p w:rsidRPr="00244D1E" w:rsidR="003C0197" w:rsidP="006B67CC" w:rsidRDefault="003C0197" w14:paraId="71275C31" w14:textId="77777777"/>
        </w:tc>
      </w:tr>
    </w:tbl>
    <w:p w:rsidRPr="00244D1E" w:rsidR="003C0197" w:rsidP="006B67CC" w:rsidRDefault="003C0197" w14:paraId="7D775898" w14:textId="77777777">
      <w:pPr>
        <w:rPr>
          <w:lang w:val="en-GB"/>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56"/>
        <w:gridCol w:w="2423"/>
        <w:gridCol w:w="1473"/>
        <w:gridCol w:w="2367"/>
        <w:gridCol w:w="1843"/>
      </w:tblGrid>
      <w:tr w:rsidRPr="00244D1E" w:rsidR="003B1969" w:rsidTr="003B1969" w14:paraId="0E077BE9" w14:textId="1C622D68">
        <w:tc>
          <w:tcPr>
            <w:tcW w:w="3983" w:type="pct"/>
            <w:gridSpan w:val="4"/>
            <w:tcBorders>
              <w:top w:val="single" w:color="auto" w:sz="4" w:space="0"/>
              <w:left w:val="single" w:color="auto" w:sz="4" w:space="0"/>
              <w:bottom w:val="single" w:color="auto" w:sz="4" w:space="0"/>
              <w:right w:val="single" w:color="auto" w:sz="4" w:space="0"/>
            </w:tcBorders>
            <w:hideMark/>
          </w:tcPr>
          <w:p w:rsidRPr="00244D1E" w:rsidR="003B1969" w:rsidP="006B67CC" w:rsidRDefault="003B1969" w14:paraId="668EC424" w14:textId="77777777">
            <w:r w:rsidRPr="00244D1E">
              <w:t>Course Content:</w:t>
            </w:r>
          </w:p>
        </w:tc>
        <w:tc>
          <w:tcPr>
            <w:tcW w:w="1017" w:type="pct"/>
            <w:tcBorders>
              <w:top w:val="single" w:color="auto" w:sz="4" w:space="0"/>
              <w:left w:val="single" w:color="auto" w:sz="4" w:space="0"/>
              <w:bottom w:val="single" w:color="auto" w:sz="4" w:space="0"/>
              <w:right w:val="single" w:color="auto" w:sz="4" w:space="0"/>
            </w:tcBorders>
          </w:tcPr>
          <w:p w:rsidRPr="00244D1E" w:rsidR="003B1969" w:rsidP="006B67CC" w:rsidRDefault="003B1969" w14:paraId="7D74ADA5" w14:textId="77777777"/>
        </w:tc>
      </w:tr>
      <w:tr w:rsidRPr="00244D1E" w:rsidR="003B1969" w:rsidTr="003B1969" w14:paraId="094F4957" w14:textId="31F35574">
        <w:tc>
          <w:tcPr>
            <w:tcW w:w="527" w:type="pct"/>
            <w:tcBorders>
              <w:top w:val="single" w:color="auto" w:sz="4" w:space="0"/>
              <w:left w:val="single" w:color="auto" w:sz="4" w:space="0"/>
              <w:bottom w:val="single" w:color="auto" w:sz="4" w:space="0"/>
              <w:right w:val="single" w:color="auto" w:sz="4" w:space="0"/>
            </w:tcBorders>
            <w:hideMark/>
          </w:tcPr>
          <w:p w:rsidRPr="00244D1E" w:rsidR="003B1969" w:rsidP="003B1969" w:rsidRDefault="003B1969" w14:paraId="50296386" w14:textId="77777777">
            <w:r w:rsidRPr="00244D1E">
              <w:t>Week</w:t>
            </w:r>
          </w:p>
        </w:tc>
        <w:tc>
          <w:tcPr>
            <w:tcW w:w="1337" w:type="pct"/>
            <w:tcBorders>
              <w:top w:val="single" w:color="auto" w:sz="4" w:space="0"/>
              <w:left w:val="single" w:color="auto" w:sz="4" w:space="0"/>
              <w:bottom w:val="single" w:color="auto" w:sz="4" w:space="0"/>
              <w:right w:val="single" w:color="auto" w:sz="4" w:space="0"/>
            </w:tcBorders>
            <w:hideMark/>
          </w:tcPr>
          <w:p w:rsidRPr="00244D1E" w:rsidR="003B1969" w:rsidP="003B1969" w:rsidRDefault="003B1969" w14:paraId="5EDBE943" w14:textId="77777777">
            <w:r w:rsidRPr="00244D1E">
              <w:t>Topics</w:t>
            </w:r>
          </w:p>
        </w:tc>
        <w:tc>
          <w:tcPr>
            <w:tcW w:w="813" w:type="pct"/>
            <w:tcBorders>
              <w:top w:val="single" w:color="auto" w:sz="4" w:space="0"/>
              <w:left w:val="single" w:color="auto" w:sz="4" w:space="0"/>
              <w:bottom w:val="single" w:color="auto" w:sz="4" w:space="0"/>
              <w:right w:val="single" w:color="auto" w:sz="4" w:space="0"/>
            </w:tcBorders>
            <w:hideMark/>
          </w:tcPr>
          <w:p w:rsidRPr="00244D1E" w:rsidR="003B1969" w:rsidP="003B1969" w:rsidRDefault="003B1969" w14:paraId="3590AA86" w14:textId="77777777">
            <w:r w:rsidRPr="00244D1E">
              <w:t>Lecturer</w:t>
            </w:r>
          </w:p>
        </w:tc>
        <w:tc>
          <w:tcPr>
            <w:tcW w:w="1306" w:type="pct"/>
            <w:tcBorders>
              <w:top w:val="single" w:color="auto" w:sz="4" w:space="0"/>
              <w:left w:val="single" w:color="auto" w:sz="4" w:space="0"/>
              <w:bottom w:val="single" w:color="auto" w:sz="4" w:space="0"/>
              <w:right w:val="single" w:color="auto" w:sz="4" w:space="0"/>
            </w:tcBorders>
            <w:hideMark/>
          </w:tcPr>
          <w:p w:rsidRPr="00244D1E" w:rsidR="003B1969" w:rsidP="003B1969" w:rsidRDefault="003B1969" w14:paraId="09EAA1D6" w14:textId="77777777">
            <w:r w:rsidRPr="00244D1E">
              <w:t>Training Method and Material Used</w:t>
            </w:r>
          </w:p>
        </w:tc>
        <w:tc>
          <w:tcPr>
            <w:tcW w:w="101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5F2216D5" w14:textId="577CA0B8">
            <w:r w:rsidRPr="00CF589A">
              <w:t>Form of Education</w:t>
            </w:r>
          </w:p>
        </w:tc>
      </w:tr>
      <w:tr w:rsidRPr="00244D1E" w:rsidR="003B1969" w:rsidTr="003B1969" w14:paraId="2E294E64" w14:textId="70EB33DF">
        <w:tc>
          <w:tcPr>
            <w:tcW w:w="52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41BD43BB" w14:textId="77777777">
            <w:r w:rsidRPr="00244D1E">
              <w:t>1.Week</w:t>
            </w:r>
          </w:p>
          <w:p w:rsidRPr="00244D1E" w:rsidR="003B1969" w:rsidP="003B1969" w:rsidRDefault="003B1969" w14:paraId="14DC2E75" w14:textId="77777777"/>
        </w:tc>
        <w:tc>
          <w:tcPr>
            <w:tcW w:w="133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5DEF09F5" w14:textId="77777777">
            <w:pPr>
              <w:rPr>
                <w:b w:val="0"/>
              </w:rPr>
            </w:pPr>
            <w:r w:rsidRPr="005C226A">
              <w:rPr>
                <w:b w:val="0"/>
              </w:rPr>
              <w:t>Unit7A- 7 B Voc: state verbs, business and trade Gr: simple and continious aspects; activitiy and stare verbs</w:t>
            </w:r>
          </w:p>
        </w:tc>
        <w:tc>
          <w:tcPr>
            <w:tcW w:w="813"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365DD279" w14:textId="2EE3E6C5">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486036F6"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0A31F85D" w14:textId="632E9765">
            <w:pPr>
              <w:rPr>
                <w:rFonts w:eastAsia="Calibri"/>
                <w:b w:val="0"/>
                <w:lang w:eastAsia="en-US"/>
              </w:rPr>
            </w:pPr>
            <w:r w:rsidRPr="005C226A">
              <w:rPr>
                <w:b w:val="0"/>
              </w:rPr>
              <w:t>Online</w:t>
            </w:r>
          </w:p>
        </w:tc>
      </w:tr>
      <w:tr w:rsidRPr="00244D1E" w:rsidR="003B1969" w:rsidTr="003B1969" w14:paraId="3913A40B" w14:textId="426F0931">
        <w:trPr>
          <w:trHeight w:val="1356"/>
        </w:trPr>
        <w:tc>
          <w:tcPr>
            <w:tcW w:w="52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01B10FB3" w14:textId="77777777">
            <w:r w:rsidRPr="00244D1E">
              <w:t>2.Week</w:t>
            </w:r>
          </w:p>
          <w:p w:rsidRPr="00244D1E" w:rsidR="003B1969" w:rsidP="003B1969" w:rsidRDefault="003B1969" w14:paraId="00B3F071" w14:textId="77777777"/>
        </w:tc>
        <w:tc>
          <w:tcPr>
            <w:tcW w:w="133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121BCB30" w14:textId="77777777">
            <w:pPr>
              <w:rPr>
                <w:b w:val="0"/>
              </w:rPr>
            </w:pPr>
            <w:r w:rsidRPr="005C226A">
              <w:rPr>
                <w:b w:val="0"/>
              </w:rPr>
              <w:t>Unit 7C- 7D Voc: the internet; prefixes, on the phone Gr: present perfect simple and present perfect continious Ls: making plans onthe phone</w:t>
            </w:r>
          </w:p>
        </w:tc>
        <w:tc>
          <w:tcPr>
            <w:tcW w:w="813"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4F4EBA63" w14:textId="7D50EE70">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1A513965"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38C07B10" w14:textId="33FA7B3B">
            <w:pPr>
              <w:rPr>
                <w:rFonts w:eastAsia="Calibri"/>
                <w:b w:val="0"/>
                <w:lang w:eastAsia="en-US"/>
              </w:rPr>
            </w:pPr>
            <w:r w:rsidRPr="005C226A">
              <w:rPr>
                <w:b w:val="0"/>
              </w:rPr>
              <w:t>Online</w:t>
            </w:r>
          </w:p>
        </w:tc>
      </w:tr>
      <w:tr w:rsidRPr="00244D1E" w:rsidR="003B1969" w:rsidTr="003B1969" w14:paraId="61511F7A" w14:textId="0A6228C5">
        <w:trPr>
          <w:trHeight w:val="350"/>
        </w:trPr>
        <w:tc>
          <w:tcPr>
            <w:tcW w:w="52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4189175B" w14:textId="77777777">
            <w:r w:rsidRPr="00244D1E">
              <w:t>3.Week</w:t>
            </w:r>
          </w:p>
          <w:p w:rsidRPr="00244D1E" w:rsidR="003B1969" w:rsidP="003B1969" w:rsidRDefault="003B1969" w14:paraId="4351E456" w14:textId="77777777"/>
          <w:p w:rsidRPr="00244D1E" w:rsidR="003B1969" w:rsidP="003B1969" w:rsidRDefault="003B1969" w14:paraId="37B18EC2" w14:textId="77777777"/>
        </w:tc>
        <w:tc>
          <w:tcPr>
            <w:tcW w:w="133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31BE8850" w14:textId="77777777">
            <w:pPr>
              <w:rPr>
                <w:b w:val="0"/>
              </w:rPr>
            </w:pPr>
            <w:r w:rsidRPr="005C226A">
              <w:rPr>
                <w:b w:val="0"/>
              </w:rPr>
              <w:t xml:space="preserve">Unit 8A- 8B Voc: dealing with money, phrasal verbs: money Gr: wishes1; I </w:t>
            </w:r>
            <w:proofErr w:type="gramStart"/>
            <w:r w:rsidRPr="005C226A">
              <w:rPr>
                <w:b w:val="0"/>
              </w:rPr>
              <w:t>hope....</w:t>
            </w:r>
            <w:proofErr w:type="gramEnd"/>
            <w:r w:rsidRPr="005C226A">
              <w:rPr>
                <w:b w:val="0"/>
              </w:rPr>
              <w:t>; it is time.....</w:t>
            </w:r>
          </w:p>
        </w:tc>
        <w:tc>
          <w:tcPr>
            <w:tcW w:w="813"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758024C0" w14:textId="14F4D052">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500EC2B9"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72C2C95B" w14:textId="2B5645E6">
            <w:pPr>
              <w:rPr>
                <w:rFonts w:eastAsia="Calibri"/>
                <w:b w:val="0"/>
                <w:lang w:eastAsia="en-US"/>
              </w:rPr>
            </w:pPr>
            <w:r w:rsidRPr="005C226A">
              <w:rPr>
                <w:b w:val="0"/>
              </w:rPr>
              <w:t>Online</w:t>
            </w:r>
          </w:p>
        </w:tc>
      </w:tr>
      <w:tr w:rsidRPr="00244D1E" w:rsidR="003B1969" w:rsidTr="003B1969" w14:paraId="44A5BD9D" w14:textId="48F63F31">
        <w:tc>
          <w:tcPr>
            <w:tcW w:w="52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00317739" w14:textId="77777777">
            <w:r w:rsidRPr="00244D1E">
              <w:t>4.Week</w:t>
            </w:r>
          </w:p>
          <w:p w:rsidRPr="00244D1E" w:rsidR="003B1969" w:rsidP="003B1969" w:rsidRDefault="003B1969" w14:paraId="04B76867" w14:textId="77777777"/>
        </w:tc>
        <w:tc>
          <w:tcPr>
            <w:tcW w:w="133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0B2CEEB8" w14:textId="77777777">
            <w:pPr>
              <w:rPr>
                <w:b w:val="0"/>
              </w:rPr>
            </w:pPr>
            <w:r w:rsidRPr="005C226A">
              <w:rPr>
                <w:b w:val="0"/>
              </w:rPr>
              <w:t>Unit 8C -Unit 8D Voc: synonmy, Gr: wishes2; should have. Ls: UK and USA tipping habits</w:t>
            </w:r>
          </w:p>
        </w:tc>
        <w:tc>
          <w:tcPr>
            <w:tcW w:w="813"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55CECCA4" w14:textId="0DDBB4B6">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798D8149"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29E32187" w14:textId="27C45CA0">
            <w:pPr>
              <w:rPr>
                <w:rFonts w:eastAsia="Calibri"/>
                <w:b w:val="0"/>
                <w:lang w:eastAsia="en-US"/>
              </w:rPr>
            </w:pPr>
            <w:r w:rsidRPr="005C226A">
              <w:rPr>
                <w:b w:val="0"/>
              </w:rPr>
              <w:t>Online</w:t>
            </w:r>
          </w:p>
        </w:tc>
      </w:tr>
      <w:tr w:rsidRPr="00244D1E" w:rsidR="003B1969" w:rsidTr="003B1969" w14:paraId="05DA0E1C" w14:textId="7A2EA5AD">
        <w:tc>
          <w:tcPr>
            <w:tcW w:w="52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2567FFB0" w14:textId="77777777">
            <w:r w:rsidRPr="00244D1E">
              <w:t>5.Week</w:t>
            </w:r>
          </w:p>
          <w:p w:rsidRPr="00244D1E" w:rsidR="003B1969" w:rsidP="003B1969" w:rsidRDefault="003B1969" w14:paraId="21C8B9A3" w14:textId="77777777"/>
        </w:tc>
        <w:tc>
          <w:tcPr>
            <w:tcW w:w="133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2C866C9F" w14:textId="77777777">
            <w:pPr>
              <w:rPr>
                <w:b w:val="0"/>
              </w:rPr>
            </w:pPr>
            <w:r w:rsidRPr="005C226A">
              <w:rPr>
                <w:b w:val="0"/>
              </w:rPr>
              <w:t xml:space="preserve">Unit 9A-B Voc: the cinema, entertainment adjectives, Gr: the passive, as, </w:t>
            </w:r>
            <w:proofErr w:type="gramStart"/>
            <w:r w:rsidRPr="005C226A">
              <w:rPr>
                <w:b w:val="0"/>
              </w:rPr>
              <w:t>like,such</w:t>
            </w:r>
            <w:proofErr w:type="gramEnd"/>
            <w:r w:rsidRPr="005C226A">
              <w:rPr>
                <w:b w:val="0"/>
              </w:rPr>
              <w:t xml:space="preserve"> as, so, such</w:t>
            </w:r>
            <w:r w:rsidRPr="005C226A">
              <w:rPr>
                <w:b w:val="0"/>
              </w:rPr>
              <w:tab/>
            </w:r>
          </w:p>
        </w:tc>
        <w:tc>
          <w:tcPr>
            <w:tcW w:w="813"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3C01D166" w14:textId="4842CA8E">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2CCB1464"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6A96D80E" w14:textId="33223853">
            <w:pPr>
              <w:rPr>
                <w:rFonts w:eastAsia="Calibri"/>
                <w:b w:val="0"/>
                <w:lang w:eastAsia="en-US"/>
              </w:rPr>
            </w:pPr>
            <w:r w:rsidRPr="005C226A">
              <w:rPr>
                <w:b w:val="0"/>
              </w:rPr>
              <w:t>Online</w:t>
            </w:r>
          </w:p>
        </w:tc>
      </w:tr>
      <w:tr w:rsidRPr="00244D1E" w:rsidR="003B1969" w:rsidTr="003B1969" w14:paraId="55F31778" w14:textId="4FBE1386">
        <w:tc>
          <w:tcPr>
            <w:tcW w:w="52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195BEA1E" w14:textId="77777777">
            <w:r w:rsidRPr="00244D1E">
              <w:t>6.Week</w:t>
            </w:r>
          </w:p>
          <w:p w:rsidRPr="00244D1E" w:rsidR="003B1969" w:rsidP="003B1969" w:rsidRDefault="003B1969" w14:paraId="76313F3C" w14:textId="77777777"/>
        </w:tc>
        <w:tc>
          <w:tcPr>
            <w:tcW w:w="133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5A53E5CB" w14:textId="77777777">
            <w:pPr>
              <w:rPr>
                <w:b w:val="0"/>
              </w:rPr>
            </w:pPr>
            <w:r w:rsidRPr="005C226A">
              <w:rPr>
                <w:b w:val="0"/>
              </w:rPr>
              <w:t>Unit 9C-D Voc: homonyms Gr: review of the units Ls: arranging an evening out.</w:t>
            </w:r>
            <w:r w:rsidRPr="005C226A">
              <w:rPr>
                <w:b w:val="0"/>
              </w:rPr>
              <w:tab/>
            </w:r>
          </w:p>
        </w:tc>
        <w:tc>
          <w:tcPr>
            <w:tcW w:w="813"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5FA38678" w14:textId="4A0CD1FC">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1F6A8EC0"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49FFD4FE" w14:textId="42D78598">
            <w:pPr>
              <w:rPr>
                <w:rFonts w:eastAsia="Calibri"/>
                <w:b w:val="0"/>
                <w:lang w:eastAsia="en-US"/>
              </w:rPr>
            </w:pPr>
            <w:r w:rsidRPr="005C226A">
              <w:rPr>
                <w:b w:val="0"/>
              </w:rPr>
              <w:t>Online</w:t>
            </w:r>
          </w:p>
        </w:tc>
      </w:tr>
      <w:tr w:rsidRPr="00244D1E" w:rsidR="003B1969" w:rsidTr="003B1969" w14:paraId="10FB35E7" w14:textId="48851DEE">
        <w:tc>
          <w:tcPr>
            <w:tcW w:w="527" w:type="pct"/>
            <w:tcBorders>
              <w:top w:val="single" w:color="auto" w:sz="4" w:space="0"/>
              <w:left w:val="single" w:color="auto" w:sz="4" w:space="0"/>
              <w:bottom w:val="single" w:color="auto" w:sz="4" w:space="0"/>
              <w:right w:val="single" w:color="auto" w:sz="4" w:space="0"/>
            </w:tcBorders>
          </w:tcPr>
          <w:p w:rsidRPr="00244D1E" w:rsidR="003B1969" w:rsidP="003B1969" w:rsidRDefault="003B1969" w14:paraId="69D82784" w14:textId="77777777">
            <w:r w:rsidRPr="00244D1E">
              <w:t>7. Week</w:t>
            </w:r>
          </w:p>
          <w:p w:rsidRPr="00244D1E" w:rsidR="003B1969" w:rsidP="003B1969" w:rsidRDefault="003B1969" w14:paraId="2470D363" w14:textId="77777777"/>
        </w:tc>
        <w:tc>
          <w:tcPr>
            <w:tcW w:w="1337" w:type="pct"/>
            <w:tcBorders>
              <w:top w:val="single" w:color="auto" w:sz="4" w:space="0"/>
              <w:left w:val="single" w:color="auto" w:sz="4" w:space="0"/>
              <w:bottom w:val="single" w:color="auto" w:sz="4" w:space="0"/>
              <w:right w:val="single" w:color="auto" w:sz="4" w:space="0"/>
            </w:tcBorders>
            <w:hideMark/>
          </w:tcPr>
          <w:p w:rsidRPr="005C226A" w:rsidR="003B1969" w:rsidP="003B1969" w:rsidRDefault="003B1969" w14:paraId="176A4E0A" w14:textId="77777777">
            <w:pPr>
              <w:rPr>
                <w:b w:val="0"/>
              </w:rPr>
            </w:pPr>
            <w:r w:rsidRPr="005C226A">
              <w:rPr>
                <w:b w:val="0"/>
              </w:rPr>
              <w:t>Unit 10A-B Voc: household jobs Gr: have/get sth done, get somebody to do sth, do sth yourself</w:t>
            </w:r>
          </w:p>
        </w:tc>
        <w:tc>
          <w:tcPr>
            <w:tcW w:w="813"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64409DA3" w14:textId="07EAB7FF">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1DEC6569" w14:textId="77777777">
            <w:pPr>
              <w:rPr>
                <w:b w:val="0"/>
              </w:rPr>
            </w:pPr>
          </w:p>
        </w:tc>
        <w:tc>
          <w:tcPr>
            <w:tcW w:w="1017" w:type="pct"/>
            <w:tcBorders>
              <w:top w:val="single" w:color="auto" w:sz="4" w:space="0"/>
              <w:left w:val="single" w:color="auto" w:sz="4" w:space="0"/>
              <w:bottom w:val="single" w:color="auto" w:sz="4" w:space="0"/>
              <w:right w:val="single" w:color="auto" w:sz="4" w:space="0"/>
            </w:tcBorders>
          </w:tcPr>
          <w:p w:rsidRPr="005C226A" w:rsidR="003B1969" w:rsidP="003B1969" w:rsidRDefault="003B1969" w14:paraId="35D9FF70" w14:textId="612CEFF5">
            <w:pPr>
              <w:rPr>
                <w:b w:val="0"/>
              </w:rPr>
            </w:pPr>
            <w:r w:rsidRPr="005C226A">
              <w:rPr>
                <w:b w:val="0"/>
              </w:rPr>
              <w:t>Online</w:t>
            </w:r>
          </w:p>
        </w:tc>
      </w:tr>
      <w:tr w:rsidRPr="00244D1E" w:rsidR="003B1969" w:rsidTr="003B1969" w14:paraId="107A93A4" w14:textId="6E24B097">
        <w:tc>
          <w:tcPr>
            <w:tcW w:w="527" w:type="pct"/>
            <w:tcBorders>
              <w:top w:val="single" w:color="auto" w:sz="4" w:space="0"/>
              <w:left w:val="single" w:color="auto" w:sz="4" w:space="0"/>
              <w:bottom w:val="single" w:color="auto" w:sz="4" w:space="0"/>
              <w:right w:val="single" w:color="auto" w:sz="4" w:space="0"/>
            </w:tcBorders>
          </w:tcPr>
          <w:p w:rsidRPr="00244D1E" w:rsidR="003B1969" w:rsidP="006B67CC" w:rsidRDefault="003B1969" w14:paraId="104FA0B5" w14:textId="77777777">
            <w:r w:rsidRPr="00244D1E">
              <w:t>8. Week</w:t>
            </w:r>
          </w:p>
          <w:p w:rsidRPr="00244D1E" w:rsidR="003B1969" w:rsidP="006B67CC" w:rsidRDefault="003B1969" w14:paraId="59D505A9" w14:textId="77777777"/>
        </w:tc>
        <w:tc>
          <w:tcPr>
            <w:tcW w:w="1337" w:type="pct"/>
            <w:tcBorders>
              <w:top w:val="single" w:color="auto" w:sz="4" w:space="0"/>
              <w:left w:val="single" w:color="auto" w:sz="4" w:space="0"/>
              <w:bottom w:val="single" w:color="auto" w:sz="4" w:space="0"/>
              <w:right w:val="single" w:color="auto" w:sz="4" w:space="0"/>
            </w:tcBorders>
          </w:tcPr>
          <w:p w:rsidRPr="005C226A" w:rsidR="003B1969" w:rsidP="006B67CC" w:rsidRDefault="003B1969" w14:paraId="5C47104A" w14:textId="486FD1B7">
            <w:pPr>
              <w:rPr>
                <w:b w:val="0"/>
              </w:rPr>
            </w:pPr>
            <w:r w:rsidRPr="005C226A">
              <w:rPr>
                <w:b w:val="0"/>
              </w:rPr>
              <w:t>Midterm Exam</w:t>
            </w:r>
          </w:p>
        </w:tc>
        <w:tc>
          <w:tcPr>
            <w:tcW w:w="813" w:type="pct"/>
            <w:tcBorders>
              <w:top w:val="single" w:color="auto" w:sz="4" w:space="0"/>
              <w:left w:val="single" w:color="auto" w:sz="4" w:space="0"/>
              <w:bottom w:val="single" w:color="auto" w:sz="4" w:space="0"/>
              <w:right w:val="single" w:color="auto" w:sz="4" w:space="0"/>
            </w:tcBorders>
          </w:tcPr>
          <w:p w:rsidRPr="005C226A" w:rsidR="003B1969" w:rsidP="006B67CC" w:rsidRDefault="003B1969" w14:paraId="2D48D64D" w14:textId="142F8108">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3B1969" w:rsidP="006B67CC" w:rsidRDefault="003B1969" w14:paraId="5E5225A2"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3B1969" w:rsidP="006B67CC" w:rsidRDefault="003B1969" w14:paraId="1097824D" w14:textId="450449E8">
            <w:pPr>
              <w:rPr>
                <w:rFonts w:eastAsia="Calibri"/>
                <w:b w:val="0"/>
                <w:lang w:eastAsia="en-US"/>
              </w:rPr>
            </w:pPr>
            <w:r w:rsidRPr="005C226A">
              <w:rPr>
                <w:rFonts w:eastAsia="Calibri"/>
                <w:b w:val="0"/>
                <w:lang w:eastAsia="en-US"/>
              </w:rPr>
              <w:t>Hybrid</w:t>
            </w:r>
          </w:p>
        </w:tc>
      </w:tr>
      <w:tr w:rsidRPr="00244D1E" w:rsidR="00FE65CD" w:rsidTr="003B1969" w14:paraId="1B3B968D" w14:textId="28A6E4BB">
        <w:tc>
          <w:tcPr>
            <w:tcW w:w="527" w:type="pct"/>
            <w:tcBorders>
              <w:top w:val="single" w:color="auto" w:sz="4" w:space="0"/>
              <w:left w:val="single" w:color="auto" w:sz="4" w:space="0"/>
              <w:bottom w:val="single" w:color="auto" w:sz="4" w:space="0"/>
              <w:right w:val="single" w:color="auto" w:sz="4" w:space="0"/>
            </w:tcBorders>
          </w:tcPr>
          <w:p w:rsidRPr="00244D1E" w:rsidR="00FE65CD" w:rsidP="00FE65CD" w:rsidRDefault="00FE65CD" w14:paraId="497EC19C" w14:textId="77777777">
            <w:r w:rsidRPr="00244D1E">
              <w:t>9. Week</w:t>
            </w:r>
          </w:p>
          <w:p w:rsidRPr="00244D1E" w:rsidR="00FE65CD" w:rsidP="00FE65CD" w:rsidRDefault="00FE65CD" w14:paraId="1ED65F02" w14:textId="77777777"/>
        </w:tc>
        <w:tc>
          <w:tcPr>
            <w:tcW w:w="133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21078155" w14:textId="77777777">
            <w:pPr>
              <w:rPr>
                <w:b w:val="0"/>
              </w:rPr>
            </w:pPr>
            <w:r w:rsidRPr="005C226A">
              <w:rPr>
                <w:b w:val="0"/>
              </w:rPr>
              <w:t>Unit 10C-D Voc: compound nouns and adjectives Gr: quantifiers Ls: why men lie and women cry</w:t>
            </w:r>
            <w:r w:rsidRPr="005C226A">
              <w:rPr>
                <w:b w:val="0"/>
              </w:rPr>
              <w:tab/>
            </w:r>
          </w:p>
        </w:tc>
        <w:tc>
          <w:tcPr>
            <w:tcW w:w="813"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37F956CC" w14:textId="28CFC40B">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73839D6F"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25A1A9BC" w14:textId="028469A0">
            <w:pPr>
              <w:rPr>
                <w:rFonts w:eastAsia="Calibri"/>
                <w:b w:val="0"/>
                <w:lang w:eastAsia="en-US"/>
              </w:rPr>
            </w:pPr>
            <w:r w:rsidRPr="005C226A">
              <w:rPr>
                <w:rFonts w:eastAsia="Calibri"/>
                <w:b w:val="0"/>
                <w:lang w:eastAsia="en-US"/>
              </w:rPr>
              <w:t>Hybrid</w:t>
            </w:r>
          </w:p>
        </w:tc>
      </w:tr>
      <w:tr w:rsidRPr="00244D1E" w:rsidR="00FE65CD" w:rsidTr="003B1969" w14:paraId="2ADB902A" w14:textId="2108734D">
        <w:tc>
          <w:tcPr>
            <w:tcW w:w="527" w:type="pct"/>
            <w:tcBorders>
              <w:top w:val="single" w:color="auto" w:sz="4" w:space="0"/>
              <w:left w:val="single" w:color="auto" w:sz="4" w:space="0"/>
              <w:bottom w:val="single" w:color="auto" w:sz="4" w:space="0"/>
              <w:right w:val="single" w:color="auto" w:sz="4" w:space="0"/>
            </w:tcBorders>
          </w:tcPr>
          <w:p w:rsidRPr="00244D1E" w:rsidR="00FE65CD" w:rsidP="00FE65CD" w:rsidRDefault="00FE65CD" w14:paraId="580B5000" w14:textId="77777777">
            <w:r w:rsidRPr="00244D1E">
              <w:t>10.Week</w:t>
            </w:r>
          </w:p>
          <w:p w:rsidRPr="00244D1E" w:rsidR="00FE65CD" w:rsidP="00FE65CD" w:rsidRDefault="00FE65CD" w14:paraId="4508F35B" w14:textId="77777777"/>
        </w:tc>
        <w:tc>
          <w:tcPr>
            <w:tcW w:w="133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036CBE5B" w14:textId="77777777">
            <w:pPr>
              <w:rPr>
                <w:b w:val="0"/>
              </w:rPr>
            </w:pPr>
            <w:r w:rsidRPr="005C226A">
              <w:rPr>
                <w:b w:val="0"/>
              </w:rPr>
              <w:t>Unit 11A-B Voc: work collocations, business collocations Gr: descrbing future events; future perfect</w:t>
            </w:r>
          </w:p>
        </w:tc>
        <w:tc>
          <w:tcPr>
            <w:tcW w:w="813"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7DCF69CB" w14:textId="3FC6F9EF">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191A8E8E"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5C3C01E6" w14:textId="2CD4C4AA">
            <w:pPr>
              <w:rPr>
                <w:rFonts w:eastAsia="Calibri"/>
                <w:b w:val="0"/>
                <w:lang w:eastAsia="en-US"/>
              </w:rPr>
            </w:pPr>
            <w:r w:rsidRPr="005C226A">
              <w:rPr>
                <w:rFonts w:eastAsia="Calibri"/>
                <w:b w:val="0"/>
                <w:lang w:eastAsia="en-US"/>
              </w:rPr>
              <w:t>Hybrid</w:t>
            </w:r>
          </w:p>
        </w:tc>
      </w:tr>
      <w:tr w:rsidRPr="00244D1E" w:rsidR="00FE65CD" w:rsidTr="003B1969" w14:paraId="197830F5" w14:textId="257982F4">
        <w:tc>
          <w:tcPr>
            <w:tcW w:w="527" w:type="pct"/>
            <w:tcBorders>
              <w:top w:val="single" w:color="auto" w:sz="4" w:space="0"/>
              <w:left w:val="single" w:color="auto" w:sz="4" w:space="0"/>
              <w:bottom w:val="single" w:color="auto" w:sz="4" w:space="0"/>
              <w:right w:val="single" w:color="auto" w:sz="4" w:space="0"/>
            </w:tcBorders>
          </w:tcPr>
          <w:p w:rsidRPr="00244D1E" w:rsidR="00FE65CD" w:rsidP="00FE65CD" w:rsidRDefault="00FE65CD" w14:paraId="44366609" w14:textId="77777777">
            <w:r w:rsidRPr="00244D1E">
              <w:t>11. Week</w:t>
            </w:r>
          </w:p>
          <w:p w:rsidRPr="00244D1E" w:rsidR="00FE65CD" w:rsidP="00FE65CD" w:rsidRDefault="00FE65CD" w14:paraId="75F54BBF" w14:textId="77777777"/>
        </w:tc>
        <w:tc>
          <w:tcPr>
            <w:tcW w:w="133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5E67CE7A" w14:textId="77777777">
            <w:pPr>
              <w:rPr>
                <w:b w:val="0"/>
              </w:rPr>
            </w:pPr>
            <w:r w:rsidRPr="005C226A">
              <w:rPr>
                <w:b w:val="0"/>
              </w:rPr>
              <w:t>Unit 11C-D Voc: reporting verbs, advertising Gr: reported speech Ls: two friends arranging to meet.</w:t>
            </w:r>
          </w:p>
        </w:tc>
        <w:tc>
          <w:tcPr>
            <w:tcW w:w="813"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4F691455" w14:textId="746C5672">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0D3DDDF1"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41A19B30" w14:textId="798987AC">
            <w:pPr>
              <w:rPr>
                <w:rFonts w:eastAsia="Calibri"/>
                <w:b w:val="0"/>
                <w:lang w:eastAsia="en-US"/>
              </w:rPr>
            </w:pPr>
            <w:r w:rsidRPr="005C226A">
              <w:rPr>
                <w:rFonts w:eastAsia="Calibri"/>
                <w:b w:val="0"/>
                <w:lang w:eastAsia="en-US"/>
              </w:rPr>
              <w:t>Hybrid</w:t>
            </w:r>
          </w:p>
        </w:tc>
      </w:tr>
      <w:tr w:rsidRPr="00244D1E" w:rsidR="00FE65CD" w:rsidTr="003B1969" w14:paraId="7623F231" w14:textId="233FB0F0">
        <w:tc>
          <w:tcPr>
            <w:tcW w:w="527" w:type="pct"/>
            <w:tcBorders>
              <w:top w:val="single" w:color="auto" w:sz="4" w:space="0"/>
              <w:left w:val="single" w:color="auto" w:sz="4" w:space="0"/>
              <w:bottom w:val="single" w:color="auto" w:sz="4" w:space="0"/>
              <w:right w:val="single" w:color="auto" w:sz="4" w:space="0"/>
            </w:tcBorders>
          </w:tcPr>
          <w:p w:rsidRPr="00244D1E" w:rsidR="00FE65CD" w:rsidP="00FE65CD" w:rsidRDefault="00FE65CD" w14:paraId="32FAE8A4" w14:textId="77777777">
            <w:r w:rsidRPr="00244D1E">
              <w:t>12. Week</w:t>
            </w:r>
          </w:p>
          <w:p w:rsidRPr="00244D1E" w:rsidR="00FE65CD" w:rsidP="00FE65CD" w:rsidRDefault="00FE65CD" w14:paraId="5EBBB9E9" w14:textId="77777777"/>
        </w:tc>
        <w:tc>
          <w:tcPr>
            <w:tcW w:w="133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62D813C8" w14:textId="77777777">
            <w:pPr>
              <w:rPr>
                <w:b w:val="0"/>
              </w:rPr>
            </w:pPr>
            <w:r w:rsidRPr="005C226A">
              <w:rPr>
                <w:b w:val="0"/>
              </w:rPr>
              <w:t>Unit 12A-B</w:t>
            </w:r>
            <w:r w:rsidRPr="005C226A">
              <w:rPr>
                <w:b w:val="0"/>
              </w:rPr>
              <w:tab/>
            </w:r>
            <w:r w:rsidRPr="005C226A">
              <w:rPr>
                <w:b w:val="0"/>
              </w:rPr>
              <w:t>Voc: colloquial words/ phrases, news collocations Gr: modal verbs</w:t>
            </w:r>
            <w:proofErr w:type="gramStart"/>
            <w:r w:rsidRPr="005C226A">
              <w:rPr>
                <w:b w:val="0"/>
              </w:rPr>
              <w:t>2 ,</w:t>
            </w:r>
            <w:proofErr w:type="gramEnd"/>
            <w:r w:rsidRPr="005C226A">
              <w:rPr>
                <w:b w:val="0"/>
              </w:rPr>
              <w:t xml:space="preserve"> deduction in the present and the past</w:t>
            </w:r>
          </w:p>
        </w:tc>
        <w:tc>
          <w:tcPr>
            <w:tcW w:w="813"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167BCE54" w14:textId="78B83D6C">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26A72ADC"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5D73A23B" w14:textId="2C26C121">
            <w:pPr>
              <w:rPr>
                <w:rFonts w:eastAsia="Calibri"/>
                <w:b w:val="0"/>
                <w:lang w:eastAsia="en-US"/>
              </w:rPr>
            </w:pPr>
            <w:r w:rsidRPr="005C226A">
              <w:rPr>
                <w:rFonts w:eastAsia="Calibri"/>
                <w:b w:val="0"/>
                <w:lang w:eastAsia="en-US"/>
              </w:rPr>
              <w:t>Hybrid</w:t>
            </w:r>
          </w:p>
        </w:tc>
      </w:tr>
      <w:tr w:rsidRPr="00244D1E" w:rsidR="00FE65CD" w:rsidTr="003B1969" w14:paraId="56AAAFC6" w14:textId="397DB567">
        <w:tc>
          <w:tcPr>
            <w:tcW w:w="527" w:type="pct"/>
            <w:tcBorders>
              <w:top w:val="single" w:color="auto" w:sz="4" w:space="0"/>
              <w:left w:val="single" w:color="auto" w:sz="4" w:space="0"/>
              <w:bottom w:val="single" w:color="auto" w:sz="4" w:space="0"/>
              <w:right w:val="single" w:color="auto" w:sz="4" w:space="0"/>
            </w:tcBorders>
          </w:tcPr>
          <w:p w:rsidRPr="00244D1E" w:rsidR="00FE65CD" w:rsidP="00FE65CD" w:rsidRDefault="00FE65CD" w14:paraId="5C0F2B73" w14:textId="77777777">
            <w:r w:rsidRPr="00244D1E">
              <w:t>13. Week</w:t>
            </w:r>
          </w:p>
          <w:p w:rsidRPr="00244D1E" w:rsidR="00FE65CD" w:rsidP="00FE65CD" w:rsidRDefault="00FE65CD" w14:paraId="4D02B91D" w14:textId="77777777"/>
        </w:tc>
        <w:tc>
          <w:tcPr>
            <w:tcW w:w="133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7C845B4F" w14:textId="77777777">
            <w:pPr>
              <w:rPr>
                <w:b w:val="0"/>
              </w:rPr>
            </w:pPr>
            <w:r w:rsidRPr="005C226A">
              <w:rPr>
                <w:b w:val="0"/>
              </w:rPr>
              <w:t xml:space="preserve">Unit 12C Voc. </w:t>
            </w:r>
            <w:proofErr w:type="gramStart"/>
            <w:r w:rsidRPr="005C226A">
              <w:rPr>
                <w:b w:val="0"/>
              </w:rPr>
              <w:t>things</w:t>
            </w:r>
            <w:proofErr w:type="gramEnd"/>
            <w:r w:rsidRPr="005C226A">
              <w:rPr>
                <w:b w:val="0"/>
              </w:rPr>
              <w:t xml:space="preserve"> and places at an airport Gr. positive and negative, have you ever... questions and short answers Ls : questions on phone</w:t>
            </w:r>
          </w:p>
        </w:tc>
        <w:tc>
          <w:tcPr>
            <w:tcW w:w="813"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7CAFD45D" w14:textId="178E3307">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0072FEEE"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26A4F1C2" w14:textId="22CA2310">
            <w:pPr>
              <w:rPr>
                <w:rFonts w:eastAsia="Calibri"/>
                <w:b w:val="0"/>
                <w:lang w:eastAsia="en-US"/>
              </w:rPr>
            </w:pPr>
            <w:r w:rsidRPr="005C226A">
              <w:rPr>
                <w:rFonts w:eastAsia="Calibri"/>
                <w:b w:val="0"/>
                <w:lang w:eastAsia="en-US"/>
              </w:rPr>
              <w:t>Hybrid</w:t>
            </w:r>
          </w:p>
        </w:tc>
      </w:tr>
      <w:tr w:rsidRPr="00244D1E" w:rsidR="00FE65CD" w:rsidTr="003B1969" w14:paraId="0E95C496" w14:textId="5D558C95">
        <w:tc>
          <w:tcPr>
            <w:tcW w:w="527" w:type="pct"/>
            <w:tcBorders>
              <w:top w:val="single" w:color="auto" w:sz="4" w:space="0"/>
              <w:left w:val="single" w:color="auto" w:sz="4" w:space="0"/>
              <w:bottom w:val="single" w:color="auto" w:sz="4" w:space="0"/>
              <w:right w:val="single" w:color="auto" w:sz="4" w:space="0"/>
            </w:tcBorders>
          </w:tcPr>
          <w:p w:rsidRPr="00244D1E" w:rsidR="00FE65CD" w:rsidP="00FE65CD" w:rsidRDefault="00FE65CD" w14:paraId="6D262B6D" w14:textId="77777777">
            <w:r w:rsidRPr="00244D1E">
              <w:t>14.Week</w:t>
            </w:r>
          </w:p>
          <w:p w:rsidRPr="00244D1E" w:rsidR="00FE65CD" w:rsidP="00FE65CD" w:rsidRDefault="00FE65CD" w14:paraId="6C5CDA7F" w14:textId="77777777"/>
        </w:tc>
        <w:tc>
          <w:tcPr>
            <w:tcW w:w="133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41373B8A" w14:textId="77777777">
            <w:pPr>
              <w:rPr>
                <w:b w:val="0"/>
              </w:rPr>
            </w:pPr>
            <w:r w:rsidRPr="005C226A">
              <w:rPr>
                <w:b w:val="0"/>
              </w:rPr>
              <w:t>General review</w:t>
            </w:r>
          </w:p>
        </w:tc>
        <w:tc>
          <w:tcPr>
            <w:tcW w:w="813"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7EF3EB48" w14:textId="023AEC96">
            <w:pPr>
              <w:rPr>
                <w:b w:val="0"/>
              </w:rPr>
            </w:pPr>
            <w:r w:rsidRPr="005C226A">
              <w:rPr>
                <w:b w:val="0"/>
              </w:rPr>
              <w:t>Melike ÖZBEYLİ</w:t>
            </w:r>
          </w:p>
        </w:tc>
        <w:tc>
          <w:tcPr>
            <w:tcW w:w="1306"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6E96144D" w14:textId="77777777">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color="auto" w:sz="4" w:space="0"/>
              <w:left w:val="single" w:color="auto" w:sz="4" w:space="0"/>
              <w:bottom w:val="single" w:color="auto" w:sz="4" w:space="0"/>
              <w:right w:val="single" w:color="auto" w:sz="4" w:space="0"/>
            </w:tcBorders>
          </w:tcPr>
          <w:p w:rsidRPr="005C226A" w:rsidR="00FE65CD" w:rsidP="00FE65CD" w:rsidRDefault="00FE65CD" w14:paraId="35FF22EC" w14:textId="3FAFE4E5">
            <w:pPr>
              <w:rPr>
                <w:rFonts w:eastAsia="Calibri"/>
                <w:b w:val="0"/>
                <w:lang w:eastAsia="en-US"/>
              </w:rPr>
            </w:pPr>
            <w:r w:rsidRPr="005C226A">
              <w:rPr>
                <w:rFonts w:eastAsia="Calibri"/>
                <w:b w:val="0"/>
                <w:lang w:eastAsia="en-US"/>
              </w:rPr>
              <w:t>Hybrid</w:t>
            </w:r>
          </w:p>
        </w:tc>
      </w:tr>
    </w:tbl>
    <w:p w:rsidRPr="00244D1E" w:rsidR="003C0197" w:rsidP="006B67CC" w:rsidRDefault="003C0197" w14:paraId="22A376A6" w14:textId="77777777">
      <w:pPr>
        <w:rPr>
          <w:lang w:val="en-US"/>
        </w:rPr>
      </w:pPr>
      <w:r w:rsidRPr="00244D1E">
        <w:rPr>
          <w:lang w:val="en-US"/>
        </w:rPr>
        <w:t>Matrix of Course Learning Outcomes Versus Program Outcomes</w:t>
      </w:r>
    </w:p>
    <w:tbl>
      <w:tblPr>
        <w:tblW w:w="9498" w:type="dxa"/>
        <w:tblInd w:w="-39" w:type="dxa"/>
        <w:tblLayout w:type="fixed"/>
        <w:tblCellMar>
          <w:left w:w="70" w:type="dxa"/>
          <w:right w:w="70" w:type="dxa"/>
        </w:tblCellMar>
        <w:tblLook w:val="04A0" w:firstRow="1" w:lastRow="0" w:firstColumn="1" w:lastColumn="0" w:noHBand="0" w:noVBand="1"/>
      </w:tblPr>
      <w:tblGrid>
        <w:gridCol w:w="1328"/>
        <w:gridCol w:w="437"/>
        <w:gridCol w:w="564"/>
        <w:gridCol w:w="564"/>
        <w:gridCol w:w="424"/>
        <w:gridCol w:w="564"/>
        <w:gridCol w:w="423"/>
        <w:gridCol w:w="423"/>
        <w:gridCol w:w="564"/>
        <w:gridCol w:w="138"/>
        <w:gridCol w:w="425"/>
        <w:gridCol w:w="572"/>
        <w:gridCol w:w="564"/>
        <w:gridCol w:w="564"/>
        <w:gridCol w:w="564"/>
        <w:gridCol w:w="564"/>
        <w:gridCol w:w="816"/>
      </w:tblGrid>
      <w:tr w:rsidRPr="00244D1E" w:rsidR="003C0197" w:rsidTr="00070B36" w14:paraId="7B62BA6A" w14:textId="77777777">
        <w:trPr>
          <w:trHeight w:val="174"/>
        </w:trPr>
        <w:tc>
          <w:tcPr>
            <w:tcW w:w="9433" w:type="dxa"/>
            <w:gridSpan w:val="17"/>
            <w:tcBorders>
              <w:top w:val="single" w:color="auto" w:sz="8" w:space="0"/>
              <w:left w:val="single" w:color="auto" w:sz="8" w:space="0"/>
              <w:bottom w:val="single" w:color="auto" w:sz="8" w:space="0"/>
              <w:right w:val="single" w:color="000000" w:sz="8" w:space="0"/>
            </w:tcBorders>
          </w:tcPr>
          <w:p w:rsidRPr="00244D1E" w:rsidR="003C0197" w:rsidP="006B67CC" w:rsidRDefault="003C0197" w14:paraId="740B9512" w14:textId="77777777">
            <w:pPr>
              <w:rPr>
                <w:lang w:val="en-US"/>
              </w:rPr>
            </w:pPr>
          </w:p>
        </w:tc>
      </w:tr>
      <w:tr w:rsidRPr="00244D1E" w:rsidR="003C0197" w:rsidTr="00070B36" w14:paraId="10CD098A" w14:textId="77777777">
        <w:trPr>
          <w:trHeight w:val="408"/>
        </w:trPr>
        <w:tc>
          <w:tcPr>
            <w:tcW w:w="1338" w:type="dxa"/>
            <w:tcBorders>
              <w:top w:val="nil"/>
              <w:left w:val="single" w:color="auto" w:sz="8" w:space="0"/>
              <w:bottom w:val="single" w:color="auto" w:sz="8" w:space="0"/>
              <w:right w:val="single" w:color="auto" w:sz="8" w:space="0"/>
            </w:tcBorders>
            <w:hideMark/>
          </w:tcPr>
          <w:p w:rsidRPr="00244D1E" w:rsidR="003C0197" w:rsidP="006B67CC" w:rsidRDefault="003C0197" w14:paraId="15965D7C" w14:textId="77777777">
            <w:pPr>
              <w:rPr>
                <w:lang w:val="en-US"/>
              </w:rPr>
            </w:pPr>
            <w:r w:rsidRPr="00244D1E">
              <w:rPr>
                <w:lang w:val="en-US"/>
              </w:rPr>
              <w:t>Learning Outcome</w:t>
            </w:r>
          </w:p>
        </w:tc>
        <w:tc>
          <w:tcPr>
            <w:tcW w:w="440" w:type="dxa"/>
            <w:tcBorders>
              <w:top w:val="nil"/>
              <w:left w:val="nil"/>
              <w:bottom w:val="single" w:color="auto" w:sz="8" w:space="0"/>
              <w:right w:val="single" w:color="auto" w:sz="8" w:space="0"/>
            </w:tcBorders>
            <w:hideMark/>
          </w:tcPr>
          <w:p w:rsidRPr="00244D1E" w:rsidR="003C0197" w:rsidP="006B67CC" w:rsidRDefault="003C0197" w14:paraId="448D23F4" w14:textId="77777777">
            <w:pPr>
              <w:rPr>
                <w:lang w:val="en-US"/>
              </w:rPr>
            </w:pPr>
            <w:r w:rsidRPr="00244D1E">
              <w:rPr>
                <w:lang w:val="en-US"/>
              </w:rPr>
              <w:t>PO</w:t>
            </w:r>
          </w:p>
          <w:p w:rsidRPr="00244D1E" w:rsidR="003C0197" w:rsidP="006B67CC" w:rsidRDefault="003C0197" w14:paraId="75A93389" w14:textId="77777777">
            <w:pPr>
              <w:rPr>
                <w:lang w:val="en-US"/>
              </w:rPr>
            </w:pPr>
            <w:r w:rsidRPr="00244D1E">
              <w:rPr>
                <w:lang w:val="en-US"/>
              </w:rPr>
              <w:t>1</w:t>
            </w:r>
          </w:p>
        </w:tc>
        <w:tc>
          <w:tcPr>
            <w:tcW w:w="567" w:type="dxa"/>
            <w:tcBorders>
              <w:top w:val="nil"/>
              <w:left w:val="nil"/>
              <w:bottom w:val="single" w:color="auto" w:sz="8" w:space="0"/>
              <w:right w:val="single" w:color="auto" w:sz="8" w:space="0"/>
            </w:tcBorders>
            <w:hideMark/>
          </w:tcPr>
          <w:p w:rsidRPr="00244D1E" w:rsidR="003C0197" w:rsidP="006B67CC" w:rsidRDefault="003C0197" w14:paraId="772AFE2F" w14:textId="77777777">
            <w:pPr>
              <w:rPr>
                <w:lang w:val="en-US"/>
              </w:rPr>
            </w:pPr>
            <w:r w:rsidRPr="00244D1E">
              <w:rPr>
                <w:lang w:val="en-US"/>
              </w:rPr>
              <w:t>PO</w:t>
            </w:r>
          </w:p>
          <w:p w:rsidRPr="00244D1E" w:rsidR="003C0197" w:rsidP="006B67CC" w:rsidRDefault="003C0197" w14:paraId="4766552C" w14:textId="77777777">
            <w:pPr>
              <w:rPr>
                <w:lang w:val="en-US"/>
              </w:rPr>
            </w:pPr>
            <w:r w:rsidRPr="00244D1E">
              <w:rPr>
                <w:lang w:val="en-US"/>
              </w:rPr>
              <w:t>2</w:t>
            </w:r>
          </w:p>
        </w:tc>
        <w:tc>
          <w:tcPr>
            <w:tcW w:w="567" w:type="dxa"/>
            <w:tcBorders>
              <w:top w:val="nil"/>
              <w:left w:val="nil"/>
              <w:bottom w:val="single" w:color="auto" w:sz="8" w:space="0"/>
              <w:right w:val="single" w:color="auto" w:sz="8" w:space="0"/>
            </w:tcBorders>
            <w:hideMark/>
          </w:tcPr>
          <w:p w:rsidRPr="00244D1E" w:rsidR="003C0197" w:rsidP="006B67CC" w:rsidRDefault="003C0197" w14:paraId="3BDE5BD1" w14:textId="77777777">
            <w:pPr>
              <w:rPr>
                <w:lang w:val="en-US"/>
              </w:rPr>
            </w:pPr>
            <w:r w:rsidRPr="00244D1E">
              <w:rPr>
                <w:lang w:val="en-US"/>
              </w:rPr>
              <w:t>PO</w:t>
            </w:r>
          </w:p>
          <w:p w:rsidRPr="00244D1E" w:rsidR="003C0197" w:rsidP="006B67CC" w:rsidRDefault="003C0197" w14:paraId="5C752ACE" w14:textId="77777777">
            <w:pPr>
              <w:rPr>
                <w:lang w:val="en-US"/>
              </w:rPr>
            </w:pPr>
            <w:r w:rsidRPr="00244D1E">
              <w:rPr>
                <w:lang w:val="en-US"/>
              </w:rPr>
              <w:t xml:space="preserve">3 </w:t>
            </w:r>
          </w:p>
        </w:tc>
        <w:tc>
          <w:tcPr>
            <w:tcW w:w="426" w:type="dxa"/>
            <w:tcBorders>
              <w:top w:val="nil"/>
              <w:left w:val="nil"/>
              <w:bottom w:val="single" w:color="auto" w:sz="8" w:space="0"/>
              <w:right w:val="single" w:color="auto" w:sz="8" w:space="0"/>
            </w:tcBorders>
            <w:hideMark/>
          </w:tcPr>
          <w:p w:rsidRPr="00244D1E" w:rsidR="003C0197" w:rsidP="006B67CC" w:rsidRDefault="003C0197" w14:paraId="15F7FE6D" w14:textId="77777777">
            <w:pPr>
              <w:rPr>
                <w:lang w:val="en-US"/>
              </w:rPr>
            </w:pPr>
            <w:r w:rsidRPr="00244D1E">
              <w:rPr>
                <w:lang w:val="en-US"/>
              </w:rPr>
              <w:t>PO</w:t>
            </w:r>
          </w:p>
          <w:p w:rsidRPr="00244D1E" w:rsidR="003C0197" w:rsidP="006B67CC" w:rsidRDefault="003C0197" w14:paraId="65E84A0D" w14:textId="77777777">
            <w:pPr>
              <w:rPr>
                <w:lang w:val="en-US"/>
              </w:rPr>
            </w:pPr>
            <w:r w:rsidRPr="00244D1E">
              <w:rPr>
                <w:lang w:val="en-US"/>
              </w:rPr>
              <w:t>4</w:t>
            </w:r>
          </w:p>
        </w:tc>
        <w:tc>
          <w:tcPr>
            <w:tcW w:w="567" w:type="dxa"/>
            <w:tcBorders>
              <w:top w:val="nil"/>
              <w:left w:val="nil"/>
              <w:bottom w:val="single" w:color="auto" w:sz="8" w:space="0"/>
              <w:right w:val="single" w:color="auto" w:sz="8" w:space="0"/>
            </w:tcBorders>
            <w:hideMark/>
          </w:tcPr>
          <w:p w:rsidRPr="00244D1E" w:rsidR="003C0197" w:rsidP="006B67CC" w:rsidRDefault="003C0197" w14:paraId="1B6DC63E" w14:textId="77777777">
            <w:pPr>
              <w:rPr>
                <w:lang w:val="en-US"/>
              </w:rPr>
            </w:pPr>
            <w:r w:rsidRPr="00244D1E">
              <w:rPr>
                <w:lang w:val="en-US"/>
              </w:rPr>
              <w:t>PO</w:t>
            </w:r>
          </w:p>
          <w:p w:rsidRPr="00244D1E" w:rsidR="003C0197" w:rsidP="006B67CC" w:rsidRDefault="003C0197" w14:paraId="5D5AF31E" w14:textId="77777777">
            <w:pPr>
              <w:rPr>
                <w:lang w:val="en-US"/>
              </w:rPr>
            </w:pPr>
            <w:r w:rsidRPr="00244D1E">
              <w:rPr>
                <w:lang w:val="en-US"/>
              </w:rPr>
              <w:t>5</w:t>
            </w:r>
          </w:p>
        </w:tc>
        <w:tc>
          <w:tcPr>
            <w:tcW w:w="425" w:type="dxa"/>
            <w:tcBorders>
              <w:top w:val="single" w:color="auto" w:sz="8" w:space="0"/>
              <w:left w:val="nil"/>
              <w:bottom w:val="single" w:color="auto" w:sz="8" w:space="0"/>
              <w:right w:val="single" w:color="000000" w:sz="8" w:space="0"/>
            </w:tcBorders>
            <w:hideMark/>
          </w:tcPr>
          <w:p w:rsidRPr="00244D1E" w:rsidR="003C0197" w:rsidP="006B67CC" w:rsidRDefault="003C0197" w14:paraId="052DA164" w14:textId="77777777">
            <w:pPr>
              <w:rPr>
                <w:lang w:val="en-US"/>
              </w:rPr>
            </w:pPr>
            <w:r w:rsidRPr="00244D1E">
              <w:rPr>
                <w:lang w:val="en-US"/>
              </w:rPr>
              <w:t>PO</w:t>
            </w:r>
          </w:p>
          <w:p w:rsidRPr="00244D1E" w:rsidR="003C0197" w:rsidP="006B67CC" w:rsidRDefault="003C0197" w14:paraId="4295247D" w14:textId="77777777">
            <w:pPr>
              <w:rPr>
                <w:lang w:val="en-US"/>
              </w:rPr>
            </w:pPr>
            <w:r w:rsidRPr="00244D1E">
              <w:rPr>
                <w:lang w:val="en-US"/>
              </w:rPr>
              <w:t>6</w:t>
            </w:r>
          </w:p>
        </w:tc>
        <w:tc>
          <w:tcPr>
            <w:tcW w:w="425" w:type="dxa"/>
            <w:tcBorders>
              <w:top w:val="nil"/>
              <w:left w:val="nil"/>
              <w:bottom w:val="single" w:color="auto" w:sz="8" w:space="0"/>
              <w:right w:val="single" w:color="auto" w:sz="8" w:space="0"/>
            </w:tcBorders>
            <w:hideMark/>
          </w:tcPr>
          <w:p w:rsidRPr="00244D1E" w:rsidR="003C0197" w:rsidP="006B67CC" w:rsidRDefault="003C0197" w14:paraId="6EA59ADC" w14:textId="77777777">
            <w:pPr>
              <w:rPr>
                <w:lang w:val="en-US"/>
              </w:rPr>
            </w:pPr>
            <w:r w:rsidRPr="00244D1E">
              <w:rPr>
                <w:lang w:val="en-US"/>
              </w:rPr>
              <w:t>PO</w:t>
            </w:r>
          </w:p>
          <w:p w:rsidRPr="00244D1E" w:rsidR="003C0197" w:rsidP="006B67CC" w:rsidRDefault="003C0197" w14:paraId="6232E6C0" w14:textId="77777777">
            <w:pPr>
              <w:rPr>
                <w:lang w:val="en-US"/>
              </w:rPr>
            </w:pPr>
            <w:r w:rsidRPr="00244D1E">
              <w:rPr>
                <w:lang w:val="en-US"/>
              </w:rPr>
              <w:t>7</w:t>
            </w:r>
          </w:p>
        </w:tc>
        <w:tc>
          <w:tcPr>
            <w:tcW w:w="567" w:type="dxa"/>
            <w:tcBorders>
              <w:top w:val="nil"/>
              <w:left w:val="nil"/>
              <w:bottom w:val="single" w:color="auto" w:sz="8" w:space="0"/>
              <w:right w:val="single" w:color="auto" w:sz="8" w:space="0"/>
            </w:tcBorders>
            <w:hideMark/>
          </w:tcPr>
          <w:p w:rsidRPr="00244D1E" w:rsidR="003C0197" w:rsidP="006B67CC" w:rsidRDefault="003C0197" w14:paraId="55CB4544" w14:textId="77777777">
            <w:pPr>
              <w:rPr>
                <w:lang w:val="en-US"/>
              </w:rPr>
            </w:pPr>
            <w:r w:rsidRPr="00244D1E">
              <w:rPr>
                <w:lang w:val="en-US"/>
              </w:rPr>
              <w:t>PO</w:t>
            </w:r>
          </w:p>
          <w:p w:rsidRPr="00244D1E" w:rsidR="003C0197" w:rsidP="006B67CC" w:rsidRDefault="003C0197" w14:paraId="722D22A8" w14:textId="77777777">
            <w:pPr>
              <w:rPr>
                <w:lang w:val="en-US"/>
              </w:rPr>
            </w:pPr>
            <w:r w:rsidRPr="00244D1E">
              <w:rPr>
                <w:lang w:val="en-US"/>
              </w:rPr>
              <w:t>8</w:t>
            </w:r>
          </w:p>
        </w:tc>
        <w:tc>
          <w:tcPr>
            <w:tcW w:w="567" w:type="dxa"/>
            <w:gridSpan w:val="2"/>
            <w:tcBorders>
              <w:top w:val="single" w:color="auto" w:sz="8" w:space="0"/>
              <w:left w:val="nil"/>
              <w:bottom w:val="single" w:color="auto" w:sz="8" w:space="0"/>
              <w:right w:val="single" w:color="000000" w:sz="8" w:space="0"/>
            </w:tcBorders>
            <w:hideMark/>
          </w:tcPr>
          <w:p w:rsidRPr="00244D1E" w:rsidR="003C0197" w:rsidP="006B67CC" w:rsidRDefault="003C0197" w14:paraId="489788E2" w14:textId="77777777">
            <w:pPr>
              <w:rPr>
                <w:lang w:val="en-US"/>
              </w:rPr>
            </w:pPr>
            <w:r w:rsidRPr="00244D1E">
              <w:rPr>
                <w:lang w:val="en-US"/>
              </w:rPr>
              <w:t>PO</w:t>
            </w:r>
          </w:p>
          <w:p w:rsidRPr="00244D1E" w:rsidR="003C0197" w:rsidP="006B67CC" w:rsidRDefault="003C0197" w14:paraId="786B17B2" w14:textId="77777777">
            <w:pPr>
              <w:rPr>
                <w:lang w:val="en-US"/>
              </w:rPr>
            </w:pPr>
            <w:r w:rsidRPr="00244D1E">
              <w:rPr>
                <w:lang w:val="en-US"/>
              </w:rPr>
              <w:t>9</w:t>
            </w:r>
          </w:p>
        </w:tc>
        <w:tc>
          <w:tcPr>
            <w:tcW w:w="567" w:type="dxa"/>
            <w:tcBorders>
              <w:top w:val="nil"/>
              <w:left w:val="nil"/>
              <w:bottom w:val="single" w:color="auto" w:sz="8" w:space="0"/>
              <w:right w:val="single" w:color="auto" w:sz="8" w:space="0"/>
            </w:tcBorders>
            <w:hideMark/>
          </w:tcPr>
          <w:p w:rsidRPr="00244D1E" w:rsidR="003C0197" w:rsidP="006B67CC" w:rsidRDefault="003C0197" w14:paraId="3F790073" w14:textId="77777777">
            <w:pPr>
              <w:rPr>
                <w:lang w:val="en-US"/>
              </w:rPr>
            </w:pPr>
            <w:r w:rsidRPr="00244D1E">
              <w:rPr>
                <w:lang w:val="en-US"/>
              </w:rPr>
              <w:t>PO</w:t>
            </w:r>
          </w:p>
          <w:p w:rsidRPr="00244D1E" w:rsidR="003C0197" w:rsidP="006B67CC" w:rsidRDefault="003C0197" w14:paraId="20130E20" w14:textId="77777777">
            <w:pPr>
              <w:rPr>
                <w:lang w:val="en-US"/>
              </w:rPr>
            </w:pPr>
            <w:r w:rsidRPr="00244D1E">
              <w:rPr>
                <w:lang w:val="en-US"/>
              </w:rPr>
              <w:t>10</w:t>
            </w:r>
          </w:p>
        </w:tc>
        <w:tc>
          <w:tcPr>
            <w:tcW w:w="567" w:type="dxa"/>
            <w:tcBorders>
              <w:top w:val="nil"/>
              <w:left w:val="nil"/>
              <w:bottom w:val="single" w:color="auto" w:sz="8" w:space="0"/>
              <w:right w:val="single" w:color="auto" w:sz="8" w:space="0"/>
            </w:tcBorders>
            <w:hideMark/>
          </w:tcPr>
          <w:p w:rsidRPr="00244D1E" w:rsidR="003C0197" w:rsidP="006B67CC" w:rsidRDefault="003C0197" w14:paraId="1611AD01" w14:textId="77777777">
            <w:pPr>
              <w:rPr>
                <w:lang w:val="en-US"/>
              </w:rPr>
            </w:pPr>
            <w:r w:rsidRPr="00244D1E">
              <w:rPr>
                <w:lang w:val="en-US"/>
              </w:rPr>
              <w:t>PO</w:t>
            </w:r>
          </w:p>
          <w:p w:rsidRPr="00244D1E" w:rsidR="003C0197" w:rsidP="006B67CC" w:rsidRDefault="003C0197" w14:paraId="3F26CEDD" w14:textId="77777777">
            <w:pPr>
              <w:rPr>
                <w:lang w:val="en-US"/>
              </w:rPr>
            </w:pPr>
            <w:r w:rsidRPr="00244D1E">
              <w:rPr>
                <w:lang w:val="en-US"/>
              </w:rPr>
              <w:t>11</w:t>
            </w:r>
          </w:p>
        </w:tc>
        <w:tc>
          <w:tcPr>
            <w:tcW w:w="567" w:type="dxa"/>
            <w:tcBorders>
              <w:top w:val="nil"/>
              <w:left w:val="nil"/>
              <w:bottom w:val="single" w:color="auto" w:sz="8" w:space="0"/>
              <w:right w:val="single" w:color="auto" w:sz="8" w:space="0"/>
            </w:tcBorders>
            <w:hideMark/>
          </w:tcPr>
          <w:p w:rsidRPr="00244D1E" w:rsidR="003C0197" w:rsidP="006B67CC" w:rsidRDefault="003C0197" w14:paraId="4EDAC369" w14:textId="77777777">
            <w:pPr>
              <w:rPr>
                <w:lang w:val="en-US"/>
              </w:rPr>
            </w:pPr>
            <w:r w:rsidRPr="00244D1E">
              <w:rPr>
                <w:lang w:val="en-US"/>
              </w:rPr>
              <w:t>PO</w:t>
            </w:r>
          </w:p>
          <w:p w:rsidRPr="00244D1E" w:rsidR="003C0197" w:rsidP="006B67CC" w:rsidRDefault="003C0197" w14:paraId="398765CB" w14:textId="77777777">
            <w:pPr>
              <w:rPr>
                <w:lang w:val="en-US"/>
              </w:rPr>
            </w:pPr>
            <w:r w:rsidRPr="00244D1E">
              <w:rPr>
                <w:lang w:val="en-US"/>
              </w:rPr>
              <w:t>12</w:t>
            </w:r>
          </w:p>
        </w:tc>
        <w:tc>
          <w:tcPr>
            <w:tcW w:w="567" w:type="dxa"/>
            <w:tcBorders>
              <w:top w:val="nil"/>
              <w:left w:val="nil"/>
              <w:bottom w:val="single" w:color="auto" w:sz="8" w:space="0"/>
              <w:right w:val="single" w:color="auto" w:sz="8" w:space="0"/>
            </w:tcBorders>
            <w:hideMark/>
          </w:tcPr>
          <w:p w:rsidRPr="00244D1E" w:rsidR="003C0197" w:rsidP="006B67CC" w:rsidRDefault="003C0197" w14:paraId="1A58DDA3" w14:textId="77777777">
            <w:pPr>
              <w:rPr>
                <w:lang w:val="en-US"/>
              </w:rPr>
            </w:pPr>
            <w:r w:rsidRPr="00244D1E">
              <w:rPr>
                <w:lang w:val="en-US"/>
              </w:rPr>
              <w:t>PO</w:t>
            </w:r>
          </w:p>
          <w:p w:rsidRPr="00244D1E" w:rsidR="003C0197" w:rsidP="006B67CC" w:rsidRDefault="003C0197" w14:paraId="5E3B753A" w14:textId="77777777">
            <w:pPr>
              <w:rPr>
                <w:lang w:val="en-US"/>
              </w:rPr>
            </w:pPr>
            <w:r w:rsidRPr="00244D1E">
              <w:rPr>
                <w:lang w:val="en-US"/>
              </w:rPr>
              <w:t>13</w:t>
            </w:r>
          </w:p>
        </w:tc>
        <w:tc>
          <w:tcPr>
            <w:tcW w:w="567" w:type="dxa"/>
            <w:tcBorders>
              <w:top w:val="nil"/>
              <w:left w:val="nil"/>
              <w:bottom w:val="single" w:color="auto" w:sz="8" w:space="0"/>
              <w:right w:val="single" w:color="auto" w:sz="8" w:space="0"/>
            </w:tcBorders>
            <w:hideMark/>
          </w:tcPr>
          <w:p w:rsidRPr="00244D1E" w:rsidR="003C0197" w:rsidP="006B67CC" w:rsidRDefault="003C0197" w14:paraId="2A0D290F" w14:textId="77777777">
            <w:pPr>
              <w:rPr>
                <w:lang w:val="en-US"/>
              </w:rPr>
            </w:pPr>
            <w:r w:rsidRPr="00244D1E">
              <w:rPr>
                <w:lang w:val="en-US"/>
              </w:rPr>
              <w:t>PO</w:t>
            </w:r>
          </w:p>
          <w:p w:rsidRPr="00244D1E" w:rsidR="003C0197" w:rsidP="006B67CC" w:rsidRDefault="003C0197" w14:paraId="55ECE902" w14:textId="77777777">
            <w:pPr>
              <w:rPr>
                <w:lang w:val="en-US"/>
              </w:rPr>
            </w:pPr>
            <w:r w:rsidRPr="00244D1E">
              <w:rPr>
                <w:lang w:val="en-US"/>
              </w:rPr>
              <w:t>14</w:t>
            </w:r>
          </w:p>
        </w:tc>
        <w:tc>
          <w:tcPr>
            <w:tcW w:w="709" w:type="dxa"/>
            <w:tcBorders>
              <w:top w:val="nil"/>
              <w:left w:val="nil"/>
              <w:bottom w:val="single" w:color="auto" w:sz="8" w:space="0"/>
              <w:right w:val="single" w:color="auto" w:sz="8" w:space="0"/>
            </w:tcBorders>
            <w:hideMark/>
          </w:tcPr>
          <w:p w:rsidRPr="00244D1E" w:rsidR="003C0197" w:rsidP="006B67CC" w:rsidRDefault="003C0197" w14:paraId="7CB3D348" w14:textId="77777777">
            <w:pPr>
              <w:rPr>
                <w:lang w:val="en-US"/>
              </w:rPr>
            </w:pPr>
            <w:r w:rsidRPr="00244D1E">
              <w:rPr>
                <w:lang w:val="en-US"/>
              </w:rPr>
              <w:t>PO</w:t>
            </w:r>
          </w:p>
          <w:p w:rsidRPr="00244D1E" w:rsidR="003C0197" w:rsidP="006B67CC" w:rsidRDefault="003C0197" w14:paraId="19BD5E08" w14:textId="77777777">
            <w:pPr>
              <w:rPr>
                <w:lang w:val="en-US"/>
              </w:rPr>
            </w:pPr>
            <w:r w:rsidRPr="00244D1E">
              <w:rPr>
                <w:lang w:val="en-US"/>
              </w:rPr>
              <w:t>15</w:t>
            </w:r>
          </w:p>
        </w:tc>
      </w:tr>
      <w:tr w:rsidRPr="00244D1E" w:rsidR="003C0197" w:rsidTr="00070B36" w14:paraId="4FB82C02" w14:textId="77777777">
        <w:trPr>
          <w:trHeight w:val="330"/>
        </w:trPr>
        <w:tc>
          <w:tcPr>
            <w:tcW w:w="1338" w:type="dxa"/>
            <w:tcBorders>
              <w:top w:val="nil"/>
              <w:left w:val="single" w:color="auto" w:sz="8" w:space="0"/>
              <w:bottom w:val="single" w:color="auto" w:sz="8" w:space="0"/>
              <w:right w:val="single" w:color="auto" w:sz="8" w:space="0"/>
            </w:tcBorders>
            <w:hideMark/>
          </w:tcPr>
          <w:p w:rsidRPr="00244D1E" w:rsidR="003C0197" w:rsidP="006B67CC" w:rsidRDefault="003C0197" w14:paraId="24F3A231" w14:textId="77777777">
            <w:pPr>
              <w:rPr>
                <w:lang w:val="en-US"/>
              </w:rPr>
            </w:pPr>
            <w:r w:rsidRPr="00244D1E">
              <w:rPr>
                <w:lang w:val="en-US"/>
              </w:rPr>
              <w:t>LO1</w:t>
            </w:r>
          </w:p>
        </w:tc>
        <w:tc>
          <w:tcPr>
            <w:tcW w:w="440" w:type="dxa"/>
            <w:tcBorders>
              <w:top w:val="nil"/>
              <w:left w:val="nil"/>
              <w:bottom w:val="single" w:color="auto" w:sz="8" w:space="0"/>
              <w:right w:val="single" w:color="auto" w:sz="8" w:space="0"/>
            </w:tcBorders>
          </w:tcPr>
          <w:p w:rsidRPr="005C226A" w:rsidR="003C0197" w:rsidP="006B67CC" w:rsidRDefault="003C0197" w14:paraId="31A1E7FA" w14:textId="77777777">
            <w:pPr>
              <w:rPr>
                <w:b w:val="0"/>
              </w:rPr>
            </w:pPr>
            <w:r w:rsidRPr="005C226A">
              <w:rPr>
                <w:b w:val="0"/>
              </w:rPr>
              <w:t>5</w:t>
            </w:r>
          </w:p>
        </w:tc>
        <w:tc>
          <w:tcPr>
            <w:tcW w:w="567" w:type="dxa"/>
            <w:tcBorders>
              <w:top w:val="nil"/>
              <w:left w:val="nil"/>
              <w:bottom w:val="single" w:color="auto" w:sz="8" w:space="0"/>
              <w:right w:val="single" w:color="auto" w:sz="8" w:space="0"/>
            </w:tcBorders>
          </w:tcPr>
          <w:p w:rsidRPr="005C226A" w:rsidR="003C0197" w:rsidP="006B67CC" w:rsidRDefault="003C0197" w14:paraId="2B4D21D0"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916E0AF" w14:textId="77777777">
            <w:pPr>
              <w:rPr>
                <w:b w:val="0"/>
              </w:rPr>
            </w:pPr>
          </w:p>
        </w:tc>
        <w:tc>
          <w:tcPr>
            <w:tcW w:w="426" w:type="dxa"/>
            <w:tcBorders>
              <w:top w:val="nil"/>
              <w:left w:val="nil"/>
              <w:bottom w:val="single" w:color="auto" w:sz="8" w:space="0"/>
              <w:right w:val="single" w:color="auto" w:sz="8" w:space="0"/>
            </w:tcBorders>
          </w:tcPr>
          <w:p w:rsidRPr="005C226A" w:rsidR="003C0197" w:rsidP="006B67CC" w:rsidRDefault="003C0197" w14:paraId="0DB6754A"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BBE57F3" w14:textId="77777777">
            <w:pPr>
              <w:rPr>
                <w:b w:val="0"/>
              </w:rPr>
            </w:pPr>
          </w:p>
        </w:tc>
        <w:tc>
          <w:tcPr>
            <w:tcW w:w="425" w:type="dxa"/>
            <w:tcBorders>
              <w:top w:val="single" w:color="auto" w:sz="8" w:space="0"/>
              <w:left w:val="nil"/>
              <w:bottom w:val="single" w:color="auto" w:sz="8" w:space="0"/>
              <w:right w:val="single" w:color="000000" w:sz="8" w:space="0"/>
            </w:tcBorders>
          </w:tcPr>
          <w:p w:rsidRPr="005C226A" w:rsidR="003C0197" w:rsidP="006B67CC" w:rsidRDefault="003C0197" w14:paraId="4040C45E" w14:textId="77777777">
            <w:pPr>
              <w:rPr>
                <w:b w:val="0"/>
              </w:rPr>
            </w:pPr>
          </w:p>
        </w:tc>
        <w:tc>
          <w:tcPr>
            <w:tcW w:w="425" w:type="dxa"/>
            <w:tcBorders>
              <w:top w:val="nil"/>
              <w:left w:val="nil"/>
              <w:bottom w:val="single" w:color="auto" w:sz="8" w:space="0"/>
              <w:right w:val="single" w:color="auto" w:sz="8" w:space="0"/>
            </w:tcBorders>
          </w:tcPr>
          <w:p w:rsidRPr="005C226A" w:rsidR="003C0197" w:rsidP="006B67CC" w:rsidRDefault="003C0197" w14:paraId="0FBA21BE"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72AD3676"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5C226A" w:rsidR="003C0197" w:rsidP="006B67CC" w:rsidRDefault="003C0197" w14:paraId="7A0F2ECC"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33833189"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B101E20" w14:textId="77777777">
            <w:pPr>
              <w:rPr>
                <w:b w:val="0"/>
              </w:rPr>
            </w:pPr>
            <w:r w:rsidRPr="005C226A">
              <w:rPr>
                <w:b w:val="0"/>
              </w:rPr>
              <w:t>5</w:t>
            </w:r>
          </w:p>
        </w:tc>
        <w:tc>
          <w:tcPr>
            <w:tcW w:w="567" w:type="dxa"/>
            <w:tcBorders>
              <w:top w:val="nil"/>
              <w:left w:val="nil"/>
              <w:bottom w:val="single" w:color="auto" w:sz="8" w:space="0"/>
              <w:right w:val="single" w:color="auto" w:sz="8" w:space="0"/>
            </w:tcBorders>
          </w:tcPr>
          <w:p w:rsidRPr="005C226A" w:rsidR="003C0197" w:rsidP="006B67CC" w:rsidRDefault="003C0197" w14:paraId="446084CC"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5D3516A"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56E7180A" w14:textId="77777777">
            <w:pPr>
              <w:rPr>
                <w:b w:val="0"/>
              </w:rPr>
            </w:pPr>
          </w:p>
        </w:tc>
        <w:tc>
          <w:tcPr>
            <w:tcW w:w="709" w:type="dxa"/>
            <w:tcBorders>
              <w:top w:val="nil"/>
              <w:left w:val="nil"/>
              <w:bottom w:val="single" w:color="auto" w:sz="8" w:space="0"/>
              <w:right w:val="single" w:color="auto" w:sz="8" w:space="0"/>
            </w:tcBorders>
          </w:tcPr>
          <w:p w:rsidRPr="005C226A" w:rsidR="003C0197" w:rsidP="006B67CC" w:rsidRDefault="003C0197" w14:paraId="7A920AE0" w14:textId="77777777">
            <w:pPr>
              <w:rPr>
                <w:b w:val="0"/>
              </w:rPr>
            </w:pPr>
            <w:r w:rsidRPr="005C226A">
              <w:rPr>
                <w:b w:val="0"/>
              </w:rPr>
              <w:t>5</w:t>
            </w:r>
          </w:p>
        </w:tc>
      </w:tr>
      <w:tr w:rsidRPr="00244D1E" w:rsidR="003C0197" w:rsidTr="00070B36" w14:paraId="577FFBA2" w14:textId="77777777">
        <w:trPr>
          <w:trHeight w:val="330"/>
        </w:trPr>
        <w:tc>
          <w:tcPr>
            <w:tcW w:w="1338" w:type="dxa"/>
            <w:tcBorders>
              <w:top w:val="nil"/>
              <w:left w:val="single" w:color="auto" w:sz="8" w:space="0"/>
              <w:bottom w:val="single" w:color="auto" w:sz="8" w:space="0"/>
              <w:right w:val="single" w:color="auto" w:sz="8" w:space="0"/>
            </w:tcBorders>
            <w:hideMark/>
          </w:tcPr>
          <w:p w:rsidRPr="00244D1E" w:rsidR="003C0197" w:rsidP="006B67CC" w:rsidRDefault="003C0197" w14:paraId="677D33A6" w14:textId="77777777">
            <w:pPr>
              <w:rPr>
                <w:lang w:val="en-US"/>
              </w:rPr>
            </w:pPr>
            <w:r w:rsidRPr="00244D1E">
              <w:rPr>
                <w:lang w:val="en-US"/>
              </w:rPr>
              <w:t>LO2</w:t>
            </w:r>
          </w:p>
        </w:tc>
        <w:tc>
          <w:tcPr>
            <w:tcW w:w="440" w:type="dxa"/>
            <w:tcBorders>
              <w:top w:val="nil"/>
              <w:left w:val="nil"/>
              <w:bottom w:val="single" w:color="auto" w:sz="8" w:space="0"/>
              <w:right w:val="single" w:color="auto" w:sz="8" w:space="0"/>
            </w:tcBorders>
          </w:tcPr>
          <w:p w:rsidRPr="005C226A" w:rsidR="003C0197" w:rsidP="006B67CC" w:rsidRDefault="003C0197" w14:paraId="493348DC"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F7F0CCB"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581A9EA9" w14:textId="77777777">
            <w:pPr>
              <w:rPr>
                <w:b w:val="0"/>
              </w:rPr>
            </w:pPr>
          </w:p>
        </w:tc>
        <w:tc>
          <w:tcPr>
            <w:tcW w:w="426" w:type="dxa"/>
            <w:tcBorders>
              <w:top w:val="nil"/>
              <w:left w:val="nil"/>
              <w:bottom w:val="single" w:color="auto" w:sz="8" w:space="0"/>
              <w:right w:val="single" w:color="auto" w:sz="8" w:space="0"/>
            </w:tcBorders>
          </w:tcPr>
          <w:p w:rsidRPr="005C226A" w:rsidR="003C0197" w:rsidP="006B67CC" w:rsidRDefault="003C0197" w14:paraId="1045AE36"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5C3907E9" w14:textId="77777777">
            <w:pPr>
              <w:rPr>
                <w:b w:val="0"/>
              </w:rPr>
            </w:pPr>
          </w:p>
        </w:tc>
        <w:tc>
          <w:tcPr>
            <w:tcW w:w="425" w:type="dxa"/>
            <w:tcBorders>
              <w:top w:val="single" w:color="auto" w:sz="8" w:space="0"/>
              <w:left w:val="nil"/>
              <w:bottom w:val="single" w:color="auto" w:sz="8" w:space="0"/>
              <w:right w:val="single" w:color="000000" w:sz="8" w:space="0"/>
            </w:tcBorders>
          </w:tcPr>
          <w:p w:rsidRPr="005C226A" w:rsidR="003C0197" w:rsidP="006B67CC" w:rsidRDefault="003C0197" w14:paraId="12F15BA0" w14:textId="77777777">
            <w:pPr>
              <w:rPr>
                <w:b w:val="0"/>
              </w:rPr>
            </w:pPr>
          </w:p>
        </w:tc>
        <w:tc>
          <w:tcPr>
            <w:tcW w:w="425" w:type="dxa"/>
            <w:tcBorders>
              <w:top w:val="nil"/>
              <w:left w:val="nil"/>
              <w:bottom w:val="single" w:color="auto" w:sz="8" w:space="0"/>
              <w:right w:val="single" w:color="auto" w:sz="8" w:space="0"/>
            </w:tcBorders>
          </w:tcPr>
          <w:p w:rsidRPr="005C226A" w:rsidR="003C0197" w:rsidP="006B67CC" w:rsidRDefault="003C0197" w14:paraId="5054C4C4"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5F0D8385"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5C226A" w:rsidR="003C0197" w:rsidP="006B67CC" w:rsidRDefault="003C0197" w14:paraId="247B69DF"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D9960B6"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701FF1A4" w14:textId="77777777">
            <w:pPr>
              <w:rPr>
                <w:b w:val="0"/>
              </w:rPr>
            </w:pPr>
            <w:r w:rsidRPr="005C226A">
              <w:rPr>
                <w:b w:val="0"/>
              </w:rPr>
              <w:t>5</w:t>
            </w:r>
          </w:p>
        </w:tc>
        <w:tc>
          <w:tcPr>
            <w:tcW w:w="567" w:type="dxa"/>
            <w:tcBorders>
              <w:top w:val="nil"/>
              <w:left w:val="nil"/>
              <w:bottom w:val="single" w:color="auto" w:sz="8" w:space="0"/>
              <w:right w:val="single" w:color="auto" w:sz="8" w:space="0"/>
            </w:tcBorders>
          </w:tcPr>
          <w:p w:rsidRPr="005C226A" w:rsidR="003C0197" w:rsidP="006B67CC" w:rsidRDefault="003C0197" w14:paraId="14862461"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792E6431"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03C6AC88" w14:textId="77777777">
            <w:pPr>
              <w:rPr>
                <w:b w:val="0"/>
              </w:rPr>
            </w:pPr>
          </w:p>
        </w:tc>
        <w:tc>
          <w:tcPr>
            <w:tcW w:w="709" w:type="dxa"/>
            <w:tcBorders>
              <w:top w:val="nil"/>
              <w:left w:val="nil"/>
              <w:bottom w:val="single" w:color="auto" w:sz="8" w:space="0"/>
              <w:right w:val="single" w:color="auto" w:sz="8" w:space="0"/>
            </w:tcBorders>
          </w:tcPr>
          <w:p w:rsidRPr="005C226A" w:rsidR="003C0197" w:rsidP="006B67CC" w:rsidRDefault="003C0197" w14:paraId="77D59347" w14:textId="77777777">
            <w:pPr>
              <w:rPr>
                <w:b w:val="0"/>
              </w:rPr>
            </w:pPr>
          </w:p>
        </w:tc>
      </w:tr>
      <w:tr w:rsidRPr="00244D1E" w:rsidR="003C0197" w:rsidTr="00070B36" w14:paraId="59802DDA" w14:textId="77777777">
        <w:trPr>
          <w:trHeight w:val="330"/>
        </w:trPr>
        <w:tc>
          <w:tcPr>
            <w:tcW w:w="1338" w:type="dxa"/>
            <w:tcBorders>
              <w:top w:val="nil"/>
              <w:left w:val="single" w:color="auto" w:sz="8" w:space="0"/>
              <w:bottom w:val="single" w:color="auto" w:sz="8" w:space="0"/>
              <w:right w:val="single" w:color="auto" w:sz="8" w:space="0"/>
            </w:tcBorders>
            <w:hideMark/>
          </w:tcPr>
          <w:p w:rsidRPr="00244D1E" w:rsidR="003C0197" w:rsidP="006B67CC" w:rsidRDefault="003C0197" w14:paraId="63E564F8" w14:textId="77777777">
            <w:pPr>
              <w:rPr>
                <w:lang w:val="en-US"/>
              </w:rPr>
            </w:pPr>
            <w:r w:rsidRPr="00244D1E">
              <w:rPr>
                <w:lang w:val="en-US"/>
              </w:rPr>
              <w:t>LO3</w:t>
            </w:r>
          </w:p>
        </w:tc>
        <w:tc>
          <w:tcPr>
            <w:tcW w:w="440" w:type="dxa"/>
            <w:tcBorders>
              <w:top w:val="nil"/>
              <w:left w:val="nil"/>
              <w:bottom w:val="single" w:color="auto" w:sz="8" w:space="0"/>
              <w:right w:val="single" w:color="auto" w:sz="8" w:space="0"/>
            </w:tcBorders>
          </w:tcPr>
          <w:p w:rsidRPr="005C226A" w:rsidR="003C0197" w:rsidP="006B67CC" w:rsidRDefault="003C0197" w14:paraId="725F663E" w14:textId="77777777">
            <w:pPr>
              <w:rPr>
                <w:b w:val="0"/>
              </w:rPr>
            </w:pPr>
            <w:r w:rsidRPr="005C226A">
              <w:rPr>
                <w:b w:val="0"/>
              </w:rPr>
              <w:t>5</w:t>
            </w:r>
          </w:p>
        </w:tc>
        <w:tc>
          <w:tcPr>
            <w:tcW w:w="567" w:type="dxa"/>
            <w:tcBorders>
              <w:top w:val="nil"/>
              <w:left w:val="nil"/>
              <w:bottom w:val="single" w:color="auto" w:sz="8" w:space="0"/>
              <w:right w:val="single" w:color="auto" w:sz="8" w:space="0"/>
            </w:tcBorders>
          </w:tcPr>
          <w:p w:rsidRPr="005C226A" w:rsidR="003C0197" w:rsidP="006B67CC" w:rsidRDefault="003C0197" w14:paraId="50E244CB"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13760BB9" w14:textId="77777777">
            <w:pPr>
              <w:rPr>
                <w:b w:val="0"/>
              </w:rPr>
            </w:pPr>
          </w:p>
        </w:tc>
        <w:tc>
          <w:tcPr>
            <w:tcW w:w="426" w:type="dxa"/>
            <w:tcBorders>
              <w:top w:val="nil"/>
              <w:left w:val="nil"/>
              <w:bottom w:val="single" w:color="auto" w:sz="8" w:space="0"/>
              <w:right w:val="single" w:color="auto" w:sz="8" w:space="0"/>
            </w:tcBorders>
          </w:tcPr>
          <w:p w:rsidRPr="005C226A" w:rsidR="003C0197" w:rsidP="006B67CC" w:rsidRDefault="003C0197" w14:paraId="32AC61DE"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1A335B31" w14:textId="77777777">
            <w:pPr>
              <w:rPr>
                <w:b w:val="0"/>
              </w:rPr>
            </w:pPr>
          </w:p>
        </w:tc>
        <w:tc>
          <w:tcPr>
            <w:tcW w:w="425" w:type="dxa"/>
            <w:tcBorders>
              <w:top w:val="single" w:color="auto" w:sz="8" w:space="0"/>
              <w:left w:val="nil"/>
              <w:bottom w:val="single" w:color="auto" w:sz="8" w:space="0"/>
              <w:right w:val="single" w:color="000000" w:sz="8" w:space="0"/>
            </w:tcBorders>
          </w:tcPr>
          <w:p w:rsidRPr="005C226A" w:rsidR="003C0197" w:rsidP="006B67CC" w:rsidRDefault="003C0197" w14:paraId="3F3E1C9A" w14:textId="77777777">
            <w:pPr>
              <w:rPr>
                <w:b w:val="0"/>
              </w:rPr>
            </w:pPr>
          </w:p>
        </w:tc>
        <w:tc>
          <w:tcPr>
            <w:tcW w:w="425" w:type="dxa"/>
            <w:tcBorders>
              <w:top w:val="nil"/>
              <w:left w:val="nil"/>
              <w:bottom w:val="single" w:color="auto" w:sz="8" w:space="0"/>
              <w:right w:val="single" w:color="auto" w:sz="8" w:space="0"/>
            </w:tcBorders>
          </w:tcPr>
          <w:p w:rsidRPr="005C226A" w:rsidR="003C0197" w:rsidP="006B67CC" w:rsidRDefault="003C0197" w14:paraId="4CDC0375"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F7D6C3B"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5C226A" w:rsidR="003C0197" w:rsidP="006B67CC" w:rsidRDefault="003C0197" w14:paraId="79ADED45"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074681B"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CCA86FC" w14:textId="77777777">
            <w:pPr>
              <w:rPr>
                <w:b w:val="0"/>
              </w:rPr>
            </w:pPr>
            <w:r w:rsidRPr="005C226A">
              <w:rPr>
                <w:b w:val="0"/>
              </w:rPr>
              <w:t>5</w:t>
            </w:r>
          </w:p>
        </w:tc>
        <w:tc>
          <w:tcPr>
            <w:tcW w:w="567" w:type="dxa"/>
            <w:tcBorders>
              <w:top w:val="nil"/>
              <w:left w:val="nil"/>
              <w:bottom w:val="single" w:color="auto" w:sz="8" w:space="0"/>
              <w:right w:val="single" w:color="auto" w:sz="8" w:space="0"/>
            </w:tcBorders>
          </w:tcPr>
          <w:p w:rsidRPr="005C226A" w:rsidR="003C0197" w:rsidP="006B67CC" w:rsidRDefault="003C0197" w14:paraId="70A94DB5"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A1702A1"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FCCA74A" w14:textId="77777777">
            <w:pPr>
              <w:rPr>
                <w:b w:val="0"/>
              </w:rPr>
            </w:pPr>
          </w:p>
        </w:tc>
        <w:tc>
          <w:tcPr>
            <w:tcW w:w="709" w:type="dxa"/>
            <w:tcBorders>
              <w:top w:val="nil"/>
              <w:left w:val="nil"/>
              <w:bottom w:val="single" w:color="auto" w:sz="8" w:space="0"/>
              <w:right w:val="single" w:color="auto" w:sz="8" w:space="0"/>
            </w:tcBorders>
          </w:tcPr>
          <w:p w:rsidRPr="005C226A" w:rsidR="003C0197" w:rsidP="006B67CC" w:rsidRDefault="003C0197" w14:paraId="793AA2B0" w14:textId="77777777">
            <w:pPr>
              <w:rPr>
                <w:b w:val="0"/>
              </w:rPr>
            </w:pPr>
            <w:r w:rsidRPr="005C226A">
              <w:rPr>
                <w:b w:val="0"/>
              </w:rPr>
              <w:t>5</w:t>
            </w:r>
          </w:p>
        </w:tc>
      </w:tr>
      <w:tr w:rsidRPr="00244D1E" w:rsidR="003C0197" w:rsidTr="00070B36" w14:paraId="6F8BC074" w14:textId="77777777">
        <w:trPr>
          <w:trHeight w:val="330"/>
        </w:trPr>
        <w:tc>
          <w:tcPr>
            <w:tcW w:w="1338" w:type="dxa"/>
            <w:tcBorders>
              <w:top w:val="nil"/>
              <w:left w:val="single" w:color="auto" w:sz="8" w:space="0"/>
              <w:bottom w:val="single" w:color="auto" w:sz="8" w:space="0"/>
              <w:right w:val="single" w:color="auto" w:sz="8" w:space="0"/>
            </w:tcBorders>
            <w:hideMark/>
          </w:tcPr>
          <w:p w:rsidRPr="00244D1E" w:rsidR="003C0197" w:rsidP="006B67CC" w:rsidRDefault="003C0197" w14:paraId="256BDE09" w14:textId="77777777">
            <w:pPr>
              <w:rPr>
                <w:lang w:val="en-US"/>
              </w:rPr>
            </w:pPr>
            <w:r w:rsidRPr="00244D1E">
              <w:rPr>
                <w:lang w:val="en-US"/>
              </w:rPr>
              <w:t>LO4</w:t>
            </w:r>
          </w:p>
        </w:tc>
        <w:tc>
          <w:tcPr>
            <w:tcW w:w="440" w:type="dxa"/>
            <w:tcBorders>
              <w:top w:val="nil"/>
              <w:left w:val="nil"/>
              <w:bottom w:val="single" w:color="auto" w:sz="8" w:space="0"/>
              <w:right w:val="single" w:color="auto" w:sz="8" w:space="0"/>
            </w:tcBorders>
          </w:tcPr>
          <w:p w:rsidRPr="005C226A" w:rsidR="003C0197" w:rsidP="006B67CC" w:rsidRDefault="003C0197" w14:paraId="3631D0F1"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302986F1"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42A99C7" w14:textId="77777777">
            <w:pPr>
              <w:rPr>
                <w:b w:val="0"/>
              </w:rPr>
            </w:pPr>
          </w:p>
        </w:tc>
        <w:tc>
          <w:tcPr>
            <w:tcW w:w="426" w:type="dxa"/>
            <w:tcBorders>
              <w:top w:val="nil"/>
              <w:left w:val="nil"/>
              <w:bottom w:val="single" w:color="auto" w:sz="8" w:space="0"/>
              <w:right w:val="single" w:color="auto" w:sz="8" w:space="0"/>
            </w:tcBorders>
          </w:tcPr>
          <w:p w:rsidRPr="005C226A" w:rsidR="003C0197" w:rsidP="006B67CC" w:rsidRDefault="003C0197" w14:paraId="315A330C"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6C651F56" w14:textId="77777777">
            <w:pPr>
              <w:rPr>
                <w:b w:val="0"/>
              </w:rPr>
            </w:pPr>
          </w:p>
        </w:tc>
        <w:tc>
          <w:tcPr>
            <w:tcW w:w="425" w:type="dxa"/>
            <w:tcBorders>
              <w:top w:val="single" w:color="auto" w:sz="8" w:space="0"/>
              <w:left w:val="nil"/>
              <w:bottom w:val="single" w:color="auto" w:sz="8" w:space="0"/>
              <w:right w:val="single" w:color="000000" w:sz="8" w:space="0"/>
            </w:tcBorders>
          </w:tcPr>
          <w:p w:rsidRPr="005C226A" w:rsidR="003C0197" w:rsidP="006B67CC" w:rsidRDefault="003C0197" w14:paraId="7E70071F" w14:textId="77777777">
            <w:pPr>
              <w:rPr>
                <w:b w:val="0"/>
              </w:rPr>
            </w:pPr>
          </w:p>
        </w:tc>
        <w:tc>
          <w:tcPr>
            <w:tcW w:w="425" w:type="dxa"/>
            <w:tcBorders>
              <w:top w:val="nil"/>
              <w:left w:val="nil"/>
              <w:bottom w:val="single" w:color="auto" w:sz="8" w:space="0"/>
              <w:right w:val="single" w:color="auto" w:sz="8" w:space="0"/>
            </w:tcBorders>
          </w:tcPr>
          <w:p w:rsidRPr="005C226A" w:rsidR="003C0197" w:rsidP="006B67CC" w:rsidRDefault="003C0197" w14:paraId="2ACE2B38"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25CE008"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5C226A" w:rsidR="003C0197" w:rsidP="006B67CC" w:rsidRDefault="003C0197" w14:paraId="000B60D6"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F8EA19F"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DDB2D3A"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4C62D0BA"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05EE546D"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3299FCF" w14:textId="77777777">
            <w:pPr>
              <w:rPr>
                <w:b w:val="0"/>
              </w:rPr>
            </w:pPr>
          </w:p>
        </w:tc>
        <w:tc>
          <w:tcPr>
            <w:tcW w:w="709" w:type="dxa"/>
            <w:tcBorders>
              <w:top w:val="nil"/>
              <w:left w:val="nil"/>
              <w:bottom w:val="single" w:color="auto" w:sz="8" w:space="0"/>
              <w:right w:val="single" w:color="auto" w:sz="8" w:space="0"/>
            </w:tcBorders>
          </w:tcPr>
          <w:p w:rsidRPr="005C226A" w:rsidR="003C0197" w:rsidP="006B67CC" w:rsidRDefault="003C0197" w14:paraId="0EE4833F" w14:textId="77777777">
            <w:pPr>
              <w:rPr>
                <w:b w:val="0"/>
              </w:rPr>
            </w:pPr>
          </w:p>
        </w:tc>
      </w:tr>
      <w:tr w:rsidRPr="00244D1E" w:rsidR="003C0197" w:rsidTr="00070B36" w14:paraId="7DE25A59" w14:textId="77777777">
        <w:trPr>
          <w:trHeight w:val="330"/>
        </w:trPr>
        <w:tc>
          <w:tcPr>
            <w:tcW w:w="1338" w:type="dxa"/>
            <w:tcBorders>
              <w:top w:val="nil"/>
              <w:left w:val="single" w:color="auto" w:sz="8" w:space="0"/>
              <w:bottom w:val="single" w:color="auto" w:sz="8" w:space="0"/>
              <w:right w:val="single" w:color="auto" w:sz="8" w:space="0"/>
            </w:tcBorders>
            <w:hideMark/>
          </w:tcPr>
          <w:p w:rsidRPr="00244D1E" w:rsidR="003C0197" w:rsidP="006B67CC" w:rsidRDefault="003C0197" w14:paraId="5F6327A9" w14:textId="77777777">
            <w:pPr>
              <w:rPr>
                <w:lang w:val="en-US"/>
              </w:rPr>
            </w:pPr>
            <w:r w:rsidRPr="00244D1E">
              <w:rPr>
                <w:lang w:val="en-US"/>
              </w:rPr>
              <w:t>LO5</w:t>
            </w:r>
          </w:p>
        </w:tc>
        <w:tc>
          <w:tcPr>
            <w:tcW w:w="440" w:type="dxa"/>
            <w:tcBorders>
              <w:top w:val="nil"/>
              <w:left w:val="nil"/>
              <w:bottom w:val="single" w:color="auto" w:sz="8" w:space="0"/>
              <w:right w:val="single" w:color="auto" w:sz="8" w:space="0"/>
            </w:tcBorders>
          </w:tcPr>
          <w:p w:rsidRPr="005C226A" w:rsidR="003C0197" w:rsidP="006B67CC" w:rsidRDefault="003C0197" w14:paraId="79F5729B" w14:textId="77777777">
            <w:pPr>
              <w:rPr>
                <w:b w:val="0"/>
              </w:rPr>
            </w:pPr>
            <w:r w:rsidRPr="005C226A">
              <w:rPr>
                <w:b w:val="0"/>
              </w:rPr>
              <w:t>5</w:t>
            </w:r>
          </w:p>
        </w:tc>
        <w:tc>
          <w:tcPr>
            <w:tcW w:w="567" w:type="dxa"/>
            <w:tcBorders>
              <w:top w:val="nil"/>
              <w:left w:val="nil"/>
              <w:bottom w:val="single" w:color="auto" w:sz="8" w:space="0"/>
              <w:right w:val="single" w:color="auto" w:sz="8" w:space="0"/>
            </w:tcBorders>
          </w:tcPr>
          <w:p w:rsidRPr="005C226A" w:rsidR="003C0197" w:rsidP="006B67CC" w:rsidRDefault="003C0197" w14:paraId="583A99F2"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5B30B9A5" w14:textId="77777777">
            <w:pPr>
              <w:rPr>
                <w:b w:val="0"/>
              </w:rPr>
            </w:pPr>
          </w:p>
        </w:tc>
        <w:tc>
          <w:tcPr>
            <w:tcW w:w="426" w:type="dxa"/>
            <w:tcBorders>
              <w:top w:val="nil"/>
              <w:left w:val="nil"/>
              <w:bottom w:val="single" w:color="auto" w:sz="8" w:space="0"/>
              <w:right w:val="single" w:color="auto" w:sz="8" w:space="0"/>
            </w:tcBorders>
          </w:tcPr>
          <w:p w:rsidRPr="005C226A" w:rsidR="003C0197" w:rsidP="006B67CC" w:rsidRDefault="003C0197" w14:paraId="774EDBE2"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756715A" w14:textId="77777777">
            <w:pPr>
              <w:rPr>
                <w:b w:val="0"/>
              </w:rPr>
            </w:pPr>
          </w:p>
        </w:tc>
        <w:tc>
          <w:tcPr>
            <w:tcW w:w="425" w:type="dxa"/>
            <w:tcBorders>
              <w:top w:val="single" w:color="auto" w:sz="8" w:space="0"/>
              <w:left w:val="nil"/>
              <w:bottom w:val="single" w:color="auto" w:sz="8" w:space="0"/>
              <w:right w:val="single" w:color="000000" w:sz="8" w:space="0"/>
            </w:tcBorders>
          </w:tcPr>
          <w:p w:rsidRPr="005C226A" w:rsidR="003C0197" w:rsidP="006B67CC" w:rsidRDefault="003C0197" w14:paraId="3A47541A" w14:textId="77777777">
            <w:pPr>
              <w:rPr>
                <w:b w:val="0"/>
              </w:rPr>
            </w:pPr>
          </w:p>
        </w:tc>
        <w:tc>
          <w:tcPr>
            <w:tcW w:w="425" w:type="dxa"/>
            <w:tcBorders>
              <w:top w:val="nil"/>
              <w:left w:val="nil"/>
              <w:bottom w:val="single" w:color="auto" w:sz="8" w:space="0"/>
              <w:right w:val="single" w:color="auto" w:sz="8" w:space="0"/>
            </w:tcBorders>
          </w:tcPr>
          <w:p w:rsidRPr="005C226A" w:rsidR="003C0197" w:rsidP="006B67CC" w:rsidRDefault="003C0197" w14:paraId="5D722B15"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7FEBA2F6"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5C226A" w:rsidR="003C0197" w:rsidP="006B67CC" w:rsidRDefault="003C0197" w14:paraId="0DD7AB82"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25DB62AF"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6C659FD9" w14:textId="77777777">
            <w:pPr>
              <w:rPr>
                <w:b w:val="0"/>
              </w:rPr>
            </w:pPr>
            <w:r w:rsidRPr="005C226A">
              <w:rPr>
                <w:b w:val="0"/>
              </w:rPr>
              <w:t>5</w:t>
            </w:r>
          </w:p>
        </w:tc>
        <w:tc>
          <w:tcPr>
            <w:tcW w:w="567" w:type="dxa"/>
            <w:tcBorders>
              <w:top w:val="nil"/>
              <w:left w:val="nil"/>
              <w:bottom w:val="single" w:color="auto" w:sz="8" w:space="0"/>
              <w:right w:val="single" w:color="auto" w:sz="8" w:space="0"/>
            </w:tcBorders>
          </w:tcPr>
          <w:p w:rsidRPr="005C226A" w:rsidR="003C0197" w:rsidP="006B67CC" w:rsidRDefault="003C0197" w14:paraId="11B24497"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7EFE18F6" w14:textId="77777777">
            <w:pPr>
              <w:rPr>
                <w:b w:val="0"/>
              </w:rPr>
            </w:pPr>
          </w:p>
        </w:tc>
        <w:tc>
          <w:tcPr>
            <w:tcW w:w="567" w:type="dxa"/>
            <w:tcBorders>
              <w:top w:val="nil"/>
              <w:left w:val="nil"/>
              <w:bottom w:val="single" w:color="auto" w:sz="8" w:space="0"/>
              <w:right w:val="single" w:color="auto" w:sz="8" w:space="0"/>
            </w:tcBorders>
          </w:tcPr>
          <w:p w:rsidRPr="005C226A" w:rsidR="003C0197" w:rsidP="006B67CC" w:rsidRDefault="003C0197" w14:paraId="751099D6" w14:textId="77777777">
            <w:pPr>
              <w:rPr>
                <w:b w:val="0"/>
              </w:rPr>
            </w:pPr>
          </w:p>
        </w:tc>
        <w:tc>
          <w:tcPr>
            <w:tcW w:w="709" w:type="dxa"/>
            <w:tcBorders>
              <w:top w:val="nil"/>
              <w:left w:val="nil"/>
              <w:bottom w:val="single" w:color="auto" w:sz="8" w:space="0"/>
              <w:right w:val="single" w:color="auto" w:sz="8" w:space="0"/>
            </w:tcBorders>
          </w:tcPr>
          <w:p w:rsidRPr="005C226A" w:rsidR="003C0197" w:rsidP="006B67CC" w:rsidRDefault="003C0197" w14:paraId="18EAAC58" w14:textId="77777777">
            <w:pPr>
              <w:rPr>
                <w:b w:val="0"/>
              </w:rPr>
            </w:pPr>
            <w:r w:rsidRPr="005C226A">
              <w:rPr>
                <w:b w:val="0"/>
              </w:rPr>
              <w:t>5</w:t>
            </w:r>
          </w:p>
        </w:tc>
      </w:tr>
      <w:tr w:rsidRPr="00244D1E" w:rsidR="003C0197" w:rsidTr="00070B36" w14:paraId="48E09A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498" w:type="dxa"/>
            <w:gridSpan w:val="17"/>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726286F7" w14:textId="77777777">
            <w:pPr>
              <w:rPr>
                <w:lang w:val="en-US"/>
              </w:rPr>
            </w:pPr>
            <w:r w:rsidRPr="00244D1E">
              <w:rPr>
                <w:lang w:val="en-US"/>
              </w:rPr>
              <w:t xml:space="preserve">ECTS Table: </w:t>
            </w:r>
          </w:p>
        </w:tc>
      </w:tr>
      <w:tr w:rsidRPr="00244D1E" w:rsidR="003C0197" w:rsidTr="00070B36" w14:paraId="79894C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6BA19767" w14:textId="77777777">
            <w:pPr>
              <w:rPr>
                <w:lang w:val="en-US"/>
              </w:rPr>
            </w:pPr>
            <w:r w:rsidRPr="00244D1E">
              <w:rPr>
                <w:lang w:val="en-US"/>
              </w:rPr>
              <w:t xml:space="preserve">Course activities </w:t>
            </w:r>
          </w:p>
        </w:tc>
        <w:tc>
          <w:tcPr>
            <w:tcW w:w="1003" w:type="dxa"/>
            <w:gridSpan w:val="2"/>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313A2E13" w14:textId="77777777">
            <w:pPr>
              <w:rPr>
                <w:lang w:val="en-US"/>
              </w:rPr>
            </w:pPr>
            <w:r w:rsidRPr="00244D1E">
              <w:rPr>
                <w:lang w:val="en-US"/>
              </w:rPr>
              <w:t>Number</w:t>
            </w:r>
          </w:p>
        </w:tc>
        <w:tc>
          <w:tcPr>
            <w:tcW w:w="1079" w:type="dxa"/>
            <w:gridSpan w:val="2"/>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200658DC" w14:textId="77777777">
            <w:pPr>
              <w:rPr>
                <w:lang w:val="en-US"/>
              </w:rPr>
            </w:pPr>
            <w:r w:rsidRPr="00244D1E">
              <w:rPr>
                <w:lang w:val="en-US"/>
              </w:rPr>
              <w:t>Duration</w:t>
            </w:r>
          </w:p>
          <w:p w:rsidRPr="00244D1E" w:rsidR="003C0197" w:rsidP="006B67CC" w:rsidRDefault="003C0197" w14:paraId="2E8BAE1D" w14:textId="77777777">
            <w:pPr>
              <w:rPr>
                <w:lang w:val="en-US"/>
              </w:rPr>
            </w:pPr>
            <w:r w:rsidRPr="00244D1E">
              <w:rPr>
                <w:lang w:val="en-US"/>
              </w:rPr>
              <w:t>(Hour)</w:t>
            </w:r>
          </w:p>
        </w:tc>
        <w:tc>
          <w:tcPr>
            <w:tcW w:w="1955" w:type="dxa"/>
            <w:gridSpan w:val="3"/>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3FA35F3C" w14:textId="77777777">
            <w:pPr>
              <w:rPr>
                <w:lang w:val="en-US"/>
              </w:rPr>
            </w:pPr>
            <w:r w:rsidRPr="00244D1E">
              <w:rPr>
                <w:lang w:val="en-US"/>
              </w:rPr>
              <w:t xml:space="preserve">Total work load (Hour) </w:t>
            </w:r>
          </w:p>
        </w:tc>
      </w:tr>
      <w:tr w:rsidRPr="00244D1E" w:rsidR="003C0197" w:rsidTr="00070B36" w14:paraId="32AB0C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498" w:type="dxa"/>
            <w:gridSpan w:val="17"/>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2341E997" w14:textId="77777777">
            <w:pPr>
              <w:rPr>
                <w:lang w:val="en-US"/>
              </w:rPr>
            </w:pPr>
            <w:r w:rsidRPr="00244D1E">
              <w:rPr>
                <w:lang w:val="en-US"/>
              </w:rPr>
              <w:t>In Class Activities</w:t>
            </w:r>
          </w:p>
        </w:tc>
      </w:tr>
      <w:tr w:rsidRPr="00244D1E" w:rsidR="003C0197" w:rsidTr="00070B36" w14:paraId="696128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671761ED" w14:textId="77777777">
            <w:pPr>
              <w:rPr>
                <w:lang w:val="en-US"/>
              </w:rPr>
            </w:pPr>
            <w:r w:rsidRPr="00244D1E">
              <w:rPr>
                <w:lang w:val="en-US"/>
              </w:rPr>
              <w:t xml:space="preserve">Lectures </w:t>
            </w:r>
          </w:p>
        </w:tc>
        <w:tc>
          <w:tcPr>
            <w:tcW w:w="1003"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07149D30" w14:textId="77777777">
            <w:pPr>
              <w:rPr>
                <w:b w:val="0"/>
                <w:lang w:val="en-US"/>
              </w:rPr>
            </w:pPr>
            <w:r w:rsidRPr="005C226A">
              <w:rPr>
                <w:b w:val="0"/>
                <w:lang w:val="en-US"/>
              </w:rPr>
              <w:t>12</w:t>
            </w:r>
          </w:p>
        </w:tc>
        <w:tc>
          <w:tcPr>
            <w:tcW w:w="1079"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3CDEF6FB" w14:textId="77777777">
            <w:pPr>
              <w:rPr>
                <w:b w:val="0"/>
                <w:lang w:val="en-US"/>
              </w:rPr>
            </w:pPr>
            <w:r w:rsidRPr="005C226A">
              <w:rPr>
                <w:b w:val="0"/>
                <w:lang w:val="en-US"/>
              </w:rPr>
              <w:t>2</w:t>
            </w:r>
          </w:p>
        </w:tc>
        <w:tc>
          <w:tcPr>
            <w:tcW w:w="1955" w:type="dxa"/>
            <w:gridSpan w:val="3"/>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50B5CC08" w14:textId="77777777">
            <w:pPr>
              <w:rPr>
                <w:b w:val="0"/>
                <w:lang w:val="en-US"/>
              </w:rPr>
            </w:pPr>
            <w:r w:rsidRPr="005C226A">
              <w:rPr>
                <w:b w:val="0"/>
                <w:lang w:val="en-US"/>
              </w:rPr>
              <w:t>24</w:t>
            </w:r>
          </w:p>
        </w:tc>
      </w:tr>
      <w:tr w:rsidRPr="00244D1E" w:rsidR="003C0197" w:rsidTr="00070B36" w14:paraId="0D0DA3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F5699B4" w14:textId="77777777">
            <w:pPr>
              <w:rPr>
                <w:lang w:val="en-US"/>
              </w:rPr>
            </w:pPr>
            <w:r w:rsidRPr="00244D1E">
              <w:rPr>
                <w:lang w:val="en-US"/>
              </w:rPr>
              <w:t>Practice</w:t>
            </w:r>
          </w:p>
        </w:tc>
        <w:tc>
          <w:tcPr>
            <w:tcW w:w="1003" w:type="dxa"/>
            <w:gridSpan w:val="2"/>
            <w:tcBorders>
              <w:top w:val="single" w:color="auto" w:sz="4" w:space="0"/>
              <w:left w:val="single" w:color="auto" w:sz="4" w:space="0"/>
              <w:bottom w:val="single" w:color="auto" w:sz="4" w:space="0"/>
              <w:right w:val="single" w:color="auto" w:sz="4" w:space="0"/>
            </w:tcBorders>
          </w:tcPr>
          <w:p w:rsidRPr="005C226A" w:rsidR="003C0197" w:rsidP="006B67CC" w:rsidRDefault="003C0197" w14:paraId="48537C63" w14:textId="77777777">
            <w:pPr>
              <w:rPr>
                <w:b w:val="0"/>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5C226A" w:rsidR="003C0197" w:rsidP="006B67CC" w:rsidRDefault="003C0197" w14:paraId="45D7AE51" w14:textId="77777777">
            <w:pPr>
              <w:rPr>
                <w:b w:val="0"/>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5C226A" w:rsidR="003C0197" w:rsidP="006B67CC" w:rsidRDefault="003C0197" w14:paraId="7E4736C8" w14:textId="77777777">
            <w:pPr>
              <w:rPr>
                <w:b w:val="0"/>
                <w:lang w:val="en-US"/>
              </w:rPr>
            </w:pPr>
          </w:p>
        </w:tc>
      </w:tr>
      <w:tr w:rsidRPr="00244D1E" w:rsidR="003C0197" w:rsidTr="00070B36" w14:paraId="79AFF5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498" w:type="dxa"/>
            <w:gridSpan w:val="17"/>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5F3E7233" w14:textId="77777777">
            <w:pPr>
              <w:rPr>
                <w:lang w:val="en-US"/>
              </w:rPr>
            </w:pPr>
            <w:r w:rsidRPr="005C226A">
              <w:rPr>
                <w:lang w:val="en-US"/>
              </w:rPr>
              <w:t xml:space="preserve">Exams </w:t>
            </w:r>
          </w:p>
        </w:tc>
      </w:tr>
      <w:tr w:rsidRPr="00244D1E" w:rsidR="003C0197" w:rsidTr="00070B36" w14:paraId="606FEC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6E637972" w14:textId="77777777">
            <w:pPr>
              <w:rPr>
                <w:lang w:val="en-US"/>
              </w:rPr>
            </w:pPr>
            <w:r w:rsidRPr="00244D1E">
              <w:rPr>
                <w:lang w:val="en-US"/>
              </w:rPr>
              <w:t>Midterm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7936F3D6" w14:textId="77777777">
            <w:pPr>
              <w:rPr>
                <w:b w:val="0"/>
                <w:lang w:val="en-US"/>
              </w:rPr>
            </w:pPr>
            <w:r w:rsidRPr="005C226A">
              <w:rPr>
                <w:b w:val="0"/>
                <w:lang w:val="en-US"/>
              </w:rPr>
              <w:t>1</w:t>
            </w:r>
          </w:p>
        </w:tc>
        <w:tc>
          <w:tcPr>
            <w:tcW w:w="1079" w:type="dxa"/>
            <w:gridSpan w:val="2"/>
            <w:tcBorders>
              <w:top w:val="single" w:color="auto" w:sz="4" w:space="0"/>
              <w:left w:val="single" w:color="auto" w:sz="4" w:space="0"/>
              <w:bottom w:val="single" w:color="auto" w:sz="4" w:space="0"/>
              <w:right w:val="single" w:color="auto" w:sz="4" w:space="0"/>
            </w:tcBorders>
          </w:tcPr>
          <w:p w:rsidRPr="005C226A" w:rsidR="003C0197" w:rsidP="006B67CC" w:rsidRDefault="003C0197" w14:paraId="4C354876" w14:textId="77777777">
            <w:pPr>
              <w:rPr>
                <w:b w:val="0"/>
                <w:lang w:val="en-US"/>
              </w:rPr>
            </w:pPr>
            <w:r w:rsidRPr="005C226A">
              <w:rPr>
                <w:b w:val="0"/>
                <w:lang w:val="en-US"/>
              </w:rPr>
              <w:t>1</w:t>
            </w:r>
          </w:p>
        </w:tc>
        <w:tc>
          <w:tcPr>
            <w:tcW w:w="1955" w:type="dxa"/>
            <w:gridSpan w:val="3"/>
            <w:tcBorders>
              <w:top w:val="single" w:color="auto" w:sz="4" w:space="0"/>
              <w:left w:val="single" w:color="auto" w:sz="4" w:space="0"/>
              <w:bottom w:val="single" w:color="auto" w:sz="4" w:space="0"/>
              <w:right w:val="single" w:color="auto" w:sz="4" w:space="0"/>
            </w:tcBorders>
          </w:tcPr>
          <w:p w:rsidRPr="005C226A" w:rsidR="003C0197" w:rsidP="006B67CC" w:rsidRDefault="003C0197" w14:paraId="3329AA1D" w14:textId="77777777">
            <w:pPr>
              <w:rPr>
                <w:b w:val="0"/>
                <w:lang w:val="en-US"/>
              </w:rPr>
            </w:pPr>
            <w:r w:rsidRPr="005C226A">
              <w:rPr>
                <w:b w:val="0"/>
                <w:lang w:val="en-US"/>
              </w:rPr>
              <w:t>1</w:t>
            </w:r>
          </w:p>
        </w:tc>
      </w:tr>
      <w:tr w:rsidRPr="00244D1E" w:rsidR="003C0197" w:rsidTr="00070B36" w14:paraId="455F4C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0DC859C" w14:textId="77777777">
            <w:pPr>
              <w:rPr>
                <w:lang w:val="en-US"/>
              </w:rPr>
            </w:pPr>
            <w:r w:rsidRPr="00244D1E">
              <w:rPr>
                <w:lang w:val="en-US"/>
              </w:rPr>
              <w:t>Final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66FE854A" w14:textId="77777777">
            <w:pPr>
              <w:rPr>
                <w:b w:val="0"/>
                <w:lang w:val="en-US"/>
              </w:rPr>
            </w:pPr>
            <w:r w:rsidRPr="005C226A">
              <w:rPr>
                <w:b w:val="0"/>
                <w:lang w:val="en-US"/>
              </w:rPr>
              <w:t>1</w:t>
            </w:r>
          </w:p>
        </w:tc>
        <w:tc>
          <w:tcPr>
            <w:tcW w:w="1079" w:type="dxa"/>
            <w:gridSpan w:val="2"/>
            <w:tcBorders>
              <w:top w:val="single" w:color="auto" w:sz="4" w:space="0"/>
              <w:left w:val="single" w:color="auto" w:sz="4" w:space="0"/>
              <w:bottom w:val="single" w:color="auto" w:sz="4" w:space="0"/>
              <w:right w:val="single" w:color="auto" w:sz="4" w:space="0"/>
            </w:tcBorders>
          </w:tcPr>
          <w:p w:rsidRPr="005C226A" w:rsidR="003C0197" w:rsidP="006B67CC" w:rsidRDefault="003C0197" w14:paraId="4D4C5CFF" w14:textId="77777777">
            <w:pPr>
              <w:rPr>
                <w:b w:val="0"/>
                <w:lang w:val="en-US"/>
              </w:rPr>
            </w:pPr>
            <w:r w:rsidRPr="005C226A">
              <w:rPr>
                <w:b w:val="0"/>
                <w:lang w:val="en-US"/>
              </w:rPr>
              <w:t>1</w:t>
            </w:r>
          </w:p>
        </w:tc>
        <w:tc>
          <w:tcPr>
            <w:tcW w:w="1955" w:type="dxa"/>
            <w:gridSpan w:val="3"/>
            <w:tcBorders>
              <w:top w:val="single" w:color="auto" w:sz="4" w:space="0"/>
              <w:left w:val="single" w:color="auto" w:sz="4" w:space="0"/>
              <w:bottom w:val="single" w:color="auto" w:sz="4" w:space="0"/>
              <w:right w:val="single" w:color="auto" w:sz="4" w:space="0"/>
            </w:tcBorders>
          </w:tcPr>
          <w:p w:rsidRPr="005C226A" w:rsidR="003C0197" w:rsidP="006B67CC" w:rsidRDefault="003C0197" w14:paraId="059878CF" w14:textId="77777777">
            <w:pPr>
              <w:rPr>
                <w:b w:val="0"/>
                <w:lang w:val="en-US"/>
              </w:rPr>
            </w:pPr>
            <w:r w:rsidRPr="005C226A">
              <w:rPr>
                <w:b w:val="0"/>
                <w:lang w:val="en-US"/>
              </w:rPr>
              <w:t>1</w:t>
            </w:r>
          </w:p>
        </w:tc>
      </w:tr>
      <w:tr w:rsidRPr="00244D1E" w:rsidR="003C0197" w:rsidTr="00070B36" w14:paraId="5F89F2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74001604" w14:textId="77777777">
            <w:pPr>
              <w:rPr>
                <w:lang w:val="en-US"/>
              </w:rPr>
            </w:pPr>
            <w:r w:rsidRPr="00244D1E">
              <w:rPr>
                <w:lang w:val="en-US"/>
              </w:rPr>
              <w:t>Other Quiz etc.</w:t>
            </w:r>
          </w:p>
        </w:tc>
        <w:tc>
          <w:tcPr>
            <w:tcW w:w="1003"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4259A00C" w14:textId="77777777">
            <w:pPr>
              <w:rPr>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035DCB4C" w14:textId="77777777">
            <w:pPr>
              <w:rPr>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404CDB68" w14:textId="77777777">
            <w:pPr>
              <w:rPr>
                <w:lang w:val="en-US"/>
              </w:rPr>
            </w:pPr>
          </w:p>
        </w:tc>
      </w:tr>
      <w:tr w:rsidRPr="00244D1E" w:rsidR="003C0197" w:rsidTr="00070B36" w14:paraId="053AD8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498" w:type="dxa"/>
            <w:gridSpan w:val="17"/>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A284062" w14:textId="77777777">
            <w:pPr>
              <w:rPr>
                <w:lang w:val="en-US"/>
              </w:rPr>
            </w:pPr>
            <w:r w:rsidRPr="00244D1E">
              <w:t>Activities outside of the course</w:t>
            </w:r>
          </w:p>
        </w:tc>
      </w:tr>
      <w:tr w:rsidRPr="00244D1E" w:rsidR="003C0197" w:rsidTr="00070B36" w14:paraId="0C69B3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3D8DABDC" w14:textId="77777777">
            <w:pPr>
              <w:rPr>
                <w:lang w:val="en-US"/>
              </w:rPr>
            </w:pPr>
            <w:r w:rsidRPr="00244D1E">
              <w:rPr>
                <w:lang w:val="en-US"/>
              </w:rPr>
              <w:t>Preparation before/after weekly lectures (reading course materials, essays etc.)</w:t>
            </w:r>
          </w:p>
        </w:tc>
        <w:tc>
          <w:tcPr>
            <w:tcW w:w="1003"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7F06DDBA" w14:textId="77777777">
            <w:pPr>
              <w:rPr>
                <w:b w:val="0"/>
                <w:lang w:val="en-US"/>
              </w:rPr>
            </w:pPr>
            <w:r w:rsidRPr="005C226A">
              <w:rPr>
                <w:b w:val="0"/>
                <w:lang w:val="en-US"/>
              </w:rPr>
              <w:t>12</w:t>
            </w:r>
          </w:p>
        </w:tc>
        <w:tc>
          <w:tcPr>
            <w:tcW w:w="1079"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45751B5C" w14:textId="77777777">
            <w:pPr>
              <w:rPr>
                <w:b w:val="0"/>
                <w:lang w:val="en-US"/>
              </w:rPr>
            </w:pPr>
            <w:r w:rsidRPr="005C226A">
              <w:rPr>
                <w:b w:val="0"/>
                <w:lang w:val="en-US"/>
              </w:rPr>
              <w:t>2</w:t>
            </w:r>
          </w:p>
        </w:tc>
        <w:tc>
          <w:tcPr>
            <w:tcW w:w="1955" w:type="dxa"/>
            <w:gridSpan w:val="3"/>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38A77CC0" w14:textId="77777777">
            <w:pPr>
              <w:rPr>
                <w:b w:val="0"/>
                <w:lang w:val="en-US"/>
              </w:rPr>
            </w:pPr>
            <w:r w:rsidRPr="005C226A">
              <w:rPr>
                <w:b w:val="0"/>
                <w:lang w:val="en-US"/>
              </w:rPr>
              <w:t>24</w:t>
            </w:r>
          </w:p>
        </w:tc>
      </w:tr>
      <w:tr w:rsidRPr="00244D1E" w:rsidR="003C0197" w:rsidTr="00070B36" w14:paraId="512BB6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E27A32C" w14:textId="77777777">
            <w:pPr>
              <w:rPr>
                <w:lang w:val="en-US"/>
              </w:rPr>
            </w:pPr>
            <w:r w:rsidRPr="00244D1E">
              <w:rPr>
                <w:lang w:val="en-US"/>
              </w:rPr>
              <w:t>Preparation for midterms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61ABAB4B" w14:textId="77777777">
            <w:pPr>
              <w:rPr>
                <w:b w:val="0"/>
                <w:lang w:val="en-US"/>
              </w:rPr>
            </w:pPr>
            <w:r w:rsidRPr="005C226A">
              <w:rPr>
                <w:b w:val="0"/>
                <w:lang w:val="en-US"/>
              </w:rPr>
              <w:t>1</w:t>
            </w:r>
          </w:p>
        </w:tc>
        <w:tc>
          <w:tcPr>
            <w:tcW w:w="1079"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11D7540F" w14:textId="77777777">
            <w:pPr>
              <w:rPr>
                <w:b w:val="0"/>
                <w:lang w:val="en-US"/>
              </w:rPr>
            </w:pPr>
            <w:r w:rsidRPr="005C226A">
              <w:rPr>
                <w:b w:val="0"/>
                <w:lang w:val="en-US"/>
              </w:rPr>
              <w:t>3</w:t>
            </w:r>
          </w:p>
        </w:tc>
        <w:tc>
          <w:tcPr>
            <w:tcW w:w="1955" w:type="dxa"/>
            <w:gridSpan w:val="3"/>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0CC087F0" w14:textId="77777777">
            <w:pPr>
              <w:rPr>
                <w:b w:val="0"/>
                <w:lang w:val="en-US"/>
              </w:rPr>
            </w:pPr>
            <w:r w:rsidRPr="005C226A">
              <w:rPr>
                <w:b w:val="0"/>
                <w:lang w:val="en-US"/>
              </w:rPr>
              <w:t>3</w:t>
            </w:r>
          </w:p>
        </w:tc>
      </w:tr>
      <w:tr w:rsidRPr="00244D1E" w:rsidR="003C0197" w:rsidTr="00070B36" w14:paraId="13C6A3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1501CB24" w14:textId="77777777">
            <w:pPr>
              <w:rPr>
                <w:lang w:val="en-US"/>
              </w:rPr>
            </w:pPr>
            <w:r w:rsidRPr="00244D1E">
              <w:rPr>
                <w:lang w:val="en-US"/>
              </w:rPr>
              <w:t>Preparation for final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00DAD443" w14:textId="77777777">
            <w:pPr>
              <w:rPr>
                <w:b w:val="0"/>
                <w:lang w:val="en-US"/>
              </w:rPr>
            </w:pPr>
            <w:r w:rsidRPr="005C226A">
              <w:rPr>
                <w:b w:val="0"/>
                <w:lang w:val="en-US"/>
              </w:rPr>
              <w:t>1</w:t>
            </w:r>
          </w:p>
        </w:tc>
        <w:tc>
          <w:tcPr>
            <w:tcW w:w="1079" w:type="dxa"/>
            <w:gridSpan w:val="2"/>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660DB9F2" w14:textId="77777777">
            <w:pPr>
              <w:rPr>
                <w:b w:val="0"/>
                <w:lang w:val="en-US"/>
              </w:rPr>
            </w:pPr>
            <w:r w:rsidRPr="005C226A">
              <w:rPr>
                <w:b w:val="0"/>
                <w:lang w:val="en-US"/>
              </w:rPr>
              <w:t>3</w:t>
            </w:r>
          </w:p>
        </w:tc>
        <w:tc>
          <w:tcPr>
            <w:tcW w:w="1955" w:type="dxa"/>
            <w:gridSpan w:val="3"/>
            <w:tcBorders>
              <w:top w:val="single" w:color="auto" w:sz="4" w:space="0"/>
              <w:left w:val="single" w:color="auto" w:sz="4" w:space="0"/>
              <w:bottom w:val="single" w:color="auto" w:sz="4" w:space="0"/>
              <w:right w:val="single" w:color="auto" w:sz="4" w:space="0"/>
            </w:tcBorders>
            <w:hideMark/>
          </w:tcPr>
          <w:p w:rsidRPr="005C226A" w:rsidR="003C0197" w:rsidP="006B67CC" w:rsidRDefault="003C0197" w14:paraId="37A36E2E" w14:textId="77777777">
            <w:pPr>
              <w:rPr>
                <w:b w:val="0"/>
                <w:lang w:val="en-US"/>
              </w:rPr>
            </w:pPr>
            <w:r w:rsidRPr="005C226A">
              <w:rPr>
                <w:b w:val="0"/>
                <w:lang w:val="en-US"/>
              </w:rPr>
              <w:t>3</w:t>
            </w:r>
          </w:p>
        </w:tc>
      </w:tr>
      <w:tr w:rsidRPr="00244D1E" w:rsidR="003C0197" w:rsidTr="00070B36" w14:paraId="5510A2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468B339B" w14:textId="77777777">
            <w:pPr>
              <w:rPr>
                <w:lang w:val="en-US"/>
              </w:rPr>
            </w:pPr>
            <w:r w:rsidRPr="00244D1E">
              <w:rPr>
                <w:lang w:val="en-US"/>
              </w:rPr>
              <w:t>Preparation for Quiz etc.</w:t>
            </w:r>
          </w:p>
        </w:tc>
        <w:tc>
          <w:tcPr>
            <w:tcW w:w="1003"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654794DA" w14:textId="77777777">
            <w:pPr>
              <w:rPr>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06265D58" w14:textId="77777777">
            <w:pPr>
              <w:rPr>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08D7ACE6" w14:textId="77777777">
            <w:pPr>
              <w:rPr>
                <w:lang w:val="en-US"/>
              </w:rPr>
            </w:pPr>
          </w:p>
        </w:tc>
      </w:tr>
      <w:tr w:rsidRPr="00244D1E" w:rsidR="003C0197" w:rsidTr="00070B36" w14:paraId="7342D4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7A2F97B9" w14:textId="77777777">
            <w:pPr>
              <w:rPr>
                <w:lang w:val="en-US"/>
              </w:rPr>
            </w:pPr>
            <w:r w:rsidRPr="00244D1E">
              <w:rPr>
                <w:lang w:val="en-US"/>
              </w:rPr>
              <w:t>Preparing Assignments</w:t>
            </w:r>
          </w:p>
        </w:tc>
        <w:tc>
          <w:tcPr>
            <w:tcW w:w="1003"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0EDC8B0C" w14:textId="77777777">
            <w:pPr>
              <w:rPr>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3DCF0222" w14:textId="77777777">
            <w:pPr>
              <w:rPr>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4991A3B9" w14:textId="77777777">
            <w:pPr>
              <w:rPr>
                <w:lang w:val="en-US"/>
              </w:rPr>
            </w:pPr>
          </w:p>
        </w:tc>
      </w:tr>
      <w:tr w:rsidRPr="00244D1E" w:rsidR="003C0197" w:rsidTr="00070B36" w14:paraId="6440D7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65CF2EB3" w14:textId="77777777">
            <w:pPr>
              <w:rPr>
                <w:lang w:val="en-US"/>
              </w:rPr>
            </w:pPr>
            <w:r w:rsidRPr="00244D1E">
              <w:rPr>
                <w:lang w:val="en-US"/>
              </w:rPr>
              <w:t>Preparing presentation</w:t>
            </w:r>
          </w:p>
        </w:tc>
        <w:tc>
          <w:tcPr>
            <w:tcW w:w="1003"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583F79A5" w14:textId="77777777">
            <w:pPr>
              <w:rPr>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162A8902" w14:textId="77777777">
            <w:pPr>
              <w:rPr>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78D6D1F0" w14:textId="77777777">
            <w:pPr>
              <w:rPr>
                <w:lang w:val="en-US"/>
              </w:rPr>
            </w:pPr>
          </w:p>
        </w:tc>
      </w:tr>
      <w:tr w:rsidRPr="00244D1E" w:rsidR="003C0197" w:rsidTr="00070B36" w14:paraId="18D224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269B181E" w14:textId="77777777">
            <w:pPr>
              <w:rPr>
                <w:lang w:val="en-US"/>
              </w:rPr>
            </w:pPr>
            <w:r w:rsidRPr="00244D1E">
              <w:rPr>
                <w:lang w:val="en-US"/>
              </w:rPr>
              <w:t>Other (please indicate)</w:t>
            </w:r>
          </w:p>
        </w:tc>
        <w:tc>
          <w:tcPr>
            <w:tcW w:w="1003"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26F8F817" w14:textId="77777777">
            <w:pPr>
              <w:rPr>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38523EE2" w14:textId="77777777">
            <w:pPr>
              <w:rPr>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4643243D" w14:textId="77777777">
            <w:pPr>
              <w:rPr>
                <w:lang w:val="en-US"/>
              </w:rPr>
            </w:pPr>
          </w:p>
        </w:tc>
      </w:tr>
      <w:tr w:rsidRPr="00244D1E" w:rsidR="003C0197" w:rsidTr="00070B36" w14:paraId="7C1F6F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50D23B99" w14:textId="77777777">
            <w:pPr>
              <w:rPr>
                <w:lang w:val="en-US"/>
              </w:rPr>
            </w:pPr>
            <w:r w:rsidRPr="00244D1E">
              <w:rPr>
                <w:lang w:val="en-US"/>
              </w:rPr>
              <w:t>Total Workload (hour)</w:t>
            </w:r>
          </w:p>
        </w:tc>
        <w:tc>
          <w:tcPr>
            <w:tcW w:w="1003"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2C4543C3" w14:textId="77777777">
            <w:pPr>
              <w:rPr>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784547E2" w14:textId="77777777">
            <w:pPr>
              <w:rPr>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14E3A436" w14:textId="77777777">
            <w:pPr>
              <w:rPr>
                <w:lang w:val="en-US"/>
              </w:rPr>
            </w:pPr>
            <w:r w:rsidRPr="00244D1E">
              <w:rPr>
                <w:lang w:val="en-US"/>
              </w:rPr>
              <w:t>56</w:t>
            </w:r>
          </w:p>
        </w:tc>
      </w:tr>
      <w:tr w:rsidRPr="00244D1E" w:rsidR="003C0197" w:rsidTr="00070B36" w14:paraId="6A9FC9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338"/>
        </w:trPr>
        <w:tc>
          <w:tcPr>
            <w:tcW w:w="5461" w:type="dxa"/>
            <w:gridSpan w:val="10"/>
            <w:tcBorders>
              <w:top w:val="single" w:color="auto" w:sz="4" w:space="0"/>
              <w:left w:val="single" w:color="auto" w:sz="4" w:space="0"/>
              <w:bottom w:val="single" w:color="auto" w:sz="4" w:space="0"/>
              <w:right w:val="single" w:color="auto" w:sz="4" w:space="0"/>
            </w:tcBorders>
            <w:hideMark/>
          </w:tcPr>
          <w:p w:rsidRPr="00244D1E" w:rsidR="003C0197" w:rsidP="006B67CC" w:rsidRDefault="003C0197" w14:paraId="5D13D06C" w14:textId="77777777">
            <w:pPr>
              <w:rPr>
                <w:lang w:val="en-GB"/>
              </w:rPr>
            </w:pPr>
            <w:r w:rsidRPr="00244D1E">
              <w:rPr>
                <w:lang w:val="en-US"/>
              </w:rPr>
              <w:t>ECTS Credits of Course</w:t>
            </w:r>
          </w:p>
        </w:tc>
        <w:tc>
          <w:tcPr>
            <w:tcW w:w="1003"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5C2F9660" w14:textId="77777777">
            <w:pPr>
              <w:rPr>
                <w:lang w:val="en-US"/>
              </w:rPr>
            </w:pPr>
          </w:p>
        </w:tc>
        <w:tc>
          <w:tcPr>
            <w:tcW w:w="1079" w:type="dxa"/>
            <w:gridSpan w:val="2"/>
            <w:tcBorders>
              <w:top w:val="single" w:color="auto" w:sz="4" w:space="0"/>
              <w:left w:val="single" w:color="auto" w:sz="4" w:space="0"/>
              <w:bottom w:val="single" w:color="auto" w:sz="4" w:space="0"/>
              <w:right w:val="single" w:color="auto" w:sz="4" w:space="0"/>
            </w:tcBorders>
          </w:tcPr>
          <w:p w:rsidRPr="00244D1E" w:rsidR="003C0197" w:rsidP="006B67CC" w:rsidRDefault="003C0197" w14:paraId="28A8C43B" w14:textId="77777777">
            <w:pPr>
              <w:rPr>
                <w:lang w:val="en-US"/>
              </w:rPr>
            </w:pPr>
          </w:p>
        </w:tc>
        <w:tc>
          <w:tcPr>
            <w:tcW w:w="1955" w:type="dxa"/>
            <w:gridSpan w:val="3"/>
            <w:tcBorders>
              <w:top w:val="single" w:color="auto" w:sz="4" w:space="0"/>
              <w:left w:val="single" w:color="auto" w:sz="4" w:space="0"/>
              <w:bottom w:val="single" w:color="auto" w:sz="4" w:space="0"/>
              <w:right w:val="single" w:color="auto" w:sz="4" w:space="0"/>
            </w:tcBorders>
          </w:tcPr>
          <w:p w:rsidRPr="00244D1E" w:rsidR="003C0197" w:rsidP="006B67CC" w:rsidRDefault="003C0197" w14:paraId="6D7CDFBA" w14:textId="77777777">
            <w:pPr>
              <w:rPr>
                <w:lang w:val="en-US"/>
              </w:rPr>
            </w:pPr>
            <w:r w:rsidRPr="00244D1E">
              <w:rPr>
                <w:lang w:val="en-US"/>
              </w:rPr>
              <w:t>2</w:t>
            </w:r>
          </w:p>
        </w:tc>
      </w:tr>
    </w:tbl>
    <w:p w:rsidRPr="00244D1E" w:rsidR="00B23C46" w:rsidP="00070B36" w:rsidRDefault="00B23C46" w14:paraId="3BA90E0A" w14:textId="77777777">
      <w:pPr>
        <w:pStyle w:val="Balk3"/>
        <w:rPr>
          <w:rFonts w:cs="Times New Roman"/>
          <w:szCs w:val="20"/>
        </w:rPr>
      </w:pPr>
    </w:p>
    <w:p w:rsidRPr="00244D1E" w:rsidR="00BF040E" w:rsidP="00070B36" w:rsidRDefault="00BF040E" w14:paraId="306E93C9" w14:textId="4A7F9C3E">
      <w:pPr>
        <w:pStyle w:val="Balk3"/>
        <w:rPr>
          <w:rFonts w:cs="Times New Roman"/>
          <w:szCs w:val="20"/>
        </w:rPr>
      </w:pPr>
      <w:bookmarkStart w:name="_Toc139626616" w:id="107"/>
      <w:r w:rsidRPr="00244D1E">
        <w:rPr>
          <w:rFonts w:cs="Times New Roman"/>
          <w:szCs w:val="20"/>
        </w:rPr>
        <w:t xml:space="preserve">SECOND YEAR </w:t>
      </w:r>
      <w:r w:rsidRPr="00244D1E" w:rsidR="003971A3">
        <w:rPr>
          <w:rFonts w:cs="Times New Roman"/>
          <w:szCs w:val="20"/>
        </w:rPr>
        <w:t>SPRING</w:t>
      </w:r>
      <w:r w:rsidRPr="00244D1E">
        <w:rPr>
          <w:rFonts w:cs="Times New Roman"/>
          <w:szCs w:val="20"/>
        </w:rPr>
        <w:t xml:space="preserve"> SEMESTER</w:t>
      </w:r>
      <w:bookmarkEnd w:id="107"/>
    </w:p>
    <w:p w:rsidRPr="00244D1E" w:rsidR="00A055C8" w:rsidP="00070B36" w:rsidRDefault="00BF040E" w14:paraId="1D285898" w14:textId="77330F8B">
      <w:pPr>
        <w:pStyle w:val="Balk3"/>
        <w:rPr>
          <w:rFonts w:cs="Times New Roman"/>
          <w:szCs w:val="20"/>
        </w:rPr>
      </w:pPr>
      <w:bookmarkStart w:name="_Toc139626617" w:id="108"/>
      <w:r w:rsidRPr="00244D1E">
        <w:rPr>
          <w:rFonts w:cs="Times New Roman"/>
          <w:szCs w:val="20"/>
        </w:rPr>
        <w:t>COMPULSORY COURSES</w:t>
      </w:r>
      <w:bookmarkEnd w:id="108"/>
    </w:p>
    <w:p w:rsidR="00487D88" w:rsidP="00DD5B2B" w:rsidRDefault="00DD5B2B" w14:paraId="7D0CAF9C" w14:textId="37BCA0DA">
      <w:pPr>
        <w:jc w:val="center"/>
        <w:rPr>
          <w:caps/>
          <w:color w:val="000000" w:themeColor="text1"/>
        </w:rPr>
      </w:pPr>
      <w:r w:rsidRPr="00244D1E">
        <w:rPr>
          <w:caps/>
          <w:color w:val="000000" w:themeColor="text1"/>
        </w:rPr>
        <w:t>HEF 2036 INTERNAL MEDICINE NURSING</w:t>
      </w:r>
    </w:p>
    <w:p w:rsidRPr="003E04CB" w:rsidR="00D2571C" w:rsidP="00D2571C" w:rsidRDefault="00D2571C" w14:paraId="6F667339" w14:textId="77777777">
      <w:pPr>
        <w:jc w:val="both"/>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13"/>
        <w:gridCol w:w="1524"/>
        <w:gridCol w:w="4946"/>
      </w:tblGrid>
      <w:tr w:rsidRPr="003E04CB" w:rsidR="00D2571C" w:rsidTr="001E5303" w14:paraId="0303E9B0" w14:textId="77777777">
        <w:tc>
          <w:tcPr>
            <w:tcW w:w="4547" w:type="dxa"/>
            <w:gridSpan w:val="3"/>
            <w:tcBorders>
              <w:top w:val="single" w:color="auto" w:sz="4" w:space="0"/>
              <w:left w:val="single" w:color="auto" w:sz="4" w:space="0"/>
              <w:bottom w:val="single" w:color="auto" w:sz="4" w:space="0"/>
              <w:right w:val="single" w:color="auto" w:sz="4" w:space="0"/>
            </w:tcBorders>
          </w:tcPr>
          <w:p w:rsidRPr="003E04CB" w:rsidR="00D2571C" w:rsidP="001E5303" w:rsidRDefault="00D2571C" w14:paraId="485F544F" w14:textId="77777777">
            <w:pPr>
              <w:jc w:val="both"/>
              <w:rPr>
                <w:b w:val="0"/>
                <w:lang w:bidi="hi-IN"/>
              </w:rPr>
            </w:pPr>
            <w:r w:rsidRPr="003E04CB">
              <w:rPr>
                <w:lang w:bidi="hi-IN"/>
              </w:rPr>
              <w:t xml:space="preserve">Department(s) Giving the Course: </w:t>
            </w:r>
          </w:p>
          <w:p w:rsidRPr="003E04CB" w:rsidR="00D2571C" w:rsidP="001E5303" w:rsidRDefault="00D2571C" w14:paraId="0C322542" w14:textId="77777777">
            <w:pPr>
              <w:jc w:val="both"/>
              <w:rPr>
                <w:b w:val="0"/>
                <w:bCs w:val="0"/>
                <w:lang w:bidi="hi-IN"/>
              </w:rPr>
            </w:pPr>
            <w:r w:rsidRPr="003E04CB">
              <w:rPr>
                <w:b w:val="0"/>
                <w:lang w:bidi="hi-IN"/>
              </w:rPr>
              <w:t>DEU Faculty of Nursing</w:t>
            </w:r>
          </w:p>
          <w:p w:rsidRPr="003E04CB" w:rsidR="00D2571C" w:rsidP="001E5303" w:rsidRDefault="00D2571C" w14:paraId="7ACBFE2F" w14:textId="77777777">
            <w:pPr>
              <w:jc w:val="both"/>
              <w:rPr>
                <w:b w:val="0"/>
                <w:lang w:bidi="hi-IN"/>
              </w:rPr>
            </w:pPr>
          </w:p>
        </w:tc>
        <w:tc>
          <w:tcPr>
            <w:tcW w:w="4946"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7EE34D87" w14:textId="77777777">
            <w:pPr>
              <w:jc w:val="both"/>
              <w:rPr>
                <w:b w:val="0"/>
                <w:lang w:bidi="hi-IN"/>
              </w:rPr>
            </w:pPr>
            <w:r w:rsidRPr="003E04CB">
              <w:rPr>
                <w:lang w:bidi="hi-IN"/>
              </w:rPr>
              <w:t>Department(s) Taking the Course:</w:t>
            </w:r>
          </w:p>
          <w:p w:rsidRPr="003E04CB" w:rsidR="00D2571C" w:rsidP="001E5303" w:rsidRDefault="00D2571C" w14:paraId="71222901" w14:textId="77777777">
            <w:pPr>
              <w:jc w:val="both"/>
              <w:rPr>
                <w:b w:val="0"/>
                <w:bCs w:val="0"/>
                <w:lang w:bidi="hi-IN"/>
              </w:rPr>
            </w:pPr>
            <w:r w:rsidRPr="003E04CB">
              <w:rPr>
                <w:b w:val="0"/>
                <w:lang w:bidi="hi-IN"/>
              </w:rPr>
              <w:t>DEU Faculty of Nursing</w:t>
            </w:r>
          </w:p>
          <w:p w:rsidRPr="003E04CB" w:rsidR="00D2571C" w:rsidP="001E5303" w:rsidRDefault="00D2571C" w14:paraId="468BFA08" w14:textId="77777777">
            <w:pPr>
              <w:jc w:val="both"/>
              <w:rPr>
                <w:b w:val="0"/>
                <w:lang w:bidi="hi-IN"/>
              </w:rPr>
            </w:pPr>
          </w:p>
        </w:tc>
      </w:tr>
      <w:tr w:rsidRPr="003E04CB" w:rsidR="00D2571C" w:rsidTr="001E5303" w14:paraId="2FC3BDB3" w14:textId="77777777">
        <w:tc>
          <w:tcPr>
            <w:tcW w:w="4547" w:type="dxa"/>
            <w:gridSpan w:val="3"/>
            <w:tcBorders>
              <w:top w:val="single" w:color="auto" w:sz="4" w:space="0"/>
              <w:left w:val="single" w:color="auto" w:sz="4" w:space="0"/>
              <w:bottom w:val="single" w:color="auto" w:sz="4" w:space="0"/>
              <w:right w:val="single" w:color="auto" w:sz="4" w:space="0"/>
            </w:tcBorders>
          </w:tcPr>
          <w:p w:rsidRPr="003E04CB" w:rsidR="00D2571C" w:rsidP="001E5303" w:rsidRDefault="00D2571C" w14:paraId="4828C42D" w14:textId="77777777">
            <w:pPr>
              <w:jc w:val="both"/>
              <w:rPr>
                <w:b w:val="0"/>
                <w:lang w:bidi="hi-IN"/>
              </w:rPr>
            </w:pPr>
            <w:r w:rsidRPr="003E04CB">
              <w:rPr>
                <w:lang w:bidi="hi-IN"/>
              </w:rPr>
              <w:t xml:space="preserve">Name of the Department: </w:t>
            </w:r>
            <w:r w:rsidRPr="003E04CB">
              <w:rPr>
                <w:b w:val="0"/>
                <w:lang w:bidi="hi-IN"/>
              </w:rPr>
              <w:t>Nursing</w:t>
            </w:r>
          </w:p>
          <w:p w:rsidRPr="003E04CB" w:rsidR="00D2571C" w:rsidP="001E5303" w:rsidRDefault="00D2571C" w14:paraId="5EFAD7E0" w14:textId="77777777">
            <w:pPr>
              <w:jc w:val="both"/>
              <w:rPr>
                <w:b w:val="0"/>
                <w:lang w:bidi="hi-IN"/>
              </w:rPr>
            </w:pPr>
          </w:p>
        </w:tc>
        <w:tc>
          <w:tcPr>
            <w:tcW w:w="4946"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5838A1F0" w14:textId="77777777">
            <w:pPr>
              <w:jc w:val="both"/>
              <w:rPr>
                <w:b w:val="0"/>
                <w:lang w:bidi="hi-IN"/>
              </w:rPr>
            </w:pPr>
            <w:r w:rsidRPr="003E04CB">
              <w:rPr>
                <w:lang w:bidi="hi-IN"/>
              </w:rPr>
              <w:t>Name of the Course:</w:t>
            </w:r>
          </w:p>
          <w:p w:rsidRPr="003E04CB" w:rsidR="00D2571C" w:rsidP="001E5303" w:rsidRDefault="00D2571C" w14:paraId="0FA94DCE" w14:textId="77777777">
            <w:pPr>
              <w:jc w:val="both"/>
              <w:rPr>
                <w:b w:val="0"/>
                <w:lang w:bidi="hi-IN"/>
              </w:rPr>
            </w:pPr>
            <w:r w:rsidRPr="003E04CB">
              <w:rPr>
                <w:b w:val="0"/>
                <w:lang w:bidi="hi-IN"/>
              </w:rPr>
              <w:t>Internal medicine nursing</w:t>
            </w:r>
          </w:p>
          <w:p w:rsidRPr="003E04CB" w:rsidR="00D2571C" w:rsidP="001E5303" w:rsidRDefault="00D2571C" w14:paraId="6D1A949A" w14:textId="77777777">
            <w:pPr>
              <w:jc w:val="both"/>
              <w:rPr>
                <w:b w:val="0"/>
                <w:lang w:bidi="hi-IN"/>
              </w:rPr>
            </w:pPr>
          </w:p>
        </w:tc>
      </w:tr>
      <w:tr w:rsidRPr="003E04CB" w:rsidR="00D2571C" w:rsidTr="001E5303" w14:paraId="75BECDDF" w14:textId="77777777">
        <w:tc>
          <w:tcPr>
            <w:tcW w:w="4547" w:type="dxa"/>
            <w:gridSpan w:val="3"/>
            <w:tcBorders>
              <w:top w:val="single" w:color="auto" w:sz="4" w:space="0"/>
              <w:left w:val="single" w:color="auto" w:sz="4" w:space="0"/>
              <w:bottom w:val="single" w:color="auto" w:sz="4" w:space="0"/>
              <w:right w:val="single" w:color="auto" w:sz="4" w:space="0"/>
            </w:tcBorders>
          </w:tcPr>
          <w:p w:rsidRPr="003E04CB" w:rsidR="00D2571C" w:rsidP="001E5303" w:rsidRDefault="00D2571C" w14:paraId="03514948" w14:textId="77777777">
            <w:pPr>
              <w:jc w:val="both"/>
              <w:rPr>
                <w:b w:val="0"/>
                <w:lang w:bidi="hi-IN"/>
              </w:rPr>
            </w:pPr>
            <w:r w:rsidRPr="003E04CB">
              <w:rPr>
                <w:lang w:bidi="hi-IN"/>
              </w:rPr>
              <w:t xml:space="preserve">Course Level: </w:t>
            </w:r>
            <w:r w:rsidRPr="003E04CB">
              <w:rPr>
                <w:b w:val="0"/>
                <w:lang w:bidi="hi-IN"/>
              </w:rPr>
              <w:t xml:space="preserve">(Undergraduate) </w:t>
            </w:r>
          </w:p>
          <w:p w:rsidRPr="003E04CB" w:rsidR="00D2571C" w:rsidP="001E5303" w:rsidRDefault="00D2571C" w14:paraId="60750D0C" w14:textId="77777777">
            <w:pPr>
              <w:jc w:val="both"/>
              <w:rPr>
                <w:b w:val="0"/>
                <w:lang w:bidi="hi-IN"/>
              </w:rPr>
            </w:pPr>
          </w:p>
        </w:tc>
        <w:tc>
          <w:tcPr>
            <w:tcW w:w="4946"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0582608E" w14:textId="77777777">
            <w:pPr>
              <w:jc w:val="both"/>
              <w:rPr>
                <w:lang w:bidi="hi-IN"/>
              </w:rPr>
            </w:pPr>
            <w:r w:rsidRPr="003E04CB">
              <w:rPr>
                <w:lang w:bidi="hi-IN"/>
              </w:rPr>
              <w:t xml:space="preserve">Course Code: </w:t>
            </w:r>
            <w:r w:rsidRPr="003E04CB">
              <w:rPr>
                <w:b w:val="0"/>
                <w:lang w:bidi="hi-IN"/>
              </w:rPr>
              <w:t>HEF 2036</w:t>
            </w:r>
          </w:p>
        </w:tc>
      </w:tr>
      <w:tr w:rsidRPr="003E04CB" w:rsidR="00D2571C" w:rsidTr="001E5303" w14:paraId="3D1723B1" w14:textId="77777777">
        <w:tc>
          <w:tcPr>
            <w:tcW w:w="4547" w:type="dxa"/>
            <w:gridSpan w:val="3"/>
            <w:tcBorders>
              <w:top w:val="single" w:color="auto" w:sz="4" w:space="0"/>
              <w:left w:val="single" w:color="auto" w:sz="4" w:space="0"/>
              <w:bottom w:val="single" w:color="auto" w:sz="4" w:space="0"/>
              <w:right w:val="single" w:color="auto" w:sz="4" w:space="0"/>
            </w:tcBorders>
          </w:tcPr>
          <w:p w:rsidRPr="003E04CB" w:rsidR="00D2571C" w:rsidP="001E5303" w:rsidRDefault="00D2571C" w14:paraId="33ECDD3F" w14:textId="77777777">
            <w:pPr>
              <w:jc w:val="both"/>
              <w:rPr>
                <w:b w:val="0"/>
                <w:color w:val="000000"/>
                <w:lang w:bidi="hi-IN"/>
              </w:rPr>
            </w:pPr>
            <w:r w:rsidRPr="003E04CB">
              <w:rPr>
                <w:lang w:bidi="hi-IN"/>
              </w:rPr>
              <w:t>Issuance/Renewal Date of the Form</w:t>
            </w:r>
            <w:r w:rsidRPr="003E04CB">
              <w:rPr>
                <w:color w:val="000000"/>
                <w:lang w:bidi="hi-IN"/>
              </w:rPr>
              <w:t xml:space="preserve">: </w:t>
            </w:r>
          </w:p>
          <w:p w:rsidRPr="003E04CB" w:rsidR="00D2571C" w:rsidP="001E5303" w:rsidRDefault="00D2571C" w14:paraId="20F08FD5" w14:textId="77777777">
            <w:pPr>
              <w:jc w:val="both"/>
              <w:rPr>
                <w:b w:val="0"/>
                <w:lang w:bidi="hi-IN"/>
              </w:rPr>
            </w:pPr>
            <w:r w:rsidRPr="003E04CB">
              <w:rPr>
                <w:b w:val="0"/>
                <w:color w:val="000000"/>
                <w:lang w:bidi="hi-IN"/>
              </w:rPr>
              <w:t>January 2023</w:t>
            </w:r>
          </w:p>
        </w:tc>
        <w:tc>
          <w:tcPr>
            <w:tcW w:w="4946"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47CA9EF8" w14:textId="77777777">
            <w:pPr>
              <w:jc w:val="both"/>
              <w:rPr>
                <w:lang w:bidi="hi-IN"/>
              </w:rPr>
            </w:pPr>
            <w:r w:rsidRPr="003E04CB">
              <w:rPr>
                <w:lang w:bidi="hi-IN"/>
              </w:rPr>
              <w:t xml:space="preserve">Course type: </w:t>
            </w:r>
            <w:r w:rsidRPr="003E04CB">
              <w:rPr>
                <w:b w:val="0"/>
                <w:lang w:bidi="hi-IN"/>
              </w:rPr>
              <w:t>Compulsory</w:t>
            </w:r>
          </w:p>
          <w:p w:rsidRPr="003E04CB" w:rsidR="00D2571C" w:rsidP="001E5303" w:rsidRDefault="00D2571C" w14:paraId="43415999" w14:textId="77777777">
            <w:pPr>
              <w:jc w:val="both"/>
              <w:rPr>
                <w:b w:val="0"/>
                <w:lang w:bidi="hi-IN"/>
              </w:rPr>
            </w:pPr>
          </w:p>
        </w:tc>
      </w:tr>
      <w:tr w:rsidRPr="003E04CB" w:rsidR="00D2571C" w:rsidTr="001E5303" w14:paraId="2D5E0835" w14:textId="77777777">
        <w:tc>
          <w:tcPr>
            <w:tcW w:w="4547" w:type="dxa"/>
            <w:gridSpan w:val="3"/>
            <w:tcBorders>
              <w:top w:val="single" w:color="auto" w:sz="4" w:space="0"/>
              <w:left w:val="single" w:color="auto" w:sz="4" w:space="0"/>
              <w:bottom w:val="single" w:color="auto" w:sz="4" w:space="0"/>
              <w:right w:val="single" w:color="auto" w:sz="4" w:space="0"/>
            </w:tcBorders>
          </w:tcPr>
          <w:p w:rsidRPr="003E04CB" w:rsidR="00D2571C" w:rsidP="001E5303" w:rsidRDefault="00D2571C" w14:paraId="3BC1005D" w14:textId="77777777">
            <w:pPr>
              <w:jc w:val="both"/>
              <w:rPr>
                <w:b w:val="0"/>
                <w:bCs w:val="0"/>
                <w:lang w:bidi="hi-IN"/>
              </w:rPr>
            </w:pPr>
            <w:r w:rsidRPr="003E04CB">
              <w:rPr>
                <w:lang w:bidi="hi-IN"/>
              </w:rPr>
              <w:t>Language of the course:</w:t>
            </w:r>
            <w:r w:rsidRPr="003E04CB">
              <w:rPr>
                <w:b w:val="0"/>
                <w:lang w:bidi="hi-IN"/>
              </w:rPr>
              <w:t xml:space="preserve"> Turkish</w:t>
            </w:r>
          </w:p>
          <w:p w:rsidRPr="003E04CB" w:rsidR="00D2571C" w:rsidP="001E5303" w:rsidRDefault="00D2571C" w14:paraId="7637B910" w14:textId="77777777">
            <w:pPr>
              <w:jc w:val="both"/>
              <w:rPr>
                <w:lang w:bidi="hi-IN"/>
              </w:rPr>
            </w:pPr>
          </w:p>
        </w:tc>
        <w:tc>
          <w:tcPr>
            <w:tcW w:w="4946"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52C38D61" w14:textId="77777777">
            <w:pPr>
              <w:jc w:val="both"/>
              <w:rPr>
                <w:b w:val="0"/>
                <w:lang w:bidi="hi-IN"/>
              </w:rPr>
            </w:pPr>
            <w:r w:rsidRPr="003E04CB">
              <w:rPr>
                <w:lang w:bidi="hi-IN"/>
              </w:rPr>
              <w:t>Instructor(s) of the course:</w:t>
            </w:r>
          </w:p>
          <w:p w:rsidRPr="003E04CB" w:rsidR="00D2571C" w:rsidP="001E5303" w:rsidRDefault="00D2571C" w14:paraId="331391BD" w14:textId="77777777">
            <w:pPr>
              <w:jc w:val="both"/>
              <w:rPr>
                <w:b w:val="0"/>
              </w:rPr>
            </w:pPr>
            <w:r w:rsidRPr="003E04CB">
              <w:rPr>
                <w:b w:val="0"/>
              </w:rPr>
              <w:t>Prof. Dr. Özlem KÜÇÜKGÜÇLÜ</w:t>
            </w:r>
          </w:p>
          <w:p w:rsidRPr="003E04CB" w:rsidR="00D2571C" w:rsidP="001E5303" w:rsidRDefault="00D2571C" w14:paraId="10CACECA" w14:textId="77777777">
            <w:pPr>
              <w:jc w:val="both"/>
              <w:rPr>
                <w:b w:val="0"/>
              </w:rPr>
            </w:pPr>
            <w:r w:rsidRPr="003E04CB">
              <w:rPr>
                <w:b w:val="0"/>
              </w:rPr>
              <w:t>Prof. Dr. Hatice MERT</w:t>
            </w:r>
          </w:p>
          <w:p w:rsidRPr="003E04CB" w:rsidR="00D2571C" w:rsidP="001E5303" w:rsidRDefault="00D2571C" w14:paraId="4F6BC7AA" w14:textId="77777777">
            <w:pPr>
              <w:jc w:val="both"/>
              <w:rPr>
                <w:b w:val="0"/>
              </w:rPr>
            </w:pPr>
            <w:r w:rsidRPr="003E04CB">
              <w:rPr>
                <w:b w:val="0"/>
              </w:rPr>
              <w:t>Doç. Dr. Özlem UĞUR</w:t>
            </w:r>
          </w:p>
          <w:p w:rsidRPr="003E04CB" w:rsidR="00D2571C" w:rsidP="001E5303" w:rsidRDefault="00D2571C" w14:paraId="74D7AC02" w14:textId="77777777">
            <w:pPr>
              <w:jc w:val="both"/>
              <w:rPr>
                <w:b w:val="0"/>
              </w:rPr>
            </w:pPr>
            <w:r w:rsidRPr="003E04CB">
              <w:rPr>
                <w:b w:val="0"/>
              </w:rPr>
              <w:t>Doç. Dr. Ezgi KARADAĞ</w:t>
            </w:r>
          </w:p>
          <w:p w:rsidRPr="003E04CB" w:rsidR="00D2571C" w:rsidP="001E5303" w:rsidRDefault="00D2571C" w14:paraId="10EEAE1C" w14:textId="77777777">
            <w:pPr>
              <w:jc w:val="both"/>
              <w:rPr>
                <w:b w:val="0"/>
              </w:rPr>
            </w:pPr>
            <w:r w:rsidRPr="003E04CB">
              <w:rPr>
                <w:b w:val="0"/>
              </w:rPr>
              <w:t>Doç. Dr. Dilek BÜYÜKKAYA BESEN</w:t>
            </w:r>
          </w:p>
          <w:p w:rsidRPr="003E04CB" w:rsidR="00D2571C" w:rsidP="001E5303" w:rsidRDefault="00D2571C" w14:paraId="2F9A1282" w14:textId="77777777">
            <w:pPr>
              <w:jc w:val="both"/>
              <w:rPr>
                <w:b w:val="0"/>
              </w:rPr>
            </w:pPr>
            <w:r w:rsidRPr="003E04CB">
              <w:rPr>
                <w:b w:val="0"/>
              </w:rPr>
              <w:t xml:space="preserve">Doç. Dr. Üyesi Burcu AKPINAR SÖYLEMEZ </w:t>
            </w:r>
          </w:p>
          <w:p w:rsidRPr="003E04CB" w:rsidR="00D2571C" w:rsidP="001E5303" w:rsidRDefault="00D2571C" w14:paraId="44C4D0C1" w14:textId="77777777">
            <w:pPr>
              <w:jc w:val="both"/>
              <w:rPr>
                <w:b w:val="0"/>
              </w:rPr>
            </w:pPr>
            <w:r w:rsidRPr="003E04CB">
              <w:rPr>
                <w:b w:val="0"/>
              </w:rPr>
              <w:t>Dr. Öğr. Üyesi Dilek SEZGİN</w:t>
            </w:r>
          </w:p>
          <w:p w:rsidRPr="003E04CB" w:rsidR="00D2571C" w:rsidP="001E5303" w:rsidRDefault="00D2571C" w14:paraId="4D89598C" w14:textId="77777777">
            <w:pPr>
              <w:jc w:val="both"/>
              <w:rPr>
                <w:b w:val="0"/>
              </w:rPr>
            </w:pPr>
            <w:r w:rsidRPr="003E04CB">
              <w:rPr>
                <w:b w:val="0"/>
              </w:rPr>
              <w:t>Dr. Öğr. Üyesi Merve Aliye AKYOL</w:t>
            </w:r>
          </w:p>
          <w:p w:rsidRPr="003E04CB" w:rsidR="00D2571C" w:rsidP="001E5303" w:rsidRDefault="00D2571C" w14:paraId="293D3D1B" w14:textId="77777777">
            <w:pPr>
              <w:jc w:val="both"/>
            </w:pPr>
          </w:p>
        </w:tc>
      </w:tr>
      <w:tr w:rsidRPr="003E04CB" w:rsidR="00D2571C" w:rsidTr="001E5303" w14:paraId="3F76826B"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B6D931A" w14:textId="77777777">
            <w:pPr>
              <w:jc w:val="both"/>
              <w:rPr>
                <w:lang w:bidi="hi-IN"/>
              </w:rPr>
            </w:pPr>
            <w:r w:rsidRPr="003E04CB">
              <w:rPr>
                <w:lang w:bidi="hi-IN"/>
              </w:rPr>
              <w:t xml:space="preserve">Prerequisite of the course: </w:t>
            </w:r>
          </w:p>
          <w:p w:rsidRPr="003E04CB" w:rsidR="00D2571C" w:rsidP="001E5303" w:rsidRDefault="00D2571C" w14:paraId="05B1089E" w14:textId="77777777">
            <w:pPr>
              <w:jc w:val="both"/>
              <w:rPr>
                <w:b w:val="0"/>
                <w:color w:val="FF0000"/>
                <w:lang w:bidi="hi-IN"/>
              </w:rPr>
            </w:pPr>
            <w:r w:rsidRPr="003E04CB">
              <w:rPr>
                <w:b w:val="0"/>
              </w:rPr>
              <w:t>Nursing Fundamentals</w:t>
            </w:r>
          </w:p>
        </w:tc>
        <w:tc>
          <w:tcPr>
            <w:tcW w:w="4946"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3A44367" w14:textId="77777777">
            <w:pPr>
              <w:jc w:val="both"/>
              <w:rPr>
                <w:lang w:bidi="hi-IN"/>
              </w:rPr>
            </w:pPr>
            <w:r w:rsidRPr="003E04CB">
              <w:rPr>
                <w:lang w:bidi="hi-IN"/>
              </w:rPr>
              <w:t xml:space="preserve">Prerequisite course for: </w:t>
            </w:r>
          </w:p>
          <w:p w:rsidRPr="003E04CB" w:rsidR="00D2571C" w:rsidP="001E5303" w:rsidRDefault="00D2571C" w14:paraId="7FBAB47C" w14:textId="77777777">
            <w:pPr>
              <w:jc w:val="both"/>
              <w:rPr>
                <w:b w:val="0"/>
              </w:rPr>
            </w:pPr>
            <w:r w:rsidRPr="003E04CB">
              <w:rPr>
                <w:b w:val="0"/>
              </w:rPr>
              <w:t>Pediatric nursing</w:t>
            </w:r>
          </w:p>
          <w:p w:rsidRPr="003E04CB" w:rsidR="00D2571C" w:rsidP="001E5303" w:rsidRDefault="00D2571C" w14:paraId="38AAF2CE" w14:textId="77777777">
            <w:pPr>
              <w:jc w:val="both"/>
              <w:rPr>
                <w:b w:val="0"/>
              </w:rPr>
            </w:pPr>
            <w:r w:rsidRPr="003E04CB">
              <w:rPr>
                <w:b w:val="0"/>
              </w:rPr>
              <w:t>Community health nursing</w:t>
            </w:r>
          </w:p>
          <w:p w:rsidRPr="003E04CB" w:rsidR="00D2571C" w:rsidP="001E5303" w:rsidRDefault="00D2571C" w14:paraId="1131A91F" w14:textId="77777777">
            <w:pPr>
              <w:jc w:val="both"/>
              <w:rPr>
                <w:b w:val="0"/>
              </w:rPr>
            </w:pPr>
            <w:r w:rsidRPr="003E04CB">
              <w:rPr>
                <w:b w:val="0"/>
              </w:rPr>
              <w:t xml:space="preserve">Gynecology/obstetrics nursing </w:t>
            </w:r>
          </w:p>
          <w:p w:rsidRPr="003E04CB" w:rsidR="00D2571C" w:rsidP="001E5303" w:rsidRDefault="00D2571C" w14:paraId="3931CD66" w14:textId="77777777">
            <w:pPr>
              <w:jc w:val="both"/>
              <w:rPr>
                <w:b w:val="0"/>
              </w:rPr>
            </w:pPr>
            <w:r w:rsidRPr="003E04CB">
              <w:rPr>
                <w:b w:val="0"/>
              </w:rPr>
              <w:t>Mental health and psychiatric nursing</w:t>
            </w:r>
          </w:p>
          <w:p w:rsidRPr="003E04CB" w:rsidR="00D2571C" w:rsidP="001E5303" w:rsidRDefault="00D2571C" w14:paraId="46A1924E" w14:textId="77777777">
            <w:pPr>
              <w:jc w:val="both"/>
              <w:rPr>
                <w:color w:val="FF0000"/>
                <w:lang w:bidi="hi-IN"/>
              </w:rPr>
            </w:pPr>
          </w:p>
        </w:tc>
      </w:tr>
      <w:tr w:rsidRPr="003E04CB" w:rsidR="00D2571C" w:rsidTr="001E5303" w14:paraId="4FDE3DD6" w14:textId="77777777">
        <w:tc>
          <w:tcPr>
            <w:tcW w:w="4547" w:type="dxa"/>
            <w:gridSpan w:val="3"/>
            <w:tcBorders>
              <w:top w:val="single" w:color="auto" w:sz="4" w:space="0"/>
              <w:left w:val="single" w:color="auto" w:sz="4" w:space="0"/>
              <w:bottom w:val="single" w:color="auto" w:sz="4" w:space="0"/>
              <w:right w:val="single" w:color="auto" w:sz="4" w:space="0"/>
            </w:tcBorders>
          </w:tcPr>
          <w:p w:rsidRPr="003E04CB" w:rsidR="00D2571C" w:rsidP="001E5303" w:rsidRDefault="00D2571C" w14:paraId="407612AC" w14:textId="77777777">
            <w:pPr>
              <w:jc w:val="both"/>
              <w:rPr>
                <w:b w:val="0"/>
                <w:lang w:bidi="hi-IN"/>
              </w:rPr>
            </w:pPr>
            <w:r w:rsidRPr="003E04CB">
              <w:rPr>
                <w:lang w:bidi="hi-IN"/>
              </w:rPr>
              <w:t>Weekly course hours: 16</w:t>
            </w:r>
          </w:p>
          <w:p w:rsidRPr="003E04CB" w:rsidR="00D2571C" w:rsidP="001E5303" w:rsidRDefault="00D2571C" w14:paraId="0CB7151F" w14:textId="77777777">
            <w:pPr>
              <w:jc w:val="both"/>
              <w:rPr>
                <w:i/>
                <w:color w:val="FF0000"/>
                <w:lang w:bidi="hi-IN"/>
              </w:rPr>
            </w:pPr>
          </w:p>
        </w:tc>
        <w:tc>
          <w:tcPr>
            <w:tcW w:w="4946"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6B2086C" w14:textId="77777777">
            <w:pPr>
              <w:jc w:val="both"/>
              <w:rPr>
                <w:b w:val="0"/>
                <w:color w:val="000000"/>
                <w:lang w:bidi="hi-IN"/>
              </w:rPr>
            </w:pPr>
            <w:r w:rsidRPr="003E04CB">
              <w:rPr>
                <w:color w:val="000000"/>
                <w:lang w:bidi="hi-IN"/>
              </w:rPr>
              <w:t>Course Coordinator (Responsible for registers to the course):</w:t>
            </w:r>
          </w:p>
          <w:p w:rsidRPr="003E04CB" w:rsidR="00D2571C" w:rsidP="001E5303" w:rsidRDefault="00D2571C" w14:paraId="56F9FFFC" w14:textId="77777777">
            <w:pPr>
              <w:jc w:val="both"/>
            </w:pPr>
            <w:r w:rsidRPr="003E04CB">
              <w:t xml:space="preserve">Assıstant Professor Dilek SEZGİN </w:t>
            </w:r>
          </w:p>
        </w:tc>
      </w:tr>
      <w:tr w:rsidRPr="003E04CB" w:rsidR="00D2571C" w:rsidTr="001E5303" w14:paraId="68121071" w14:textId="77777777">
        <w:tc>
          <w:tcPr>
            <w:tcW w:w="151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BF72C09" w14:textId="77777777">
            <w:pPr>
              <w:jc w:val="both"/>
              <w:rPr>
                <w:lang w:bidi="hi-IN"/>
              </w:rPr>
            </w:pPr>
            <w:r w:rsidRPr="003E04CB">
              <w:rPr>
                <w:lang w:bidi="hi-IN"/>
              </w:rPr>
              <w:t>Theory</w:t>
            </w:r>
          </w:p>
        </w:tc>
        <w:tc>
          <w:tcPr>
            <w:tcW w:w="1513"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74612152" w14:textId="77777777">
            <w:pPr>
              <w:jc w:val="both"/>
              <w:rPr>
                <w:lang w:bidi="hi-IN"/>
              </w:rPr>
            </w:pPr>
            <w:r w:rsidRPr="003E04CB">
              <w:rPr>
                <w:lang w:bidi="hi-IN"/>
              </w:rPr>
              <w:t>Practice</w:t>
            </w:r>
          </w:p>
          <w:p w:rsidRPr="003E04CB" w:rsidR="00D2571C" w:rsidP="001E5303" w:rsidRDefault="00D2571C" w14:paraId="4D482EA4" w14:textId="77777777">
            <w:pPr>
              <w:jc w:val="both"/>
              <w:rPr>
                <w:b w:val="0"/>
                <w:lang w:bidi="hi-IN"/>
              </w:rPr>
            </w:pPr>
          </w:p>
        </w:tc>
        <w:tc>
          <w:tcPr>
            <w:tcW w:w="1524"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5321A20" w14:textId="77777777">
            <w:pPr>
              <w:jc w:val="both"/>
              <w:rPr>
                <w:lang w:bidi="hi-IN"/>
              </w:rPr>
            </w:pPr>
            <w:r w:rsidRPr="003E04CB">
              <w:rPr>
                <w:lang w:bidi="hi-IN"/>
              </w:rPr>
              <w:t>Laboratory</w:t>
            </w:r>
          </w:p>
        </w:tc>
        <w:tc>
          <w:tcPr>
            <w:tcW w:w="4946"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4E212194" w14:textId="77777777">
            <w:pPr>
              <w:jc w:val="both"/>
              <w:rPr>
                <w:lang w:bidi="hi-IN"/>
              </w:rPr>
            </w:pPr>
            <w:r w:rsidRPr="003E04CB">
              <w:rPr>
                <w:lang w:bidi="hi-IN"/>
              </w:rPr>
              <w:t>National Credit of the Course:</w:t>
            </w:r>
            <w:r w:rsidRPr="003E04CB">
              <w:rPr>
                <w:b w:val="0"/>
                <w:lang w:bidi="hi-IN"/>
              </w:rPr>
              <w:t xml:space="preserve"> 8</w:t>
            </w:r>
          </w:p>
        </w:tc>
      </w:tr>
      <w:tr w:rsidRPr="003E04CB" w:rsidR="00D2571C" w:rsidTr="001E5303" w14:paraId="58A903C9" w14:textId="77777777">
        <w:tc>
          <w:tcPr>
            <w:tcW w:w="151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80DAB8D" w14:textId="77777777">
            <w:pPr>
              <w:jc w:val="both"/>
              <w:rPr>
                <w:b w:val="0"/>
                <w:lang w:bidi="hi-IN"/>
              </w:rPr>
            </w:pPr>
            <w:r w:rsidRPr="003E04CB">
              <w:rPr>
                <w:b w:val="0"/>
                <w:lang w:bidi="hi-IN"/>
              </w:rPr>
              <w:t>5</w:t>
            </w:r>
          </w:p>
        </w:tc>
        <w:tc>
          <w:tcPr>
            <w:tcW w:w="151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5F7AF44C" w14:textId="77777777">
            <w:pPr>
              <w:jc w:val="both"/>
              <w:rPr>
                <w:b w:val="0"/>
                <w:lang w:bidi="hi-IN"/>
              </w:rPr>
            </w:pPr>
            <w:r w:rsidRPr="003E04CB">
              <w:rPr>
                <w:b w:val="0"/>
                <w:lang w:bidi="hi-IN"/>
              </w:rPr>
              <w:t>6</w:t>
            </w:r>
          </w:p>
        </w:tc>
        <w:tc>
          <w:tcPr>
            <w:tcW w:w="1524"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AFAEAAB" w14:textId="77777777">
            <w:pPr>
              <w:jc w:val="both"/>
              <w:rPr>
                <w:b w:val="0"/>
                <w:lang w:bidi="hi-IN"/>
              </w:rPr>
            </w:pPr>
            <w:r w:rsidRPr="003E04CB">
              <w:rPr>
                <w:b w:val="0"/>
                <w:lang w:bidi="hi-IN"/>
              </w:rPr>
              <w:t>-</w:t>
            </w:r>
          </w:p>
        </w:tc>
        <w:tc>
          <w:tcPr>
            <w:tcW w:w="4946"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57095A8B" w14:textId="77777777">
            <w:pPr>
              <w:jc w:val="both"/>
              <w:rPr>
                <w:lang w:bidi="hi-IN"/>
              </w:rPr>
            </w:pPr>
            <w:r w:rsidRPr="003E04CB">
              <w:rPr>
                <w:lang w:bidi="hi-IN"/>
              </w:rPr>
              <w:t xml:space="preserve">AKTS Credit of the Course: </w:t>
            </w:r>
            <w:r w:rsidRPr="003E04CB">
              <w:rPr>
                <w:b w:val="0"/>
                <w:lang w:bidi="hi-IN"/>
              </w:rPr>
              <w:t>13</w:t>
            </w:r>
          </w:p>
          <w:p w:rsidRPr="003E04CB" w:rsidR="00D2571C" w:rsidP="001E5303" w:rsidRDefault="00D2571C" w14:paraId="1CE357B9" w14:textId="77777777">
            <w:pPr>
              <w:jc w:val="both"/>
              <w:rPr>
                <w:b w:val="0"/>
                <w:lang w:bidi="hi-IN"/>
              </w:rPr>
            </w:pPr>
          </w:p>
        </w:tc>
      </w:tr>
      <w:tr w:rsidRPr="003E04CB" w:rsidR="00D2571C" w:rsidTr="001E5303" w14:paraId="7D7B45F5" w14:textId="77777777">
        <w:tc>
          <w:tcPr>
            <w:tcW w:w="9493" w:type="dxa"/>
            <w:gridSpan w:val="4"/>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7031CF8" w14:textId="77777777">
            <w:pPr>
              <w:jc w:val="both"/>
              <w:rPr>
                <w:b w:val="0"/>
                <w:color w:val="FF0000"/>
                <w:lang w:bidi="hi-IN"/>
              </w:rPr>
            </w:pPr>
            <w:r w:rsidRPr="003E04CB">
              <w:rPr>
                <w:b w:val="0"/>
                <w:lang w:bidi="hi-IN"/>
              </w:rPr>
              <w:t>THIS TABLE WILL BE TRANSFERRED FROM THE REGISTAR’S OFFICE AUTOMATION SYSTEM</w:t>
            </w:r>
          </w:p>
        </w:tc>
      </w:tr>
    </w:tbl>
    <w:p w:rsidRPr="003E04CB" w:rsidR="00D2571C" w:rsidP="00D2571C" w:rsidRDefault="00D2571C" w14:paraId="7D37CF79" w14:textId="77777777">
      <w:pPr>
        <w:jc w:val="both"/>
        <w:rPr>
          <w:lang w:val="en-US"/>
        </w:rPr>
      </w:pPr>
    </w:p>
    <w:p w:rsidRPr="003E04CB" w:rsidR="00D2571C" w:rsidP="00D2571C" w:rsidRDefault="00D2571C" w14:paraId="611F3E61" w14:textId="77777777">
      <w:pPr>
        <w:jc w:val="both"/>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3E04CB" w:rsidR="00D2571C" w:rsidTr="001E5303" w14:paraId="56C419A6" w14:textId="77777777">
        <w:tc>
          <w:tcPr>
            <w:tcW w:w="9493"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06A8FEF6" w14:textId="77777777">
            <w:pPr>
              <w:jc w:val="both"/>
            </w:pPr>
            <w:r w:rsidRPr="003E04CB">
              <w:rPr>
                <w:lang w:bidi="hi-IN"/>
              </w:rPr>
              <w:t xml:space="preserve">Course Objective: </w:t>
            </w:r>
            <w:r w:rsidRPr="003E04CB">
              <w:t xml:space="preserve">The purpose of this course is to gain the student the knowledge and skills related to the basic concepts and topics of internal medicine nursing.  </w:t>
            </w:r>
          </w:p>
          <w:p w:rsidRPr="003E04CB" w:rsidR="00D2571C" w:rsidP="001E5303" w:rsidRDefault="00D2571C" w14:paraId="1C49D02D" w14:textId="77777777">
            <w:pPr>
              <w:jc w:val="both"/>
              <w:rPr>
                <w:lang w:bidi="hi-IN"/>
              </w:rPr>
            </w:pPr>
          </w:p>
        </w:tc>
      </w:tr>
      <w:tr w:rsidRPr="003E04CB" w:rsidR="00D2571C" w:rsidTr="001E5303" w14:paraId="1B62E105" w14:textId="77777777">
        <w:tc>
          <w:tcPr>
            <w:tcW w:w="9493"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3C18E433" w14:textId="77777777">
            <w:pPr>
              <w:jc w:val="both"/>
              <w:rPr>
                <w:b w:val="0"/>
                <w:color w:val="FF0000"/>
                <w:lang w:bidi="hi-IN"/>
              </w:rPr>
            </w:pPr>
            <w:r w:rsidRPr="003E04CB">
              <w:rPr>
                <w:lang w:bidi="hi-IN"/>
              </w:rPr>
              <w:t xml:space="preserve">Learning Outputs of the Course: </w:t>
            </w:r>
            <w:r w:rsidRPr="003E04CB">
              <w:rPr>
                <w:color w:val="FF0000"/>
                <w:lang w:bidi="hi-IN"/>
              </w:rPr>
              <w:t xml:space="preserve"> </w:t>
            </w:r>
          </w:p>
          <w:p w:rsidRPr="003E04CB" w:rsidR="00D2571C" w:rsidP="001E5303" w:rsidRDefault="00D2571C" w14:paraId="21F74BC6" w14:textId="77777777">
            <w:pPr>
              <w:jc w:val="both"/>
              <w:rPr>
                <w:b w:val="0"/>
                <w:lang w:bidi="hi-IN"/>
              </w:rPr>
            </w:pPr>
          </w:p>
          <w:p w:rsidRPr="003E04CB" w:rsidR="00D2571C" w:rsidP="001E5303" w:rsidRDefault="00D2571C" w14:paraId="2722BD34" w14:textId="77777777">
            <w:pPr>
              <w:pStyle w:val="ListeParagraf"/>
              <w:ind w:left="0"/>
              <w:jc w:val="both"/>
              <w:rPr>
                <w:b w:val="0"/>
                <w:bCs w:val="0"/>
                <w:lang w:bidi="hi-IN"/>
              </w:rPr>
            </w:pPr>
            <w:r w:rsidRPr="003E04CB">
              <w:rPr>
                <w:b w:val="0"/>
                <w:lang w:bidi="hi-IN"/>
              </w:rPr>
              <w:t>LO 1. Knowing the system diseases and nursing care</w:t>
            </w:r>
          </w:p>
          <w:p w:rsidRPr="003E04CB" w:rsidR="00D2571C" w:rsidP="001E5303" w:rsidRDefault="00D2571C" w14:paraId="7AC1384C" w14:textId="77777777">
            <w:pPr>
              <w:pStyle w:val="ListeParagraf"/>
              <w:ind w:left="0"/>
              <w:jc w:val="both"/>
              <w:rPr>
                <w:b w:val="0"/>
              </w:rPr>
            </w:pPr>
            <w:r w:rsidRPr="003E04CB">
              <w:rPr>
                <w:b w:val="0"/>
              </w:rPr>
              <w:t>Sistem hastalıklarını ve hemşirelik bakımını bilme</w:t>
            </w:r>
          </w:p>
          <w:p w:rsidRPr="003E04CB" w:rsidR="00D2571C" w:rsidP="001E5303" w:rsidRDefault="00D2571C" w14:paraId="6199B597" w14:textId="77777777">
            <w:pPr>
              <w:pStyle w:val="ListeParagraf"/>
              <w:ind w:left="0"/>
              <w:jc w:val="both"/>
              <w:rPr>
                <w:b w:val="0"/>
              </w:rPr>
            </w:pPr>
            <w:r w:rsidRPr="003E04CB">
              <w:rPr>
                <w:b w:val="0"/>
              </w:rPr>
              <w:t>LO 2.Using the nursing process in the care of patients with acute or chronic internal diseases</w:t>
            </w:r>
          </w:p>
          <w:p w:rsidRPr="003E04CB" w:rsidR="00D2571C" w:rsidP="001E5303" w:rsidRDefault="00D2571C" w14:paraId="60D856F7" w14:textId="77777777">
            <w:pPr>
              <w:pStyle w:val="ListeParagraf"/>
              <w:ind w:left="0"/>
              <w:jc w:val="both"/>
              <w:rPr>
                <w:b w:val="0"/>
              </w:rPr>
            </w:pPr>
            <w:r w:rsidRPr="003E04CB">
              <w:rPr>
                <w:b w:val="0"/>
              </w:rPr>
              <w:t>Akut ve kronik dahili hastalığı olan bireyin bakımında hemşirelik sürecini kullanabilme</w:t>
            </w:r>
          </w:p>
          <w:p w:rsidRPr="003E04CB" w:rsidR="00D2571C" w:rsidP="001E5303" w:rsidRDefault="00D2571C" w14:paraId="668D3E42" w14:textId="77777777">
            <w:pPr>
              <w:pStyle w:val="ListeParagraf"/>
              <w:ind w:left="0"/>
              <w:jc w:val="both"/>
              <w:rPr>
                <w:b w:val="0"/>
              </w:rPr>
            </w:pPr>
            <w:r w:rsidRPr="003E04CB">
              <w:rPr>
                <w:b w:val="0"/>
              </w:rPr>
              <w:t>LO 3. Approaching the healthy individual/patient holistically</w:t>
            </w:r>
          </w:p>
          <w:p w:rsidRPr="003E04CB" w:rsidR="00D2571C" w:rsidP="001E5303" w:rsidRDefault="00D2571C" w14:paraId="539A65D5" w14:textId="77777777">
            <w:pPr>
              <w:jc w:val="both"/>
              <w:rPr>
                <w:rFonts w:eastAsia="Calibri"/>
                <w:b w:val="0"/>
              </w:rPr>
            </w:pPr>
            <w:r w:rsidRPr="003E04CB">
              <w:rPr>
                <w:b w:val="0"/>
              </w:rPr>
              <w:t xml:space="preserve">LO 4.Discussing the knowledge obtained in the field of internal medicine nursing with a critical approach </w:t>
            </w:r>
          </w:p>
          <w:p w:rsidRPr="003E04CB" w:rsidR="00D2571C" w:rsidP="001E5303" w:rsidRDefault="00D2571C" w14:paraId="65417FE2" w14:textId="77777777">
            <w:pPr>
              <w:pStyle w:val="ListeParagraf"/>
              <w:ind w:left="0"/>
              <w:jc w:val="both"/>
              <w:rPr>
                <w:b w:val="0"/>
              </w:rPr>
            </w:pPr>
            <w:r w:rsidRPr="003E04CB">
              <w:rPr>
                <w:b w:val="0"/>
              </w:rPr>
              <w:t>LO 5.Giving health training according to requirements of the patient/family on the primary, secondary and tertiary level of health prevention</w:t>
            </w:r>
          </w:p>
          <w:p w:rsidRPr="003E04CB" w:rsidR="00D2571C" w:rsidP="001E5303" w:rsidRDefault="00D2571C" w14:paraId="1CD3E356" w14:textId="77777777">
            <w:pPr>
              <w:pStyle w:val="ListeParagraf"/>
              <w:ind w:left="0"/>
              <w:jc w:val="both"/>
              <w:rPr>
                <w:rFonts w:eastAsia="Calibri"/>
                <w:b w:val="0"/>
              </w:rPr>
            </w:pPr>
            <w:r w:rsidRPr="003E04CB">
              <w:rPr>
                <w:b w:val="0"/>
                <w:color w:val="333333"/>
              </w:rPr>
              <w:t>LO 6.Knowing the patient’s rights and ethical approaches in internal medicine clinics</w:t>
            </w:r>
            <w:r w:rsidRPr="003E04CB">
              <w:rPr>
                <w:b w:val="0"/>
              </w:rPr>
              <w:t xml:space="preserve"> </w:t>
            </w:r>
          </w:p>
          <w:p w:rsidRPr="003E04CB" w:rsidR="00D2571C" w:rsidP="001E5303" w:rsidRDefault="00D2571C" w14:paraId="07C512BE" w14:textId="77777777">
            <w:pPr>
              <w:pStyle w:val="ListeParagraf"/>
              <w:ind w:left="0"/>
              <w:jc w:val="both"/>
              <w:rPr>
                <w:b w:val="0"/>
                <w:color w:val="333333"/>
              </w:rPr>
            </w:pPr>
            <w:r w:rsidRPr="003E04CB">
              <w:rPr>
                <w:b w:val="0"/>
                <w:color w:val="333333"/>
              </w:rPr>
              <w:t xml:space="preserve">LO 7.Following the current knowledge related to internal medicine </w:t>
            </w:r>
          </w:p>
          <w:p w:rsidRPr="003E04CB" w:rsidR="00D2571C" w:rsidP="001E5303" w:rsidRDefault="00D2571C" w14:paraId="2E6CB4DA" w14:textId="77777777">
            <w:pPr>
              <w:jc w:val="both"/>
              <w:rPr>
                <w:color w:val="333333"/>
              </w:rPr>
            </w:pPr>
            <w:r w:rsidRPr="003E04CB">
              <w:rPr>
                <w:b w:val="0"/>
                <w:color w:val="333333"/>
              </w:rPr>
              <w:t>LO 8.Being willing to take part in patient care in a multidisciplinary team in internal medicine clinics</w:t>
            </w:r>
          </w:p>
        </w:tc>
      </w:tr>
    </w:tbl>
    <w:p w:rsidRPr="003E04CB" w:rsidR="00D2571C" w:rsidP="00D2571C" w:rsidRDefault="00D2571C" w14:paraId="3B5F3DC8" w14:textId="77777777">
      <w:pPr>
        <w:jc w:val="both"/>
        <w:rPr>
          <w:lang w:val="en-US"/>
        </w:rPr>
      </w:pPr>
    </w:p>
    <w:tbl>
      <w:tblPr>
        <w:tblStyle w:val="TabloKlavuzu"/>
        <w:tblW w:w="9493" w:type="dxa"/>
        <w:tblLook w:val="04A0" w:firstRow="1" w:lastRow="0" w:firstColumn="1" w:lastColumn="0" w:noHBand="0" w:noVBand="1"/>
      </w:tblPr>
      <w:tblGrid>
        <w:gridCol w:w="9493"/>
      </w:tblGrid>
      <w:tr w:rsidRPr="003E04CB" w:rsidR="00D2571C" w:rsidTr="001E5303" w14:paraId="61F8D619" w14:textId="77777777">
        <w:tc>
          <w:tcPr>
            <w:tcW w:w="9493" w:type="dxa"/>
          </w:tcPr>
          <w:p w:rsidRPr="003E04CB" w:rsidR="00D2571C" w:rsidP="001E5303" w:rsidRDefault="00D2571C" w14:paraId="4FD1E7A3" w14:textId="77777777">
            <w:pPr>
              <w:jc w:val="both"/>
              <w:rPr>
                <w:lang w:val="en-US"/>
              </w:rPr>
            </w:pPr>
            <w:r w:rsidRPr="003E04CB">
              <w:rPr>
                <w:lang w:val="en-US"/>
              </w:rPr>
              <w:t xml:space="preserve">Learning and Teaching Methods: </w:t>
            </w:r>
          </w:p>
          <w:p w:rsidRPr="003E04CB" w:rsidR="00D2571C" w:rsidP="001E5303" w:rsidRDefault="00D2571C" w14:paraId="42B04B14" w14:textId="77777777">
            <w:pPr>
              <w:jc w:val="both"/>
              <w:rPr>
                <w:b w:val="0"/>
                <w:lang w:val="en-US"/>
              </w:rPr>
            </w:pPr>
            <w:r w:rsidRPr="003E04CB">
              <w:rPr>
                <w:b w:val="0"/>
                <w:lang w:val="en-US"/>
              </w:rPr>
              <w:t>Presentation</w:t>
            </w:r>
          </w:p>
          <w:p w:rsidRPr="003E04CB" w:rsidR="00D2571C" w:rsidP="001E5303" w:rsidRDefault="00D2571C" w14:paraId="003D2991" w14:textId="77777777">
            <w:pPr>
              <w:jc w:val="both"/>
              <w:rPr>
                <w:b w:val="0"/>
                <w:lang w:val="en-US"/>
              </w:rPr>
            </w:pPr>
            <w:r w:rsidRPr="003E04CB">
              <w:rPr>
                <w:b w:val="0"/>
                <w:lang w:val="en-US"/>
              </w:rPr>
              <w:t>Discussion</w:t>
            </w:r>
          </w:p>
          <w:p w:rsidRPr="003E04CB" w:rsidR="00D2571C" w:rsidP="001E5303" w:rsidRDefault="00D2571C" w14:paraId="45705759" w14:textId="77777777">
            <w:pPr>
              <w:jc w:val="both"/>
              <w:rPr>
                <w:b w:val="0"/>
                <w:lang w:val="en-US"/>
              </w:rPr>
            </w:pPr>
            <w:r w:rsidRPr="003E04CB">
              <w:rPr>
                <w:b w:val="0"/>
                <w:lang w:val="en-US"/>
              </w:rPr>
              <w:t>Brainstorm</w:t>
            </w:r>
          </w:p>
          <w:p w:rsidRPr="003E04CB" w:rsidR="00D2571C" w:rsidP="001E5303" w:rsidRDefault="00D2571C" w14:paraId="01D3C99A" w14:textId="77777777">
            <w:pPr>
              <w:jc w:val="both"/>
              <w:rPr>
                <w:b w:val="0"/>
                <w:lang w:val="en-US"/>
              </w:rPr>
            </w:pPr>
            <w:r w:rsidRPr="003E04CB">
              <w:rPr>
                <w:b w:val="0"/>
                <w:lang w:val="en-US"/>
              </w:rPr>
              <w:t>Project</w:t>
            </w:r>
          </w:p>
          <w:p w:rsidRPr="003E04CB" w:rsidR="00D2571C" w:rsidP="001E5303" w:rsidRDefault="00D2571C" w14:paraId="34E9D9C2" w14:textId="77777777">
            <w:pPr>
              <w:jc w:val="both"/>
              <w:rPr>
                <w:b w:val="0"/>
                <w:lang w:val="en-US"/>
              </w:rPr>
            </w:pPr>
            <w:r w:rsidRPr="003E04CB">
              <w:rPr>
                <w:b w:val="0"/>
                <w:lang w:val="en-US"/>
              </w:rPr>
              <w:t>Case presentation</w:t>
            </w:r>
          </w:p>
          <w:p w:rsidRPr="003E04CB" w:rsidR="00D2571C" w:rsidP="001E5303" w:rsidRDefault="00D2571C" w14:paraId="0A53C5E4" w14:textId="77777777">
            <w:pPr>
              <w:jc w:val="both"/>
              <w:rPr>
                <w:b w:val="0"/>
                <w:lang w:val="en-US"/>
              </w:rPr>
            </w:pPr>
            <w:r w:rsidRPr="003E04CB">
              <w:rPr>
                <w:b w:val="0"/>
                <w:lang w:val="en-US"/>
              </w:rPr>
              <w:t>Question&amp;Answer</w:t>
            </w:r>
          </w:p>
          <w:p w:rsidRPr="003E04CB" w:rsidR="00D2571C" w:rsidP="001E5303" w:rsidRDefault="00D2571C" w14:paraId="4ADB8136" w14:textId="77777777">
            <w:pPr>
              <w:jc w:val="both"/>
              <w:rPr>
                <w:b w:val="0"/>
                <w:lang w:val="en-US"/>
              </w:rPr>
            </w:pPr>
            <w:r w:rsidRPr="003E04CB">
              <w:rPr>
                <w:b w:val="0"/>
                <w:lang w:val="en-US"/>
              </w:rPr>
              <w:t>Laboratory</w:t>
            </w:r>
          </w:p>
        </w:tc>
      </w:tr>
    </w:tbl>
    <w:p w:rsidRPr="003E04CB" w:rsidR="00D2571C" w:rsidP="00D2571C" w:rsidRDefault="00D2571C" w14:paraId="223A62FD" w14:textId="77777777">
      <w:pPr>
        <w:jc w:val="both"/>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3"/>
        <w:gridCol w:w="2982"/>
        <w:gridCol w:w="3418"/>
      </w:tblGrid>
      <w:tr w:rsidRPr="003E04CB" w:rsidR="00D2571C" w:rsidTr="001E5303" w14:paraId="5CBBBEDA" w14:textId="77777777">
        <w:trPr>
          <w:trHeight w:val="140"/>
        </w:trPr>
        <w:tc>
          <w:tcPr>
            <w:tcW w:w="9493" w:type="dxa"/>
            <w:gridSpan w:val="3"/>
          </w:tcPr>
          <w:p w:rsidRPr="003E04CB" w:rsidR="00D2571C" w:rsidP="001E5303" w:rsidRDefault="00D2571C" w14:paraId="34F43896" w14:textId="77777777">
            <w:pPr>
              <w:jc w:val="both"/>
              <w:rPr>
                <w:b w:val="0"/>
              </w:rPr>
            </w:pPr>
            <w:r w:rsidRPr="003E04CB">
              <w:t>Assessment Methods:</w:t>
            </w:r>
            <w:r w:rsidRPr="003E04CB">
              <w:rPr>
                <w:color w:val="FF0000"/>
              </w:rPr>
              <w:t xml:space="preserve"> </w:t>
            </w:r>
          </w:p>
          <w:p w:rsidRPr="003E04CB" w:rsidR="00D2571C" w:rsidP="001E5303" w:rsidRDefault="00D2571C" w14:paraId="182BA092" w14:textId="77777777">
            <w:pPr>
              <w:jc w:val="both"/>
            </w:pPr>
            <w:r w:rsidRPr="003E04CB">
              <w:t>(Assessment method shall correspond to learning outputs and teaching techniques being used during the course)</w:t>
            </w:r>
          </w:p>
        </w:tc>
      </w:tr>
      <w:tr w:rsidRPr="003E04CB" w:rsidR="00D2571C" w:rsidTr="001E5303" w14:paraId="2067E389" w14:textId="77777777">
        <w:trPr>
          <w:trHeight w:val="139"/>
        </w:trPr>
        <w:tc>
          <w:tcPr>
            <w:tcW w:w="3093" w:type="dxa"/>
          </w:tcPr>
          <w:p w:rsidRPr="003E04CB" w:rsidR="00D2571C" w:rsidP="001E5303" w:rsidRDefault="00D2571C" w14:paraId="2995ABC8" w14:textId="77777777">
            <w:pPr>
              <w:jc w:val="both"/>
              <w:rPr>
                <w:b w:val="0"/>
              </w:rPr>
            </w:pPr>
          </w:p>
        </w:tc>
        <w:tc>
          <w:tcPr>
            <w:tcW w:w="2982" w:type="dxa"/>
          </w:tcPr>
          <w:p w:rsidRPr="003E04CB" w:rsidR="00D2571C" w:rsidP="001E5303" w:rsidRDefault="00D2571C" w14:paraId="6DEBD16C" w14:textId="77777777">
            <w:pPr>
              <w:jc w:val="both"/>
              <w:rPr>
                <w:b w:val="0"/>
              </w:rPr>
            </w:pPr>
            <w:r w:rsidRPr="003E04CB">
              <w:t xml:space="preserve">Mark as (X) If   Available  </w:t>
            </w:r>
          </w:p>
        </w:tc>
        <w:tc>
          <w:tcPr>
            <w:tcW w:w="3418" w:type="dxa"/>
          </w:tcPr>
          <w:p w:rsidRPr="003E04CB" w:rsidR="00D2571C" w:rsidP="001E5303" w:rsidRDefault="00D2571C" w14:paraId="0ACE1E2A" w14:textId="77777777">
            <w:pPr>
              <w:jc w:val="both"/>
              <w:rPr>
                <w:b w:val="0"/>
              </w:rPr>
            </w:pPr>
            <w:r w:rsidRPr="003E04CB">
              <w:t>Percentage (%)</w:t>
            </w:r>
          </w:p>
        </w:tc>
      </w:tr>
      <w:tr w:rsidRPr="003E04CB" w:rsidR="00D2571C" w:rsidTr="001E5303" w14:paraId="0DA03A48" w14:textId="77777777">
        <w:tc>
          <w:tcPr>
            <w:tcW w:w="3093" w:type="dxa"/>
            <w:vAlign w:val="center"/>
          </w:tcPr>
          <w:p w:rsidRPr="003E04CB" w:rsidR="00D2571C" w:rsidP="001E5303" w:rsidRDefault="00D2571C" w14:paraId="4C90D40A" w14:textId="77777777">
            <w:pPr>
              <w:autoSpaceDE w:val="0"/>
              <w:autoSpaceDN w:val="0"/>
              <w:adjustRightInd w:val="0"/>
              <w:jc w:val="both"/>
            </w:pPr>
            <w:r w:rsidRPr="003E04CB">
              <w:t>Intra-Semester / Semester-End Studies</w:t>
            </w:r>
          </w:p>
        </w:tc>
        <w:tc>
          <w:tcPr>
            <w:tcW w:w="2982" w:type="dxa"/>
            <w:vAlign w:val="center"/>
          </w:tcPr>
          <w:p w:rsidRPr="003E04CB" w:rsidR="00D2571C" w:rsidP="001E5303" w:rsidRDefault="00D2571C" w14:paraId="6B23523B" w14:textId="77777777">
            <w:pPr>
              <w:autoSpaceDE w:val="0"/>
              <w:autoSpaceDN w:val="0"/>
              <w:adjustRightInd w:val="0"/>
              <w:jc w:val="both"/>
            </w:pPr>
          </w:p>
        </w:tc>
        <w:tc>
          <w:tcPr>
            <w:tcW w:w="3418" w:type="dxa"/>
            <w:vAlign w:val="center"/>
          </w:tcPr>
          <w:p w:rsidRPr="003E04CB" w:rsidR="00D2571C" w:rsidP="001E5303" w:rsidRDefault="00D2571C" w14:paraId="45169007" w14:textId="77777777">
            <w:pPr>
              <w:autoSpaceDE w:val="0"/>
              <w:autoSpaceDN w:val="0"/>
              <w:adjustRightInd w:val="0"/>
              <w:jc w:val="both"/>
            </w:pPr>
          </w:p>
        </w:tc>
      </w:tr>
      <w:tr w:rsidRPr="003E04CB" w:rsidR="00D2571C" w:rsidTr="001E5303" w14:paraId="2FFFDCDE" w14:textId="77777777">
        <w:tc>
          <w:tcPr>
            <w:tcW w:w="3093" w:type="dxa"/>
            <w:vAlign w:val="center"/>
          </w:tcPr>
          <w:p w:rsidRPr="003E04CB" w:rsidR="00D2571C" w:rsidP="001E5303" w:rsidRDefault="00D2571C" w14:paraId="56E8988C" w14:textId="77777777">
            <w:pPr>
              <w:autoSpaceDE w:val="0"/>
              <w:autoSpaceDN w:val="0"/>
              <w:adjustRightInd w:val="0"/>
              <w:ind w:left="708"/>
              <w:jc w:val="both"/>
              <w:rPr>
                <w:b w:val="0"/>
              </w:rPr>
            </w:pPr>
            <w:r w:rsidRPr="003E04CB">
              <w:t>Midterm</w:t>
            </w:r>
          </w:p>
        </w:tc>
        <w:tc>
          <w:tcPr>
            <w:tcW w:w="2982" w:type="dxa"/>
            <w:vAlign w:val="center"/>
          </w:tcPr>
          <w:p w:rsidRPr="003E04CB" w:rsidR="00D2571C" w:rsidP="001E5303" w:rsidRDefault="00D2571C" w14:paraId="34311C22" w14:textId="77777777">
            <w:pPr>
              <w:autoSpaceDE w:val="0"/>
              <w:autoSpaceDN w:val="0"/>
              <w:adjustRightInd w:val="0"/>
              <w:jc w:val="both"/>
              <w:rPr>
                <w:b w:val="0"/>
              </w:rPr>
            </w:pPr>
            <w:proofErr w:type="gramStart"/>
            <w:r w:rsidRPr="003E04CB">
              <w:rPr>
                <w:b w:val="0"/>
              </w:rPr>
              <w:t>x</w:t>
            </w:r>
            <w:proofErr w:type="gramEnd"/>
          </w:p>
          <w:p w:rsidRPr="003E04CB" w:rsidR="00D2571C" w:rsidP="001E5303" w:rsidRDefault="00D2571C" w14:paraId="5B11260F" w14:textId="77777777">
            <w:pPr>
              <w:autoSpaceDE w:val="0"/>
              <w:autoSpaceDN w:val="0"/>
              <w:adjustRightInd w:val="0"/>
              <w:jc w:val="both"/>
              <w:rPr>
                <w:b w:val="0"/>
              </w:rPr>
            </w:pPr>
          </w:p>
        </w:tc>
        <w:tc>
          <w:tcPr>
            <w:tcW w:w="3418" w:type="dxa"/>
            <w:vAlign w:val="center"/>
          </w:tcPr>
          <w:p w:rsidRPr="003E04CB" w:rsidR="00D2571C" w:rsidP="001E5303" w:rsidRDefault="00D2571C" w14:paraId="3BEDE1E5" w14:textId="77777777">
            <w:pPr>
              <w:autoSpaceDE w:val="0"/>
              <w:autoSpaceDN w:val="0"/>
              <w:adjustRightInd w:val="0"/>
              <w:jc w:val="both"/>
              <w:rPr>
                <w:b w:val="0"/>
              </w:rPr>
            </w:pPr>
            <w:r w:rsidRPr="003E04CB">
              <w:rPr>
                <w:b w:val="0"/>
              </w:rPr>
              <w:t xml:space="preserve">    %50</w:t>
            </w:r>
          </w:p>
        </w:tc>
      </w:tr>
      <w:tr w:rsidRPr="003E04CB" w:rsidR="00D2571C" w:rsidTr="001E5303" w14:paraId="2FFE9B40" w14:textId="77777777">
        <w:tc>
          <w:tcPr>
            <w:tcW w:w="3093" w:type="dxa"/>
            <w:vAlign w:val="center"/>
          </w:tcPr>
          <w:p w:rsidRPr="003E04CB" w:rsidR="00D2571C" w:rsidP="001E5303" w:rsidRDefault="00D2571C" w14:paraId="05C8FFDA" w14:textId="77777777">
            <w:pPr>
              <w:autoSpaceDE w:val="0"/>
              <w:autoSpaceDN w:val="0"/>
              <w:adjustRightInd w:val="0"/>
              <w:ind w:left="708"/>
              <w:jc w:val="both"/>
              <w:rPr>
                <w:b w:val="0"/>
              </w:rPr>
            </w:pPr>
            <w:r w:rsidRPr="003E04CB">
              <w:t>Application</w:t>
            </w:r>
          </w:p>
        </w:tc>
        <w:tc>
          <w:tcPr>
            <w:tcW w:w="2982" w:type="dxa"/>
            <w:vAlign w:val="center"/>
          </w:tcPr>
          <w:p w:rsidRPr="003E04CB" w:rsidR="00D2571C" w:rsidP="001E5303" w:rsidRDefault="00D2571C" w14:paraId="0B0C0173" w14:textId="77777777">
            <w:pPr>
              <w:autoSpaceDE w:val="0"/>
              <w:autoSpaceDN w:val="0"/>
              <w:adjustRightInd w:val="0"/>
              <w:jc w:val="both"/>
              <w:rPr>
                <w:b w:val="0"/>
              </w:rPr>
            </w:pPr>
            <w:proofErr w:type="gramStart"/>
            <w:r w:rsidRPr="003E04CB">
              <w:rPr>
                <w:b w:val="0"/>
              </w:rPr>
              <w:t>x</w:t>
            </w:r>
            <w:proofErr w:type="gramEnd"/>
          </w:p>
        </w:tc>
        <w:tc>
          <w:tcPr>
            <w:tcW w:w="3418" w:type="dxa"/>
            <w:vAlign w:val="center"/>
          </w:tcPr>
          <w:p w:rsidRPr="003E04CB" w:rsidR="00D2571C" w:rsidP="001E5303" w:rsidRDefault="00D2571C" w14:paraId="66A0558B" w14:textId="77777777">
            <w:pPr>
              <w:autoSpaceDE w:val="0"/>
              <w:autoSpaceDN w:val="0"/>
              <w:adjustRightInd w:val="0"/>
              <w:jc w:val="both"/>
              <w:rPr>
                <w:b w:val="0"/>
              </w:rPr>
            </w:pPr>
            <w:r w:rsidRPr="003E04CB">
              <w:rPr>
                <w:b w:val="0"/>
              </w:rPr>
              <w:t xml:space="preserve">    %50</w:t>
            </w:r>
          </w:p>
        </w:tc>
      </w:tr>
      <w:tr w:rsidRPr="003E04CB" w:rsidR="00D2571C" w:rsidTr="001E5303" w14:paraId="7E78B193" w14:textId="77777777">
        <w:tc>
          <w:tcPr>
            <w:tcW w:w="3093" w:type="dxa"/>
            <w:vAlign w:val="center"/>
          </w:tcPr>
          <w:p w:rsidRPr="003E04CB" w:rsidR="00D2571C" w:rsidP="001E5303" w:rsidRDefault="00D2571C" w14:paraId="5596B35A" w14:textId="77777777">
            <w:pPr>
              <w:autoSpaceDE w:val="0"/>
              <w:autoSpaceDN w:val="0"/>
              <w:adjustRightInd w:val="0"/>
              <w:ind w:left="708"/>
              <w:jc w:val="both"/>
              <w:rPr>
                <w:b w:val="0"/>
              </w:rPr>
            </w:pPr>
            <w:r w:rsidRPr="003E04CB">
              <w:t>Assignment/Presentation</w:t>
            </w:r>
          </w:p>
        </w:tc>
        <w:tc>
          <w:tcPr>
            <w:tcW w:w="2982" w:type="dxa"/>
            <w:vAlign w:val="center"/>
          </w:tcPr>
          <w:p w:rsidRPr="003E04CB" w:rsidR="00D2571C" w:rsidP="001E5303" w:rsidRDefault="00D2571C" w14:paraId="116B5A04" w14:textId="77777777">
            <w:pPr>
              <w:autoSpaceDE w:val="0"/>
              <w:autoSpaceDN w:val="0"/>
              <w:adjustRightInd w:val="0"/>
              <w:jc w:val="both"/>
              <w:rPr>
                <w:b w:val="0"/>
                <w:color w:val="FF0000"/>
              </w:rPr>
            </w:pPr>
          </w:p>
        </w:tc>
        <w:tc>
          <w:tcPr>
            <w:tcW w:w="3418" w:type="dxa"/>
            <w:vAlign w:val="center"/>
          </w:tcPr>
          <w:p w:rsidRPr="003E04CB" w:rsidR="00D2571C" w:rsidP="001E5303" w:rsidRDefault="00D2571C" w14:paraId="5E690885" w14:textId="77777777">
            <w:pPr>
              <w:autoSpaceDE w:val="0"/>
              <w:autoSpaceDN w:val="0"/>
              <w:adjustRightInd w:val="0"/>
              <w:jc w:val="both"/>
              <w:rPr>
                <w:b w:val="0"/>
              </w:rPr>
            </w:pPr>
          </w:p>
        </w:tc>
      </w:tr>
      <w:tr w:rsidRPr="003E04CB" w:rsidR="00D2571C" w:rsidTr="001E5303" w14:paraId="34F57D21" w14:textId="77777777">
        <w:tc>
          <w:tcPr>
            <w:tcW w:w="3093" w:type="dxa"/>
            <w:vAlign w:val="center"/>
          </w:tcPr>
          <w:p w:rsidRPr="003E04CB" w:rsidR="00D2571C" w:rsidP="001E5303" w:rsidRDefault="00D2571C" w14:paraId="77415DBE" w14:textId="77777777">
            <w:pPr>
              <w:autoSpaceDE w:val="0"/>
              <w:autoSpaceDN w:val="0"/>
              <w:adjustRightInd w:val="0"/>
              <w:ind w:left="708"/>
              <w:jc w:val="both"/>
              <w:rPr>
                <w:b w:val="0"/>
              </w:rPr>
            </w:pPr>
            <w:r w:rsidRPr="003E04CB">
              <w:t>Project</w:t>
            </w:r>
          </w:p>
        </w:tc>
        <w:tc>
          <w:tcPr>
            <w:tcW w:w="2982" w:type="dxa"/>
            <w:vAlign w:val="center"/>
          </w:tcPr>
          <w:p w:rsidRPr="003E04CB" w:rsidR="00D2571C" w:rsidP="001E5303" w:rsidRDefault="00D2571C" w14:paraId="21B64048" w14:textId="77777777">
            <w:pPr>
              <w:autoSpaceDE w:val="0"/>
              <w:autoSpaceDN w:val="0"/>
              <w:adjustRightInd w:val="0"/>
              <w:jc w:val="both"/>
              <w:rPr>
                <w:b w:val="0"/>
              </w:rPr>
            </w:pPr>
          </w:p>
        </w:tc>
        <w:tc>
          <w:tcPr>
            <w:tcW w:w="3418" w:type="dxa"/>
            <w:vAlign w:val="center"/>
          </w:tcPr>
          <w:p w:rsidRPr="003E04CB" w:rsidR="00D2571C" w:rsidP="001E5303" w:rsidRDefault="00D2571C" w14:paraId="67CCC02D" w14:textId="77777777">
            <w:pPr>
              <w:autoSpaceDE w:val="0"/>
              <w:autoSpaceDN w:val="0"/>
              <w:adjustRightInd w:val="0"/>
              <w:jc w:val="both"/>
              <w:rPr>
                <w:b w:val="0"/>
              </w:rPr>
            </w:pPr>
          </w:p>
        </w:tc>
      </w:tr>
      <w:tr w:rsidRPr="003E04CB" w:rsidR="00D2571C" w:rsidTr="001E5303" w14:paraId="74DB5ECC" w14:textId="77777777">
        <w:tc>
          <w:tcPr>
            <w:tcW w:w="3093" w:type="dxa"/>
            <w:vAlign w:val="center"/>
          </w:tcPr>
          <w:p w:rsidRPr="003E04CB" w:rsidR="00D2571C" w:rsidP="001E5303" w:rsidRDefault="00D2571C" w14:paraId="48CE1B5A" w14:textId="77777777">
            <w:pPr>
              <w:autoSpaceDE w:val="0"/>
              <w:autoSpaceDN w:val="0"/>
              <w:adjustRightInd w:val="0"/>
              <w:ind w:left="708"/>
              <w:jc w:val="both"/>
              <w:rPr>
                <w:b w:val="0"/>
              </w:rPr>
            </w:pPr>
            <w:r w:rsidRPr="003E04CB">
              <w:t xml:space="preserve">Laboratory </w:t>
            </w:r>
          </w:p>
        </w:tc>
        <w:tc>
          <w:tcPr>
            <w:tcW w:w="2982" w:type="dxa"/>
            <w:vAlign w:val="center"/>
          </w:tcPr>
          <w:p w:rsidRPr="003E04CB" w:rsidR="00D2571C" w:rsidP="001E5303" w:rsidRDefault="00D2571C" w14:paraId="25FC26A9" w14:textId="77777777">
            <w:pPr>
              <w:autoSpaceDE w:val="0"/>
              <w:autoSpaceDN w:val="0"/>
              <w:adjustRightInd w:val="0"/>
              <w:jc w:val="both"/>
              <w:rPr>
                <w:b w:val="0"/>
              </w:rPr>
            </w:pPr>
          </w:p>
        </w:tc>
        <w:tc>
          <w:tcPr>
            <w:tcW w:w="3418" w:type="dxa"/>
            <w:vAlign w:val="center"/>
          </w:tcPr>
          <w:p w:rsidRPr="003E04CB" w:rsidR="00D2571C" w:rsidP="001E5303" w:rsidRDefault="00D2571C" w14:paraId="5563E880" w14:textId="77777777">
            <w:pPr>
              <w:autoSpaceDE w:val="0"/>
              <w:autoSpaceDN w:val="0"/>
              <w:adjustRightInd w:val="0"/>
              <w:jc w:val="both"/>
              <w:rPr>
                <w:b w:val="0"/>
              </w:rPr>
            </w:pPr>
          </w:p>
        </w:tc>
      </w:tr>
      <w:tr w:rsidRPr="003E04CB" w:rsidR="00D2571C" w:rsidTr="001E5303" w14:paraId="109CAED6" w14:textId="77777777">
        <w:tc>
          <w:tcPr>
            <w:tcW w:w="3093" w:type="dxa"/>
            <w:vAlign w:val="center"/>
          </w:tcPr>
          <w:p w:rsidRPr="003E04CB" w:rsidR="00D2571C" w:rsidP="001E5303" w:rsidRDefault="00D2571C" w14:paraId="1ED0B252" w14:textId="77777777">
            <w:pPr>
              <w:autoSpaceDE w:val="0"/>
              <w:autoSpaceDN w:val="0"/>
              <w:adjustRightInd w:val="0"/>
              <w:ind w:left="708"/>
              <w:jc w:val="both"/>
              <w:rPr>
                <w:b w:val="0"/>
              </w:rPr>
            </w:pPr>
            <w:r w:rsidRPr="003E04CB">
              <w:t xml:space="preserve">Final Exam </w:t>
            </w:r>
          </w:p>
        </w:tc>
        <w:tc>
          <w:tcPr>
            <w:tcW w:w="2982" w:type="dxa"/>
            <w:vAlign w:val="center"/>
          </w:tcPr>
          <w:p w:rsidRPr="003E04CB" w:rsidR="00D2571C" w:rsidP="001E5303" w:rsidRDefault="00D2571C" w14:paraId="4755B128" w14:textId="77777777">
            <w:pPr>
              <w:autoSpaceDE w:val="0"/>
              <w:autoSpaceDN w:val="0"/>
              <w:adjustRightInd w:val="0"/>
              <w:ind w:left="708"/>
              <w:jc w:val="both"/>
              <w:rPr>
                <w:b w:val="0"/>
              </w:rPr>
            </w:pPr>
            <w:r w:rsidRPr="003E04CB">
              <w:rPr>
                <w:b w:val="0"/>
              </w:rPr>
              <w:t xml:space="preserve">         X</w:t>
            </w:r>
          </w:p>
        </w:tc>
        <w:tc>
          <w:tcPr>
            <w:tcW w:w="3418" w:type="dxa"/>
            <w:vAlign w:val="center"/>
          </w:tcPr>
          <w:p w:rsidRPr="003E04CB" w:rsidR="00D2571C" w:rsidP="001E5303" w:rsidRDefault="00D2571C" w14:paraId="3D7A1C4E" w14:textId="77777777">
            <w:pPr>
              <w:autoSpaceDE w:val="0"/>
              <w:autoSpaceDN w:val="0"/>
              <w:adjustRightInd w:val="0"/>
              <w:jc w:val="both"/>
              <w:rPr>
                <w:b w:val="0"/>
                <w:color w:val="0000FF"/>
              </w:rPr>
            </w:pPr>
            <w:r w:rsidRPr="003E04CB">
              <w:rPr>
                <w:b w:val="0"/>
              </w:rPr>
              <w:t xml:space="preserve">    %50</w:t>
            </w:r>
          </w:p>
        </w:tc>
      </w:tr>
      <w:tr w:rsidRPr="003E04CB" w:rsidR="00D2571C" w:rsidTr="001E5303" w14:paraId="28FD45EC" w14:textId="77777777">
        <w:tc>
          <w:tcPr>
            <w:tcW w:w="9493" w:type="dxa"/>
            <w:gridSpan w:val="3"/>
            <w:vAlign w:val="center"/>
          </w:tcPr>
          <w:p w:rsidRPr="003E04CB" w:rsidR="00D2571C" w:rsidP="001E5303" w:rsidRDefault="00D2571C" w14:paraId="65EBFAB1" w14:textId="77777777">
            <w:pPr>
              <w:autoSpaceDE w:val="0"/>
              <w:autoSpaceDN w:val="0"/>
              <w:adjustRightInd w:val="0"/>
              <w:jc w:val="both"/>
              <w:rPr>
                <w:b w:val="0"/>
              </w:rPr>
            </w:pPr>
            <w:r w:rsidRPr="003E04CB">
              <w:t xml:space="preserve">Explanations Concerning the Assessment Methods:  </w:t>
            </w:r>
          </w:p>
        </w:tc>
      </w:tr>
    </w:tbl>
    <w:p w:rsidRPr="003E04CB" w:rsidR="00D2571C" w:rsidP="00D2571C" w:rsidRDefault="00D2571C" w14:paraId="17703E9C" w14:textId="77777777">
      <w:pPr>
        <w:jc w:val="both"/>
        <w:rPr>
          <w:lang w:val="en-US"/>
        </w:rPr>
      </w:pPr>
    </w:p>
    <w:p w:rsidRPr="003E04CB" w:rsidR="00D2571C" w:rsidP="00D2571C" w:rsidRDefault="00D2571C" w14:paraId="481EB246" w14:textId="77777777">
      <w:pPr>
        <w:jc w:val="both"/>
        <w:rPr>
          <w:lang w:val="en-US"/>
        </w:rPr>
      </w:pPr>
    </w:p>
    <w:tbl>
      <w:tblPr>
        <w:tblStyle w:val="TabloKlavuzu"/>
        <w:tblW w:w="9493" w:type="dxa"/>
        <w:tblLook w:val="04A0" w:firstRow="1" w:lastRow="0" w:firstColumn="1" w:lastColumn="0" w:noHBand="0" w:noVBand="1"/>
      </w:tblPr>
      <w:tblGrid>
        <w:gridCol w:w="9493"/>
      </w:tblGrid>
      <w:tr w:rsidRPr="003E04CB" w:rsidR="00D2571C" w:rsidTr="001E5303" w14:paraId="45591FFD" w14:textId="77777777">
        <w:tc>
          <w:tcPr>
            <w:tcW w:w="9493" w:type="dxa"/>
          </w:tcPr>
          <w:p w:rsidRPr="003E04CB" w:rsidR="00D2571C" w:rsidP="001E5303" w:rsidRDefault="00D2571C" w14:paraId="5CAA0BD5" w14:textId="77777777">
            <w:pPr>
              <w:jc w:val="both"/>
              <w:rPr>
                <w:b w:val="0"/>
                <w:color w:val="000000"/>
              </w:rPr>
            </w:pPr>
            <w:r w:rsidRPr="003E04CB">
              <w:rPr>
                <w:color w:val="000000"/>
              </w:rPr>
              <w:t xml:space="preserve">Assessment Criteria: </w:t>
            </w:r>
            <w:r w:rsidRPr="003E04CB">
              <w:rPr>
                <w:b w:val="0"/>
                <w:color w:val="000000"/>
              </w:rPr>
              <w:t>(What dimensions of learning outputs are assessed and by which assessment criteria are they assessed?  Assessment criteria shall be associated with learning methods.)</w:t>
            </w:r>
          </w:p>
          <w:p w:rsidRPr="003E04CB" w:rsidR="00D2571C" w:rsidP="001E5303" w:rsidRDefault="00D2571C" w14:paraId="0294D382" w14:textId="77777777">
            <w:pPr>
              <w:jc w:val="both"/>
              <w:rPr>
                <w:b w:val="0"/>
                <w:color w:val="000000"/>
              </w:rPr>
            </w:pPr>
          </w:p>
          <w:p w:rsidRPr="003E04CB" w:rsidR="00D2571C" w:rsidP="001E5303" w:rsidRDefault="00D2571C" w14:paraId="2282CFA3" w14:textId="77777777">
            <w:pPr>
              <w:jc w:val="both"/>
              <w:rPr>
                <w:b w:val="0"/>
                <w:color w:val="000000"/>
              </w:rPr>
            </w:pPr>
            <w:r w:rsidRPr="003E04CB">
              <w:rPr>
                <w:b w:val="0"/>
                <w:color w:val="000000"/>
              </w:rPr>
              <w:t>The intra-semester grade shall be calculate by taking 50% of the average midterm grade of the student and 50% of the application grade. The semester grade shall be calculated by taking 60% of the intra-semester grade and will 40% of the final grade.</w:t>
            </w:r>
          </w:p>
          <w:p w:rsidRPr="003E04CB" w:rsidR="00D2571C" w:rsidP="001E5303" w:rsidRDefault="00D2571C" w14:paraId="0F64568B" w14:textId="77777777">
            <w:pPr>
              <w:jc w:val="both"/>
              <w:rPr>
                <w:b w:val="0"/>
                <w:color w:val="000000"/>
              </w:rPr>
            </w:pPr>
          </w:p>
          <w:p w:rsidRPr="003E04CB" w:rsidR="00D2571C" w:rsidP="001E5303" w:rsidRDefault="00D2571C" w14:paraId="1758D110" w14:textId="77777777">
            <w:pPr>
              <w:jc w:val="both"/>
              <w:rPr>
                <w:lang w:val="en-US"/>
              </w:rPr>
            </w:pPr>
            <w:r w:rsidRPr="003E04CB">
              <w:rPr>
                <w:b w:val="0"/>
                <w:color w:val="000000"/>
              </w:rPr>
              <w:t>Semester Grade: 60% intra-semester grade (15% of 1st Midterm Exam + 15% of 2nd Midterm Exam +30% application) + 40% final grade</w:t>
            </w:r>
          </w:p>
        </w:tc>
      </w:tr>
    </w:tbl>
    <w:p w:rsidRPr="003E04CB" w:rsidR="00D2571C" w:rsidP="00D2571C" w:rsidRDefault="00D2571C" w14:paraId="072D0A33" w14:textId="77777777">
      <w:pPr>
        <w:jc w:val="both"/>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3E04CB" w:rsidR="00D2571C" w:rsidTr="001E5303" w14:paraId="72F56F29" w14:textId="77777777">
        <w:tc>
          <w:tcPr>
            <w:tcW w:w="9493" w:type="dxa"/>
            <w:tcBorders>
              <w:top w:val="single" w:color="auto" w:sz="4" w:space="0"/>
              <w:left w:val="single" w:color="auto" w:sz="4" w:space="0"/>
              <w:bottom w:val="single" w:color="auto" w:sz="6" w:space="0"/>
              <w:right w:val="single" w:color="auto" w:sz="4" w:space="0"/>
            </w:tcBorders>
          </w:tcPr>
          <w:p w:rsidRPr="003E04CB" w:rsidR="00D2571C" w:rsidP="001E5303" w:rsidRDefault="00D2571C" w14:paraId="65ECFF79" w14:textId="77777777">
            <w:pPr>
              <w:jc w:val="both"/>
              <w:rPr>
                <w:lang w:bidi="hi-IN"/>
              </w:rPr>
            </w:pPr>
            <w:r w:rsidRPr="003E04CB">
              <w:rPr>
                <w:lang w:bidi="hi-IN"/>
              </w:rPr>
              <w:t xml:space="preserve">Recommended Resources for the Course: </w:t>
            </w:r>
          </w:p>
          <w:p w:rsidRPr="003E04CB" w:rsidR="00D2571C" w:rsidP="001E5303" w:rsidRDefault="00D2571C" w14:paraId="5011A098" w14:textId="77777777">
            <w:pPr>
              <w:jc w:val="both"/>
              <w:rPr>
                <w:lang w:bidi="hi-IN"/>
              </w:rPr>
            </w:pPr>
            <w:r w:rsidRPr="003E04CB">
              <w:rPr>
                <w:lang w:bidi="hi-IN"/>
              </w:rPr>
              <w:t>Main Resources:</w:t>
            </w:r>
          </w:p>
          <w:p w:rsidRPr="003E04CB" w:rsidR="00D2571C" w:rsidP="00B145A6" w:rsidRDefault="00D2571C" w14:paraId="4F4AC6AD" w14:textId="77777777">
            <w:pPr>
              <w:numPr>
                <w:ilvl w:val="0"/>
                <w:numId w:val="55"/>
              </w:numPr>
              <w:jc w:val="both"/>
              <w:rPr>
                <w:b w:val="0"/>
              </w:rPr>
            </w:pPr>
            <w:r w:rsidRPr="003E04CB">
              <w:rPr>
                <w:b w:val="0"/>
              </w:rPr>
              <w:t xml:space="preserve">Phipps W.J., Sands J.K., Marek J.F., Medical Surgical Nursing Concept and Clinical Practice, Mosby Year Book, Philidelphia, 1999. </w:t>
            </w:r>
          </w:p>
          <w:p w:rsidRPr="003E04CB" w:rsidR="00D2571C" w:rsidP="00B145A6" w:rsidRDefault="00D2571C" w14:paraId="02B4C46D" w14:textId="77777777">
            <w:pPr>
              <w:numPr>
                <w:ilvl w:val="0"/>
                <w:numId w:val="55"/>
              </w:numPr>
              <w:jc w:val="both"/>
              <w:rPr>
                <w:b w:val="0"/>
              </w:rPr>
            </w:pPr>
            <w:r w:rsidRPr="003E04CB">
              <w:rPr>
                <w:b w:val="0"/>
              </w:rPr>
              <w:t>Akdemir N., Birol L., İç Hastalıkları ve Hemşirelik Bakımı, 2004, Vehbi Koç Vakfı Yayınları, İstanbul, 2004.</w:t>
            </w:r>
          </w:p>
          <w:p w:rsidRPr="003E04CB" w:rsidR="00D2571C" w:rsidP="00B145A6" w:rsidRDefault="00D2571C" w14:paraId="6BE03A73" w14:textId="77777777">
            <w:pPr>
              <w:numPr>
                <w:ilvl w:val="0"/>
                <w:numId w:val="55"/>
              </w:numPr>
              <w:jc w:val="both"/>
              <w:rPr>
                <w:b w:val="0"/>
              </w:rPr>
            </w:pPr>
            <w:r w:rsidRPr="003E04CB">
              <w:rPr>
                <w:rFonts w:eastAsia="Calibri"/>
                <w:b w:val="0"/>
              </w:rPr>
              <w:t>Karadokovan A., Aslan F., Dahili ve Cerrahi Hastalıklarda Bakım, Nobel Kitabevi, Adana, 2010.</w:t>
            </w:r>
          </w:p>
          <w:p w:rsidRPr="003E04CB" w:rsidR="00D2571C" w:rsidP="00B145A6" w:rsidRDefault="00D2571C" w14:paraId="142F381B" w14:textId="77777777">
            <w:pPr>
              <w:pStyle w:val="ListeParagraf"/>
              <w:numPr>
                <w:ilvl w:val="0"/>
                <w:numId w:val="55"/>
              </w:numPr>
              <w:jc w:val="both"/>
              <w:rPr>
                <w:b w:val="0"/>
              </w:rPr>
            </w:pPr>
            <w:r w:rsidRPr="003E04CB">
              <w:rPr>
                <w:b w:val="0"/>
              </w:rPr>
              <w:t xml:space="preserve">Durna Z., Kronik Hastalıklar ve Bakım, Nobel Tıp Kitabevleri, İstanbul, 2012. </w:t>
            </w:r>
          </w:p>
          <w:p w:rsidRPr="003E04CB" w:rsidR="00D2571C" w:rsidP="00B145A6" w:rsidRDefault="00D2571C" w14:paraId="7288249E" w14:textId="77777777">
            <w:pPr>
              <w:pStyle w:val="ListeParagraf"/>
              <w:numPr>
                <w:ilvl w:val="0"/>
                <w:numId w:val="55"/>
              </w:numPr>
              <w:jc w:val="both"/>
              <w:rPr>
                <w:b w:val="0"/>
              </w:rPr>
            </w:pPr>
            <w:r w:rsidRPr="003E04CB">
              <w:rPr>
                <w:b w:val="0"/>
              </w:rPr>
              <w:t>Standarts of medical care in diabetes, American Diabetes Association, Diabetes Care, 2014, 36(1): 11-50.</w:t>
            </w:r>
          </w:p>
          <w:p w:rsidRPr="003E04CB" w:rsidR="00D2571C" w:rsidP="00B145A6" w:rsidRDefault="00D2571C" w14:paraId="6BF1C62B" w14:textId="77777777">
            <w:pPr>
              <w:pStyle w:val="ListeParagraf"/>
              <w:numPr>
                <w:ilvl w:val="0"/>
                <w:numId w:val="55"/>
              </w:numPr>
              <w:jc w:val="both"/>
              <w:rPr>
                <w:b w:val="0"/>
              </w:rPr>
            </w:pPr>
            <w:r w:rsidRPr="003E04CB">
              <w:rPr>
                <w:rFonts w:eastAsia="+mn-ea"/>
                <w:b w:val="0"/>
                <w:kern w:val="24"/>
              </w:rPr>
              <w:t xml:space="preserve">ADA, </w:t>
            </w:r>
            <w:r w:rsidRPr="003E04CB">
              <w:rPr>
                <w:rFonts w:eastAsia="+mn-ea"/>
                <w:b w:val="0"/>
                <w:kern w:val="24"/>
                <w:lang w:val="en-US"/>
              </w:rPr>
              <w:t>Standards of</w:t>
            </w:r>
            <w:r w:rsidRPr="003E04CB">
              <w:rPr>
                <w:rFonts w:eastAsia="+mn-ea"/>
                <w:b w:val="0"/>
                <w:kern w:val="24"/>
              </w:rPr>
              <w:t xml:space="preserve"> </w:t>
            </w:r>
            <w:r w:rsidRPr="003E04CB">
              <w:rPr>
                <w:rFonts w:eastAsia="+mn-ea"/>
                <w:b w:val="0"/>
                <w:kern w:val="24"/>
                <w:lang w:val="en-US"/>
              </w:rPr>
              <w:t>Medical Care in</w:t>
            </w:r>
            <w:r w:rsidRPr="003E04CB">
              <w:rPr>
                <w:rFonts w:eastAsia="+mn-ea"/>
                <w:b w:val="0"/>
                <w:kern w:val="24"/>
              </w:rPr>
              <w:t xml:space="preserve"> </w:t>
            </w:r>
            <w:r w:rsidRPr="003E04CB">
              <w:rPr>
                <w:rFonts w:eastAsia="+mn-ea"/>
                <w:b w:val="0"/>
                <w:kern w:val="24"/>
                <w:lang w:val="en-US"/>
              </w:rPr>
              <w:t>Diabetes</w:t>
            </w:r>
            <w:r w:rsidRPr="003E04CB">
              <w:rPr>
                <w:rFonts w:eastAsia="+mn-ea"/>
                <w:b w:val="0"/>
                <w:kern w:val="24"/>
              </w:rPr>
              <w:t>,</w:t>
            </w:r>
            <w:r w:rsidRPr="003E04CB">
              <w:rPr>
                <w:rFonts w:eastAsia="+mn-ea"/>
                <w:b w:val="0"/>
                <w:kern w:val="24"/>
                <w:lang w:val="en-US"/>
              </w:rPr>
              <w:t>2013.</w:t>
            </w:r>
          </w:p>
          <w:p w:rsidRPr="003E04CB" w:rsidR="00D2571C" w:rsidP="00B145A6" w:rsidRDefault="00D2571C" w14:paraId="354C5ABB" w14:textId="77777777">
            <w:pPr>
              <w:pStyle w:val="ListeParagraf"/>
              <w:numPr>
                <w:ilvl w:val="0"/>
                <w:numId w:val="55"/>
              </w:numPr>
              <w:jc w:val="both"/>
              <w:rPr>
                <w:b w:val="0"/>
              </w:rPr>
            </w:pPr>
            <w:r w:rsidRPr="003E04CB">
              <w:rPr>
                <w:b w:val="0"/>
              </w:rPr>
              <w:t xml:space="preserve">International Diabetes Federation, Diabetes Atlas, Sixth edition, 2013, 19-48. </w:t>
            </w:r>
          </w:p>
          <w:p w:rsidRPr="003E04CB" w:rsidR="00D2571C" w:rsidP="00B145A6" w:rsidRDefault="00D2571C" w14:paraId="4D417C31" w14:textId="77777777">
            <w:pPr>
              <w:pStyle w:val="ListeParagraf"/>
              <w:numPr>
                <w:ilvl w:val="0"/>
                <w:numId w:val="55"/>
              </w:numPr>
              <w:jc w:val="both"/>
              <w:rPr>
                <w:b w:val="0"/>
              </w:rPr>
            </w:pPr>
            <w:r w:rsidRPr="003E04CB">
              <w:rPr>
                <w:rFonts w:eastAsia="Calibri"/>
                <w:b w:val="0"/>
              </w:rPr>
              <w:t>Mancia G., Fagart R., Narkiewicz K., Redon J. et al., The Task Force for the management of arterial hypertension of the European Society of Hypertension (ESH) and of the European Society of Cardiology (ESC), ESH/ESC Guidelines for the management of arterial hypertension, Journal of Hypertension, 2013, 31(7): 1281-1357.</w:t>
            </w:r>
          </w:p>
          <w:p w:rsidRPr="003E04CB" w:rsidR="00D2571C" w:rsidP="00B145A6" w:rsidRDefault="00D2571C" w14:paraId="64464FD8" w14:textId="77777777">
            <w:pPr>
              <w:pStyle w:val="ListeParagraf"/>
              <w:numPr>
                <w:ilvl w:val="0"/>
                <w:numId w:val="55"/>
              </w:numPr>
              <w:jc w:val="both"/>
              <w:rPr>
                <w:b w:val="0"/>
              </w:rPr>
            </w:pPr>
            <w:r w:rsidRPr="003E04CB">
              <w:rPr>
                <w:b w:val="0"/>
              </w:rPr>
              <w:t xml:space="preserve">Mancia G., Backer G., Dominiczak A., Cifkova R. Et al., Avrupa Hipertansiyon Derneği (ESH) ve Avrupa Kardiyoloji Derneği (ESC) Arteriyel Hipertansiyon Tedavisi Görev </w:t>
            </w:r>
            <w:proofErr w:type="gramStart"/>
            <w:r w:rsidRPr="003E04CB">
              <w:rPr>
                <w:b w:val="0"/>
              </w:rPr>
              <w:t>Grubu,  Arteriyel</w:t>
            </w:r>
            <w:proofErr w:type="gramEnd"/>
            <w:r w:rsidRPr="003E04CB">
              <w:rPr>
                <w:b w:val="0"/>
              </w:rPr>
              <w:t xml:space="preserve"> Hipertansiyon Tedavisi Kılavuzu, 2007, Türk Kardiyol. Dern. Arş. Suppl., 3: 25-36.</w:t>
            </w:r>
            <w:r w:rsidRPr="003E04CB">
              <w:rPr>
                <w:b w:val="0"/>
              </w:rPr>
              <w:tab/>
            </w:r>
          </w:p>
          <w:p w:rsidRPr="003E04CB" w:rsidR="00D2571C" w:rsidP="00B145A6" w:rsidRDefault="00D2571C" w14:paraId="78720ED2" w14:textId="77777777">
            <w:pPr>
              <w:pStyle w:val="ListeParagraf"/>
              <w:numPr>
                <w:ilvl w:val="0"/>
                <w:numId w:val="55"/>
              </w:numPr>
              <w:jc w:val="both"/>
              <w:rPr>
                <w:b w:val="0"/>
              </w:rPr>
            </w:pPr>
            <w:r w:rsidRPr="003E04CB">
              <w:rPr>
                <w:b w:val="0"/>
              </w:rPr>
              <w:t>A Global Brief on Hypertension, WHO, 2013, 7-37.</w:t>
            </w:r>
          </w:p>
          <w:p w:rsidRPr="003E04CB" w:rsidR="00D2571C" w:rsidP="001E5303" w:rsidRDefault="00D2571C" w14:paraId="4AAF8A12" w14:textId="77777777">
            <w:pPr>
              <w:pStyle w:val="ListeParagraf"/>
              <w:jc w:val="both"/>
              <w:rPr>
                <w:b w:val="0"/>
                <w:u w:val="single"/>
              </w:rPr>
            </w:pPr>
            <w:r w:rsidRPr="003E04CB">
              <w:rPr>
                <w:b w:val="0"/>
                <w:u w:val="single"/>
              </w:rPr>
              <w:t>http://apps.who.int/iris/bitstream/10665/79059/1/WHO_DCO_WHD_2013.2_eng.pdf</w:t>
            </w:r>
          </w:p>
          <w:p w:rsidRPr="003E04CB" w:rsidR="00D2571C" w:rsidP="001E5303" w:rsidRDefault="00D2571C" w14:paraId="4B50B113" w14:textId="77777777">
            <w:pPr>
              <w:pStyle w:val="ListeParagraf"/>
              <w:jc w:val="both"/>
              <w:rPr>
                <w:b w:val="0"/>
              </w:rPr>
            </w:pPr>
            <w:proofErr w:type="gramStart"/>
            <w:r w:rsidRPr="003E04CB">
              <w:rPr>
                <w:b w:val="0"/>
              </w:rPr>
              <w:t>erişim</w:t>
            </w:r>
            <w:proofErr w:type="gramEnd"/>
            <w:r w:rsidRPr="003E04CB">
              <w:rPr>
                <w:b w:val="0"/>
              </w:rPr>
              <w:t xml:space="preserve"> tarihi: 04.12.14.</w:t>
            </w:r>
          </w:p>
          <w:p w:rsidRPr="003E04CB" w:rsidR="00D2571C" w:rsidP="00B145A6" w:rsidRDefault="00D2571C" w14:paraId="71A60C40" w14:textId="77777777">
            <w:pPr>
              <w:pStyle w:val="ListeParagraf"/>
              <w:numPr>
                <w:ilvl w:val="0"/>
                <w:numId w:val="55"/>
              </w:numPr>
              <w:jc w:val="both"/>
              <w:rPr>
                <w:b w:val="0"/>
              </w:rPr>
            </w:pPr>
            <w:r w:rsidRPr="003E04CB">
              <w:rPr>
                <w:b w:val="0"/>
              </w:rPr>
              <w:t>Noncomunicable Diseases Country Profiles, World Health organization, 2014.</w:t>
            </w:r>
          </w:p>
          <w:p w:rsidRPr="003E04CB" w:rsidR="00D2571C" w:rsidP="001E5303" w:rsidRDefault="00D2571C" w14:paraId="0A30F81A" w14:textId="77777777">
            <w:pPr>
              <w:ind w:left="360"/>
              <w:jc w:val="both"/>
              <w:rPr>
                <w:b w:val="0"/>
              </w:rPr>
            </w:pPr>
            <w:r w:rsidRPr="003E04CB">
              <w:rPr>
                <w:b w:val="0"/>
              </w:rPr>
              <w:t xml:space="preserve">      </w:t>
            </w:r>
            <w:r w:rsidRPr="003E04CB">
              <w:rPr>
                <w:b w:val="0"/>
                <w:u w:val="single"/>
              </w:rPr>
              <w:t>http://apps.who.int/iris/bitstream/10665/128038/1/9789241507509_eng.pdf</w:t>
            </w:r>
            <w:r w:rsidRPr="003E04CB">
              <w:rPr>
                <w:b w:val="0"/>
              </w:rPr>
              <w:t xml:space="preserve">, </w:t>
            </w:r>
          </w:p>
          <w:p w:rsidRPr="003E04CB" w:rsidR="00D2571C" w:rsidP="001E5303" w:rsidRDefault="00D2571C" w14:paraId="13AAB2DF" w14:textId="77777777">
            <w:pPr>
              <w:ind w:left="360"/>
              <w:jc w:val="both"/>
              <w:rPr>
                <w:b w:val="0"/>
              </w:rPr>
            </w:pPr>
            <w:r w:rsidRPr="003E04CB">
              <w:rPr>
                <w:b w:val="0"/>
              </w:rPr>
              <w:t xml:space="preserve">     </w:t>
            </w:r>
            <w:proofErr w:type="gramStart"/>
            <w:r w:rsidRPr="003E04CB">
              <w:rPr>
                <w:b w:val="0"/>
              </w:rPr>
              <w:t>erişim</w:t>
            </w:r>
            <w:proofErr w:type="gramEnd"/>
            <w:r w:rsidRPr="003E04CB">
              <w:rPr>
                <w:b w:val="0"/>
              </w:rPr>
              <w:t xml:space="preserve"> tarihi: 04.12.14.</w:t>
            </w:r>
          </w:p>
          <w:p w:rsidRPr="003E04CB" w:rsidR="00D2571C" w:rsidP="00B145A6" w:rsidRDefault="00D2571C" w14:paraId="169CDC0C" w14:textId="77777777">
            <w:pPr>
              <w:pStyle w:val="ListeParagraf"/>
              <w:numPr>
                <w:ilvl w:val="0"/>
                <w:numId w:val="55"/>
              </w:numPr>
              <w:jc w:val="both"/>
              <w:rPr>
                <w:b w:val="0"/>
              </w:rPr>
            </w:pPr>
            <w:r w:rsidRPr="003E04CB">
              <w:rPr>
                <w:b w:val="0"/>
              </w:rPr>
              <w:t xml:space="preserve">Standards of Medical Care in Diabetes, Amerıcan Diabetes </w:t>
            </w:r>
            <w:proofErr w:type="gramStart"/>
            <w:r w:rsidRPr="003E04CB">
              <w:rPr>
                <w:b w:val="0"/>
              </w:rPr>
              <w:t>Associatıon,  Diabetes</w:t>
            </w:r>
            <w:proofErr w:type="gramEnd"/>
            <w:r w:rsidRPr="003E04CB">
              <w:rPr>
                <w:b w:val="0"/>
              </w:rPr>
              <w:t xml:space="preserve"> Care, 2013, 36 (1): 11-66. </w:t>
            </w:r>
          </w:p>
          <w:p w:rsidRPr="003E04CB" w:rsidR="00D2571C" w:rsidP="00B145A6" w:rsidRDefault="00D2571C" w14:paraId="1AB27355" w14:textId="77777777">
            <w:pPr>
              <w:pStyle w:val="ListeParagraf"/>
              <w:numPr>
                <w:ilvl w:val="0"/>
                <w:numId w:val="55"/>
              </w:numPr>
              <w:jc w:val="both"/>
              <w:rPr>
                <w:b w:val="0"/>
              </w:rPr>
            </w:pPr>
            <w:r w:rsidRPr="003E04CB">
              <w:rPr>
                <w:b w:val="0"/>
              </w:rPr>
              <w:t xml:space="preserve">Kaplan G., Dedeli Ö., 2012, Temel İç Hastalıkları Hemşireliği Kavram ve Kuramlar, İstanbul Tıp Kitabevi, 1. Baskı. </w:t>
            </w:r>
          </w:p>
          <w:p w:rsidRPr="003E04CB" w:rsidR="00D2571C" w:rsidP="00B145A6" w:rsidRDefault="00D2571C" w14:paraId="4AFF357B" w14:textId="77777777">
            <w:pPr>
              <w:pStyle w:val="ListeParagraf"/>
              <w:numPr>
                <w:ilvl w:val="0"/>
                <w:numId w:val="55"/>
              </w:numPr>
              <w:jc w:val="both"/>
              <w:rPr>
                <w:b w:val="0"/>
              </w:rPr>
            </w:pPr>
            <w:r w:rsidRPr="003E04CB">
              <w:rPr>
                <w:b w:val="0"/>
              </w:rPr>
              <w:t>Dökmeci İ., Farmakoloji, İstanbul Tıp Kitabevi, 2007, 1. Baskı.</w:t>
            </w:r>
          </w:p>
          <w:p w:rsidRPr="003E04CB" w:rsidR="00D2571C" w:rsidP="00B145A6" w:rsidRDefault="00D2571C" w14:paraId="3BB392F7" w14:textId="77777777">
            <w:pPr>
              <w:pStyle w:val="ListeParagraf"/>
              <w:numPr>
                <w:ilvl w:val="0"/>
                <w:numId w:val="55"/>
              </w:numPr>
              <w:jc w:val="both"/>
              <w:rPr>
                <w:b w:val="0"/>
              </w:rPr>
            </w:pPr>
            <w:r w:rsidRPr="003E04CB">
              <w:rPr>
                <w:b w:val="0"/>
              </w:rPr>
              <w:t>Akbayrak N., Erkal – İlhan S., Ançel G., Albayrak A., Hemşirelik Bakım Planları (Dahiliye – Cerrahi Hemşireliği ve Psiko-sosyal Boyut, Alter Yayıncılık, 1. Basım, 2007.</w:t>
            </w:r>
          </w:p>
          <w:p w:rsidRPr="003E04CB" w:rsidR="00D2571C" w:rsidP="00B145A6" w:rsidRDefault="00D2571C" w14:paraId="7319DB0E" w14:textId="77777777">
            <w:pPr>
              <w:pStyle w:val="ListeParagraf"/>
              <w:numPr>
                <w:ilvl w:val="0"/>
                <w:numId w:val="55"/>
              </w:numPr>
              <w:jc w:val="both"/>
              <w:rPr>
                <w:b w:val="0"/>
              </w:rPr>
            </w:pPr>
            <w:r w:rsidRPr="003E04CB">
              <w:rPr>
                <w:b w:val="0"/>
              </w:rPr>
              <w:t xml:space="preserve">Erdemir F., Hemşirelik Tanıları El Kitabı, Nobel Tıp Kitabevi, 2012. </w:t>
            </w:r>
          </w:p>
          <w:p w:rsidRPr="003E04CB" w:rsidR="00D2571C" w:rsidP="00B145A6" w:rsidRDefault="00D2571C" w14:paraId="41F5934F" w14:textId="77777777">
            <w:pPr>
              <w:pStyle w:val="ListeParagraf"/>
              <w:numPr>
                <w:ilvl w:val="0"/>
                <w:numId w:val="55"/>
              </w:numPr>
              <w:jc w:val="both"/>
              <w:rPr>
                <w:b w:val="0"/>
              </w:rPr>
            </w:pPr>
            <w:r w:rsidRPr="003E04CB">
              <w:rPr>
                <w:b w:val="0"/>
              </w:rPr>
              <w:t>Topçuoğlu M.A., Durna Z., Karadakovan A. (2014) Nörolojik Bilimler Hemşireliği Kanıta Dayalı Uygulamalar, Nobel Tıp Kitabevleri, İstanbul.</w:t>
            </w:r>
          </w:p>
          <w:p w:rsidRPr="003E04CB" w:rsidR="00D2571C" w:rsidP="00B145A6" w:rsidRDefault="00D2571C" w14:paraId="052114D8" w14:textId="77777777">
            <w:pPr>
              <w:pStyle w:val="ListeParagraf"/>
              <w:numPr>
                <w:ilvl w:val="0"/>
                <w:numId w:val="55"/>
              </w:numPr>
              <w:jc w:val="both"/>
              <w:rPr>
                <w:b w:val="0"/>
              </w:rPr>
            </w:pPr>
            <w:r w:rsidRPr="003E04CB">
              <w:rPr>
                <w:b w:val="0"/>
              </w:rPr>
              <w:t>Durna Z. (2013) İç Hastalıkları Hemşireliği Akademi Basın, İstanbul, 290-296.</w:t>
            </w:r>
          </w:p>
          <w:p w:rsidRPr="003E04CB" w:rsidR="00D2571C" w:rsidP="00B145A6" w:rsidRDefault="00D2571C" w14:paraId="61295F75" w14:textId="77777777">
            <w:pPr>
              <w:pStyle w:val="ListeParagraf"/>
              <w:numPr>
                <w:ilvl w:val="0"/>
                <w:numId w:val="55"/>
              </w:numPr>
              <w:jc w:val="both"/>
              <w:rPr>
                <w:b w:val="0"/>
              </w:rPr>
            </w:pPr>
            <w:r w:rsidRPr="003E04CB">
              <w:rPr>
                <w:b w:val="0"/>
              </w:rPr>
              <w:t xml:space="preserve">Erdil F., Bayraktar N. (2004) Hemşireler için sıvı elektrolit ve asit-baz dengesinin </w:t>
            </w:r>
            <w:proofErr w:type="gramStart"/>
            <w:r w:rsidRPr="003E04CB">
              <w:rPr>
                <w:b w:val="0"/>
              </w:rPr>
              <w:t>ABC'si ,</w:t>
            </w:r>
            <w:proofErr w:type="gramEnd"/>
            <w:r w:rsidRPr="003E04CB">
              <w:rPr>
                <w:b w:val="0"/>
              </w:rPr>
              <w:t xml:space="preserve"> Aydoğdu Ofset , Ankara.</w:t>
            </w:r>
          </w:p>
          <w:p w:rsidRPr="003E04CB" w:rsidR="00D2571C" w:rsidP="00B145A6" w:rsidRDefault="00D2571C" w14:paraId="0B40062A" w14:textId="77777777">
            <w:pPr>
              <w:pStyle w:val="ListeParagraf"/>
              <w:numPr>
                <w:ilvl w:val="0"/>
                <w:numId w:val="55"/>
              </w:numPr>
              <w:jc w:val="both"/>
              <w:rPr>
                <w:b w:val="0"/>
              </w:rPr>
            </w:pPr>
            <w:r w:rsidRPr="003E04CB">
              <w:rPr>
                <w:b w:val="0"/>
              </w:rPr>
              <w:t>Kaptan G. (2013) Geriatrik Bakım İlkeleri, Nobel Tıp Kitabevi, İstanbul.</w:t>
            </w:r>
          </w:p>
          <w:p w:rsidRPr="003E04CB" w:rsidR="00D2571C" w:rsidP="00B145A6" w:rsidRDefault="00D2571C" w14:paraId="323939FF" w14:textId="77777777">
            <w:pPr>
              <w:pStyle w:val="ListeParagraf"/>
              <w:numPr>
                <w:ilvl w:val="0"/>
                <w:numId w:val="55"/>
              </w:numPr>
              <w:jc w:val="both"/>
              <w:rPr>
                <w:b w:val="0"/>
              </w:rPr>
            </w:pPr>
            <w:r w:rsidRPr="003E04CB">
              <w:rPr>
                <w:b w:val="0"/>
              </w:rPr>
              <w:t>Gökçe Kutsal Y. (2007) Temel Geriatri, Güneş Tıp Kitabevleri, İstanbul.</w:t>
            </w:r>
          </w:p>
          <w:p w:rsidRPr="003E04CB" w:rsidR="00D2571C" w:rsidP="001E5303" w:rsidRDefault="00D2571C" w14:paraId="5872C314" w14:textId="77777777">
            <w:pPr>
              <w:widowControl w:val="0"/>
              <w:tabs>
                <w:tab w:val="left" w:pos="360"/>
              </w:tabs>
              <w:autoSpaceDE w:val="0"/>
              <w:autoSpaceDN w:val="0"/>
              <w:ind w:left="720"/>
              <w:jc w:val="both"/>
              <w:rPr>
                <w:b w:val="0"/>
                <w:lang w:bidi="hi-IN"/>
              </w:rPr>
            </w:pPr>
            <w:r w:rsidRPr="003E04CB">
              <w:rPr>
                <w:b w:val="0"/>
              </w:rPr>
              <w:t>Arıoğul S. (2006) Geriatri ve Gerontoloji, MN Medical&amp;Nobel, Ankara.</w:t>
            </w:r>
          </w:p>
          <w:p w:rsidRPr="003E04CB" w:rsidR="00D2571C" w:rsidP="001E5303" w:rsidRDefault="00D2571C" w14:paraId="45B2AF21" w14:textId="77777777">
            <w:pPr>
              <w:jc w:val="both"/>
              <w:rPr>
                <w:b w:val="0"/>
                <w:lang w:bidi="hi-IN"/>
              </w:rPr>
            </w:pPr>
            <w:r w:rsidRPr="003E04CB">
              <w:rPr>
                <w:b w:val="0"/>
                <w:lang w:bidi="hi-IN"/>
              </w:rPr>
              <w:t xml:space="preserve">Other course materials: Discussion questions, </w:t>
            </w:r>
            <w:r w:rsidRPr="003E04CB">
              <w:rPr>
                <w:b w:val="0"/>
                <w:color w:val="000000"/>
                <w:shd w:val="clear" w:color="auto" w:fill="FCFCFC"/>
                <w:lang w:bidi="hi-IN"/>
              </w:rPr>
              <w:t>case analysis, video and animation.</w:t>
            </w:r>
          </w:p>
        </w:tc>
      </w:tr>
      <w:tr w:rsidRPr="003E04CB" w:rsidR="00D2571C" w:rsidTr="001E5303" w14:paraId="2EC601F2" w14:textId="77777777">
        <w:tc>
          <w:tcPr>
            <w:tcW w:w="9493" w:type="dxa"/>
            <w:tcBorders>
              <w:top w:val="single" w:color="auto" w:sz="6" w:space="0"/>
              <w:left w:val="single" w:color="auto" w:sz="4" w:space="0"/>
              <w:bottom w:val="single" w:color="auto" w:sz="6" w:space="0"/>
              <w:right w:val="single" w:color="auto" w:sz="4" w:space="0"/>
            </w:tcBorders>
          </w:tcPr>
          <w:p w:rsidRPr="003E04CB" w:rsidR="00D2571C" w:rsidP="001E5303" w:rsidRDefault="00D2571C" w14:paraId="4CB6607E" w14:textId="77777777">
            <w:pPr>
              <w:jc w:val="both"/>
              <w:rPr>
                <w:b w:val="0"/>
                <w:color w:val="000000"/>
                <w:lang w:bidi="hi-IN"/>
              </w:rPr>
            </w:pPr>
            <w:r w:rsidRPr="003E04CB">
              <w:rPr>
                <w:color w:val="000000"/>
                <w:lang w:bidi="hi-IN"/>
              </w:rPr>
              <w:t>Policies and Rules concerning the Course:</w:t>
            </w:r>
            <w:r w:rsidRPr="003E04CB">
              <w:rPr>
                <w:b w:val="0"/>
                <w:color w:val="000000"/>
                <w:lang w:bidi="hi-IN"/>
              </w:rPr>
              <w:t xml:space="preserve"> (Instructor can use this title if an explanation is needed):  </w:t>
            </w:r>
          </w:p>
          <w:p w:rsidRPr="003E04CB" w:rsidR="00D2571C" w:rsidP="001E5303" w:rsidRDefault="00D2571C" w14:paraId="0BA0B17F" w14:textId="77777777">
            <w:pPr>
              <w:jc w:val="both"/>
              <w:rPr>
                <w:b w:val="0"/>
                <w:color w:val="FF0000"/>
                <w:lang w:bidi="hi-IN"/>
              </w:rPr>
            </w:pPr>
          </w:p>
        </w:tc>
      </w:tr>
      <w:tr w:rsidRPr="003E04CB" w:rsidR="00D2571C" w:rsidTr="001E5303" w14:paraId="6B5568DF" w14:textId="77777777">
        <w:trPr>
          <w:trHeight w:val="180"/>
        </w:trPr>
        <w:tc>
          <w:tcPr>
            <w:tcW w:w="9493" w:type="dxa"/>
            <w:tcBorders>
              <w:top w:val="single" w:color="auto" w:sz="6" w:space="0"/>
              <w:left w:val="single" w:color="auto" w:sz="4" w:space="0"/>
              <w:bottom w:val="single" w:color="auto" w:sz="4" w:space="0"/>
              <w:right w:val="single" w:color="auto" w:sz="4" w:space="0"/>
            </w:tcBorders>
          </w:tcPr>
          <w:p w:rsidRPr="003E04CB" w:rsidR="00D2571C" w:rsidP="001E5303" w:rsidRDefault="00D2571C" w14:paraId="7D456C37" w14:textId="77777777">
            <w:pPr>
              <w:jc w:val="both"/>
              <w:rPr>
                <w:lang w:bidi="hi-IN"/>
              </w:rPr>
            </w:pPr>
            <w:r w:rsidRPr="003E04CB">
              <w:rPr>
                <w:lang w:bidi="hi-IN"/>
              </w:rPr>
              <w:t>Contact information of the course instructor:</w:t>
            </w:r>
          </w:p>
        </w:tc>
      </w:tr>
      <w:tr w:rsidRPr="003E04CB" w:rsidR="00D2571C" w:rsidTr="001E5303" w14:paraId="40296E46" w14:textId="77777777">
        <w:trPr>
          <w:trHeight w:val="1710"/>
        </w:trPr>
        <w:tc>
          <w:tcPr>
            <w:tcW w:w="9493" w:type="dxa"/>
            <w:tcBorders>
              <w:top w:val="single" w:color="auto" w:sz="4" w:space="0"/>
              <w:left w:val="single" w:color="auto" w:sz="4" w:space="0"/>
              <w:bottom w:val="single" w:color="auto" w:sz="6" w:space="0"/>
              <w:right w:val="single" w:color="auto" w:sz="4" w:space="0"/>
            </w:tcBorders>
          </w:tcPr>
          <w:p w:rsidRPr="005C226A" w:rsidR="00D2571C" w:rsidP="001E5303" w:rsidRDefault="00D2571C" w14:paraId="46A52C9F" w14:textId="77777777">
            <w:pPr>
              <w:jc w:val="both"/>
              <w:rPr>
                <w:b w:val="0"/>
              </w:rPr>
            </w:pPr>
            <w:r w:rsidRPr="003E04CB">
              <w:rPr>
                <w:b w:val="0"/>
              </w:rPr>
              <w:t>Prof. Dr. Hatice MERT                                        e-mail</w:t>
            </w:r>
            <w:r w:rsidRPr="005C226A">
              <w:rPr>
                <w:b w:val="0"/>
              </w:rPr>
              <w:t xml:space="preserve">: </w:t>
            </w:r>
            <w:hyperlink w:history="1" r:id="rId14">
              <w:r w:rsidRPr="005C226A">
                <w:rPr>
                  <w:rStyle w:val="Kpr"/>
                  <w:b w:val="0"/>
                  <w:color w:val="auto"/>
                  <w:u w:val="none"/>
                </w:rPr>
                <w:t>hatice.mert@deu.edu.tr</w:t>
              </w:r>
            </w:hyperlink>
            <w:r w:rsidRPr="005C226A">
              <w:rPr>
                <w:b w:val="0"/>
              </w:rPr>
              <w:t xml:space="preserve">                 Tel: 4124786</w:t>
            </w:r>
          </w:p>
          <w:p w:rsidRPr="005C226A" w:rsidR="00D2571C" w:rsidP="001E5303" w:rsidRDefault="00D2571C" w14:paraId="49ADA21C" w14:textId="77777777">
            <w:pPr>
              <w:jc w:val="both"/>
              <w:rPr>
                <w:b w:val="0"/>
              </w:rPr>
            </w:pPr>
            <w:r w:rsidRPr="005C226A">
              <w:rPr>
                <w:b w:val="0"/>
              </w:rPr>
              <w:t xml:space="preserve">Prof. Dr. Özlem KÜÇÜKGÜÇLÜ                       e-mail: </w:t>
            </w:r>
            <w:hyperlink w:history="1" r:id="rId15">
              <w:r w:rsidRPr="005C226A">
                <w:rPr>
                  <w:rStyle w:val="Kpr"/>
                  <w:b w:val="0"/>
                  <w:color w:val="auto"/>
                  <w:u w:val="none"/>
                </w:rPr>
                <w:t>ozlem.kguclu@deu.edu.tr</w:t>
              </w:r>
            </w:hyperlink>
            <w:r w:rsidRPr="005C226A">
              <w:rPr>
                <w:b w:val="0"/>
              </w:rPr>
              <w:t xml:space="preserve">             Tel: 4126966 </w:t>
            </w:r>
          </w:p>
          <w:p w:rsidRPr="005C226A" w:rsidR="00D2571C" w:rsidP="001E5303" w:rsidRDefault="00D2571C" w14:paraId="2530D78D" w14:textId="77777777">
            <w:pPr>
              <w:jc w:val="both"/>
              <w:rPr>
                <w:b w:val="0"/>
              </w:rPr>
            </w:pPr>
            <w:r w:rsidRPr="005C226A">
              <w:rPr>
                <w:b w:val="0"/>
              </w:rPr>
              <w:t xml:space="preserve">Prof. Dr. Özlem UĞUR                                        e-mail: </w:t>
            </w:r>
            <w:hyperlink w:history="1" r:id="rId16">
              <w:r w:rsidRPr="005C226A">
                <w:rPr>
                  <w:rStyle w:val="Kpr"/>
                  <w:b w:val="0"/>
                  <w:color w:val="auto"/>
                  <w:u w:val="none"/>
                </w:rPr>
                <w:t>ozlem.ugur@deu.edu.tr</w:t>
              </w:r>
            </w:hyperlink>
            <w:r w:rsidRPr="005C226A">
              <w:rPr>
                <w:b w:val="0"/>
              </w:rPr>
              <w:t xml:space="preserve">                Tel: 4124785</w:t>
            </w:r>
          </w:p>
          <w:p w:rsidRPr="005C226A" w:rsidR="00D2571C" w:rsidP="001E5303" w:rsidRDefault="00D2571C" w14:paraId="5DCA0BB8" w14:textId="77777777">
            <w:pPr>
              <w:jc w:val="both"/>
              <w:rPr>
                <w:b w:val="0"/>
              </w:rPr>
            </w:pPr>
            <w:r w:rsidRPr="005C226A">
              <w:rPr>
                <w:b w:val="0"/>
              </w:rPr>
              <w:t>Prof. Dr. Ezgi KARADAĞ                                   e-mail:</w:t>
            </w:r>
            <w:r w:rsidRPr="005C226A">
              <w:rPr>
                <w:b w:val="0"/>
                <w:shd w:val="clear" w:color="auto" w:fill="FFFFFF"/>
              </w:rPr>
              <w:t xml:space="preserve"> </w:t>
            </w:r>
            <w:hyperlink w:history="1" r:id="rId17">
              <w:r w:rsidRPr="005C226A">
                <w:rPr>
                  <w:rStyle w:val="Kpr"/>
                  <w:b w:val="0"/>
                  <w:color w:val="auto"/>
                  <w:u w:val="none"/>
                  <w:shd w:val="clear" w:color="auto" w:fill="FFFFFF"/>
                </w:rPr>
                <w:t>ezgikaradag44@gmail.com</w:t>
              </w:r>
            </w:hyperlink>
            <w:r w:rsidRPr="005C226A">
              <w:rPr>
                <w:b w:val="0"/>
                <w:shd w:val="clear" w:color="auto" w:fill="FFFFFF"/>
              </w:rPr>
              <w:t xml:space="preserve">         Tel: 4126972</w:t>
            </w:r>
          </w:p>
          <w:p w:rsidRPr="005C226A" w:rsidR="00D2571C" w:rsidP="001E5303" w:rsidRDefault="00D2571C" w14:paraId="2B308755" w14:textId="77777777">
            <w:pPr>
              <w:jc w:val="both"/>
              <w:rPr>
                <w:b w:val="0"/>
              </w:rPr>
            </w:pPr>
            <w:r w:rsidRPr="005C226A">
              <w:rPr>
                <w:b w:val="0"/>
              </w:rPr>
              <w:t>Doç. Dr. Dilek BÜYÜKKAYA BESEN              e-mail:</w:t>
            </w:r>
            <w:r w:rsidRPr="005C226A">
              <w:rPr>
                <w:b w:val="0"/>
                <w:shd w:val="clear" w:color="auto" w:fill="FFFFFF"/>
              </w:rPr>
              <w:t xml:space="preserve"> </w:t>
            </w:r>
            <w:hyperlink w:history="1" r:id="rId18">
              <w:r w:rsidRPr="005C226A">
                <w:rPr>
                  <w:rStyle w:val="Kpr"/>
                  <w:b w:val="0"/>
                  <w:color w:val="auto"/>
                  <w:u w:val="none"/>
                  <w:shd w:val="clear" w:color="auto" w:fill="FFFFFF"/>
                </w:rPr>
                <w:t>dilek.buyukkaya@deu.edu.tr</w:t>
              </w:r>
            </w:hyperlink>
            <w:r w:rsidRPr="005C226A">
              <w:rPr>
                <w:b w:val="0"/>
                <w:shd w:val="clear" w:color="auto" w:fill="FFFFFF"/>
              </w:rPr>
              <w:t xml:space="preserve">       Tel: 4126963</w:t>
            </w:r>
          </w:p>
          <w:p w:rsidRPr="005C226A" w:rsidR="00D2571C" w:rsidP="001E5303" w:rsidRDefault="00D2571C" w14:paraId="7FC49A85" w14:textId="77777777">
            <w:pPr>
              <w:jc w:val="both"/>
              <w:rPr>
                <w:b w:val="0"/>
              </w:rPr>
            </w:pPr>
            <w:r w:rsidRPr="005C226A">
              <w:rPr>
                <w:b w:val="0"/>
              </w:rPr>
              <w:t>Doç. Dr. Burcu AKPINAR SÖYLEMEZ            e-mail:</w:t>
            </w:r>
            <w:r w:rsidRPr="005C226A">
              <w:rPr>
                <w:b w:val="0"/>
                <w:shd w:val="clear" w:color="auto" w:fill="FFFFFF"/>
              </w:rPr>
              <w:t xml:space="preserve"> </w:t>
            </w:r>
            <w:hyperlink w:history="1" r:id="rId19">
              <w:r w:rsidRPr="005C226A">
                <w:rPr>
                  <w:rStyle w:val="Kpr"/>
                  <w:b w:val="0"/>
                  <w:color w:val="auto"/>
                  <w:u w:val="none"/>
                  <w:shd w:val="clear" w:color="auto" w:fill="FFFFFF"/>
                </w:rPr>
                <w:t>burcu.akpinar@deu.edu.tr</w:t>
              </w:r>
            </w:hyperlink>
            <w:r w:rsidRPr="005C226A">
              <w:rPr>
                <w:b w:val="0"/>
                <w:shd w:val="clear" w:color="auto" w:fill="FFFFFF"/>
              </w:rPr>
              <w:t xml:space="preserve">            Tel: 4124783</w:t>
            </w:r>
          </w:p>
          <w:p w:rsidRPr="005C226A" w:rsidR="00D2571C" w:rsidP="001E5303" w:rsidRDefault="00D2571C" w14:paraId="3468EDEF" w14:textId="77777777">
            <w:pPr>
              <w:jc w:val="both"/>
              <w:rPr>
                <w:b w:val="0"/>
                <w:shd w:val="clear" w:color="auto" w:fill="FFFFFF"/>
              </w:rPr>
            </w:pPr>
            <w:r w:rsidRPr="005C226A">
              <w:rPr>
                <w:b w:val="0"/>
              </w:rPr>
              <w:t>Dr. Öğr. Üys. Dilek SEZGİN                               e-mail:</w:t>
            </w:r>
            <w:r w:rsidRPr="005C226A">
              <w:rPr>
                <w:b w:val="0"/>
                <w:shd w:val="clear" w:color="auto" w:fill="FFFFFF"/>
              </w:rPr>
              <w:t xml:space="preserve"> </w:t>
            </w:r>
            <w:hyperlink w:history="1" r:id="rId20">
              <w:r w:rsidRPr="005C226A">
                <w:rPr>
                  <w:rStyle w:val="Kpr"/>
                  <w:b w:val="0"/>
                  <w:color w:val="auto"/>
                  <w:u w:val="none"/>
                  <w:shd w:val="clear" w:color="auto" w:fill="FFFFFF"/>
                </w:rPr>
                <w:t>dileksezginn@hotmail.com</w:t>
              </w:r>
            </w:hyperlink>
            <w:r w:rsidRPr="005C226A">
              <w:rPr>
                <w:b w:val="0"/>
                <w:shd w:val="clear" w:color="auto" w:fill="FFFFFF"/>
              </w:rPr>
              <w:t xml:space="preserve">          Tel: 4124793</w:t>
            </w:r>
          </w:p>
          <w:p w:rsidRPr="003E04CB" w:rsidR="00D2571C" w:rsidP="001E5303" w:rsidRDefault="00D2571C" w14:paraId="387CA8FD" w14:textId="77777777">
            <w:pPr>
              <w:jc w:val="both"/>
              <w:rPr>
                <w:b w:val="0"/>
              </w:rPr>
            </w:pPr>
            <w:r w:rsidRPr="005C226A">
              <w:rPr>
                <w:b w:val="0"/>
              </w:rPr>
              <w:t>Dr. Öğr. Üyesi Merve Aliye AKYOL                  e-mail:</w:t>
            </w:r>
            <w:r w:rsidRPr="005C226A">
              <w:rPr>
                <w:b w:val="0"/>
                <w:shd w:val="clear" w:color="auto" w:fill="FFFFFF"/>
              </w:rPr>
              <w:t xml:space="preserve"> </w:t>
            </w:r>
            <w:hyperlink w:history="1" r:id="rId21">
              <w:r w:rsidRPr="005C226A">
                <w:rPr>
                  <w:rStyle w:val="Kpr"/>
                  <w:b w:val="0"/>
                  <w:color w:val="auto"/>
                  <w:u w:val="none"/>
                </w:rPr>
                <w:t>merve.akyol@deu.edu.tr</w:t>
              </w:r>
            </w:hyperlink>
            <w:r w:rsidRPr="005C226A">
              <w:rPr>
                <w:b w:val="0"/>
              </w:rPr>
              <w:t xml:space="preserve">              </w:t>
            </w:r>
            <w:r w:rsidRPr="003E04CB">
              <w:rPr>
                <w:b w:val="0"/>
                <w:shd w:val="clear" w:color="auto" w:fill="FFFFFF"/>
              </w:rPr>
              <w:t>Tel: 4124774</w:t>
            </w:r>
          </w:p>
          <w:p w:rsidRPr="003E04CB" w:rsidR="00D2571C" w:rsidP="001E5303" w:rsidRDefault="00D2571C" w14:paraId="216BD079" w14:textId="77777777">
            <w:pPr>
              <w:pStyle w:val="HTMLncedenBiimlendirilmi"/>
              <w:jc w:val="both"/>
              <w:rPr>
                <w:rFonts w:ascii="Times New Roman" w:hAnsi="Times New Roman"/>
                <w:b w:val="0"/>
                <w:lang w:bidi="hi-IN"/>
              </w:rPr>
            </w:pPr>
          </w:p>
        </w:tc>
      </w:tr>
      <w:tr w:rsidRPr="003E04CB" w:rsidR="00D2571C" w:rsidTr="001E5303" w14:paraId="41E4E6B2" w14:textId="77777777">
        <w:tc>
          <w:tcPr>
            <w:tcW w:w="9493" w:type="dxa"/>
            <w:tcBorders>
              <w:top w:val="single" w:color="auto" w:sz="6" w:space="0"/>
              <w:left w:val="single" w:color="auto" w:sz="4" w:space="0"/>
              <w:bottom w:val="single" w:color="auto" w:sz="6" w:space="0"/>
              <w:right w:val="single" w:color="auto" w:sz="4" w:space="0"/>
            </w:tcBorders>
          </w:tcPr>
          <w:p w:rsidRPr="003E04CB" w:rsidR="00D2571C" w:rsidP="001E5303" w:rsidRDefault="00D2571C" w14:paraId="107855BD" w14:textId="77777777">
            <w:pPr>
              <w:jc w:val="both"/>
              <w:rPr>
                <w:lang w:bidi="hi-IN"/>
              </w:rPr>
            </w:pPr>
            <w:r w:rsidRPr="003E04CB">
              <w:rPr>
                <w:lang w:bidi="hi-IN"/>
              </w:rPr>
              <w:t>Office days and hours of the course instructor:</w:t>
            </w:r>
          </w:p>
          <w:p w:rsidRPr="003E04CB" w:rsidR="00D2571C" w:rsidP="001E5303" w:rsidRDefault="00D2571C" w14:paraId="737DF31F" w14:textId="77777777">
            <w:pPr>
              <w:jc w:val="both"/>
              <w:rPr>
                <w:b w:val="0"/>
                <w:lang w:bidi="hi-IN"/>
              </w:rPr>
            </w:pPr>
          </w:p>
        </w:tc>
      </w:tr>
      <w:tr w:rsidRPr="003E04CB" w:rsidR="00D2571C" w:rsidTr="001E5303" w14:paraId="51108618" w14:textId="77777777">
        <w:tc>
          <w:tcPr>
            <w:tcW w:w="949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5730D04" w14:textId="77777777">
            <w:pPr>
              <w:jc w:val="both"/>
              <w:rPr>
                <w:lang w:bidi="hi-IN"/>
              </w:rPr>
            </w:pPr>
            <w:r w:rsidRPr="003E04CB">
              <w:rPr>
                <w:lang w:bidi="hi-IN"/>
              </w:rPr>
              <w:t xml:space="preserve">Course content: </w:t>
            </w:r>
          </w:p>
          <w:p w:rsidRPr="003E04CB" w:rsidR="00D2571C" w:rsidP="001E5303" w:rsidRDefault="00D2571C" w14:paraId="29C6F778" w14:textId="77777777">
            <w:pPr>
              <w:jc w:val="both"/>
              <w:rPr>
                <w:b w:val="0"/>
                <w:bCs w:val="0"/>
                <w:color w:val="FF0000"/>
                <w:lang w:bidi="hi-IN"/>
              </w:rPr>
            </w:pPr>
            <w:r w:rsidRPr="003E04CB">
              <w:rPr>
                <w:b w:val="0"/>
                <w:lang w:bidi="hi-IN"/>
              </w:rPr>
              <w:t xml:space="preserve">Exam dates will be specified in the course program. When these dates are determined, they can be changed.  </w:t>
            </w:r>
          </w:p>
        </w:tc>
      </w:tr>
    </w:tbl>
    <w:p w:rsidRPr="003E04CB" w:rsidR="00D2571C" w:rsidP="00D2571C" w:rsidRDefault="00D2571C" w14:paraId="01F515D9" w14:textId="77777777">
      <w:pPr>
        <w:jc w:val="both"/>
        <w:rPr>
          <w:lang w:val="en-US"/>
        </w:rPr>
      </w:pPr>
    </w:p>
    <w:p w:rsidRPr="003E04CB" w:rsidR="00D2571C" w:rsidP="00D2571C" w:rsidRDefault="00D2571C" w14:paraId="3253D21E" w14:textId="77777777">
      <w:pPr>
        <w:jc w:val="both"/>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4314"/>
        <w:gridCol w:w="2371"/>
        <w:gridCol w:w="1858"/>
      </w:tblGrid>
      <w:tr w:rsidRPr="003E04CB" w:rsidR="00D2571C" w:rsidTr="001E5303" w14:paraId="6EB7BA34" w14:textId="77777777">
        <w:tc>
          <w:tcPr>
            <w:tcW w:w="9493" w:type="dxa"/>
            <w:gridSpan w:val="4"/>
          </w:tcPr>
          <w:p w:rsidRPr="003E04CB" w:rsidR="00D2571C" w:rsidP="001E5303" w:rsidRDefault="00D2571C" w14:paraId="54B089CA" w14:textId="77777777">
            <w:pPr>
              <w:jc w:val="both"/>
              <w:rPr>
                <w:b w:val="0"/>
                <w:color w:val="FF0000"/>
              </w:rPr>
            </w:pPr>
            <w:r w:rsidRPr="003E04CB">
              <w:t xml:space="preserve">Course content: </w:t>
            </w:r>
          </w:p>
          <w:p w:rsidRPr="003E04CB" w:rsidR="00D2571C" w:rsidP="001E5303" w:rsidRDefault="00D2571C" w14:paraId="13A2E067" w14:textId="77777777">
            <w:pPr>
              <w:jc w:val="both"/>
              <w:rPr>
                <w:b w:val="0"/>
              </w:rPr>
            </w:pPr>
            <w:r w:rsidRPr="003E04CB">
              <w:rPr>
                <w:b w:val="0"/>
              </w:rPr>
              <w:t xml:space="preserve">Exam dates will be specified in the course program. When these dates are determined, they can be changed.  </w:t>
            </w:r>
          </w:p>
          <w:p w:rsidRPr="003E04CB" w:rsidR="00D2571C" w:rsidP="001E5303" w:rsidRDefault="00D2571C" w14:paraId="6A8796F9" w14:textId="77777777">
            <w:pPr>
              <w:jc w:val="both"/>
              <w:rPr>
                <w:b w:val="0"/>
              </w:rPr>
            </w:pPr>
          </w:p>
        </w:tc>
      </w:tr>
      <w:tr w:rsidRPr="003E04CB" w:rsidR="00D2571C" w:rsidTr="001E5303" w14:paraId="22FC73F4" w14:textId="77777777">
        <w:tc>
          <w:tcPr>
            <w:tcW w:w="950" w:type="dxa"/>
          </w:tcPr>
          <w:p w:rsidRPr="003E04CB" w:rsidR="00D2571C" w:rsidP="001E5303" w:rsidRDefault="00D2571C" w14:paraId="196F3E60" w14:textId="77777777">
            <w:pPr>
              <w:jc w:val="both"/>
              <w:rPr>
                <w:b w:val="0"/>
              </w:rPr>
            </w:pPr>
            <w:r w:rsidRPr="003E04CB">
              <w:t>WEEKS</w:t>
            </w:r>
          </w:p>
          <w:p w:rsidRPr="003E04CB" w:rsidR="00D2571C" w:rsidP="001E5303" w:rsidRDefault="00D2571C" w14:paraId="5BB8A87D" w14:textId="77777777">
            <w:pPr>
              <w:pStyle w:val="ListeParagraf"/>
              <w:ind w:left="360"/>
              <w:jc w:val="both"/>
              <w:rPr>
                <w:b w:val="0"/>
              </w:rPr>
            </w:pPr>
          </w:p>
        </w:tc>
        <w:tc>
          <w:tcPr>
            <w:tcW w:w="4314" w:type="dxa"/>
          </w:tcPr>
          <w:p w:rsidRPr="003E04CB" w:rsidR="00D2571C" w:rsidP="001E5303" w:rsidRDefault="00D2571C" w14:paraId="5624A56A" w14:textId="77777777">
            <w:pPr>
              <w:jc w:val="both"/>
            </w:pPr>
            <w:r w:rsidRPr="003E04CB">
              <w:t>Topics</w:t>
            </w:r>
          </w:p>
        </w:tc>
        <w:tc>
          <w:tcPr>
            <w:tcW w:w="2371" w:type="dxa"/>
          </w:tcPr>
          <w:p w:rsidRPr="003E04CB" w:rsidR="00D2571C" w:rsidP="001E5303" w:rsidRDefault="00D2571C" w14:paraId="56EAC3D3" w14:textId="77777777">
            <w:pPr>
              <w:jc w:val="both"/>
              <w:rPr>
                <w:b w:val="0"/>
                <w:color w:val="000000"/>
              </w:rPr>
            </w:pPr>
            <w:r w:rsidRPr="003E04CB">
              <w:t>Lecturer</w:t>
            </w:r>
          </w:p>
        </w:tc>
        <w:tc>
          <w:tcPr>
            <w:tcW w:w="1858" w:type="dxa"/>
          </w:tcPr>
          <w:p w:rsidRPr="003E04CB" w:rsidR="00D2571C" w:rsidP="001E5303" w:rsidRDefault="00D2571C" w14:paraId="07675A36" w14:textId="77777777">
            <w:pPr>
              <w:jc w:val="both"/>
              <w:rPr>
                <w:b w:val="0"/>
                <w:color w:val="000000"/>
              </w:rPr>
            </w:pPr>
            <w:r w:rsidRPr="003E04CB">
              <w:rPr>
                <w:lang w:val="en-GB"/>
              </w:rPr>
              <w:t>Teaching Strategies</w:t>
            </w:r>
          </w:p>
        </w:tc>
      </w:tr>
      <w:tr w:rsidRPr="003E04CB" w:rsidR="00D2571C" w:rsidTr="001E5303" w14:paraId="52022C1F" w14:textId="77777777">
        <w:tc>
          <w:tcPr>
            <w:tcW w:w="950" w:type="dxa"/>
          </w:tcPr>
          <w:p w:rsidRPr="003E04CB" w:rsidR="00D2571C" w:rsidP="001E5303" w:rsidRDefault="00D2571C" w14:paraId="49F9232B" w14:textId="77777777">
            <w:pPr>
              <w:jc w:val="both"/>
              <w:rPr>
                <w:b w:val="0"/>
              </w:rPr>
            </w:pPr>
            <w:r w:rsidRPr="003E04CB">
              <w:rPr>
                <w:b w:val="0"/>
              </w:rPr>
              <w:t xml:space="preserve">1 </w:t>
            </w:r>
          </w:p>
        </w:tc>
        <w:tc>
          <w:tcPr>
            <w:tcW w:w="4314" w:type="dxa"/>
          </w:tcPr>
          <w:p w:rsidRPr="003E04CB" w:rsidR="00D2571C" w:rsidP="001E5303" w:rsidRDefault="00D2571C" w14:paraId="75C7060E" w14:textId="77777777">
            <w:pPr>
              <w:spacing w:after="160"/>
              <w:jc w:val="both"/>
              <w:rPr>
                <w:rFonts w:eastAsia="Calibri"/>
                <w:b w:val="0"/>
              </w:rPr>
            </w:pPr>
            <w:r w:rsidRPr="003E04CB">
              <w:rPr>
                <w:rFonts w:eastAsia="Calibri"/>
                <w:b w:val="0"/>
              </w:rPr>
              <w:t>Introduction of the course (1 hour)</w:t>
            </w:r>
          </w:p>
          <w:p w:rsidRPr="003E04CB" w:rsidR="00D2571C" w:rsidP="001E5303" w:rsidRDefault="00D2571C" w14:paraId="6F403454" w14:textId="77777777">
            <w:pPr>
              <w:spacing w:after="160"/>
              <w:jc w:val="both"/>
              <w:rPr>
                <w:rFonts w:eastAsia="Calibri"/>
                <w:b w:val="0"/>
              </w:rPr>
            </w:pPr>
            <w:r w:rsidRPr="003E04CB">
              <w:rPr>
                <w:rFonts w:eastAsia="Calibri"/>
                <w:b w:val="0"/>
              </w:rPr>
              <w:t>Respiratory Diseases and Nursing Care (4 hour)</w:t>
            </w:r>
          </w:p>
          <w:p w:rsidRPr="003E04CB" w:rsidR="00D2571C" w:rsidP="001E5303" w:rsidRDefault="00D2571C" w14:paraId="0D24746D" w14:textId="77777777">
            <w:pPr>
              <w:spacing w:after="160"/>
              <w:jc w:val="both"/>
              <w:rPr>
                <w:rFonts w:eastAsia="Calibri"/>
                <w:b w:val="0"/>
              </w:rPr>
            </w:pPr>
          </w:p>
        </w:tc>
        <w:tc>
          <w:tcPr>
            <w:tcW w:w="2371" w:type="dxa"/>
          </w:tcPr>
          <w:p w:rsidRPr="003E04CB" w:rsidR="00D2571C" w:rsidP="001E5303" w:rsidRDefault="00D2571C" w14:paraId="4A934174" w14:textId="77777777">
            <w:pPr>
              <w:jc w:val="both"/>
              <w:rPr>
                <w:b w:val="0"/>
              </w:rPr>
            </w:pPr>
            <w:r w:rsidRPr="003E04CB">
              <w:rPr>
                <w:b w:val="0"/>
              </w:rPr>
              <w:t xml:space="preserve">Doç. Dr. Burcu AKPINAR SÖYLEMEZ </w:t>
            </w:r>
          </w:p>
          <w:p w:rsidRPr="003E04CB" w:rsidR="00D2571C" w:rsidP="001E5303" w:rsidRDefault="00D2571C" w14:paraId="0E42E067" w14:textId="77777777">
            <w:pPr>
              <w:jc w:val="both"/>
              <w:rPr>
                <w:b w:val="0"/>
              </w:rPr>
            </w:pPr>
            <w:r w:rsidRPr="003E04CB">
              <w:rPr>
                <w:b w:val="0"/>
              </w:rPr>
              <w:t>Prof. Dr. Özlem KÜÇÜKGÜÇLÜ</w:t>
            </w:r>
          </w:p>
        </w:tc>
        <w:tc>
          <w:tcPr>
            <w:tcW w:w="1858" w:type="dxa"/>
          </w:tcPr>
          <w:p w:rsidRPr="003E04CB" w:rsidR="00D2571C" w:rsidP="001E5303" w:rsidRDefault="00D2571C" w14:paraId="36A77A0E" w14:textId="77777777">
            <w:pPr>
              <w:jc w:val="both"/>
              <w:rPr>
                <w:b w:val="0"/>
                <w:color w:val="000000"/>
              </w:rPr>
            </w:pPr>
            <w:r w:rsidRPr="003E04CB">
              <w:rPr>
                <w:b w:val="0"/>
              </w:rPr>
              <w:t>Presentation, discussion</w:t>
            </w:r>
          </w:p>
        </w:tc>
      </w:tr>
      <w:tr w:rsidRPr="003E04CB" w:rsidR="00D2571C" w:rsidTr="001E5303" w14:paraId="1AA5EBFB" w14:textId="77777777">
        <w:trPr>
          <w:trHeight w:val="432"/>
        </w:trPr>
        <w:tc>
          <w:tcPr>
            <w:tcW w:w="950" w:type="dxa"/>
          </w:tcPr>
          <w:p w:rsidRPr="003E04CB" w:rsidR="00D2571C" w:rsidP="001E5303" w:rsidRDefault="00D2571C" w14:paraId="38639494" w14:textId="77777777">
            <w:pPr>
              <w:jc w:val="both"/>
              <w:rPr>
                <w:b w:val="0"/>
              </w:rPr>
            </w:pPr>
            <w:r w:rsidRPr="003E04CB">
              <w:rPr>
                <w:b w:val="0"/>
              </w:rPr>
              <w:t>2</w:t>
            </w:r>
          </w:p>
        </w:tc>
        <w:tc>
          <w:tcPr>
            <w:tcW w:w="4314" w:type="dxa"/>
          </w:tcPr>
          <w:p w:rsidRPr="003E04CB" w:rsidR="00D2571C" w:rsidP="001E5303" w:rsidRDefault="00D2571C" w14:paraId="5F47BA25" w14:textId="77777777">
            <w:pPr>
              <w:spacing w:after="160"/>
              <w:jc w:val="both"/>
              <w:rPr>
                <w:rFonts w:eastAsia="Calibri"/>
                <w:b w:val="0"/>
              </w:rPr>
            </w:pPr>
            <w:r w:rsidRPr="003E04CB">
              <w:rPr>
                <w:rFonts w:eastAsia="Calibri"/>
                <w:b w:val="0"/>
              </w:rPr>
              <w:t>Respiratory Diseases and Nursing Care (4 hour)</w:t>
            </w:r>
          </w:p>
          <w:p w:rsidRPr="003E04CB" w:rsidR="00D2571C" w:rsidP="001E5303" w:rsidRDefault="00D2571C" w14:paraId="5DBD091D" w14:textId="77777777">
            <w:pPr>
              <w:spacing w:after="160"/>
              <w:jc w:val="both"/>
              <w:rPr>
                <w:rFonts w:eastAsia="Calibri"/>
                <w:b w:val="0"/>
              </w:rPr>
            </w:pPr>
            <w:r w:rsidRPr="003E04CB">
              <w:rPr>
                <w:rFonts w:eastAsia="Calibri"/>
                <w:b w:val="0"/>
              </w:rPr>
              <w:t>Endocrine System Diseases and Nursing Care (1 hour)</w:t>
            </w:r>
          </w:p>
          <w:p w:rsidRPr="003E04CB" w:rsidR="00D2571C" w:rsidP="001E5303" w:rsidRDefault="00D2571C" w14:paraId="3813780D" w14:textId="77777777">
            <w:pPr>
              <w:spacing w:after="160"/>
              <w:jc w:val="both"/>
              <w:rPr>
                <w:b w:val="0"/>
              </w:rPr>
            </w:pPr>
          </w:p>
        </w:tc>
        <w:tc>
          <w:tcPr>
            <w:tcW w:w="2371" w:type="dxa"/>
          </w:tcPr>
          <w:p w:rsidRPr="003E04CB" w:rsidR="00D2571C" w:rsidP="001E5303" w:rsidRDefault="00D2571C" w14:paraId="5DF14E62" w14:textId="77777777">
            <w:pPr>
              <w:jc w:val="both"/>
              <w:rPr>
                <w:b w:val="0"/>
              </w:rPr>
            </w:pPr>
            <w:r w:rsidRPr="003E04CB">
              <w:rPr>
                <w:b w:val="0"/>
              </w:rPr>
              <w:t xml:space="preserve">Doç. Dr. Burcu AKPINAR SÖYLEMEZ </w:t>
            </w:r>
          </w:p>
          <w:p w:rsidRPr="003E04CB" w:rsidR="00D2571C" w:rsidP="001E5303" w:rsidRDefault="00D2571C" w14:paraId="0D58E045" w14:textId="77777777">
            <w:pPr>
              <w:jc w:val="both"/>
              <w:rPr>
                <w:b w:val="0"/>
              </w:rPr>
            </w:pPr>
            <w:r w:rsidRPr="003E04CB">
              <w:rPr>
                <w:b w:val="0"/>
              </w:rPr>
              <w:t xml:space="preserve">Prof. Dr. Özlem KÜÇÜKGÜÇLÜ </w:t>
            </w:r>
          </w:p>
          <w:p w:rsidRPr="003E04CB" w:rsidR="00D2571C" w:rsidP="001E5303" w:rsidRDefault="00D2571C" w14:paraId="25A0624D" w14:textId="77777777">
            <w:pPr>
              <w:jc w:val="both"/>
              <w:rPr>
                <w:b w:val="0"/>
              </w:rPr>
            </w:pPr>
          </w:p>
          <w:p w:rsidRPr="003E04CB" w:rsidR="00D2571C" w:rsidP="001E5303" w:rsidRDefault="00D2571C" w14:paraId="14E7F666" w14:textId="77777777">
            <w:pPr>
              <w:jc w:val="both"/>
              <w:rPr>
                <w:b w:val="0"/>
                <w:color w:val="000000"/>
              </w:rPr>
            </w:pPr>
            <w:r w:rsidRPr="003E04CB">
              <w:rPr>
                <w:b w:val="0"/>
                <w:color w:val="000000"/>
              </w:rPr>
              <w:t>Doç. Dr. Dilek BÜYÜKKAYA BESEN</w:t>
            </w:r>
          </w:p>
          <w:p w:rsidRPr="003E04CB" w:rsidR="00D2571C" w:rsidP="001E5303" w:rsidRDefault="00D2571C" w14:paraId="21E4530A" w14:textId="77777777">
            <w:pPr>
              <w:jc w:val="both"/>
              <w:rPr>
                <w:b w:val="0"/>
              </w:rPr>
            </w:pPr>
            <w:r w:rsidRPr="003E04CB">
              <w:rPr>
                <w:b w:val="0"/>
              </w:rPr>
              <w:t>Prof. Dr. Özlem UĞUR</w:t>
            </w:r>
          </w:p>
          <w:p w:rsidRPr="003E04CB" w:rsidR="00D2571C" w:rsidP="001E5303" w:rsidRDefault="00D2571C" w14:paraId="4F527203" w14:textId="77777777">
            <w:pPr>
              <w:tabs>
                <w:tab w:val="left" w:pos="3686"/>
                <w:tab w:val="left" w:pos="6946"/>
              </w:tabs>
              <w:spacing w:before="120" w:after="120"/>
              <w:jc w:val="both"/>
              <w:rPr>
                <w:b w:val="0"/>
                <w:color w:val="000000"/>
              </w:rPr>
            </w:pPr>
          </w:p>
        </w:tc>
        <w:tc>
          <w:tcPr>
            <w:tcW w:w="1858" w:type="dxa"/>
          </w:tcPr>
          <w:p w:rsidRPr="003E04CB" w:rsidR="00D2571C" w:rsidP="001E5303" w:rsidRDefault="00D2571C" w14:paraId="28ECAC97"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5F5E44A7" w14:textId="77777777">
        <w:tc>
          <w:tcPr>
            <w:tcW w:w="950" w:type="dxa"/>
          </w:tcPr>
          <w:p w:rsidRPr="003E04CB" w:rsidR="00D2571C" w:rsidP="001E5303" w:rsidRDefault="00D2571C" w14:paraId="6A5ACED4" w14:textId="77777777">
            <w:pPr>
              <w:jc w:val="both"/>
              <w:rPr>
                <w:b w:val="0"/>
              </w:rPr>
            </w:pPr>
            <w:r w:rsidRPr="003E04CB">
              <w:rPr>
                <w:b w:val="0"/>
              </w:rPr>
              <w:t>3</w:t>
            </w:r>
          </w:p>
        </w:tc>
        <w:tc>
          <w:tcPr>
            <w:tcW w:w="4314" w:type="dxa"/>
          </w:tcPr>
          <w:p w:rsidRPr="003E04CB" w:rsidR="00D2571C" w:rsidP="001E5303" w:rsidRDefault="00D2571C" w14:paraId="38BD8245" w14:textId="77777777">
            <w:pPr>
              <w:spacing w:after="160"/>
              <w:jc w:val="both"/>
              <w:rPr>
                <w:rFonts w:eastAsia="Calibri"/>
                <w:b w:val="0"/>
              </w:rPr>
            </w:pPr>
            <w:r w:rsidRPr="003E04CB">
              <w:rPr>
                <w:rFonts w:eastAsia="Calibri"/>
                <w:b w:val="0"/>
              </w:rPr>
              <w:t>Endocrine System Diseases and Nursing Care (4 hour)</w:t>
            </w:r>
          </w:p>
          <w:p w:rsidRPr="003E04CB" w:rsidR="00D2571C" w:rsidP="001E5303" w:rsidRDefault="00D2571C" w14:paraId="593B5014" w14:textId="77777777">
            <w:pPr>
              <w:spacing w:after="160"/>
              <w:jc w:val="both"/>
              <w:rPr>
                <w:rFonts w:eastAsia="Calibri"/>
                <w:b w:val="0"/>
              </w:rPr>
            </w:pPr>
            <w:r w:rsidRPr="003E04CB">
              <w:rPr>
                <w:rFonts w:eastAsia="Calibri"/>
                <w:b w:val="0"/>
              </w:rPr>
              <w:t>Nervous System Diseases and Nursing Care (1 hour)</w:t>
            </w:r>
          </w:p>
          <w:p w:rsidRPr="003E04CB" w:rsidR="00D2571C" w:rsidP="001E5303" w:rsidRDefault="00D2571C" w14:paraId="537C0640" w14:textId="77777777">
            <w:pPr>
              <w:spacing w:after="160"/>
              <w:jc w:val="both"/>
              <w:rPr>
                <w:rFonts w:eastAsia="Calibri"/>
                <w:b w:val="0"/>
              </w:rPr>
            </w:pPr>
            <w:r w:rsidRPr="003E04CB">
              <w:rPr>
                <w:rFonts w:eastAsia="Calibri"/>
                <w:b w:val="0"/>
              </w:rPr>
              <w:t xml:space="preserve"> </w:t>
            </w:r>
          </w:p>
        </w:tc>
        <w:tc>
          <w:tcPr>
            <w:tcW w:w="2371" w:type="dxa"/>
          </w:tcPr>
          <w:p w:rsidRPr="003E04CB" w:rsidR="00D2571C" w:rsidP="001E5303" w:rsidRDefault="00D2571C" w14:paraId="5808B02C" w14:textId="77777777">
            <w:pPr>
              <w:jc w:val="both"/>
              <w:rPr>
                <w:b w:val="0"/>
                <w:color w:val="000000"/>
              </w:rPr>
            </w:pPr>
            <w:r w:rsidRPr="003E04CB">
              <w:rPr>
                <w:b w:val="0"/>
                <w:color w:val="000000"/>
              </w:rPr>
              <w:t>Doç. Dr. Dilek BÜYÜKKAYA BESEN</w:t>
            </w:r>
          </w:p>
          <w:p w:rsidRPr="003E04CB" w:rsidR="00D2571C" w:rsidP="001E5303" w:rsidRDefault="00D2571C" w14:paraId="605B698A" w14:textId="77777777">
            <w:pPr>
              <w:jc w:val="both"/>
              <w:rPr>
                <w:b w:val="0"/>
              </w:rPr>
            </w:pPr>
            <w:r w:rsidRPr="003E04CB">
              <w:rPr>
                <w:b w:val="0"/>
              </w:rPr>
              <w:t>Prof. Dr. Özlem UĞUR</w:t>
            </w:r>
          </w:p>
          <w:p w:rsidRPr="003E04CB" w:rsidR="00D2571C" w:rsidP="001E5303" w:rsidRDefault="00D2571C" w14:paraId="2DECC001" w14:textId="77777777">
            <w:pPr>
              <w:jc w:val="both"/>
              <w:rPr>
                <w:b w:val="0"/>
              </w:rPr>
            </w:pPr>
          </w:p>
          <w:p w:rsidRPr="003E04CB" w:rsidR="00D2571C" w:rsidP="001E5303" w:rsidRDefault="00D2571C" w14:paraId="6E8EBD47" w14:textId="77777777">
            <w:pPr>
              <w:jc w:val="both"/>
              <w:rPr>
                <w:b w:val="0"/>
              </w:rPr>
            </w:pPr>
            <w:r w:rsidRPr="003E04CB">
              <w:rPr>
                <w:b w:val="0"/>
              </w:rPr>
              <w:t xml:space="preserve">Prof. Dr. Özlem KÜÇÜKGÜÇLÜ </w:t>
            </w:r>
          </w:p>
          <w:p w:rsidRPr="003E04CB" w:rsidR="00D2571C" w:rsidP="001E5303" w:rsidRDefault="00D2571C" w14:paraId="7500419A" w14:textId="77777777">
            <w:pPr>
              <w:jc w:val="both"/>
              <w:rPr>
                <w:b w:val="0"/>
              </w:rPr>
            </w:pPr>
            <w:r w:rsidRPr="003E04CB">
              <w:rPr>
                <w:b w:val="0"/>
              </w:rPr>
              <w:t xml:space="preserve">Doç. Dr. Burcu AKPINAR SÖYLEMEZ </w:t>
            </w:r>
          </w:p>
        </w:tc>
        <w:tc>
          <w:tcPr>
            <w:tcW w:w="1858" w:type="dxa"/>
          </w:tcPr>
          <w:p w:rsidRPr="003E04CB" w:rsidR="00D2571C" w:rsidP="001E5303" w:rsidRDefault="00D2571C" w14:paraId="25E1B80B"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6B1B7FA5" w14:textId="77777777">
        <w:tc>
          <w:tcPr>
            <w:tcW w:w="950" w:type="dxa"/>
          </w:tcPr>
          <w:p w:rsidRPr="003E04CB" w:rsidR="00D2571C" w:rsidP="001E5303" w:rsidRDefault="00D2571C" w14:paraId="3E7C9F86" w14:textId="77777777">
            <w:pPr>
              <w:jc w:val="both"/>
              <w:rPr>
                <w:b w:val="0"/>
              </w:rPr>
            </w:pPr>
            <w:r w:rsidRPr="003E04CB">
              <w:rPr>
                <w:b w:val="0"/>
              </w:rPr>
              <w:t>4</w:t>
            </w:r>
          </w:p>
        </w:tc>
        <w:tc>
          <w:tcPr>
            <w:tcW w:w="4314" w:type="dxa"/>
          </w:tcPr>
          <w:p w:rsidRPr="003E04CB" w:rsidR="00D2571C" w:rsidP="001E5303" w:rsidRDefault="00D2571C" w14:paraId="4E009DE3" w14:textId="77777777">
            <w:pPr>
              <w:spacing w:after="160"/>
              <w:jc w:val="both"/>
              <w:rPr>
                <w:rFonts w:eastAsia="Calibri"/>
                <w:b w:val="0"/>
              </w:rPr>
            </w:pPr>
            <w:r w:rsidRPr="003E04CB">
              <w:rPr>
                <w:rFonts w:eastAsia="Calibri"/>
                <w:b w:val="0"/>
              </w:rPr>
              <w:t>Nervous System Diseases and Nursing Care (5 hour)</w:t>
            </w:r>
          </w:p>
          <w:p w:rsidRPr="003E04CB" w:rsidR="00D2571C" w:rsidP="001E5303" w:rsidRDefault="00D2571C" w14:paraId="08B5EEE0" w14:textId="77777777">
            <w:pPr>
              <w:spacing w:after="160"/>
              <w:jc w:val="both"/>
              <w:rPr>
                <w:rFonts w:eastAsia="Calibri"/>
                <w:b w:val="0"/>
              </w:rPr>
            </w:pPr>
          </w:p>
        </w:tc>
        <w:tc>
          <w:tcPr>
            <w:tcW w:w="2371" w:type="dxa"/>
          </w:tcPr>
          <w:p w:rsidRPr="003E04CB" w:rsidR="00D2571C" w:rsidP="001E5303" w:rsidRDefault="00D2571C" w14:paraId="4699BFF2" w14:textId="77777777">
            <w:pPr>
              <w:jc w:val="both"/>
              <w:rPr>
                <w:b w:val="0"/>
              </w:rPr>
            </w:pPr>
            <w:r w:rsidRPr="003E04CB">
              <w:rPr>
                <w:b w:val="0"/>
              </w:rPr>
              <w:t xml:space="preserve">Prof. Dr. Özlem KÜÇÜKGÜÇLÜ </w:t>
            </w:r>
          </w:p>
          <w:p w:rsidRPr="003E04CB" w:rsidR="00D2571C" w:rsidP="001E5303" w:rsidRDefault="00D2571C" w14:paraId="13658613" w14:textId="77777777">
            <w:pPr>
              <w:jc w:val="both"/>
              <w:rPr>
                <w:b w:val="0"/>
              </w:rPr>
            </w:pPr>
            <w:r w:rsidRPr="003E04CB">
              <w:rPr>
                <w:b w:val="0"/>
              </w:rPr>
              <w:t>Doç. Dr. Burcu AKPINAR SÖYLEMEZ</w:t>
            </w:r>
          </w:p>
        </w:tc>
        <w:tc>
          <w:tcPr>
            <w:tcW w:w="1858" w:type="dxa"/>
          </w:tcPr>
          <w:p w:rsidRPr="003E04CB" w:rsidR="00D2571C" w:rsidP="001E5303" w:rsidRDefault="00D2571C" w14:paraId="38D5549B"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46DB6D67" w14:textId="77777777">
        <w:tc>
          <w:tcPr>
            <w:tcW w:w="950" w:type="dxa"/>
          </w:tcPr>
          <w:p w:rsidRPr="003E04CB" w:rsidR="00D2571C" w:rsidP="001E5303" w:rsidRDefault="00D2571C" w14:paraId="18FCC5C5" w14:textId="77777777">
            <w:pPr>
              <w:jc w:val="both"/>
              <w:rPr>
                <w:b w:val="0"/>
              </w:rPr>
            </w:pPr>
            <w:r w:rsidRPr="003E04CB">
              <w:rPr>
                <w:b w:val="0"/>
              </w:rPr>
              <w:t>5</w:t>
            </w:r>
          </w:p>
        </w:tc>
        <w:tc>
          <w:tcPr>
            <w:tcW w:w="4314" w:type="dxa"/>
          </w:tcPr>
          <w:p w:rsidRPr="003E04CB" w:rsidR="00D2571C" w:rsidP="001E5303" w:rsidRDefault="00D2571C" w14:paraId="343BCE8A" w14:textId="77777777">
            <w:pPr>
              <w:spacing w:after="160"/>
              <w:jc w:val="both"/>
              <w:rPr>
                <w:rFonts w:eastAsia="Calibri"/>
                <w:b w:val="0"/>
              </w:rPr>
            </w:pPr>
            <w:r w:rsidRPr="003E04CB">
              <w:rPr>
                <w:rFonts w:eastAsia="Calibri"/>
                <w:b w:val="0"/>
              </w:rPr>
              <w:t>Nervous System Diseases and Nursing Care (2 hour)</w:t>
            </w:r>
          </w:p>
          <w:p w:rsidRPr="003E04CB" w:rsidR="00D2571C" w:rsidP="001E5303" w:rsidRDefault="00D2571C" w14:paraId="756F51E8" w14:textId="77777777">
            <w:pPr>
              <w:spacing w:after="160"/>
              <w:jc w:val="both"/>
              <w:rPr>
                <w:rFonts w:eastAsia="Calibri"/>
                <w:b w:val="0"/>
              </w:rPr>
            </w:pPr>
            <w:r w:rsidRPr="003E04CB">
              <w:rPr>
                <w:rFonts w:eastAsia="Calibri"/>
                <w:b w:val="0"/>
              </w:rPr>
              <w:t>Cardiovascular Diseases and Nursing Care (3 hour)</w:t>
            </w:r>
          </w:p>
          <w:p w:rsidRPr="003E04CB" w:rsidR="00D2571C" w:rsidP="001E5303" w:rsidRDefault="00D2571C" w14:paraId="4AA61FF3" w14:textId="77777777">
            <w:pPr>
              <w:spacing w:after="160"/>
              <w:jc w:val="both"/>
              <w:rPr>
                <w:b w:val="0"/>
              </w:rPr>
            </w:pPr>
          </w:p>
        </w:tc>
        <w:tc>
          <w:tcPr>
            <w:tcW w:w="2371" w:type="dxa"/>
          </w:tcPr>
          <w:p w:rsidRPr="003E04CB" w:rsidR="00D2571C" w:rsidP="001E5303" w:rsidRDefault="00D2571C" w14:paraId="6224920E" w14:textId="77777777">
            <w:pPr>
              <w:jc w:val="both"/>
              <w:rPr>
                <w:b w:val="0"/>
              </w:rPr>
            </w:pPr>
            <w:r w:rsidRPr="003E04CB">
              <w:rPr>
                <w:b w:val="0"/>
              </w:rPr>
              <w:t xml:space="preserve">Prof. Dr. Özlem KÜÇÜKGÜÇLÜ </w:t>
            </w:r>
          </w:p>
          <w:p w:rsidRPr="003E04CB" w:rsidR="00D2571C" w:rsidP="001E5303" w:rsidRDefault="00D2571C" w14:paraId="300408B1" w14:textId="77777777">
            <w:pPr>
              <w:jc w:val="both"/>
              <w:rPr>
                <w:b w:val="0"/>
              </w:rPr>
            </w:pPr>
            <w:r w:rsidRPr="003E04CB">
              <w:rPr>
                <w:b w:val="0"/>
              </w:rPr>
              <w:t xml:space="preserve">Doç. Dr. Burcu AKPINAR SÖYLEMEZ </w:t>
            </w:r>
          </w:p>
          <w:p w:rsidRPr="003E04CB" w:rsidR="00D2571C" w:rsidP="001E5303" w:rsidRDefault="00D2571C" w14:paraId="25CE2D78" w14:textId="77777777">
            <w:pPr>
              <w:tabs>
                <w:tab w:val="left" w:pos="3686"/>
                <w:tab w:val="left" w:pos="6946"/>
              </w:tabs>
              <w:spacing w:before="120" w:after="120"/>
              <w:jc w:val="both"/>
              <w:rPr>
                <w:b w:val="0"/>
              </w:rPr>
            </w:pPr>
          </w:p>
          <w:p w:rsidRPr="003E04CB" w:rsidR="00D2571C" w:rsidP="001E5303" w:rsidRDefault="00D2571C" w14:paraId="71B30CCA" w14:textId="77777777">
            <w:pPr>
              <w:tabs>
                <w:tab w:val="left" w:pos="3686"/>
                <w:tab w:val="left" w:pos="6946"/>
              </w:tabs>
              <w:spacing w:before="120" w:after="120"/>
              <w:jc w:val="both"/>
              <w:rPr>
                <w:b w:val="0"/>
              </w:rPr>
            </w:pPr>
            <w:r w:rsidRPr="003E04CB">
              <w:rPr>
                <w:b w:val="0"/>
              </w:rPr>
              <w:t>Prof. Dr. Hatice MERT</w:t>
            </w:r>
          </w:p>
          <w:p w:rsidRPr="003E04CB" w:rsidR="00D2571C" w:rsidP="001E5303" w:rsidRDefault="00D2571C" w14:paraId="7CFE840F" w14:textId="77777777">
            <w:pPr>
              <w:jc w:val="both"/>
              <w:rPr>
                <w:b w:val="0"/>
              </w:rPr>
            </w:pPr>
            <w:r w:rsidRPr="003E04CB">
              <w:rPr>
                <w:b w:val="0"/>
              </w:rPr>
              <w:t>Dr. Öğr. Üyesi Dilek SEZGİN</w:t>
            </w:r>
          </w:p>
        </w:tc>
        <w:tc>
          <w:tcPr>
            <w:tcW w:w="1858" w:type="dxa"/>
          </w:tcPr>
          <w:p w:rsidRPr="003E04CB" w:rsidR="00D2571C" w:rsidP="001E5303" w:rsidRDefault="00D2571C" w14:paraId="4B1D3C31" w14:textId="77777777">
            <w:pPr>
              <w:tabs>
                <w:tab w:val="left" w:pos="3686"/>
                <w:tab w:val="left" w:pos="6946"/>
              </w:tabs>
              <w:spacing w:before="120" w:after="120"/>
              <w:jc w:val="both"/>
              <w:rPr>
                <w:b w:val="0"/>
              </w:rPr>
            </w:pPr>
            <w:r w:rsidRPr="003E04CB">
              <w:rPr>
                <w:b w:val="0"/>
              </w:rPr>
              <w:t>Presentation, discussion</w:t>
            </w:r>
          </w:p>
          <w:p w:rsidRPr="003E04CB" w:rsidR="00D2571C" w:rsidP="001E5303" w:rsidRDefault="00D2571C" w14:paraId="3B9B10AC" w14:textId="77777777">
            <w:pPr>
              <w:tabs>
                <w:tab w:val="left" w:pos="3686"/>
                <w:tab w:val="left" w:pos="6946"/>
              </w:tabs>
              <w:spacing w:before="120" w:after="120"/>
              <w:jc w:val="both"/>
            </w:pPr>
            <w:proofErr w:type="gramStart"/>
            <w:r w:rsidRPr="003E04CB">
              <w:t>lab</w:t>
            </w:r>
            <w:proofErr w:type="gramEnd"/>
          </w:p>
        </w:tc>
      </w:tr>
      <w:tr w:rsidRPr="003E04CB" w:rsidR="00D2571C" w:rsidTr="001E5303" w14:paraId="1952F453" w14:textId="77777777">
        <w:tc>
          <w:tcPr>
            <w:tcW w:w="950" w:type="dxa"/>
          </w:tcPr>
          <w:p w:rsidRPr="003E04CB" w:rsidR="00D2571C" w:rsidP="001E5303" w:rsidRDefault="00D2571C" w14:paraId="6B00D6DE" w14:textId="77777777">
            <w:pPr>
              <w:jc w:val="both"/>
              <w:rPr>
                <w:b w:val="0"/>
              </w:rPr>
            </w:pPr>
            <w:r w:rsidRPr="003E04CB">
              <w:rPr>
                <w:b w:val="0"/>
              </w:rPr>
              <w:t>6</w:t>
            </w:r>
          </w:p>
        </w:tc>
        <w:tc>
          <w:tcPr>
            <w:tcW w:w="4314" w:type="dxa"/>
          </w:tcPr>
          <w:p w:rsidRPr="003E04CB" w:rsidR="00D2571C" w:rsidP="001E5303" w:rsidRDefault="00D2571C" w14:paraId="1A3FE34F" w14:textId="77777777">
            <w:pPr>
              <w:spacing w:after="160"/>
              <w:jc w:val="both"/>
              <w:rPr>
                <w:rFonts w:eastAsia="Calibri"/>
                <w:b w:val="0"/>
              </w:rPr>
            </w:pPr>
            <w:r w:rsidRPr="003E04CB">
              <w:rPr>
                <w:rFonts w:eastAsia="Calibri"/>
                <w:b w:val="0"/>
              </w:rPr>
              <w:t>Cardiovascular Diseases and Nursing Care (5 hour)</w:t>
            </w:r>
          </w:p>
          <w:p w:rsidRPr="003E04CB" w:rsidR="00D2571C" w:rsidP="001E5303" w:rsidRDefault="00D2571C" w14:paraId="20000D77" w14:textId="77777777">
            <w:pPr>
              <w:spacing w:after="200"/>
              <w:jc w:val="both"/>
              <w:rPr>
                <w:b w:val="0"/>
              </w:rPr>
            </w:pPr>
          </w:p>
        </w:tc>
        <w:tc>
          <w:tcPr>
            <w:tcW w:w="2371" w:type="dxa"/>
          </w:tcPr>
          <w:p w:rsidRPr="003E04CB" w:rsidR="00D2571C" w:rsidP="001E5303" w:rsidRDefault="00D2571C" w14:paraId="3D1157D0" w14:textId="77777777">
            <w:pPr>
              <w:jc w:val="both"/>
              <w:rPr>
                <w:b w:val="0"/>
              </w:rPr>
            </w:pPr>
            <w:r w:rsidRPr="003E04CB">
              <w:rPr>
                <w:b w:val="0"/>
              </w:rPr>
              <w:t>Prof. Dr. Hatice MERT</w:t>
            </w:r>
          </w:p>
          <w:p w:rsidRPr="003E04CB" w:rsidR="00D2571C" w:rsidP="001E5303" w:rsidRDefault="00D2571C" w14:paraId="5D628846" w14:textId="77777777">
            <w:pPr>
              <w:jc w:val="both"/>
              <w:rPr>
                <w:b w:val="0"/>
              </w:rPr>
            </w:pPr>
            <w:r w:rsidRPr="003E04CB">
              <w:rPr>
                <w:b w:val="0"/>
              </w:rPr>
              <w:t>Dr. Öğr. Üyesi Dilek SEZGİN</w:t>
            </w:r>
          </w:p>
          <w:p w:rsidRPr="003E04CB" w:rsidR="00D2571C" w:rsidP="001E5303" w:rsidRDefault="00D2571C" w14:paraId="2812CABC" w14:textId="77777777">
            <w:pPr>
              <w:tabs>
                <w:tab w:val="left" w:pos="3686"/>
                <w:tab w:val="left" w:pos="6946"/>
              </w:tabs>
              <w:spacing w:before="120" w:after="120"/>
              <w:jc w:val="both"/>
              <w:rPr>
                <w:b w:val="0"/>
              </w:rPr>
            </w:pPr>
          </w:p>
        </w:tc>
        <w:tc>
          <w:tcPr>
            <w:tcW w:w="1858" w:type="dxa"/>
          </w:tcPr>
          <w:p w:rsidRPr="003E04CB" w:rsidR="00D2571C" w:rsidP="001E5303" w:rsidRDefault="00D2571C" w14:paraId="73F857F3"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60FBAFB8" w14:textId="77777777">
        <w:trPr>
          <w:trHeight w:val="1120"/>
        </w:trPr>
        <w:tc>
          <w:tcPr>
            <w:tcW w:w="950" w:type="dxa"/>
          </w:tcPr>
          <w:p w:rsidRPr="003E04CB" w:rsidR="00D2571C" w:rsidP="001E5303" w:rsidRDefault="00D2571C" w14:paraId="1E73CF20" w14:textId="77777777">
            <w:pPr>
              <w:jc w:val="both"/>
              <w:rPr>
                <w:b w:val="0"/>
              </w:rPr>
            </w:pPr>
            <w:r w:rsidRPr="003E04CB">
              <w:rPr>
                <w:b w:val="0"/>
              </w:rPr>
              <w:t>7</w:t>
            </w:r>
          </w:p>
        </w:tc>
        <w:tc>
          <w:tcPr>
            <w:tcW w:w="4314" w:type="dxa"/>
          </w:tcPr>
          <w:p w:rsidRPr="003E04CB" w:rsidR="00D2571C" w:rsidP="001E5303" w:rsidRDefault="00D2571C" w14:paraId="5BDDB03A" w14:textId="77777777">
            <w:pPr>
              <w:spacing w:after="160"/>
              <w:jc w:val="both"/>
              <w:rPr>
                <w:rFonts w:eastAsia="Calibri"/>
                <w:b w:val="0"/>
              </w:rPr>
            </w:pPr>
            <w:r w:rsidRPr="003E04CB">
              <w:rPr>
                <w:rFonts w:eastAsia="Calibri"/>
                <w:b w:val="0"/>
              </w:rPr>
              <w:t>Cardiovascular Diseases and Nursing Care (1 hour)</w:t>
            </w:r>
          </w:p>
          <w:p w:rsidRPr="003E04CB" w:rsidR="00D2571C" w:rsidP="001E5303" w:rsidRDefault="00D2571C" w14:paraId="62BE8459" w14:textId="77777777">
            <w:pPr>
              <w:spacing w:after="160"/>
              <w:jc w:val="both"/>
              <w:rPr>
                <w:rFonts w:eastAsia="Calibri"/>
                <w:b w:val="0"/>
              </w:rPr>
            </w:pPr>
            <w:r w:rsidRPr="003E04CB">
              <w:rPr>
                <w:rFonts w:eastAsia="Calibri"/>
                <w:b w:val="0"/>
              </w:rPr>
              <w:t>Kidney Diseases and Nursing Care (4 hour)</w:t>
            </w:r>
          </w:p>
        </w:tc>
        <w:tc>
          <w:tcPr>
            <w:tcW w:w="2371" w:type="dxa"/>
          </w:tcPr>
          <w:p w:rsidRPr="003E04CB" w:rsidR="00D2571C" w:rsidP="001E5303" w:rsidRDefault="00D2571C" w14:paraId="41E83E06" w14:textId="77777777">
            <w:pPr>
              <w:jc w:val="both"/>
              <w:rPr>
                <w:b w:val="0"/>
              </w:rPr>
            </w:pPr>
            <w:r w:rsidRPr="003E04CB">
              <w:rPr>
                <w:b w:val="0"/>
              </w:rPr>
              <w:t>Prof. Dr. Hatice MERT</w:t>
            </w:r>
          </w:p>
          <w:p w:rsidRPr="003E04CB" w:rsidR="00D2571C" w:rsidP="001E5303" w:rsidRDefault="00D2571C" w14:paraId="05A0310B" w14:textId="77777777">
            <w:pPr>
              <w:jc w:val="both"/>
              <w:rPr>
                <w:b w:val="0"/>
              </w:rPr>
            </w:pPr>
            <w:r w:rsidRPr="003E04CB">
              <w:rPr>
                <w:b w:val="0"/>
              </w:rPr>
              <w:t>Dr. Öğr. Üyesi Dilek SEZGİN</w:t>
            </w:r>
          </w:p>
          <w:p w:rsidRPr="003E04CB" w:rsidR="00D2571C" w:rsidP="001E5303" w:rsidRDefault="00D2571C" w14:paraId="6D8623B2" w14:textId="77777777">
            <w:pPr>
              <w:jc w:val="both"/>
              <w:rPr>
                <w:b w:val="0"/>
              </w:rPr>
            </w:pPr>
          </w:p>
          <w:p w:rsidRPr="003E04CB" w:rsidR="00D2571C" w:rsidP="001E5303" w:rsidRDefault="00D2571C" w14:paraId="4E14666A" w14:textId="77777777">
            <w:pPr>
              <w:jc w:val="both"/>
              <w:rPr>
                <w:b w:val="0"/>
              </w:rPr>
            </w:pPr>
            <w:r w:rsidRPr="003E04CB">
              <w:rPr>
                <w:b w:val="0"/>
              </w:rPr>
              <w:t>Prof. Dr. Ezgi KARADAĞ</w:t>
            </w:r>
          </w:p>
          <w:p w:rsidRPr="003E04CB" w:rsidR="00D2571C" w:rsidP="001E5303" w:rsidRDefault="00D2571C" w14:paraId="7FA9C8FF" w14:textId="77777777">
            <w:pPr>
              <w:jc w:val="both"/>
              <w:rPr>
                <w:b w:val="0"/>
              </w:rPr>
            </w:pPr>
            <w:r w:rsidRPr="003E04CB">
              <w:rPr>
                <w:b w:val="0"/>
              </w:rPr>
              <w:t>Dr. Öğr. Üyesi Merve AKYOL</w:t>
            </w:r>
          </w:p>
        </w:tc>
        <w:tc>
          <w:tcPr>
            <w:tcW w:w="1858" w:type="dxa"/>
          </w:tcPr>
          <w:p w:rsidRPr="003E04CB" w:rsidR="00D2571C" w:rsidP="001E5303" w:rsidRDefault="00D2571C" w14:paraId="2F90CC55"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6A8DCD94" w14:textId="77777777">
        <w:tc>
          <w:tcPr>
            <w:tcW w:w="950" w:type="dxa"/>
          </w:tcPr>
          <w:p w:rsidRPr="003E04CB" w:rsidR="00D2571C" w:rsidP="001E5303" w:rsidRDefault="00D2571C" w14:paraId="329113B1" w14:textId="77777777">
            <w:pPr>
              <w:jc w:val="both"/>
              <w:rPr>
                <w:b w:val="0"/>
              </w:rPr>
            </w:pPr>
            <w:r w:rsidRPr="003E04CB">
              <w:rPr>
                <w:b w:val="0"/>
              </w:rPr>
              <w:t>8</w:t>
            </w:r>
          </w:p>
        </w:tc>
        <w:tc>
          <w:tcPr>
            <w:tcW w:w="4314" w:type="dxa"/>
          </w:tcPr>
          <w:p w:rsidRPr="003E04CB" w:rsidR="00D2571C" w:rsidP="001E5303" w:rsidRDefault="00D2571C" w14:paraId="02AD2BB8" w14:textId="77777777">
            <w:pPr>
              <w:spacing w:after="160"/>
              <w:jc w:val="both"/>
              <w:rPr>
                <w:rFonts w:eastAsia="Calibri"/>
                <w:b w:val="0"/>
              </w:rPr>
            </w:pPr>
            <w:r w:rsidRPr="003E04CB">
              <w:rPr>
                <w:rFonts w:eastAsia="Calibri"/>
                <w:b w:val="0"/>
              </w:rPr>
              <w:t xml:space="preserve">Kidney Diseases and Nursing Care (2 hour) </w:t>
            </w:r>
          </w:p>
          <w:p w:rsidRPr="003E04CB" w:rsidR="00D2571C" w:rsidP="001E5303" w:rsidRDefault="00D2571C" w14:paraId="4872F115" w14:textId="77777777">
            <w:pPr>
              <w:spacing w:after="160"/>
              <w:jc w:val="both"/>
              <w:rPr>
                <w:rFonts w:eastAsia="Calibri"/>
                <w:b w:val="0"/>
              </w:rPr>
            </w:pPr>
          </w:p>
          <w:p w:rsidRPr="003E04CB" w:rsidR="00D2571C" w:rsidP="001E5303" w:rsidRDefault="00D2571C" w14:paraId="7C979828" w14:textId="77777777">
            <w:pPr>
              <w:spacing w:after="160"/>
              <w:jc w:val="both"/>
              <w:rPr>
                <w:rFonts w:eastAsia="Calibri"/>
                <w:b w:val="0"/>
              </w:rPr>
            </w:pPr>
            <w:r w:rsidRPr="003E04CB">
              <w:rPr>
                <w:rFonts w:eastAsia="Calibri"/>
                <w:b w:val="0"/>
              </w:rPr>
              <w:t>Blood Diseases and Nursing Care (3 hour)</w:t>
            </w:r>
          </w:p>
        </w:tc>
        <w:tc>
          <w:tcPr>
            <w:tcW w:w="2371" w:type="dxa"/>
          </w:tcPr>
          <w:p w:rsidRPr="003E04CB" w:rsidR="00D2571C" w:rsidP="001E5303" w:rsidRDefault="00D2571C" w14:paraId="5EB52C18" w14:textId="77777777">
            <w:pPr>
              <w:jc w:val="both"/>
              <w:rPr>
                <w:b w:val="0"/>
              </w:rPr>
            </w:pPr>
            <w:r w:rsidRPr="003E04CB">
              <w:rPr>
                <w:b w:val="0"/>
              </w:rPr>
              <w:t>Prof. Dr. Ezgi KARADAĞ</w:t>
            </w:r>
          </w:p>
          <w:p w:rsidRPr="003E04CB" w:rsidR="00D2571C" w:rsidP="001E5303" w:rsidRDefault="00D2571C" w14:paraId="67696E68" w14:textId="77777777">
            <w:pPr>
              <w:tabs>
                <w:tab w:val="left" w:pos="3686"/>
                <w:tab w:val="left" w:pos="6946"/>
              </w:tabs>
              <w:spacing w:before="120" w:after="120"/>
              <w:jc w:val="both"/>
              <w:rPr>
                <w:b w:val="0"/>
              </w:rPr>
            </w:pPr>
            <w:r w:rsidRPr="003E04CB">
              <w:rPr>
                <w:b w:val="0"/>
              </w:rPr>
              <w:t>Dr. Öğr. Üyesi Merve AKYOL</w:t>
            </w:r>
          </w:p>
          <w:p w:rsidRPr="003E04CB" w:rsidR="00D2571C" w:rsidP="001E5303" w:rsidRDefault="00D2571C" w14:paraId="52BD75E1" w14:textId="77777777">
            <w:pPr>
              <w:tabs>
                <w:tab w:val="left" w:pos="3686"/>
                <w:tab w:val="left" w:pos="6946"/>
              </w:tabs>
              <w:spacing w:before="120" w:after="120"/>
              <w:jc w:val="both"/>
              <w:rPr>
                <w:b w:val="0"/>
              </w:rPr>
            </w:pPr>
          </w:p>
          <w:p w:rsidRPr="003E04CB" w:rsidR="00D2571C" w:rsidP="001E5303" w:rsidRDefault="00D2571C" w14:paraId="49601A5F" w14:textId="77777777">
            <w:pPr>
              <w:jc w:val="both"/>
              <w:rPr>
                <w:b w:val="0"/>
              </w:rPr>
            </w:pPr>
            <w:r w:rsidRPr="003E04CB">
              <w:rPr>
                <w:b w:val="0"/>
              </w:rPr>
              <w:t>Dr. Öğr. Üyesi Dilek SEZGİN</w:t>
            </w:r>
          </w:p>
          <w:p w:rsidRPr="003E04CB" w:rsidR="00D2571C" w:rsidP="001E5303" w:rsidRDefault="00D2571C" w14:paraId="06E07BFE" w14:textId="77777777">
            <w:pPr>
              <w:jc w:val="both"/>
              <w:rPr>
                <w:b w:val="0"/>
              </w:rPr>
            </w:pPr>
            <w:r w:rsidRPr="003E04CB">
              <w:rPr>
                <w:b w:val="0"/>
              </w:rPr>
              <w:t>Prof. Dr. Hatice MERT</w:t>
            </w:r>
          </w:p>
        </w:tc>
        <w:tc>
          <w:tcPr>
            <w:tcW w:w="1858" w:type="dxa"/>
          </w:tcPr>
          <w:p w:rsidRPr="003E04CB" w:rsidR="00D2571C" w:rsidP="001E5303" w:rsidRDefault="00D2571C" w14:paraId="6D016BB4"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31443F5D" w14:textId="77777777">
        <w:trPr>
          <w:trHeight w:val="350"/>
        </w:trPr>
        <w:tc>
          <w:tcPr>
            <w:tcW w:w="950" w:type="dxa"/>
          </w:tcPr>
          <w:p w:rsidRPr="003E04CB" w:rsidR="00D2571C" w:rsidP="001E5303" w:rsidRDefault="00D2571C" w14:paraId="5D1483E6" w14:textId="77777777">
            <w:pPr>
              <w:jc w:val="both"/>
              <w:rPr>
                <w:b w:val="0"/>
              </w:rPr>
            </w:pPr>
            <w:r w:rsidRPr="003E04CB">
              <w:rPr>
                <w:b w:val="0"/>
              </w:rPr>
              <w:t>9</w:t>
            </w:r>
          </w:p>
        </w:tc>
        <w:tc>
          <w:tcPr>
            <w:tcW w:w="4314" w:type="dxa"/>
          </w:tcPr>
          <w:p w:rsidRPr="003E04CB" w:rsidR="00D2571C" w:rsidP="001E5303" w:rsidRDefault="00D2571C" w14:paraId="77150649" w14:textId="77777777">
            <w:pPr>
              <w:spacing w:after="160"/>
              <w:jc w:val="both"/>
              <w:rPr>
                <w:rFonts w:eastAsia="Calibri"/>
                <w:b w:val="0"/>
              </w:rPr>
            </w:pPr>
            <w:r w:rsidRPr="003E04CB">
              <w:rPr>
                <w:rFonts w:eastAsia="Calibri"/>
                <w:b w:val="0"/>
              </w:rPr>
              <w:t>Blood Diseases and Nursing Care (2 hour)</w:t>
            </w:r>
          </w:p>
          <w:p w:rsidRPr="003E04CB" w:rsidR="00D2571C" w:rsidP="001E5303" w:rsidRDefault="00D2571C" w14:paraId="7C9F28C2" w14:textId="77777777">
            <w:pPr>
              <w:spacing w:after="160"/>
              <w:jc w:val="both"/>
              <w:rPr>
                <w:rFonts w:eastAsia="Calibri"/>
                <w:b w:val="0"/>
              </w:rPr>
            </w:pPr>
            <w:r w:rsidRPr="003E04CB">
              <w:rPr>
                <w:rFonts w:eastAsia="Calibri"/>
                <w:b w:val="0"/>
              </w:rPr>
              <w:t>Cancer and Nursing Care (3 hour)</w:t>
            </w:r>
          </w:p>
        </w:tc>
        <w:tc>
          <w:tcPr>
            <w:tcW w:w="2371" w:type="dxa"/>
          </w:tcPr>
          <w:p w:rsidRPr="003E04CB" w:rsidR="00D2571C" w:rsidP="001E5303" w:rsidRDefault="00D2571C" w14:paraId="00EB9FA1" w14:textId="77777777">
            <w:pPr>
              <w:jc w:val="both"/>
              <w:rPr>
                <w:b w:val="0"/>
              </w:rPr>
            </w:pPr>
            <w:r w:rsidRPr="003E04CB">
              <w:rPr>
                <w:b w:val="0"/>
              </w:rPr>
              <w:t>Dr. Öğr. Üyesi Dilek SEZGİN</w:t>
            </w:r>
          </w:p>
          <w:p w:rsidRPr="003E04CB" w:rsidR="00D2571C" w:rsidP="001E5303" w:rsidRDefault="00D2571C" w14:paraId="6A578E6C" w14:textId="77777777">
            <w:pPr>
              <w:jc w:val="both"/>
              <w:rPr>
                <w:b w:val="0"/>
              </w:rPr>
            </w:pPr>
            <w:r w:rsidRPr="003E04CB">
              <w:rPr>
                <w:b w:val="0"/>
              </w:rPr>
              <w:t>Prof. Dr. Hatice MERT</w:t>
            </w:r>
          </w:p>
          <w:p w:rsidRPr="003E04CB" w:rsidR="00D2571C" w:rsidP="001E5303" w:rsidRDefault="00D2571C" w14:paraId="3BFFA226" w14:textId="77777777">
            <w:pPr>
              <w:jc w:val="both"/>
              <w:rPr>
                <w:b w:val="0"/>
              </w:rPr>
            </w:pPr>
          </w:p>
          <w:p w:rsidRPr="003E04CB" w:rsidR="00D2571C" w:rsidP="001E5303" w:rsidRDefault="00D2571C" w14:paraId="58FC53BC" w14:textId="77777777">
            <w:pPr>
              <w:tabs>
                <w:tab w:val="left" w:pos="3686"/>
                <w:tab w:val="left" w:pos="6946"/>
              </w:tabs>
              <w:spacing w:before="120" w:after="120"/>
              <w:jc w:val="both"/>
              <w:rPr>
                <w:b w:val="0"/>
              </w:rPr>
            </w:pPr>
            <w:r w:rsidRPr="003E04CB">
              <w:rPr>
                <w:b w:val="0"/>
              </w:rPr>
              <w:t>Prof. Dr. Özlem UĞUR</w:t>
            </w:r>
          </w:p>
          <w:p w:rsidRPr="003E04CB" w:rsidR="00D2571C" w:rsidP="001E5303" w:rsidRDefault="00D2571C" w14:paraId="63253B85" w14:textId="77777777">
            <w:pPr>
              <w:tabs>
                <w:tab w:val="left" w:pos="3686"/>
                <w:tab w:val="left" w:pos="6946"/>
              </w:tabs>
              <w:spacing w:before="120" w:after="120"/>
              <w:jc w:val="both"/>
              <w:rPr>
                <w:b w:val="0"/>
              </w:rPr>
            </w:pPr>
            <w:r w:rsidRPr="003E04CB">
              <w:rPr>
                <w:b w:val="0"/>
              </w:rPr>
              <w:t>Prof. Dr. Ezgi KARADAĞ</w:t>
            </w:r>
          </w:p>
        </w:tc>
        <w:tc>
          <w:tcPr>
            <w:tcW w:w="1858" w:type="dxa"/>
          </w:tcPr>
          <w:p w:rsidRPr="003E04CB" w:rsidR="00D2571C" w:rsidP="001E5303" w:rsidRDefault="00D2571C" w14:paraId="2669508F"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31E13514" w14:textId="77777777">
        <w:tc>
          <w:tcPr>
            <w:tcW w:w="950" w:type="dxa"/>
          </w:tcPr>
          <w:p w:rsidRPr="003E04CB" w:rsidR="00D2571C" w:rsidP="001E5303" w:rsidRDefault="00D2571C" w14:paraId="223F9C38" w14:textId="77777777">
            <w:pPr>
              <w:jc w:val="both"/>
              <w:rPr>
                <w:b w:val="0"/>
              </w:rPr>
            </w:pPr>
            <w:r w:rsidRPr="003E04CB">
              <w:rPr>
                <w:b w:val="0"/>
              </w:rPr>
              <w:t>10</w:t>
            </w:r>
          </w:p>
        </w:tc>
        <w:tc>
          <w:tcPr>
            <w:tcW w:w="4314" w:type="dxa"/>
          </w:tcPr>
          <w:p w:rsidRPr="003E04CB" w:rsidR="00D2571C" w:rsidP="001E5303" w:rsidRDefault="00D2571C" w14:paraId="7D58C41E" w14:textId="77777777">
            <w:pPr>
              <w:spacing w:after="160"/>
              <w:jc w:val="both"/>
              <w:rPr>
                <w:rFonts w:eastAsia="Calibri"/>
                <w:b w:val="0"/>
              </w:rPr>
            </w:pPr>
            <w:r w:rsidRPr="003E04CB">
              <w:rPr>
                <w:rFonts w:eastAsia="Calibri"/>
                <w:b w:val="0"/>
              </w:rPr>
              <w:t>Cancer and Nursing Care (3 hour)</w:t>
            </w:r>
          </w:p>
          <w:p w:rsidRPr="003E04CB" w:rsidR="00D2571C" w:rsidP="001E5303" w:rsidRDefault="00D2571C" w14:paraId="5168A071" w14:textId="77777777">
            <w:pPr>
              <w:spacing w:after="160"/>
              <w:jc w:val="both"/>
              <w:rPr>
                <w:rFonts w:eastAsia="Calibri"/>
                <w:b w:val="0"/>
              </w:rPr>
            </w:pPr>
          </w:p>
          <w:p w:rsidRPr="003E04CB" w:rsidR="00D2571C" w:rsidP="001E5303" w:rsidRDefault="00D2571C" w14:paraId="35DFFE78" w14:textId="77777777">
            <w:pPr>
              <w:spacing w:after="160"/>
              <w:jc w:val="both"/>
              <w:rPr>
                <w:rFonts w:eastAsia="Calibri"/>
                <w:b w:val="0"/>
              </w:rPr>
            </w:pPr>
          </w:p>
          <w:p w:rsidRPr="003E04CB" w:rsidR="00D2571C" w:rsidP="001E5303" w:rsidRDefault="00D2571C" w14:paraId="6D321F40" w14:textId="77777777">
            <w:pPr>
              <w:spacing w:after="160"/>
              <w:jc w:val="both"/>
              <w:rPr>
                <w:rFonts w:eastAsia="Calibri"/>
                <w:b w:val="0"/>
              </w:rPr>
            </w:pPr>
            <w:r w:rsidRPr="003E04CB">
              <w:rPr>
                <w:rFonts w:eastAsia="Calibri"/>
                <w:b w:val="0"/>
              </w:rPr>
              <w:t xml:space="preserve">Rheumatologic Diseases and Nursing </w:t>
            </w:r>
            <w:proofErr w:type="gramStart"/>
            <w:r w:rsidRPr="003E04CB">
              <w:rPr>
                <w:rFonts w:eastAsia="Calibri"/>
                <w:b w:val="0"/>
              </w:rPr>
              <w:t>Care  (</w:t>
            </w:r>
            <w:proofErr w:type="gramEnd"/>
            <w:r w:rsidRPr="003E04CB">
              <w:rPr>
                <w:rFonts w:eastAsia="Calibri"/>
                <w:b w:val="0"/>
              </w:rPr>
              <w:t>2 hour)</w:t>
            </w:r>
          </w:p>
          <w:p w:rsidRPr="003E04CB" w:rsidR="00D2571C" w:rsidP="001E5303" w:rsidRDefault="00D2571C" w14:paraId="36E5DC67" w14:textId="77777777">
            <w:pPr>
              <w:spacing w:after="160"/>
              <w:jc w:val="both"/>
              <w:rPr>
                <w:rFonts w:eastAsia="Calibri"/>
                <w:b w:val="0"/>
              </w:rPr>
            </w:pPr>
          </w:p>
        </w:tc>
        <w:tc>
          <w:tcPr>
            <w:tcW w:w="2371" w:type="dxa"/>
          </w:tcPr>
          <w:p w:rsidRPr="003E04CB" w:rsidR="00D2571C" w:rsidP="001E5303" w:rsidRDefault="00D2571C" w14:paraId="2B452287" w14:textId="77777777">
            <w:pPr>
              <w:tabs>
                <w:tab w:val="left" w:pos="3686"/>
                <w:tab w:val="left" w:pos="6946"/>
              </w:tabs>
              <w:spacing w:before="120" w:after="120"/>
              <w:jc w:val="both"/>
              <w:rPr>
                <w:b w:val="0"/>
              </w:rPr>
            </w:pPr>
            <w:r w:rsidRPr="003E04CB">
              <w:rPr>
                <w:b w:val="0"/>
              </w:rPr>
              <w:t>Prof. Dr. Özlem UĞUR</w:t>
            </w:r>
          </w:p>
          <w:p w:rsidRPr="003E04CB" w:rsidR="00D2571C" w:rsidP="001E5303" w:rsidRDefault="00D2571C" w14:paraId="164A56FC" w14:textId="77777777">
            <w:pPr>
              <w:tabs>
                <w:tab w:val="left" w:pos="3686"/>
                <w:tab w:val="left" w:pos="6946"/>
              </w:tabs>
              <w:spacing w:before="120" w:after="120"/>
              <w:jc w:val="both"/>
              <w:rPr>
                <w:b w:val="0"/>
              </w:rPr>
            </w:pPr>
            <w:r w:rsidRPr="003E04CB">
              <w:rPr>
                <w:b w:val="0"/>
              </w:rPr>
              <w:t>Prof. Dr. Ezgi KARADAĞ</w:t>
            </w:r>
          </w:p>
          <w:p w:rsidRPr="003E04CB" w:rsidR="00D2571C" w:rsidP="001E5303" w:rsidRDefault="00D2571C" w14:paraId="3CF7AF07" w14:textId="77777777">
            <w:pPr>
              <w:jc w:val="both"/>
              <w:rPr>
                <w:b w:val="0"/>
              </w:rPr>
            </w:pPr>
            <w:r w:rsidRPr="003E04CB">
              <w:rPr>
                <w:b w:val="0"/>
              </w:rPr>
              <w:t>Dr. Öğr. Üyesi Dilek SEZGİN</w:t>
            </w:r>
          </w:p>
          <w:p w:rsidRPr="003E04CB" w:rsidR="00D2571C" w:rsidP="001E5303" w:rsidRDefault="00D2571C" w14:paraId="05028334" w14:textId="77777777">
            <w:pPr>
              <w:tabs>
                <w:tab w:val="left" w:pos="3686"/>
                <w:tab w:val="left" w:pos="6946"/>
              </w:tabs>
              <w:spacing w:before="120" w:after="120"/>
              <w:jc w:val="both"/>
              <w:rPr>
                <w:b w:val="0"/>
              </w:rPr>
            </w:pPr>
            <w:r w:rsidRPr="003E04CB">
              <w:rPr>
                <w:b w:val="0"/>
              </w:rPr>
              <w:t xml:space="preserve">Doç. Dr. Dilek BÜYÜKKAYA BESEN </w:t>
            </w:r>
          </w:p>
        </w:tc>
        <w:tc>
          <w:tcPr>
            <w:tcW w:w="1858" w:type="dxa"/>
          </w:tcPr>
          <w:p w:rsidRPr="003E04CB" w:rsidR="00D2571C" w:rsidP="001E5303" w:rsidRDefault="00D2571C" w14:paraId="4C700555" w14:textId="77777777">
            <w:pPr>
              <w:tabs>
                <w:tab w:val="left" w:pos="3686"/>
                <w:tab w:val="left" w:pos="6946"/>
              </w:tabs>
              <w:spacing w:before="120" w:after="120"/>
              <w:jc w:val="both"/>
              <w:rPr>
                <w:b w:val="0"/>
              </w:rPr>
            </w:pPr>
            <w:r w:rsidRPr="003E04CB">
              <w:rPr>
                <w:b w:val="0"/>
              </w:rPr>
              <w:t>Presentation, discussion</w:t>
            </w:r>
          </w:p>
          <w:p w:rsidRPr="003E04CB" w:rsidR="00D2571C" w:rsidP="001E5303" w:rsidRDefault="00D2571C" w14:paraId="00896480" w14:textId="77777777">
            <w:pPr>
              <w:tabs>
                <w:tab w:val="left" w:pos="3686"/>
                <w:tab w:val="left" w:pos="6946"/>
              </w:tabs>
              <w:spacing w:before="120" w:after="120"/>
              <w:jc w:val="both"/>
              <w:rPr>
                <w:b w:val="0"/>
              </w:rPr>
            </w:pPr>
            <w:proofErr w:type="gramStart"/>
            <w:r w:rsidRPr="003E04CB">
              <w:rPr>
                <w:b w:val="0"/>
              </w:rPr>
              <w:t>lab</w:t>
            </w:r>
            <w:proofErr w:type="gramEnd"/>
          </w:p>
        </w:tc>
      </w:tr>
      <w:tr w:rsidRPr="003E04CB" w:rsidR="00D2571C" w:rsidTr="001E5303" w14:paraId="19585261" w14:textId="77777777">
        <w:trPr>
          <w:trHeight w:val="625"/>
        </w:trPr>
        <w:tc>
          <w:tcPr>
            <w:tcW w:w="950" w:type="dxa"/>
          </w:tcPr>
          <w:p w:rsidRPr="003E04CB" w:rsidR="00D2571C" w:rsidP="001E5303" w:rsidRDefault="00D2571C" w14:paraId="27BE0B0C" w14:textId="77777777">
            <w:pPr>
              <w:jc w:val="both"/>
              <w:rPr>
                <w:b w:val="0"/>
              </w:rPr>
            </w:pPr>
            <w:r w:rsidRPr="003E04CB">
              <w:rPr>
                <w:b w:val="0"/>
              </w:rPr>
              <w:t>11</w:t>
            </w:r>
          </w:p>
        </w:tc>
        <w:tc>
          <w:tcPr>
            <w:tcW w:w="4314" w:type="dxa"/>
          </w:tcPr>
          <w:p w:rsidRPr="003E04CB" w:rsidR="00D2571C" w:rsidP="001E5303" w:rsidRDefault="00D2571C" w14:paraId="40BA94FA" w14:textId="77777777">
            <w:pPr>
              <w:spacing w:after="160"/>
              <w:jc w:val="both"/>
              <w:rPr>
                <w:b w:val="0"/>
              </w:rPr>
            </w:pPr>
            <w:r w:rsidRPr="003E04CB">
              <w:rPr>
                <w:b w:val="0"/>
              </w:rPr>
              <w:t>Midterm Exam (2 hour)</w:t>
            </w:r>
          </w:p>
          <w:p w:rsidRPr="003E04CB" w:rsidR="00D2571C" w:rsidP="001E5303" w:rsidRDefault="00D2571C" w14:paraId="50F21333" w14:textId="77777777">
            <w:pPr>
              <w:spacing w:after="160"/>
              <w:jc w:val="both"/>
              <w:rPr>
                <w:rFonts w:eastAsia="Calibri"/>
                <w:b w:val="0"/>
              </w:rPr>
            </w:pPr>
            <w:r w:rsidRPr="003E04CB">
              <w:rPr>
                <w:rFonts w:eastAsia="Calibri"/>
                <w:b w:val="0"/>
              </w:rPr>
              <w:t>Rheumatologic Diseases and Nursing Care (3 hour)</w:t>
            </w:r>
          </w:p>
          <w:p w:rsidRPr="003E04CB" w:rsidR="00D2571C" w:rsidP="001E5303" w:rsidRDefault="00D2571C" w14:paraId="71D75B8C" w14:textId="77777777">
            <w:pPr>
              <w:spacing w:after="160"/>
              <w:jc w:val="both"/>
              <w:rPr>
                <w:rFonts w:eastAsia="Calibri"/>
                <w:b w:val="0"/>
              </w:rPr>
            </w:pPr>
          </w:p>
        </w:tc>
        <w:tc>
          <w:tcPr>
            <w:tcW w:w="2371" w:type="dxa"/>
          </w:tcPr>
          <w:p w:rsidRPr="003E04CB" w:rsidR="00D2571C" w:rsidP="001E5303" w:rsidRDefault="00D2571C" w14:paraId="6DE009C2" w14:textId="77777777">
            <w:pPr>
              <w:jc w:val="both"/>
              <w:rPr>
                <w:b w:val="0"/>
              </w:rPr>
            </w:pPr>
            <w:r w:rsidRPr="003E04CB">
              <w:rPr>
                <w:b w:val="0"/>
              </w:rPr>
              <w:t>Dr. Öğr. Üyesi Dilek SEZGİN</w:t>
            </w:r>
          </w:p>
          <w:p w:rsidRPr="003E04CB" w:rsidR="00D2571C" w:rsidP="001E5303" w:rsidRDefault="00D2571C" w14:paraId="46E35A14" w14:textId="77777777">
            <w:pPr>
              <w:tabs>
                <w:tab w:val="left" w:pos="3686"/>
                <w:tab w:val="left" w:pos="6946"/>
              </w:tabs>
              <w:spacing w:before="120" w:after="120"/>
              <w:jc w:val="both"/>
              <w:rPr>
                <w:b w:val="0"/>
              </w:rPr>
            </w:pPr>
            <w:r w:rsidRPr="003E04CB">
              <w:rPr>
                <w:b w:val="0"/>
              </w:rPr>
              <w:t xml:space="preserve">Doç. Dr. Dilek BÜYÜKKAYA BESEN </w:t>
            </w:r>
          </w:p>
          <w:p w:rsidRPr="003E04CB" w:rsidR="00D2571C" w:rsidP="001E5303" w:rsidRDefault="00D2571C" w14:paraId="1B037BD2" w14:textId="77777777">
            <w:pPr>
              <w:jc w:val="both"/>
              <w:rPr>
                <w:b w:val="0"/>
              </w:rPr>
            </w:pPr>
          </w:p>
        </w:tc>
        <w:tc>
          <w:tcPr>
            <w:tcW w:w="1858" w:type="dxa"/>
          </w:tcPr>
          <w:p w:rsidRPr="003E04CB" w:rsidR="00D2571C" w:rsidP="001E5303" w:rsidRDefault="00D2571C" w14:paraId="6FB1F6DC"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41116CC5" w14:textId="77777777">
        <w:tc>
          <w:tcPr>
            <w:tcW w:w="950" w:type="dxa"/>
          </w:tcPr>
          <w:p w:rsidRPr="003E04CB" w:rsidR="00D2571C" w:rsidP="001E5303" w:rsidRDefault="00D2571C" w14:paraId="6C5D21D6" w14:textId="77777777">
            <w:pPr>
              <w:jc w:val="both"/>
              <w:rPr>
                <w:b w:val="0"/>
              </w:rPr>
            </w:pPr>
            <w:r w:rsidRPr="003E04CB">
              <w:rPr>
                <w:b w:val="0"/>
              </w:rPr>
              <w:t>12</w:t>
            </w:r>
          </w:p>
        </w:tc>
        <w:tc>
          <w:tcPr>
            <w:tcW w:w="4314" w:type="dxa"/>
          </w:tcPr>
          <w:p w:rsidRPr="003E04CB" w:rsidR="00D2571C" w:rsidP="001E5303" w:rsidRDefault="00D2571C" w14:paraId="4BE7FD56" w14:textId="77777777">
            <w:pPr>
              <w:spacing w:after="160"/>
              <w:jc w:val="both"/>
              <w:rPr>
                <w:rFonts w:eastAsia="Calibri"/>
                <w:b w:val="0"/>
              </w:rPr>
            </w:pPr>
            <w:r w:rsidRPr="003E04CB">
              <w:rPr>
                <w:rFonts w:eastAsia="Calibri"/>
                <w:b w:val="0"/>
              </w:rPr>
              <w:t>Rheumatologic Diseases and Nursing Care (1 hour)</w:t>
            </w:r>
          </w:p>
          <w:p w:rsidRPr="003E04CB" w:rsidR="00D2571C" w:rsidP="001E5303" w:rsidRDefault="00D2571C" w14:paraId="1DEEA9FB" w14:textId="77777777">
            <w:pPr>
              <w:spacing w:after="160"/>
              <w:jc w:val="both"/>
              <w:rPr>
                <w:rFonts w:eastAsia="Calibri"/>
                <w:b w:val="0"/>
              </w:rPr>
            </w:pPr>
          </w:p>
          <w:p w:rsidRPr="003E04CB" w:rsidR="00D2571C" w:rsidP="001E5303" w:rsidRDefault="00D2571C" w14:paraId="67FBBE93" w14:textId="77777777">
            <w:pPr>
              <w:spacing w:after="160"/>
              <w:jc w:val="both"/>
              <w:rPr>
                <w:rFonts w:eastAsia="Calibri"/>
                <w:b w:val="0"/>
              </w:rPr>
            </w:pPr>
          </w:p>
          <w:p w:rsidRPr="003E04CB" w:rsidR="00D2571C" w:rsidP="001E5303" w:rsidRDefault="00D2571C" w14:paraId="3FCAF6AD" w14:textId="77777777">
            <w:pPr>
              <w:spacing w:after="160"/>
              <w:jc w:val="both"/>
              <w:rPr>
                <w:rFonts w:eastAsia="Calibri"/>
                <w:b w:val="0"/>
              </w:rPr>
            </w:pPr>
          </w:p>
          <w:p w:rsidRPr="003E04CB" w:rsidR="00D2571C" w:rsidP="001E5303" w:rsidRDefault="00D2571C" w14:paraId="68662C8D" w14:textId="77777777">
            <w:pPr>
              <w:spacing w:after="160"/>
              <w:jc w:val="both"/>
              <w:rPr>
                <w:rFonts w:eastAsia="Calibri"/>
                <w:b w:val="0"/>
              </w:rPr>
            </w:pPr>
            <w:r w:rsidRPr="003E04CB">
              <w:rPr>
                <w:rFonts w:eastAsia="Calibri"/>
                <w:b w:val="0"/>
              </w:rPr>
              <w:t>Digestive System Diseases and Nursing Care (4 hours)</w:t>
            </w:r>
          </w:p>
        </w:tc>
        <w:tc>
          <w:tcPr>
            <w:tcW w:w="2371" w:type="dxa"/>
          </w:tcPr>
          <w:p w:rsidRPr="003E04CB" w:rsidR="00D2571C" w:rsidP="001E5303" w:rsidRDefault="00D2571C" w14:paraId="32C81808" w14:textId="77777777">
            <w:pPr>
              <w:jc w:val="both"/>
              <w:rPr>
                <w:b w:val="0"/>
              </w:rPr>
            </w:pPr>
            <w:r w:rsidRPr="003E04CB">
              <w:rPr>
                <w:b w:val="0"/>
              </w:rPr>
              <w:t>Dr. Öğr. Üyesi Dilek SEZGİN</w:t>
            </w:r>
          </w:p>
          <w:p w:rsidRPr="003E04CB" w:rsidR="00D2571C" w:rsidP="001E5303" w:rsidRDefault="00D2571C" w14:paraId="414EB995" w14:textId="77777777">
            <w:pPr>
              <w:tabs>
                <w:tab w:val="left" w:pos="3686"/>
                <w:tab w:val="left" w:pos="6946"/>
              </w:tabs>
              <w:spacing w:before="120" w:after="120"/>
              <w:jc w:val="both"/>
              <w:rPr>
                <w:b w:val="0"/>
              </w:rPr>
            </w:pPr>
            <w:r w:rsidRPr="003E04CB">
              <w:rPr>
                <w:b w:val="0"/>
              </w:rPr>
              <w:t xml:space="preserve">Doç. Dr. Dilek BÜYÜKKAYA BESEN </w:t>
            </w:r>
          </w:p>
          <w:p w:rsidRPr="003E04CB" w:rsidR="00D2571C" w:rsidP="001E5303" w:rsidRDefault="00D2571C" w14:paraId="04325855" w14:textId="77777777">
            <w:pPr>
              <w:tabs>
                <w:tab w:val="left" w:pos="3686"/>
                <w:tab w:val="left" w:pos="6946"/>
              </w:tabs>
              <w:spacing w:before="120" w:after="120"/>
              <w:jc w:val="both"/>
              <w:rPr>
                <w:b w:val="0"/>
              </w:rPr>
            </w:pPr>
          </w:p>
          <w:p w:rsidRPr="003E04CB" w:rsidR="00D2571C" w:rsidP="001E5303" w:rsidRDefault="00D2571C" w14:paraId="1A736822" w14:textId="77777777">
            <w:pPr>
              <w:tabs>
                <w:tab w:val="left" w:pos="3686"/>
                <w:tab w:val="left" w:pos="6946"/>
              </w:tabs>
              <w:spacing w:before="120" w:after="120"/>
              <w:jc w:val="both"/>
              <w:rPr>
                <w:b w:val="0"/>
              </w:rPr>
            </w:pPr>
            <w:r w:rsidRPr="003E04CB">
              <w:rPr>
                <w:b w:val="0"/>
              </w:rPr>
              <w:t xml:space="preserve">Doç. Dr. Dilek BÜYÜKKAYA BESEN </w:t>
            </w:r>
          </w:p>
          <w:p w:rsidRPr="003E04CB" w:rsidR="00D2571C" w:rsidP="001E5303" w:rsidRDefault="00D2571C" w14:paraId="586E9D1E" w14:textId="77777777">
            <w:pPr>
              <w:tabs>
                <w:tab w:val="left" w:pos="3686"/>
                <w:tab w:val="left" w:pos="6946"/>
              </w:tabs>
              <w:spacing w:before="120" w:after="120"/>
              <w:jc w:val="both"/>
              <w:rPr>
                <w:b w:val="0"/>
              </w:rPr>
            </w:pPr>
            <w:r w:rsidRPr="003E04CB">
              <w:rPr>
                <w:b w:val="0"/>
              </w:rPr>
              <w:t>Prof. Dr. Ezgi KARADAĞ</w:t>
            </w:r>
          </w:p>
        </w:tc>
        <w:tc>
          <w:tcPr>
            <w:tcW w:w="1858" w:type="dxa"/>
          </w:tcPr>
          <w:p w:rsidRPr="003E04CB" w:rsidR="00D2571C" w:rsidP="001E5303" w:rsidRDefault="00D2571C" w14:paraId="268E6DA7" w14:textId="77777777">
            <w:pPr>
              <w:tabs>
                <w:tab w:val="left" w:pos="3686"/>
                <w:tab w:val="left" w:pos="6946"/>
              </w:tabs>
              <w:spacing w:before="120" w:after="120"/>
              <w:jc w:val="both"/>
              <w:rPr>
                <w:b w:val="0"/>
              </w:rPr>
            </w:pPr>
            <w:r w:rsidRPr="003E04CB">
              <w:rPr>
                <w:b w:val="0"/>
              </w:rPr>
              <w:t>Presentation, discussion</w:t>
            </w:r>
          </w:p>
        </w:tc>
      </w:tr>
      <w:tr w:rsidRPr="003E04CB" w:rsidR="00D2571C" w:rsidTr="001E5303" w14:paraId="193024E1" w14:textId="77777777">
        <w:tc>
          <w:tcPr>
            <w:tcW w:w="950" w:type="dxa"/>
          </w:tcPr>
          <w:p w:rsidRPr="003E04CB" w:rsidR="00D2571C" w:rsidP="001E5303" w:rsidRDefault="00D2571C" w14:paraId="548697E2" w14:textId="77777777">
            <w:pPr>
              <w:jc w:val="both"/>
              <w:rPr>
                <w:b w:val="0"/>
              </w:rPr>
            </w:pPr>
            <w:r w:rsidRPr="003E04CB">
              <w:rPr>
                <w:b w:val="0"/>
              </w:rPr>
              <w:t>13</w:t>
            </w:r>
          </w:p>
        </w:tc>
        <w:tc>
          <w:tcPr>
            <w:tcW w:w="4314" w:type="dxa"/>
            <w:shd w:val="clear" w:color="auto" w:fill="auto"/>
          </w:tcPr>
          <w:p w:rsidRPr="003E04CB" w:rsidR="00D2571C" w:rsidP="001E5303" w:rsidRDefault="00D2571C" w14:paraId="4A7D9C88" w14:textId="77777777">
            <w:pPr>
              <w:spacing w:after="160"/>
              <w:jc w:val="both"/>
              <w:rPr>
                <w:rFonts w:eastAsia="Calibri"/>
                <w:b w:val="0"/>
              </w:rPr>
            </w:pPr>
            <w:r w:rsidRPr="003E04CB">
              <w:rPr>
                <w:rFonts w:eastAsia="Calibri"/>
                <w:b w:val="0"/>
              </w:rPr>
              <w:t>Digestive System Diseases and Nursing Care (2 hours)</w:t>
            </w:r>
          </w:p>
          <w:p w:rsidRPr="003E04CB" w:rsidR="00D2571C" w:rsidP="001E5303" w:rsidRDefault="00D2571C" w14:paraId="4FEAE8AB" w14:textId="77777777">
            <w:pPr>
              <w:spacing w:after="160"/>
              <w:jc w:val="both"/>
              <w:rPr>
                <w:rFonts w:eastAsia="Calibri"/>
                <w:b w:val="0"/>
              </w:rPr>
            </w:pPr>
          </w:p>
          <w:p w:rsidRPr="003E04CB" w:rsidR="00D2571C" w:rsidP="001E5303" w:rsidRDefault="00D2571C" w14:paraId="01ECCB1B" w14:textId="77777777">
            <w:pPr>
              <w:spacing w:after="160"/>
              <w:jc w:val="both"/>
              <w:rPr>
                <w:rFonts w:eastAsia="Calibri"/>
                <w:b w:val="0"/>
              </w:rPr>
            </w:pPr>
          </w:p>
          <w:p w:rsidRPr="003E04CB" w:rsidR="00D2571C" w:rsidP="001E5303" w:rsidRDefault="00D2571C" w14:paraId="74387C42" w14:textId="77777777">
            <w:pPr>
              <w:spacing w:after="160"/>
              <w:jc w:val="both"/>
              <w:rPr>
                <w:rFonts w:eastAsia="Calibri"/>
                <w:b w:val="0"/>
              </w:rPr>
            </w:pPr>
            <w:r w:rsidRPr="003E04CB">
              <w:rPr>
                <w:rFonts w:eastAsia="Calibri"/>
                <w:b w:val="0"/>
              </w:rPr>
              <w:t>Chronic Disease and Nursing Care (3 hour)</w:t>
            </w:r>
          </w:p>
        </w:tc>
        <w:tc>
          <w:tcPr>
            <w:tcW w:w="2371" w:type="dxa"/>
          </w:tcPr>
          <w:p w:rsidRPr="003E04CB" w:rsidR="00D2571C" w:rsidP="001E5303" w:rsidRDefault="00D2571C" w14:paraId="3603EBB0" w14:textId="77777777">
            <w:pPr>
              <w:tabs>
                <w:tab w:val="left" w:pos="3686"/>
                <w:tab w:val="left" w:pos="6946"/>
              </w:tabs>
              <w:spacing w:before="120" w:after="120"/>
              <w:jc w:val="both"/>
              <w:rPr>
                <w:b w:val="0"/>
              </w:rPr>
            </w:pPr>
            <w:r w:rsidRPr="003E04CB">
              <w:rPr>
                <w:b w:val="0"/>
              </w:rPr>
              <w:t xml:space="preserve">Doç. Dr. Dilek BÜYÜKKAYA BESEN </w:t>
            </w:r>
          </w:p>
          <w:p w:rsidRPr="003E04CB" w:rsidR="00D2571C" w:rsidP="001E5303" w:rsidRDefault="00D2571C" w14:paraId="4F758525" w14:textId="77777777">
            <w:pPr>
              <w:tabs>
                <w:tab w:val="left" w:pos="3686"/>
                <w:tab w:val="left" w:pos="6946"/>
              </w:tabs>
              <w:spacing w:before="120" w:after="120"/>
              <w:jc w:val="both"/>
              <w:rPr>
                <w:b w:val="0"/>
              </w:rPr>
            </w:pPr>
            <w:r w:rsidRPr="003E04CB">
              <w:rPr>
                <w:b w:val="0"/>
              </w:rPr>
              <w:t>Prof. Dr. Ezgi KARADAĞ</w:t>
            </w:r>
          </w:p>
          <w:p w:rsidRPr="003E04CB" w:rsidR="00D2571C" w:rsidP="001E5303" w:rsidRDefault="00D2571C" w14:paraId="0E5D0CC5" w14:textId="77777777">
            <w:pPr>
              <w:jc w:val="both"/>
              <w:rPr>
                <w:b w:val="0"/>
              </w:rPr>
            </w:pPr>
          </w:p>
          <w:p w:rsidRPr="003E04CB" w:rsidR="00D2571C" w:rsidP="001E5303" w:rsidRDefault="00D2571C" w14:paraId="22BF9A5D" w14:textId="77777777">
            <w:pPr>
              <w:jc w:val="both"/>
              <w:rPr>
                <w:b w:val="0"/>
              </w:rPr>
            </w:pPr>
            <w:r w:rsidRPr="003E04CB">
              <w:rPr>
                <w:b w:val="0"/>
              </w:rPr>
              <w:t xml:space="preserve">Doç. Dr. Üyesi Burcu AKPINAR SÖYLEMEZ </w:t>
            </w:r>
          </w:p>
          <w:p w:rsidRPr="003E04CB" w:rsidR="00D2571C" w:rsidP="001E5303" w:rsidRDefault="00D2571C" w14:paraId="0F060FC0" w14:textId="49516A70">
            <w:pPr>
              <w:tabs>
                <w:tab w:val="left" w:pos="3686"/>
                <w:tab w:val="left" w:pos="6946"/>
              </w:tabs>
              <w:spacing w:before="120" w:after="120"/>
              <w:jc w:val="both"/>
              <w:rPr>
                <w:b w:val="0"/>
              </w:rPr>
            </w:pPr>
            <w:r w:rsidRPr="003E04CB">
              <w:rPr>
                <w:b w:val="0"/>
              </w:rPr>
              <w:t>Prof. Dr. Özlem UĞUR</w:t>
            </w:r>
          </w:p>
        </w:tc>
        <w:tc>
          <w:tcPr>
            <w:tcW w:w="1858" w:type="dxa"/>
          </w:tcPr>
          <w:p w:rsidRPr="003E04CB" w:rsidR="00D2571C" w:rsidP="001E5303" w:rsidRDefault="00D2571C" w14:paraId="7696FB35" w14:textId="77777777">
            <w:pPr>
              <w:tabs>
                <w:tab w:val="left" w:pos="3686"/>
                <w:tab w:val="left" w:pos="6946"/>
              </w:tabs>
              <w:spacing w:before="120" w:after="120"/>
              <w:jc w:val="both"/>
              <w:rPr>
                <w:b w:val="0"/>
              </w:rPr>
            </w:pPr>
            <w:r w:rsidRPr="003E04CB">
              <w:rPr>
                <w:b w:val="0"/>
              </w:rPr>
              <w:t>Presentation, discussion</w:t>
            </w:r>
          </w:p>
        </w:tc>
      </w:tr>
      <w:tr w:rsidRPr="003E04CB" w:rsidR="00D2571C" w:rsidTr="006C722A" w14:paraId="1934C624" w14:textId="77777777">
        <w:trPr>
          <w:trHeight w:val="1134"/>
        </w:trPr>
        <w:tc>
          <w:tcPr>
            <w:tcW w:w="950" w:type="dxa"/>
          </w:tcPr>
          <w:p w:rsidRPr="003E04CB" w:rsidR="00D2571C" w:rsidP="001E5303" w:rsidRDefault="00D2571C" w14:paraId="670392B1" w14:textId="77777777">
            <w:pPr>
              <w:jc w:val="both"/>
              <w:rPr>
                <w:b w:val="0"/>
              </w:rPr>
            </w:pPr>
            <w:r w:rsidRPr="003E04CB">
              <w:rPr>
                <w:b w:val="0"/>
              </w:rPr>
              <w:t>14</w:t>
            </w:r>
          </w:p>
        </w:tc>
        <w:tc>
          <w:tcPr>
            <w:tcW w:w="4314" w:type="dxa"/>
          </w:tcPr>
          <w:p w:rsidRPr="003E04CB" w:rsidR="00D2571C" w:rsidP="001E5303" w:rsidRDefault="00D2571C" w14:paraId="0F1F9108" w14:textId="77777777">
            <w:pPr>
              <w:spacing w:after="160"/>
              <w:jc w:val="both"/>
              <w:rPr>
                <w:rFonts w:eastAsia="Calibri"/>
                <w:b w:val="0"/>
              </w:rPr>
            </w:pPr>
          </w:p>
          <w:p w:rsidRPr="003E04CB" w:rsidR="00D2571C" w:rsidP="001E5303" w:rsidRDefault="00D2571C" w14:paraId="490B95A1" w14:textId="77777777">
            <w:pPr>
              <w:spacing w:after="160"/>
              <w:jc w:val="both"/>
              <w:rPr>
                <w:rFonts w:eastAsia="Calibri"/>
                <w:b w:val="0"/>
              </w:rPr>
            </w:pPr>
            <w:r w:rsidRPr="003E04CB">
              <w:rPr>
                <w:rFonts w:eastAsia="Calibri"/>
                <w:b w:val="0"/>
              </w:rPr>
              <w:t xml:space="preserve">Homeostasis </w:t>
            </w:r>
            <w:proofErr w:type="gramStart"/>
            <w:r w:rsidRPr="003E04CB">
              <w:rPr>
                <w:rFonts w:eastAsia="Calibri"/>
                <w:b w:val="0"/>
              </w:rPr>
              <w:t>( 3</w:t>
            </w:r>
            <w:proofErr w:type="gramEnd"/>
            <w:r w:rsidRPr="003E04CB">
              <w:rPr>
                <w:rFonts w:eastAsia="Calibri"/>
                <w:b w:val="0"/>
              </w:rPr>
              <w:t xml:space="preserve"> hour)</w:t>
            </w:r>
          </w:p>
          <w:p w:rsidRPr="003E04CB" w:rsidR="00D2571C" w:rsidP="001E5303" w:rsidRDefault="00D2571C" w14:paraId="5C782464" w14:textId="77777777">
            <w:pPr>
              <w:spacing w:after="160"/>
              <w:jc w:val="both"/>
              <w:rPr>
                <w:rFonts w:eastAsia="Calibri"/>
                <w:b w:val="0"/>
              </w:rPr>
            </w:pPr>
            <w:r w:rsidRPr="003E04CB">
              <w:rPr>
                <w:rFonts w:eastAsia="Calibri"/>
                <w:b w:val="0"/>
              </w:rPr>
              <w:t>Feedback (2 hour)</w:t>
            </w:r>
          </w:p>
          <w:p w:rsidRPr="003E04CB" w:rsidR="00D2571C" w:rsidP="001E5303" w:rsidRDefault="00D2571C" w14:paraId="0819078B" w14:textId="77777777">
            <w:pPr>
              <w:spacing w:after="160"/>
              <w:jc w:val="both"/>
              <w:rPr>
                <w:rFonts w:eastAsia="Calibri"/>
                <w:b w:val="0"/>
              </w:rPr>
            </w:pPr>
          </w:p>
        </w:tc>
        <w:tc>
          <w:tcPr>
            <w:tcW w:w="2371" w:type="dxa"/>
          </w:tcPr>
          <w:p w:rsidRPr="003E04CB" w:rsidR="00D2571C" w:rsidP="001E5303" w:rsidRDefault="00D2571C" w14:paraId="43431299" w14:textId="77777777">
            <w:pPr>
              <w:tabs>
                <w:tab w:val="left" w:pos="3686"/>
                <w:tab w:val="left" w:pos="6946"/>
              </w:tabs>
              <w:spacing w:before="120" w:after="120"/>
              <w:jc w:val="both"/>
              <w:rPr>
                <w:b w:val="0"/>
              </w:rPr>
            </w:pPr>
            <w:r w:rsidRPr="003E04CB">
              <w:rPr>
                <w:b w:val="0"/>
              </w:rPr>
              <w:t>Dr. Öğr. Üyesi Merve AKYOL</w:t>
            </w:r>
          </w:p>
          <w:p w:rsidRPr="003E04CB" w:rsidR="00D2571C" w:rsidP="001E5303" w:rsidRDefault="00D2571C" w14:paraId="07E735EE" w14:textId="536D195D">
            <w:pPr>
              <w:tabs>
                <w:tab w:val="left" w:pos="3686"/>
                <w:tab w:val="left" w:pos="6946"/>
              </w:tabs>
              <w:spacing w:before="120" w:after="120"/>
              <w:jc w:val="both"/>
              <w:rPr>
                <w:b w:val="0"/>
              </w:rPr>
            </w:pPr>
            <w:r w:rsidRPr="003E04CB">
              <w:rPr>
                <w:b w:val="0"/>
              </w:rPr>
              <w:t>Prof. Dr. Özlem UĞUR</w:t>
            </w:r>
          </w:p>
        </w:tc>
        <w:tc>
          <w:tcPr>
            <w:tcW w:w="1858" w:type="dxa"/>
          </w:tcPr>
          <w:p w:rsidRPr="003E04CB" w:rsidR="00D2571C" w:rsidP="001E5303" w:rsidRDefault="00D2571C" w14:paraId="4C0C9173" w14:textId="77777777">
            <w:pPr>
              <w:tabs>
                <w:tab w:val="left" w:pos="3686"/>
                <w:tab w:val="left" w:pos="6946"/>
              </w:tabs>
              <w:spacing w:before="120" w:after="120"/>
              <w:jc w:val="both"/>
              <w:rPr>
                <w:b w:val="0"/>
              </w:rPr>
            </w:pPr>
            <w:r w:rsidRPr="003E04CB">
              <w:rPr>
                <w:b w:val="0"/>
              </w:rPr>
              <w:t>Presentation, discussion</w:t>
            </w:r>
          </w:p>
        </w:tc>
      </w:tr>
    </w:tbl>
    <w:p w:rsidRPr="003E04CB" w:rsidR="00D2571C" w:rsidP="00D2571C" w:rsidRDefault="00D2571C" w14:paraId="745564E7" w14:textId="77777777">
      <w:pPr>
        <w:jc w:val="both"/>
        <w:rPr>
          <w:lang w:val="en-US"/>
        </w:rPr>
      </w:pPr>
    </w:p>
    <w:p w:rsidRPr="00D2571C" w:rsidR="00D2571C" w:rsidP="00D2571C" w:rsidRDefault="00D2571C" w14:paraId="0B0CF4BF" w14:textId="77777777">
      <w:pPr>
        <w:spacing w:after="160"/>
        <w:jc w:val="both"/>
        <w:rPr>
          <w:rFonts w:eastAsia="Calibri"/>
          <w:bCs w:val="0"/>
          <w:lang w:eastAsia="en-US"/>
        </w:rPr>
      </w:pPr>
      <w:r w:rsidRPr="00D2571C">
        <w:rPr>
          <w:rFonts w:eastAsia="Calibri"/>
          <w:bCs w:val="0"/>
          <w:lang w:eastAsia="en-US"/>
        </w:rPr>
        <w:t xml:space="preserve"> Contribution of course learning outcomes to program outcomes</w:t>
      </w:r>
    </w:p>
    <w:p w:rsidRPr="003E04CB" w:rsidR="00D2571C" w:rsidP="00D2571C" w:rsidRDefault="00D2571C" w14:paraId="0B15FC90" w14:textId="77777777">
      <w:pPr>
        <w:spacing w:after="160"/>
        <w:jc w:val="both"/>
        <w:rPr>
          <w:rFonts w:eastAsia="Calibri"/>
          <w:b w:val="0"/>
          <w:lang w:eastAsia="en-US"/>
        </w:rPr>
      </w:pPr>
      <w:r w:rsidRPr="003E04CB">
        <w:rPr>
          <w:rFonts w:eastAsia="Calibri"/>
          <w:b w:val="0"/>
          <w:lang w:eastAsia="en-US"/>
        </w:rPr>
        <w:t>0: no contribution 1: little contribution 2: moderate contribution 3: full contribution</w:t>
      </w:r>
    </w:p>
    <w:tbl>
      <w:tblPr>
        <w:tblpPr w:leftFromText="141" w:rightFromText="141" w:vertAnchor="text" w:horzAnchor="page" w:tblpX="1385" w:tblpY="124"/>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17"/>
        <w:gridCol w:w="561"/>
        <w:gridCol w:w="560"/>
        <w:gridCol w:w="560"/>
        <w:gridCol w:w="560"/>
        <w:gridCol w:w="690"/>
        <w:gridCol w:w="651"/>
        <w:gridCol w:w="651"/>
        <w:gridCol w:w="651"/>
        <w:gridCol w:w="651"/>
        <w:gridCol w:w="651"/>
        <w:gridCol w:w="651"/>
        <w:gridCol w:w="651"/>
        <w:gridCol w:w="788"/>
      </w:tblGrid>
      <w:tr w:rsidRPr="003E04CB" w:rsidR="00D2571C" w:rsidTr="001E5303" w14:paraId="7E1EF915" w14:textId="77777777">
        <w:trPr>
          <w:trHeight w:val="454"/>
        </w:trPr>
        <w:tc>
          <w:tcPr>
            <w:tcW w:w="9493" w:type="dxa"/>
            <w:gridSpan w:val="14"/>
          </w:tcPr>
          <w:p w:rsidRPr="003E04CB" w:rsidR="00D2571C" w:rsidP="001E5303" w:rsidRDefault="00D2571C" w14:paraId="6586C420" w14:textId="77777777">
            <w:pPr>
              <w:jc w:val="both"/>
              <w:rPr>
                <w:rFonts w:eastAsia="Calibri"/>
                <w:b w:val="0"/>
                <w:bCs w:val="0"/>
                <w:lang w:eastAsia="en-US"/>
              </w:rPr>
            </w:pPr>
          </w:p>
        </w:tc>
      </w:tr>
      <w:tr w:rsidRPr="003E04CB" w:rsidR="00D2571C" w:rsidTr="001E5303" w14:paraId="2752EA93" w14:textId="77777777">
        <w:trPr>
          <w:trHeight w:val="454"/>
        </w:trPr>
        <w:tc>
          <w:tcPr>
            <w:tcW w:w="1217" w:type="dxa"/>
          </w:tcPr>
          <w:p w:rsidRPr="003E04CB" w:rsidR="00D2571C" w:rsidP="001E5303" w:rsidRDefault="00D2571C" w14:paraId="05468555" w14:textId="77777777">
            <w:pPr>
              <w:jc w:val="both"/>
              <w:rPr>
                <w:rFonts w:eastAsia="Calibri"/>
                <w:b w:val="0"/>
                <w:lang w:eastAsia="en-US"/>
              </w:rPr>
            </w:pPr>
            <w:r w:rsidRPr="003E04CB">
              <w:rPr>
                <w:rFonts w:eastAsia="Calibri"/>
                <w:b w:val="0"/>
                <w:lang w:eastAsia="en-US"/>
              </w:rPr>
              <w:t>Learning Outcome</w:t>
            </w:r>
          </w:p>
        </w:tc>
        <w:tc>
          <w:tcPr>
            <w:tcW w:w="561" w:type="dxa"/>
          </w:tcPr>
          <w:p w:rsidRPr="003E04CB" w:rsidR="00D2571C" w:rsidP="001E5303" w:rsidRDefault="00D2571C" w14:paraId="7D75B42A"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278DA87E" w14:textId="77777777">
            <w:pPr>
              <w:jc w:val="both"/>
              <w:rPr>
                <w:rFonts w:eastAsia="Calibri"/>
                <w:b w:val="0"/>
                <w:bCs w:val="0"/>
                <w:lang w:eastAsia="en-US"/>
              </w:rPr>
            </w:pPr>
            <w:r w:rsidRPr="003E04CB">
              <w:rPr>
                <w:rFonts w:eastAsia="Calibri"/>
                <w:b w:val="0"/>
                <w:bCs w:val="0"/>
                <w:lang w:eastAsia="en-US"/>
              </w:rPr>
              <w:t>1</w:t>
            </w:r>
          </w:p>
        </w:tc>
        <w:tc>
          <w:tcPr>
            <w:tcW w:w="560" w:type="dxa"/>
          </w:tcPr>
          <w:p w:rsidRPr="003E04CB" w:rsidR="00D2571C" w:rsidP="001E5303" w:rsidRDefault="00D2571C" w14:paraId="0085BFB8"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2618B66F" w14:textId="77777777">
            <w:pPr>
              <w:jc w:val="both"/>
              <w:rPr>
                <w:rFonts w:eastAsia="Calibri"/>
                <w:b w:val="0"/>
                <w:bCs w:val="0"/>
                <w:lang w:eastAsia="en-US"/>
              </w:rPr>
            </w:pPr>
            <w:r w:rsidRPr="003E04CB">
              <w:rPr>
                <w:rFonts w:eastAsia="Calibri"/>
                <w:b w:val="0"/>
                <w:bCs w:val="0"/>
                <w:lang w:eastAsia="en-US"/>
              </w:rPr>
              <w:t>2</w:t>
            </w:r>
          </w:p>
        </w:tc>
        <w:tc>
          <w:tcPr>
            <w:tcW w:w="560" w:type="dxa"/>
          </w:tcPr>
          <w:p w:rsidRPr="003E04CB" w:rsidR="00D2571C" w:rsidP="001E5303" w:rsidRDefault="00D2571C" w14:paraId="1D1B89D5"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448376A0" w14:textId="77777777">
            <w:pPr>
              <w:jc w:val="both"/>
              <w:rPr>
                <w:rFonts w:eastAsia="Calibri"/>
                <w:b w:val="0"/>
                <w:bCs w:val="0"/>
                <w:lang w:eastAsia="en-US"/>
              </w:rPr>
            </w:pPr>
            <w:r w:rsidRPr="003E04CB">
              <w:rPr>
                <w:rFonts w:eastAsia="Calibri"/>
                <w:b w:val="0"/>
                <w:bCs w:val="0"/>
                <w:lang w:eastAsia="en-US"/>
              </w:rPr>
              <w:t>3</w:t>
            </w:r>
          </w:p>
        </w:tc>
        <w:tc>
          <w:tcPr>
            <w:tcW w:w="560" w:type="dxa"/>
          </w:tcPr>
          <w:p w:rsidRPr="003E04CB" w:rsidR="00D2571C" w:rsidP="001E5303" w:rsidRDefault="00D2571C" w14:paraId="026AA9D7"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51024079" w14:textId="77777777">
            <w:pPr>
              <w:jc w:val="both"/>
              <w:rPr>
                <w:rFonts w:eastAsia="Calibri"/>
                <w:b w:val="0"/>
                <w:bCs w:val="0"/>
                <w:lang w:eastAsia="en-US"/>
              </w:rPr>
            </w:pPr>
            <w:r w:rsidRPr="003E04CB">
              <w:rPr>
                <w:rFonts w:eastAsia="Calibri"/>
                <w:b w:val="0"/>
                <w:bCs w:val="0"/>
                <w:lang w:eastAsia="en-US"/>
              </w:rPr>
              <w:t>4</w:t>
            </w:r>
          </w:p>
        </w:tc>
        <w:tc>
          <w:tcPr>
            <w:tcW w:w="690" w:type="dxa"/>
          </w:tcPr>
          <w:p w:rsidRPr="003E04CB" w:rsidR="00D2571C" w:rsidP="001E5303" w:rsidRDefault="00D2571C" w14:paraId="5E70319B"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112BFB60" w14:textId="77777777">
            <w:pPr>
              <w:jc w:val="both"/>
              <w:rPr>
                <w:rFonts w:eastAsia="Calibri"/>
                <w:b w:val="0"/>
                <w:bCs w:val="0"/>
                <w:lang w:eastAsia="en-US"/>
              </w:rPr>
            </w:pPr>
            <w:r w:rsidRPr="003E04CB">
              <w:rPr>
                <w:rFonts w:eastAsia="Calibri"/>
                <w:b w:val="0"/>
                <w:bCs w:val="0"/>
                <w:lang w:eastAsia="en-US"/>
              </w:rPr>
              <w:t>5</w:t>
            </w:r>
          </w:p>
        </w:tc>
        <w:tc>
          <w:tcPr>
            <w:tcW w:w="651" w:type="dxa"/>
          </w:tcPr>
          <w:p w:rsidRPr="003E04CB" w:rsidR="00D2571C" w:rsidP="001E5303" w:rsidRDefault="00D2571C" w14:paraId="5F575336"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34202771" w14:textId="77777777">
            <w:pPr>
              <w:jc w:val="both"/>
              <w:rPr>
                <w:rFonts w:eastAsia="Calibri"/>
                <w:b w:val="0"/>
                <w:bCs w:val="0"/>
                <w:lang w:eastAsia="en-US"/>
              </w:rPr>
            </w:pPr>
            <w:r w:rsidRPr="003E04CB">
              <w:rPr>
                <w:rFonts w:eastAsia="Calibri"/>
                <w:b w:val="0"/>
                <w:bCs w:val="0"/>
                <w:lang w:eastAsia="en-US"/>
              </w:rPr>
              <w:t>6</w:t>
            </w:r>
          </w:p>
        </w:tc>
        <w:tc>
          <w:tcPr>
            <w:tcW w:w="651" w:type="dxa"/>
          </w:tcPr>
          <w:p w:rsidRPr="003E04CB" w:rsidR="00D2571C" w:rsidP="001E5303" w:rsidRDefault="00D2571C" w14:paraId="5095F84F"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2463DBDF" w14:textId="77777777">
            <w:pPr>
              <w:jc w:val="both"/>
              <w:rPr>
                <w:rFonts w:eastAsia="Calibri"/>
                <w:b w:val="0"/>
                <w:bCs w:val="0"/>
                <w:lang w:eastAsia="en-US"/>
              </w:rPr>
            </w:pPr>
            <w:r w:rsidRPr="003E04CB">
              <w:rPr>
                <w:rFonts w:eastAsia="Calibri"/>
                <w:b w:val="0"/>
                <w:bCs w:val="0"/>
                <w:lang w:eastAsia="en-US"/>
              </w:rPr>
              <w:t>7</w:t>
            </w:r>
          </w:p>
        </w:tc>
        <w:tc>
          <w:tcPr>
            <w:tcW w:w="651" w:type="dxa"/>
          </w:tcPr>
          <w:p w:rsidRPr="003E04CB" w:rsidR="00D2571C" w:rsidP="001E5303" w:rsidRDefault="00D2571C" w14:paraId="25F6C671"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07279B05" w14:textId="77777777">
            <w:pPr>
              <w:jc w:val="both"/>
              <w:rPr>
                <w:rFonts w:eastAsia="Calibri"/>
                <w:b w:val="0"/>
                <w:bCs w:val="0"/>
                <w:lang w:eastAsia="en-US"/>
              </w:rPr>
            </w:pPr>
            <w:r w:rsidRPr="003E04CB">
              <w:rPr>
                <w:rFonts w:eastAsia="Calibri"/>
                <w:b w:val="0"/>
                <w:bCs w:val="0"/>
                <w:lang w:eastAsia="en-US"/>
              </w:rPr>
              <w:t>8</w:t>
            </w:r>
          </w:p>
        </w:tc>
        <w:tc>
          <w:tcPr>
            <w:tcW w:w="651" w:type="dxa"/>
          </w:tcPr>
          <w:p w:rsidRPr="003E04CB" w:rsidR="00D2571C" w:rsidP="001E5303" w:rsidRDefault="00D2571C" w14:paraId="1572CA9D"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6FD39A8F" w14:textId="77777777">
            <w:pPr>
              <w:jc w:val="both"/>
              <w:rPr>
                <w:rFonts w:eastAsia="Calibri"/>
                <w:b w:val="0"/>
                <w:bCs w:val="0"/>
                <w:lang w:eastAsia="en-US"/>
              </w:rPr>
            </w:pPr>
            <w:r w:rsidRPr="003E04CB">
              <w:rPr>
                <w:rFonts w:eastAsia="Calibri"/>
                <w:b w:val="0"/>
                <w:bCs w:val="0"/>
                <w:lang w:eastAsia="en-US"/>
              </w:rPr>
              <w:t>9</w:t>
            </w:r>
          </w:p>
        </w:tc>
        <w:tc>
          <w:tcPr>
            <w:tcW w:w="651" w:type="dxa"/>
          </w:tcPr>
          <w:p w:rsidRPr="003E04CB" w:rsidR="00D2571C" w:rsidP="001E5303" w:rsidRDefault="00D2571C" w14:paraId="23DD62A0"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7F1D6592" w14:textId="77777777">
            <w:pPr>
              <w:jc w:val="both"/>
              <w:rPr>
                <w:rFonts w:eastAsia="Calibri"/>
                <w:b w:val="0"/>
                <w:bCs w:val="0"/>
                <w:lang w:eastAsia="en-US"/>
              </w:rPr>
            </w:pPr>
            <w:r w:rsidRPr="003E04CB">
              <w:rPr>
                <w:rFonts w:eastAsia="Calibri"/>
                <w:b w:val="0"/>
                <w:bCs w:val="0"/>
                <w:lang w:eastAsia="en-US"/>
              </w:rPr>
              <w:t>10</w:t>
            </w:r>
          </w:p>
        </w:tc>
        <w:tc>
          <w:tcPr>
            <w:tcW w:w="651" w:type="dxa"/>
          </w:tcPr>
          <w:p w:rsidRPr="003E04CB" w:rsidR="00D2571C" w:rsidP="001E5303" w:rsidRDefault="00D2571C" w14:paraId="25CE7CE4"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7D99EB33" w14:textId="77777777">
            <w:pPr>
              <w:jc w:val="both"/>
              <w:rPr>
                <w:rFonts w:eastAsia="Calibri"/>
                <w:b w:val="0"/>
                <w:bCs w:val="0"/>
                <w:lang w:eastAsia="en-US"/>
              </w:rPr>
            </w:pPr>
            <w:r w:rsidRPr="003E04CB">
              <w:rPr>
                <w:rFonts w:eastAsia="Calibri"/>
                <w:b w:val="0"/>
                <w:bCs w:val="0"/>
                <w:lang w:eastAsia="en-US"/>
              </w:rPr>
              <w:t xml:space="preserve"> 11</w:t>
            </w:r>
          </w:p>
        </w:tc>
        <w:tc>
          <w:tcPr>
            <w:tcW w:w="651" w:type="dxa"/>
          </w:tcPr>
          <w:p w:rsidRPr="003E04CB" w:rsidR="00D2571C" w:rsidP="001E5303" w:rsidRDefault="00D2571C" w14:paraId="14E10275"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172810F5" w14:textId="77777777">
            <w:pPr>
              <w:jc w:val="both"/>
              <w:rPr>
                <w:rFonts w:eastAsia="Calibri"/>
                <w:b w:val="0"/>
                <w:bCs w:val="0"/>
                <w:lang w:eastAsia="en-US"/>
              </w:rPr>
            </w:pPr>
            <w:r w:rsidRPr="003E04CB">
              <w:rPr>
                <w:rFonts w:eastAsia="Calibri"/>
                <w:b w:val="0"/>
                <w:bCs w:val="0"/>
                <w:lang w:eastAsia="en-US"/>
              </w:rPr>
              <w:t xml:space="preserve"> 12</w:t>
            </w:r>
          </w:p>
        </w:tc>
        <w:tc>
          <w:tcPr>
            <w:tcW w:w="788" w:type="dxa"/>
          </w:tcPr>
          <w:p w:rsidRPr="003E04CB" w:rsidR="00D2571C" w:rsidP="001E5303" w:rsidRDefault="00D2571C" w14:paraId="771F414C"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0518E697" w14:textId="77777777">
            <w:pPr>
              <w:jc w:val="both"/>
              <w:rPr>
                <w:rFonts w:eastAsia="Calibri"/>
                <w:b w:val="0"/>
                <w:bCs w:val="0"/>
                <w:lang w:eastAsia="en-US"/>
              </w:rPr>
            </w:pPr>
            <w:r w:rsidRPr="003E04CB">
              <w:rPr>
                <w:rFonts w:eastAsia="Calibri"/>
                <w:b w:val="0"/>
                <w:bCs w:val="0"/>
                <w:lang w:eastAsia="en-US"/>
              </w:rPr>
              <w:t xml:space="preserve"> 13</w:t>
            </w:r>
          </w:p>
        </w:tc>
      </w:tr>
      <w:tr w:rsidRPr="003E04CB" w:rsidR="00D2571C" w:rsidTr="001E5303" w14:paraId="47EE71EB" w14:textId="77777777">
        <w:trPr>
          <w:trHeight w:val="417"/>
        </w:trPr>
        <w:tc>
          <w:tcPr>
            <w:tcW w:w="1217" w:type="dxa"/>
          </w:tcPr>
          <w:p w:rsidRPr="003E04CB" w:rsidR="00D2571C" w:rsidP="001E5303" w:rsidRDefault="00D2571C" w14:paraId="32FDDA53" w14:textId="77777777">
            <w:pPr>
              <w:jc w:val="both"/>
              <w:rPr>
                <w:rFonts w:eastAsia="Calibri"/>
                <w:b w:val="0"/>
                <w:bCs w:val="0"/>
                <w:color w:val="000000"/>
                <w:lang w:eastAsia="en-US"/>
              </w:rPr>
            </w:pPr>
            <w:r w:rsidRPr="003E04CB">
              <w:rPr>
                <w:rFonts w:eastAsia="Calibri"/>
                <w:b w:val="0"/>
                <w:bCs w:val="0"/>
                <w:color w:val="000000"/>
                <w:lang w:eastAsia="en-US"/>
              </w:rPr>
              <w:t>INTERNAL MEDICINE NURSING</w:t>
            </w:r>
          </w:p>
        </w:tc>
        <w:tc>
          <w:tcPr>
            <w:tcW w:w="561" w:type="dxa"/>
          </w:tcPr>
          <w:p w:rsidRPr="003E04CB" w:rsidR="00D2571C" w:rsidP="001E5303" w:rsidRDefault="00D2571C" w14:paraId="4FAD8296" w14:textId="77777777">
            <w:pPr>
              <w:jc w:val="both"/>
              <w:rPr>
                <w:rFonts w:eastAsia="Calibri"/>
                <w:lang w:eastAsia="en-US"/>
              </w:rPr>
            </w:pPr>
            <w:r w:rsidRPr="003E04CB">
              <w:rPr>
                <w:rFonts w:eastAsia="Calibri"/>
                <w:lang w:eastAsia="en-US"/>
              </w:rPr>
              <w:t>3</w:t>
            </w:r>
          </w:p>
        </w:tc>
        <w:tc>
          <w:tcPr>
            <w:tcW w:w="560" w:type="dxa"/>
          </w:tcPr>
          <w:p w:rsidRPr="003E04CB" w:rsidR="00D2571C" w:rsidP="001E5303" w:rsidRDefault="00D2571C" w14:paraId="4E778590" w14:textId="77777777">
            <w:pPr>
              <w:jc w:val="both"/>
              <w:rPr>
                <w:rFonts w:eastAsia="Calibri"/>
                <w:lang w:eastAsia="en-US"/>
              </w:rPr>
            </w:pPr>
            <w:r w:rsidRPr="003E04CB">
              <w:rPr>
                <w:rFonts w:eastAsia="Calibri"/>
                <w:lang w:eastAsia="en-US"/>
              </w:rPr>
              <w:t>3</w:t>
            </w:r>
          </w:p>
        </w:tc>
        <w:tc>
          <w:tcPr>
            <w:tcW w:w="560" w:type="dxa"/>
          </w:tcPr>
          <w:p w:rsidRPr="003E04CB" w:rsidR="00D2571C" w:rsidP="001E5303" w:rsidRDefault="00D2571C" w14:paraId="5A4BD3AE" w14:textId="77777777">
            <w:pPr>
              <w:jc w:val="both"/>
              <w:rPr>
                <w:rFonts w:eastAsia="Calibri"/>
                <w:lang w:eastAsia="en-US"/>
              </w:rPr>
            </w:pPr>
            <w:r w:rsidRPr="003E04CB">
              <w:rPr>
                <w:rFonts w:eastAsia="Calibri"/>
                <w:lang w:eastAsia="en-US"/>
              </w:rPr>
              <w:t>3</w:t>
            </w:r>
          </w:p>
        </w:tc>
        <w:tc>
          <w:tcPr>
            <w:tcW w:w="560" w:type="dxa"/>
          </w:tcPr>
          <w:p w:rsidRPr="003E04CB" w:rsidR="00D2571C" w:rsidP="001E5303" w:rsidRDefault="00D2571C" w14:paraId="2A04A968" w14:textId="77777777">
            <w:pPr>
              <w:jc w:val="both"/>
              <w:rPr>
                <w:rFonts w:eastAsia="Calibri"/>
                <w:lang w:eastAsia="en-US"/>
              </w:rPr>
            </w:pPr>
            <w:r w:rsidRPr="003E04CB">
              <w:rPr>
                <w:rFonts w:eastAsia="Calibri"/>
                <w:lang w:eastAsia="en-US"/>
              </w:rPr>
              <w:t>3</w:t>
            </w:r>
          </w:p>
        </w:tc>
        <w:tc>
          <w:tcPr>
            <w:tcW w:w="690" w:type="dxa"/>
          </w:tcPr>
          <w:p w:rsidRPr="003E04CB" w:rsidR="00D2571C" w:rsidP="001E5303" w:rsidRDefault="00D2571C" w14:paraId="0FE3C38A" w14:textId="77777777">
            <w:pPr>
              <w:jc w:val="both"/>
              <w:rPr>
                <w:rFonts w:eastAsia="Calibri"/>
                <w:bCs w:val="0"/>
                <w:lang w:eastAsia="en-US"/>
              </w:rPr>
            </w:pPr>
            <w:r w:rsidRPr="003E04CB">
              <w:rPr>
                <w:rFonts w:eastAsia="Calibri"/>
                <w:bCs w:val="0"/>
                <w:lang w:eastAsia="en-US"/>
              </w:rPr>
              <w:t>3</w:t>
            </w:r>
          </w:p>
        </w:tc>
        <w:tc>
          <w:tcPr>
            <w:tcW w:w="651" w:type="dxa"/>
          </w:tcPr>
          <w:p w:rsidRPr="003E04CB" w:rsidR="00D2571C" w:rsidP="001E5303" w:rsidRDefault="00D2571C" w14:paraId="2FD146EC" w14:textId="77777777">
            <w:pPr>
              <w:jc w:val="both"/>
              <w:rPr>
                <w:rFonts w:eastAsia="Calibri"/>
                <w:bCs w:val="0"/>
                <w:lang w:eastAsia="en-US"/>
              </w:rPr>
            </w:pPr>
            <w:r w:rsidRPr="003E04CB">
              <w:rPr>
                <w:rFonts w:eastAsia="Calibri"/>
                <w:bCs w:val="0"/>
                <w:lang w:eastAsia="en-US"/>
              </w:rPr>
              <w:t>3</w:t>
            </w:r>
          </w:p>
        </w:tc>
        <w:tc>
          <w:tcPr>
            <w:tcW w:w="651" w:type="dxa"/>
          </w:tcPr>
          <w:p w:rsidRPr="003E04CB" w:rsidR="00D2571C" w:rsidP="001E5303" w:rsidRDefault="00D2571C" w14:paraId="0A9A91A5" w14:textId="77777777">
            <w:pPr>
              <w:jc w:val="both"/>
              <w:rPr>
                <w:rFonts w:eastAsia="Calibri"/>
                <w:lang w:eastAsia="en-US"/>
              </w:rPr>
            </w:pPr>
            <w:r w:rsidRPr="003E04CB">
              <w:rPr>
                <w:rFonts w:eastAsia="Calibri"/>
                <w:lang w:eastAsia="en-US"/>
              </w:rPr>
              <w:t>3</w:t>
            </w:r>
          </w:p>
        </w:tc>
        <w:tc>
          <w:tcPr>
            <w:tcW w:w="651" w:type="dxa"/>
          </w:tcPr>
          <w:p w:rsidRPr="003E04CB" w:rsidR="00D2571C" w:rsidP="001E5303" w:rsidRDefault="00D2571C" w14:paraId="66D22C79" w14:textId="77777777">
            <w:pPr>
              <w:jc w:val="both"/>
              <w:rPr>
                <w:rFonts w:eastAsia="Calibri"/>
                <w:bCs w:val="0"/>
                <w:lang w:eastAsia="en-US"/>
              </w:rPr>
            </w:pPr>
            <w:r w:rsidRPr="003E04CB">
              <w:rPr>
                <w:rFonts w:eastAsia="Calibri"/>
                <w:bCs w:val="0"/>
                <w:lang w:eastAsia="en-US"/>
              </w:rPr>
              <w:t>3</w:t>
            </w:r>
          </w:p>
        </w:tc>
        <w:tc>
          <w:tcPr>
            <w:tcW w:w="651" w:type="dxa"/>
          </w:tcPr>
          <w:p w:rsidRPr="003E04CB" w:rsidR="00D2571C" w:rsidP="001E5303" w:rsidRDefault="00D2571C" w14:paraId="28010D61" w14:textId="77777777">
            <w:pPr>
              <w:jc w:val="both"/>
              <w:rPr>
                <w:rFonts w:eastAsia="Calibri"/>
                <w:bCs w:val="0"/>
                <w:lang w:eastAsia="en-US"/>
              </w:rPr>
            </w:pPr>
            <w:r w:rsidRPr="003E04CB">
              <w:rPr>
                <w:rFonts w:eastAsia="Calibri"/>
                <w:bCs w:val="0"/>
                <w:lang w:eastAsia="en-US"/>
              </w:rPr>
              <w:t>3</w:t>
            </w:r>
          </w:p>
        </w:tc>
        <w:tc>
          <w:tcPr>
            <w:tcW w:w="651" w:type="dxa"/>
          </w:tcPr>
          <w:p w:rsidRPr="003E04CB" w:rsidR="00D2571C" w:rsidP="001E5303" w:rsidRDefault="00D2571C" w14:paraId="4B6AF989" w14:textId="77777777">
            <w:pPr>
              <w:jc w:val="both"/>
              <w:rPr>
                <w:rFonts w:eastAsia="Calibri"/>
                <w:bCs w:val="0"/>
                <w:lang w:eastAsia="en-US"/>
              </w:rPr>
            </w:pPr>
            <w:r w:rsidRPr="003E04CB">
              <w:rPr>
                <w:rFonts w:eastAsia="Calibri"/>
                <w:bCs w:val="0"/>
                <w:lang w:eastAsia="en-US"/>
              </w:rPr>
              <w:t>2</w:t>
            </w:r>
          </w:p>
        </w:tc>
        <w:tc>
          <w:tcPr>
            <w:tcW w:w="651" w:type="dxa"/>
          </w:tcPr>
          <w:p w:rsidRPr="003E04CB" w:rsidR="00D2571C" w:rsidP="001E5303" w:rsidRDefault="00D2571C" w14:paraId="61F3D88E" w14:textId="77777777">
            <w:pPr>
              <w:jc w:val="both"/>
              <w:rPr>
                <w:rFonts w:eastAsia="Calibri"/>
                <w:bCs w:val="0"/>
                <w:lang w:eastAsia="en-US"/>
              </w:rPr>
            </w:pPr>
            <w:r w:rsidRPr="003E04CB">
              <w:rPr>
                <w:rFonts w:eastAsia="Calibri"/>
                <w:bCs w:val="0"/>
                <w:lang w:eastAsia="en-US"/>
              </w:rPr>
              <w:t>1</w:t>
            </w:r>
          </w:p>
        </w:tc>
        <w:tc>
          <w:tcPr>
            <w:tcW w:w="651" w:type="dxa"/>
          </w:tcPr>
          <w:p w:rsidRPr="003E04CB" w:rsidR="00D2571C" w:rsidP="001E5303" w:rsidRDefault="00D2571C" w14:paraId="62C7ACFB" w14:textId="77777777">
            <w:pPr>
              <w:jc w:val="both"/>
              <w:rPr>
                <w:rFonts w:eastAsia="Calibri"/>
                <w:lang w:eastAsia="en-US"/>
              </w:rPr>
            </w:pPr>
            <w:r w:rsidRPr="003E04CB">
              <w:rPr>
                <w:rFonts w:eastAsia="Calibri"/>
                <w:lang w:eastAsia="en-US"/>
              </w:rPr>
              <w:t>1</w:t>
            </w:r>
          </w:p>
        </w:tc>
        <w:tc>
          <w:tcPr>
            <w:tcW w:w="788" w:type="dxa"/>
          </w:tcPr>
          <w:p w:rsidRPr="003E04CB" w:rsidR="00D2571C" w:rsidP="001E5303" w:rsidRDefault="00D2571C" w14:paraId="2143FA85" w14:textId="77777777">
            <w:pPr>
              <w:jc w:val="both"/>
              <w:rPr>
                <w:rFonts w:eastAsia="Calibri"/>
                <w:lang w:eastAsia="en-US"/>
              </w:rPr>
            </w:pPr>
            <w:r w:rsidRPr="003E04CB">
              <w:rPr>
                <w:rFonts w:eastAsia="Calibri"/>
                <w:lang w:eastAsia="en-US"/>
              </w:rPr>
              <w:t>0</w:t>
            </w:r>
          </w:p>
        </w:tc>
      </w:tr>
    </w:tbl>
    <w:p w:rsidRPr="003E04CB" w:rsidR="00D2571C" w:rsidP="00D2571C" w:rsidRDefault="00D2571C" w14:paraId="219527A7" w14:textId="77777777">
      <w:pPr>
        <w:spacing w:after="160"/>
        <w:jc w:val="both"/>
        <w:rPr>
          <w:rFonts w:eastAsia="Calibri"/>
          <w:b w:val="0"/>
          <w:lang w:eastAsia="en-US"/>
        </w:rPr>
      </w:pPr>
    </w:p>
    <w:p w:rsidRPr="002D686C" w:rsidR="00D2571C" w:rsidP="00D2571C" w:rsidRDefault="00D2571C" w14:paraId="2A29417F" w14:textId="3AB26311">
      <w:pPr>
        <w:spacing w:after="160"/>
        <w:jc w:val="both"/>
        <w:rPr>
          <w:rFonts w:eastAsia="Calibri"/>
          <w:bCs w:val="0"/>
          <w:lang w:eastAsia="en-US"/>
        </w:rPr>
      </w:pPr>
      <w:r w:rsidRPr="00D2571C">
        <w:rPr>
          <w:rFonts w:eastAsia="Calibri"/>
          <w:bCs w:val="0"/>
          <w:lang w:eastAsia="en-US"/>
        </w:rPr>
        <w:t>Table 2. Relation of Course Learning Outcomes and Program Outcomes</w:t>
      </w:r>
    </w:p>
    <w:tbl>
      <w:tblPr>
        <w:tblpPr w:leftFromText="141" w:rightFromText="141" w:vertAnchor="text" w:horzAnchor="page" w:tblpX="1385" w:tblpY="124"/>
        <w:tblW w:w="9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16"/>
        <w:gridCol w:w="916"/>
        <w:gridCol w:w="616"/>
        <w:gridCol w:w="666"/>
        <w:gridCol w:w="916"/>
        <w:gridCol w:w="916"/>
        <w:gridCol w:w="766"/>
        <w:gridCol w:w="605"/>
        <w:gridCol w:w="505"/>
        <w:gridCol w:w="916"/>
        <w:gridCol w:w="505"/>
        <w:gridCol w:w="505"/>
        <w:gridCol w:w="505"/>
        <w:gridCol w:w="472"/>
      </w:tblGrid>
      <w:tr w:rsidRPr="003E04CB" w:rsidR="00D2571C" w:rsidTr="001E5303" w14:paraId="3F269326" w14:textId="77777777">
        <w:trPr>
          <w:trHeight w:val="454"/>
        </w:trPr>
        <w:tc>
          <w:tcPr>
            <w:tcW w:w="9786" w:type="dxa"/>
            <w:gridSpan w:val="14"/>
          </w:tcPr>
          <w:p w:rsidRPr="003E04CB" w:rsidR="00D2571C" w:rsidP="001E5303" w:rsidRDefault="00D2571C" w14:paraId="0BC27C48" w14:textId="77777777">
            <w:pPr>
              <w:jc w:val="both"/>
              <w:rPr>
                <w:rFonts w:eastAsia="Calibri"/>
                <w:b w:val="0"/>
                <w:bCs w:val="0"/>
                <w:lang w:eastAsia="en-US"/>
              </w:rPr>
            </w:pPr>
          </w:p>
        </w:tc>
      </w:tr>
      <w:tr w:rsidRPr="003E04CB" w:rsidR="00D2571C" w:rsidTr="001E5303" w14:paraId="10B3B86C" w14:textId="77777777">
        <w:trPr>
          <w:trHeight w:val="454"/>
        </w:trPr>
        <w:tc>
          <w:tcPr>
            <w:tcW w:w="1216" w:type="dxa"/>
          </w:tcPr>
          <w:p w:rsidRPr="003E04CB" w:rsidR="00D2571C" w:rsidP="001E5303" w:rsidRDefault="00D2571C" w14:paraId="45E7ED19" w14:textId="77777777">
            <w:pPr>
              <w:jc w:val="both"/>
              <w:rPr>
                <w:rFonts w:eastAsia="Calibri"/>
                <w:b w:val="0"/>
                <w:lang w:eastAsia="en-US"/>
              </w:rPr>
            </w:pPr>
            <w:r w:rsidRPr="003E04CB">
              <w:rPr>
                <w:rFonts w:eastAsia="Calibri"/>
                <w:b w:val="0"/>
                <w:lang w:eastAsia="en-US"/>
              </w:rPr>
              <w:t>Learning Outcome</w:t>
            </w:r>
          </w:p>
        </w:tc>
        <w:tc>
          <w:tcPr>
            <w:tcW w:w="916" w:type="dxa"/>
          </w:tcPr>
          <w:p w:rsidRPr="003E04CB" w:rsidR="00D2571C" w:rsidP="001E5303" w:rsidRDefault="00D2571C" w14:paraId="6D7FBF2E"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58D64584" w14:textId="77777777">
            <w:pPr>
              <w:jc w:val="both"/>
              <w:rPr>
                <w:rFonts w:eastAsia="Calibri"/>
                <w:b w:val="0"/>
                <w:bCs w:val="0"/>
                <w:lang w:eastAsia="en-US"/>
              </w:rPr>
            </w:pPr>
            <w:r w:rsidRPr="003E04CB">
              <w:rPr>
                <w:rFonts w:eastAsia="Calibri"/>
                <w:b w:val="0"/>
                <w:bCs w:val="0"/>
                <w:lang w:eastAsia="en-US"/>
              </w:rPr>
              <w:t>1</w:t>
            </w:r>
          </w:p>
        </w:tc>
        <w:tc>
          <w:tcPr>
            <w:tcW w:w="616" w:type="dxa"/>
          </w:tcPr>
          <w:p w:rsidRPr="003E04CB" w:rsidR="00D2571C" w:rsidP="001E5303" w:rsidRDefault="00D2571C" w14:paraId="2F35B1E5"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39F668F8" w14:textId="77777777">
            <w:pPr>
              <w:jc w:val="both"/>
              <w:rPr>
                <w:rFonts w:eastAsia="Calibri"/>
                <w:b w:val="0"/>
                <w:bCs w:val="0"/>
                <w:lang w:eastAsia="en-US"/>
              </w:rPr>
            </w:pPr>
            <w:r w:rsidRPr="003E04CB">
              <w:rPr>
                <w:rFonts w:eastAsia="Calibri"/>
                <w:b w:val="0"/>
                <w:bCs w:val="0"/>
                <w:lang w:eastAsia="en-US"/>
              </w:rPr>
              <w:t>2</w:t>
            </w:r>
          </w:p>
        </w:tc>
        <w:tc>
          <w:tcPr>
            <w:tcW w:w="666" w:type="dxa"/>
          </w:tcPr>
          <w:p w:rsidRPr="003E04CB" w:rsidR="00D2571C" w:rsidP="001E5303" w:rsidRDefault="00D2571C" w14:paraId="3D25D693"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6FA58F21" w14:textId="77777777">
            <w:pPr>
              <w:jc w:val="both"/>
              <w:rPr>
                <w:rFonts w:eastAsia="Calibri"/>
                <w:b w:val="0"/>
                <w:bCs w:val="0"/>
                <w:lang w:eastAsia="en-US"/>
              </w:rPr>
            </w:pPr>
            <w:r w:rsidRPr="003E04CB">
              <w:rPr>
                <w:rFonts w:eastAsia="Calibri"/>
                <w:b w:val="0"/>
                <w:bCs w:val="0"/>
                <w:lang w:eastAsia="en-US"/>
              </w:rPr>
              <w:t>3</w:t>
            </w:r>
          </w:p>
        </w:tc>
        <w:tc>
          <w:tcPr>
            <w:tcW w:w="916" w:type="dxa"/>
          </w:tcPr>
          <w:p w:rsidRPr="003E04CB" w:rsidR="00D2571C" w:rsidP="001E5303" w:rsidRDefault="00D2571C" w14:paraId="3D70DB00"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2D8E6C23" w14:textId="77777777">
            <w:pPr>
              <w:jc w:val="both"/>
              <w:rPr>
                <w:rFonts w:eastAsia="Calibri"/>
                <w:b w:val="0"/>
                <w:bCs w:val="0"/>
                <w:lang w:eastAsia="en-US"/>
              </w:rPr>
            </w:pPr>
            <w:r w:rsidRPr="003E04CB">
              <w:rPr>
                <w:rFonts w:eastAsia="Calibri"/>
                <w:b w:val="0"/>
                <w:bCs w:val="0"/>
                <w:lang w:eastAsia="en-US"/>
              </w:rPr>
              <w:t>4</w:t>
            </w:r>
          </w:p>
        </w:tc>
        <w:tc>
          <w:tcPr>
            <w:tcW w:w="916" w:type="dxa"/>
          </w:tcPr>
          <w:p w:rsidRPr="003E04CB" w:rsidR="00D2571C" w:rsidP="001E5303" w:rsidRDefault="00D2571C" w14:paraId="4BD74C16"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1D8ECBE0" w14:textId="77777777">
            <w:pPr>
              <w:jc w:val="both"/>
              <w:rPr>
                <w:rFonts w:eastAsia="Calibri"/>
                <w:b w:val="0"/>
                <w:bCs w:val="0"/>
                <w:lang w:eastAsia="en-US"/>
              </w:rPr>
            </w:pPr>
            <w:r w:rsidRPr="003E04CB">
              <w:rPr>
                <w:rFonts w:eastAsia="Calibri"/>
                <w:b w:val="0"/>
                <w:bCs w:val="0"/>
                <w:lang w:eastAsia="en-US"/>
              </w:rPr>
              <w:t>5</w:t>
            </w:r>
          </w:p>
        </w:tc>
        <w:tc>
          <w:tcPr>
            <w:tcW w:w="766" w:type="dxa"/>
          </w:tcPr>
          <w:p w:rsidRPr="003E04CB" w:rsidR="00D2571C" w:rsidP="001E5303" w:rsidRDefault="00D2571C" w14:paraId="0A3008BA"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6FCB6B75" w14:textId="77777777">
            <w:pPr>
              <w:jc w:val="both"/>
              <w:rPr>
                <w:rFonts w:eastAsia="Calibri"/>
                <w:b w:val="0"/>
                <w:bCs w:val="0"/>
                <w:lang w:eastAsia="en-US"/>
              </w:rPr>
            </w:pPr>
            <w:r w:rsidRPr="003E04CB">
              <w:rPr>
                <w:rFonts w:eastAsia="Calibri"/>
                <w:b w:val="0"/>
                <w:bCs w:val="0"/>
                <w:lang w:eastAsia="en-US"/>
              </w:rPr>
              <w:t>6</w:t>
            </w:r>
          </w:p>
        </w:tc>
        <w:tc>
          <w:tcPr>
            <w:tcW w:w="605" w:type="dxa"/>
          </w:tcPr>
          <w:p w:rsidRPr="003E04CB" w:rsidR="00D2571C" w:rsidP="001E5303" w:rsidRDefault="00D2571C" w14:paraId="69E667EE"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472DFC30" w14:textId="77777777">
            <w:pPr>
              <w:jc w:val="both"/>
              <w:rPr>
                <w:rFonts w:eastAsia="Calibri"/>
                <w:b w:val="0"/>
                <w:bCs w:val="0"/>
                <w:lang w:eastAsia="en-US"/>
              </w:rPr>
            </w:pPr>
            <w:r w:rsidRPr="003E04CB">
              <w:rPr>
                <w:rFonts w:eastAsia="Calibri"/>
                <w:b w:val="0"/>
                <w:bCs w:val="0"/>
                <w:lang w:eastAsia="en-US"/>
              </w:rPr>
              <w:t>7</w:t>
            </w:r>
          </w:p>
        </w:tc>
        <w:tc>
          <w:tcPr>
            <w:tcW w:w="505" w:type="dxa"/>
          </w:tcPr>
          <w:p w:rsidRPr="003E04CB" w:rsidR="00D2571C" w:rsidP="001E5303" w:rsidRDefault="00D2571C" w14:paraId="4A309866"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45536E86" w14:textId="77777777">
            <w:pPr>
              <w:jc w:val="both"/>
              <w:rPr>
                <w:rFonts w:eastAsia="Calibri"/>
                <w:b w:val="0"/>
                <w:bCs w:val="0"/>
                <w:lang w:eastAsia="en-US"/>
              </w:rPr>
            </w:pPr>
            <w:r w:rsidRPr="003E04CB">
              <w:rPr>
                <w:rFonts w:eastAsia="Calibri"/>
                <w:b w:val="0"/>
                <w:bCs w:val="0"/>
                <w:lang w:eastAsia="en-US"/>
              </w:rPr>
              <w:t>8</w:t>
            </w:r>
          </w:p>
        </w:tc>
        <w:tc>
          <w:tcPr>
            <w:tcW w:w="916" w:type="dxa"/>
          </w:tcPr>
          <w:p w:rsidRPr="003E04CB" w:rsidR="00D2571C" w:rsidP="001E5303" w:rsidRDefault="00D2571C" w14:paraId="2CC3F2FB"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744D5B07" w14:textId="77777777">
            <w:pPr>
              <w:jc w:val="both"/>
              <w:rPr>
                <w:rFonts w:eastAsia="Calibri"/>
                <w:b w:val="0"/>
                <w:bCs w:val="0"/>
                <w:lang w:eastAsia="en-US"/>
              </w:rPr>
            </w:pPr>
            <w:r w:rsidRPr="003E04CB">
              <w:rPr>
                <w:rFonts w:eastAsia="Calibri"/>
                <w:b w:val="0"/>
                <w:bCs w:val="0"/>
                <w:lang w:eastAsia="en-US"/>
              </w:rPr>
              <w:t>9</w:t>
            </w:r>
          </w:p>
        </w:tc>
        <w:tc>
          <w:tcPr>
            <w:tcW w:w="505" w:type="dxa"/>
          </w:tcPr>
          <w:p w:rsidRPr="003E04CB" w:rsidR="00D2571C" w:rsidP="001E5303" w:rsidRDefault="00D2571C" w14:paraId="56A9FF32"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52B0117B" w14:textId="77777777">
            <w:pPr>
              <w:jc w:val="both"/>
              <w:rPr>
                <w:rFonts w:eastAsia="Calibri"/>
                <w:b w:val="0"/>
                <w:bCs w:val="0"/>
                <w:lang w:eastAsia="en-US"/>
              </w:rPr>
            </w:pPr>
            <w:r w:rsidRPr="003E04CB">
              <w:rPr>
                <w:rFonts w:eastAsia="Calibri"/>
                <w:b w:val="0"/>
                <w:bCs w:val="0"/>
                <w:lang w:eastAsia="en-US"/>
              </w:rPr>
              <w:t>10</w:t>
            </w:r>
          </w:p>
        </w:tc>
        <w:tc>
          <w:tcPr>
            <w:tcW w:w="505" w:type="dxa"/>
          </w:tcPr>
          <w:p w:rsidRPr="003E04CB" w:rsidR="00D2571C" w:rsidP="001E5303" w:rsidRDefault="00D2571C" w14:paraId="479B803D"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339374DC" w14:textId="77777777">
            <w:pPr>
              <w:jc w:val="both"/>
              <w:rPr>
                <w:rFonts w:eastAsia="Calibri"/>
                <w:b w:val="0"/>
                <w:bCs w:val="0"/>
                <w:lang w:eastAsia="en-US"/>
              </w:rPr>
            </w:pPr>
            <w:r w:rsidRPr="003E04CB">
              <w:rPr>
                <w:rFonts w:eastAsia="Calibri"/>
                <w:b w:val="0"/>
                <w:bCs w:val="0"/>
                <w:lang w:eastAsia="en-US"/>
              </w:rPr>
              <w:t xml:space="preserve"> 11</w:t>
            </w:r>
          </w:p>
        </w:tc>
        <w:tc>
          <w:tcPr>
            <w:tcW w:w="505" w:type="dxa"/>
          </w:tcPr>
          <w:p w:rsidRPr="003E04CB" w:rsidR="00D2571C" w:rsidP="001E5303" w:rsidRDefault="00D2571C" w14:paraId="3AF6E773"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2D1A0437" w14:textId="77777777">
            <w:pPr>
              <w:jc w:val="both"/>
              <w:rPr>
                <w:rFonts w:eastAsia="Calibri"/>
                <w:b w:val="0"/>
                <w:bCs w:val="0"/>
                <w:lang w:eastAsia="en-US"/>
              </w:rPr>
            </w:pPr>
            <w:r w:rsidRPr="003E04CB">
              <w:rPr>
                <w:rFonts w:eastAsia="Calibri"/>
                <w:b w:val="0"/>
                <w:bCs w:val="0"/>
                <w:lang w:eastAsia="en-US"/>
              </w:rPr>
              <w:t xml:space="preserve"> 12</w:t>
            </w:r>
          </w:p>
        </w:tc>
        <w:tc>
          <w:tcPr>
            <w:tcW w:w="236" w:type="dxa"/>
          </w:tcPr>
          <w:p w:rsidRPr="003E04CB" w:rsidR="00D2571C" w:rsidP="001E5303" w:rsidRDefault="00D2571C" w14:paraId="5A2078DD" w14:textId="77777777">
            <w:pPr>
              <w:jc w:val="both"/>
              <w:rPr>
                <w:rFonts w:eastAsia="Calibri"/>
                <w:b w:val="0"/>
                <w:bCs w:val="0"/>
                <w:lang w:eastAsia="en-US"/>
              </w:rPr>
            </w:pPr>
            <w:r w:rsidRPr="003E04CB">
              <w:rPr>
                <w:rFonts w:eastAsia="Calibri"/>
                <w:b w:val="0"/>
                <w:bCs w:val="0"/>
                <w:lang w:eastAsia="en-US"/>
              </w:rPr>
              <w:t>PO</w:t>
            </w:r>
          </w:p>
          <w:p w:rsidRPr="003E04CB" w:rsidR="00D2571C" w:rsidP="001E5303" w:rsidRDefault="00D2571C" w14:paraId="2AC989AF" w14:textId="77777777">
            <w:pPr>
              <w:jc w:val="both"/>
              <w:rPr>
                <w:rFonts w:eastAsia="Calibri"/>
                <w:b w:val="0"/>
                <w:bCs w:val="0"/>
                <w:lang w:eastAsia="en-US"/>
              </w:rPr>
            </w:pPr>
            <w:r w:rsidRPr="003E04CB">
              <w:rPr>
                <w:rFonts w:eastAsia="Calibri"/>
                <w:b w:val="0"/>
                <w:bCs w:val="0"/>
                <w:lang w:eastAsia="en-US"/>
              </w:rPr>
              <w:t xml:space="preserve"> 13</w:t>
            </w:r>
          </w:p>
        </w:tc>
      </w:tr>
      <w:tr w:rsidRPr="003E04CB" w:rsidR="00D2571C" w:rsidTr="001E5303" w14:paraId="557E2C84" w14:textId="77777777">
        <w:trPr>
          <w:trHeight w:val="417"/>
        </w:trPr>
        <w:tc>
          <w:tcPr>
            <w:tcW w:w="1216" w:type="dxa"/>
          </w:tcPr>
          <w:p w:rsidRPr="003E04CB" w:rsidR="00D2571C" w:rsidP="001E5303" w:rsidRDefault="00D2571C" w14:paraId="59B6C367" w14:textId="77777777">
            <w:pPr>
              <w:jc w:val="both"/>
              <w:rPr>
                <w:rFonts w:eastAsia="Calibri"/>
                <w:b w:val="0"/>
                <w:bCs w:val="0"/>
                <w:color w:val="000000"/>
                <w:lang w:eastAsia="en-US"/>
              </w:rPr>
            </w:pPr>
            <w:r w:rsidRPr="003E04CB">
              <w:rPr>
                <w:rFonts w:eastAsia="Calibri"/>
                <w:b w:val="0"/>
                <w:bCs w:val="0"/>
                <w:color w:val="000000"/>
                <w:lang w:eastAsia="en-US"/>
              </w:rPr>
              <w:t>INTERNAL MEDICINE NURSING</w:t>
            </w:r>
          </w:p>
        </w:tc>
        <w:tc>
          <w:tcPr>
            <w:tcW w:w="916" w:type="dxa"/>
          </w:tcPr>
          <w:p w:rsidRPr="003E04CB" w:rsidR="00D2571C" w:rsidP="001E5303" w:rsidRDefault="00D2571C" w14:paraId="53731AC9" w14:textId="77777777">
            <w:pPr>
              <w:jc w:val="both"/>
              <w:rPr>
                <w:rFonts w:eastAsia="Calibri"/>
                <w:lang w:eastAsia="en-US"/>
              </w:rPr>
            </w:pPr>
            <w:r w:rsidRPr="003E04CB">
              <w:rPr>
                <w:rFonts w:eastAsia="Calibri"/>
                <w:lang w:eastAsia="en-US"/>
              </w:rPr>
              <w:t>LO1,2,</w:t>
            </w:r>
          </w:p>
          <w:p w:rsidRPr="003E04CB" w:rsidR="00D2571C" w:rsidP="001E5303" w:rsidRDefault="00D2571C" w14:paraId="01D77F18" w14:textId="77777777">
            <w:pPr>
              <w:jc w:val="both"/>
              <w:rPr>
                <w:rFonts w:eastAsia="Calibri"/>
                <w:lang w:eastAsia="en-US"/>
              </w:rPr>
            </w:pPr>
            <w:r w:rsidRPr="003E04CB">
              <w:rPr>
                <w:rFonts w:eastAsia="Calibri"/>
                <w:lang w:eastAsia="en-US"/>
              </w:rPr>
              <w:t>3,4,5,6,7</w:t>
            </w:r>
          </w:p>
        </w:tc>
        <w:tc>
          <w:tcPr>
            <w:tcW w:w="616" w:type="dxa"/>
          </w:tcPr>
          <w:p w:rsidRPr="003E04CB" w:rsidR="00D2571C" w:rsidP="001E5303" w:rsidRDefault="00D2571C" w14:paraId="433368AD" w14:textId="77777777">
            <w:pPr>
              <w:jc w:val="both"/>
              <w:rPr>
                <w:rFonts w:eastAsia="Calibri"/>
                <w:lang w:eastAsia="en-US"/>
              </w:rPr>
            </w:pPr>
            <w:r w:rsidRPr="003E04CB">
              <w:rPr>
                <w:rFonts w:eastAsia="Calibri"/>
                <w:lang w:eastAsia="en-US"/>
              </w:rPr>
              <w:t>LO</w:t>
            </w:r>
          </w:p>
          <w:p w:rsidRPr="003E04CB" w:rsidR="00D2571C" w:rsidP="001E5303" w:rsidRDefault="00D2571C" w14:paraId="26438E17" w14:textId="77777777">
            <w:pPr>
              <w:jc w:val="both"/>
              <w:rPr>
                <w:rFonts w:eastAsia="Calibri"/>
                <w:lang w:eastAsia="en-US"/>
              </w:rPr>
            </w:pPr>
            <w:r w:rsidRPr="003E04CB">
              <w:rPr>
                <w:rFonts w:eastAsia="Calibri"/>
                <w:lang w:eastAsia="en-US"/>
              </w:rPr>
              <w:t>1,2,4</w:t>
            </w:r>
          </w:p>
        </w:tc>
        <w:tc>
          <w:tcPr>
            <w:tcW w:w="666" w:type="dxa"/>
          </w:tcPr>
          <w:p w:rsidRPr="003E04CB" w:rsidR="00D2571C" w:rsidP="001E5303" w:rsidRDefault="00D2571C" w14:paraId="08AEDFA7" w14:textId="77777777">
            <w:pPr>
              <w:jc w:val="both"/>
              <w:rPr>
                <w:rFonts w:eastAsia="Calibri"/>
                <w:lang w:eastAsia="en-US"/>
              </w:rPr>
            </w:pPr>
            <w:r w:rsidRPr="003E04CB">
              <w:rPr>
                <w:rFonts w:eastAsia="Calibri"/>
                <w:lang w:eastAsia="en-US"/>
              </w:rPr>
              <w:t>LO</w:t>
            </w:r>
          </w:p>
          <w:p w:rsidRPr="003E04CB" w:rsidR="00D2571C" w:rsidP="001E5303" w:rsidRDefault="00D2571C" w14:paraId="37C6AE3C" w14:textId="77777777">
            <w:pPr>
              <w:jc w:val="both"/>
              <w:rPr>
                <w:rFonts w:eastAsia="Calibri"/>
                <w:lang w:eastAsia="en-US"/>
              </w:rPr>
            </w:pPr>
            <w:r w:rsidRPr="003E04CB">
              <w:rPr>
                <w:rFonts w:eastAsia="Calibri"/>
                <w:lang w:eastAsia="en-US"/>
              </w:rPr>
              <w:t>1,3,4</w:t>
            </w:r>
          </w:p>
          <w:p w:rsidRPr="003E04CB" w:rsidR="00D2571C" w:rsidP="001E5303" w:rsidRDefault="00D2571C" w14:paraId="5C16FFD9" w14:textId="77777777">
            <w:pPr>
              <w:jc w:val="both"/>
              <w:rPr>
                <w:rFonts w:eastAsia="Calibri"/>
                <w:lang w:eastAsia="en-US"/>
              </w:rPr>
            </w:pPr>
            <w:r w:rsidRPr="003E04CB">
              <w:rPr>
                <w:rFonts w:eastAsia="Calibri"/>
                <w:lang w:eastAsia="en-US"/>
              </w:rPr>
              <w:t>,5,6,8</w:t>
            </w:r>
          </w:p>
        </w:tc>
        <w:tc>
          <w:tcPr>
            <w:tcW w:w="916" w:type="dxa"/>
          </w:tcPr>
          <w:p w:rsidRPr="003E04CB" w:rsidR="00D2571C" w:rsidP="001E5303" w:rsidRDefault="00D2571C" w14:paraId="79620FAE" w14:textId="77777777">
            <w:pPr>
              <w:jc w:val="both"/>
              <w:rPr>
                <w:rFonts w:eastAsia="Calibri"/>
                <w:lang w:eastAsia="en-US"/>
              </w:rPr>
            </w:pPr>
            <w:r w:rsidRPr="003E04CB">
              <w:rPr>
                <w:rFonts w:eastAsia="Calibri"/>
                <w:lang w:eastAsia="en-US"/>
              </w:rPr>
              <w:t>LO1,2,</w:t>
            </w:r>
          </w:p>
          <w:p w:rsidRPr="003E04CB" w:rsidR="00D2571C" w:rsidP="001E5303" w:rsidRDefault="00D2571C" w14:paraId="42007CF9" w14:textId="77777777">
            <w:pPr>
              <w:jc w:val="both"/>
              <w:rPr>
                <w:rFonts w:eastAsia="Calibri"/>
                <w:lang w:eastAsia="en-US"/>
              </w:rPr>
            </w:pPr>
            <w:r w:rsidRPr="003E04CB">
              <w:rPr>
                <w:rFonts w:eastAsia="Calibri"/>
                <w:lang w:eastAsia="en-US"/>
              </w:rPr>
              <w:t>3,4,5,6,7</w:t>
            </w:r>
          </w:p>
        </w:tc>
        <w:tc>
          <w:tcPr>
            <w:tcW w:w="916" w:type="dxa"/>
          </w:tcPr>
          <w:p w:rsidRPr="003E04CB" w:rsidR="00D2571C" w:rsidP="001E5303" w:rsidRDefault="00D2571C" w14:paraId="27C7328D" w14:textId="77777777">
            <w:pPr>
              <w:jc w:val="both"/>
              <w:rPr>
                <w:rFonts w:eastAsia="Calibri"/>
                <w:bCs w:val="0"/>
                <w:lang w:eastAsia="en-US"/>
              </w:rPr>
            </w:pPr>
            <w:r w:rsidRPr="003E04CB">
              <w:rPr>
                <w:rFonts w:eastAsia="Calibri"/>
                <w:bCs w:val="0"/>
                <w:lang w:eastAsia="en-US"/>
              </w:rPr>
              <w:t>LO1,2,</w:t>
            </w:r>
          </w:p>
          <w:p w:rsidRPr="003E04CB" w:rsidR="00D2571C" w:rsidP="001E5303" w:rsidRDefault="00D2571C" w14:paraId="1FEB19C0" w14:textId="77777777">
            <w:pPr>
              <w:jc w:val="both"/>
              <w:rPr>
                <w:rFonts w:eastAsia="Calibri"/>
                <w:bCs w:val="0"/>
                <w:lang w:eastAsia="en-US"/>
              </w:rPr>
            </w:pPr>
            <w:r w:rsidRPr="003E04CB">
              <w:rPr>
                <w:rFonts w:eastAsia="Calibri"/>
                <w:bCs w:val="0"/>
                <w:lang w:eastAsia="en-US"/>
              </w:rPr>
              <w:t>3,4,5,6,7</w:t>
            </w:r>
          </w:p>
        </w:tc>
        <w:tc>
          <w:tcPr>
            <w:tcW w:w="766" w:type="dxa"/>
          </w:tcPr>
          <w:p w:rsidRPr="003E04CB" w:rsidR="00D2571C" w:rsidP="001E5303" w:rsidRDefault="00D2571C" w14:paraId="19479C04" w14:textId="77777777">
            <w:pPr>
              <w:jc w:val="both"/>
              <w:rPr>
                <w:rFonts w:eastAsia="Calibri"/>
                <w:bCs w:val="0"/>
                <w:lang w:eastAsia="en-US"/>
              </w:rPr>
            </w:pPr>
            <w:r w:rsidRPr="003E04CB">
              <w:rPr>
                <w:rFonts w:eastAsia="Calibri"/>
                <w:bCs w:val="0"/>
                <w:lang w:eastAsia="en-US"/>
              </w:rPr>
              <w:t>LO</w:t>
            </w:r>
          </w:p>
          <w:p w:rsidRPr="003E04CB" w:rsidR="00D2571C" w:rsidP="001E5303" w:rsidRDefault="00D2571C" w14:paraId="6B3900F2" w14:textId="77777777">
            <w:pPr>
              <w:jc w:val="both"/>
              <w:rPr>
                <w:rFonts w:eastAsia="Calibri"/>
                <w:bCs w:val="0"/>
                <w:lang w:eastAsia="en-US"/>
              </w:rPr>
            </w:pPr>
            <w:r w:rsidRPr="003E04CB">
              <w:rPr>
                <w:rFonts w:eastAsia="Calibri"/>
                <w:bCs w:val="0"/>
                <w:lang w:eastAsia="en-US"/>
              </w:rPr>
              <w:t>1,2,4,7</w:t>
            </w:r>
          </w:p>
        </w:tc>
        <w:tc>
          <w:tcPr>
            <w:tcW w:w="605" w:type="dxa"/>
          </w:tcPr>
          <w:p w:rsidRPr="003E04CB" w:rsidR="00D2571C" w:rsidP="001E5303" w:rsidRDefault="00D2571C" w14:paraId="04E6264D" w14:textId="77777777">
            <w:pPr>
              <w:jc w:val="both"/>
              <w:rPr>
                <w:rFonts w:eastAsia="Calibri"/>
                <w:lang w:eastAsia="en-US"/>
              </w:rPr>
            </w:pPr>
            <w:r w:rsidRPr="003E04CB">
              <w:rPr>
                <w:rFonts w:eastAsia="Calibri"/>
                <w:lang w:eastAsia="en-US"/>
              </w:rPr>
              <w:t>LO6</w:t>
            </w:r>
          </w:p>
          <w:p w:rsidRPr="003E04CB" w:rsidR="00D2571C" w:rsidP="001E5303" w:rsidRDefault="00D2571C" w14:paraId="0C57F81F" w14:textId="77777777">
            <w:pPr>
              <w:jc w:val="both"/>
              <w:rPr>
                <w:rFonts w:eastAsia="Calibri"/>
                <w:lang w:eastAsia="en-US"/>
              </w:rPr>
            </w:pPr>
          </w:p>
        </w:tc>
        <w:tc>
          <w:tcPr>
            <w:tcW w:w="505" w:type="dxa"/>
          </w:tcPr>
          <w:p w:rsidRPr="003E04CB" w:rsidR="00D2571C" w:rsidP="001E5303" w:rsidRDefault="00D2571C" w14:paraId="25D66DD1" w14:textId="77777777">
            <w:pPr>
              <w:jc w:val="both"/>
              <w:rPr>
                <w:rFonts w:eastAsia="Calibri"/>
                <w:bCs w:val="0"/>
                <w:lang w:eastAsia="en-US"/>
              </w:rPr>
            </w:pPr>
            <w:r w:rsidRPr="003E04CB">
              <w:rPr>
                <w:rFonts w:eastAsia="Calibri"/>
                <w:bCs w:val="0"/>
                <w:lang w:eastAsia="en-US"/>
              </w:rPr>
              <w:t>LO</w:t>
            </w:r>
          </w:p>
          <w:p w:rsidRPr="003E04CB" w:rsidR="00D2571C" w:rsidP="001E5303" w:rsidRDefault="00D2571C" w14:paraId="2E3FB961" w14:textId="77777777">
            <w:pPr>
              <w:jc w:val="both"/>
              <w:rPr>
                <w:rFonts w:eastAsia="Calibri"/>
                <w:bCs w:val="0"/>
                <w:lang w:eastAsia="en-US"/>
              </w:rPr>
            </w:pPr>
            <w:r w:rsidRPr="003E04CB">
              <w:rPr>
                <w:rFonts w:eastAsia="Calibri"/>
                <w:bCs w:val="0"/>
                <w:lang w:eastAsia="en-US"/>
              </w:rPr>
              <w:t>6,8</w:t>
            </w:r>
          </w:p>
        </w:tc>
        <w:tc>
          <w:tcPr>
            <w:tcW w:w="916" w:type="dxa"/>
          </w:tcPr>
          <w:p w:rsidRPr="003E04CB" w:rsidR="00D2571C" w:rsidP="001E5303" w:rsidRDefault="00D2571C" w14:paraId="5DB77888" w14:textId="77777777">
            <w:pPr>
              <w:jc w:val="both"/>
              <w:rPr>
                <w:rFonts w:eastAsia="Calibri"/>
                <w:bCs w:val="0"/>
                <w:lang w:eastAsia="en-US"/>
              </w:rPr>
            </w:pPr>
            <w:r w:rsidRPr="003E04CB">
              <w:rPr>
                <w:rFonts w:eastAsia="Calibri"/>
                <w:bCs w:val="0"/>
                <w:lang w:eastAsia="en-US"/>
              </w:rPr>
              <w:t>LO1,2,</w:t>
            </w:r>
          </w:p>
          <w:p w:rsidRPr="003E04CB" w:rsidR="00D2571C" w:rsidP="001E5303" w:rsidRDefault="00D2571C" w14:paraId="6297DF62" w14:textId="77777777">
            <w:pPr>
              <w:jc w:val="both"/>
              <w:rPr>
                <w:rFonts w:eastAsia="Calibri"/>
                <w:bCs w:val="0"/>
                <w:lang w:eastAsia="en-US"/>
              </w:rPr>
            </w:pPr>
            <w:r w:rsidRPr="003E04CB">
              <w:rPr>
                <w:rFonts w:eastAsia="Calibri"/>
                <w:bCs w:val="0"/>
                <w:lang w:eastAsia="en-US"/>
              </w:rPr>
              <w:t>3,4,5,6,7</w:t>
            </w:r>
          </w:p>
        </w:tc>
        <w:tc>
          <w:tcPr>
            <w:tcW w:w="505" w:type="dxa"/>
          </w:tcPr>
          <w:p w:rsidRPr="003E04CB" w:rsidR="00D2571C" w:rsidP="001E5303" w:rsidRDefault="00D2571C" w14:paraId="7761949B" w14:textId="77777777">
            <w:pPr>
              <w:jc w:val="both"/>
              <w:rPr>
                <w:rFonts w:eastAsia="Calibri"/>
                <w:bCs w:val="0"/>
                <w:lang w:eastAsia="en-US"/>
              </w:rPr>
            </w:pPr>
            <w:r w:rsidRPr="003E04CB">
              <w:rPr>
                <w:rFonts w:eastAsia="Calibri"/>
                <w:bCs w:val="0"/>
                <w:lang w:eastAsia="en-US"/>
              </w:rPr>
              <w:t>LO</w:t>
            </w:r>
          </w:p>
          <w:p w:rsidRPr="003E04CB" w:rsidR="00D2571C" w:rsidP="001E5303" w:rsidRDefault="00D2571C" w14:paraId="758EEEA0" w14:textId="77777777">
            <w:pPr>
              <w:jc w:val="both"/>
              <w:rPr>
                <w:rFonts w:eastAsia="Calibri"/>
                <w:bCs w:val="0"/>
                <w:lang w:eastAsia="en-US"/>
              </w:rPr>
            </w:pPr>
            <w:r w:rsidRPr="003E04CB">
              <w:rPr>
                <w:rFonts w:eastAsia="Calibri"/>
                <w:bCs w:val="0"/>
                <w:lang w:eastAsia="en-US"/>
              </w:rPr>
              <w:t>6,7</w:t>
            </w:r>
          </w:p>
        </w:tc>
        <w:tc>
          <w:tcPr>
            <w:tcW w:w="505" w:type="dxa"/>
          </w:tcPr>
          <w:p w:rsidRPr="003E04CB" w:rsidR="00D2571C" w:rsidP="001E5303" w:rsidRDefault="00D2571C" w14:paraId="076554C2" w14:textId="77777777">
            <w:pPr>
              <w:jc w:val="both"/>
              <w:rPr>
                <w:rFonts w:eastAsia="Calibri"/>
                <w:bCs w:val="0"/>
                <w:lang w:eastAsia="en-US"/>
              </w:rPr>
            </w:pPr>
            <w:r w:rsidRPr="003E04CB">
              <w:rPr>
                <w:rFonts w:eastAsia="Calibri"/>
                <w:bCs w:val="0"/>
                <w:lang w:eastAsia="en-US"/>
              </w:rPr>
              <w:t>LO</w:t>
            </w:r>
          </w:p>
          <w:p w:rsidRPr="003E04CB" w:rsidR="00D2571C" w:rsidP="001E5303" w:rsidRDefault="00D2571C" w14:paraId="557147DA" w14:textId="77777777">
            <w:pPr>
              <w:jc w:val="both"/>
              <w:rPr>
                <w:rFonts w:eastAsia="Calibri"/>
                <w:bCs w:val="0"/>
                <w:lang w:eastAsia="en-US"/>
              </w:rPr>
            </w:pPr>
            <w:r w:rsidRPr="003E04CB">
              <w:rPr>
                <w:rFonts w:eastAsia="Calibri"/>
                <w:bCs w:val="0"/>
                <w:lang w:eastAsia="en-US"/>
              </w:rPr>
              <w:t>8</w:t>
            </w:r>
          </w:p>
        </w:tc>
        <w:tc>
          <w:tcPr>
            <w:tcW w:w="505" w:type="dxa"/>
          </w:tcPr>
          <w:p w:rsidRPr="003E04CB" w:rsidR="00D2571C" w:rsidP="001E5303" w:rsidRDefault="00D2571C" w14:paraId="75DE6AEE" w14:textId="77777777">
            <w:pPr>
              <w:jc w:val="both"/>
              <w:rPr>
                <w:rFonts w:eastAsia="Calibri"/>
                <w:lang w:eastAsia="en-US"/>
              </w:rPr>
            </w:pPr>
            <w:r w:rsidRPr="003E04CB">
              <w:rPr>
                <w:rFonts w:eastAsia="Calibri"/>
                <w:lang w:eastAsia="en-US"/>
              </w:rPr>
              <w:t>LO</w:t>
            </w:r>
          </w:p>
          <w:p w:rsidRPr="003E04CB" w:rsidR="00D2571C" w:rsidP="001E5303" w:rsidRDefault="00D2571C" w14:paraId="70B92C83" w14:textId="77777777">
            <w:pPr>
              <w:jc w:val="both"/>
              <w:rPr>
                <w:rFonts w:eastAsia="Calibri"/>
                <w:lang w:eastAsia="en-US"/>
              </w:rPr>
            </w:pPr>
            <w:r w:rsidRPr="003E04CB">
              <w:rPr>
                <w:rFonts w:eastAsia="Calibri"/>
                <w:lang w:eastAsia="en-US"/>
              </w:rPr>
              <w:t>8</w:t>
            </w:r>
          </w:p>
        </w:tc>
        <w:tc>
          <w:tcPr>
            <w:tcW w:w="236" w:type="dxa"/>
          </w:tcPr>
          <w:p w:rsidRPr="003E04CB" w:rsidR="00D2571C" w:rsidP="001E5303" w:rsidRDefault="00D2571C" w14:paraId="0AED87C4" w14:textId="77777777">
            <w:pPr>
              <w:jc w:val="both"/>
              <w:rPr>
                <w:rFonts w:eastAsia="Calibri"/>
                <w:lang w:eastAsia="en-US"/>
              </w:rPr>
            </w:pPr>
            <w:r w:rsidRPr="003E04CB">
              <w:rPr>
                <w:rFonts w:eastAsia="Calibri"/>
                <w:lang w:eastAsia="en-US"/>
              </w:rPr>
              <w:t>-</w:t>
            </w:r>
          </w:p>
        </w:tc>
      </w:tr>
    </w:tbl>
    <w:p w:rsidRPr="003E04CB" w:rsidR="00D2571C" w:rsidP="00D2571C" w:rsidRDefault="00D2571C" w14:paraId="647E9446" w14:textId="77777777">
      <w:pPr>
        <w:jc w:val="both"/>
        <w:rPr>
          <w:lang w:val="en-US"/>
        </w:rPr>
      </w:pPr>
    </w:p>
    <w:p w:rsidRPr="003E04CB" w:rsidR="00D2571C" w:rsidP="00D2571C" w:rsidRDefault="00D2571C" w14:paraId="670B36D7" w14:textId="77777777">
      <w:pPr>
        <w:jc w:val="both"/>
        <w:rPr>
          <w:lang w:val="en-US"/>
        </w:rPr>
      </w:pP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5"/>
        <w:gridCol w:w="1003"/>
        <w:gridCol w:w="1080"/>
        <w:gridCol w:w="1990"/>
      </w:tblGrid>
      <w:tr w:rsidRPr="003E04CB" w:rsidR="00D2571C" w:rsidTr="00D2571C" w14:paraId="7A44F690" w14:textId="77777777">
        <w:trPr>
          <w:trHeight w:val="264"/>
        </w:trPr>
        <w:tc>
          <w:tcPr>
            <w:tcW w:w="9498" w:type="dxa"/>
            <w:gridSpan w:val="4"/>
            <w:tcBorders>
              <w:top w:val="single" w:color="auto" w:sz="4" w:space="0"/>
              <w:left w:val="single" w:color="auto" w:sz="4" w:space="0"/>
              <w:bottom w:val="single" w:color="auto" w:sz="4" w:space="0"/>
              <w:right w:val="single" w:color="auto" w:sz="4" w:space="0"/>
            </w:tcBorders>
          </w:tcPr>
          <w:p w:rsidRPr="003E04CB" w:rsidR="00D2571C" w:rsidP="001E5303" w:rsidRDefault="00D2571C" w14:paraId="3443C826" w14:textId="77777777">
            <w:pPr>
              <w:jc w:val="both"/>
              <w:rPr>
                <w:b w:val="0"/>
                <w:lang w:bidi="hi-IN"/>
              </w:rPr>
            </w:pPr>
            <w:r w:rsidRPr="003E04CB">
              <w:rPr>
                <w:lang w:bidi="hi-IN"/>
              </w:rPr>
              <w:t xml:space="preserve">AKTS Table: </w:t>
            </w:r>
          </w:p>
          <w:p w:rsidRPr="003E04CB" w:rsidR="00D2571C" w:rsidP="001E5303" w:rsidRDefault="00D2571C" w14:paraId="27621ED1" w14:textId="77777777">
            <w:pPr>
              <w:jc w:val="both"/>
              <w:rPr>
                <w:lang w:bidi="hi-IN"/>
              </w:rPr>
            </w:pPr>
          </w:p>
        </w:tc>
      </w:tr>
      <w:tr w:rsidRPr="003E04CB" w:rsidR="00D2571C" w:rsidTr="00D2571C" w14:paraId="51422E61" w14:textId="77777777">
        <w:trPr>
          <w:trHeight w:val="264"/>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42B3ECD2" w14:textId="77777777">
            <w:pPr>
              <w:jc w:val="both"/>
              <w:rPr>
                <w:b w:val="0"/>
                <w:lang w:bidi="hi-IN"/>
              </w:rPr>
            </w:pPr>
            <w:r w:rsidRPr="003E04CB">
              <w:rPr>
                <w:lang w:bidi="hi-IN"/>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B910D88" w14:textId="77777777">
            <w:pPr>
              <w:jc w:val="both"/>
              <w:rPr>
                <w:lang w:bidi="hi-IN"/>
              </w:rPr>
            </w:pPr>
            <w:r w:rsidRPr="003E04CB">
              <w:rPr>
                <w:lang w:bidi="hi-IN"/>
              </w:rPr>
              <w:t>Number</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56C0DAB2" w14:textId="77777777">
            <w:pPr>
              <w:jc w:val="both"/>
              <w:rPr>
                <w:lang w:bidi="hi-IN"/>
              </w:rPr>
            </w:pPr>
            <w:r w:rsidRPr="003E04CB">
              <w:rPr>
                <w:lang w:bidi="hi-IN"/>
              </w:rPr>
              <w:t>Duration</w:t>
            </w:r>
          </w:p>
          <w:p w:rsidRPr="003E04CB" w:rsidR="00D2571C" w:rsidP="001E5303" w:rsidRDefault="00D2571C" w14:paraId="3F92B2A9" w14:textId="77777777">
            <w:pPr>
              <w:jc w:val="both"/>
              <w:rPr>
                <w:lang w:bidi="hi-IN"/>
              </w:rPr>
            </w:pPr>
            <w:r w:rsidRPr="003E04CB">
              <w:rPr>
                <w:lang w:bidi="hi-IN"/>
              </w:rPr>
              <w:t>(</w:t>
            </w:r>
            <w:proofErr w:type="gramStart"/>
            <w:r w:rsidRPr="003E04CB">
              <w:rPr>
                <w:lang w:bidi="hi-IN"/>
              </w:rPr>
              <w:t>hour</w:t>
            </w:r>
            <w:proofErr w:type="gramEnd"/>
            <w:r w:rsidRPr="003E04CB">
              <w:rPr>
                <w:lang w:bidi="hi-IN"/>
              </w:rPr>
              <w:t>)</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9DCC89F" w14:textId="77777777">
            <w:pPr>
              <w:jc w:val="both"/>
              <w:rPr>
                <w:lang w:bidi="hi-IN"/>
              </w:rPr>
            </w:pPr>
            <w:r w:rsidRPr="003E04CB">
              <w:rPr>
                <w:lang w:bidi="hi-IN"/>
              </w:rPr>
              <w:t>Total Workload</w:t>
            </w:r>
          </w:p>
          <w:p w:rsidRPr="003E04CB" w:rsidR="00D2571C" w:rsidP="001E5303" w:rsidRDefault="00D2571C" w14:paraId="260963B0" w14:textId="77777777">
            <w:pPr>
              <w:jc w:val="both"/>
              <w:rPr>
                <w:lang w:bidi="hi-IN"/>
              </w:rPr>
            </w:pPr>
            <w:r w:rsidRPr="003E04CB">
              <w:rPr>
                <w:lang w:bidi="hi-IN"/>
              </w:rPr>
              <w:t xml:space="preserve">(Hour) </w:t>
            </w:r>
          </w:p>
        </w:tc>
      </w:tr>
      <w:tr w:rsidRPr="003E04CB" w:rsidR="00D2571C" w:rsidTr="00D2571C" w14:paraId="7F7B879D" w14:textId="77777777">
        <w:trPr>
          <w:trHeight w:val="264"/>
        </w:trPr>
        <w:tc>
          <w:tcPr>
            <w:tcW w:w="9498" w:type="dxa"/>
            <w:gridSpan w:val="4"/>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2FA181A" w14:textId="77777777">
            <w:pPr>
              <w:jc w:val="both"/>
              <w:rPr>
                <w:lang w:bidi="hi-IN"/>
              </w:rPr>
            </w:pPr>
            <w:r w:rsidRPr="003E04CB">
              <w:rPr>
                <w:lang w:bidi="hi-IN"/>
              </w:rPr>
              <w:t>Activities during the course</w:t>
            </w:r>
          </w:p>
        </w:tc>
      </w:tr>
      <w:tr w:rsidRPr="003E04CB" w:rsidR="00D2571C" w:rsidTr="00D2571C" w14:paraId="5BE320C3"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410EA113" w14:textId="77777777">
            <w:pPr>
              <w:ind w:firstLine="540"/>
              <w:jc w:val="both"/>
              <w:rPr>
                <w:lang w:bidi="hi-IN"/>
              </w:rPr>
            </w:pPr>
            <w:r w:rsidRPr="003E04CB">
              <w:rPr>
                <w:lang w:bidi="hi-IN"/>
              </w:rPr>
              <w:t>Lecturing</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946264C" w14:textId="77777777">
            <w:pPr>
              <w:jc w:val="both"/>
              <w:rPr>
                <w:b w:val="0"/>
                <w:lang w:bidi="hi-IN"/>
              </w:rPr>
            </w:pPr>
            <w:r w:rsidRPr="003E04CB">
              <w:rPr>
                <w:b w:val="0"/>
                <w:lang w:bidi="hi-IN"/>
              </w:rPr>
              <w:t>14</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43382DFE" w14:textId="77777777">
            <w:pPr>
              <w:jc w:val="both"/>
              <w:rPr>
                <w:b w:val="0"/>
                <w:lang w:bidi="hi-IN"/>
              </w:rPr>
            </w:pPr>
            <w:r w:rsidRPr="003E04CB">
              <w:rPr>
                <w:b w:val="0"/>
                <w:lang w:bidi="hi-IN"/>
              </w:rPr>
              <w:t>5</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5D4930D4" w14:textId="77777777">
            <w:pPr>
              <w:jc w:val="both"/>
              <w:rPr>
                <w:b w:val="0"/>
                <w:lang w:bidi="hi-IN"/>
              </w:rPr>
            </w:pPr>
            <w:r w:rsidRPr="003E04CB">
              <w:rPr>
                <w:b w:val="0"/>
                <w:lang w:bidi="hi-IN"/>
              </w:rPr>
              <w:t>70</w:t>
            </w:r>
          </w:p>
        </w:tc>
      </w:tr>
      <w:tr w:rsidRPr="003E04CB" w:rsidR="00D2571C" w:rsidTr="00D2571C" w14:paraId="78CEE042"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36CBA53" w14:textId="77777777">
            <w:pPr>
              <w:ind w:firstLine="540"/>
              <w:jc w:val="both"/>
              <w:rPr>
                <w:lang w:bidi="hi-IN"/>
              </w:rPr>
            </w:pPr>
            <w:r w:rsidRPr="003E04CB">
              <w:rPr>
                <w:lang w:bidi="hi-IN"/>
              </w:rPr>
              <w:t xml:space="preserve">Practice </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D34C1B0" w14:textId="77777777">
            <w:pPr>
              <w:jc w:val="both"/>
              <w:rPr>
                <w:b w:val="0"/>
                <w:lang w:bidi="hi-IN"/>
              </w:rPr>
            </w:pPr>
            <w:r w:rsidRPr="003E04CB">
              <w:rPr>
                <w:b w:val="0"/>
                <w:lang w:bidi="hi-IN"/>
              </w:rPr>
              <w:t>14</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BF77E57" w14:textId="77777777">
            <w:pPr>
              <w:jc w:val="both"/>
              <w:rPr>
                <w:b w:val="0"/>
                <w:lang w:bidi="hi-IN"/>
              </w:rPr>
            </w:pPr>
            <w:r w:rsidRPr="003E04CB">
              <w:rPr>
                <w:b w:val="0"/>
                <w:lang w:bidi="hi-IN"/>
              </w:rPr>
              <w:t>6</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0B69DC3" w14:textId="77777777">
            <w:pPr>
              <w:jc w:val="both"/>
              <w:rPr>
                <w:b w:val="0"/>
                <w:lang w:bidi="hi-IN"/>
              </w:rPr>
            </w:pPr>
            <w:r w:rsidRPr="003E04CB">
              <w:rPr>
                <w:b w:val="0"/>
                <w:lang w:bidi="hi-IN"/>
              </w:rPr>
              <w:t>84</w:t>
            </w:r>
          </w:p>
        </w:tc>
      </w:tr>
      <w:tr w:rsidRPr="003E04CB" w:rsidR="00D2571C" w:rsidTr="00D2571C" w14:paraId="429BD129" w14:textId="77777777">
        <w:trPr>
          <w:trHeight w:val="250"/>
        </w:trPr>
        <w:tc>
          <w:tcPr>
            <w:tcW w:w="9498" w:type="dxa"/>
            <w:gridSpan w:val="4"/>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37E3A71" w14:textId="77777777">
            <w:pPr>
              <w:jc w:val="both"/>
              <w:rPr>
                <w:b w:val="0"/>
                <w:lang w:bidi="hi-IN"/>
              </w:rPr>
            </w:pPr>
            <w:r w:rsidRPr="003E04CB">
              <w:rPr>
                <w:lang w:bidi="hi-IN"/>
              </w:rPr>
              <w:t>Exams</w:t>
            </w:r>
          </w:p>
          <w:p w:rsidRPr="003E04CB" w:rsidR="00D2571C" w:rsidP="001E5303" w:rsidRDefault="00D2571C" w14:paraId="0C94C6D0" w14:textId="77777777">
            <w:pPr>
              <w:jc w:val="both"/>
              <w:rPr>
                <w:lang w:bidi="hi-IN"/>
              </w:rPr>
            </w:pPr>
            <w:r w:rsidRPr="003E04CB">
              <w:rPr>
                <w:lang w:bidi="hi-IN"/>
              </w:rPr>
              <w:t>(If the exam is performed within the course hours, the exam duration in question shall be extracted from the activities during the course)</w:t>
            </w:r>
          </w:p>
        </w:tc>
      </w:tr>
      <w:tr w:rsidRPr="003E04CB" w:rsidR="00D2571C" w:rsidTr="00D2571C" w14:paraId="66F07F1D"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EB3E330" w14:textId="77777777">
            <w:pPr>
              <w:ind w:left="540"/>
              <w:jc w:val="both"/>
              <w:rPr>
                <w:lang w:bidi="hi-IN"/>
              </w:rPr>
            </w:pPr>
            <w:r w:rsidRPr="003E04CB">
              <w:rPr>
                <w:lang w:bidi="hi-IN"/>
              </w:rPr>
              <w:t>Final Exam</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61FABB7" w14:textId="77777777">
            <w:pPr>
              <w:jc w:val="both"/>
              <w:rPr>
                <w:b w:val="0"/>
                <w:lang w:bidi="hi-IN"/>
              </w:rPr>
            </w:pPr>
            <w:r w:rsidRPr="003E04CB">
              <w:rPr>
                <w:b w:val="0"/>
                <w:lang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80B47F4" w14:textId="77777777">
            <w:pPr>
              <w:jc w:val="both"/>
              <w:rPr>
                <w:b w:val="0"/>
                <w:lang w:bidi="hi-IN"/>
              </w:rPr>
            </w:pPr>
            <w:r w:rsidRPr="003E04CB">
              <w:rPr>
                <w:b w:val="0"/>
                <w:lang w:bidi="hi-IN"/>
              </w:rPr>
              <w:t>2</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3D3FF28" w14:textId="77777777">
            <w:pPr>
              <w:jc w:val="both"/>
              <w:rPr>
                <w:b w:val="0"/>
                <w:lang w:bidi="hi-IN"/>
              </w:rPr>
            </w:pPr>
            <w:r w:rsidRPr="003E04CB">
              <w:rPr>
                <w:b w:val="0"/>
                <w:lang w:bidi="hi-IN"/>
              </w:rPr>
              <w:t>2</w:t>
            </w:r>
          </w:p>
        </w:tc>
      </w:tr>
      <w:tr w:rsidRPr="003E04CB" w:rsidR="00D2571C" w:rsidTr="00D2571C" w14:paraId="62230146"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34976B8" w14:textId="77777777">
            <w:pPr>
              <w:ind w:left="540"/>
              <w:jc w:val="both"/>
              <w:rPr>
                <w:lang w:bidi="hi-IN"/>
              </w:rPr>
            </w:pPr>
            <w:r w:rsidRPr="003E04CB">
              <w:rPr>
                <w:lang w:bidi="hi-IN"/>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245C3C00" w14:textId="77777777">
            <w:pPr>
              <w:jc w:val="both"/>
              <w:rPr>
                <w:b w:val="0"/>
                <w:lang w:bidi="hi-IN"/>
              </w:rPr>
            </w:pPr>
            <w:r w:rsidRPr="003E04CB">
              <w:rPr>
                <w:b w:val="0"/>
                <w:lang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1768699" w14:textId="77777777">
            <w:pPr>
              <w:jc w:val="both"/>
              <w:rPr>
                <w:b w:val="0"/>
                <w:lang w:bidi="hi-IN"/>
              </w:rPr>
            </w:pPr>
            <w:r w:rsidRPr="003E04CB">
              <w:rPr>
                <w:b w:val="0"/>
                <w:lang w:bidi="hi-IN"/>
              </w:rPr>
              <w:t>2</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B1650B5" w14:textId="77777777">
            <w:pPr>
              <w:jc w:val="both"/>
              <w:rPr>
                <w:b w:val="0"/>
                <w:lang w:bidi="hi-IN"/>
              </w:rPr>
            </w:pPr>
            <w:r w:rsidRPr="003E04CB">
              <w:rPr>
                <w:b w:val="0"/>
                <w:lang w:bidi="hi-IN"/>
              </w:rPr>
              <w:t>2</w:t>
            </w:r>
          </w:p>
        </w:tc>
      </w:tr>
      <w:tr w:rsidRPr="003E04CB" w:rsidR="00D2571C" w:rsidTr="00D2571C" w14:paraId="10379575"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3F4D7B5" w14:textId="77777777">
            <w:pPr>
              <w:ind w:left="540"/>
              <w:jc w:val="both"/>
              <w:rPr>
                <w:lang w:bidi="hi-IN"/>
              </w:rPr>
            </w:pPr>
            <w:r w:rsidRPr="003E04CB">
              <w:rPr>
                <w:lang w:bidi="hi-IN"/>
              </w:rPr>
              <w:t>Other short exams/ quizzes etc.</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3042F92" w14:textId="77777777">
            <w:pPr>
              <w:jc w:val="both"/>
              <w:rPr>
                <w:b w:val="0"/>
                <w:lang w:bidi="hi-IN"/>
              </w:rPr>
            </w:pPr>
            <w:r w:rsidRPr="003E04CB">
              <w:rPr>
                <w:b w:val="0"/>
                <w:lang w:bidi="hi-IN"/>
              </w:rPr>
              <w:t>-</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22A1AE69" w14:textId="77777777">
            <w:pPr>
              <w:jc w:val="both"/>
              <w:rPr>
                <w:b w:val="0"/>
                <w:lang w:bidi="hi-IN"/>
              </w:rPr>
            </w:pPr>
            <w:r w:rsidRPr="003E04CB">
              <w:rPr>
                <w:b w:val="0"/>
                <w:lang w:bidi="hi-IN"/>
              </w:rPr>
              <w:t>-</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2FACB8BA" w14:textId="77777777">
            <w:pPr>
              <w:jc w:val="both"/>
              <w:rPr>
                <w:b w:val="0"/>
                <w:lang w:bidi="hi-IN"/>
              </w:rPr>
            </w:pPr>
            <w:r w:rsidRPr="003E04CB">
              <w:rPr>
                <w:b w:val="0"/>
                <w:lang w:bidi="hi-IN"/>
              </w:rPr>
              <w:t>-</w:t>
            </w:r>
          </w:p>
        </w:tc>
      </w:tr>
      <w:tr w:rsidRPr="003E04CB" w:rsidR="00D2571C" w:rsidTr="00D2571C" w14:paraId="65019369" w14:textId="77777777">
        <w:trPr>
          <w:trHeight w:val="250"/>
        </w:trPr>
        <w:tc>
          <w:tcPr>
            <w:tcW w:w="9498" w:type="dxa"/>
            <w:gridSpan w:val="4"/>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F6D73D5" w14:textId="77777777">
            <w:pPr>
              <w:jc w:val="both"/>
              <w:rPr>
                <w:lang w:bidi="hi-IN"/>
              </w:rPr>
            </w:pPr>
            <w:r w:rsidRPr="003E04CB">
              <w:rPr>
                <w:lang w:bidi="hi-IN"/>
              </w:rPr>
              <w:t>Activities outside of the course</w:t>
            </w:r>
          </w:p>
        </w:tc>
      </w:tr>
      <w:tr w:rsidRPr="003E04CB" w:rsidR="00D2571C" w:rsidTr="00D2571C" w14:paraId="2F2CFBF1"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881059B" w14:textId="77777777">
            <w:pPr>
              <w:ind w:left="540"/>
              <w:jc w:val="both"/>
              <w:rPr>
                <w:lang w:bidi="hi-IN"/>
              </w:rPr>
            </w:pPr>
            <w:r w:rsidRPr="003E04CB">
              <w:rPr>
                <w:lang w:bidi="hi-IN"/>
              </w:rPr>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58C0B258" w14:textId="77777777">
            <w:pPr>
              <w:jc w:val="both"/>
              <w:rPr>
                <w:b w:val="0"/>
                <w:lang w:bidi="hi-IN"/>
              </w:rPr>
            </w:pPr>
            <w:r w:rsidRPr="003E04CB">
              <w:rPr>
                <w:b w:val="0"/>
                <w:lang w:bidi="hi-IN"/>
              </w:rPr>
              <w:t>14</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386CC28" w14:textId="77777777">
            <w:pPr>
              <w:jc w:val="both"/>
              <w:rPr>
                <w:b w:val="0"/>
                <w:lang w:bidi="hi-IN"/>
              </w:rPr>
            </w:pPr>
            <w:r w:rsidRPr="003E04CB">
              <w:rPr>
                <w:b w:val="0"/>
                <w:lang w:bidi="hi-IN"/>
              </w:rPr>
              <w:t>4</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55313D8" w14:textId="77777777">
            <w:pPr>
              <w:jc w:val="both"/>
              <w:rPr>
                <w:b w:val="0"/>
                <w:lang w:bidi="hi-IN"/>
              </w:rPr>
            </w:pPr>
            <w:r w:rsidRPr="003E04CB">
              <w:rPr>
                <w:b w:val="0"/>
                <w:lang w:bidi="hi-IN"/>
              </w:rPr>
              <w:t>56</w:t>
            </w:r>
          </w:p>
        </w:tc>
      </w:tr>
      <w:tr w:rsidRPr="003E04CB" w:rsidR="00D2571C" w:rsidTr="00D2571C" w14:paraId="758D0330"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BCA2869" w14:textId="77777777">
            <w:pPr>
              <w:ind w:firstLine="540"/>
              <w:jc w:val="both"/>
              <w:rPr>
                <w:lang w:bidi="hi-IN"/>
              </w:rPr>
            </w:pPr>
            <w:r w:rsidRPr="003E04CB">
              <w:rPr>
                <w:lang w:bidi="hi-IN"/>
              </w:rPr>
              <w:t>Preparation to the midterm exam</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457D3882" w14:textId="77777777">
            <w:pPr>
              <w:jc w:val="both"/>
              <w:rPr>
                <w:b w:val="0"/>
                <w:lang w:bidi="hi-IN"/>
              </w:rPr>
            </w:pPr>
            <w:r w:rsidRPr="003E04CB">
              <w:rPr>
                <w:b w:val="0"/>
                <w:lang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FEDB082" w14:textId="77777777">
            <w:pPr>
              <w:jc w:val="both"/>
              <w:rPr>
                <w:b w:val="0"/>
                <w:lang w:bidi="hi-IN"/>
              </w:rPr>
            </w:pPr>
            <w:r w:rsidRPr="003E04CB">
              <w:rPr>
                <w:b w:val="0"/>
                <w:lang w:bidi="hi-IN"/>
              </w:rPr>
              <w:t>28</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C9970E7" w14:textId="77777777">
            <w:pPr>
              <w:jc w:val="both"/>
              <w:rPr>
                <w:b w:val="0"/>
                <w:lang w:bidi="hi-IN"/>
              </w:rPr>
            </w:pPr>
            <w:r w:rsidRPr="003E04CB">
              <w:rPr>
                <w:b w:val="0"/>
                <w:lang w:bidi="hi-IN"/>
              </w:rPr>
              <w:t>28</w:t>
            </w:r>
          </w:p>
        </w:tc>
      </w:tr>
      <w:tr w:rsidRPr="003E04CB" w:rsidR="00D2571C" w:rsidTr="00D2571C" w14:paraId="25C151BF"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DC04E43" w14:textId="77777777">
            <w:pPr>
              <w:ind w:firstLine="540"/>
              <w:jc w:val="both"/>
              <w:rPr>
                <w:lang w:bidi="hi-IN"/>
              </w:rPr>
            </w:pPr>
            <w:r w:rsidRPr="003E04CB">
              <w:rPr>
                <w:lang w:bidi="hi-IN"/>
              </w:rPr>
              <w:t>Preparation to the final exam</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58723B4" w14:textId="77777777">
            <w:pPr>
              <w:jc w:val="both"/>
              <w:rPr>
                <w:b w:val="0"/>
                <w:lang w:bidi="hi-IN"/>
              </w:rPr>
            </w:pPr>
            <w:r w:rsidRPr="003E04CB">
              <w:rPr>
                <w:b w:val="0"/>
                <w:lang w:bidi="hi-IN"/>
              </w:rPr>
              <w:t>1</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C716F2D" w14:textId="77777777">
            <w:pPr>
              <w:jc w:val="both"/>
              <w:rPr>
                <w:b w:val="0"/>
                <w:lang w:bidi="hi-IN"/>
              </w:rPr>
            </w:pPr>
            <w:r w:rsidRPr="003E04CB">
              <w:rPr>
                <w:b w:val="0"/>
                <w:lang w:bidi="hi-IN"/>
              </w:rPr>
              <w:t>28</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26C319CB" w14:textId="77777777">
            <w:pPr>
              <w:jc w:val="both"/>
              <w:rPr>
                <w:b w:val="0"/>
                <w:lang w:bidi="hi-IN"/>
              </w:rPr>
            </w:pPr>
            <w:r w:rsidRPr="003E04CB">
              <w:rPr>
                <w:b w:val="0"/>
                <w:lang w:bidi="hi-IN"/>
              </w:rPr>
              <w:t>28</w:t>
            </w:r>
          </w:p>
        </w:tc>
      </w:tr>
      <w:tr w:rsidRPr="003E04CB" w:rsidR="00D2571C" w:rsidTr="00D2571C" w14:paraId="18B422EA" w14:textId="77777777">
        <w:trPr>
          <w:trHeight w:val="250"/>
        </w:trPr>
        <w:tc>
          <w:tcPr>
            <w:tcW w:w="5425"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0469CD6E" w14:textId="77777777">
            <w:pPr>
              <w:ind w:firstLine="540"/>
              <w:jc w:val="both"/>
              <w:rPr>
                <w:lang w:bidi="hi-IN"/>
              </w:rPr>
            </w:pPr>
            <w:r w:rsidRPr="003E04CB">
              <w:rPr>
                <w:lang w:bidi="hi-IN"/>
              </w:rPr>
              <w:t>Independent study</w:t>
            </w:r>
          </w:p>
        </w:tc>
        <w:tc>
          <w:tcPr>
            <w:tcW w:w="1003"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69FA9B8C" w14:textId="77777777">
            <w:pPr>
              <w:jc w:val="both"/>
              <w:rPr>
                <w:b w:val="0"/>
                <w:lang w:bidi="hi-IN"/>
              </w:rPr>
            </w:pPr>
            <w:r w:rsidRPr="003E04CB">
              <w:rPr>
                <w:b w:val="0"/>
                <w:lang w:bidi="hi-IN"/>
              </w:rPr>
              <w:t>14</w:t>
            </w:r>
          </w:p>
        </w:tc>
        <w:tc>
          <w:tcPr>
            <w:tcW w:w="1080"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4E2E389A" w14:textId="77777777">
            <w:pPr>
              <w:jc w:val="both"/>
              <w:rPr>
                <w:b w:val="0"/>
                <w:lang w:bidi="hi-IN"/>
              </w:rPr>
            </w:pPr>
            <w:r w:rsidRPr="003E04CB">
              <w:rPr>
                <w:b w:val="0"/>
                <w:lang w:bidi="hi-IN"/>
              </w:rPr>
              <w:t>4</w:t>
            </w:r>
          </w:p>
        </w:tc>
        <w:tc>
          <w:tcPr>
            <w:tcW w:w="1990"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5E3E579E" w14:textId="77777777">
            <w:pPr>
              <w:jc w:val="both"/>
              <w:rPr>
                <w:b w:val="0"/>
                <w:lang w:bidi="hi-IN"/>
              </w:rPr>
            </w:pPr>
            <w:r w:rsidRPr="003E04CB">
              <w:rPr>
                <w:b w:val="0"/>
                <w:lang w:bidi="hi-IN"/>
              </w:rPr>
              <w:t>56</w:t>
            </w:r>
          </w:p>
        </w:tc>
      </w:tr>
      <w:tr w:rsidRPr="003E04CB" w:rsidR="00D2571C" w:rsidTr="00D2571C" w14:paraId="5352CDA2"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51AC2EAB" w14:textId="77777777">
            <w:pPr>
              <w:ind w:firstLine="540"/>
              <w:jc w:val="both"/>
              <w:rPr>
                <w:lang w:bidi="hi-IN"/>
              </w:rPr>
            </w:pPr>
            <w:r w:rsidRPr="003E04CB">
              <w:rPr>
                <w:lang w:bidi="hi-IN"/>
              </w:rPr>
              <w:t>Preparation to other short exams</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558730C9" w14:textId="77777777">
            <w:pPr>
              <w:jc w:val="both"/>
              <w:rPr>
                <w:b w:val="0"/>
                <w:lang w:bidi="hi-IN"/>
              </w:rPr>
            </w:pPr>
            <w:r w:rsidRPr="003E04CB">
              <w:rPr>
                <w:b w:val="0"/>
                <w:lang w:bidi="hi-IN"/>
              </w:rPr>
              <w:t>-</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E67609E" w14:textId="77777777">
            <w:pPr>
              <w:jc w:val="both"/>
              <w:rPr>
                <w:b w:val="0"/>
                <w:lang w:bidi="hi-IN"/>
              </w:rPr>
            </w:pPr>
            <w:r w:rsidRPr="003E04CB">
              <w:rPr>
                <w:b w:val="0"/>
                <w:lang w:bidi="hi-IN"/>
              </w:rPr>
              <w:t>-</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EF25FD2" w14:textId="77777777">
            <w:pPr>
              <w:jc w:val="both"/>
              <w:rPr>
                <w:b w:val="0"/>
                <w:lang w:bidi="hi-IN"/>
              </w:rPr>
            </w:pPr>
            <w:r w:rsidRPr="003E04CB">
              <w:rPr>
                <w:b w:val="0"/>
                <w:lang w:bidi="hi-IN"/>
              </w:rPr>
              <w:t>-</w:t>
            </w:r>
          </w:p>
        </w:tc>
      </w:tr>
      <w:tr w:rsidRPr="003E04CB" w:rsidR="00D2571C" w:rsidTr="00D2571C" w14:paraId="4B0B5DE9"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2AA7B198" w14:textId="77777777">
            <w:pPr>
              <w:ind w:firstLine="540"/>
              <w:jc w:val="both"/>
              <w:rPr>
                <w:lang w:bidi="hi-IN"/>
              </w:rPr>
            </w:pPr>
            <w:r w:rsidRPr="003E04CB">
              <w:rPr>
                <w:lang w:bidi="hi-IN"/>
              </w:rPr>
              <w:t>Homework</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E54E3B7" w14:textId="77777777">
            <w:pPr>
              <w:jc w:val="both"/>
              <w:rPr>
                <w:b w:val="0"/>
                <w:lang w:bidi="hi-IN"/>
              </w:rPr>
            </w:pPr>
            <w:r w:rsidRPr="003E04CB">
              <w:rPr>
                <w:b w:val="0"/>
                <w:lang w:bidi="hi-IN"/>
              </w:rPr>
              <w:t>-</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9B0D8F8" w14:textId="77777777">
            <w:pPr>
              <w:jc w:val="both"/>
              <w:rPr>
                <w:b w:val="0"/>
                <w:lang w:bidi="hi-IN"/>
              </w:rPr>
            </w:pPr>
            <w:r w:rsidRPr="003E04CB">
              <w:rPr>
                <w:b w:val="0"/>
                <w:lang w:bidi="hi-IN"/>
              </w:rPr>
              <w:t>-</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08074BE" w14:textId="77777777">
            <w:pPr>
              <w:jc w:val="both"/>
              <w:rPr>
                <w:b w:val="0"/>
                <w:lang w:bidi="hi-IN"/>
              </w:rPr>
            </w:pPr>
            <w:r w:rsidRPr="003E04CB">
              <w:rPr>
                <w:b w:val="0"/>
                <w:lang w:bidi="hi-IN"/>
              </w:rPr>
              <w:t>-</w:t>
            </w:r>
          </w:p>
        </w:tc>
      </w:tr>
      <w:tr w:rsidRPr="003E04CB" w:rsidR="00D2571C" w:rsidTr="00D2571C" w14:paraId="7C7443C1"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0E1E9907" w14:textId="77777777">
            <w:pPr>
              <w:ind w:firstLine="540"/>
              <w:jc w:val="both"/>
              <w:rPr>
                <w:lang w:bidi="hi-IN"/>
              </w:rPr>
            </w:pPr>
            <w:r w:rsidRPr="003E04CB">
              <w:rPr>
                <w:lang w:bidi="hi-IN"/>
              </w:rPr>
              <w:t>Making presentation</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46E14BCD" w14:textId="77777777">
            <w:pPr>
              <w:jc w:val="both"/>
              <w:rPr>
                <w:b w:val="0"/>
                <w:lang w:bidi="hi-IN"/>
              </w:rPr>
            </w:pPr>
            <w:r w:rsidRPr="003E04CB">
              <w:rPr>
                <w:b w:val="0"/>
                <w:lang w:bidi="hi-IN"/>
              </w:rPr>
              <w:t>-</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4C25E265" w14:textId="77777777">
            <w:pPr>
              <w:jc w:val="both"/>
              <w:rPr>
                <w:b w:val="0"/>
                <w:lang w:bidi="hi-IN"/>
              </w:rPr>
            </w:pPr>
            <w:r w:rsidRPr="003E04CB">
              <w:rPr>
                <w:b w:val="0"/>
                <w:lang w:bidi="hi-IN"/>
              </w:rPr>
              <w:t>-</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46B1E3F" w14:textId="77777777">
            <w:pPr>
              <w:jc w:val="both"/>
              <w:rPr>
                <w:b w:val="0"/>
                <w:lang w:bidi="hi-IN"/>
              </w:rPr>
            </w:pPr>
            <w:r w:rsidRPr="003E04CB">
              <w:rPr>
                <w:b w:val="0"/>
                <w:lang w:bidi="hi-IN"/>
              </w:rPr>
              <w:t>-</w:t>
            </w:r>
          </w:p>
        </w:tc>
      </w:tr>
      <w:tr w:rsidRPr="003E04CB" w:rsidR="00D2571C" w:rsidTr="00D2571C" w14:paraId="16980B70"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3584065" w14:textId="77777777">
            <w:pPr>
              <w:ind w:firstLine="540"/>
              <w:jc w:val="both"/>
              <w:rPr>
                <w:lang w:bidi="hi-IN"/>
              </w:rPr>
            </w:pPr>
            <w:r w:rsidRPr="003E04CB">
              <w:rPr>
                <w:lang w:bidi="hi-IN"/>
              </w:rPr>
              <w:t>Other (please specify)</w:t>
            </w:r>
          </w:p>
        </w:tc>
        <w:tc>
          <w:tcPr>
            <w:tcW w:w="1003"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BAB3124" w14:textId="77777777">
            <w:pPr>
              <w:jc w:val="both"/>
              <w:rPr>
                <w:b w:val="0"/>
                <w:lang w:bidi="hi-IN"/>
              </w:rPr>
            </w:pPr>
            <w:r w:rsidRPr="003E04CB">
              <w:rPr>
                <w:b w:val="0"/>
                <w:lang w:bidi="hi-IN"/>
              </w:rPr>
              <w:t>-</w:t>
            </w:r>
          </w:p>
        </w:tc>
        <w:tc>
          <w:tcPr>
            <w:tcW w:w="108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318912BD" w14:textId="77777777">
            <w:pPr>
              <w:jc w:val="both"/>
              <w:rPr>
                <w:b w:val="0"/>
                <w:lang w:bidi="hi-IN"/>
              </w:rPr>
            </w:pPr>
            <w:r w:rsidRPr="003E04CB">
              <w:rPr>
                <w:b w:val="0"/>
                <w:lang w:bidi="hi-IN"/>
              </w:rPr>
              <w:t>-</w:t>
            </w: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72A09C46" w14:textId="77777777">
            <w:pPr>
              <w:jc w:val="both"/>
              <w:rPr>
                <w:b w:val="0"/>
                <w:lang w:bidi="hi-IN"/>
              </w:rPr>
            </w:pPr>
            <w:r w:rsidRPr="003E04CB">
              <w:rPr>
                <w:b w:val="0"/>
                <w:lang w:bidi="hi-IN"/>
              </w:rPr>
              <w:t>-</w:t>
            </w:r>
          </w:p>
        </w:tc>
      </w:tr>
      <w:tr w:rsidRPr="003E04CB" w:rsidR="00D2571C" w:rsidTr="00D2571C" w14:paraId="7BEE24AF" w14:textId="77777777">
        <w:trPr>
          <w:trHeight w:val="250"/>
        </w:trPr>
        <w:tc>
          <w:tcPr>
            <w:tcW w:w="5425"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61FB91A4" w14:textId="77777777">
            <w:pPr>
              <w:ind w:firstLine="540"/>
              <w:jc w:val="both"/>
              <w:rPr>
                <w:b w:val="0"/>
                <w:lang w:bidi="hi-IN"/>
              </w:rPr>
            </w:pPr>
            <w:r w:rsidRPr="003E04CB">
              <w:rPr>
                <w:lang w:bidi="hi-IN"/>
              </w:rPr>
              <w:t>Total Workload (</w:t>
            </w:r>
            <w:proofErr w:type="gramStart"/>
            <w:r w:rsidRPr="003E04CB">
              <w:rPr>
                <w:lang w:bidi="hi-IN"/>
              </w:rPr>
              <w:t>hour )</w:t>
            </w:r>
            <w:proofErr w:type="gramEnd"/>
          </w:p>
        </w:tc>
        <w:tc>
          <w:tcPr>
            <w:tcW w:w="1003"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0B0F2523" w14:textId="77777777">
            <w:pPr>
              <w:jc w:val="both"/>
              <w:rPr>
                <w:b w:val="0"/>
                <w:lang w:bidi="hi-IN"/>
              </w:rPr>
            </w:pPr>
          </w:p>
        </w:tc>
        <w:tc>
          <w:tcPr>
            <w:tcW w:w="1080"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5F105A0C" w14:textId="77777777">
            <w:pPr>
              <w:jc w:val="both"/>
              <w:rPr>
                <w:b w:val="0"/>
                <w:lang w:bidi="hi-IN"/>
              </w:rPr>
            </w:pPr>
          </w:p>
        </w:tc>
        <w:tc>
          <w:tcPr>
            <w:tcW w:w="1990" w:type="dxa"/>
            <w:tcBorders>
              <w:top w:val="single" w:color="auto" w:sz="4" w:space="0"/>
              <w:left w:val="single" w:color="auto" w:sz="4" w:space="0"/>
              <w:bottom w:val="single" w:color="auto" w:sz="4" w:space="0"/>
              <w:right w:val="single" w:color="auto" w:sz="4" w:space="0"/>
            </w:tcBorders>
            <w:hideMark/>
          </w:tcPr>
          <w:p w:rsidRPr="003E04CB" w:rsidR="00D2571C" w:rsidP="001E5303" w:rsidRDefault="00D2571C" w14:paraId="115B7041" w14:textId="77777777">
            <w:pPr>
              <w:jc w:val="both"/>
              <w:rPr>
                <w:b w:val="0"/>
                <w:lang w:bidi="hi-IN"/>
              </w:rPr>
            </w:pPr>
            <w:r w:rsidRPr="003E04CB">
              <w:rPr>
                <w:b w:val="0"/>
                <w:lang w:bidi="hi-IN"/>
              </w:rPr>
              <w:t>326</w:t>
            </w:r>
          </w:p>
        </w:tc>
      </w:tr>
      <w:tr w:rsidRPr="00DC618C" w:rsidR="00D2571C" w:rsidTr="00D2571C" w14:paraId="6A5BF9D8" w14:textId="77777777">
        <w:trPr>
          <w:trHeight w:val="250"/>
        </w:trPr>
        <w:tc>
          <w:tcPr>
            <w:tcW w:w="5425"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7A023AD1" w14:textId="77777777">
            <w:pPr>
              <w:ind w:firstLine="540"/>
              <w:jc w:val="both"/>
              <w:rPr>
                <w:b w:val="0"/>
                <w:lang w:bidi="hi-IN"/>
              </w:rPr>
            </w:pPr>
            <w:r w:rsidRPr="003E04CB">
              <w:rPr>
                <w:lang w:bidi="hi-IN"/>
              </w:rPr>
              <w:t xml:space="preserve">AKTS credit of the course </w:t>
            </w:r>
          </w:p>
          <w:p w:rsidRPr="003E04CB" w:rsidR="00D2571C" w:rsidP="001E5303" w:rsidRDefault="00D2571C" w14:paraId="42975DD6" w14:textId="77777777">
            <w:pPr>
              <w:ind w:firstLine="540"/>
              <w:jc w:val="both"/>
              <w:rPr>
                <w:b w:val="0"/>
                <w:color w:val="FF0000"/>
                <w:lang w:bidi="hi-IN"/>
              </w:rPr>
            </w:pPr>
          </w:p>
        </w:tc>
        <w:tc>
          <w:tcPr>
            <w:tcW w:w="1003"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43F7A299" w14:textId="77777777">
            <w:pPr>
              <w:jc w:val="both"/>
              <w:rPr>
                <w:b w:val="0"/>
                <w:lang w:bidi="hi-IN"/>
              </w:rPr>
            </w:pPr>
          </w:p>
        </w:tc>
        <w:tc>
          <w:tcPr>
            <w:tcW w:w="1080" w:type="dxa"/>
            <w:tcBorders>
              <w:top w:val="single" w:color="auto" w:sz="4" w:space="0"/>
              <w:left w:val="single" w:color="auto" w:sz="4" w:space="0"/>
              <w:bottom w:val="single" w:color="auto" w:sz="4" w:space="0"/>
              <w:right w:val="single" w:color="auto" w:sz="4" w:space="0"/>
            </w:tcBorders>
          </w:tcPr>
          <w:p w:rsidRPr="003E04CB" w:rsidR="00D2571C" w:rsidP="001E5303" w:rsidRDefault="00D2571C" w14:paraId="0E25A8D8" w14:textId="77777777">
            <w:pPr>
              <w:jc w:val="both"/>
              <w:rPr>
                <w:b w:val="0"/>
              </w:rPr>
            </w:pPr>
            <w:r w:rsidRPr="003E04CB">
              <w:rPr>
                <w:b w:val="0"/>
              </w:rPr>
              <w:t>326/25</w:t>
            </w:r>
          </w:p>
        </w:tc>
        <w:tc>
          <w:tcPr>
            <w:tcW w:w="1990" w:type="dxa"/>
            <w:tcBorders>
              <w:top w:val="single" w:color="auto" w:sz="4" w:space="0"/>
              <w:left w:val="single" w:color="auto" w:sz="4" w:space="0"/>
              <w:bottom w:val="single" w:color="auto" w:sz="4" w:space="0"/>
              <w:right w:val="single" w:color="auto" w:sz="4" w:space="0"/>
            </w:tcBorders>
          </w:tcPr>
          <w:p w:rsidRPr="00DC618C" w:rsidR="00D2571C" w:rsidP="001E5303" w:rsidRDefault="00D2571C" w14:paraId="55CB111A" w14:textId="77777777">
            <w:pPr>
              <w:jc w:val="both"/>
              <w:rPr>
                <w:b w:val="0"/>
              </w:rPr>
            </w:pPr>
            <w:r w:rsidRPr="003E04CB">
              <w:rPr>
                <w:b w:val="0"/>
              </w:rPr>
              <w:t>13 AKTS</w:t>
            </w:r>
          </w:p>
        </w:tc>
      </w:tr>
    </w:tbl>
    <w:p w:rsidR="00D2571C" w:rsidP="00070B36" w:rsidRDefault="00D2571C" w14:paraId="179A2066" w14:textId="77777777">
      <w:pPr>
        <w:pStyle w:val="Balk2"/>
        <w:rPr>
          <w:lang w:val="en-US" w:eastAsia="en-US"/>
        </w:rPr>
      </w:pPr>
      <w:bookmarkStart w:name="_Toc139626618" w:id="109"/>
    </w:p>
    <w:p w:rsidR="00031C83" w:rsidP="00070B36" w:rsidRDefault="00DD5B2B" w14:paraId="222D731C" w14:textId="27B9A275">
      <w:pPr>
        <w:pStyle w:val="Balk2"/>
        <w:rPr>
          <w:lang w:val="en-US" w:eastAsia="en-US"/>
        </w:rPr>
      </w:pPr>
      <w:r w:rsidRPr="00244D1E">
        <w:rPr>
          <w:lang w:val="en-US" w:eastAsia="en-US"/>
        </w:rPr>
        <w:t>HEF 2038 SURGICAL NURSING</w:t>
      </w:r>
      <w:bookmarkEnd w:id="109"/>
    </w:p>
    <w:p w:rsidRPr="00730385" w:rsidR="00730385" w:rsidP="00730385" w:rsidRDefault="00730385" w14:paraId="7D2F24E1" w14:textId="77777777">
      <w:pPr>
        <w:rPr>
          <w:lang w:val="en-US" w:eastAsia="en-U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8"/>
        <w:gridCol w:w="1530"/>
        <w:gridCol w:w="1531"/>
        <w:gridCol w:w="5060"/>
      </w:tblGrid>
      <w:tr w:rsidRPr="00AB4768" w:rsidR="00730385" w:rsidTr="00D2571C" w14:paraId="268EFDBA" w14:textId="77777777">
        <w:tc>
          <w:tcPr>
            <w:tcW w:w="4579" w:type="dxa"/>
            <w:gridSpan w:val="3"/>
          </w:tcPr>
          <w:p w:rsidRPr="00AB4768" w:rsidR="00730385" w:rsidP="00955444" w:rsidRDefault="00730385" w14:paraId="74F93A77" w14:textId="77777777">
            <w:pPr>
              <w:rPr>
                <w:b w:val="0"/>
                <w:bCs w:val="0"/>
                <w:lang w:val="en-GB"/>
              </w:rPr>
            </w:pPr>
            <w:r w:rsidRPr="00AB4768">
              <w:rPr>
                <w:lang w:val="en-GB"/>
              </w:rPr>
              <w:t>Offered by:</w:t>
            </w:r>
            <w:r w:rsidRPr="00AB4768">
              <w:t xml:space="preserve"> </w:t>
            </w:r>
            <w:r w:rsidRPr="00730385">
              <w:rPr>
                <w:b w:val="0"/>
                <w:bCs w:val="0"/>
                <w:lang w:val="en-GB"/>
              </w:rPr>
              <w:t>FACULTY OF NURSING</w:t>
            </w:r>
          </w:p>
        </w:tc>
        <w:tc>
          <w:tcPr>
            <w:tcW w:w="5060" w:type="dxa"/>
          </w:tcPr>
          <w:p w:rsidRPr="00AB4768" w:rsidR="00730385" w:rsidP="00955444" w:rsidRDefault="00730385" w14:paraId="1844E842" w14:textId="77777777">
            <w:pPr>
              <w:rPr>
                <w:b w:val="0"/>
                <w:bCs w:val="0"/>
                <w:lang w:val="en-GB"/>
              </w:rPr>
            </w:pPr>
            <w:r w:rsidRPr="00AB4768">
              <w:rPr>
                <w:lang w:val="en-GB"/>
              </w:rPr>
              <w:t>Offered to:</w:t>
            </w:r>
            <w:r w:rsidRPr="00AB4768">
              <w:t xml:space="preserve"> </w:t>
            </w:r>
            <w:r w:rsidRPr="00730385">
              <w:rPr>
                <w:b w:val="0"/>
                <w:bCs w:val="0"/>
                <w:lang w:val="en-GB"/>
              </w:rPr>
              <w:t>FACULTY OF NURSING</w:t>
            </w:r>
          </w:p>
        </w:tc>
      </w:tr>
      <w:tr w:rsidRPr="00AB4768" w:rsidR="00730385" w:rsidTr="00D2571C" w14:paraId="11F3999A" w14:textId="77777777">
        <w:tc>
          <w:tcPr>
            <w:tcW w:w="4579" w:type="dxa"/>
            <w:gridSpan w:val="3"/>
          </w:tcPr>
          <w:p w:rsidRPr="00AB4768" w:rsidR="00730385" w:rsidP="00955444" w:rsidRDefault="00730385" w14:paraId="56A88290" w14:textId="77777777">
            <w:pPr>
              <w:rPr>
                <w:b w:val="0"/>
                <w:bCs w:val="0"/>
                <w:lang w:val="en-GB"/>
              </w:rPr>
            </w:pPr>
            <w:r w:rsidRPr="00AB4768">
              <w:rPr>
                <w:lang w:val="en-GB"/>
              </w:rPr>
              <w:t>Name of the Department:</w:t>
            </w:r>
          </w:p>
          <w:p w:rsidRPr="00730385" w:rsidR="00730385" w:rsidP="00955444" w:rsidRDefault="00730385" w14:paraId="19A5BEC8" w14:textId="77777777">
            <w:pPr>
              <w:rPr>
                <w:b w:val="0"/>
                <w:bCs w:val="0"/>
              </w:rPr>
            </w:pPr>
            <w:r w:rsidRPr="00730385">
              <w:rPr>
                <w:b w:val="0"/>
                <w:bCs w:val="0"/>
              </w:rPr>
              <w:t>NURSING</w:t>
            </w:r>
          </w:p>
        </w:tc>
        <w:tc>
          <w:tcPr>
            <w:tcW w:w="5060" w:type="dxa"/>
          </w:tcPr>
          <w:p w:rsidRPr="00AB4768" w:rsidR="00730385" w:rsidP="00955444" w:rsidRDefault="00730385" w14:paraId="0694CACA" w14:textId="77777777">
            <w:pPr>
              <w:rPr>
                <w:b w:val="0"/>
                <w:bCs w:val="0"/>
                <w:lang w:val="en-GB"/>
              </w:rPr>
            </w:pPr>
            <w:r w:rsidRPr="00AB4768">
              <w:rPr>
                <w:lang w:val="en-GB"/>
              </w:rPr>
              <w:t xml:space="preserve">Course Name: </w:t>
            </w:r>
          </w:p>
          <w:p w:rsidRPr="00730385" w:rsidR="00730385" w:rsidP="00955444" w:rsidRDefault="00730385" w14:paraId="1534497A" w14:textId="77777777">
            <w:pPr>
              <w:rPr>
                <w:b w:val="0"/>
                <w:bCs w:val="0"/>
                <w:lang w:val="en-GB"/>
              </w:rPr>
            </w:pPr>
            <w:r w:rsidRPr="00730385">
              <w:rPr>
                <w:b w:val="0"/>
                <w:bCs w:val="0"/>
                <w:lang w:val="en-GB"/>
              </w:rPr>
              <w:t>Surgical Nursing</w:t>
            </w:r>
          </w:p>
        </w:tc>
      </w:tr>
      <w:tr w:rsidRPr="00AB4768" w:rsidR="00730385" w:rsidTr="00D2571C" w14:paraId="685DD2B3" w14:textId="77777777">
        <w:tc>
          <w:tcPr>
            <w:tcW w:w="4579" w:type="dxa"/>
            <w:gridSpan w:val="3"/>
          </w:tcPr>
          <w:p w:rsidRPr="00AB4768" w:rsidR="00730385" w:rsidP="00955444" w:rsidRDefault="00730385" w14:paraId="495858F9" w14:textId="77777777">
            <w:pPr>
              <w:rPr>
                <w:b w:val="0"/>
                <w:bCs w:val="0"/>
                <w:lang w:val="en-GB"/>
              </w:rPr>
            </w:pPr>
            <w:r w:rsidRPr="00AB4768">
              <w:rPr>
                <w:lang w:val="en-GB"/>
              </w:rPr>
              <w:t xml:space="preserve">Course Level: </w:t>
            </w:r>
            <w:r w:rsidRPr="00730385">
              <w:rPr>
                <w:b w:val="0"/>
                <w:bCs w:val="0"/>
                <w:lang w:val="en-GB"/>
              </w:rPr>
              <w:t xml:space="preserve">Bachelor </w:t>
            </w:r>
          </w:p>
        </w:tc>
        <w:tc>
          <w:tcPr>
            <w:tcW w:w="5060" w:type="dxa"/>
          </w:tcPr>
          <w:p w:rsidRPr="00AB4768" w:rsidR="00730385" w:rsidP="00955444" w:rsidRDefault="00730385" w14:paraId="5D5A32DB" w14:textId="77777777">
            <w:pPr>
              <w:rPr>
                <w:b w:val="0"/>
                <w:bCs w:val="0"/>
                <w:lang w:val="en-GB"/>
              </w:rPr>
            </w:pPr>
            <w:r w:rsidRPr="00AB4768">
              <w:rPr>
                <w:lang w:val="en-GB"/>
              </w:rPr>
              <w:t xml:space="preserve">Course Code: </w:t>
            </w:r>
            <w:r w:rsidRPr="00730385">
              <w:rPr>
                <w:b w:val="0"/>
                <w:bCs w:val="0"/>
              </w:rPr>
              <w:t>HEF 2038</w:t>
            </w:r>
          </w:p>
        </w:tc>
      </w:tr>
      <w:tr w:rsidRPr="00AB4768" w:rsidR="00730385" w:rsidTr="00D2571C" w14:paraId="16F02790" w14:textId="77777777">
        <w:tc>
          <w:tcPr>
            <w:tcW w:w="4579" w:type="dxa"/>
            <w:gridSpan w:val="3"/>
          </w:tcPr>
          <w:p w:rsidRPr="00AB4768" w:rsidR="00730385" w:rsidP="00955444" w:rsidRDefault="00730385" w14:paraId="72690061" w14:textId="77777777">
            <w:pPr>
              <w:rPr>
                <w:b w:val="0"/>
                <w:bCs w:val="0"/>
                <w:lang w:val="en-GB"/>
              </w:rPr>
            </w:pPr>
            <w:r w:rsidRPr="00AB4768">
              <w:rPr>
                <w:lang w:val="en-GB"/>
              </w:rPr>
              <w:t>Form Submitting/Renewal Date:</w:t>
            </w:r>
          </w:p>
          <w:p w:rsidRPr="00730385" w:rsidR="00730385" w:rsidP="00955444" w:rsidRDefault="00730385" w14:paraId="414083E5" w14:textId="77777777">
            <w:pPr>
              <w:rPr>
                <w:b w:val="0"/>
                <w:bCs w:val="0"/>
                <w:lang w:val="en-GB"/>
              </w:rPr>
            </w:pPr>
            <w:r w:rsidRPr="00730385">
              <w:rPr>
                <w:b w:val="0"/>
                <w:bCs w:val="0"/>
                <w:lang w:val="en-GB"/>
              </w:rPr>
              <w:t>20.02.2023</w:t>
            </w:r>
          </w:p>
        </w:tc>
        <w:tc>
          <w:tcPr>
            <w:tcW w:w="5060" w:type="dxa"/>
          </w:tcPr>
          <w:p w:rsidRPr="00AB4768" w:rsidR="00730385" w:rsidP="00955444" w:rsidRDefault="00730385" w14:paraId="6310CF5E" w14:textId="77777777">
            <w:pPr>
              <w:rPr>
                <w:b w:val="0"/>
                <w:bCs w:val="0"/>
                <w:lang w:val="en-GB"/>
              </w:rPr>
            </w:pPr>
            <w:r w:rsidRPr="00AB4768">
              <w:rPr>
                <w:lang w:val="en-GB"/>
              </w:rPr>
              <w:t xml:space="preserve">Course Status: </w:t>
            </w:r>
            <w:r w:rsidRPr="00730385">
              <w:rPr>
                <w:b w:val="0"/>
                <w:bCs w:val="0"/>
                <w:lang w:val="en-GB"/>
              </w:rPr>
              <w:t>Compulsory</w:t>
            </w:r>
          </w:p>
        </w:tc>
      </w:tr>
      <w:tr w:rsidRPr="00AB4768" w:rsidR="00730385" w:rsidTr="00D2571C" w14:paraId="29E0C123" w14:textId="77777777">
        <w:tc>
          <w:tcPr>
            <w:tcW w:w="4579" w:type="dxa"/>
            <w:gridSpan w:val="3"/>
          </w:tcPr>
          <w:p w:rsidRPr="00AB4768" w:rsidR="00730385" w:rsidP="00955444" w:rsidRDefault="00730385" w14:paraId="162A6DB2" w14:textId="77777777">
            <w:pPr>
              <w:rPr>
                <w:b w:val="0"/>
                <w:bCs w:val="0"/>
                <w:lang w:val="en-GB"/>
              </w:rPr>
            </w:pPr>
            <w:r w:rsidRPr="00AB4768">
              <w:rPr>
                <w:lang w:val="en-GB"/>
              </w:rPr>
              <w:t xml:space="preserve">Language of Instruction:  </w:t>
            </w:r>
            <w:r w:rsidRPr="00730385">
              <w:rPr>
                <w:b w:val="0"/>
                <w:bCs w:val="0"/>
                <w:lang w:val="en-GB"/>
              </w:rPr>
              <w:t>Turkish</w:t>
            </w:r>
          </w:p>
          <w:p w:rsidRPr="00AB4768" w:rsidR="00730385" w:rsidP="00955444" w:rsidRDefault="00730385" w14:paraId="74BF09D9" w14:textId="77777777">
            <w:pPr>
              <w:rPr>
                <w:b w:val="0"/>
                <w:bCs w:val="0"/>
                <w:lang w:val="en-GB"/>
              </w:rPr>
            </w:pPr>
          </w:p>
        </w:tc>
        <w:tc>
          <w:tcPr>
            <w:tcW w:w="5060" w:type="dxa"/>
          </w:tcPr>
          <w:p w:rsidRPr="00AB4768" w:rsidR="00730385" w:rsidP="00955444" w:rsidRDefault="00730385" w14:paraId="5FE9AEE9" w14:textId="77777777">
            <w:pPr>
              <w:rPr>
                <w:b w:val="0"/>
                <w:bCs w:val="0"/>
                <w:lang w:val="en-GB"/>
              </w:rPr>
            </w:pPr>
            <w:r w:rsidRPr="00AB4768">
              <w:rPr>
                <w:lang w:val="en-GB"/>
              </w:rPr>
              <w:t xml:space="preserve">Instructor/s: </w:t>
            </w:r>
          </w:p>
          <w:p w:rsidRPr="00730385" w:rsidR="00730385" w:rsidP="00955444" w:rsidRDefault="00730385" w14:paraId="22E7FBD6" w14:textId="77777777">
            <w:pPr>
              <w:rPr>
                <w:b w:val="0"/>
                <w:bCs w:val="0"/>
              </w:rPr>
            </w:pPr>
            <w:r w:rsidRPr="00730385">
              <w:rPr>
                <w:b w:val="0"/>
                <w:bCs w:val="0"/>
              </w:rPr>
              <w:t>Assoc. Prof. Özlem Bilik</w:t>
            </w:r>
          </w:p>
          <w:p w:rsidRPr="00730385" w:rsidR="00730385" w:rsidP="00955444" w:rsidRDefault="00730385" w14:paraId="38B4F664" w14:textId="77777777">
            <w:pPr>
              <w:rPr>
                <w:b w:val="0"/>
                <w:bCs w:val="0"/>
              </w:rPr>
            </w:pPr>
            <w:r w:rsidRPr="00730385">
              <w:rPr>
                <w:b w:val="0"/>
                <w:bCs w:val="0"/>
              </w:rPr>
              <w:t>Assoc. Prof. Fatma Vural</w:t>
            </w:r>
          </w:p>
          <w:p w:rsidRPr="00730385" w:rsidR="00730385" w:rsidP="00955444" w:rsidRDefault="00730385" w14:paraId="115D3645" w14:textId="77777777">
            <w:pPr>
              <w:rPr>
                <w:b w:val="0"/>
                <w:bCs w:val="0"/>
                <w:color w:val="000000" w:themeColor="text1"/>
              </w:rPr>
            </w:pPr>
            <w:r w:rsidRPr="00730385">
              <w:rPr>
                <w:b w:val="0"/>
                <w:bCs w:val="0"/>
              </w:rPr>
              <w:t>A</w:t>
            </w:r>
            <w:r w:rsidRPr="00730385">
              <w:rPr>
                <w:b w:val="0"/>
                <w:bCs w:val="0"/>
                <w:color w:val="000000" w:themeColor="text1"/>
              </w:rPr>
              <w:t>ssoc. Prof. Yaprak Sarıgöl Ordin</w:t>
            </w:r>
          </w:p>
          <w:p w:rsidRPr="00730385" w:rsidR="00730385" w:rsidP="00955444" w:rsidRDefault="00730385" w14:paraId="3FF7A3AC" w14:textId="77777777">
            <w:pPr>
              <w:rPr>
                <w:b w:val="0"/>
                <w:bCs w:val="0"/>
                <w:lang w:val="en-GB"/>
              </w:rPr>
            </w:pPr>
            <w:r w:rsidRPr="00730385">
              <w:rPr>
                <w:b w:val="0"/>
                <w:bCs w:val="0"/>
              </w:rPr>
              <w:t>A</w:t>
            </w:r>
            <w:r w:rsidRPr="00730385">
              <w:rPr>
                <w:b w:val="0"/>
                <w:bCs w:val="0"/>
                <w:color w:val="000000" w:themeColor="text1"/>
              </w:rPr>
              <w:t xml:space="preserve">ssoc. Prof.  </w:t>
            </w:r>
            <w:r w:rsidRPr="00730385">
              <w:rPr>
                <w:b w:val="0"/>
                <w:bCs w:val="0"/>
                <w:lang w:val="en-GB"/>
              </w:rPr>
              <w:t>Aylin Durmaz Edeer</w:t>
            </w:r>
          </w:p>
          <w:p w:rsidRPr="00730385" w:rsidR="00730385" w:rsidP="00955444" w:rsidRDefault="00730385" w14:paraId="1A4ED694" w14:textId="77777777">
            <w:pPr>
              <w:rPr>
                <w:b w:val="0"/>
                <w:bCs w:val="0"/>
                <w:lang w:val="en-US"/>
              </w:rPr>
            </w:pPr>
            <w:r w:rsidRPr="00730385">
              <w:rPr>
                <w:b w:val="0"/>
                <w:bCs w:val="0"/>
                <w:lang w:val="en-US"/>
              </w:rPr>
              <w:t>Dr. Eda Ayten Kankaya</w:t>
            </w:r>
          </w:p>
          <w:p w:rsidRPr="00AB4768" w:rsidR="00730385" w:rsidP="00955444" w:rsidRDefault="00730385" w14:paraId="5D8A9E1E" w14:textId="77777777">
            <w:pPr>
              <w:rPr>
                <w:bCs w:val="0"/>
                <w:lang w:val="en-GB"/>
              </w:rPr>
            </w:pPr>
            <w:r w:rsidRPr="00730385">
              <w:rPr>
                <w:b w:val="0"/>
                <w:bCs w:val="0"/>
                <w:lang w:val="en-GB"/>
              </w:rPr>
              <w:t>Dr. Buket Çelik</w:t>
            </w:r>
          </w:p>
        </w:tc>
      </w:tr>
      <w:tr w:rsidRPr="00AB4768" w:rsidR="00730385" w:rsidTr="00D2571C" w14:paraId="69129E52" w14:textId="77777777">
        <w:tc>
          <w:tcPr>
            <w:tcW w:w="4579" w:type="dxa"/>
            <w:gridSpan w:val="3"/>
          </w:tcPr>
          <w:p w:rsidRPr="00AB4768" w:rsidR="00730385" w:rsidP="00955444" w:rsidRDefault="00730385" w14:paraId="2E5E2632" w14:textId="77777777">
            <w:pPr>
              <w:rPr>
                <w:b w:val="0"/>
                <w:bCs w:val="0"/>
                <w:lang w:val="en-GB"/>
              </w:rPr>
            </w:pPr>
            <w:r w:rsidRPr="00AB4768">
              <w:rPr>
                <w:lang w:val="en-GB"/>
              </w:rPr>
              <w:t xml:space="preserve">Prerequisite: </w:t>
            </w:r>
            <w:r w:rsidRPr="00AB4768">
              <w:rPr>
                <w:lang w:val="en-GB"/>
              </w:rPr>
              <w:tab/>
            </w:r>
          </w:p>
          <w:p w:rsidRPr="00730385" w:rsidR="00730385" w:rsidP="00955444" w:rsidRDefault="00730385" w14:paraId="6CEC14C4" w14:textId="77777777">
            <w:pPr>
              <w:rPr>
                <w:b w:val="0"/>
                <w:bCs w:val="0"/>
                <w:lang w:val="en-GB"/>
              </w:rPr>
            </w:pPr>
            <w:r w:rsidRPr="00730385">
              <w:rPr>
                <w:b w:val="0"/>
                <w:bCs w:val="0"/>
                <w:lang w:val="en-GB"/>
              </w:rPr>
              <w:t xml:space="preserve">HEF 1050 Nursing Principles </w:t>
            </w:r>
          </w:p>
          <w:p w:rsidRPr="00AB4768" w:rsidR="00730385" w:rsidP="00955444" w:rsidRDefault="00730385" w14:paraId="37E5A3C8" w14:textId="77777777">
            <w:pPr>
              <w:rPr>
                <w:lang w:val="en-GB"/>
              </w:rPr>
            </w:pPr>
            <w:r w:rsidRPr="00730385">
              <w:rPr>
                <w:b w:val="0"/>
                <w:bCs w:val="0"/>
                <w:lang w:val="en-GB"/>
              </w:rPr>
              <w:t>HEF 2089 Internal Medicine Nursing</w:t>
            </w:r>
          </w:p>
        </w:tc>
        <w:tc>
          <w:tcPr>
            <w:tcW w:w="5060" w:type="dxa"/>
          </w:tcPr>
          <w:p w:rsidRPr="00AB4768" w:rsidR="00730385" w:rsidP="00955444" w:rsidRDefault="00730385" w14:paraId="7FC8FDCE" w14:textId="77777777">
            <w:pPr>
              <w:rPr>
                <w:b w:val="0"/>
                <w:bCs w:val="0"/>
                <w:lang w:val="en-GB"/>
              </w:rPr>
            </w:pPr>
            <w:r w:rsidRPr="00AB4768">
              <w:rPr>
                <w:lang w:val="en-GB"/>
              </w:rPr>
              <w:t xml:space="preserve">Prerequisite to: </w:t>
            </w:r>
          </w:p>
          <w:p w:rsidRPr="00730385" w:rsidR="00730385" w:rsidP="00955444" w:rsidRDefault="00730385" w14:paraId="5CBDB2FB" w14:textId="77777777">
            <w:pPr>
              <w:rPr>
                <w:b w:val="0"/>
                <w:bCs w:val="0"/>
                <w:lang w:val="en-US"/>
              </w:rPr>
            </w:pPr>
            <w:r w:rsidRPr="00730385">
              <w:rPr>
                <w:b w:val="0"/>
                <w:bCs w:val="0"/>
              </w:rPr>
              <w:t xml:space="preserve">HEF 3066 </w:t>
            </w:r>
            <w:r w:rsidRPr="00730385">
              <w:rPr>
                <w:b w:val="0"/>
                <w:bCs w:val="0"/>
                <w:lang w:val="en-US"/>
              </w:rPr>
              <w:t>Mental Health and Psychiatry Nursing</w:t>
            </w:r>
          </w:p>
          <w:p w:rsidRPr="00730385" w:rsidR="00730385" w:rsidP="00955444" w:rsidRDefault="00730385" w14:paraId="74883DCB" w14:textId="77777777">
            <w:pPr>
              <w:rPr>
                <w:b w:val="0"/>
                <w:bCs w:val="0"/>
                <w:lang w:val="en-GB"/>
              </w:rPr>
            </w:pPr>
            <w:r w:rsidRPr="00730385">
              <w:rPr>
                <w:b w:val="0"/>
                <w:bCs w:val="0"/>
              </w:rPr>
              <w:t xml:space="preserve">HEF 3061 </w:t>
            </w:r>
            <w:r w:rsidRPr="00730385">
              <w:rPr>
                <w:b w:val="0"/>
                <w:bCs w:val="0"/>
                <w:lang w:val="en-US"/>
              </w:rPr>
              <w:t>Women Health and Diseases Nursing</w:t>
            </w:r>
          </w:p>
          <w:p w:rsidRPr="00730385" w:rsidR="00730385" w:rsidP="00955444" w:rsidRDefault="00730385" w14:paraId="29B78331" w14:textId="77777777">
            <w:pPr>
              <w:spacing w:before="120"/>
              <w:rPr>
                <w:b w:val="0"/>
                <w:bCs w:val="0"/>
                <w:lang w:val="en-US"/>
              </w:rPr>
            </w:pPr>
            <w:r w:rsidRPr="00730385">
              <w:rPr>
                <w:b w:val="0"/>
                <w:bCs w:val="0"/>
              </w:rPr>
              <w:t xml:space="preserve">HEF 3063 </w:t>
            </w:r>
            <w:r w:rsidRPr="00730385">
              <w:rPr>
                <w:b w:val="0"/>
                <w:bCs w:val="0"/>
                <w:lang w:val="en-US"/>
              </w:rPr>
              <w:t>Children’s Health and Diseases Nursing</w:t>
            </w:r>
          </w:p>
          <w:p w:rsidRPr="00AB4768" w:rsidR="00730385" w:rsidP="00955444" w:rsidRDefault="00730385" w14:paraId="0030BEC1" w14:textId="77777777">
            <w:pPr>
              <w:rPr>
                <w:b w:val="0"/>
                <w:bCs w:val="0"/>
                <w:lang w:val="en-GB"/>
              </w:rPr>
            </w:pPr>
            <w:r w:rsidRPr="00730385">
              <w:rPr>
                <w:b w:val="0"/>
                <w:bCs w:val="0"/>
              </w:rPr>
              <w:t xml:space="preserve">HEF 3064 </w:t>
            </w:r>
            <w:r w:rsidRPr="00730385">
              <w:rPr>
                <w:b w:val="0"/>
                <w:bCs w:val="0"/>
                <w:lang w:val="en-US"/>
              </w:rPr>
              <w:t>Public Health Nursing</w:t>
            </w:r>
          </w:p>
        </w:tc>
      </w:tr>
      <w:tr w:rsidRPr="00AB4768" w:rsidR="00730385" w:rsidTr="00D2571C" w14:paraId="4358F2CE" w14:textId="77777777">
        <w:tc>
          <w:tcPr>
            <w:tcW w:w="4579" w:type="dxa"/>
            <w:gridSpan w:val="3"/>
          </w:tcPr>
          <w:p w:rsidRPr="00AB4768" w:rsidR="00730385" w:rsidP="00955444" w:rsidRDefault="00730385" w14:paraId="0A509014" w14:textId="77777777">
            <w:pPr>
              <w:rPr>
                <w:b w:val="0"/>
                <w:bCs w:val="0"/>
                <w:lang w:val="en-GB"/>
              </w:rPr>
            </w:pPr>
            <w:r w:rsidRPr="00AB4768">
              <w:rPr>
                <w:lang w:val="en-GB"/>
              </w:rPr>
              <w:t xml:space="preserve">Weekly Course Hours: </w:t>
            </w:r>
          </w:p>
          <w:p w:rsidRPr="00AB4768" w:rsidR="00730385" w:rsidP="00955444" w:rsidRDefault="00730385" w14:paraId="4FB3FA6C" w14:textId="77777777">
            <w:pPr>
              <w:rPr>
                <w:b w:val="0"/>
                <w:bCs w:val="0"/>
                <w:i/>
                <w:lang w:val="en-GB"/>
              </w:rPr>
            </w:pPr>
          </w:p>
        </w:tc>
        <w:tc>
          <w:tcPr>
            <w:tcW w:w="5060" w:type="dxa"/>
          </w:tcPr>
          <w:p w:rsidRPr="00AB4768" w:rsidR="00730385" w:rsidP="00955444" w:rsidRDefault="00730385" w14:paraId="469AF30D" w14:textId="77777777">
            <w:pPr>
              <w:rPr>
                <w:b w:val="0"/>
                <w:bCs w:val="0"/>
                <w:lang w:val="en-GB"/>
              </w:rPr>
            </w:pPr>
            <w:r w:rsidRPr="00AB4768">
              <w:rPr>
                <w:lang w:val="en-GB"/>
              </w:rPr>
              <w:t xml:space="preserve">Course Coordinator: </w:t>
            </w:r>
          </w:p>
          <w:p w:rsidRPr="00730385" w:rsidR="00730385" w:rsidP="00955444" w:rsidRDefault="00730385" w14:paraId="416B1031" w14:textId="77777777">
            <w:pPr>
              <w:rPr>
                <w:b w:val="0"/>
                <w:bCs w:val="0"/>
              </w:rPr>
            </w:pPr>
            <w:r w:rsidRPr="00730385">
              <w:rPr>
                <w:b w:val="0"/>
                <w:bCs w:val="0"/>
              </w:rPr>
              <w:t>A</w:t>
            </w:r>
            <w:r w:rsidRPr="00730385">
              <w:rPr>
                <w:b w:val="0"/>
                <w:bCs w:val="0"/>
                <w:color w:val="000000" w:themeColor="text1"/>
              </w:rPr>
              <w:t xml:space="preserve">ssoc. Prof. </w:t>
            </w:r>
            <w:r w:rsidRPr="00730385">
              <w:rPr>
                <w:b w:val="0"/>
                <w:bCs w:val="0"/>
                <w:lang w:val="en-GB"/>
              </w:rPr>
              <w:t>Aylin Durmaz Edeer</w:t>
            </w:r>
          </w:p>
        </w:tc>
      </w:tr>
      <w:tr w:rsidRPr="00AB4768" w:rsidR="00730385" w:rsidTr="00D2571C" w14:paraId="6900D2AD" w14:textId="77777777">
        <w:tc>
          <w:tcPr>
            <w:tcW w:w="1518" w:type="dxa"/>
          </w:tcPr>
          <w:p w:rsidRPr="00AB4768" w:rsidR="00730385" w:rsidP="00955444" w:rsidRDefault="00730385" w14:paraId="46679BDB" w14:textId="77777777">
            <w:pPr>
              <w:rPr>
                <w:b w:val="0"/>
                <w:bCs w:val="0"/>
                <w:lang w:val="en-GB"/>
              </w:rPr>
            </w:pPr>
            <w:r w:rsidRPr="00AB4768">
              <w:rPr>
                <w:lang w:val="en-GB"/>
              </w:rPr>
              <w:t>Theory</w:t>
            </w:r>
          </w:p>
        </w:tc>
        <w:tc>
          <w:tcPr>
            <w:tcW w:w="1530" w:type="dxa"/>
          </w:tcPr>
          <w:p w:rsidRPr="00AB4768" w:rsidR="00730385" w:rsidP="00955444" w:rsidRDefault="00730385" w14:paraId="0FD3044B" w14:textId="77777777">
            <w:pPr>
              <w:rPr>
                <w:b w:val="0"/>
                <w:bCs w:val="0"/>
                <w:lang w:val="en-GB"/>
              </w:rPr>
            </w:pPr>
            <w:r w:rsidRPr="00AB4768">
              <w:rPr>
                <w:lang w:val="en-GB"/>
              </w:rPr>
              <w:t>Application</w:t>
            </w:r>
          </w:p>
        </w:tc>
        <w:tc>
          <w:tcPr>
            <w:tcW w:w="1531" w:type="dxa"/>
          </w:tcPr>
          <w:p w:rsidRPr="00AB4768" w:rsidR="00730385" w:rsidP="00955444" w:rsidRDefault="00730385" w14:paraId="2D585BA8" w14:textId="77777777">
            <w:pPr>
              <w:rPr>
                <w:b w:val="0"/>
                <w:bCs w:val="0"/>
                <w:lang w:val="en-GB"/>
              </w:rPr>
            </w:pPr>
            <w:r w:rsidRPr="00AB4768">
              <w:rPr>
                <w:lang w:val="en-GB"/>
              </w:rPr>
              <w:t xml:space="preserve">Laboratory </w:t>
            </w:r>
          </w:p>
          <w:p w:rsidRPr="00AB4768" w:rsidR="00730385" w:rsidP="00955444" w:rsidRDefault="00730385" w14:paraId="31C10E87" w14:textId="77777777">
            <w:pPr>
              <w:rPr>
                <w:b w:val="0"/>
                <w:bCs w:val="0"/>
                <w:lang w:val="en-GB"/>
              </w:rPr>
            </w:pPr>
          </w:p>
        </w:tc>
        <w:tc>
          <w:tcPr>
            <w:tcW w:w="5060" w:type="dxa"/>
          </w:tcPr>
          <w:p w:rsidRPr="00AB4768" w:rsidR="00730385" w:rsidP="00955444" w:rsidRDefault="00730385" w14:paraId="56572A5B" w14:textId="77777777">
            <w:pPr>
              <w:rPr>
                <w:b w:val="0"/>
                <w:bCs w:val="0"/>
                <w:lang w:val="en-GB"/>
              </w:rPr>
            </w:pPr>
            <w:r w:rsidRPr="00AB4768">
              <w:rPr>
                <w:lang w:val="en-GB"/>
              </w:rPr>
              <w:t>National Credit:</w:t>
            </w:r>
            <w:r w:rsidRPr="00730385">
              <w:rPr>
                <w:b w:val="0"/>
                <w:bCs w:val="0"/>
                <w:lang w:val="en-GB"/>
              </w:rPr>
              <w:t xml:space="preserve"> 5</w:t>
            </w:r>
          </w:p>
        </w:tc>
      </w:tr>
      <w:tr w:rsidRPr="00AB4768" w:rsidR="00730385" w:rsidTr="00D2571C" w14:paraId="6F06974F" w14:textId="77777777">
        <w:tc>
          <w:tcPr>
            <w:tcW w:w="1518" w:type="dxa"/>
          </w:tcPr>
          <w:p w:rsidRPr="00730385" w:rsidR="00730385" w:rsidP="00955444" w:rsidRDefault="00730385" w14:paraId="5F9F2D15" w14:textId="77777777">
            <w:pPr>
              <w:rPr>
                <w:b w:val="0"/>
                <w:bCs w:val="0"/>
                <w:lang w:val="en-GB"/>
              </w:rPr>
            </w:pPr>
            <w:r w:rsidRPr="00730385">
              <w:rPr>
                <w:b w:val="0"/>
                <w:bCs w:val="0"/>
                <w:lang w:val="en-GB"/>
              </w:rPr>
              <w:t>6</w:t>
            </w:r>
          </w:p>
        </w:tc>
        <w:tc>
          <w:tcPr>
            <w:tcW w:w="1530" w:type="dxa"/>
          </w:tcPr>
          <w:p w:rsidRPr="00730385" w:rsidR="00730385" w:rsidP="00955444" w:rsidRDefault="00730385" w14:paraId="78917097" w14:textId="77777777">
            <w:pPr>
              <w:rPr>
                <w:b w:val="0"/>
                <w:bCs w:val="0"/>
                <w:lang w:val="en-GB"/>
              </w:rPr>
            </w:pPr>
            <w:r w:rsidRPr="00730385">
              <w:rPr>
                <w:b w:val="0"/>
                <w:bCs w:val="0"/>
                <w:lang w:val="en-GB"/>
              </w:rPr>
              <w:t>10</w:t>
            </w:r>
          </w:p>
        </w:tc>
        <w:tc>
          <w:tcPr>
            <w:tcW w:w="1531" w:type="dxa"/>
          </w:tcPr>
          <w:p w:rsidRPr="00730385" w:rsidR="00730385" w:rsidP="00955444" w:rsidRDefault="00730385" w14:paraId="7E995B9F" w14:textId="77777777">
            <w:pPr>
              <w:rPr>
                <w:b w:val="0"/>
                <w:bCs w:val="0"/>
                <w:lang w:val="en-GB"/>
              </w:rPr>
            </w:pPr>
            <w:r w:rsidRPr="00730385">
              <w:rPr>
                <w:b w:val="0"/>
                <w:bCs w:val="0"/>
                <w:lang w:val="en-GB"/>
              </w:rPr>
              <w:t>0</w:t>
            </w:r>
          </w:p>
        </w:tc>
        <w:tc>
          <w:tcPr>
            <w:tcW w:w="5060" w:type="dxa"/>
          </w:tcPr>
          <w:p w:rsidRPr="00AB4768" w:rsidR="00730385" w:rsidP="00955444" w:rsidRDefault="00730385" w14:paraId="5C5CCBE2" w14:textId="77777777">
            <w:pPr>
              <w:rPr>
                <w:b w:val="0"/>
                <w:bCs w:val="0"/>
                <w:lang w:val="en-GB"/>
              </w:rPr>
            </w:pPr>
            <w:r w:rsidRPr="00AB4768">
              <w:rPr>
                <w:lang w:val="en-GB"/>
              </w:rPr>
              <w:t xml:space="preserve">ECTS Credit: </w:t>
            </w:r>
            <w:r w:rsidRPr="00730385">
              <w:rPr>
                <w:b w:val="0"/>
                <w:bCs w:val="0"/>
                <w:lang w:val="en-GB"/>
              </w:rPr>
              <w:t>13</w:t>
            </w:r>
          </w:p>
        </w:tc>
      </w:tr>
      <w:tr w:rsidRPr="00AB4768" w:rsidR="00730385" w:rsidTr="00D2571C" w14:paraId="51598E03" w14:textId="77777777">
        <w:tc>
          <w:tcPr>
            <w:tcW w:w="9639" w:type="dxa"/>
            <w:gridSpan w:val="4"/>
          </w:tcPr>
          <w:p w:rsidRPr="00AB4768" w:rsidR="00730385" w:rsidP="00955444" w:rsidRDefault="00730385" w14:paraId="6AE7955A" w14:textId="77777777">
            <w:pPr>
              <w:rPr>
                <w:b w:val="0"/>
                <w:lang w:val="en-US"/>
              </w:rPr>
            </w:pPr>
            <w:r w:rsidRPr="00AB4768">
              <w:rPr>
                <w:lang w:val="en-US"/>
              </w:rPr>
              <w:t>THIS TABLE WILL BE TRANSFERRED FROM THE AUTOMATION SYSTEM OF STUDENT WORKS.</w:t>
            </w:r>
          </w:p>
        </w:tc>
      </w:tr>
    </w:tbl>
    <w:p w:rsidRPr="00730385" w:rsidR="00730385" w:rsidP="00730385" w:rsidRDefault="00730385" w14:paraId="3ACD671B" w14:textId="77777777">
      <w:pPr>
        <w:rPr>
          <w:lang w:val="en-US" w:eastAsia="en-US"/>
        </w:rPr>
      </w:pPr>
    </w:p>
    <w:p w:rsidRPr="00244D1E" w:rsidR="00031C83" w:rsidP="006B67CC" w:rsidRDefault="00031C83" w14:paraId="20D249EF" w14:textId="7D65D1B8"/>
    <w:p w:rsidRPr="00244D1E" w:rsidR="00DD5B2B" w:rsidP="00DD5B2B" w:rsidRDefault="00DD5B2B" w14:paraId="4146FF2A" w14:textId="77777777">
      <w:pPr>
        <w:rPr>
          <w:b w:val="0"/>
          <w:bCs w:val="0"/>
        </w:rPr>
      </w:pPr>
    </w:p>
    <w:tbl>
      <w:tblPr>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44D1E" w:rsidR="00DD5B2B" w:rsidTr="00D2571C" w14:paraId="341F9D48" w14:textId="77777777">
        <w:trPr>
          <w:trHeight w:val="154"/>
        </w:trPr>
        <w:tc>
          <w:tcPr>
            <w:tcW w:w="9781" w:type="dxa"/>
          </w:tcPr>
          <w:p w:rsidRPr="00244D1E" w:rsidR="00DD5B2B" w:rsidP="00DD5B2B" w:rsidRDefault="00DD5B2B" w14:paraId="5BB7C579" w14:textId="77777777">
            <w:pPr>
              <w:rPr>
                <w:b w:val="0"/>
                <w:bCs w:val="0"/>
              </w:rPr>
            </w:pPr>
            <w:r w:rsidRPr="00244D1E">
              <w:rPr>
                <w:bCs w:val="0"/>
                <w:lang w:val="en-US"/>
              </w:rPr>
              <w:t xml:space="preserve">Objective of this course: </w:t>
            </w:r>
            <w:r w:rsidRPr="00244D1E">
              <w:rPr>
                <w:b w:val="0"/>
                <w:bCs w:val="0"/>
                <w:lang w:val="en"/>
              </w:rPr>
              <w:t xml:space="preserve">This course aims to gain the student the knowledge and skills to provide care for the surgery patient using the holistic and evidence-based approach before, during and after the surgery. </w:t>
            </w:r>
          </w:p>
        </w:tc>
      </w:tr>
      <w:tr w:rsidRPr="00244D1E" w:rsidR="00DD5B2B" w:rsidTr="00D2571C" w14:paraId="481F9075" w14:textId="77777777">
        <w:tc>
          <w:tcPr>
            <w:tcW w:w="9781" w:type="dxa"/>
          </w:tcPr>
          <w:p w:rsidRPr="00244D1E" w:rsidR="00DD5B2B" w:rsidP="00DD5B2B" w:rsidRDefault="00DD5B2B" w14:paraId="3BE1A355" w14:textId="77777777">
            <w:pPr>
              <w:rPr>
                <w:bCs w:val="0"/>
              </w:rPr>
            </w:pPr>
            <w:r w:rsidRPr="00244D1E">
              <w:rPr>
                <w:lang w:val="en"/>
              </w:rPr>
              <w:t>Learning Gains of the Course:</w:t>
            </w:r>
            <w:r w:rsidRPr="00244D1E">
              <w:rPr>
                <w:b w:val="0"/>
                <w:bCs w:val="0"/>
                <w:lang w:val="en"/>
              </w:rPr>
              <w:t xml:space="preserve"> </w:t>
            </w:r>
          </w:p>
          <w:tbl>
            <w:tblPr>
              <w:tblW w:w="0" w:type="auto"/>
              <w:tblBorders>
                <w:top w:val="nil"/>
                <w:left w:val="nil"/>
                <w:bottom w:val="nil"/>
                <w:right w:val="nil"/>
              </w:tblBorders>
              <w:tblLook w:val="0000" w:firstRow="0" w:lastRow="0" w:firstColumn="0" w:lastColumn="0" w:noHBand="0" w:noVBand="0"/>
            </w:tblPr>
            <w:tblGrid>
              <w:gridCol w:w="9565"/>
            </w:tblGrid>
            <w:tr w:rsidRPr="00244D1E" w:rsidR="00DD5B2B" w:rsidTr="00B607A9" w14:paraId="5EB8B31D" w14:textId="77777777">
              <w:trPr>
                <w:trHeight w:val="479"/>
              </w:trPr>
              <w:tc>
                <w:tcPr>
                  <w:tcW w:w="0" w:type="auto"/>
                </w:tcPr>
                <w:p w:rsidRPr="00244D1E" w:rsidR="00DD5B2B" w:rsidP="00DD5B2B" w:rsidRDefault="00DD5B2B" w14:paraId="5A43B4FE" w14:textId="77777777">
                  <w:pPr>
                    <w:autoSpaceDE w:val="0"/>
                    <w:autoSpaceDN w:val="0"/>
                    <w:adjustRightInd w:val="0"/>
                    <w:ind w:left="601" w:hanging="601"/>
                    <w:rPr>
                      <w:b w:val="0"/>
                      <w:bCs w:val="0"/>
                      <w:color w:val="000000"/>
                      <w:lang w:eastAsia="en-US"/>
                    </w:rPr>
                  </w:pPr>
                  <w:r w:rsidRPr="00244D1E">
                    <w:rPr>
                      <w:color w:val="000000"/>
                      <w:lang w:val="en" w:eastAsia="en-US"/>
                    </w:rPr>
                    <w:t>LO1.</w:t>
                  </w:r>
                  <w:r w:rsidRPr="00244D1E">
                    <w:rPr>
                      <w:b w:val="0"/>
                      <w:bCs w:val="0"/>
                      <w:color w:val="000000"/>
                      <w:lang w:val="en" w:eastAsia="en-US"/>
                    </w:rPr>
                    <w:t xml:space="preserve"> The student knows the basic concepts and principles concerning surgical diseases (homeostasis, tissue damage, wound healing, stress, shock, asepsis, sterilization, disinfection, acute pain management).</w:t>
                  </w:r>
                </w:p>
                <w:p w:rsidRPr="00244D1E" w:rsidR="00DD5B2B" w:rsidP="00DD5B2B" w:rsidRDefault="00DD5B2B" w14:paraId="72834831" w14:textId="77777777">
                  <w:pPr>
                    <w:autoSpaceDE w:val="0"/>
                    <w:autoSpaceDN w:val="0"/>
                    <w:adjustRightInd w:val="0"/>
                    <w:ind w:left="601" w:hanging="601"/>
                    <w:rPr>
                      <w:b w:val="0"/>
                      <w:bCs w:val="0"/>
                      <w:color w:val="000000"/>
                      <w:lang w:eastAsia="en-US"/>
                    </w:rPr>
                  </w:pPr>
                  <w:r w:rsidRPr="00244D1E">
                    <w:rPr>
                      <w:color w:val="000000"/>
                      <w:lang w:val="en" w:eastAsia="en-US"/>
                    </w:rPr>
                    <w:t>LO2.</w:t>
                  </w:r>
                  <w:r w:rsidRPr="00244D1E">
                    <w:rPr>
                      <w:b w:val="0"/>
                      <w:bCs w:val="0"/>
                      <w:color w:val="000000"/>
                      <w:lang w:val="en" w:eastAsia="en-US"/>
                    </w:rPr>
                    <w:t xml:space="preserve"> The student can explain the psychological and spiritual aspect of surgery. </w:t>
                  </w:r>
                </w:p>
                <w:p w:rsidRPr="00244D1E" w:rsidR="00DD5B2B" w:rsidP="00DD5B2B" w:rsidRDefault="00DD5B2B" w14:paraId="31756A6D" w14:textId="77777777">
                  <w:pPr>
                    <w:ind w:left="601" w:hanging="601"/>
                    <w:rPr>
                      <w:b w:val="0"/>
                      <w:bCs w:val="0"/>
                    </w:rPr>
                  </w:pPr>
                  <w:r w:rsidRPr="00244D1E">
                    <w:rPr>
                      <w:lang w:val="en"/>
                    </w:rPr>
                    <w:t>LO3.</w:t>
                  </w:r>
                  <w:r w:rsidRPr="00244D1E">
                    <w:rPr>
                      <w:b w:val="0"/>
                      <w:bCs w:val="0"/>
                      <w:lang w:val="en"/>
                    </w:rPr>
                    <w:t xml:space="preserve"> The student can explain the care requirements of the individual/family/community before, during and after the operation in diseases requiring surgical intervention.</w:t>
                  </w:r>
                </w:p>
                <w:p w:rsidRPr="00244D1E" w:rsidR="00DD5B2B" w:rsidP="00DD5B2B" w:rsidRDefault="00DD5B2B" w14:paraId="00809D5C" w14:textId="77777777">
                  <w:pPr>
                    <w:autoSpaceDE w:val="0"/>
                    <w:autoSpaceDN w:val="0"/>
                    <w:adjustRightInd w:val="0"/>
                    <w:ind w:left="601" w:hanging="601"/>
                    <w:rPr>
                      <w:b w:val="0"/>
                      <w:bCs w:val="0"/>
                      <w:color w:val="000000"/>
                      <w:lang w:eastAsia="en-US"/>
                    </w:rPr>
                  </w:pPr>
                  <w:r w:rsidRPr="00244D1E">
                    <w:rPr>
                      <w:color w:val="000000"/>
                      <w:lang w:val="en" w:eastAsia="en-US"/>
                    </w:rPr>
                    <w:t>LO4.</w:t>
                  </w:r>
                  <w:r w:rsidRPr="00244D1E">
                    <w:rPr>
                      <w:b w:val="0"/>
                      <w:bCs w:val="0"/>
                      <w:color w:val="000000"/>
                      <w:lang w:val="en" w:eastAsia="en-US"/>
                    </w:rPr>
                    <w:t xml:space="preserve"> The student can provide nursing care for the patient before, during and after the surgical intervention.</w:t>
                  </w:r>
                </w:p>
                <w:p w:rsidRPr="00244D1E" w:rsidR="00DD5B2B" w:rsidP="00DD5B2B" w:rsidRDefault="00DD5B2B" w14:paraId="61218A04" w14:textId="77777777">
                  <w:pPr>
                    <w:autoSpaceDE w:val="0"/>
                    <w:autoSpaceDN w:val="0"/>
                    <w:adjustRightInd w:val="0"/>
                    <w:ind w:left="601" w:hanging="601"/>
                    <w:rPr>
                      <w:b w:val="0"/>
                      <w:bCs w:val="0"/>
                      <w:color w:val="000000"/>
                      <w:lang w:eastAsia="en-US"/>
                    </w:rPr>
                  </w:pPr>
                  <w:r w:rsidRPr="00244D1E">
                    <w:rPr>
                      <w:color w:val="000000"/>
                      <w:lang w:val="en" w:eastAsia="en-US"/>
                    </w:rPr>
                    <w:t>LO5.</w:t>
                  </w:r>
                  <w:r w:rsidRPr="00244D1E">
                    <w:rPr>
                      <w:b w:val="0"/>
                      <w:bCs w:val="0"/>
                      <w:color w:val="000000"/>
                      <w:lang w:val="en" w:eastAsia="en-US"/>
                    </w:rPr>
                    <w:t xml:space="preserve"> The student can explain the ethical and legal issues of surgery.</w:t>
                  </w:r>
                </w:p>
              </w:tc>
            </w:tr>
          </w:tbl>
          <w:p w:rsidRPr="00244D1E" w:rsidR="00DD5B2B" w:rsidP="00DD5B2B" w:rsidRDefault="00DD5B2B" w14:paraId="6EBC47E8" w14:textId="77777777">
            <w:pPr>
              <w:rPr>
                <w:b w:val="0"/>
                <w:bCs w:val="0"/>
              </w:rPr>
            </w:pPr>
          </w:p>
        </w:tc>
      </w:tr>
    </w:tbl>
    <w:p w:rsidRPr="00244D1E" w:rsidR="00DD5B2B" w:rsidP="00DD5B2B" w:rsidRDefault="00DD5B2B" w14:paraId="7DF5B809" w14:textId="77777777">
      <w:pPr>
        <w:rPr>
          <w:b w:val="0"/>
          <w:bCs w:val="0"/>
        </w:rPr>
      </w:pPr>
    </w:p>
    <w:tbl>
      <w:tblPr>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44D1E" w:rsidR="00DD5B2B" w:rsidTr="007229B8" w14:paraId="09B086B5" w14:textId="77777777">
        <w:trPr>
          <w:trHeight w:val="1390"/>
        </w:trPr>
        <w:tc>
          <w:tcPr>
            <w:tcW w:w="9781" w:type="dxa"/>
          </w:tcPr>
          <w:p w:rsidRPr="00244D1E" w:rsidR="00DD5B2B" w:rsidP="00DD5B2B" w:rsidRDefault="00DD5B2B" w14:paraId="56A221D0" w14:textId="77777777">
            <w:pPr>
              <w:rPr>
                <w:b w:val="0"/>
                <w:lang w:val="en-US"/>
              </w:rPr>
            </w:pPr>
            <w:r w:rsidRPr="00244D1E">
              <w:rPr>
                <w:lang w:val="en-US"/>
              </w:rPr>
              <w:t xml:space="preserve">Learning and Teaching Strategies: </w:t>
            </w:r>
          </w:p>
          <w:p w:rsidRPr="00244D1E" w:rsidR="00DD5B2B" w:rsidP="00DD5B2B" w:rsidRDefault="00DD5B2B" w14:paraId="24F7FBCF" w14:textId="77777777">
            <w:pPr>
              <w:rPr>
                <w:b w:val="0"/>
                <w:bCs w:val="0"/>
                <w:lang w:val="en-US"/>
              </w:rPr>
            </w:pPr>
            <w:r w:rsidRPr="00244D1E">
              <w:rPr>
                <w:b w:val="0"/>
                <w:bCs w:val="0"/>
                <w:lang w:val="en-US"/>
              </w:rPr>
              <w:t>Visually supported presentation</w:t>
            </w:r>
          </w:p>
          <w:p w:rsidRPr="00244D1E" w:rsidR="00DD5B2B" w:rsidP="00DD5B2B" w:rsidRDefault="00DD5B2B" w14:paraId="58840678" w14:textId="77777777">
            <w:pPr>
              <w:rPr>
                <w:b w:val="0"/>
                <w:bCs w:val="0"/>
                <w:lang w:val="en-US"/>
              </w:rPr>
            </w:pPr>
            <w:r w:rsidRPr="00244D1E">
              <w:rPr>
                <w:b w:val="0"/>
                <w:bCs w:val="0"/>
                <w:lang w:val="en-US"/>
              </w:rPr>
              <w:t>Case analysis</w:t>
            </w:r>
          </w:p>
          <w:p w:rsidRPr="00244D1E" w:rsidR="00DD5B2B" w:rsidP="00DD5B2B" w:rsidRDefault="00DD5B2B" w14:paraId="5BF9145D" w14:textId="77777777">
            <w:pPr>
              <w:rPr>
                <w:b w:val="0"/>
                <w:bCs w:val="0"/>
                <w:lang w:val="en-US"/>
              </w:rPr>
            </w:pPr>
            <w:r w:rsidRPr="00244D1E">
              <w:rPr>
                <w:b w:val="0"/>
                <w:bCs w:val="0"/>
                <w:lang w:val="en-US"/>
              </w:rPr>
              <w:t>Group discussion</w:t>
            </w:r>
          </w:p>
          <w:p w:rsidRPr="00244D1E" w:rsidR="00DD5B2B" w:rsidP="00DD5B2B" w:rsidRDefault="00DD5B2B" w14:paraId="7D8F2DC4" w14:textId="77777777">
            <w:pPr>
              <w:rPr>
                <w:b w:val="0"/>
                <w:bCs w:val="0"/>
                <w:lang w:val="en-US"/>
              </w:rPr>
            </w:pPr>
            <w:r w:rsidRPr="00244D1E">
              <w:rPr>
                <w:b w:val="0"/>
                <w:bCs w:val="0"/>
                <w:lang w:val="en-US"/>
              </w:rPr>
              <w:t>Brainstorming</w:t>
            </w:r>
          </w:p>
          <w:p w:rsidRPr="00244D1E" w:rsidR="00DD5B2B" w:rsidP="00DD5B2B" w:rsidRDefault="00DD5B2B" w14:paraId="78DBAD50" w14:textId="77777777">
            <w:pPr>
              <w:rPr>
                <w:b w:val="0"/>
                <w:bCs w:val="0"/>
                <w:lang w:val="en-US"/>
              </w:rPr>
            </w:pPr>
            <w:r w:rsidRPr="00244D1E">
              <w:rPr>
                <w:b w:val="0"/>
                <w:bCs w:val="0"/>
                <w:lang w:val="en-US"/>
              </w:rPr>
              <w:t>Question answer</w:t>
            </w:r>
          </w:p>
          <w:p w:rsidRPr="00244D1E" w:rsidR="00DD5B2B" w:rsidP="00DD5B2B" w:rsidRDefault="00DD5B2B" w14:paraId="1E94D2AC" w14:textId="77777777">
            <w:pPr>
              <w:rPr>
                <w:b w:val="0"/>
                <w:bCs w:val="0"/>
                <w:lang w:val="en-US"/>
              </w:rPr>
            </w:pPr>
            <w:r w:rsidRPr="00244D1E">
              <w:rPr>
                <w:b w:val="0"/>
                <w:bCs w:val="0"/>
                <w:lang w:val="en-US"/>
              </w:rPr>
              <w:t>Kahoot</w:t>
            </w:r>
          </w:p>
          <w:p w:rsidRPr="00244D1E" w:rsidR="00DD5B2B" w:rsidP="00DD5B2B" w:rsidRDefault="00DD5B2B" w14:paraId="4E62C6A8" w14:textId="77777777">
            <w:pPr>
              <w:rPr>
                <w:b w:val="0"/>
                <w:bCs w:val="0"/>
                <w:lang w:val="en-US"/>
              </w:rPr>
            </w:pPr>
            <w:r w:rsidRPr="00244D1E">
              <w:rPr>
                <w:b w:val="0"/>
                <w:bCs w:val="0"/>
                <w:lang w:val="en-US"/>
              </w:rPr>
              <w:t>Video supported presentation</w:t>
            </w:r>
          </w:p>
          <w:p w:rsidRPr="00244D1E" w:rsidR="00DD5B2B" w:rsidP="00DD5B2B" w:rsidRDefault="00DD5B2B" w14:paraId="3E6C0162" w14:textId="77777777">
            <w:pPr>
              <w:rPr>
                <w:b w:val="0"/>
                <w:bCs w:val="0"/>
                <w:lang w:val="en-US"/>
              </w:rPr>
            </w:pPr>
            <w:r w:rsidRPr="00244D1E">
              <w:rPr>
                <w:b w:val="0"/>
                <w:bCs w:val="0"/>
                <w:lang w:val="en-US"/>
              </w:rPr>
              <w:t>Hangman</w:t>
            </w:r>
          </w:p>
          <w:p w:rsidRPr="00244D1E" w:rsidR="00DD5B2B" w:rsidP="00DD5B2B" w:rsidRDefault="00DD5B2B" w14:paraId="507DEB16" w14:textId="77777777">
            <w:pPr>
              <w:rPr>
                <w:b w:val="0"/>
                <w:bCs w:val="0"/>
              </w:rPr>
            </w:pPr>
            <w:r w:rsidRPr="00244D1E">
              <w:rPr>
                <w:b w:val="0"/>
                <w:bCs w:val="0"/>
                <w:lang w:val="en-US"/>
              </w:rPr>
              <w:t>Discussion</w:t>
            </w:r>
          </w:p>
        </w:tc>
      </w:tr>
    </w:tbl>
    <w:p w:rsidRPr="00244D1E" w:rsidR="00DD5B2B" w:rsidP="00DD5B2B" w:rsidRDefault="00DD5B2B" w14:paraId="7A70B0F4" w14:textId="77777777">
      <w:pPr>
        <w:rPr>
          <w:b w:val="0"/>
          <w:bCs w:val="0"/>
        </w:rPr>
      </w:pPr>
    </w:p>
    <w:tbl>
      <w:tblPr>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05"/>
        <w:gridCol w:w="2986"/>
        <w:gridCol w:w="3590"/>
      </w:tblGrid>
      <w:tr w:rsidRPr="00244D1E" w:rsidR="00DD5B2B" w:rsidTr="007229B8" w14:paraId="599BA65A" w14:textId="77777777">
        <w:trPr>
          <w:trHeight w:val="140"/>
        </w:trPr>
        <w:tc>
          <w:tcPr>
            <w:tcW w:w="9781" w:type="dxa"/>
            <w:gridSpan w:val="3"/>
          </w:tcPr>
          <w:p w:rsidRPr="00244D1E" w:rsidR="00DD5B2B" w:rsidP="00DD5B2B" w:rsidRDefault="00DD5B2B" w14:paraId="50417754" w14:textId="77777777">
            <w:pPr>
              <w:rPr>
                <w:bCs w:val="0"/>
                <w:lang w:val="en-GB"/>
              </w:rPr>
            </w:pPr>
            <w:r w:rsidRPr="00244D1E">
              <w:rPr>
                <w:bCs w:val="0"/>
                <w:lang w:val="en-GB"/>
              </w:rPr>
              <w:t>Assessment Methods:</w:t>
            </w:r>
          </w:p>
          <w:p w:rsidRPr="00244D1E" w:rsidR="00DD5B2B" w:rsidP="00DD5B2B" w:rsidRDefault="00DD5B2B" w14:paraId="7A8BA090" w14:textId="77777777">
            <w:pPr>
              <w:rPr>
                <w:bCs w:val="0"/>
                <w:lang w:val="en-GB"/>
              </w:rPr>
            </w:pPr>
            <w:r w:rsidRPr="00244D1E">
              <w:rPr>
                <w:b w:val="0"/>
                <w:bCs w:val="0"/>
                <w:lang w:val="en-GB"/>
              </w:rPr>
              <w:t>If needed, other assessment methods can be added to the table given below.</w:t>
            </w:r>
          </w:p>
        </w:tc>
      </w:tr>
      <w:tr w:rsidRPr="00244D1E" w:rsidR="00DD5B2B" w:rsidTr="007229B8" w14:paraId="426D6A34" w14:textId="77777777">
        <w:trPr>
          <w:trHeight w:val="139"/>
        </w:trPr>
        <w:tc>
          <w:tcPr>
            <w:tcW w:w="3205" w:type="dxa"/>
          </w:tcPr>
          <w:p w:rsidRPr="00244D1E" w:rsidR="00DD5B2B" w:rsidP="00DD5B2B" w:rsidRDefault="00DD5B2B" w14:paraId="4349B638" w14:textId="77777777">
            <w:pPr>
              <w:rPr>
                <w:bCs w:val="0"/>
                <w:lang w:val="en-GB"/>
              </w:rPr>
            </w:pPr>
          </w:p>
        </w:tc>
        <w:tc>
          <w:tcPr>
            <w:tcW w:w="2986" w:type="dxa"/>
          </w:tcPr>
          <w:p w:rsidRPr="00244D1E" w:rsidR="00DD5B2B" w:rsidP="00DD5B2B" w:rsidRDefault="00DD5B2B" w14:paraId="7DE04EEB" w14:textId="77777777">
            <w:pPr>
              <w:rPr>
                <w:bCs w:val="0"/>
                <w:lang w:val="en-GB"/>
              </w:rPr>
            </w:pPr>
            <w:r w:rsidRPr="00244D1E">
              <w:rPr>
                <w:bCs w:val="0"/>
                <w:lang w:val="en-GB"/>
              </w:rPr>
              <w:t>If used, check as (X).</w:t>
            </w:r>
          </w:p>
        </w:tc>
        <w:tc>
          <w:tcPr>
            <w:tcW w:w="3590" w:type="dxa"/>
          </w:tcPr>
          <w:p w:rsidRPr="00244D1E" w:rsidR="00DD5B2B" w:rsidP="00DD5B2B" w:rsidRDefault="00DD5B2B" w14:paraId="21407FA4" w14:textId="77777777">
            <w:pPr>
              <w:rPr>
                <w:bCs w:val="0"/>
                <w:lang w:val="en-GB"/>
              </w:rPr>
            </w:pPr>
            <w:r w:rsidRPr="00244D1E">
              <w:rPr>
                <w:bCs w:val="0"/>
                <w:lang w:val="en-GB"/>
              </w:rPr>
              <w:t>Grading (%)</w:t>
            </w:r>
          </w:p>
        </w:tc>
      </w:tr>
      <w:tr w:rsidRPr="00244D1E" w:rsidR="00DD5B2B" w:rsidTr="007229B8" w14:paraId="075814BD" w14:textId="77777777">
        <w:tc>
          <w:tcPr>
            <w:tcW w:w="3205" w:type="dxa"/>
            <w:vAlign w:val="center"/>
          </w:tcPr>
          <w:p w:rsidRPr="00244D1E" w:rsidR="00DD5B2B" w:rsidP="00DD5B2B" w:rsidRDefault="00DD5B2B" w14:paraId="7A902C7F" w14:textId="77777777">
            <w:pPr>
              <w:autoSpaceDE w:val="0"/>
              <w:autoSpaceDN w:val="0"/>
              <w:adjustRightInd w:val="0"/>
              <w:rPr>
                <w:bCs w:val="0"/>
                <w:lang w:val="en-GB"/>
              </w:rPr>
            </w:pPr>
            <w:r w:rsidRPr="00244D1E">
              <w:rPr>
                <w:bCs w:val="0"/>
                <w:lang w:val="en-GB"/>
              </w:rPr>
              <w:t>Semester Requirements</w:t>
            </w:r>
          </w:p>
        </w:tc>
        <w:tc>
          <w:tcPr>
            <w:tcW w:w="2986" w:type="dxa"/>
            <w:vAlign w:val="center"/>
          </w:tcPr>
          <w:p w:rsidRPr="00244D1E" w:rsidR="00DD5B2B" w:rsidP="00DD5B2B" w:rsidRDefault="00DD5B2B" w14:paraId="0807FBA7" w14:textId="77777777">
            <w:pPr>
              <w:autoSpaceDE w:val="0"/>
              <w:autoSpaceDN w:val="0"/>
              <w:adjustRightInd w:val="0"/>
              <w:rPr>
                <w:bCs w:val="0"/>
                <w:lang w:val="en-GB"/>
              </w:rPr>
            </w:pPr>
          </w:p>
        </w:tc>
        <w:tc>
          <w:tcPr>
            <w:tcW w:w="3590" w:type="dxa"/>
            <w:vAlign w:val="center"/>
          </w:tcPr>
          <w:p w:rsidRPr="00244D1E" w:rsidR="00DD5B2B" w:rsidP="00DD5B2B" w:rsidRDefault="00DD5B2B" w14:paraId="354DDE5B" w14:textId="77777777">
            <w:pPr>
              <w:autoSpaceDE w:val="0"/>
              <w:autoSpaceDN w:val="0"/>
              <w:adjustRightInd w:val="0"/>
              <w:rPr>
                <w:bCs w:val="0"/>
                <w:lang w:val="en-GB"/>
              </w:rPr>
            </w:pPr>
          </w:p>
        </w:tc>
      </w:tr>
      <w:tr w:rsidRPr="00244D1E" w:rsidR="00DD5B2B" w:rsidTr="007229B8" w14:paraId="105455BC" w14:textId="77777777">
        <w:tc>
          <w:tcPr>
            <w:tcW w:w="3205" w:type="dxa"/>
            <w:vAlign w:val="center"/>
          </w:tcPr>
          <w:p w:rsidRPr="00244D1E" w:rsidR="00DD5B2B" w:rsidP="00DD5B2B" w:rsidRDefault="00DD5B2B" w14:paraId="59205BAB" w14:textId="77777777">
            <w:pPr>
              <w:autoSpaceDE w:val="0"/>
              <w:autoSpaceDN w:val="0"/>
              <w:adjustRightInd w:val="0"/>
              <w:ind w:left="708"/>
              <w:rPr>
                <w:bCs w:val="0"/>
                <w:lang w:val="en-GB"/>
              </w:rPr>
            </w:pPr>
            <w:r w:rsidRPr="00244D1E">
              <w:rPr>
                <w:bCs w:val="0"/>
                <w:lang w:val="en-GB"/>
              </w:rPr>
              <w:t>Mid-term exam</w:t>
            </w:r>
          </w:p>
        </w:tc>
        <w:tc>
          <w:tcPr>
            <w:tcW w:w="2986" w:type="dxa"/>
            <w:vAlign w:val="center"/>
          </w:tcPr>
          <w:p w:rsidRPr="00244D1E" w:rsidR="00DD5B2B" w:rsidP="00DD5B2B" w:rsidRDefault="00DD5B2B" w14:paraId="49699420" w14:textId="77777777">
            <w:pPr>
              <w:autoSpaceDE w:val="0"/>
              <w:autoSpaceDN w:val="0"/>
              <w:adjustRightInd w:val="0"/>
              <w:jc w:val="center"/>
              <w:rPr>
                <w:b w:val="0"/>
                <w:lang w:val="en-GB"/>
              </w:rPr>
            </w:pPr>
            <w:r w:rsidRPr="00244D1E">
              <w:rPr>
                <w:b w:val="0"/>
                <w:lang w:val="en-GB"/>
              </w:rPr>
              <w:t>x</w:t>
            </w:r>
          </w:p>
        </w:tc>
        <w:tc>
          <w:tcPr>
            <w:tcW w:w="3590" w:type="dxa"/>
            <w:vAlign w:val="center"/>
          </w:tcPr>
          <w:p w:rsidRPr="00244D1E" w:rsidR="00DD5B2B" w:rsidP="00DD5B2B" w:rsidRDefault="00DD5B2B" w14:paraId="726463C4" w14:textId="77777777">
            <w:pPr>
              <w:autoSpaceDE w:val="0"/>
              <w:autoSpaceDN w:val="0"/>
              <w:adjustRightInd w:val="0"/>
              <w:jc w:val="center"/>
              <w:rPr>
                <w:b w:val="0"/>
                <w:lang w:val="en-GB"/>
              </w:rPr>
            </w:pPr>
            <w:r w:rsidRPr="00244D1E">
              <w:rPr>
                <w:b w:val="0"/>
                <w:lang w:val="en-GB"/>
              </w:rPr>
              <w:t>50%</w:t>
            </w:r>
          </w:p>
        </w:tc>
      </w:tr>
      <w:tr w:rsidRPr="00244D1E" w:rsidR="00DD5B2B" w:rsidTr="007229B8" w14:paraId="6FE3BFB0" w14:textId="77777777">
        <w:tc>
          <w:tcPr>
            <w:tcW w:w="3205" w:type="dxa"/>
            <w:vAlign w:val="center"/>
          </w:tcPr>
          <w:p w:rsidRPr="00244D1E" w:rsidR="00DD5B2B" w:rsidP="00DD5B2B" w:rsidRDefault="00DD5B2B" w14:paraId="0E69C6C5" w14:textId="77777777">
            <w:pPr>
              <w:autoSpaceDE w:val="0"/>
              <w:autoSpaceDN w:val="0"/>
              <w:adjustRightInd w:val="0"/>
              <w:ind w:left="708"/>
              <w:rPr>
                <w:bCs w:val="0"/>
                <w:lang w:val="en-GB"/>
              </w:rPr>
            </w:pPr>
            <w:r w:rsidRPr="00244D1E">
              <w:rPr>
                <w:bCs w:val="0"/>
                <w:lang w:val="en-GB"/>
              </w:rPr>
              <w:t>Practice</w:t>
            </w:r>
          </w:p>
        </w:tc>
        <w:tc>
          <w:tcPr>
            <w:tcW w:w="2986" w:type="dxa"/>
            <w:vAlign w:val="center"/>
          </w:tcPr>
          <w:p w:rsidRPr="00244D1E" w:rsidR="00DD5B2B" w:rsidP="00DD5B2B" w:rsidRDefault="00DD5B2B" w14:paraId="0AFB3342" w14:textId="77777777">
            <w:pPr>
              <w:autoSpaceDE w:val="0"/>
              <w:autoSpaceDN w:val="0"/>
              <w:adjustRightInd w:val="0"/>
              <w:jc w:val="center"/>
              <w:rPr>
                <w:b w:val="0"/>
                <w:lang w:val="en-GB"/>
              </w:rPr>
            </w:pPr>
            <w:r w:rsidRPr="00244D1E">
              <w:rPr>
                <w:b w:val="0"/>
                <w:lang w:val="en-GB"/>
              </w:rPr>
              <w:t>x</w:t>
            </w:r>
          </w:p>
        </w:tc>
        <w:tc>
          <w:tcPr>
            <w:tcW w:w="3590" w:type="dxa"/>
            <w:vAlign w:val="center"/>
          </w:tcPr>
          <w:p w:rsidRPr="00244D1E" w:rsidR="00DD5B2B" w:rsidP="00DD5B2B" w:rsidRDefault="00DD5B2B" w14:paraId="61EA2D96" w14:textId="77777777">
            <w:pPr>
              <w:autoSpaceDE w:val="0"/>
              <w:autoSpaceDN w:val="0"/>
              <w:adjustRightInd w:val="0"/>
              <w:jc w:val="center"/>
              <w:rPr>
                <w:b w:val="0"/>
                <w:lang w:val="en-GB"/>
              </w:rPr>
            </w:pPr>
            <w:r w:rsidRPr="00244D1E">
              <w:rPr>
                <w:b w:val="0"/>
                <w:lang w:val="en-GB"/>
              </w:rPr>
              <w:t>50%</w:t>
            </w:r>
          </w:p>
        </w:tc>
      </w:tr>
      <w:tr w:rsidRPr="00244D1E" w:rsidR="00DD5B2B" w:rsidTr="007229B8" w14:paraId="585E30FA" w14:textId="77777777">
        <w:tc>
          <w:tcPr>
            <w:tcW w:w="3205" w:type="dxa"/>
            <w:vAlign w:val="center"/>
          </w:tcPr>
          <w:p w:rsidRPr="00244D1E" w:rsidR="00DD5B2B" w:rsidP="00DD5B2B" w:rsidRDefault="00DD5B2B" w14:paraId="0F3DA7DF" w14:textId="77777777">
            <w:pPr>
              <w:autoSpaceDE w:val="0"/>
              <w:autoSpaceDN w:val="0"/>
              <w:adjustRightInd w:val="0"/>
              <w:ind w:left="708"/>
              <w:rPr>
                <w:bCs w:val="0"/>
                <w:lang w:val="en-GB"/>
              </w:rPr>
            </w:pPr>
            <w:r w:rsidRPr="00244D1E">
              <w:rPr>
                <w:bCs w:val="0"/>
                <w:lang w:val="en-GB"/>
              </w:rPr>
              <w:t>Homework Assignments/</w:t>
            </w:r>
          </w:p>
          <w:p w:rsidRPr="00244D1E" w:rsidR="00DD5B2B" w:rsidP="00DD5B2B" w:rsidRDefault="00DD5B2B" w14:paraId="4B5DBCE6" w14:textId="77777777">
            <w:pPr>
              <w:autoSpaceDE w:val="0"/>
              <w:autoSpaceDN w:val="0"/>
              <w:adjustRightInd w:val="0"/>
              <w:ind w:left="708"/>
              <w:rPr>
                <w:bCs w:val="0"/>
                <w:lang w:val="en-GB"/>
              </w:rPr>
            </w:pPr>
            <w:r w:rsidRPr="00244D1E">
              <w:rPr>
                <w:bCs w:val="0"/>
                <w:lang w:val="en-GB"/>
              </w:rPr>
              <w:t>Presentation</w:t>
            </w:r>
          </w:p>
        </w:tc>
        <w:tc>
          <w:tcPr>
            <w:tcW w:w="2986" w:type="dxa"/>
            <w:vAlign w:val="center"/>
          </w:tcPr>
          <w:p w:rsidRPr="00244D1E" w:rsidR="00DD5B2B" w:rsidP="00DD5B2B" w:rsidRDefault="00DD5B2B" w14:paraId="6624A7CF" w14:textId="77777777">
            <w:pPr>
              <w:autoSpaceDE w:val="0"/>
              <w:autoSpaceDN w:val="0"/>
              <w:adjustRightInd w:val="0"/>
              <w:jc w:val="center"/>
              <w:rPr>
                <w:b w:val="0"/>
                <w:lang w:val="en-GB"/>
              </w:rPr>
            </w:pPr>
          </w:p>
        </w:tc>
        <w:tc>
          <w:tcPr>
            <w:tcW w:w="3590" w:type="dxa"/>
            <w:vAlign w:val="center"/>
          </w:tcPr>
          <w:p w:rsidRPr="00244D1E" w:rsidR="00DD5B2B" w:rsidP="00DD5B2B" w:rsidRDefault="00DD5B2B" w14:paraId="27468B64" w14:textId="77777777">
            <w:pPr>
              <w:autoSpaceDE w:val="0"/>
              <w:autoSpaceDN w:val="0"/>
              <w:adjustRightInd w:val="0"/>
              <w:jc w:val="center"/>
              <w:rPr>
                <w:b w:val="0"/>
                <w:lang w:val="en-GB"/>
              </w:rPr>
            </w:pPr>
          </w:p>
        </w:tc>
      </w:tr>
      <w:tr w:rsidRPr="00244D1E" w:rsidR="00DD5B2B" w:rsidTr="007229B8" w14:paraId="7B05CC93" w14:textId="77777777">
        <w:tc>
          <w:tcPr>
            <w:tcW w:w="3205" w:type="dxa"/>
            <w:vAlign w:val="center"/>
          </w:tcPr>
          <w:p w:rsidRPr="00244D1E" w:rsidR="00DD5B2B" w:rsidP="00DD5B2B" w:rsidRDefault="00DD5B2B" w14:paraId="3089C2C2" w14:textId="77777777">
            <w:pPr>
              <w:autoSpaceDE w:val="0"/>
              <w:autoSpaceDN w:val="0"/>
              <w:adjustRightInd w:val="0"/>
              <w:ind w:left="708"/>
              <w:rPr>
                <w:bCs w:val="0"/>
                <w:lang w:val="en-GB"/>
              </w:rPr>
            </w:pPr>
            <w:r w:rsidRPr="00244D1E">
              <w:rPr>
                <w:bCs w:val="0"/>
                <w:lang w:val="en-GB"/>
              </w:rPr>
              <w:t>Projects</w:t>
            </w:r>
          </w:p>
        </w:tc>
        <w:tc>
          <w:tcPr>
            <w:tcW w:w="2986" w:type="dxa"/>
            <w:vAlign w:val="center"/>
          </w:tcPr>
          <w:p w:rsidRPr="00244D1E" w:rsidR="00DD5B2B" w:rsidP="00DD5B2B" w:rsidRDefault="00DD5B2B" w14:paraId="30016172" w14:textId="77777777">
            <w:pPr>
              <w:autoSpaceDE w:val="0"/>
              <w:autoSpaceDN w:val="0"/>
              <w:adjustRightInd w:val="0"/>
              <w:jc w:val="center"/>
              <w:rPr>
                <w:b w:val="0"/>
                <w:lang w:val="en-GB"/>
              </w:rPr>
            </w:pPr>
          </w:p>
        </w:tc>
        <w:tc>
          <w:tcPr>
            <w:tcW w:w="3590" w:type="dxa"/>
            <w:vAlign w:val="center"/>
          </w:tcPr>
          <w:p w:rsidRPr="00244D1E" w:rsidR="00DD5B2B" w:rsidP="00DD5B2B" w:rsidRDefault="00DD5B2B" w14:paraId="40042B81" w14:textId="77777777">
            <w:pPr>
              <w:autoSpaceDE w:val="0"/>
              <w:autoSpaceDN w:val="0"/>
              <w:adjustRightInd w:val="0"/>
              <w:jc w:val="center"/>
              <w:rPr>
                <w:b w:val="0"/>
                <w:lang w:val="en-GB"/>
              </w:rPr>
            </w:pPr>
          </w:p>
        </w:tc>
      </w:tr>
      <w:tr w:rsidRPr="00244D1E" w:rsidR="00DD5B2B" w:rsidTr="007229B8" w14:paraId="612E7601" w14:textId="77777777">
        <w:tc>
          <w:tcPr>
            <w:tcW w:w="3205" w:type="dxa"/>
            <w:vAlign w:val="center"/>
          </w:tcPr>
          <w:p w:rsidRPr="00244D1E" w:rsidR="00DD5B2B" w:rsidP="00DD5B2B" w:rsidRDefault="00DD5B2B" w14:paraId="28862601" w14:textId="77777777">
            <w:pPr>
              <w:autoSpaceDE w:val="0"/>
              <w:autoSpaceDN w:val="0"/>
              <w:adjustRightInd w:val="0"/>
              <w:ind w:left="708"/>
              <w:rPr>
                <w:bCs w:val="0"/>
                <w:color w:val="FF0000"/>
                <w:lang w:val="en-GB"/>
              </w:rPr>
            </w:pPr>
            <w:r w:rsidRPr="00244D1E">
              <w:rPr>
                <w:bCs w:val="0"/>
                <w:lang w:val="en-GB"/>
              </w:rPr>
              <w:t>Laboratory</w:t>
            </w:r>
          </w:p>
        </w:tc>
        <w:tc>
          <w:tcPr>
            <w:tcW w:w="2986" w:type="dxa"/>
            <w:vAlign w:val="center"/>
          </w:tcPr>
          <w:p w:rsidRPr="00244D1E" w:rsidR="00DD5B2B" w:rsidP="00DD5B2B" w:rsidRDefault="00DD5B2B" w14:paraId="3D6CBEEB" w14:textId="77777777">
            <w:pPr>
              <w:autoSpaceDE w:val="0"/>
              <w:autoSpaceDN w:val="0"/>
              <w:adjustRightInd w:val="0"/>
              <w:jc w:val="center"/>
              <w:rPr>
                <w:b w:val="0"/>
                <w:lang w:val="en-GB"/>
              </w:rPr>
            </w:pPr>
          </w:p>
        </w:tc>
        <w:tc>
          <w:tcPr>
            <w:tcW w:w="3590" w:type="dxa"/>
            <w:vAlign w:val="center"/>
          </w:tcPr>
          <w:p w:rsidRPr="00244D1E" w:rsidR="00DD5B2B" w:rsidP="00DD5B2B" w:rsidRDefault="00DD5B2B" w14:paraId="0FE50CF3" w14:textId="77777777">
            <w:pPr>
              <w:autoSpaceDE w:val="0"/>
              <w:autoSpaceDN w:val="0"/>
              <w:adjustRightInd w:val="0"/>
              <w:jc w:val="center"/>
              <w:rPr>
                <w:b w:val="0"/>
                <w:lang w:val="en-GB"/>
              </w:rPr>
            </w:pPr>
          </w:p>
        </w:tc>
      </w:tr>
      <w:tr w:rsidRPr="00244D1E" w:rsidR="00DD5B2B" w:rsidTr="007229B8" w14:paraId="0F784BD1" w14:textId="77777777">
        <w:tc>
          <w:tcPr>
            <w:tcW w:w="3205" w:type="dxa"/>
            <w:vAlign w:val="center"/>
          </w:tcPr>
          <w:p w:rsidRPr="00244D1E" w:rsidR="00DD5B2B" w:rsidP="00DD5B2B" w:rsidRDefault="00DD5B2B" w14:paraId="4E71F940" w14:textId="77777777">
            <w:pPr>
              <w:autoSpaceDE w:val="0"/>
              <w:autoSpaceDN w:val="0"/>
              <w:adjustRightInd w:val="0"/>
              <w:ind w:left="708"/>
              <w:rPr>
                <w:bCs w:val="0"/>
                <w:lang w:val="en-GB"/>
              </w:rPr>
            </w:pPr>
            <w:r w:rsidRPr="00244D1E">
              <w:rPr>
                <w:bCs w:val="0"/>
                <w:lang w:val="en-GB"/>
              </w:rPr>
              <w:t>Final Exam</w:t>
            </w:r>
          </w:p>
        </w:tc>
        <w:tc>
          <w:tcPr>
            <w:tcW w:w="2986" w:type="dxa"/>
            <w:vAlign w:val="center"/>
          </w:tcPr>
          <w:p w:rsidRPr="00244D1E" w:rsidR="00DD5B2B" w:rsidP="00DD5B2B" w:rsidRDefault="00DD5B2B" w14:paraId="0573F3E1" w14:textId="77777777">
            <w:pPr>
              <w:autoSpaceDE w:val="0"/>
              <w:autoSpaceDN w:val="0"/>
              <w:adjustRightInd w:val="0"/>
              <w:jc w:val="center"/>
              <w:rPr>
                <w:b w:val="0"/>
                <w:lang w:val="en-GB"/>
              </w:rPr>
            </w:pPr>
            <w:r w:rsidRPr="00244D1E">
              <w:rPr>
                <w:b w:val="0"/>
                <w:lang w:val="en-GB"/>
              </w:rPr>
              <w:t>x</w:t>
            </w:r>
          </w:p>
        </w:tc>
        <w:tc>
          <w:tcPr>
            <w:tcW w:w="3590" w:type="dxa"/>
            <w:vAlign w:val="center"/>
          </w:tcPr>
          <w:p w:rsidRPr="00244D1E" w:rsidR="00DD5B2B" w:rsidP="00DD5B2B" w:rsidRDefault="00DD5B2B" w14:paraId="4C5FBA3B" w14:textId="77777777">
            <w:pPr>
              <w:autoSpaceDE w:val="0"/>
              <w:autoSpaceDN w:val="0"/>
              <w:adjustRightInd w:val="0"/>
              <w:jc w:val="center"/>
              <w:rPr>
                <w:b w:val="0"/>
                <w:lang w:val="en-GB"/>
              </w:rPr>
            </w:pPr>
            <w:r w:rsidRPr="00244D1E">
              <w:rPr>
                <w:b w:val="0"/>
                <w:lang w:val="en-GB"/>
              </w:rPr>
              <w:t>50%</w:t>
            </w:r>
          </w:p>
        </w:tc>
      </w:tr>
    </w:tbl>
    <w:p w:rsidRPr="00244D1E" w:rsidR="00DD5B2B" w:rsidP="00DD5B2B" w:rsidRDefault="00DD5B2B" w14:paraId="1501575C" w14:textId="77777777">
      <w:pPr>
        <w:rPr>
          <w:b w:val="0"/>
          <w:bCs w:val="0"/>
        </w:rPr>
      </w:pPr>
    </w:p>
    <w:tbl>
      <w:tblPr>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44D1E" w:rsidR="00DD5B2B" w:rsidTr="007229B8" w14:paraId="0823EDCB" w14:textId="77777777">
        <w:trPr>
          <w:trHeight w:val="852"/>
        </w:trPr>
        <w:tc>
          <w:tcPr>
            <w:tcW w:w="9781" w:type="dxa"/>
          </w:tcPr>
          <w:p w:rsidRPr="00244D1E" w:rsidR="00DD5B2B" w:rsidP="00DD5B2B" w:rsidRDefault="00DD5B2B" w14:paraId="6F81345E" w14:textId="77777777">
            <w:pPr>
              <w:rPr>
                <w:bCs w:val="0"/>
                <w:lang w:val="en-GB"/>
              </w:rPr>
            </w:pPr>
            <w:r w:rsidRPr="00244D1E">
              <w:rPr>
                <w:bCs w:val="0"/>
                <w:lang w:val="en-GB"/>
              </w:rPr>
              <w:t>Assessment Criteria</w:t>
            </w:r>
          </w:p>
          <w:p w:rsidRPr="00244D1E" w:rsidR="00DD5B2B" w:rsidP="00DD5B2B" w:rsidRDefault="00DD5B2B" w14:paraId="4AC2F315" w14:textId="77777777">
            <w:pPr>
              <w:rPr>
                <w:b w:val="0"/>
                <w:color w:val="000000"/>
                <w:lang w:val="en-US"/>
              </w:rPr>
            </w:pPr>
            <w:r w:rsidRPr="00244D1E">
              <w:rPr>
                <w:bCs w:val="0"/>
                <w:color w:val="000000"/>
                <w:lang w:val="en-US"/>
              </w:rPr>
              <w:t>Mid-term Grade:</w:t>
            </w:r>
            <w:r w:rsidRPr="00244D1E">
              <w:rPr>
                <w:b w:val="0"/>
                <w:color w:val="000000"/>
                <w:lang w:val="en-US"/>
              </w:rPr>
              <w:t xml:space="preserve"> 50% of the midterm exam + 50% of the application grade</w:t>
            </w:r>
          </w:p>
          <w:p w:rsidRPr="00244D1E" w:rsidR="00DD5B2B" w:rsidP="00DD5B2B" w:rsidRDefault="00DD5B2B" w14:paraId="33F44D10" w14:textId="77777777">
            <w:pPr>
              <w:rPr>
                <w:b w:val="0"/>
                <w:color w:val="000000"/>
                <w:lang w:val="en-US"/>
              </w:rPr>
            </w:pPr>
            <w:r w:rsidRPr="00244D1E">
              <w:rPr>
                <w:bCs w:val="0"/>
                <w:color w:val="000000"/>
                <w:lang w:val="en-US"/>
              </w:rPr>
              <w:t>Course Success Grade:</w:t>
            </w:r>
            <w:r w:rsidRPr="00244D1E">
              <w:rPr>
                <w:b w:val="0"/>
                <w:color w:val="000000"/>
                <w:lang w:val="en-US"/>
              </w:rPr>
              <w:t xml:space="preserve"> 50% of the semester grade + 50% of the final or make-up exam grade</w:t>
            </w:r>
          </w:p>
          <w:p w:rsidRPr="00244D1E" w:rsidR="00DD5B2B" w:rsidP="00DD5B2B" w:rsidRDefault="00DD5B2B" w14:paraId="3E3D2FE3" w14:textId="77777777">
            <w:pPr>
              <w:rPr>
                <w:b w:val="0"/>
                <w:color w:val="000000"/>
                <w:lang w:val="en-US"/>
              </w:rPr>
            </w:pPr>
            <w:r w:rsidRPr="00244D1E">
              <w:rPr>
                <w:bCs w:val="0"/>
                <w:color w:val="000000"/>
                <w:lang w:val="en-US"/>
              </w:rPr>
              <w:t>Minimum course grade:</w:t>
            </w:r>
            <w:r w:rsidRPr="00244D1E">
              <w:rPr>
                <w:b w:val="0"/>
                <w:color w:val="000000"/>
                <w:lang w:val="en-US"/>
              </w:rPr>
              <w:t xml:space="preserve"> 60 out of 100 full grades</w:t>
            </w:r>
          </w:p>
          <w:p w:rsidRPr="00244D1E" w:rsidR="00DD5B2B" w:rsidP="00DD5B2B" w:rsidRDefault="00DD5B2B" w14:paraId="4C62DF78" w14:textId="77777777">
            <w:pPr>
              <w:rPr>
                <w:b w:val="0"/>
                <w:bCs w:val="0"/>
              </w:rPr>
            </w:pPr>
            <w:r w:rsidRPr="00244D1E">
              <w:rPr>
                <w:bCs w:val="0"/>
                <w:color w:val="000000"/>
                <w:lang w:val="en-US"/>
              </w:rPr>
              <w:t>Minimum final and make-up exam grade:</w:t>
            </w:r>
            <w:r w:rsidRPr="00244D1E">
              <w:rPr>
                <w:b w:val="0"/>
                <w:color w:val="000000"/>
                <w:lang w:val="en-US"/>
              </w:rPr>
              <w:t xml:space="preserve"> 50 out of 100 full grades</w:t>
            </w:r>
          </w:p>
        </w:tc>
      </w:tr>
      <w:tr w:rsidRPr="00244D1E" w:rsidR="00DD5B2B" w:rsidTr="007229B8" w14:paraId="4369778F" w14:textId="77777777">
        <w:trPr>
          <w:trHeight w:val="852"/>
        </w:trPr>
        <w:tc>
          <w:tcPr>
            <w:tcW w:w="9781" w:type="dxa"/>
          </w:tcPr>
          <w:p w:rsidRPr="00244D1E" w:rsidR="00DD5B2B" w:rsidP="00DD5B2B" w:rsidRDefault="00DD5B2B" w14:paraId="65662723" w14:textId="77777777">
            <w:pPr>
              <w:rPr>
                <w:bCs w:val="0"/>
                <w:lang w:val="en-GB"/>
              </w:rPr>
            </w:pPr>
            <w:r w:rsidRPr="00244D1E">
              <w:rPr>
                <w:bCs w:val="0"/>
                <w:lang w:val="en-GB"/>
              </w:rPr>
              <w:t>Evaluation Criteria:</w:t>
            </w:r>
          </w:p>
          <w:p w:rsidRPr="00244D1E" w:rsidR="00DD5B2B" w:rsidP="00DD5B2B" w:rsidRDefault="00DD5B2B" w14:paraId="1AF851DE" w14:textId="77777777">
            <w:pPr>
              <w:rPr>
                <w:bCs w:val="0"/>
                <w:lang w:val="en-GB"/>
              </w:rPr>
            </w:pPr>
            <w:r w:rsidRPr="00244D1E">
              <w:rPr>
                <w:b w:val="0"/>
                <w:lang w:val="en-US"/>
              </w:rPr>
              <w:t xml:space="preserve">In exams, interpretation, remembering, decision making, explanation, classification, gathering skills will be evaluated. In practice, the ability to perform the evidence-based care of the surgical patient, the patient-specific care plan, and concept map will be evaluated. </w:t>
            </w:r>
            <w:r w:rsidRPr="00244D1E">
              <w:rPr>
                <w:b w:val="0"/>
                <w:lang w:val="en-GB"/>
              </w:rPr>
              <w:t>In practice, the ability to perform the evidence-based care of the surgical patient, the patient-specific care plan, will be evaluated with the concept map.</w:t>
            </w:r>
          </w:p>
        </w:tc>
      </w:tr>
      <w:tr w:rsidRPr="00244D1E" w:rsidR="00DD5B2B" w:rsidTr="006C722A" w14:paraId="499B65D6" w14:textId="77777777">
        <w:tblPrEx>
          <w:tblBorders>
            <w:insideH w:val="single" w:color="auto" w:sz="6" w:space="0"/>
            <w:insideV w:val="single" w:color="auto" w:sz="6" w:space="0"/>
          </w:tblBorders>
        </w:tblPrEx>
        <w:trPr>
          <w:trHeight w:val="1129"/>
        </w:trPr>
        <w:tc>
          <w:tcPr>
            <w:tcW w:w="9781" w:type="dxa"/>
          </w:tcPr>
          <w:tbl>
            <w:tblPr>
              <w:tblW w:w="0" w:type="auto"/>
              <w:tblBorders>
                <w:top w:val="nil"/>
                <w:left w:val="nil"/>
                <w:bottom w:val="nil"/>
                <w:right w:val="nil"/>
              </w:tblBorders>
              <w:tblLook w:val="0000" w:firstRow="0" w:lastRow="0" w:firstColumn="0" w:lastColumn="0" w:noHBand="0" w:noVBand="0"/>
            </w:tblPr>
            <w:tblGrid>
              <w:gridCol w:w="9565"/>
            </w:tblGrid>
            <w:tr w:rsidRPr="00244D1E" w:rsidR="00DD5B2B" w:rsidTr="00B607A9" w14:paraId="11EC05DB" w14:textId="77777777">
              <w:trPr>
                <w:trHeight w:val="2751"/>
              </w:trPr>
              <w:tc>
                <w:tcPr>
                  <w:tcW w:w="0" w:type="auto"/>
                </w:tcPr>
                <w:p w:rsidRPr="00244D1E" w:rsidR="00DD5B2B" w:rsidP="00DD5B2B" w:rsidRDefault="00DD5B2B" w14:paraId="401C6E7C" w14:textId="77777777">
                  <w:pPr>
                    <w:rPr>
                      <w:bCs w:val="0"/>
                      <w:lang w:val="en-US"/>
                    </w:rPr>
                  </w:pPr>
                  <w:r w:rsidRPr="00244D1E">
                    <w:rPr>
                      <w:bCs w:val="0"/>
                      <w:lang w:val="en-US"/>
                    </w:rPr>
                    <w:t>Recommended Resources for the Course:</w:t>
                  </w:r>
                </w:p>
                <w:p w:rsidRPr="00244D1E" w:rsidR="00DD5B2B" w:rsidP="00DD5B2B" w:rsidRDefault="00DD5B2B" w14:paraId="1DC7541B" w14:textId="77777777">
                  <w:pPr>
                    <w:autoSpaceDE w:val="0"/>
                    <w:autoSpaceDN w:val="0"/>
                    <w:adjustRightInd w:val="0"/>
                    <w:rPr>
                      <w:b w:val="0"/>
                      <w:bCs w:val="0"/>
                      <w:lang w:val="en-US" w:eastAsia="en-US"/>
                    </w:rPr>
                  </w:pPr>
                  <w:r w:rsidRPr="00244D1E">
                    <w:rPr>
                      <w:bCs w:val="0"/>
                      <w:color w:val="000000"/>
                      <w:lang w:val="en-US" w:eastAsia="en-US"/>
                    </w:rPr>
                    <w:t>Main source:</w:t>
                  </w:r>
                </w:p>
                <w:p w:rsidRPr="00244D1E" w:rsidR="00DD5B2B" w:rsidP="00D96537" w:rsidRDefault="00DD5B2B" w14:paraId="02F2471C" w14:textId="77777777">
                  <w:pPr>
                    <w:numPr>
                      <w:ilvl w:val="0"/>
                      <w:numId w:val="2"/>
                    </w:numPr>
                    <w:autoSpaceDE w:val="0"/>
                    <w:autoSpaceDN w:val="0"/>
                    <w:adjustRightInd w:val="0"/>
                    <w:spacing w:line="360" w:lineRule="auto"/>
                    <w:rPr>
                      <w:b w:val="0"/>
                      <w:bCs w:val="0"/>
                      <w:lang w:eastAsia="en-US"/>
                    </w:rPr>
                  </w:pPr>
                  <w:r w:rsidRPr="00244D1E">
                    <w:rPr>
                      <w:b w:val="0"/>
                      <w:bCs w:val="0"/>
                      <w:color w:val="000000"/>
                      <w:lang w:eastAsia="en-US"/>
                    </w:rPr>
                    <w:t xml:space="preserve">Karadakovan A, Eti Aslan F (Editörler) (2014) Dahili ve cerrahi hastalıklarda bakım, Geliştirilmiş 3. Baskı, </w:t>
                  </w:r>
                  <w:r w:rsidRPr="00244D1E">
                    <w:rPr>
                      <w:b w:val="0"/>
                      <w:bCs w:val="0"/>
                      <w:lang w:eastAsia="en-US"/>
                    </w:rPr>
                    <w:t>Baskı, Akademisyen Tıp Kitabevi, Ankara</w:t>
                  </w:r>
                </w:p>
                <w:p w:rsidRPr="00244D1E" w:rsidR="00DD5B2B" w:rsidP="00D96537" w:rsidRDefault="00DD5B2B" w14:paraId="239EB299" w14:textId="77777777">
                  <w:pPr>
                    <w:numPr>
                      <w:ilvl w:val="0"/>
                      <w:numId w:val="2"/>
                    </w:numPr>
                    <w:autoSpaceDE w:val="0"/>
                    <w:autoSpaceDN w:val="0"/>
                    <w:adjustRightInd w:val="0"/>
                    <w:spacing w:line="360" w:lineRule="auto"/>
                    <w:rPr>
                      <w:b w:val="0"/>
                      <w:bCs w:val="0"/>
                      <w:lang w:eastAsia="en-US"/>
                    </w:rPr>
                  </w:pPr>
                  <w:r w:rsidRPr="00244D1E">
                    <w:rPr>
                      <w:b w:val="0"/>
                      <w:bCs w:val="0"/>
                      <w:lang w:eastAsia="en-US"/>
                    </w:rPr>
                    <w:t>Eti Aslan F, Olgun N. (Editörler) (2014) Erişkinlerde Acil Bakım 1. Baskı, Akademisyen Tıp Kitabevi, Ankara</w:t>
                  </w:r>
                </w:p>
                <w:p w:rsidRPr="00244D1E" w:rsidR="00DD5B2B" w:rsidP="00D96537" w:rsidRDefault="00DD5B2B" w14:paraId="1A365E9E" w14:textId="77777777">
                  <w:pPr>
                    <w:numPr>
                      <w:ilvl w:val="0"/>
                      <w:numId w:val="2"/>
                    </w:numPr>
                    <w:autoSpaceDE w:val="0"/>
                    <w:autoSpaceDN w:val="0"/>
                    <w:adjustRightInd w:val="0"/>
                    <w:spacing w:line="360" w:lineRule="auto"/>
                    <w:rPr>
                      <w:b w:val="0"/>
                      <w:bCs w:val="0"/>
                      <w:lang w:eastAsia="en-US"/>
                    </w:rPr>
                  </w:pPr>
                  <w:r w:rsidRPr="00244D1E">
                    <w:rPr>
                      <w:b w:val="0"/>
                      <w:bCs w:val="0"/>
                      <w:lang w:eastAsia="en-US"/>
                    </w:rPr>
                    <w:t>Eti Aslan F (Ed) (2016) Cerrahi Bakım Vaka Analizleri ile Birlikte 1. Baskı, Akademisyen Tıp Kitabevi, Ankara</w:t>
                  </w:r>
                </w:p>
                <w:p w:rsidRPr="00244D1E" w:rsidR="00DD5B2B" w:rsidP="00D96537" w:rsidRDefault="00DD5B2B" w14:paraId="32D8A55F" w14:textId="77777777">
                  <w:pPr>
                    <w:numPr>
                      <w:ilvl w:val="0"/>
                      <w:numId w:val="2"/>
                    </w:numPr>
                    <w:autoSpaceDE w:val="0"/>
                    <w:autoSpaceDN w:val="0"/>
                    <w:adjustRightInd w:val="0"/>
                    <w:spacing w:line="360" w:lineRule="auto"/>
                    <w:rPr>
                      <w:b w:val="0"/>
                      <w:bCs w:val="0"/>
                      <w:lang w:eastAsia="en-US"/>
                    </w:rPr>
                  </w:pPr>
                  <w:r w:rsidRPr="00244D1E">
                    <w:rPr>
                      <w:b w:val="0"/>
                      <w:bCs w:val="0"/>
                      <w:lang w:eastAsia="en-US"/>
                    </w:rPr>
                    <w:t>Akbayrak N, Erkal İlhan S, Ançel G, Albayrak AS (Editörler) (2007</w:t>
                  </w:r>
                  <w:proofErr w:type="gramStart"/>
                  <w:r w:rsidRPr="00244D1E">
                    <w:rPr>
                      <w:b w:val="0"/>
                      <w:bCs w:val="0"/>
                      <w:lang w:eastAsia="en-US"/>
                    </w:rPr>
                    <w:t>)  Hemşirelik</w:t>
                  </w:r>
                  <w:proofErr w:type="gramEnd"/>
                  <w:r w:rsidRPr="00244D1E">
                    <w:rPr>
                      <w:b w:val="0"/>
                      <w:bCs w:val="0"/>
                      <w:lang w:eastAsia="en-US"/>
                    </w:rPr>
                    <w:t xml:space="preserve"> Bakım Planları (Dahiliye-Cerrahi Hemşireliği ve Psiko-sosyal Boyut) 1. Baskı, Akademisyen Tıp Kitabevi, Ankara</w:t>
                  </w:r>
                </w:p>
                <w:p w:rsidRPr="00244D1E" w:rsidR="00DD5B2B" w:rsidP="00DD5B2B" w:rsidRDefault="00DD5B2B" w14:paraId="3C4CFC69" w14:textId="77777777">
                  <w:pPr>
                    <w:rPr>
                      <w:bCs w:val="0"/>
                      <w:lang w:val="en-US"/>
                    </w:rPr>
                  </w:pPr>
                  <w:r w:rsidRPr="00244D1E">
                    <w:rPr>
                      <w:bCs w:val="0"/>
                      <w:lang w:val="en"/>
                    </w:rPr>
                    <w:t>Auxiliary sources:</w:t>
                  </w:r>
                </w:p>
                <w:p w:rsidRPr="00244D1E" w:rsidR="00DD5B2B" w:rsidP="00D96537" w:rsidRDefault="00DD5B2B" w14:paraId="707C2C3F" w14:textId="77777777">
                  <w:pPr>
                    <w:numPr>
                      <w:ilvl w:val="0"/>
                      <w:numId w:val="3"/>
                    </w:numPr>
                    <w:autoSpaceDE w:val="0"/>
                    <w:autoSpaceDN w:val="0"/>
                    <w:adjustRightInd w:val="0"/>
                    <w:spacing w:line="360" w:lineRule="auto"/>
                    <w:jc w:val="both"/>
                    <w:rPr>
                      <w:b w:val="0"/>
                      <w:bCs w:val="0"/>
                      <w:color w:val="000000"/>
                      <w:lang w:eastAsia="en-US"/>
                    </w:rPr>
                  </w:pPr>
                  <w:r w:rsidRPr="00244D1E">
                    <w:rPr>
                      <w:rFonts w:ascii="Arial" w:hAnsi="Arial" w:cs="Arial"/>
                      <w:b w:val="0"/>
                      <w:bCs w:val="0"/>
                      <w:color w:val="111111"/>
                      <w:lang w:eastAsia="en-US"/>
                    </w:rPr>
                    <w:t xml:space="preserve">Lewis SL, Dirksen SR, </w:t>
                  </w:r>
                  <w:r w:rsidRPr="00244D1E">
                    <w:rPr>
                      <w:b w:val="0"/>
                      <w:bCs w:val="0"/>
                      <w:color w:val="000000"/>
                      <w:lang w:eastAsia="en-US"/>
                    </w:rPr>
                    <w:t>Heitkemper MM</w:t>
                  </w:r>
                  <w:r w:rsidRPr="00244D1E">
                    <w:rPr>
                      <w:rFonts w:ascii="Arial" w:hAnsi="Arial" w:cs="Arial"/>
                      <w:b w:val="0"/>
                      <w:bCs w:val="0"/>
                      <w:color w:val="111111"/>
                      <w:lang w:eastAsia="en-US"/>
                    </w:rPr>
                    <w:t xml:space="preserve">, BucHer L (2013) </w:t>
                  </w:r>
                  <w:r w:rsidRPr="00244D1E">
                    <w:rPr>
                      <w:b w:val="0"/>
                      <w:bCs w:val="0"/>
                      <w:color w:val="000000"/>
                      <w:lang w:eastAsia="en-US"/>
                    </w:rPr>
                    <w:t xml:space="preserve">Medical-surgical nursing: Assessment and management of clinical problems 9 th Ed. </w:t>
                  </w:r>
                  <w:proofErr w:type="gramStart"/>
                  <w:r w:rsidRPr="00244D1E">
                    <w:rPr>
                      <w:b w:val="0"/>
                      <w:bCs w:val="0"/>
                      <w:color w:val="000000"/>
                      <w:lang w:eastAsia="en-US"/>
                    </w:rPr>
                    <w:t>St.Louis</w:t>
                  </w:r>
                  <w:proofErr w:type="gramEnd"/>
                  <w:r w:rsidRPr="00244D1E">
                    <w:rPr>
                      <w:b w:val="0"/>
                      <w:bCs w:val="0"/>
                      <w:color w:val="000000"/>
                      <w:lang w:eastAsia="en-US"/>
                    </w:rPr>
                    <w:t xml:space="preserve"> Missouri: Mosby Elsevier</w:t>
                  </w:r>
                </w:p>
                <w:p w:rsidRPr="00244D1E" w:rsidR="00DD5B2B" w:rsidP="00D96537" w:rsidRDefault="00DD5B2B" w14:paraId="66BA6080"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Smeltzer SC, Bare B, Hinkle JL, Cheever KH.  (2010) Medical Surgical Nursing 20th Ed. Philadelphia: Lippincott </w:t>
                  </w:r>
                </w:p>
                <w:p w:rsidRPr="00244D1E" w:rsidR="00DD5B2B" w:rsidP="00D96537" w:rsidRDefault="00DD5B2B" w14:paraId="1714F2D5"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Aksoy G. Kanan N., Akyolcu N. (2012) Cerrahi Hemşireliği I. İstanbul: Nobel Tıp Kitabevi </w:t>
                  </w:r>
                </w:p>
                <w:p w:rsidRPr="00244D1E" w:rsidR="00DD5B2B" w:rsidP="00D96537" w:rsidRDefault="00DD5B2B" w14:paraId="19B4912D"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McCance, K., Huether, SE., (2013), Pathophysıology The Biologic Basis For Disease in Adults and Children, 7. Edition, USA: Elsevier Mosby </w:t>
                  </w:r>
                </w:p>
                <w:p w:rsidRPr="00244D1E" w:rsidR="00DD5B2B" w:rsidP="00D96537" w:rsidRDefault="00DD5B2B" w14:paraId="3F321CE0"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Akyolcu N, Aksoy G, Kanan N. (2011) Cerrahi hemşireliği uygulama rehberi, 1. Baskı, İstanbul Tıp Kitabevi, İstanbul.</w:t>
                  </w:r>
                </w:p>
                <w:p w:rsidRPr="00244D1E" w:rsidR="00DD5B2B" w:rsidP="00D96537" w:rsidRDefault="00DD5B2B" w14:paraId="008A99B1"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Woods SL. (2010) Medical Surgical Nursing: A Pathophysiological Approach 1st Ed. Philadelphia: Lippincott Williams &amp;Wilkins </w:t>
                  </w:r>
                </w:p>
                <w:p w:rsidRPr="00244D1E" w:rsidR="00DD5B2B" w:rsidP="00D96537" w:rsidRDefault="00DD5B2B" w14:paraId="6036C662"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Erdil F., Özhan Elbaş N. (2008) Cerrahi Hastalıklar Hemşireliği Genişletilmiş V. Baskı, Ankara: Aydoğdu Ofset Matbacılık</w:t>
                  </w:r>
                </w:p>
                <w:p w:rsidRPr="00244D1E" w:rsidR="00DD5B2B" w:rsidP="00D96537" w:rsidRDefault="00DD5B2B" w14:paraId="30658874"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Guyton A.C., Hall J.E. (2007) Tıbbi Fizyoloji 11.Basım, Çavuşoğlu H., Çağlayan Yeğen B. (Çev. Edt.), Aydın Z., Alican İ. (Edt. Yard.) Nobel Tıp Kitabevi </w:t>
                  </w:r>
                </w:p>
                <w:p w:rsidRPr="00244D1E" w:rsidR="00DD5B2B" w:rsidP="00D96537" w:rsidRDefault="00DD5B2B" w14:paraId="423089D4" w14:textId="77777777">
                  <w:pPr>
                    <w:numPr>
                      <w:ilvl w:val="0"/>
                      <w:numId w:val="3"/>
                    </w:numPr>
                    <w:autoSpaceDE w:val="0"/>
                    <w:autoSpaceDN w:val="0"/>
                    <w:adjustRightInd w:val="0"/>
                    <w:spacing w:line="360" w:lineRule="auto"/>
                    <w:rPr>
                      <w:b w:val="0"/>
                      <w:bCs w:val="0"/>
                      <w:lang w:eastAsia="en-US"/>
                    </w:rPr>
                  </w:pPr>
                  <w:r w:rsidRPr="00244D1E">
                    <w:rPr>
                      <w:b w:val="0"/>
                      <w:bCs w:val="0"/>
                      <w:color w:val="000000"/>
                      <w:lang w:eastAsia="en-US"/>
                    </w:rPr>
                    <w:t xml:space="preserve">Değerli Ü., Erdil Y. (2006) Genel Cerrahi Genişletilmiş 8. Baskı, İstanbul: Nobel Tıp </w:t>
                  </w:r>
                  <w:r w:rsidRPr="00244D1E">
                    <w:rPr>
                      <w:b w:val="0"/>
                      <w:bCs w:val="0"/>
                      <w:lang w:eastAsia="en-US"/>
                    </w:rPr>
                    <w:t xml:space="preserve">Kitabevi, </w:t>
                  </w:r>
                </w:p>
                <w:p w:rsidRPr="00244D1E" w:rsidR="00DD5B2B" w:rsidP="00D96537" w:rsidRDefault="00DD5B2B" w14:paraId="5B2472FD" w14:textId="77777777">
                  <w:pPr>
                    <w:numPr>
                      <w:ilvl w:val="0"/>
                      <w:numId w:val="3"/>
                    </w:numPr>
                    <w:autoSpaceDE w:val="0"/>
                    <w:autoSpaceDN w:val="0"/>
                    <w:adjustRightInd w:val="0"/>
                    <w:spacing w:line="360" w:lineRule="auto"/>
                    <w:rPr>
                      <w:b w:val="0"/>
                      <w:bCs w:val="0"/>
                      <w:lang w:eastAsia="en-US"/>
                    </w:rPr>
                  </w:pPr>
                  <w:r w:rsidRPr="00244D1E">
                    <w:rPr>
                      <w:b w:val="0"/>
                      <w:bCs w:val="0"/>
                      <w:lang w:eastAsia="en-US"/>
                    </w:rPr>
                    <w:t>Eti Aslan F (Ed) (2016) Yoğun Bakım Seçilmiş Semptom Bulguların Yönetimi 1. Baskı, Akademisyen Tıp Kitabevi, Ankara</w:t>
                  </w:r>
                </w:p>
                <w:p w:rsidRPr="00244D1E" w:rsidR="00DD5B2B" w:rsidP="00D96537" w:rsidRDefault="00DD5B2B" w14:paraId="205C401C"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AORN, 2010; </w:t>
                  </w:r>
                  <w:r w:rsidRPr="00244D1E">
                    <w:rPr>
                      <w:b w:val="0"/>
                      <w:bCs w:val="0"/>
                      <w:color w:val="000000"/>
                      <w:lang w:val="en-US" w:eastAsia="en-US"/>
                    </w:rPr>
                    <w:t>Kennedy, L. 2014. Implementing. AORN Recommended Practices for a Safe Enviroment of Care, Part II.  AORN Journal. 100(3); 280-293</w:t>
                  </w:r>
                </w:p>
                <w:p w:rsidRPr="00244D1E" w:rsidR="00DD5B2B" w:rsidP="00D96537" w:rsidRDefault="00DD5B2B" w14:paraId="0E1430BE" w14:textId="7777777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 National Guideline Clearing House, Surgical Site Infection, 2008; NICE Clinical Guideline, 2008</w:t>
                  </w:r>
                </w:p>
                <w:p w:rsidRPr="00244D1E" w:rsidR="00DD5B2B" w:rsidP="00DD5B2B" w:rsidRDefault="00DD5B2B" w14:paraId="379E8FD6" w14:textId="77777777">
                  <w:pPr>
                    <w:rPr>
                      <w:bCs w:val="0"/>
                      <w:lang w:val="en-US"/>
                    </w:rPr>
                  </w:pPr>
                  <w:r w:rsidRPr="00244D1E">
                    <w:rPr>
                      <w:bCs w:val="0"/>
                      <w:lang w:val="en-US"/>
                    </w:rPr>
                    <w:t>References:</w:t>
                  </w:r>
                </w:p>
                <w:p w:rsidRPr="00244D1E" w:rsidR="00DD5B2B" w:rsidP="00DD5B2B" w:rsidRDefault="00DD5B2B" w14:paraId="5900E207" w14:textId="77777777">
                  <w:pPr>
                    <w:rPr>
                      <w:bCs w:val="0"/>
                      <w:lang w:val="en-US"/>
                    </w:rPr>
                  </w:pPr>
                  <w:r w:rsidRPr="00244D1E">
                    <w:rPr>
                      <w:bCs w:val="0"/>
                      <w:lang w:val="en-US"/>
                    </w:rPr>
                    <w:t>Other course materials:</w:t>
                  </w:r>
                </w:p>
              </w:tc>
            </w:tr>
          </w:tbl>
          <w:p w:rsidRPr="00244D1E" w:rsidR="00DD5B2B" w:rsidP="00DD5B2B" w:rsidRDefault="00DD5B2B" w14:paraId="26A957D6" w14:textId="77777777">
            <w:pPr>
              <w:rPr>
                <w:bCs w:val="0"/>
              </w:rPr>
            </w:pPr>
          </w:p>
        </w:tc>
      </w:tr>
      <w:tr w:rsidRPr="00244D1E" w:rsidR="00DD5B2B" w:rsidTr="007229B8" w14:paraId="074576A5" w14:textId="77777777">
        <w:tblPrEx>
          <w:tblBorders>
            <w:insideH w:val="single" w:color="auto" w:sz="6" w:space="0"/>
            <w:insideV w:val="single" w:color="auto" w:sz="6" w:space="0"/>
          </w:tblBorders>
        </w:tblPrEx>
        <w:trPr>
          <w:trHeight w:val="345"/>
        </w:trPr>
        <w:tc>
          <w:tcPr>
            <w:tcW w:w="9781" w:type="dxa"/>
          </w:tcPr>
          <w:p w:rsidRPr="00244D1E" w:rsidR="00DD5B2B" w:rsidP="00DD5B2B" w:rsidRDefault="00DD5B2B" w14:paraId="699EAC50" w14:textId="77777777">
            <w:pPr>
              <w:rPr>
                <w:bCs w:val="0"/>
                <w:lang w:val="en-US"/>
              </w:rPr>
            </w:pPr>
            <w:r w:rsidRPr="00244D1E">
              <w:rPr>
                <w:bCs w:val="0"/>
                <w:color w:val="000000"/>
                <w:lang w:val="en-US"/>
              </w:rPr>
              <w:t>Policy and Rules Regarding the Course: (If faculty member wishes to explain, they can use this title)</w:t>
            </w:r>
          </w:p>
        </w:tc>
      </w:tr>
    </w:tbl>
    <w:p w:rsidR="00DD5B2B" w:rsidP="00DD5B2B" w:rsidRDefault="00DD5B2B" w14:paraId="0EE55BE8" w14:textId="77777777">
      <w:pPr>
        <w:rPr>
          <w:b w:val="0"/>
          <w:bCs w:val="0"/>
        </w:rPr>
      </w:pPr>
    </w:p>
    <w:tbl>
      <w:tblPr>
        <w:tblW w:w="9851" w:type="dxa"/>
        <w:tblInd w:w="-14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16"/>
        <w:gridCol w:w="2792"/>
        <w:gridCol w:w="2415"/>
        <w:gridCol w:w="990"/>
        <w:gridCol w:w="1057"/>
        <w:gridCol w:w="1481"/>
      </w:tblGrid>
      <w:tr w:rsidRPr="00AB4768" w:rsidR="007229B8" w:rsidTr="37308C19" w14:paraId="6AF491EE" w14:textId="77777777">
        <w:tc>
          <w:tcPr>
            <w:tcW w:w="9851" w:type="dxa"/>
            <w:gridSpan w:val="6"/>
            <w:tcMar/>
          </w:tcPr>
          <w:p w:rsidRPr="00AB4768" w:rsidR="007229B8" w:rsidP="00955444" w:rsidRDefault="007229B8" w14:paraId="3FC7E7FA" w14:textId="77777777">
            <w:pPr>
              <w:tabs>
                <w:tab w:val="left" w:pos="2268"/>
                <w:tab w:val="left" w:leader="dot" w:pos="7655"/>
              </w:tabs>
              <w:rPr>
                <w:b w:val="0"/>
                <w:lang w:val="en-US"/>
              </w:rPr>
            </w:pPr>
            <w:r w:rsidRPr="00AB4768">
              <w:rPr>
                <w:lang w:val="en-US"/>
              </w:rPr>
              <w:t>Course Faculty Member Contact Information:</w:t>
            </w:r>
          </w:p>
          <w:p w:rsidRPr="002D686C" w:rsidR="007229B8" w:rsidP="00955444" w:rsidRDefault="007229B8" w14:paraId="731B3AFB" w14:textId="77777777">
            <w:pPr>
              <w:tabs>
                <w:tab w:val="left" w:pos="2268"/>
                <w:tab w:val="left" w:leader="dot" w:pos="7655"/>
              </w:tabs>
              <w:rPr>
                <w:b w:val="0"/>
                <w:lang w:val="en-US"/>
              </w:rPr>
            </w:pPr>
            <w:r w:rsidRPr="002D686C">
              <w:rPr>
                <w:b w:val="0"/>
                <w:lang w:val="en-US"/>
              </w:rPr>
              <w:t xml:space="preserve">Assoc. Prof. Özlem Bilik                      Tel: 0232 412 4753      </w:t>
            </w:r>
            <w:hyperlink w:history="1" r:id="rId22">
              <w:r w:rsidRPr="002D686C">
                <w:rPr>
                  <w:rStyle w:val="Kpr"/>
                  <w:b w:val="0"/>
                  <w:color w:val="auto"/>
                  <w:u w:val="none"/>
                  <w:lang w:val="en-US"/>
                </w:rPr>
                <w:t>ozlembilik71@gmail.com</w:t>
              </w:r>
            </w:hyperlink>
            <w:r w:rsidRPr="002D686C">
              <w:rPr>
                <w:b w:val="0"/>
                <w:lang w:val="en-US"/>
              </w:rPr>
              <w:t xml:space="preserve">  </w:t>
            </w:r>
          </w:p>
          <w:p w:rsidRPr="002D686C" w:rsidR="007229B8" w:rsidP="00955444" w:rsidRDefault="007229B8" w14:paraId="76B2B53A" w14:textId="77777777">
            <w:pPr>
              <w:rPr>
                <w:b w:val="0"/>
                <w:lang w:val="en-US"/>
              </w:rPr>
            </w:pPr>
            <w:r w:rsidRPr="002D686C">
              <w:rPr>
                <w:b w:val="0"/>
                <w:lang w:val="en-US"/>
              </w:rPr>
              <w:t xml:space="preserve">Assoc. Prof. Fatma Vural                        Tel: 0232 412 4780    </w:t>
            </w:r>
            <w:hyperlink w:history="1" r:id="rId23">
              <w:r w:rsidRPr="002D686C">
                <w:rPr>
                  <w:rStyle w:val="Kpr"/>
                  <w:b w:val="0"/>
                  <w:color w:val="auto"/>
                  <w:u w:val="none"/>
                  <w:lang w:val="en-US"/>
                </w:rPr>
                <w:t>fatma.vural@deu.edu.tr</w:t>
              </w:r>
            </w:hyperlink>
          </w:p>
          <w:p w:rsidRPr="002D686C" w:rsidR="007229B8" w:rsidP="00955444" w:rsidRDefault="007229B8" w14:paraId="40DF70A0" w14:textId="77777777">
            <w:pPr>
              <w:rPr>
                <w:b w:val="0"/>
                <w:lang w:val="en-US"/>
              </w:rPr>
            </w:pPr>
            <w:r w:rsidRPr="002D686C">
              <w:rPr>
                <w:b w:val="0"/>
                <w:lang w:val="en-US"/>
              </w:rPr>
              <w:t xml:space="preserve">Assoc. Prof. Yaprak Sarıgöl Ordin          Tel: 0232 412 6968    </w:t>
            </w:r>
            <w:hyperlink w:history="1" r:id="rId24">
              <w:r w:rsidRPr="002D686C">
                <w:rPr>
                  <w:rStyle w:val="Kpr"/>
                  <w:b w:val="0"/>
                  <w:color w:val="auto"/>
                  <w:u w:val="none"/>
                  <w:lang w:val="en-US"/>
                </w:rPr>
                <w:t>yaprak.sarigol@deu.edu.tr</w:t>
              </w:r>
            </w:hyperlink>
          </w:p>
          <w:p w:rsidRPr="002D686C" w:rsidR="007229B8" w:rsidP="00955444" w:rsidRDefault="007229B8" w14:paraId="56F07C05" w14:textId="77777777">
            <w:pPr>
              <w:tabs>
                <w:tab w:val="left" w:pos="2268"/>
                <w:tab w:val="left" w:leader="dot" w:pos="7655"/>
              </w:tabs>
              <w:rPr>
                <w:rStyle w:val="Kpr"/>
                <w:b w:val="0"/>
                <w:color w:val="auto"/>
                <w:u w:val="none"/>
                <w:lang w:val="en-US"/>
              </w:rPr>
            </w:pPr>
            <w:r w:rsidRPr="002D686C">
              <w:rPr>
                <w:b w:val="0"/>
                <w:lang w:val="en-US"/>
              </w:rPr>
              <w:t xml:space="preserve">Assoc. Prof.  Aylin Durmaz Edeer          Tel: 0232 412 4765    </w:t>
            </w:r>
            <w:hyperlink w:history="1" r:id="rId25">
              <w:r w:rsidRPr="002D686C">
                <w:rPr>
                  <w:rStyle w:val="Kpr"/>
                  <w:b w:val="0"/>
                  <w:color w:val="auto"/>
                  <w:u w:val="none"/>
                  <w:lang w:val="en-US"/>
                </w:rPr>
                <w:t>aylin_durmaz@yahoo.com</w:t>
              </w:r>
            </w:hyperlink>
          </w:p>
          <w:p w:rsidRPr="002D686C" w:rsidR="007229B8" w:rsidP="00955444" w:rsidRDefault="007229B8" w14:paraId="62D2BA1C" w14:textId="77777777">
            <w:pPr>
              <w:tabs>
                <w:tab w:val="left" w:pos="2268"/>
                <w:tab w:val="left" w:leader="dot" w:pos="7655"/>
              </w:tabs>
              <w:rPr>
                <w:rStyle w:val="Kpr"/>
                <w:b w:val="0"/>
                <w:bCs w:val="0"/>
                <w:color w:val="auto"/>
                <w:u w:val="none"/>
                <w:lang w:val="en-US"/>
              </w:rPr>
            </w:pPr>
            <w:r w:rsidRPr="002D686C">
              <w:rPr>
                <w:b w:val="0"/>
                <w:lang w:val="en-US"/>
              </w:rPr>
              <w:t xml:space="preserve">Dr. Eda Ayten Kankaya                        Tel: 02324124792       </w:t>
            </w:r>
            <w:hyperlink w:history="1" r:id="rId26">
              <w:r w:rsidRPr="002D686C">
                <w:rPr>
                  <w:rStyle w:val="Kpr"/>
                  <w:b w:val="0"/>
                  <w:color w:val="auto"/>
                  <w:u w:val="none"/>
                  <w:lang w:val="en-US"/>
                </w:rPr>
                <w:t>edaayten.kankaya@deu.edu.tr</w:t>
              </w:r>
            </w:hyperlink>
          </w:p>
          <w:p w:rsidRPr="00AB4768" w:rsidR="007229B8" w:rsidP="00955444" w:rsidRDefault="007229B8" w14:paraId="493AAC66" w14:textId="77777777">
            <w:pPr>
              <w:tabs>
                <w:tab w:val="left" w:pos="2268"/>
                <w:tab w:val="left" w:leader="dot" w:pos="7655"/>
              </w:tabs>
              <w:rPr>
                <w:bCs w:val="0"/>
                <w:lang w:val="en-US"/>
              </w:rPr>
            </w:pPr>
            <w:r w:rsidRPr="002D686C">
              <w:rPr>
                <w:b w:val="0"/>
                <w:lang w:val="en-US"/>
              </w:rPr>
              <w:t xml:space="preserve">Dr. Buket Çelik                                     Tel.: 02324126975        </w:t>
            </w:r>
            <w:hyperlink w:history="1" r:id="rId27">
              <w:r w:rsidRPr="002D686C">
                <w:rPr>
                  <w:rStyle w:val="Kpr"/>
                  <w:b w:val="0"/>
                  <w:color w:val="auto"/>
                  <w:u w:val="none"/>
                </w:rPr>
                <w:t>buket.celik</w:t>
              </w:r>
              <w:r w:rsidRPr="002D686C">
                <w:rPr>
                  <w:rStyle w:val="Kpr"/>
                  <w:b w:val="0"/>
                  <w:color w:val="auto"/>
                  <w:u w:val="none"/>
                  <w:lang w:val="en-US"/>
                </w:rPr>
                <w:t>@deu.edu.tr</w:t>
              </w:r>
            </w:hyperlink>
          </w:p>
        </w:tc>
      </w:tr>
      <w:tr w:rsidRPr="00EF0FCD" w:rsidR="007229B8" w:rsidTr="37308C19" w14:paraId="0146EADE" w14:textId="77777777">
        <w:tc>
          <w:tcPr>
            <w:tcW w:w="6323" w:type="dxa"/>
            <w:gridSpan w:val="3"/>
            <w:tcBorders>
              <w:bottom w:val="single" w:color="auto" w:sz="4" w:space="0"/>
            </w:tcBorders>
            <w:tcMar/>
          </w:tcPr>
          <w:p w:rsidRPr="00AB4768" w:rsidR="007229B8" w:rsidP="00955444" w:rsidRDefault="007229B8" w14:paraId="438F3F3D" w14:textId="77777777">
            <w:pPr>
              <w:rPr>
                <w:b w:val="0"/>
                <w:lang w:val="en-GB"/>
              </w:rPr>
            </w:pPr>
            <w:r w:rsidRPr="00AB4768">
              <w:rPr>
                <w:lang w:val="en-GB"/>
              </w:rPr>
              <w:t>Office Hours:</w:t>
            </w:r>
          </w:p>
        </w:tc>
        <w:tc>
          <w:tcPr>
            <w:tcW w:w="3528" w:type="dxa"/>
            <w:gridSpan w:val="3"/>
            <w:tcBorders>
              <w:bottom w:val="single" w:color="auto" w:sz="4" w:space="0"/>
            </w:tcBorders>
            <w:tcMar/>
          </w:tcPr>
          <w:p w:rsidRPr="00AB4768" w:rsidR="007229B8" w:rsidP="00955444" w:rsidRDefault="007229B8" w14:paraId="6979D0AA" w14:textId="77777777">
            <w:pPr>
              <w:rPr>
                <w:b w:val="0"/>
                <w:lang w:val="en-GB"/>
              </w:rPr>
            </w:pPr>
          </w:p>
        </w:tc>
      </w:tr>
      <w:tr w:rsidRPr="00EF0FCD" w:rsidR="007229B8" w:rsidTr="37308C19" w14:paraId="4164A4C2" w14:textId="77777777">
        <w:tblPrEx>
          <w:tblBorders>
            <w:insideH w:val="single" w:color="auto" w:sz="4" w:space="0"/>
            <w:insideV w:val="single" w:color="auto" w:sz="4" w:space="0"/>
          </w:tblBorders>
        </w:tblPrEx>
        <w:tc>
          <w:tcPr>
            <w:tcW w:w="9851" w:type="dxa"/>
            <w:gridSpan w:val="6"/>
            <w:tcBorders>
              <w:bottom w:val="single" w:color="auto" w:sz="4" w:space="0"/>
            </w:tcBorders>
            <w:tcMar/>
          </w:tcPr>
          <w:p w:rsidRPr="00AB4768" w:rsidR="007229B8" w:rsidP="00955444" w:rsidRDefault="007229B8" w14:paraId="18AD09B6" w14:textId="77777777">
            <w:pPr>
              <w:rPr>
                <w:b w:val="0"/>
                <w:lang w:val="en-GB"/>
              </w:rPr>
            </w:pPr>
            <w:r w:rsidRPr="00AB4768">
              <w:rPr>
                <w:lang w:val="en-GB"/>
              </w:rPr>
              <w:t xml:space="preserve">Course Outline: </w:t>
            </w:r>
          </w:p>
          <w:p w:rsidRPr="00AB4768" w:rsidR="007229B8" w:rsidP="00955444" w:rsidRDefault="007229B8" w14:paraId="415A5466" w14:textId="77777777">
            <w:pPr>
              <w:rPr>
                <w:b w:val="0"/>
                <w:lang w:val="en-GB"/>
              </w:rPr>
            </w:pPr>
            <w:r w:rsidRPr="00AB4768">
              <w:rPr>
                <w:lang w:val="en"/>
              </w:rPr>
              <w:t>Exam dates will be specified in the course program. Exam dates can be changed even after finalized.</w:t>
            </w:r>
          </w:p>
        </w:tc>
      </w:tr>
      <w:tr w:rsidRPr="00EF0FCD" w:rsidR="007229B8" w:rsidTr="37308C19" w14:paraId="3218C3FF" w14:textId="77777777">
        <w:tblPrEx>
          <w:tblBorders>
            <w:insideH w:val="single" w:color="auto" w:sz="4" w:space="0"/>
            <w:insideV w:val="single" w:color="auto" w:sz="4" w:space="0"/>
          </w:tblBorders>
        </w:tblPrEx>
        <w:tc>
          <w:tcPr>
            <w:tcW w:w="1116" w:type="dxa"/>
            <w:tcMar/>
          </w:tcPr>
          <w:p w:rsidR="007229B8" w:rsidP="00955444" w:rsidRDefault="007229B8" w14:paraId="4D118496" w14:textId="77777777">
            <w:pPr>
              <w:rPr>
                <w:b w:val="0"/>
                <w:bCs w:val="0"/>
                <w:lang w:val="en"/>
              </w:rPr>
            </w:pPr>
          </w:p>
          <w:p w:rsidRPr="00A3522B" w:rsidR="007229B8" w:rsidP="00955444" w:rsidRDefault="007229B8" w14:paraId="34184DBA" w14:textId="77777777">
            <w:pPr>
              <w:rPr>
                <w:b w:val="0"/>
              </w:rPr>
            </w:pPr>
            <w:r w:rsidRPr="00A3522B">
              <w:rPr>
                <w:lang w:val="en"/>
              </w:rPr>
              <w:t>Week</w:t>
            </w:r>
          </w:p>
        </w:tc>
        <w:tc>
          <w:tcPr>
            <w:tcW w:w="2792" w:type="dxa"/>
            <w:tcMar/>
          </w:tcPr>
          <w:p w:rsidR="007229B8" w:rsidP="00955444" w:rsidRDefault="007229B8" w14:paraId="236AAD3E" w14:textId="77777777">
            <w:pPr>
              <w:rPr>
                <w:b w:val="0"/>
                <w:bCs w:val="0"/>
                <w:lang w:val="en"/>
              </w:rPr>
            </w:pPr>
          </w:p>
          <w:p w:rsidRPr="00A3522B" w:rsidR="007229B8" w:rsidP="00955444" w:rsidRDefault="007229B8" w14:paraId="4E84E0BD" w14:textId="77777777">
            <w:pPr>
              <w:rPr>
                <w:b w:val="0"/>
              </w:rPr>
            </w:pPr>
            <w:r w:rsidRPr="00A3522B">
              <w:rPr>
                <w:lang w:val="en"/>
              </w:rPr>
              <w:t>Topics</w:t>
            </w:r>
          </w:p>
        </w:tc>
        <w:tc>
          <w:tcPr>
            <w:tcW w:w="2415" w:type="dxa"/>
            <w:tcMar/>
          </w:tcPr>
          <w:p w:rsidRPr="00A3522B" w:rsidR="007229B8" w:rsidP="00955444" w:rsidRDefault="007229B8" w14:paraId="5AAE9BDC" w14:textId="77777777">
            <w:pPr>
              <w:rPr>
                <w:b w:val="0"/>
                <w:color w:val="000000"/>
                <w:lang w:val="en-US"/>
              </w:rPr>
            </w:pPr>
            <w:r w:rsidRPr="00A3522B">
              <w:rPr>
                <w:color w:val="000000"/>
                <w:lang w:val="en-US"/>
              </w:rPr>
              <w:t>Explanation</w:t>
            </w:r>
          </w:p>
          <w:p w:rsidRPr="00A3522B" w:rsidR="007229B8" w:rsidP="00955444" w:rsidRDefault="007229B8" w14:paraId="779E21A8" w14:textId="77777777">
            <w:pPr>
              <w:rPr>
                <w:b w:val="0"/>
                <w:color w:val="000000"/>
              </w:rPr>
            </w:pPr>
            <w:r w:rsidRPr="00A3522B">
              <w:rPr>
                <w:color w:val="000000"/>
                <w:lang w:val="en-US"/>
              </w:rPr>
              <w:t>(Can be opened and closed)</w:t>
            </w:r>
          </w:p>
        </w:tc>
        <w:tc>
          <w:tcPr>
            <w:tcW w:w="990" w:type="dxa"/>
            <w:tcMar/>
          </w:tcPr>
          <w:p w:rsidR="007229B8" w:rsidP="00955444" w:rsidRDefault="007229B8" w14:paraId="087E28F7" w14:textId="77777777">
            <w:pPr>
              <w:jc w:val="center"/>
              <w:rPr>
                <w:b w:val="0"/>
                <w:color w:val="000000"/>
                <w:lang w:val="en-US"/>
              </w:rPr>
            </w:pPr>
            <w:r>
              <w:rPr>
                <w:color w:val="000000"/>
                <w:lang w:val="en-US"/>
              </w:rPr>
              <w:t>F</w:t>
            </w:r>
            <w:r w:rsidRPr="000126CC">
              <w:rPr>
                <w:color w:val="000000"/>
                <w:lang w:val="en-US"/>
              </w:rPr>
              <w:t xml:space="preserve">aculty </w:t>
            </w:r>
            <w:r>
              <w:rPr>
                <w:color w:val="000000"/>
                <w:lang w:val="en-US"/>
              </w:rPr>
              <w:t>M</w:t>
            </w:r>
            <w:r w:rsidRPr="000126CC">
              <w:rPr>
                <w:color w:val="000000"/>
                <w:lang w:val="en-US"/>
              </w:rPr>
              <w:t>embe</w:t>
            </w:r>
            <w:r>
              <w:rPr>
                <w:color w:val="000000"/>
                <w:lang w:val="en-US"/>
              </w:rPr>
              <w:t>r</w:t>
            </w:r>
          </w:p>
          <w:p w:rsidRPr="00A3522B" w:rsidR="007229B8" w:rsidP="00955444" w:rsidRDefault="007229B8" w14:paraId="6AF633D1" w14:textId="77777777">
            <w:pPr>
              <w:jc w:val="center"/>
              <w:rPr>
                <w:b w:val="0"/>
                <w:color w:val="000000"/>
                <w:lang w:val="en-US"/>
              </w:rPr>
            </w:pPr>
            <w:r w:rsidRPr="00C41247">
              <w:rPr>
                <w:color w:val="000000"/>
                <w:lang w:val="en-US"/>
              </w:rPr>
              <w:t>1st branch</w:t>
            </w:r>
          </w:p>
        </w:tc>
        <w:tc>
          <w:tcPr>
            <w:tcW w:w="1057" w:type="dxa"/>
            <w:tcMar/>
          </w:tcPr>
          <w:p w:rsidR="007229B8" w:rsidP="00955444" w:rsidRDefault="007229B8" w14:paraId="022EB996" w14:textId="77777777">
            <w:pPr>
              <w:jc w:val="center"/>
              <w:rPr>
                <w:b w:val="0"/>
                <w:color w:val="000000"/>
                <w:lang w:val="en-US"/>
              </w:rPr>
            </w:pPr>
          </w:p>
          <w:p w:rsidR="007229B8" w:rsidP="00955444" w:rsidRDefault="007229B8" w14:paraId="55926F41" w14:textId="77777777">
            <w:pPr>
              <w:jc w:val="center"/>
              <w:rPr>
                <w:b w:val="0"/>
                <w:color w:val="000000"/>
                <w:lang w:val="en-US"/>
              </w:rPr>
            </w:pPr>
            <w:r>
              <w:rPr>
                <w:color w:val="000000"/>
                <w:lang w:val="en-US"/>
              </w:rPr>
              <w:t>2nd</w:t>
            </w:r>
            <w:r w:rsidRPr="00C41247">
              <w:rPr>
                <w:color w:val="000000"/>
                <w:lang w:val="en-US"/>
              </w:rPr>
              <w:t xml:space="preserve"> branch</w:t>
            </w:r>
          </w:p>
        </w:tc>
        <w:tc>
          <w:tcPr>
            <w:tcW w:w="1481" w:type="dxa"/>
            <w:tcMar/>
          </w:tcPr>
          <w:p w:rsidR="007229B8" w:rsidP="00955444" w:rsidRDefault="007229B8" w14:paraId="6DC3008E" w14:textId="77777777">
            <w:pPr>
              <w:jc w:val="center"/>
              <w:rPr>
                <w:b w:val="0"/>
                <w:color w:val="000000"/>
                <w:lang w:val="en-US"/>
              </w:rPr>
            </w:pPr>
          </w:p>
          <w:p w:rsidR="007229B8" w:rsidP="00955444" w:rsidRDefault="007229B8" w14:paraId="6CF946A9" w14:textId="77777777">
            <w:pPr>
              <w:jc w:val="center"/>
              <w:rPr>
                <w:b w:val="0"/>
                <w:color w:val="000000"/>
                <w:lang w:val="en-US"/>
              </w:rPr>
            </w:pPr>
            <w:r>
              <w:rPr>
                <w:color w:val="000000"/>
                <w:lang w:val="en-US"/>
              </w:rPr>
              <w:t>Education method</w:t>
            </w:r>
          </w:p>
        </w:tc>
      </w:tr>
      <w:tr w:rsidRPr="00EF0FCD" w:rsidR="007229B8" w:rsidTr="37308C19" w14:paraId="2384A6B0" w14:textId="77777777">
        <w:tblPrEx>
          <w:tblBorders>
            <w:insideH w:val="single" w:color="auto" w:sz="4" w:space="0"/>
            <w:insideV w:val="single" w:color="auto" w:sz="4" w:space="0"/>
          </w:tblBorders>
        </w:tblPrEx>
        <w:trPr>
          <w:trHeight w:val="2019"/>
        </w:trPr>
        <w:tc>
          <w:tcPr>
            <w:tcW w:w="1116" w:type="dxa"/>
            <w:tcMar/>
          </w:tcPr>
          <w:p w:rsidRPr="00A3522B" w:rsidR="007229B8" w:rsidP="00955444" w:rsidRDefault="007229B8" w14:paraId="7B23D830" w14:textId="77777777">
            <w:pPr>
              <w:rPr>
                <w:b w:val="0"/>
                <w:lang w:val="en-US"/>
              </w:rPr>
            </w:pPr>
            <w:r w:rsidRPr="00A3522B">
              <w:rPr>
                <w:lang w:val="en-US"/>
              </w:rPr>
              <w:t>1</w:t>
            </w:r>
            <w:r w:rsidRPr="00A3522B">
              <w:rPr>
                <w:vertAlign w:val="superscript"/>
                <w:lang w:val="en-US"/>
              </w:rPr>
              <w:t xml:space="preserve">st </w:t>
            </w:r>
            <w:r w:rsidRPr="00A3522B">
              <w:rPr>
                <w:lang w:val="en-US"/>
              </w:rPr>
              <w:t>Week</w:t>
            </w:r>
          </w:p>
          <w:p w:rsidRPr="006A1BED" w:rsidR="007229B8" w:rsidP="00955444" w:rsidRDefault="007229B8" w14:paraId="29299F60" w14:textId="77777777">
            <w:pPr>
              <w:jc w:val="center"/>
            </w:pPr>
            <w:r>
              <w:t>22</w:t>
            </w:r>
            <w:r w:rsidRPr="006A1BED">
              <w:t>.0</w:t>
            </w:r>
            <w:r>
              <w:t>2</w:t>
            </w:r>
            <w:r w:rsidRPr="006A1BED">
              <w:t>.2023</w:t>
            </w:r>
          </w:p>
          <w:p w:rsidRPr="006A1BED" w:rsidR="007229B8" w:rsidP="00955444" w:rsidRDefault="007229B8" w14:paraId="3CD3FC1E" w14:textId="77777777">
            <w:pPr>
              <w:spacing w:after="240"/>
              <w:jc w:val="both"/>
            </w:pPr>
            <w:r w:rsidRPr="006A1BED">
              <w:t>08:30-15:15</w:t>
            </w:r>
          </w:p>
          <w:p w:rsidRPr="00A3522B" w:rsidR="007229B8" w:rsidP="00955444" w:rsidRDefault="007229B8" w14:paraId="2B7BE75D" w14:textId="77777777">
            <w:pPr>
              <w:ind w:left="360"/>
              <w:rPr>
                <w:b w:val="0"/>
              </w:rPr>
            </w:pPr>
          </w:p>
        </w:tc>
        <w:tc>
          <w:tcPr>
            <w:tcW w:w="2792" w:type="dxa"/>
            <w:tcMar/>
          </w:tcPr>
          <w:p w:rsidRPr="007229B8" w:rsidR="007229B8" w:rsidP="37308C19" w:rsidRDefault="007229B8" w14:paraId="4B6793CE" w14:textId="77777777">
            <w:pPr>
              <w:pStyle w:val="ListeParagraf"/>
              <w:ind w:left="0"/>
              <w:rPr>
                <w:b w:val="0"/>
                <w:bCs w:val="0"/>
                <w:lang w:val="en-US"/>
              </w:rPr>
            </w:pPr>
            <w:r w:rsidRPr="37308C19" w:rsidR="37308C19">
              <w:rPr>
                <w:b w:val="0"/>
                <w:bCs w:val="0"/>
                <w:lang w:val="en-US"/>
              </w:rPr>
              <w:t>Historical process of surgery, responsibilities, roles and duties of a surgical nurse</w:t>
            </w:r>
          </w:p>
          <w:p w:rsidRPr="007229B8" w:rsidR="007229B8" w:rsidP="00955444" w:rsidRDefault="007229B8" w14:paraId="5F9E2871" w14:textId="77777777">
            <w:pPr>
              <w:pStyle w:val="ListeParagraf"/>
              <w:ind w:left="0"/>
              <w:rPr>
                <w:b w:val="0"/>
                <w:bCs w:val="0"/>
                <w:lang w:val="en"/>
              </w:rPr>
            </w:pPr>
            <w:r w:rsidRPr="007229B8">
              <w:rPr>
                <w:b w:val="0"/>
                <w:bCs w:val="0"/>
                <w:lang w:val="en"/>
              </w:rPr>
              <w:t>Basic concepts in surgical nursing</w:t>
            </w:r>
          </w:p>
          <w:p w:rsidRPr="007229B8" w:rsidR="007229B8" w:rsidP="00955444" w:rsidRDefault="007229B8" w14:paraId="51825263" w14:textId="77777777">
            <w:pPr>
              <w:pStyle w:val="ListeParagraf"/>
              <w:ind w:left="0"/>
              <w:rPr>
                <w:b w:val="0"/>
                <w:bCs w:val="0"/>
                <w:lang w:val="en"/>
              </w:rPr>
            </w:pPr>
            <w:r w:rsidRPr="007229B8">
              <w:rPr>
                <w:b w:val="0"/>
                <w:bCs w:val="0"/>
                <w:lang w:val="en"/>
              </w:rPr>
              <w:t>Wound healing and wound care, burn and nursing care</w:t>
            </w:r>
          </w:p>
          <w:p w:rsidRPr="007229B8" w:rsidR="007229B8" w:rsidP="00955444" w:rsidRDefault="007229B8" w14:paraId="0F9F89EB" w14:textId="77777777">
            <w:pPr>
              <w:pStyle w:val="ListeParagraf"/>
              <w:ind w:left="0"/>
              <w:rPr>
                <w:b w:val="0"/>
                <w:bCs w:val="0"/>
                <w:lang w:val="en"/>
              </w:rPr>
            </w:pPr>
            <w:r w:rsidRPr="007229B8">
              <w:rPr>
                <w:b w:val="0"/>
                <w:bCs w:val="0"/>
                <w:lang w:val="en"/>
              </w:rPr>
              <w:t>Surgical site infections and nursing interventions</w:t>
            </w:r>
          </w:p>
          <w:p w:rsidRPr="007229B8" w:rsidR="007229B8" w:rsidP="00955444" w:rsidRDefault="007229B8" w14:paraId="767AA9B3" w14:textId="77777777">
            <w:pPr>
              <w:pStyle w:val="ListeParagraf"/>
              <w:ind w:left="0"/>
              <w:rPr>
                <w:b w:val="0"/>
                <w:bCs w:val="0"/>
                <w:lang w:val="en"/>
              </w:rPr>
            </w:pPr>
            <w:r w:rsidRPr="007229B8">
              <w:rPr>
                <w:b w:val="0"/>
                <w:bCs w:val="0"/>
                <w:lang w:val="en"/>
              </w:rPr>
              <w:t xml:space="preserve">(Compensation) </w:t>
            </w:r>
            <w:r w:rsidRPr="007229B8">
              <w:rPr>
                <w:b w:val="0"/>
                <w:bCs w:val="0"/>
              </w:rPr>
              <w:t>01.03.2023</w:t>
            </w:r>
          </w:p>
        </w:tc>
        <w:tc>
          <w:tcPr>
            <w:tcW w:w="2415" w:type="dxa"/>
            <w:tcMar/>
          </w:tcPr>
          <w:p w:rsidRPr="007229B8" w:rsidR="007229B8" w:rsidP="00955444" w:rsidRDefault="007229B8" w14:paraId="5ACD341B" w14:textId="77777777">
            <w:pPr>
              <w:rPr>
                <w:b w:val="0"/>
                <w:bCs w:val="0"/>
                <w:lang w:val="en-US"/>
              </w:rPr>
            </w:pPr>
            <w:r w:rsidRPr="007229B8">
              <w:rPr>
                <w:b w:val="0"/>
                <w:bCs w:val="0"/>
                <w:lang w:val="en-US"/>
              </w:rPr>
              <w:t>Visual supported presentation</w:t>
            </w:r>
          </w:p>
          <w:p w:rsidRPr="007229B8" w:rsidR="007229B8" w:rsidP="00955444" w:rsidRDefault="007229B8" w14:paraId="0D54E839" w14:textId="77777777">
            <w:pPr>
              <w:rPr>
                <w:b w:val="0"/>
                <w:bCs w:val="0"/>
                <w:lang w:val="en-US"/>
              </w:rPr>
            </w:pPr>
            <w:r w:rsidRPr="007229B8">
              <w:rPr>
                <w:b w:val="0"/>
                <w:bCs w:val="0"/>
                <w:lang w:val="en-US"/>
              </w:rPr>
              <w:t>Case analysis</w:t>
            </w:r>
          </w:p>
          <w:p w:rsidRPr="007229B8" w:rsidR="007229B8" w:rsidP="00955444" w:rsidRDefault="007229B8" w14:paraId="0D5D8237" w14:textId="77777777">
            <w:pPr>
              <w:rPr>
                <w:b w:val="0"/>
                <w:bCs w:val="0"/>
                <w:lang w:val="en-US"/>
              </w:rPr>
            </w:pPr>
            <w:r w:rsidRPr="007229B8">
              <w:rPr>
                <w:b w:val="0"/>
                <w:bCs w:val="0"/>
                <w:lang w:val="en-US"/>
              </w:rPr>
              <w:t>Video</w:t>
            </w:r>
          </w:p>
          <w:p w:rsidRPr="007229B8" w:rsidR="007229B8" w:rsidP="00955444" w:rsidRDefault="007229B8" w14:paraId="57593199" w14:textId="77777777">
            <w:pPr>
              <w:rPr>
                <w:b w:val="0"/>
                <w:bCs w:val="0"/>
                <w:lang w:val="en-US"/>
              </w:rPr>
            </w:pPr>
            <w:r w:rsidRPr="007229B8">
              <w:rPr>
                <w:b w:val="0"/>
                <w:bCs w:val="0"/>
                <w:lang w:val="en-US"/>
              </w:rPr>
              <w:t>Brainstorming</w:t>
            </w:r>
          </w:p>
          <w:p w:rsidRPr="007229B8" w:rsidR="007229B8" w:rsidP="00955444" w:rsidRDefault="007229B8" w14:paraId="13D0AE93" w14:textId="77777777">
            <w:pPr>
              <w:rPr>
                <w:b w:val="0"/>
                <w:bCs w:val="0"/>
                <w:lang w:val="en-US"/>
              </w:rPr>
            </w:pPr>
            <w:r w:rsidRPr="007229B8">
              <w:rPr>
                <w:b w:val="0"/>
                <w:bCs w:val="0"/>
                <w:lang w:val="en-US"/>
              </w:rPr>
              <w:t>Question answer</w:t>
            </w:r>
          </w:p>
        </w:tc>
        <w:tc>
          <w:tcPr>
            <w:tcW w:w="990" w:type="dxa"/>
            <w:tcMar/>
          </w:tcPr>
          <w:p w:rsidRPr="007229B8" w:rsidR="007229B8" w:rsidP="00955444" w:rsidRDefault="007229B8" w14:paraId="47C5F7C5" w14:textId="77777777">
            <w:pPr>
              <w:jc w:val="center"/>
              <w:rPr>
                <w:b w:val="0"/>
                <w:bCs w:val="0"/>
              </w:rPr>
            </w:pPr>
          </w:p>
          <w:p w:rsidRPr="007229B8" w:rsidR="007229B8" w:rsidP="00955444" w:rsidRDefault="007229B8" w14:paraId="10BF2D84" w14:textId="77777777">
            <w:pPr>
              <w:rPr>
                <w:b w:val="0"/>
                <w:bCs w:val="0"/>
              </w:rPr>
            </w:pPr>
            <w:r w:rsidRPr="007229B8">
              <w:rPr>
                <w:b w:val="0"/>
                <w:bCs w:val="0"/>
              </w:rPr>
              <w:t>Dr. Buket Çelik</w:t>
            </w:r>
          </w:p>
          <w:p w:rsidRPr="007229B8" w:rsidR="007229B8" w:rsidP="00955444" w:rsidRDefault="007229B8" w14:paraId="1141D87A" w14:textId="77777777">
            <w:pPr>
              <w:jc w:val="center"/>
              <w:rPr>
                <w:b w:val="0"/>
                <w:bCs w:val="0"/>
                <w:color w:val="000000" w:themeColor="text1"/>
                <w:shd w:val="clear" w:color="auto" w:fill="FFFFFF"/>
              </w:rPr>
            </w:pPr>
          </w:p>
          <w:p w:rsidRPr="007229B8" w:rsidR="007229B8" w:rsidP="00955444" w:rsidRDefault="007229B8" w14:paraId="261A8AA7" w14:textId="77777777">
            <w:pPr>
              <w:jc w:val="center"/>
              <w:rPr>
                <w:b w:val="0"/>
                <w:bCs w:val="0"/>
                <w:lang w:val="en-US"/>
              </w:rPr>
            </w:pPr>
          </w:p>
        </w:tc>
        <w:tc>
          <w:tcPr>
            <w:tcW w:w="1057" w:type="dxa"/>
            <w:tcMar/>
          </w:tcPr>
          <w:p w:rsidRPr="007229B8" w:rsidR="007229B8" w:rsidP="00955444" w:rsidRDefault="007229B8" w14:paraId="6345E356" w14:textId="77777777">
            <w:pPr>
              <w:jc w:val="center"/>
              <w:rPr>
                <w:b w:val="0"/>
                <w:bCs w:val="0"/>
              </w:rPr>
            </w:pPr>
          </w:p>
          <w:p w:rsidRPr="007229B8" w:rsidR="007229B8" w:rsidP="00955444" w:rsidRDefault="007229B8" w14:paraId="0B2F3CB4" w14:textId="77777777">
            <w:pPr>
              <w:jc w:val="center"/>
              <w:rPr>
                <w:b w:val="0"/>
                <w:bCs w:val="0"/>
              </w:rPr>
            </w:pPr>
            <w:r w:rsidRPr="007229B8">
              <w:rPr>
                <w:b w:val="0"/>
                <w:bCs w:val="0"/>
              </w:rPr>
              <w:t>Assoc. Prof. Yaprak Sarıgöl Ordin</w:t>
            </w:r>
          </w:p>
          <w:p w:rsidRPr="007229B8" w:rsidR="007229B8" w:rsidP="00955444" w:rsidRDefault="007229B8" w14:paraId="2E386C6E" w14:textId="77777777">
            <w:pPr>
              <w:jc w:val="center"/>
              <w:rPr>
                <w:b w:val="0"/>
                <w:bCs w:val="0"/>
              </w:rPr>
            </w:pPr>
          </w:p>
        </w:tc>
        <w:tc>
          <w:tcPr>
            <w:tcW w:w="1481" w:type="dxa"/>
            <w:tcMar/>
          </w:tcPr>
          <w:p w:rsidRPr="007229B8" w:rsidR="007229B8" w:rsidP="00955444" w:rsidRDefault="007229B8" w14:paraId="45A483CA" w14:textId="77777777">
            <w:pPr>
              <w:jc w:val="center"/>
              <w:rPr>
                <w:b w:val="0"/>
                <w:bCs w:val="0"/>
              </w:rPr>
            </w:pPr>
          </w:p>
          <w:p w:rsidRPr="007229B8" w:rsidR="007229B8" w:rsidP="00955444" w:rsidRDefault="007229B8" w14:paraId="5360AF54" w14:textId="77777777">
            <w:pPr>
              <w:jc w:val="center"/>
              <w:rPr>
                <w:b w:val="0"/>
                <w:bCs w:val="0"/>
              </w:rPr>
            </w:pPr>
          </w:p>
          <w:p w:rsidRPr="007229B8" w:rsidR="007229B8" w:rsidP="00955444" w:rsidRDefault="007229B8" w14:paraId="3F330647" w14:textId="77777777">
            <w:pPr>
              <w:jc w:val="center"/>
              <w:rPr>
                <w:b w:val="0"/>
                <w:bCs w:val="0"/>
              </w:rPr>
            </w:pPr>
            <w:r w:rsidRPr="007229B8">
              <w:rPr>
                <w:b w:val="0"/>
                <w:bCs w:val="0"/>
              </w:rPr>
              <w:t>Online</w:t>
            </w:r>
          </w:p>
        </w:tc>
      </w:tr>
      <w:tr w:rsidRPr="00EF0FCD" w:rsidR="007229B8" w:rsidTr="37308C19" w14:paraId="73C7B5D9" w14:textId="77777777">
        <w:tblPrEx>
          <w:tblBorders>
            <w:insideH w:val="single" w:color="auto" w:sz="4" w:space="0"/>
            <w:insideV w:val="single" w:color="auto" w:sz="4" w:space="0"/>
          </w:tblBorders>
        </w:tblPrEx>
        <w:tc>
          <w:tcPr>
            <w:tcW w:w="1116" w:type="dxa"/>
            <w:tcMar/>
          </w:tcPr>
          <w:p w:rsidRPr="00A3522B" w:rsidR="007229B8" w:rsidP="00955444" w:rsidRDefault="007229B8" w14:paraId="32FB800F" w14:textId="77777777">
            <w:pPr>
              <w:rPr>
                <w:b w:val="0"/>
                <w:lang w:val="en-US"/>
              </w:rPr>
            </w:pPr>
            <w:r w:rsidRPr="00A3522B">
              <w:rPr>
                <w:lang w:val="en-US"/>
              </w:rPr>
              <w:t>2</w:t>
            </w:r>
            <w:r w:rsidRPr="00A3522B">
              <w:rPr>
                <w:vertAlign w:val="superscript"/>
                <w:lang w:val="en-US"/>
              </w:rPr>
              <w:t xml:space="preserve">nd </w:t>
            </w:r>
            <w:r w:rsidRPr="00A3522B">
              <w:rPr>
                <w:lang w:val="en-US"/>
              </w:rPr>
              <w:t>Week</w:t>
            </w:r>
          </w:p>
          <w:p w:rsidRPr="00E63247" w:rsidR="007229B8" w:rsidP="00955444" w:rsidRDefault="007229B8" w14:paraId="756C9C48" w14:textId="77777777">
            <w:r w:rsidRPr="00E63247">
              <w:t>02.03.2023</w:t>
            </w:r>
          </w:p>
          <w:p w:rsidRPr="006A1BED" w:rsidR="007229B8" w:rsidP="00955444" w:rsidRDefault="007229B8" w14:paraId="62B47861" w14:textId="77777777">
            <w:pPr>
              <w:spacing w:after="240"/>
              <w:jc w:val="both"/>
            </w:pPr>
            <w:r w:rsidRPr="00D35AD7">
              <w:t xml:space="preserve"> </w:t>
            </w:r>
            <w:r w:rsidRPr="006A1BED">
              <w:t>08:30-15:15</w:t>
            </w:r>
          </w:p>
          <w:p w:rsidRPr="00A3522B" w:rsidR="007229B8" w:rsidP="00955444" w:rsidRDefault="007229B8" w14:paraId="407B15C1" w14:textId="77777777">
            <w:pPr>
              <w:ind w:left="360"/>
              <w:rPr>
                <w:b w:val="0"/>
              </w:rPr>
            </w:pPr>
          </w:p>
        </w:tc>
        <w:tc>
          <w:tcPr>
            <w:tcW w:w="2792" w:type="dxa"/>
            <w:tcMar/>
          </w:tcPr>
          <w:p w:rsidRPr="007229B8" w:rsidR="007229B8" w:rsidP="00955444" w:rsidRDefault="007229B8" w14:paraId="4CFE51E6" w14:textId="77777777">
            <w:pPr>
              <w:pStyle w:val="ListeParagraf"/>
              <w:ind w:left="0"/>
              <w:rPr>
                <w:b w:val="0"/>
                <w:bCs w:val="0"/>
                <w:lang w:val="en"/>
              </w:rPr>
            </w:pPr>
            <w:r w:rsidRPr="007229B8">
              <w:rPr>
                <w:b w:val="0"/>
                <w:bCs w:val="0"/>
                <w:lang w:val="en"/>
              </w:rPr>
              <w:t>Stress response, shock (hypovolemic shock)</w:t>
            </w:r>
          </w:p>
          <w:p w:rsidRPr="007229B8" w:rsidR="007229B8" w:rsidP="00955444" w:rsidRDefault="007229B8" w14:paraId="5398B4A7" w14:textId="77777777">
            <w:pPr>
              <w:pStyle w:val="ListeParagraf"/>
              <w:ind w:left="0"/>
              <w:rPr>
                <w:b w:val="0"/>
                <w:bCs w:val="0"/>
                <w:lang w:val="en"/>
              </w:rPr>
            </w:pPr>
            <w:r w:rsidRPr="007229B8">
              <w:rPr>
                <w:b w:val="0"/>
                <w:bCs w:val="0"/>
                <w:lang w:val="en"/>
              </w:rPr>
              <w:t xml:space="preserve">Surgical asepsis, antisepsis, sterilization and disinfection methods and the role of the nurse </w:t>
            </w:r>
          </w:p>
          <w:p w:rsidRPr="007229B8" w:rsidR="007229B8" w:rsidP="00955444" w:rsidRDefault="007229B8" w14:paraId="24574B2D" w14:textId="77777777">
            <w:pPr>
              <w:pStyle w:val="ListeParagraf"/>
              <w:ind w:left="0"/>
              <w:rPr>
                <w:b w:val="0"/>
                <w:bCs w:val="0"/>
                <w:lang w:val="en"/>
              </w:rPr>
            </w:pPr>
            <w:r w:rsidRPr="007229B8">
              <w:rPr>
                <w:b w:val="0"/>
                <w:bCs w:val="0"/>
                <w:lang w:val="en"/>
              </w:rPr>
              <w:t>Patient employee safety in surgery</w:t>
            </w:r>
          </w:p>
        </w:tc>
        <w:tc>
          <w:tcPr>
            <w:tcW w:w="2415" w:type="dxa"/>
            <w:tcMar/>
          </w:tcPr>
          <w:p w:rsidRPr="007229B8" w:rsidR="007229B8" w:rsidP="00955444" w:rsidRDefault="007229B8" w14:paraId="43EBD563" w14:textId="77777777">
            <w:pPr>
              <w:rPr>
                <w:b w:val="0"/>
                <w:bCs w:val="0"/>
                <w:lang w:val="en-US"/>
              </w:rPr>
            </w:pPr>
            <w:r w:rsidRPr="007229B8">
              <w:rPr>
                <w:b w:val="0"/>
                <w:bCs w:val="0"/>
                <w:lang w:val="en-US"/>
              </w:rPr>
              <w:t>Visual supported presentation,</w:t>
            </w:r>
          </w:p>
          <w:p w:rsidRPr="007229B8" w:rsidR="007229B8" w:rsidP="00955444" w:rsidRDefault="007229B8" w14:paraId="49662137" w14:textId="77777777">
            <w:pPr>
              <w:rPr>
                <w:b w:val="0"/>
                <w:bCs w:val="0"/>
                <w:lang w:val="en-US"/>
              </w:rPr>
            </w:pPr>
            <w:r w:rsidRPr="007229B8">
              <w:rPr>
                <w:b w:val="0"/>
                <w:bCs w:val="0"/>
                <w:lang w:val="en-US"/>
              </w:rPr>
              <w:t>Case analysis</w:t>
            </w:r>
          </w:p>
          <w:p w:rsidRPr="007229B8" w:rsidR="007229B8" w:rsidP="00955444" w:rsidRDefault="007229B8" w14:paraId="6E15042F" w14:textId="77777777">
            <w:pPr>
              <w:rPr>
                <w:b w:val="0"/>
                <w:bCs w:val="0"/>
                <w:lang w:val="en-US"/>
              </w:rPr>
            </w:pPr>
            <w:r w:rsidRPr="007229B8">
              <w:rPr>
                <w:b w:val="0"/>
                <w:bCs w:val="0"/>
                <w:lang w:val="en-US"/>
              </w:rPr>
              <w:t>Brainstorming</w:t>
            </w:r>
          </w:p>
          <w:p w:rsidRPr="007229B8" w:rsidR="007229B8" w:rsidP="00955444" w:rsidRDefault="007229B8" w14:paraId="374E6AAC" w14:textId="77777777">
            <w:pPr>
              <w:rPr>
                <w:b w:val="0"/>
                <w:bCs w:val="0"/>
                <w:lang w:val="en-US"/>
              </w:rPr>
            </w:pPr>
            <w:r w:rsidRPr="007229B8">
              <w:rPr>
                <w:b w:val="0"/>
                <w:bCs w:val="0"/>
                <w:lang w:val="en-US"/>
              </w:rPr>
              <w:t>Question answer</w:t>
            </w:r>
          </w:p>
          <w:p w:rsidRPr="007229B8" w:rsidR="007229B8" w:rsidP="00955444" w:rsidRDefault="007229B8" w14:paraId="565F1C07" w14:textId="77777777">
            <w:pPr>
              <w:rPr>
                <w:b w:val="0"/>
                <w:bCs w:val="0"/>
              </w:rPr>
            </w:pPr>
          </w:p>
        </w:tc>
        <w:tc>
          <w:tcPr>
            <w:tcW w:w="990" w:type="dxa"/>
            <w:tcMar/>
          </w:tcPr>
          <w:p w:rsidRPr="007229B8" w:rsidR="007229B8" w:rsidP="00955444" w:rsidRDefault="007229B8" w14:paraId="19C326B1" w14:textId="77777777">
            <w:pPr>
              <w:jc w:val="center"/>
              <w:rPr>
                <w:b w:val="0"/>
                <w:bCs w:val="0"/>
              </w:rPr>
            </w:pPr>
          </w:p>
          <w:p w:rsidRPr="007229B8" w:rsidR="007229B8" w:rsidP="00955444" w:rsidRDefault="007229B8" w14:paraId="6EB00839" w14:textId="77777777">
            <w:pPr>
              <w:spacing w:after="240"/>
              <w:jc w:val="center"/>
              <w:rPr>
                <w:b w:val="0"/>
                <w:bCs w:val="0"/>
                <w:lang w:val="en-US"/>
              </w:rPr>
            </w:pPr>
            <w:r w:rsidRPr="007229B8">
              <w:rPr>
                <w:b w:val="0"/>
                <w:bCs w:val="0"/>
                <w:lang w:val="en-US"/>
              </w:rPr>
              <w:t>Assoc. Prof.  Aylin Durmaz Edeer</w:t>
            </w:r>
          </w:p>
          <w:p w:rsidRPr="007229B8" w:rsidR="007229B8" w:rsidP="00955444" w:rsidRDefault="007229B8" w14:paraId="72386E30" w14:textId="77777777">
            <w:pPr>
              <w:jc w:val="center"/>
              <w:rPr>
                <w:b w:val="0"/>
                <w:bCs w:val="0"/>
                <w:lang w:val="en-US"/>
              </w:rPr>
            </w:pPr>
          </w:p>
        </w:tc>
        <w:tc>
          <w:tcPr>
            <w:tcW w:w="1057" w:type="dxa"/>
            <w:tcMar/>
          </w:tcPr>
          <w:p w:rsidRPr="007229B8" w:rsidR="007229B8" w:rsidP="00955444" w:rsidRDefault="007229B8" w14:paraId="79E80E76" w14:textId="77777777">
            <w:pPr>
              <w:jc w:val="center"/>
              <w:rPr>
                <w:b w:val="0"/>
                <w:bCs w:val="0"/>
              </w:rPr>
            </w:pPr>
          </w:p>
          <w:p w:rsidRPr="007229B8" w:rsidR="007229B8" w:rsidP="00955444" w:rsidRDefault="007229B8" w14:paraId="567FBBC7" w14:textId="77777777">
            <w:pPr>
              <w:jc w:val="center"/>
              <w:rPr>
                <w:b w:val="0"/>
                <w:bCs w:val="0"/>
              </w:rPr>
            </w:pPr>
            <w:r w:rsidRPr="007229B8">
              <w:rPr>
                <w:b w:val="0"/>
                <w:bCs w:val="0"/>
              </w:rPr>
              <w:t>Assoc. Prof. Yaprak Sarıgöl Ordin</w:t>
            </w:r>
          </w:p>
          <w:p w:rsidRPr="007229B8" w:rsidR="007229B8" w:rsidP="00955444" w:rsidRDefault="007229B8" w14:paraId="7D53A552" w14:textId="77777777">
            <w:pPr>
              <w:jc w:val="center"/>
              <w:rPr>
                <w:b w:val="0"/>
                <w:bCs w:val="0"/>
              </w:rPr>
            </w:pPr>
          </w:p>
        </w:tc>
        <w:tc>
          <w:tcPr>
            <w:tcW w:w="1481" w:type="dxa"/>
            <w:tcMar/>
          </w:tcPr>
          <w:p w:rsidRPr="007229B8" w:rsidR="007229B8" w:rsidP="00955444" w:rsidRDefault="007229B8" w14:paraId="0CFA2770" w14:textId="77777777">
            <w:pPr>
              <w:jc w:val="center"/>
              <w:rPr>
                <w:b w:val="0"/>
                <w:bCs w:val="0"/>
              </w:rPr>
            </w:pPr>
            <w:r w:rsidRPr="007229B8">
              <w:rPr>
                <w:b w:val="0"/>
                <w:bCs w:val="0"/>
              </w:rPr>
              <w:t>Online</w:t>
            </w:r>
          </w:p>
        </w:tc>
      </w:tr>
      <w:tr w:rsidRPr="00EF0FCD" w:rsidR="007229B8" w:rsidTr="37308C19" w14:paraId="7BE7F790" w14:textId="77777777">
        <w:tblPrEx>
          <w:tblBorders>
            <w:insideH w:val="single" w:color="auto" w:sz="4" w:space="0"/>
            <w:insideV w:val="single" w:color="auto" w:sz="4" w:space="0"/>
          </w:tblBorders>
        </w:tblPrEx>
        <w:tc>
          <w:tcPr>
            <w:tcW w:w="1116" w:type="dxa"/>
            <w:tcMar/>
          </w:tcPr>
          <w:p w:rsidRPr="00A3522B" w:rsidR="007229B8" w:rsidP="00955444" w:rsidRDefault="007229B8" w14:paraId="4F982E95" w14:textId="77777777">
            <w:pPr>
              <w:rPr>
                <w:b w:val="0"/>
                <w:lang w:val="en-US"/>
              </w:rPr>
            </w:pPr>
            <w:r w:rsidRPr="00A3522B">
              <w:rPr>
                <w:lang w:val="en-US"/>
              </w:rPr>
              <w:t>3</w:t>
            </w:r>
            <w:r w:rsidRPr="00A3522B">
              <w:rPr>
                <w:vertAlign w:val="superscript"/>
                <w:lang w:val="en-US"/>
              </w:rPr>
              <w:t>rd</w:t>
            </w:r>
            <w:r w:rsidRPr="00A3522B">
              <w:rPr>
                <w:lang w:val="en-US"/>
              </w:rPr>
              <w:t xml:space="preserve"> Week</w:t>
            </w:r>
          </w:p>
          <w:p w:rsidRPr="006A1BED" w:rsidR="007229B8" w:rsidP="00955444" w:rsidRDefault="007229B8" w14:paraId="1C3FE193" w14:textId="77777777">
            <w:pPr>
              <w:jc w:val="center"/>
            </w:pPr>
            <w:r>
              <w:t>09</w:t>
            </w:r>
            <w:r w:rsidRPr="006A1BED">
              <w:t>.03.2023</w:t>
            </w:r>
          </w:p>
          <w:p w:rsidRPr="006A1BED" w:rsidR="007229B8" w:rsidP="00955444" w:rsidRDefault="007229B8" w14:paraId="59BD76E7" w14:textId="77777777">
            <w:pPr>
              <w:spacing w:after="240"/>
              <w:jc w:val="both"/>
            </w:pPr>
            <w:r w:rsidRPr="006A1BED">
              <w:t>08:30-15:15</w:t>
            </w:r>
          </w:p>
          <w:p w:rsidRPr="00A3522B" w:rsidR="007229B8" w:rsidP="00955444" w:rsidRDefault="007229B8" w14:paraId="54876617" w14:textId="77777777">
            <w:pPr>
              <w:ind w:left="360"/>
              <w:rPr>
                <w:b w:val="0"/>
              </w:rPr>
            </w:pPr>
          </w:p>
        </w:tc>
        <w:tc>
          <w:tcPr>
            <w:tcW w:w="2792" w:type="dxa"/>
            <w:tcMar/>
          </w:tcPr>
          <w:p w:rsidRPr="007229B8" w:rsidR="007229B8" w:rsidP="00955444" w:rsidRDefault="007229B8" w14:paraId="696468F4" w14:textId="77777777">
            <w:pPr>
              <w:pStyle w:val="ListeParagraf"/>
              <w:ind w:left="0"/>
              <w:rPr>
                <w:b w:val="0"/>
                <w:bCs w:val="0"/>
                <w:lang w:val="en"/>
              </w:rPr>
            </w:pPr>
            <w:r w:rsidRPr="007229B8">
              <w:rPr>
                <w:b w:val="0"/>
                <w:bCs w:val="0"/>
                <w:lang w:val="en"/>
              </w:rPr>
              <w:t>Evidence-based applications of acute and postoperative pain method and pain management in surgical patients</w:t>
            </w:r>
          </w:p>
          <w:p w:rsidRPr="007229B8" w:rsidR="007229B8" w:rsidP="00955444" w:rsidRDefault="007229B8" w14:paraId="4C1B485C" w14:textId="77777777">
            <w:pPr>
              <w:pStyle w:val="ListeParagraf"/>
              <w:ind w:left="0"/>
              <w:rPr>
                <w:b w:val="0"/>
                <w:bCs w:val="0"/>
                <w:lang w:val="en"/>
              </w:rPr>
            </w:pPr>
            <w:r w:rsidRPr="007229B8">
              <w:rPr>
                <w:b w:val="0"/>
                <w:bCs w:val="0"/>
                <w:lang w:val="en"/>
              </w:rPr>
              <w:t>Nutrition in the surgical patient</w:t>
            </w:r>
          </w:p>
          <w:p w:rsidRPr="007229B8" w:rsidR="007229B8" w:rsidP="00955444" w:rsidRDefault="007229B8" w14:paraId="4DB3C497" w14:textId="77777777">
            <w:pPr>
              <w:pStyle w:val="ListeParagraf"/>
              <w:ind w:left="0"/>
              <w:rPr>
                <w:b w:val="0"/>
                <w:bCs w:val="0"/>
                <w:lang w:val="en"/>
              </w:rPr>
            </w:pPr>
            <w:r w:rsidRPr="007229B8">
              <w:rPr>
                <w:b w:val="0"/>
                <w:bCs w:val="0"/>
                <w:lang w:val="en"/>
              </w:rPr>
              <w:t>Perioperative nursing approaches</w:t>
            </w:r>
          </w:p>
          <w:p w:rsidRPr="007229B8" w:rsidR="007229B8" w:rsidP="00955444" w:rsidRDefault="007229B8" w14:paraId="0489C687" w14:textId="77777777">
            <w:pPr>
              <w:pStyle w:val="ListeParagraf"/>
              <w:ind w:left="0"/>
              <w:rPr>
                <w:b w:val="0"/>
                <w:bCs w:val="0"/>
              </w:rPr>
            </w:pPr>
            <w:r w:rsidRPr="007229B8">
              <w:rPr>
                <w:b w:val="0"/>
                <w:bCs w:val="0"/>
              </w:rPr>
              <w:t>-Preoperative nursing care</w:t>
            </w:r>
          </w:p>
          <w:p w:rsidRPr="007229B8" w:rsidR="007229B8" w:rsidP="00955444" w:rsidRDefault="007229B8" w14:paraId="3491CB36" w14:textId="77777777">
            <w:pPr>
              <w:pStyle w:val="ListeParagraf"/>
              <w:ind w:left="0"/>
              <w:rPr>
                <w:b w:val="0"/>
                <w:bCs w:val="0"/>
              </w:rPr>
            </w:pPr>
            <w:r w:rsidRPr="007229B8">
              <w:rPr>
                <w:b w:val="0"/>
                <w:bCs w:val="0"/>
              </w:rPr>
              <w:t>-Inraoperative nursing care</w:t>
            </w:r>
          </w:p>
        </w:tc>
        <w:tc>
          <w:tcPr>
            <w:tcW w:w="2415" w:type="dxa"/>
            <w:tcMar/>
          </w:tcPr>
          <w:p w:rsidRPr="007229B8" w:rsidR="007229B8" w:rsidP="00955444" w:rsidRDefault="007229B8" w14:paraId="582DA9DD" w14:textId="77777777">
            <w:pPr>
              <w:rPr>
                <w:b w:val="0"/>
                <w:bCs w:val="0"/>
                <w:lang w:val="en-US"/>
              </w:rPr>
            </w:pPr>
            <w:r w:rsidRPr="007229B8">
              <w:rPr>
                <w:b w:val="0"/>
                <w:bCs w:val="0"/>
                <w:lang w:val="en-US"/>
              </w:rPr>
              <w:t>Visual supported presentation</w:t>
            </w:r>
          </w:p>
          <w:p w:rsidRPr="007229B8" w:rsidR="007229B8" w:rsidP="00955444" w:rsidRDefault="007229B8" w14:paraId="6ADA558E" w14:textId="77777777">
            <w:pPr>
              <w:rPr>
                <w:b w:val="0"/>
                <w:bCs w:val="0"/>
                <w:lang w:val="en-US"/>
              </w:rPr>
            </w:pPr>
            <w:r w:rsidRPr="007229B8">
              <w:rPr>
                <w:b w:val="0"/>
                <w:bCs w:val="0"/>
                <w:lang w:val="en-US"/>
              </w:rPr>
              <w:t>Case analysis</w:t>
            </w:r>
          </w:p>
          <w:p w:rsidRPr="007229B8" w:rsidR="007229B8" w:rsidP="00955444" w:rsidRDefault="007229B8" w14:paraId="5511135C" w14:textId="77777777">
            <w:pPr>
              <w:rPr>
                <w:b w:val="0"/>
                <w:bCs w:val="0"/>
                <w:lang w:val="en-US"/>
              </w:rPr>
            </w:pPr>
            <w:r w:rsidRPr="007229B8">
              <w:rPr>
                <w:b w:val="0"/>
                <w:bCs w:val="0"/>
                <w:lang w:val="en-US"/>
              </w:rPr>
              <w:t>Video</w:t>
            </w:r>
          </w:p>
          <w:p w:rsidRPr="007229B8" w:rsidR="007229B8" w:rsidP="00955444" w:rsidRDefault="007229B8" w14:paraId="0B20841F" w14:textId="77777777">
            <w:pPr>
              <w:rPr>
                <w:b w:val="0"/>
                <w:bCs w:val="0"/>
                <w:lang w:val="en-US"/>
              </w:rPr>
            </w:pPr>
            <w:r w:rsidRPr="007229B8">
              <w:rPr>
                <w:b w:val="0"/>
                <w:bCs w:val="0"/>
                <w:lang w:val="en-US"/>
              </w:rPr>
              <w:t>Brainstorming</w:t>
            </w:r>
          </w:p>
          <w:p w:rsidRPr="007229B8" w:rsidR="007229B8" w:rsidP="00955444" w:rsidRDefault="007229B8" w14:paraId="7979489D" w14:textId="77777777">
            <w:pPr>
              <w:rPr>
                <w:b w:val="0"/>
                <w:bCs w:val="0"/>
              </w:rPr>
            </w:pPr>
            <w:r w:rsidRPr="007229B8">
              <w:rPr>
                <w:b w:val="0"/>
                <w:bCs w:val="0"/>
                <w:lang w:val="en-US"/>
              </w:rPr>
              <w:t>Question answer</w:t>
            </w:r>
            <w:r w:rsidRPr="007229B8">
              <w:rPr>
                <w:b w:val="0"/>
                <w:bCs w:val="0"/>
              </w:rPr>
              <w:t xml:space="preserve"> </w:t>
            </w:r>
          </w:p>
        </w:tc>
        <w:tc>
          <w:tcPr>
            <w:tcW w:w="990" w:type="dxa"/>
            <w:tcMar/>
          </w:tcPr>
          <w:p w:rsidRPr="007229B8" w:rsidR="007229B8" w:rsidP="00955444" w:rsidRDefault="007229B8" w14:paraId="3CE3A772" w14:textId="77777777">
            <w:pPr>
              <w:rPr>
                <w:b w:val="0"/>
                <w:bCs w:val="0"/>
              </w:rPr>
            </w:pPr>
          </w:p>
          <w:p w:rsidRPr="007229B8" w:rsidR="007229B8" w:rsidP="00955444" w:rsidRDefault="007229B8" w14:paraId="049B965C" w14:textId="77777777">
            <w:pPr>
              <w:spacing w:after="240"/>
              <w:jc w:val="center"/>
              <w:rPr>
                <w:b w:val="0"/>
                <w:bCs w:val="0"/>
                <w:lang w:val="en-US"/>
              </w:rPr>
            </w:pPr>
            <w:r w:rsidRPr="007229B8">
              <w:rPr>
                <w:b w:val="0"/>
                <w:bCs w:val="0"/>
                <w:lang w:val="en-US"/>
              </w:rPr>
              <w:t>Assoc. Prof.  Aylin Durmaz Edeer</w:t>
            </w:r>
          </w:p>
          <w:p w:rsidRPr="007229B8" w:rsidR="007229B8" w:rsidP="00955444" w:rsidRDefault="007229B8" w14:paraId="5FE40802" w14:textId="77777777">
            <w:pPr>
              <w:jc w:val="center"/>
              <w:rPr>
                <w:b w:val="0"/>
                <w:bCs w:val="0"/>
                <w:lang w:val="en-US"/>
              </w:rPr>
            </w:pPr>
          </w:p>
        </w:tc>
        <w:tc>
          <w:tcPr>
            <w:tcW w:w="1057" w:type="dxa"/>
            <w:tcMar/>
          </w:tcPr>
          <w:p w:rsidRPr="007229B8" w:rsidR="007229B8" w:rsidP="00955444" w:rsidRDefault="007229B8" w14:paraId="4A142498" w14:textId="77777777">
            <w:pPr>
              <w:jc w:val="center"/>
              <w:rPr>
                <w:b w:val="0"/>
                <w:bCs w:val="0"/>
              </w:rPr>
            </w:pPr>
          </w:p>
          <w:p w:rsidRPr="007229B8" w:rsidR="007229B8" w:rsidP="00955444" w:rsidRDefault="007229B8" w14:paraId="01CCBC54" w14:textId="77777777">
            <w:pPr>
              <w:jc w:val="center"/>
              <w:rPr>
                <w:b w:val="0"/>
                <w:bCs w:val="0"/>
              </w:rPr>
            </w:pPr>
          </w:p>
          <w:p w:rsidRPr="007229B8" w:rsidR="007229B8" w:rsidP="00955444" w:rsidRDefault="007229B8" w14:paraId="2661A594" w14:textId="77777777">
            <w:pPr>
              <w:jc w:val="center"/>
              <w:rPr>
                <w:b w:val="0"/>
                <w:bCs w:val="0"/>
              </w:rPr>
            </w:pPr>
            <w:r w:rsidRPr="007229B8">
              <w:rPr>
                <w:b w:val="0"/>
                <w:bCs w:val="0"/>
              </w:rPr>
              <w:t>Dr. Eda Ayten Kankaya</w:t>
            </w:r>
          </w:p>
        </w:tc>
        <w:tc>
          <w:tcPr>
            <w:tcW w:w="1481" w:type="dxa"/>
            <w:tcMar/>
          </w:tcPr>
          <w:p w:rsidRPr="007229B8" w:rsidR="007229B8" w:rsidP="00955444" w:rsidRDefault="007229B8" w14:paraId="0B19E80D" w14:textId="77777777">
            <w:pPr>
              <w:jc w:val="center"/>
              <w:rPr>
                <w:b w:val="0"/>
                <w:bCs w:val="0"/>
              </w:rPr>
            </w:pPr>
            <w:r w:rsidRPr="007229B8">
              <w:rPr>
                <w:b w:val="0"/>
                <w:bCs w:val="0"/>
              </w:rPr>
              <w:t>Online</w:t>
            </w:r>
          </w:p>
        </w:tc>
      </w:tr>
      <w:tr w:rsidRPr="00EF0FCD" w:rsidR="007229B8" w:rsidTr="37308C19" w14:paraId="1BE9E718" w14:textId="77777777">
        <w:tblPrEx>
          <w:tblBorders>
            <w:insideH w:val="single" w:color="auto" w:sz="4" w:space="0"/>
            <w:insideV w:val="single" w:color="auto" w:sz="4" w:space="0"/>
          </w:tblBorders>
        </w:tblPrEx>
        <w:tc>
          <w:tcPr>
            <w:tcW w:w="1116" w:type="dxa"/>
            <w:tcMar/>
          </w:tcPr>
          <w:p w:rsidRPr="00A3522B" w:rsidR="007229B8" w:rsidP="00955444" w:rsidRDefault="007229B8" w14:paraId="0D113C09" w14:textId="77777777">
            <w:pPr>
              <w:rPr>
                <w:b w:val="0"/>
                <w:lang w:val="en-US"/>
              </w:rPr>
            </w:pPr>
            <w:r w:rsidRPr="00A3522B">
              <w:rPr>
                <w:lang w:val="en-US"/>
              </w:rPr>
              <w:t>4</w:t>
            </w:r>
            <w:r w:rsidRPr="00A3522B">
              <w:rPr>
                <w:vertAlign w:val="superscript"/>
                <w:lang w:val="en-US"/>
              </w:rPr>
              <w:t>th</w:t>
            </w:r>
            <w:r w:rsidRPr="00A3522B">
              <w:rPr>
                <w:lang w:val="en-US"/>
              </w:rPr>
              <w:t xml:space="preserve"> Week</w:t>
            </w:r>
          </w:p>
          <w:p w:rsidRPr="006A1BED" w:rsidR="007229B8" w:rsidP="00955444" w:rsidRDefault="007229B8" w14:paraId="6938EE53" w14:textId="77777777">
            <w:pPr>
              <w:jc w:val="center"/>
            </w:pPr>
            <w:r>
              <w:t>16</w:t>
            </w:r>
            <w:r w:rsidRPr="006A1BED">
              <w:t>.03.2023</w:t>
            </w:r>
          </w:p>
          <w:p w:rsidRPr="006A1BED" w:rsidR="007229B8" w:rsidP="00955444" w:rsidRDefault="007229B8" w14:paraId="481BC3D0" w14:textId="77777777">
            <w:pPr>
              <w:spacing w:after="240"/>
              <w:jc w:val="both"/>
            </w:pPr>
            <w:r w:rsidRPr="006A1BED">
              <w:t>08:30-15:15</w:t>
            </w:r>
          </w:p>
          <w:p w:rsidRPr="00A3522B" w:rsidR="007229B8" w:rsidP="00955444" w:rsidRDefault="007229B8" w14:paraId="6C33DE59" w14:textId="77777777">
            <w:pPr>
              <w:ind w:left="360"/>
              <w:rPr>
                <w:b w:val="0"/>
              </w:rPr>
            </w:pPr>
          </w:p>
        </w:tc>
        <w:tc>
          <w:tcPr>
            <w:tcW w:w="2792" w:type="dxa"/>
            <w:tcMar/>
          </w:tcPr>
          <w:p w:rsidRPr="007229B8" w:rsidR="007229B8" w:rsidP="00955444" w:rsidRDefault="007229B8" w14:paraId="1CE5E9BB" w14:textId="77777777">
            <w:pPr>
              <w:rPr>
                <w:b w:val="0"/>
                <w:bCs w:val="0"/>
                <w:lang w:val="en"/>
              </w:rPr>
            </w:pPr>
            <w:r w:rsidRPr="007229B8">
              <w:rPr>
                <w:b w:val="0"/>
                <w:bCs w:val="0"/>
                <w:lang w:val="en"/>
              </w:rPr>
              <w:t>Perioperative nursing approaches</w:t>
            </w:r>
          </w:p>
          <w:p w:rsidRPr="007229B8" w:rsidR="007229B8" w:rsidP="00955444" w:rsidRDefault="007229B8" w14:paraId="3B4465E7" w14:textId="77777777">
            <w:pPr>
              <w:rPr>
                <w:b w:val="0"/>
                <w:bCs w:val="0"/>
                <w:lang w:val="en"/>
              </w:rPr>
            </w:pPr>
            <w:r w:rsidRPr="007229B8">
              <w:rPr>
                <w:b w:val="0"/>
                <w:bCs w:val="0"/>
                <w:lang w:val="en"/>
              </w:rPr>
              <w:t>-Intraoperative care</w:t>
            </w:r>
          </w:p>
          <w:p w:rsidRPr="007229B8" w:rsidR="007229B8" w:rsidP="00955444" w:rsidRDefault="007229B8" w14:paraId="4A0626E2" w14:textId="77777777">
            <w:pPr>
              <w:rPr>
                <w:b w:val="0"/>
                <w:bCs w:val="0"/>
                <w:lang w:val="en"/>
              </w:rPr>
            </w:pPr>
            <w:r w:rsidRPr="007229B8">
              <w:rPr>
                <w:b w:val="0"/>
                <w:bCs w:val="0"/>
                <w:lang w:val="en"/>
              </w:rPr>
              <w:t>- Postoperative care</w:t>
            </w:r>
          </w:p>
          <w:p w:rsidRPr="007229B8" w:rsidR="007229B8" w:rsidP="00955444" w:rsidRDefault="007229B8" w14:paraId="690E8F61" w14:textId="77777777">
            <w:pPr>
              <w:rPr>
                <w:b w:val="0"/>
                <w:bCs w:val="0"/>
                <w:lang w:val="en"/>
              </w:rPr>
            </w:pPr>
            <w:r w:rsidRPr="007229B8">
              <w:rPr>
                <w:b w:val="0"/>
                <w:bCs w:val="0"/>
                <w:lang w:val="en"/>
              </w:rPr>
              <w:t>Ethical and legal issues in surgery</w:t>
            </w:r>
          </w:p>
          <w:p w:rsidRPr="007229B8" w:rsidR="007229B8" w:rsidP="00955444" w:rsidRDefault="007229B8" w14:paraId="6E9F6FED" w14:textId="77777777">
            <w:pPr>
              <w:rPr>
                <w:b w:val="0"/>
                <w:bCs w:val="0"/>
              </w:rPr>
            </w:pPr>
            <w:r w:rsidRPr="007229B8">
              <w:rPr>
                <w:b w:val="0"/>
                <w:bCs w:val="0"/>
                <w:lang w:val="en"/>
              </w:rPr>
              <w:t>Respiratory system diseases requiring surgical intervention and nursing care</w:t>
            </w:r>
          </w:p>
        </w:tc>
        <w:tc>
          <w:tcPr>
            <w:tcW w:w="2415" w:type="dxa"/>
            <w:tcMar/>
          </w:tcPr>
          <w:p w:rsidRPr="007229B8" w:rsidR="007229B8" w:rsidP="00955444" w:rsidRDefault="007229B8" w14:paraId="7595C251" w14:textId="77777777">
            <w:pPr>
              <w:rPr>
                <w:b w:val="0"/>
                <w:bCs w:val="0"/>
                <w:lang w:val="en-US"/>
              </w:rPr>
            </w:pPr>
            <w:r w:rsidRPr="007229B8">
              <w:rPr>
                <w:b w:val="0"/>
                <w:bCs w:val="0"/>
                <w:lang w:val="en-US"/>
              </w:rPr>
              <w:t>Visual supported presentation,</w:t>
            </w:r>
          </w:p>
          <w:p w:rsidRPr="007229B8" w:rsidR="007229B8" w:rsidP="00955444" w:rsidRDefault="007229B8" w14:paraId="0D4C9AEF" w14:textId="77777777">
            <w:pPr>
              <w:rPr>
                <w:b w:val="0"/>
                <w:bCs w:val="0"/>
                <w:lang w:val="en-US"/>
              </w:rPr>
            </w:pPr>
            <w:r w:rsidRPr="007229B8">
              <w:rPr>
                <w:b w:val="0"/>
                <w:bCs w:val="0"/>
                <w:lang w:val="en-US"/>
              </w:rPr>
              <w:t>Case analysis</w:t>
            </w:r>
          </w:p>
          <w:p w:rsidRPr="007229B8" w:rsidR="007229B8" w:rsidP="00955444" w:rsidRDefault="007229B8" w14:paraId="4EE07FE4" w14:textId="77777777">
            <w:pPr>
              <w:rPr>
                <w:b w:val="0"/>
                <w:bCs w:val="0"/>
                <w:lang w:val="en-US"/>
              </w:rPr>
            </w:pPr>
            <w:r w:rsidRPr="007229B8">
              <w:rPr>
                <w:b w:val="0"/>
                <w:bCs w:val="0"/>
                <w:lang w:val="en-US"/>
              </w:rPr>
              <w:t>Brainstorming</w:t>
            </w:r>
          </w:p>
          <w:p w:rsidRPr="007229B8" w:rsidR="007229B8" w:rsidP="00955444" w:rsidRDefault="007229B8" w14:paraId="15972918" w14:textId="77777777">
            <w:pPr>
              <w:rPr>
                <w:b w:val="0"/>
                <w:bCs w:val="0"/>
                <w:lang w:val="en-US"/>
              </w:rPr>
            </w:pPr>
            <w:r w:rsidRPr="007229B8">
              <w:rPr>
                <w:b w:val="0"/>
                <w:bCs w:val="0"/>
                <w:lang w:val="en-US"/>
              </w:rPr>
              <w:t>Question answer</w:t>
            </w:r>
          </w:p>
          <w:p w:rsidRPr="007229B8" w:rsidR="007229B8" w:rsidP="00955444" w:rsidRDefault="007229B8" w14:paraId="63103A55" w14:textId="77777777">
            <w:pPr>
              <w:rPr>
                <w:b w:val="0"/>
                <w:bCs w:val="0"/>
              </w:rPr>
            </w:pPr>
          </w:p>
        </w:tc>
        <w:tc>
          <w:tcPr>
            <w:tcW w:w="990" w:type="dxa"/>
            <w:tcMar/>
          </w:tcPr>
          <w:p w:rsidRPr="007229B8" w:rsidR="007229B8" w:rsidP="00955444" w:rsidRDefault="007229B8" w14:paraId="009ACD10" w14:textId="77777777">
            <w:pPr>
              <w:spacing w:after="240"/>
              <w:jc w:val="center"/>
              <w:rPr>
                <w:b w:val="0"/>
                <w:bCs w:val="0"/>
                <w:lang w:val="en-US"/>
              </w:rPr>
            </w:pPr>
            <w:r w:rsidRPr="007229B8">
              <w:rPr>
                <w:b w:val="0"/>
                <w:bCs w:val="0"/>
                <w:lang w:val="en-US"/>
              </w:rPr>
              <w:t xml:space="preserve">Assoc. Prof.  Aylin </w:t>
            </w:r>
            <w:r w:rsidRPr="007229B8">
              <w:rPr>
                <w:b w:val="0"/>
                <w:bCs w:val="0"/>
                <w:lang w:val="en-US"/>
              </w:rPr>
              <w:t>Durmaz Edeer</w:t>
            </w:r>
          </w:p>
          <w:p w:rsidRPr="007229B8" w:rsidR="007229B8" w:rsidP="00955444" w:rsidRDefault="007229B8" w14:paraId="4DB98DCB" w14:textId="77777777">
            <w:pPr>
              <w:spacing w:after="240"/>
              <w:jc w:val="center"/>
              <w:rPr>
                <w:b w:val="0"/>
                <w:bCs w:val="0"/>
                <w:lang w:val="en-US"/>
              </w:rPr>
            </w:pPr>
          </w:p>
        </w:tc>
        <w:tc>
          <w:tcPr>
            <w:tcW w:w="1057" w:type="dxa"/>
            <w:tcMar/>
          </w:tcPr>
          <w:p w:rsidRPr="007229B8" w:rsidR="007229B8" w:rsidP="00955444" w:rsidRDefault="007229B8" w14:paraId="62817A50" w14:textId="77777777">
            <w:pPr>
              <w:spacing w:after="240"/>
              <w:jc w:val="center"/>
              <w:rPr>
                <w:b w:val="0"/>
                <w:bCs w:val="0"/>
                <w:lang w:val="en-US"/>
              </w:rPr>
            </w:pPr>
            <w:r w:rsidRPr="007229B8">
              <w:rPr>
                <w:b w:val="0"/>
                <w:bCs w:val="0"/>
                <w:lang w:val="en-US"/>
              </w:rPr>
              <w:t>Dr. Buket Çelik</w:t>
            </w:r>
          </w:p>
        </w:tc>
        <w:tc>
          <w:tcPr>
            <w:tcW w:w="1481" w:type="dxa"/>
            <w:tcMar/>
          </w:tcPr>
          <w:p w:rsidRPr="007229B8" w:rsidR="007229B8" w:rsidP="00955444" w:rsidRDefault="007229B8" w14:paraId="1C3E4501" w14:textId="77777777">
            <w:pPr>
              <w:spacing w:after="240"/>
              <w:jc w:val="center"/>
              <w:rPr>
                <w:b w:val="0"/>
                <w:bCs w:val="0"/>
                <w:lang w:val="en-US"/>
              </w:rPr>
            </w:pPr>
            <w:r w:rsidRPr="007229B8">
              <w:rPr>
                <w:b w:val="0"/>
                <w:bCs w:val="0"/>
              </w:rPr>
              <w:t>Online</w:t>
            </w:r>
          </w:p>
        </w:tc>
      </w:tr>
      <w:tr w:rsidRPr="00EF0FCD" w:rsidR="007229B8" w:rsidTr="37308C19" w14:paraId="08F0D8C0" w14:textId="77777777">
        <w:tblPrEx>
          <w:tblBorders>
            <w:insideH w:val="single" w:color="auto" w:sz="4" w:space="0"/>
            <w:insideV w:val="single" w:color="auto" w:sz="4" w:space="0"/>
          </w:tblBorders>
        </w:tblPrEx>
        <w:tc>
          <w:tcPr>
            <w:tcW w:w="1116" w:type="dxa"/>
            <w:tcMar/>
          </w:tcPr>
          <w:p w:rsidRPr="00A3522B" w:rsidR="007229B8" w:rsidP="00955444" w:rsidRDefault="007229B8" w14:paraId="7753523E" w14:textId="77777777">
            <w:pPr>
              <w:rPr>
                <w:b w:val="0"/>
                <w:lang w:val="en-US"/>
              </w:rPr>
            </w:pPr>
            <w:r w:rsidRPr="00A3522B">
              <w:rPr>
                <w:lang w:val="en-US"/>
              </w:rPr>
              <w:t>5</w:t>
            </w:r>
            <w:r w:rsidRPr="00A3522B">
              <w:rPr>
                <w:vertAlign w:val="superscript"/>
                <w:lang w:val="en-US"/>
              </w:rPr>
              <w:t>th</w:t>
            </w:r>
            <w:r w:rsidRPr="00A3522B">
              <w:rPr>
                <w:lang w:val="en-US"/>
              </w:rPr>
              <w:t xml:space="preserve"> Week</w:t>
            </w:r>
          </w:p>
          <w:p w:rsidRPr="006A1BED" w:rsidR="007229B8" w:rsidP="00955444" w:rsidRDefault="007229B8" w14:paraId="5286FC26" w14:textId="77777777">
            <w:r>
              <w:t>23</w:t>
            </w:r>
            <w:r w:rsidRPr="006A1BED">
              <w:t>.03.2023</w:t>
            </w:r>
          </w:p>
          <w:p w:rsidRPr="006A1BED" w:rsidR="007229B8" w:rsidP="00955444" w:rsidRDefault="007229B8" w14:paraId="1F841FBD" w14:textId="77777777">
            <w:pPr>
              <w:spacing w:after="240"/>
              <w:jc w:val="both"/>
            </w:pPr>
            <w:r w:rsidRPr="006A1BED">
              <w:t>08:30-15:15</w:t>
            </w:r>
          </w:p>
          <w:p w:rsidRPr="00A3522B" w:rsidR="007229B8" w:rsidP="00955444" w:rsidRDefault="007229B8" w14:paraId="2AC258A6" w14:textId="77777777">
            <w:pPr>
              <w:ind w:left="360"/>
              <w:rPr>
                <w:b w:val="0"/>
              </w:rPr>
            </w:pPr>
          </w:p>
        </w:tc>
        <w:tc>
          <w:tcPr>
            <w:tcW w:w="2792" w:type="dxa"/>
            <w:tcMar/>
          </w:tcPr>
          <w:p w:rsidRPr="007229B8" w:rsidR="007229B8" w:rsidP="00955444" w:rsidRDefault="007229B8" w14:paraId="7CCF9A9D" w14:textId="77777777">
            <w:pPr>
              <w:rPr>
                <w:b w:val="0"/>
                <w:bCs w:val="0"/>
                <w:lang w:val="en-US"/>
              </w:rPr>
            </w:pPr>
            <w:r w:rsidRPr="007229B8">
              <w:rPr>
                <w:b w:val="0"/>
                <w:bCs w:val="0"/>
                <w:lang w:val="en-US"/>
              </w:rPr>
              <w:t>Respiratory system diseases requiring surgical intervention and nursing care</w:t>
            </w:r>
          </w:p>
          <w:p w:rsidRPr="007229B8" w:rsidR="007229B8" w:rsidP="00955444" w:rsidRDefault="007229B8" w14:paraId="436B6FB9" w14:textId="77777777">
            <w:pPr>
              <w:spacing w:after="240"/>
              <w:rPr>
                <w:b w:val="0"/>
                <w:bCs w:val="0"/>
                <w:lang w:val="en-US"/>
              </w:rPr>
            </w:pPr>
            <w:r w:rsidRPr="007229B8">
              <w:rPr>
                <w:b w:val="0"/>
                <w:bCs w:val="0"/>
                <w:lang w:val="en-US"/>
              </w:rPr>
              <w:t>Cardiovascular system diseases requiring surgical intervention and nursing care</w:t>
            </w:r>
          </w:p>
        </w:tc>
        <w:tc>
          <w:tcPr>
            <w:tcW w:w="2415" w:type="dxa"/>
            <w:tcMar/>
          </w:tcPr>
          <w:p w:rsidRPr="007229B8" w:rsidR="007229B8" w:rsidP="00955444" w:rsidRDefault="007229B8" w14:paraId="0BA9DB43" w14:textId="77777777">
            <w:pPr>
              <w:rPr>
                <w:b w:val="0"/>
                <w:bCs w:val="0"/>
                <w:lang w:val="en-US"/>
              </w:rPr>
            </w:pPr>
            <w:r w:rsidRPr="007229B8">
              <w:rPr>
                <w:b w:val="0"/>
                <w:bCs w:val="0"/>
                <w:lang w:val="en-US"/>
              </w:rPr>
              <w:t>Visual supported presentation,</w:t>
            </w:r>
          </w:p>
          <w:p w:rsidRPr="007229B8" w:rsidR="007229B8" w:rsidP="00955444" w:rsidRDefault="007229B8" w14:paraId="0E4D3EA8" w14:textId="77777777">
            <w:pPr>
              <w:rPr>
                <w:b w:val="0"/>
                <w:bCs w:val="0"/>
                <w:lang w:val="en-US"/>
              </w:rPr>
            </w:pPr>
            <w:r w:rsidRPr="007229B8">
              <w:rPr>
                <w:b w:val="0"/>
                <w:bCs w:val="0"/>
                <w:lang w:val="en-US"/>
              </w:rPr>
              <w:t>Case analysis</w:t>
            </w:r>
          </w:p>
          <w:p w:rsidRPr="007229B8" w:rsidR="007229B8" w:rsidP="00955444" w:rsidRDefault="007229B8" w14:paraId="4469780A" w14:textId="77777777">
            <w:pPr>
              <w:rPr>
                <w:b w:val="0"/>
                <w:bCs w:val="0"/>
                <w:lang w:val="en-US"/>
              </w:rPr>
            </w:pPr>
            <w:r w:rsidRPr="007229B8">
              <w:rPr>
                <w:b w:val="0"/>
                <w:bCs w:val="0"/>
                <w:lang w:val="en-US"/>
              </w:rPr>
              <w:t>Brainstorming</w:t>
            </w:r>
          </w:p>
          <w:p w:rsidRPr="007229B8" w:rsidR="007229B8" w:rsidP="00955444" w:rsidRDefault="007229B8" w14:paraId="1D2EFCA3" w14:textId="77777777">
            <w:pPr>
              <w:rPr>
                <w:b w:val="0"/>
                <w:bCs w:val="0"/>
                <w:lang w:val="en-US"/>
              </w:rPr>
            </w:pPr>
            <w:r w:rsidRPr="007229B8">
              <w:rPr>
                <w:b w:val="0"/>
                <w:bCs w:val="0"/>
                <w:lang w:val="en-US"/>
              </w:rPr>
              <w:t>Question answer</w:t>
            </w:r>
          </w:p>
        </w:tc>
        <w:tc>
          <w:tcPr>
            <w:tcW w:w="990" w:type="dxa"/>
            <w:tcMar/>
          </w:tcPr>
          <w:p w:rsidRPr="007229B8" w:rsidR="007229B8" w:rsidP="00955444" w:rsidRDefault="007229B8" w14:paraId="2E9ECD5C" w14:textId="77777777">
            <w:pPr>
              <w:rPr>
                <w:b w:val="0"/>
                <w:bCs w:val="0"/>
              </w:rPr>
            </w:pPr>
            <w:r w:rsidRPr="007229B8">
              <w:rPr>
                <w:b w:val="0"/>
                <w:bCs w:val="0"/>
              </w:rPr>
              <w:t>Dr. Eda Ayten Kankaya</w:t>
            </w:r>
          </w:p>
          <w:p w:rsidRPr="007229B8" w:rsidR="007229B8" w:rsidP="00955444" w:rsidRDefault="007229B8" w14:paraId="1D391B97" w14:textId="77777777">
            <w:pPr>
              <w:jc w:val="center"/>
              <w:rPr>
                <w:b w:val="0"/>
                <w:bCs w:val="0"/>
                <w:color w:val="000000" w:themeColor="text1"/>
                <w:shd w:val="clear" w:color="auto" w:fill="FFFFFF"/>
              </w:rPr>
            </w:pPr>
          </w:p>
          <w:p w:rsidRPr="007229B8" w:rsidR="007229B8" w:rsidP="00955444" w:rsidRDefault="007229B8" w14:paraId="32E4292D" w14:textId="77777777">
            <w:pPr>
              <w:jc w:val="center"/>
              <w:rPr>
                <w:b w:val="0"/>
                <w:bCs w:val="0"/>
                <w:lang w:val="en-US"/>
              </w:rPr>
            </w:pPr>
          </w:p>
        </w:tc>
        <w:tc>
          <w:tcPr>
            <w:tcW w:w="1057" w:type="dxa"/>
            <w:tcMar/>
          </w:tcPr>
          <w:p w:rsidRPr="007229B8" w:rsidR="007229B8" w:rsidP="00955444" w:rsidRDefault="007229B8" w14:paraId="760C7B76" w14:textId="77777777">
            <w:pPr>
              <w:spacing w:after="240"/>
              <w:jc w:val="center"/>
              <w:rPr>
                <w:b w:val="0"/>
                <w:bCs w:val="0"/>
                <w:lang w:val="en-US"/>
              </w:rPr>
            </w:pPr>
            <w:r w:rsidRPr="007229B8">
              <w:rPr>
                <w:b w:val="0"/>
                <w:bCs w:val="0"/>
                <w:lang w:val="en-US"/>
              </w:rPr>
              <w:t>Assoc. Prof.  Aylin Durmaz Edeer</w:t>
            </w:r>
          </w:p>
          <w:p w:rsidRPr="007229B8" w:rsidR="007229B8" w:rsidP="00955444" w:rsidRDefault="007229B8" w14:paraId="57E94F15" w14:textId="77777777">
            <w:pPr>
              <w:jc w:val="center"/>
              <w:rPr>
                <w:b w:val="0"/>
                <w:bCs w:val="0"/>
              </w:rPr>
            </w:pPr>
          </w:p>
        </w:tc>
        <w:tc>
          <w:tcPr>
            <w:tcW w:w="1481" w:type="dxa"/>
            <w:tcMar/>
          </w:tcPr>
          <w:p w:rsidRPr="007229B8" w:rsidR="007229B8" w:rsidP="00955444" w:rsidRDefault="007229B8" w14:paraId="2C8BC427" w14:textId="77777777">
            <w:pPr>
              <w:jc w:val="center"/>
              <w:rPr>
                <w:b w:val="0"/>
                <w:bCs w:val="0"/>
              </w:rPr>
            </w:pPr>
            <w:r w:rsidRPr="007229B8">
              <w:rPr>
                <w:b w:val="0"/>
                <w:bCs w:val="0"/>
              </w:rPr>
              <w:t>Online</w:t>
            </w:r>
          </w:p>
        </w:tc>
      </w:tr>
      <w:tr w:rsidRPr="00EF0FCD" w:rsidR="007229B8" w:rsidTr="37308C19" w14:paraId="76E8170A" w14:textId="77777777">
        <w:tblPrEx>
          <w:tblBorders>
            <w:insideH w:val="single" w:color="auto" w:sz="4" w:space="0"/>
            <w:insideV w:val="single" w:color="auto" w:sz="4" w:space="0"/>
          </w:tblBorders>
        </w:tblPrEx>
        <w:tc>
          <w:tcPr>
            <w:tcW w:w="1116" w:type="dxa"/>
            <w:tcMar/>
          </w:tcPr>
          <w:p w:rsidRPr="00A3522B" w:rsidR="007229B8" w:rsidP="00955444" w:rsidRDefault="007229B8" w14:paraId="1AB7E34B" w14:textId="77777777">
            <w:pPr>
              <w:rPr>
                <w:b w:val="0"/>
                <w:lang w:val="en-US"/>
              </w:rPr>
            </w:pPr>
            <w:r w:rsidRPr="00A3522B">
              <w:rPr>
                <w:lang w:val="en-US"/>
              </w:rPr>
              <w:t>6</w:t>
            </w:r>
            <w:r w:rsidRPr="00A3522B">
              <w:rPr>
                <w:vertAlign w:val="superscript"/>
                <w:lang w:val="en-US"/>
              </w:rPr>
              <w:t>th</w:t>
            </w:r>
            <w:r w:rsidRPr="00A3522B">
              <w:rPr>
                <w:lang w:val="en-US"/>
              </w:rPr>
              <w:t xml:space="preserve"> Week </w:t>
            </w:r>
          </w:p>
          <w:p w:rsidRPr="006A1BED" w:rsidR="007229B8" w:rsidP="00955444" w:rsidRDefault="007229B8" w14:paraId="1B9767CD" w14:textId="77777777">
            <w:r>
              <w:t>30</w:t>
            </w:r>
            <w:r w:rsidRPr="006A1BED">
              <w:t>.03.2023</w:t>
            </w:r>
          </w:p>
          <w:p w:rsidRPr="006A1BED" w:rsidR="007229B8" w:rsidP="00955444" w:rsidRDefault="007229B8" w14:paraId="1A75D5C1" w14:textId="77777777">
            <w:pPr>
              <w:spacing w:after="240"/>
              <w:jc w:val="both"/>
            </w:pPr>
            <w:r w:rsidRPr="006A1BED">
              <w:t>08:30-15:15</w:t>
            </w:r>
          </w:p>
          <w:p w:rsidRPr="00A3522B" w:rsidR="007229B8" w:rsidP="00955444" w:rsidRDefault="007229B8" w14:paraId="3595FC05" w14:textId="77777777">
            <w:pPr>
              <w:ind w:left="360"/>
              <w:rPr>
                <w:b w:val="0"/>
              </w:rPr>
            </w:pPr>
          </w:p>
        </w:tc>
        <w:tc>
          <w:tcPr>
            <w:tcW w:w="2792" w:type="dxa"/>
            <w:tcMar/>
          </w:tcPr>
          <w:p w:rsidRPr="007229B8" w:rsidR="007229B8" w:rsidP="00955444" w:rsidRDefault="007229B8" w14:paraId="55F21A6A" w14:textId="77777777">
            <w:pPr>
              <w:rPr>
                <w:b w:val="0"/>
                <w:bCs w:val="0"/>
              </w:rPr>
            </w:pPr>
            <w:r w:rsidRPr="007229B8">
              <w:rPr>
                <w:b w:val="0"/>
                <w:bCs w:val="0"/>
                <w:lang w:val="en-US"/>
              </w:rPr>
              <w:t xml:space="preserve">Cardiovascular system diseases requiring surgical intervention and nursing care </w:t>
            </w:r>
          </w:p>
        </w:tc>
        <w:tc>
          <w:tcPr>
            <w:tcW w:w="2415" w:type="dxa"/>
            <w:tcMar/>
          </w:tcPr>
          <w:p w:rsidRPr="007229B8" w:rsidR="007229B8" w:rsidP="00955444" w:rsidRDefault="007229B8" w14:paraId="43EC431A" w14:textId="77777777">
            <w:pPr>
              <w:rPr>
                <w:b w:val="0"/>
                <w:bCs w:val="0"/>
                <w:lang w:val="en-US"/>
              </w:rPr>
            </w:pPr>
            <w:r w:rsidRPr="007229B8">
              <w:rPr>
                <w:b w:val="0"/>
                <w:bCs w:val="0"/>
                <w:lang w:val="en-US"/>
              </w:rPr>
              <w:t>Visual supported presentation,</w:t>
            </w:r>
          </w:p>
          <w:p w:rsidRPr="007229B8" w:rsidR="007229B8" w:rsidP="00955444" w:rsidRDefault="007229B8" w14:paraId="59D71A2E" w14:textId="77777777">
            <w:pPr>
              <w:rPr>
                <w:b w:val="0"/>
                <w:bCs w:val="0"/>
                <w:lang w:val="en-US"/>
              </w:rPr>
            </w:pPr>
            <w:r w:rsidRPr="007229B8">
              <w:rPr>
                <w:b w:val="0"/>
                <w:bCs w:val="0"/>
                <w:lang w:val="en-US"/>
              </w:rPr>
              <w:t>Case analysis</w:t>
            </w:r>
          </w:p>
          <w:p w:rsidRPr="007229B8" w:rsidR="007229B8" w:rsidP="00955444" w:rsidRDefault="007229B8" w14:paraId="2C143978" w14:textId="77777777">
            <w:pPr>
              <w:rPr>
                <w:b w:val="0"/>
                <w:bCs w:val="0"/>
                <w:lang w:val="en-US"/>
              </w:rPr>
            </w:pPr>
            <w:r w:rsidRPr="007229B8">
              <w:rPr>
                <w:b w:val="0"/>
                <w:bCs w:val="0"/>
                <w:lang w:val="en-US"/>
              </w:rPr>
              <w:t>Brainstorming</w:t>
            </w:r>
          </w:p>
          <w:p w:rsidRPr="007229B8" w:rsidR="007229B8" w:rsidP="00955444" w:rsidRDefault="007229B8" w14:paraId="1EED7382" w14:textId="77777777">
            <w:pPr>
              <w:rPr>
                <w:b w:val="0"/>
                <w:bCs w:val="0"/>
                <w:lang w:val="en-US"/>
              </w:rPr>
            </w:pPr>
            <w:r w:rsidRPr="007229B8">
              <w:rPr>
                <w:b w:val="0"/>
                <w:bCs w:val="0"/>
                <w:lang w:val="en-US"/>
              </w:rPr>
              <w:t>Question answer</w:t>
            </w:r>
          </w:p>
        </w:tc>
        <w:tc>
          <w:tcPr>
            <w:tcW w:w="990" w:type="dxa"/>
            <w:tcMar/>
          </w:tcPr>
          <w:p w:rsidRPr="007229B8" w:rsidR="007229B8" w:rsidP="00955444" w:rsidRDefault="007229B8" w14:paraId="1674FD93" w14:textId="77777777">
            <w:pPr>
              <w:rPr>
                <w:b w:val="0"/>
                <w:bCs w:val="0"/>
              </w:rPr>
            </w:pPr>
            <w:r w:rsidRPr="007229B8">
              <w:rPr>
                <w:b w:val="0"/>
                <w:bCs w:val="0"/>
              </w:rPr>
              <w:t>Dr. Eda Ayten Kankaya</w:t>
            </w:r>
          </w:p>
          <w:p w:rsidRPr="007229B8" w:rsidR="007229B8" w:rsidP="00955444" w:rsidRDefault="007229B8" w14:paraId="21309E7C" w14:textId="77777777">
            <w:pPr>
              <w:jc w:val="center"/>
              <w:rPr>
                <w:b w:val="0"/>
                <w:bCs w:val="0"/>
                <w:color w:val="000000" w:themeColor="text1"/>
                <w:shd w:val="clear" w:color="auto" w:fill="FFFFFF"/>
              </w:rPr>
            </w:pPr>
          </w:p>
          <w:p w:rsidRPr="007229B8" w:rsidR="007229B8" w:rsidP="00955444" w:rsidRDefault="007229B8" w14:paraId="613CC9B8" w14:textId="77777777">
            <w:pPr>
              <w:spacing w:after="240"/>
              <w:rPr>
                <w:b w:val="0"/>
                <w:bCs w:val="0"/>
                <w:lang w:val="en-US"/>
              </w:rPr>
            </w:pPr>
          </w:p>
        </w:tc>
        <w:tc>
          <w:tcPr>
            <w:tcW w:w="1057" w:type="dxa"/>
            <w:tcMar/>
          </w:tcPr>
          <w:p w:rsidRPr="007229B8" w:rsidR="007229B8" w:rsidP="00955444" w:rsidRDefault="007229B8" w14:paraId="74138D67" w14:textId="77777777">
            <w:pPr>
              <w:spacing w:after="240"/>
              <w:jc w:val="center"/>
              <w:rPr>
                <w:b w:val="0"/>
                <w:bCs w:val="0"/>
                <w:lang w:val="en-US"/>
              </w:rPr>
            </w:pPr>
            <w:r w:rsidRPr="007229B8">
              <w:rPr>
                <w:b w:val="0"/>
                <w:bCs w:val="0"/>
                <w:lang w:val="en-US"/>
              </w:rPr>
              <w:t>Assoc. Prof.  Aylin Durmaz Edeer</w:t>
            </w:r>
          </w:p>
          <w:p w:rsidRPr="007229B8" w:rsidR="007229B8" w:rsidP="00955444" w:rsidRDefault="007229B8" w14:paraId="2D24A866" w14:textId="77777777">
            <w:pPr>
              <w:spacing w:after="240"/>
              <w:jc w:val="center"/>
              <w:rPr>
                <w:b w:val="0"/>
                <w:bCs w:val="0"/>
                <w:lang w:val="en-US"/>
              </w:rPr>
            </w:pPr>
          </w:p>
        </w:tc>
        <w:tc>
          <w:tcPr>
            <w:tcW w:w="1481" w:type="dxa"/>
            <w:tcMar/>
          </w:tcPr>
          <w:p w:rsidRPr="007229B8" w:rsidR="007229B8" w:rsidP="00955444" w:rsidRDefault="007229B8" w14:paraId="725D0DD2" w14:textId="77777777">
            <w:pPr>
              <w:jc w:val="center"/>
              <w:rPr>
                <w:b w:val="0"/>
                <w:bCs w:val="0"/>
              </w:rPr>
            </w:pPr>
            <w:r w:rsidRPr="007229B8">
              <w:rPr>
                <w:b w:val="0"/>
                <w:bCs w:val="0"/>
              </w:rPr>
              <w:t>Online</w:t>
            </w:r>
          </w:p>
        </w:tc>
      </w:tr>
      <w:tr w:rsidRPr="00EF0FCD" w:rsidR="007229B8" w:rsidTr="37308C19" w14:paraId="5FDD1D57" w14:textId="77777777">
        <w:tblPrEx>
          <w:tblBorders>
            <w:insideH w:val="single" w:color="auto" w:sz="4" w:space="0"/>
            <w:insideV w:val="single" w:color="auto" w:sz="4" w:space="0"/>
          </w:tblBorders>
        </w:tblPrEx>
        <w:tc>
          <w:tcPr>
            <w:tcW w:w="1116" w:type="dxa"/>
            <w:tcMar/>
          </w:tcPr>
          <w:p w:rsidRPr="00A3522B" w:rsidR="007229B8" w:rsidP="00955444" w:rsidRDefault="007229B8" w14:paraId="40C8CE3F" w14:textId="77777777">
            <w:pPr>
              <w:rPr>
                <w:b w:val="0"/>
                <w:lang w:val="en-US"/>
              </w:rPr>
            </w:pPr>
            <w:r w:rsidRPr="00A3522B">
              <w:rPr>
                <w:lang w:val="en-US"/>
              </w:rPr>
              <w:t>7</w:t>
            </w:r>
            <w:r w:rsidRPr="00A3522B">
              <w:rPr>
                <w:vertAlign w:val="superscript"/>
                <w:lang w:val="en-US"/>
              </w:rPr>
              <w:t xml:space="preserve">th </w:t>
            </w:r>
            <w:r w:rsidRPr="00A3522B">
              <w:rPr>
                <w:lang w:val="en-US"/>
              </w:rPr>
              <w:t xml:space="preserve">Week </w:t>
            </w:r>
          </w:p>
          <w:p w:rsidR="007229B8" w:rsidP="00955444" w:rsidRDefault="007229B8" w14:paraId="729D2B37" w14:textId="77777777">
            <w:pPr>
              <w:spacing w:after="240"/>
              <w:jc w:val="both"/>
            </w:pPr>
            <w:r>
              <w:t>06.04.2023</w:t>
            </w:r>
          </w:p>
          <w:p w:rsidRPr="006A1BED" w:rsidR="007229B8" w:rsidP="00955444" w:rsidRDefault="007229B8" w14:paraId="128FBF24" w14:textId="77777777">
            <w:pPr>
              <w:spacing w:after="240"/>
              <w:jc w:val="both"/>
            </w:pPr>
            <w:r w:rsidRPr="006A1BED">
              <w:t>08:30-15:15</w:t>
            </w:r>
          </w:p>
          <w:p w:rsidRPr="00A3522B" w:rsidR="007229B8" w:rsidP="00955444" w:rsidRDefault="007229B8" w14:paraId="2FA479C2" w14:textId="77777777">
            <w:pPr>
              <w:ind w:left="360"/>
              <w:rPr>
                <w:b w:val="0"/>
              </w:rPr>
            </w:pPr>
          </w:p>
        </w:tc>
        <w:tc>
          <w:tcPr>
            <w:tcW w:w="2792" w:type="dxa"/>
            <w:tcMar/>
          </w:tcPr>
          <w:p w:rsidRPr="007229B8" w:rsidR="007229B8" w:rsidP="00955444" w:rsidRDefault="007229B8" w14:paraId="53DFCB5C" w14:textId="77777777">
            <w:pPr>
              <w:rPr>
                <w:b w:val="0"/>
                <w:bCs w:val="0"/>
              </w:rPr>
            </w:pPr>
            <w:r w:rsidRPr="007229B8">
              <w:rPr>
                <w:b w:val="0"/>
                <w:bCs w:val="0"/>
                <w:lang w:val="en"/>
              </w:rPr>
              <w:t xml:space="preserve"> Gastrointestinal system diseases requiring surgical intervention and nursing care </w:t>
            </w:r>
          </w:p>
        </w:tc>
        <w:tc>
          <w:tcPr>
            <w:tcW w:w="2415" w:type="dxa"/>
            <w:tcMar/>
          </w:tcPr>
          <w:p w:rsidRPr="007229B8" w:rsidR="007229B8" w:rsidP="00955444" w:rsidRDefault="007229B8" w14:paraId="4B8977FD" w14:textId="77777777">
            <w:pPr>
              <w:rPr>
                <w:b w:val="0"/>
                <w:bCs w:val="0"/>
                <w:lang w:val="en-US"/>
              </w:rPr>
            </w:pPr>
            <w:r w:rsidRPr="007229B8">
              <w:rPr>
                <w:b w:val="0"/>
                <w:bCs w:val="0"/>
                <w:lang w:val="en-US"/>
              </w:rPr>
              <w:t>Presentation</w:t>
            </w:r>
          </w:p>
          <w:p w:rsidRPr="007229B8" w:rsidR="007229B8" w:rsidP="00955444" w:rsidRDefault="007229B8" w14:paraId="73CD1081" w14:textId="77777777">
            <w:pPr>
              <w:rPr>
                <w:b w:val="0"/>
                <w:bCs w:val="0"/>
                <w:lang w:val="en-US"/>
              </w:rPr>
            </w:pPr>
            <w:r w:rsidRPr="007229B8">
              <w:rPr>
                <w:b w:val="0"/>
                <w:bCs w:val="0"/>
                <w:lang w:val="en-US"/>
              </w:rPr>
              <w:t>Discussion</w:t>
            </w:r>
          </w:p>
          <w:p w:rsidRPr="007229B8" w:rsidR="007229B8" w:rsidP="00955444" w:rsidRDefault="007229B8" w14:paraId="1CFF1EC6" w14:textId="77777777">
            <w:pPr>
              <w:rPr>
                <w:b w:val="0"/>
                <w:bCs w:val="0"/>
              </w:rPr>
            </w:pPr>
          </w:p>
        </w:tc>
        <w:tc>
          <w:tcPr>
            <w:tcW w:w="990" w:type="dxa"/>
            <w:tcMar/>
          </w:tcPr>
          <w:p w:rsidRPr="007229B8" w:rsidR="007229B8" w:rsidP="00955444" w:rsidRDefault="007229B8" w14:paraId="024C59CA" w14:textId="77777777">
            <w:pPr>
              <w:jc w:val="center"/>
              <w:rPr>
                <w:b w:val="0"/>
                <w:bCs w:val="0"/>
              </w:rPr>
            </w:pPr>
            <w:r w:rsidRPr="007229B8">
              <w:rPr>
                <w:b w:val="0"/>
                <w:bCs w:val="0"/>
              </w:rPr>
              <w:t>Assoc. Prof. Fatma Vural</w:t>
            </w:r>
          </w:p>
          <w:p w:rsidRPr="007229B8" w:rsidR="007229B8" w:rsidP="00955444" w:rsidRDefault="007229B8" w14:paraId="461D5547" w14:textId="77777777">
            <w:pPr>
              <w:rPr>
                <w:b w:val="0"/>
                <w:bCs w:val="0"/>
                <w:lang w:val="en-US"/>
              </w:rPr>
            </w:pPr>
          </w:p>
        </w:tc>
        <w:tc>
          <w:tcPr>
            <w:tcW w:w="1057" w:type="dxa"/>
            <w:tcMar/>
          </w:tcPr>
          <w:p w:rsidRPr="007229B8" w:rsidR="007229B8" w:rsidP="00955444" w:rsidRDefault="007229B8" w14:paraId="6E5D55CA" w14:textId="77777777">
            <w:pPr>
              <w:spacing w:after="240"/>
              <w:jc w:val="center"/>
              <w:rPr>
                <w:b w:val="0"/>
                <w:bCs w:val="0"/>
                <w:lang w:val="en-US"/>
              </w:rPr>
            </w:pPr>
            <w:r w:rsidRPr="007229B8">
              <w:rPr>
                <w:b w:val="0"/>
                <w:bCs w:val="0"/>
                <w:lang w:val="en-US"/>
              </w:rPr>
              <w:t>Assoc. Prof. Yaprak Sarıgöl Ordin</w:t>
            </w:r>
          </w:p>
        </w:tc>
        <w:tc>
          <w:tcPr>
            <w:tcW w:w="1481" w:type="dxa"/>
            <w:tcMar/>
          </w:tcPr>
          <w:p w:rsidRPr="007229B8" w:rsidR="007229B8" w:rsidP="00955444" w:rsidRDefault="007229B8" w14:paraId="0DB124CA" w14:textId="77777777">
            <w:pPr>
              <w:spacing w:after="240"/>
              <w:jc w:val="center"/>
              <w:rPr>
                <w:b w:val="0"/>
                <w:bCs w:val="0"/>
                <w:lang w:val="en-US"/>
              </w:rPr>
            </w:pPr>
            <w:r w:rsidRPr="007229B8">
              <w:rPr>
                <w:b w:val="0"/>
                <w:bCs w:val="0"/>
              </w:rPr>
              <w:t>Online</w:t>
            </w:r>
          </w:p>
        </w:tc>
      </w:tr>
      <w:tr w:rsidRPr="00EF0FCD" w:rsidR="007229B8" w:rsidTr="37308C19" w14:paraId="357A980B" w14:textId="77777777">
        <w:tblPrEx>
          <w:tblBorders>
            <w:insideH w:val="single" w:color="auto" w:sz="4" w:space="0"/>
            <w:insideV w:val="single" w:color="auto" w:sz="4" w:space="0"/>
          </w:tblBorders>
        </w:tblPrEx>
        <w:tc>
          <w:tcPr>
            <w:tcW w:w="1116" w:type="dxa"/>
            <w:tcMar/>
          </w:tcPr>
          <w:p w:rsidRPr="00A3522B" w:rsidR="007229B8" w:rsidP="00955444" w:rsidRDefault="007229B8" w14:paraId="40BB8924" w14:textId="77777777">
            <w:pPr>
              <w:rPr>
                <w:b w:val="0"/>
                <w:lang w:val="en-US"/>
              </w:rPr>
            </w:pPr>
            <w:r w:rsidRPr="00A3522B">
              <w:rPr>
                <w:lang w:val="en-US"/>
              </w:rPr>
              <w:t>8</w:t>
            </w:r>
            <w:r w:rsidRPr="00A3522B">
              <w:rPr>
                <w:vertAlign w:val="superscript"/>
                <w:lang w:val="en-US"/>
              </w:rPr>
              <w:t>th</w:t>
            </w:r>
            <w:r w:rsidRPr="00A3522B">
              <w:rPr>
                <w:lang w:val="en-US"/>
              </w:rPr>
              <w:t xml:space="preserve"> Week</w:t>
            </w:r>
          </w:p>
          <w:p w:rsidR="007229B8" w:rsidP="00955444" w:rsidRDefault="007229B8" w14:paraId="7589118D" w14:textId="77777777">
            <w:pPr>
              <w:spacing w:after="240"/>
              <w:jc w:val="both"/>
            </w:pPr>
            <w:r>
              <w:t>13.04.2023</w:t>
            </w:r>
          </w:p>
          <w:p w:rsidRPr="006A1BED" w:rsidR="007229B8" w:rsidP="00955444" w:rsidRDefault="007229B8" w14:paraId="26734882" w14:textId="77777777">
            <w:pPr>
              <w:spacing w:after="240"/>
              <w:jc w:val="both"/>
            </w:pPr>
            <w:r w:rsidRPr="006A1BED">
              <w:t>08:30-15:15</w:t>
            </w:r>
          </w:p>
          <w:p w:rsidRPr="00A3522B" w:rsidR="007229B8" w:rsidP="00955444" w:rsidRDefault="007229B8" w14:paraId="2FB1677D" w14:textId="77777777">
            <w:pPr>
              <w:ind w:left="360"/>
              <w:rPr>
                <w:b w:val="0"/>
              </w:rPr>
            </w:pPr>
          </w:p>
        </w:tc>
        <w:tc>
          <w:tcPr>
            <w:tcW w:w="2792" w:type="dxa"/>
            <w:tcMar/>
          </w:tcPr>
          <w:p w:rsidRPr="007229B8" w:rsidR="007229B8" w:rsidP="00955444" w:rsidRDefault="007229B8" w14:paraId="43DBEC18" w14:textId="77777777">
            <w:pPr>
              <w:rPr>
                <w:b w:val="0"/>
                <w:bCs w:val="0"/>
                <w:lang w:val="en-US"/>
              </w:rPr>
            </w:pPr>
            <w:r w:rsidRPr="007229B8">
              <w:rPr>
                <w:b w:val="0"/>
                <w:bCs w:val="0"/>
                <w:lang w:val="en-US"/>
              </w:rPr>
              <w:t xml:space="preserve">Organ transplant, history of organ transplantation, nursing care before/after organ transplantation </w:t>
            </w:r>
          </w:p>
          <w:p w:rsidRPr="007229B8" w:rsidR="007229B8" w:rsidP="00955444" w:rsidRDefault="007229B8" w14:paraId="66FD2BB5" w14:textId="77777777">
            <w:pPr>
              <w:rPr>
                <w:b w:val="0"/>
                <w:bCs w:val="0"/>
                <w:lang w:val="en-US"/>
              </w:rPr>
            </w:pPr>
          </w:p>
          <w:p w:rsidRPr="007229B8" w:rsidR="007229B8" w:rsidP="00955444" w:rsidRDefault="007229B8" w14:paraId="1982BA8A" w14:textId="77777777">
            <w:pPr>
              <w:spacing w:after="240"/>
              <w:rPr>
                <w:b w:val="0"/>
                <w:bCs w:val="0"/>
                <w:lang w:val="en-US"/>
              </w:rPr>
            </w:pPr>
          </w:p>
        </w:tc>
        <w:tc>
          <w:tcPr>
            <w:tcW w:w="2415" w:type="dxa"/>
            <w:tcMar/>
          </w:tcPr>
          <w:p w:rsidRPr="007229B8" w:rsidR="007229B8" w:rsidP="00955444" w:rsidRDefault="007229B8" w14:paraId="473AF64E" w14:textId="77777777">
            <w:pPr>
              <w:rPr>
                <w:b w:val="0"/>
                <w:bCs w:val="0"/>
                <w:lang w:val="en-US"/>
              </w:rPr>
            </w:pPr>
            <w:r w:rsidRPr="007229B8">
              <w:rPr>
                <w:b w:val="0"/>
                <w:bCs w:val="0"/>
                <w:lang w:val="en-US"/>
              </w:rPr>
              <w:t>Presentation</w:t>
            </w:r>
          </w:p>
          <w:p w:rsidRPr="007229B8" w:rsidR="007229B8" w:rsidP="00955444" w:rsidRDefault="007229B8" w14:paraId="3C07F4B0" w14:textId="77777777">
            <w:pPr>
              <w:rPr>
                <w:b w:val="0"/>
                <w:bCs w:val="0"/>
                <w:lang w:val="en-US"/>
              </w:rPr>
            </w:pPr>
            <w:r w:rsidRPr="007229B8">
              <w:rPr>
                <w:b w:val="0"/>
                <w:bCs w:val="0"/>
                <w:lang w:val="en-US"/>
              </w:rPr>
              <w:t>Discussion</w:t>
            </w:r>
          </w:p>
          <w:p w:rsidRPr="007229B8" w:rsidR="007229B8" w:rsidP="00955444" w:rsidRDefault="007229B8" w14:paraId="1842E26D" w14:textId="77777777">
            <w:pPr>
              <w:rPr>
                <w:b w:val="0"/>
                <w:bCs w:val="0"/>
              </w:rPr>
            </w:pPr>
            <w:r w:rsidRPr="007229B8">
              <w:rPr>
                <w:b w:val="0"/>
                <w:bCs w:val="0"/>
              </w:rPr>
              <w:t xml:space="preserve"> </w:t>
            </w:r>
          </w:p>
        </w:tc>
        <w:tc>
          <w:tcPr>
            <w:tcW w:w="990" w:type="dxa"/>
            <w:tcMar/>
          </w:tcPr>
          <w:p w:rsidRPr="007229B8" w:rsidR="007229B8" w:rsidP="00955444" w:rsidRDefault="007229B8" w14:paraId="58F524F2" w14:textId="77777777">
            <w:pPr>
              <w:jc w:val="center"/>
              <w:rPr>
                <w:b w:val="0"/>
                <w:bCs w:val="0"/>
                <w:lang w:val="en-US"/>
              </w:rPr>
            </w:pPr>
            <w:r w:rsidRPr="007229B8">
              <w:rPr>
                <w:b w:val="0"/>
                <w:bCs w:val="0"/>
                <w:lang w:val="en-US"/>
              </w:rPr>
              <w:t xml:space="preserve">Assoc. Prof. Yaprak Sarıgöl Ordin </w:t>
            </w:r>
          </w:p>
        </w:tc>
        <w:tc>
          <w:tcPr>
            <w:tcW w:w="1057" w:type="dxa"/>
            <w:tcMar/>
          </w:tcPr>
          <w:p w:rsidRPr="007229B8" w:rsidR="007229B8" w:rsidP="00955444" w:rsidRDefault="007229B8" w14:paraId="4F973E57" w14:textId="77777777">
            <w:pPr>
              <w:spacing w:after="240"/>
              <w:jc w:val="center"/>
              <w:rPr>
                <w:b w:val="0"/>
                <w:bCs w:val="0"/>
                <w:lang w:val="en-US"/>
              </w:rPr>
            </w:pPr>
            <w:r w:rsidRPr="007229B8">
              <w:rPr>
                <w:b w:val="0"/>
                <w:bCs w:val="0"/>
                <w:lang w:val="en-US"/>
              </w:rPr>
              <w:t>Dr. Buket Çelik</w:t>
            </w:r>
          </w:p>
        </w:tc>
        <w:tc>
          <w:tcPr>
            <w:tcW w:w="1481" w:type="dxa"/>
            <w:tcMar/>
          </w:tcPr>
          <w:p w:rsidRPr="007229B8" w:rsidR="007229B8" w:rsidP="00955444" w:rsidRDefault="007229B8" w14:paraId="783F750E" w14:textId="77777777">
            <w:pPr>
              <w:jc w:val="center"/>
              <w:rPr>
                <w:b w:val="0"/>
                <w:bCs w:val="0"/>
                <w:lang w:val="en-US"/>
              </w:rPr>
            </w:pPr>
            <w:r w:rsidRPr="007229B8">
              <w:rPr>
                <w:b w:val="0"/>
                <w:bCs w:val="0"/>
                <w:lang w:val="en-US"/>
              </w:rPr>
              <w:t>Hybrid</w:t>
            </w:r>
          </w:p>
        </w:tc>
      </w:tr>
      <w:tr w:rsidRPr="00EF0FCD" w:rsidR="007229B8" w:rsidTr="37308C19" w14:paraId="04FD982C" w14:textId="77777777">
        <w:tblPrEx>
          <w:tblBorders>
            <w:insideH w:val="single" w:color="auto" w:sz="4" w:space="0"/>
            <w:insideV w:val="single" w:color="auto" w:sz="4" w:space="0"/>
          </w:tblBorders>
        </w:tblPrEx>
        <w:tc>
          <w:tcPr>
            <w:tcW w:w="1116" w:type="dxa"/>
            <w:tcMar/>
          </w:tcPr>
          <w:p w:rsidRPr="00A3522B" w:rsidR="007229B8" w:rsidP="00955444" w:rsidRDefault="007229B8" w14:paraId="3B279E83" w14:textId="77777777">
            <w:pPr>
              <w:rPr>
                <w:b w:val="0"/>
                <w:lang w:val="en-US"/>
              </w:rPr>
            </w:pPr>
            <w:r w:rsidRPr="00A3522B">
              <w:rPr>
                <w:lang w:val="en-US"/>
              </w:rPr>
              <w:t>9</w:t>
            </w:r>
            <w:r w:rsidRPr="00A3522B">
              <w:rPr>
                <w:vertAlign w:val="superscript"/>
                <w:lang w:val="en-US"/>
              </w:rPr>
              <w:t xml:space="preserve">th </w:t>
            </w:r>
            <w:r w:rsidRPr="00A3522B">
              <w:rPr>
                <w:lang w:val="en-US"/>
              </w:rPr>
              <w:t>Week</w:t>
            </w:r>
          </w:p>
          <w:p w:rsidR="007229B8" w:rsidP="00955444" w:rsidRDefault="007229B8" w14:paraId="79F8CA1F" w14:textId="77777777">
            <w:pPr>
              <w:spacing w:after="240"/>
              <w:jc w:val="both"/>
            </w:pPr>
            <w:r>
              <w:t>20.04.2023</w:t>
            </w:r>
          </w:p>
          <w:p w:rsidRPr="006A1BED" w:rsidR="007229B8" w:rsidP="00955444" w:rsidRDefault="007229B8" w14:paraId="586F12DA" w14:textId="77777777">
            <w:pPr>
              <w:spacing w:after="240"/>
              <w:jc w:val="both"/>
            </w:pPr>
            <w:r w:rsidRPr="006A1BED">
              <w:t>08:30-15:15</w:t>
            </w:r>
          </w:p>
          <w:p w:rsidRPr="00A3522B" w:rsidR="007229B8" w:rsidP="00955444" w:rsidRDefault="007229B8" w14:paraId="38331E52" w14:textId="77777777">
            <w:pPr>
              <w:ind w:left="360"/>
              <w:rPr>
                <w:b w:val="0"/>
              </w:rPr>
            </w:pPr>
          </w:p>
        </w:tc>
        <w:tc>
          <w:tcPr>
            <w:tcW w:w="2792" w:type="dxa"/>
            <w:tcMar/>
          </w:tcPr>
          <w:p w:rsidRPr="007229B8" w:rsidR="007229B8" w:rsidP="00955444" w:rsidRDefault="007229B8" w14:paraId="1C1F0390" w14:textId="77777777">
            <w:pPr>
              <w:rPr>
                <w:b w:val="0"/>
                <w:bCs w:val="0"/>
                <w:lang w:val="en-US"/>
              </w:rPr>
            </w:pPr>
          </w:p>
          <w:p w:rsidRPr="007229B8" w:rsidR="007229B8" w:rsidP="00955444" w:rsidRDefault="007229B8" w14:paraId="6CD861A2" w14:textId="77777777">
            <w:pPr>
              <w:rPr>
                <w:b w:val="0"/>
                <w:bCs w:val="0"/>
                <w:lang w:val="en-US"/>
              </w:rPr>
            </w:pPr>
            <w:r w:rsidRPr="007229B8">
              <w:rPr>
                <w:b w:val="0"/>
                <w:bCs w:val="0"/>
                <w:lang w:val="en-US"/>
              </w:rPr>
              <w:t>Common ear, nose and throat diseases requiring surgical intervention and nursing care management</w:t>
            </w:r>
          </w:p>
          <w:p w:rsidRPr="007229B8" w:rsidR="007229B8" w:rsidP="00955444" w:rsidRDefault="007229B8" w14:paraId="44267824" w14:textId="77777777">
            <w:pPr>
              <w:rPr>
                <w:b w:val="0"/>
                <w:bCs w:val="0"/>
                <w:lang w:val="en-US"/>
              </w:rPr>
            </w:pPr>
          </w:p>
          <w:p w:rsidRPr="007229B8" w:rsidR="007229B8" w:rsidP="00955444" w:rsidRDefault="007229B8" w14:paraId="12DBD353" w14:textId="77777777">
            <w:pPr>
              <w:spacing w:after="240"/>
              <w:rPr>
                <w:b w:val="0"/>
                <w:bCs w:val="0"/>
                <w:lang w:val="en-US"/>
              </w:rPr>
            </w:pPr>
            <w:r w:rsidRPr="007229B8">
              <w:rPr>
                <w:b w:val="0"/>
                <w:bCs w:val="0"/>
                <w:lang w:val="en-US"/>
              </w:rPr>
              <w:t>Patient communication laboratory who refuses treatment</w:t>
            </w:r>
          </w:p>
          <w:p w:rsidRPr="007229B8" w:rsidR="007229B8" w:rsidP="00955444" w:rsidRDefault="007229B8" w14:paraId="1646CD41" w14:textId="77777777">
            <w:pPr>
              <w:rPr>
                <w:b w:val="0"/>
                <w:bCs w:val="0"/>
              </w:rPr>
            </w:pPr>
          </w:p>
          <w:p w:rsidRPr="007229B8" w:rsidR="007229B8" w:rsidP="00955444" w:rsidRDefault="007229B8" w14:paraId="353CEFA2" w14:textId="77777777">
            <w:pPr>
              <w:rPr>
                <w:b w:val="0"/>
                <w:bCs w:val="0"/>
              </w:rPr>
            </w:pPr>
          </w:p>
        </w:tc>
        <w:tc>
          <w:tcPr>
            <w:tcW w:w="2415" w:type="dxa"/>
            <w:tcMar/>
          </w:tcPr>
          <w:p w:rsidRPr="007229B8" w:rsidR="007229B8" w:rsidP="00955444" w:rsidRDefault="007229B8" w14:paraId="7DC1FC74" w14:textId="77777777">
            <w:pPr>
              <w:rPr>
                <w:b w:val="0"/>
                <w:bCs w:val="0"/>
                <w:lang w:val="en-US"/>
              </w:rPr>
            </w:pPr>
            <w:r w:rsidRPr="007229B8">
              <w:rPr>
                <w:b w:val="0"/>
                <w:bCs w:val="0"/>
                <w:lang w:val="en-US"/>
              </w:rPr>
              <w:t>Presentation</w:t>
            </w:r>
          </w:p>
          <w:p w:rsidRPr="007229B8" w:rsidR="007229B8" w:rsidP="00955444" w:rsidRDefault="007229B8" w14:paraId="15FEEFD8" w14:textId="77777777">
            <w:pPr>
              <w:rPr>
                <w:b w:val="0"/>
                <w:bCs w:val="0"/>
                <w:lang w:val="en-US"/>
              </w:rPr>
            </w:pPr>
            <w:r w:rsidRPr="007229B8">
              <w:rPr>
                <w:b w:val="0"/>
                <w:bCs w:val="0"/>
                <w:lang w:val="en-US"/>
              </w:rPr>
              <w:t>Case analysis</w:t>
            </w:r>
          </w:p>
          <w:p w:rsidRPr="007229B8" w:rsidR="007229B8" w:rsidP="00955444" w:rsidRDefault="007229B8" w14:paraId="7043F520" w14:textId="77777777">
            <w:pPr>
              <w:rPr>
                <w:b w:val="0"/>
                <w:bCs w:val="0"/>
                <w:lang w:val="en-US"/>
              </w:rPr>
            </w:pPr>
            <w:r w:rsidRPr="007229B8">
              <w:rPr>
                <w:b w:val="0"/>
                <w:bCs w:val="0"/>
                <w:lang w:val="en-US"/>
              </w:rPr>
              <w:t>Brainstorming</w:t>
            </w:r>
          </w:p>
          <w:p w:rsidRPr="007229B8" w:rsidR="007229B8" w:rsidP="00955444" w:rsidRDefault="007229B8" w14:paraId="7A1FCDA6" w14:textId="77777777">
            <w:pPr>
              <w:rPr>
                <w:b w:val="0"/>
                <w:bCs w:val="0"/>
                <w:lang w:val="en-US"/>
              </w:rPr>
            </w:pPr>
            <w:r w:rsidRPr="007229B8">
              <w:rPr>
                <w:b w:val="0"/>
                <w:bCs w:val="0"/>
                <w:lang w:val="en-US"/>
              </w:rPr>
              <w:t>Question answer</w:t>
            </w:r>
          </w:p>
          <w:p w:rsidRPr="007229B8" w:rsidR="007229B8" w:rsidP="00955444" w:rsidRDefault="007229B8" w14:paraId="3121516A" w14:textId="77777777">
            <w:pPr>
              <w:rPr>
                <w:b w:val="0"/>
                <w:bCs w:val="0"/>
                <w:lang w:val="en-US"/>
              </w:rPr>
            </w:pPr>
            <w:r w:rsidRPr="007229B8">
              <w:rPr>
                <w:b w:val="0"/>
                <w:bCs w:val="0"/>
                <w:lang w:val="en-US"/>
              </w:rPr>
              <w:t xml:space="preserve">Laboratory </w:t>
            </w:r>
          </w:p>
          <w:p w:rsidRPr="007229B8" w:rsidR="007229B8" w:rsidP="00955444" w:rsidRDefault="007229B8" w14:paraId="663D2FF0" w14:textId="77777777">
            <w:pPr>
              <w:rPr>
                <w:b w:val="0"/>
                <w:bCs w:val="0"/>
              </w:rPr>
            </w:pPr>
          </w:p>
        </w:tc>
        <w:tc>
          <w:tcPr>
            <w:tcW w:w="990" w:type="dxa"/>
            <w:tcMar/>
          </w:tcPr>
          <w:p w:rsidRPr="007229B8" w:rsidR="007229B8" w:rsidP="00955444" w:rsidRDefault="007229B8" w14:paraId="5465019F" w14:textId="77777777">
            <w:pPr>
              <w:jc w:val="center"/>
              <w:rPr>
                <w:b w:val="0"/>
                <w:bCs w:val="0"/>
                <w:lang w:val="en-US"/>
              </w:rPr>
            </w:pPr>
            <w:r w:rsidRPr="007229B8">
              <w:rPr>
                <w:b w:val="0"/>
                <w:bCs w:val="0"/>
                <w:lang w:val="en-US"/>
              </w:rPr>
              <w:t xml:space="preserve">Dr. Buket Çelik </w:t>
            </w:r>
          </w:p>
        </w:tc>
        <w:tc>
          <w:tcPr>
            <w:tcW w:w="1057" w:type="dxa"/>
            <w:tcMar/>
          </w:tcPr>
          <w:p w:rsidRPr="007229B8" w:rsidR="007229B8" w:rsidP="00955444" w:rsidRDefault="007229B8" w14:paraId="41FC1F22" w14:textId="77777777">
            <w:pPr>
              <w:rPr>
                <w:b w:val="0"/>
                <w:bCs w:val="0"/>
              </w:rPr>
            </w:pPr>
            <w:r w:rsidRPr="007229B8">
              <w:rPr>
                <w:b w:val="0"/>
                <w:bCs w:val="0"/>
              </w:rPr>
              <w:t>Dr. Eda Ayten Kankaya</w:t>
            </w:r>
          </w:p>
          <w:p w:rsidRPr="007229B8" w:rsidR="007229B8" w:rsidP="00955444" w:rsidRDefault="007229B8" w14:paraId="00432430" w14:textId="77777777">
            <w:pPr>
              <w:jc w:val="center"/>
              <w:rPr>
                <w:b w:val="0"/>
                <w:bCs w:val="0"/>
                <w:lang w:val="en-US"/>
              </w:rPr>
            </w:pPr>
          </w:p>
        </w:tc>
        <w:tc>
          <w:tcPr>
            <w:tcW w:w="1481" w:type="dxa"/>
            <w:tcMar/>
          </w:tcPr>
          <w:p w:rsidRPr="007229B8" w:rsidR="007229B8" w:rsidP="00955444" w:rsidRDefault="007229B8" w14:paraId="2ACFE7D5" w14:textId="77777777">
            <w:pPr>
              <w:jc w:val="center"/>
              <w:rPr>
                <w:b w:val="0"/>
                <w:bCs w:val="0"/>
                <w:lang w:val="en-US"/>
              </w:rPr>
            </w:pPr>
            <w:r w:rsidRPr="007229B8">
              <w:rPr>
                <w:b w:val="0"/>
                <w:bCs w:val="0"/>
                <w:lang w:val="en-US"/>
              </w:rPr>
              <w:t>Hybrid</w:t>
            </w:r>
          </w:p>
        </w:tc>
      </w:tr>
      <w:tr w:rsidRPr="00EF0FCD" w:rsidR="007229B8" w:rsidTr="37308C19" w14:paraId="09BD0E2D" w14:textId="77777777">
        <w:tblPrEx>
          <w:tblBorders>
            <w:insideH w:val="single" w:color="auto" w:sz="4" w:space="0"/>
            <w:insideV w:val="single" w:color="auto" w:sz="4" w:space="0"/>
          </w:tblBorders>
        </w:tblPrEx>
        <w:tc>
          <w:tcPr>
            <w:tcW w:w="1116" w:type="dxa"/>
            <w:tcMar/>
          </w:tcPr>
          <w:p w:rsidRPr="00A3522B" w:rsidR="007229B8" w:rsidP="00955444" w:rsidRDefault="007229B8" w14:paraId="0FC37DEB" w14:textId="77777777">
            <w:pPr>
              <w:rPr>
                <w:b w:val="0"/>
                <w:lang w:val="en-US"/>
              </w:rPr>
            </w:pPr>
            <w:r w:rsidRPr="00A3522B">
              <w:rPr>
                <w:lang w:val="en-US"/>
              </w:rPr>
              <w:t>10</w:t>
            </w:r>
            <w:r w:rsidRPr="00A3522B">
              <w:rPr>
                <w:vertAlign w:val="superscript"/>
                <w:lang w:val="en-US"/>
              </w:rPr>
              <w:t xml:space="preserve">th </w:t>
            </w:r>
            <w:r w:rsidRPr="00A3522B">
              <w:rPr>
                <w:lang w:val="en-US"/>
              </w:rPr>
              <w:t xml:space="preserve">Week </w:t>
            </w:r>
          </w:p>
          <w:p w:rsidR="007229B8" w:rsidP="00955444" w:rsidRDefault="007229B8" w14:paraId="59C2611C" w14:textId="77777777">
            <w:pPr>
              <w:spacing w:after="240"/>
              <w:jc w:val="both"/>
            </w:pPr>
            <w:r>
              <w:t>27.04.2023</w:t>
            </w:r>
          </w:p>
          <w:p w:rsidRPr="006A1BED" w:rsidR="007229B8" w:rsidP="00955444" w:rsidRDefault="007229B8" w14:paraId="1114469E" w14:textId="77777777">
            <w:pPr>
              <w:spacing w:after="240"/>
              <w:jc w:val="both"/>
            </w:pPr>
            <w:r w:rsidRPr="006A1BED">
              <w:t>08:30-15:15</w:t>
            </w:r>
          </w:p>
          <w:p w:rsidRPr="00A3522B" w:rsidR="007229B8" w:rsidP="00955444" w:rsidRDefault="007229B8" w14:paraId="51E5CDE6" w14:textId="77777777">
            <w:pPr>
              <w:ind w:left="360"/>
              <w:rPr>
                <w:b w:val="0"/>
              </w:rPr>
            </w:pPr>
          </w:p>
        </w:tc>
        <w:tc>
          <w:tcPr>
            <w:tcW w:w="2792" w:type="dxa"/>
            <w:tcMar/>
          </w:tcPr>
          <w:p w:rsidRPr="007229B8" w:rsidR="007229B8" w:rsidP="00955444" w:rsidRDefault="007229B8" w14:paraId="7818DABA" w14:textId="77777777">
            <w:pPr>
              <w:rPr>
                <w:b w:val="0"/>
                <w:bCs w:val="0"/>
                <w:lang w:val="en-US"/>
              </w:rPr>
            </w:pPr>
            <w:r w:rsidRPr="007229B8">
              <w:rPr>
                <w:b w:val="0"/>
                <w:bCs w:val="0"/>
                <w:lang w:val="en-US"/>
              </w:rPr>
              <w:t xml:space="preserve">Nervous system diseases requiring surgical intervention and nursing care </w:t>
            </w:r>
          </w:p>
          <w:p w:rsidRPr="007229B8" w:rsidR="007229B8" w:rsidP="00955444" w:rsidRDefault="007229B8" w14:paraId="6C8BFA2B" w14:textId="77777777">
            <w:pPr>
              <w:rPr>
                <w:b w:val="0"/>
                <w:bCs w:val="0"/>
                <w:lang w:val="en-US"/>
              </w:rPr>
            </w:pPr>
          </w:p>
          <w:p w:rsidRPr="007229B8" w:rsidR="007229B8" w:rsidP="00955444" w:rsidRDefault="007229B8" w14:paraId="51093357" w14:textId="77777777">
            <w:pPr>
              <w:rPr>
                <w:b w:val="0"/>
                <w:bCs w:val="0"/>
                <w:lang w:val="en-US"/>
              </w:rPr>
            </w:pPr>
          </w:p>
        </w:tc>
        <w:tc>
          <w:tcPr>
            <w:tcW w:w="2415" w:type="dxa"/>
            <w:tcMar/>
          </w:tcPr>
          <w:p w:rsidRPr="007229B8" w:rsidR="007229B8" w:rsidP="00955444" w:rsidRDefault="007229B8" w14:paraId="690363D9" w14:textId="77777777">
            <w:pPr>
              <w:rPr>
                <w:b w:val="0"/>
                <w:bCs w:val="0"/>
                <w:lang w:val="en-US"/>
              </w:rPr>
            </w:pPr>
            <w:r w:rsidRPr="007229B8">
              <w:rPr>
                <w:b w:val="0"/>
                <w:bCs w:val="0"/>
                <w:lang w:val="en-US"/>
              </w:rPr>
              <w:t>Presentation</w:t>
            </w:r>
          </w:p>
          <w:p w:rsidRPr="007229B8" w:rsidR="007229B8" w:rsidP="00955444" w:rsidRDefault="007229B8" w14:paraId="421A7477" w14:textId="77777777">
            <w:pPr>
              <w:rPr>
                <w:b w:val="0"/>
                <w:bCs w:val="0"/>
                <w:lang w:val="en-US"/>
              </w:rPr>
            </w:pPr>
            <w:r w:rsidRPr="007229B8">
              <w:rPr>
                <w:b w:val="0"/>
                <w:bCs w:val="0"/>
                <w:lang w:val="en-US"/>
              </w:rPr>
              <w:t>Discussion</w:t>
            </w:r>
          </w:p>
        </w:tc>
        <w:tc>
          <w:tcPr>
            <w:tcW w:w="990" w:type="dxa"/>
            <w:tcMar/>
          </w:tcPr>
          <w:p w:rsidRPr="007229B8" w:rsidR="007229B8" w:rsidP="00955444" w:rsidRDefault="007229B8" w14:paraId="0BF2E402" w14:textId="77777777">
            <w:pPr>
              <w:jc w:val="center"/>
              <w:rPr>
                <w:b w:val="0"/>
                <w:bCs w:val="0"/>
                <w:lang w:val="en-US"/>
              </w:rPr>
            </w:pPr>
            <w:r w:rsidRPr="007229B8">
              <w:rPr>
                <w:b w:val="0"/>
                <w:bCs w:val="0"/>
                <w:lang w:val="en-US"/>
              </w:rPr>
              <w:t xml:space="preserve">Dr. Buket Çelik </w:t>
            </w:r>
          </w:p>
        </w:tc>
        <w:tc>
          <w:tcPr>
            <w:tcW w:w="1057" w:type="dxa"/>
            <w:tcMar/>
          </w:tcPr>
          <w:p w:rsidRPr="007229B8" w:rsidR="007229B8" w:rsidP="00955444" w:rsidRDefault="007229B8" w14:paraId="0021CDFD" w14:textId="77777777">
            <w:pPr>
              <w:rPr>
                <w:b w:val="0"/>
                <w:bCs w:val="0"/>
              </w:rPr>
            </w:pPr>
            <w:r w:rsidRPr="007229B8">
              <w:rPr>
                <w:b w:val="0"/>
                <w:bCs w:val="0"/>
              </w:rPr>
              <w:t>Dr. Eda Ayten Kankaya</w:t>
            </w:r>
          </w:p>
          <w:p w:rsidRPr="007229B8" w:rsidR="007229B8" w:rsidP="00955444" w:rsidRDefault="007229B8" w14:paraId="2BE80B4C" w14:textId="77777777">
            <w:pPr>
              <w:jc w:val="center"/>
              <w:rPr>
                <w:b w:val="0"/>
                <w:bCs w:val="0"/>
              </w:rPr>
            </w:pPr>
          </w:p>
        </w:tc>
        <w:tc>
          <w:tcPr>
            <w:tcW w:w="1481" w:type="dxa"/>
            <w:tcMar/>
          </w:tcPr>
          <w:p w:rsidRPr="007229B8" w:rsidR="007229B8" w:rsidP="00955444" w:rsidRDefault="007229B8" w14:paraId="000638C8" w14:textId="77777777">
            <w:pPr>
              <w:jc w:val="center"/>
              <w:rPr>
                <w:b w:val="0"/>
                <w:bCs w:val="0"/>
              </w:rPr>
            </w:pPr>
            <w:r w:rsidRPr="007229B8">
              <w:rPr>
                <w:b w:val="0"/>
                <w:bCs w:val="0"/>
                <w:lang w:val="en-US"/>
              </w:rPr>
              <w:t>Hybrid</w:t>
            </w:r>
          </w:p>
        </w:tc>
      </w:tr>
      <w:tr w:rsidRPr="00EF0FCD" w:rsidR="007229B8" w:rsidTr="37308C19" w14:paraId="2110F3C7" w14:textId="77777777">
        <w:tblPrEx>
          <w:tblBorders>
            <w:insideH w:val="single" w:color="auto" w:sz="4" w:space="0"/>
            <w:insideV w:val="single" w:color="auto" w:sz="4" w:space="0"/>
          </w:tblBorders>
        </w:tblPrEx>
        <w:tc>
          <w:tcPr>
            <w:tcW w:w="1116" w:type="dxa"/>
            <w:tcMar/>
          </w:tcPr>
          <w:p w:rsidRPr="00A3522B" w:rsidR="007229B8" w:rsidP="00955444" w:rsidRDefault="007229B8" w14:paraId="34D58CB2" w14:textId="77777777">
            <w:pPr>
              <w:rPr>
                <w:b w:val="0"/>
                <w:lang w:val="en-US"/>
              </w:rPr>
            </w:pPr>
            <w:r w:rsidRPr="00A3522B">
              <w:rPr>
                <w:lang w:val="en-US"/>
              </w:rPr>
              <w:t>1</w:t>
            </w:r>
            <w:r>
              <w:rPr>
                <w:lang w:val="en-US"/>
              </w:rPr>
              <w:t>1</w:t>
            </w:r>
            <w:r w:rsidRPr="00A3522B">
              <w:rPr>
                <w:vertAlign w:val="superscript"/>
                <w:lang w:val="en-US"/>
              </w:rPr>
              <w:t xml:space="preserve">th </w:t>
            </w:r>
            <w:r w:rsidRPr="00A3522B">
              <w:rPr>
                <w:lang w:val="en-US"/>
              </w:rPr>
              <w:t>Week</w:t>
            </w:r>
          </w:p>
          <w:p w:rsidR="007229B8" w:rsidP="00955444" w:rsidRDefault="007229B8" w14:paraId="7F836092" w14:textId="77777777">
            <w:pPr>
              <w:spacing w:after="240"/>
              <w:jc w:val="both"/>
            </w:pPr>
            <w:r>
              <w:t>04.05.2023</w:t>
            </w:r>
          </w:p>
          <w:p w:rsidRPr="006A1BED" w:rsidR="007229B8" w:rsidP="00955444" w:rsidRDefault="007229B8" w14:paraId="6E1CBBD8" w14:textId="77777777">
            <w:pPr>
              <w:spacing w:after="240"/>
              <w:jc w:val="both"/>
            </w:pPr>
            <w:r w:rsidRPr="006A1BED">
              <w:t>08:30-15:15</w:t>
            </w:r>
          </w:p>
          <w:p w:rsidRPr="00A3522B" w:rsidR="007229B8" w:rsidP="00955444" w:rsidRDefault="007229B8" w14:paraId="5F5F4295" w14:textId="77777777">
            <w:pPr>
              <w:ind w:left="360"/>
              <w:rPr>
                <w:b w:val="0"/>
              </w:rPr>
            </w:pPr>
          </w:p>
        </w:tc>
        <w:tc>
          <w:tcPr>
            <w:tcW w:w="2792" w:type="dxa"/>
            <w:tcMar/>
          </w:tcPr>
          <w:p w:rsidRPr="007229B8" w:rsidR="007229B8" w:rsidP="00955444" w:rsidRDefault="007229B8" w14:paraId="648A245F" w14:textId="77777777">
            <w:pPr>
              <w:rPr>
                <w:b w:val="0"/>
                <w:bCs w:val="0"/>
                <w:lang w:val="en-US"/>
              </w:rPr>
            </w:pPr>
            <w:r w:rsidRPr="007229B8">
              <w:rPr>
                <w:b w:val="0"/>
                <w:bCs w:val="0"/>
                <w:lang w:val="en-US"/>
              </w:rPr>
              <w:t xml:space="preserve">Nervous system diseases requiring surgical intervention and nursing care </w:t>
            </w:r>
          </w:p>
          <w:p w:rsidRPr="007229B8" w:rsidR="007229B8" w:rsidP="00955444" w:rsidRDefault="007229B8" w14:paraId="22A22CFA" w14:textId="77777777">
            <w:pPr>
              <w:rPr>
                <w:b w:val="0"/>
                <w:bCs w:val="0"/>
                <w:lang w:val="en-US"/>
              </w:rPr>
            </w:pPr>
            <w:r w:rsidRPr="007229B8">
              <w:rPr>
                <w:b w:val="0"/>
                <w:bCs w:val="0"/>
                <w:lang w:val="en-US"/>
              </w:rPr>
              <w:t>Common eye diseases requiring surgical intervention and nursing care management</w:t>
            </w:r>
          </w:p>
          <w:p w:rsidRPr="007229B8" w:rsidR="007229B8" w:rsidP="00955444" w:rsidRDefault="007229B8" w14:paraId="42A42BD7" w14:textId="77777777">
            <w:pPr>
              <w:rPr>
                <w:b w:val="0"/>
                <w:bCs w:val="0"/>
                <w:lang w:val="en-US"/>
              </w:rPr>
            </w:pPr>
          </w:p>
          <w:p w:rsidRPr="007229B8" w:rsidR="007229B8" w:rsidP="00955444" w:rsidRDefault="007229B8" w14:paraId="2F32B9B6" w14:textId="77777777">
            <w:pPr>
              <w:rPr>
                <w:b w:val="0"/>
                <w:bCs w:val="0"/>
                <w:lang w:val="en-US"/>
              </w:rPr>
            </w:pPr>
            <w:r w:rsidRPr="007229B8">
              <w:rPr>
                <w:b w:val="0"/>
                <w:bCs w:val="0"/>
                <w:lang w:val="en-US"/>
              </w:rPr>
              <w:t xml:space="preserve">Urinary system diseases requiring surgical intervention and nursing care </w:t>
            </w:r>
          </w:p>
        </w:tc>
        <w:tc>
          <w:tcPr>
            <w:tcW w:w="2415" w:type="dxa"/>
            <w:tcMar/>
          </w:tcPr>
          <w:p w:rsidRPr="007229B8" w:rsidR="007229B8" w:rsidP="00955444" w:rsidRDefault="007229B8" w14:paraId="480B5674" w14:textId="77777777">
            <w:pPr>
              <w:rPr>
                <w:b w:val="0"/>
                <w:bCs w:val="0"/>
                <w:lang w:val="en-US"/>
              </w:rPr>
            </w:pPr>
            <w:r w:rsidRPr="007229B8">
              <w:rPr>
                <w:b w:val="0"/>
                <w:bCs w:val="0"/>
                <w:lang w:val="en-US"/>
              </w:rPr>
              <w:t>Presentation</w:t>
            </w:r>
          </w:p>
          <w:p w:rsidRPr="007229B8" w:rsidR="007229B8" w:rsidP="00955444" w:rsidRDefault="007229B8" w14:paraId="76008A16" w14:textId="77777777">
            <w:pPr>
              <w:rPr>
                <w:b w:val="0"/>
                <w:bCs w:val="0"/>
                <w:lang w:val="en-US"/>
              </w:rPr>
            </w:pPr>
            <w:r w:rsidRPr="007229B8">
              <w:rPr>
                <w:b w:val="0"/>
                <w:bCs w:val="0"/>
                <w:lang w:val="en-US"/>
              </w:rPr>
              <w:t>Discussion</w:t>
            </w:r>
          </w:p>
          <w:p w:rsidRPr="007229B8" w:rsidR="007229B8" w:rsidP="00955444" w:rsidRDefault="007229B8" w14:paraId="0DBE680E" w14:textId="77777777">
            <w:pPr>
              <w:rPr>
                <w:b w:val="0"/>
                <w:bCs w:val="0"/>
                <w:lang w:val="en-US"/>
              </w:rPr>
            </w:pPr>
            <w:r w:rsidRPr="007229B8">
              <w:rPr>
                <w:b w:val="0"/>
                <w:bCs w:val="0"/>
                <w:lang w:val="en-US"/>
              </w:rPr>
              <w:t>Question answer</w:t>
            </w:r>
          </w:p>
          <w:p w:rsidRPr="007229B8" w:rsidR="007229B8" w:rsidP="00955444" w:rsidRDefault="007229B8" w14:paraId="5CAA9084" w14:textId="77777777">
            <w:pPr>
              <w:rPr>
                <w:b w:val="0"/>
                <w:bCs w:val="0"/>
                <w:lang w:val="en-US"/>
              </w:rPr>
            </w:pPr>
          </w:p>
          <w:p w:rsidRPr="007229B8" w:rsidR="007229B8" w:rsidP="00955444" w:rsidRDefault="007229B8" w14:paraId="1676F0F9" w14:textId="77777777">
            <w:pPr>
              <w:rPr>
                <w:b w:val="0"/>
                <w:bCs w:val="0"/>
              </w:rPr>
            </w:pPr>
          </w:p>
        </w:tc>
        <w:tc>
          <w:tcPr>
            <w:tcW w:w="990" w:type="dxa"/>
            <w:tcMar/>
          </w:tcPr>
          <w:p w:rsidRPr="007229B8" w:rsidR="007229B8" w:rsidP="00955444" w:rsidRDefault="007229B8" w14:paraId="6C072BD7" w14:textId="77777777">
            <w:pPr>
              <w:jc w:val="center"/>
              <w:rPr>
                <w:b w:val="0"/>
                <w:bCs w:val="0"/>
              </w:rPr>
            </w:pPr>
            <w:r w:rsidRPr="007229B8">
              <w:rPr>
                <w:b w:val="0"/>
                <w:bCs w:val="0"/>
              </w:rPr>
              <w:t>Assoc. Prof.  Özlem Bilik</w:t>
            </w:r>
          </w:p>
          <w:p w:rsidRPr="007229B8" w:rsidR="007229B8" w:rsidP="00955444" w:rsidRDefault="007229B8" w14:paraId="6A29B776" w14:textId="77777777">
            <w:pPr>
              <w:jc w:val="center"/>
              <w:rPr>
                <w:b w:val="0"/>
                <w:bCs w:val="0"/>
              </w:rPr>
            </w:pPr>
          </w:p>
        </w:tc>
        <w:tc>
          <w:tcPr>
            <w:tcW w:w="1057" w:type="dxa"/>
            <w:tcMar/>
          </w:tcPr>
          <w:p w:rsidRPr="007229B8" w:rsidR="007229B8" w:rsidP="00955444" w:rsidRDefault="007229B8" w14:paraId="5D701A7C" w14:textId="77777777">
            <w:pPr>
              <w:jc w:val="center"/>
              <w:rPr>
                <w:b w:val="0"/>
                <w:bCs w:val="0"/>
              </w:rPr>
            </w:pPr>
            <w:r w:rsidRPr="007229B8">
              <w:rPr>
                <w:b w:val="0"/>
                <w:bCs w:val="0"/>
              </w:rPr>
              <w:t>Assoc. Prof. Fatma Vural</w:t>
            </w:r>
          </w:p>
          <w:p w:rsidRPr="007229B8" w:rsidR="007229B8" w:rsidP="00955444" w:rsidRDefault="007229B8" w14:paraId="30B4E11D" w14:textId="77777777">
            <w:pPr>
              <w:jc w:val="center"/>
              <w:rPr>
                <w:b w:val="0"/>
                <w:bCs w:val="0"/>
              </w:rPr>
            </w:pPr>
          </w:p>
        </w:tc>
        <w:tc>
          <w:tcPr>
            <w:tcW w:w="1481" w:type="dxa"/>
            <w:tcMar/>
          </w:tcPr>
          <w:p w:rsidRPr="007229B8" w:rsidR="007229B8" w:rsidP="00955444" w:rsidRDefault="007229B8" w14:paraId="262CD5C0" w14:textId="77777777">
            <w:pPr>
              <w:jc w:val="center"/>
              <w:rPr>
                <w:b w:val="0"/>
                <w:bCs w:val="0"/>
              </w:rPr>
            </w:pPr>
            <w:r w:rsidRPr="007229B8">
              <w:rPr>
                <w:b w:val="0"/>
                <w:bCs w:val="0"/>
                <w:lang w:val="en-US"/>
              </w:rPr>
              <w:t>Hybrid</w:t>
            </w:r>
          </w:p>
        </w:tc>
      </w:tr>
      <w:tr w:rsidRPr="00EF0FCD" w:rsidR="007229B8" w:rsidTr="37308C19" w14:paraId="2C45F5E0" w14:textId="77777777">
        <w:tblPrEx>
          <w:tblBorders>
            <w:insideH w:val="single" w:color="auto" w:sz="4" w:space="0"/>
            <w:insideV w:val="single" w:color="auto" w:sz="4" w:space="0"/>
          </w:tblBorders>
        </w:tblPrEx>
        <w:tc>
          <w:tcPr>
            <w:tcW w:w="1116" w:type="dxa"/>
            <w:tcMar/>
          </w:tcPr>
          <w:p w:rsidRPr="00A3522B" w:rsidR="007229B8" w:rsidP="00955444" w:rsidRDefault="007229B8" w14:paraId="2264E8A5" w14:textId="77777777">
            <w:pPr>
              <w:rPr>
                <w:b w:val="0"/>
                <w:lang w:val="en-US"/>
              </w:rPr>
            </w:pPr>
            <w:r w:rsidRPr="00A3522B">
              <w:rPr>
                <w:lang w:val="en-US"/>
              </w:rPr>
              <w:t>1</w:t>
            </w:r>
            <w:r>
              <w:rPr>
                <w:lang w:val="en-US"/>
              </w:rPr>
              <w:t>2</w:t>
            </w:r>
            <w:r w:rsidRPr="00A3522B">
              <w:rPr>
                <w:vertAlign w:val="superscript"/>
                <w:lang w:val="en-US"/>
              </w:rPr>
              <w:t>th</w:t>
            </w:r>
            <w:r w:rsidRPr="00A3522B">
              <w:rPr>
                <w:lang w:val="en-US"/>
              </w:rPr>
              <w:t xml:space="preserve"> Week </w:t>
            </w:r>
          </w:p>
          <w:p w:rsidR="007229B8" w:rsidP="00955444" w:rsidRDefault="007229B8" w14:paraId="143DC322" w14:textId="77777777">
            <w:pPr>
              <w:spacing w:after="240"/>
              <w:jc w:val="both"/>
            </w:pPr>
            <w:r>
              <w:t>11.05.2023</w:t>
            </w:r>
          </w:p>
          <w:p w:rsidRPr="006A1BED" w:rsidR="007229B8" w:rsidP="00955444" w:rsidRDefault="007229B8" w14:paraId="2073A3E1" w14:textId="77777777">
            <w:pPr>
              <w:spacing w:after="240"/>
              <w:jc w:val="both"/>
            </w:pPr>
            <w:r w:rsidRPr="006A1BED">
              <w:t>08:30-15:15</w:t>
            </w:r>
          </w:p>
          <w:p w:rsidRPr="00A3522B" w:rsidR="007229B8" w:rsidP="00955444" w:rsidRDefault="007229B8" w14:paraId="0F62AEE1" w14:textId="77777777">
            <w:pPr>
              <w:ind w:left="360"/>
              <w:rPr>
                <w:b w:val="0"/>
              </w:rPr>
            </w:pPr>
          </w:p>
        </w:tc>
        <w:tc>
          <w:tcPr>
            <w:tcW w:w="2792" w:type="dxa"/>
            <w:tcMar/>
          </w:tcPr>
          <w:p w:rsidRPr="007229B8" w:rsidR="007229B8" w:rsidP="00955444" w:rsidRDefault="007229B8" w14:paraId="57DBB3CC" w14:textId="77777777">
            <w:pPr>
              <w:rPr>
                <w:b w:val="0"/>
                <w:bCs w:val="0"/>
                <w:lang w:val="en-US"/>
              </w:rPr>
            </w:pPr>
            <w:r w:rsidRPr="007229B8">
              <w:rPr>
                <w:b w:val="0"/>
                <w:bCs w:val="0"/>
                <w:lang w:val="en-US"/>
              </w:rPr>
              <w:t>Urinary system diseases requiring surgical intervention and nursing care</w:t>
            </w:r>
          </w:p>
          <w:p w:rsidRPr="007229B8" w:rsidR="007229B8" w:rsidP="00955444" w:rsidRDefault="007229B8" w14:paraId="228D6C95" w14:textId="77777777">
            <w:pPr>
              <w:rPr>
                <w:b w:val="0"/>
                <w:bCs w:val="0"/>
                <w:lang w:val="en-US"/>
              </w:rPr>
            </w:pPr>
            <w:r w:rsidRPr="007229B8">
              <w:rPr>
                <w:b w:val="0"/>
                <w:bCs w:val="0"/>
                <w:lang w:val="en-US"/>
              </w:rPr>
              <w:t>Nursing care management in endocrine surgery and breast surgery, thyroid and breast surgery</w:t>
            </w:r>
          </w:p>
          <w:p w:rsidRPr="007229B8" w:rsidR="007229B8" w:rsidP="00955444" w:rsidRDefault="007229B8" w14:paraId="268B50F2" w14:textId="77777777">
            <w:pPr>
              <w:rPr>
                <w:b w:val="0"/>
                <w:bCs w:val="0"/>
              </w:rPr>
            </w:pPr>
            <w:r w:rsidRPr="007229B8">
              <w:rPr>
                <w:b w:val="0"/>
                <w:bCs w:val="0"/>
                <w:lang w:val="en-US"/>
              </w:rPr>
              <w:t>Traumas - diseases of the musculoskeletal system requiring surgical intervention and nursing care</w:t>
            </w:r>
          </w:p>
        </w:tc>
        <w:tc>
          <w:tcPr>
            <w:tcW w:w="2415" w:type="dxa"/>
            <w:tcMar/>
          </w:tcPr>
          <w:p w:rsidRPr="007229B8" w:rsidR="007229B8" w:rsidP="00955444" w:rsidRDefault="007229B8" w14:paraId="49AD0BF6" w14:textId="77777777">
            <w:pPr>
              <w:rPr>
                <w:b w:val="0"/>
                <w:bCs w:val="0"/>
                <w:lang w:val="en-US"/>
              </w:rPr>
            </w:pPr>
            <w:r w:rsidRPr="007229B8">
              <w:rPr>
                <w:b w:val="0"/>
                <w:bCs w:val="0"/>
                <w:lang w:val="en-US"/>
              </w:rPr>
              <w:t>Presentation</w:t>
            </w:r>
          </w:p>
          <w:p w:rsidRPr="007229B8" w:rsidR="007229B8" w:rsidP="00955444" w:rsidRDefault="007229B8" w14:paraId="0EB0B11D" w14:textId="77777777">
            <w:pPr>
              <w:rPr>
                <w:b w:val="0"/>
                <w:bCs w:val="0"/>
                <w:lang w:val="en-US"/>
              </w:rPr>
            </w:pPr>
            <w:r w:rsidRPr="007229B8">
              <w:rPr>
                <w:b w:val="0"/>
                <w:bCs w:val="0"/>
                <w:lang w:val="en-US"/>
              </w:rPr>
              <w:t>Discussion</w:t>
            </w:r>
          </w:p>
          <w:p w:rsidRPr="007229B8" w:rsidR="007229B8" w:rsidP="00955444" w:rsidRDefault="007229B8" w14:paraId="2B8769B9" w14:textId="77777777">
            <w:pPr>
              <w:rPr>
                <w:b w:val="0"/>
                <w:bCs w:val="0"/>
              </w:rPr>
            </w:pPr>
          </w:p>
        </w:tc>
        <w:tc>
          <w:tcPr>
            <w:tcW w:w="990" w:type="dxa"/>
            <w:tcMar/>
          </w:tcPr>
          <w:p w:rsidRPr="007229B8" w:rsidR="007229B8" w:rsidP="00955444" w:rsidRDefault="007229B8" w14:paraId="04EF9CED" w14:textId="77777777">
            <w:pPr>
              <w:jc w:val="center"/>
              <w:rPr>
                <w:b w:val="0"/>
                <w:bCs w:val="0"/>
              </w:rPr>
            </w:pPr>
            <w:r w:rsidRPr="007229B8">
              <w:rPr>
                <w:b w:val="0"/>
                <w:bCs w:val="0"/>
              </w:rPr>
              <w:t>Assoc. Prof. Fatma Vural</w:t>
            </w:r>
          </w:p>
          <w:p w:rsidRPr="007229B8" w:rsidR="007229B8" w:rsidP="00955444" w:rsidRDefault="007229B8" w14:paraId="7763E4D8" w14:textId="77777777">
            <w:pPr>
              <w:spacing w:after="240"/>
              <w:jc w:val="center"/>
              <w:rPr>
                <w:b w:val="0"/>
                <w:bCs w:val="0"/>
                <w:lang w:val="en-US"/>
              </w:rPr>
            </w:pPr>
          </w:p>
        </w:tc>
        <w:tc>
          <w:tcPr>
            <w:tcW w:w="1057" w:type="dxa"/>
            <w:tcMar/>
          </w:tcPr>
          <w:p w:rsidRPr="007229B8" w:rsidR="007229B8" w:rsidP="00955444" w:rsidRDefault="007229B8" w14:paraId="4E4F2DE0" w14:textId="77777777">
            <w:pPr>
              <w:jc w:val="center"/>
              <w:rPr>
                <w:b w:val="0"/>
                <w:bCs w:val="0"/>
              </w:rPr>
            </w:pPr>
            <w:r w:rsidRPr="007229B8">
              <w:rPr>
                <w:b w:val="0"/>
                <w:bCs w:val="0"/>
              </w:rPr>
              <w:t>Assoc. Prof.  Özlem Bilik</w:t>
            </w:r>
          </w:p>
          <w:p w:rsidRPr="007229B8" w:rsidR="007229B8" w:rsidP="00955444" w:rsidRDefault="007229B8" w14:paraId="4E9FCA82" w14:textId="77777777">
            <w:pPr>
              <w:spacing w:after="240"/>
              <w:jc w:val="center"/>
              <w:rPr>
                <w:b w:val="0"/>
                <w:bCs w:val="0"/>
                <w:lang w:val="en-US"/>
              </w:rPr>
            </w:pPr>
          </w:p>
        </w:tc>
        <w:tc>
          <w:tcPr>
            <w:tcW w:w="1481" w:type="dxa"/>
            <w:tcMar/>
          </w:tcPr>
          <w:p w:rsidRPr="007229B8" w:rsidR="007229B8" w:rsidP="00955444" w:rsidRDefault="007229B8" w14:paraId="6328B8CA" w14:textId="77777777">
            <w:pPr>
              <w:spacing w:after="240"/>
              <w:jc w:val="center"/>
              <w:rPr>
                <w:b w:val="0"/>
                <w:bCs w:val="0"/>
                <w:lang w:val="en-US"/>
              </w:rPr>
            </w:pPr>
            <w:r w:rsidRPr="007229B8">
              <w:rPr>
                <w:b w:val="0"/>
                <w:bCs w:val="0"/>
                <w:lang w:val="en-US"/>
              </w:rPr>
              <w:t>Hybrid</w:t>
            </w:r>
          </w:p>
        </w:tc>
      </w:tr>
      <w:tr w:rsidRPr="00EF0FCD" w:rsidR="007229B8" w:rsidTr="37308C19" w14:paraId="124F42A2" w14:textId="77777777">
        <w:tblPrEx>
          <w:tblBorders>
            <w:insideH w:val="single" w:color="auto" w:sz="4" w:space="0"/>
            <w:insideV w:val="single" w:color="auto" w:sz="4" w:space="0"/>
          </w:tblBorders>
        </w:tblPrEx>
        <w:tc>
          <w:tcPr>
            <w:tcW w:w="1116" w:type="dxa"/>
            <w:tcMar/>
          </w:tcPr>
          <w:p w:rsidRPr="00A3522B" w:rsidR="007229B8" w:rsidP="00955444" w:rsidRDefault="007229B8" w14:paraId="12F659B6" w14:textId="77777777">
            <w:pPr>
              <w:rPr>
                <w:b w:val="0"/>
                <w:lang w:val="en-US"/>
              </w:rPr>
            </w:pPr>
            <w:r w:rsidRPr="00A3522B">
              <w:rPr>
                <w:lang w:val="en-US"/>
              </w:rPr>
              <w:t>1</w:t>
            </w:r>
            <w:r>
              <w:rPr>
                <w:lang w:val="en-US"/>
              </w:rPr>
              <w:t>3</w:t>
            </w:r>
            <w:r w:rsidRPr="00A3522B">
              <w:rPr>
                <w:vertAlign w:val="superscript"/>
                <w:lang w:val="en-US"/>
              </w:rPr>
              <w:t>th</w:t>
            </w:r>
            <w:r w:rsidRPr="00A3522B">
              <w:rPr>
                <w:lang w:val="en-US"/>
              </w:rPr>
              <w:t xml:space="preserve"> Week </w:t>
            </w:r>
          </w:p>
          <w:p w:rsidR="007229B8" w:rsidP="00955444" w:rsidRDefault="007229B8" w14:paraId="0FDC4B99" w14:textId="77777777">
            <w:pPr>
              <w:spacing w:after="240"/>
              <w:jc w:val="both"/>
            </w:pPr>
            <w:r>
              <w:t>18.05.2023</w:t>
            </w:r>
          </w:p>
          <w:p w:rsidRPr="006A1BED" w:rsidR="007229B8" w:rsidP="00955444" w:rsidRDefault="007229B8" w14:paraId="114CF411" w14:textId="77777777">
            <w:pPr>
              <w:spacing w:after="240"/>
              <w:jc w:val="both"/>
            </w:pPr>
            <w:r w:rsidRPr="006A1BED">
              <w:t>08:30-15:15</w:t>
            </w:r>
          </w:p>
          <w:p w:rsidRPr="00A3522B" w:rsidR="007229B8" w:rsidP="00955444" w:rsidRDefault="007229B8" w14:paraId="503BEE97" w14:textId="77777777">
            <w:pPr>
              <w:ind w:left="360"/>
              <w:rPr>
                <w:b w:val="0"/>
              </w:rPr>
            </w:pPr>
          </w:p>
        </w:tc>
        <w:tc>
          <w:tcPr>
            <w:tcW w:w="2792" w:type="dxa"/>
            <w:tcMar/>
          </w:tcPr>
          <w:p w:rsidRPr="007229B8" w:rsidR="007229B8" w:rsidP="00955444" w:rsidRDefault="007229B8" w14:paraId="263CFC76" w14:textId="77777777">
            <w:pPr>
              <w:pStyle w:val="ListeParagraf"/>
              <w:spacing w:after="240"/>
              <w:ind w:left="0"/>
              <w:rPr>
                <w:b w:val="0"/>
                <w:bCs w:val="0"/>
                <w:lang w:val="en-US"/>
              </w:rPr>
            </w:pPr>
            <w:r w:rsidRPr="007229B8">
              <w:rPr>
                <w:b w:val="0"/>
                <w:bCs w:val="0"/>
                <w:lang w:val="en-US"/>
              </w:rPr>
              <w:t>Traumas - diseases of the musculoskeletal system requiring surgical intervention and nursing care</w:t>
            </w:r>
          </w:p>
        </w:tc>
        <w:tc>
          <w:tcPr>
            <w:tcW w:w="2415" w:type="dxa"/>
            <w:tcMar/>
          </w:tcPr>
          <w:p w:rsidRPr="007229B8" w:rsidR="007229B8" w:rsidP="00955444" w:rsidRDefault="007229B8" w14:paraId="0CADFA09" w14:textId="77777777">
            <w:pPr>
              <w:rPr>
                <w:b w:val="0"/>
                <w:bCs w:val="0"/>
                <w:lang w:val="en-US"/>
              </w:rPr>
            </w:pPr>
            <w:r w:rsidRPr="007229B8">
              <w:rPr>
                <w:b w:val="0"/>
                <w:bCs w:val="0"/>
                <w:lang w:val="en-US"/>
              </w:rPr>
              <w:t>Presentation</w:t>
            </w:r>
          </w:p>
          <w:p w:rsidRPr="007229B8" w:rsidR="007229B8" w:rsidP="00955444" w:rsidRDefault="007229B8" w14:paraId="095DE378" w14:textId="77777777">
            <w:pPr>
              <w:rPr>
                <w:b w:val="0"/>
                <w:bCs w:val="0"/>
                <w:lang w:val="en-US"/>
              </w:rPr>
            </w:pPr>
            <w:r w:rsidRPr="007229B8">
              <w:rPr>
                <w:b w:val="0"/>
                <w:bCs w:val="0"/>
                <w:lang w:val="en-US"/>
              </w:rPr>
              <w:t>Discussion</w:t>
            </w:r>
          </w:p>
          <w:p w:rsidRPr="007229B8" w:rsidR="007229B8" w:rsidP="00955444" w:rsidRDefault="007229B8" w14:paraId="71EC2EE9" w14:textId="77777777">
            <w:pPr>
              <w:rPr>
                <w:b w:val="0"/>
                <w:bCs w:val="0"/>
              </w:rPr>
            </w:pPr>
            <w:r w:rsidRPr="007229B8">
              <w:rPr>
                <w:b w:val="0"/>
                <w:bCs w:val="0"/>
              </w:rPr>
              <w:t xml:space="preserve"> </w:t>
            </w:r>
          </w:p>
        </w:tc>
        <w:tc>
          <w:tcPr>
            <w:tcW w:w="990" w:type="dxa"/>
            <w:tcMar/>
          </w:tcPr>
          <w:p w:rsidRPr="007229B8" w:rsidR="007229B8" w:rsidP="00955444" w:rsidRDefault="007229B8" w14:paraId="0CD082F4" w14:textId="77777777">
            <w:pPr>
              <w:jc w:val="center"/>
              <w:rPr>
                <w:b w:val="0"/>
                <w:bCs w:val="0"/>
              </w:rPr>
            </w:pPr>
            <w:r w:rsidRPr="007229B8">
              <w:rPr>
                <w:b w:val="0"/>
                <w:bCs w:val="0"/>
              </w:rPr>
              <w:t>Assoc. Prof.  Özlem Bilik</w:t>
            </w:r>
          </w:p>
          <w:p w:rsidRPr="007229B8" w:rsidR="007229B8" w:rsidP="00955444" w:rsidRDefault="007229B8" w14:paraId="363C8A1B" w14:textId="77777777">
            <w:pPr>
              <w:jc w:val="center"/>
              <w:rPr>
                <w:b w:val="0"/>
                <w:bCs w:val="0"/>
              </w:rPr>
            </w:pPr>
          </w:p>
        </w:tc>
        <w:tc>
          <w:tcPr>
            <w:tcW w:w="1057" w:type="dxa"/>
            <w:tcMar/>
          </w:tcPr>
          <w:p w:rsidRPr="007229B8" w:rsidR="007229B8" w:rsidP="00955444" w:rsidRDefault="007229B8" w14:paraId="4B8B01E1" w14:textId="77777777">
            <w:pPr>
              <w:spacing w:after="240"/>
              <w:jc w:val="center"/>
              <w:rPr>
                <w:b w:val="0"/>
                <w:bCs w:val="0"/>
                <w:lang w:val="en-US"/>
              </w:rPr>
            </w:pPr>
            <w:r w:rsidRPr="007229B8">
              <w:rPr>
                <w:b w:val="0"/>
                <w:bCs w:val="0"/>
              </w:rPr>
              <w:t>Dr. Buket Çelik</w:t>
            </w:r>
          </w:p>
        </w:tc>
        <w:tc>
          <w:tcPr>
            <w:tcW w:w="1481" w:type="dxa"/>
            <w:tcMar/>
          </w:tcPr>
          <w:p w:rsidRPr="007229B8" w:rsidR="007229B8" w:rsidP="00955444" w:rsidRDefault="007229B8" w14:paraId="2ED3E6F0" w14:textId="77777777">
            <w:pPr>
              <w:spacing w:after="240"/>
              <w:jc w:val="center"/>
              <w:rPr>
                <w:b w:val="0"/>
                <w:bCs w:val="0"/>
              </w:rPr>
            </w:pPr>
            <w:r w:rsidRPr="007229B8">
              <w:rPr>
                <w:b w:val="0"/>
                <w:bCs w:val="0"/>
                <w:lang w:val="en-US"/>
              </w:rPr>
              <w:t>Hybrid</w:t>
            </w:r>
          </w:p>
        </w:tc>
      </w:tr>
      <w:tr w:rsidRPr="00EF0FCD" w:rsidR="007229B8" w:rsidTr="37308C19" w14:paraId="062D2A2A" w14:textId="77777777">
        <w:tblPrEx>
          <w:tblBorders>
            <w:insideH w:val="single" w:color="auto" w:sz="4" w:space="0"/>
            <w:insideV w:val="single" w:color="auto" w:sz="4" w:space="0"/>
          </w:tblBorders>
        </w:tblPrEx>
        <w:tc>
          <w:tcPr>
            <w:tcW w:w="1116" w:type="dxa"/>
            <w:tcMar/>
          </w:tcPr>
          <w:p w:rsidRPr="00A3522B" w:rsidR="007229B8" w:rsidP="00955444" w:rsidRDefault="007229B8" w14:paraId="05BBF23C" w14:textId="77777777">
            <w:pPr>
              <w:rPr>
                <w:b w:val="0"/>
                <w:lang w:val="en-US"/>
              </w:rPr>
            </w:pPr>
            <w:r w:rsidRPr="00A3522B">
              <w:rPr>
                <w:lang w:val="en-US"/>
              </w:rPr>
              <w:t>1</w:t>
            </w:r>
            <w:r>
              <w:rPr>
                <w:lang w:val="en-US"/>
              </w:rPr>
              <w:t>4</w:t>
            </w:r>
            <w:r w:rsidRPr="00A3522B">
              <w:rPr>
                <w:vertAlign w:val="superscript"/>
                <w:lang w:val="en-US"/>
              </w:rPr>
              <w:t>th</w:t>
            </w:r>
            <w:r w:rsidRPr="00A3522B">
              <w:rPr>
                <w:lang w:val="en-US"/>
              </w:rPr>
              <w:t xml:space="preserve"> Week </w:t>
            </w:r>
          </w:p>
          <w:p w:rsidR="007229B8" w:rsidP="00955444" w:rsidRDefault="007229B8" w14:paraId="16488FD0" w14:textId="77777777">
            <w:pPr>
              <w:spacing w:after="240"/>
              <w:jc w:val="both"/>
            </w:pPr>
            <w:r>
              <w:t>25.05.2023</w:t>
            </w:r>
          </w:p>
          <w:p w:rsidRPr="006A1BED" w:rsidR="007229B8" w:rsidP="00955444" w:rsidRDefault="007229B8" w14:paraId="78C1D1E3" w14:textId="77777777">
            <w:pPr>
              <w:spacing w:after="240"/>
              <w:jc w:val="both"/>
            </w:pPr>
            <w:r w:rsidRPr="006A1BED">
              <w:t>08:30-15:15</w:t>
            </w:r>
          </w:p>
          <w:p w:rsidRPr="00A3522B" w:rsidR="007229B8" w:rsidP="00955444" w:rsidRDefault="007229B8" w14:paraId="3E9DDB90" w14:textId="77777777">
            <w:pPr>
              <w:rPr>
                <w:b w:val="0"/>
                <w:lang w:val="en-US"/>
              </w:rPr>
            </w:pPr>
          </w:p>
        </w:tc>
        <w:tc>
          <w:tcPr>
            <w:tcW w:w="2792" w:type="dxa"/>
            <w:tcMar/>
          </w:tcPr>
          <w:p w:rsidRPr="007229B8" w:rsidR="007229B8" w:rsidP="00955444" w:rsidRDefault="007229B8" w14:paraId="48FD04F2" w14:textId="77777777">
            <w:pPr>
              <w:spacing w:after="240"/>
              <w:rPr>
                <w:b w:val="0"/>
                <w:bCs w:val="0"/>
                <w:lang w:val="en-US"/>
              </w:rPr>
            </w:pPr>
            <w:r w:rsidRPr="007229B8">
              <w:rPr>
                <w:b w:val="0"/>
                <w:bCs w:val="0"/>
                <w:lang w:val="en-US"/>
              </w:rPr>
              <w:t>Emergency nursing</w:t>
            </w:r>
          </w:p>
          <w:p w:rsidRPr="007229B8" w:rsidR="007229B8" w:rsidP="00955444" w:rsidRDefault="007229B8" w14:paraId="2DB38564" w14:textId="77777777">
            <w:pPr>
              <w:pStyle w:val="ListeParagraf"/>
              <w:spacing w:after="240"/>
              <w:ind w:left="0"/>
              <w:rPr>
                <w:b w:val="0"/>
                <w:bCs w:val="0"/>
                <w:lang w:val="en-US"/>
              </w:rPr>
            </w:pPr>
            <w:r w:rsidRPr="007229B8">
              <w:rPr>
                <w:b w:val="0"/>
                <w:bCs w:val="0"/>
                <w:lang w:val="en-US"/>
              </w:rPr>
              <w:t>First aid</w:t>
            </w:r>
          </w:p>
        </w:tc>
        <w:tc>
          <w:tcPr>
            <w:tcW w:w="2415" w:type="dxa"/>
            <w:tcMar/>
          </w:tcPr>
          <w:p w:rsidRPr="007229B8" w:rsidR="007229B8" w:rsidP="00955444" w:rsidRDefault="007229B8" w14:paraId="5B11201F" w14:textId="77777777">
            <w:pPr>
              <w:rPr>
                <w:b w:val="0"/>
                <w:bCs w:val="0"/>
                <w:lang w:val="en-US"/>
              </w:rPr>
            </w:pPr>
            <w:r w:rsidRPr="007229B8">
              <w:rPr>
                <w:b w:val="0"/>
                <w:bCs w:val="0"/>
                <w:lang w:val="en-US"/>
              </w:rPr>
              <w:t>Presentation</w:t>
            </w:r>
          </w:p>
          <w:p w:rsidRPr="007229B8" w:rsidR="007229B8" w:rsidP="00955444" w:rsidRDefault="007229B8" w14:paraId="3B0A3A73" w14:textId="77777777">
            <w:pPr>
              <w:rPr>
                <w:b w:val="0"/>
                <w:bCs w:val="0"/>
                <w:lang w:val="en-US"/>
              </w:rPr>
            </w:pPr>
            <w:r w:rsidRPr="007229B8">
              <w:rPr>
                <w:b w:val="0"/>
                <w:bCs w:val="0"/>
                <w:lang w:val="en-US"/>
              </w:rPr>
              <w:t>Discussion</w:t>
            </w:r>
          </w:p>
          <w:p w:rsidRPr="007229B8" w:rsidR="007229B8" w:rsidP="00955444" w:rsidRDefault="007229B8" w14:paraId="12712AEB" w14:textId="77777777">
            <w:pPr>
              <w:rPr>
                <w:b w:val="0"/>
                <w:bCs w:val="0"/>
                <w:lang w:val="en-US"/>
              </w:rPr>
            </w:pPr>
            <w:r w:rsidRPr="007229B8">
              <w:rPr>
                <w:b w:val="0"/>
                <w:bCs w:val="0"/>
                <w:lang w:val="en-US"/>
              </w:rPr>
              <w:t>Laboratory</w:t>
            </w:r>
          </w:p>
        </w:tc>
        <w:tc>
          <w:tcPr>
            <w:tcW w:w="990" w:type="dxa"/>
            <w:tcMar/>
          </w:tcPr>
          <w:p w:rsidRPr="007229B8" w:rsidR="007229B8" w:rsidP="00955444" w:rsidRDefault="007229B8" w14:paraId="1A882462" w14:textId="77777777">
            <w:pPr>
              <w:jc w:val="center"/>
              <w:rPr>
                <w:b w:val="0"/>
                <w:bCs w:val="0"/>
              </w:rPr>
            </w:pPr>
            <w:r w:rsidRPr="007229B8">
              <w:rPr>
                <w:b w:val="0"/>
                <w:bCs w:val="0"/>
                <w:lang w:val="en-US"/>
              </w:rPr>
              <w:t>Assoc. Prof. Yaprak Sarıgöl Ordin</w:t>
            </w:r>
            <w:r w:rsidRPr="007229B8">
              <w:rPr>
                <w:b w:val="0"/>
                <w:bCs w:val="0"/>
              </w:rPr>
              <w:t xml:space="preserve"> </w:t>
            </w:r>
          </w:p>
        </w:tc>
        <w:tc>
          <w:tcPr>
            <w:tcW w:w="1057" w:type="dxa"/>
            <w:tcMar/>
          </w:tcPr>
          <w:p w:rsidRPr="007229B8" w:rsidR="007229B8" w:rsidP="00955444" w:rsidRDefault="007229B8" w14:paraId="73E8811D" w14:textId="77777777">
            <w:pPr>
              <w:jc w:val="center"/>
              <w:rPr>
                <w:b w:val="0"/>
                <w:bCs w:val="0"/>
              </w:rPr>
            </w:pPr>
            <w:r w:rsidRPr="007229B8">
              <w:rPr>
                <w:b w:val="0"/>
                <w:bCs w:val="0"/>
              </w:rPr>
              <w:t>Assoc. Prof.  Özlem Bilik</w:t>
            </w:r>
          </w:p>
          <w:p w:rsidRPr="007229B8" w:rsidR="007229B8" w:rsidP="00955444" w:rsidRDefault="007229B8" w14:paraId="39AE3A9C" w14:textId="77777777">
            <w:pPr>
              <w:spacing w:after="240"/>
              <w:jc w:val="center"/>
              <w:rPr>
                <w:b w:val="0"/>
                <w:bCs w:val="0"/>
                <w:lang w:val="en-US"/>
              </w:rPr>
            </w:pPr>
          </w:p>
        </w:tc>
        <w:tc>
          <w:tcPr>
            <w:tcW w:w="1481" w:type="dxa"/>
            <w:tcMar/>
          </w:tcPr>
          <w:p w:rsidRPr="007229B8" w:rsidR="007229B8" w:rsidP="00955444" w:rsidRDefault="007229B8" w14:paraId="6C0B3CEC" w14:textId="77777777">
            <w:pPr>
              <w:jc w:val="center"/>
              <w:rPr>
                <w:b w:val="0"/>
                <w:bCs w:val="0"/>
              </w:rPr>
            </w:pPr>
            <w:r w:rsidRPr="007229B8">
              <w:rPr>
                <w:b w:val="0"/>
                <w:bCs w:val="0"/>
                <w:lang w:val="en-US"/>
              </w:rPr>
              <w:t>Hybrid</w:t>
            </w:r>
          </w:p>
        </w:tc>
      </w:tr>
    </w:tbl>
    <w:p w:rsidRPr="00244D1E" w:rsidR="00DD5B2B" w:rsidP="00DD5B2B" w:rsidRDefault="00DD5B2B" w14:paraId="63233B56" w14:textId="77777777">
      <w:pPr>
        <w:rPr>
          <w:bCs w:val="0"/>
          <w:sz w:val="24"/>
          <w:szCs w:val="24"/>
        </w:rPr>
      </w:pPr>
    </w:p>
    <w:p w:rsidRPr="000F2262" w:rsidR="007E5F7F" w:rsidP="007E5F7F" w:rsidRDefault="007E5F7F" w14:paraId="626989D3" w14:textId="77777777">
      <w:pPr>
        <w:rPr>
          <w:b w:val="0"/>
        </w:rPr>
      </w:pPr>
      <w:r w:rsidRPr="000F2262">
        <w:t>Table 1. Contribution of course learning outcomes to program outcomes</w:t>
      </w:r>
    </w:p>
    <w:p w:rsidRPr="000F2262" w:rsidR="007E5F7F" w:rsidP="007E5F7F" w:rsidRDefault="007E5F7F" w14:paraId="05D95433" w14:textId="77777777">
      <w:pPr>
        <w:rPr>
          <w:b w:val="0"/>
        </w:rPr>
      </w:pPr>
    </w:p>
    <w:p w:rsidRPr="001A2B08" w:rsidR="007E5F7F" w:rsidP="007E5F7F" w:rsidRDefault="007E5F7F" w14:paraId="7D7FD542" w14:textId="77777777">
      <w:pPr>
        <w:rPr>
          <w:b w:val="0"/>
        </w:rPr>
      </w:pPr>
      <w:r w:rsidRPr="000F2262">
        <w:t>0: no contribution 1: little contribution 2: moderate contribution 3: full contribution</w:t>
      </w:r>
      <w:r>
        <w:tab/>
      </w:r>
    </w:p>
    <w:tbl>
      <w:tblPr>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5"/>
        <w:gridCol w:w="715"/>
        <w:gridCol w:w="637"/>
        <w:gridCol w:w="636"/>
        <w:gridCol w:w="636"/>
        <w:gridCol w:w="635"/>
        <w:gridCol w:w="636"/>
        <w:gridCol w:w="636"/>
        <w:gridCol w:w="636"/>
        <w:gridCol w:w="635"/>
        <w:gridCol w:w="703"/>
        <w:gridCol w:w="703"/>
        <w:gridCol w:w="703"/>
        <w:gridCol w:w="694"/>
      </w:tblGrid>
      <w:tr w:rsidRPr="001A2B08" w:rsidR="007E5F7F" w:rsidTr="37308C19" w14:paraId="3409C246" w14:textId="77777777">
        <w:trPr>
          <w:jc w:val="center"/>
        </w:trPr>
        <w:tc>
          <w:tcPr>
            <w:tcW w:w="584" w:type="dxa"/>
            <w:tcMar/>
          </w:tcPr>
          <w:p w:rsidRPr="000F2262" w:rsidR="007E5F7F" w:rsidP="37308C19" w:rsidRDefault="007E5F7F" w14:paraId="2C252FAD" w14:textId="77777777">
            <w:pPr>
              <w:rPr>
                <w:b w:val="0"/>
                <w:bCs w:val="0"/>
                <w:sz w:val="18"/>
                <w:szCs w:val="18"/>
              </w:rPr>
            </w:pPr>
            <w:r w:rsidRPr="37308C19" w:rsidR="37308C19">
              <w:rPr>
                <w:sz w:val="18"/>
                <w:szCs w:val="18"/>
              </w:rPr>
              <w:t>Learning</w:t>
            </w:r>
          </w:p>
          <w:p w:rsidRPr="00C80939" w:rsidR="007E5F7F" w:rsidP="37308C19" w:rsidRDefault="007E5F7F" w14:paraId="29A2CC80" w14:textId="77777777">
            <w:pPr>
              <w:rPr>
                <w:b w:val="0"/>
                <w:bCs w:val="0"/>
                <w:sz w:val="18"/>
                <w:szCs w:val="18"/>
              </w:rPr>
            </w:pPr>
            <w:r w:rsidRPr="37308C19" w:rsidR="37308C19">
              <w:rPr>
                <w:sz w:val="18"/>
                <w:szCs w:val="18"/>
              </w:rPr>
              <w:t>Outcome</w:t>
            </w:r>
          </w:p>
        </w:tc>
        <w:tc>
          <w:tcPr>
            <w:tcW w:w="782" w:type="dxa"/>
            <w:tcMar/>
          </w:tcPr>
          <w:p w:rsidRPr="00C80939" w:rsidR="007E5F7F" w:rsidP="37308C19" w:rsidRDefault="007E5F7F" w14:paraId="658C1D5E" w14:textId="77777777">
            <w:pPr>
              <w:spacing w:after="195"/>
              <w:rPr>
                <w:b w:val="0"/>
                <w:bCs w:val="0"/>
                <w:sz w:val="16"/>
                <w:szCs w:val="16"/>
              </w:rPr>
            </w:pPr>
            <w:r w:rsidRPr="37308C19" w:rsidR="37308C19">
              <w:rPr>
                <w:sz w:val="16"/>
                <w:szCs w:val="16"/>
              </w:rPr>
              <w:t>PO</w:t>
            </w:r>
            <w:r w:rsidRPr="37308C19" w:rsidR="37308C19">
              <w:rPr>
                <w:sz w:val="16"/>
                <w:szCs w:val="16"/>
              </w:rPr>
              <w:t xml:space="preserve"> 1</w:t>
            </w:r>
          </w:p>
        </w:tc>
        <w:tc>
          <w:tcPr>
            <w:tcW w:w="681" w:type="dxa"/>
            <w:tcMar/>
          </w:tcPr>
          <w:p w:rsidRPr="00C80939" w:rsidR="007E5F7F" w:rsidP="37308C19" w:rsidRDefault="007E5F7F" w14:paraId="4B4F9B4E" w14:textId="77777777">
            <w:pPr>
              <w:spacing w:after="195"/>
              <w:rPr>
                <w:b w:val="0"/>
                <w:bCs w:val="0"/>
                <w:sz w:val="16"/>
                <w:szCs w:val="16"/>
              </w:rPr>
            </w:pPr>
            <w:r w:rsidRPr="37308C19" w:rsidR="37308C19">
              <w:rPr>
                <w:sz w:val="16"/>
                <w:szCs w:val="16"/>
              </w:rPr>
              <w:t>PO</w:t>
            </w:r>
            <w:r w:rsidRPr="37308C19" w:rsidR="37308C19">
              <w:rPr>
                <w:sz w:val="16"/>
                <w:szCs w:val="16"/>
              </w:rPr>
              <w:t xml:space="preserve"> 2</w:t>
            </w:r>
          </w:p>
        </w:tc>
        <w:tc>
          <w:tcPr>
            <w:tcW w:w="679" w:type="dxa"/>
            <w:tcMar/>
          </w:tcPr>
          <w:p w:rsidRPr="00C80939" w:rsidR="007E5F7F" w:rsidP="37308C19" w:rsidRDefault="007E5F7F" w14:paraId="4805D85A" w14:textId="77777777">
            <w:pPr>
              <w:spacing w:after="195"/>
              <w:rPr>
                <w:b w:val="0"/>
                <w:bCs w:val="0"/>
                <w:sz w:val="16"/>
                <w:szCs w:val="16"/>
              </w:rPr>
            </w:pPr>
            <w:r w:rsidRPr="37308C19" w:rsidR="37308C19">
              <w:rPr>
                <w:sz w:val="16"/>
                <w:szCs w:val="16"/>
              </w:rPr>
              <w:t>PO</w:t>
            </w:r>
            <w:r w:rsidRPr="37308C19" w:rsidR="37308C19">
              <w:rPr>
                <w:sz w:val="16"/>
                <w:szCs w:val="16"/>
              </w:rPr>
              <w:t xml:space="preserve"> 3</w:t>
            </w:r>
          </w:p>
        </w:tc>
        <w:tc>
          <w:tcPr>
            <w:tcW w:w="679" w:type="dxa"/>
            <w:tcMar/>
          </w:tcPr>
          <w:p w:rsidRPr="00C80939" w:rsidR="007E5F7F" w:rsidP="37308C19" w:rsidRDefault="007E5F7F" w14:paraId="2349C672" w14:textId="77777777">
            <w:pPr>
              <w:spacing w:after="195"/>
              <w:rPr>
                <w:b w:val="0"/>
                <w:bCs w:val="0"/>
                <w:sz w:val="16"/>
                <w:szCs w:val="16"/>
              </w:rPr>
            </w:pPr>
            <w:r w:rsidRPr="37308C19" w:rsidR="37308C19">
              <w:rPr>
                <w:sz w:val="16"/>
                <w:szCs w:val="16"/>
              </w:rPr>
              <w:t>PO</w:t>
            </w:r>
            <w:r w:rsidRPr="37308C19" w:rsidR="37308C19">
              <w:rPr>
                <w:sz w:val="16"/>
                <w:szCs w:val="16"/>
              </w:rPr>
              <w:t xml:space="preserve"> 4</w:t>
            </w:r>
          </w:p>
        </w:tc>
        <w:tc>
          <w:tcPr>
            <w:tcW w:w="678" w:type="dxa"/>
            <w:tcMar/>
          </w:tcPr>
          <w:p w:rsidRPr="00C80939" w:rsidR="007E5F7F" w:rsidP="37308C19" w:rsidRDefault="007E5F7F" w14:paraId="604EBD68" w14:textId="77777777">
            <w:pPr>
              <w:spacing w:after="195"/>
              <w:rPr>
                <w:b w:val="0"/>
                <w:bCs w:val="0"/>
                <w:sz w:val="16"/>
                <w:szCs w:val="16"/>
              </w:rPr>
            </w:pPr>
            <w:r w:rsidRPr="37308C19" w:rsidR="37308C19">
              <w:rPr>
                <w:sz w:val="16"/>
                <w:szCs w:val="16"/>
              </w:rPr>
              <w:t>PO</w:t>
            </w:r>
            <w:r w:rsidRPr="37308C19" w:rsidR="37308C19">
              <w:rPr>
                <w:sz w:val="16"/>
                <w:szCs w:val="16"/>
              </w:rPr>
              <w:t xml:space="preserve"> 5</w:t>
            </w:r>
          </w:p>
        </w:tc>
        <w:tc>
          <w:tcPr>
            <w:tcW w:w="679" w:type="dxa"/>
            <w:tcMar/>
          </w:tcPr>
          <w:p w:rsidRPr="00C80939" w:rsidR="007E5F7F" w:rsidP="37308C19" w:rsidRDefault="007E5F7F" w14:paraId="47C52F40" w14:textId="77777777">
            <w:pPr>
              <w:spacing w:after="195"/>
              <w:rPr>
                <w:b w:val="0"/>
                <w:bCs w:val="0"/>
                <w:sz w:val="16"/>
                <w:szCs w:val="16"/>
              </w:rPr>
            </w:pPr>
            <w:r w:rsidRPr="37308C19" w:rsidR="37308C19">
              <w:rPr>
                <w:sz w:val="16"/>
                <w:szCs w:val="16"/>
              </w:rPr>
              <w:t>PO</w:t>
            </w:r>
            <w:r w:rsidRPr="37308C19" w:rsidR="37308C19">
              <w:rPr>
                <w:sz w:val="16"/>
                <w:szCs w:val="16"/>
              </w:rPr>
              <w:t xml:space="preserve"> 6</w:t>
            </w:r>
          </w:p>
        </w:tc>
        <w:tc>
          <w:tcPr>
            <w:tcW w:w="679" w:type="dxa"/>
            <w:tcMar/>
          </w:tcPr>
          <w:p w:rsidRPr="00C80939" w:rsidR="007E5F7F" w:rsidP="37308C19" w:rsidRDefault="007E5F7F" w14:paraId="72B27660" w14:textId="77777777">
            <w:pPr>
              <w:spacing w:after="195"/>
              <w:rPr>
                <w:b w:val="0"/>
                <w:bCs w:val="0"/>
                <w:sz w:val="16"/>
                <w:szCs w:val="16"/>
              </w:rPr>
            </w:pPr>
            <w:r w:rsidRPr="37308C19" w:rsidR="37308C19">
              <w:rPr>
                <w:sz w:val="16"/>
                <w:szCs w:val="16"/>
              </w:rPr>
              <w:t>PO</w:t>
            </w:r>
            <w:r w:rsidRPr="37308C19" w:rsidR="37308C19">
              <w:rPr>
                <w:sz w:val="16"/>
                <w:szCs w:val="16"/>
              </w:rPr>
              <w:t xml:space="preserve"> 7</w:t>
            </w:r>
          </w:p>
        </w:tc>
        <w:tc>
          <w:tcPr>
            <w:tcW w:w="679" w:type="dxa"/>
            <w:tcMar/>
          </w:tcPr>
          <w:p w:rsidRPr="00C80939" w:rsidR="007E5F7F" w:rsidP="37308C19" w:rsidRDefault="007E5F7F" w14:paraId="43742FB2" w14:textId="77777777">
            <w:pPr>
              <w:spacing w:after="195"/>
              <w:rPr>
                <w:b w:val="0"/>
                <w:bCs w:val="0"/>
                <w:sz w:val="16"/>
                <w:szCs w:val="16"/>
              </w:rPr>
            </w:pPr>
            <w:r w:rsidRPr="37308C19" w:rsidR="37308C19">
              <w:rPr>
                <w:sz w:val="16"/>
                <w:szCs w:val="16"/>
              </w:rPr>
              <w:t>PO</w:t>
            </w:r>
            <w:r w:rsidRPr="37308C19" w:rsidR="37308C19">
              <w:rPr>
                <w:sz w:val="16"/>
                <w:szCs w:val="16"/>
              </w:rPr>
              <w:t xml:space="preserve"> 8</w:t>
            </w:r>
          </w:p>
        </w:tc>
        <w:tc>
          <w:tcPr>
            <w:tcW w:w="678" w:type="dxa"/>
            <w:tcMar/>
          </w:tcPr>
          <w:p w:rsidRPr="00C80939" w:rsidR="007E5F7F" w:rsidP="37308C19" w:rsidRDefault="007E5F7F" w14:paraId="5B568C04" w14:textId="77777777">
            <w:pPr>
              <w:spacing w:after="195"/>
              <w:rPr>
                <w:b w:val="0"/>
                <w:bCs w:val="0"/>
                <w:sz w:val="16"/>
                <w:szCs w:val="16"/>
              </w:rPr>
            </w:pPr>
            <w:r w:rsidRPr="37308C19" w:rsidR="37308C19">
              <w:rPr>
                <w:sz w:val="16"/>
                <w:szCs w:val="16"/>
              </w:rPr>
              <w:t>PO</w:t>
            </w:r>
            <w:r w:rsidRPr="37308C19" w:rsidR="37308C19">
              <w:rPr>
                <w:sz w:val="16"/>
                <w:szCs w:val="16"/>
              </w:rPr>
              <w:t xml:space="preserve"> 9</w:t>
            </w:r>
          </w:p>
        </w:tc>
        <w:tc>
          <w:tcPr>
            <w:tcW w:w="706" w:type="dxa"/>
            <w:tcMar/>
          </w:tcPr>
          <w:p w:rsidRPr="00C80939" w:rsidR="007E5F7F" w:rsidP="37308C19" w:rsidRDefault="007E5F7F" w14:paraId="224652D1" w14:textId="77777777">
            <w:pPr>
              <w:spacing w:after="195"/>
              <w:rPr>
                <w:b w:val="0"/>
                <w:bCs w:val="0"/>
                <w:sz w:val="16"/>
                <w:szCs w:val="16"/>
              </w:rPr>
            </w:pPr>
            <w:r w:rsidRPr="37308C19" w:rsidR="37308C19">
              <w:rPr>
                <w:sz w:val="16"/>
                <w:szCs w:val="16"/>
              </w:rPr>
              <w:t>PO10</w:t>
            </w:r>
          </w:p>
        </w:tc>
        <w:tc>
          <w:tcPr>
            <w:tcW w:w="706" w:type="dxa"/>
            <w:tcMar/>
          </w:tcPr>
          <w:p w:rsidRPr="00C80939" w:rsidR="007E5F7F" w:rsidP="37308C19" w:rsidRDefault="007E5F7F" w14:paraId="7EE3DBD6" w14:textId="77777777">
            <w:pPr>
              <w:spacing w:after="195"/>
              <w:rPr>
                <w:b w:val="0"/>
                <w:bCs w:val="0"/>
                <w:sz w:val="16"/>
                <w:szCs w:val="16"/>
              </w:rPr>
            </w:pPr>
            <w:r w:rsidRPr="37308C19" w:rsidR="37308C19">
              <w:rPr>
                <w:sz w:val="16"/>
                <w:szCs w:val="16"/>
              </w:rPr>
              <w:t>PO11</w:t>
            </w:r>
          </w:p>
        </w:tc>
        <w:tc>
          <w:tcPr>
            <w:tcW w:w="706" w:type="dxa"/>
            <w:tcMar/>
          </w:tcPr>
          <w:p w:rsidRPr="00C80939" w:rsidR="007E5F7F" w:rsidP="37308C19" w:rsidRDefault="007E5F7F" w14:paraId="06759EA0" w14:textId="77777777">
            <w:pPr>
              <w:spacing w:after="195"/>
              <w:rPr>
                <w:b w:val="0"/>
                <w:bCs w:val="0"/>
                <w:sz w:val="16"/>
                <w:szCs w:val="16"/>
              </w:rPr>
            </w:pPr>
            <w:r w:rsidRPr="37308C19" w:rsidR="37308C19">
              <w:rPr>
                <w:sz w:val="16"/>
                <w:szCs w:val="16"/>
              </w:rPr>
              <w:t>PO12</w:t>
            </w:r>
          </w:p>
        </w:tc>
        <w:tc>
          <w:tcPr>
            <w:tcW w:w="694" w:type="dxa"/>
            <w:tcMar/>
          </w:tcPr>
          <w:p w:rsidRPr="00C80939" w:rsidR="007E5F7F" w:rsidP="37308C19" w:rsidRDefault="007E5F7F" w14:paraId="69531998" w14:textId="77777777">
            <w:pPr>
              <w:spacing w:after="195"/>
              <w:rPr>
                <w:b w:val="0"/>
                <w:bCs w:val="0"/>
                <w:sz w:val="16"/>
                <w:szCs w:val="16"/>
              </w:rPr>
            </w:pPr>
            <w:r w:rsidRPr="37308C19" w:rsidR="37308C19">
              <w:rPr>
                <w:sz w:val="16"/>
                <w:szCs w:val="16"/>
              </w:rPr>
              <w:t>PO13</w:t>
            </w:r>
          </w:p>
        </w:tc>
      </w:tr>
      <w:tr w:rsidRPr="002D686C" w:rsidR="007E5F7F" w:rsidTr="37308C19" w14:paraId="3197B31A" w14:textId="77777777">
        <w:trPr>
          <w:jc w:val="center"/>
        </w:trPr>
        <w:tc>
          <w:tcPr>
            <w:tcW w:w="584" w:type="dxa"/>
            <w:tcMar/>
          </w:tcPr>
          <w:p w:rsidRPr="001A2B08" w:rsidR="007E5F7F" w:rsidP="37308C19" w:rsidRDefault="007E5F7F" w14:paraId="756EBA0A" w14:textId="77777777">
            <w:pPr>
              <w:rPr>
                <w:sz w:val="16"/>
                <w:szCs w:val="16"/>
                <w:lang w:val="en-GB"/>
              </w:rPr>
            </w:pPr>
            <w:r w:rsidRPr="37308C19" w:rsidR="37308C19">
              <w:rPr>
                <w:sz w:val="18"/>
                <w:szCs w:val="18"/>
                <w:lang w:val="en-GB"/>
              </w:rPr>
              <w:t>Surgical Nursing</w:t>
            </w:r>
          </w:p>
        </w:tc>
        <w:tc>
          <w:tcPr>
            <w:tcW w:w="782" w:type="dxa"/>
            <w:tcMar/>
          </w:tcPr>
          <w:p w:rsidRPr="002D686C" w:rsidR="007E5F7F" w:rsidP="37308C19" w:rsidRDefault="007E5F7F" w14:paraId="33E3FDD5" w14:textId="77777777">
            <w:pPr>
              <w:spacing w:after="195"/>
              <w:jc w:val="center"/>
              <w:rPr>
                <w:b w:val="0"/>
                <w:bCs w:val="0"/>
                <w:sz w:val="18"/>
                <w:szCs w:val="18"/>
              </w:rPr>
            </w:pPr>
            <w:r w:rsidRPr="37308C19" w:rsidR="37308C19">
              <w:rPr>
                <w:b w:val="0"/>
                <w:bCs w:val="0"/>
                <w:sz w:val="18"/>
                <w:szCs w:val="18"/>
              </w:rPr>
              <w:t>3</w:t>
            </w:r>
          </w:p>
        </w:tc>
        <w:tc>
          <w:tcPr>
            <w:tcW w:w="681" w:type="dxa"/>
            <w:tcMar/>
          </w:tcPr>
          <w:p w:rsidRPr="002D686C" w:rsidR="007E5F7F" w:rsidP="37308C19" w:rsidRDefault="007E5F7F" w14:paraId="4C8D92F2" w14:textId="77777777">
            <w:pPr>
              <w:spacing w:after="195"/>
              <w:jc w:val="center"/>
              <w:rPr>
                <w:b w:val="0"/>
                <w:bCs w:val="0"/>
                <w:sz w:val="18"/>
                <w:szCs w:val="18"/>
              </w:rPr>
            </w:pPr>
            <w:r w:rsidRPr="37308C19" w:rsidR="37308C19">
              <w:rPr>
                <w:b w:val="0"/>
                <w:bCs w:val="0"/>
                <w:sz w:val="18"/>
                <w:szCs w:val="18"/>
              </w:rPr>
              <w:t>3</w:t>
            </w:r>
          </w:p>
        </w:tc>
        <w:tc>
          <w:tcPr>
            <w:tcW w:w="679" w:type="dxa"/>
            <w:tcMar/>
          </w:tcPr>
          <w:p w:rsidRPr="002D686C" w:rsidR="007E5F7F" w:rsidP="37308C19" w:rsidRDefault="007E5F7F" w14:paraId="6E4B1B16" w14:textId="77777777">
            <w:pPr>
              <w:spacing w:after="195"/>
              <w:jc w:val="center"/>
              <w:rPr>
                <w:b w:val="0"/>
                <w:bCs w:val="0"/>
                <w:sz w:val="18"/>
                <w:szCs w:val="18"/>
              </w:rPr>
            </w:pPr>
            <w:r w:rsidRPr="37308C19" w:rsidR="37308C19">
              <w:rPr>
                <w:b w:val="0"/>
                <w:bCs w:val="0"/>
                <w:sz w:val="18"/>
                <w:szCs w:val="18"/>
              </w:rPr>
              <w:t>3</w:t>
            </w:r>
          </w:p>
        </w:tc>
        <w:tc>
          <w:tcPr>
            <w:tcW w:w="679" w:type="dxa"/>
            <w:tcMar/>
          </w:tcPr>
          <w:p w:rsidRPr="002D686C" w:rsidR="007E5F7F" w:rsidP="37308C19" w:rsidRDefault="007E5F7F" w14:paraId="525B1EA4" w14:textId="77777777">
            <w:pPr>
              <w:spacing w:after="195"/>
              <w:jc w:val="center"/>
              <w:rPr>
                <w:b w:val="0"/>
                <w:bCs w:val="0"/>
                <w:sz w:val="18"/>
                <w:szCs w:val="18"/>
              </w:rPr>
            </w:pPr>
            <w:r w:rsidRPr="37308C19" w:rsidR="37308C19">
              <w:rPr>
                <w:b w:val="0"/>
                <w:bCs w:val="0"/>
                <w:sz w:val="18"/>
                <w:szCs w:val="18"/>
              </w:rPr>
              <w:t>3</w:t>
            </w:r>
          </w:p>
        </w:tc>
        <w:tc>
          <w:tcPr>
            <w:tcW w:w="678" w:type="dxa"/>
            <w:tcMar/>
          </w:tcPr>
          <w:p w:rsidRPr="002D686C" w:rsidR="007E5F7F" w:rsidP="37308C19" w:rsidRDefault="007E5F7F" w14:paraId="0CB358F7" w14:textId="77777777">
            <w:pPr>
              <w:spacing w:after="195"/>
              <w:jc w:val="center"/>
              <w:rPr>
                <w:b w:val="0"/>
                <w:bCs w:val="0"/>
                <w:sz w:val="18"/>
                <w:szCs w:val="18"/>
              </w:rPr>
            </w:pPr>
            <w:r w:rsidRPr="37308C19" w:rsidR="37308C19">
              <w:rPr>
                <w:b w:val="0"/>
                <w:bCs w:val="0"/>
                <w:sz w:val="18"/>
                <w:szCs w:val="18"/>
              </w:rPr>
              <w:t>3</w:t>
            </w:r>
          </w:p>
        </w:tc>
        <w:tc>
          <w:tcPr>
            <w:tcW w:w="679" w:type="dxa"/>
            <w:tcMar/>
          </w:tcPr>
          <w:p w:rsidRPr="002D686C" w:rsidR="007E5F7F" w:rsidP="37308C19" w:rsidRDefault="007E5F7F" w14:paraId="5768B7F9" w14:textId="008295F6">
            <w:pPr>
              <w:pStyle w:val="Normal"/>
              <w:suppressLineNumbers w:val="0"/>
              <w:bidi w:val="0"/>
              <w:spacing w:before="0" w:beforeAutospacing="off" w:after="195" w:afterAutospacing="off" w:line="240" w:lineRule="auto"/>
              <w:ind w:left="0" w:right="0"/>
              <w:jc w:val="center"/>
              <w:rPr>
                <w:b w:val="0"/>
                <w:bCs w:val="0"/>
                <w:sz w:val="16"/>
                <w:szCs w:val="16"/>
              </w:rPr>
            </w:pPr>
            <w:r w:rsidRPr="37308C19" w:rsidR="37308C19">
              <w:rPr>
                <w:b w:val="0"/>
                <w:bCs w:val="0"/>
                <w:sz w:val="18"/>
                <w:szCs w:val="18"/>
              </w:rPr>
              <w:t>2</w:t>
            </w:r>
          </w:p>
        </w:tc>
        <w:tc>
          <w:tcPr>
            <w:tcW w:w="679" w:type="dxa"/>
            <w:tcMar/>
          </w:tcPr>
          <w:p w:rsidRPr="002D686C" w:rsidR="007E5F7F" w:rsidP="37308C19" w:rsidRDefault="007E5F7F" w14:paraId="6766A6CB" w14:textId="77777777">
            <w:pPr>
              <w:spacing w:after="195"/>
              <w:jc w:val="center"/>
              <w:rPr>
                <w:b w:val="0"/>
                <w:bCs w:val="0"/>
                <w:sz w:val="18"/>
                <w:szCs w:val="18"/>
              </w:rPr>
            </w:pPr>
            <w:r w:rsidRPr="37308C19" w:rsidR="37308C19">
              <w:rPr>
                <w:b w:val="0"/>
                <w:bCs w:val="0"/>
                <w:sz w:val="18"/>
                <w:szCs w:val="18"/>
              </w:rPr>
              <w:t>3</w:t>
            </w:r>
          </w:p>
        </w:tc>
        <w:tc>
          <w:tcPr>
            <w:tcW w:w="679" w:type="dxa"/>
            <w:tcMar/>
          </w:tcPr>
          <w:p w:rsidRPr="002D686C" w:rsidR="007E5F7F" w:rsidP="37308C19" w:rsidRDefault="007E5F7F" w14:paraId="6819A3B1" w14:textId="77777777">
            <w:pPr>
              <w:spacing w:after="195"/>
              <w:jc w:val="center"/>
              <w:rPr>
                <w:b w:val="0"/>
                <w:bCs w:val="0"/>
                <w:sz w:val="18"/>
                <w:szCs w:val="18"/>
              </w:rPr>
            </w:pPr>
            <w:r w:rsidRPr="37308C19" w:rsidR="37308C19">
              <w:rPr>
                <w:b w:val="0"/>
                <w:bCs w:val="0"/>
                <w:sz w:val="18"/>
                <w:szCs w:val="18"/>
              </w:rPr>
              <w:t>3</w:t>
            </w:r>
          </w:p>
        </w:tc>
        <w:tc>
          <w:tcPr>
            <w:tcW w:w="678" w:type="dxa"/>
            <w:tcMar/>
          </w:tcPr>
          <w:p w:rsidRPr="002D686C" w:rsidR="007E5F7F" w:rsidP="37308C19" w:rsidRDefault="007E5F7F" w14:paraId="3AA9B75C" w14:textId="77777777">
            <w:pPr>
              <w:spacing w:after="195"/>
              <w:jc w:val="center"/>
              <w:rPr>
                <w:b w:val="0"/>
                <w:bCs w:val="0"/>
                <w:sz w:val="18"/>
                <w:szCs w:val="18"/>
              </w:rPr>
            </w:pPr>
            <w:r w:rsidRPr="37308C19" w:rsidR="37308C19">
              <w:rPr>
                <w:b w:val="0"/>
                <w:bCs w:val="0"/>
                <w:sz w:val="18"/>
                <w:szCs w:val="18"/>
              </w:rPr>
              <w:t>3</w:t>
            </w:r>
          </w:p>
        </w:tc>
        <w:tc>
          <w:tcPr>
            <w:tcW w:w="706" w:type="dxa"/>
            <w:tcMar/>
          </w:tcPr>
          <w:p w:rsidRPr="002D686C" w:rsidR="007E5F7F" w:rsidP="37308C19" w:rsidRDefault="007E5F7F" w14:paraId="1BEC1A24" w14:textId="4A8709E3">
            <w:pPr>
              <w:pStyle w:val="Normal"/>
              <w:suppressLineNumbers w:val="0"/>
              <w:bidi w:val="0"/>
              <w:spacing w:before="0" w:beforeAutospacing="off" w:after="195" w:afterAutospacing="off" w:line="240" w:lineRule="auto"/>
              <w:ind w:left="0" w:right="0"/>
              <w:jc w:val="center"/>
              <w:rPr>
                <w:b w:val="0"/>
                <w:bCs w:val="0"/>
                <w:sz w:val="16"/>
                <w:szCs w:val="16"/>
              </w:rPr>
            </w:pPr>
            <w:r w:rsidRPr="37308C19" w:rsidR="37308C19">
              <w:rPr>
                <w:b w:val="0"/>
                <w:bCs w:val="0"/>
                <w:sz w:val="18"/>
                <w:szCs w:val="18"/>
              </w:rPr>
              <w:t>2</w:t>
            </w:r>
          </w:p>
        </w:tc>
        <w:tc>
          <w:tcPr>
            <w:tcW w:w="706" w:type="dxa"/>
            <w:tcMar/>
          </w:tcPr>
          <w:p w:rsidRPr="002D686C" w:rsidR="007E5F7F" w:rsidP="37308C19" w:rsidRDefault="007E5F7F" w14:paraId="4BB3A920" w14:textId="77777777">
            <w:pPr>
              <w:spacing w:after="195"/>
              <w:jc w:val="center"/>
              <w:rPr>
                <w:b w:val="0"/>
                <w:bCs w:val="0"/>
                <w:sz w:val="18"/>
                <w:szCs w:val="18"/>
              </w:rPr>
            </w:pPr>
            <w:r w:rsidRPr="37308C19" w:rsidR="37308C19">
              <w:rPr>
                <w:b w:val="0"/>
                <w:bCs w:val="0"/>
                <w:sz w:val="18"/>
                <w:szCs w:val="18"/>
              </w:rPr>
              <w:t>0</w:t>
            </w:r>
          </w:p>
        </w:tc>
        <w:tc>
          <w:tcPr>
            <w:tcW w:w="706" w:type="dxa"/>
            <w:tcMar/>
          </w:tcPr>
          <w:p w:rsidRPr="002D686C" w:rsidR="007E5F7F" w:rsidP="37308C19" w:rsidRDefault="007E5F7F" w14:paraId="466C067E" w14:textId="77777777">
            <w:pPr>
              <w:spacing w:after="195"/>
              <w:jc w:val="center"/>
              <w:rPr>
                <w:b w:val="0"/>
                <w:bCs w:val="0"/>
                <w:sz w:val="18"/>
                <w:szCs w:val="18"/>
              </w:rPr>
            </w:pPr>
            <w:r w:rsidRPr="37308C19" w:rsidR="37308C19">
              <w:rPr>
                <w:b w:val="0"/>
                <w:bCs w:val="0"/>
                <w:sz w:val="18"/>
                <w:szCs w:val="18"/>
              </w:rPr>
              <w:t>0</w:t>
            </w:r>
          </w:p>
        </w:tc>
        <w:tc>
          <w:tcPr>
            <w:tcW w:w="694" w:type="dxa"/>
            <w:tcMar/>
          </w:tcPr>
          <w:p w:rsidRPr="002D686C" w:rsidR="007E5F7F" w:rsidP="37308C19" w:rsidRDefault="007E5F7F" w14:paraId="3941EFC2" w14:textId="1966C2A2">
            <w:pPr>
              <w:spacing w:after="195"/>
              <w:jc w:val="center"/>
              <w:rPr>
                <w:b w:val="0"/>
                <w:bCs w:val="0"/>
                <w:sz w:val="16"/>
                <w:szCs w:val="16"/>
              </w:rPr>
            </w:pPr>
            <w:r w:rsidRPr="37308C19" w:rsidR="37308C19">
              <w:rPr>
                <w:b w:val="0"/>
                <w:bCs w:val="0"/>
                <w:sz w:val="18"/>
                <w:szCs w:val="18"/>
              </w:rPr>
              <w:t>1</w:t>
            </w:r>
          </w:p>
        </w:tc>
      </w:tr>
    </w:tbl>
    <w:p w:rsidRPr="001A2B08" w:rsidR="007E5F7F" w:rsidP="007E5F7F" w:rsidRDefault="007E5F7F" w14:paraId="23BECD2E" w14:textId="77777777"/>
    <w:p w:rsidRPr="00383D94" w:rsidR="007E5F7F" w:rsidP="007E5F7F" w:rsidRDefault="007E5F7F" w14:paraId="69D2244B" w14:textId="77777777">
      <w:pPr>
        <w:autoSpaceDE w:val="0"/>
        <w:autoSpaceDN w:val="0"/>
        <w:adjustRightInd w:val="0"/>
        <w:rPr>
          <w:rFonts w:eastAsia="Calibri"/>
          <w:sz w:val="22"/>
          <w:lang w:eastAsia="en-US"/>
        </w:rPr>
      </w:pPr>
      <w:r w:rsidRPr="00DF08DB">
        <w:rPr>
          <w:rFonts w:eastAsia="Calibri"/>
          <w:sz w:val="22"/>
          <w:lang w:eastAsia="en-US"/>
        </w:rPr>
        <w:t>Table 2. Relation of Course Learning Outcomes and Program Outcomes</w:t>
      </w:r>
    </w:p>
    <w:tbl>
      <w:tblP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5"/>
        <w:gridCol w:w="641"/>
        <w:gridCol w:w="601"/>
        <w:gridCol w:w="648"/>
        <w:gridCol w:w="604"/>
        <w:gridCol w:w="604"/>
        <w:gridCol w:w="604"/>
        <w:gridCol w:w="604"/>
        <w:gridCol w:w="604"/>
        <w:gridCol w:w="663"/>
        <w:gridCol w:w="696"/>
        <w:gridCol w:w="696"/>
        <w:gridCol w:w="696"/>
        <w:gridCol w:w="973"/>
      </w:tblGrid>
      <w:tr w:rsidRPr="001A2B08" w:rsidR="007E5F7F" w:rsidTr="37308C19" w14:paraId="69BAA159" w14:textId="77777777">
        <w:trPr>
          <w:trHeight w:val="556"/>
          <w:jc w:val="center"/>
        </w:trPr>
        <w:tc>
          <w:tcPr>
            <w:tcW w:w="302" w:type="dxa"/>
            <w:tcMar/>
          </w:tcPr>
          <w:p w:rsidRPr="000F2262" w:rsidR="007E5F7F" w:rsidP="37308C19" w:rsidRDefault="007E5F7F" w14:paraId="3DC72F22" w14:textId="77777777">
            <w:pPr>
              <w:rPr>
                <w:b w:val="0"/>
                <w:bCs w:val="0"/>
                <w:sz w:val="18"/>
                <w:szCs w:val="18"/>
              </w:rPr>
            </w:pPr>
            <w:r w:rsidRPr="37308C19" w:rsidR="37308C19">
              <w:rPr>
                <w:sz w:val="18"/>
                <w:szCs w:val="18"/>
              </w:rPr>
              <w:t>Learning</w:t>
            </w:r>
          </w:p>
          <w:p w:rsidRPr="00C80939" w:rsidR="007E5F7F" w:rsidP="37308C19" w:rsidRDefault="007E5F7F" w14:paraId="1D67F5AF" w14:textId="77777777">
            <w:pPr>
              <w:rPr>
                <w:b w:val="0"/>
                <w:bCs w:val="0"/>
                <w:sz w:val="18"/>
                <w:szCs w:val="18"/>
              </w:rPr>
            </w:pPr>
            <w:r w:rsidRPr="37308C19" w:rsidR="37308C19">
              <w:rPr>
                <w:sz w:val="18"/>
                <w:szCs w:val="18"/>
              </w:rPr>
              <w:t>Outcome</w:t>
            </w:r>
          </w:p>
        </w:tc>
        <w:tc>
          <w:tcPr>
            <w:tcW w:w="655" w:type="dxa"/>
            <w:tcMar/>
          </w:tcPr>
          <w:p w:rsidRPr="00C80939" w:rsidR="007E5F7F" w:rsidP="37308C19" w:rsidRDefault="007E5F7F" w14:paraId="3848F53E" w14:textId="77777777">
            <w:pPr>
              <w:spacing w:after="195"/>
              <w:rPr>
                <w:b w:val="0"/>
                <w:bCs w:val="0"/>
                <w:sz w:val="18"/>
                <w:szCs w:val="18"/>
              </w:rPr>
            </w:pPr>
            <w:r w:rsidRPr="37308C19" w:rsidR="37308C19">
              <w:rPr>
                <w:sz w:val="18"/>
                <w:szCs w:val="18"/>
              </w:rPr>
              <w:t>PO</w:t>
            </w:r>
            <w:r w:rsidRPr="37308C19" w:rsidR="37308C19">
              <w:rPr>
                <w:sz w:val="18"/>
                <w:szCs w:val="18"/>
              </w:rPr>
              <w:t xml:space="preserve"> 1</w:t>
            </w:r>
          </w:p>
        </w:tc>
        <w:tc>
          <w:tcPr>
            <w:tcW w:w="628" w:type="dxa"/>
            <w:tcMar/>
          </w:tcPr>
          <w:p w:rsidRPr="00C80939" w:rsidR="007E5F7F" w:rsidP="37308C19" w:rsidRDefault="007E5F7F" w14:paraId="61F52DFA" w14:textId="77777777">
            <w:pPr>
              <w:spacing w:after="195"/>
              <w:rPr>
                <w:b w:val="0"/>
                <w:bCs w:val="0"/>
                <w:sz w:val="18"/>
                <w:szCs w:val="18"/>
              </w:rPr>
            </w:pPr>
            <w:r w:rsidRPr="37308C19" w:rsidR="37308C19">
              <w:rPr>
                <w:sz w:val="18"/>
                <w:szCs w:val="18"/>
              </w:rPr>
              <w:t>PO</w:t>
            </w:r>
            <w:r w:rsidRPr="37308C19" w:rsidR="37308C19">
              <w:rPr>
                <w:sz w:val="18"/>
                <w:szCs w:val="18"/>
              </w:rPr>
              <w:t xml:space="preserve"> 2</w:t>
            </w:r>
          </w:p>
        </w:tc>
        <w:tc>
          <w:tcPr>
            <w:tcW w:w="671" w:type="dxa"/>
            <w:tcMar/>
          </w:tcPr>
          <w:p w:rsidRPr="00C80939" w:rsidR="007E5F7F" w:rsidP="37308C19" w:rsidRDefault="007E5F7F" w14:paraId="15F1C396" w14:textId="77777777">
            <w:pPr>
              <w:spacing w:after="195"/>
              <w:rPr>
                <w:b w:val="0"/>
                <w:bCs w:val="0"/>
                <w:sz w:val="18"/>
                <w:szCs w:val="18"/>
              </w:rPr>
            </w:pPr>
            <w:r w:rsidRPr="37308C19" w:rsidR="37308C19">
              <w:rPr>
                <w:sz w:val="18"/>
                <w:szCs w:val="18"/>
              </w:rPr>
              <w:t>PO</w:t>
            </w:r>
            <w:r w:rsidRPr="37308C19" w:rsidR="37308C19">
              <w:rPr>
                <w:sz w:val="18"/>
                <w:szCs w:val="18"/>
              </w:rPr>
              <w:t xml:space="preserve"> 3</w:t>
            </w:r>
          </w:p>
        </w:tc>
        <w:tc>
          <w:tcPr>
            <w:tcW w:w="636" w:type="dxa"/>
            <w:tcMar/>
          </w:tcPr>
          <w:p w:rsidRPr="00C80939" w:rsidR="007E5F7F" w:rsidP="37308C19" w:rsidRDefault="007E5F7F" w14:paraId="76E91D51" w14:textId="77777777">
            <w:pPr>
              <w:spacing w:after="195"/>
              <w:rPr>
                <w:b w:val="0"/>
                <w:bCs w:val="0"/>
                <w:sz w:val="18"/>
                <w:szCs w:val="18"/>
              </w:rPr>
            </w:pPr>
            <w:r w:rsidRPr="37308C19" w:rsidR="37308C19">
              <w:rPr>
                <w:sz w:val="18"/>
                <w:szCs w:val="18"/>
              </w:rPr>
              <w:t>PO</w:t>
            </w:r>
            <w:r w:rsidRPr="37308C19" w:rsidR="37308C19">
              <w:rPr>
                <w:sz w:val="18"/>
                <w:szCs w:val="18"/>
              </w:rPr>
              <w:t xml:space="preserve"> 4</w:t>
            </w:r>
          </w:p>
        </w:tc>
        <w:tc>
          <w:tcPr>
            <w:tcW w:w="636" w:type="dxa"/>
            <w:tcMar/>
          </w:tcPr>
          <w:p w:rsidRPr="00C80939" w:rsidR="007E5F7F" w:rsidP="37308C19" w:rsidRDefault="007E5F7F" w14:paraId="6816A5BC" w14:textId="77777777">
            <w:pPr>
              <w:spacing w:after="195"/>
              <w:rPr>
                <w:b w:val="0"/>
                <w:bCs w:val="0"/>
                <w:sz w:val="18"/>
                <w:szCs w:val="18"/>
              </w:rPr>
            </w:pPr>
            <w:r w:rsidRPr="37308C19" w:rsidR="37308C19">
              <w:rPr>
                <w:sz w:val="18"/>
                <w:szCs w:val="18"/>
              </w:rPr>
              <w:t>PO</w:t>
            </w:r>
            <w:r w:rsidRPr="37308C19" w:rsidR="37308C19">
              <w:rPr>
                <w:sz w:val="18"/>
                <w:szCs w:val="18"/>
              </w:rPr>
              <w:t xml:space="preserve"> 5</w:t>
            </w:r>
          </w:p>
        </w:tc>
        <w:tc>
          <w:tcPr>
            <w:tcW w:w="636" w:type="dxa"/>
            <w:tcMar/>
          </w:tcPr>
          <w:p w:rsidRPr="00C80939" w:rsidR="007E5F7F" w:rsidP="37308C19" w:rsidRDefault="007E5F7F" w14:paraId="47E0FA22" w14:textId="77777777">
            <w:pPr>
              <w:spacing w:after="195"/>
              <w:rPr>
                <w:b w:val="0"/>
                <w:bCs w:val="0"/>
                <w:sz w:val="18"/>
                <w:szCs w:val="18"/>
              </w:rPr>
            </w:pPr>
            <w:r w:rsidRPr="37308C19" w:rsidR="37308C19">
              <w:rPr>
                <w:sz w:val="18"/>
                <w:szCs w:val="18"/>
              </w:rPr>
              <w:t>PO</w:t>
            </w:r>
            <w:r w:rsidRPr="37308C19" w:rsidR="37308C19">
              <w:rPr>
                <w:sz w:val="18"/>
                <w:szCs w:val="18"/>
              </w:rPr>
              <w:t xml:space="preserve"> 6</w:t>
            </w:r>
          </w:p>
        </w:tc>
        <w:tc>
          <w:tcPr>
            <w:tcW w:w="636" w:type="dxa"/>
            <w:tcMar/>
          </w:tcPr>
          <w:p w:rsidRPr="00C80939" w:rsidR="007E5F7F" w:rsidP="37308C19" w:rsidRDefault="007E5F7F" w14:paraId="1CE8C637" w14:textId="77777777">
            <w:pPr>
              <w:spacing w:after="195"/>
              <w:rPr>
                <w:b w:val="0"/>
                <w:bCs w:val="0"/>
                <w:sz w:val="18"/>
                <w:szCs w:val="18"/>
              </w:rPr>
            </w:pPr>
            <w:r w:rsidRPr="37308C19" w:rsidR="37308C19">
              <w:rPr>
                <w:sz w:val="18"/>
                <w:szCs w:val="18"/>
              </w:rPr>
              <w:t>PO</w:t>
            </w:r>
            <w:r w:rsidRPr="37308C19" w:rsidR="37308C19">
              <w:rPr>
                <w:sz w:val="18"/>
                <w:szCs w:val="18"/>
              </w:rPr>
              <w:t xml:space="preserve"> 7</w:t>
            </w:r>
          </w:p>
        </w:tc>
        <w:tc>
          <w:tcPr>
            <w:tcW w:w="636" w:type="dxa"/>
            <w:tcMar/>
          </w:tcPr>
          <w:p w:rsidRPr="00C80939" w:rsidR="007E5F7F" w:rsidP="37308C19" w:rsidRDefault="007E5F7F" w14:paraId="2908F9FC" w14:textId="77777777">
            <w:pPr>
              <w:spacing w:after="195"/>
              <w:rPr>
                <w:b w:val="0"/>
                <w:bCs w:val="0"/>
                <w:sz w:val="18"/>
                <w:szCs w:val="18"/>
              </w:rPr>
            </w:pPr>
            <w:r w:rsidRPr="37308C19" w:rsidR="37308C19">
              <w:rPr>
                <w:sz w:val="18"/>
                <w:szCs w:val="18"/>
              </w:rPr>
              <w:t>PO</w:t>
            </w:r>
            <w:r w:rsidRPr="37308C19" w:rsidR="37308C19">
              <w:rPr>
                <w:sz w:val="18"/>
                <w:szCs w:val="18"/>
              </w:rPr>
              <w:t xml:space="preserve"> 8</w:t>
            </w:r>
          </w:p>
        </w:tc>
        <w:tc>
          <w:tcPr>
            <w:tcW w:w="708" w:type="dxa"/>
            <w:tcMar/>
          </w:tcPr>
          <w:p w:rsidRPr="00C80939" w:rsidR="007E5F7F" w:rsidP="37308C19" w:rsidRDefault="007E5F7F" w14:paraId="586AEF65" w14:textId="77777777">
            <w:pPr>
              <w:spacing w:after="195"/>
              <w:rPr>
                <w:b w:val="0"/>
                <w:bCs w:val="0"/>
                <w:sz w:val="18"/>
                <w:szCs w:val="18"/>
              </w:rPr>
            </w:pPr>
            <w:r w:rsidRPr="37308C19" w:rsidR="37308C19">
              <w:rPr>
                <w:sz w:val="18"/>
                <w:szCs w:val="18"/>
              </w:rPr>
              <w:t>PO</w:t>
            </w:r>
            <w:r w:rsidRPr="37308C19" w:rsidR="37308C19">
              <w:rPr>
                <w:sz w:val="18"/>
                <w:szCs w:val="18"/>
              </w:rPr>
              <w:t xml:space="preserve"> 9</w:t>
            </w:r>
          </w:p>
        </w:tc>
        <w:tc>
          <w:tcPr>
            <w:tcW w:w="699" w:type="dxa"/>
            <w:tcMar/>
          </w:tcPr>
          <w:p w:rsidRPr="00C80939" w:rsidR="007E5F7F" w:rsidP="37308C19" w:rsidRDefault="007E5F7F" w14:paraId="196ECE09" w14:textId="77777777">
            <w:pPr>
              <w:spacing w:after="195"/>
              <w:rPr>
                <w:b w:val="0"/>
                <w:bCs w:val="0"/>
                <w:sz w:val="18"/>
                <w:szCs w:val="18"/>
              </w:rPr>
            </w:pPr>
            <w:r w:rsidRPr="37308C19" w:rsidR="37308C19">
              <w:rPr>
                <w:sz w:val="18"/>
                <w:szCs w:val="18"/>
              </w:rPr>
              <w:t>PO10</w:t>
            </w:r>
          </w:p>
        </w:tc>
        <w:tc>
          <w:tcPr>
            <w:tcW w:w="699" w:type="dxa"/>
            <w:tcMar/>
          </w:tcPr>
          <w:p w:rsidRPr="00C80939" w:rsidR="007E5F7F" w:rsidP="37308C19" w:rsidRDefault="007E5F7F" w14:paraId="4AE2E8AA" w14:textId="77777777">
            <w:pPr>
              <w:spacing w:after="195"/>
              <w:rPr>
                <w:b w:val="0"/>
                <w:bCs w:val="0"/>
                <w:sz w:val="18"/>
                <w:szCs w:val="18"/>
              </w:rPr>
            </w:pPr>
            <w:r w:rsidRPr="37308C19" w:rsidR="37308C19">
              <w:rPr>
                <w:sz w:val="18"/>
                <w:szCs w:val="18"/>
              </w:rPr>
              <w:t>PO11</w:t>
            </w:r>
          </w:p>
        </w:tc>
        <w:tc>
          <w:tcPr>
            <w:tcW w:w="699" w:type="dxa"/>
            <w:tcMar/>
          </w:tcPr>
          <w:p w:rsidRPr="00C80939" w:rsidR="007E5F7F" w:rsidP="37308C19" w:rsidRDefault="007E5F7F" w14:paraId="7E04A0D7" w14:textId="77777777">
            <w:pPr>
              <w:spacing w:after="195"/>
              <w:rPr>
                <w:b w:val="0"/>
                <w:bCs w:val="0"/>
                <w:sz w:val="18"/>
                <w:szCs w:val="18"/>
              </w:rPr>
            </w:pPr>
            <w:r w:rsidRPr="37308C19" w:rsidR="37308C19">
              <w:rPr>
                <w:sz w:val="18"/>
                <w:szCs w:val="18"/>
              </w:rPr>
              <w:t>PO12</w:t>
            </w:r>
          </w:p>
        </w:tc>
        <w:tc>
          <w:tcPr>
            <w:tcW w:w="1398" w:type="dxa"/>
            <w:tcMar/>
          </w:tcPr>
          <w:p w:rsidRPr="00C80939" w:rsidR="007E5F7F" w:rsidP="37308C19" w:rsidRDefault="007E5F7F" w14:paraId="129B4534" w14:textId="77777777">
            <w:pPr>
              <w:spacing w:after="195"/>
              <w:rPr>
                <w:b w:val="0"/>
                <w:bCs w:val="0"/>
                <w:sz w:val="18"/>
                <w:szCs w:val="18"/>
              </w:rPr>
            </w:pPr>
            <w:r w:rsidRPr="37308C19" w:rsidR="37308C19">
              <w:rPr>
                <w:sz w:val="18"/>
                <w:szCs w:val="18"/>
              </w:rPr>
              <w:t>PO13</w:t>
            </w:r>
          </w:p>
        </w:tc>
      </w:tr>
      <w:tr w:rsidRPr="001A2B08" w:rsidR="007E5F7F" w:rsidTr="37308C19" w14:paraId="064AE5DA" w14:textId="77777777">
        <w:trPr>
          <w:jc w:val="center"/>
        </w:trPr>
        <w:tc>
          <w:tcPr>
            <w:tcW w:w="302" w:type="dxa"/>
            <w:tcMar/>
          </w:tcPr>
          <w:p w:rsidRPr="001A2B08" w:rsidR="007E5F7F" w:rsidP="37308C19" w:rsidRDefault="007E5F7F" w14:paraId="37CCBBC8" w14:textId="77777777">
            <w:pPr>
              <w:rPr>
                <w:sz w:val="18"/>
                <w:szCs w:val="18"/>
                <w:lang w:val="en-GB"/>
              </w:rPr>
            </w:pPr>
            <w:r w:rsidRPr="37308C19" w:rsidR="37308C19">
              <w:rPr>
                <w:sz w:val="18"/>
                <w:szCs w:val="18"/>
                <w:lang w:val="en-GB"/>
              </w:rPr>
              <w:t>Surgical Nursing</w:t>
            </w:r>
          </w:p>
        </w:tc>
        <w:tc>
          <w:tcPr>
            <w:tcW w:w="655" w:type="dxa"/>
            <w:tcMar/>
          </w:tcPr>
          <w:p w:rsidRPr="002D686C" w:rsidR="007E5F7F" w:rsidP="37308C19" w:rsidRDefault="007E5F7F" w14:paraId="444CC970" w14:textId="456B82FB">
            <w:pPr>
              <w:spacing w:after="195"/>
              <w:rPr>
                <w:b w:val="0"/>
                <w:bCs w:val="0"/>
                <w:sz w:val="18"/>
                <w:szCs w:val="18"/>
              </w:rPr>
            </w:pPr>
            <w:r w:rsidRPr="37308C19" w:rsidR="37308C19">
              <w:rPr>
                <w:b w:val="0"/>
                <w:bCs w:val="0"/>
                <w:sz w:val="18"/>
                <w:szCs w:val="18"/>
              </w:rPr>
              <w:t>LO 1,2,3,4,5</w:t>
            </w:r>
          </w:p>
        </w:tc>
        <w:tc>
          <w:tcPr>
            <w:tcW w:w="628" w:type="dxa"/>
            <w:tcMar/>
          </w:tcPr>
          <w:p w:rsidRPr="002D686C" w:rsidR="007E5F7F" w:rsidP="37308C19" w:rsidRDefault="007E5F7F" w14:paraId="50D8A919" w14:textId="12EC6B06">
            <w:pPr>
              <w:spacing w:after="195"/>
              <w:rPr>
                <w:b w:val="0"/>
                <w:bCs w:val="0"/>
                <w:sz w:val="18"/>
                <w:szCs w:val="18"/>
              </w:rPr>
            </w:pPr>
            <w:r w:rsidRPr="37308C19" w:rsidR="37308C19">
              <w:rPr>
                <w:b w:val="0"/>
                <w:bCs w:val="0"/>
                <w:sz w:val="18"/>
                <w:szCs w:val="18"/>
              </w:rPr>
              <w:t>LO 1,3,4</w:t>
            </w:r>
          </w:p>
        </w:tc>
        <w:tc>
          <w:tcPr>
            <w:tcW w:w="671" w:type="dxa"/>
            <w:tcMar/>
          </w:tcPr>
          <w:p w:rsidRPr="002D686C" w:rsidR="007E5F7F" w:rsidP="37308C19" w:rsidRDefault="007E5F7F" w14:paraId="22DC1500" w14:textId="48308AE0">
            <w:pPr>
              <w:spacing w:after="195"/>
              <w:rPr>
                <w:b w:val="0"/>
                <w:bCs w:val="0"/>
                <w:sz w:val="18"/>
                <w:szCs w:val="18"/>
              </w:rPr>
            </w:pPr>
            <w:r w:rsidRPr="37308C19" w:rsidR="37308C19">
              <w:rPr>
                <w:b w:val="0"/>
                <w:bCs w:val="0"/>
                <w:sz w:val="18"/>
                <w:szCs w:val="18"/>
              </w:rPr>
              <w:t>LO 1,2,3,4,5</w:t>
            </w:r>
          </w:p>
        </w:tc>
        <w:tc>
          <w:tcPr>
            <w:tcW w:w="636" w:type="dxa"/>
            <w:tcMar/>
          </w:tcPr>
          <w:p w:rsidRPr="002D686C" w:rsidR="007E5F7F" w:rsidP="37308C19" w:rsidRDefault="007E5F7F" w14:paraId="701E7092" w14:textId="518A958E">
            <w:pPr>
              <w:spacing w:after="195"/>
              <w:rPr>
                <w:b w:val="0"/>
                <w:bCs w:val="0"/>
                <w:sz w:val="18"/>
                <w:szCs w:val="18"/>
              </w:rPr>
            </w:pPr>
            <w:r w:rsidRPr="37308C19" w:rsidR="37308C19">
              <w:rPr>
                <w:b w:val="0"/>
                <w:bCs w:val="0"/>
                <w:sz w:val="18"/>
                <w:szCs w:val="18"/>
              </w:rPr>
              <w:t>LO 1,2,3,4,5</w:t>
            </w:r>
          </w:p>
        </w:tc>
        <w:tc>
          <w:tcPr>
            <w:tcW w:w="636" w:type="dxa"/>
            <w:tcMar/>
          </w:tcPr>
          <w:p w:rsidRPr="002D686C" w:rsidR="007E5F7F" w:rsidP="37308C19" w:rsidRDefault="007E5F7F" w14:paraId="5AD18D7E" w14:textId="754A8F3D">
            <w:pPr>
              <w:spacing w:after="195"/>
              <w:rPr>
                <w:b w:val="0"/>
                <w:bCs w:val="0"/>
                <w:sz w:val="18"/>
                <w:szCs w:val="18"/>
              </w:rPr>
            </w:pPr>
            <w:r w:rsidRPr="37308C19" w:rsidR="37308C19">
              <w:rPr>
                <w:b w:val="0"/>
                <w:bCs w:val="0"/>
                <w:sz w:val="18"/>
                <w:szCs w:val="18"/>
              </w:rPr>
              <w:t>LO 1,2,3,4,5</w:t>
            </w:r>
          </w:p>
        </w:tc>
        <w:tc>
          <w:tcPr>
            <w:tcW w:w="636" w:type="dxa"/>
            <w:tcMar/>
          </w:tcPr>
          <w:p w:rsidRPr="002D686C" w:rsidR="007E5F7F" w:rsidP="37308C19" w:rsidRDefault="007E5F7F" w14:paraId="342E0FBD" w14:textId="2770F5A7">
            <w:pPr>
              <w:spacing w:after="195"/>
              <w:rPr>
                <w:b w:val="0"/>
                <w:bCs w:val="0"/>
                <w:sz w:val="18"/>
                <w:szCs w:val="18"/>
              </w:rPr>
            </w:pPr>
            <w:r w:rsidRPr="37308C19" w:rsidR="37308C19">
              <w:rPr>
                <w:b w:val="0"/>
                <w:bCs w:val="0"/>
                <w:sz w:val="18"/>
                <w:szCs w:val="18"/>
              </w:rPr>
              <w:t>LO 3,4,5</w:t>
            </w:r>
          </w:p>
        </w:tc>
        <w:tc>
          <w:tcPr>
            <w:tcW w:w="636" w:type="dxa"/>
            <w:tcMar/>
          </w:tcPr>
          <w:p w:rsidRPr="002D686C" w:rsidR="007E5F7F" w:rsidP="37308C19" w:rsidRDefault="007E5F7F" w14:paraId="661E8DE4" w14:textId="483DC373">
            <w:pPr>
              <w:spacing w:after="195"/>
              <w:rPr>
                <w:b w:val="0"/>
                <w:bCs w:val="0"/>
                <w:sz w:val="18"/>
                <w:szCs w:val="18"/>
              </w:rPr>
            </w:pPr>
            <w:r w:rsidRPr="37308C19" w:rsidR="37308C19">
              <w:rPr>
                <w:b w:val="0"/>
                <w:bCs w:val="0"/>
                <w:sz w:val="18"/>
                <w:szCs w:val="18"/>
              </w:rPr>
              <w:t>LO 1,2,3,4,5</w:t>
            </w:r>
          </w:p>
        </w:tc>
        <w:tc>
          <w:tcPr>
            <w:tcW w:w="636" w:type="dxa"/>
            <w:tcMar/>
          </w:tcPr>
          <w:p w:rsidRPr="002D686C" w:rsidR="007E5F7F" w:rsidP="37308C19" w:rsidRDefault="007E5F7F" w14:paraId="3D364190" w14:textId="357D2130">
            <w:pPr>
              <w:spacing w:after="195"/>
              <w:rPr>
                <w:b w:val="0"/>
                <w:bCs w:val="0"/>
                <w:sz w:val="18"/>
                <w:szCs w:val="18"/>
              </w:rPr>
            </w:pPr>
            <w:r w:rsidRPr="37308C19" w:rsidR="37308C19">
              <w:rPr>
                <w:b w:val="0"/>
                <w:bCs w:val="0"/>
                <w:sz w:val="18"/>
                <w:szCs w:val="18"/>
              </w:rPr>
              <w:t>LO 3,4,5</w:t>
            </w:r>
          </w:p>
        </w:tc>
        <w:tc>
          <w:tcPr>
            <w:tcW w:w="708" w:type="dxa"/>
            <w:tcMar/>
          </w:tcPr>
          <w:p w:rsidRPr="002D686C" w:rsidR="007E5F7F" w:rsidP="37308C19" w:rsidRDefault="007E5F7F" w14:paraId="657E1411" w14:textId="2ECF223A">
            <w:pPr>
              <w:spacing w:after="195"/>
              <w:rPr>
                <w:b w:val="0"/>
                <w:bCs w:val="0"/>
                <w:sz w:val="18"/>
                <w:szCs w:val="18"/>
              </w:rPr>
            </w:pPr>
            <w:r w:rsidRPr="37308C19" w:rsidR="37308C19">
              <w:rPr>
                <w:b w:val="0"/>
                <w:bCs w:val="0"/>
                <w:sz w:val="18"/>
                <w:szCs w:val="18"/>
              </w:rPr>
              <w:t>LO 3,4</w:t>
            </w:r>
          </w:p>
        </w:tc>
        <w:tc>
          <w:tcPr>
            <w:tcW w:w="699" w:type="dxa"/>
            <w:tcMar/>
          </w:tcPr>
          <w:p w:rsidRPr="002D686C" w:rsidR="007E5F7F" w:rsidP="37308C19" w:rsidRDefault="007E5F7F" w14:paraId="30D4B974" w14:textId="67D07AFE">
            <w:pPr>
              <w:spacing w:after="195"/>
              <w:rPr>
                <w:b w:val="0"/>
                <w:bCs w:val="0"/>
                <w:sz w:val="18"/>
                <w:szCs w:val="18"/>
              </w:rPr>
            </w:pPr>
            <w:r w:rsidRPr="37308C19" w:rsidR="37308C19">
              <w:rPr>
                <w:b w:val="0"/>
                <w:bCs w:val="0"/>
                <w:sz w:val="18"/>
                <w:szCs w:val="18"/>
              </w:rPr>
              <w:t>LO 1,2,3,4,5</w:t>
            </w:r>
          </w:p>
        </w:tc>
        <w:tc>
          <w:tcPr>
            <w:tcW w:w="699" w:type="dxa"/>
            <w:tcMar/>
          </w:tcPr>
          <w:p w:rsidRPr="002D686C" w:rsidR="007E5F7F" w:rsidP="37308C19" w:rsidRDefault="007E5F7F" w14:paraId="6BDB527B" w14:textId="77777777">
            <w:pPr>
              <w:spacing w:after="195"/>
              <w:rPr>
                <w:b w:val="0"/>
                <w:bCs w:val="0"/>
                <w:sz w:val="18"/>
                <w:szCs w:val="18"/>
              </w:rPr>
            </w:pPr>
            <w:r w:rsidRPr="37308C19" w:rsidR="37308C19">
              <w:rPr>
                <w:b w:val="0"/>
                <w:bCs w:val="0"/>
                <w:sz w:val="18"/>
                <w:szCs w:val="18"/>
              </w:rPr>
              <w:t>-</w:t>
            </w:r>
          </w:p>
        </w:tc>
        <w:tc>
          <w:tcPr>
            <w:tcW w:w="699" w:type="dxa"/>
            <w:tcMar/>
          </w:tcPr>
          <w:p w:rsidRPr="002D686C" w:rsidR="007E5F7F" w:rsidP="37308C19" w:rsidRDefault="007E5F7F" w14:paraId="57F8337D" w14:textId="77777777">
            <w:pPr>
              <w:spacing w:after="195"/>
              <w:rPr>
                <w:b w:val="0"/>
                <w:bCs w:val="0"/>
                <w:sz w:val="18"/>
                <w:szCs w:val="18"/>
              </w:rPr>
            </w:pPr>
            <w:r w:rsidRPr="37308C19" w:rsidR="37308C19">
              <w:rPr>
                <w:b w:val="0"/>
                <w:bCs w:val="0"/>
                <w:sz w:val="18"/>
                <w:szCs w:val="18"/>
              </w:rPr>
              <w:t>-</w:t>
            </w:r>
          </w:p>
        </w:tc>
        <w:tc>
          <w:tcPr>
            <w:tcW w:w="1398" w:type="dxa"/>
            <w:tcMar/>
          </w:tcPr>
          <w:p w:rsidRPr="002D686C" w:rsidR="007E5F7F" w:rsidP="37308C19" w:rsidRDefault="007E5F7F" w14:paraId="67DC3785" w14:textId="3EAB6E0F">
            <w:pPr>
              <w:spacing w:after="195"/>
              <w:rPr>
                <w:b w:val="0"/>
                <w:bCs w:val="0"/>
                <w:sz w:val="18"/>
                <w:szCs w:val="18"/>
              </w:rPr>
            </w:pPr>
            <w:r w:rsidRPr="37308C19" w:rsidR="37308C19">
              <w:rPr>
                <w:b w:val="0"/>
                <w:bCs w:val="0"/>
                <w:sz w:val="18"/>
                <w:szCs w:val="18"/>
              </w:rPr>
              <w:t>LO 3,4,5</w:t>
            </w:r>
          </w:p>
        </w:tc>
      </w:tr>
    </w:tbl>
    <w:p w:rsidR="00DD5B2B" w:rsidP="00DD5B2B" w:rsidRDefault="00DD5B2B" w14:paraId="52C406E4" w14:textId="0364A864">
      <w:pPr>
        <w:rPr>
          <w:bCs w:val="0"/>
          <w:i/>
        </w:rPr>
      </w:pPr>
    </w:p>
    <w:p w:rsidRPr="00244D1E" w:rsidR="00DD5B2B" w:rsidP="00DD5B2B" w:rsidRDefault="00DD5B2B" w14:paraId="36D3B185" w14:textId="77777777">
      <w:pPr>
        <w:rPr>
          <w:bCs w:val="0"/>
          <w:iCs/>
        </w:rPr>
      </w:pPr>
    </w:p>
    <w:tbl>
      <w:tblPr>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57"/>
        <w:gridCol w:w="1088"/>
        <w:gridCol w:w="1336"/>
        <w:gridCol w:w="1984"/>
      </w:tblGrid>
      <w:tr w:rsidRPr="00244D1E" w:rsidR="00DD5B2B" w:rsidTr="007E5F7F" w14:paraId="389CD08F" w14:textId="77777777">
        <w:trPr>
          <w:trHeight w:val="264"/>
        </w:trPr>
        <w:tc>
          <w:tcPr>
            <w:tcW w:w="10065" w:type="dxa"/>
            <w:gridSpan w:val="4"/>
          </w:tcPr>
          <w:p w:rsidRPr="00244D1E" w:rsidR="00DD5B2B" w:rsidP="00DD5B2B" w:rsidRDefault="00DD5B2B" w14:paraId="724E1587" w14:textId="77777777">
            <w:pPr>
              <w:rPr>
                <w:bCs w:val="0"/>
                <w:lang w:val="en-GB"/>
              </w:rPr>
            </w:pPr>
            <w:r w:rsidRPr="00244D1E">
              <w:rPr>
                <w:bCs w:val="0"/>
                <w:lang w:val="en-GB"/>
              </w:rPr>
              <w:t>ECTS Table</w:t>
            </w:r>
          </w:p>
        </w:tc>
      </w:tr>
      <w:tr w:rsidRPr="00244D1E" w:rsidR="00DD5B2B" w:rsidTr="007E5F7F" w14:paraId="6B60CE7B" w14:textId="77777777">
        <w:trPr>
          <w:trHeight w:val="264"/>
        </w:trPr>
        <w:tc>
          <w:tcPr>
            <w:tcW w:w="5657" w:type="dxa"/>
          </w:tcPr>
          <w:p w:rsidRPr="00244D1E" w:rsidR="00DD5B2B" w:rsidP="00DD5B2B" w:rsidRDefault="00DD5B2B" w14:paraId="72F9C2CE" w14:textId="77777777">
            <w:pPr>
              <w:rPr>
                <w:bCs w:val="0"/>
                <w:lang w:val="en-GB"/>
              </w:rPr>
            </w:pPr>
            <w:r w:rsidRPr="00244D1E">
              <w:rPr>
                <w:bCs w:val="0"/>
                <w:lang w:val="en-GB"/>
              </w:rPr>
              <w:t>Course Activities</w:t>
            </w:r>
          </w:p>
        </w:tc>
        <w:tc>
          <w:tcPr>
            <w:tcW w:w="1088" w:type="dxa"/>
          </w:tcPr>
          <w:p w:rsidRPr="00244D1E" w:rsidR="00DD5B2B" w:rsidP="00DD5B2B" w:rsidRDefault="00DD5B2B" w14:paraId="72B35643" w14:textId="77777777">
            <w:pPr>
              <w:jc w:val="center"/>
              <w:rPr>
                <w:b w:val="0"/>
                <w:bCs w:val="0"/>
                <w:lang w:val="en-GB"/>
              </w:rPr>
            </w:pPr>
            <w:r w:rsidRPr="00244D1E">
              <w:rPr>
                <w:b w:val="0"/>
                <w:bCs w:val="0"/>
                <w:lang w:val="en-GB"/>
              </w:rPr>
              <w:t>Number</w:t>
            </w:r>
          </w:p>
        </w:tc>
        <w:tc>
          <w:tcPr>
            <w:tcW w:w="1336" w:type="dxa"/>
          </w:tcPr>
          <w:p w:rsidRPr="00244D1E" w:rsidR="00DD5B2B" w:rsidP="00DD5B2B" w:rsidRDefault="00DD5B2B" w14:paraId="65014B3D" w14:textId="77777777">
            <w:pPr>
              <w:jc w:val="center"/>
              <w:rPr>
                <w:b w:val="0"/>
                <w:bCs w:val="0"/>
                <w:lang w:val="en-GB"/>
              </w:rPr>
            </w:pPr>
            <w:r w:rsidRPr="00244D1E">
              <w:rPr>
                <w:b w:val="0"/>
                <w:bCs w:val="0"/>
                <w:lang w:val="en-GB"/>
              </w:rPr>
              <w:t>Duration</w:t>
            </w:r>
          </w:p>
          <w:p w:rsidRPr="00244D1E" w:rsidR="00DD5B2B" w:rsidP="00DD5B2B" w:rsidRDefault="00DD5B2B" w14:paraId="7DB04995" w14:textId="77777777">
            <w:pPr>
              <w:jc w:val="center"/>
              <w:rPr>
                <w:b w:val="0"/>
                <w:bCs w:val="0"/>
                <w:lang w:val="en-GB"/>
              </w:rPr>
            </w:pPr>
            <w:r w:rsidRPr="00244D1E">
              <w:rPr>
                <w:b w:val="0"/>
                <w:bCs w:val="0"/>
                <w:lang w:val="en-GB"/>
              </w:rPr>
              <w:t>(hour)</w:t>
            </w:r>
          </w:p>
        </w:tc>
        <w:tc>
          <w:tcPr>
            <w:tcW w:w="1984" w:type="dxa"/>
          </w:tcPr>
          <w:p w:rsidRPr="00244D1E" w:rsidR="00DD5B2B" w:rsidP="00DD5B2B" w:rsidRDefault="00DD5B2B" w14:paraId="6F03E4F1" w14:textId="77777777">
            <w:pPr>
              <w:jc w:val="center"/>
              <w:rPr>
                <w:b w:val="0"/>
                <w:bCs w:val="0"/>
                <w:lang w:val="en-GB"/>
              </w:rPr>
            </w:pPr>
            <w:r w:rsidRPr="00244D1E">
              <w:rPr>
                <w:b w:val="0"/>
                <w:bCs w:val="0"/>
                <w:lang w:val="en-GB"/>
              </w:rPr>
              <w:t>Total Work Load</w:t>
            </w:r>
          </w:p>
          <w:p w:rsidRPr="00244D1E" w:rsidR="00DD5B2B" w:rsidP="00DD5B2B" w:rsidRDefault="00DD5B2B" w14:paraId="0372EFA9" w14:textId="77777777">
            <w:pPr>
              <w:jc w:val="center"/>
              <w:rPr>
                <w:b w:val="0"/>
                <w:bCs w:val="0"/>
                <w:lang w:val="en-GB"/>
              </w:rPr>
            </w:pPr>
            <w:r w:rsidRPr="00244D1E">
              <w:rPr>
                <w:b w:val="0"/>
                <w:bCs w:val="0"/>
                <w:lang w:val="en-GB"/>
              </w:rPr>
              <w:t>(hour)</w:t>
            </w:r>
          </w:p>
        </w:tc>
      </w:tr>
      <w:tr w:rsidRPr="00244D1E" w:rsidR="00DD5B2B" w:rsidTr="007E5F7F" w14:paraId="144B60BC" w14:textId="77777777">
        <w:trPr>
          <w:trHeight w:val="264"/>
        </w:trPr>
        <w:tc>
          <w:tcPr>
            <w:tcW w:w="10065" w:type="dxa"/>
            <w:gridSpan w:val="4"/>
          </w:tcPr>
          <w:p w:rsidRPr="00244D1E" w:rsidR="00DD5B2B" w:rsidP="00DD5B2B" w:rsidRDefault="00DD5B2B" w14:paraId="7BDE2556" w14:textId="77777777">
            <w:pPr>
              <w:rPr>
                <w:bCs w:val="0"/>
                <w:lang w:val="en-GB"/>
              </w:rPr>
            </w:pPr>
            <w:r w:rsidRPr="00244D1E">
              <w:rPr>
                <w:bCs w:val="0"/>
                <w:lang w:val="en-GB"/>
              </w:rPr>
              <w:t>In Class Activities</w:t>
            </w:r>
          </w:p>
        </w:tc>
      </w:tr>
      <w:tr w:rsidRPr="00244D1E" w:rsidR="00DD5B2B" w:rsidTr="007E5F7F" w14:paraId="38BC8E92" w14:textId="77777777">
        <w:trPr>
          <w:trHeight w:val="250"/>
        </w:trPr>
        <w:tc>
          <w:tcPr>
            <w:tcW w:w="5657" w:type="dxa"/>
          </w:tcPr>
          <w:p w:rsidRPr="00244D1E" w:rsidR="00DD5B2B" w:rsidP="00DD5B2B" w:rsidRDefault="00DD5B2B" w14:paraId="2ACAD5F4" w14:textId="77777777">
            <w:pPr>
              <w:ind w:firstLine="540"/>
              <w:rPr>
                <w:b w:val="0"/>
                <w:bCs w:val="0"/>
                <w:lang w:val="en-GB"/>
              </w:rPr>
            </w:pPr>
            <w:r w:rsidRPr="00244D1E">
              <w:rPr>
                <w:b w:val="0"/>
                <w:bCs w:val="0"/>
                <w:lang w:val="en-GB"/>
              </w:rPr>
              <w:t xml:space="preserve">Lectures </w:t>
            </w:r>
          </w:p>
        </w:tc>
        <w:tc>
          <w:tcPr>
            <w:tcW w:w="1088" w:type="dxa"/>
          </w:tcPr>
          <w:p w:rsidRPr="00244D1E" w:rsidR="00DD5B2B" w:rsidP="00DD5B2B" w:rsidRDefault="00DD5B2B" w14:paraId="427EBA52" w14:textId="77777777">
            <w:pPr>
              <w:jc w:val="center"/>
              <w:rPr>
                <w:b w:val="0"/>
                <w:bCs w:val="0"/>
                <w:lang w:val="en-GB"/>
              </w:rPr>
            </w:pPr>
            <w:r w:rsidRPr="00244D1E">
              <w:rPr>
                <w:b w:val="0"/>
                <w:bCs w:val="0"/>
                <w:lang w:val="en-GB"/>
              </w:rPr>
              <w:t>14</w:t>
            </w:r>
          </w:p>
        </w:tc>
        <w:tc>
          <w:tcPr>
            <w:tcW w:w="1336" w:type="dxa"/>
          </w:tcPr>
          <w:p w:rsidRPr="00244D1E" w:rsidR="00DD5B2B" w:rsidP="00DD5B2B" w:rsidRDefault="00DD5B2B" w14:paraId="12BEBCF9" w14:textId="77777777">
            <w:pPr>
              <w:jc w:val="center"/>
              <w:rPr>
                <w:b w:val="0"/>
                <w:bCs w:val="0"/>
                <w:lang w:val="en-GB"/>
              </w:rPr>
            </w:pPr>
            <w:r w:rsidRPr="00244D1E">
              <w:rPr>
                <w:b w:val="0"/>
                <w:bCs w:val="0"/>
                <w:lang w:val="en-GB"/>
              </w:rPr>
              <w:t>5</w:t>
            </w:r>
          </w:p>
        </w:tc>
        <w:tc>
          <w:tcPr>
            <w:tcW w:w="1984" w:type="dxa"/>
          </w:tcPr>
          <w:p w:rsidRPr="00244D1E" w:rsidR="00DD5B2B" w:rsidP="00DD5B2B" w:rsidRDefault="00DD5B2B" w14:paraId="3A64667D" w14:textId="77777777">
            <w:pPr>
              <w:jc w:val="center"/>
              <w:rPr>
                <w:b w:val="0"/>
                <w:bCs w:val="0"/>
                <w:lang w:val="en-GB"/>
              </w:rPr>
            </w:pPr>
            <w:r w:rsidRPr="00244D1E">
              <w:rPr>
                <w:b w:val="0"/>
                <w:bCs w:val="0"/>
                <w:lang w:val="en-GB"/>
              </w:rPr>
              <w:t>70</w:t>
            </w:r>
          </w:p>
        </w:tc>
      </w:tr>
      <w:tr w:rsidRPr="00244D1E" w:rsidR="00DD5B2B" w:rsidTr="007E5F7F" w14:paraId="1321F514" w14:textId="77777777">
        <w:trPr>
          <w:trHeight w:val="250"/>
        </w:trPr>
        <w:tc>
          <w:tcPr>
            <w:tcW w:w="5657" w:type="dxa"/>
          </w:tcPr>
          <w:p w:rsidRPr="00244D1E" w:rsidR="00DD5B2B" w:rsidP="00DD5B2B" w:rsidRDefault="00DD5B2B" w14:paraId="34B6439E" w14:textId="77777777">
            <w:pPr>
              <w:ind w:firstLine="540"/>
              <w:rPr>
                <w:b w:val="0"/>
                <w:bCs w:val="0"/>
                <w:lang w:val="en-GB"/>
              </w:rPr>
            </w:pPr>
            <w:r w:rsidRPr="00244D1E">
              <w:rPr>
                <w:b w:val="0"/>
                <w:bCs w:val="0"/>
                <w:lang w:val="en-GB"/>
              </w:rPr>
              <w:t>Clinical Practice</w:t>
            </w:r>
          </w:p>
        </w:tc>
        <w:tc>
          <w:tcPr>
            <w:tcW w:w="1088" w:type="dxa"/>
          </w:tcPr>
          <w:p w:rsidRPr="00244D1E" w:rsidR="00DD5B2B" w:rsidP="00DD5B2B" w:rsidRDefault="00DD5B2B" w14:paraId="4F4CD04D" w14:textId="77777777">
            <w:pPr>
              <w:jc w:val="center"/>
              <w:rPr>
                <w:b w:val="0"/>
                <w:bCs w:val="0"/>
                <w:lang w:val="en-GB"/>
              </w:rPr>
            </w:pPr>
            <w:r w:rsidRPr="00244D1E">
              <w:rPr>
                <w:b w:val="0"/>
                <w:bCs w:val="0"/>
                <w:lang w:val="en-GB"/>
              </w:rPr>
              <w:t>14</w:t>
            </w:r>
          </w:p>
        </w:tc>
        <w:tc>
          <w:tcPr>
            <w:tcW w:w="1336" w:type="dxa"/>
          </w:tcPr>
          <w:p w:rsidRPr="00244D1E" w:rsidR="00DD5B2B" w:rsidP="00DD5B2B" w:rsidRDefault="00DD5B2B" w14:paraId="50DFF3E3" w14:textId="77777777">
            <w:pPr>
              <w:jc w:val="center"/>
              <w:rPr>
                <w:b w:val="0"/>
                <w:bCs w:val="0"/>
                <w:lang w:val="en-GB"/>
              </w:rPr>
            </w:pPr>
            <w:r w:rsidRPr="00244D1E">
              <w:rPr>
                <w:b w:val="0"/>
                <w:bCs w:val="0"/>
                <w:lang w:val="en-GB"/>
              </w:rPr>
              <w:t>6</w:t>
            </w:r>
          </w:p>
        </w:tc>
        <w:tc>
          <w:tcPr>
            <w:tcW w:w="1984" w:type="dxa"/>
          </w:tcPr>
          <w:p w:rsidRPr="00244D1E" w:rsidR="00DD5B2B" w:rsidP="00DD5B2B" w:rsidRDefault="00DD5B2B" w14:paraId="3A9C241B" w14:textId="77777777">
            <w:pPr>
              <w:jc w:val="center"/>
              <w:rPr>
                <w:b w:val="0"/>
                <w:bCs w:val="0"/>
                <w:lang w:val="en-GB"/>
              </w:rPr>
            </w:pPr>
            <w:r w:rsidRPr="00244D1E">
              <w:rPr>
                <w:b w:val="0"/>
                <w:bCs w:val="0"/>
                <w:lang w:val="en-GB"/>
              </w:rPr>
              <w:t>84</w:t>
            </w:r>
          </w:p>
        </w:tc>
      </w:tr>
      <w:tr w:rsidRPr="00244D1E" w:rsidR="00DD5B2B" w:rsidTr="007E5F7F" w14:paraId="2AE3E2E2" w14:textId="77777777">
        <w:trPr>
          <w:trHeight w:val="250"/>
        </w:trPr>
        <w:tc>
          <w:tcPr>
            <w:tcW w:w="10065" w:type="dxa"/>
            <w:gridSpan w:val="4"/>
            <w:tcBorders>
              <w:top w:val="nil"/>
            </w:tcBorders>
          </w:tcPr>
          <w:p w:rsidRPr="00244D1E" w:rsidR="00DD5B2B" w:rsidP="00DD5B2B" w:rsidRDefault="00DD5B2B" w14:paraId="18C3CEDE" w14:textId="77777777">
            <w:pPr>
              <w:rPr>
                <w:b w:val="0"/>
                <w:bCs w:val="0"/>
                <w:lang w:val="en-GB"/>
              </w:rPr>
            </w:pPr>
            <w:r w:rsidRPr="00244D1E">
              <w:rPr>
                <w:bCs w:val="0"/>
                <w:lang w:val="en-GB"/>
              </w:rPr>
              <w:t xml:space="preserve">Exams </w:t>
            </w:r>
            <w:r w:rsidRPr="00244D1E">
              <w:rPr>
                <w:b w:val="0"/>
                <w:bCs w:val="0"/>
                <w:lang w:val="en-GB"/>
              </w:rPr>
              <w:t>(If the exam is held during class hours, the exam duration must be reduced from the in-class activities)</w:t>
            </w:r>
          </w:p>
        </w:tc>
      </w:tr>
      <w:tr w:rsidRPr="00244D1E" w:rsidR="00DD5B2B" w:rsidTr="007E5F7F" w14:paraId="6E0A8D95" w14:textId="77777777">
        <w:trPr>
          <w:trHeight w:val="250"/>
        </w:trPr>
        <w:tc>
          <w:tcPr>
            <w:tcW w:w="5657" w:type="dxa"/>
          </w:tcPr>
          <w:p w:rsidRPr="00244D1E" w:rsidR="00DD5B2B" w:rsidP="00DD5B2B" w:rsidRDefault="00DD5B2B" w14:paraId="0383AF7A" w14:textId="77777777">
            <w:pPr>
              <w:ind w:left="540"/>
              <w:rPr>
                <w:b w:val="0"/>
                <w:bCs w:val="0"/>
                <w:lang w:val="en-GB"/>
              </w:rPr>
            </w:pPr>
            <w:r w:rsidRPr="00244D1E">
              <w:rPr>
                <w:b w:val="0"/>
                <w:bCs w:val="0"/>
                <w:lang w:val="en-GB"/>
              </w:rPr>
              <w:t xml:space="preserve">Final </w:t>
            </w:r>
          </w:p>
        </w:tc>
        <w:tc>
          <w:tcPr>
            <w:tcW w:w="1088" w:type="dxa"/>
          </w:tcPr>
          <w:p w:rsidRPr="00244D1E" w:rsidR="00DD5B2B" w:rsidP="00DD5B2B" w:rsidRDefault="00DD5B2B" w14:paraId="6DEF97B6" w14:textId="77777777">
            <w:pPr>
              <w:jc w:val="center"/>
              <w:rPr>
                <w:b w:val="0"/>
                <w:bCs w:val="0"/>
                <w:lang w:val="en-GB"/>
              </w:rPr>
            </w:pPr>
            <w:r w:rsidRPr="00244D1E">
              <w:rPr>
                <w:b w:val="0"/>
                <w:bCs w:val="0"/>
                <w:lang w:val="en-GB"/>
              </w:rPr>
              <w:t>1</w:t>
            </w:r>
          </w:p>
        </w:tc>
        <w:tc>
          <w:tcPr>
            <w:tcW w:w="1336" w:type="dxa"/>
          </w:tcPr>
          <w:p w:rsidRPr="00244D1E" w:rsidR="00DD5B2B" w:rsidP="00DD5B2B" w:rsidRDefault="00DD5B2B" w14:paraId="1B9C0A65" w14:textId="77777777">
            <w:pPr>
              <w:jc w:val="center"/>
              <w:rPr>
                <w:b w:val="0"/>
                <w:bCs w:val="0"/>
                <w:lang w:val="en-GB"/>
              </w:rPr>
            </w:pPr>
            <w:r w:rsidRPr="00244D1E">
              <w:rPr>
                <w:b w:val="0"/>
                <w:bCs w:val="0"/>
                <w:lang w:val="en-GB"/>
              </w:rPr>
              <w:t>2</w:t>
            </w:r>
          </w:p>
        </w:tc>
        <w:tc>
          <w:tcPr>
            <w:tcW w:w="1984" w:type="dxa"/>
          </w:tcPr>
          <w:p w:rsidRPr="00244D1E" w:rsidR="00DD5B2B" w:rsidP="00DD5B2B" w:rsidRDefault="00DD5B2B" w14:paraId="4C47801C" w14:textId="77777777">
            <w:pPr>
              <w:jc w:val="center"/>
              <w:rPr>
                <w:b w:val="0"/>
                <w:bCs w:val="0"/>
                <w:lang w:val="en-GB"/>
              </w:rPr>
            </w:pPr>
            <w:r w:rsidRPr="00244D1E">
              <w:rPr>
                <w:b w:val="0"/>
                <w:bCs w:val="0"/>
                <w:lang w:val="en-GB"/>
              </w:rPr>
              <w:t>2</w:t>
            </w:r>
          </w:p>
        </w:tc>
      </w:tr>
      <w:tr w:rsidRPr="00244D1E" w:rsidR="00DD5B2B" w:rsidTr="007E5F7F" w14:paraId="5CAB9505" w14:textId="77777777">
        <w:trPr>
          <w:trHeight w:val="250"/>
        </w:trPr>
        <w:tc>
          <w:tcPr>
            <w:tcW w:w="5657" w:type="dxa"/>
          </w:tcPr>
          <w:p w:rsidRPr="00244D1E" w:rsidR="00DD5B2B" w:rsidP="00DD5B2B" w:rsidRDefault="00DD5B2B" w14:paraId="25E67E0C" w14:textId="77777777">
            <w:pPr>
              <w:ind w:left="540"/>
              <w:rPr>
                <w:b w:val="0"/>
                <w:bCs w:val="0"/>
                <w:lang w:val="en-GB"/>
              </w:rPr>
            </w:pPr>
            <w:r w:rsidRPr="00244D1E">
              <w:rPr>
                <w:b w:val="0"/>
                <w:bCs w:val="0"/>
                <w:lang w:val="en-GB"/>
              </w:rPr>
              <w:t>Mid-term</w:t>
            </w:r>
          </w:p>
        </w:tc>
        <w:tc>
          <w:tcPr>
            <w:tcW w:w="1088" w:type="dxa"/>
          </w:tcPr>
          <w:p w:rsidRPr="00244D1E" w:rsidR="00DD5B2B" w:rsidP="00DD5B2B" w:rsidRDefault="00DD5B2B" w14:paraId="167E6203" w14:textId="77777777">
            <w:pPr>
              <w:jc w:val="center"/>
              <w:rPr>
                <w:b w:val="0"/>
                <w:bCs w:val="0"/>
                <w:lang w:val="en-GB"/>
              </w:rPr>
            </w:pPr>
            <w:r w:rsidRPr="00244D1E">
              <w:rPr>
                <w:b w:val="0"/>
                <w:bCs w:val="0"/>
                <w:lang w:val="en-GB"/>
              </w:rPr>
              <w:t>1</w:t>
            </w:r>
          </w:p>
        </w:tc>
        <w:tc>
          <w:tcPr>
            <w:tcW w:w="1336" w:type="dxa"/>
          </w:tcPr>
          <w:p w:rsidRPr="00244D1E" w:rsidR="00DD5B2B" w:rsidP="00DD5B2B" w:rsidRDefault="00DD5B2B" w14:paraId="0982C3CB" w14:textId="77777777">
            <w:pPr>
              <w:jc w:val="center"/>
              <w:rPr>
                <w:b w:val="0"/>
                <w:bCs w:val="0"/>
                <w:lang w:val="en-GB"/>
              </w:rPr>
            </w:pPr>
            <w:r w:rsidRPr="00244D1E">
              <w:rPr>
                <w:b w:val="0"/>
                <w:bCs w:val="0"/>
                <w:lang w:val="en-GB"/>
              </w:rPr>
              <w:t>2</w:t>
            </w:r>
          </w:p>
        </w:tc>
        <w:tc>
          <w:tcPr>
            <w:tcW w:w="1984" w:type="dxa"/>
          </w:tcPr>
          <w:p w:rsidRPr="00244D1E" w:rsidR="00DD5B2B" w:rsidP="00DD5B2B" w:rsidRDefault="00DD5B2B" w14:paraId="789DE6C9" w14:textId="77777777">
            <w:pPr>
              <w:jc w:val="center"/>
              <w:rPr>
                <w:b w:val="0"/>
                <w:bCs w:val="0"/>
                <w:lang w:val="en-GB"/>
              </w:rPr>
            </w:pPr>
            <w:r w:rsidRPr="00244D1E">
              <w:rPr>
                <w:b w:val="0"/>
                <w:bCs w:val="0"/>
                <w:lang w:val="en-GB"/>
              </w:rPr>
              <w:t>2</w:t>
            </w:r>
          </w:p>
        </w:tc>
      </w:tr>
      <w:tr w:rsidRPr="00244D1E" w:rsidR="00DD5B2B" w:rsidTr="007E5F7F" w14:paraId="0F3208F2" w14:textId="77777777">
        <w:trPr>
          <w:trHeight w:val="250"/>
        </w:trPr>
        <w:tc>
          <w:tcPr>
            <w:tcW w:w="10065" w:type="dxa"/>
            <w:gridSpan w:val="4"/>
          </w:tcPr>
          <w:p w:rsidRPr="00244D1E" w:rsidR="00DD5B2B" w:rsidP="00DD5B2B" w:rsidRDefault="00DD5B2B" w14:paraId="3D80BF27" w14:textId="77777777">
            <w:pPr>
              <w:rPr>
                <w:bCs w:val="0"/>
                <w:lang w:val="en-GB"/>
              </w:rPr>
            </w:pPr>
            <w:r w:rsidRPr="00244D1E">
              <w:rPr>
                <w:bCs w:val="0"/>
                <w:lang w:val="en-GB"/>
              </w:rPr>
              <w:t>Out Class activities</w:t>
            </w:r>
          </w:p>
        </w:tc>
      </w:tr>
      <w:tr w:rsidRPr="00244D1E" w:rsidR="00DD5B2B" w:rsidTr="007E5F7F" w14:paraId="7732CBEB" w14:textId="77777777">
        <w:trPr>
          <w:trHeight w:val="250"/>
        </w:trPr>
        <w:tc>
          <w:tcPr>
            <w:tcW w:w="5657" w:type="dxa"/>
          </w:tcPr>
          <w:p w:rsidRPr="00244D1E" w:rsidR="00DD5B2B" w:rsidP="00DD5B2B" w:rsidRDefault="00DD5B2B" w14:paraId="0D8DF439" w14:textId="77777777">
            <w:pPr>
              <w:ind w:left="540"/>
              <w:rPr>
                <w:b w:val="0"/>
                <w:bCs w:val="0"/>
                <w:lang w:val="en-GB"/>
              </w:rPr>
            </w:pPr>
            <w:r w:rsidRPr="00244D1E">
              <w:rPr>
                <w:b w:val="0"/>
                <w:bCs w:val="0"/>
                <w:lang w:val="en-GB"/>
              </w:rPr>
              <w:t xml:space="preserve">Preparation before/after weekly lectures </w:t>
            </w:r>
          </w:p>
        </w:tc>
        <w:tc>
          <w:tcPr>
            <w:tcW w:w="1088" w:type="dxa"/>
          </w:tcPr>
          <w:p w:rsidRPr="00244D1E" w:rsidR="00DD5B2B" w:rsidP="00DD5B2B" w:rsidRDefault="00DD5B2B" w14:paraId="19DEED0D" w14:textId="77777777">
            <w:pPr>
              <w:jc w:val="center"/>
              <w:rPr>
                <w:b w:val="0"/>
                <w:bCs w:val="0"/>
                <w:lang w:val="en-GB"/>
              </w:rPr>
            </w:pPr>
            <w:r w:rsidRPr="00244D1E">
              <w:rPr>
                <w:b w:val="0"/>
                <w:bCs w:val="0"/>
                <w:lang w:val="en-GB"/>
              </w:rPr>
              <w:t>14</w:t>
            </w:r>
          </w:p>
        </w:tc>
        <w:tc>
          <w:tcPr>
            <w:tcW w:w="1336" w:type="dxa"/>
          </w:tcPr>
          <w:p w:rsidRPr="00244D1E" w:rsidR="00DD5B2B" w:rsidP="00DD5B2B" w:rsidRDefault="00DD5B2B" w14:paraId="1838C3FF" w14:textId="77777777">
            <w:pPr>
              <w:jc w:val="center"/>
              <w:rPr>
                <w:b w:val="0"/>
                <w:bCs w:val="0"/>
                <w:lang w:val="en-GB"/>
              </w:rPr>
            </w:pPr>
            <w:r w:rsidRPr="00244D1E">
              <w:rPr>
                <w:b w:val="0"/>
                <w:bCs w:val="0"/>
                <w:lang w:val="en-GB"/>
              </w:rPr>
              <w:t>5</w:t>
            </w:r>
          </w:p>
        </w:tc>
        <w:tc>
          <w:tcPr>
            <w:tcW w:w="1984" w:type="dxa"/>
          </w:tcPr>
          <w:p w:rsidRPr="00244D1E" w:rsidR="00DD5B2B" w:rsidP="00DD5B2B" w:rsidRDefault="00DD5B2B" w14:paraId="54C3D0EC" w14:textId="77777777">
            <w:pPr>
              <w:jc w:val="center"/>
              <w:rPr>
                <w:b w:val="0"/>
                <w:bCs w:val="0"/>
                <w:lang w:val="en-GB"/>
              </w:rPr>
            </w:pPr>
            <w:r w:rsidRPr="00244D1E">
              <w:rPr>
                <w:b w:val="0"/>
                <w:bCs w:val="0"/>
                <w:lang w:val="en-GB"/>
              </w:rPr>
              <w:t>70</w:t>
            </w:r>
          </w:p>
        </w:tc>
      </w:tr>
      <w:tr w:rsidRPr="00244D1E" w:rsidR="00DD5B2B" w:rsidTr="007E5F7F" w14:paraId="504A3EB5" w14:textId="77777777">
        <w:trPr>
          <w:trHeight w:val="250"/>
        </w:trPr>
        <w:tc>
          <w:tcPr>
            <w:tcW w:w="5657" w:type="dxa"/>
          </w:tcPr>
          <w:p w:rsidRPr="00244D1E" w:rsidR="00DD5B2B" w:rsidP="00DD5B2B" w:rsidRDefault="00DD5B2B" w14:paraId="72C5DC92" w14:textId="77777777">
            <w:pPr>
              <w:ind w:left="540"/>
              <w:rPr>
                <w:b w:val="0"/>
                <w:bCs w:val="0"/>
                <w:lang w:val="en-GB"/>
              </w:rPr>
            </w:pPr>
            <w:r w:rsidRPr="00244D1E">
              <w:rPr>
                <w:b w:val="0"/>
                <w:bCs w:val="0"/>
                <w:lang w:val="en-GB"/>
              </w:rPr>
              <w:t>Independent study</w:t>
            </w:r>
          </w:p>
        </w:tc>
        <w:tc>
          <w:tcPr>
            <w:tcW w:w="1088" w:type="dxa"/>
          </w:tcPr>
          <w:p w:rsidRPr="00244D1E" w:rsidR="00DD5B2B" w:rsidP="00DD5B2B" w:rsidRDefault="00DD5B2B" w14:paraId="2BABC3F4" w14:textId="77777777">
            <w:pPr>
              <w:jc w:val="center"/>
              <w:rPr>
                <w:b w:val="0"/>
                <w:bCs w:val="0"/>
                <w:lang w:val="en-GB"/>
              </w:rPr>
            </w:pPr>
            <w:r w:rsidRPr="00244D1E">
              <w:rPr>
                <w:b w:val="0"/>
                <w:bCs w:val="0"/>
                <w:lang w:val="en-GB"/>
              </w:rPr>
              <w:t>14</w:t>
            </w:r>
          </w:p>
        </w:tc>
        <w:tc>
          <w:tcPr>
            <w:tcW w:w="1336" w:type="dxa"/>
          </w:tcPr>
          <w:p w:rsidRPr="00244D1E" w:rsidR="00DD5B2B" w:rsidP="00DD5B2B" w:rsidRDefault="00DD5B2B" w14:paraId="7789254E" w14:textId="77777777">
            <w:pPr>
              <w:jc w:val="center"/>
              <w:rPr>
                <w:b w:val="0"/>
                <w:bCs w:val="0"/>
                <w:lang w:val="en-GB"/>
              </w:rPr>
            </w:pPr>
            <w:r w:rsidRPr="00244D1E">
              <w:rPr>
                <w:b w:val="0"/>
                <w:bCs w:val="0"/>
                <w:lang w:val="en-GB"/>
              </w:rPr>
              <w:t>4</w:t>
            </w:r>
          </w:p>
        </w:tc>
        <w:tc>
          <w:tcPr>
            <w:tcW w:w="1984" w:type="dxa"/>
          </w:tcPr>
          <w:p w:rsidRPr="00244D1E" w:rsidR="00DD5B2B" w:rsidP="00DD5B2B" w:rsidRDefault="00DD5B2B" w14:paraId="63690DFB" w14:textId="77777777">
            <w:pPr>
              <w:jc w:val="center"/>
              <w:rPr>
                <w:b w:val="0"/>
                <w:bCs w:val="0"/>
                <w:lang w:val="en-GB"/>
              </w:rPr>
            </w:pPr>
            <w:r w:rsidRPr="00244D1E">
              <w:rPr>
                <w:b w:val="0"/>
                <w:bCs w:val="0"/>
                <w:lang w:val="en-GB"/>
              </w:rPr>
              <w:t>56</w:t>
            </w:r>
          </w:p>
        </w:tc>
      </w:tr>
      <w:tr w:rsidRPr="00244D1E" w:rsidR="00DD5B2B" w:rsidTr="007E5F7F" w14:paraId="45AE0C39" w14:textId="77777777">
        <w:trPr>
          <w:trHeight w:val="250"/>
        </w:trPr>
        <w:tc>
          <w:tcPr>
            <w:tcW w:w="5657" w:type="dxa"/>
          </w:tcPr>
          <w:p w:rsidRPr="00244D1E" w:rsidR="00DD5B2B" w:rsidP="00DD5B2B" w:rsidRDefault="00DD5B2B" w14:paraId="4B548E81" w14:textId="77777777">
            <w:pPr>
              <w:ind w:firstLine="540"/>
              <w:rPr>
                <w:b w:val="0"/>
                <w:bCs w:val="0"/>
                <w:color w:val="000000" w:themeColor="text1"/>
                <w:lang w:val="en-GB"/>
              </w:rPr>
            </w:pPr>
            <w:r w:rsidRPr="00244D1E">
              <w:rPr>
                <w:b w:val="0"/>
                <w:bCs w:val="0"/>
                <w:color w:val="000000" w:themeColor="text1"/>
                <w:lang w:val="en-GB"/>
              </w:rPr>
              <w:t xml:space="preserve">Preparation for Mid-term Exam </w:t>
            </w:r>
          </w:p>
        </w:tc>
        <w:tc>
          <w:tcPr>
            <w:tcW w:w="1088" w:type="dxa"/>
          </w:tcPr>
          <w:p w:rsidRPr="00244D1E" w:rsidR="00DD5B2B" w:rsidP="00DD5B2B" w:rsidRDefault="00DD5B2B" w14:paraId="05EBC229" w14:textId="77777777">
            <w:pPr>
              <w:jc w:val="center"/>
              <w:rPr>
                <w:b w:val="0"/>
                <w:bCs w:val="0"/>
                <w:color w:val="000000" w:themeColor="text1"/>
                <w:lang w:val="en-GB"/>
              </w:rPr>
            </w:pPr>
            <w:r w:rsidRPr="00244D1E">
              <w:rPr>
                <w:b w:val="0"/>
                <w:bCs w:val="0"/>
                <w:color w:val="000000" w:themeColor="text1"/>
                <w:lang w:val="en-GB"/>
              </w:rPr>
              <w:t>1</w:t>
            </w:r>
          </w:p>
        </w:tc>
        <w:tc>
          <w:tcPr>
            <w:tcW w:w="1336" w:type="dxa"/>
          </w:tcPr>
          <w:p w:rsidRPr="00244D1E" w:rsidR="00DD5B2B" w:rsidP="00DD5B2B" w:rsidRDefault="00DD5B2B" w14:paraId="40844376" w14:textId="77777777">
            <w:pPr>
              <w:jc w:val="center"/>
              <w:rPr>
                <w:b w:val="0"/>
                <w:bCs w:val="0"/>
                <w:color w:val="000000" w:themeColor="text1"/>
                <w:lang w:val="en-GB"/>
              </w:rPr>
            </w:pPr>
            <w:r w:rsidRPr="00244D1E">
              <w:rPr>
                <w:b w:val="0"/>
                <w:bCs w:val="0"/>
                <w:color w:val="000000" w:themeColor="text1"/>
                <w:lang w:val="en-GB"/>
              </w:rPr>
              <w:t>17</w:t>
            </w:r>
          </w:p>
        </w:tc>
        <w:tc>
          <w:tcPr>
            <w:tcW w:w="1984" w:type="dxa"/>
          </w:tcPr>
          <w:p w:rsidRPr="00244D1E" w:rsidR="00DD5B2B" w:rsidP="00DD5B2B" w:rsidRDefault="00DD5B2B" w14:paraId="2D1CD1EC" w14:textId="77777777">
            <w:pPr>
              <w:jc w:val="center"/>
              <w:rPr>
                <w:b w:val="0"/>
                <w:bCs w:val="0"/>
                <w:color w:val="000000" w:themeColor="text1"/>
                <w:lang w:val="en-GB"/>
              </w:rPr>
            </w:pPr>
            <w:r w:rsidRPr="00244D1E">
              <w:rPr>
                <w:b w:val="0"/>
                <w:bCs w:val="0"/>
                <w:color w:val="000000" w:themeColor="text1"/>
                <w:lang w:val="en-GB"/>
              </w:rPr>
              <w:t>17</w:t>
            </w:r>
          </w:p>
        </w:tc>
      </w:tr>
      <w:tr w:rsidRPr="00244D1E" w:rsidR="00DD5B2B" w:rsidTr="007E5F7F" w14:paraId="0786D481" w14:textId="77777777">
        <w:trPr>
          <w:trHeight w:val="250"/>
        </w:trPr>
        <w:tc>
          <w:tcPr>
            <w:tcW w:w="5657" w:type="dxa"/>
          </w:tcPr>
          <w:p w:rsidRPr="00244D1E" w:rsidR="00DD5B2B" w:rsidP="00DD5B2B" w:rsidRDefault="00DD5B2B" w14:paraId="4117B71B" w14:textId="77777777">
            <w:pPr>
              <w:ind w:firstLine="540"/>
              <w:rPr>
                <w:b w:val="0"/>
                <w:bCs w:val="0"/>
                <w:color w:val="000000" w:themeColor="text1"/>
                <w:lang w:val="en-GB"/>
              </w:rPr>
            </w:pPr>
            <w:r w:rsidRPr="00244D1E">
              <w:rPr>
                <w:b w:val="0"/>
                <w:bCs w:val="0"/>
                <w:color w:val="000000" w:themeColor="text1"/>
                <w:lang w:val="en-GB"/>
              </w:rPr>
              <w:t>Preparation for Final Exam</w:t>
            </w:r>
          </w:p>
        </w:tc>
        <w:tc>
          <w:tcPr>
            <w:tcW w:w="1088" w:type="dxa"/>
          </w:tcPr>
          <w:p w:rsidRPr="00244D1E" w:rsidR="00DD5B2B" w:rsidP="00DD5B2B" w:rsidRDefault="00DD5B2B" w14:paraId="45D85CD4" w14:textId="77777777">
            <w:pPr>
              <w:jc w:val="center"/>
              <w:rPr>
                <w:b w:val="0"/>
                <w:bCs w:val="0"/>
                <w:color w:val="000000" w:themeColor="text1"/>
                <w:lang w:val="en-GB"/>
              </w:rPr>
            </w:pPr>
            <w:r w:rsidRPr="00244D1E">
              <w:rPr>
                <w:b w:val="0"/>
                <w:bCs w:val="0"/>
                <w:color w:val="000000" w:themeColor="text1"/>
                <w:lang w:val="en-GB"/>
              </w:rPr>
              <w:t>1</w:t>
            </w:r>
          </w:p>
        </w:tc>
        <w:tc>
          <w:tcPr>
            <w:tcW w:w="1336" w:type="dxa"/>
          </w:tcPr>
          <w:p w:rsidRPr="00244D1E" w:rsidR="00DD5B2B" w:rsidP="00DD5B2B" w:rsidRDefault="00DD5B2B" w14:paraId="186DF893" w14:textId="77777777">
            <w:pPr>
              <w:jc w:val="center"/>
              <w:rPr>
                <w:b w:val="0"/>
                <w:bCs w:val="0"/>
                <w:color w:val="000000" w:themeColor="text1"/>
                <w:lang w:val="en-GB"/>
              </w:rPr>
            </w:pPr>
            <w:r w:rsidRPr="00244D1E">
              <w:rPr>
                <w:b w:val="0"/>
                <w:bCs w:val="0"/>
                <w:color w:val="000000" w:themeColor="text1"/>
                <w:lang w:val="en-GB"/>
              </w:rPr>
              <w:t>24</w:t>
            </w:r>
          </w:p>
        </w:tc>
        <w:tc>
          <w:tcPr>
            <w:tcW w:w="1984" w:type="dxa"/>
          </w:tcPr>
          <w:p w:rsidRPr="00244D1E" w:rsidR="00DD5B2B" w:rsidP="00DD5B2B" w:rsidRDefault="00DD5B2B" w14:paraId="4DE5E4C9" w14:textId="77777777">
            <w:pPr>
              <w:jc w:val="center"/>
              <w:rPr>
                <w:b w:val="0"/>
                <w:bCs w:val="0"/>
                <w:color w:val="000000" w:themeColor="text1"/>
                <w:lang w:val="en-GB"/>
              </w:rPr>
            </w:pPr>
            <w:r w:rsidRPr="00244D1E">
              <w:rPr>
                <w:b w:val="0"/>
                <w:bCs w:val="0"/>
                <w:color w:val="000000" w:themeColor="text1"/>
                <w:lang w:val="en-GB"/>
              </w:rPr>
              <w:t>24</w:t>
            </w:r>
          </w:p>
        </w:tc>
      </w:tr>
      <w:tr w:rsidRPr="00244D1E" w:rsidR="00DD5B2B" w:rsidTr="007E5F7F" w14:paraId="45DFD522" w14:textId="77777777">
        <w:trPr>
          <w:trHeight w:val="250"/>
        </w:trPr>
        <w:tc>
          <w:tcPr>
            <w:tcW w:w="5657" w:type="dxa"/>
          </w:tcPr>
          <w:p w:rsidRPr="00244D1E" w:rsidR="00DD5B2B" w:rsidP="00DD5B2B" w:rsidRDefault="00DD5B2B" w14:paraId="5A931867" w14:textId="77777777">
            <w:pPr>
              <w:ind w:firstLine="540"/>
              <w:rPr>
                <w:b w:val="0"/>
                <w:bCs w:val="0"/>
                <w:lang w:val="en-GB"/>
              </w:rPr>
            </w:pPr>
            <w:r w:rsidRPr="00244D1E">
              <w:rPr>
                <w:b w:val="0"/>
                <w:bCs w:val="0"/>
                <w:lang w:val="en-GB"/>
              </w:rPr>
              <w:t xml:space="preserve">Preparing homework </w:t>
            </w:r>
          </w:p>
        </w:tc>
        <w:tc>
          <w:tcPr>
            <w:tcW w:w="1088" w:type="dxa"/>
          </w:tcPr>
          <w:p w:rsidRPr="00244D1E" w:rsidR="00DD5B2B" w:rsidP="00DD5B2B" w:rsidRDefault="00DD5B2B" w14:paraId="581C0274" w14:textId="77777777">
            <w:pPr>
              <w:jc w:val="center"/>
              <w:rPr>
                <w:b w:val="0"/>
                <w:bCs w:val="0"/>
                <w:lang w:val="en-GB"/>
              </w:rPr>
            </w:pPr>
          </w:p>
        </w:tc>
        <w:tc>
          <w:tcPr>
            <w:tcW w:w="1336" w:type="dxa"/>
          </w:tcPr>
          <w:p w:rsidRPr="00244D1E" w:rsidR="00DD5B2B" w:rsidP="00DD5B2B" w:rsidRDefault="00DD5B2B" w14:paraId="45971094" w14:textId="77777777">
            <w:pPr>
              <w:jc w:val="center"/>
              <w:rPr>
                <w:b w:val="0"/>
                <w:bCs w:val="0"/>
                <w:lang w:val="en-GB"/>
              </w:rPr>
            </w:pPr>
          </w:p>
        </w:tc>
        <w:tc>
          <w:tcPr>
            <w:tcW w:w="1984" w:type="dxa"/>
          </w:tcPr>
          <w:p w:rsidRPr="00244D1E" w:rsidR="00DD5B2B" w:rsidP="00DD5B2B" w:rsidRDefault="00DD5B2B" w14:paraId="4F63E1F2" w14:textId="77777777">
            <w:pPr>
              <w:jc w:val="center"/>
              <w:rPr>
                <w:b w:val="0"/>
                <w:bCs w:val="0"/>
                <w:lang w:val="en-GB"/>
              </w:rPr>
            </w:pPr>
          </w:p>
        </w:tc>
      </w:tr>
      <w:tr w:rsidRPr="00244D1E" w:rsidR="00DD5B2B" w:rsidTr="007E5F7F" w14:paraId="6C779BB2" w14:textId="77777777">
        <w:trPr>
          <w:trHeight w:val="250"/>
        </w:trPr>
        <w:tc>
          <w:tcPr>
            <w:tcW w:w="5657" w:type="dxa"/>
          </w:tcPr>
          <w:p w:rsidRPr="00244D1E" w:rsidR="00DD5B2B" w:rsidP="00DD5B2B" w:rsidRDefault="00DD5B2B" w14:paraId="3700597C" w14:textId="77777777">
            <w:pPr>
              <w:ind w:firstLine="540"/>
              <w:rPr>
                <w:b w:val="0"/>
                <w:bCs w:val="0"/>
                <w:lang w:val="en-GB"/>
              </w:rPr>
            </w:pPr>
            <w:r w:rsidRPr="00244D1E">
              <w:rPr>
                <w:b w:val="0"/>
                <w:bCs w:val="0"/>
                <w:lang w:val="en-GB"/>
              </w:rPr>
              <w:t xml:space="preserve">Preparing presentations </w:t>
            </w:r>
          </w:p>
        </w:tc>
        <w:tc>
          <w:tcPr>
            <w:tcW w:w="1088" w:type="dxa"/>
          </w:tcPr>
          <w:p w:rsidRPr="00244D1E" w:rsidR="00DD5B2B" w:rsidP="00DD5B2B" w:rsidRDefault="00DD5B2B" w14:paraId="2375C59C" w14:textId="77777777">
            <w:pPr>
              <w:rPr>
                <w:b w:val="0"/>
                <w:bCs w:val="0"/>
                <w:lang w:val="en-GB"/>
              </w:rPr>
            </w:pPr>
          </w:p>
        </w:tc>
        <w:tc>
          <w:tcPr>
            <w:tcW w:w="1336" w:type="dxa"/>
          </w:tcPr>
          <w:p w:rsidRPr="00244D1E" w:rsidR="00DD5B2B" w:rsidP="00DD5B2B" w:rsidRDefault="00DD5B2B" w14:paraId="782ACA29" w14:textId="77777777">
            <w:pPr>
              <w:rPr>
                <w:b w:val="0"/>
                <w:bCs w:val="0"/>
                <w:lang w:val="en-GB"/>
              </w:rPr>
            </w:pPr>
          </w:p>
        </w:tc>
        <w:tc>
          <w:tcPr>
            <w:tcW w:w="1984" w:type="dxa"/>
          </w:tcPr>
          <w:p w:rsidRPr="00244D1E" w:rsidR="00DD5B2B" w:rsidP="00DD5B2B" w:rsidRDefault="00DD5B2B" w14:paraId="1C9A7498" w14:textId="77777777">
            <w:pPr>
              <w:rPr>
                <w:b w:val="0"/>
                <w:bCs w:val="0"/>
                <w:lang w:val="en-GB"/>
              </w:rPr>
            </w:pPr>
          </w:p>
        </w:tc>
      </w:tr>
      <w:tr w:rsidRPr="00244D1E" w:rsidR="00DD5B2B" w:rsidTr="007E5F7F" w14:paraId="664483AE" w14:textId="77777777">
        <w:trPr>
          <w:trHeight w:val="250"/>
        </w:trPr>
        <w:tc>
          <w:tcPr>
            <w:tcW w:w="5657" w:type="dxa"/>
          </w:tcPr>
          <w:p w:rsidRPr="00244D1E" w:rsidR="00DD5B2B" w:rsidP="00DD5B2B" w:rsidRDefault="00DD5B2B" w14:paraId="439CE982" w14:textId="77777777">
            <w:pPr>
              <w:ind w:firstLine="540"/>
              <w:rPr>
                <w:b w:val="0"/>
                <w:bCs w:val="0"/>
                <w:lang w:val="en-GB"/>
              </w:rPr>
            </w:pPr>
            <w:r w:rsidRPr="00244D1E">
              <w:rPr>
                <w:b w:val="0"/>
                <w:bCs w:val="0"/>
                <w:lang w:val="en-GB"/>
              </w:rPr>
              <w:t xml:space="preserve">Other (please indicate) </w:t>
            </w:r>
          </w:p>
        </w:tc>
        <w:tc>
          <w:tcPr>
            <w:tcW w:w="1088" w:type="dxa"/>
          </w:tcPr>
          <w:p w:rsidRPr="00244D1E" w:rsidR="00DD5B2B" w:rsidP="00DD5B2B" w:rsidRDefault="00DD5B2B" w14:paraId="75B70527" w14:textId="77777777">
            <w:pPr>
              <w:rPr>
                <w:b w:val="0"/>
                <w:bCs w:val="0"/>
                <w:lang w:val="en-GB"/>
              </w:rPr>
            </w:pPr>
          </w:p>
        </w:tc>
        <w:tc>
          <w:tcPr>
            <w:tcW w:w="1336" w:type="dxa"/>
          </w:tcPr>
          <w:p w:rsidRPr="00244D1E" w:rsidR="00DD5B2B" w:rsidP="00DD5B2B" w:rsidRDefault="00DD5B2B" w14:paraId="094D9CB6" w14:textId="77777777">
            <w:pPr>
              <w:rPr>
                <w:b w:val="0"/>
                <w:bCs w:val="0"/>
                <w:lang w:val="en-GB"/>
              </w:rPr>
            </w:pPr>
          </w:p>
        </w:tc>
        <w:tc>
          <w:tcPr>
            <w:tcW w:w="1984" w:type="dxa"/>
          </w:tcPr>
          <w:p w:rsidRPr="00244D1E" w:rsidR="00DD5B2B" w:rsidP="00DD5B2B" w:rsidRDefault="00DD5B2B" w14:paraId="0181A932" w14:textId="77777777">
            <w:pPr>
              <w:rPr>
                <w:b w:val="0"/>
                <w:bCs w:val="0"/>
                <w:lang w:val="en-GB"/>
              </w:rPr>
            </w:pPr>
          </w:p>
        </w:tc>
      </w:tr>
      <w:tr w:rsidRPr="00244D1E" w:rsidR="00DD5B2B" w:rsidTr="007E5F7F" w14:paraId="4AC6146B" w14:textId="77777777">
        <w:trPr>
          <w:trHeight w:val="250"/>
        </w:trPr>
        <w:tc>
          <w:tcPr>
            <w:tcW w:w="5657" w:type="dxa"/>
          </w:tcPr>
          <w:p w:rsidRPr="00244D1E" w:rsidR="00DD5B2B" w:rsidP="00DD5B2B" w:rsidRDefault="00DD5B2B" w14:paraId="6D7CA3F8" w14:textId="77777777">
            <w:pPr>
              <w:ind w:firstLine="540"/>
              <w:rPr>
                <w:bCs w:val="0"/>
                <w:lang w:val="en-GB"/>
              </w:rPr>
            </w:pPr>
            <w:r w:rsidRPr="00244D1E">
              <w:rPr>
                <w:bCs w:val="0"/>
                <w:lang w:val="en-GB"/>
              </w:rPr>
              <w:t>Total Work Load (hour)</w:t>
            </w:r>
          </w:p>
        </w:tc>
        <w:tc>
          <w:tcPr>
            <w:tcW w:w="1088" w:type="dxa"/>
          </w:tcPr>
          <w:p w:rsidRPr="00244D1E" w:rsidR="00DD5B2B" w:rsidP="00DD5B2B" w:rsidRDefault="00DD5B2B" w14:paraId="61AB4CC4" w14:textId="77777777">
            <w:pPr>
              <w:rPr>
                <w:b w:val="0"/>
                <w:bCs w:val="0"/>
                <w:lang w:val="en-GB"/>
              </w:rPr>
            </w:pPr>
          </w:p>
        </w:tc>
        <w:tc>
          <w:tcPr>
            <w:tcW w:w="1336" w:type="dxa"/>
          </w:tcPr>
          <w:p w:rsidRPr="00244D1E" w:rsidR="00DD5B2B" w:rsidP="00DD5B2B" w:rsidRDefault="00DD5B2B" w14:paraId="03ACD5CC" w14:textId="77777777">
            <w:pPr>
              <w:jc w:val="center"/>
              <w:rPr>
                <w:b w:val="0"/>
                <w:bCs w:val="0"/>
                <w:lang w:val="en-GB"/>
              </w:rPr>
            </w:pPr>
            <w:r w:rsidRPr="00244D1E">
              <w:rPr>
                <w:b w:val="0"/>
                <w:bCs w:val="0"/>
                <w:lang w:val="en-GB"/>
              </w:rPr>
              <w:t>325</w:t>
            </w:r>
          </w:p>
        </w:tc>
        <w:tc>
          <w:tcPr>
            <w:tcW w:w="1984" w:type="dxa"/>
          </w:tcPr>
          <w:p w:rsidRPr="00244D1E" w:rsidR="00DD5B2B" w:rsidP="00DD5B2B" w:rsidRDefault="00DD5B2B" w14:paraId="18929761" w14:textId="77777777">
            <w:pPr>
              <w:jc w:val="center"/>
              <w:rPr>
                <w:b w:val="0"/>
                <w:bCs w:val="0"/>
                <w:lang w:val="en-GB"/>
              </w:rPr>
            </w:pPr>
          </w:p>
        </w:tc>
      </w:tr>
      <w:tr w:rsidRPr="00244D1E" w:rsidR="00DD5B2B" w:rsidTr="007E5F7F" w14:paraId="614FDFCD" w14:textId="77777777">
        <w:trPr>
          <w:trHeight w:val="250"/>
        </w:trPr>
        <w:tc>
          <w:tcPr>
            <w:tcW w:w="5657" w:type="dxa"/>
          </w:tcPr>
          <w:p w:rsidRPr="00244D1E" w:rsidR="00DD5B2B" w:rsidP="00DD5B2B" w:rsidRDefault="00DD5B2B" w14:paraId="2C0A1ED8" w14:textId="77777777">
            <w:pPr>
              <w:ind w:firstLine="540"/>
              <w:rPr>
                <w:bCs w:val="0"/>
                <w:lang w:val="en-GB"/>
              </w:rPr>
            </w:pPr>
            <w:r w:rsidRPr="00244D1E">
              <w:rPr>
                <w:bCs w:val="0"/>
                <w:lang w:val="en-GB"/>
              </w:rPr>
              <w:t xml:space="preserve">ECTS Credits of Course=  </w:t>
            </w:r>
          </w:p>
          <w:p w:rsidRPr="00244D1E" w:rsidR="00DD5B2B" w:rsidP="00DD5B2B" w:rsidRDefault="00DD5B2B" w14:paraId="1B4E135F" w14:textId="77777777">
            <w:pPr>
              <w:ind w:firstLine="540"/>
              <w:rPr>
                <w:bCs w:val="0"/>
                <w:lang w:val="en-GB"/>
              </w:rPr>
            </w:pPr>
            <w:r w:rsidRPr="00244D1E">
              <w:rPr>
                <w:bCs w:val="0"/>
                <w:lang w:val="en-GB"/>
              </w:rPr>
              <w:t>Total Work Load (hour) / 25</w:t>
            </w:r>
          </w:p>
          <w:p w:rsidRPr="00244D1E" w:rsidR="00DD5B2B" w:rsidP="00DD5B2B" w:rsidRDefault="00DD5B2B" w14:paraId="1D49E141" w14:textId="77777777">
            <w:pPr>
              <w:ind w:firstLine="540"/>
              <w:rPr>
                <w:bCs w:val="0"/>
                <w:lang w:val="en-GB"/>
              </w:rPr>
            </w:pPr>
            <w:r w:rsidRPr="00244D1E">
              <w:rPr>
                <w:bCs w:val="0"/>
                <w:lang w:val="en-GB"/>
              </w:rPr>
              <w:t>1 ECTS Credits = 25 hours workload</w:t>
            </w:r>
          </w:p>
        </w:tc>
        <w:tc>
          <w:tcPr>
            <w:tcW w:w="1088" w:type="dxa"/>
          </w:tcPr>
          <w:p w:rsidRPr="00244D1E" w:rsidR="00DD5B2B" w:rsidP="00DD5B2B" w:rsidRDefault="00DD5B2B" w14:paraId="365347DE" w14:textId="77777777">
            <w:pPr>
              <w:rPr>
                <w:b w:val="0"/>
                <w:bCs w:val="0"/>
                <w:lang w:val="en-GB"/>
              </w:rPr>
            </w:pPr>
          </w:p>
        </w:tc>
        <w:tc>
          <w:tcPr>
            <w:tcW w:w="1336" w:type="dxa"/>
          </w:tcPr>
          <w:p w:rsidRPr="00244D1E" w:rsidR="00DD5B2B" w:rsidP="00DD5B2B" w:rsidRDefault="00DD5B2B" w14:paraId="33F8CD8A" w14:textId="77777777">
            <w:pPr>
              <w:jc w:val="center"/>
              <w:rPr>
                <w:b w:val="0"/>
                <w:bCs w:val="0"/>
                <w:lang w:val="en-GB"/>
              </w:rPr>
            </w:pPr>
            <w:r w:rsidRPr="00244D1E">
              <w:rPr>
                <w:b w:val="0"/>
                <w:bCs w:val="0"/>
                <w:lang w:val="en-GB"/>
              </w:rPr>
              <w:t>325/25</w:t>
            </w:r>
          </w:p>
        </w:tc>
        <w:tc>
          <w:tcPr>
            <w:tcW w:w="1984" w:type="dxa"/>
          </w:tcPr>
          <w:p w:rsidRPr="00244D1E" w:rsidR="00DD5B2B" w:rsidP="00DD5B2B" w:rsidRDefault="00DD5B2B" w14:paraId="6AF20251" w14:textId="77777777">
            <w:pPr>
              <w:jc w:val="center"/>
              <w:rPr>
                <w:b w:val="0"/>
                <w:bCs w:val="0"/>
                <w:lang w:val="en-GB"/>
              </w:rPr>
            </w:pPr>
            <w:r w:rsidRPr="00244D1E">
              <w:rPr>
                <w:b w:val="0"/>
                <w:bCs w:val="0"/>
                <w:lang w:val="en-GB"/>
              </w:rPr>
              <w:t>13</w:t>
            </w:r>
          </w:p>
        </w:tc>
      </w:tr>
    </w:tbl>
    <w:p w:rsidR="002A68AE" w:rsidP="006B67CC" w:rsidRDefault="002A68AE" w14:paraId="385A6828" w14:textId="324101D6"/>
    <w:p w:rsidRPr="00244D1E" w:rsidR="007E5F7F" w:rsidP="006B67CC" w:rsidRDefault="007E5F7F" w14:paraId="02F04909" w14:textId="77777777"/>
    <w:p w:rsidRPr="00244D1E" w:rsidR="00020E36" w:rsidP="00B607A9" w:rsidRDefault="00B607A9" w14:paraId="178D08C4" w14:textId="5036BB02">
      <w:pPr>
        <w:jc w:val="center"/>
        <w:rPr>
          <w:caps/>
          <w:color w:val="000000" w:themeColor="text1"/>
        </w:rPr>
      </w:pPr>
      <w:r w:rsidRPr="00244D1E">
        <w:rPr>
          <w:caps/>
          <w:color w:val="000000" w:themeColor="text1"/>
        </w:rPr>
        <w:t>HEF 2084 NUTRITION</w:t>
      </w:r>
    </w:p>
    <w:p w:rsidRPr="00244D1E" w:rsidR="003C6D0A" w:rsidP="003C6D0A" w:rsidRDefault="003C6D0A" w14:paraId="792DA2A6" w14:textId="77777777">
      <w:pPr>
        <w:jc w:val="center"/>
      </w:pPr>
    </w:p>
    <w:tbl>
      <w:tblPr>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2"/>
        <w:gridCol w:w="1525"/>
        <w:gridCol w:w="1525"/>
        <w:gridCol w:w="5213"/>
      </w:tblGrid>
      <w:tr w:rsidRPr="00244D1E" w:rsidR="003C6D0A" w:rsidTr="003C6D0A" w14:paraId="7E35A605" w14:textId="77777777">
        <w:tc>
          <w:tcPr>
            <w:tcW w:w="4852" w:type="dxa"/>
            <w:gridSpan w:val="3"/>
          </w:tcPr>
          <w:p w:rsidRPr="00244D1E" w:rsidR="003C6D0A" w:rsidP="00A0699D" w:rsidRDefault="003C6D0A" w14:paraId="66C5A261" w14:textId="77777777">
            <w:pPr>
              <w:rPr>
                <w:lang w:val="en-GB"/>
              </w:rPr>
            </w:pPr>
            <w:r w:rsidRPr="00244D1E">
              <w:rPr>
                <w:lang w:val="en-GB"/>
              </w:rPr>
              <w:t>Offered by:</w:t>
            </w:r>
            <w:r w:rsidRPr="00244D1E">
              <w:t xml:space="preserve"> </w:t>
            </w:r>
            <w:r w:rsidRPr="00244D1E">
              <w:rPr>
                <w:b w:val="0"/>
                <w:lang w:val="en-GB"/>
              </w:rPr>
              <w:t>FACULTY OF NURSING</w:t>
            </w:r>
          </w:p>
        </w:tc>
        <w:tc>
          <w:tcPr>
            <w:tcW w:w="5213" w:type="dxa"/>
          </w:tcPr>
          <w:p w:rsidRPr="00244D1E" w:rsidR="003C6D0A" w:rsidP="00A0699D" w:rsidRDefault="003C6D0A" w14:paraId="46F3489E" w14:textId="77777777">
            <w:pPr>
              <w:rPr>
                <w:lang w:val="en-GB"/>
              </w:rPr>
            </w:pPr>
            <w:r w:rsidRPr="00244D1E">
              <w:rPr>
                <w:lang w:val="en-GB"/>
              </w:rPr>
              <w:t>Offered to:</w:t>
            </w:r>
            <w:r w:rsidRPr="00244D1E">
              <w:t xml:space="preserve"> </w:t>
            </w:r>
            <w:r w:rsidRPr="00244D1E">
              <w:rPr>
                <w:b w:val="0"/>
                <w:lang w:val="en-GB"/>
              </w:rPr>
              <w:t>FACULTY OF NURSING</w:t>
            </w:r>
          </w:p>
        </w:tc>
      </w:tr>
      <w:tr w:rsidRPr="00244D1E" w:rsidR="003C6D0A" w:rsidTr="003C6D0A" w14:paraId="62A6913A" w14:textId="77777777">
        <w:tc>
          <w:tcPr>
            <w:tcW w:w="4852" w:type="dxa"/>
            <w:gridSpan w:val="3"/>
          </w:tcPr>
          <w:p w:rsidRPr="00244D1E" w:rsidR="003C6D0A" w:rsidP="00A0699D" w:rsidRDefault="003C6D0A" w14:paraId="6B2EF8BD" w14:textId="77777777">
            <w:pPr>
              <w:rPr>
                <w:lang w:val="en-GB"/>
              </w:rPr>
            </w:pPr>
            <w:r w:rsidRPr="00244D1E">
              <w:rPr>
                <w:lang w:val="en-GB"/>
              </w:rPr>
              <w:t>Name of the Department:</w:t>
            </w:r>
          </w:p>
          <w:p w:rsidRPr="00244D1E" w:rsidR="003C6D0A" w:rsidP="00A0699D" w:rsidRDefault="003C6D0A" w14:paraId="04094C4C" w14:textId="77777777">
            <w:pPr>
              <w:rPr>
                <w:b w:val="0"/>
              </w:rPr>
            </w:pPr>
            <w:r w:rsidRPr="00244D1E">
              <w:rPr>
                <w:b w:val="0"/>
              </w:rPr>
              <w:t>Nursing</w:t>
            </w:r>
          </w:p>
        </w:tc>
        <w:tc>
          <w:tcPr>
            <w:tcW w:w="5213" w:type="dxa"/>
          </w:tcPr>
          <w:p w:rsidRPr="00244D1E" w:rsidR="003C6D0A" w:rsidP="00A0699D" w:rsidRDefault="003C6D0A" w14:paraId="73C0A6CB" w14:textId="77777777">
            <w:r w:rsidRPr="00244D1E">
              <w:rPr>
                <w:lang w:val="en-GB"/>
              </w:rPr>
              <w:t xml:space="preserve">Course Name: </w:t>
            </w:r>
            <w:r w:rsidRPr="00244D1E">
              <w:rPr>
                <w:b w:val="0"/>
                <w:bCs w:val="0"/>
                <w:color w:val="000000"/>
                <w:lang w:val="en"/>
              </w:rPr>
              <w:t xml:space="preserve">Nutrition </w:t>
            </w:r>
          </w:p>
          <w:p w:rsidRPr="00244D1E" w:rsidR="003C6D0A" w:rsidP="00A0699D" w:rsidRDefault="003C6D0A" w14:paraId="40CBB9E0" w14:textId="77777777">
            <w:pPr>
              <w:rPr>
                <w:lang w:val="en-GB"/>
              </w:rPr>
            </w:pPr>
          </w:p>
        </w:tc>
      </w:tr>
      <w:tr w:rsidRPr="00244D1E" w:rsidR="003C6D0A" w:rsidTr="003C6D0A" w14:paraId="518AFACD" w14:textId="77777777">
        <w:tc>
          <w:tcPr>
            <w:tcW w:w="4852" w:type="dxa"/>
            <w:gridSpan w:val="3"/>
          </w:tcPr>
          <w:p w:rsidRPr="00244D1E" w:rsidR="003C6D0A" w:rsidP="00A0699D" w:rsidRDefault="003C6D0A" w14:paraId="2B1E4985" w14:textId="77777777">
            <w:pPr>
              <w:rPr>
                <w:lang w:val="en-GB"/>
              </w:rPr>
            </w:pPr>
            <w:r w:rsidRPr="00244D1E">
              <w:rPr>
                <w:lang w:val="en-GB"/>
              </w:rPr>
              <w:t>Course Level:</w:t>
            </w:r>
            <w:r w:rsidRPr="00244D1E">
              <w:rPr>
                <w:b w:val="0"/>
                <w:lang w:val="en-GB"/>
              </w:rPr>
              <w:t xml:space="preserve"> Bachelor</w:t>
            </w:r>
            <w:r w:rsidRPr="00244D1E">
              <w:rPr>
                <w:lang w:val="en-GB"/>
              </w:rPr>
              <w:t xml:space="preserve"> </w:t>
            </w:r>
          </w:p>
          <w:p w:rsidRPr="00244D1E" w:rsidR="003C6D0A" w:rsidP="00A0699D" w:rsidRDefault="003C6D0A" w14:paraId="43F738ED" w14:textId="77777777">
            <w:pPr>
              <w:rPr>
                <w:lang w:val="en-GB"/>
              </w:rPr>
            </w:pPr>
          </w:p>
        </w:tc>
        <w:tc>
          <w:tcPr>
            <w:tcW w:w="5213" w:type="dxa"/>
          </w:tcPr>
          <w:p w:rsidRPr="00244D1E" w:rsidR="003C6D0A" w:rsidP="00A0699D" w:rsidRDefault="003C6D0A" w14:paraId="7E4FAC1E" w14:textId="77777777">
            <w:pPr>
              <w:rPr>
                <w:lang w:val="en-GB"/>
              </w:rPr>
            </w:pPr>
            <w:r w:rsidRPr="00244D1E">
              <w:rPr>
                <w:lang w:val="en-GB"/>
              </w:rPr>
              <w:t xml:space="preserve">Course Code: </w:t>
            </w:r>
            <w:r w:rsidRPr="00244D1E">
              <w:rPr>
                <w:b w:val="0"/>
              </w:rPr>
              <w:t xml:space="preserve">HEF </w:t>
            </w:r>
            <w:r w:rsidRPr="00244D1E">
              <w:rPr>
                <w:b w:val="0"/>
                <w:color w:val="000000"/>
              </w:rPr>
              <w:t>2084</w:t>
            </w:r>
          </w:p>
        </w:tc>
      </w:tr>
      <w:tr w:rsidRPr="00244D1E" w:rsidR="003C6D0A" w:rsidTr="003C6D0A" w14:paraId="66DBB7A6" w14:textId="77777777">
        <w:tc>
          <w:tcPr>
            <w:tcW w:w="4852" w:type="dxa"/>
            <w:gridSpan w:val="3"/>
          </w:tcPr>
          <w:p w:rsidRPr="00244D1E" w:rsidR="003C6D0A" w:rsidP="00A0699D" w:rsidRDefault="003C6D0A" w14:paraId="5BC466B5" w14:textId="77777777">
            <w:pPr>
              <w:rPr>
                <w:lang w:val="en-GB"/>
              </w:rPr>
            </w:pPr>
            <w:r w:rsidRPr="00244D1E">
              <w:rPr>
                <w:lang w:val="en-GB"/>
              </w:rPr>
              <w:t>Form Submitting/Renewal Date:</w:t>
            </w:r>
          </w:p>
          <w:p w:rsidRPr="00F55BBE" w:rsidR="003C6D0A" w:rsidP="00A0699D" w:rsidRDefault="003C6D0A" w14:paraId="18A51E99" w14:textId="77777777">
            <w:pPr>
              <w:jc w:val="both"/>
              <w:rPr>
                <w:b w:val="0"/>
                <w:lang w:val="en-GB"/>
              </w:rPr>
            </w:pPr>
            <w:r w:rsidRPr="00F55BBE">
              <w:rPr>
                <w:b w:val="0"/>
                <w:lang w:val="en-GB"/>
              </w:rPr>
              <w:t>January 2023</w:t>
            </w:r>
          </w:p>
        </w:tc>
        <w:tc>
          <w:tcPr>
            <w:tcW w:w="5213" w:type="dxa"/>
          </w:tcPr>
          <w:p w:rsidRPr="00244D1E" w:rsidR="003C6D0A" w:rsidP="00A0699D" w:rsidRDefault="003C6D0A" w14:paraId="11939C31" w14:textId="77777777">
            <w:pPr>
              <w:rPr>
                <w:lang w:val="en-GB"/>
              </w:rPr>
            </w:pPr>
            <w:r w:rsidRPr="00244D1E">
              <w:rPr>
                <w:lang w:val="en-GB"/>
              </w:rPr>
              <w:t xml:space="preserve">Course Status: </w:t>
            </w:r>
            <w:r w:rsidRPr="00244D1E">
              <w:rPr>
                <w:b w:val="0"/>
                <w:lang w:val="en-GB"/>
              </w:rPr>
              <w:t>Compulsory</w:t>
            </w:r>
          </w:p>
        </w:tc>
      </w:tr>
      <w:tr w:rsidRPr="00244D1E" w:rsidR="003C6D0A" w:rsidTr="003C6D0A" w14:paraId="4B622CE2" w14:textId="77777777">
        <w:tc>
          <w:tcPr>
            <w:tcW w:w="4852" w:type="dxa"/>
            <w:gridSpan w:val="3"/>
          </w:tcPr>
          <w:p w:rsidRPr="00244D1E" w:rsidR="003C6D0A" w:rsidP="00A0699D" w:rsidRDefault="003C6D0A" w14:paraId="16214FD2" w14:textId="77777777">
            <w:pPr>
              <w:rPr>
                <w:lang w:val="en-GB"/>
              </w:rPr>
            </w:pPr>
            <w:r w:rsidRPr="00244D1E">
              <w:rPr>
                <w:lang w:val="en-GB"/>
              </w:rPr>
              <w:t xml:space="preserve">Language of Instruction:  </w:t>
            </w:r>
            <w:r w:rsidRPr="00244D1E">
              <w:rPr>
                <w:b w:val="0"/>
                <w:lang w:val="en-GB"/>
              </w:rPr>
              <w:t>Turkish</w:t>
            </w:r>
          </w:p>
          <w:p w:rsidRPr="00244D1E" w:rsidR="003C6D0A" w:rsidP="00A0699D" w:rsidRDefault="003C6D0A" w14:paraId="16FFF013" w14:textId="77777777">
            <w:pPr>
              <w:rPr>
                <w:lang w:val="en-GB"/>
              </w:rPr>
            </w:pPr>
          </w:p>
        </w:tc>
        <w:tc>
          <w:tcPr>
            <w:tcW w:w="5213" w:type="dxa"/>
          </w:tcPr>
          <w:p w:rsidRPr="00244D1E" w:rsidR="003C6D0A" w:rsidP="00A0699D" w:rsidRDefault="003C6D0A" w14:paraId="73A9D8FF" w14:textId="77777777">
            <w:pPr>
              <w:rPr>
                <w:lang w:val="en-GB"/>
              </w:rPr>
            </w:pPr>
            <w:r w:rsidRPr="00244D1E">
              <w:rPr>
                <w:lang w:val="en-GB"/>
              </w:rPr>
              <w:t xml:space="preserve">Instructor/s: </w:t>
            </w:r>
          </w:p>
          <w:p w:rsidRPr="00244D1E" w:rsidR="003C6D0A" w:rsidP="00A0699D" w:rsidRDefault="003C6D0A" w14:paraId="55F6B582" w14:textId="77777777">
            <w:pPr>
              <w:rPr>
                <w:b w:val="0"/>
              </w:rPr>
            </w:pPr>
            <w:r>
              <w:rPr>
                <w:b w:val="0"/>
                <w:lang w:val="en-GB"/>
              </w:rPr>
              <w:t xml:space="preserve">Assoc. Prof. </w:t>
            </w:r>
            <w:r w:rsidRPr="00244D1E">
              <w:rPr>
                <w:b w:val="0"/>
                <w:lang w:val="en-GB"/>
              </w:rPr>
              <w:t xml:space="preserve"> Dilek BÜYÜKKAYA BESEN</w:t>
            </w:r>
            <w:r w:rsidRPr="00244D1E">
              <w:rPr>
                <w:b w:val="0"/>
              </w:rPr>
              <w:t xml:space="preserve"> </w:t>
            </w:r>
          </w:p>
          <w:p w:rsidR="003C6D0A" w:rsidP="00A0699D" w:rsidRDefault="003C6D0A" w14:paraId="749E1444" w14:textId="77777777">
            <w:r>
              <w:rPr>
                <w:b w:val="0"/>
                <w:lang w:val="en-GB"/>
              </w:rPr>
              <w:t xml:space="preserve">Assoc. Prof. </w:t>
            </w:r>
            <w:r w:rsidRPr="00244D1E">
              <w:rPr>
                <w:b w:val="0"/>
                <w:lang w:val="en-GB"/>
              </w:rPr>
              <w:t>Dilek BILGIÇ</w:t>
            </w:r>
            <w:r w:rsidRPr="00244D1E">
              <w:t xml:space="preserve">  </w:t>
            </w:r>
          </w:p>
          <w:p w:rsidR="003C6D0A" w:rsidP="00A0699D" w:rsidRDefault="003C6D0A" w14:paraId="6F7C5EF3" w14:textId="77777777">
            <w:pPr>
              <w:rPr>
                <w:b w:val="0"/>
              </w:rPr>
            </w:pPr>
            <w:r>
              <w:rPr>
                <w:b w:val="0"/>
              </w:rPr>
              <w:t>Asist</w:t>
            </w:r>
            <w:r w:rsidRPr="007E6F50">
              <w:rPr>
                <w:b w:val="0"/>
              </w:rPr>
              <w:t>. Prof. Eda Ayten KANKAYA</w:t>
            </w:r>
          </w:p>
          <w:p w:rsidRPr="007E6F50" w:rsidR="003C6D0A" w:rsidP="00A0699D" w:rsidRDefault="003C6D0A" w14:paraId="11538000" w14:textId="77777777">
            <w:pPr>
              <w:rPr>
                <w:b w:val="0"/>
              </w:rPr>
            </w:pPr>
            <w:r w:rsidRPr="007E6F50">
              <w:rPr>
                <w:b w:val="0"/>
              </w:rPr>
              <w:t>As</w:t>
            </w:r>
            <w:r>
              <w:rPr>
                <w:b w:val="0"/>
              </w:rPr>
              <w:t>ist. Prof. Buket ÇELİK</w:t>
            </w:r>
          </w:p>
        </w:tc>
      </w:tr>
      <w:tr w:rsidRPr="00244D1E" w:rsidR="003C6D0A" w:rsidTr="003C6D0A" w14:paraId="58D8352F" w14:textId="77777777">
        <w:tc>
          <w:tcPr>
            <w:tcW w:w="4852" w:type="dxa"/>
            <w:gridSpan w:val="3"/>
          </w:tcPr>
          <w:p w:rsidRPr="00244D1E" w:rsidR="003C6D0A" w:rsidP="00A0699D" w:rsidRDefault="003C6D0A" w14:paraId="1060AC60" w14:textId="77777777">
            <w:pPr>
              <w:rPr>
                <w:lang w:val="en-GB"/>
              </w:rPr>
            </w:pPr>
            <w:r w:rsidRPr="00244D1E">
              <w:rPr>
                <w:lang w:val="en-GB"/>
              </w:rPr>
              <w:t xml:space="preserve">Prerequisite: </w:t>
            </w:r>
            <w:r w:rsidRPr="00244D1E">
              <w:rPr>
                <w:lang w:val="en-GB"/>
              </w:rPr>
              <w:tab/>
            </w:r>
          </w:p>
          <w:p w:rsidRPr="00244D1E" w:rsidR="003C6D0A" w:rsidP="00A0699D" w:rsidRDefault="003C6D0A" w14:paraId="67C1A348" w14:textId="77777777">
            <w:pPr>
              <w:rPr>
                <w:lang w:val="en-GB"/>
              </w:rPr>
            </w:pPr>
          </w:p>
        </w:tc>
        <w:tc>
          <w:tcPr>
            <w:tcW w:w="5213" w:type="dxa"/>
          </w:tcPr>
          <w:p w:rsidRPr="00244D1E" w:rsidR="003C6D0A" w:rsidP="00A0699D" w:rsidRDefault="003C6D0A" w14:paraId="0AA1FB25" w14:textId="77777777">
            <w:pPr>
              <w:rPr>
                <w:lang w:val="en-GB"/>
              </w:rPr>
            </w:pPr>
            <w:r w:rsidRPr="00244D1E">
              <w:rPr>
                <w:lang w:val="en-GB"/>
              </w:rPr>
              <w:t xml:space="preserve">Prerequisite to: </w:t>
            </w:r>
          </w:p>
          <w:p w:rsidRPr="00244D1E" w:rsidR="003C6D0A" w:rsidP="00A0699D" w:rsidRDefault="003C6D0A" w14:paraId="032C62D5" w14:textId="77777777">
            <w:pPr>
              <w:rPr>
                <w:lang w:val="en-GB"/>
              </w:rPr>
            </w:pPr>
          </w:p>
        </w:tc>
      </w:tr>
      <w:tr w:rsidRPr="00244D1E" w:rsidR="003C6D0A" w:rsidTr="003C6D0A" w14:paraId="2E5B357A" w14:textId="77777777">
        <w:tc>
          <w:tcPr>
            <w:tcW w:w="4852" w:type="dxa"/>
            <w:gridSpan w:val="3"/>
          </w:tcPr>
          <w:p w:rsidRPr="00244D1E" w:rsidR="003C6D0A" w:rsidP="00A0699D" w:rsidRDefault="003C6D0A" w14:paraId="797D2191" w14:textId="77777777">
            <w:pPr>
              <w:rPr>
                <w:lang w:val="en-GB"/>
              </w:rPr>
            </w:pPr>
            <w:r w:rsidRPr="00244D1E">
              <w:rPr>
                <w:lang w:val="en-GB"/>
              </w:rPr>
              <w:t xml:space="preserve">Weekly Course Hours: </w:t>
            </w:r>
            <w:r w:rsidRPr="00244D1E">
              <w:rPr>
                <w:b w:val="0"/>
                <w:lang w:val="en-GB"/>
              </w:rPr>
              <w:t>2</w:t>
            </w:r>
          </w:p>
          <w:p w:rsidRPr="00244D1E" w:rsidR="003C6D0A" w:rsidP="00A0699D" w:rsidRDefault="003C6D0A" w14:paraId="507DB22F" w14:textId="77777777">
            <w:pPr>
              <w:rPr>
                <w:i/>
                <w:color w:val="FF0000"/>
                <w:lang w:val="en-GB"/>
              </w:rPr>
            </w:pPr>
          </w:p>
        </w:tc>
        <w:tc>
          <w:tcPr>
            <w:tcW w:w="5213" w:type="dxa"/>
          </w:tcPr>
          <w:p w:rsidRPr="00244D1E" w:rsidR="003C6D0A" w:rsidP="00A0699D" w:rsidRDefault="003C6D0A" w14:paraId="01298E51" w14:textId="77777777">
            <w:pPr>
              <w:rPr>
                <w:lang w:val="en-GB"/>
              </w:rPr>
            </w:pPr>
            <w:r w:rsidRPr="00244D1E">
              <w:rPr>
                <w:lang w:val="en-GB"/>
              </w:rPr>
              <w:t xml:space="preserve">Course Coordinator: </w:t>
            </w:r>
          </w:p>
          <w:p w:rsidRPr="00244D1E" w:rsidR="003C6D0A" w:rsidP="00A0699D" w:rsidRDefault="003C6D0A" w14:paraId="324579B7" w14:textId="77777777">
            <w:pPr>
              <w:rPr>
                <w:b w:val="0"/>
              </w:rPr>
            </w:pPr>
            <w:r w:rsidRPr="00244D1E">
              <w:rPr>
                <w:b w:val="0"/>
                <w:lang w:val="en-GB"/>
              </w:rPr>
              <w:t>Assoc. Prof. Dilek BÜYÜKKAYA BESEN</w:t>
            </w:r>
            <w:r w:rsidRPr="00244D1E">
              <w:rPr>
                <w:b w:val="0"/>
              </w:rPr>
              <w:t xml:space="preserve"> </w:t>
            </w:r>
          </w:p>
        </w:tc>
      </w:tr>
      <w:tr w:rsidRPr="00244D1E" w:rsidR="003C6D0A" w:rsidTr="003C6D0A" w14:paraId="2A797DA6" w14:textId="77777777">
        <w:tc>
          <w:tcPr>
            <w:tcW w:w="1802" w:type="dxa"/>
          </w:tcPr>
          <w:p w:rsidRPr="00244D1E" w:rsidR="003C6D0A" w:rsidP="00A0699D" w:rsidRDefault="003C6D0A" w14:paraId="7C1F600C" w14:textId="77777777">
            <w:pPr>
              <w:rPr>
                <w:lang w:val="en-GB"/>
              </w:rPr>
            </w:pPr>
            <w:r w:rsidRPr="00244D1E">
              <w:rPr>
                <w:lang w:val="en-GB"/>
              </w:rPr>
              <w:t>Theory</w:t>
            </w:r>
          </w:p>
        </w:tc>
        <w:tc>
          <w:tcPr>
            <w:tcW w:w="1525" w:type="dxa"/>
          </w:tcPr>
          <w:p w:rsidRPr="00244D1E" w:rsidR="003C6D0A" w:rsidP="00A0699D" w:rsidRDefault="003C6D0A" w14:paraId="5AB4A2EF" w14:textId="77777777">
            <w:pPr>
              <w:rPr>
                <w:b w:val="0"/>
                <w:lang w:val="en-GB"/>
              </w:rPr>
            </w:pPr>
            <w:r w:rsidRPr="00244D1E">
              <w:rPr>
                <w:lang w:val="en-GB"/>
              </w:rPr>
              <w:t>Application</w:t>
            </w:r>
          </w:p>
        </w:tc>
        <w:tc>
          <w:tcPr>
            <w:tcW w:w="1525" w:type="dxa"/>
          </w:tcPr>
          <w:p w:rsidRPr="00244D1E" w:rsidR="003C6D0A" w:rsidP="00A0699D" w:rsidRDefault="003C6D0A" w14:paraId="5EDB82B7" w14:textId="77777777">
            <w:pPr>
              <w:rPr>
                <w:lang w:val="en-GB"/>
              </w:rPr>
            </w:pPr>
            <w:r w:rsidRPr="00244D1E">
              <w:rPr>
                <w:lang w:val="en-GB"/>
              </w:rPr>
              <w:t xml:space="preserve">Laboratory </w:t>
            </w:r>
          </w:p>
          <w:p w:rsidRPr="00244D1E" w:rsidR="003C6D0A" w:rsidP="00A0699D" w:rsidRDefault="003C6D0A" w14:paraId="263282CB" w14:textId="77777777">
            <w:pPr>
              <w:rPr>
                <w:b w:val="0"/>
                <w:lang w:val="en-GB"/>
              </w:rPr>
            </w:pPr>
          </w:p>
        </w:tc>
        <w:tc>
          <w:tcPr>
            <w:tcW w:w="5213" w:type="dxa"/>
          </w:tcPr>
          <w:p w:rsidRPr="00244D1E" w:rsidR="003C6D0A" w:rsidP="00A0699D" w:rsidRDefault="003C6D0A" w14:paraId="7AD07731" w14:textId="77777777">
            <w:pPr>
              <w:rPr>
                <w:b w:val="0"/>
                <w:lang w:val="en-GB"/>
              </w:rPr>
            </w:pPr>
            <w:r w:rsidRPr="00244D1E">
              <w:rPr>
                <w:b w:val="0"/>
                <w:lang w:val="en-GB"/>
              </w:rPr>
              <w:t>National Credit: 2</w:t>
            </w:r>
          </w:p>
        </w:tc>
      </w:tr>
      <w:tr w:rsidRPr="00244D1E" w:rsidR="003C6D0A" w:rsidTr="003C6D0A" w14:paraId="16F4FB56" w14:textId="77777777">
        <w:tc>
          <w:tcPr>
            <w:tcW w:w="1802" w:type="dxa"/>
          </w:tcPr>
          <w:p w:rsidRPr="00244D1E" w:rsidR="003C6D0A" w:rsidP="00A0699D" w:rsidRDefault="003C6D0A" w14:paraId="11D6240C" w14:textId="77777777">
            <w:pPr>
              <w:rPr>
                <w:b w:val="0"/>
                <w:lang w:val="en-GB"/>
              </w:rPr>
            </w:pPr>
            <w:r w:rsidRPr="00244D1E">
              <w:rPr>
                <w:b w:val="0"/>
                <w:lang w:val="en-GB"/>
              </w:rPr>
              <w:t>2</w:t>
            </w:r>
          </w:p>
        </w:tc>
        <w:tc>
          <w:tcPr>
            <w:tcW w:w="1525" w:type="dxa"/>
          </w:tcPr>
          <w:p w:rsidRPr="00244D1E" w:rsidR="003C6D0A" w:rsidP="00A0699D" w:rsidRDefault="003C6D0A" w14:paraId="5F31928F" w14:textId="77777777">
            <w:pPr>
              <w:rPr>
                <w:b w:val="0"/>
                <w:lang w:val="en-GB"/>
              </w:rPr>
            </w:pPr>
            <w:r w:rsidRPr="00244D1E">
              <w:rPr>
                <w:b w:val="0"/>
                <w:lang w:val="en-GB"/>
              </w:rPr>
              <w:t>-</w:t>
            </w:r>
          </w:p>
        </w:tc>
        <w:tc>
          <w:tcPr>
            <w:tcW w:w="1525" w:type="dxa"/>
          </w:tcPr>
          <w:p w:rsidRPr="00244D1E" w:rsidR="003C6D0A" w:rsidP="00A0699D" w:rsidRDefault="003C6D0A" w14:paraId="0BD06C9E" w14:textId="77777777">
            <w:pPr>
              <w:rPr>
                <w:b w:val="0"/>
                <w:lang w:val="en-GB"/>
              </w:rPr>
            </w:pPr>
            <w:r w:rsidRPr="00244D1E">
              <w:rPr>
                <w:b w:val="0"/>
                <w:lang w:val="en-GB"/>
              </w:rPr>
              <w:t>-</w:t>
            </w:r>
          </w:p>
        </w:tc>
        <w:tc>
          <w:tcPr>
            <w:tcW w:w="5213" w:type="dxa"/>
          </w:tcPr>
          <w:p w:rsidRPr="00244D1E" w:rsidR="003C6D0A" w:rsidP="00A0699D" w:rsidRDefault="003C6D0A" w14:paraId="55E395C1" w14:textId="77777777">
            <w:pPr>
              <w:rPr>
                <w:b w:val="0"/>
                <w:lang w:val="en-GB"/>
              </w:rPr>
            </w:pPr>
            <w:r w:rsidRPr="00244D1E">
              <w:rPr>
                <w:b w:val="0"/>
                <w:lang w:val="en-GB"/>
              </w:rPr>
              <w:t>ECTS Credit: 2</w:t>
            </w:r>
          </w:p>
        </w:tc>
      </w:tr>
    </w:tbl>
    <w:p w:rsidRPr="00244D1E" w:rsidR="003C6D0A" w:rsidP="003C6D0A" w:rsidRDefault="003C6D0A" w14:paraId="4F5ACD23" w14:textId="77777777"/>
    <w:tbl>
      <w:tblPr>
        <w:tblStyle w:val="TabloKlavuzu"/>
        <w:tblW w:w="10065" w:type="dxa"/>
        <w:tblInd w:w="-289" w:type="dxa"/>
        <w:tblLook w:val="04A0" w:firstRow="1" w:lastRow="0" w:firstColumn="1" w:lastColumn="0" w:noHBand="0" w:noVBand="1"/>
      </w:tblPr>
      <w:tblGrid>
        <w:gridCol w:w="10065"/>
      </w:tblGrid>
      <w:tr w:rsidRPr="00244D1E" w:rsidR="003C6D0A" w:rsidTr="003C6D0A" w14:paraId="69959584" w14:textId="77777777">
        <w:trPr>
          <w:trHeight w:val="413"/>
        </w:trPr>
        <w:tc>
          <w:tcPr>
            <w:tcW w:w="10065" w:type="dxa"/>
          </w:tcPr>
          <w:p w:rsidRPr="00244D1E" w:rsidR="003C6D0A" w:rsidP="00A0699D" w:rsidRDefault="003C6D0A" w14:paraId="697C88B6" w14:textId="77777777">
            <w:r w:rsidRPr="00244D1E">
              <w:t xml:space="preserve">Course Objective: </w:t>
            </w:r>
            <w:r w:rsidRPr="00244D1E">
              <w:rPr>
                <w:b w:val="0"/>
              </w:rPr>
              <w:t>Objective of this course is the provision of nourishment information describing the relationship of nourishment with health and enabling the interaction to nursing area</w:t>
            </w:r>
            <w:r w:rsidRPr="00244D1E">
              <w:t xml:space="preserve">. </w:t>
            </w:r>
          </w:p>
        </w:tc>
      </w:tr>
      <w:tr w:rsidRPr="00244D1E" w:rsidR="003C6D0A" w:rsidTr="003C6D0A" w14:paraId="71BE3295" w14:textId="77777777">
        <w:tc>
          <w:tcPr>
            <w:tcW w:w="10065" w:type="dxa"/>
          </w:tcPr>
          <w:p w:rsidRPr="00244D1E" w:rsidR="003C6D0A" w:rsidP="00A0699D" w:rsidRDefault="003C6D0A" w14:paraId="2A95DC45" w14:textId="77777777">
            <w:r w:rsidRPr="00244D1E">
              <w:t xml:space="preserve">Learning Outcomes: </w:t>
            </w:r>
          </w:p>
          <w:p w:rsidRPr="00244D1E" w:rsidR="003C6D0A" w:rsidP="00A0699D" w:rsidRDefault="003C6D0A" w14:paraId="52300B72" w14:textId="77777777">
            <w:pPr>
              <w:rPr>
                <w:b w:val="0"/>
              </w:rPr>
            </w:pPr>
            <w:r w:rsidRPr="00244D1E">
              <w:rPr>
                <w:b w:val="0"/>
              </w:rPr>
              <w:t>LO 1: It enables basic nourishment information.</w:t>
            </w:r>
          </w:p>
          <w:p w:rsidRPr="00244D1E" w:rsidR="003C6D0A" w:rsidP="00A0699D" w:rsidRDefault="003C6D0A" w14:paraId="18340017" w14:textId="77777777">
            <w:pPr>
              <w:rPr>
                <w:b w:val="0"/>
              </w:rPr>
            </w:pPr>
            <w:r w:rsidRPr="00244D1E">
              <w:rPr>
                <w:b w:val="0"/>
              </w:rPr>
              <w:t>LO 2: It prepares basis for adequate and balanced nourishment.</w:t>
            </w:r>
          </w:p>
          <w:p w:rsidRPr="00244D1E" w:rsidR="003C6D0A" w:rsidP="00A0699D" w:rsidRDefault="003C6D0A" w14:paraId="1DF42682" w14:textId="77777777">
            <w:pPr>
              <w:rPr>
                <w:b w:val="0"/>
              </w:rPr>
            </w:pPr>
            <w:r w:rsidRPr="00244D1E">
              <w:rPr>
                <w:b w:val="0"/>
              </w:rPr>
              <w:t xml:space="preserve">LO 3: It can provide explanation of the structure and function in the body of basic nutritional elements. </w:t>
            </w:r>
          </w:p>
          <w:p w:rsidRPr="00244D1E" w:rsidR="003C6D0A" w:rsidP="00A0699D" w:rsidRDefault="003C6D0A" w14:paraId="3A760CE3" w14:textId="77777777">
            <w:pPr>
              <w:rPr>
                <w:b w:val="0"/>
              </w:rPr>
            </w:pPr>
            <w:r w:rsidRPr="00244D1E">
              <w:rPr>
                <w:b w:val="0"/>
              </w:rPr>
              <w:t>LO 4: It enables the comprehension of nourishment with health.</w:t>
            </w:r>
          </w:p>
          <w:p w:rsidRPr="00244D1E" w:rsidR="003C6D0A" w:rsidP="00A0699D" w:rsidRDefault="003C6D0A" w14:paraId="5DD93B20" w14:textId="77777777">
            <w:pPr>
              <w:rPr>
                <w:b w:val="0"/>
              </w:rPr>
            </w:pPr>
            <w:r w:rsidRPr="00244D1E">
              <w:rPr>
                <w:b w:val="0"/>
              </w:rPr>
              <w:t>LO 5: It can provide explanation of the nursing process in terms of nutritional requirements of the body more or less.</w:t>
            </w:r>
          </w:p>
        </w:tc>
      </w:tr>
    </w:tbl>
    <w:p w:rsidRPr="00244D1E" w:rsidR="003C6D0A" w:rsidP="003C6D0A" w:rsidRDefault="003C6D0A" w14:paraId="28A776EA" w14:textId="77777777">
      <w:bookmarkStart w:name="OLE_LINK12" w:id="110"/>
    </w:p>
    <w:tbl>
      <w:tblPr>
        <w:tblStyle w:val="TabloKlavuzu"/>
        <w:tblW w:w="10065" w:type="dxa"/>
        <w:tblInd w:w="-289" w:type="dxa"/>
        <w:tblLook w:val="04A0" w:firstRow="1" w:lastRow="0" w:firstColumn="1" w:lastColumn="0" w:noHBand="0" w:noVBand="1"/>
      </w:tblPr>
      <w:tblGrid>
        <w:gridCol w:w="10065"/>
      </w:tblGrid>
      <w:tr w:rsidRPr="00244D1E" w:rsidR="003C6D0A" w:rsidTr="003C6D0A" w14:paraId="746C75F5" w14:textId="77777777">
        <w:tc>
          <w:tcPr>
            <w:tcW w:w="10065" w:type="dxa"/>
          </w:tcPr>
          <w:bookmarkEnd w:id="110"/>
          <w:p w:rsidRPr="00244D1E" w:rsidR="003C6D0A" w:rsidP="00A0699D" w:rsidRDefault="003C6D0A" w14:paraId="3B89C15B" w14:textId="77777777">
            <w:pPr>
              <w:rPr>
                <w:lang w:val="en-GB"/>
              </w:rPr>
            </w:pPr>
            <w:r w:rsidRPr="00244D1E">
              <w:rPr>
                <w:lang w:val="en-GB"/>
              </w:rPr>
              <w:t xml:space="preserve">Learning and Teaching Strategies: </w:t>
            </w:r>
          </w:p>
          <w:p w:rsidRPr="00244D1E" w:rsidR="003C6D0A" w:rsidP="00A0699D" w:rsidRDefault="003C6D0A" w14:paraId="2ECB8B70" w14:textId="77777777">
            <w:pPr>
              <w:rPr>
                <w:b w:val="0"/>
              </w:rPr>
            </w:pPr>
            <w:r w:rsidRPr="00244D1E">
              <w:rPr>
                <w:b w:val="0"/>
              </w:rPr>
              <w:t>Presentation</w:t>
            </w:r>
          </w:p>
          <w:p w:rsidRPr="00244D1E" w:rsidR="003C6D0A" w:rsidP="00A0699D" w:rsidRDefault="003C6D0A" w14:paraId="51B11730" w14:textId="77777777">
            <w:pPr>
              <w:rPr>
                <w:b w:val="0"/>
              </w:rPr>
            </w:pPr>
            <w:r w:rsidRPr="00244D1E">
              <w:rPr>
                <w:b w:val="0"/>
              </w:rPr>
              <w:t>Brainstorming</w:t>
            </w:r>
          </w:p>
          <w:p w:rsidRPr="00244D1E" w:rsidR="003C6D0A" w:rsidP="00A0699D" w:rsidRDefault="003C6D0A" w14:paraId="11D35B91" w14:textId="77777777">
            <w:r w:rsidRPr="00244D1E">
              <w:rPr>
                <w:b w:val="0"/>
              </w:rPr>
              <w:t>Question-answer</w:t>
            </w:r>
          </w:p>
        </w:tc>
      </w:tr>
    </w:tbl>
    <w:p w:rsidRPr="00244D1E" w:rsidR="003C6D0A" w:rsidP="003C6D0A" w:rsidRDefault="003C6D0A" w14:paraId="7FF61F40" w14:textId="77777777"/>
    <w:tbl>
      <w:tblPr>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2"/>
        <w:gridCol w:w="3000"/>
        <w:gridCol w:w="3723"/>
      </w:tblGrid>
      <w:tr w:rsidRPr="00244D1E" w:rsidR="003C6D0A" w:rsidTr="003C6D0A" w14:paraId="17BC6964" w14:textId="77777777">
        <w:trPr>
          <w:trHeight w:val="140"/>
        </w:trPr>
        <w:tc>
          <w:tcPr>
            <w:tcW w:w="10065" w:type="dxa"/>
            <w:gridSpan w:val="3"/>
          </w:tcPr>
          <w:p w:rsidRPr="00244D1E" w:rsidR="003C6D0A" w:rsidP="00A0699D" w:rsidRDefault="003C6D0A" w14:paraId="2019E625" w14:textId="77777777">
            <w:pPr>
              <w:rPr>
                <w:b w:val="0"/>
                <w:lang w:val="en-GB"/>
              </w:rPr>
            </w:pPr>
            <w:r w:rsidRPr="00244D1E">
              <w:rPr>
                <w:b w:val="0"/>
                <w:lang w:val="en-GB"/>
              </w:rPr>
              <w:t>Assessment Methods:</w:t>
            </w:r>
          </w:p>
          <w:p w:rsidRPr="00244D1E" w:rsidR="003C6D0A" w:rsidP="00A0699D" w:rsidRDefault="003C6D0A" w14:paraId="1C9ED1B7" w14:textId="77777777">
            <w:pPr>
              <w:rPr>
                <w:b w:val="0"/>
                <w:lang w:val="en-GB"/>
              </w:rPr>
            </w:pPr>
            <w:r w:rsidRPr="00244D1E">
              <w:rPr>
                <w:lang w:val="en-GB"/>
              </w:rPr>
              <w:t>If needed, other assessment methods can be added to the table given below.</w:t>
            </w:r>
          </w:p>
          <w:p w:rsidRPr="00244D1E" w:rsidR="003C6D0A" w:rsidP="00A0699D" w:rsidRDefault="003C6D0A" w14:paraId="13E01CC5" w14:textId="77777777">
            <w:pPr>
              <w:rPr>
                <w:lang w:val="en-GB"/>
              </w:rPr>
            </w:pPr>
          </w:p>
        </w:tc>
      </w:tr>
      <w:tr w:rsidRPr="00244D1E" w:rsidR="003C6D0A" w:rsidTr="003C6D0A" w14:paraId="7D1B0514" w14:textId="77777777">
        <w:trPr>
          <w:trHeight w:val="139"/>
        </w:trPr>
        <w:tc>
          <w:tcPr>
            <w:tcW w:w="3342" w:type="dxa"/>
            <w:tcBorders>
              <w:bottom w:val="single" w:color="auto" w:sz="4" w:space="0"/>
            </w:tcBorders>
          </w:tcPr>
          <w:p w:rsidRPr="00244D1E" w:rsidR="003C6D0A" w:rsidP="00A0699D" w:rsidRDefault="003C6D0A" w14:paraId="3223E12B" w14:textId="77777777">
            <w:pPr>
              <w:jc w:val="center"/>
              <w:rPr>
                <w:b w:val="0"/>
                <w:lang w:val="en-GB"/>
              </w:rPr>
            </w:pPr>
          </w:p>
        </w:tc>
        <w:tc>
          <w:tcPr>
            <w:tcW w:w="3000" w:type="dxa"/>
            <w:tcBorders>
              <w:bottom w:val="single" w:color="auto" w:sz="4" w:space="0"/>
            </w:tcBorders>
          </w:tcPr>
          <w:p w:rsidRPr="00244D1E" w:rsidR="003C6D0A" w:rsidP="00A0699D" w:rsidRDefault="003C6D0A" w14:paraId="2581FF2C" w14:textId="77777777">
            <w:pPr>
              <w:jc w:val="center"/>
              <w:rPr>
                <w:lang w:val="en-GB"/>
              </w:rPr>
            </w:pPr>
            <w:r w:rsidRPr="00244D1E">
              <w:rPr>
                <w:lang w:val="en-GB"/>
              </w:rPr>
              <w:t>If used, check as (X).</w:t>
            </w:r>
          </w:p>
        </w:tc>
        <w:tc>
          <w:tcPr>
            <w:tcW w:w="3723" w:type="dxa"/>
            <w:tcBorders>
              <w:bottom w:val="single" w:color="auto" w:sz="4" w:space="0"/>
            </w:tcBorders>
          </w:tcPr>
          <w:p w:rsidRPr="00244D1E" w:rsidR="003C6D0A" w:rsidP="00A0699D" w:rsidRDefault="003C6D0A" w14:paraId="0726F894" w14:textId="77777777">
            <w:pPr>
              <w:jc w:val="center"/>
              <w:rPr>
                <w:b w:val="0"/>
                <w:lang w:val="en-GB"/>
              </w:rPr>
            </w:pPr>
            <w:r w:rsidRPr="00244D1E">
              <w:rPr>
                <w:lang w:val="en-GB"/>
              </w:rPr>
              <w:t>Grading (%)</w:t>
            </w:r>
          </w:p>
        </w:tc>
      </w:tr>
      <w:tr w:rsidRPr="00244D1E" w:rsidR="003C6D0A" w:rsidTr="003C6D0A" w14:paraId="4BA6A89E" w14:textId="77777777">
        <w:tc>
          <w:tcPr>
            <w:tcW w:w="3342" w:type="dxa"/>
            <w:vAlign w:val="center"/>
          </w:tcPr>
          <w:p w:rsidRPr="00244D1E" w:rsidR="003C6D0A" w:rsidP="00A0699D" w:rsidRDefault="003C6D0A" w14:paraId="109EBCC4" w14:textId="77777777">
            <w:pPr>
              <w:autoSpaceDE w:val="0"/>
              <w:autoSpaceDN w:val="0"/>
              <w:adjustRightInd w:val="0"/>
              <w:rPr>
                <w:b w:val="0"/>
                <w:lang w:val="en-GB"/>
              </w:rPr>
            </w:pPr>
            <w:r w:rsidRPr="00244D1E">
              <w:rPr>
                <w:b w:val="0"/>
                <w:lang w:val="en-GB"/>
              </w:rPr>
              <w:t>Semester Requirements</w:t>
            </w:r>
          </w:p>
        </w:tc>
        <w:tc>
          <w:tcPr>
            <w:tcW w:w="3000" w:type="dxa"/>
            <w:vAlign w:val="center"/>
          </w:tcPr>
          <w:p w:rsidRPr="00244D1E" w:rsidR="003C6D0A" w:rsidP="00A0699D" w:rsidRDefault="003C6D0A" w14:paraId="34BC5F48" w14:textId="77777777">
            <w:pPr>
              <w:autoSpaceDE w:val="0"/>
              <w:autoSpaceDN w:val="0"/>
              <w:adjustRightInd w:val="0"/>
              <w:jc w:val="center"/>
              <w:rPr>
                <w:lang w:val="en-GB"/>
              </w:rPr>
            </w:pPr>
          </w:p>
        </w:tc>
        <w:tc>
          <w:tcPr>
            <w:tcW w:w="3723" w:type="dxa"/>
            <w:vAlign w:val="center"/>
          </w:tcPr>
          <w:p w:rsidRPr="00244D1E" w:rsidR="003C6D0A" w:rsidP="00A0699D" w:rsidRDefault="003C6D0A" w14:paraId="39A009D9" w14:textId="77777777">
            <w:pPr>
              <w:autoSpaceDE w:val="0"/>
              <w:autoSpaceDN w:val="0"/>
              <w:adjustRightInd w:val="0"/>
              <w:jc w:val="center"/>
              <w:rPr>
                <w:lang w:val="en-GB"/>
              </w:rPr>
            </w:pPr>
          </w:p>
        </w:tc>
      </w:tr>
      <w:tr w:rsidRPr="00244D1E" w:rsidR="003C6D0A" w:rsidTr="003C6D0A" w14:paraId="1031A87A" w14:textId="77777777">
        <w:tc>
          <w:tcPr>
            <w:tcW w:w="3342" w:type="dxa"/>
            <w:vAlign w:val="center"/>
          </w:tcPr>
          <w:p w:rsidRPr="00244D1E" w:rsidR="003C6D0A" w:rsidP="00A0699D" w:rsidRDefault="003C6D0A" w14:paraId="539F869F" w14:textId="77777777">
            <w:pPr>
              <w:autoSpaceDE w:val="0"/>
              <w:autoSpaceDN w:val="0"/>
              <w:adjustRightInd w:val="0"/>
              <w:ind w:left="708"/>
              <w:rPr>
                <w:b w:val="0"/>
                <w:lang w:val="en-GB"/>
              </w:rPr>
            </w:pPr>
            <w:r w:rsidRPr="00244D1E">
              <w:rPr>
                <w:b w:val="0"/>
                <w:lang w:val="en-GB"/>
              </w:rPr>
              <w:t>Mid-term exam</w:t>
            </w:r>
          </w:p>
        </w:tc>
        <w:tc>
          <w:tcPr>
            <w:tcW w:w="3000" w:type="dxa"/>
            <w:vAlign w:val="center"/>
          </w:tcPr>
          <w:p w:rsidRPr="002D686C" w:rsidR="003C6D0A" w:rsidP="00A0699D" w:rsidRDefault="003C6D0A" w14:paraId="29FC57B5" w14:textId="77777777">
            <w:pPr>
              <w:autoSpaceDE w:val="0"/>
              <w:autoSpaceDN w:val="0"/>
              <w:adjustRightInd w:val="0"/>
              <w:jc w:val="center"/>
              <w:rPr>
                <w:b w:val="0"/>
              </w:rPr>
            </w:pPr>
            <w:proofErr w:type="gramStart"/>
            <w:r w:rsidRPr="002D686C">
              <w:rPr>
                <w:b w:val="0"/>
              </w:rPr>
              <w:t>x</w:t>
            </w:r>
            <w:proofErr w:type="gramEnd"/>
          </w:p>
        </w:tc>
        <w:tc>
          <w:tcPr>
            <w:tcW w:w="3723" w:type="dxa"/>
            <w:vAlign w:val="center"/>
          </w:tcPr>
          <w:p w:rsidRPr="002D686C" w:rsidR="003C6D0A" w:rsidP="00A0699D" w:rsidRDefault="003C6D0A" w14:paraId="50BD7B57" w14:textId="77777777">
            <w:pPr>
              <w:autoSpaceDE w:val="0"/>
              <w:autoSpaceDN w:val="0"/>
              <w:adjustRightInd w:val="0"/>
              <w:jc w:val="center"/>
              <w:rPr>
                <w:b w:val="0"/>
              </w:rPr>
            </w:pPr>
            <w:r w:rsidRPr="002D686C">
              <w:rPr>
                <w:b w:val="0"/>
              </w:rPr>
              <w:t>%50</w:t>
            </w:r>
          </w:p>
        </w:tc>
      </w:tr>
      <w:tr w:rsidRPr="00244D1E" w:rsidR="003C6D0A" w:rsidTr="003C6D0A" w14:paraId="1EB01241" w14:textId="77777777">
        <w:tc>
          <w:tcPr>
            <w:tcW w:w="3342" w:type="dxa"/>
            <w:vAlign w:val="center"/>
          </w:tcPr>
          <w:p w:rsidRPr="00244D1E" w:rsidR="003C6D0A" w:rsidP="00A0699D" w:rsidRDefault="003C6D0A" w14:paraId="5C190B10" w14:textId="77777777">
            <w:pPr>
              <w:autoSpaceDE w:val="0"/>
              <w:autoSpaceDN w:val="0"/>
              <w:adjustRightInd w:val="0"/>
              <w:ind w:left="708"/>
              <w:rPr>
                <w:b w:val="0"/>
                <w:lang w:val="en-GB"/>
              </w:rPr>
            </w:pPr>
            <w:r w:rsidRPr="00244D1E">
              <w:rPr>
                <w:b w:val="0"/>
                <w:lang w:val="en-GB"/>
              </w:rPr>
              <w:t>Quiz</w:t>
            </w:r>
          </w:p>
        </w:tc>
        <w:tc>
          <w:tcPr>
            <w:tcW w:w="3000" w:type="dxa"/>
            <w:vAlign w:val="center"/>
          </w:tcPr>
          <w:p w:rsidRPr="002D686C" w:rsidR="003C6D0A" w:rsidP="00A0699D" w:rsidRDefault="003C6D0A" w14:paraId="47CA4E3D" w14:textId="77777777">
            <w:pPr>
              <w:autoSpaceDE w:val="0"/>
              <w:autoSpaceDN w:val="0"/>
              <w:adjustRightInd w:val="0"/>
              <w:jc w:val="center"/>
              <w:rPr>
                <w:b w:val="0"/>
                <w:lang w:val="en-GB"/>
              </w:rPr>
            </w:pPr>
          </w:p>
        </w:tc>
        <w:tc>
          <w:tcPr>
            <w:tcW w:w="3723" w:type="dxa"/>
            <w:vAlign w:val="center"/>
          </w:tcPr>
          <w:p w:rsidRPr="002D686C" w:rsidR="003C6D0A" w:rsidP="00A0699D" w:rsidRDefault="003C6D0A" w14:paraId="37284371" w14:textId="77777777">
            <w:pPr>
              <w:autoSpaceDE w:val="0"/>
              <w:autoSpaceDN w:val="0"/>
              <w:adjustRightInd w:val="0"/>
              <w:jc w:val="center"/>
              <w:rPr>
                <w:b w:val="0"/>
                <w:lang w:val="en-GB"/>
              </w:rPr>
            </w:pPr>
          </w:p>
        </w:tc>
      </w:tr>
      <w:tr w:rsidRPr="00244D1E" w:rsidR="003C6D0A" w:rsidTr="003C6D0A" w14:paraId="36195A1D" w14:textId="77777777">
        <w:tc>
          <w:tcPr>
            <w:tcW w:w="3342" w:type="dxa"/>
            <w:vAlign w:val="center"/>
          </w:tcPr>
          <w:p w:rsidRPr="00244D1E" w:rsidR="003C6D0A" w:rsidP="00A0699D" w:rsidRDefault="003C6D0A" w14:paraId="63B91709" w14:textId="77777777">
            <w:pPr>
              <w:autoSpaceDE w:val="0"/>
              <w:autoSpaceDN w:val="0"/>
              <w:adjustRightInd w:val="0"/>
              <w:ind w:left="708"/>
              <w:rPr>
                <w:b w:val="0"/>
                <w:lang w:val="en-GB"/>
              </w:rPr>
            </w:pPr>
            <w:r w:rsidRPr="00244D1E">
              <w:rPr>
                <w:b w:val="0"/>
                <w:lang w:val="en-GB"/>
              </w:rPr>
              <w:t>Homework Assignments/</w:t>
            </w:r>
          </w:p>
          <w:p w:rsidRPr="00244D1E" w:rsidR="003C6D0A" w:rsidP="00A0699D" w:rsidRDefault="003C6D0A" w14:paraId="4EB5A2CA" w14:textId="77777777">
            <w:pPr>
              <w:autoSpaceDE w:val="0"/>
              <w:autoSpaceDN w:val="0"/>
              <w:adjustRightInd w:val="0"/>
              <w:ind w:left="708"/>
              <w:rPr>
                <w:b w:val="0"/>
                <w:lang w:val="en-GB"/>
              </w:rPr>
            </w:pPr>
            <w:r w:rsidRPr="00244D1E">
              <w:rPr>
                <w:b w:val="0"/>
                <w:lang w:val="en-GB"/>
              </w:rPr>
              <w:t>Presentation</w:t>
            </w:r>
          </w:p>
        </w:tc>
        <w:tc>
          <w:tcPr>
            <w:tcW w:w="3000" w:type="dxa"/>
            <w:vAlign w:val="center"/>
          </w:tcPr>
          <w:p w:rsidRPr="002D686C" w:rsidR="003C6D0A" w:rsidP="00A0699D" w:rsidRDefault="003C6D0A" w14:paraId="2932F627" w14:textId="77777777">
            <w:pPr>
              <w:autoSpaceDE w:val="0"/>
              <w:autoSpaceDN w:val="0"/>
              <w:adjustRightInd w:val="0"/>
              <w:jc w:val="center"/>
              <w:rPr>
                <w:b w:val="0"/>
                <w:lang w:val="en-GB"/>
              </w:rPr>
            </w:pPr>
          </w:p>
        </w:tc>
        <w:tc>
          <w:tcPr>
            <w:tcW w:w="3723" w:type="dxa"/>
            <w:vAlign w:val="center"/>
          </w:tcPr>
          <w:p w:rsidRPr="002D686C" w:rsidR="003C6D0A" w:rsidP="00A0699D" w:rsidRDefault="003C6D0A" w14:paraId="2319F6AF" w14:textId="77777777">
            <w:pPr>
              <w:autoSpaceDE w:val="0"/>
              <w:autoSpaceDN w:val="0"/>
              <w:adjustRightInd w:val="0"/>
              <w:jc w:val="center"/>
              <w:rPr>
                <w:b w:val="0"/>
                <w:lang w:val="en-GB"/>
              </w:rPr>
            </w:pPr>
          </w:p>
        </w:tc>
      </w:tr>
      <w:tr w:rsidRPr="00244D1E" w:rsidR="003C6D0A" w:rsidTr="003C6D0A" w14:paraId="4C95E87B" w14:textId="77777777">
        <w:tc>
          <w:tcPr>
            <w:tcW w:w="3342" w:type="dxa"/>
            <w:vAlign w:val="center"/>
          </w:tcPr>
          <w:p w:rsidRPr="00244D1E" w:rsidR="003C6D0A" w:rsidP="00A0699D" w:rsidRDefault="003C6D0A" w14:paraId="05A2C967" w14:textId="77777777">
            <w:pPr>
              <w:autoSpaceDE w:val="0"/>
              <w:autoSpaceDN w:val="0"/>
              <w:adjustRightInd w:val="0"/>
              <w:ind w:left="708"/>
              <w:rPr>
                <w:b w:val="0"/>
                <w:lang w:val="en-GB"/>
              </w:rPr>
            </w:pPr>
            <w:r w:rsidRPr="00244D1E">
              <w:rPr>
                <w:b w:val="0"/>
                <w:lang w:val="en-GB"/>
              </w:rPr>
              <w:t>Projects</w:t>
            </w:r>
          </w:p>
        </w:tc>
        <w:tc>
          <w:tcPr>
            <w:tcW w:w="3000" w:type="dxa"/>
            <w:vAlign w:val="center"/>
          </w:tcPr>
          <w:p w:rsidRPr="002D686C" w:rsidR="003C6D0A" w:rsidP="00A0699D" w:rsidRDefault="003C6D0A" w14:paraId="5115371A" w14:textId="77777777">
            <w:pPr>
              <w:autoSpaceDE w:val="0"/>
              <w:autoSpaceDN w:val="0"/>
              <w:adjustRightInd w:val="0"/>
              <w:jc w:val="center"/>
              <w:rPr>
                <w:b w:val="0"/>
                <w:lang w:val="en-GB"/>
              </w:rPr>
            </w:pPr>
          </w:p>
        </w:tc>
        <w:tc>
          <w:tcPr>
            <w:tcW w:w="3723" w:type="dxa"/>
            <w:vAlign w:val="center"/>
          </w:tcPr>
          <w:p w:rsidRPr="002D686C" w:rsidR="003C6D0A" w:rsidP="00A0699D" w:rsidRDefault="003C6D0A" w14:paraId="35EFD39C" w14:textId="77777777">
            <w:pPr>
              <w:autoSpaceDE w:val="0"/>
              <w:autoSpaceDN w:val="0"/>
              <w:adjustRightInd w:val="0"/>
              <w:jc w:val="center"/>
              <w:rPr>
                <w:b w:val="0"/>
                <w:lang w:val="en-GB"/>
              </w:rPr>
            </w:pPr>
          </w:p>
        </w:tc>
      </w:tr>
      <w:tr w:rsidRPr="00244D1E" w:rsidR="003C6D0A" w:rsidTr="003C6D0A" w14:paraId="16BB5D0B" w14:textId="77777777">
        <w:tc>
          <w:tcPr>
            <w:tcW w:w="3342" w:type="dxa"/>
            <w:vAlign w:val="center"/>
          </w:tcPr>
          <w:p w:rsidRPr="00244D1E" w:rsidR="003C6D0A" w:rsidP="00A0699D" w:rsidRDefault="003C6D0A" w14:paraId="2E04843C" w14:textId="77777777">
            <w:pPr>
              <w:autoSpaceDE w:val="0"/>
              <w:autoSpaceDN w:val="0"/>
              <w:adjustRightInd w:val="0"/>
              <w:ind w:left="708"/>
              <w:rPr>
                <w:b w:val="0"/>
                <w:color w:val="FF0000"/>
                <w:lang w:val="en-GB"/>
              </w:rPr>
            </w:pPr>
            <w:r w:rsidRPr="00244D1E">
              <w:rPr>
                <w:b w:val="0"/>
                <w:lang w:val="en-GB"/>
              </w:rPr>
              <w:t>Laboratory work</w:t>
            </w:r>
          </w:p>
        </w:tc>
        <w:tc>
          <w:tcPr>
            <w:tcW w:w="3000" w:type="dxa"/>
            <w:vAlign w:val="center"/>
          </w:tcPr>
          <w:p w:rsidRPr="002D686C" w:rsidR="003C6D0A" w:rsidP="00A0699D" w:rsidRDefault="003C6D0A" w14:paraId="7E51CB8F" w14:textId="77777777">
            <w:pPr>
              <w:autoSpaceDE w:val="0"/>
              <w:autoSpaceDN w:val="0"/>
              <w:adjustRightInd w:val="0"/>
              <w:jc w:val="center"/>
              <w:rPr>
                <w:b w:val="0"/>
                <w:lang w:val="en-GB"/>
              </w:rPr>
            </w:pPr>
          </w:p>
        </w:tc>
        <w:tc>
          <w:tcPr>
            <w:tcW w:w="3723" w:type="dxa"/>
            <w:vAlign w:val="center"/>
          </w:tcPr>
          <w:p w:rsidRPr="002D686C" w:rsidR="003C6D0A" w:rsidP="00A0699D" w:rsidRDefault="003C6D0A" w14:paraId="22FB1E05" w14:textId="77777777">
            <w:pPr>
              <w:autoSpaceDE w:val="0"/>
              <w:autoSpaceDN w:val="0"/>
              <w:adjustRightInd w:val="0"/>
              <w:jc w:val="center"/>
              <w:rPr>
                <w:b w:val="0"/>
                <w:lang w:val="en-GB"/>
              </w:rPr>
            </w:pPr>
          </w:p>
        </w:tc>
      </w:tr>
      <w:tr w:rsidRPr="00244D1E" w:rsidR="003C6D0A" w:rsidTr="003C6D0A" w14:paraId="327F7261" w14:textId="77777777">
        <w:tc>
          <w:tcPr>
            <w:tcW w:w="3342" w:type="dxa"/>
            <w:vAlign w:val="center"/>
          </w:tcPr>
          <w:p w:rsidRPr="00244D1E" w:rsidR="003C6D0A" w:rsidP="00A0699D" w:rsidRDefault="003C6D0A" w14:paraId="2CED1D74" w14:textId="77777777">
            <w:pPr>
              <w:autoSpaceDE w:val="0"/>
              <w:autoSpaceDN w:val="0"/>
              <w:adjustRightInd w:val="0"/>
              <w:ind w:left="708"/>
              <w:rPr>
                <w:b w:val="0"/>
                <w:lang w:val="en-GB"/>
              </w:rPr>
            </w:pPr>
            <w:r w:rsidRPr="00244D1E">
              <w:rPr>
                <w:b w:val="0"/>
                <w:lang w:val="en-GB"/>
              </w:rPr>
              <w:t>Final Exam</w:t>
            </w:r>
          </w:p>
        </w:tc>
        <w:tc>
          <w:tcPr>
            <w:tcW w:w="3000" w:type="dxa"/>
            <w:vAlign w:val="center"/>
          </w:tcPr>
          <w:p w:rsidRPr="002D686C" w:rsidR="003C6D0A" w:rsidP="00A0699D" w:rsidRDefault="003C6D0A" w14:paraId="1F8FB64C" w14:textId="77777777">
            <w:pPr>
              <w:autoSpaceDE w:val="0"/>
              <w:autoSpaceDN w:val="0"/>
              <w:adjustRightInd w:val="0"/>
              <w:jc w:val="center"/>
              <w:rPr>
                <w:b w:val="0"/>
              </w:rPr>
            </w:pPr>
            <w:proofErr w:type="gramStart"/>
            <w:r w:rsidRPr="002D686C">
              <w:rPr>
                <w:b w:val="0"/>
              </w:rPr>
              <w:t>x</w:t>
            </w:r>
            <w:proofErr w:type="gramEnd"/>
          </w:p>
        </w:tc>
        <w:tc>
          <w:tcPr>
            <w:tcW w:w="3723" w:type="dxa"/>
            <w:vAlign w:val="center"/>
          </w:tcPr>
          <w:p w:rsidRPr="002D686C" w:rsidR="003C6D0A" w:rsidP="00A0699D" w:rsidRDefault="003C6D0A" w14:paraId="67513C34" w14:textId="77777777">
            <w:pPr>
              <w:autoSpaceDE w:val="0"/>
              <w:autoSpaceDN w:val="0"/>
              <w:adjustRightInd w:val="0"/>
              <w:jc w:val="center"/>
              <w:rPr>
                <w:b w:val="0"/>
              </w:rPr>
            </w:pPr>
            <w:r w:rsidRPr="002D686C">
              <w:rPr>
                <w:b w:val="0"/>
              </w:rPr>
              <w:t>%50</w:t>
            </w:r>
          </w:p>
        </w:tc>
      </w:tr>
      <w:tr w:rsidRPr="00244D1E" w:rsidR="003C6D0A" w:rsidTr="003C6D0A" w14:paraId="2F6D167C" w14:textId="77777777">
        <w:tc>
          <w:tcPr>
            <w:tcW w:w="3342" w:type="dxa"/>
            <w:vAlign w:val="center"/>
          </w:tcPr>
          <w:p w:rsidRPr="00244D1E" w:rsidR="003C6D0A" w:rsidP="00A0699D" w:rsidRDefault="003C6D0A" w14:paraId="5E53C4C2" w14:textId="77777777">
            <w:pPr>
              <w:autoSpaceDE w:val="0"/>
              <w:autoSpaceDN w:val="0"/>
              <w:adjustRightInd w:val="0"/>
              <w:ind w:left="708"/>
              <w:rPr>
                <w:b w:val="0"/>
                <w:lang w:val="en-GB"/>
              </w:rPr>
            </w:pPr>
            <w:r w:rsidRPr="00244D1E">
              <w:rPr>
                <w:b w:val="0"/>
                <w:lang w:val="en-GB"/>
              </w:rPr>
              <w:t>Clinical Practice</w:t>
            </w:r>
          </w:p>
        </w:tc>
        <w:tc>
          <w:tcPr>
            <w:tcW w:w="3000" w:type="dxa"/>
            <w:vAlign w:val="center"/>
          </w:tcPr>
          <w:p w:rsidRPr="00244D1E" w:rsidR="003C6D0A" w:rsidP="00A0699D" w:rsidRDefault="003C6D0A" w14:paraId="4EB0384B" w14:textId="77777777">
            <w:pPr>
              <w:autoSpaceDE w:val="0"/>
              <w:autoSpaceDN w:val="0"/>
              <w:adjustRightInd w:val="0"/>
              <w:jc w:val="center"/>
              <w:rPr>
                <w:lang w:val="en-GB"/>
              </w:rPr>
            </w:pPr>
          </w:p>
        </w:tc>
        <w:tc>
          <w:tcPr>
            <w:tcW w:w="3723" w:type="dxa"/>
            <w:vAlign w:val="center"/>
          </w:tcPr>
          <w:p w:rsidRPr="00244D1E" w:rsidR="003C6D0A" w:rsidP="00A0699D" w:rsidRDefault="003C6D0A" w14:paraId="596C6BB6" w14:textId="77777777">
            <w:pPr>
              <w:autoSpaceDE w:val="0"/>
              <w:autoSpaceDN w:val="0"/>
              <w:adjustRightInd w:val="0"/>
              <w:jc w:val="center"/>
              <w:rPr>
                <w:lang w:val="en-GB"/>
              </w:rPr>
            </w:pPr>
          </w:p>
        </w:tc>
      </w:tr>
      <w:tr w:rsidRPr="00244D1E" w:rsidR="003C6D0A" w:rsidTr="003C6D0A" w14:paraId="254D3195" w14:textId="77777777">
        <w:tc>
          <w:tcPr>
            <w:tcW w:w="3342" w:type="dxa"/>
            <w:vAlign w:val="center"/>
          </w:tcPr>
          <w:p w:rsidRPr="00244D1E" w:rsidR="003C6D0A" w:rsidP="00A0699D" w:rsidRDefault="003C6D0A" w14:paraId="07046612" w14:textId="77777777">
            <w:pPr>
              <w:autoSpaceDE w:val="0"/>
              <w:autoSpaceDN w:val="0"/>
              <w:adjustRightInd w:val="0"/>
              <w:rPr>
                <w:b w:val="0"/>
                <w:lang w:val="en-GB"/>
              </w:rPr>
            </w:pPr>
          </w:p>
        </w:tc>
        <w:tc>
          <w:tcPr>
            <w:tcW w:w="3000" w:type="dxa"/>
            <w:vAlign w:val="center"/>
          </w:tcPr>
          <w:p w:rsidRPr="00244D1E" w:rsidR="003C6D0A" w:rsidP="00A0699D" w:rsidRDefault="003C6D0A" w14:paraId="4ECC7DE8" w14:textId="77777777">
            <w:pPr>
              <w:autoSpaceDE w:val="0"/>
              <w:autoSpaceDN w:val="0"/>
              <w:adjustRightInd w:val="0"/>
              <w:jc w:val="center"/>
              <w:rPr>
                <w:lang w:val="en-GB"/>
              </w:rPr>
            </w:pPr>
          </w:p>
        </w:tc>
        <w:tc>
          <w:tcPr>
            <w:tcW w:w="3723" w:type="dxa"/>
            <w:vAlign w:val="center"/>
          </w:tcPr>
          <w:p w:rsidRPr="00244D1E" w:rsidR="003C6D0A" w:rsidP="00A0699D" w:rsidRDefault="003C6D0A" w14:paraId="1606FE0F" w14:textId="77777777">
            <w:pPr>
              <w:autoSpaceDE w:val="0"/>
              <w:autoSpaceDN w:val="0"/>
              <w:adjustRightInd w:val="0"/>
              <w:jc w:val="center"/>
              <w:rPr>
                <w:lang w:val="en-GB"/>
              </w:rPr>
            </w:pPr>
          </w:p>
        </w:tc>
      </w:tr>
      <w:tr w:rsidRPr="00244D1E" w:rsidR="003C6D0A" w:rsidTr="003C6D0A" w14:paraId="055BAEAD" w14:textId="77777777">
        <w:tc>
          <w:tcPr>
            <w:tcW w:w="10065" w:type="dxa"/>
            <w:gridSpan w:val="3"/>
            <w:vAlign w:val="center"/>
          </w:tcPr>
          <w:p w:rsidRPr="00244D1E" w:rsidR="003C6D0A" w:rsidP="00A0699D" w:rsidRDefault="003C6D0A" w14:paraId="1D73FA72" w14:textId="77777777">
            <w:pPr>
              <w:autoSpaceDE w:val="0"/>
              <w:autoSpaceDN w:val="0"/>
              <w:adjustRightInd w:val="0"/>
              <w:rPr>
                <w:lang w:val="en-GB"/>
              </w:rPr>
            </w:pPr>
            <w:r w:rsidRPr="00244D1E">
              <w:rPr>
                <w:b w:val="0"/>
                <w:lang w:val="en-GB"/>
              </w:rPr>
              <w:t>Further Notes about Assessment Methods</w:t>
            </w:r>
            <w:r w:rsidRPr="002D686C">
              <w:rPr>
                <w:b w:val="0"/>
                <w:lang w:val="en-GB"/>
              </w:rPr>
              <w:t>: If the instructor needs to add some explanation or further note, this column can be selected from the DEBIS menu.</w:t>
            </w:r>
          </w:p>
        </w:tc>
      </w:tr>
    </w:tbl>
    <w:p w:rsidRPr="00244D1E" w:rsidR="003C6D0A" w:rsidP="003C6D0A" w:rsidRDefault="003C6D0A" w14:paraId="2948CC5C" w14:textId="77777777"/>
    <w:tbl>
      <w:tblPr>
        <w:tblStyle w:val="TabloKlavuzu"/>
        <w:tblpPr w:leftFromText="141" w:rightFromText="141" w:vertAnchor="page" w:horzAnchor="margin" w:tblpX="-289" w:tblpY="1992"/>
        <w:tblOverlap w:val="never"/>
        <w:tblW w:w="10060" w:type="dxa"/>
        <w:tblLook w:val="04A0" w:firstRow="1" w:lastRow="0" w:firstColumn="1" w:lastColumn="0" w:noHBand="0" w:noVBand="1"/>
      </w:tblPr>
      <w:tblGrid>
        <w:gridCol w:w="10060"/>
      </w:tblGrid>
      <w:tr w:rsidRPr="00244D1E" w:rsidR="003C6D0A" w:rsidTr="003C6D0A" w14:paraId="6D6A91E1" w14:textId="77777777">
        <w:trPr>
          <w:trHeight w:val="1508"/>
        </w:trPr>
        <w:tc>
          <w:tcPr>
            <w:tcW w:w="10060" w:type="dxa"/>
          </w:tcPr>
          <w:p w:rsidRPr="00244D1E" w:rsidR="003C6D0A" w:rsidP="003C6D0A" w:rsidRDefault="003C6D0A" w14:paraId="68D4B106" w14:textId="77777777">
            <w:pPr>
              <w:rPr>
                <w:lang w:val="en-GB"/>
              </w:rPr>
            </w:pPr>
            <w:r w:rsidRPr="00244D1E">
              <w:rPr>
                <w:lang w:val="en-GB"/>
              </w:rPr>
              <w:t>Assessment Criteria</w:t>
            </w:r>
          </w:p>
          <w:p w:rsidRPr="002D686C" w:rsidR="003C6D0A" w:rsidP="003C6D0A" w:rsidRDefault="003C6D0A" w14:paraId="42981795" w14:textId="77777777">
            <w:pPr>
              <w:rPr>
                <w:b w:val="0"/>
              </w:rPr>
            </w:pPr>
            <w:r w:rsidRPr="002D686C">
              <w:rPr>
                <w:b w:val="0"/>
              </w:rPr>
              <w:t>In the assessment of the course, 50% of the midterm exam grade and 50% of the final grade will be determined as the course success grade.</w:t>
            </w:r>
          </w:p>
          <w:p w:rsidRPr="002D686C" w:rsidR="003C6D0A" w:rsidP="003C6D0A" w:rsidRDefault="003C6D0A" w14:paraId="5FCD9840" w14:textId="77777777">
            <w:pPr>
              <w:rPr>
                <w:b w:val="0"/>
              </w:rPr>
            </w:pPr>
          </w:p>
          <w:p w:rsidRPr="002D686C" w:rsidR="003C6D0A" w:rsidP="003C6D0A" w:rsidRDefault="003C6D0A" w14:paraId="6D56C961" w14:textId="77777777">
            <w:pPr>
              <w:pBdr>
                <w:bottom w:val="single" w:color="auto" w:sz="4" w:space="1"/>
              </w:pBdr>
              <w:rPr>
                <w:b w:val="0"/>
              </w:rPr>
            </w:pPr>
            <w:r w:rsidRPr="002D686C">
              <w:rPr>
                <w:b w:val="0"/>
              </w:rPr>
              <w:t>Course Success Grade: 50% midterm grade (Midterm exam) + 50% final grade</w:t>
            </w:r>
          </w:p>
          <w:p w:rsidRPr="00244D1E" w:rsidR="003C6D0A" w:rsidP="003C6D0A" w:rsidRDefault="003C6D0A" w14:paraId="3578914A" w14:textId="77777777">
            <w:pPr>
              <w:pBdr>
                <w:bottom w:val="single" w:color="auto" w:sz="4" w:space="1"/>
              </w:pBdr>
            </w:pPr>
            <w:r w:rsidRPr="002D686C">
              <w:rPr>
                <w:b w:val="0"/>
                <w:lang w:val="en-GB"/>
              </w:rPr>
              <w:t>In exams; interpretation, remembering, decision making, explanation, classification, gathering skills will be evaluated.</w:t>
            </w:r>
          </w:p>
        </w:tc>
      </w:tr>
    </w:tbl>
    <w:tbl>
      <w:tblPr>
        <w:tblW w:w="935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244D1E" w:rsidR="003C6D0A" w:rsidTr="003C6D0A" w14:paraId="61B126E8" w14:textId="77777777">
        <w:trPr>
          <w:trHeight w:val="473"/>
        </w:trPr>
        <w:tc>
          <w:tcPr>
            <w:tcW w:w="9351" w:type="dxa"/>
            <w:vAlign w:val="center"/>
          </w:tcPr>
          <w:p w:rsidRPr="00244D1E" w:rsidR="003C6D0A" w:rsidP="00A0699D" w:rsidRDefault="003C6D0A" w14:paraId="2C6B6850" w14:textId="77777777">
            <w:pPr>
              <w:rPr>
                <w:b w:val="0"/>
                <w:lang w:val="en-GB"/>
              </w:rPr>
            </w:pPr>
            <w:bookmarkStart w:name="_Hlk97800564" w:id="111"/>
            <w:r w:rsidRPr="00244D1E">
              <w:rPr>
                <w:b w:val="0"/>
                <w:lang w:val="en-GB"/>
              </w:rPr>
              <w:t>Assessment Criteria</w:t>
            </w:r>
          </w:p>
          <w:p w:rsidRPr="002D686C" w:rsidR="003C6D0A" w:rsidP="00A0699D" w:rsidRDefault="003C6D0A" w14:paraId="2F8D9D67" w14:textId="77777777">
            <w:pPr>
              <w:rPr>
                <w:b w:val="0"/>
                <w:lang w:val="en-GB"/>
              </w:rPr>
            </w:pPr>
            <w:bookmarkStart w:name="OLE_LINK13" w:id="112"/>
            <w:r w:rsidRPr="002D686C">
              <w:rPr>
                <w:b w:val="0"/>
                <w:lang w:val="en-GB"/>
              </w:rPr>
              <w:t xml:space="preserve">In the assessment of the course, 50% of the midterm grade and 50% of the final grade shall determine the semester grade. </w:t>
            </w:r>
          </w:p>
          <w:p w:rsidRPr="00244D1E" w:rsidR="003C6D0A" w:rsidP="00A0699D" w:rsidRDefault="003C6D0A" w14:paraId="66DC582D" w14:textId="77777777">
            <w:pPr>
              <w:rPr>
                <w:lang w:val="en-GB"/>
              </w:rPr>
            </w:pPr>
          </w:p>
          <w:p w:rsidRPr="00244D1E" w:rsidR="003C6D0A" w:rsidP="00A0699D" w:rsidRDefault="003C6D0A" w14:paraId="2E2F956F" w14:textId="77777777">
            <w:pPr>
              <w:autoSpaceDE w:val="0"/>
              <w:autoSpaceDN w:val="0"/>
              <w:adjustRightInd w:val="0"/>
            </w:pPr>
            <w:r w:rsidRPr="00244D1E">
              <w:rPr>
                <w:lang w:val="en-GB"/>
              </w:rPr>
              <w:t xml:space="preserve">Course Success Grade: </w:t>
            </w:r>
            <w:r w:rsidRPr="002D686C">
              <w:rPr>
                <w:b w:val="0"/>
                <w:lang w:val="en-GB"/>
              </w:rPr>
              <w:t>50% of the midterm exam + 50% of the final exam</w:t>
            </w:r>
          </w:p>
          <w:bookmarkEnd w:id="112"/>
          <w:p w:rsidRPr="00244D1E" w:rsidR="003C6D0A" w:rsidP="00A0699D" w:rsidRDefault="003C6D0A" w14:paraId="72848A0E" w14:textId="77777777">
            <w:pPr>
              <w:autoSpaceDE w:val="0"/>
              <w:autoSpaceDN w:val="0"/>
              <w:adjustRightInd w:val="0"/>
            </w:pPr>
          </w:p>
        </w:tc>
      </w:tr>
      <w:tr w:rsidRPr="00244D1E" w:rsidR="003C6D0A" w:rsidTr="003C6D0A" w14:paraId="639D01F3" w14:textId="77777777">
        <w:tblPrEx>
          <w:tblBorders>
            <w:insideH w:val="single" w:color="auto" w:sz="6" w:space="0"/>
            <w:insideV w:val="single" w:color="auto" w:sz="6" w:space="0"/>
          </w:tblBorders>
        </w:tblPrEx>
        <w:trPr>
          <w:trHeight w:val="1352"/>
        </w:trPr>
        <w:tc>
          <w:tcPr>
            <w:tcW w:w="9351" w:type="dxa"/>
          </w:tcPr>
          <w:p w:rsidRPr="00244D1E" w:rsidR="003C6D0A" w:rsidP="00A0699D" w:rsidRDefault="003C6D0A" w14:paraId="642E7ACE" w14:textId="77777777">
            <w:pPr>
              <w:rPr>
                <w:lang w:val="en-GB"/>
              </w:rPr>
            </w:pPr>
            <w:r w:rsidRPr="00244D1E">
              <w:rPr>
                <w:lang w:val="en-GB"/>
              </w:rPr>
              <w:t>Textbook(s)/References/Materials:</w:t>
            </w:r>
          </w:p>
          <w:p w:rsidRPr="00244D1E" w:rsidR="003C6D0A" w:rsidP="00A0699D" w:rsidRDefault="003C6D0A" w14:paraId="662A1995" w14:textId="77777777">
            <w:pPr>
              <w:pStyle w:val="ListParagraph1"/>
              <w:spacing w:line="240" w:lineRule="auto"/>
              <w:ind w:left="0"/>
              <w:rPr>
                <w:rFonts w:ascii="Times New Roman" w:hAnsi="Times New Roman"/>
                <w:b w:val="0"/>
                <w:sz w:val="20"/>
                <w:szCs w:val="20"/>
                <w:shd w:val="clear" w:color="auto" w:fill="FFFFFF"/>
              </w:rPr>
            </w:pPr>
            <w:bookmarkStart w:name="OLE_LINK14" w:id="113"/>
            <w:bookmarkStart w:name="OLE_LINK15" w:id="114"/>
            <w:r w:rsidRPr="00244D1E">
              <w:rPr>
                <w:rFonts w:ascii="Times New Roman" w:hAnsi="Times New Roman"/>
                <w:b w:val="0"/>
                <w:sz w:val="20"/>
                <w:szCs w:val="20"/>
                <w:shd w:val="clear" w:color="auto" w:fill="FFFFFF"/>
              </w:rPr>
              <w:t>Baysal A. Beslenme, Hatiboğlu yayınları, Ankara 2011. Ders Notları.</w:t>
            </w:r>
          </w:p>
          <w:p w:rsidRPr="00244D1E" w:rsidR="003C6D0A" w:rsidP="00A0699D" w:rsidRDefault="003C6D0A" w14:paraId="782466C8" w14:textId="77777777">
            <w:pPr>
              <w:spacing w:line="314" w:lineRule="atLeast"/>
              <w:textAlignment w:val="baseline"/>
              <w:rPr>
                <w:b w:val="0"/>
                <w:bdr w:val="none" w:color="auto" w:sz="0" w:space="0" w:frame="1"/>
              </w:rPr>
            </w:pPr>
            <w:bookmarkStart w:name="citation" w:id="115"/>
            <w:r w:rsidRPr="00244D1E">
              <w:rPr>
                <w:b w:val="0"/>
              </w:rPr>
              <w:t xml:space="preserve">-Hughes, Roger; Margetts, Barrie M. </w:t>
            </w:r>
            <w:r w:rsidRPr="00244D1E">
              <w:rPr>
                <w:b w:val="0"/>
                <w:bdr w:val="none" w:color="auto" w:sz="0" w:space="0" w:frame="1"/>
              </w:rPr>
              <w:t>Practical Public Health Nutrition</w:t>
            </w:r>
            <w:bookmarkEnd w:id="115"/>
            <w:r w:rsidRPr="00244D1E">
              <w:rPr>
                <w:b w:val="0"/>
                <w:bdr w:val="none" w:color="auto" w:sz="0" w:space="0" w:frame="1"/>
              </w:rPr>
              <w:t xml:space="preserve">, </w:t>
            </w:r>
            <w:r w:rsidRPr="00244D1E">
              <w:rPr>
                <w:b w:val="0"/>
              </w:rPr>
              <w:t>Wiley-Blackwell</w:t>
            </w:r>
            <w:r w:rsidRPr="00244D1E">
              <w:rPr>
                <w:b w:val="0"/>
              </w:rPr>
              <w:br/>
            </w:r>
            <w:r w:rsidRPr="00244D1E">
              <w:rPr>
                <w:b w:val="0"/>
                <w:bdr w:val="none" w:color="auto" w:sz="0" w:space="0" w:frame="1"/>
              </w:rPr>
              <w:t xml:space="preserve">USA, 2010. </w:t>
            </w:r>
            <w:hyperlink w:tgtFrame="_blank" w:tooltip="Şuradaki yayına erişin: Ebrary Academic Complete. Yeni bir pencere açılır." w:history="1" r:id="rId28">
              <w:r w:rsidRPr="00244D1E">
                <w:rPr>
                  <w:b w:val="0"/>
                </w:rPr>
                <w:t>Ebrary Academic Complete</w:t>
              </w:r>
            </w:hyperlink>
            <w:r w:rsidRPr="00244D1E">
              <w:rPr>
                <w:b w:val="0"/>
              </w:rPr>
              <w:t xml:space="preserve">, </w:t>
            </w:r>
          </w:p>
          <w:p w:rsidRPr="002D686C" w:rsidR="003C6D0A" w:rsidP="00A0699D" w:rsidRDefault="007A45F1" w14:paraId="2787F7F3" w14:textId="77777777">
            <w:pPr>
              <w:spacing w:after="200"/>
              <w:textAlignment w:val="baseline"/>
              <w:rPr>
                <w:b w:val="0"/>
              </w:rPr>
            </w:pPr>
            <w:hyperlink w:history="1" w:anchor="AN=edp1130447&amp;db=edspub" r:id="rId29">
              <w:r w:rsidRPr="002D686C" w:rsidR="003C6D0A">
                <w:rPr>
                  <w:rStyle w:val="Kpr"/>
                  <w:b w:val="0"/>
                  <w:color w:val="auto"/>
                  <w:u w:val="none"/>
                </w:rPr>
                <w:t>http://eds.b.ebscohost.com/eds/detail/detail?sid=a1e56091-cc5f-4b71-a4fd-4b9190ee4cf6%40sessionmgr120&amp;vid=0&amp;hid=119&amp;bdata=Jmxhbmc9dHImc2l0ZT1lZHMtbGl2ZSZzY29wZT1zaXRl#AN=edp1130447&amp;db=edspub</w:t>
              </w:r>
            </w:hyperlink>
          </w:p>
          <w:p w:rsidRPr="002D686C" w:rsidR="003C6D0A" w:rsidP="00A0699D" w:rsidRDefault="003C6D0A" w14:paraId="263FF155" w14:textId="77777777">
            <w:pPr>
              <w:spacing w:after="200"/>
              <w:textAlignment w:val="baseline"/>
              <w:rPr>
                <w:b w:val="0"/>
              </w:rPr>
            </w:pPr>
            <w:r w:rsidRPr="002D686C">
              <w:rPr>
                <w:b w:val="0"/>
              </w:rPr>
              <w:t xml:space="preserve">-Wetherilt, Huriye, </w:t>
            </w:r>
            <w:r w:rsidRPr="002D686C">
              <w:rPr>
                <w:b w:val="0"/>
                <w:bdr w:val="none" w:color="auto" w:sz="0" w:space="0" w:frame="1"/>
              </w:rPr>
              <w:t xml:space="preserve">Beslenme rehberi, 2004 </w:t>
            </w:r>
            <w:r w:rsidRPr="002D686C">
              <w:rPr>
                <w:b w:val="0"/>
              </w:rPr>
              <w:t xml:space="preserve">İstanbul Ticaret Odası </w:t>
            </w:r>
            <w:proofErr w:type="gramStart"/>
            <w:r w:rsidRPr="002D686C">
              <w:rPr>
                <w:b w:val="0"/>
              </w:rPr>
              <w:t>EBSCO .</w:t>
            </w:r>
            <w:proofErr w:type="gramEnd"/>
            <w:r w:rsidRPr="002D686C">
              <w:rPr>
                <w:b w:val="0"/>
              </w:rPr>
              <w:t xml:space="preserve"> eBooks.  </w:t>
            </w:r>
            <w:hyperlink w:history="1" r:id="rId30">
              <w:r w:rsidRPr="002D686C">
                <w:rPr>
                  <w:rStyle w:val="Kpr"/>
                  <w:b w:val="0"/>
                  <w:bCs w:val="0"/>
                  <w:color w:val="auto"/>
                  <w:u w:val="none"/>
                </w:rPr>
                <w:t>http://web.a.ebscohost.com/ehost/ebookviewer/ebook?sid=13c0294b-b8d6-40e2-accb-71b001b896f9%40sessionmgr4001&amp;vid=0&amp;hid=4114&amp;format=EB</w:t>
              </w:r>
            </w:hyperlink>
          </w:p>
          <w:p w:rsidRPr="00244D1E" w:rsidR="003C6D0A" w:rsidP="00A0699D" w:rsidRDefault="003C6D0A" w14:paraId="7E1A0B5D" w14:textId="77777777">
            <w:pPr>
              <w:spacing w:line="314" w:lineRule="atLeast"/>
              <w:textAlignment w:val="baseline"/>
              <w:rPr>
                <w:b w:val="0"/>
              </w:rPr>
            </w:pPr>
            <w:r w:rsidRPr="00244D1E">
              <w:rPr>
                <w:b w:val="0"/>
                <w:bdr w:val="none" w:color="auto" w:sz="0" w:space="0" w:frame="1"/>
              </w:rPr>
              <w:t xml:space="preserve">-Sağlıklı beslenme, </w:t>
            </w:r>
            <w:hyperlink w:tgtFrame="_blank" w:tooltip="Şuradaki yayına erişin: EBSCO eBooks. Yeni bir pencere açılır." w:history="1" r:id="rId31">
              <w:r w:rsidRPr="00244D1E">
                <w:rPr>
                  <w:b w:val="0"/>
                </w:rPr>
                <w:t>EBSCO eBooks</w:t>
              </w:r>
            </w:hyperlink>
            <w:r w:rsidRPr="00244D1E">
              <w:rPr>
                <w:b w:val="0"/>
              </w:rPr>
              <w:t> </w:t>
            </w:r>
            <w:r w:rsidRPr="00244D1E">
              <w:rPr>
                <w:b w:val="0"/>
                <w:bdr w:val="none" w:color="auto" w:sz="0" w:space="0" w:frame="1"/>
              </w:rPr>
              <w:t>2013</w:t>
            </w:r>
          </w:p>
          <w:p w:rsidRPr="00244D1E" w:rsidR="003C6D0A" w:rsidP="00A0699D" w:rsidRDefault="003C6D0A" w14:paraId="4832E58C" w14:textId="77777777">
            <w:pPr>
              <w:textAlignment w:val="baseline"/>
              <w:rPr>
                <w:b w:val="0"/>
              </w:rPr>
            </w:pPr>
            <w:r w:rsidRPr="00244D1E">
              <w:rPr>
                <w:b w:val="0"/>
              </w:rPr>
              <w:t>http://web.b.ebscohost.com/ehost/ebookviewer/ebook?sid=9d5b00e5-996b-4b5c-bf45-6c9213c80461%40sessionmgr113&amp;vid=0&amp;hid=128&amp;format=EB</w:t>
            </w:r>
            <w:bookmarkEnd w:id="113"/>
            <w:bookmarkEnd w:id="114"/>
          </w:p>
        </w:tc>
      </w:tr>
      <w:tr w:rsidRPr="00244D1E" w:rsidR="003C6D0A" w:rsidTr="003C6D0A" w14:paraId="665385F5" w14:textId="77777777">
        <w:tblPrEx>
          <w:tblBorders>
            <w:insideH w:val="single" w:color="auto" w:sz="6" w:space="0"/>
            <w:insideV w:val="single" w:color="auto" w:sz="6" w:space="0"/>
          </w:tblBorders>
        </w:tblPrEx>
        <w:trPr>
          <w:trHeight w:val="535"/>
        </w:trPr>
        <w:tc>
          <w:tcPr>
            <w:tcW w:w="9351" w:type="dxa"/>
          </w:tcPr>
          <w:p w:rsidRPr="00244D1E" w:rsidR="003C6D0A" w:rsidP="00A0699D" w:rsidRDefault="003C6D0A" w14:paraId="1960BC2B" w14:textId="77777777">
            <w:pPr>
              <w:spacing w:line="276" w:lineRule="auto"/>
              <w:rPr>
                <w:b w:val="0"/>
                <w:color w:val="000000"/>
              </w:rPr>
            </w:pPr>
          </w:p>
          <w:p w:rsidRPr="00244D1E" w:rsidR="003C6D0A" w:rsidP="00A0699D" w:rsidRDefault="003C6D0A" w14:paraId="2F1F7EE3" w14:textId="77777777">
            <w:pPr>
              <w:rPr>
                <w:b w:val="0"/>
                <w:lang w:val="en-GB"/>
              </w:rPr>
            </w:pPr>
            <w:r w:rsidRPr="00244D1E">
              <w:rPr>
                <w:b w:val="0"/>
                <w:lang w:val="en-GB"/>
              </w:rPr>
              <w:t>Course Policies and Rules:</w:t>
            </w:r>
          </w:p>
        </w:tc>
      </w:tr>
      <w:bookmarkEnd w:id="111"/>
    </w:tbl>
    <w:p w:rsidRPr="00244D1E" w:rsidR="003C6D0A" w:rsidP="003C6D0A" w:rsidRDefault="003C6D0A" w14:paraId="2D46EA63" w14:textId="77777777"/>
    <w:tbl>
      <w:tblPr>
        <w:tblW w:w="9923" w:type="dxa"/>
        <w:tblInd w:w="-2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1076"/>
        <w:gridCol w:w="3855"/>
        <w:gridCol w:w="1449"/>
        <w:gridCol w:w="1984"/>
        <w:gridCol w:w="1559"/>
      </w:tblGrid>
      <w:tr w:rsidRPr="00244D1E" w:rsidR="003C6D0A" w:rsidTr="003C6D0A" w14:paraId="56041BEF" w14:textId="77777777">
        <w:tc>
          <w:tcPr>
            <w:tcW w:w="9923" w:type="dxa"/>
            <w:gridSpan w:val="5"/>
          </w:tcPr>
          <w:p w:rsidRPr="00244D1E" w:rsidR="003C6D0A" w:rsidP="00A0699D" w:rsidRDefault="003C6D0A" w14:paraId="149A9E67" w14:textId="77777777">
            <w:pPr>
              <w:rPr>
                <w:b w:val="0"/>
                <w:lang w:val="en-GB"/>
              </w:rPr>
            </w:pPr>
            <w:r w:rsidRPr="00244D1E">
              <w:rPr>
                <w:b w:val="0"/>
                <w:lang w:val="en-GB"/>
              </w:rPr>
              <w:t xml:space="preserve">Contact Details for the Instructor: </w:t>
            </w:r>
          </w:p>
          <w:p w:rsidRPr="00244D1E" w:rsidR="003C6D0A" w:rsidP="00A0699D" w:rsidRDefault="003C6D0A" w14:paraId="0ABB7F02" w14:textId="77777777">
            <w:pPr>
              <w:rPr>
                <w:b w:val="0"/>
              </w:rPr>
            </w:pPr>
          </w:p>
        </w:tc>
      </w:tr>
      <w:tr w:rsidRPr="00244D1E" w:rsidR="003C6D0A" w:rsidTr="003C6D0A" w14:paraId="616D5D6E" w14:textId="77777777">
        <w:tblPrEx>
          <w:tblBorders>
            <w:insideH w:val="single" w:color="auto" w:sz="4" w:space="0"/>
            <w:insideV w:val="single" w:color="auto" w:sz="4" w:space="0"/>
          </w:tblBorders>
        </w:tblPrEx>
        <w:tc>
          <w:tcPr>
            <w:tcW w:w="9923" w:type="dxa"/>
            <w:gridSpan w:val="5"/>
          </w:tcPr>
          <w:p w:rsidRPr="00244D1E" w:rsidR="003C6D0A" w:rsidP="00A0699D" w:rsidRDefault="003C6D0A" w14:paraId="76B0801B" w14:textId="77777777">
            <w:pPr>
              <w:rPr>
                <w:b w:val="0"/>
                <w:lang w:val="en-GB"/>
              </w:rPr>
            </w:pPr>
            <w:r w:rsidRPr="00244D1E">
              <w:rPr>
                <w:b w:val="0"/>
                <w:lang w:val="en-GB"/>
              </w:rPr>
              <w:t xml:space="preserve">Course Outline: </w:t>
            </w:r>
          </w:p>
          <w:p w:rsidR="003C6D0A" w:rsidP="00A0699D" w:rsidRDefault="003C6D0A" w14:paraId="6C2F754E" w14:textId="77777777">
            <w:pPr>
              <w:rPr>
                <w:lang w:val="en-GB"/>
              </w:rPr>
            </w:pPr>
            <w:r w:rsidRPr="00244D1E">
              <w:rPr>
                <w:lang w:val="en-GB"/>
              </w:rPr>
              <w:t xml:space="preserve">Examination dates should be specified in the course content given below. The examination dates can be changed later. </w:t>
            </w:r>
          </w:p>
          <w:p w:rsidRPr="00244D1E" w:rsidR="003C6D0A" w:rsidP="00A0699D" w:rsidRDefault="003C6D0A" w14:paraId="73B427F2" w14:textId="77777777">
            <w:pPr>
              <w:rPr>
                <w:b w:val="0"/>
              </w:rPr>
            </w:pPr>
          </w:p>
        </w:tc>
      </w:tr>
      <w:tr w:rsidRPr="00244D1E" w:rsidR="003C6D0A" w:rsidTr="003C6D0A" w14:paraId="76F6AB1A" w14:textId="77777777">
        <w:tblPrEx>
          <w:tblBorders>
            <w:insideH w:val="single" w:color="auto" w:sz="4" w:space="0"/>
            <w:insideV w:val="single" w:color="auto" w:sz="4" w:space="0"/>
          </w:tblBorders>
        </w:tblPrEx>
        <w:tc>
          <w:tcPr>
            <w:tcW w:w="1076" w:type="dxa"/>
          </w:tcPr>
          <w:p w:rsidRPr="00CF0B1D" w:rsidR="003C6D0A" w:rsidP="00A0699D" w:rsidRDefault="003C6D0A" w14:paraId="3BA6422B" w14:textId="77777777">
            <w:pPr>
              <w:jc w:val="center"/>
              <w:rPr>
                <w:lang w:val="en-GB"/>
              </w:rPr>
            </w:pPr>
            <w:r w:rsidRPr="00CF0B1D">
              <w:rPr>
                <w:lang w:val="en-GB"/>
              </w:rPr>
              <w:t xml:space="preserve">Week </w:t>
            </w:r>
          </w:p>
          <w:p w:rsidRPr="00CF0B1D" w:rsidR="003C6D0A" w:rsidP="00A0699D" w:rsidRDefault="003C6D0A" w14:paraId="7445331A" w14:textId="77777777">
            <w:pPr>
              <w:jc w:val="center"/>
              <w:rPr>
                <w:lang w:val="en-GB"/>
              </w:rPr>
            </w:pPr>
          </w:p>
          <w:p w:rsidRPr="00CF0B1D" w:rsidR="003C6D0A" w:rsidP="00A0699D" w:rsidRDefault="003C6D0A" w14:paraId="1DC6513A" w14:textId="77777777">
            <w:pPr>
              <w:jc w:val="center"/>
              <w:rPr>
                <w:lang w:val="en-GB"/>
              </w:rPr>
            </w:pPr>
          </w:p>
        </w:tc>
        <w:tc>
          <w:tcPr>
            <w:tcW w:w="3855" w:type="dxa"/>
          </w:tcPr>
          <w:p w:rsidRPr="00CF0B1D" w:rsidR="003C6D0A" w:rsidP="00A0699D" w:rsidRDefault="003C6D0A" w14:paraId="5C26DD62" w14:textId="77777777">
            <w:pPr>
              <w:jc w:val="center"/>
              <w:rPr>
                <w:lang w:val="en-GB"/>
              </w:rPr>
            </w:pPr>
            <w:r w:rsidRPr="00CF0B1D">
              <w:rPr>
                <w:lang w:val="en-GB"/>
              </w:rPr>
              <w:t>Topics</w:t>
            </w:r>
          </w:p>
        </w:tc>
        <w:tc>
          <w:tcPr>
            <w:tcW w:w="1449" w:type="dxa"/>
          </w:tcPr>
          <w:p w:rsidRPr="00CF0B1D" w:rsidR="003C6D0A" w:rsidP="00A0699D" w:rsidRDefault="003C6D0A" w14:paraId="5A07E519" w14:textId="77777777">
            <w:pPr>
              <w:jc w:val="center"/>
              <w:rPr>
                <w:lang w:val="en-GB"/>
              </w:rPr>
            </w:pPr>
            <w:r w:rsidRPr="00CF0B1D">
              <w:rPr>
                <w:lang w:val="en-GB"/>
              </w:rPr>
              <w:t>Lecturer</w:t>
            </w:r>
          </w:p>
        </w:tc>
        <w:tc>
          <w:tcPr>
            <w:tcW w:w="1984" w:type="dxa"/>
          </w:tcPr>
          <w:p w:rsidRPr="00CF0B1D" w:rsidR="003C6D0A" w:rsidP="00A0699D" w:rsidRDefault="003C6D0A" w14:paraId="7BECCA84" w14:textId="77777777">
            <w:pPr>
              <w:jc w:val="center"/>
              <w:rPr>
                <w:lang w:val="en-GB"/>
              </w:rPr>
            </w:pPr>
            <w:r w:rsidRPr="00CF0B1D">
              <w:rPr>
                <w:lang w:val="en-GB"/>
              </w:rPr>
              <w:t>Teaching</w:t>
            </w:r>
          </w:p>
          <w:p w:rsidRPr="00CF0B1D" w:rsidR="003C6D0A" w:rsidP="00A0699D" w:rsidRDefault="003C6D0A" w14:paraId="4622335F" w14:textId="77777777">
            <w:pPr>
              <w:jc w:val="center"/>
              <w:rPr>
                <w:lang w:val="en-GB"/>
              </w:rPr>
            </w:pPr>
            <w:r w:rsidRPr="00CF0B1D">
              <w:rPr>
                <w:lang w:val="en-GB"/>
              </w:rPr>
              <w:t>Strategies:</w:t>
            </w:r>
          </w:p>
          <w:p w:rsidRPr="00CF0B1D" w:rsidR="003C6D0A" w:rsidP="00A0699D" w:rsidRDefault="003C6D0A" w14:paraId="2919A273" w14:textId="77777777">
            <w:pPr>
              <w:jc w:val="center"/>
              <w:rPr>
                <w:lang w:val="en-GB"/>
              </w:rPr>
            </w:pPr>
          </w:p>
        </w:tc>
        <w:tc>
          <w:tcPr>
            <w:tcW w:w="1559" w:type="dxa"/>
          </w:tcPr>
          <w:p w:rsidRPr="00CF0B1D" w:rsidR="003C6D0A" w:rsidP="00A0699D" w:rsidRDefault="003C6D0A" w14:paraId="5779CE92" w14:textId="77777777">
            <w:pPr>
              <w:jc w:val="center"/>
              <w:rPr>
                <w:lang w:val="en-GB"/>
              </w:rPr>
            </w:pPr>
            <w:r w:rsidRPr="00CF0B1D">
              <w:rPr>
                <w:lang w:val="en-GB"/>
              </w:rPr>
              <w:t>Education type</w:t>
            </w:r>
          </w:p>
        </w:tc>
      </w:tr>
      <w:tr w:rsidRPr="00244D1E" w:rsidR="003C6D0A" w:rsidTr="003C6D0A" w14:paraId="526EC151" w14:textId="77777777">
        <w:tblPrEx>
          <w:tblBorders>
            <w:insideH w:val="single" w:color="auto" w:sz="4" w:space="0"/>
            <w:insideV w:val="single" w:color="auto" w:sz="4" w:space="0"/>
          </w:tblBorders>
        </w:tblPrEx>
        <w:tc>
          <w:tcPr>
            <w:tcW w:w="1076" w:type="dxa"/>
          </w:tcPr>
          <w:p w:rsidRPr="00244D1E" w:rsidR="003C6D0A" w:rsidP="003C6D0A" w:rsidRDefault="003C6D0A" w14:paraId="700EEC25" w14:textId="77777777">
            <w:pPr>
              <w:numPr>
                <w:ilvl w:val="0"/>
                <w:numId w:val="8"/>
              </w:numPr>
              <w:tabs>
                <w:tab w:val="num" w:pos="0"/>
              </w:tabs>
              <w:ind w:left="0" w:firstLine="0"/>
              <w:rPr>
                <w:b w:val="0"/>
                <w:lang w:val="en-US"/>
              </w:rPr>
            </w:pPr>
          </w:p>
        </w:tc>
        <w:tc>
          <w:tcPr>
            <w:tcW w:w="3855" w:type="dxa"/>
            <w:vAlign w:val="center"/>
          </w:tcPr>
          <w:p w:rsidRPr="002D686C" w:rsidR="003C6D0A" w:rsidP="00A0699D" w:rsidRDefault="003C6D0A" w14:paraId="07863045" w14:textId="77777777">
            <w:pPr>
              <w:spacing w:line="360" w:lineRule="atLeast"/>
              <w:rPr>
                <w:b w:val="0"/>
                <w:lang w:val="en-US"/>
              </w:rPr>
            </w:pPr>
            <w:bookmarkStart w:name="OLE_LINK16" w:id="116"/>
            <w:bookmarkStart w:name="OLE_LINK17" w:id="117"/>
            <w:r w:rsidRPr="002D686C">
              <w:rPr>
                <w:b w:val="0"/>
                <w:lang w:val="en-US"/>
              </w:rPr>
              <w:t xml:space="preserve">Introduction, introduction of program, Explanation of course objectives, explanation of expectations from students </w:t>
            </w:r>
          </w:p>
          <w:p w:rsidRPr="002D686C" w:rsidR="003C6D0A" w:rsidP="00A0699D" w:rsidRDefault="003C6D0A" w14:paraId="41F67F0A" w14:textId="77777777">
            <w:pPr>
              <w:spacing w:line="360" w:lineRule="atLeast"/>
              <w:rPr>
                <w:b w:val="0"/>
                <w:lang w:val="en-US"/>
              </w:rPr>
            </w:pPr>
            <w:r w:rsidRPr="002D686C">
              <w:rPr>
                <w:b w:val="0"/>
                <w:shd w:val="clear" w:color="auto" w:fill="FFFFFF"/>
                <w:lang w:val="en-US"/>
              </w:rPr>
              <w:t xml:space="preserve">Definition and Importance of Nourishment </w:t>
            </w:r>
            <w:bookmarkEnd w:id="116"/>
            <w:bookmarkEnd w:id="117"/>
          </w:p>
        </w:tc>
        <w:tc>
          <w:tcPr>
            <w:tcW w:w="1449" w:type="dxa"/>
          </w:tcPr>
          <w:p w:rsidRPr="00244D1E" w:rsidR="003C6D0A" w:rsidP="00A0699D" w:rsidRDefault="003C6D0A" w14:paraId="28747069"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16093474" w14:textId="77777777">
            <w:pPr>
              <w:rPr>
                <w:b w:val="0"/>
              </w:rPr>
            </w:pPr>
            <w:r w:rsidRPr="00244D1E">
              <w:rPr>
                <w:b w:val="0"/>
              </w:rPr>
              <w:t>Presentation, discussion</w:t>
            </w:r>
          </w:p>
        </w:tc>
        <w:tc>
          <w:tcPr>
            <w:tcW w:w="1559" w:type="dxa"/>
          </w:tcPr>
          <w:p w:rsidRPr="00244D1E" w:rsidR="003C6D0A" w:rsidP="00A0699D" w:rsidRDefault="003C6D0A" w14:paraId="7A2E047A" w14:textId="77777777">
            <w:pPr>
              <w:rPr>
                <w:b w:val="0"/>
              </w:rPr>
            </w:pPr>
            <w:r>
              <w:rPr>
                <w:b w:val="0"/>
              </w:rPr>
              <w:t xml:space="preserve">Online </w:t>
            </w:r>
          </w:p>
        </w:tc>
      </w:tr>
      <w:tr w:rsidRPr="00244D1E" w:rsidR="003C6D0A" w:rsidTr="003C6D0A" w14:paraId="4E74A85E" w14:textId="77777777">
        <w:tblPrEx>
          <w:tblBorders>
            <w:insideH w:val="single" w:color="auto" w:sz="4" w:space="0"/>
            <w:insideV w:val="single" w:color="auto" w:sz="4" w:space="0"/>
          </w:tblBorders>
        </w:tblPrEx>
        <w:tc>
          <w:tcPr>
            <w:tcW w:w="1076" w:type="dxa"/>
          </w:tcPr>
          <w:p w:rsidRPr="00244D1E" w:rsidR="003C6D0A" w:rsidP="003C6D0A" w:rsidRDefault="003C6D0A" w14:paraId="7DFB2A25" w14:textId="77777777">
            <w:pPr>
              <w:numPr>
                <w:ilvl w:val="0"/>
                <w:numId w:val="8"/>
              </w:numPr>
              <w:ind w:left="720" w:hanging="720"/>
              <w:rPr>
                <w:b w:val="0"/>
                <w:lang w:val="en-US"/>
              </w:rPr>
            </w:pPr>
            <w:bookmarkStart w:name="_Hlk504260782" w:id="118"/>
          </w:p>
        </w:tc>
        <w:tc>
          <w:tcPr>
            <w:tcW w:w="3855" w:type="dxa"/>
            <w:vAlign w:val="center"/>
          </w:tcPr>
          <w:p w:rsidRPr="002D686C" w:rsidR="003C6D0A" w:rsidP="00A0699D" w:rsidRDefault="003C6D0A" w14:paraId="278CD8F6" w14:textId="77777777">
            <w:pPr>
              <w:jc w:val="both"/>
              <w:rPr>
                <w:b w:val="0"/>
                <w:lang w:val="en-US"/>
              </w:rPr>
            </w:pPr>
            <w:r w:rsidRPr="002D686C">
              <w:rPr>
                <w:b w:val="0"/>
                <w:shd w:val="clear" w:color="auto" w:fill="FFFFFF"/>
                <w:lang w:val="en-US"/>
              </w:rPr>
              <w:t>Carbohydrates, Important of pulp Lipids and Proteins</w:t>
            </w:r>
          </w:p>
        </w:tc>
        <w:tc>
          <w:tcPr>
            <w:tcW w:w="1449" w:type="dxa"/>
          </w:tcPr>
          <w:p w:rsidR="003C6D0A" w:rsidP="00A0699D" w:rsidRDefault="003C6D0A" w14:paraId="616C113C" w14:textId="77777777">
            <w:pPr>
              <w:rPr>
                <w:b w:val="0"/>
              </w:rPr>
            </w:pPr>
            <w:r>
              <w:rPr>
                <w:b w:val="0"/>
              </w:rPr>
              <w:t>Asist</w:t>
            </w:r>
            <w:r w:rsidRPr="007E6F50">
              <w:rPr>
                <w:b w:val="0"/>
              </w:rPr>
              <w:t>. Prof. Eda Ayten KANKAYA</w:t>
            </w:r>
          </w:p>
          <w:p w:rsidRPr="00244D1E" w:rsidR="003C6D0A" w:rsidP="00A0699D" w:rsidRDefault="003C6D0A" w14:paraId="09DE09A9" w14:textId="77777777">
            <w:pPr>
              <w:rPr>
                <w:b w:val="0"/>
                <w:lang w:eastAsia="en-US"/>
              </w:rPr>
            </w:pPr>
            <w:r w:rsidRPr="007E6F50">
              <w:rPr>
                <w:b w:val="0"/>
              </w:rPr>
              <w:t>As</w:t>
            </w:r>
            <w:r>
              <w:rPr>
                <w:b w:val="0"/>
              </w:rPr>
              <w:t>ist. Prof. Buket ÇELİK</w:t>
            </w:r>
          </w:p>
        </w:tc>
        <w:tc>
          <w:tcPr>
            <w:tcW w:w="1984" w:type="dxa"/>
          </w:tcPr>
          <w:p w:rsidRPr="00244D1E" w:rsidR="003C6D0A" w:rsidP="00A0699D" w:rsidRDefault="003C6D0A" w14:paraId="26254A39" w14:textId="77777777">
            <w:pPr>
              <w:rPr>
                <w:b w:val="0"/>
              </w:rPr>
            </w:pPr>
            <w:r w:rsidRPr="00244D1E">
              <w:rPr>
                <w:b w:val="0"/>
              </w:rPr>
              <w:t>Presentation, discussion</w:t>
            </w:r>
          </w:p>
        </w:tc>
        <w:tc>
          <w:tcPr>
            <w:tcW w:w="1559" w:type="dxa"/>
          </w:tcPr>
          <w:p w:rsidR="003C6D0A" w:rsidP="00A0699D" w:rsidRDefault="003C6D0A" w14:paraId="7F9D3E86" w14:textId="77777777">
            <w:r w:rsidRPr="00F60D90">
              <w:rPr>
                <w:b w:val="0"/>
              </w:rPr>
              <w:t>Online</w:t>
            </w:r>
          </w:p>
        </w:tc>
      </w:tr>
      <w:tr w:rsidRPr="00244D1E" w:rsidR="003C6D0A" w:rsidTr="003C6D0A" w14:paraId="7C13872B" w14:textId="77777777">
        <w:tblPrEx>
          <w:tblBorders>
            <w:insideH w:val="single" w:color="auto" w:sz="4" w:space="0"/>
            <w:insideV w:val="single" w:color="auto" w:sz="4" w:space="0"/>
          </w:tblBorders>
        </w:tblPrEx>
        <w:tc>
          <w:tcPr>
            <w:tcW w:w="1076" w:type="dxa"/>
          </w:tcPr>
          <w:p w:rsidRPr="00244D1E" w:rsidR="003C6D0A" w:rsidP="003C6D0A" w:rsidRDefault="003C6D0A" w14:paraId="6C6C0A91" w14:textId="77777777">
            <w:pPr>
              <w:numPr>
                <w:ilvl w:val="0"/>
                <w:numId w:val="8"/>
              </w:numPr>
              <w:ind w:left="720" w:hanging="720"/>
              <w:rPr>
                <w:b w:val="0"/>
                <w:lang w:val="en-US"/>
              </w:rPr>
            </w:pPr>
            <w:bookmarkStart w:name="_Hlk504260875" w:id="119"/>
            <w:bookmarkEnd w:id="118"/>
          </w:p>
        </w:tc>
        <w:tc>
          <w:tcPr>
            <w:tcW w:w="3855" w:type="dxa"/>
            <w:vAlign w:val="center"/>
          </w:tcPr>
          <w:p w:rsidRPr="002D686C" w:rsidR="003C6D0A" w:rsidP="00A0699D" w:rsidRDefault="003C6D0A" w14:paraId="07DE5683" w14:textId="77777777">
            <w:pPr>
              <w:jc w:val="both"/>
              <w:rPr>
                <w:b w:val="0"/>
                <w:bCs w:val="0"/>
                <w:lang w:val="en-US"/>
              </w:rPr>
            </w:pPr>
            <w:r w:rsidRPr="002D686C">
              <w:rPr>
                <w:b w:val="0"/>
                <w:shd w:val="clear" w:color="auto" w:fill="FFFFFF"/>
                <w:lang w:val="en-US"/>
              </w:rPr>
              <w:t>Energy metabolism, Water, Importance in Human Nourishment</w:t>
            </w:r>
          </w:p>
        </w:tc>
        <w:tc>
          <w:tcPr>
            <w:tcW w:w="1449" w:type="dxa"/>
          </w:tcPr>
          <w:p w:rsidRPr="00244D1E" w:rsidR="003C6D0A" w:rsidP="00A0699D" w:rsidRDefault="003C6D0A" w14:paraId="77A9A08D"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41812D92" w14:textId="77777777">
            <w:pPr>
              <w:rPr>
                <w:b w:val="0"/>
              </w:rPr>
            </w:pPr>
            <w:r w:rsidRPr="00244D1E">
              <w:rPr>
                <w:b w:val="0"/>
              </w:rPr>
              <w:t>Presentation, discussion</w:t>
            </w:r>
          </w:p>
        </w:tc>
        <w:tc>
          <w:tcPr>
            <w:tcW w:w="1559" w:type="dxa"/>
          </w:tcPr>
          <w:p w:rsidR="003C6D0A" w:rsidP="00A0699D" w:rsidRDefault="003C6D0A" w14:paraId="13BE06B2" w14:textId="77777777">
            <w:r w:rsidRPr="00F60D90">
              <w:rPr>
                <w:b w:val="0"/>
              </w:rPr>
              <w:t>Online</w:t>
            </w:r>
          </w:p>
        </w:tc>
      </w:tr>
      <w:tr w:rsidRPr="00244D1E" w:rsidR="003C6D0A" w:rsidTr="003C6D0A" w14:paraId="060432C5" w14:textId="77777777">
        <w:tblPrEx>
          <w:tblBorders>
            <w:insideH w:val="single" w:color="auto" w:sz="4" w:space="0"/>
            <w:insideV w:val="single" w:color="auto" w:sz="4" w:space="0"/>
          </w:tblBorders>
        </w:tblPrEx>
        <w:tc>
          <w:tcPr>
            <w:tcW w:w="1076" w:type="dxa"/>
          </w:tcPr>
          <w:p w:rsidRPr="00244D1E" w:rsidR="003C6D0A" w:rsidP="003C6D0A" w:rsidRDefault="003C6D0A" w14:paraId="143578C8" w14:textId="77777777">
            <w:pPr>
              <w:numPr>
                <w:ilvl w:val="0"/>
                <w:numId w:val="8"/>
              </w:numPr>
              <w:tabs>
                <w:tab w:val="num" w:pos="720"/>
              </w:tabs>
              <w:ind w:left="720" w:hanging="720"/>
              <w:rPr>
                <w:b w:val="0"/>
                <w:lang w:val="en-US"/>
              </w:rPr>
            </w:pPr>
            <w:bookmarkStart w:name="_Hlk504260942" w:id="120"/>
            <w:bookmarkEnd w:id="119"/>
          </w:p>
        </w:tc>
        <w:tc>
          <w:tcPr>
            <w:tcW w:w="3855" w:type="dxa"/>
            <w:vAlign w:val="center"/>
          </w:tcPr>
          <w:p w:rsidRPr="002D686C" w:rsidR="003C6D0A" w:rsidP="00A0699D" w:rsidRDefault="003C6D0A" w14:paraId="62674362" w14:textId="77777777">
            <w:pPr>
              <w:jc w:val="both"/>
              <w:rPr>
                <w:b w:val="0"/>
                <w:lang w:val="en-US"/>
              </w:rPr>
            </w:pPr>
            <w:r w:rsidRPr="002D686C">
              <w:rPr>
                <w:b w:val="0"/>
                <w:shd w:val="clear" w:color="auto" w:fill="FFFFFF"/>
                <w:lang w:val="en-US"/>
              </w:rPr>
              <w:t>Minerals I (Sodium, Potassium, Chlorine Calcium, Fluorine, Magnesium)</w:t>
            </w:r>
          </w:p>
        </w:tc>
        <w:tc>
          <w:tcPr>
            <w:tcW w:w="1449" w:type="dxa"/>
          </w:tcPr>
          <w:p w:rsidRPr="00244D1E" w:rsidR="003C6D0A" w:rsidP="00A0699D" w:rsidRDefault="003C6D0A" w14:paraId="2E90DF51"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06D402AB" w14:textId="77777777">
            <w:pPr>
              <w:rPr>
                <w:b w:val="0"/>
              </w:rPr>
            </w:pPr>
            <w:r w:rsidRPr="00244D1E">
              <w:rPr>
                <w:b w:val="0"/>
              </w:rPr>
              <w:t>Presentation, discussion</w:t>
            </w:r>
          </w:p>
        </w:tc>
        <w:tc>
          <w:tcPr>
            <w:tcW w:w="1559" w:type="dxa"/>
          </w:tcPr>
          <w:p w:rsidR="003C6D0A" w:rsidP="00A0699D" w:rsidRDefault="003C6D0A" w14:paraId="0E76FE3D" w14:textId="77777777">
            <w:r w:rsidRPr="00F60D90">
              <w:rPr>
                <w:b w:val="0"/>
              </w:rPr>
              <w:t>Online</w:t>
            </w:r>
          </w:p>
        </w:tc>
      </w:tr>
      <w:bookmarkEnd w:id="120"/>
      <w:tr w:rsidRPr="00244D1E" w:rsidR="003C6D0A" w:rsidTr="003C6D0A" w14:paraId="78D908B8" w14:textId="77777777">
        <w:tblPrEx>
          <w:tblBorders>
            <w:insideH w:val="single" w:color="auto" w:sz="4" w:space="0"/>
            <w:insideV w:val="single" w:color="auto" w:sz="4" w:space="0"/>
          </w:tblBorders>
        </w:tblPrEx>
        <w:tc>
          <w:tcPr>
            <w:tcW w:w="1076" w:type="dxa"/>
          </w:tcPr>
          <w:p w:rsidRPr="00244D1E" w:rsidR="003C6D0A" w:rsidP="003C6D0A" w:rsidRDefault="003C6D0A" w14:paraId="6A1C636A" w14:textId="77777777">
            <w:pPr>
              <w:numPr>
                <w:ilvl w:val="0"/>
                <w:numId w:val="8"/>
              </w:numPr>
              <w:tabs>
                <w:tab w:val="num" w:pos="720"/>
              </w:tabs>
              <w:ind w:left="720" w:hanging="720"/>
              <w:rPr>
                <w:b w:val="0"/>
                <w:lang w:val="en-US"/>
              </w:rPr>
            </w:pPr>
          </w:p>
        </w:tc>
        <w:tc>
          <w:tcPr>
            <w:tcW w:w="3855" w:type="dxa"/>
            <w:vAlign w:val="center"/>
          </w:tcPr>
          <w:p w:rsidRPr="002D686C" w:rsidR="003C6D0A" w:rsidP="00A0699D" w:rsidRDefault="003C6D0A" w14:paraId="5E1ECE05" w14:textId="77777777">
            <w:pPr>
              <w:jc w:val="both"/>
              <w:rPr>
                <w:b w:val="0"/>
                <w:lang w:val="en-US"/>
              </w:rPr>
            </w:pPr>
            <w:bookmarkStart w:name="OLE_LINK26" w:id="121"/>
            <w:bookmarkStart w:name="OLE_LINK27" w:id="122"/>
            <w:r w:rsidRPr="002D686C">
              <w:rPr>
                <w:b w:val="0"/>
                <w:shd w:val="clear" w:color="auto" w:fill="FFFFFF"/>
                <w:lang w:val="en-US"/>
              </w:rPr>
              <w:t>Minerals II (Iron, Copper, Iodide, Zinc)</w:t>
            </w:r>
            <w:bookmarkEnd w:id="121"/>
            <w:bookmarkEnd w:id="122"/>
          </w:p>
        </w:tc>
        <w:tc>
          <w:tcPr>
            <w:tcW w:w="1449" w:type="dxa"/>
          </w:tcPr>
          <w:p w:rsidRPr="00244D1E" w:rsidR="003C6D0A" w:rsidP="00A0699D" w:rsidRDefault="003C6D0A" w14:paraId="5ED280F6"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4CAA53D4" w14:textId="77777777">
            <w:pPr>
              <w:rPr>
                <w:b w:val="0"/>
              </w:rPr>
            </w:pPr>
            <w:r w:rsidRPr="00244D1E">
              <w:rPr>
                <w:b w:val="0"/>
              </w:rPr>
              <w:t>Presentation, discussion</w:t>
            </w:r>
          </w:p>
        </w:tc>
        <w:tc>
          <w:tcPr>
            <w:tcW w:w="1559" w:type="dxa"/>
          </w:tcPr>
          <w:p w:rsidR="003C6D0A" w:rsidP="00A0699D" w:rsidRDefault="003C6D0A" w14:paraId="3D5ECC86" w14:textId="77777777">
            <w:r w:rsidRPr="00F60D90">
              <w:rPr>
                <w:b w:val="0"/>
              </w:rPr>
              <w:t>Online</w:t>
            </w:r>
          </w:p>
        </w:tc>
      </w:tr>
      <w:tr w:rsidRPr="00244D1E" w:rsidR="003C6D0A" w:rsidTr="003C6D0A" w14:paraId="54D164F9" w14:textId="77777777">
        <w:tblPrEx>
          <w:tblBorders>
            <w:insideH w:val="single" w:color="auto" w:sz="4" w:space="0"/>
            <w:insideV w:val="single" w:color="auto" w:sz="4" w:space="0"/>
          </w:tblBorders>
        </w:tblPrEx>
        <w:tc>
          <w:tcPr>
            <w:tcW w:w="1076" w:type="dxa"/>
          </w:tcPr>
          <w:p w:rsidRPr="00244D1E" w:rsidR="003C6D0A" w:rsidP="003C6D0A" w:rsidRDefault="003C6D0A" w14:paraId="39306518" w14:textId="77777777">
            <w:pPr>
              <w:numPr>
                <w:ilvl w:val="0"/>
                <w:numId w:val="8"/>
              </w:numPr>
              <w:tabs>
                <w:tab w:val="num" w:pos="720"/>
              </w:tabs>
              <w:ind w:left="720" w:hanging="720"/>
              <w:rPr>
                <w:b w:val="0"/>
                <w:lang w:val="en-US"/>
              </w:rPr>
            </w:pPr>
            <w:bookmarkStart w:name="_Hlk504260975" w:id="123"/>
          </w:p>
        </w:tc>
        <w:tc>
          <w:tcPr>
            <w:tcW w:w="3855" w:type="dxa"/>
            <w:vAlign w:val="center"/>
          </w:tcPr>
          <w:p w:rsidRPr="002D686C" w:rsidR="003C6D0A" w:rsidP="00A0699D" w:rsidRDefault="003C6D0A" w14:paraId="10A31314" w14:textId="77777777">
            <w:pPr>
              <w:rPr>
                <w:b w:val="0"/>
                <w:lang w:val="en-US"/>
              </w:rPr>
            </w:pPr>
            <w:r w:rsidRPr="002D686C">
              <w:rPr>
                <w:b w:val="0"/>
                <w:shd w:val="clear" w:color="auto" w:fill="FFFFFF"/>
                <w:lang w:val="en-US"/>
              </w:rPr>
              <w:t>Fat Soluble Vitamins (Vitamins A, D, E, K)</w:t>
            </w:r>
          </w:p>
        </w:tc>
        <w:tc>
          <w:tcPr>
            <w:tcW w:w="1449" w:type="dxa"/>
          </w:tcPr>
          <w:p w:rsidR="003C6D0A" w:rsidP="00A0699D" w:rsidRDefault="003C6D0A" w14:paraId="5B1F9312" w14:textId="77777777">
            <w:pPr>
              <w:rPr>
                <w:b w:val="0"/>
              </w:rPr>
            </w:pPr>
            <w:r>
              <w:rPr>
                <w:b w:val="0"/>
              </w:rPr>
              <w:t>Asist</w:t>
            </w:r>
            <w:r w:rsidRPr="007E6F50">
              <w:rPr>
                <w:b w:val="0"/>
              </w:rPr>
              <w:t>. Prof. Eda Ayten KANKAYA</w:t>
            </w:r>
          </w:p>
          <w:p w:rsidRPr="00244D1E" w:rsidR="003C6D0A" w:rsidP="00A0699D" w:rsidRDefault="003C6D0A" w14:paraId="655A0B34" w14:textId="77777777">
            <w:pPr>
              <w:rPr>
                <w:b w:val="0"/>
                <w:lang w:eastAsia="en-US"/>
              </w:rPr>
            </w:pPr>
            <w:r w:rsidRPr="007E6F50">
              <w:rPr>
                <w:b w:val="0"/>
              </w:rPr>
              <w:t>As</w:t>
            </w:r>
            <w:r>
              <w:rPr>
                <w:b w:val="0"/>
              </w:rPr>
              <w:t>ist. Prof. Buket ÇELİK</w:t>
            </w:r>
          </w:p>
        </w:tc>
        <w:tc>
          <w:tcPr>
            <w:tcW w:w="1984" w:type="dxa"/>
          </w:tcPr>
          <w:p w:rsidRPr="00244D1E" w:rsidR="003C6D0A" w:rsidP="00A0699D" w:rsidRDefault="003C6D0A" w14:paraId="4A6CB8C9" w14:textId="77777777">
            <w:pPr>
              <w:rPr>
                <w:b w:val="0"/>
              </w:rPr>
            </w:pPr>
            <w:r w:rsidRPr="00244D1E">
              <w:rPr>
                <w:b w:val="0"/>
              </w:rPr>
              <w:t>Presentation, discussion</w:t>
            </w:r>
          </w:p>
        </w:tc>
        <w:tc>
          <w:tcPr>
            <w:tcW w:w="1559" w:type="dxa"/>
          </w:tcPr>
          <w:p w:rsidR="003C6D0A" w:rsidP="00A0699D" w:rsidRDefault="003C6D0A" w14:paraId="47F9CA44" w14:textId="77777777">
            <w:r w:rsidRPr="00F60D90">
              <w:rPr>
                <w:b w:val="0"/>
              </w:rPr>
              <w:t>Online</w:t>
            </w:r>
          </w:p>
        </w:tc>
      </w:tr>
      <w:tr w:rsidRPr="00244D1E" w:rsidR="003C6D0A" w:rsidTr="003C6D0A" w14:paraId="5429E781" w14:textId="77777777">
        <w:tblPrEx>
          <w:tblBorders>
            <w:insideH w:val="single" w:color="auto" w:sz="4" w:space="0"/>
            <w:insideV w:val="single" w:color="auto" w:sz="4" w:space="0"/>
          </w:tblBorders>
        </w:tblPrEx>
        <w:tc>
          <w:tcPr>
            <w:tcW w:w="1076" w:type="dxa"/>
          </w:tcPr>
          <w:p w:rsidRPr="00244D1E" w:rsidR="003C6D0A" w:rsidP="003C6D0A" w:rsidRDefault="003C6D0A" w14:paraId="001B8F3C" w14:textId="77777777">
            <w:pPr>
              <w:numPr>
                <w:ilvl w:val="0"/>
                <w:numId w:val="8"/>
              </w:numPr>
              <w:tabs>
                <w:tab w:val="num" w:pos="720"/>
              </w:tabs>
              <w:ind w:left="720" w:hanging="720"/>
              <w:rPr>
                <w:b w:val="0"/>
                <w:lang w:val="en-US"/>
              </w:rPr>
            </w:pPr>
            <w:bookmarkStart w:name="_Hlk504260988" w:id="124"/>
            <w:bookmarkEnd w:id="123"/>
          </w:p>
        </w:tc>
        <w:tc>
          <w:tcPr>
            <w:tcW w:w="3855" w:type="dxa"/>
            <w:vAlign w:val="center"/>
          </w:tcPr>
          <w:p w:rsidRPr="002D686C" w:rsidR="003C6D0A" w:rsidP="00A0699D" w:rsidRDefault="003C6D0A" w14:paraId="3C529E0E" w14:textId="77777777">
            <w:pPr>
              <w:rPr>
                <w:b w:val="0"/>
                <w:lang w:val="en-US"/>
              </w:rPr>
            </w:pPr>
            <w:bookmarkStart w:name="OLE_LINK34" w:id="125"/>
            <w:bookmarkStart w:name="OLE_LINK35" w:id="126"/>
            <w:r w:rsidRPr="002D686C">
              <w:rPr>
                <w:b w:val="0"/>
                <w:shd w:val="clear" w:color="auto" w:fill="FFFFFF"/>
                <w:lang w:val="en-US"/>
              </w:rPr>
              <w:t>Water soluble Vitamins (Thiamin, Riboflavin, Niacin, Pantothenic Acid, Biotin, Kolin, Vitamin C)</w:t>
            </w:r>
            <w:bookmarkEnd w:id="125"/>
            <w:bookmarkEnd w:id="126"/>
          </w:p>
        </w:tc>
        <w:tc>
          <w:tcPr>
            <w:tcW w:w="1449" w:type="dxa"/>
          </w:tcPr>
          <w:p w:rsidR="003C6D0A" w:rsidP="00A0699D" w:rsidRDefault="003C6D0A" w14:paraId="48864DD6" w14:textId="77777777">
            <w:pPr>
              <w:rPr>
                <w:b w:val="0"/>
              </w:rPr>
            </w:pPr>
            <w:r>
              <w:rPr>
                <w:b w:val="0"/>
              </w:rPr>
              <w:t>Asist</w:t>
            </w:r>
            <w:r w:rsidRPr="007E6F50">
              <w:rPr>
                <w:b w:val="0"/>
              </w:rPr>
              <w:t>. Prof. Eda Ayten KANKAYA As</w:t>
            </w:r>
            <w:r>
              <w:rPr>
                <w:b w:val="0"/>
              </w:rPr>
              <w:t>ist. Prof. Buket ÇELİK</w:t>
            </w:r>
          </w:p>
          <w:p w:rsidRPr="00244D1E" w:rsidR="003C6D0A" w:rsidP="00A0699D" w:rsidRDefault="003C6D0A" w14:paraId="6364EF4B" w14:textId="77777777">
            <w:pPr>
              <w:rPr>
                <w:b w:val="0"/>
                <w:lang w:eastAsia="en-US"/>
              </w:rPr>
            </w:pPr>
          </w:p>
        </w:tc>
        <w:tc>
          <w:tcPr>
            <w:tcW w:w="1984" w:type="dxa"/>
          </w:tcPr>
          <w:p w:rsidRPr="00244D1E" w:rsidR="003C6D0A" w:rsidP="00A0699D" w:rsidRDefault="003C6D0A" w14:paraId="323D074F" w14:textId="77777777">
            <w:pPr>
              <w:rPr>
                <w:b w:val="0"/>
              </w:rPr>
            </w:pPr>
            <w:r w:rsidRPr="00244D1E">
              <w:rPr>
                <w:b w:val="0"/>
              </w:rPr>
              <w:t>Presentation, discussion</w:t>
            </w:r>
          </w:p>
        </w:tc>
        <w:tc>
          <w:tcPr>
            <w:tcW w:w="1559" w:type="dxa"/>
          </w:tcPr>
          <w:p w:rsidR="003C6D0A" w:rsidP="00A0699D" w:rsidRDefault="003C6D0A" w14:paraId="6A4E2D3A" w14:textId="77777777">
            <w:r w:rsidRPr="00F60D90">
              <w:rPr>
                <w:b w:val="0"/>
              </w:rPr>
              <w:t>Online</w:t>
            </w:r>
          </w:p>
        </w:tc>
      </w:tr>
      <w:bookmarkEnd w:id="124"/>
      <w:tr w:rsidRPr="00244D1E" w:rsidR="003C6D0A" w:rsidTr="003C6D0A" w14:paraId="1508A16B" w14:textId="77777777">
        <w:tblPrEx>
          <w:tblBorders>
            <w:insideH w:val="single" w:color="auto" w:sz="4" w:space="0"/>
            <w:insideV w:val="single" w:color="auto" w:sz="4" w:space="0"/>
          </w:tblBorders>
        </w:tblPrEx>
        <w:tc>
          <w:tcPr>
            <w:tcW w:w="1076" w:type="dxa"/>
          </w:tcPr>
          <w:p w:rsidRPr="00244D1E" w:rsidR="003C6D0A" w:rsidP="003C6D0A" w:rsidRDefault="003C6D0A" w14:paraId="66A32D1B" w14:textId="77777777">
            <w:pPr>
              <w:numPr>
                <w:ilvl w:val="0"/>
                <w:numId w:val="8"/>
              </w:numPr>
              <w:tabs>
                <w:tab w:val="num" w:pos="720"/>
              </w:tabs>
              <w:ind w:left="720" w:hanging="720"/>
              <w:rPr>
                <w:b w:val="0"/>
                <w:lang w:val="en-US"/>
              </w:rPr>
            </w:pPr>
          </w:p>
        </w:tc>
        <w:tc>
          <w:tcPr>
            <w:tcW w:w="3855" w:type="dxa"/>
            <w:vAlign w:val="center"/>
          </w:tcPr>
          <w:p w:rsidRPr="002D686C" w:rsidR="003C6D0A" w:rsidP="00A0699D" w:rsidRDefault="003C6D0A" w14:paraId="1D065E92" w14:textId="77777777">
            <w:pPr>
              <w:rPr>
                <w:b w:val="0"/>
                <w:lang w:val="en-US"/>
              </w:rPr>
            </w:pPr>
            <w:r w:rsidRPr="002D686C">
              <w:rPr>
                <w:b w:val="0"/>
                <w:lang w:val="en-US"/>
              </w:rPr>
              <w:t>Midterm Exam</w:t>
            </w:r>
          </w:p>
        </w:tc>
        <w:tc>
          <w:tcPr>
            <w:tcW w:w="1449" w:type="dxa"/>
          </w:tcPr>
          <w:p w:rsidRPr="00244D1E" w:rsidR="003C6D0A" w:rsidP="00A0699D" w:rsidRDefault="003C6D0A" w14:paraId="1866C0E3"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390280A2" w14:textId="77777777">
            <w:pPr>
              <w:rPr>
                <w:b w:val="0"/>
              </w:rPr>
            </w:pPr>
            <w:r w:rsidRPr="00244D1E">
              <w:rPr>
                <w:b w:val="0"/>
              </w:rPr>
              <w:t>Presentation, discussion</w:t>
            </w:r>
          </w:p>
        </w:tc>
        <w:tc>
          <w:tcPr>
            <w:tcW w:w="1559" w:type="dxa"/>
          </w:tcPr>
          <w:p w:rsidRPr="00244D1E" w:rsidR="003C6D0A" w:rsidP="00A0699D" w:rsidRDefault="003C6D0A" w14:paraId="300D9B39" w14:textId="77777777">
            <w:pPr>
              <w:rPr>
                <w:b w:val="0"/>
              </w:rPr>
            </w:pPr>
          </w:p>
        </w:tc>
      </w:tr>
      <w:tr w:rsidRPr="00244D1E" w:rsidR="003C6D0A" w:rsidTr="003C6D0A" w14:paraId="6E840E63" w14:textId="77777777">
        <w:tblPrEx>
          <w:tblBorders>
            <w:insideH w:val="single" w:color="auto" w:sz="4" w:space="0"/>
            <w:insideV w:val="single" w:color="auto" w:sz="4" w:space="0"/>
          </w:tblBorders>
        </w:tblPrEx>
        <w:tc>
          <w:tcPr>
            <w:tcW w:w="1076" w:type="dxa"/>
          </w:tcPr>
          <w:p w:rsidRPr="00244D1E" w:rsidR="003C6D0A" w:rsidP="003C6D0A" w:rsidRDefault="003C6D0A" w14:paraId="072532D5" w14:textId="77777777">
            <w:pPr>
              <w:numPr>
                <w:ilvl w:val="0"/>
                <w:numId w:val="8"/>
              </w:numPr>
              <w:tabs>
                <w:tab w:val="num" w:pos="720"/>
              </w:tabs>
              <w:ind w:left="720" w:hanging="720"/>
              <w:rPr>
                <w:b w:val="0"/>
                <w:lang w:val="en-US"/>
              </w:rPr>
            </w:pPr>
            <w:bookmarkStart w:name="_Hlk504261018" w:id="127"/>
          </w:p>
        </w:tc>
        <w:tc>
          <w:tcPr>
            <w:tcW w:w="3855" w:type="dxa"/>
            <w:vAlign w:val="center"/>
          </w:tcPr>
          <w:p w:rsidRPr="002D686C" w:rsidR="003C6D0A" w:rsidP="00A0699D" w:rsidRDefault="003C6D0A" w14:paraId="391BC842" w14:textId="77777777">
            <w:pPr>
              <w:rPr>
                <w:b w:val="0"/>
                <w:lang w:val="en-US"/>
              </w:rPr>
            </w:pPr>
            <w:r w:rsidRPr="002D686C">
              <w:rPr>
                <w:b w:val="0"/>
                <w:shd w:val="clear" w:color="auto" w:fill="FFFFFF"/>
                <w:lang w:val="en-US"/>
              </w:rPr>
              <w:t>Nutrition Groups I (Meats, legumes, Egg, Milk and Milk Products)</w:t>
            </w:r>
          </w:p>
        </w:tc>
        <w:tc>
          <w:tcPr>
            <w:tcW w:w="1449" w:type="dxa"/>
          </w:tcPr>
          <w:p w:rsidR="003C6D0A" w:rsidP="00A0699D" w:rsidRDefault="003C6D0A" w14:paraId="79DE4C43" w14:textId="77777777">
            <w:pPr>
              <w:rPr>
                <w:b w:val="0"/>
              </w:rPr>
            </w:pPr>
            <w:r>
              <w:rPr>
                <w:b w:val="0"/>
              </w:rPr>
              <w:t>Asist</w:t>
            </w:r>
            <w:r w:rsidRPr="007E6F50">
              <w:rPr>
                <w:b w:val="0"/>
              </w:rPr>
              <w:t>. Prof. Eda Ayten KANKAYA</w:t>
            </w:r>
          </w:p>
          <w:p w:rsidRPr="00244D1E" w:rsidR="003C6D0A" w:rsidP="00A0699D" w:rsidRDefault="003C6D0A" w14:paraId="6020A0B2" w14:textId="77777777">
            <w:pPr>
              <w:rPr>
                <w:b w:val="0"/>
                <w:lang w:eastAsia="en-US"/>
              </w:rPr>
            </w:pPr>
            <w:r w:rsidRPr="007E6F50">
              <w:rPr>
                <w:b w:val="0"/>
              </w:rPr>
              <w:t>As</w:t>
            </w:r>
            <w:r>
              <w:rPr>
                <w:b w:val="0"/>
              </w:rPr>
              <w:t>ist. Prof. Buket ÇELİK</w:t>
            </w:r>
          </w:p>
        </w:tc>
        <w:tc>
          <w:tcPr>
            <w:tcW w:w="1984" w:type="dxa"/>
          </w:tcPr>
          <w:p w:rsidRPr="00244D1E" w:rsidR="003C6D0A" w:rsidP="00A0699D" w:rsidRDefault="003C6D0A" w14:paraId="5EC1BE54" w14:textId="77777777">
            <w:pPr>
              <w:rPr>
                <w:b w:val="0"/>
              </w:rPr>
            </w:pPr>
            <w:r w:rsidRPr="00244D1E">
              <w:rPr>
                <w:b w:val="0"/>
              </w:rPr>
              <w:t>Presentation, discussion</w:t>
            </w:r>
          </w:p>
        </w:tc>
        <w:tc>
          <w:tcPr>
            <w:tcW w:w="1559" w:type="dxa"/>
          </w:tcPr>
          <w:p w:rsidRPr="00244D1E" w:rsidR="003C6D0A" w:rsidP="00A0699D" w:rsidRDefault="003C6D0A" w14:paraId="49AF8B69" w14:textId="77777777">
            <w:pPr>
              <w:rPr>
                <w:b w:val="0"/>
              </w:rPr>
            </w:pPr>
            <w:r w:rsidRPr="000519C6">
              <w:rPr>
                <w:b w:val="0"/>
              </w:rPr>
              <w:t>Hybrid</w:t>
            </w:r>
          </w:p>
        </w:tc>
      </w:tr>
      <w:tr w:rsidRPr="00244D1E" w:rsidR="003C6D0A" w:rsidTr="003C6D0A" w14:paraId="4AA8BEA8" w14:textId="77777777">
        <w:tblPrEx>
          <w:tblBorders>
            <w:insideH w:val="single" w:color="auto" w:sz="4" w:space="0"/>
            <w:insideV w:val="single" w:color="auto" w:sz="4" w:space="0"/>
          </w:tblBorders>
        </w:tblPrEx>
        <w:tc>
          <w:tcPr>
            <w:tcW w:w="1076" w:type="dxa"/>
          </w:tcPr>
          <w:p w:rsidRPr="00244D1E" w:rsidR="003C6D0A" w:rsidP="003C6D0A" w:rsidRDefault="003C6D0A" w14:paraId="5B28E499" w14:textId="77777777">
            <w:pPr>
              <w:numPr>
                <w:ilvl w:val="0"/>
                <w:numId w:val="8"/>
              </w:numPr>
              <w:tabs>
                <w:tab w:val="num" w:pos="720"/>
              </w:tabs>
              <w:ind w:left="720" w:hanging="720"/>
              <w:rPr>
                <w:b w:val="0"/>
                <w:lang w:val="en-US"/>
              </w:rPr>
            </w:pPr>
            <w:bookmarkStart w:name="_Hlk504261029" w:id="128"/>
            <w:bookmarkEnd w:id="127"/>
          </w:p>
        </w:tc>
        <w:tc>
          <w:tcPr>
            <w:tcW w:w="3855" w:type="dxa"/>
            <w:vAlign w:val="center"/>
          </w:tcPr>
          <w:p w:rsidRPr="002D686C" w:rsidR="003C6D0A" w:rsidP="00A0699D" w:rsidRDefault="003C6D0A" w14:paraId="4AD6AC81" w14:textId="77777777">
            <w:pPr>
              <w:rPr>
                <w:b w:val="0"/>
                <w:lang w:val="en-US"/>
              </w:rPr>
            </w:pPr>
            <w:r w:rsidRPr="002D686C">
              <w:rPr>
                <w:b w:val="0"/>
                <w:shd w:val="clear" w:color="auto" w:fill="FFFFFF"/>
                <w:lang w:val="en-US"/>
              </w:rPr>
              <w:t>Nutrition Groups II (Grain, Vegetable-Furits, Fats, Deserts)</w:t>
            </w:r>
          </w:p>
        </w:tc>
        <w:tc>
          <w:tcPr>
            <w:tcW w:w="1449" w:type="dxa"/>
          </w:tcPr>
          <w:p w:rsidR="003C6D0A" w:rsidP="00A0699D" w:rsidRDefault="003C6D0A" w14:paraId="28A4B26C" w14:textId="77777777">
            <w:pPr>
              <w:rPr>
                <w:b w:val="0"/>
              </w:rPr>
            </w:pPr>
            <w:r>
              <w:rPr>
                <w:b w:val="0"/>
              </w:rPr>
              <w:t>Asist</w:t>
            </w:r>
            <w:r w:rsidRPr="007E6F50">
              <w:rPr>
                <w:b w:val="0"/>
              </w:rPr>
              <w:t>. Prof. Eda Ayten KANKAYA</w:t>
            </w:r>
          </w:p>
          <w:p w:rsidRPr="00244D1E" w:rsidR="003C6D0A" w:rsidP="00A0699D" w:rsidRDefault="003C6D0A" w14:paraId="515D9FBE" w14:textId="77777777">
            <w:pPr>
              <w:rPr>
                <w:b w:val="0"/>
                <w:lang w:eastAsia="en-US"/>
              </w:rPr>
            </w:pPr>
            <w:r w:rsidRPr="007E6F50">
              <w:rPr>
                <w:b w:val="0"/>
              </w:rPr>
              <w:t>As</w:t>
            </w:r>
            <w:r>
              <w:rPr>
                <w:b w:val="0"/>
              </w:rPr>
              <w:t>ist. Prof. Buket ÇELİK</w:t>
            </w:r>
          </w:p>
        </w:tc>
        <w:tc>
          <w:tcPr>
            <w:tcW w:w="1984" w:type="dxa"/>
          </w:tcPr>
          <w:p w:rsidRPr="00244D1E" w:rsidR="003C6D0A" w:rsidP="00A0699D" w:rsidRDefault="003C6D0A" w14:paraId="0FC612F2" w14:textId="77777777">
            <w:pPr>
              <w:rPr>
                <w:b w:val="0"/>
              </w:rPr>
            </w:pPr>
            <w:r w:rsidRPr="00244D1E">
              <w:rPr>
                <w:b w:val="0"/>
              </w:rPr>
              <w:t>Presentation, discussion</w:t>
            </w:r>
          </w:p>
        </w:tc>
        <w:tc>
          <w:tcPr>
            <w:tcW w:w="1559" w:type="dxa"/>
          </w:tcPr>
          <w:p w:rsidR="003C6D0A" w:rsidP="00A0699D" w:rsidRDefault="003C6D0A" w14:paraId="3CD17600" w14:textId="77777777">
            <w:r w:rsidRPr="00D070F9">
              <w:rPr>
                <w:b w:val="0"/>
              </w:rPr>
              <w:t>Hybrid</w:t>
            </w:r>
          </w:p>
        </w:tc>
      </w:tr>
      <w:tr w:rsidRPr="00244D1E" w:rsidR="003C6D0A" w:rsidTr="003C6D0A" w14:paraId="22BEFA4D" w14:textId="77777777">
        <w:tblPrEx>
          <w:tblBorders>
            <w:insideH w:val="single" w:color="auto" w:sz="4" w:space="0"/>
            <w:insideV w:val="single" w:color="auto" w:sz="4" w:space="0"/>
          </w:tblBorders>
        </w:tblPrEx>
        <w:trPr>
          <w:trHeight w:val="383"/>
        </w:trPr>
        <w:tc>
          <w:tcPr>
            <w:tcW w:w="1076" w:type="dxa"/>
          </w:tcPr>
          <w:p w:rsidRPr="00244D1E" w:rsidR="003C6D0A" w:rsidP="003C6D0A" w:rsidRDefault="003C6D0A" w14:paraId="46A71902" w14:textId="77777777">
            <w:pPr>
              <w:numPr>
                <w:ilvl w:val="0"/>
                <w:numId w:val="8"/>
              </w:numPr>
              <w:tabs>
                <w:tab w:val="num" w:pos="720"/>
              </w:tabs>
              <w:ind w:left="720" w:hanging="720"/>
              <w:rPr>
                <w:b w:val="0"/>
                <w:lang w:val="en-US"/>
              </w:rPr>
            </w:pPr>
            <w:bookmarkStart w:name="_Hlk504261040" w:id="129"/>
            <w:bookmarkEnd w:id="128"/>
          </w:p>
        </w:tc>
        <w:tc>
          <w:tcPr>
            <w:tcW w:w="3855" w:type="dxa"/>
            <w:vAlign w:val="center"/>
          </w:tcPr>
          <w:p w:rsidRPr="002D686C" w:rsidR="003C6D0A" w:rsidP="00A0699D" w:rsidRDefault="003C6D0A" w14:paraId="137743BC" w14:textId="77777777">
            <w:pPr>
              <w:rPr>
                <w:b w:val="0"/>
                <w:lang w:val="en-US"/>
              </w:rPr>
            </w:pPr>
            <w:r w:rsidRPr="002D686C">
              <w:rPr>
                <w:b w:val="0"/>
                <w:shd w:val="clear" w:color="auto" w:fill="FFFFFF"/>
                <w:lang w:val="en-US"/>
              </w:rPr>
              <w:t>More nutrition than body requirement - obesity</w:t>
            </w:r>
          </w:p>
        </w:tc>
        <w:tc>
          <w:tcPr>
            <w:tcW w:w="1449" w:type="dxa"/>
          </w:tcPr>
          <w:p w:rsidRPr="00244D1E" w:rsidR="003C6D0A" w:rsidP="00A0699D" w:rsidRDefault="003C6D0A" w14:paraId="616E4D40"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5F9674CD" w14:textId="77777777">
            <w:pPr>
              <w:rPr>
                <w:b w:val="0"/>
              </w:rPr>
            </w:pPr>
            <w:r w:rsidRPr="00244D1E">
              <w:rPr>
                <w:b w:val="0"/>
              </w:rPr>
              <w:t>Presentation, discussion</w:t>
            </w:r>
          </w:p>
        </w:tc>
        <w:tc>
          <w:tcPr>
            <w:tcW w:w="1559" w:type="dxa"/>
          </w:tcPr>
          <w:p w:rsidR="003C6D0A" w:rsidP="00A0699D" w:rsidRDefault="003C6D0A" w14:paraId="2A0BD389" w14:textId="77777777">
            <w:r w:rsidRPr="00D070F9">
              <w:rPr>
                <w:b w:val="0"/>
              </w:rPr>
              <w:t>Hybrid</w:t>
            </w:r>
          </w:p>
        </w:tc>
      </w:tr>
      <w:tr w:rsidRPr="00244D1E" w:rsidR="003C6D0A" w:rsidTr="003C6D0A" w14:paraId="3C0A41FB" w14:textId="77777777">
        <w:tblPrEx>
          <w:tblBorders>
            <w:insideH w:val="single" w:color="auto" w:sz="4" w:space="0"/>
            <w:insideV w:val="single" w:color="auto" w:sz="4" w:space="0"/>
          </w:tblBorders>
        </w:tblPrEx>
        <w:tc>
          <w:tcPr>
            <w:tcW w:w="1076" w:type="dxa"/>
          </w:tcPr>
          <w:p w:rsidRPr="00244D1E" w:rsidR="003C6D0A" w:rsidP="003C6D0A" w:rsidRDefault="003C6D0A" w14:paraId="1395130C" w14:textId="77777777">
            <w:pPr>
              <w:numPr>
                <w:ilvl w:val="0"/>
                <w:numId w:val="8"/>
              </w:numPr>
              <w:tabs>
                <w:tab w:val="num" w:pos="720"/>
              </w:tabs>
              <w:ind w:left="720" w:hanging="720"/>
              <w:rPr>
                <w:b w:val="0"/>
                <w:lang w:val="en-US"/>
              </w:rPr>
            </w:pPr>
            <w:bookmarkStart w:name="_Hlk504261051" w:id="130"/>
            <w:bookmarkEnd w:id="129"/>
          </w:p>
        </w:tc>
        <w:tc>
          <w:tcPr>
            <w:tcW w:w="3855" w:type="dxa"/>
            <w:vAlign w:val="center"/>
          </w:tcPr>
          <w:p w:rsidRPr="002D686C" w:rsidR="003C6D0A" w:rsidP="00A0699D" w:rsidRDefault="003C6D0A" w14:paraId="59087A3E" w14:textId="77777777">
            <w:pPr>
              <w:rPr>
                <w:b w:val="0"/>
                <w:lang w:val="en-US"/>
              </w:rPr>
            </w:pPr>
            <w:r w:rsidRPr="002D686C">
              <w:rPr>
                <w:b w:val="0"/>
                <w:shd w:val="clear" w:color="auto" w:fill="FFFFFF"/>
                <w:lang w:val="en-US"/>
              </w:rPr>
              <w:t>More nutrition than body requirement – nursing process</w:t>
            </w:r>
          </w:p>
        </w:tc>
        <w:tc>
          <w:tcPr>
            <w:tcW w:w="1449" w:type="dxa"/>
          </w:tcPr>
          <w:p w:rsidRPr="00244D1E" w:rsidR="003C6D0A" w:rsidP="00A0699D" w:rsidRDefault="003C6D0A" w14:paraId="35466FEB"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6A406A94" w14:textId="77777777">
            <w:pPr>
              <w:rPr>
                <w:b w:val="0"/>
              </w:rPr>
            </w:pPr>
            <w:r w:rsidRPr="00244D1E">
              <w:rPr>
                <w:b w:val="0"/>
              </w:rPr>
              <w:t>Presentation, discussion</w:t>
            </w:r>
          </w:p>
        </w:tc>
        <w:tc>
          <w:tcPr>
            <w:tcW w:w="1559" w:type="dxa"/>
          </w:tcPr>
          <w:p w:rsidR="003C6D0A" w:rsidP="00A0699D" w:rsidRDefault="003C6D0A" w14:paraId="4445924C" w14:textId="77777777">
            <w:r w:rsidRPr="00D070F9">
              <w:rPr>
                <w:b w:val="0"/>
              </w:rPr>
              <w:t>Hybrid</w:t>
            </w:r>
          </w:p>
        </w:tc>
      </w:tr>
      <w:bookmarkEnd w:id="130"/>
      <w:tr w:rsidRPr="00244D1E" w:rsidR="003C6D0A" w:rsidTr="003C6D0A" w14:paraId="2FDC3774" w14:textId="77777777">
        <w:tblPrEx>
          <w:tblBorders>
            <w:insideH w:val="single" w:color="auto" w:sz="4" w:space="0"/>
            <w:insideV w:val="single" w:color="auto" w:sz="4" w:space="0"/>
          </w:tblBorders>
        </w:tblPrEx>
        <w:tc>
          <w:tcPr>
            <w:tcW w:w="1076" w:type="dxa"/>
          </w:tcPr>
          <w:p w:rsidRPr="00244D1E" w:rsidR="003C6D0A" w:rsidP="003C6D0A" w:rsidRDefault="003C6D0A" w14:paraId="709201E3" w14:textId="77777777">
            <w:pPr>
              <w:numPr>
                <w:ilvl w:val="0"/>
                <w:numId w:val="8"/>
              </w:numPr>
              <w:tabs>
                <w:tab w:val="num" w:pos="720"/>
              </w:tabs>
              <w:ind w:left="720" w:hanging="720"/>
              <w:rPr>
                <w:b w:val="0"/>
                <w:lang w:val="en-US"/>
              </w:rPr>
            </w:pPr>
          </w:p>
        </w:tc>
        <w:tc>
          <w:tcPr>
            <w:tcW w:w="3855" w:type="dxa"/>
            <w:vAlign w:val="center"/>
          </w:tcPr>
          <w:p w:rsidRPr="002D686C" w:rsidR="003C6D0A" w:rsidP="00A0699D" w:rsidRDefault="003C6D0A" w14:paraId="2C5F5B26" w14:textId="77777777">
            <w:pPr>
              <w:jc w:val="both"/>
              <w:rPr>
                <w:b w:val="0"/>
                <w:shd w:val="clear" w:color="auto" w:fill="FFFFFF"/>
                <w:lang w:val="en-US"/>
              </w:rPr>
            </w:pPr>
            <w:r w:rsidRPr="002D686C">
              <w:rPr>
                <w:b w:val="0"/>
                <w:shd w:val="clear" w:color="auto" w:fill="FFFFFF"/>
                <w:lang w:val="en-US"/>
              </w:rPr>
              <w:t>Less nutrition from body requirement -</w:t>
            </w:r>
            <w:r w:rsidRPr="002D686C">
              <w:rPr>
                <w:b w:val="0"/>
              </w:rPr>
              <w:t xml:space="preserve"> </w:t>
            </w:r>
            <w:r w:rsidRPr="002D686C">
              <w:rPr>
                <w:b w:val="0"/>
                <w:shd w:val="clear" w:color="auto" w:fill="FFFFFF"/>
                <w:lang w:val="en-US"/>
              </w:rPr>
              <w:t>cachexia</w:t>
            </w:r>
          </w:p>
          <w:p w:rsidRPr="002D686C" w:rsidR="003C6D0A" w:rsidP="00A0699D" w:rsidRDefault="003C6D0A" w14:paraId="61389A0B" w14:textId="77777777">
            <w:pPr>
              <w:jc w:val="both"/>
              <w:rPr>
                <w:b w:val="0"/>
                <w:lang w:val="en-US"/>
              </w:rPr>
            </w:pPr>
            <w:r w:rsidRPr="002D686C">
              <w:rPr>
                <w:b w:val="0"/>
                <w:shd w:val="clear" w:color="auto" w:fill="FFFFFF"/>
                <w:lang w:val="en-US"/>
              </w:rPr>
              <w:t>The Nursing Process</w:t>
            </w:r>
          </w:p>
        </w:tc>
        <w:tc>
          <w:tcPr>
            <w:tcW w:w="1449" w:type="dxa"/>
          </w:tcPr>
          <w:p w:rsidRPr="00244D1E" w:rsidR="003C6D0A" w:rsidP="00A0699D" w:rsidRDefault="003C6D0A" w14:paraId="537A7EA6"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1D597A4D" w14:textId="77777777">
            <w:pPr>
              <w:rPr>
                <w:b w:val="0"/>
              </w:rPr>
            </w:pPr>
            <w:r w:rsidRPr="00244D1E">
              <w:rPr>
                <w:b w:val="0"/>
              </w:rPr>
              <w:t>Presentation, discussion</w:t>
            </w:r>
          </w:p>
        </w:tc>
        <w:tc>
          <w:tcPr>
            <w:tcW w:w="1559" w:type="dxa"/>
          </w:tcPr>
          <w:p w:rsidR="003C6D0A" w:rsidP="00A0699D" w:rsidRDefault="003C6D0A" w14:paraId="0CB5A734" w14:textId="77777777">
            <w:r w:rsidRPr="00D070F9">
              <w:rPr>
                <w:b w:val="0"/>
              </w:rPr>
              <w:t>Hybrid</w:t>
            </w:r>
          </w:p>
        </w:tc>
      </w:tr>
      <w:tr w:rsidRPr="00244D1E" w:rsidR="003C6D0A" w:rsidTr="003C6D0A" w14:paraId="144691AA" w14:textId="77777777">
        <w:tblPrEx>
          <w:tblBorders>
            <w:insideH w:val="single" w:color="auto" w:sz="4" w:space="0"/>
            <w:insideV w:val="single" w:color="auto" w:sz="4" w:space="0"/>
          </w:tblBorders>
        </w:tblPrEx>
        <w:trPr>
          <w:trHeight w:val="70"/>
        </w:trPr>
        <w:tc>
          <w:tcPr>
            <w:tcW w:w="1076" w:type="dxa"/>
          </w:tcPr>
          <w:p w:rsidRPr="00244D1E" w:rsidR="003C6D0A" w:rsidP="003C6D0A" w:rsidRDefault="003C6D0A" w14:paraId="2E483482" w14:textId="77777777">
            <w:pPr>
              <w:numPr>
                <w:ilvl w:val="0"/>
                <w:numId w:val="8"/>
              </w:numPr>
              <w:tabs>
                <w:tab w:val="num" w:pos="720"/>
              </w:tabs>
              <w:ind w:left="720" w:hanging="720"/>
              <w:rPr>
                <w:b w:val="0"/>
                <w:lang w:val="en-US"/>
              </w:rPr>
            </w:pPr>
          </w:p>
        </w:tc>
        <w:tc>
          <w:tcPr>
            <w:tcW w:w="3855" w:type="dxa"/>
            <w:vAlign w:val="center"/>
          </w:tcPr>
          <w:p w:rsidRPr="002D686C" w:rsidR="003C6D0A" w:rsidP="00A0699D" w:rsidRDefault="003C6D0A" w14:paraId="23133120" w14:textId="77777777">
            <w:pPr>
              <w:rPr>
                <w:b w:val="0"/>
                <w:lang w:val="en-US"/>
              </w:rPr>
            </w:pPr>
            <w:r w:rsidRPr="002D686C">
              <w:rPr>
                <w:b w:val="0"/>
                <w:lang w:val="en-US"/>
              </w:rPr>
              <w:t>Evalution of lesson</w:t>
            </w:r>
          </w:p>
        </w:tc>
        <w:tc>
          <w:tcPr>
            <w:tcW w:w="1449" w:type="dxa"/>
          </w:tcPr>
          <w:p w:rsidRPr="00244D1E" w:rsidR="003C6D0A" w:rsidP="00A0699D" w:rsidRDefault="003C6D0A" w14:paraId="3250608F" w14:textId="77777777">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rsidRPr="00244D1E" w:rsidR="003C6D0A" w:rsidP="00A0699D" w:rsidRDefault="003C6D0A" w14:paraId="50950FCF" w14:textId="77777777">
            <w:pPr>
              <w:rPr>
                <w:b w:val="0"/>
                <w:lang w:eastAsia="en-US"/>
              </w:rPr>
            </w:pPr>
            <w:r w:rsidRPr="00244D1E">
              <w:rPr>
                <w:b w:val="0"/>
              </w:rPr>
              <w:t>Presentation, discussion</w:t>
            </w:r>
          </w:p>
          <w:p w:rsidRPr="00244D1E" w:rsidR="003C6D0A" w:rsidP="00A0699D" w:rsidRDefault="003C6D0A" w14:paraId="018C6B71" w14:textId="77777777">
            <w:pPr>
              <w:jc w:val="right"/>
              <w:rPr>
                <w:b w:val="0"/>
                <w:lang w:eastAsia="en-US"/>
              </w:rPr>
            </w:pPr>
          </w:p>
        </w:tc>
        <w:tc>
          <w:tcPr>
            <w:tcW w:w="1559" w:type="dxa"/>
          </w:tcPr>
          <w:p w:rsidR="003C6D0A" w:rsidP="00A0699D" w:rsidRDefault="003C6D0A" w14:paraId="03028F78" w14:textId="77777777">
            <w:r w:rsidRPr="00D070F9">
              <w:rPr>
                <w:b w:val="0"/>
              </w:rPr>
              <w:t>Hybrid</w:t>
            </w:r>
          </w:p>
        </w:tc>
      </w:tr>
      <w:tr w:rsidRPr="00244D1E" w:rsidR="003C6D0A" w:rsidTr="003C6D0A" w14:paraId="64B10A14" w14:textId="77777777">
        <w:tblPrEx>
          <w:tblBorders>
            <w:insideH w:val="single" w:color="auto" w:sz="4" w:space="0"/>
            <w:insideV w:val="single" w:color="auto" w:sz="4" w:space="0"/>
          </w:tblBorders>
        </w:tblPrEx>
        <w:trPr>
          <w:trHeight w:val="70"/>
        </w:trPr>
        <w:tc>
          <w:tcPr>
            <w:tcW w:w="1076" w:type="dxa"/>
          </w:tcPr>
          <w:p w:rsidRPr="00244D1E" w:rsidR="003C6D0A" w:rsidP="00A0699D" w:rsidRDefault="003C6D0A" w14:paraId="724EE608" w14:textId="77777777">
            <w:pPr>
              <w:ind w:left="720"/>
              <w:rPr>
                <w:b w:val="0"/>
                <w:lang w:val="en-US"/>
              </w:rPr>
            </w:pPr>
            <w:bookmarkStart w:name="_Hlk504260912" w:id="131"/>
          </w:p>
        </w:tc>
        <w:tc>
          <w:tcPr>
            <w:tcW w:w="3855" w:type="dxa"/>
            <w:vAlign w:val="center"/>
          </w:tcPr>
          <w:p w:rsidRPr="002D686C" w:rsidR="003C6D0A" w:rsidP="00A0699D" w:rsidRDefault="003C6D0A" w14:paraId="57DBA619" w14:textId="77777777">
            <w:pPr>
              <w:rPr>
                <w:b w:val="0"/>
                <w:lang w:val="en-US"/>
              </w:rPr>
            </w:pPr>
            <w:r w:rsidRPr="002D686C">
              <w:rPr>
                <w:b w:val="0"/>
                <w:lang w:val="en-US"/>
              </w:rPr>
              <w:t>Final Examination</w:t>
            </w:r>
          </w:p>
        </w:tc>
        <w:tc>
          <w:tcPr>
            <w:tcW w:w="4992" w:type="dxa"/>
            <w:gridSpan w:val="3"/>
          </w:tcPr>
          <w:p w:rsidRPr="00244D1E" w:rsidR="003C6D0A" w:rsidP="00A0699D" w:rsidRDefault="003C6D0A" w14:paraId="207FDF95" w14:textId="77777777">
            <w:pPr>
              <w:rPr>
                <w:b w:val="0"/>
              </w:rPr>
            </w:pPr>
          </w:p>
        </w:tc>
      </w:tr>
      <w:bookmarkEnd w:id="131"/>
    </w:tbl>
    <w:p w:rsidR="003C6D0A" w:rsidP="003C6D0A" w:rsidRDefault="003C6D0A" w14:paraId="76DC8EE2" w14:textId="77777777"/>
    <w:p w:rsidRPr="005C69E5" w:rsidR="007B0BD6" w:rsidP="007B0BD6" w:rsidRDefault="007B0BD6" w14:paraId="5086D3D8" w14:textId="484FBA6E">
      <w:pPr>
        <w:spacing w:after="160" w:line="259" w:lineRule="auto"/>
        <w:rPr>
          <w:rFonts w:eastAsia="Calibri"/>
          <w:lang w:eastAsia="en-US"/>
        </w:rPr>
      </w:pPr>
      <w:r w:rsidRPr="005C69E5">
        <w:rPr>
          <w:rFonts w:eastAsia="Calibri"/>
          <w:lang w:eastAsia="en-US"/>
        </w:rPr>
        <w:t>Table 1. Contribution of course learning outcomes to program outcomes</w:t>
      </w:r>
    </w:p>
    <w:p w:rsidRPr="00FB5E72" w:rsidR="007B0BD6" w:rsidP="007B0BD6" w:rsidRDefault="007B0BD6" w14:paraId="5F79D50A" w14:textId="77777777">
      <w:pPr>
        <w:spacing w:after="160" w:line="259" w:lineRule="auto"/>
        <w:rPr>
          <w:rFonts w:eastAsia="Calibri"/>
          <w:b w:val="0"/>
          <w:lang w:eastAsia="en-US"/>
        </w:rPr>
      </w:pPr>
      <w:r w:rsidRPr="00FB5E72">
        <w:rPr>
          <w:rFonts w:eastAsia="Calibri"/>
          <w:b w:val="0"/>
          <w:lang w:eastAsia="en-US"/>
        </w:rPr>
        <w:t>0: no contribution 1: little contribution 2: moderate contribution 3: full contribution</w:t>
      </w:r>
    </w:p>
    <w:tbl>
      <w:tblPr>
        <w:tblpPr w:leftFromText="141" w:rightFromText="141" w:vertAnchor="text" w:horzAnchor="page" w:tblpX="1096" w:tblpY="124"/>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61"/>
        <w:gridCol w:w="563"/>
        <w:gridCol w:w="562"/>
        <w:gridCol w:w="562"/>
        <w:gridCol w:w="562"/>
        <w:gridCol w:w="695"/>
        <w:gridCol w:w="655"/>
        <w:gridCol w:w="655"/>
        <w:gridCol w:w="655"/>
        <w:gridCol w:w="655"/>
        <w:gridCol w:w="655"/>
        <w:gridCol w:w="655"/>
        <w:gridCol w:w="655"/>
        <w:gridCol w:w="928"/>
      </w:tblGrid>
      <w:tr w:rsidRPr="00234799" w:rsidR="007B0BD6" w:rsidTr="003C6D0A" w14:paraId="0B3B73AA" w14:textId="77777777">
        <w:trPr>
          <w:trHeight w:val="454"/>
        </w:trPr>
        <w:tc>
          <w:tcPr>
            <w:tcW w:w="1461" w:type="dxa"/>
          </w:tcPr>
          <w:p w:rsidRPr="00234799" w:rsidR="007B0BD6" w:rsidP="003C6D0A" w:rsidRDefault="007B0BD6" w14:paraId="684A645D" w14:textId="77777777">
            <w:pPr>
              <w:jc w:val="center"/>
              <w:rPr>
                <w:rFonts w:eastAsia="Calibri"/>
                <w:lang w:eastAsia="en-US"/>
              </w:rPr>
            </w:pPr>
            <w:r w:rsidRPr="00234799">
              <w:rPr>
                <w:rFonts w:eastAsia="Calibri"/>
                <w:lang w:eastAsia="en-US"/>
              </w:rPr>
              <w:t>Learning Outcome</w:t>
            </w:r>
          </w:p>
        </w:tc>
        <w:tc>
          <w:tcPr>
            <w:tcW w:w="563" w:type="dxa"/>
          </w:tcPr>
          <w:p w:rsidRPr="00234799" w:rsidR="007B0BD6" w:rsidP="003C6D0A" w:rsidRDefault="007B0BD6" w14:paraId="08F925A5"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5925E6F5" w14:textId="77777777">
            <w:pPr>
              <w:jc w:val="center"/>
              <w:rPr>
                <w:rFonts w:eastAsia="Calibri"/>
                <w:bCs w:val="0"/>
                <w:lang w:eastAsia="en-US"/>
              </w:rPr>
            </w:pPr>
            <w:r w:rsidRPr="00234799">
              <w:rPr>
                <w:rFonts w:eastAsia="Calibri"/>
                <w:bCs w:val="0"/>
                <w:lang w:eastAsia="en-US"/>
              </w:rPr>
              <w:t>1</w:t>
            </w:r>
          </w:p>
        </w:tc>
        <w:tc>
          <w:tcPr>
            <w:tcW w:w="562" w:type="dxa"/>
          </w:tcPr>
          <w:p w:rsidRPr="00234799" w:rsidR="007B0BD6" w:rsidP="003C6D0A" w:rsidRDefault="007B0BD6" w14:paraId="1E1A31CD"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6DF5556B" w14:textId="77777777">
            <w:pPr>
              <w:jc w:val="center"/>
              <w:rPr>
                <w:rFonts w:eastAsia="Calibri"/>
                <w:bCs w:val="0"/>
                <w:lang w:eastAsia="en-US"/>
              </w:rPr>
            </w:pPr>
            <w:r w:rsidRPr="00234799">
              <w:rPr>
                <w:rFonts w:eastAsia="Calibri"/>
                <w:bCs w:val="0"/>
                <w:lang w:eastAsia="en-US"/>
              </w:rPr>
              <w:t>2</w:t>
            </w:r>
          </w:p>
        </w:tc>
        <w:tc>
          <w:tcPr>
            <w:tcW w:w="562" w:type="dxa"/>
          </w:tcPr>
          <w:p w:rsidRPr="00234799" w:rsidR="007B0BD6" w:rsidP="003C6D0A" w:rsidRDefault="007B0BD6" w14:paraId="77DAE2CD"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233BD945" w14:textId="77777777">
            <w:pPr>
              <w:jc w:val="center"/>
              <w:rPr>
                <w:rFonts w:eastAsia="Calibri"/>
                <w:bCs w:val="0"/>
                <w:lang w:eastAsia="en-US"/>
              </w:rPr>
            </w:pPr>
            <w:r w:rsidRPr="00234799">
              <w:rPr>
                <w:rFonts w:eastAsia="Calibri"/>
                <w:bCs w:val="0"/>
                <w:lang w:eastAsia="en-US"/>
              </w:rPr>
              <w:t>3</w:t>
            </w:r>
          </w:p>
        </w:tc>
        <w:tc>
          <w:tcPr>
            <w:tcW w:w="562" w:type="dxa"/>
          </w:tcPr>
          <w:p w:rsidRPr="00234799" w:rsidR="007B0BD6" w:rsidP="003C6D0A" w:rsidRDefault="007B0BD6" w14:paraId="4A0AFD37"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22A0F5F5" w14:textId="77777777">
            <w:pPr>
              <w:jc w:val="center"/>
              <w:rPr>
                <w:rFonts w:eastAsia="Calibri"/>
                <w:bCs w:val="0"/>
                <w:lang w:eastAsia="en-US"/>
              </w:rPr>
            </w:pPr>
            <w:r w:rsidRPr="00234799">
              <w:rPr>
                <w:rFonts w:eastAsia="Calibri"/>
                <w:bCs w:val="0"/>
                <w:lang w:eastAsia="en-US"/>
              </w:rPr>
              <w:t>4</w:t>
            </w:r>
          </w:p>
        </w:tc>
        <w:tc>
          <w:tcPr>
            <w:tcW w:w="695" w:type="dxa"/>
          </w:tcPr>
          <w:p w:rsidRPr="00234799" w:rsidR="007B0BD6" w:rsidP="003C6D0A" w:rsidRDefault="007B0BD6" w14:paraId="14087CB7"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24A5419D" w14:textId="77777777">
            <w:pPr>
              <w:jc w:val="center"/>
              <w:rPr>
                <w:rFonts w:eastAsia="Calibri"/>
                <w:bCs w:val="0"/>
                <w:lang w:eastAsia="en-US"/>
              </w:rPr>
            </w:pPr>
            <w:r w:rsidRPr="00234799">
              <w:rPr>
                <w:rFonts w:eastAsia="Calibri"/>
                <w:bCs w:val="0"/>
                <w:lang w:eastAsia="en-US"/>
              </w:rPr>
              <w:t>5</w:t>
            </w:r>
          </w:p>
        </w:tc>
        <w:tc>
          <w:tcPr>
            <w:tcW w:w="655" w:type="dxa"/>
          </w:tcPr>
          <w:p w:rsidRPr="00234799" w:rsidR="007B0BD6" w:rsidP="003C6D0A" w:rsidRDefault="007B0BD6" w14:paraId="72D2E24C"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1F407BA4" w14:textId="77777777">
            <w:pPr>
              <w:jc w:val="center"/>
              <w:rPr>
                <w:rFonts w:eastAsia="Calibri"/>
                <w:bCs w:val="0"/>
                <w:lang w:eastAsia="en-US"/>
              </w:rPr>
            </w:pPr>
            <w:r w:rsidRPr="00234799">
              <w:rPr>
                <w:rFonts w:eastAsia="Calibri"/>
                <w:bCs w:val="0"/>
                <w:lang w:eastAsia="en-US"/>
              </w:rPr>
              <w:t>6</w:t>
            </w:r>
          </w:p>
        </w:tc>
        <w:tc>
          <w:tcPr>
            <w:tcW w:w="655" w:type="dxa"/>
          </w:tcPr>
          <w:p w:rsidRPr="00234799" w:rsidR="007B0BD6" w:rsidP="003C6D0A" w:rsidRDefault="007B0BD6" w14:paraId="07D40A23"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6C95A619" w14:textId="77777777">
            <w:pPr>
              <w:jc w:val="center"/>
              <w:rPr>
                <w:rFonts w:eastAsia="Calibri"/>
                <w:bCs w:val="0"/>
                <w:lang w:eastAsia="en-US"/>
              </w:rPr>
            </w:pPr>
            <w:r w:rsidRPr="00234799">
              <w:rPr>
                <w:rFonts w:eastAsia="Calibri"/>
                <w:bCs w:val="0"/>
                <w:lang w:eastAsia="en-US"/>
              </w:rPr>
              <w:t>7</w:t>
            </w:r>
          </w:p>
        </w:tc>
        <w:tc>
          <w:tcPr>
            <w:tcW w:w="655" w:type="dxa"/>
          </w:tcPr>
          <w:p w:rsidRPr="00234799" w:rsidR="007B0BD6" w:rsidP="003C6D0A" w:rsidRDefault="007B0BD6" w14:paraId="4411EE90"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7EF9F049" w14:textId="77777777">
            <w:pPr>
              <w:jc w:val="center"/>
              <w:rPr>
                <w:rFonts w:eastAsia="Calibri"/>
                <w:bCs w:val="0"/>
                <w:lang w:eastAsia="en-US"/>
              </w:rPr>
            </w:pPr>
            <w:r w:rsidRPr="00234799">
              <w:rPr>
                <w:rFonts w:eastAsia="Calibri"/>
                <w:bCs w:val="0"/>
                <w:lang w:eastAsia="en-US"/>
              </w:rPr>
              <w:t>8</w:t>
            </w:r>
          </w:p>
        </w:tc>
        <w:tc>
          <w:tcPr>
            <w:tcW w:w="655" w:type="dxa"/>
          </w:tcPr>
          <w:p w:rsidRPr="00234799" w:rsidR="007B0BD6" w:rsidP="003C6D0A" w:rsidRDefault="007B0BD6" w14:paraId="558428E3"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4A217CC8" w14:textId="77777777">
            <w:pPr>
              <w:jc w:val="center"/>
              <w:rPr>
                <w:rFonts w:eastAsia="Calibri"/>
                <w:bCs w:val="0"/>
                <w:lang w:eastAsia="en-US"/>
              </w:rPr>
            </w:pPr>
            <w:r w:rsidRPr="00234799">
              <w:rPr>
                <w:rFonts w:eastAsia="Calibri"/>
                <w:bCs w:val="0"/>
                <w:lang w:eastAsia="en-US"/>
              </w:rPr>
              <w:t>9</w:t>
            </w:r>
          </w:p>
        </w:tc>
        <w:tc>
          <w:tcPr>
            <w:tcW w:w="655" w:type="dxa"/>
          </w:tcPr>
          <w:p w:rsidRPr="00234799" w:rsidR="007B0BD6" w:rsidP="003C6D0A" w:rsidRDefault="007B0BD6" w14:paraId="01BCE937"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474B8D51" w14:textId="77777777">
            <w:pPr>
              <w:jc w:val="center"/>
              <w:rPr>
                <w:rFonts w:eastAsia="Calibri"/>
                <w:bCs w:val="0"/>
                <w:lang w:eastAsia="en-US"/>
              </w:rPr>
            </w:pPr>
            <w:r w:rsidRPr="00234799">
              <w:rPr>
                <w:rFonts w:eastAsia="Calibri"/>
                <w:bCs w:val="0"/>
                <w:lang w:eastAsia="en-US"/>
              </w:rPr>
              <w:t>10</w:t>
            </w:r>
          </w:p>
        </w:tc>
        <w:tc>
          <w:tcPr>
            <w:tcW w:w="655" w:type="dxa"/>
          </w:tcPr>
          <w:p w:rsidRPr="00234799" w:rsidR="007B0BD6" w:rsidP="003C6D0A" w:rsidRDefault="007B0BD6" w14:paraId="387927F5"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1AFEB015" w14:textId="77777777">
            <w:pPr>
              <w:jc w:val="center"/>
              <w:rPr>
                <w:rFonts w:eastAsia="Calibri"/>
                <w:bCs w:val="0"/>
                <w:lang w:eastAsia="en-US"/>
              </w:rPr>
            </w:pPr>
            <w:r w:rsidRPr="00234799">
              <w:rPr>
                <w:rFonts w:eastAsia="Calibri"/>
                <w:bCs w:val="0"/>
                <w:lang w:eastAsia="en-US"/>
              </w:rPr>
              <w:t xml:space="preserve"> 11</w:t>
            </w:r>
          </w:p>
        </w:tc>
        <w:tc>
          <w:tcPr>
            <w:tcW w:w="655" w:type="dxa"/>
          </w:tcPr>
          <w:p w:rsidRPr="00234799" w:rsidR="007B0BD6" w:rsidP="003C6D0A" w:rsidRDefault="007B0BD6" w14:paraId="37B5D372"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557D90A2" w14:textId="77777777">
            <w:pPr>
              <w:jc w:val="center"/>
              <w:rPr>
                <w:rFonts w:eastAsia="Calibri"/>
                <w:bCs w:val="0"/>
                <w:lang w:eastAsia="en-US"/>
              </w:rPr>
            </w:pPr>
            <w:r w:rsidRPr="00234799">
              <w:rPr>
                <w:rFonts w:eastAsia="Calibri"/>
                <w:bCs w:val="0"/>
                <w:lang w:eastAsia="en-US"/>
              </w:rPr>
              <w:t xml:space="preserve"> 12</w:t>
            </w:r>
          </w:p>
        </w:tc>
        <w:tc>
          <w:tcPr>
            <w:tcW w:w="928" w:type="dxa"/>
          </w:tcPr>
          <w:p w:rsidRPr="00234799" w:rsidR="007B0BD6" w:rsidP="003C6D0A" w:rsidRDefault="007B0BD6" w14:paraId="4D2276FC"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3E3B7D1C" w14:textId="77777777">
            <w:pPr>
              <w:jc w:val="center"/>
              <w:rPr>
                <w:rFonts w:eastAsia="Calibri"/>
                <w:bCs w:val="0"/>
                <w:lang w:eastAsia="en-US"/>
              </w:rPr>
            </w:pPr>
            <w:r w:rsidRPr="00234799">
              <w:rPr>
                <w:rFonts w:eastAsia="Calibri"/>
                <w:bCs w:val="0"/>
                <w:lang w:eastAsia="en-US"/>
              </w:rPr>
              <w:t xml:space="preserve"> 13</w:t>
            </w:r>
          </w:p>
        </w:tc>
      </w:tr>
      <w:tr w:rsidRPr="00234799" w:rsidR="007B0BD6" w:rsidTr="003C6D0A" w14:paraId="3D66A9F0" w14:textId="77777777">
        <w:trPr>
          <w:trHeight w:val="417"/>
        </w:trPr>
        <w:tc>
          <w:tcPr>
            <w:tcW w:w="1461" w:type="dxa"/>
          </w:tcPr>
          <w:p w:rsidRPr="00234799" w:rsidR="007B0BD6" w:rsidP="003C6D0A" w:rsidRDefault="007B0BD6" w14:paraId="02D10818" w14:textId="77777777">
            <w:pPr>
              <w:jc w:val="center"/>
              <w:rPr>
                <w:rFonts w:eastAsia="Calibri"/>
                <w:bCs w:val="0"/>
                <w:color w:val="000000"/>
                <w:lang w:eastAsia="en-US"/>
              </w:rPr>
            </w:pPr>
            <w:r w:rsidRPr="00234799">
              <w:rPr>
                <w:rFonts w:eastAsia="Calibri"/>
                <w:bCs w:val="0"/>
                <w:color w:val="000000"/>
                <w:lang w:eastAsia="en-US"/>
              </w:rPr>
              <w:t xml:space="preserve">Nutrition </w:t>
            </w:r>
          </w:p>
        </w:tc>
        <w:tc>
          <w:tcPr>
            <w:tcW w:w="563" w:type="dxa"/>
          </w:tcPr>
          <w:p w:rsidRPr="00FB5E72" w:rsidR="007B0BD6" w:rsidP="003C6D0A" w:rsidRDefault="007B0BD6" w14:paraId="28303133" w14:textId="77777777">
            <w:pPr>
              <w:jc w:val="center"/>
              <w:rPr>
                <w:rFonts w:eastAsia="Calibri"/>
                <w:b w:val="0"/>
                <w:lang w:eastAsia="en-US"/>
              </w:rPr>
            </w:pPr>
            <w:r w:rsidRPr="00FB5E72">
              <w:rPr>
                <w:rFonts w:eastAsia="Calibri"/>
                <w:b w:val="0"/>
                <w:lang w:eastAsia="en-US"/>
              </w:rPr>
              <w:t>3</w:t>
            </w:r>
          </w:p>
        </w:tc>
        <w:tc>
          <w:tcPr>
            <w:tcW w:w="562" w:type="dxa"/>
          </w:tcPr>
          <w:p w:rsidRPr="00FB5E72" w:rsidR="007B0BD6" w:rsidP="003C6D0A" w:rsidRDefault="007B0BD6" w14:paraId="5BDC3903" w14:textId="77777777">
            <w:pPr>
              <w:jc w:val="center"/>
              <w:rPr>
                <w:rFonts w:eastAsia="Calibri"/>
                <w:b w:val="0"/>
                <w:lang w:eastAsia="en-US"/>
              </w:rPr>
            </w:pPr>
            <w:r w:rsidRPr="00FB5E72">
              <w:rPr>
                <w:rFonts w:eastAsia="Calibri"/>
                <w:b w:val="0"/>
                <w:lang w:eastAsia="en-US"/>
              </w:rPr>
              <w:t>0</w:t>
            </w:r>
          </w:p>
        </w:tc>
        <w:tc>
          <w:tcPr>
            <w:tcW w:w="562" w:type="dxa"/>
          </w:tcPr>
          <w:p w:rsidRPr="00FB5E72" w:rsidR="007B0BD6" w:rsidP="003C6D0A" w:rsidRDefault="007B0BD6" w14:paraId="2A83FD82" w14:textId="77777777">
            <w:pPr>
              <w:jc w:val="center"/>
              <w:rPr>
                <w:b w:val="0"/>
              </w:rPr>
            </w:pPr>
            <w:r w:rsidRPr="00FB5E72">
              <w:rPr>
                <w:rFonts w:eastAsia="Calibri"/>
                <w:b w:val="0"/>
                <w:lang w:eastAsia="en-US"/>
              </w:rPr>
              <w:t>0</w:t>
            </w:r>
          </w:p>
        </w:tc>
        <w:tc>
          <w:tcPr>
            <w:tcW w:w="562" w:type="dxa"/>
          </w:tcPr>
          <w:p w:rsidRPr="00FB5E72" w:rsidR="007B0BD6" w:rsidP="003C6D0A" w:rsidRDefault="007B0BD6" w14:paraId="24A140C4" w14:textId="77777777">
            <w:pPr>
              <w:jc w:val="center"/>
              <w:rPr>
                <w:b w:val="0"/>
              </w:rPr>
            </w:pPr>
            <w:r w:rsidRPr="00FB5E72">
              <w:rPr>
                <w:rFonts w:eastAsia="Calibri"/>
                <w:b w:val="0"/>
                <w:lang w:eastAsia="en-US"/>
              </w:rPr>
              <w:t>0</w:t>
            </w:r>
          </w:p>
        </w:tc>
        <w:tc>
          <w:tcPr>
            <w:tcW w:w="695" w:type="dxa"/>
          </w:tcPr>
          <w:p w:rsidRPr="00FB5E72" w:rsidR="007B0BD6" w:rsidP="003C6D0A" w:rsidRDefault="007B0BD6" w14:paraId="593E5F31" w14:textId="77777777">
            <w:pPr>
              <w:jc w:val="center"/>
              <w:rPr>
                <w:rFonts w:eastAsia="Calibri"/>
                <w:b w:val="0"/>
                <w:bCs w:val="0"/>
                <w:lang w:eastAsia="en-US"/>
              </w:rPr>
            </w:pPr>
            <w:r w:rsidRPr="00FB5E72">
              <w:rPr>
                <w:rFonts w:eastAsia="Calibri"/>
                <w:b w:val="0"/>
                <w:bCs w:val="0"/>
                <w:lang w:eastAsia="en-US"/>
              </w:rPr>
              <w:t>3</w:t>
            </w:r>
          </w:p>
        </w:tc>
        <w:tc>
          <w:tcPr>
            <w:tcW w:w="655" w:type="dxa"/>
          </w:tcPr>
          <w:p w:rsidRPr="00FB5E72" w:rsidR="007B0BD6" w:rsidP="003C6D0A" w:rsidRDefault="007B0BD6" w14:paraId="48D6B949" w14:textId="77777777">
            <w:pPr>
              <w:jc w:val="center"/>
              <w:rPr>
                <w:rFonts w:eastAsia="Calibri"/>
                <w:b w:val="0"/>
                <w:bCs w:val="0"/>
                <w:lang w:eastAsia="en-US"/>
              </w:rPr>
            </w:pPr>
            <w:r w:rsidRPr="00FB5E72">
              <w:rPr>
                <w:rFonts w:eastAsia="Calibri"/>
                <w:b w:val="0"/>
                <w:bCs w:val="0"/>
                <w:lang w:eastAsia="en-US"/>
              </w:rPr>
              <w:t>3</w:t>
            </w:r>
          </w:p>
        </w:tc>
        <w:tc>
          <w:tcPr>
            <w:tcW w:w="655" w:type="dxa"/>
          </w:tcPr>
          <w:p w:rsidRPr="00FB5E72" w:rsidR="007B0BD6" w:rsidP="003C6D0A" w:rsidRDefault="007B0BD6" w14:paraId="708F013B" w14:textId="77777777">
            <w:pPr>
              <w:jc w:val="center"/>
              <w:rPr>
                <w:b w:val="0"/>
              </w:rPr>
            </w:pPr>
            <w:r w:rsidRPr="00FB5E72">
              <w:rPr>
                <w:rFonts w:eastAsia="Calibri"/>
                <w:b w:val="0"/>
                <w:lang w:eastAsia="en-US"/>
              </w:rPr>
              <w:t>0</w:t>
            </w:r>
          </w:p>
        </w:tc>
        <w:tc>
          <w:tcPr>
            <w:tcW w:w="655" w:type="dxa"/>
          </w:tcPr>
          <w:p w:rsidRPr="00FB5E72" w:rsidR="007B0BD6" w:rsidP="003C6D0A" w:rsidRDefault="007B0BD6" w14:paraId="392F1ADC" w14:textId="77777777">
            <w:pPr>
              <w:jc w:val="center"/>
              <w:rPr>
                <w:b w:val="0"/>
              </w:rPr>
            </w:pPr>
            <w:r w:rsidRPr="00FB5E72">
              <w:rPr>
                <w:rFonts w:eastAsia="Calibri"/>
                <w:b w:val="0"/>
                <w:lang w:eastAsia="en-US"/>
              </w:rPr>
              <w:t>0</w:t>
            </w:r>
          </w:p>
        </w:tc>
        <w:tc>
          <w:tcPr>
            <w:tcW w:w="655" w:type="dxa"/>
          </w:tcPr>
          <w:p w:rsidRPr="00FB5E72" w:rsidR="007B0BD6" w:rsidP="003C6D0A" w:rsidRDefault="007B0BD6" w14:paraId="5F264F73" w14:textId="77777777">
            <w:pPr>
              <w:jc w:val="center"/>
              <w:rPr>
                <w:b w:val="0"/>
              </w:rPr>
            </w:pPr>
            <w:r w:rsidRPr="00FB5E72">
              <w:rPr>
                <w:rFonts w:eastAsia="Calibri"/>
                <w:b w:val="0"/>
                <w:lang w:eastAsia="en-US"/>
              </w:rPr>
              <w:t>0</w:t>
            </w:r>
          </w:p>
        </w:tc>
        <w:tc>
          <w:tcPr>
            <w:tcW w:w="655" w:type="dxa"/>
          </w:tcPr>
          <w:p w:rsidRPr="00FB5E72" w:rsidR="007B0BD6" w:rsidP="003C6D0A" w:rsidRDefault="007B0BD6" w14:paraId="5BC2CD56" w14:textId="77777777">
            <w:pPr>
              <w:jc w:val="center"/>
              <w:rPr>
                <w:b w:val="0"/>
              </w:rPr>
            </w:pPr>
            <w:r w:rsidRPr="00FB5E72">
              <w:rPr>
                <w:rFonts w:eastAsia="Calibri"/>
                <w:b w:val="0"/>
                <w:lang w:eastAsia="en-US"/>
              </w:rPr>
              <w:t>0</w:t>
            </w:r>
          </w:p>
        </w:tc>
        <w:tc>
          <w:tcPr>
            <w:tcW w:w="655" w:type="dxa"/>
          </w:tcPr>
          <w:p w:rsidRPr="00FB5E72" w:rsidR="007B0BD6" w:rsidP="003C6D0A" w:rsidRDefault="007B0BD6" w14:paraId="5B4C3EEC" w14:textId="77777777">
            <w:pPr>
              <w:jc w:val="center"/>
              <w:rPr>
                <w:b w:val="0"/>
              </w:rPr>
            </w:pPr>
            <w:r w:rsidRPr="00FB5E72">
              <w:rPr>
                <w:rFonts w:eastAsia="Calibri"/>
                <w:b w:val="0"/>
                <w:lang w:eastAsia="en-US"/>
              </w:rPr>
              <w:t>0</w:t>
            </w:r>
          </w:p>
        </w:tc>
        <w:tc>
          <w:tcPr>
            <w:tcW w:w="655" w:type="dxa"/>
          </w:tcPr>
          <w:p w:rsidRPr="00FB5E72" w:rsidR="007B0BD6" w:rsidP="003C6D0A" w:rsidRDefault="007B0BD6" w14:paraId="1716C60B" w14:textId="77777777">
            <w:pPr>
              <w:jc w:val="center"/>
              <w:rPr>
                <w:b w:val="0"/>
              </w:rPr>
            </w:pPr>
            <w:r w:rsidRPr="00FB5E72">
              <w:rPr>
                <w:rFonts w:eastAsia="Calibri"/>
                <w:b w:val="0"/>
                <w:lang w:eastAsia="en-US"/>
              </w:rPr>
              <w:t>0</w:t>
            </w:r>
          </w:p>
        </w:tc>
        <w:tc>
          <w:tcPr>
            <w:tcW w:w="928" w:type="dxa"/>
          </w:tcPr>
          <w:p w:rsidRPr="00FB5E72" w:rsidR="007B0BD6" w:rsidP="003C6D0A" w:rsidRDefault="007B0BD6" w14:paraId="5FB85375" w14:textId="77777777">
            <w:pPr>
              <w:jc w:val="center"/>
              <w:rPr>
                <w:b w:val="0"/>
              </w:rPr>
            </w:pPr>
            <w:r w:rsidRPr="00FB5E72">
              <w:rPr>
                <w:rFonts w:eastAsia="Calibri"/>
                <w:b w:val="0"/>
                <w:lang w:eastAsia="en-US"/>
              </w:rPr>
              <w:t>0</w:t>
            </w:r>
          </w:p>
        </w:tc>
      </w:tr>
    </w:tbl>
    <w:p w:rsidRPr="00234799" w:rsidR="007B0BD6" w:rsidP="007B0BD6" w:rsidRDefault="007B0BD6" w14:paraId="26922E63" w14:textId="77777777">
      <w:pPr>
        <w:spacing w:after="160" w:line="259" w:lineRule="auto"/>
        <w:rPr>
          <w:rFonts w:eastAsia="Calibri"/>
          <w:b w:val="0"/>
          <w:lang w:eastAsia="en-US"/>
        </w:rPr>
      </w:pPr>
    </w:p>
    <w:p w:rsidRPr="00234799" w:rsidR="007B0BD6" w:rsidP="007B0BD6" w:rsidRDefault="007B0BD6" w14:paraId="510A4968" w14:textId="77777777">
      <w:pPr>
        <w:spacing w:after="160" w:line="259" w:lineRule="auto"/>
        <w:rPr>
          <w:rFonts w:eastAsia="Calibri"/>
          <w:b w:val="0"/>
          <w:lang w:eastAsia="en-US"/>
        </w:rPr>
      </w:pPr>
      <w:r w:rsidRPr="00234799">
        <w:rPr>
          <w:rFonts w:eastAsia="Calibri"/>
          <w:lang w:eastAsia="en-US"/>
        </w:rPr>
        <w:t>Table 2. Relation of Course Learning Outcomes and Program Outcomes</w:t>
      </w:r>
    </w:p>
    <w:tbl>
      <w:tblPr>
        <w:tblpPr w:leftFromText="141" w:rightFromText="141" w:vertAnchor="text" w:horzAnchor="page" w:tblpX="1096" w:tblpY="124"/>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8"/>
        <w:gridCol w:w="805"/>
        <w:gridCol w:w="494"/>
        <w:gridCol w:w="494"/>
        <w:gridCol w:w="494"/>
        <w:gridCol w:w="805"/>
        <w:gridCol w:w="805"/>
        <w:gridCol w:w="755"/>
        <w:gridCol w:w="616"/>
        <w:gridCol w:w="805"/>
        <w:gridCol w:w="805"/>
        <w:gridCol w:w="505"/>
        <w:gridCol w:w="494"/>
        <w:gridCol w:w="723"/>
      </w:tblGrid>
      <w:tr w:rsidRPr="00234799" w:rsidR="007B0BD6" w:rsidTr="003C6D0A" w14:paraId="50683AB7" w14:textId="77777777">
        <w:trPr>
          <w:trHeight w:val="454"/>
        </w:trPr>
        <w:tc>
          <w:tcPr>
            <w:tcW w:w="1318" w:type="dxa"/>
          </w:tcPr>
          <w:p w:rsidRPr="00234799" w:rsidR="007B0BD6" w:rsidP="003C6D0A" w:rsidRDefault="007B0BD6" w14:paraId="39B96BC7" w14:textId="77777777">
            <w:pPr>
              <w:jc w:val="center"/>
              <w:rPr>
                <w:rFonts w:eastAsia="Calibri"/>
                <w:lang w:eastAsia="en-US"/>
              </w:rPr>
            </w:pPr>
            <w:r w:rsidRPr="00234799">
              <w:rPr>
                <w:rFonts w:eastAsia="Calibri"/>
                <w:lang w:eastAsia="en-US"/>
              </w:rPr>
              <w:t>Learning Outcome</w:t>
            </w:r>
          </w:p>
        </w:tc>
        <w:tc>
          <w:tcPr>
            <w:tcW w:w="805" w:type="dxa"/>
          </w:tcPr>
          <w:p w:rsidRPr="00234799" w:rsidR="007B0BD6" w:rsidP="003C6D0A" w:rsidRDefault="007B0BD6" w14:paraId="19687508"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575E6F2C" w14:textId="77777777">
            <w:pPr>
              <w:jc w:val="center"/>
              <w:rPr>
                <w:rFonts w:eastAsia="Calibri"/>
                <w:bCs w:val="0"/>
                <w:lang w:eastAsia="en-US"/>
              </w:rPr>
            </w:pPr>
            <w:r w:rsidRPr="00234799">
              <w:rPr>
                <w:rFonts w:eastAsia="Calibri"/>
                <w:bCs w:val="0"/>
                <w:lang w:eastAsia="en-US"/>
              </w:rPr>
              <w:t>1</w:t>
            </w:r>
          </w:p>
        </w:tc>
        <w:tc>
          <w:tcPr>
            <w:tcW w:w="494" w:type="dxa"/>
          </w:tcPr>
          <w:p w:rsidRPr="00234799" w:rsidR="007B0BD6" w:rsidP="003C6D0A" w:rsidRDefault="007B0BD6" w14:paraId="5CDBDED2"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7A001772" w14:textId="77777777">
            <w:pPr>
              <w:jc w:val="center"/>
              <w:rPr>
                <w:rFonts w:eastAsia="Calibri"/>
                <w:bCs w:val="0"/>
                <w:lang w:eastAsia="en-US"/>
              </w:rPr>
            </w:pPr>
            <w:r w:rsidRPr="00234799">
              <w:rPr>
                <w:rFonts w:eastAsia="Calibri"/>
                <w:bCs w:val="0"/>
                <w:lang w:eastAsia="en-US"/>
              </w:rPr>
              <w:t>2</w:t>
            </w:r>
          </w:p>
        </w:tc>
        <w:tc>
          <w:tcPr>
            <w:tcW w:w="494" w:type="dxa"/>
          </w:tcPr>
          <w:p w:rsidRPr="00234799" w:rsidR="007B0BD6" w:rsidP="003C6D0A" w:rsidRDefault="007B0BD6" w14:paraId="70906599"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6E96A214" w14:textId="77777777">
            <w:pPr>
              <w:jc w:val="center"/>
              <w:rPr>
                <w:rFonts w:eastAsia="Calibri"/>
                <w:bCs w:val="0"/>
                <w:lang w:eastAsia="en-US"/>
              </w:rPr>
            </w:pPr>
            <w:r w:rsidRPr="00234799">
              <w:rPr>
                <w:rFonts w:eastAsia="Calibri"/>
                <w:bCs w:val="0"/>
                <w:lang w:eastAsia="en-US"/>
              </w:rPr>
              <w:t>3</w:t>
            </w:r>
          </w:p>
        </w:tc>
        <w:tc>
          <w:tcPr>
            <w:tcW w:w="494" w:type="dxa"/>
          </w:tcPr>
          <w:p w:rsidRPr="00234799" w:rsidR="007B0BD6" w:rsidP="003C6D0A" w:rsidRDefault="007B0BD6" w14:paraId="23D4D114"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3665B0D3" w14:textId="77777777">
            <w:pPr>
              <w:jc w:val="center"/>
              <w:rPr>
                <w:rFonts w:eastAsia="Calibri"/>
                <w:bCs w:val="0"/>
                <w:lang w:eastAsia="en-US"/>
              </w:rPr>
            </w:pPr>
            <w:r w:rsidRPr="00234799">
              <w:rPr>
                <w:rFonts w:eastAsia="Calibri"/>
                <w:bCs w:val="0"/>
                <w:lang w:eastAsia="en-US"/>
              </w:rPr>
              <w:t>4</w:t>
            </w:r>
          </w:p>
        </w:tc>
        <w:tc>
          <w:tcPr>
            <w:tcW w:w="805" w:type="dxa"/>
          </w:tcPr>
          <w:p w:rsidRPr="00234799" w:rsidR="007B0BD6" w:rsidP="003C6D0A" w:rsidRDefault="007B0BD6" w14:paraId="763D7035"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2E068E20" w14:textId="77777777">
            <w:pPr>
              <w:jc w:val="center"/>
              <w:rPr>
                <w:rFonts w:eastAsia="Calibri"/>
                <w:bCs w:val="0"/>
                <w:lang w:eastAsia="en-US"/>
              </w:rPr>
            </w:pPr>
            <w:r w:rsidRPr="00234799">
              <w:rPr>
                <w:rFonts w:eastAsia="Calibri"/>
                <w:bCs w:val="0"/>
                <w:lang w:eastAsia="en-US"/>
              </w:rPr>
              <w:t>5</w:t>
            </w:r>
          </w:p>
        </w:tc>
        <w:tc>
          <w:tcPr>
            <w:tcW w:w="805" w:type="dxa"/>
          </w:tcPr>
          <w:p w:rsidRPr="00234799" w:rsidR="007B0BD6" w:rsidP="003C6D0A" w:rsidRDefault="007B0BD6" w14:paraId="4C87389E"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7A93DAD0" w14:textId="77777777">
            <w:pPr>
              <w:jc w:val="center"/>
              <w:rPr>
                <w:rFonts w:eastAsia="Calibri"/>
                <w:bCs w:val="0"/>
                <w:lang w:eastAsia="en-US"/>
              </w:rPr>
            </w:pPr>
            <w:r w:rsidRPr="00234799">
              <w:rPr>
                <w:rFonts w:eastAsia="Calibri"/>
                <w:bCs w:val="0"/>
                <w:lang w:eastAsia="en-US"/>
              </w:rPr>
              <w:t>6</w:t>
            </w:r>
          </w:p>
        </w:tc>
        <w:tc>
          <w:tcPr>
            <w:tcW w:w="755" w:type="dxa"/>
          </w:tcPr>
          <w:p w:rsidRPr="00234799" w:rsidR="007B0BD6" w:rsidP="003C6D0A" w:rsidRDefault="007B0BD6" w14:paraId="153E6077"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1507754C" w14:textId="77777777">
            <w:pPr>
              <w:jc w:val="center"/>
              <w:rPr>
                <w:rFonts w:eastAsia="Calibri"/>
                <w:bCs w:val="0"/>
                <w:lang w:eastAsia="en-US"/>
              </w:rPr>
            </w:pPr>
            <w:r w:rsidRPr="00234799">
              <w:rPr>
                <w:rFonts w:eastAsia="Calibri"/>
                <w:bCs w:val="0"/>
                <w:lang w:eastAsia="en-US"/>
              </w:rPr>
              <w:t>7</w:t>
            </w:r>
          </w:p>
        </w:tc>
        <w:tc>
          <w:tcPr>
            <w:tcW w:w="616" w:type="dxa"/>
          </w:tcPr>
          <w:p w:rsidRPr="00234799" w:rsidR="007B0BD6" w:rsidP="003C6D0A" w:rsidRDefault="007B0BD6" w14:paraId="5A2BA3B3"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5733E19E" w14:textId="77777777">
            <w:pPr>
              <w:jc w:val="center"/>
              <w:rPr>
                <w:rFonts w:eastAsia="Calibri"/>
                <w:bCs w:val="0"/>
                <w:lang w:eastAsia="en-US"/>
              </w:rPr>
            </w:pPr>
            <w:r w:rsidRPr="00234799">
              <w:rPr>
                <w:rFonts w:eastAsia="Calibri"/>
                <w:bCs w:val="0"/>
                <w:lang w:eastAsia="en-US"/>
              </w:rPr>
              <w:t>8</w:t>
            </w:r>
          </w:p>
        </w:tc>
        <w:tc>
          <w:tcPr>
            <w:tcW w:w="805" w:type="dxa"/>
          </w:tcPr>
          <w:p w:rsidRPr="00234799" w:rsidR="007B0BD6" w:rsidP="003C6D0A" w:rsidRDefault="007B0BD6" w14:paraId="7C635132"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092EF376" w14:textId="77777777">
            <w:pPr>
              <w:jc w:val="center"/>
              <w:rPr>
                <w:rFonts w:eastAsia="Calibri"/>
                <w:bCs w:val="0"/>
                <w:lang w:eastAsia="en-US"/>
              </w:rPr>
            </w:pPr>
            <w:r w:rsidRPr="00234799">
              <w:rPr>
                <w:rFonts w:eastAsia="Calibri"/>
                <w:bCs w:val="0"/>
                <w:lang w:eastAsia="en-US"/>
              </w:rPr>
              <w:t>9</w:t>
            </w:r>
          </w:p>
        </w:tc>
        <w:tc>
          <w:tcPr>
            <w:tcW w:w="805" w:type="dxa"/>
          </w:tcPr>
          <w:p w:rsidRPr="00234799" w:rsidR="007B0BD6" w:rsidP="003C6D0A" w:rsidRDefault="007B0BD6" w14:paraId="693EB8ED"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26494BBE" w14:textId="77777777">
            <w:pPr>
              <w:jc w:val="center"/>
              <w:rPr>
                <w:rFonts w:eastAsia="Calibri"/>
                <w:bCs w:val="0"/>
                <w:lang w:eastAsia="en-US"/>
              </w:rPr>
            </w:pPr>
            <w:r w:rsidRPr="00234799">
              <w:rPr>
                <w:rFonts w:eastAsia="Calibri"/>
                <w:bCs w:val="0"/>
                <w:lang w:eastAsia="en-US"/>
              </w:rPr>
              <w:t>10</w:t>
            </w:r>
          </w:p>
        </w:tc>
        <w:tc>
          <w:tcPr>
            <w:tcW w:w="505" w:type="dxa"/>
          </w:tcPr>
          <w:p w:rsidRPr="00234799" w:rsidR="007B0BD6" w:rsidP="003C6D0A" w:rsidRDefault="007B0BD6" w14:paraId="64EB8439"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3A3C747F" w14:textId="77777777">
            <w:pPr>
              <w:jc w:val="center"/>
              <w:rPr>
                <w:rFonts w:eastAsia="Calibri"/>
                <w:bCs w:val="0"/>
                <w:lang w:eastAsia="en-US"/>
              </w:rPr>
            </w:pPr>
            <w:r w:rsidRPr="00234799">
              <w:rPr>
                <w:rFonts w:eastAsia="Calibri"/>
                <w:bCs w:val="0"/>
                <w:lang w:eastAsia="en-US"/>
              </w:rPr>
              <w:t xml:space="preserve"> 11</w:t>
            </w:r>
          </w:p>
        </w:tc>
        <w:tc>
          <w:tcPr>
            <w:tcW w:w="494" w:type="dxa"/>
          </w:tcPr>
          <w:p w:rsidRPr="00234799" w:rsidR="007B0BD6" w:rsidP="003C6D0A" w:rsidRDefault="007B0BD6" w14:paraId="3C4DF44B"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15A1B804" w14:textId="77777777">
            <w:pPr>
              <w:jc w:val="center"/>
              <w:rPr>
                <w:rFonts w:eastAsia="Calibri"/>
                <w:bCs w:val="0"/>
                <w:lang w:eastAsia="en-US"/>
              </w:rPr>
            </w:pPr>
            <w:r w:rsidRPr="00234799">
              <w:rPr>
                <w:rFonts w:eastAsia="Calibri"/>
                <w:bCs w:val="0"/>
                <w:lang w:eastAsia="en-US"/>
              </w:rPr>
              <w:t xml:space="preserve"> 12</w:t>
            </w:r>
          </w:p>
        </w:tc>
        <w:tc>
          <w:tcPr>
            <w:tcW w:w="723" w:type="dxa"/>
          </w:tcPr>
          <w:p w:rsidRPr="00234799" w:rsidR="007B0BD6" w:rsidP="003C6D0A" w:rsidRDefault="007B0BD6" w14:paraId="781D31F7" w14:textId="77777777">
            <w:pPr>
              <w:jc w:val="center"/>
              <w:rPr>
                <w:rFonts w:eastAsia="Calibri"/>
                <w:bCs w:val="0"/>
                <w:lang w:eastAsia="en-US"/>
              </w:rPr>
            </w:pPr>
            <w:r w:rsidRPr="00234799">
              <w:rPr>
                <w:rFonts w:eastAsia="Calibri"/>
                <w:bCs w:val="0"/>
                <w:lang w:eastAsia="en-US"/>
              </w:rPr>
              <w:t>PO</w:t>
            </w:r>
          </w:p>
          <w:p w:rsidRPr="00234799" w:rsidR="007B0BD6" w:rsidP="003C6D0A" w:rsidRDefault="007B0BD6" w14:paraId="1312B9A2" w14:textId="77777777">
            <w:pPr>
              <w:jc w:val="center"/>
              <w:rPr>
                <w:rFonts w:eastAsia="Calibri"/>
                <w:bCs w:val="0"/>
                <w:lang w:eastAsia="en-US"/>
              </w:rPr>
            </w:pPr>
            <w:r w:rsidRPr="00234799">
              <w:rPr>
                <w:rFonts w:eastAsia="Calibri"/>
                <w:bCs w:val="0"/>
                <w:lang w:eastAsia="en-US"/>
              </w:rPr>
              <w:t xml:space="preserve"> 13</w:t>
            </w:r>
          </w:p>
        </w:tc>
      </w:tr>
      <w:tr w:rsidRPr="00B77C84" w:rsidR="007B0BD6" w:rsidTr="003C6D0A" w14:paraId="17A6D077" w14:textId="77777777">
        <w:trPr>
          <w:trHeight w:val="417"/>
        </w:trPr>
        <w:tc>
          <w:tcPr>
            <w:tcW w:w="1318" w:type="dxa"/>
          </w:tcPr>
          <w:p w:rsidRPr="00234799" w:rsidR="007B0BD6" w:rsidP="003C6D0A" w:rsidRDefault="007B0BD6" w14:paraId="49A16788" w14:textId="77777777">
            <w:pPr>
              <w:jc w:val="center"/>
              <w:rPr>
                <w:rFonts w:eastAsia="Calibri"/>
                <w:bCs w:val="0"/>
                <w:color w:val="000000"/>
                <w:lang w:eastAsia="en-US"/>
              </w:rPr>
            </w:pPr>
            <w:r w:rsidRPr="00234799">
              <w:rPr>
                <w:rFonts w:eastAsia="Calibri"/>
                <w:bCs w:val="0"/>
                <w:color w:val="000000"/>
                <w:lang w:eastAsia="en-US"/>
              </w:rPr>
              <w:t>Nutrition</w:t>
            </w:r>
          </w:p>
        </w:tc>
        <w:tc>
          <w:tcPr>
            <w:tcW w:w="805" w:type="dxa"/>
          </w:tcPr>
          <w:p w:rsidRPr="00FB5E72" w:rsidR="007B0BD6" w:rsidP="003C6D0A" w:rsidRDefault="007B0BD6" w14:paraId="500D9935" w14:textId="77777777">
            <w:pPr>
              <w:jc w:val="center"/>
              <w:rPr>
                <w:rFonts w:eastAsia="Calibri"/>
                <w:b w:val="0"/>
                <w:lang w:eastAsia="en-US"/>
              </w:rPr>
            </w:pPr>
            <w:r w:rsidRPr="00FB5E72">
              <w:rPr>
                <w:rFonts w:eastAsia="Calibri"/>
                <w:b w:val="0"/>
                <w:lang w:eastAsia="en-US"/>
              </w:rPr>
              <w:t>LO1,2,</w:t>
            </w:r>
          </w:p>
          <w:p w:rsidRPr="00FB5E72" w:rsidR="007B0BD6" w:rsidP="003C6D0A" w:rsidRDefault="007B0BD6" w14:paraId="34BB6710" w14:textId="77777777">
            <w:pPr>
              <w:jc w:val="center"/>
              <w:rPr>
                <w:rFonts w:eastAsia="Calibri"/>
                <w:b w:val="0"/>
                <w:lang w:eastAsia="en-US"/>
              </w:rPr>
            </w:pPr>
            <w:r w:rsidRPr="00FB5E72">
              <w:rPr>
                <w:rFonts w:eastAsia="Calibri"/>
                <w:b w:val="0"/>
                <w:lang w:eastAsia="en-US"/>
              </w:rPr>
              <w:t>3,4,5</w:t>
            </w:r>
          </w:p>
        </w:tc>
        <w:tc>
          <w:tcPr>
            <w:tcW w:w="494" w:type="dxa"/>
          </w:tcPr>
          <w:p w:rsidRPr="00FB5E72" w:rsidR="007B0BD6" w:rsidP="003C6D0A" w:rsidRDefault="007B0BD6" w14:paraId="146D9E5E" w14:textId="77777777">
            <w:pPr>
              <w:rPr>
                <w:rFonts w:eastAsia="Calibri"/>
                <w:b w:val="0"/>
                <w:lang w:eastAsia="en-US"/>
              </w:rPr>
            </w:pPr>
          </w:p>
        </w:tc>
        <w:tc>
          <w:tcPr>
            <w:tcW w:w="494" w:type="dxa"/>
          </w:tcPr>
          <w:p w:rsidRPr="00FB5E72" w:rsidR="007B0BD6" w:rsidP="003C6D0A" w:rsidRDefault="007B0BD6" w14:paraId="4C612F8C" w14:textId="77777777">
            <w:pPr>
              <w:rPr>
                <w:rFonts w:eastAsia="Calibri"/>
                <w:b w:val="0"/>
                <w:lang w:eastAsia="en-US"/>
              </w:rPr>
            </w:pPr>
          </w:p>
        </w:tc>
        <w:tc>
          <w:tcPr>
            <w:tcW w:w="494" w:type="dxa"/>
          </w:tcPr>
          <w:p w:rsidRPr="00FB5E72" w:rsidR="007B0BD6" w:rsidP="003C6D0A" w:rsidRDefault="007B0BD6" w14:paraId="4769FEED" w14:textId="77777777">
            <w:pPr>
              <w:rPr>
                <w:rFonts w:eastAsia="Calibri"/>
                <w:b w:val="0"/>
                <w:lang w:eastAsia="en-US"/>
              </w:rPr>
            </w:pPr>
          </w:p>
        </w:tc>
        <w:tc>
          <w:tcPr>
            <w:tcW w:w="805" w:type="dxa"/>
          </w:tcPr>
          <w:p w:rsidRPr="00FB5E72" w:rsidR="007B0BD6" w:rsidP="003C6D0A" w:rsidRDefault="007B0BD6" w14:paraId="4865A79C" w14:textId="77777777">
            <w:pPr>
              <w:jc w:val="center"/>
              <w:rPr>
                <w:rFonts w:eastAsia="Calibri"/>
                <w:b w:val="0"/>
                <w:lang w:eastAsia="en-US"/>
              </w:rPr>
            </w:pPr>
            <w:r w:rsidRPr="00FB5E72">
              <w:rPr>
                <w:rFonts w:eastAsia="Calibri"/>
                <w:b w:val="0"/>
                <w:lang w:eastAsia="en-US"/>
              </w:rPr>
              <w:t>LO1,2,</w:t>
            </w:r>
          </w:p>
          <w:p w:rsidRPr="00FB5E72" w:rsidR="007B0BD6" w:rsidP="003C6D0A" w:rsidRDefault="007B0BD6" w14:paraId="7EDBD985" w14:textId="77777777">
            <w:pPr>
              <w:jc w:val="center"/>
              <w:rPr>
                <w:rFonts w:eastAsia="Calibri"/>
                <w:b w:val="0"/>
                <w:lang w:eastAsia="en-US"/>
              </w:rPr>
            </w:pPr>
            <w:r w:rsidRPr="00FB5E72">
              <w:rPr>
                <w:rFonts w:eastAsia="Calibri"/>
                <w:b w:val="0"/>
                <w:lang w:eastAsia="en-US"/>
              </w:rPr>
              <w:t>3,4,5</w:t>
            </w:r>
          </w:p>
        </w:tc>
        <w:tc>
          <w:tcPr>
            <w:tcW w:w="805" w:type="dxa"/>
          </w:tcPr>
          <w:p w:rsidRPr="00FB5E72" w:rsidR="007B0BD6" w:rsidP="003C6D0A" w:rsidRDefault="007B0BD6" w14:paraId="5334B8F4" w14:textId="77777777">
            <w:pPr>
              <w:jc w:val="center"/>
              <w:rPr>
                <w:rFonts w:eastAsia="Calibri"/>
                <w:b w:val="0"/>
                <w:lang w:eastAsia="en-US"/>
              </w:rPr>
            </w:pPr>
            <w:r w:rsidRPr="00FB5E72">
              <w:rPr>
                <w:rFonts w:eastAsia="Calibri"/>
                <w:b w:val="0"/>
                <w:lang w:eastAsia="en-US"/>
              </w:rPr>
              <w:t>LO1,2,</w:t>
            </w:r>
          </w:p>
          <w:p w:rsidRPr="00FB5E72" w:rsidR="007B0BD6" w:rsidP="003C6D0A" w:rsidRDefault="007B0BD6" w14:paraId="28A84960" w14:textId="77777777">
            <w:pPr>
              <w:jc w:val="center"/>
              <w:rPr>
                <w:rFonts w:eastAsia="Calibri"/>
                <w:b w:val="0"/>
                <w:lang w:eastAsia="en-US"/>
              </w:rPr>
            </w:pPr>
            <w:r w:rsidRPr="00FB5E72">
              <w:rPr>
                <w:rFonts w:eastAsia="Calibri"/>
                <w:b w:val="0"/>
                <w:lang w:eastAsia="en-US"/>
              </w:rPr>
              <w:t>3,4,5</w:t>
            </w:r>
          </w:p>
        </w:tc>
        <w:tc>
          <w:tcPr>
            <w:tcW w:w="755" w:type="dxa"/>
          </w:tcPr>
          <w:p w:rsidRPr="00234799" w:rsidR="007B0BD6" w:rsidP="003C6D0A" w:rsidRDefault="007B0BD6" w14:paraId="5B13AE75" w14:textId="77777777">
            <w:pPr>
              <w:rPr>
                <w:rFonts w:eastAsia="Calibri"/>
                <w:lang w:eastAsia="en-US"/>
              </w:rPr>
            </w:pPr>
          </w:p>
        </w:tc>
        <w:tc>
          <w:tcPr>
            <w:tcW w:w="616" w:type="dxa"/>
          </w:tcPr>
          <w:p w:rsidRPr="00234799" w:rsidR="007B0BD6" w:rsidP="003C6D0A" w:rsidRDefault="007B0BD6" w14:paraId="1D189C64" w14:textId="77777777">
            <w:pPr>
              <w:jc w:val="center"/>
              <w:rPr>
                <w:rFonts w:eastAsia="Calibri"/>
                <w:bCs w:val="0"/>
                <w:lang w:eastAsia="en-US"/>
              </w:rPr>
            </w:pPr>
          </w:p>
        </w:tc>
        <w:tc>
          <w:tcPr>
            <w:tcW w:w="805" w:type="dxa"/>
          </w:tcPr>
          <w:p w:rsidRPr="00234799" w:rsidR="007B0BD6" w:rsidP="003C6D0A" w:rsidRDefault="007B0BD6" w14:paraId="543472A8" w14:textId="77777777">
            <w:pPr>
              <w:jc w:val="center"/>
              <w:rPr>
                <w:rFonts w:eastAsia="Calibri"/>
                <w:bCs w:val="0"/>
                <w:lang w:eastAsia="en-US"/>
              </w:rPr>
            </w:pPr>
          </w:p>
        </w:tc>
        <w:tc>
          <w:tcPr>
            <w:tcW w:w="805" w:type="dxa"/>
          </w:tcPr>
          <w:p w:rsidRPr="00234799" w:rsidR="007B0BD6" w:rsidP="003C6D0A" w:rsidRDefault="007B0BD6" w14:paraId="7B1F780F" w14:textId="77777777">
            <w:pPr>
              <w:jc w:val="center"/>
              <w:rPr>
                <w:rFonts w:eastAsia="Calibri"/>
                <w:bCs w:val="0"/>
                <w:lang w:eastAsia="en-US"/>
              </w:rPr>
            </w:pPr>
          </w:p>
        </w:tc>
        <w:tc>
          <w:tcPr>
            <w:tcW w:w="505" w:type="dxa"/>
          </w:tcPr>
          <w:p w:rsidRPr="00BF7A84" w:rsidR="007B0BD6" w:rsidP="003C6D0A" w:rsidRDefault="007B0BD6" w14:paraId="014DE046" w14:textId="77777777">
            <w:pPr>
              <w:jc w:val="center"/>
              <w:rPr>
                <w:rFonts w:eastAsia="Calibri"/>
                <w:bCs w:val="0"/>
                <w:lang w:eastAsia="en-US"/>
              </w:rPr>
            </w:pPr>
          </w:p>
        </w:tc>
        <w:tc>
          <w:tcPr>
            <w:tcW w:w="494" w:type="dxa"/>
          </w:tcPr>
          <w:p w:rsidRPr="00BF7A84" w:rsidR="007B0BD6" w:rsidP="003C6D0A" w:rsidRDefault="007B0BD6" w14:paraId="23A1849F" w14:textId="77777777">
            <w:pPr>
              <w:rPr>
                <w:rFonts w:eastAsia="Calibri"/>
                <w:lang w:eastAsia="en-US"/>
              </w:rPr>
            </w:pPr>
          </w:p>
        </w:tc>
        <w:tc>
          <w:tcPr>
            <w:tcW w:w="723" w:type="dxa"/>
          </w:tcPr>
          <w:p w:rsidRPr="00BF7A84" w:rsidR="007B0BD6" w:rsidP="003C6D0A" w:rsidRDefault="007B0BD6" w14:paraId="06697B2B" w14:textId="77777777">
            <w:pPr>
              <w:rPr>
                <w:rFonts w:eastAsia="Calibri"/>
                <w:lang w:eastAsia="en-US"/>
              </w:rPr>
            </w:pPr>
          </w:p>
        </w:tc>
      </w:tr>
    </w:tbl>
    <w:p w:rsidRPr="00244D1E" w:rsidR="00B607A9" w:rsidP="006B67CC" w:rsidRDefault="00B607A9" w14:paraId="5645DAC6" w14:textId="73E5F607"/>
    <w:tbl>
      <w:tblPr>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05"/>
        <w:gridCol w:w="1018"/>
        <w:gridCol w:w="1080"/>
        <w:gridCol w:w="2120"/>
      </w:tblGrid>
      <w:tr w:rsidRPr="00244D1E" w:rsidR="00784E6E" w:rsidTr="003C6D0A" w14:paraId="7AF2C26E" w14:textId="77777777">
        <w:trPr>
          <w:trHeight w:val="264"/>
        </w:trPr>
        <w:tc>
          <w:tcPr>
            <w:tcW w:w="9923" w:type="dxa"/>
            <w:gridSpan w:val="4"/>
          </w:tcPr>
          <w:p w:rsidRPr="00244D1E" w:rsidR="00784E6E" w:rsidP="002001D8" w:rsidRDefault="00784E6E" w14:paraId="60108FD5" w14:textId="77777777">
            <w:pPr>
              <w:rPr>
                <w:lang w:val="en-GB"/>
              </w:rPr>
            </w:pPr>
            <w:r w:rsidRPr="00244D1E">
              <w:rPr>
                <w:lang w:val="en-GB"/>
              </w:rPr>
              <w:t>ECTS Table</w:t>
            </w:r>
          </w:p>
          <w:p w:rsidRPr="00244D1E" w:rsidR="00784E6E" w:rsidP="002001D8" w:rsidRDefault="00784E6E" w14:paraId="766AD177" w14:textId="77777777">
            <w:pPr>
              <w:rPr>
                <w:lang w:val="en-GB"/>
              </w:rPr>
            </w:pPr>
          </w:p>
        </w:tc>
      </w:tr>
      <w:tr w:rsidRPr="00244D1E" w:rsidR="00784E6E" w:rsidTr="003C6D0A" w14:paraId="1BD56493" w14:textId="77777777">
        <w:trPr>
          <w:trHeight w:val="509"/>
        </w:trPr>
        <w:tc>
          <w:tcPr>
            <w:tcW w:w="5705" w:type="dxa"/>
          </w:tcPr>
          <w:p w:rsidRPr="00244D1E" w:rsidR="00784E6E" w:rsidP="002001D8" w:rsidRDefault="00784E6E" w14:paraId="4E19EE12" w14:textId="77777777">
            <w:pPr>
              <w:rPr>
                <w:lang w:val="en-GB"/>
              </w:rPr>
            </w:pPr>
            <w:r w:rsidRPr="00244D1E">
              <w:rPr>
                <w:lang w:val="en-GB"/>
              </w:rPr>
              <w:t>Course Activities</w:t>
            </w:r>
          </w:p>
        </w:tc>
        <w:tc>
          <w:tcPr>
            <w:tcW w:w="1018" w:type="dxa"/>
          </w:tcPr>
          <w:p w:rsidRPr="00244D1E" w:rsidR="00784E6E" w:rsidP="002001D8" w:rsidRDefault="00784E6E" w14:paraId="53CF08F9" w14:textId="77777777">
            <w:pPr>
              <w:jc w:val="center"/>
              <w:rPr>
                <w:lang w:val="en-GB"/>
              </w:rPr>
            </w:pPr>
            <w:r w:rsidRPr="00244D1E">
              <w:rPr>
                <w:lang w:val="en-GB"/>
              </w:rPr>
              <w:t>Number</w:t>
            </w:r>
          </w:p>
        </w:tc>
        <w:tc>
          <w:tcPr>
            <w:tcW w:w="1080" w:type="dxa"/>
          </w:tcPr>
          <w:p w:rsidRPr="00244D1E" w:rsidR="00784E6E" w:rsidP="002001D8" w:rsidRDefault="00784E6E" w14:paraId="48980987" w14:textId="77777777">
            <w:pPr>
              <w:jc w:val="center"/>
              <w:rPr>
                <w:lang w:val="en-GB"/>
              </w:rPr>
            </w:pPr>
            <w:r w:rsidRPr="00244D1E">
              <w:rPr>
                <w:lang w:val="en-GB"/>
              </w:rPr>
              <w:t>Duration</w:t>
            </w:r>
          </w:p>
          <w:p w:rsidRPr="00244D1E" w:rsidR="00784E6E" w:rsidP="002001D8" w:rsidRDefault="00784E6E" w14:paraId="0BB26E6A" w14:textId="77777777">
            <w:pPr>
              <w:jc w:val="center"/>
              <w:rPr>
                <w:lang w:val="en-GB"/>
              </w:rPr>
            </w:pPr>
            <w:r w:rsidRPr="00244D1E">
              <w:rPr>
                <w:lang w:val="en-GB"/>
              </w:rPr>
              <w:t>(hour)</w:t>
            </w:r>
          </w:p>
        </w:tc>
        <w:tc>
          <w:tcPr>
            <w:tcW w:w="2120" w:type="dxa"/>
          </w:tcPr>
          <w:p w:rsidRPr="00244D1E" w:rsidR="00784E6E" w:rsidP="002001D8" w:rsidRDefault="00784E6E" w14:paraId="5742A156" w14:textId="77777777">
            <w:pPr>
              <w:jc w:val="center"/>
              <w:rPr>
                <w:lang w:val="en-GB"/>
              </w:rPr>
            </w:pPr>
            <w:r w:rsidRPr="00244D1E">
              <w:rPr>
                <w:lang w:val="en-GB"/>
              </w:rPr>
              <w:t>Total Work Load</w:t>
            </w:r>
          </w:p>
          <w:p w:rsidRPr="00244D1E" w:rsidR="00784E6E" w:rsidP="002001D8" w:rsidRDefault="00784E6E" w14:paraId="32344F5D" w14:textId="77777777">
            <w:pPr>
              <w:jc w:val="center"/>
              <w:rPr>
                <w:lang w:val="en-GB"/>
              </w:rPr>
            </w:pPr>
            <w:r w:rsidRPr="00244D1E">
              <w:rPr>
                <w:lang w:val="en-GB"/>
              </w:rPr>
              <w:t xml:space="preserve">(hour) </w:t>
            </w:r>
          </w:p>
        </w:tc>
      </w:tr>
      <w:tr w:rsidRPr="00244D1E" w:rsidR="00784E6E" w:rsidTr="003C6D0A" w14:paraId="228ABF99" w14:textId="77777777">
        <w:trPr>
          <w:trHeight w:val="264"/>
        </w:trPr>
        <w:tc>
          <w:tcPr>
            <w:tcW w:w="9923" w:type="dxa"/>
            <w:gridSpan w:val="4"/>
          </w:tcPr>
          <w:p w:rsidRPr="00244D1E" w:rsidR="00784E6E" w:rsidP="002001D8" w:rsidRDefault="00784E6E" w14:paraId="6480214F" w14:textId="77777777">
            <w:pPr>
              <w:rPr>
                <w:lang w:val="en-GB"/>
              </w:rPr>
            </w:pPr>
            <w:r w:rsidRPr="00244D1E">
              <w:rPr>
                <w:lang w:val="en-GB"/>
              </w:rPr>
              <w:t>In Class Activities</w:t>
            </w:r>
          </w:p>
        </w:tc>
      </w:tr>
      <w:tr w:rsidRPr="00244D1E" w:rsidR="00784E6E" w:rsidTr="003C6D0A" w14:paraId="5540F237" w14:textId="77777777">
        <w:trPr>
          <w:trHeight w:val="250"/>
        </w:trPr>
        <w:tc>
          <w:tcPr>
            <w:tcW w:w="5705" w:type="dxa"/>
          </w:tcPr>
          <w:p w:rsidRPr="00244D1E" w:rsidR="00784E6E" w:rsidP="002001D8" w:rsidRDefault="00784E6E" w14:paraId="3FE519A3" w14:textId="77777777">
            <w:pPr>
              <w:ind w:firstLine="540"/>
              <w:rPr>
                <w:lang w:val="en-GB"/>
              </w:rPr>
            </w:pPr>
            <w:r w:rsidRPr="00244D1E">
              <w:rPr>
                <w:lang w:val="en-GB"/>
              </w:rPr>
              <w:t xml:space="preserve">Lectures </w:t>
            </w:r>
          </w:p>
        </w:tc>
        <w:tc>
          <w:tcPr>
            <w:tcW w:w="1018" w:type="dxa"/>
          </w:tcPr>
          <w:p w:rsidRPr="00244D1E" w:rsidR="00784E6E" w:rsidP="002001D8" w:rsidRDefault="00784E6E" w14:paraId="53155FE0" w14:textId="77777777">
            <w:pPr>
              <w:jc w:val="center"/>
              <w:rPr>
                <w:b w:val="0"/>
                <w:lang w:val="en-GB"/>
              </w:rPr>
            </w:pPr>
            <w:r w:rsidRPr="00244D1E">
              <w:rPr>
                <w:b w:val="0"/>
                <w:lang w:val="en-GB"/>
              </w:rPr>
              <w:t>13</w:t>
            </w:r>
          </w:p>
        </w:tc>
        <w:tc>
          <w:tcPr>
            <w:tcW w:w="1080" w:type="dxa"/>
          </w:tcPr>
          <w:p w:rsidRPr="00244D1E" w:rsidR="00784E6E" w:rsidP="002001D8" w:rsidRDefault="00784E6E" w14:paraId="760BF029" w14:textId="77777777">
            <w:pPr>
              <w:jc w:val="center"/>
              <w:rPr>
                <w:b w:val="0"/>
                <w:lang w:val="en-GB"/>
              </w:rPr>
            </w:pPr>
            <w:r w:rsidRPr="00244D1E">
              <w:rPr>
                <w:b w:val="0"/>
                <w:lang w:val="en-GB"/>
              </w:rPr>
              <w:t>2</w:t>
            </w:r>
          </w:p>
        </w:tc>
        <w:tc>
          <w:tcPr>
            <w:tcW w:w="2120" w:type="dxa"/>
          </w:tcPr>
          <w:p w:rsidRPr="00244D1E" w:rsidR="00784E6E" w:rsidP="002001D8" w:rsidRDefault="00784E6E" w14:paraId="4309424A" w14:textId="77777777">
            <w:pPr>
              <w:jc w:val="center"/>
              <w:rPr>
                <w:b w:val="0"/>
                <w:lang w:val="en-GB"/>
              </w:rPr>
            </w:pPr>
            <w:r w:rsidRPr="00244D1E">
              <w:rPr>
                <w:b w:val="0"/>
                <w:lang w:val="en-GB"/>
              </w:rPr>
              <w:t>26</w:t>
            </w:r>
          </w:p>
        </w:tc>
      </w:tr>
      <w:tr w:rsidRPr="00244D1E" w:rsidR="00784E6E" w:rsidTr="003C6D0A" w14:paraId="418540EB" w14:textId="77777777">
        <w:trPr>
          <w:trHeight w:val="250"/>
        </w:trPr>
        <w:tc>
          <w:tcPr>
            <w:tcW w:w="5705" w:type="dxa"/>
          </w:tcPr>
          <w:p w:rsidRPr="00244D1E" w:rsidR="00784E6E" w:rsidP="002001D8" w:rsidRDefault="00784E6E" w14:paraId="3798FFF2" w14:textId="77777777">
            <w:pPr>
              <w:ind w:firstLine="540"/>
              <w:rPr>
                <w:lang w:val="en-GB"/>
              </w:rPr>
            </w:pPr>
            <w:r w:rsidRPr="00244D1E">
              <w:rPr>
                <w:lang w:val="en-GB"/>
              </w:rPr>
              <w:t>Lab Application</w:t>
            </w:r>
          </w:p>
        </w:tc>
        <w:tc>
          <w:tcPr>
            <w:tcW w:w="1018" w:type="dxa"/>
          </w:tcPr>
          <w:p w:rsidRPr="00244D1E" w:rsidR="00784E6E" w:rsidP="002001D8" w:rsidRDefault="00784E6E" w14:paraId="039FCA33" w14:textId="77777777">
            <w:pPr>
              <w:jc w:val="center"/>
              <w:rPr>
                <w:b w:val="0"/>
              </w:rPr>
            </w:pPr>
          </w:p>
        </w:tc>
        <w:tc>
          <w:tcPr>
            <w:tcW w:w="1080" w:type="dxa"/>
          </w:tcPr>
          <w:p w:rsidRPr="00244D1E" w:rsidR="00784E6E" w:rsidP="002001D8" w:rsidRDefault="00784E6E" w14:paraId="241CAD7E" w14:textId="77777777">
            <w:pPr>
              <w:jc w:val="center"/>
              <w:rPr>
                <w:b w:val="0"/>
              </w:rPr>
            </w:pPr>
          </w:p>
        </w:tc>
        <w:tc>
          <w:tcPr>
            <w:tcW w:w="2120" w:type="dxa"/>
          </w:tcPr>
          <w:p w:rsidRPr="00244D1E" w:rsidR="00784E6E" w:rsidP="002001D8" w:rsidRDefault="00784E6E" w14:paraId="7B387FA1" w14:textId="77777777">
            <w:pPr>
              <w:jc w:val="center"/>
              <w:rPr>
                <w:b w:val="0"/>
              </w:rPr>
            </w:pPr>
          </w:p>
        </w:tc>
      </w:tr>
      <w:tr w:rsidRPr="00244D1E" w:rsidR="00784E6E" w:rsidTr="003C6D0A" w14:paraId="3057D1A2" w14:textId="77777777">
        <w:trPr>
          <w:trHeight w:val="250"/>
        </w:trPr>
        <w:tc>
          <w:tcPr>
            <w:tcW w:w="9923" w:type="dxa"/>
            <w:gridSpan w:val="4"/>
          </w:tcPr>
          <w:p w:rsidRPr="00244D1E" w:rsidR="00784E6E" w:rsidP="002001D8" w:rsidRDefault="00784E6E" w14:paraId="301853E9" w14:textId="77777777">
            <w:pPr>
              <w:rPr>
                <w:lang w:val="en-GB"/>
              </w:rPr>
            </w:pPr>
            <w:r w:rsidRPr="00244D1E">
              <w:rPr>
                <w:lang w:val="en-GB"/>
              </w:rPr>
              <w:t xml:space="preserve">Exams </w:t>
            </w:r>
          </w:p>
        </w:tc>
      </w:tr>
      <w:tr w:rsidRPr="00244D1E" w:rsidR="00784E6E" w:rsidTr="003C6D0A" w14:paraId="2827DC3B" w14:textId="77777777">
        <w:trPr>
          <w:trHeight w:val="250"/>
        </w:trPr>
        <w:tc>
          <w:tcPr>
            <w:tcW w:w="5705" w:type="dxa"/>
          </w:tcPr>
          <w:p w:rsidRPr="00244D1E" w:rsidR="00784E6E" w:rsidP="002001D8" w:rsidRDefault="00784E6E" w14:paraId="34121256" w14:textId="77777777">
            <w:pPr>
              <w:ind w:left="540"/>
              <w:rPr>
                <w:lang w:val="en-GB"/>
              </w:rPr>
            </w:pPr>
            <w:r w:rsidRPr="00244D1E">
              <w:rPr>
                <w:lang w:val="en-GB"/>
              </w:rPr>
              <w:t xml:space="preserve">Final </w:t>
            </w:r>
          </w:p>
        </w:tc>
        <w:tc>
          <w:tcPr>
            <w:tcW w:w="1018" w:type="dxa"/>
          </w:tcPr>
          <w:p w:rsidRPr="00244D1E" w:rsidR="00784E6E" w:rsidP="002001D8" w:rsidRDefault="00784E6E" w14:paraId="345648F5" w14:textId="77777777">
            <w:pPr>
              <w:jc w:val="center"/>
              <w:rPr>
                <w:b w:val="0"/>
                <w:lang w:val="en-GB"/>
              </w:rPr>
            </w:pPr>
            <w:r w:rsidRPr="00244D1E">
              <w:rPr>
                <w:b w:val="0"/>
                <w:lang w:val="en-GB"/>
              </w:rPr>
              <w:t>1</w:t>
            </w:r>
          </w:p>
        </w:tc>
        <w:tc>
          <w:tcPr>
            <w:tcW w:w="1080" w:type="dxa"/>
          </w:tcPr>
          <w:p w:rsidRPr="00244D1E" w:rsidR="00784E6E" w:rsidP="002001D8" w:rsidRDefault="00784E6E" w14:paraId="6D399F11" w14:textId="77777777">
            <w:pPr>
              <w:jc w:val="center"/>
              <w:rPr>
                <w:b w:val="0"/>
                <w:lang w:val="en-GB"/>
              </w:rPr>
            </w:pPr>
            <w:r w:rsidRPr="00244D1E">
              <w:rPr>
                <w:b w:val="0"/>
                <w:lang w:val="en-GB"/>
              </w:rPr>
              <w:t>2</w:t>
            </w:r>
          </w:p>
        </w:tc>
        <w:tc>
          <w:tcPr>
            <w:tcW w:w="2120" w:type="dxa"/>
          </w:tcPr>
          <w:p w:rsidRPr="00244D1E" w:rsidR="00784E6E" w:rsidP="002001D8" w:rsidRDefault="00784E6E" w14:paraId="569834A1" w14:textId="77777777">
            <w:pPr>
              <w:jc w:val="center"/>
              <w:rPr>
                <w:b w:val="0"/>
                <w:lang w:val="en-GB"/>
              </w:rPr>
            </w:pPr>
            <w:r w:rsidRPr="00244D1E">
              <w:rPr>
                <w:b w:val="0"/>
                <w:lang w:val="en-GB"/>
              </w:rPr>
              <w:t>2</w:t>
            </w:r>
          </w:p>
        </w:tc>
      </w:tr>
      <w:tr w:rsidRPr="00244D1E" w:rsidR="00784E6E" w:rsidTr="003C6D0A" w14:paraId="57732764" w14:textId="77777777">
        <w:trPr>
          <w:trHeight w:val="250"/>
        </w:trPr>
        <w:tc>
          <w:tcPr>
            <w:tcW w:w="5705" w:type="dxa"/>
          </w:tcPr>
          <w:p w:rsidRPr="00244D1E" w:rsidR="00784E6E" w:rsidP="002001D8" w:rsidRDefault="00784E6E" w14:paraId="1C3891D0" w14:textId="77777777">
            <w:pPr>
              <w:ind w:left="540"/>
              <w:rPr>
                <w:lang w:val="en-GB"/>
              </w:rPr>
            </w:pPr>
            <w:r w:rsidRPr="00244D1E">
              <w:rPr>
                <w:lang w:val="en-GB"/>
              </w:rPr>
              <w:t>Mid-term</w:t>
            </w:r>
          </w:p>
        </w:tc>
        <w:tc>
          <w:tcPr>
            <w:tcW w:w="1018" w:type="dxa"/>
          </w:tcPr>
          <w:p w:rsidRPr="00244D1E" w:rsidR="00784E6E" w:rsidP="002001D8" w:rsidRDefault="00784E6E" w14:paraId="413E8BE3" w14:textId="77777777">
            <w:pPr>
              <w:jc w:val="center"/>
              <w:rPr>
                <w:b w:val="0"/>
                <w:lang w:val="en-GB"/>
              </w:rPr>
            </w:pPr>
            <w:r w:rsidRPr="00244D1E">
              <w:rPr>
                <w:b w:val="0"/>
                <w:lang w:val="en-GB"/>
              </w:rPr>
              <w:t>1</w:t>
            </w:r>
          </w:p>
        </w:tc>
        <w:tc>
          <w:tcPr>
            <w:tcW w:w="1080" w:type="dxa"/>
          </w:tcPr>
          <w:p w:rsidRPr="00244D1E" w:rsidR="00784E6E" w:rsidP="002001D8" w:rsidRDefault="00784E6E" w14:paraId="17896D91" w14:textId="77777777">
            <w:pPr>
              <w:jc w:val="center"/>
              <w:rPr>
                <w:b w:val="0"/>
                <w:lang w:val="en-GB"/>
              </w:rPr>
            </w:pPr>
            <w:r w:rsidRPr="00244D1E">
              <w:rPr>
                <w:b w:val="0"/>
                <w:lang w:val="en-GB"/>
              </w:rPr>
              <w:t>2</w:t>
            </w:r>
          </w:p>
        </w:tc>
        <w:tc>
          <w:tcPr>
            <w:tcW w:w="2120" w:type="dxa"/>
          </w:tcPr>
          <w:p w:rsidRPr="00244D1E" w:rsidR="00784E6E" w:rsidP="002001D8" w:rsidRDefault="00784E6E" w14:paraId="0E3D0EF3" w14:textId="77777777">
            <w:pPr>
              <w:jc w:val="center"/>
              <w:rPr>
                <w:b w:val="0"/>
                <w:lang w:val="en-GB"/>
              </w:rPr>
            </w:pPr>
            <w:r w:rsidRPr="00244D1E">
              <w:rPr>
                <w:b w:val="0"/>
                <w:lang w:val="en-GB"/>
              </w:rPr>
              <w:t>2</w:t>
            </w:r>
          </w:p>
        </w:tc>
      </w:tr>
      <w:tr w:rsidRPr="00244D1E" w:rsidR="00784E6E" w:rsidTr="003C6D0A" w14:paraId="71497B1D" w14:textId="77777777">
        <w:trPr>
          <w:trHeight w:val="250"/>
        </w:trPr>
        <w:tc>
          <w:tcPr>
            <w:tcW w:w="5705" w:type="dxa"/>
          </w:tcPr>
          <w:p w:rsidRPr="00244D1E" w:rsidR="00784E6E" w:rsidP="002001D8" w:rsidRDefault="00784E6E" w14:paraId="77BAFA1F" w14:textId="77777777">
            <w:pPr>
              <w:ind w:left="540"/>
              <w:rPr>
                <w:lang w:val="en-GB"/>
              </w:rPr>
            </w:pPr>
            <w:r w:rsidRPr="00244D1E">
              <w:rPr>
                <w:lang w:val="en-GB"/>
              </w:rPr>
              <w:t>Lab Application Exam</w:t>
            </w:r>
          </w:p>
        </w:tc>
        <w:tc>
          <w:tcPr>
            <w:tcW w:w="1018" w:type="dxa"/>
          </w:tcPr>
          <w:p w:rsidRPr="00244D1E" w:rsidR="00784E6E" w:rsidP="002001D8" w:rsidRDefault="00784E6E" w14:paraId="5B1A6C73" w14:textId="77777777">
            <w:pPr>
              <w:jc w:val="center"/>
              <w:rPr>
                <w:b w:val="0"/>
                <w:lang w:val="en-GB"/>
              </w:rPr>
            </w:pPr>
          </w:p>
        </w:tc>
        <w:tc>
          <w:tcPr>
            <w:tcW w:w="1080" w:type="dxa"/>
          </w:tcPr>
          <w:p w:rsidRPr="00244D1E" w:rsidR="00784E6E" w:rsidP="002001D8" w:rsidRDefault="00784E6E" w14:paraId="1FBF54EA" w14:textId="77777777">
            <w:pPr>
              <w:jc w:val="center"/>
              <w:rPr>
                <w:b w:val="0"/>
                <w:lang w:val="en-GB"/>
              </w:rPr>
            </w:pPr>
          </w:p>
        </w:tc>
        <w:tc>
          <w:tcPr>
            <w:tcW w:w="2120" w:type="dxa"/>
          </w:tcPr>
          <w:p w:rsidRPr="00244D1E" w:rsidR="00784E6E" w:rsidP="002001D8" w:rsidRDefault="00784E6E" w14:paraId="0A296662" w14:textId="77777777">
            <w:pPr>
              <w:rPr>
                <w:b w:val="0"/>
                <w:lang w:val="en-GB"/>
              </w:rPr>
            </w:pPr>
          </w:p>
        </w:tc>
      </w:tr>
      <w:tr w:rsidRPr="00244D1E" w:rsidR="00784E6E" w:rsidTr="003C6D0A" w14:paraId="7BC186EC" w14:textId="77777777">
        <w:trPr>
          <w:trHeight w:val="250"/>
        </w:trPr>
        <w:tc>
          <w:tcPr>
            <w:tcW w:w="9923" w:type="dxa"/>
            <w:gridSpan w:val="4"/>
          </w:tcPr>
          <w:p w:rsidRPr="00244D1E" w:rsidR="00784E6E" w:rsidP="002001D8" w:rsidRDefault="00784E6E" w14:paraId="2B050C9C" w14:textId="77777777">
            <w:pPr>
              <w:rPr>
                <w:lang w:val="en-GB"/>
              </w:rPr>
            </w:pPr>
            <w:r w:rsidRPr="00244D1E">
              <w:rPr>
                <w:lang w:val="en-GB"/>
              </w:rPr>
              <w:t>Out Class activities</w:t>
            </w:r>
          </w:p>
        </w:tc>
      </w:tr>
      <w:tr w:rsidRPr="00244D1E" w:rsidR="00784E6E" w:rsidTr="003C6D0A" w14:paraId="5DA8C426" w14:textId="77777777">
        <w:trPr>
          <w:trHeight w:val="250"/>
        </w:trPr>
        <w:tc>
          <w:tcPr>
            <w:tcW w:w="5705" w:type="dxa"/>
          </w:tcPr>
          <w:p w:rsidRPr="00244D1E" w:rsidR="00784E6E" w:rsidP="002001D8" w:rsidRDefault="00784E6E" w14:paraId="4A620C29" w14:textId="77777777">
            <w:pPr>
              <w:ind w:left="540"/>
              <w:rPr>
                <w:lang w:val="en-GB"/>
              </w:rPr>
            </w:pPr>
            <w:r w:rsidRPr="00244D1E">
              <w:rPr>
                <w:lang w:val="en-GB"/>
              </w:rPr>
              <w:t xml:space="preserve">Preparation before/after weekly lectures </w:t>
            </w:r>
          </w:p>
        </w:tc>
        <w:tc>
          <w:tcPr>
            <w:tcW w:w="1018" w:type="dxa"/>
          </w:tcPr>
          <w:p w:rsidRPr="00244D1E" w:rsidR="00784E6E" w:rsidP="002001D8" w:rsidRDefault="00784E6E" w14:paraId="2E79679F" w14:textId="77777777">
            <w:pPr>
              <w:jc w:val="center"/>
              <w:rPr>
                <w:b w:val="0"/>
              </w:rPr>
            </w:pPr>
            <w:r w:rsidRPr="00244D1E">
              <w:rPr>
                <w:b w:val="0"/>
              </w:rPr>
              <w:t>13</w:t>
            </w:r>
          </w:p>
        </w:tc>
        <w:tc>
          <w:tcPr>
            <w:tcW w:w="1080" w:type="dxa"/>
          </w:tcPr>
          <w:p w:rsidRPr="00244D1E" w:rsidR="00784E6E" w:rsidP="002001D8" w:rsidRDefault="00784E6E" w14:paraId="028919BB" w14:textId="77777777">
            <w:pPr>
              <w:jc w:val="center"/>
              <w:rPr>
                <w:b w:val="0"/>
              </w:rPr>
            </w:pPr>
            <w:r w:rsidRPr="00244D1E">
              <w:rPr>
                <w:b w:val="0"/>
              </w:rPr>
              <w:t>1</w:t>
            </w:r>
          </w:p>
        </w:tc>
        <w:tc>
          <w:tcPr>
            <w:tcW w:w="2120" w:type="dxa"/>
          </w:tcPr>
          <w:p w:rsidRPr="00244D1E" w:rsidR="00784E6E" w:rsidP="002001D8" w:rsidRDefault="00784E6E" w14:paraId="60ACBBAD" w14:textId="77777777">
            <w:pPr>
              <w:jc w:val="center"/>
              <w:rPr>
                <w:b w:val="0"/>
              </w:rPr>
            </w:pPr>
            <w:r w:rsidRPr="00244D1E">
              <w:rPr>
                <w:b w:val="0"/>
              </w:rPr>
              <w:t>13</w:t>
            </w:r>
          </w:p>
        </w:tc>
      </w:tr>
      <w:tr w:rsidRPr="00244D1E" w:rsidR="00784E6E" w:rsidTr="003C6D0A" w14:paraId="2D94202B" w14:textId="77777777">
        <w:trPr>
          <w:trHeight w:val="250"/>
        </w:trPr>
        <w:tc>
          <w:tcPr>
            <w:tcW w:w="5705" w:type="dxa"/>
          </w:tcPr>
          <w:p w:rsidRPr="00244D1E" w:rsidR="00784E6E" w:rsidP="002001D8" w:rsidRDefault="00784E6E" w14:paraId="2E79D0A7" w14:textId="77777777">
            <w:pPr>
              <w:ind w:firstLine="540"/>
              <w:rPr>
                <w:lang w:val="en-GB"/>
              </w:rPr>
            </w:pPr>
            <w:r w:rsidRPr="00244D1E">
              <w:rPr>
                <w:lang w:val="en-GB"/>
              </w:rPr>
              <w:t xml:space="preserve">Preparation for Mid-term Exam </w:t>
            </w:r>
          </w:p>
        </w:tc>
        <w:tc>
          <w:tcPr>
            <w:tcW w:w="1018" w:type="dxa"/>
          </w:tcPr>
          <w:p w:rsidRPr="00244D1E" w:rsidR="00784E6E" w:rsidP="002001D8" w:rsidRDefault="00784E6E" w14:paraId="12467142" w14:textId="77777777">
            <w:pPr>
              <w:jc w:val="center"/>
              <w:rPr>
                <w:b w:val="0"/>
              </w:rPr>
            </w:pPr>
            <w:r w:rsidRPr="00244D1E">
              <w:rPr>
                <w:b w:val="0"/>
              </w:rPr>
              <w:t>1</w:t>
            </w:r>
          </w:p>
        </w:tc>
        <w:tc>
          <w:tcPr>
            <w:tcW w:w="1080" w:type="dxa"/>
          </w:tcPr>
          <w:p w:rsidRPr="00244D1E" w:rsidR="00784E6E" w:rsidP="002001D8" w:rsidRDefault="00784E6E" w14:paraId="3373BB9B" w14:textId="77777777">
            <w:pPr>
              <w:jc w:val="center"/>
              <w:rPr>
                <w:b w:val="0"/>
              </w:rPr>
            </w:pPr>
            <w:r w:rsidRPr="00244D1E">
              <w:rPr>
                <w:b w:val="0"/>
              </w:rPr>
              <w:t>4</w:t>
            </w:r>
          </w:p>
        </w:tc>
        <w:tc>
          <w:tcPr>
            <w:tcW w:w="2120" w:type="dxa"/>
          </w:tcPr>
          <w:p w:rsidRPr="00244D1E" w:rsidR="00784E6E" w:rsidP="002001D8" w:rsidRDefault="00784E6E" w14:paraId="79F0FFD9" w14:textId="77777777">
            <w:pPr>
              <w:jc w:val="center"/>
              <w:rPr>
                <w:b w:val="0"/>
              </w:rPr>
            </w:pPr>
            <w:r w:rsidRPr="00244D1E">
              <w:rPr>
                <w:b w:val="0"/>
              </w:rPr>
              <w:t>4</w:t>
            </w:r>
          </w:p>
        </w:tc>
      </w:tr>
      <w:tr w:rsidRPr="00244D1E" w:rsidR="00784E6E" w:rsidTr="003C6D0A" w14:paraId="3759DEE6" w14:textId="77777777">
        <w:trPr>
          <w:trHeight w:val="250"/>
        </w:trPr>
        <w:tc>
          <w:tcPr>
            <w:tcW w:w="5705" w:type="dxa"/>
          </w:tcPr>
          <w:p w:rsidRPr="00244D1E" w:rsidR="00784E6E" w:rsidP="002001D8" w:rsidRDefault="00784E6E" w14:paraId="26A2E0AC" w14:textId="77777777">
            <w:pPr>
              <w:ind w:firstLine="540"/>
              <w:rPr>
                <w:lang w:val="en-GB"/>
              </w:rPr>
            </w:pPr>
            <w:r w:rsidRPr="00244D1E">
              <w:rPr>
                <w:lang w:val="en-GB"/>
              </w:rPr>
              <w:t>Preparation for Final Exam</w:t>
            </w:r>
          </w:p>
        </w:tc>
        <w:tc>
          <w:tcPr>
            <w:tcW w:w="1018" w:type="dxa"/>
          </w:tcPr>
          <w:p w:rsidRPr="00244D1E" w:rsidR="00784E6E" w:rsidP="002001D8" w:rsidRDefault="00784E6E" w14:paraId="5191F229" w14:textId="77777777">
            <w:pPr>
              <w:jc w:val="center"/>
              <w:rPr>
                <w:b w:val="0"/>
              </w:rPr>
            </w:pPr>
            <w:r w:rsidRPr="00244D1E">
              <w:rPr>
                <w:b w:val="0"/>
              </w:rPr>
              <w:t>1</w:t>
            </w:r>
          </w:p>
        </w:tc>
        <w:tc>
          <w:tcPr>
            <w:tcW w:w="1080" w:type="dxa"/>
          </w:tcPr>
          <w:p w:rsidRPr="00244D1E" w:rsidR="00784E6E" w:rsidP="002001D8" w:rsidRDefault="00784E6E" w14:paraId="6703FA44" w14:textId="77777777">
            <w:pPr>
              <w:jc w:val="center"/>
              <w:rPr>
                <w:b w:val="0"/>
              </w:rPr>
            </w:pPr>
            <w:r w:rsidRPr="00244D1E">
              <w:rPr>
                <w:b w:val="0"/>
              </w:rPr>
              <w:t>3</w:t>
            </w:r>
          </w:p>
        </w:tc>
        <w:tc>
          <w:tcPr>
            <w:tcW w:w="2120" w:type="dxa"/>
          </w:tcPr>
          <w:p w:rsidRPr="00244D1E" w:rsidR="00784E6E" w:rsidP="002001D8" w:rsidRDefault="00784E6E" w14:paraId="1EA4E7B5" w14:textId="77777777">
            <w:pPr>
              <w:jc w:val="center"/>
              <w:rPr>
                <w:b w:val="0"/>
              </w:rPr>
            </w:pPr>
            <w:r w:rsidRPr="00244D1E">
              <w:rPr>
                <w:b w:val="0"/>
              </w:rPr>
              <w:t>3</w:t>
            </w:r>
          </w:p>
        </w:tc>
      </w:tr>
      <w:tr w:rsidRPr="00244D1E" w:rsidR="00784E6E" w:rsidTr="003C6D0A" w14:paraId="186858D6" w14:textId="77777777">
        <w:trPr>
          <w:trHeight w:val="250"/>
        </w:trPr>
        <w:tc>
          <w:tcPr>
            <w:tcW w:w="5705" w:type="dxa"/>
          </w:tcPr>
          <w:p w:rsidRPr="00244D1E" w:rsidR="00784E6E" w:rsidP="002001D8" w:rsidRDefault="00784E6E" w14:paraId="0DC8F6B9" w14:textId="77777777">
            <w:pPr>
              <w:ind w:firstLine="540"/>
              <w:rPr>
                <w:lang w:val="en-GB"/>
              </w:rPr>
            </w:pPr>
            <w:r w:rsidRPr="00244D1E">
              <w:rPr>
                <w:lang w:val="en-GB"/>
              </w:rPr>
              <w:t xml:space="preserve">Preparation for Quiz etc. </w:t>
            </w:r>
          </w:p>
        </w:tc>
        <w:tc>
          <w:tcPr>
            <w:tcW w:w="1018" w:type="dxa"/>
          </w:tcPr>
          <w:p w:rsidRPr="00244D1E" w:rsidR="00784E6E" w:rsidP="002001D8" w:rsidRDefault="00784E6E" w14:paraId="71ADD086" w14:textId="77777777">
            <w:pPr>
              <w:jc w:val="center"/>
              <w:rPr>
                <w:b w:val="0"/>
              </w:rPr>
            </w:pPr>
          </w:p>
        </w:tc>
        <w:tc>
          <w:tcPr>
            <w:tcW w:w="1080" w:type="dxa"/>
          </w:tcPr>
          <w:p w:rsidRPr="00244D1E" w:rsidR="00784E6E" w:rsidP="002001D8" w:rsidRDefault="00784E6E" w14:paraId="3425A329" w14:textId="77777777">
            <w:pPr>
              <w:jc w:val="center"/>
              <w:rPr>
                <w:b w:val="0"/>
              </w:rPr>
            </w:pPr>
          </w:p>
        </w:tc>
        <w:tc>
          <w:tcPr>
            <w:tcW w:w="2120" w:type="dxa"/>
          </w:tcPr>
          <w:p w:rsidRPr="00244D1E" w:rsidR="00784E6E" w:rsidP="002001D8" w:rsidRDefault="00784E6E" w14:paraId="22F126C0" w14:textId="77777777">
            <w:pPr>
              <w:rPr>
                <w:b w:val="0"/>
                <w:lang w:val="en-GB"/>
              </w:rPr>
            </w:pPr>
          </w:p>
        </w:tc>
      </w:tr>
      <w:tr w:rsidRPr="00244D1E" w:rsidR="00784E6E" w:rsidTr="003C6D0A" w14:paraId="2382C896" w14:textId="77777777">
        <w:trPr>
          <w:trHeight w:val="250"/>
        </w:trPr>
        <w:tc>
          <w:tcPr>
            <w:tcW w:w="5705" w:type="dxa"/>
          </w:tcPr>
          <w:p w:rsidRPr="00244D1E" w:rsidR="00784E6E" w:rsidP="002001D8" w:rsidRDefault="00784E6E" w14:paraId="7624CF59" w14:textId="77777777">
            <w:pPr>
              <w:ind w:firstLine="540"/>
              <w:rPr>
                <w:lang w:val="en-GB"/>
              </w:rPr>
            </w:pPr>
            <w:r w:rsidRPr="00244D1E">
              <w:rPr>
                <w:lang w:val="en-GB"/>
              </w:rPr>
              <w:t xml:space="preserve">Preparing Individual Assignments </w:t>
            </w:r>
          </w:p>
        </w:tc>
        <w:tc>
          <w:tcPr>
            <w:tcW w:w="1018" w:type="dxa"/>
          </w:tcPr>
          <w:p w:rsidRPr="00244D1E" w:rsidR="00784E6E" w:rsidP="002001D8" w:rsidRDefault="00784E6E" w14:paraId="7D337FB7" w14:textId="77777777">
            <w:pPr>
              <w:jc w:val="center"/>
              <w:rPr>
                <w:b w:val="0"/>
              </w:rPr>
            </w:pPr>
          </w:p>
        </w:tc>
        <w:tc>
          <w:tcPr>
            <w:tcW w:w="1080" w:type="dxa"/>
          </w:tcPr>
          <w:p w:rsidRPr="00244D1E" w:rsidR="00784E6E" w:rsidP="002001D8" w:rsidRDefault="00784E6E" w14:paraId="3BB78F62" w14:textId="77777777">
            <w:pPr>
              <w:jc w:val="center"/>
              <w:rPr>
                <w:b w:val="0"/>
              </w:rPr>
            </w:pPr>
          </w:p>
        </w:tc>
        <w:tc>
          <w:tcPr>
            <w:tcW w:w="2120" w:type="dxa"/>
          </w:tcPr>
          <w:p w:rsidRPr="00244D1E" w:rsidR="00784E6E" w:rsidP="002001D8" w:rsidRDefault="00784E6E" w14:paraId="0C047ED7" w14:textId="77777777">
            <w:pPr>
              <w:rPr>
                <w:b w:val="0"/>
                <w:lang w:val="en-GB"/>
              </w:rPr>
            </w:pPr>
          </w:p>
        </w:tc>
      </w:tr>
      <w:tr w:rsidRPr="00244D1E" w:rsidR="00784E6E" w:rsidTr="003C6D0A" w14:paraId="12AC0460" w14:textId="77777777">
        <w:trPr>
          <w:trHeight w:val="250"/>
        </w:trPr>
        <w:tc>
          <w:tcPr>
            <w:tcW w:w="5705" w:type="dxa"/>
          </w:tcPr>
          <w:p w:rsidRPr="00244D1E" w:rsidR="00784E6E" w:rsidP="002001D8" w:rsidRDefault="00784E6E" w14:paraId="6B55EB18" w14:textId="77777777">
            <w:pPr>
              <w:ind w:firstLine="540"/>
              <w:rPr>
                <w:lang w:val="en-GB"/>
              </w:rPr>
            </w:pPr>
            <w:r w:rsidRPr="00244D1E">
              <w:rPr>
                <w:lang w:val="en-GB"/>
              </w:rPr>
              <w:t>Preparing Group Assignments</w:t>
            </w:r>
          </w:p>
        </w:tc>
        <w:tc>
          <w:tcPr>
            <w:tcW w:w="1018" w:type="dxa"/>
          </w:tcPr>
          <w:p w:rsidRPr="00244D1E" w:rsidR="00784E6E" w:rsidP="002001D8" w:rsidRDefault="00784E6E" w14:paraId="5A28F84B" w14:textId="77777777">
            <w:pPr>
              <w:jc w:val="center"/>
              <w:rPr>
                <w:b w:val="0"/>
                <w:lang w:val="en-GB"/>
              </w:rPr>
            </w:pPr>
          </w:p>
        </w:tc>
        <w:tc>
          <w:tcPr>
            <w:tcW w:w="1080" w:type="dxa"/>
          </w:tcPr>
          <w:p w:rsidRPr="00244D1E" w:rsidR="00784E6E" w:rsidP="002001D8" w:rsidRDefault="00784E6E" w14:paraId="70CA49C2" w14:textId="77777777">
            <w:pPr>
              <w:jc w:val="center"/>
              <w:rPr>
                <w:b w:val="0"/>
                <w:lang w:val="en-GB"/>
              </w:rPr>
            </w:pPr>
          </w:p>
        </w:tc>
        <w:tc>
          <w:tcPr>
            <w:tcW w:w="2120" w:type="dxa"/>
          </w:tcPr>
          <w:p w:rsidRPr="00244D1E" w:rsidR="00784E6E" w:rsidP="002001D8" w:rsidRDefault="00784E6E" w14:paraId="1B7C82A0" w14:textId="77777777">
            <w:pPr>
              <w:rPr>
                <w:b w:val="0"/>
                <w:lang w:val="en-GB"/>
              </w:rPr>
            </w:pPr>
          </w:p>
        </w:tc>
      </w:tr>
      <w:tr w:rsidRPr="00244D1E" w:rsidR="00784E6E" w:rsidTr="003C6D0A" w14:paraId="70ED3C89" w14:textId="77777777">
        <w:trPr>
          <w:trHeight w:val="250"/>
        </w:trPr>
        <w:tc>
          <w:tcPr>
            <w:tcW w:w="5705" w:type="dxa"/>
          </w:tcPr>
          <w:p w:rsidRPr="00244D1E" w:rsidR="00784E6E" w:rsidP="002001D8" w:rsidRDefault="00784E6E" w14:paraId="6C309EF4" w14:textId="77777777">
            <w:pPr>
              <w:ind w:firstLine="540"/>
              <w:rPr>
                <w:lang w:val="en-GB"/>
              </w:rPr>
            </w:pPr>
            <w:r w:rsidRPr="00244D1E">
              <w:rPr>
                <w:lang w:val="en-GB"/>
              </w:rPr>
              <w:t xml:space="preserve">Preparing Presentations </w:t>
            </w:r>
          </w:p>
        </w:tc>
        <w:tc>
          <w:tcPr>
            <w:tcW w:w="1018" w:type="dxa"/>
          </w:tcPr>
          <w:p w:rsidRPr="00244D1E" w:rsidR="00784E6E" w:rsidP="002001D8" w:rsidRDefault="00784E6E" w14:paraId="204EECCE" w14:textId="77777777">
            <w:pPr>
              <w:jc w:val="center"/>
              <w:rPr>
                <w:b w:val="0"/>
                <w:lang w:val="en-GB"/>
              </w:rPr>
            </w:pPr>
          </w:p>
        </w:tc>
        <w:tc>
          <w:tcPr>
            <w:tcW w:w="1080" w:type="dxa"/>
          </w:tcPr>
          <w:p w:rsidRPr="00244D1E" w:rsidR="00784E6E" w:rsidP="002001D8" w:rsidRDefault="00784E6E" w14:paraId="0EDF5F8C" w14:textId="77777777">
            <w:pPr>
              <w:jc w:val="center"/>
              <w:rPr>
                <w:b w:val="0"/>
                <w:lang w:val="en-GB"/>
              </w:rPr>
            </w:pPr>
          </w:p>
        </w:tc>
        <w:tc>
          <w:tcPr>
            <w:tcW w:w="2120" w:type="dxa"/>
          </w:tcPr>
          <w:p w:rsidRPr="00244D1E" w:rsidR="00784E6E" w:rsidP="002001D8" w:rsidRDefault="00784E6E" w14:paraId="2A6146FE" w14:textId="77777777">
            <w:pPr>
              <w:rPr>
                <w:b w:val="0"/>
                <w:lang w:val="en-GB"/>
              </w:rPr>
            </w:pPr>
          </w:p>
        </w:tc>
      </w:tr>
      <w:tr w:rsidRPr="00244D1E" w:rsidR="00784E6E" w:rsidTr="003C6D0A" w14:paraId="6A1A46AF" w14:textId="77777777">
        <w:trPr>
          <w:trHeight w:val="250"/>
        </w:trPr>
        <w:tc>
          <w:tcPr>
            <w:tcW w:w="5705" w:type="dxa"/>
          </w:tcPr>
          <w:p w:rsidRPr="00244D1E" w:rsidR="00784E6E" w:rsidP="002001D8" w:rsidRDefault="00784E6E" w14:paraId="583851CC" w14:textId="77777777">
            <w:pPr>
              <w:ind w:firstLine="540"/>
              <w:rPr>
                <w:lang w:val="en-GB"/>
              </w:rPr>
            </w:pPr>
            <w:r w:rsidRPr="00244D1E">
              <w:rPr>
                <w:lang w:val="en-GB"/>
              </w:rPr>
              <w:t xml:space="preserve">Other (please indicate) </w:t>
            </w:r>
          </w:p>
        </w:tc>
        <w:tc>
          <w:tcPr>
            <w:tcW w:w="1018" w:type="dxa"/>
          </w:tcPr>
          <w:p w:rsidRPr="00244D1E" w:rsidR="00784E6E" w:rsidP="002001D8" w:rsidRDefault="00784E6E" w14:paraId="03A6ED08" w14:textId="77777777">
            <w:pPr>
              <w:jc w:val="center"/>
              <w:rPr>
                <w:b w:val="0"/>
                <w:lang w:val="en-GB"/>
              </w:rPr>
            </w:pPr>
          </w:p>
        </w:tc>
        <w:tc>
          <w:tcPr>
            <w:tcW w:w="1080" w:type="dxa"/>
          </w:tcPr>
          <w:p w:rsidRPr="00244D1E" w:rsidR="00784E6E" w:rsidP="002001D8" w:rsidRDefault="00784E6E" w14:paraId="35E0114A" w14:textId="77777777">
            <w:pPr>
              <w:jc w:val="center"/>
              <w:rPr>
                <w:b w:val="0"/>
                <w:lang w:val="en-GB"/>
              </w:rPr>
            </w:pPr>
          </w:p>
        </w:tc>
        <w:tc>
          <w:tcPr>
            <w:tcW w:w="2120" w:type="dxa"/>
          </w:tcPr>
          <w:p w:rsidRPr="00244D1E" w:rsidR="00784E6E" w:rsidP="002001D8" w:rsidRDefault="00784E6E" w14:paraId="7004255D" w14:textId="77777777">
            <w:pPr>
              <w:rPr>
                <w:b w:val="0"/>
                <w:lang w:val="en-GB"/>
              </w:rPr>
            </w:pPr>
          </w:p>
        </w:tc>
      </w:tr>
      <w:tr w:rsidRPr="00244D1E" w:rsidR="00784E6E" w:rsidTr="003C6D0A" w14:paraId="5BC1CF11" w14:textId="77777777">
        <w:trPr>
          <w:trHeight w:val="250"/>
        </w:trPr>
        <w:tc>
          <w:tcPr>
            <w:tcW w:w="5705" w:type="dxa"/>
          </w:tcPr>
          <w:p w:rsidRPr="00244D1E" w:rsidR="00784E6E" w:rsidP="002001D8" w:rsidRDefault="00784E6E" w14:paraId="0D16A8FB" w14:textId="77777777">
            <w:pPr>
              <w:ind w:firstLine="540"/>
              <w:jc w:val="both"/>
              <w:rPr>
                <w:lang w:val="en-GB"/>
              </w:rPr>
            </w:pPr>
            <w:r w:rsidRPr="00244D1E">
              <w:rPr>
                <w:lang w:val="en-GB"/>
              </w:rPr>
              <w:t>Total Work Load (hour)</w:t>
            </w:r>
          </w:p>
        </w:tc>
        <w:tc>
          <w:tcPr>
            <w:tcW w:w="1018" w:type="dxa"/>
          </w:tcPr>
          <w:p w:rsidRPr="00244D1E" w:rsidR="00784E6E" w:rsidP="002001D8" w:rsidRDefault="00784E6E" w14:paraId="395D4CE5" w14:textId="77777777">
            <w:pPr>
              <w:jc w:val="center"/>
              <w:rPr>
                <w:b w:val="0"/>
                <w:lang w:val="en-GB"/>
              </w:rPr>
            </w:pPr>
          </w:p>
        </w:tc>
        <w:tc>
          <w:tcPr>
            <w:tcW w:w="1080" w:type="dxa"/>
          </w:tcPr>
          <w:p w:rsidRPr="00244D1E" w:rsidR="00784E6E" w:rsidP="002001D8" w:rsidRDefault="00784E6E" w14:paraId="4B5BD15F" w14:textId="77777777">
            <w:pPr>
              <w:jc w:val="center"/>
              <w:rPr>
                <w:b w:val="0"/>
                <w:lang w:val="en-GB"/>
              </w:rPr>
            </w:pPr>
          </w:p>
        </w:tc>
        <w:tc>
          <w:tcPr>
            <w:tcW w:w="2120" w:type="dxa"/>
          </w:tcPr>
          <w:p w:rsidRPr="00244D1E" w:rsidR="00784E6E" w:rsidP="002001D8" w:rsidRDefault="00784E6E" w14:paraId="1C7BFDBC" w14:textId="77777777">
            <w:pPr>
              <w:jc w:val="center"/>
              <w:rPr>
                <w:b w:val="0"/>
                <w:lang w:val="en-GB"/>
              </w:rPr>
            </w:pPr>
            <w:r w:rsidRPr="00244D1E">
              <w:rPr>
                <w:b w:val="0"/>
                <w:lang w:val="en-GB"/>
              </w:rPr>
              <w:t>50</w:t>
            </w:r>
          </w:p>
        </w:tc>
      </w:tr>
      <w:tr w:rsidRPr="00244D1E" w:rsidR="00784E6E" w:rsidTr="003C6D0A" w14:paraId="1D563074" w14:textId="77777777">
        <w:trPr>
          <w:trHeight w:val="250"/>
        </w:trPr>
        <w:tc>
          <w:tcPr>
            <w:tcW w:w="5705" w:type="dxa"/>
          </w:tcPr>
          <w:p w:rsidRPr="00244D1E" w:rsidR="00784E6E" w:rsidP="002001D8" w:rsidRDefault="00784E6E" w14:paraId="35319ABD" w14:textId="77777777">
            <w:pPr>
              <w:ind w:firstLine="540"/>
              <w:jc w:val="both"/>
              <w:rPr>
                <w:lang w:val="en-GB"/>
              </w:rPr>
            </w:pPr>
            <w:r w:rsidRPr="00244D1E">
              <w:rPr>
                <w:lang w:val="en-GB"/>
              </w:rPr>
              <w:t xml:space="preserve">ECTS Credits of Course=  </w:t>
            </w:r>
          </w:p>
          <w:p w:rsidRPr="00244D1E" w:rsidR="00784E6E" w:rsidP="002001D8" w:rsidRDefault="00784E6E" w14:paraId="4B0A1D26" w14:textId="77777777">
            <w:pPr>
              <w:ind w:firstLine="540"/>
              <w:jc w:val="both"/>
              <w:rPr>
                <w:lang w:val="en-GB"/>
              </w:rPr>
            </w:pPr>
            <w:r w:rsidRPr="00244D1E">
              <w:rPr>
                <w:lang w:val="en-GB"/>
              </w:rPr>
              <w:t>Total Work Load (hour) / 25</w:t>
            </w:r>
          </w:p>
          <w:p w:rsidRPr="00244D1E" w:rsidR="00784E6E" w:rsidP="002001D8" w:rsidRDefault="00784E6E" w14:paraId="5E0D2880" w14:textId="77777777">
            <w:pPr>
              <w:ind w:firstLine="540"/>
              <w:jc w:val="both"/>
              <w:rPr>
                <w:b w:val="0"/>
                <w:lang w:val="en-GB"/>
              </w:rPr>
            </w:pPr>
            <w:r w:rsidRPr="00244D1E">
              <w:rPr>
                <w:lang w:val="en-GB"/>
              </w:rPr>
              <w:t>1 ECTS Credits = 25 hours workload</w:t>
            </w:r>
          </w:p>
        </w:tc>
        <w:tc>
          <w:tcPr>
            <w:tcW w:w="4218" w:type="dxa"/>
            <w:gridSpan w:val="3"/>
          </w:tcPr>
          <w:p w:rsidRPr="00244D1E" w:rsidR="00784E6E" w:rsidP="002001D8" w:rsidRDefault="00784E6E" w14:paraId="39D78D58" w14:textId="77777777">
            <w:pPr>
              <w:rPr>
                <w:b w:val="0"/>
                <w:lang w:val="en-GB"/>
              </w:rPr>
            </w:pPr>
            <w:r w:rsidRPr="00244D1E">
              <w:rPr>
                <w:b w:val="0"/>
                <w:lang w:val="en-GB"/>
              </w:rPr>
              <w:t>50/25:2 ECTS</w:t>
            </w:r>
          </w:p>
        </w:tc>
      </w:tr>
    </w:tbl>
    <w:p w:rsidRPr="00244D1E" w:rsidR="00AF58E0" w:rsidP="006B67CC" w:rsidRDefault="00AF58E0" w14:paraId="1C121395" w14:textId="77777777">
      <w:bookmarkStart w:name="_Toc516583361" w:id="132"/>
    </w:p>
    <w:p w:rsidRPr="00244D1E" w:rsidR="00931D3A" w:rsidP="00B607A9" w:rsidRDefault="00931D3A" w14:paraId="3C55EBB8" w14:textId="0A835963">
      <w:pPr>
        <w:pStyle w:val="Balk3"/>
        <w:rPr>
          <w:rFonts w:cs="Times New Roman"/>
          <w:szCs w:val="20"/>
        </w:rPr>
      </w:pPr>
      <w:bookmarkStart w:name="_Toc139626619" w:id="133"/>
      <w:r w:rsidRPr="00244D1E">
        <w:rPr>
          <w:rFonts w:cs="Times New Roman"/>
          <w:szCs w:val="20"/>
        </w:rPr>
        <w:t>SECOND YEAR</w:t>
      </w:r>
      <w:bookmarkEnd w:id="132"/>
      <w:r w:rsidRPr="00244D1E" w:rsidR="00070B36">
        <w:rPr>
          <w:rFonts w:cs="Times New Roman"/>
          <w:szCs w:val="20"/>
        </w:rPr>
        <w:t xml:space="preserve"> </w:t>
      </w:r>
      <w:r w:rsidRPr="00244D1E">
        <w:rPr>
          <w:rFonts w:cs="Times New Roman"/>
          <w:szCs w:val="20"/>
        </w:rPr>
        <w:t>ELECTIVE COURSES</w:t>
      </w:r>
      <w:bookmarkEnd w:id="133"/>
    </w:p>
    <w:p w:rsidRPr="00B50418" w:rsidR="00B50418" w:rsidP="00B50418" w:rsidRDefault="003A4E35" w14:paraId="750B3575" w14:textId="47607FFA">
      <w:pPr>
        <w:pStyle w:val="Balk2"/>
      </w:pPr>
      <w:bookmarkStart w:name="_Toc139626620" w:id="134"/>
      <w:r w:rsidRPr="00244D1E">
        <w:t>HEF 2060 SEXUAL AND REPRODUCTIVE HEALTH</w:t>
      </w:r>
      <w:bookmarkEnd w:id="134"/>
    </w:p>
    <w:p w:rsidRPr="00D60D45" w:rsidR="00B50418" w:rsidP="00B50418" w:rsidRDefault="00B50418" w14:paraId="4A0ECC7A" w14:textId="77777777">
      <w:pPr>
        <w:jc w:val="center"/>
        <w:rPr>
          <w:b w:val="0"/>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7"/>
        <w:gridCol w:w="1517"/>
        <w:gridCol w:w="1509"/>
        <w:gridCol w:w="5091"/>
      </w:tblGrid>
      <w:tr w:rsidRPr="00D60D45" w:rsidR="00B50418" w:rsidTr="00B50418" w14:paraId="4DFB491C" w14:textId="77777777">
        <w:tc>
          <w:tcPr>
            <w:tcW w:w="4543" w:type="dxa"/>
            <w:gridSpan w:val="3"/>
          </w:tcPr>
          <w:p w:rsidRPr="00D60D45" w:rsidR="00B50418" w:rsidP="00A0699D" w:rsidRDefault="00B50418" w14:paraId="34C751A4" w14:textId="77777777">
            <w:r w:rsidRPr="00D60D45">
              <w:rPr>
                <w:b w:val="0"/>
              </w:rPr>
              <w:t xml:space="preserve">Course Unit: </w:t>
            </w:r>
            <w:r w:rsidRPr="00D60D45">
              <w:t>Dokuz Eylul University Faculty of Nursing</w:t>
            </w:r>
          </w:p>
          <w:p w:rsidRPr="00D60D45" w:rsidR="00B50418" w:rsidP="00A0699D" w:rsidRDefault="00B50418" w14:paraId="5D93DAF1" w14:textId="77777777">
            <w:pPr>
              <w:rPr>
                <w:b w:val="0"/>
              </w:rPr>
            </w:pPr>
          </w:p>
        </w:tc>
        <w:tc>
          <w:tcPr>
            <w:tcW w:w="5091" w:type="dxa"/>
          </w:tcPr>
          <w:p w:rsidRPr="00D60D45" w:rsidR="00B50418" w:rsidP="00A0699D" w:rsidRDefault="00B50418" w14:paraId="0C432BA4" w14:textId="77777777">
            <w:pPr>
              <w:rPr>
                <w:b w:val="0"/>
              </w:rPr>
            </w:pPr>
            <w:r w:rsidRPr="00D60D45">
              <w:rPr>
                <w:b w:val="0"/>
              </w:rPr>
              <w:t xml:space="preserve">Lecture Place: </w:t>
            </w:r>
          </w:p>
          <w:p w:rsidRPr="00D60D45" w:rsidR="00B50418" w:rsidP="00A0699D" w:rsidRDefault="00B50418" w14:paraId="07EDEF20" w14:textId="77777777">
            <w:pPr>
              <w:rPr>
                <w:b w:val="0"/>
              </w:rPr>
            </w:pPr>
            <w:r w:rsidRPr="00D60D45">
              <w:t>Faculty of Nursing</w:t>
            </w:r>
          </w:p>
        </w:tc>
      </w:tr>
      <w:tr w:rsidRPr="00D60D45" w:rsidR="00B50418" w:rsidTr="00B50418" w14:paraId="558AE0C4" w14:textId="77777777">
        <w:tc>
          <w:tcPr>
            <w:tcW w:w="4543" w:type="dxa"/>
            <w:gridSpan w:val="3"/>
          </w:tcPr>
          <w:p w:rsidRPr="00D60D45" w:rsidR="00B50418" w:rsidP="00A0699D" w:rsidRDefault="00B50418" w14:paraId="3C3090A3" w14:textId="77777777">
            <w:pPr>
              <w:rPr>
                <w:b w:val="0"/>
              </w:rPr>
            </w:pPr>
            <w:r w:rsidRPr="00D60D45">
              <w:rPr>
                <w:b w:val="0"/>
              </w:rPr>
              <w:t xml:space="preserve">Department: </w:t>
            </w:r>
            <w:r w:rsidRPr="00D60D45">
              <w:t>Nursing</w:t>
            </w:r>
          </w:p>
          <w:p w:rsidRPr="00D60D45" w:rsidR="00B50418" w:rsidP="00A0699D" w:rsidRDefault="00B50418" w14:paraId="2E299269" w14:textId="77777777">
            <w:pPr>
              <w:rPr>
                <w:b w:val="0"/>
              </w:rPr>
            </w:pPr>
          </w:p>
        </w:tc>
        <w:tc>
          <w:tcPr>
            <w:tcW w:w="5091" w:type="dxa"/>
          </w:tcPr>
          <w:p w:rsidRPr="00D60D45" w:rsidR="00B50418" w:rsidP="00A0699D" w:rsidRDefault="00B50418" w14:paraId="0BE28DC8" w14:textId="77777777">
            <w:pPr>
              <w:rPr>
                <w:b w:val="0"/>
              </w:rPr>
            </w:pPr>
            <w:r w:rsidRPr="00D60D45">
              <w:rPr>
                <w:b w:val="0"/>
              </w:rPr>
              <w:t>Course Name: Sexual And Reproductive Health</w:t>
            </w:r>
          </w:p>
          <w:p w:rsidRPr="00D60D45" w:rsidR="00B50418" w:rsidP="00A0699D" w:rsidRDefault="00B50418" w14:paraId="0D65D7A6" w14:textId="77777777">
            <w:pPr>
              <w:jc w:val="both"/>
              <w:rPr>
                <w:b w:val="0"/>
              </w:rPr>
            </w:pPr>
          </w:p>
          <w:p w:rsidRPr="00D60D45" w:rsidR="00B50418" w:rsidP="00A0699D" w:rsidRDefault="00B50418" w14:paraId="170EB24E" w14:textId="77777777">
            <w:pPr>
              <w:rPr>
                <w:b w:val="0"/>
              </w:rPr>
            </w:pPr>
          </w:p>
          <w:p w:rsidRPr="00D60D45" w:rsidR="00B50418" w:rsidP="00A0699D" w:rsidRDefault="00B50418" w14:paraId="29DB1A40" w14:textId="77777777">
            <w:pPr>
              <w:rPr>
                <w:b w:val="0"/>
              </w:rPr>
            </w:pPr>
          </w:p>
        </w:tc>
      </w:tr>
      <w:tr w:rsidRPr="00D60D45" w:rsidR="00B50418" w:rsidTr="00B50418" w14:paraId="5D04ECC3" w14:textId="77777777">
        <w:tc>
          <w:tcPr>
            <w:tcW w:w="4543" w:type="dxa"/>
            <w:gridSpan w:val="3"/>
          </w:tcPr>
          <w:p w:rsidRPr="00D60D45" w:rsidR="00B50418" w:rsidP="00A0699D" w:rsidRDefault="00B50418" w14:paraId="4BDD9F09" w14:textId="77777777">
            <w:pPr>
              <w:rPr>
                <w:b w:val="0"/>
              </w:rPr>
            </w:pPr>
            <w:r w:rsidRPr="00D60D45">
              <w:rPr>
                <w:b w:val="0"/>
              </w:rPr>
              <w:t xml:space="preserve">Course Level: </w:t>
            </w:r>
            <w:r w:rsidRPr="00D60D45">
              <w:t>First Cycle Programmes (Bachelor's Degree)</w:t>
            </w:r>
          </w:p>
        </w:tc>
        <w:tc>
          <w:tcPr>
            <w:tcW w:w="5091" w:type="dxa"/>
          </w:tcPr>
          <w:p w:rsidRPr="00D60D45" w:rsidR="00B50418" w:rsidP="00A0699D" w:rsidRDefault="00B50418" w14:paraId="102B0253" w14:textId="77777777">
            <w:r w:rsidRPr="00D60D45">
              <w:rPr>
                <w:b w:val="0"/>
              </w:rPr>
              <w:t>Course Number:</w:t>
            </w:r>
            <w:r w:rsidRPr="00D60D45">
              <w:t xml:space="preserve"> HEF 2060</w:t>
            </w:r>
          </w:p>
        </w:tc>
      </w:tr>
      <w:tr w:rsidRPr="00D60D45" w:rsidR="00B50418" w:rsidTr="00B50418" w14:paraId="32C3E9E6" w14:textId="77777777">
        <w:tc>
          <w:tcPr>
            <w:tcW w:w="4543" w:type="dxa"/>
            <w:gridSpan w:val="3"/>
          </w:tcPr>
          <w:p w:rsidRPr="00D60D45" w:rsidR="00B50418" w:rsidP="00A0699D" w:rsidRDefault="00B50418" w14:paraId="20FBE10A" w14:textId="77777777">
            <w:pPr>
              <w:rPr>
                <w:b w:val="0"/>
              </w:rPr>
            </w:pPr>
            <w:r w:rsidRPr="00D60D45">
              <w:rPr>
                <w:b w:val="0"/>
              </w:rPr>
              <w:t xml:space="preserve">Revision date of Form: </w:t>
            </w:r>
            <w:r w:rsidRPr="00D60D45">
              <w:t>07.07.2023</w:t>
            </w:r>
          </w:p>
          <w:p w:rsidRPr="00D60D45" w:rsidR="00B50418" w:rsidP="00A0699D" w:rsidRDefault="00B50418" w14:paraId="79F4FB32" w14:textId="77777777">
            <w:pPr>
              <w:jc w:val="center"/>
              <w:rPr>
                <w:b w:val="0"/>
              </w:rPr>
            </w:pPr>
          </w:p>
        </w:tc>
        <w:tc>
          <w:tcPr>
            <w:tcW w:w="5091" w:type="dxa"/>
          </w:tcPr>
          <w:p w:rsidRPr="00D60D45" w:rsidR="00B50418" w:rsidP="00A0699D" w:rsidRDefault="00B50418" w14:paraId="4655A0B4" w14:textId="77777777">
            <w:pPr>
              <w:rPr>
                <w:b w:val="0"/>
              </w:rPr>
            </w:pPr>
            <w:r w:rsidRPr="00D60D45">
              <w:rPr>
                <w:b w:val="0"/>
              </w:rPr>
              <w:t xml:space="preserve">Course Type: </w:t>
            </w:r>
            <w:r w:rsidRPr="00D60D45">
              <w:t>Elective</w:t>
            </w:r>
          </w:p>
          <w:p w:rsidRPr="00D60D45" w:rsidR="00B50418" w:rsidP="00A0699D" w:rsidRDefault="00B50418" w14:paraId="5E02F6D3" w14:textId="77777777">
            <w:pPr>
              <w:rPr>
                <w:b w:val="0"/>
              </w:rPr>
            </w:pPr>
          </w:p>
        </w:tc>
      </w:tr>
      <w:tr w:rsidRPr="00D60D45" w:rsidR="00B50418" w:rsidTr="00B50418" w14:paraId="003FE133" w14:textId="77777777">
        <w:tc>
          <w:tcPr>
            <w:tcW w:w="4543" w:type="dxa"/>
            <w:gridSpan w:val="3"/>
          </w:tcPr>
          <w:p w:rsidRPr="00D60D45" w:rsidR="00B50418" w:rsidP="00A0699D" w:rsidRDefault="00B50418" w14:paraId="20F0EFF4" w14:textId="77777777">
            <w:pPr>
              <w:rPr>
                <w:b w:val="0"/>
              </w:rPr>
            </w:pPr>
            <w:r w:rsidRPr="00D60D45">
              <w:rPr>
                <w:b w:val="0"/>
              </w:rPr>
              <w:t xml:space="preserve">Course Language: </w:t>
            </w:r>
            <w:r w:rsidRPr="00D60D45">
              <w:t>Turkish</w:t>
            </w:r>
          </w:p>
          <w:p w:rsidRPr="00D60D45" w:rsidR="00B50418" w:rsidP="00A0699D" w:rsidRDefault="00B50418" w14:paraId="56321D7C" w14:textId="77777777">
            <w:r w:rsidRPr="00D60D45">
              <w:rPr>
                <w:b w:val="0"/>
              </w:rPr>
              <w:tab/>
            </w:r>
          </w:p>
        </w:tc>
        <w:tc>
          <w:tcPr>
            <w:tcW w:w="5091" w:type="dxa"/>
          </w:tcPr>
          <w:p w:rsidRPr="00D60D45" w:rsidR="00B50418" w:rsidP="00A0699D" w:rsidRDefault="00B50418" w14:paraId="5BA20094" w14:textId="77777777">
            <w:pPr>
              <w:rPr>
                <w:b w:val="0"/>
              </w:rPr>
            </w:pPr>
            <w:r w:rsidRPr="00D60D45">
              <w:rPr>
                <w:b w:val="0"/>
              </w:rPr>
              <w:t xml:space="preserve">Responsible Lecturers: </w:t>
            </w:r>
          </w:p>
          <w:p w:rsidRPr="00D60D45" w:rsidR="00B50418" w:rsidP="00A0699D" w:rsidRDefault="00B50418" w14:paraId="70FD0222" w14:textId="77777777">
            <w:r w:rsidRPr="00D60D45">
              <w:t>Prof. Dr. Merlinda ALUŞ TOKAT</w:t>
            </w:r>
          </w:p>
          <w:p w:rsidRPr="00D60D45" w:rsidR="00B50418" w:rsidP="00A0699D" w:rsidRDefault="00B50418" w14:paraId="3547C06C" w14:textId="77777777">
            <w:r w:rsidRPr="00D60D45">
              <w:t xml:space="preserve">Assoc. Dr. Dilek BİLGİÇ </w:t>
            </w:r>
          </w:p>
          <w:p w:rsidRPr="00D60D45" w:rsidR="00B50418" w:rsidP="00A0699D" w:rsidRDefault="00B50418" w14:paraId="1CADC2A2" w14:textId="77777777">
            <w:r w:rsidRPr="00D60D45">
              <w:t xml:space="preserve">Assit. Dr. Hande YAĞCAN </w:t>
            </w:r>
          </w:p>
          <w:p w:rsidRPr="00D60D45" w:rsidR="00B50418" w:rsidP="00A0699D" w:rsidRDefault="00B50418" w14:paraId="51107AB2" w14:textId="77777777">
            <w:r w:rsidRPr="00D60D45">
              <w:t>Assit. Dr. Hülya ÖZBERK</w:t>
            </w:r>
          </w:p>
        </w:tc>
      </w:tr>
      <w:tr w:rsidRPr="00D60D45" w:rsidR="00B50418" w:rsidTr="00B50418" w14:paraId="3578A407" w14:textId="77777777">
        <w:tc>
          <w:tcPr>
            <w:tcW w:w="4543" w:type="dxa"/>
            <w:gridSpan w:val="3"/>
          </w:tcPr>
          <w:p w:rsidRPr="00D60D45" w:rsidR="00B50418" w:rsidP="00A0699D" w:rsidRDefault="00B50418" w14:paraId="2DAF0F89" w14:textId="77777777">
            <w:pPr>
              <w:shd w:val="clear" w:color="auto" w:fill="FFFFFF"/>
              <w:spacing w:after="60" w:line="276" w:lineRule="auto"/>
              <w:textAlignment w:val="baseline"/>
              <w:outlineLvl w:val="3"/>
              <w:rPr>
                <w:b w:val="0"/>
              </w:rPr>
            </w:pPr>
            <w:r w:rsidRPr="00D60D45">
              <w:rPr>
                <w:b w:val="0"/>
              </w:rPr>
              <w:t>Prerequisites and Co-requisites</w:t>
            </w:r>
            <w:proofErr w:type="gramStart"/>
            <w:r w:rsidRPr="00D60D45">
              <w:rPr>
                <w:b w:val="0"/>
              </w:rPr>
              <w:t xml:space="preserve">: </w:t>
            </w:r>
            <w:r w:rsidRPr="00D60D45">
              <w:t>-</w:t>
            </w:r>
            <w:proofErr w:type="gramEnd"/>
          </w:p>
        </w:tc>
        <w:tc>
          <w:tcPr>
            <w:tcW w:w="5091" w:type="dxa"/>
          </w:tcPr>
          <w:p w:rsidRPr="00D60D45" w:rsidR="00B50418" w:rsidP="00A0699D" w:rsidRDefault="00B50418" w14:paraId="2FF3C27B" w14:textId="77777777">
            <w:pPr>
              <w:pStyle w:val="Balk4"/>
              <w:shd w:val="clear" w:color="auto" w:fill="FFFFFF"/>
              <w:spacing w:before="0" w:line="276" w:lineRule="auto"/>
              <w:textAlignment w:val="baseline"/>
              <w:rPr>
                <w:sz w:val="20"/>
                <w:szCs w:val="20"/>
              </w:rPr>
            </w:pPr>
            <w:r w:rsidRPr="00D60D45">
              <w:rPr>
                <w:bCs/>
                <w:sz w:val="20"/>
                <w:szCs w:val="20"/>
              </w:rPr>
              <w:t>Recomended Optional Programme Components</w:t>
            </w:r>
            <w:proofErr w:type="gramStart"/>
            <w:r w:rsidRPr="00D60D45">
              <w:rPr>
                <w:b/>
                <w:sz w:val="20"/>
                <w:szCs w:val="20"/>
              </w:rPr>
              <w:t>:</w:t>
            </w:r>
            <w:r w:rsidRPr="00D60D45">
              <w:rPr>
                <w:sz w:val="20"/>
                <w:szCs w:val="20"/>
              </w:rPr>
              <w:t xml:space="preserve"> </w:t>
            </w:r>
            <w:r w:rsidRPr="00D60D45">
              <w:rPr>
                <w:b/>
                <w:sz w:val="20"/>
                <w:szCs w:val="20"/>
              </w:rPr>
              <w:t>-</w:t>
            </w:r>
            <w:proofErr w:type="gramEnd"/>
          </w:p>
        </w:tc>
      </w:tr>
      <w:tr w:rsidRPr="00D60D45" w:rsidR="00B50418" w:rsidTr="00B50418" w14:paraId="32E408F3" w14:textId="77777777">
        <w:tc>
          <w:tcPr>
            <w:tcW w:w="4543" w:type="dxa"/>
            <w:gridSpan w:val="3"/>
          </w:tcPr>
          <w:p w:rsidRPr="00D60D45" w:rsidR="00B50418" w:rsidP="00A0699D" w:rsidRDefault="00B50418" w14:paraId="703974FC" w14:textId="77777777">
            <w:pPr>
              <w:rPr>
                <w:b w:val="0"/>
              </w:rPr>
            </w:pPr>
            <w:r w:rsidRPr="00D60D45">
              <w:rPr>
                <w:b w:val="0"/>
              </w:rPr>
              <w:t xml:space="preserve">Weekly Course Hours: </w:t>
            </w:r>
            <w:r w:rsidRPr="00D60D45">
              <w:t>2</w:t>
            </w:r>
          </w:p>
          <w:p w:rsidRPr="00D60D45" w:rsidR="00B50418" w:rsidP="00A0699D" w:rsidRDefault="00B50418" w14:paraId="6749DC95" w14:textId="77777777">
            <w:pPr>
              <w:rPr>
                <w:i/>
              </w:rPr>
            </w:pPr>
          </w:p>
        </w:tc>
        <w:tc>
          <w:tcPr>
            <w:tcW w:w="5091" w:type="dxa"/>
          </w:tcPr>
          <w:p w:rsidRPr="00D60D45" w:rsidR="00B50418" w:rsidP="00A0699D" w:rsidRDefault="00B50418" w14:paraId="17A035D8" w14:textId="77777777">
            <w:pPr>
              <w:rPr>
                <w:b w:val="0"/>
              </w:rPr>
            </w:pPr>
            <w:r w:rsidRPr="00D60D45">
              <w:rPr>
                <w:b w:val="0"/>
              </w:rPr>
              <w:t xml:space="preserve">Course Coordinator: </w:t>
            </w:r>
          </w:p>
          <w:p w:rsidRPr="00D60D45" w:rsidR="00B50418" w:rsidP="00A0699D" w:rsidRDefault="00B50418" w14:paraId="783E60A7" w14:textId="77777777">
            <w:r w:rsidRPr="00D60D45">
              <w:t xml:space="preserve">Assist. Dr. Hande YAĞCAN </w:t>
            </w:r>
          </w:p>
          <w:p w:rsidRPr="00D60D45" w:rsidR="00B50418" w:rsidP="00A0699D" w:rsidRDefault="00B50418" w14:paraId="0C0EE7EC" w14:textId="77777777">
            <w:pPr>
              <w:rPr>
                <w:b w:val="0"/>
              </w:rPr>
            </w:pPr>
          </w:p>
        </w:tc>
      </w:tr>
      <w:tr w:rsidRPr="00D60D45" w:rsidR="00B50418" w:rsidTr="00B50418" w14:paraId="695D38D0" w14:textId="77777777">
        <w:tc>
          <w:tcPr>
            <w:tcW w:w="1517" w:type="dxa"/>
          </w:tcPr>
          <w:p w:rsidRPr="00D60D45" w:rsidR="00B50418" w:rsidP="00A0699D" w:rsidRDefault="00B50418" w14:paraId="71381F4D" w14:textId="77777777">
            <w:pPr>
              <w:rPr>
                <w:b w:val="0"/>
              </w:rPr>
            </w:pPr>
            <w:r w:rsidRPr="00D60D45">
              <w:rPr>
                <w:b w:val="0"/>
              </w:rPr>
              <w:t>Lecture</w:t>
            </w:r>
          </w:p>
          <w:p w:rsidRPr="00D60D45" w:rsidR="00B50418" w:rsidP="00A0699D" w:rsidRDefault="00B50418" w14:paraId="1115C2B0" w14:textId="77777777">
            <w:pPr>
              <w:rPr>
                <w:b w:val="0"/>
              </w:rPr>
            </w:pPr>
          </w:p>
        </w:tc>
        <w:tc>
          <w:tcPr>
            <w:tcW w:w="1517" w:type="dxa"/>
          </w:tcPr>
          <w:p w:rsidRPr="00D60D45" w:rsidR="00B50418" w:rsidP="00A0699D" w:rsidRDefault="00B50418" w14:paraId="0ADA9B34" w14:textId="77777777">
            <w:pPr>
              <w:rPr>
                <w:b w:val="0"/>
              </w:rPr>
            </w:pPr>
            <w:r w:rsidRPr="00D60D45">
              <w:rPr>
                <w:b w:val="0"/>
              </w:rPr>
              <w:t>Practice</w:t>
            </w:r>
          </w:p>
          <w:p w:rsidRPr="00D60D45" w:rsidR="00B50418" w:rsidP="00A0699D" w:rsidRDefault="00B50418" w14:paraId="7F80D561" w14:textId="77777777">
            <w:pPr>
              <w:rPr>
                <w:b w:val="0"/>
              </w:rPr>
            </w:pPr>
          </w:p>
        </w:tc>
        <w:tc>
          <w:tcPr>
            <w:tcW w:w="1509" w:type="dxa"/>
          </w:tcPr>
          <w:p w:rsidRPr="00D60D45" w:rsidR="00B50418" w:rsidP="00A0699D" w:rsidRDefault="00B50418" w14:paraId="0C86F2FC" w14:textId="77777777">
            <w:pPr>
              <w:rPr>
                <w:b w:val="0"/>
              </w:rPr>
            </w:pPr>
            <w:r w:rsidRPr="00D60D45">
              <w:rPr>
                <w:b w:val="0"/>
              </w:rPr>
              <w:t>Lab</w:t>
            </w:r>
          </w:p>
        </w:tc>
        <w:tc>
          <w:tcPr>
            <w:tcW w:w="5091" w:type="dxa"/>
          </w:tcPr>
          <w:p w:rsidRPr="00D60D45" w:rsidR="00B50418" w:rsidP="00A0699D" w:rsidRDefault="00B50418" w14:paraId="3024740E" w14:textId="77777777">
            <w:pPr>
              <w:rPr>
                <w:b w:val="0"/>
              </w:rPr>
            </w:pPr>
            <w:r w:rsidRPr="00D60D45">
              <w:rPr>
                <w:b w:val="0"/>
              </w:rPr>
              <w:t xml:space="preserve">National Credits: </w:t>
            </w:r>
            <w:r w:rsidRPr="00D60D45">
              <w:t>2</w:t>
            </w:r>
          </w:p>
          <w:p w:rsidRPr="00D60D45" w:rsidR="00B50418" w:rsidP="00A0699D" w:rsidRDefault="00B50418" w14:paraId="01851402" w14:textId="77777777">
            <w:pPr>
              <w:rPr>
                <w:b w:val="0"/>
              </w:rPr>
            </w:pPr>
          </w:p>
        </w:tc>
      </w:tr>
      <w:tr w:rsidRPr="00D60D45" w:rsidR="00B50418" w:rsidTr="00B50418" w14:paraId="7E2B914D" w14:textId="77777777">
        <w:tc>
          <w:tcPr>
            <w:tcW w:w="1517" w:type="dxa"/>
          </w:tcPr>
          <w:p w:rsidRPr="00D60D45" w:rsidR="00B50418" w:rsidP="00A0699D" w:rsidRDefault="00B50418" w14:paraId="38596439" w14:textId="77777777">
            <w:r w:rsidRPr="00D60D45">
              <w:t>2</w:t>
            </w:r>
          </w:p>
          <w:p w:rsidRPr="00D60D45" w:rsidR="00B50418" w:rsidP="00A0699D" w:rsidRDefault="00B50418" w14:paraId="5866A9C9" w14:textId="77777777"/>
        </w:tc>
        <w:tc>
          <w:tcPr>
            <w:tcW w:w="1517" w:type="dxa"/>
          </w:tcPr>
          <w:p w:rsidRPr="00D60D45" w:rsidR="00B50418" w:rsidP="00A0699D" w:rsidRDefault="00B50418" w14:paraId="758C5E01" w14:textId="77777777">
            <w:r w:rsidRPr="00D60D45">
              <w:t>0</w:t>
            </w:r>
          </w:p>
        </w:tc>
        <w:tc>
          <w:tcPr>
            <w:tcW w:w="1509" w:type="dxa"/>
          </w:tcPr>
          <w:p w:rsidRPr="00D60D45" w:rsidR="00B50418" w:rsidP="00A0699D" w:rsidRDefault="00B50418" w14:paraId="24FF5256" w14:textId="77777777">
            <w:r w:rsidRPr="00D60D45">
              <w:t>0</w:t>
            </w:r>
          </w:p>
        </w:tc>
        <w:tc>
          <w:tcPr>
            <w:tcW w:w="5091" w:type="dxa"/>
          </w:tcPr>
          <w:p w:rsidRPr="00D60D45" w:rsidR="00B50418" w:rsidP="00A0699D" w:rsidRDefault="00B50418" w14:paraId="72067E63" w14:textId="77777777">
            <w:pPr>
              <w:rPr>
                <w:b w:val="0"/>
              </w:rPr>
            </w:pPr>
            <w:r w:rsidRPr="00D60D45">
              <w:rPr>
                <w:b w:val="0"/>
              </w:rPr>
              <w:t xml:space="preserve">ECTS: </w:t>
            </w:r>
            <w:r w:rsidRPr="00D60D45">
              <w:t>2</w:t>
            </w:r>
          </w:p>
        </w:tc>
      </w:tr>
      <w:tr w:rsidRPr="00D60D45" w:rsidR="00B50418" w:rsidTr="00B50418" w14:paraId="7D96AF4D" w14:textId="77777777">
        <w:tc>
          <w:tcPr>
            <w:tcW w:w="9634" w:type="dxa"/>
            <w:gridSpan w:val="4"/>
          </w:tcPr>
          <w:p w:rsidRPr="00D60D45" w:rsidR="00B50418" w:rsidP="00A0699D" w:rsidRDefault="00B50418" w14:paraId="68722231" w14:textId="77777777">
            <w:pPr>
              <w:rPr>
                <w:b w:val="0"/>
              </w:rPr>
            </w:pPr>
          </w:p>
        </w:tc>
      </w:tr>
    </w:tbl>
    <w:p w:rsidRPr="00D60D45" w:rsidR="00B50418" w:rsidP="00B50418" w:rsidRDefault="00B50418" w14:paraId="18D026B2" w14:textId="77777777">
      <w:pPr>
        <w:jc w:val="center"/>
      </w:pPr>
    </w:p>
    <w:tbl>
      <w:tblPr>
        <w:tblpPr w:leftFromText="141" w:rightFromText="141" w:vertAnchor="text" w:horzAnchor="margin" w:tblpY="2"/>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D60D45" w:rsidR="00B50418" w:rsidTr="00B50418" w14:paraId="10889304" w14:textId="77777777">
        <w:tc>
          <w:tcPr>
            <w:tcW w:w="9634" w:type="dxa"/>
          </w:tcPr>
          <w:p w:rsidRPr="00D60D45" w:rsidR="00B50418" w:rsidP="00A0699D" w:rsidRDefault="00B50418" w14:paraId="046928C0" w14:textId="77777777">
            <w:pPr>
              <w:jc w:val="both"/>
              <w:rPr>
                <w:b w:val="0"/>
              </w:rPr>
            </w:pPr>
            <w:r w:rsidRPr="00D60D45">
              <w:rPr>
                <w:b w:val="0"/>
              </w:rPr>
              <w:t>Course Objective:</w:t>
            </w:r>
          </w:p>
          <w:p w:rsidRPr="002D686C" w:rsidR="00B50418" w:rsidP="00A0699D" w:rsidRDefault="00B50418" w14:paraId="514CF610" w14:textId="77777777">
            <w:pPr>
              <w:jc w:val="both"/>
              <w:rPr>
                <w:b w:val="0"/>
              </w:rPr>
            </w:pPr>
            <w:r w:rsidRPr="002D686C">
              <w:rPr>
                <w:b w:val="0"/>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Pr="00D60D45" w:rsidR="00B50418" w:rsidTr="00B50418" w14:paraId="1D825B50" w14:textId="77777777">
        <w:tc>
          <w:tcPr>
            <w:tcW w:w="9634" w:type="dxa"/>
          </w:tcPr>
          <w:p w:rsidRPr="00D60D45" w:rsidR="00B50418" w:rsidP="00A0699D" w:rsidRDefault="00B50418" w14:paraId="627CB3B4" w14:textId="77777777">
            <w:pPr>
              <w:rPr>
                <w:b w:val="0"/>
              </w:rPr>
            </w:pPr>
            <w:r w:rsidRPr="00D60D45">
              <w:rPr>
                <w:b w:val="0"/>
              </w:rPr>
              <w:t xml:space="preserve">Learning Outcomes:  </w:t>
            </w:r>
          </w:p>
          <w:p w:rsidRPr="002D686C" w:rsidR="00B50418" w:rsidP="00B145A6" w:rsidRDefault="00B50418" w14:paraId="6506E385" w14:textId="77777777">
            <w:pPr>
              <w:numPr>
                <w:ilvl w:val="0"/>
                <w:numId w:val="65"/>
              </w:numPr>
              <w:rPr>
                <w:b w:val="0"/>
              </w:rPr>
            </w:pPr>
            <w:r w:rsidRPr="002D686C">
              <w:rPr>
                <w:b w:val="0"/>
              </w:rPr>
              <w:t>The student can define the concepts of SH/RH, gender, social gender and explain their importance</w:t>
            </w:r>
          </w:p>
          <w:p w:rsidRPr="002D686C" w:rsidR="00B50418" w:rsidP="00B145A6" w:rsidRDefault="00B50418" w14:paraId="54534B11" w14:textId="77777777">
            <w:pPr>
              <w:numPr>
                <w:ilvl w:val="0"/>
                <w:numId w:val="65"/>
              </w:numPr>
              <w:rPr>
                <w:b w:val="0"/>
              </w:rPr>
            </w:pPr>
            <w:r w:rsidRPr="002D686C">
              <w:rPr>
                <w:b w:val="0"/>
              </w:rPr>
              <w:t>The student can be acquainted with the political, economic, cultural factors affecting the SH/RH</w:t>
            </w:r>
          </w:p>
          <w:p w:rsidRPr="002D686C" w:rsidR="00B50418" w:rsidP="00B145A6" w:rsidRDefault="00B50418" w14:paraId="1A73BEA5" w14:textId="77777777">
            <w:pPr>
              <w:numPr>
                <w:ilvl w:val="0"/>
                <w:numId w:val="65"/>
              </w:numPr>
              <w:rPr>
                <w:b w:val="0"/>
              </w:rPr>
            </w:pPr>
            <w:r w:rsidRPr="002D686C">
              <w:rPr>
                <w:b w:val="0"/>
              </w:rPr>
              <w:t>The student can array the primary SH/RH problems in the world and in Turkey</w:t>
            </w:r>
          </w:p>
          <w:p w:rsidRPr="002D686C" w:rsidR="00B50418" w:rsidP="00B145A6" w:rsidRDefault="00B50418" w14:paraId="65656FE5" w14:textId="77777777">
            <w:pPr>
              <w:numPr>
                <w:ilvl w:val="0"/>
                <w:numId w:val="65"/>
              </w:numPr>
              <w:rPr>
                <w:b w:val="0"/>
              </w:rPr>
            </w:pPr>
            <w:r w:rsidRPr="002D686C">
              <w:rPr>
                <w:b w:val="0"/>
              </w:rPr>
              <w:t>The student can array the SH/RH problems special to life periods</w:t>
            </w:r>
          </w:p>
          <w:p w:rsidRPr="002D686C" w:rsidR="00B50418" w:rsidP="00B145A6" w:rsidRDefault="00B50418" w14:paraId="7F82879E" w14:textId="77777777">
            <w:pPr>
              <w:numPr>
                <w:ilvl w:val="0"/>
                <w:numId w:val="65"/>
              </w:numPr>
              <w:rPr>
                <w:b w:val="0"/>
              </w:rPr>
            </w:pPr>
            <w:r w:rsidRPr="002D686C">
              <w:rPr>
                <w:b w:val="0"/>
              </w:rPr>
              <w:t>The student can be acquainted with nursing approaches that are convenient for SH/RH problems</w:t>
            </w:r>
          </w:p>
          <w:p w:rsidRPr="00D60D45" w:rsidR="00B50418" w:rsidP="00B145A6" w:rsidRDefault="00B50418" w14:paraId="4D99BA06" w14:textId="77777777">
            <w:pPr>
              <w:numPr>
                <w:ilvl w:val="0"/>
                <w:numId w:val="65"/>
              </w:numPr>
            </w:pPr>
            <w:r w:rsidRPr="002D686C">
              <w:rPr>
                <w:b w:val="0"/>
              </w:rPr>
              <w:t>The student can explain the medical, supportive approaches that are used in SH/RH problems</w:t>
            </w:r>
          </w:p>
        </w:tc>
      </w:tr>
    </w:tbl>
    <w:p w:rsidRPr="00D60D45" w:rsidR="00B50418" w:rsidP="00B50418" w:rsidRDefault="00B50418" w14:paraId="2CF5CB74" w14:textId="77777777"/>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D60D45" w:rsidR="00B50418" w:rsidTr="00B50418" w14:paraId="17C1998A" w14:textId="77777777">
        <w:trPr>
          <w:trHeight w:val="589"/>
        </w:trPr>
        <w:tc>
          <w:tcPr>
            <w:tcW w:w="9634" w:type="dxa"/>
          </w:tcPr>
          <w:p w:rsidRPr="00D60D45" w:rsidR="00B50418" w:rsidP="00A0699D" w:rsidRDefault="00B50418" w14:paraId="6C8AEE3D" w14:textId="77777777">
            <w:pPr>
              <w:pStyle w:val="Balk4"/>
              <w:shd w:val="clear" w:color="auto" w:fill="FFFFFF"/>
              <w:spacing w:before="0" w:line="450" w:lineRule="atLeast"/>
              <w:textAlignment w:val="baseline"/>
              <w:rPr>
                <w:bCs/>
                <w:sz w:val="20"/>
                <w:szCs w:val="20"/>
              </w:rPr>
            </w:pPr>
            <w:r w:rsidRPr="00D60D45">
              <w:rPr>
                <w:bCs/>
                <w:sz w:val="20"/>
                <w:szCs w:val="20"/>
              </w:rPr>
              <w:t>Planned Learning Activities and Teaching Methods</w:t>
            </w:r>
          </w:p>
          <w:p w:rsidRPr="002D686C" w:rsidR="00B50418" w:rsidP="00A0699D" w:rsidRDefault="00B50418" w14:paraId="28E296D8" w14:textId="77777777">
            <w:pPr>
              <w:rPr>
                <w:b w:val="0"/>
              </w:rPr>
            </w:pPr>
            <w:r w:rsidRPr="002D686C">
              <w:rPr>
                <w:b w:val="0"/>
              </w:rPr>
              <w:t>Flip Classroom, Developing Project, Preparing and presenting presentations, Brainstorming, Small Group Discussion, Question- answer, Group study, Role Plays, Playing Games</w:t>
            </w:r>
          </w:p>
        </w:tc>
      </w:tr>
    </w:tbl>
    <w:p w:rsidRPr="00D60D45" w:rsidR="00B50418" w:rsidP="00B50418" w:rsidRDefault="00B50418" w14:paraId="792BF807"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1"/>
        <w:gridCol w:w="3019"/>
        <w:gridCol w:w="3433"/>
      </w:tblGrid>
      <w:tr w:rsidRPr="00D60D45" w:rsidR="00B50418" w:rsidTr="00B50418" w14:paraId="71151AD9" w14:textId="77777777">
        <w:trPr>
          <w:trHeight w:val="140"/>
        </w:trPr>
        <w:tc>
          <w:tcPr>
            <w:tcW w:w="9493" w:type="dxa"/>
            <w:gridSpan w:val="3"/>
          </w:tcPr>
          <w:p w:rsidRPr="00D60D45" w:rsidR="00B50418" w:rsidP="00A0699D" w:rsidRDefault="00B50418" w14:paraId="26D72DE3" w14:textId="77777777">
            <w:pPr>
              <w:rPr>
                <w:b w:val="0"/>
              </w:rPr>
            </w:pPr>
            <w:r w:rsidRPr="00D60D45">
              <w:rPr>
                <w:b w:val="0"/>
              </w:rPr>
              <w:t xml:space="preserve">Assessment Methods: </w:t>
            </w:r>
          </w:p>
          <w:p w:rsidRPr="00D60D45" w:rsidR="00B50418" w:rsidP="00A0699D" w:rsidRDefault="00B50418" w14:paraId="2808355C" w14:textId="77777777">
            <w:r w:rsidRPr="00D60D45">
              <w:t>Midterm exam 50% includes; Enter the Flipclassrom system and be ready for classes 5%+ participation in classroom activities 5%+ Quizzes on the system 15%+ Midterm exam results 25%</w:t>
            </w:r>
          </w:p>
          <w:p w:rsidRPr="00D60D45" w:rsidR="00B50418" w:rsidP="00A0699D" w:rsidRDefault="00B50418" w14:paraId="5DF3C05E" w14:textId="77777777">
            <w:r w:rsidRPr="00D60D45">
              <w:t>Final Exam: %50</w:t>
            </w:r>
          </w:p>
          <w:p w:rsidRPr="00D60D45" w:rsidR="00B50418" w:rsidP="00A0699D" w:rsidRDefault="00B50418" w14:paraId="6B27CDF5" w14:textId="77777777">
            <w:r w:rsidRPr="00D60D45">
              <w:t xml:space="preserve"> </w:t>
            </w:r>
          </w:p>
        </w:tc>
      </w:tr>
      <w:tr w:rsidRPr="00D60D45" w:rsidR="00B50418" w:rsidTr="00B50418" w14:paraId="25F5431A" w14:textId="77777777">
        <w:tc>
          <w:tcPr>
            <w:tcW w:w="3041" w:type="dxa"/>
            <w:vAlign w:val="center"/>
          </w:tcPr>
          <w:p w:rsidRPr="00D60D45" w:rsidR="00B50418" w:rsidP="00A0699D" w:rsidRDefault="00B50418" w14:paraId="51B3F7EF" w14:textId="77777777">
            <w:pPr>
              <w:autoSpaceDE w:val="0"/>
              <w:autoSpaceDN w:val="0"/>
              <w:adjustRightInd w:val="0"/>
            </w:pPr>
            <w:r w:rsidRPr="00D60D45">
              <w:rPr>
                <w:b w:val="0"/>
              </w:rPr>
              <w:t>Course Assesment</w:t>
            </w:r>
          </w:p>
        </w:tc>
        <w:tc>
          <w:tcPr>
            <w:tcW w:w="3019" w:type="dxa"/>
            <w:vAlign w:val="center"/>
          </w:tcPr>
          <w:p w:rsidRPr="00D60D45" w:rsidR="00B50418" w:rsidP="00A0699D" w:rsidRDefault="00B50418" w14:paraId="003B6478" w14:textId="77777777">
            <w:pPr>
              <w:autoSpaceDE w:val="0"/>
              <w:autoSpaceDN w:val="0"/>
              <w:adjustRightInd w:val="0"/>
              <w:jc w:val="center"/>
            </w:pPr>
          </w:p>
        </w:tc>
        <w:tc>
          <w:tcPr>
            <w:tcW w:w="3433" w:type="dxa"/>
            <w:vAlign w:val="center"/>
          </w:tcPr>
          <w:p w:rsidRPr="00D60D45" w:rsidR="00B50418" w:rsidP="00A0699D" w:rsidRDefault="00B50418" w14:paraId="0189FE81" w14:textId="77777777">
            <w:pPr>
              <w:autoSpaceDE w:val="0"/>
              <w:autoSpaceDN w:val="0"/>
              <w:adjustRightInd w:val="0"/>
              <w:jc w:val="center"/>
            </w:pPr>
            <w:r w:rsidRPr="00D60D45">
              <w:t>%</w:t>
            </w:r>
          </w:p>
        </w:tc>
      </w:tr>
      <w:tr w:rsidRPr="00D60D45" w:rsidR="00B50418" w:rsidTr="00B50418" w14:paraId="4AA4DC29" w14:textId="77777777">
        <w:tc>
          <w:tcPr>
            <w:tcW w:w="3041" w:type="dxa"/>
            <w:vAlign w:val="center"/>
          </w:tcPr>
          <w:p w:rsidRPr="00D60D45" w:rsidR="00B50418" w:rsidP="00A0699D" w:rsidRDefault="00B50418" w14:paraId="4D1C130D" w14:textId="77777777">
            <w:pPr>
              <w:autoSpaceDE w:val="0"/>
              <w:autoSpaceDN w:val="0"/>
              <w:adjustRightInd w:val="0"/>
              <w:ind w:left="708"/>
              <w:rPr>
                <w:b w:val="0"/>
              </w:rPr>
            </w:pPr>
            <w:r w:rsidRPr="00D60D45">
              <w:rPr>
                <w:b w:val="0"/>
              </w:rPr>
              <w:t>Midterm Exam</w:t>
            </w:r>
          </w:p>
          <w:p w:rsidRPr="00D60D45" w:rsidR="00B50418" w:rsidP="00A0699D" w:rsidRDefault="00B50418" w14:paraId="4913A746" w14:textId="77777777">
            <w:pPr>
              <w:autoSpaceDE w:val="0"/>
              <w:autoSpaceDN w:val="0"/>
              <w:adjustRightInd w:val="0"/>
              <w:ind w:left="708"/>
              <w:rPr>
                <w:b w:val="0"/>
              </w:rPr>
            </w:pPr>
          </w:p>
        </w:tc>
        <w:tc>
          <w:tcPr>
            <w:tcW w:w="3019" w:type="dxa"/>
            <w:vAlign w:val="center"/>
          </w:tcPr>
          <w:p w:rsidRPr="00D60D45" w:rsidR="00B50418" w:rsidP="00A0699D" w:rsidRDefault="00B50418" w14:paraId="12050232" w14:textId="77777777">
            <w:pPr>
              <w:autoSpaceDE w:val="0"/>
              <w:autoSpaceDN w:val="0"/>
              <w:adjustRightInd w:val="0"/>
              <w:jc w:val="center"/>
            </w:pPr>
            <w:r w:rsidRPr="00D60D45">
              <w:t>X</w:t>
            </w:r>
          </w:p>
        </w:tc>
        <w:tc>
          <w:tcPr>
            <w:tcW w:w="3433" w:type="dxa"/>
            <w:vAlign w:val="center"/>
          </w:tcPr>
          <w:p w:rsidRPr="00D60D45" w:rsidR="00B50418" w:rsidP="00A0699D" w:rsidRDefault="00B50418" w14:paraId="653202DE" w14:textId="77777777">
            <w:pPr>
              <w:autoSpaceDE w:val="0"/>
              <w:autoSpaceDN w:val="0"/>
              <w:adjustRightInd w:val="0"/>
              <w:jc w:val="center"/>
            </w:pPr>
            <w:r w:rsidRPr="00D60D45">
              <w:t>%50</w:t>
            </w:r>
          </w:p>
        </w:tc>
      </w:tr>
      <w:tr w:rsidRPr="00D60D45" w:rsidR="00B50418" w:rsidTr="00B50418" w14:paraId="447CFB25" w14:textId="77777777">
        <w:tc>
          <w:tcPr>
            <w:tcW w:w="3041" w:type="dxa"/>
            <w:vAlign w:val="center"/>
          </w:tcPr>
          <w:p w:rsidRPr="00D60D45" w:rsidR="00B50418" w:rsidP="00A0699D" w:rsidRDefault="00B50418" w14:paraId="319EDEBF" w14:textId="77777777">
            <w:pPr>
              <w:autoSpaceDE w:val="0"/>
              <w:autoSpaceDN w:val="0"/>
              <w:adjustRightInd w:val="0"/>
              <w:ind w:left="708"/>
              <w:rPr>
                <w:b w:val="0"/>
              </w:rPr>
            </w:pPr>
            <w:r w:rsidRPr="00D60D45">
              <w:rPr>
                <w:b w:val="0"/>
              </w:rPr>
              <w:t>Final Exam</w:t>
            </w:r>
          </w:p>
          <w:p w:rsidRPr="00D60D45" w:rsidR="00B50418" w:rsidP="00A0699D" w:rsidRDefault="00B50418" w14:paraId="36D414A9" w14:textId="77777777">
            <w:pPr>
              <w:autoSpaceDE w:val="0"/>
              <w:autoSpaceDN w:val="0"/>
              <w:adjustRightInd w:val="0"/>
              <w:ind w:left="708"/>
              <w:rPr>
                <w:b w:val="0"/>
              </w:rPr>
            </w:pPr>
          </w:p>
        </w:tc>
        <w:tc>
          <w:tcPr>
            <w:tcW w:w="3019" w:type="dxa"/>
            <w:vAlign w:val="center"/>
          </w:tcPr>
          <w:p w:rsidRPr="00D60D45" w:rsidR="00B50418" w:rsidP="00A0699D" w:rsidRDefault="00B50418" w14:paraId="012977FB" w14:textId="77777777">
            <w:pPr>
              <w:autoSpaceDE w:val="0"/>
              <w:autoSpaceDN w:val="0"/>
              <w:adjustRightInd w:val="0"/>
              <w:ind w:left="708"/>
            </w:pPr>
            <w:r w:rsidRPr="00D60D45">
              <w:t xml:space="preserve">           X</w:t>
            </w:r>
          </w:p>
        </w:tc>
        <w:tc>
          <w:tcPr>
            <w:tcW w:w="3433" w:type="dxa"/>
            <w:vAlign w:val="center"/>
          </w:tcPr>
          <w:p w:rsidRPr="00D60D45" w:rsidR="00B50418" w:rsidP="00A0699D" w:rsidRDefault="00B50418" w14:paraId="2EEC90D5" w14:textId="77777777">
            <w:pPr>
              <w:autoSpaceDE w:val="0"/>
              <w:autoSpaceDN w:val="0"/>
              <w:adjustRightInd w:val="0"/>
              <w:jc w:val="center"/>
            </w:pPr>
            <w:r w:rsidRPr="00D60D45">
              <w:t>%50</w:t>
            </w:r>
          </w:p>
        </w:tc>
      </w:tr>
      <w:tr w:rsidRPr="00D60D45" w:rsidR="00B50418" w:rsidTr="00B50418" w14:paraId="25D46D6A" w14:textId="77777777">
        <w:tc>
          <w:tcPr>
            <w:tcW w:w="9493" w:type="dxa"/>
            <w:gridSpan w:val="3"/>
            <w:vAlign w:val="center"/>
          </w:tcPr>
          <w:p w:rsidRPr="00D60D45" w:rsidR="00B50418" w:rsidP="00A0699D" w:rsidRDefault="00B50418" w14:paraId="09BB8F87" w14:textId="77777777">
            <w:pPr>
              <w:autoSpaceDE w:val="0"/>
              <w:autoSpaceDN w:val="0"/>
              <w:adjustRightInd w:val="0"/>
              <w:jc w:val="both"/>
              <w:rPr>
                <w:b w:val="0"/>
              </w:rPr>
            </w:pPr>
            <w:r w:rsidRPr="00D60D45">
              <w:rPr>
                <w:b w:val="0"/>
              </w:rPr>
              <w:t xml:space="preserve">Assessment Criteria: </w:t>
            </w:r>
          </w:p>
          <w:p w:rsidRPr="002D686C" w:rsidR="00B50418" w:rsidP="00A0699D" w:rsidRDefault="00B50418" w14:paraId="7B7DD800" w14:textId="77777777">
            <w:pPr>
              <w:autoSpaceDE w:val="0"/>
              <w:autoSpaceDN w:val="0"/>
              <w:adjustRightInd w:val="0"/>
              <w:jc w:val="both"/>
              <w:rPr>
                <w:b w:val="0"/>
              </w:rPr>
            </w:pPr>
            <w:r w:rsidRPr="002D686C">
              <w:rPr>
                <w:b w:val="0"/>
              </w:rPr>
              <w:t>In exams; Interpretation, recall, decision making, explanation, classification, skills to combine information will be evaluated. Midterm exam 50% includes; Enter the Flipclassrom system and be ready for classes 5%+ participation in classroom activities 5%+ Quizzes on the system 15%+ Midterm exam results 25% Midterm: Midterm exam Final exam: Written exam Minimum Final grade: 50 out of 100 full marks Final Grade: 50% of the final grade or 50% of the final grade = 100 must be at least 60 over the full grade Written exam: Written exam Minimum Completion note: at least 50 over 100 full grades Completion Final Achievement grade: 50% of the semester grade + 50% of the supplementary grade = 100 must be at least 60 on the full grade</w:t>
            </w:r>
          </w:p>
        </w:tc>
      </w:tr>
    </w:tbl>
    <w:p w:rsidRPr="00D60D45" w:rsidR="00B50418" w:rsidP="00B50418" w:rsidRDefault="00B50418" w14:paraId="61764742" w14:textId="77777777">
      <w:pPr>
        <w:jc w:val="center"/>
      </w:pPr>
    </w:p>
    <w:p w:rsidRPr="00D60D45" w:rsidR="00B50418" w:rsidP="00B50418" w:rsidRDefault="00B50418" w14:paraId="1198A152"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D60D45" w:rsidR="00B50418" w:rsidTr="00B50418" w14:paraId="22DDEE37" w14:textId="77777777">
        <w:tc>
          <w:tcPr>
            <w:tcW w:w="9493" w:type="dxa"/>
          </w:tcPr>
          <w:p w:rsidRPr="00D60D45" w:rsidR="00B50418" w:rsidP="00A0699D" w:rsidRDefault="00B50418" w14:paraId="2771814F" w14:textId="77777777">
            <w:pPr>
              <w:rPr>
                <w:b w:val="0"/>
              </w:rPr>
            </w:pPr>
            <w:r w:rsidRPr="00D60D45">
              <w:rPr>
                <w:b w:val="0"/>
              </w:rPr>
              <w:t>References:</w:t>
            </w:r>
          </w:p>
          <w:p w:rsidRPr="002D686C" w:rsidR="00B50418" w:rsidP="00A0699D" w:rsidRDefault="00B50418" w14:paraId="487A8838" w14:textId="77777777">
            <w:pPr>
              <w:rPr>
                <w:b w:val="0"/>
              </w:rPr>
            </w:pPr>
            <w:r w:rsidRPr="002D686C">
              <w:rPr>
                <w:b w:val="0"/>
              </w:rPr>
              <w:t>1. Taşkın L. Doğum ve Kadın Hastalıkları Hemşireliği, 13.Baskı, Ankara, 2016.</w:t>
            </w:r>
          </w:p>
          <w:p w:rsidRPr="002D686C" w:rsidR="00B50418" w:rsidP="00A0699D" w:rsidRDefault="00B50418" w14:paraId="1FC8A1FD" w14:textId="77777777">
            <w:pPr>
              <w:rPr>
                <w:b w:val="0"/>
              </w:rPr>
            </w:pPr>
            <w:r w:rsidRPr="002D686C">
              <w:rPr>
                <w:b w:val="0"/>
              </w:rPr>
              <w:t xml:space="preserve">2. Gökmen O., Çiçek N. Günümüzde Kontrasepsiyon. Nobel Tıp Kitabevleri, İstanbul, 2001. </w:t>
            </w:r>
          </w:p>
          <w:p w:rsidRPr="002D686C" w:rsidR="00B50418" w:rsidP="00A0699D" w:rsidRDefault="00B50418" w14:paraId="6EFB31FC" w14:textId="77777777">
            <w:pPr>
              <w:rPr>
                <w:b w:val="0"/>
              </w:rPr>
            </w:pPr>
            <w:r w:rsidRPr="002D686C">
              <w:rPr>
                <w:b w:val="0"/>
              </w:rPr>
              <w:t xml:space="preserve">3.Şirin, A, Kavlak </w:t>
            </w:r>
            <w:proofErr w:type="gramStart"/>
            <w:r w:rsidRPr="002D686C">
              <w:rPr>
                <w:b w:val="0"/>
              </w:rPr>
              <w:t>O  Kadın</w:t>
            </w:r>
            <w:proofErr w:type="gramEnd"/>
            <w:r w:rsidRPr="002D686C">
              <w:rPr>
                <w:b w:val="0"/>
              </w:rPr>
              <w:t xml:space="preserve"> Sağlığı, Bedray Yayıncılık, 2.baskı, İstanbul, 2016. </w:t>
            </w:r>
          </w:p>
          <w:p w:rsidRPr="002D686C" w:rsidR="00B50418" w:rsidP="00A0699D" w:rsidRDefault="00B50418" w14:paraId="35B990E6" w14:textId="77777777">
            <w:pPr>
              <w:rPr>
                <w:b w:val="0"/>
              </w:rPr>
            </w:pPr>
            <w:r w:rsidRPr="002D686C">
              <w:rPr>
                <w:b w:val="0"/>
              </w:rPr>
              <w:t xml:space="preserve">4. Okumuş H., Mete S., Yenal K., Aluş Tokat M., Şerçekuş P. Doğuma Hazırlık, Deomed, 2. Baskı, İstanbul, 2014. </w:t>
            </w:r>
          </w:p>
          <w:p w:rsidRPr="002D686C" w:rsidR="00B50418" w:rsidP="00A0699D" w:rsidRDefault="00B50418" w14:paraId="2AF8A73D" w14:textId="77777777">
            <w:pPr>
              <w:rPr>
                <w:b w:val="0"/>
              </w:rPr>
            </w:pPr>
            <w:r w:rsidRPr="002D686C">
              <w:rPr>
                <w:b w:val="0"/>
              </w:rPr>
              <w:t xml:space="preserve">5. Beji, NK. Hemşire ve Ebelere Yönelik Kadın Sağlığı ve Hastalıkları. Nobel Tıp Kİtabevi, İstanbul, 2015. </w:t>
            </w:r>
          </w:p>
          <w:p w:rsidRPr="002D686C" w:rsidR="00B50418" w:rsidP="00A0699D" w:rsidRDefault="00B50418" w14:paraId="2034A747" w14:textId="77777777">
            <w:pPr>
              <w:rPr>
                <w:b w:val="0"/>
              </w:rPr>
            </w:pPr>
            <w:r w:rsidRPr="002D686C">
              <w:rPr>
                <w:b w:val="0"/>
              </w:rPr>
              <w:t xml:space="preserve">6. </w:t>
            </w:r>
            <w:proofErr w:type="gramStart"/>
            <w:r w:rsidRPr="002D686C">
              <w:rPr>
                <w:b w:val="0"/>
              </w:rPr>
              <w:t>Youngkin  E.Y.</w:t>
            </w:r>
            <w:proofErr w:type="gramEnd"/>
            <w:r w:rsidRPr="002D686C">
              <w:rPr>
                <w:b w:val="0"/>
              </w:rPr>
              <w:t xml:space="preserve">, Davis M.S., Women?s Health a Primery Care Clinical Guide. Third Edition, Pearson Prentice Hall, New Jersey, 2004. </w:t>
            </w:r>
          </w:p>
          <w:p w:rsidRPr="002D686C" w:rsidR="00B50418" w:rsidP="00A0699D" w:rsidRDefault="00B50418" w14:paraId="1F0219A6" w14:textId="77777777">
            <w:pPr>
              <w:rPr>
                <w:b w:val="0"/>
              </w:rPr>
            </w:pPr>
            <w:r w:rsidRPr="002D686C">
              <w:rPr>
                <w:b w:val="0"/>
              </w:rPr>
              <w:t xml:space="preserve">7. Wieland Ladewing P.A., London M.L., Davidson M.R., Contemporary Maternal Newborn Nursing Care, 6. ed., Prentice Hall, New Jersey, 2006. </w:t>
            </w:r>
          </w:p>
          <w:p w:rsidRPr="002D686C" w:rsidR="00B50418" w:rsidP="00A0699D" w:rsidRDefault="00B50418" w14:paraId="2E9EBA64" w14:textId="77777777">
            <w:pPr>
              <w:rPr>
                <w:b w:val="0"/>
              </w:rPr>
            </w:pPr>
            <w:r w:rsidRPr="002D686C">
              <w:rPr>
                <w:b w:val="0"/>
              </w:rPr>
              <w:t xml:space="preserve">8. Chapman, L, Durham, R. Maternal-Newborn Nursing: The Critical Components of Nursing Care. F. A. Davis Company; 2013:603. </w:t>
            </w:r>
          </w:p>
          <w:p w:rsidRPr="00D60D45" w:rsidR="00B50418" w:rsidP="00A0699D" w:rsidRDefault="00B50418" w14:paraId="1A6153F0" w14:textId="77777777">
            <w:r w:rsidRPr="002D686C">
              <w:rPr>
                <w:b w:val="0"/>
              </w:rPr>
              <w:t>9. Perry, Shannon E. Maternal child nursing care. Maryland Heights, Mo</w:t>
            </w:r>
            <w:proofErr w:type="gramStart"/>
            <w:r w:rsidRPr="002D686C">
              <w:rPr>
                <w:b w:val="0"/>
              </w:rPr>
              <w:t>. :</w:t>
            </w:r>
            <w:proofErr w:type="gramEnd"/>
            <w:r w:rsidRPr="002D686C">
              <w:rPr>
                <w:b w:val="0"/>
              </w:rPr>
              <w:t xml:space="preserve"> Mosby/Elsevier, c2010. 4th ed.</w:t>
            </w:r>
          </w:p>
        </w:tc>
      </w:tr>
      <w:tr w:rsidRPr="00D60D45" w:rsidR="00B50418" w:rsidTr="00B50418" w14:paraId="0000812E" w14:textId="77777777">
        <w:tc>
          <w:tcPr>
            <w:tcW w:w="9493" w:type="dxa"/>
          </w:tcPr>
          <w:p w:rsidRPr="00D60D45" w:rsidR="00B50418" w:rsidP="00A0699D" w:rsidRDefault="00B50418" w14:paraId="37086728" w14:textId="77777777">
            <w:pPr>
              <w:rPr>
                <w:b w:val="0"/>
                <w:color w:val="000000"/>
              </w:rPr>
            </w:pPr>
            <w:r w:rsidRPr="00D60D45">
              <w:rPr>
                <w:b w:val="0"/>
                <w:color w:val="000000"/>
              </w:rPr>
              <w:t xml:space="preserve">Course Rules: </w:t>
            </w:r>
          </w:p>
          <w:p w:rsidRPr="00D60D45" w:rsidR="00B50418" w:rsidP="00A0699D" w:rsidRDefault="00B50418" w14:paraId="586A45B1" w14:textId="77777777">
            <w:pPr>
              <w:shd w:val="clear" w:color="auto" w:fill="FFFFFF"/>
              <w:jc w:val="both"/>
              <w:rPr>
                <w:b w:val="0"/>
                <w:color w:val="FF0000"/>
              </w:rPr>
            </w:pPr>
            <w:r w:rsidRPr="002D686C">
              <w:rPr>
                <w:b w:val="0"/>
              </w:rPr>
              <w:t>The lecturers are required to plan in-class activities in detail. At the beginning of each lesson, the course coordinator will come to the class and share the material tracking rate and the status of the answers given to the quizzes from the system. During the course, the instructor will be able give information about their lecture subject in 10 minutes to students who read the lecture materials they have obtained through the sakai system</w:t>
            </w:r>
            <w:r w:rsidRPr="00D60D45">
              <w:t>.</w:t>
            </w:r>
          </w:p>
        </w:tc>
      </w:tr>
      <w:tr w:rsidRPr="00D60D45" w:rsidR="00B50418" w:rsidTr="00B50418" w14:paraId="0370ECF0" w14:textId="77777777">
        <w:tc>
          <w:tcPr>
            <w:tcW w:w="9493" w:type="dxa"/>
          </w:tcPr>
          <w:p w:rsidRPr="00D60D45" w:rsidR="00B50418" w:rsidP="00A0699D" w:rsidRDefault="00B50418" w14:paraId="2E686813" w14:textId="77777777">
            <w:pPr>
              <w:rPr>
                <w:b w:val="0"/>
              </w:rPr>
            </w:pPr>
            <w:r w:rsidRPr="00D60D45">
              <w:rPr>
                <w:b w:val="0"/>
              </w:rPr>
              <w:t xml:space="preserve">Course Coordinator: </w:t>
            </w:r>
          </w:p>
          <w:p w:rsidRPr="002D686C" w:rsidR="00B50418" w:rsidP="00A0699D" w:rsidRDefault="00B50418" w14:paraId="766D7ABD" w14:textId="77777777">
            <w:pPr>
              <w:rPr>
                <w:b w:val="0"/>
              </w:rPr>
            </w:pPr>
            <w:r w:rsidRPr="002D686C">
              <w:rPr>
                <w:b w:val="0"/>
              </w:rPr>
              <w:t>Assist. Prof. Dr. Hande YAĞCAN</w:t>
            </w:r>
          </w:p>
          <w:p w:rsidRPr="002D686C" w:rsidR="00B50418" w:rsidP="00A0699D" w:rsidRDefault="00B50418" w14:paraId="610AAA7B" w14:textId="77777777">
            <w:pPr>
              <w:rPr>
                <w:b w:val="0"/>
              </w:rPr>
            </w:pPr>
            <w:r w:rsidRPr="002D686C">
              <w:rPr>
                <w:b w:val="0"/>
              </w:rPr>
              <w:t>02324124776</w:t>
            </w:r>
          </w:p>
          <w:p w:rsidRPr="002D686C" w:rsidR="00B50418" w:rsidP="00A0699D" w:rsidRDefault="007A45F1" w14:paraId="713B1A68" w14:textId="77777777">
            <w:hyperlink w:history="1" r:id="rId32">
              <w:r w:rsidRPr="002D686C" w:rsidR="00B50418">
                <w:rPr>
                  <w:rStyle w:val="Kpr"/>
                  <w:b w:val="0"/>
                  <w:color w:val="auto"/>
                  <w:u w:val="none"/>
                </w:rPr>
                <w:t>hande.yagcan@gmail.com</w:t>
              </w:r>
            </w:hyperlink>
          </w:p>
        </w:tc>
      </w:tr>
    </w:tbl>
    <w:p w:rsidRPr="00D60D45" w:rsidR="00B50418" w:rsidP="00B50418" w:rsidRDefault="00B50418" w14:paraId="1E3E6F0F" w14:textId="77777777">
      <w:pPr>
        <w:rPr>
          <w:b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8"/>
        <w:gridCol w:w="2415"/>
        <w:gridCol w:w="2038"/>
        <w:gridCol w:w="1618"/>
        <w:gridCol w:w="1734"/>
      </w:tblGrid>
      <w:tr w:rsidRPr="00D60D45" w:rsidR="00B50418" w:rsidTr="00B50418" w14:paraId="5042FE1B" w14:textId="77777777">
        <w:tc>
          <w:tcPr>
            <w:tcW w:w="9493" w:type="dxa"/>
            <w:gridSpan w:val="5"/>
          </w:tcPr>
          <w:p w:rsidRPr="00D60D45" w:rsidR="00B50418" w:rsidP="00A0699D" w:rsidRDefault="00B50418" w14:paraId="5C374AF2" w14:textId="77777777">
            <w:pPr>
              <w:rPr>
                <w:b w:val="0"/>
              </w:rPr>
            </w:pPr>
            <w:r w:rsidRPr="00D60D45">
              <w:rPr>
                <w:b w:val="0"/>
              </w:rPr>
              <w:t>Course Outline</w:t>
            </w:r>
          </w:p>
        </w:tc>
      </w:tr>
      <w:tr w:rsidRPr="00D60D45" w:rsidR="00B50418" w:rsidTr="00B50418" w14:paraId="663422A0" w14:textId="77777777">
        <w:tc>
          <w:tcPr>
            <w:tcW w:w="1701" w:type="dxa"/>
          </w:tcPr>
          <w:p w:rsidRPr="00D60D45" w:rsidR="00B50418" w:rsidP="00A0699D" w:rsidRDefault="00B50418" w14:paraId="351B23A2" w14:textId="77777777">
            <w:pPr>
              <w:jc w:val="center"/>
              <w:rPr>
                <w:b w:val="0"/>
              </w:rPr>
            </w:pPr>
            <w:r w:rsidRPr="00D60D45">
              <w:rPr>
                <w:b w:val="0"/>
              </w:rPr>
              <w:t>Weeks</w:t>
            </w:r>
          </w:p>
        </w:tc>
        <w:tc>
          <w:tcPr>
            <w:tcW w:w="2430" w:type="dxa"/>
          </w:tcPr>
          <w:p w:rsidRPr="00D60D45" w:rsidR="00B50418" w:rsidP="00A0699D" w:rsidRDefault="00B50418" w14:paraId="6D32BED0" w14:textId="77777777">
            <w:pPr>
              <w:jc w:val="center"/>
              <w:rPr>
                <w:b w:val="0"/>
              </w:rPr>
            </w:pPr>
            <w:r w:rsidRPr="00D60D45">
              <w:rPr>
                <w:b w:val="0"/>
              </w:rPr>
              <w:t>Topics</w:t>
            </w:r>
          </w:p>
        </w:tc>
        <w:tc>
          <w:tcPr>
            <w:tcW w:w="2052" w:type="dxa"/>
          </w:tcPr>
          <w:p w:rsidRPr="00D60D45" w:rsidR="00B50418" w:rsidP="00A0699D" w:rsidRDefault="00B50418" w14:paraId="4ECF1DE9" w14:textId="77777777">
            <w:pPr>
              <w:jc w:val="center"/>
              <w:rPr>
                <w:b w:val="0"/>
              </w:rPr>
            </w:pPr>
            <w:r w:rsidRPr="00D60D45">
              <w:rPr>
                <w:b w:val="0"/>
              </w:rPr>
              <w:t>Lecturers</w:t>
            </w:r>
          </w:p>
        </w:tc>
        <w:tc>
          <w:tcPr>
            <w:tcW w:w="1623" w:type="dxa"/>
          </w:tcPr>
          <w:p w:rsidRPr="00D60D45" w:rsidR="00B50418" w:rsidP="00A0699D" w:rsidRDefault="00B50418" w14:paraId="7ABB404B" w14:textId="77777777">
            <w:pPr>
              <w:jc w:val="center"/>
              <w:rPr>
                <w:b w:val="0"/>
              </w:rPr>
            </w:pPr>
            <w:r w:rsidRPr="00D60D45">
              <w:rPr>
                <w:b w:val="0"/>
                <w:color w:val="000000"/>
              </w:rPr>
              <w:t>Education Material and Methods</w:t>
            </w:r>
          </w:p>
        </w:tc>
        <w:tc>
          <w:tcPr>
            <w:tcW w:w="1687" w:type="dxa"/>
          </w:tcPr>
          <w:p w:rsidRPr="00D60D45" w:rsidR="00B50418" w:rsidP="00A0699D" w:rsidRDefault="00B50418" w14:paraId="7C9E767A" w14:textId="77777777">
            <w:pPr>
              <w:jc w:val="center"/>
              <w:rPr>
                <w:b w:val="0"/>
              </w:rPr>
            </w:pPr>
            <w:r w:rsidRPr="00D60D45">
              <w:rPr>
                <w:b w:val="0"/>
              </w:rPr>
              <w:t>Education Type</w:t>
            </w:r>
          </w:p>
        </w:tc>
      </w:tr>
      <w:tr w:rsidRPr="00D60D45" w:rsidR="00B50418" w:rsidTr="00B50418" w14:paraId="3CEB93F2" w14:textId="77777777">
        <w:trPr>
          <w:trHeight w:val="957"/>
        </w:trPr>
        <w:tc>
          <w:tcPr>
            <w:tcW w:w="1701" w:type="dxa"/>
          </w:tcPr>
          <w:p w:rsidRPr="00D60D45" w:rsidR="00B50418" w:rsidP="00A0699D" w:rsidRDefault="00B50418" w14:paraId="79213B26" w14:textId="77777777">
            <w:pPr>
              <w:rPr>
                <w:b w:val="0"/>
              </w:rPr>
            </w:pPr>
            <w:r w:rsidRPr="00D60D45">
              <w:rPr>
                <w:b w:val="0"/>
              </w:rPr>
              <w:t>1. Week</w:t>
            </w:r>
          </w:p>
          <w:p w:rsidRPr="00D60D45" w:rsidR="00B50418" w:rsidP="00A0699D" w:rsidRDefault="00B50418" w14:paraId="0AE717A5" w14:textId="77777777">
            <w:pPr>
              <w:rPr>
                <w:b w:val="0"/>
              </w:rPr>
            </w:pPr>
          </w:p>
        </w:tc>
        <w:tc>
          <w:tcPr>
            <w:tcW w:w="2430" w:type="dxa"/>
          </w:tcPr>
          <w:p w:rsidRPr="002D686C" w:rsidR="00B50418" w:rsidP="00A0699D" w:rsidRDefault="00B50418" w14:paraId="5E82CBB6" w14:textId="77777777">
            <w:pPr>
              <w:rPr>
                <w:b w:val="0"/>
                <w:u w:val="single"/>
              </w:rPr>
            </w:pPr>
            <w:r w:rsidRPr="002D686C">
              <w:rPr>
                <w:b w:val="0"/>
              </w:rPr>
              <w:t>Introduction Introduction to Mental Health and Reproductive Health.</w:t>
            </w:r>
          </w:p>
        </w:tc>
        <w:tc>
          <w:tcPr>
            <w:tcW w:w="2052" w:type="dxa"/>
          </w:tcPr>
          <w:p w:rsidRPr="002D686C" w:rsidR="00B50418" w:rsidP="00A0699D" w:rsidRDefault="00B50418" w14:paraId="5ACDFCDA" w14:textId="77777777">
            <w:pPr>
              <w:rPr>
                <w:b w:val="0"/>
              </w:rPr>
            </w:pPr>
            <w:r w:rsidRPr="002D686C">
              <w:rPr>
                <w:b w:val="0"/>
              </w:rPr>
              <w:t>Assist. Prof. Dr. Hande Yağcan</w:t>
            </w:r>
          </w:p>
        </w:tc>
        <w:tc>
          <w:tcPr>
            <w:tcW w:w="1623" w:type="dxa"/>
          </w:tcPr>
          <w:p w:rsidRPr="002D686C" w:rsidR="00B50418" w:rsidP="00A0699D" w:rsidRDefault="00B50418" w14:paraId="2B6A1B14" w14:textId="77777777">
            <w:pPr>
              <w:rPr>
                <w:b w:val="0"/>
              </w:rPr>
            </w:pPr>
            <w:r w:rsidRPr="002D686C">
              <w:rPr>
                <w:b w:val="0"/>
              </w:rPr>
              <w:t>Group Discussion</w:t>
            </w:r>
          </w:p>
          <w:p w:rsidRPr="002D686C" w:rsidR="00B50418" w:rsidP="00A0699D" w:rsidRDefault="00B50418" w14:paraId="209D869D" w14:textId="77777777">
            <w:pPr>
              <w:rPr>
                <w:b w:val="0"/>
                <w:u w:val="single"/>
              </w:rPr>
            </w:pPr>
            <w:r w:rsidRPr="002D686C">
              <w:rPr>
                <w:b w:val="0"/>
              </w:rPr>
              <w:t>Presentation</w:t>
            </w:r>
          </w:p>
        </w:tc>
        <w:tc>
          <w:tcPr>
            <w:tcW w:w="1687" w:type="dxa"/>
          </w:tcPr>
          <w:p w:rsidRPr="002D686C" w:rsidR="00B50418" w:rsidP="00A0699D" w:rsidRDefault="00B50418" w14:paraId="5641FF4A" w14:textId="77777777">
            <w:pPr>
              <w:rPr>
                <w:b w:val="0"/>
                <w:u w:val="single"/>
              </w:rPr>
            </w:pPr>
            <w:r w:rsidRPr="002D686C">
              <w:rPr>
                <w:b w:val="0"/>
                <w:lang w:eastAsia="en-US"/>
              </w:rPr>
              <w:t>Online</w:t>
            </w:r>
          </w:p>
        </w:tc>
      </w:tr>
      <w:tr w:rsidRPr="00D60D45" w:rsidR="00B50418" w:rsidTr="00B50418" w14:paraId="0E3E752B" w14:textId="77777777">
        <w:trPr>
          <w:trHeight w:val="330"/>
        </w:trPr>
        <w:tc>
          <w:tcPr>
            <w:tcW w:w="1701" w:type="dxa"/>
          </w:tcPr>
          <w:p w:rsidRPr="00D60D45" w:rsidR="00B50418" w:rsidP="00A0699D" w:rsidRDefault="00B50418" w14:paraId="3497917E" w14:textId="77777777">
            <w:pPr>
              <w:rPr>
                <w:b w:val="0"/>
              </w:rPr>
            </w:pPr>
            <w:r w:rsidRPr="00D60D45">
              <w:rPr>
                <w:b w:val="0"/>
              </w:rPr>
              <w:t>2. Week</w:t>
            </w:r>
          </w:p>
          <w:p w:rsidRPr="00D60D45" w:rsidR="00B50418" w:rsidP="00A0699D" w:rsidRDefault="00B50418" w14:paraId="35B55BCD" w14:textId="77777777">
            <w:pPr>
              <w:rPr>
                <w:b w:val="0"/>
              </w:rPr>
            </w:pPr>
          </w:p>
        </w:tc>
        <w:tc>
          <w:tcPr>
            <w:tcW w:w="2430" w:type="dxa"/>
          </w:tcPr>
          <w:p w:rsidRPr="002D686C" w:rsidR="00B50418" w:rsidP="00A0699D" w:rsidRDefault="00B50418" w14:paraId="098F96D3" w14:textId="77777777">
            <w:pPr>
              <w:rPr>
                <w:b w:val="0"/>
              </w:rPr>
            </w:pPr>
            <w:r w:rsidRPr="002D686C">
              <w:rPr>
                <w:b w:val="0"/>
              </w:rPr>
              <w:t>Sexual Health Problems</w:t>
            </w:r>
          </w:p>
          <w:p w:rsidRPr="002D686C" w:rsidR="00B50418" w:rsidP="00A0699D" w:rsidRDefault="00B50418" w14:paraId="6499DDD7" w14:textId="77777777">
            <w:pPr>
              <w:rPr>
                <w:b w:val="0"/>
              </w:rPr>
            </w:pPr>
          </w:p>
        </w:tc>
        <w:tc>
          <w:tcPr>
            <w:tcW w:w="2052" w:type="dxa"/>
          </w:tcPr>
          <w:p w:rsidRPr="002D686C" w:rsidR="00B50418" w:rsidP="00A0699D" w:rsidRDefault="00B50418" w14:paraId="7DE05BFD" w14:textId="77777777">
            <w:pPr>
              <w:rPr>
                <w:b w:val="0"/>
              </w:rPr>
            </w:pPr>
            <w:r w:rsidRPr="002D686C">
              <w:rPr>
                <w:b w:val="0"/>
              </w:rPr>
              <w:t>Assoc. Prof. Dr. Dilek Bilgiç</w:t>
            </w:r>
          </w:p>
        </w:tc>
        <w:tc>
          <w:tcPr>
            <w:tcW w:w="1623" w:type="dxa"/>
          </w:tcPr>
          <w:p w:rsidRPr="002D686C" w:rsidR="00B50418" w:rsidP="00A0699D" w:rsidRDefault="00B50418" w14:paraId="233605C7" w14:textId="77777777">
            <w:pPr>
              <w:rPr>
                <w:b w:val="0"/>
              </w:rPr>
            </w:pPr>
            <w:r w:rsidRPr="002D686C">
              <w:rPr>
                <w:b w:val="0"/>
              </w:rPr>
              <w:t>Debate</w:t>
            </w:r>
          </w:p>
        </w:tc>
        <w:tc>
          <w:tcPr>
            <w:tcW w:w="1687" w:type="dxa"/>
          </w:tcPr>
          <w:p w:rsidRPr="002D686C" w:rsidR="00B50418" w:rsidP="00A0699D" w:rsidRDefault="00B50418" w14:paraId="6A886959" w14:textId="77777777">
            <w:pPr>
              <w:rPr>
                <w:b w:val="0"/>
              </w:rPr>
            </w:pPr>
            <w:r w:rsidRPr="002D686C">
              <w:rPr>
                <w:b w:val="0"/>
                <w:lang w:eastAsia="en-US"/>
              </w:rPr>
              <w:t>Online</w:t>
            </w:r>
          </w:p>
        </w:tc>
      </w:tr>
      <w:tr w:rsidRPr="00D60D45" w:rsidR="00B50418" w:rsidTr="00B50418" w14:paraId="0E5AC0C6" w14:textId="77777777">
        <w:trPr>
          <w:trHeight w:val="451"/>
        </w:trPr>
        <w:tc>
          <w:tcPr>
            <w:tcW w:w="1701" w:type="dxa"/>
          </w:tcPr>
          <w:p w:rsidRPr="00D60D45" w:rsidR="00B50418" w:rsidP="00A0699D" w:rsidRDefault="00B50418" w14:paraId="0D21B370" w14:textId="77777777">
            <w:pPr>
              <w:rPr>
                <w:b w:val="0"/>
              </w:rPr>
            </w:pPr>
            <w:r w:rsidRPr="00D60D45">
              <w:rPr>
                <w:b w:val="0"/>
              </w:rPr>
              <w:t>3. Week</w:t>
            </w:r>
          </w:p>
          <w:p w:rsidRPr="00D60D45" w:rsidR="00B50418" w:rsidP="00A0699D" w:rsidRDefault="00B50418" w14:paraId="60ED87BB" w14:textId="77777777">
            <w:pPr>
              <w:rPr>
                <w:b w:val="0"/>
              </w:rPr>
            </w:pPr>
          </w:p>
        </w:tc>
        <w:tc>
          <w:tcPr>
            <w:tcW w:w="2430" w:type="dxa"/>
          </w:tcPr>
          <w:p w:rsidRPr="002D686C" w:rsidR="00B50418" w:rsidP="00A0699D" w:rsidRDefault="00B50418" w14:paraId="137D0C0B" w14:textId="77777777">
            <w:pPr>
              <w:rPr>
                <w:b w:val="0"/>
              </w:rPr>
            </w:pPr>
            <w:r w:rsidRPr="002D686C">
              <w:rPr>
                <w:b w:val="0"/>
              </w:rPr>
              <w:t>Health Literacy and Women's Health</w:t>
            </w:r>
          </w:p>
        </w:tc>
        <w:tc>
          <w:tcPr>
            <w:tcW w:w="2052" w:type="dxa"/>
          </w:tcPr>
          <w:p w:rsidRPr="002D686C" w:rsidR="00B50418" w:rsidP="00A0699D" w:rsidRDefault="00B50418" w14:paraId="3F43C62E" w14:textId="77777777">
            <w:pPr>
              <w:rPr>
                <w:b w:val="0"/>
              </w:rPr>
            </w:pPr>
            <w:r w:rsidRPr="002D686C">
              <w:rPr>
                <w:b w:val="0"/>
              </w:rPr>
              <w:t>Assist. Prof. Dr. Hande Yağcan</w:t>
            </w:r>
          </w:p>
        </w:tc>
        <w:tc>
          <w:tcPr>
            <w:tcW w:w="1623" w:type="dxa"/>
          </w:tcPr>
          <w:p w:rsidRPr="002D686C" w:rsidR="00B50418" w:rsidP="00A0699D" w:rsidRDefault="00B50418" w14:paraId="2616B7CB" w14:textId="77777777">
            <w:pPr>
              <w:rPr>
                <w:b w:val="0"/>
              </w:rPr>
            </w:pPr>
            <w:r w:rsidRPr="002D686C">
              <w:rPr>
                <w:b w:val="0"/>
              </w:rPr>
              <w:t>PICO Game</w:t>
            </w:r>
          </w:p>
          <w:p w:rsidRPr="002D686C" w:rsidR="00B50418" w:rsidP="00A0699D" w:rsidRDefault="00B50418" w14:paraId="50959B7F" w14:textId="77777777">
            <w:pPr>
              <w:rPr>
                <w:b w:val="0"/>
              </w:rPr>
            </w:pPr>
            <w:r w:rsidRPr="002D686C">
              <w:rPr>
                <w:b w:val="0"/>
              </w:rPr>
              <w:t>Video</w:t>
            </w:r>
          </w:p>
        </w:tc>
        <w:tc>
          <w:tcPr>
            <w:tcW w:w="1687" w:type="dxa"/>
          </w:tcPr>
          <w:p w:rsidRPr="002D686C" w:rsidR="00B50418" w:rsidP="00A0699D" w:rsidRDefault="00B50418" w14:paraId="167B2C2F" w14:textId="77777777">
            <w:pPr>
              <w:rPr>
                <w:b w:val="0"/>
              </w:rPr>
            </w:pPr>
            <w:r w:rsidRPr="002D686C">
              <w:rPr>
                <w:b w:val="0"/>
                <w:lang w:eastAsia="en-US"/>
              </w:rPr>
              <w:t>Online</w:t>
            </w:r>
          </w:p>
        </w:tc>
      </w:tr>
      <w:tr w:rsidRPr="00D60D45" w:rsidR="00B50418" w:rsidTr="00B50418" w14:paraId="1514E260" w14:textId="77777777">
        <w:trPr>
          <w:trHeight w:val="431"/>
        </w:trPr>
        <w:tc>
          <w:tcPr>
            <w:tcW w:w="1701" w:type="dxa"/>
          </w:tcPr>
          <w:p w:rsidRPr="00D60D45" w:rsidR="00B50418" w:rsidP="00A0699D" w:rsidRDefault="00B50418" w14:paraId="4AA21A29" w14:textId="77777777">
            <w:pPr>
              <w:rPr>
                <w:b w:val="0"/>
              </w:rPr>
            </w:pPr>
            <w:r w:rsidRPr="00D60D45">
              <w:rPr>
                <w:b w:val="0"/>
              </w:rPr>
              <w:t>4. Week</w:t>
            </w:r>
          </w:p>
          <w:p w:rsidRPr="00D60D45" w:rsidR="00B50418" w:rsidP="00A0699D" w:rsidRDefault="00B50418" w14:paraId="47D27381" w14:textId="77777777">
            <w:pPr>
              <w:rPr>
                <w:b w:val="0"/>
              </w:rPr>
            </w:pPr>
          </w:p>
        </w:tc>
        <w:tc>
          <w:tcPr>
            <w:tcW w:w="2430" w:type="dxa"/>
          </w:tcPr>
          <w:p w:rsidRPr="002D686C" w:rsidR="00B50418" w:rsidP="00A0699D" w:rsidRDefault="00B50418" w14:paraId="6FA6092E" w14:textId="77777777">
            <w:pPr>
              <w:rPr>
                <w:b w:val="0"/>
              </w:rPr>
            </w:pPr>
            <w:r w:rsidRPr="002D686C">
              <w:rPr>
                <w:b w:val="0"/>
              </w:rPr>
              <w:t>War, Migration and Women's Health</w:t>
            </w:r>
          </w:p>
        </w:tc>
        <w:tc>
          <w:tcPr>
            <w:tcW w:w="2052" w:type="dxa"/>
          </w:tcPr>
          <w:p w:rsidRPr="002D686C" w:rsidR="00B50418" w:rsidP="00A0699D" w:rsidRDefault="00B50418" w14:paraId="4FBB2A70" w14:textId="77777777">
            <w:pPr>
              <w:rPr>
                <w:b w:val="0"/>
              </w:rPr>
            </w:pPr>
            <w:r w:rsidRPr="002D686C">
              <w:rPr>
                <w:b w:val="0"/>
              </w:rPr>
              <w:t>Assoc. Prof. Dr.  Dilek Bilgiç</w:t>
            </w:r>
          </w:p>
        </w:tc>
        <w:tc>
          <w:tcPr>
            <w:tcW w:w="1623" w:type="dxa"/>
          </w:tcPr>
          <w:p w:rsidRPr="002D686C" w:rsidR="00B50418" w:rsidP="00A0699D" w:rsidRDefault="00B50418" w14:paraId="5A57E6EC" w14:textId="77777777">
            <w:pPr>
              <w:rPr>
                <w:b w:val="0"/>
              </w:rPr>
            </w:pPr>
            <w:r w:rsidRPr="002D686C">
              <w:rPr>
                <w:b w:val="0"/>
              </w:rPr>
              <w:t>Debate Case Discussion</w:t>
            </w:r>
          </w:p>
        </w:tc>
        <w:tc>
          <w:tcPr>
            <w:tcW w:w="1687" w:type="dxa"/>
          </w:tcPr>
          <w:p w:rsidRPr="002D686C" w:rsidR="00B50418" w:rsidP="00A0699D" w:rsidRDefault="00B50418" w14:paraId="7942DC93" w14:textId="77777777">
            <w:pPr>
              <w:rPr>
                <w:b w:val="0"/>
              </w:rPr>
            </w:pPr>
            <w:r w:rsidRPr="002D686C">
              <w:rPr>
                <w:b w:val="0"/>
                <w:lang w:eastAsia="en-US"/>
              </w:rPr>
              <w:t>Online</w:t>
            </w:r>
          </w:p>
        </w:tc>
      </w:tr>
      <w:tr w:rsidRPr="00D60D45" w:rsidR="00B50418" w:rsidTr="00B50418" w14:paraId="3B3EF854" w14:textId="77777777">
        <w:trPr>
          <w:trHeight w:val="685"/>
        </w:trPr>
        <w:tc>
          <w:tcPr>
            <w:tcW w:w="1701" w:type="dxa"/>
          </w:tcPr>
          <w:p w:rsidRPr="00D60D45" w:rsidR="00B50418" w:rsidP="00A0699D" w:rsidRDefault="00B50418" w14:paraId="5D3D30CD" w14:textId="77777777">
            <w:pPr>
              <w:rPr>
                <w:b w:val="0"/>
              </w:rPr>
            </w:pPr>
            <w:r w:rsidRPr="00D60D45">
              <w:rPr>
                <w:b w:val="0"/>
              </w:rPr>
              <w:t>5. Week</w:t>
            </w:r>
          </w:p>
          <w:p w:rsidRPr="00D60D45" w:rsidR="00B50418" w:rsidP="00A0699D" w:rsidRDefault="00B50418" w14:paraId="0F85FD98" w14:textId="77777777">
            <w:pPr>
              <w:rPr>
                <w:b w:val="0"/>
              </w:rPr>
            </w:pPr>
          </w:p>
        </w:tc>
        <w:tc>
          <w:tcPr>
            <w:tcW w:w="2430" w:type="dxa"/>
          </w:tcPr>
          <w:p w:rsidRPr="002D686C" w:rsidR="00B50418" w:rsidP="00A0699D" w:rsidRDefault="00B50418" w14:paraId="225E70E2" w14:textId="77777777">
            <w:pPr>
              <w:rPr>
                <w:b w:val="0"/>
              </w:rPr>
            </w:pPr>
            <w:r w:rsidRPr="002D686C">
              <w:rPr>
                <w:b w:val="0"/>
              </w:rPr>
              <w:t>Obesity and Women's Health</w:t>
            </w:r>
          </w:p>
        </w:tc>
        <w:tc>
          <w:tcPr>
            <w:tcW w:w="2052" w:type="dxa"/>
          </w:tcPr>
          <w:p w:rsidRPr="002D686C" w:rsidR="00B50418" w:rsidP="00A0699D" w:rsidRDefault="00B50418" w14:paraId="1C1D5E94" w14:textId="77777777">
            <w:pPr>
              <w:rPr>
                <w:b w:val="0"/>
              </w:rPr>
            </w:pPr>
            <w:r w:rsidRPr="002D686C">
              <w:rPr>
                <w:b w:val="0"/>
              </w:rPr>
              <w:t>Assist. Dr. Hülya ÖZBERK</w:t>
            </w:r>
          </w:p>
        </w:tc>
        <w:tc>
          <w:tcPr>
            <w:tcW w:w="1623" w:type="dxa"/>
          </w:tcPr>
          <w:p w:rsidRPr="002D686C" w:rsidR="00B50418" w:rsidP="00A0699D" w:rsidRDefault="00B50418" w14:paraId="2DC20A64" w14:textId="77777777">
            <w:pPr>
              <w:rPr>
                <w:b w:val="0"/>
              </w:rPr>
            </w:pPr>
            <w:r w:rsidRPr="002D686C">
              <w:rPr>
                <w:b w:val="0"/>
              </w:rPr>
              <w:t>Debate Case Discussion</w:t>
            </w:r>
          </w:p>
          <w:p w:rsidRPr="002D686C" w:rsidR="00B50418" w:rsidP="00A0699D" w:rsidRDefault="00B50418" w14:paraId="081561C4" w14:textId="77777777">
            <w:pPr>
              <w:rPr>
                <w:b w:val="0"/>
              </w:rPr>
            </w:pPr>
            <w:r w:rsidRPr="002D686C">
              <w:rPr>
                <w:b w:val="0"/>
              </w:rPr>
              <w:t>PBL session</w:t>
            </w:r>
          </w:p>
        </w:tc>
        <w:tc>
          <w:tcPr>
            <w:tcW w:w="1687" w:type="dxa"/>
          </w:tcPr>
          <w:p w:rsidRPr="002D686C" w:rsidR="00B50418" w:rsidP="00A0699D" w:rsidRDefault="00B50418" w14:paraId="375461F6" w14:textId="77777777">
            <w:pPr>
              <w:rPr>
                <w:b w:val="0"/>
              </w:rPr>
            </w:pPr>
            <w:r w:rsidRPr="002D686C">
              <w:rPr>
                <w:b w:val="0"/>
                <w:lang w:eastAsia="en-US"/>
              </w:rPr>
              <w:t>Online</w:t>
            </w:r>
          </w:p>
        </w:tc>
      </w:tr>
      <w:tr w:rsidRPr="00D60D45" w:rsidR="00B50418" w:rsidTr="00B50418" w14:paraId="5C1170A3" w14:textId="77777777">
        <w:trPr>
          <w:trHeight w:val="422"/>
        </w:trPr>
        <w:tc>
          <w:tcPr>
            <w:tcW w:w="1701" w:type="dxa"/>
          </w:tcPr>
          <w:p w:rsidRPr="00D60D45" w:rsidR="00B50418" w:rsidP="00A0699D" w:rsidRDefault="00B50418" w14:paraId="79C97FCF" w14:textId="77777777">
            <w:pPr>
              <w:rPr>
                <w:b w:val="0"/>
              </w:rPr>
            </w:pPr>
            <w:r w:rsidRPr="00D60D45">
              <w:rPr>
                <w:b w:val="0"/>
              </w:rPr>
              <w:t>6. Week</w:t>
            </w:r>
          </w:p>
          <w:p w:rsidRPr="00D60D45" w:rsidR="00B50418" w:rsidP="00A0699D" w:rsidRDefault="00B50418" w14:paraId="42392B79" w14:textId="77777777">
            <w:pPr>
              <w:rPr>
                <w:b w:val="0"/>
              </w:rPr>
            </w:pPr>
          </w:p>
        </w:tc>
        <w:tc>
          <w:tcPr>
            <w:tcW w:w="2430" w:type="dxa"/>
          </w:tcPr>
          <w:p w:rsidRPr="002D686C" w:rsidR="00B50418" w:rsidP="00A0699D" w:rsidRDefault="00B50418" w14:paraId="2645A3CA" w14:textId="77777777">
            <w:pPr>
              <w:rPr>
                <w:b w:val="0"/>
              </w:rPr>
            </w:pPr>
            <w:r w:rsidRPr="002D686C">
              <w:rPr>
                <w:b w:val="0"/>
              </w:rPr>
              <w:t>Fertility Awareness</w:t>
            </w:r>
          </w:p>
        </w:tc>
        <w:tc>
          <w:tcPr>
            <w:tcW w:w="2052" w:type="dxa"/>
          </w:tcPr>
          <w:p w:rsidRPr="002D686C" w:rsidR="00B50418" w:rsidP="00A0699D" w:rsidRDefault="00B50418" w14:paraId="58A94643" w14:textId="77777777">
            <w:pPr>
              <w:rPr>
                <w:b w:val="0"/>
              </w:rPr>
            </w:pPr>
            <w:r w:rsidRPr="002D686C">
              <w:rPr>
                <w:b w:val="0"/>
              </w:rPr>
              <w:t>Prof. Dr. Merlinda Aluş Tokat</w:t>
            </w:r>
          </w:p>
        </w:tc>
        <w:tc>
          <w:tcPr>
            <w:tcW w:w="1623" w:type="dxa"/>
          </w:tcPr>
          <w:p w:rsidRPr="002D686C" w:rsidR="00B50418" w:rsidP="00A0699D" w:rsidRDefault="00B50418" w14:paraId="70F955EC" w14:textId="77777777">
            <w:pPr>
              <w:rPr>
                <w:b w:val="0"/>
              </w:rPr>
            </w:pPr>
            <w:r w:rsidRPr="002D686C">
              <w:rPr>
                <w:b w:val="0"/>
              </w:rPr>
              <w:t>Project development</w:t>
            </w:r>
          </w:p>
          <w:p w:rsidRPr="002D686C" w:rsidR="00B50418" w:rsidP="00A0699D" w:rsidRDefault="00B50418" w14:paraId="286239EB" w14:textId="77777777">
            <w:pPr>
              <w:rPr>
                <w:b w:val="0"/>
              </w:rPr>
            </w:pPr>
          </w:p>
        </w:tc>
        <w:tc>
          <w:tcPr>
            <w:tcW w:w="1687" w:type="dxa"/>
          </w:tcPr>
          <w:p w:rsidRPr="002D686C" w:rsidR="00B50418" w:rsidP="00A0699D" w:rsidRDefault="00B50418" w14:paraId="5B54B786" w14:textId="77777777">
            <w:pPr>
              <w:rPr>
                <w:b w:val="0"/>
              </w:rPr>
            </w:pPr>
            <w:r w:rsidRPr="002D686C">
              <w:rPr>
                <w:b w:val="0"/>
                <w:lang w:eastAsia="en-US"/>
              </w:rPr>
              <w:t>Online</w:t>
            </w:r>
          </w:p>
        </w:tc>
      </w:tr>
      <w:tr w:rsidRPr="00D60D45" w:rsidR="00B50418" w:rsidTr="00B50418" w14:paraId="4A0EB4E8" w14:textId="77777777">
        <w:trPr>
          <w:trHeight w:val="402"/>
        </w:trPr>
        <w:tc>
          <w:tcPr>
            <w:tcW w:w="1701" w:type="dxa"/>
          </w:tcPr>
          <w:p w:rsidRPr="00D60D45" w:rsidR="00B50418" w:rsidP="00A0699D" w:rsidRDefault="00B50418" w14:paraId="241AF8B4" w14:textId="77777777">
            <w:pPr>
              <w:rPr>
                <w:b w:val="0"/>
              </w:rPr>
            </w:pPr>
            <w:r w:rsidRPr="00D60D45">
              <w:rPr>
                <w:b w:val="0"/>
              </w:rPr>
              <w:t>7. Week</w:t>
            </w:r>
          </w:p>
        </w:tc>
        <w:tc>
          <w:tcPr>
            <w:tcW w:w="2430" w:type="dxa"/>
          </w:tcPr>
          <w:p w:rsidRPr="002D686C" w:rsidR="00B50418" w:rsidP="00A0699D" w:rsidRDefault="00B50418" w14:paraId="39C3E2EA" w14:textId="77777777">
            <w:pPr>
              <w:rPr>
                <w:b w:val="0"/>
              </w:rPr>
            </w:pPr>
            <w:r w:rsidRPr="002D686C">
              <w:rPr>
                <w:b w:val="0"/>
              </w:rPr>
              <w:t>Working Life and Women's Health</w:t>
            </w:r>
          </w:p>
        </w:tc>
        <w:tc>
          <w:tcPr>
            <w:tcW w:w="2052" w:type="dxa"/>
          </w:tcPr>
          <w:p w:rsidRPr="002D686C" w:rsidR="00B50418" w:rsidP="00A0699D" w:rsidRDefault="00B50418" w14:paraId="2AE4F676" w14:textId="77777777">
            <w:pPr>
              <w:rPr>
                <w:b w:val="0"/>
              </w:rPr>
            </w:pPr>
            <w:r w:rsidRPr="002D686C">
              <w:rPr>
                <w:b w:val="0"/>
              </w:rPr>
              <w:t>Assist. Dr. Hülya ÖZBERK</w:t>
            </w:r>
          </w:p>
        </w:tc>
        <w:tc>
          <w:tcPr>
            <w:tcW w:w="1623" w:type="dxa"/>
          </w:tcPr>
          <w:p w:rsidRPr="002D686C" w:rsidR="00B50418" w:rsidP="00A0699D" w:rsidRDefault="00B50418" w14:paraId="2CCFE356" w14:textId="77777777">
            <w:pPr>
              <w:rPr>
                <w:b w:val="0"/>
              </w:rPr>
            </w:pPr>
            <w:r w:rsidRPr="002D686C">
              <w:rPr>
                <w:b w:val="0"/>
              </w:rPr>
              <w:t>Debate</w:t>
            </w:r>
          </w:p>
        </w:tc>
        <w:tc>
          <w:tcPr>
            <w:tcW w:w="1687" w:type="dxa"/>
          </w:tcPr>
          <w:p w:rsidRPr="002D686C" w:rsidR="00B50418" w:rsidP="00A0699D" w:rsidRDefault="00B50418" w14:paraId="3E51253F" w14:textId="77777777">
            <w:pPr>
              <w:rPr>
                <w:b w:val="0"/>
              </w:rPr>
            </w:pPr>
            <w:r w:rsidRPr="002D686C">
              <w:rPr>
                <w:b w:val="0"/>
                <w:lang w:eastAsia="en-US"/>
              </w:rPr>
              <w:t>Online</w:t>
            </w:r>
          </w:p>
        </w:tc>
      </w:tr>
      <w:tr w:rsidRPr="00D60D45" w:rsidR="00B50418" w:rsidTr="00B50418" w14:paraId="7E9E7EB0" w14:textId="77777777">
        <w:trPr>
          <w:trHeight w:val="400"/>
        </w:trPr>
        <w:tc>
          <w:tcPr>
            <w:tcW w:w="1701" w:type="dxa"/>
          </w:tcPr>
          <w:p w:rsidRPr="00D60D45" w:rsidR="00B50418" w:rsidP="00A0699D" w:rsidRDefault="00B50418" w14:paraId="313F0C03" w14:textId="77777777">
            <w:pPr>
              <w:rPr>
                <w:b w:val="0"/>
              </w:rPr>
            </w:pPr>
            <w:r w:rsidRPr="00D60D45">
              <w:rPr>
                <w:b w:val="0"/>
              </w:rPr>
              <w:t>8. Week</w:t>
            </w:r>
          </w:p>
          <w:p w:rsidRPr="00D60D45" w:rsidR="00B50418" w:rsidP="00A0699D" w:rsidRDefault="00B50418" w14:paraId="5ABC9FDC" w14:textId="77777777">
            <w:pPr>
              <w:rPr>
                <w:b w:val="0"/>
              </w:rPr>
            </w:pPr>
          </w:p>
        </w:tc>
        <w:tc>
          <w:tcPr>
            <w:tcW w:w="2430" w:type="dxa"/>
          </w:tcPr>
          <w:p w:rsidRPr="002D686C" w:rsidR="00B50418" w:rsidP="00A0699D" w:rsidRDefault="00B50418" w14:paraId="114DB3C9" w14:textId="77777777">
            <w:pPr>
              <w:rPr>
                <w:b w:val="0"/>
              </w:rPr>
            </w:pPr>
            <w:r w:rsidRPr="002D686C">
              <w:rPr>
                <w:b w:val="0"/>
              </w:rPr>
              <w:t>Poverty and Women's Health</w:t>
            </w:r>
          </w:p>
        </w:tc>
        <w:tc>
          <w:tcPr>
            <w:tcW w:w="2052" w:type="dxa"/>
          </w:tcPr>
          <w:p w:rsidRPr="002D686C" w:rsidR="00B50418" w:rsidP="00A0699D" w:rsidRDefault="00B50418" w14:paraId="6CF6D8F8" w14:textId="77777777">
            <w:pPr>
              <w:rPr>
                <w:b w:val="0"/>
              </w:rPr>
            </w:pPr>
            <w:r w:rsidRPr="002D686C">
              <w:rPr>
                <w:b w:val="0"/>
              </w:rPr>
              <w:t>Assoc. Prof. Dr.  Dilek Bilgiç</w:t>
            </w:r>
          </w:p>
        </w:tc>
        <w:tc>
          <w:tcPr>
            <w:tcW w:w="1623" w:type="dxa"/>
          </w:tcPr>
          <w:p w:rsidRPr="002D686C" w:rsidR="00B50418" w:rsidP="00A0699D" w:rsidRDefault="00B50418" w14:paraId="54EE8FB7" w14:textId="77777777">
            <w:pPr>
              <w:rPr>
                <w:b w:val="0"/>
              </w:rPr>
            </w:pPr>
            <w:r w:rsidRPr="002D686C">
              <w:rPr>
                <w:b w:val="0"/>
              </w:rPr>
              <w:t>Role Play</w:t>
            </w:r>
          </w:p>
          <w:p w:rsidRPr="002D686C" w:rsidR="00B50418" w:rsidP="00A0699D" w:rsidRDefault="00B50418" w14:paraId="5F0C2F6D" w14:textId="77777777">
            <w:pPr>
              <w:rPr>
                <w:b w:val="0"/>
              </w:rPr>
            </w:pPr>
            <w:r w:rsidRPr="002D686C">
              <w:rPr>
                <w:b w:val="0"/>
              </w:rPr>
              <w:t>Debate</w:t>
            </w:r>
          </w:p>
        </w:tc>
        <w:tc>
          <w:tcPr>
            <w:tcW w:w="1687" w:type="dxa"/>
          </w:tcPr>
          <w:p w:rsidRPr="002D686C" w:rsidR="00B50418" w:rsidP="00A0699D" w:rsidRDefault="00B50418" w14:paraId="71846187" w14:textId="77777777">
            <w:pPr>
              <w:rPr>
                <w:b w:val="0"/>
              </w:rPr>
            </w:pPr>
            <w:r w:rsidRPr="002D686C">
              <w:rPr>
                <w:b w:val="0"/>
                <w:lang w:eastAsia="en-US"/>
              </w:rPr>
              <w:t>Online</w:t>
            </w:r>
          </w:p>
        </w:tc>
      </w:tr>
      <w:tr w:rsidRPr="00D60D45" w:rsidR="00B50418" w:rsidTr="00B50418" w14:paraId="37100808" w14:textId="77777777">
        <w:trPr>
          <w:trHeight w:val="79"/>
        </w:trPr>
        <w:tc>
          <w:tcPr>
            <w:tcW w:w="1701" w:type="dxa"/>
          </w:tcPr>
          <w:p w:rsidRPr="00D60D45" w:rsidR="00B50418" w:rsidP="00A0699D" w:rsidRDefault="00B50418" w14:paraId="216F0F83" w14:textId="77777777">
            <w:pPr>
              <w:rPr>
                <w:b w:val="0"/>
              </w:rPr>
            </w:pPr>
            <w:r w:rsidRPr="00D60D45">
              <w:rPr>
                <w:b w:val="0"/>
              </w:rPr>
              <w:t>9. Week</w:t>
            </w:r>
          </w:p>
        </w:tc>
        <w:tc>
          <w:tcPr>
            <w:tcW w:w="7792" w:type="dxa"/>
            <w:gridSpan w:val="4"/>
          </w:tcPr>
          <w:p w:rsidRPr="002D686C" w:rsidR="00B50418" w:rsidP="00A0699D" w:rsidRDefault="00B50418" w14:paraId="3CB2EBE2" w14:textId="77777777">
            <w:pPr>
              <w:rPr>
                <w:b w:val="0"/>
              </w:rPr>
            </w:pPr>
            <w:r w:rsidRPr="002D686C">
              <w:rPr>
                <w:b w:val="0"/>
              </w:rPr>
              <w:t>NATIONAL HOLIDAY</w:t>
            </w:r>
          </w:p>
        </w:tc>
      </w:tr>
      <w:tr w:rsidRPr="00D60D45" w:rsidR="00B50418" w:rsidTr="00B50418" w14:paraId="1AE8B138" w14:textId="77777777">
        <w:trPr>
          <w:trHeight w:val="210"/>
        </w:trPr>
        <w:tc>
          <w:tcPr>
            <w:tcW w:w="1701" w:type="dxa"/>
          </w:tcPr>
          <w:p w:rsidRPr="00D60D45" w:rsidR="00B50418" w:rsidP="00A0699D" w:rsidRDefault="00B50418" w14:paraId="7D10E6F4" w14:textId="77777777">
            <w:pPr>
              <w:rPr>
                <w:b w:val="0"/>
              </w:rPr>
            </w:pPr>
            <w:r w:rsidRPr="00D60D45">
              <w:rPr>
                <w:b w:val="0"/>
              </w:rPr>
              <w:t>10. Week</w:t>
            </w:r>
          </w:p>
        </w:tc>
        <w:tc>
          <w:tcPr>
            <w:tcW w:w="2430" w:type="dxa"/>
          </w:tcPr>
          <w:p w:rsidRPr="002D686C" w:rsidR="00B50418" w:rsidP="00A0699D" w:rsidRDefault="00B50418" w14:paraId="0C792CDC" w14:textId="77777777">
            <w:pPr>
              <w:rPr>
                <w:b w:val="0"/>
              </w:rPr>
            </w:pPr>
            <w:r w:rsidRPr="002D686C">
              <w:rPr>
                <w:b w:val="0"/>
              </w:rPr>
              <w:t xml:space="preserve">Vulnerable Women </w:t>
            </w:r>
          </w:p>
        </w:tc>
        <w:tc>
          <w:tcPr>
            <w:tcW w:w="2052" w:type="dxa"/>
          </w:tcPr>
          <w:p w:rsidRPr="002D686C" w:rsidR="00B50418" w:rsidP="00A0699D" w:rsidRDefault="00B50418" w14:paraId="1FBA9E1C" w14:textId="77777777">
            <w:pPr>
              <w:rPr>
                <w:b w:val="0"/>
              </w:rPr>
            </w:pPr>
            <w:r w:rsidRPr="002D686C">
              <w:rPr>
                <w:b w:val="0"/>
              </w:rPr>
              <w:t>Prof. Dr. Merlinda Aluş Tokat</w:t>
            </w:r>
          </w:p>
        </w:tc>
        <w:tc>
          <w:tcPr>
            <w:tcW w:w="1581" w:type="dxa"/>
          </w:tcPr>
          <w:p w:rsidRPr="002D686C" w:rsidR="00B50418" w:rsidP="00A0699D" w:rsidRDefault="00B50418" w14:paraId="555055C3" w14:textId="77777777">
            <w:pPr>
              <w:rPr>
                <w:b w:val="0"/>
              </w:rPr>
            </w:pPr>
            <w:r w:rsidRPr="002D686C">
              <w:rPr>
                <w:b w:val="0"/>
              </w:rPr>
              <w:t>Project development</w:t>
            </w:r>
          </w:p>
          <w:p w:rsidRPr="002D686C" w:rsidR="00B50418" w:rsidP="00A0699D" w:rsidRDefault="00B50418" w14:paraId="05F6FF85" w14:textId="77777777">
            <w:pPr>
              <w:rPr>
                <w:b w:val="0"/>
              </w:rPr>
            </w:pPr>
          </w:p>
        </w:tc>
        <w:tc>
          <w:tcPr>
            <w:tcW w:w="1729" w:type="dxa"/>
          </w:tcPr>
          <w:p w:rsidRPr="002D686C" w:rsidR="00B50418" w:rsidP="00A0699D" w:rsidRDefault="00B50418" w14:paraId="6FB55772" w14:textId="77777777">
            <w:pPr>
              <w:rPr>
                <w:b w:val="0"/>
              </w:rPr>
            </w:pPr>
            <w:r w:rsidRPr="002D686C">
              <w:rPr>
                <w:b w:val="0"/>
                <w:lang w:eastAsia="en-US"/>
              </w:rPr>
              <w:t>Online</w:t>
            </w:r>
          </w:p>
        </w:tc>
      </w:tr>
      <w:tr w:rsidRPr="00D60D45" w:rsidR="00B50418" w:rsidTr="00B50418" w14:paraId="63492BBC" w14:textId="77777777">
        <w:trPr>
          <w:trHeight w:val="679"/>
        </w:trPr>
        <w:tc>
          <w:tcPr>
            <w:tcW w:w="1701" w:type="dxa"/>
          </w:tcPr>
          <w:p w:rsidRPr="00D60D45" w:rsidR="00B50418" w:rsidP="00A0699D" w:rsidRDefault="00B50418" w14:paraId="6BE36E1C" w14:textId="77777777">
            <w:pPr>
              <w:rPr>
                <w:b w:val="0"/>
              </w:rPr>
            </w:pPr>
            <w:r w:rsidRPr="00D60D45">
              <w:rPr>
                <w:b w:val="0"/>
              </w:rPr>
              <w:t>11. Week</w:t>
            </w:r>
          </w:p>
          <w:p w:rsidRPr="00D60D45" w:rsidR="00B50418" w:rsidP="00A0699D" w:rsidRDefault="00B50418" w14:paraId="0F040DEE" w14:textId="77777777">
            <w:pPr>
              <w:rPr>
                <w:b w:val="0"/>
              </w:rPr>
            </w:pPr>
          </w:p>
          <w:p w:rsidRPr="00D60D45" w:rsidR="00B50418" w:rsidP="00A0699D" w:rsidRDefault="00B50418" w14:paraId="29970A5A" w14:textId="77777777">
            <w:pPr>
              <w:rPr>
                <w:b w:val="0"/>
              </w:rPr>
            </w:pPr>
          </w:p>
        </w:tc>
        <w:tc>
          <w:tcPr>
            <w:tcW w:w="2430" w:type="dxa"/>
          </w:tcPr>
          <w:p w:rsidRPr="002D686C" w:rsidR="00B50418" w:rsidP="00A0699D" w:rsidRDefault="00B50418" w14:paraId="2274DC97" w14:textId="77777777">
            <w:pPr>
              <w:rPr>
                <w:b w:val="0"/>
              </w:rPr>
            </w:pPr>
            <w:r w:rsidRPr="002D686C">
              <w:rPr>
                <w:b w:val="0"/>
              </w:rPr>
              <w:t>Midterm Exam</w:t>
            </w:r>
          </w:p>
        </w:tc>
        <w:tc>
          <w:tcPr>
            <w:tcW w:w="2052" w:type="dxa"/>
          </w:tcPr>
          <w:p w:rsidRPr="002D686C" w:rsidR="00B50418" w:rsidP="00A0699D" w:rsidRDefault="00B50418" w14:paraId="783F41AD" w14:textId="77777777">
            <w:pPr>
              <w:rPr>
                <w:b w:val="0"/>
              </w:rPr>
            </w:pPr>
            <w:r w:rsidRPr="002D686C">
              <w:rPr>
                <w:b w:val="0"/>
              </w:rPr>
              <w:t>Prof. Dr. Merlinda Aluş Tokat</w:t>
            </w:r>
          </w:p>
        </w:tc>
        <w:tc>
          <w:tcPr>
            <w:tcW w:w="1581" w:type="dxa"/>
          </w:tcPr>
          <w:p w:rsidRPr="002D686C" w:rsidR="00B50418" w:rsidP="00A0699D" w:rsidRDefault="00B50418" w14:paraId="2DC78C39" w14:textId="77777777">
            <w:pPr>
              <w:rPr>
                <w:b w:val="0"/>
              </w:rPr>
            </w:pPr>
            <w:r w:rsidRPr="002D686C">
              <w:rPr>
                <w:b w:val="0"/>
              </w:rPr>
              <w:t>Debate Case Discussion</w:t>
            </w:r>
          </w:p>
          <w:p w:rsidRPr="002D686C" w:rsidR="00B50418" w:rsidP="00A0699D" w:rsidRDefault="00B50418" w14:paraId="5B5B42A5" w14:textId="77777777">
            <w:pPr>
              <w:rPr>
                <w:b w:val="0"/>
              </w:rPr>
            </w:pPr>
            <w:r w:rsidRPr="002D686C">
              <w:rPr>
                <w:b w:val="0"/>
              </w:rPr>
              <w:t>PBL session</w:t>
            </w:r>
          </w:p>
        </w:tc>
        <w:tc>
          <w:tcPr>
            <w:tcW w:w="1729" w:type="dxa"/>
          </w:tcPr>
          <w:p w:rsidRPr="002D686C" w:rsidR="00B50418" w:rsidP="00A0699D" w:rsidRDefault="00B50418" w14:paraId="571888E9" w14:textId="77777777">
            <w:pPr>
              <w:rPr>
                <w:b w:val="0"/>
              </w:rPr>
            </w:pPr>
            <w:r w:rsidRPr="002D686C">
              <w:rPr>
                <w:b w:val="0"/>
                <w:lang w:eastAsia="en-US"/>
              </w:rPr>
              <w:t>Online</w:t>
            </w:r>
          </w:p>
        </w:tc>
      </w:tr>
      <w:tr w:rsidRPr="00D60D45" w:rsidR="00B50418" w:rsidTr="00B50418" w14:paraId="17067036" w14:textId="77777777">
        <w:trPr>
          <w:trHeight w:val="675"/>
        </w:trPr>
        <w:tc>
          <w:tcPr>
            <w:tcW w:w="1701" w:type="dxa"/>
          </w:tcPr>
          <w:p w:rsidRPr="00D60D45" w:rsidR="00B50418" w:rsidP="00A0699D" w:rsidRDefault="00B50418" w14:paraId="091FA404" w14:textId="77777777">
            <w:pPr>
              <w:rPr>
                <w:b w:val="0"/>
              </w:rPr>
            </w:pPr>
            <w:r w:rsidRPr="00D60D45">
              <w:rPr>
                <w:b w:val="0"/>
              </w:rPr>
              <w:t>12. Week</w:t>
            </w:r>
          </w:p>
          <w:p w:rsidRPr="00D60D45" w:rsidR="00B50418" w:rsidP="00A0699D" w:rsidRDefault="00B50418" w14:paraId="1DE3E354" w14:textId="77777777">
            <w:pPr>
              <w:rPr>
                <w:b w:val="0"/>
              </w:rPr>
            </w:pPr>
          </w:p>
          <w:p w:rsidRPr="00D60D45" w:rsidR="00B50418" w:rsidP="00A0699D" w:rsidRDefault="00B50418" w14:paraId="4A94D7FE" w14:textId="77777777">
            <w:pPr>
              <w:rPr>
                <w:b w:val="0"/>
              </w:rPr>
            </w:pPr>
          </w:p>
        </w:tc>
        <w:tc>
          <w:tcPr>
            <w:tcW w:w="2430" w:type="dxa"/>
          </w:tcPr>
          <w:p w:rsidRPr="002D686C" w:rsidR="00B50418" w:rsidP="00A0699D" w:rsidRDefault="00B50418" w14:paraId="4B2F1A3E" w14:textId="77777777">
            <w:pPr>
              <w:rPr>
                <w:b w:val="0"/>
              </w:rPr>
            </w:pPr>
            <w:r w:rsidRPr="002D686C">
              <w:rPr>
                <w:b w:val="0"/>
              </w:rPr>
              <w:t xml:space="preserve">Gender and Glass Ceiling Syndrome </w:t>
            </w:r>
          </w:p>
          <w:p w:rsidRPr="002D686C" w:rsidR="00B50418" w:rsidP="00A0699D" w:rsidRDefault="00B50418" w14:paraId="690E96BC" w14:textId="77777777">
            <w:pPr>
              <w:rPr>
                <w:b w:val="0"/>
              </w:rPr>
            </w:pPr>
          </w:p>
        </w:tc>
        <w:tc>
          <w:tcPr>
            <w:tcW w:w="2052" w:type="dxa"/>
          </w:tcPr>
          <w:p w:rsidRPr="002D686C" w:rsidR="00B50418" w:rsidP="00A0699D" w:rsidRDefault="00B50418" w14:paraId="6FB99ECF" w14:textId="77777777">
            <w:pPr>
              <w:rPr>
                <w:b w:val="0"/>
              </w:rPr>
            </w:pPr>
            <w:r w:rsidRPr="002D686C">
              <w:rPr>
                <w:b w:val="0"/>
              </w:rPr>
              <w:t>Assist. Dr. Hülya ÖZBERK</w:t>
            </w:r>
          </w:p>
        </w:tc>
        <w:tc>
          <w:tcPr>
            <w:tcW w:w="1581" w:type="dxa"/>
          </w:tcPr>
          <w:p w:rsidRPr="002D686C" w:rsidR="00B50418" w:rsidP="00A0699D" w:rsidRDefault="00B50418" w14:paraId="3F0E5659" w14:textId="77777777">
            <w:pPr>
              <w:rPr>
                <w:b w:val="0"/>
              </w:rPr>
            </w:pPr>
            <w:r w:rsidRPr="002D686C">
              <w:rPr>
                <w:b w:val="0"/>
              </w:rPr>
              <w:t>Group Debate</w:t>
            </w:r>
          </w:p>
        </w:tc>
        <w:tc>
          <w:tcPr>
            <w:tcW w:w="1729" w:type="dxa"/>
          </w:tcPr>
          <w:p w:rsidRPr="002D686C" w:rsidR="00B50418" w:rsidP="00A0699D" w:rsidRDefault="00B50418" w14:paraId="24136495" w14:textId="77777777">
            <w:pPr>
              <w:rPr>
                <w:b w:val="0"/>
              </w:rPr>
            </w:pPr>
            <w:r w:rsidRPr="002D686C">
              <w:rPr>
                <w:b w:val="0"/>
                <w:lang w:eastAsia="en-US"/>
              </w:rPr>
              <w:t>Online</w:t>
            </w:r>
          </w:p>
        </w:tc>
      </w:tr>
      <w:tr w:rsidRPr="00D60D45" w:rsidR="00B50418" w:rsidTr="00B50418" w14:paraId="6307CFCA" w14:textId="77777777">
        <w:trPr>
          <w:trHeight w:val="172"/>
        </w:trPr>
        <w:tc>
          <w:tcPr>
            <w:tcW w:w="1701" w:type="dxa"/>
          </w:tcPr>
          <w:p w:rsidRPr="00D60D45" w:rsidR="00B50418" w:rsidP="00A0699D" w:rsidRDefault="00B50418" w14:paraId="6D0B976A" w14:textId="77777777">
            <w:pPr>
              <w:rPr>
                <w:b w:val="0"/>
              </w:rPr>
            </w:pPr>
            <w:r w:rsidRPr="00D60D45">
              <w:rPr>
                <w:b w:val="0"/>
              </w:rPr>
              <w:t>13. Week</w:t>
            </w:r>
          </w:p>
        </w:tc>
        <w:tc>
          <w:tcPr>
            <w:tcW w:w="6063" w:type="dxa"/>
            <w:gridSpan w:val="3"/>
          </w:tcPr>
          <w:p w:rsidRPr="00D60D45" w:rsidR="00B50418" w:rsidP="00A0699D" w:rsidRDefault="00B50418" w14:paraId="70BCA881" w14:textId="77777777">
            <w:r w:rsidRPr="00D60D45">
              <w:rPr>
                <w:b w:val="0"/>
              </w:rPr>
              <w:t>NATIONAL HOLIDAY</w:t>
            </w:r>
          </w:p>
        </w:tc>
        <w:tc>
          <w:tcPr>
            <w:tcW w:w="1729" w:type="dxa"/>
          </w:tcPr>
          <w:p w:rsidRPr="00D60D45" w:rsidR="00B50418" w:rsidP="00A0699D" w:rsidRDefault="00B50418" w14:paraId="10994564" w14:textId="77777777"/>
        </w:tc>
      </w:tr>
      <w:tr w:rsidRPr="00D60D45" w:rsidR="00B50418" w:rsidTr="00B50418" w14:paraId="7BA8B576" w14:textId="77777777">
        <w:trPr>
          <w:trHeight w:val="690"/>
        </w:trPr>
        <w:tc>
          <w:tcPr>
            <w:tcW w:w="1701" w:type="dxa"/>
          </w:tcPr>
          <w:p w:rsidRPr="00D60D45" w:rsidR="00B50418" w:rsidP="00A0699D" w:rsidRDefault="00B50418" w14:paraId="3DBB56A5" w14:textId="77777777">
            <w:pPr>
              <w:rPr>
                <w:b w:val="0"/>
              </w:rPr>
            </w:pPr>
            <w:r w:rsidRPr="00D60D45">
              <w:rPr>
                <w:b w:val="0"/>
              </w:rPr>
              <w:t>14. Week</w:t>
            </w:r>
          </w:p>
          <w:p w:rsidRPr="00D60D45" w:rsidR="00B50418" w:rsidP="00A0699D" w:rsidRDefault="00B50418" w14:paraId="56F7BEBF" w14:textId="77777777">
            <w:pPr>
              <w:rPr>
                <w:b w:val="0"/>
              </w:rPr>
            </w:pPr>
          </w:p>
          <w:p w:rsidRPr="00D60D45" w:rsidR="00B50418" w:rsidP="00A0699D" w:rsidRDefault="00B50418" w14:paraId="795D982C" w14:textId="77777777">
            <w:pPr>
              <w:rPr>
                <w:b w:val="0"/>
              </w:rPr>
            </w:pPr>
          </w:p>
        </w:tc>
        <w:tc>
          <w:tcPr>
            <w:tcW w:w="2430" w:type="dxa"/>
          </w:tcPr>
          <w:p w:rsidRPr="002D686C" w:rsidR="00B50418" w:rsidP="00A0699D" w:rsidRDefault="00B50418" w14:paraId="16A3DAAE" w14:textId="77777777">
            <w:pPr>
              <w:rPr>
                <w:b w:val="0"/>
              </w:rPr>
            </w:pPr>
            <w:r w:rsidRPr="002D686C">
              <w:rPr>
                <w:b w:val="0"/>
              </w:rPr>
              <w:t>Violence and Women's Health (Cyber Bullying)</w:t>
            </w:r>
          </w:p>
        </w:tc>
        <w:tc>
          <w:tcPr>
            <w:tcW w:w="2052" w:type="dxa"/>
          </w:tcPr>
          <w:p w:rsidRPr="002D686C" w:rsidR="00B50418" w:rsidP="00A0699D" w:rsidRDefault="00B50418" w14:paraId="27090115" w14:textId="77777777">
            <w:pPr>
              <w:rPr>
                <w:b w:val="0"/>
              </w:rPr>
            </w:pPr>
            <w:r w:rsidRPr="002D686C">
              <w:rPr>
                <w:b w:val="0"/>
              </w:rPr>
              <w:t>Assist. Prof. Dr. Hande Yağcan</w:t>
            </w:r>
          </w:p>
        </w:tc>
        <w:tc>
          <w:tcPr>
            <w:tcW w:w="1581" w:type="dxa"/>
          </w:tcPr>
          <w:p w:rsidRPr="002D686C" w:rsidR="00B50418" w:rsidP="00A0699D" w:rsidRDefault="00B50418" w14:paraId="1F7B3B21" w14:textId="77777777">
            <w:pPr>
              <w:rPr>
                <w:b w:val="0"/>
              </w:rPr>
            </w:pPr>
            <w:r w:rsidRPr="002D686C">
              <w:rPr>
                <w:b w:val="0"/>
              </w:rPr>
              <w:t>Rol Play</w:t>
            </w:r>
          </w:p>
          <w:p w:rsidRPr="002D686C" w:rsidR="00B50418" w:rsidP="00A0699D" w:rsidRDefault="00B50418" w14:paraId="559812D1" w14:textId="77777777">
            <w:pPr>
              <w:rPr>
                <w:b w:val="0"/>
              </w:rPr>
            </w:pPr>
            <w:r w:rsidRPr="002D686C">
              <w:rPr>
                <w:b w:val="0"/>
              </w:rPr>
              <w:t>Video</w:t>
            </w:r>
          </w:p>
          <w:p w:rsidRPr="002D686C" w:rsidR="00B50418" w:rsidP="00A0699D" w:rsidRDefault="00B50418" w14:paraId="4616ADBF" w14:textId="77777777">
            <w:pPr>
              <w:rPr>
                <w:b w:val="0"/>
              </w:rPr>
            </w:pPr>
            <w:r w:rsidRPr="002D686C">
              <w:rPr>
                <w:b w:val="0"/>
              </w:rPr>
              <w:t>Debate</w:t>
            </w:r>
          </w:p>
        </w:tc>
        <w:tc>
          <w:tcPr>
            <w:tcW w:w="1729" w:type="dxa"/>
          </w:tcPr>
          <w:p w:rsidRPr="002D686C" w:rsidR="00B50418" w:rsidP="00A0699D" w:rsidRDefault="00B50418" w14:paraId="6F145FB6" w14:textId="77777777">
            <w:pPr>
              <w:rPr>
                <w:b w:val="0"/>
              </w:rPr>
            </w:pPr>
            <w:r w:rsidRPr="002D686C">
              <w:rPr>
                <w:b w:val="0"/>
                <w:lang w:eastAsia="en-US"/>
              </w:rPr>
              <w:t>Online</w:t>
            </w:r>
          </w:p>
        </w:tc>
      </w:tr>
      <w:tr w:rsidRPr="00D60D45" w:rsidR="00B50418" w:rsidTr="00B50418" w14:paraId="016DC582" w14:textId="77777777">
        <w:trPr>
          <w:trHeight w:val="690"/>
        </w:trPr>
        <w:tc>
          <w:tcPr>
            <w:tcW w:w="1701" w:type="dxa"/>
          </w:tcPr>
          <w:p w:rsidRPr="00D60D45" w:rsidR="00B50418" w:rsidP="00A0699D" w:rsidRDefault="00B50418" w14:paraId="124662E3" w14:textId="77777777">
            <w:pPr>
              <w:rPr>
                <w:b w:val="0"/>
              </w:rPr>
            </w:pPr>
            <w:r w:rsidRPr="00D60D45">
              <w:rPr>
                <w:b w:val="0"/>
              </w:rPr>
              <w:t>15. Week</w:t>
            </w:r>
          </w:p>
        </w:tc>
        <w:tc>
          <w:tcPr>
            <w:tcW w:w="2430" w:type="dxa"/>
          </w:tcPr>
          <w:p w:rsidRPr="002D686C" w:rsidR="00B50418" w:rsidP="00A0699D" w:rsidRDefault="00B50418" w14:paraId="314C4B0C" w14:textId="77777777">
            <w:pPr>
              <w:rPr>
                <w:b w:val="0"/>
              </w:rPr>
            </w:pPr>
            <w:r w:rsidRPr="002D686C">
              <w:rPr>
                <w:b w:val="0"/>
              </w:rPr>
              <w:t>Women's Health Laws</w:t>
            </w:r>
          </w:p>
        </w:tc>
        <w:tc>
          <w:tcPr>
            <w:tcW w:w="2052" w:type="dxa"/>
          </w:tcPr>
          <w:p w:rsidRPr="002D686C" w:rsidR="00B50418" w:rsidP="00A0699D" w:rsidRDefault="00B50418" w14:paraId="56E7E81F" w14:textId="77777777">
            <w:pPr>
              <w:rPr>
                <w:b w:val="0"/>
              </w:rPr>
            </w:pPr>
            <w:r w:rsidRPr="002D686C">
              <w:rPr>
                <w:b w:val="0"/>
              </w:rPr>
              <w:t>Assist. Prof. Dr. Hande Yağcan</w:t>
            </w:r>
          </w:p>
        </w:tc>
        <w:tc>
          <w:tcPr>
            <w:tcW w:w="1566" w:type="dxa"/>
          </w:tcPr>
          <w:p w:rsidRPr="002D686C" w:rsidR="00B50418" w:rsidP="00A0699D" w:rsidRDefault="00B50418" w14:paraId="19C0C228" w14:textId="77777777">
            <w:pPr>
              <w:rPr>
                <w:b w:val="0"/>
              </w:rPr>
            </w:pPr>
            <w:r w:rsidRPr="002D686C">
              <w:rPr>
                <w:b w:val="0"/>
              </w:rPr>
              <w:t>Evaluation Meeting</w:t>
            </w:r>
          </w:p>
        </w:tc>
        <w:tc>
          <w:tcPr>
            <w:tcW w:w="1744" w:type="dxa"/>
          </w:tcPr>
          <w:p w:rsidRPr="002D686C" w:rsidR="00B50418" w:rsidP="00A0699D" w:rsidRDefault="00B50418" w14:paraId="12E54AA8" w14:textId="77777777">
            <w:pPr>
              <w:rPr>
                <w:b w:val="0"/>
              </w:rPr>
            </w:pPr>
            <w:r w:rsidRPr="002D686C">
              <w:rPr>
                <w:b w:val="0"/>
                <w:lang w:eastAsia="en-US"/>
              </w:rPr>
              <w:t>Online</w:t>
            </w:r>
          </w:p>
        </w:tc>
      </w:tr>
    </w:tbl>
    <w:p w:rsidRPr="00D60D45" w:rsidR="00B50418" w:rsidP="00B50418" w:rsidRDefault="00B50418" w14:paraId="6B3EC1B9" w14:textId="77777777">
      <w:pPr>
        <w:rPr>
          <w:b w:val="0"/>
          <w:bCs w:val="0"/>
        </w:rPr>
      </w:pPr>
      <w:r w:rsidR="601D9000">
        <w:rPr>
          <w:b w:val="0"/>
          <w:bCs w:val="0"/>
        </w:rPr>
        <w:t xml:space="preserve">                  </w:t>
      </w:r>
    </w:p>
    <w:p w:rsidR="601D9000" w:rsidP="601D9000" w:rsidRDefault="601D9000" w14:paraId="7A6DF3A4" w14:textId="3AE57007">
      <w:pPr>
        <w:spacing w:before="240" w:beforeAutospacing="off" w:after="0" w:afterAutospacing="off"/>
        <w:rPr>
          <w:rFonts w:ascii="Times New Roman" w:hAnsi="Times New Roman" w:eastAsia="Times New Roman" w:cs="Times New Roman"/>
          <w:b w:val="1"/>
          <w:bCs w:val="1"/>
          <w:noProof w:val="0"/>
          <w:sz w:val="20"/>
          <w:szCs w:val="20"/>
          <w:lang w:val="tr-TR"/>
        </w:rPr>
      </w:pPr>
      <w:r w:rsidRPr="601D9000" w:rsidR="601D9000">
        <w:rPr>
          <w:rFonts w:ascii="Times New Roman" w:hAnsi="Times New Roman" w:eastAsia="Times New Roman" w:cs="Times New Roman"/>
          <w:b w:val="1"/>
          <w:bCs w:val="1"/>
          <w:noProof w:val="0"/>
          <w:sz w:val="20"/>
          <w:szCs w:val="20"/>
          <w:lang w:val="tr-TR"/>
        </w:rPr>
        <w:t>Table 1. Contribution of course learning outcomes to programme outcomes</w:t>
      </w:r>
    </w:p>
    <w:p w:rsidR="601D9000" w:rsidP="601D9000" w:rsidRDefault="601D9000" w14:paraId="7B7FB3D0" w14:textId="17045895">
      <w:pPr>
        <w:spacing w:before="0" w:beforeAutospacing="off" w:after="0" w:afterAutospacing="off"/>
        <w:rPr>
          <w:rFonts w:ascii="Times New Roman" w:hAnsi="Times New Roman" w:eastAsia="Times New Roman" w:cs="Times New Roman"/>
          <w:b w:val="1"/>
          <w:bCs w:val="1"/>
          <w:noProof w:val="0"/>
          <w:sz w:val="20"/>
          <w:szCs w:val="20"/>
          <w:lang w:val="tr-TR"/>
        </w:rPr>
      </w:pPr>
      <w:r w:rsidRPr="601D9000" w:rsidR="601D9000">
        <w:rPr>
          <w:rFonts w:ascii="Times New Roman" w:hAnsi="Times New Roman" w:eastAsia="Times New Roman" w:cs="Times New Roman"/>
          <w:b w:val="1"/>
          <w:bCs w:val="1"/>
          <w:noProof w:val="0"/>
          <w:sz w:val="20"/>
          <w:szCs w:val="20"/>
          <w:lang w:val="tr-TR"/>
        </w:rPr>
        <w:t>0: no contribution 1: little contribution 2: moderate contribution 3: full contribution</w:t>
      </w:r>
    </w:p>
    <w:tbl>
      <w:tblPr>
        <w:tblStyle w:val="NormalTablo"/>
        <w:tblW w:w="0" w:type="auto"/>
        <w:tblInd w:w="90" w:type="dxa"/>
        <w:tblLayout w:type="fixed"/>
        <w:tblLook w:val="01E0" w:firstRow="1" w:lastRow="1" w:firstColumn="1" w:lastColumn="1" w:noHBand="0" w:noVBand="0"/>
      </w:tblPr>
      <w:tblGrid>
        <w:gridCol w:w="1574"/>
        <w:gridCol w:w="527"/>
        <w:gridCol w:w="527"/>
        <w:gridCol w:w="527"/>
        <w:gridCol w:w="527"/>
        <w:gridCol w:w="527"/>
        <w:gridCol w:w="527"/>
        <w:gridCol w:w="527"/>
        <w:gridCol w:w="527"/>
        <w:gridCol w:w="527"/>
        <w:gridCol w:w="527"/>
        <w:gridCol w:w="527"/>
        <w:gridCol w:w="527"/>
        <w:gridCol w:w="527"/>
        <w:gridCol w:w="320"/>
        <w:gridCol w:w="360"/>
      </w:tblGrid>
      <w:tr w:rsidR="601D9000" w:rsidTr="601D9000" w14:paraId="604980BA">
        <w:trPr>
          <w:trHeight w:val="525"/>
        </w:trPr>
        <w:tc>
          <w:tcPr>
            <w:tcW w:w="9105" w:type="dxa"/>
            <w:gridSpan w:val="16"/>
            <w:tcBorders>
              <w:top w:val="single" w:sz="8"/>
              <w:left w:val="single" w:sz="8"/>
              <w:bottom w:val="single" w:sz="8"/>
              <w:right w:val="single" w:sz="8"/>
            </w:tcBorders>
            <w:tcMar>
              <w:left w:w="108" w:type="dxa"/>
              <w:right w:w="108" w:type="dxa"/>
            </w:tcMar>
            <w:vAlign w:val="top"/>
          </w:tcPr>
          <w:p w:rsidR="601D9000" w:rsidP="601D9000" w:rsidRDefault="601D9000" w14:paraId="0D4358D3" w14:textId="65E4E1D6">
            <w:pPr>
              <w:spacing w:before="0" w:beforeAutospacing="off" w:after="0" w:afterAutospacing="off"/>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 xml:space="preserve"> </w:t>
            </w:r>
          </w:p>
        </w:tc>
      </w:tr>
      <w:tr w:rsidR="601D9000" w:rsidTr="601D9000" w14:paraId="44CABC67">
        <w:trPr>
          <w:trHeight w:val="525"/>
        </w:trPr>
        <w:tc>
          <w:tcPr>
            <w:tcW w:w="1574" w:type="dxa"/>
            <w:tcBorders>
              <w:top w:val="single" w:sz="8"/>
              <w:left w:val="single" w:sz="8"/>
              <w:bottom w:val="single" w:sz="8"/>
              <w:right w:val="single" w:sz="8"/>
            </w:tcBorders>
            <w:tcMar>
              <w:left w:w="108" w:type="dxa"/>
              <w:right w:w="108" w:type="dxa"/>
            </w:tcMar>
            <w:vAlign w:val="top"/>
          </w:tcPr>
          <w:p w:rsidR="601D9000" w:rsidP="601D9000" w:rsidRDefault="601D9000" w14:paraId="4B6B9DEA" w14:textId="7EE80C3E">
            <w:pPr>
              <w:spacing w:before="240" w:beforeAutospacing="off" w:after="240" w:afterAutospacing="off"/>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Learning Outcome</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741D4369" w14:textId="230EB0E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227DCFE6" w14:textId="423A8F3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1DF6B413" w14:textId="6B31545B">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7FB3F0ED" w14:textId="0BD6DB4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2</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1854BC5D" w14:textId="5D72D18B">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4F9A053F" w14:textId="578ADFC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3</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03B41A2D" w14:textId="6F566B43">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4D3572B" w14:textId="164B5782">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4</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00927FD4" w14:textId="704F7A1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551B5B40" w14:textId="121ED532">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5</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7AFCAA81" w14:textId="3C8DA4D5">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29906CD0" w14:textId="552A3E33">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6</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3E62B5CE" w14:textId="4A98184D">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0417918D" w14:textId="0977F61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7</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05809947" w14:textId="3C2C75DF">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392F5E4" w14:textId="6A671C08">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8</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1BF968F4" w14:textId="0E24FE8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71E38729" w14:textId="3509FD1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9</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12D0C8F3" w14:textId="5F96DAA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59BA9378" w14:textId="2672BED1">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10</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4E34ACB9" w14:textId="798CB5C5">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11</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530B943D" w14:textId="31D6DEA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12</w:t>
            </w:r>
          </w:p>
        </w:tc>
        <w:tc>
          <w:tcPr>
            <w:tcW w:w="527" w:type="dxa"/>
            <w:tcBorders>
              <w:top w:val="nil" w:sz="8"/>
              <w:left w:val="single" w:sz="8"/>
              <w:bottom w:val="single" w:sz="8"/>
              <w:right w:val="single" w:sz="8"/>
            </w:tcBorders>
            <w:tcMar>
              <w:left w:w="108" w:type="dxa"/>
              <w:right w:w="108" w:type="dxa"/>
            </w:tcMar>
            <w:vAlign w:val="top"/>
          </w:tcPr>
          <w:p w:rsidR="601D9000" w:rsidP="601D9000" w:rsidRDefault="601D9000" w14:paraId="777B1838" w14:textId="4472F61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13</w:t>
            </w:r>
          </w:p>
        </w:tc>
        <w:tc>
          <w:tcPr>
            <w:tcW w:w="320" w:type="dxa"/>
            <w:tcBorders>
              <w:top w:val="nil" w:sz="8"/>
              <w:left w:val="single" w:sz="8"/>
              <w:bottom w:val="single" w:sz="8"/>
              <w:right w:val="single" w:sz="8"/>
            </w:tcBorders>
            <w:tcMar>
              <w:left w:w="108" w:type="dxa"/>
              <w:right w:w="108" w:type="dxa"/>
            </w:tcMar>
            <w:vAlign w:val="top"/>
          </w:tcPr>
          <w:p w:rsidR="601D9000" w:rsidP="601D9000" w:rsidRDefault="601D9000" w14:paraId="75315E20" w14:textId="3E2B0775">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76491F58" w14:textId="1A142A2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14</w:t>
            </w:r>
          </w:p>
        </w:tc>
        <w:tc>
          <w:tcPr>
            <w:tcW w:w="360" w:type="dxa"/>
            <w:tcBorders>
              <w:top w:val="nil" w:sz="8"/>
              <w:left w:val="single" w:sz="8"/>
              <w:bottom w:val="single" w:sz="8"/>
              <w:right w:val="single" w:sz="8"/>
            </w:tcBorders>
            <w:tcMar>
              <w:left w:w="108" w:type="dxa"/>
              <w:right w:w="108" w:type="dxa"/>
            </w:tcMar>
            <w:vAlign w:val="top"/>
          </w:tcPr>
          <w:p w:rsidR="601D9000" w:rsidP="601D9000" w:rsidRDefault="601D9000" w14:paraId="2D89ECC1" w14:textId="0FA6EF2F">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469F6D25" w14:textId="784461CB">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15</w:t>
            </w:r>
          </w:p>
        </w:tc>
      </w:tr>
      <w:tr w:rsidR="601D9000" w:rsidTr="601D9000" w14:paraId="0B2B1360">
        <w:trPr>
          <w:trHeight w:val="480"/>
        </w:trPr>
        <w:tc>
          <w:tcPr>
            <w:tcW w:w="1574" w:type="dxa"/>
            <w:tcBorders>
              <w:top w:val="single" w:sz="8"/>
              <w:left w:val="single" w:sz="8"/>
              <w:bottom w:val="single" w:sz="8"/>
              <w:right w:val="single" w:sz="8"/>
            </w:tcBorders>
            <w:tcMar>
              <w:left w:w="108" w:type="dxa"/>
              <w:right w:w="108" w:type="dxa"/>
            </w:tcMar>
            <w:vAlign w:val="top"/>
          </w:tcPr>
          <w:p w:rsidR="601D9000" w:rsidP="601D9000" w:rsidRDefault="601D9000" w14:paraId="74517E8A" w14:textId="5EDE641E">
            <w:pPr>
              <w:spacing w:before="0" w:beforeAutospacing="off" w:after="0" w:afterAutospacing="off"/>
              <w:rPr>
                <w:rFonts w:ascii="Times New Roman" w:hAnsi="Times New Roman" w:eastAsia="Times New Roman" w:cs="Times New Roman"/>
                <w:b w:val="1"/>
                <w:bCs w:val="1"/>
                <w:color w:val="000000" w:themeColor="text1" w:themeTint="FF" w:themeShade="FF"/>
                <w:sz w:val="20"/>
                <w:szCs w:val="20"/>
              </w:rPr>
            </w:pPr>
            <w:r w:rsidRPr="601D9000" w:rsidR="601D9000">
              <w:rPr>
                <w:rFonts w:ascii="Times New Roman" w:hAnsi="Times New Roman" w:eastAsia="Times New Roman" w:cs="Times New Roman"/>
                <w:b w:val="1"/>
                <w:bCs w:val="1"/>
                <w:color w:val="000000" w:themeColor="text1" w:themeTint="FF" w:themeShade="FF"/>
                <w:sz w:val="20"/>
                <w:szCs w:val="20"/>
              </w:rPr>
              <w:t xml:space="preserve"> </w:t>
            </w:r>
          </w:p>
          <w:p w:rsidR="601D9000" w:rsidP="601D9000" w:rsidRDefault="601D9000" w14:paraId="21C4FEC8" w14:textId="52982A2F">
            <w:pPr>
              <w:spacing w:before="0" w:beforeAutospacing="off" w:after="0" w:afterAutospacing="off"/>
              <w:rPr>
                <w:rFonts w:ascii="Times New Roman" w:hAnsi="Times New Roman" w:eastAsia="Times New Roman" w:cs="Times New Roman"/>
                <w:b w:val="1"/>
                <w:bCs w:val="1"/>
                <w:color w:val="000000" w:themeColor="text1" w:themeTint="FF" w:themeShade="FF"/>
                <w:sz w:val="20"/>
                <w:szCs w:val="20"/>
              </w:rPr>
            </w:pPr>
            <w:r w:rsidRPr="601D9000" w:rsidR="601D9000">
              <w:rPr>
                <w:rFonts w:ascii="Times New Roman" w:hAnsi="Times New Roman" w:eastAsia="Times New Roman" w:cs="Times New Roman"/>
                <w:b w:val="1"/>
                <w:bCs w:val="1"/>
                <w:color w:val="000000" w:themeColor="text1" w:themeTint="FF" w:themeShade="FF"/>
                <w:sz w:val="20"/>
                <w:szCs w:val="20"/>
              </w:rPr>
              <w:t>CSÜS</w:t>
            </w:r>
          </w:p>
          <w:p w:rsidR="601D9000" w:rsidP="601D9000" w:rsidRDefault="601D9000" w14:paraId="7EB46FC1" w14:textId="2C94B4F4">
            <w:pPr>
              <w:spacing w:before="0" w:beforeAutospacing="off" w:after="0" w:afterAutospacing="off"/>
              <w:rPr>
                <w:rFonts w:ascii="Times New Roman" w:hAnsi="Times New Roman" w:eastAsia="Times New Roman" w:cs="Times New Roman"/>
                <w:b w:val="1"/>
                <w:bCs w:val="1"/>
                <w:color w:val="000000" w:themeColor="text1" w:themeTint="FF" w:themeShade="FF"/>
                <w:sz w:val="20"/>
                <w:szCs w:val="20"/>
              </w:rPr>
            </w:pPr>
            <w:r w:rsidRPr="601D9000" w:rsidR="601D9000">
              <w:rPr>
                <w:rFonts w:ascii="Times New Roman" w:hAnsi="Times New Roman" w:eastAsia="Times New Roman" w:cs="Times New Roman"/>
                <w:b w:val="1"/>
                <w:bCs w:val="1"/>
                <w:color w:val="000000" w:themeColor="text1" w:themeTint="FF" w:themeShade="FF"/>
                <w:sz w:val="20"/>
                <w:szCs w:val="20"/>
              </w:rPr>
              <w:t xml:space="preserve"> </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6E794234" w14:textId="0F9F1F8A">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3</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139CAE87" w14:textId="326F2A8C">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74E0CBF7" w14:textId="61256863">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1</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23642359" w14:textId="689963CE">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2</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3B5EC4D5" w14:textId="2CB2CD54">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3</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27194159" w14:textId="6AD149BE">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4648A3B4" w14:textId="538030F0">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1</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2A8BF3E9" w14:textId="6F18762B">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1</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19BAA6BA" w14:textId="0F21132C">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2</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276CAAF7" w14:textId="5ABF1111">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3</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00BE6A97" w14:textId="2CA0DA0B">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078CAA18" w14:textId="36D0DB8B">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1</w:t>
            </w:r>
          </w:p>
        </w:tc>
        <w:tc>
          <w:tcPr>
            <w:tcW w:w="527" w:type="dxa"/>
            <w:tcBorders>
              <w:top w:val="single" w:sz="8"/>
              <w:left w:val="single" w:sz="8"/>
              <w:bottom w:val="single" w:sz="8"/>
              <w:right w:val="single" w:sz="8"/>
            </w:tcBorders>
            <w:tcMar>
              <w:left w:w="108" w:type="dxa"/>
              <w:right w:w="108" w:type="dxa"/>
            </w:tcMar>
            <w:vAlign w:val="top"/>
          </w:tcPr>
          <w:p w:rsidR="601D9000" w:rsidP="601D9000" w:rsidRDefault="601D9000" w14:paraId="5D3F8580" w14:textId="7E09FDDB">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320" w:type="dxa"/>
            <w:tcBorders>
              <w:top w:val="single" w:sz="8"/>
              <w:left w:val="single" w:sz="8"/>
              <w:bottom w:val="single" w:sz="8"/>
              <w:right w:val="single" w:sz="8"/>
            </w:tcBorders>
            <w:tcMar>
              <w:left w:w="108" w:type="dxa"/>
              <w:right w:w="108" w:type="dxa"/>
            </w:tcMar>
            <w:vAlign w:val="top"/>
          </w:tcPr>
          <w:p w:rsidR="601D9000" w:rsidP="601D9000" w:rsidRDefault="601D9000" w14:paraId="00F6EA01" w14:textId="12F99E00">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360" w:type="dxa"/>
            <w:tcBorders>
              <w:top w:val="single" w:sz="8"/>
              <w:left w:val="single" w:sz="8"/>
              <w:bottom w:val="single" w:sz="8"/>
              <w:right w:val="single" w:sz="8"/>
            </w:tcBorders>
            <w:tcMar>
              <w:left w:w="108" w:type="dxa"/>
              <w:right w:w="108" w:type="dxa"/>
            </w:tcMar>
            <w:vAlign w:val="top"/>
          </w:tcPr>
          <w:p w:rsidR="601D9000" w:rsidP="601D9000" w:rsidRDefault="601D9000" w14:paraId="52D3C32B" w14:textId="51C626BB">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r>
    </w:tbl>
    <w:p w:rsidR="601D9000" w:rsidP="601D9000" w:rsidRDefault="601D9000" w14:paraId="1EDF6BB1" w14:textId="4A84329D">
      <w:pPr>
        <w:spacing w:before="0" w:beforeAutospacing="off" w:after="0" w:afterAutospacing="off"/>
        <w:jc w:val="both"/>
        <w:rPr>
          <w:rFonts w:ascii="Times New Roman" w:hAnsi="Times New Roman" w:eastAsia="Times New Roman" w:cs="Times New Roman"/>
          <w:b w:val="1"/>
          <w:bCs w:val="1"/>
          <w:noProof w:val="0"/>
          <w:sz w:val="20"/>
          <w:szCs w:val="20"/>
          <w:lang w:val="tr-TR"/>
        </w:rPr>
      </w:pPr>
      <w:r w:rsidRPr="601D9000" w:rsidR="601D9000">
        <w:rPr>
          <w:rFonts w:ascii="Times New Roman" w:hAnsi="Times New Roman" w:eastAsia="Times New Roman" w:cs="Times New Roman"/>
          <w:b w:val="1"/>
          <w:bCs w:val="1"/>
          <w:noProof w:val="0"/>
          <w:sz w:val="20"/>
          <w:szCs w:val="20"/>
          <w:lang w:val="tr-TR"/>
        </w:rPr>
        <w:t xml:space="preserve"> </w:t>
      </w:r>
    </w:p>
    <w:p w:rsidR="601D9000" w:rsidP="601D9000" w:rsidRDefault="601D9000" w14:paraId="09B0A0BD" w14:textId="68AA10BA">
      <w:pPr>
        <w:spacing w:before="240" w:beforeAutospacing="off" w:after="0" w:afterAutospacing="off"/>
        <w:rPr>
          <w:rFonts w:ascii="Times New Roman" w:hAnsi="Times New Roman" w:eastAsia="Times New Roman" w:cs="Times New Roman"/>
          <w:b w:val="1"/>
          <w:bCs w:val="1"/>
          <w:noProof w:val="0"/>
          <w:sz w:val="20"/>
          <w:szCs w:val="20"/>
          <w:lang w:val="tr-TR"/>
        </w:rPr>
      </w:pPr>
      <w:r w:rsidRPr="601D9000" w:rsidR="601D9000">
        <w:rPr>
          <w:rFonts w:ascii="Times New Roman" w:hAnsi="Times New Roman" w:eastAsia="Times New Roman" w:cs="Times New Roman"/>
          <w:b w:val="1"/>
          <w:bCs w:val="1"/>
          <w:noProof w:val="0"/>
          <w:sz w:val="20"/>
          <w:szCs w:val="20"/>
          <w:lang w:val="tr-TR"/>
        </w:rPr>
        <w:t>Table 2. Relationship between Course Learning Outcomes and Programme Outcomes</w:t>
      </w:r>
    </w:p>
    <w:tbl>
      <w:tblPr>
        <w:tblStyle w:val="NormalTablo"/>
        <w:tblW w:w="0" w:type="auto"/>
        <w:tblInd w:w="90" w:type="dxa"/>
        <w:tblLayout w:type="fixed"/>
        <w:tblLook w:val="01E0" w:firstRow="1" w:lastRow="1" w:firstColumn="1" w:lastColumn="1" w:noHBand="0" w:noVBand="0"/>
      </w:tblPr>
      <w:tblGrid>
        <w:gridCol w:w="947"/>
        <w:gridCol w:w="480"/>
        <w:gridCol w:w="440"/>
        <w:gridCol w:w="800"/>
        <w:gridCol w:w="480"/>
        <w:gridCol w:w="333"/>
        <w:gridCol w:w="333"/>
        <w:gridCol w:w="980"/>
        <w:gridCol w:w="480"/>
        <w:gridCol w:w="333"/>
        <w:gridCol w:w="480"/>
        <w:gridCol w:w="333"/>
        <w:gridCol w:w="333"/>
        <w:gridCol w:w="570"/>
        <w:gridCol w:w="753"/>
        <w:gridCol w:w="873"/>
      </w:tblGrid>
      <w:tr w:rsidR="601D9000" w:rsidTr="601D9000" w14:paraId="35CFB06C">
        <w:trPr>
          <w:trHeight w:val="330"/>
        </w:trPr>
        <w:tc>
          <w:tcPr>
            <w:tcW w:w="947" w:type="dxa"/>
            <w:tcBorders>
              <w:top w:val="single" w:sz="8"/>
              <w:left w:val="single" w:sz="8"/>
              <w:bottom w:val="single" w:sz="8"/>
              <w:right w:val="single" w:sz="8"/>
            </w:tcBorders>
            <w:tcMar>
              <w:left w:w="108" w:type="dxa"/>
              <w:right w:w="108" w:type="dxa"/>
            </w:tcMar>
            <w:vAlign w:val="top"/>
          </w:tcPr>
          <w:p w:rsidR="601D9000" w:rsidP="601D9000" w:rsidRDefault="601D9000" w14:paraId="489F1686" w14:textId="4DBA6249">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Learning Outcome</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714BC2D0" w14:textId="339589B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4A31180" w14:textId="492D3A23">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w:t>
            </w:r>
          </w:p>
        </w:tc>
        <w:tc>
          <w:tcPr>
            <w:tcW w:w="440" w:type="dxa"/>
            <w:tcBorders>
              <w:top w:val="single" w:sz="8"/>
              <w:left w:val="single" w:sz="8"/>
              <w:bottom w:val="single" w:sz="8"/>
              <w:right w:val="single" w:sz="8"/>
            </w:tcBorders>
            <w:tcMar>
              <w:left w:w="108" w:type="dxa"/>
              <w:right w:w="108" w:type="dxa"/>
            </w:tcMar>
            <w:vAlign w:val="top"/>
          </w:tcPr>
          <w:p w:rsidR="601D9000" w:rsidP="601D9000" w:rsidRDefault="601D9000" w14:paraId="5EC6CE48" w14:textId="471973B5">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2E0D64E3" w14:textId="0BA6A79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2</w:t>
            </w:r>
          </w:p>
        </w:tc>
        <w:tc>
          <w:tcPr>
            <w:tcW w:w="800" w:type="dxa"/>
            <w:tcBorders>
              <w:top w:val="single" w:sz="8"/>
              <w:left w:val="single" w:sz="8"/>
              <w:bottom w:val="single" w:sz="8"/>
              <w:right w:val="single" w:sz="8"/>
            </w:tcBorders>
            <w:tcMar>
              <w:left w:w="108" w:type="dxa"/>
              <w:right w:w="108" w:type="dxa"/>
            </w:tcMar>
            <w:vAlign w:val="top"/>
          </w:tcPr>
          <w:p w:rsidR="601D9000" w:rsidP="601D9000" w:rsidRDefault="601D9000" w14:paraId="329C3D16" w14:textId="6ABDBF8C">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476FE9D2" w14:textId="5C1A547C">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3</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3EB24F69" w14:textId="2EF1BC0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13256EF" w14:textId="467E364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4</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50E8F43F" w14:textId="5BC9B85B">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8ECABF1" w14:textId="3B7F01EE">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5</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4B8ED558" w14:textId="535C7636">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216C72B9" w14:textId="07B517CE">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6</w:t>
            </w:r>
          </w:p>
        </w:tc>
        <w:tc>
          <w:tcPr>
            <w:tcW w:w="980" w:type="dxa"/>
            <w:tcBorders>
              <w:top w:val="single" w:sz="8"/>
              <w:left w:val="single" w:sz="8"/>
              <w:bottom w:val="single" w:sz="8"/>
              <w:right w:val="single" w:sz="8"/>
            </w:tcBorders>
            <w:tcMar>
              <w:left w:w="108" w:type="dxa"/>
              <w:right w:w="108" w:type="dxa"/>
            </w:tcMar>
            <w:vAlign w:val="top"/>
          </w:tcPr>
          <w:p w:rsidR="601D9000" w:rsidP="601D9000" w:rsidRDefault="601D9000" w14:paraId="7BE08F95" w14:textId="0681448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0A9FDCFF" w14:textId="3C589C7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7</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44891B0D" w14:textId="1BAD5D0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53364AD3" w14:textId="654A0272">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8</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75076F9B" w14:textId="01EA18A2">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47A542F2" w14:textId="5037E091">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9</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2D20CECF" w14:textId="6CFF3539">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53C46A59" w14:textId="769EA21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10</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2BEADA36" w14:textId="110273A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11</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79BF32C3" w14:textId="57B372B1">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12</w:t>
            </w:r>
          </w:p>
        </w:tc>
        <w:tc>
          <w:tcPr>
            <w:tcW w:w="570" w:type="dxa"/>
            <w:tcBorders>
              <w:top w:val="single" w:sz="8"/>
              <w:left w:val="single" w:sz="8"/>
              <w:bottom w:val="single" w:sz="8"/>
              <w:right w:val="single" w:sz="8"/>
            </w:tcBorders>
            <w:tcMar>
              <w:left w:w="108" w:type="dxa"/>
              <w:right w:w="108" w:type="dxa"/>
            </w:tcMar>
            <w:vAlign w:val="top"/>
          </w:tcPr>
          <w:p w:rsidR="601D9000" w:rsidP="601D9000" w:rsidRDefault="601D9000" w14:paraId="3237ACFB" w14:textId="3BAFDB8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13</w:t>
            </w:r>
          </w:p>
        </w:tc>
        <w:tc>
          <w:tcPr>
            <w:tcW w:w="753" w:type="dxa"/>
            <w:tcBorders>
              <w:top w:val="single" w:sz="8"/>
              <w:left w:val="single" w:sz="8"/>
              <w:bottom w:val="single" w:sz="8"/>
              <w:right w:val="single" w:sz="8"/>
            </w:tcBorders>
            <w:tcMar>
              <w:left w:w="108" w:type="dxa"/>
              <w:right w:w="108" w:type="dxa"/>
            </w:tcMar>
            <w:vAlign w:val="top"/>
          </w:tcPr>
          <w:p w:rsidR="601D9000" w:rsidP="601D9000" w:rsidRDefault="601D9000" w14:paraId="5242489D" w14:textId="4C7C37EC">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PO14</w:t>
            </w:r>
          </w:p>
        </w:tc>
        <w:tc>
          <w:tcPr>
            <w:tcW w:w="873" w:type="dxa"/>
            <w:tcBorders>
              <w:top w:val="single" w:sz="8"/>
              <w:left w:val="single" w:sz="8"/>
              <w:bottom w:val="single" w:sz="8"/>
              <w:right w:val="single" w:sz="8"/>
            </w:tcBorders>
            <w:tcMar>
              <w:left w:w="108" w:type="dxa"/>
              <w:right w:w="108" w:type="dxa"/>
            </w:tcMar>
            <w:vAlign w:val="top"/>
          </w:tcPr>
          <w:p w:rsidR="601D9000" w:rsidP="601D9000" w:rsidRDefault="601D9000" w14:paraId="37622033" w14:textId="627B1462">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PO15</w:t>
            </w:r>
          </w:p>
        </w:tc>
      </w:tr>
      <w:tr w:rsidR="601D9000" w:rsidTr="601D9000" w14:paraId="68B0D56B">
        <w:trPr>
          <w:trHeight w:val="495"/>
        </w:trPr>
        <w:tc>
          <w:tcPr>
            <w:tcW w:w="947" w:type="dxa"/>
            <w:tcBorders>
              <w:top w:val="single" w:sz="8"/>
              <w:left w:val="single" w:sz="8"/>
              <w:bottom w:val="single" w:sz="8"/>
              <w:right w:val="single" w:sz="8"/>
            </w:tcBorders>
            <w:tcMar>
              <w:left w:w="108" w:type="dxa"/>
              <w:right w:w="108" w:type="dxa"/>
            </w:tcMar>
            <w:vAlign w:val="top"/>
          </w:tcPr>
          <w:p w:rsidR="601D9000" w:rsidP="601D9000" w:rsidRDefault="601D9000" w14:paraId="4E4BB635" w14:textId="6F4D0D08">
            <w:pPr>
              <w:spacing w:before="0" w:beforeAutospacing="off" w:after="0" w:afterAutospacing="off"/>
              <w:rPr>
                <w:rFonts w:ascii="Times New Roman" w:hAnsi="Times New Roman" w:eastAsia="Times New Roman" w:cs="Times New Roman"/>
                <w:b w:val="1"/>
                <w:bCs w:val="1"/>
                <w:color w:val="000000" w:themeColor="text1" w:themeTint="FF" w:themeShade="FF"/>
                <w:sz w:val="20"/>
                <w:szCs w:val="20"/>
              </w:rPr>
            </w:pPr>
            <w:r w:rsidRPr="601D9000" w:rsidR="601D9000">
              <w:rPr>
                <w:rFonts w:ascii="Times New Roman" w:hAnsi="Times New Roman" w:eastAsia="Times New Roman" w:cs="Times New Roman"/>
                <w:b w:val="1"/>
                <w:bCs w:val="1"/>
                <w:color w:val="000000" w:themeColor="text1" w:themeTint="FF" w:themeShade="FF"/>
                <w:sz w:val="20"/>
                <w:szCs w:val="20"/>
              </w:rPr>
              <w:t>CSÜS</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21C2377F" w14:textId="6F22E662">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 1,2,3</w:t>
            </w:r>
          </w:p>
        </w:tc>
        <w:tc>
          <w:tcPr>
            <w:tcW w:w="440" w:type="dxa"/>
            <w:tcBorders>
              <w:top w:val="single" w:sz="8"/>
              <w:left w:val="single" w:sz="8"/>
              <w:bottom w:val="single" w:sz="8"/>
              <w:right w:val="single" w:sz="8"/>
            </w:tcBorders>
            <w:tcMar>
              <w:left w:w="108" w:type="dxa"/>
              <w:right w:w="108" w:type="dxa"/>
            </w:tcMar>
            <w:vAlign w:val="top"/>
          </w:tcPr>
          <w:p w:rsidR="601D9000" w:rsidP="601D9000" w:rsidRDefault="601D9000" w14:paraId="189011B6" w14:textId="0A352039">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LO3</w:t>
            </w:r>
          </w:p>
        </w:tc>
        <w:tc>
          <w:tcPr>
            <w:tcW w:w="800" w:type="dxa"/>
            <w:tcBorders>
              <w:top w:val="single" w:sz="8"/>
              <w:left w:val="single" w:sz="8"/>
              <w:bottom w:val="single" w:sz="8"/>
              <w:right w:val="single" w:sz="8"/>
            </w:tcBorders>
            <w:tcMar>
              <w:left w:w="108" w:type="dxa"/>
              <w:right w:w="108" w:type="dxa"/>
            </w:tcMar>
            <w:vAlign w:val="top"/>
          </w:tcPr>
          <w:p w:rsidR="601D9000" w:rsidP="601D9000" w:rsidRDefault="601D9000" w14:paraId="1B054B09" w14:textId="53A9EC96">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LO1,2,4</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0263CABE" w14:textId="6D1F0DF0">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 1,2,4</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1778BCC1" w14:textId="30AE2129">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 1,3</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4EECA00C" w14:textId="68E66655">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 2,4</w:t>
            </w:r>
          </w:p>
        </w:tc>
        <w:tc>
          <w:tcPr>
            <w:tcW w:w="980" w:type="dxa"/>
            <w:tcBorders>
              <w:top w:val="single" w:sz="8"/>
              <w:left w:val="single" w:sz="8"/>
              <w:bottom w:val="single" w:sz="8"/>
              <w:right w:val="single" w:sz="8"/>
            </w:tcBorders>
            <w:tcMar>
              <w:left w:w="108" w:type="dxa"/>
              <w:right w:w="108" w:type="dxa"/>
            </w:tcMar>
            <w:vAlign w:val="top"/>
          </w:tcPr>
          <w:p w:rsidR="601D9000" w:rsidP="601D9000" w:rsidRDefault="601D9000" w14:paraId="7021C592" w14:textId="668E84C4">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LO1,2,3,4</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6ADBA5F9" w14:textId="7F3997BF">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 1,2,4</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643612DB" w14:textId="2A1D2271">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480" w:type="dxa"/>
            <w:tcBorders>
              <w:top w:val="single" w:sz="8"/>
              <w:left w:val="single" w:sz="8"/>
              <w:bottom w:val="single" w:sz="8"/>
              <w:right w:val="single" w:sz="8"/>
            </w:tcBorders>
            <w:tcMar>
              <w:left w:w="108" w:type="dxa"/>
              <w:right w:w="108" w:type="dxa"/>
            </w:tcMar>
            <w:vAlign w:val="top"/>
          </w:tcPr>
          <w:p w:rsidR="601D9000" w:rsidP="601D9000" w:rsidRDefault="601D9000" w14:paraId="46FE7C1C" w14:textId="74E7049A">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LO</w:t>
            </w:r>
          </w:p>
          <w:p w:rsidR="601D9000" w:rsidP="601D9000" w:rsidRDefault="601D9000" w14:paraId="5CA24EF3" w14:textId="0156EF60">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1,2,4</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4F5AB3BF" w14:textId="4BA80BCE">
            <w:pPr>
              <w:spacing w:before="0" w:beforeAutospacing="off" w:after="0" w:afterAutospacing="off"/>
              <w:jc w:val="center"/>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333" w:type="dxa"/>
            <w:tcBorders>
              <w:top w:val="single" w:sz="8"/>
              <w:left w:val="single" w:sz="8"/>
              <w:bottom w:val="single" w:sz="8"/>
              <w:right w:val="single" w:sz="8"/>
            </w:tcBorders>
            <w:tcMar>
              <w:left w:w="108" w:type="dxa"/>
              <w:right w:w="108" w:type="dxa"/>
            </w:tcMar>
            <w:vAlign w:val="top"/>
          </w:tcPr>
          <w:p w:rsidR="601D9000" w:rsidP="601D9000" w:rsidRDefault="601D9000" w14:paraId="31A1715B" w14:textId="41A3633C">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1</w:t>
            </w:r>
          </w:p>
        </w:tc>
        <w:tc>
          <w:tcPr>
            <w:tcW w:w="570" w:type="dxa"/>
            <w:tcBorders>
              <w:top w:val="single" w:sz="8"/>
              <w:left w:val="single" w:sz="8"/>
              <w:bottom w:val="single" w:sz="8"/>
              <w:right w:val="single" w:sz="8"/>
            </w:tcBorders>
            <w:tcMar>
              <w:left w:w="108" w:type="dxa"/>
              <w:right w:w="108" w:type="dxa"/>
            </w:tcMar>
            <w:vAlign w:val="top"/>
          </w:tcPr>
          <w:p w:rsidR="601D9000" w:rsidP="601D9000" w:rsidRDefault="601D9000" w14:paraId="633D5DBF" w14:textId="5CB6F9C0">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753" w:type="dxa"/>
            <w:tcBorders>
              <w:top w:val="single" w:sz="8"/>
              <w:left w:val="single" w:sz="8"/>
              <w:bottom w:val="single" w:sz="8"/>
              <w:right w:val="single" w:sz="8"/>
            </w:tcBorders>
            <w:tcMar>
              <w:left w:w="108" w:type="dxa"/>
              <w:right w:w="108" w:type="dxa"/>
            </w:tcMar>
            <w:vAlign w:val="top"/>
          </w:tcPr>
          <w:p w:rsidR="601D9000" w:rsidP="601D9000" w:rsidRDefault="601D9000" w14:paraId="56D72A8C" w14:textId="6393D7B3">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c>
          <w:tcPr>
            <w:tcW w:w="873" w:type="dxa"/>
            <w:tcBorders>
              <w:top w:val="single" w:sz="8"/>
              <w:left w:val="single" w:sz="8"/>
              <w:bottom w:val="single" w:sz="8"/>
              <w:right w:val="single" w:sz="8"/>
            </w:tcBorders>
            <w:tcMar>
              <w:left w:w="108" w:type="dxa"/>
              <w:right w:w="108" w:type="dxa"/>
            </w:tcMar>
            <w:vAlign w:val="top"/>
          </w:tcPr>
          <w:p w:rsidR="601D9000" w:rsidP="601D9000" w:rsidRDefault="601D9000" w14:paraId="27224B9B" w14:textId="6261BB91">
            <w:pPr>
              <w:spacing w:before="0" w:beforeAutospacing="off" w:after="0" w:afterAutospacing="off"/>
              <w:rPr>
                <w:rFonts w:ascii="Times New Roman" w:hAnsi="Times New Roman" w:eastAsia="Times New Roman" w:cs="Times New Roman"/>
                <w:sz w:val="20"/>
                <w:szCs w:val="20"/>
              </w:rPr>
            </w:pPr>
            <w:r w:rsidRPr="601D9000" w:rsidR="601D9000">
              <w:rPr>
                <w:rFonts w:ascii="Times New Roman" w:hAnsi="Times New Roman" w:eastAsia="Times New Roman" w:cs="Times New Roman"/>
                <w:sz w:val="20"/>
                <w:szCs w:val="20"/>
              </w:rPr>
              <w:t>0</w:t>
            </w:r>
          </w:p>
        </w:tc>
      </w:tr>
    </w:tbl>
    <w:p w:rsidR="601D9000" w:rsidP="601D9000" w:rsidRDefault="601D9000" w14:paraId="6B4C0D41" w14:textId="636BCA8E">
      <w:pPr>
        <w:rPr>
          <w:b w:val="0"/>
          <w:bCs w:val="0"/>
          <w:sz w:val="20"/>
          <w:szCs w:val="20"/>
        </w:rPr>
      </w:pPr>
    </w:p>
    <w:p w:rsidR="601D9000" w:rsidP="601D9000" w:rsidRDefault="601D9000" w14:paraId="6D2AD970" w14:textId="54FEE54C">
      <w:pPr>
        <w:rPr>
          <w:b w:val="0"/>
          <w:bCs w:val="0"/>
          <w:sz w:val="20"/>
          <w:szCs w:val="20"/>
        </w:rPr>
      </w:pPr>
    </w:p>
    <w:p w:rsidR="601D9000" w:rsidRDefault="601D9000" w14:paraId="46FB8BB0" w14:textId="21579BB7">
      <w:pPr>
        <w:rPr>
          <w:b w:val="0"/>
          <w:bCs w:val="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7"/>
        <w:gridCol w:w="901"/>
        <w:gridCol w:w="1080"/>
        <w:gridCol w:w="2005"/>
      </w:tblGrid>
      <w:tr w:rsidRPr="00D60D45" w:rsidR="00B50418" w:rsidTr="00B50418" w14:paraId="0EAD87BF" w14:textId="77777777">
        <w:trPr>
          <w:trHeight w:val="264"/>
        </w:trPr>
        <w:tc>
          <w:tcPr>
            <w:tcW w:w="9493" w:type="dxa"/>
            <w:gridSpan w:val="4"/>
          </w:tcPr>
          <w:p w:rsidRPr="00D60D45" w:rsidR="00B50418" w:rsidP="00A0699D" w:rsidRDefault="00B50418" w14:paraId="56971BF6" w14:textId="77777777">
            <w:pPr>
              <w:rPr>
                <w:b w:val="0"/>
              </w:rPr>
            </w:pPr>
            <w:r w:rsidRPr="00D60D45">
              <w:rPr>
                <w:b w:val="0"/>
              </w:rPr>
              <w:t xml:space="preserve">ECTS Table: </w:t>
            </w:r>
          </w:p>
          <w:p w:rsidRPr="00D60D45" w:rsidR="00B50418" w:rsidP="00A0699D" w:rsidRDefault="00B50418" w14:paraId="7E188B86" w14:textId="77777777"/>
        </w:tc>
      </w:tr>
      <w:tr w:rsidRPr="00D60D45" w:rsidR="00B50418" w:rsidTr="00B50418" w14:paraId="62E32D17" w14:textId="77777777">
        <w:trPr>
          <w:trHeight w:val="264"/>
        </w:trPr>
        <w:tc>
          <w:tcPr>
            <w:tcW w:w="5507" w:type="dxa"/>
          </w:tcPr>
          <w:p w:rsidRPr="00D60D45" w:rsidR="00B50418" w:rsidP="00A0699D" w:rsidRDefault="00B50418" w14:paraId="323D6BCD" w14:textId="77777777">
            <w:pPr>
              <w:rPr>
                <w:b w:val="0"/>
              </w:rPr>
            </w:pPr>
            <w:r w:rsidRPr="00D60D45">
              <w:rPr>
                <w:b w:val="0"/>
              </w:rPr>
              <w:t xml:space="preserve">Course Activities   </w:t>
            </w:r>
          </w:p>
        </w:tc>
        <w:tc>
          <w:tcPr>
            <w:tcW w:w="901" w:type="dxa"/>
          </w:tcPr>
          <w:p w:rsidRPr="00D60D45" w:rsidR="00B50418" w:rsidP="00A0699D" w:rsidRDefault="00B50418" w14:paraId="795D60E6" w14:textId="77777777">
            <w:pPr>
              <w:jc w:val="center"/>
            </w:pPr>
            <w:r w:rsidRPr="00D60D45">
              <w:t>Sayısı</w:t>
            </w:r>
          </w:p>
        </w:tc>
        <w:tc>
          <w:tcPr>
            <w:tcW w:w="1080" w:type="dxa"/>
          </w:tcPr>
          <w:p w:rsidRPr="00D60D45" w:rsidR="00B50418" w:rsidP="00A0699D" w:rsidRDefault="00B50418" w14:paraId="0E5B580F" w14:textId="77777777">
            <w:pPr>
              <w:jc w:val="center"/>
            </w:pPr>
            <w:r w:rsidRPr="00D60D45">
              <w:t>Duration (hour)</w:t>
            </w:r>
          </w:p>
        </w:tc>
        <w:tc>
          <w:tcPr>
            <w:tcW w:w="2005" w:type="dxa"/>
          </w:tcPr>
          <w:p w:rsidRPr="00D60D45" w:rsidR="00B50418" w:rsidP="00A0699D" w:rsidRDefault="00B50418" w14:paraId="614DFEB4" w14:textId="77777777">
            <w:pPr>
              <w:jc w:val="center"/>
            </w:pPr>
            <w:r w:rsidRPr="00D60D45">
              <w:t>Toplam İşyükü</w:t>
            </w:r>
          </w:p>
          <w:p w:rsidRPr="00D60D45" w:rsidR="00B50418" w:rsidP="00A0699D" w:rsidRDefault="00B50418" w14:paraId="083135A2" w14:textId="77777777">
            <w:pPr>
              <w:jc w:val="center"/>
            </w:pPr>
            <w:r w:rsidRPr="00D60D45">
              <w:t xml:space="preserve">(Saat) </w:t>
            </w:r>
          </w:p>
        </w:tc>
      </w:tr>
      <w:tr w:rsidRPr="00D60D45" w:rsidR="00B50418" w:rsidTr="00B50418" w14:paraId="4C748E9A" w14:textId="77777777">
        <w:trPr>
          <w:trHeight w:val="264"/>
        </w:trPr>
        <w:tc>
          <w:tcPr>
            <w:tcW w:w="9493" w:type="dxa"/>
            <w:gridSpan w:val="4"/>
          </w:tcPr>
          <w:p w:rsidRPr="00D60D45" w:rsidR="00B50418" w:rsidP="00A0699D" w:rsidRDefault="00B50418" w14:paraId="4045AFC2" w14:textId="77777777">
            <w:pPr>
              <w:rPr>
                <w:b w:val="0"/>
              </w:rPr>
            </w:pPr>
            <w:r w:rsidRPr="00D60D45">
              <w:rPr>
                <w:b w:val="0"/>
              </w:rPr>
              <w:t xml:space="preserve">In Class Activities   </w:t>
            </w:r>
          </w:p>
        </w:tc>
      </w:tr>
      <w:tr w:rsidRPr="00D60D45" w:rsidR="00B50418" w:rsidTr="00B50418" w14:paraId="7E409FE7" w14:textId="77777777">
        <w:trPr>
          <w:trHeight w:val="250"/>
        </w:trPr>
        <w:tc>
          <w:tcPr>
            <w:tcW w:w="5507" w:type="dxa"/>
          </w:tcPr>
          <w:p w:rsidRPr="00D60D45" w:rsidR="00B50418" w:rsidP="00A0699D" w:rsidRDefault="00B50418" w14:paraId="2E8F7DB7" w14:textId="77777777">
            <w:pPr>
              <w:ind w:firstLine="540"/>
            </w:pPr>
            <w:r w:rsidRPr="00D60D45">
              <w:t>Lectures</w:t>
            </w:r>
          </w:p>
        </w:tc>
        <w:tc>
          <w:tcPr>
            <w:tcW w:w="901" w:type="dxa"/>
          </w:tcPr>
          <w:p w:rsidRPr="00FB5E72" w:rsidR="00B50418" w:rsidP="00A0699D" w:rsidRDefault="00B50418" w14:paraId="51D6B22A" w14:textId="77777777">
            <w:pPr>
              <w:jc w:val="center"/>
              <w:rPr>
                <w:b w:val="0"/>
              </w:rPr>
            </w:pPr>
            <w:r w:rsidRPr="00FB5E72">
              <w:rPr>
                <w:b w:val="0"/>
              </w:rPr>
              <w:t>14</w:t>
            </w:r>
          </w:p>
        </w:tc>
        <w:tc>
          <w:tcPr>
            <w:tcW w:w="1080" w:type="dxa"/>
          </w:tcPr>
          <w:p w:rsidRPr="00FB5E72" w:rsidR="00B50418" w:rsidP="00A0699D" w:rsidRDefault="00B50418" w14:paraId="347DE98C" w14:textId="77777777">
            <w:pPr>
              <w:jc w:val="center"/>
              <w:rPr>
                <w:b w:val="0"/>
              </w:rPr>
            </w:pPr>
            <w:r w:rsidRPr="00FB5E72">
              <w:rPr>
                <w:b w:val="0"/>
              </w:rPr>
              <w:t>1</w:t>
            </w:r>
          </w:p>
        </w:tc>
        <w:tc>
          <w:tcPr>
            <w:tcW w:w="2005" w:type="dxa"/>
          </w:tcPr>
          <w:p w:rsidRPr="00FB5E72" w:rsidR="00B50418" w:rsidP="00A0699D" w:rsidRDefault="00B50418" w14:paraId="5D75761A" w14:textId="77777777">
            <w:pPr>
              <w:jc w:val="center"/>
              <w:rPr>
                <w:b w:val="0"/>
              </w:rPr>
            </w:pPr>
            <w:r w:rsidRPr="00FB5E72">
              <w:rPr>
                <w:b w:val="0"/>
              </w:rPr>
              <w:t>14</w:t>
            </w:r>
          </w:p>
        </w:tc>
      </w:tr>
      <w:tr w:rsidRPr="00D60D45" w:rsidR="00B50418" w:rsidTr="00B50418" w14:paraId="0C94A385" w14:textId="77777777">
        <w:trPr>
          <w:trHeight w:val="250"/>
        </w:trPr>
        <w:tc>
          <w:tcPr>
            <w:tcW w:w="5507" w:type="dxa"/>
          </w:tcPr>
          <w:p w:rsidRPr="00D60D45" w:rsidR="00B50418" w:rsidP="00A0699D" w:rsidRDefault="00B50418" w14:paraId="104366AB" w14:textId="77777777">
            <w:pPr>
              <w:ind w:firstLine="540"/>
            </w:pPr>
            <w:r w:rsidRPr="00D60D45">
              <w:t>Practice</w:t>
            </w:r>
          </w:p>
        </w:tc>
        <w:tc>
          <w:tcPr>
            <w:tcW w:w="901" w:type="dxa"/>
          </w:tcPr>
          <w:p w:rsidRPr="00FB5E72" w:rsidR="00B50418" w:rsidP="00A0699D" w:rsidRDefault="00B50418" w14:paraId="04C66A71" w14:textId="77777777">
            <w:pPr>
              <w:jc w:val="center"/>
              <w:rPr>
                <w:b w:val="0"/>
              </w:rPr>
            </w:pPr>
            <w:r w:rsidRPr="00FB5E72">
              <w:rPr>
                <w:b w:val="0"/>
              </w:rPr>
              <w:t>0</w:t>
            </w:r>
          </w:p>
        </w:tc>
        <w:tc>
          <w:tcPr>
            <w:tcW w:w="1080" w:type="dxa"/>
          </w:tcPr>
          <w:p w:rsidRPr="00FB5E72" w:rsidR="00B50418" w:rsidP="00A0699D" w:rsidRDefault="00B50418" w14:paraId="4AEE2CFE" w14:textId="77777777">
            <w:pPr>
              <w:jc w:val="center"/>
              <w:rPr>
                <w:b w:val="0"/>
              </w:rPr>
            </w:pPr>
            <w:r w:rsidRPr="00FB5E72">
              <w:rPr>
                <w:b w:val="0"/>
              </w:rPr>
              <w:t>0</w:t>
            </w:r>
          </w:p>
        </w:tc>
        <w:tc>
          <w:tcPr>
            <w:tcW w:w="2005" w:type="dxa"/>
          </w:tcPr>
          <w:p w:rsidRPr="00FB5E72" w:rsidR="00B50418" w:rsidP="00A0699D" w:rsidRDefault="00B50418" w14:paraId="2E40F21A" w14:textId="77777777">
            <w:pPr>
              <w:jc w:val="center"/>
              <w:rPr>
                <w:b w:val="0"/>
              </w:rPr>
            </w:pPr>
            <w:r w:rsidRPr="00FB5E72">
              <w:rPr>
                <w:b w:val="0"/>
              </w:rPr>
              <w:t>0</w:t>
            </w:r>
          </w:p>
        </w:tc>
      </w:tr>
      <w:tr w:rsidRPr="00D60D45" w:rsidR="00B50418" w:rsidTr="00B50418" w14:paraId="06D1829D" w14:textId="77777777">
        <w:trPr>
          <w:trHeight w:val="250"/>
        </w:trPr>
        <w:tc>
          <w:tcPr>
            <w:tcW w:w="9493" w:type="dxa"/>
            <w:gridSpan w:val="4"/>
          </w:tcPr>
          <w:p w:rsidRPr="00FB5E72" w:rsidR="00B50418" w:rsidP="00A0699D" w:rsidRDefault="00B50418" w14:paraId="3D51D126" w14:textId="77777777">
            <w:pPr>
              <w:rPr>
                <w:b w:val="0"/>
              </w:rPr>
            </w:pPr>
            <w:r w:rsidRPr="00FB5E72">
              <w:rPr>
                <w:b w:val="0"/>
              </w:rPr>
              <w:t>Exams</w:t>
            </w:r>
          </w:p>
        </w:tc>
      </w:tr>
      <w:tr w:rsidRPr="00D60D45" w:rsidR="00B50418" w:rsidTr="00B50418" w14:paraId="04289452" w14:textId="77777777">
        <w:trPr>
          <w:trHeight w:val="250"/>
        </w:trPr>
        <w:tc>
          <w:tcPr>
            <w:tcW w:w="5507" w:type="dxa"/>
          </w:tcPr>
          <w:p w:rsidRPr="00D60D45" w:rsidR="00B50418" w:rsidP="00A0699D" w:rsidRDefault="00B50418" w14:paraId="2E8C726A" w14:textId="77777777">
            <w:pPr>
              <w:ind w:left="540"/>
            </w:pPr>
            <w:r w:rsidRPr="00D60D45">
              <w:t xml:space="preserve">Final </w:t>
            </w:r>
          </w:p>
        </w:tc>
        <w:tc>
          <w:tcPr>
            <w:tcW w:w="901" w:type="dxa"/>
          </w:tcPr>
          <w:p w:rsidRPr="00FB5E72" w:rsidR="00B50418" w:rsidP="00A0699D" w:rsidRDefault="00B50418" w14:paraId="5D0E1AE2" w14:textId="77777777">
            <w:pPr>
              <w:jc w:val="center"/>
              <w:rPr>
                <w:b w:val="0"/>
              </w:rPr>
            </w:pPr>
            <w:r w:rsidRPr="00FB5E72">
              <w:rPr>
                <w:b w:val="0"/>
              </w:rPr>
              <w:t>1</w:t>
            </w:r>
          </w:p>
        </w:tc>
        <w:tc>
          <w:tcPr>
            <w:tcW w:w="1080" w:type="dxa"/>
          </w:tcPr>
          <w:p w:rsidRPr="00FB5E72" w:rsidR="00B50418" w:rsidP="00A0699D" w:rsidRDefault="00B50418" w14:paraId="012A29CB" w14:textId="77777777">
            <w:pPr>
              <w:jc w:val="center"/>
              <w:rPr>
                <w:b w:val="0"/>
              </w:rPr>
            </w:pPr>
            <w:r w:rsidRPr="00FB5E72">
              <w:rPr>
                <w:b w:val="0"/>
              </w:rPr>
              <w:t>2</w:t>
            </w:r>
          </w:p>
        </w:tc>
        <w:tc>
          <w:tcPr>
            <w:tcW w:w="2005" w:type="dxa"/>
          </w:tcPr>
          <w:p w:rsidRPr="00FB5E72" w:rsidR="00B50418" w:rsidP="00A0699D" w:rsidRDefault="00B50418" w14:paraId="4992147B" w14:textId="77777777">
            <w:pPr>
              <w:jc w:val="center"/>
              <w:rPr>
                <w:b w:val="0"/>
              </w:rPr>
            </w:pPr>
            <w:r w:rsidRPr="00FB5E72">
              <w:rPr>
                <w:b w:val="0"/>
              </w:rPr>
              <w:t>2</w:t>
            </w:r>
          </w:p>
        </w:tc>
      </w:tr>
      <w:tr w:rsidRPr="00D60D45" w:rsidR="00B50418" w:rsidTr="00B50418" w14:paraId="66D85AC9" w14:textId="77777777">
        <w:trPr>
          <w:trHeight w:val="250"/>
        </w:trPr>
        <w:tc>
          <w:tcPr>
            <w:tcW w:w="5507" w:type="dxa"/>
          </w:tcPr>
          <w:p w:rsidRPr="00D60D45" w:rsidR="00B50418" w:rsidP="00A0699D" w:rsidRDefault="00B50418" w14:paraId="23CEC05E" w14:textId="77777777">
            <w:pPr>
              <w:ind w:left="540"/>
            </w:pPr>
            <w:r w:rsidRPr="00D60D45">
              <w:t>Midterm</w:t>
            </w:r>
          </w:p>
        </w:tc>
        <w:tc>
          <w:tcPr>
            <w:tcW w:w="901" w:type="dxa"/>
          </w:tcPr>
          <w:p w:rsidRPr="00FB5E72" w:rsidR="00B50418" w:rsidP="00A0699D" w:rsidRDefault="00B50418" w14:paraId="4DB6A0ED" w14:textId="77777777">
            <w:pPr>
              <w:jc w:val="center"/>
              <w:rPr>
                <w:b w:val="0"/>
              </w:rPr>
            </w:pPr>
            <w:r w:rsidRPr="00FB5E72">
              <w:rPr>
                <w:b w:val="0"/>
              </w:rPr>
              <w:t>1</w:t>
            </w:r>
          </w:p>
        </w:tc>
        <w:tc>
          <w:tcPr>
            <w:tcW w:w="1080" w:type="dxa"/>
          </w:tcPr>
          <w:p w:rsidRPr="00FB5E72" w:rsidR="00B50418" w:rsidP="00A0699D" w:rsidRDefault="00B50418" w14:paraId="72488893" w14:textId="77777777">
            <w:pPr>
              <w:jc w:val="center"/>
              <w:rPr>
                <w:b w:val="0"/>
              </w:rPr>
            </w:pPr>
            <w:r w:rsidRPr="00FB5E72">
              <w:rPr>
                <w:b w:val="0"/>
              </w:rPr>
              <w:t>2</w:t>
            </w:r>
          </w:p>
        </w:tc>
        <w:tc>
          <w:tcPr>
            <w:tcW w:w="2005" w:type="dxa"/>
          </w:tcPr>
          <w:p w:rsidRPr="00FB5E72" w:rsidR="00B50418" w:rsidP="00A0699D" w:rsidRDefault="00B50418" w14:paraId="63AC5F7E" w14:textId="77777777">
            <w:pPr>
              <w:jc w:val="center"/>
              <w:rPr>
                <w:b w:val="0"/>
              </w:rPr>
            </w:pPr>
            <w:r w:rsidRPr="00FB5E72">
              <w:rPr>
                <w:b w:val="0"/>
              </w:rPr>
              <w:t>2</w:t>
            </w:r>
          </w:p>
        </w:tc>
      </w:tr>
      <w:tr w:rsidRPr="00D60D45" w:rsidR="00B50418" w:rsidTr="00B50418" w14:paraId="18CDE8E9" w14:textId="77777777">
        <w:trPr>
          <w:trHeight w:val="250"/>
        </w:trPr>
        <w:tc>
          <w:tcPr>
            <w:tcW w:w="9493" w:type="dxa"/>
            <w:gridSpan w:val="4"/>
          </w:tcPr>
          <w:p w:rsidRPr="00FB5E72" w:rsidR="00B50418" w:rsidP="00A0699D" w:rsidRDefault="00B50418" w14:paraId="151FAE15" w14:textId="77777777">
            <w:pPr>
              <w:rPr>
                <w:b w:val="0"/>
              </w:rPr>
            </w:pPr>
            <w:r w:rsidRPr="00FB5E72">
              <w:rPr>
                <w:b w:val="0"/>
              </w:rPr>
              <w:t xml:space="preserve">Out Class Activities   </w:t>
            </w:r>
          </w:p>
          <w:p w:rsidRPr="00FB5E72" w:rsidR="00B50418" w:rsidP="00A0699D" w:rsidRDefault="00B50418" w14:paraId="7B662608" w14:textId="77777777">
            <w:pPr>
              <w:jc w:val="center"/>
              <w:rPr>
                <w:b w:val="0"/>
              </w:rPr>
            </w:pPr>
          </w:p>
        </w:tc>
      </w:tr>
      <w:tr w:rsidRPr="00D60D45" w:rsidR="00B50418" w:rsidTr="00B50418" w14:paraId="20E52126" w14:textId="77777777">
        <w:trPr>
          <w:trHeight w:val="250"/>
        </w:trPr>
        <w:tc>
          <w:tcPr>
            <w:tcW w:w="5507" w:type="dxa"/>
          </w:tcPr>
          <w:p w:rsidRPr="00D60D45" w:rsidR="00B50418" w:rsidP="00A0699D" w:rsidRDefault="00B50418" w14:paraId="2E6CEA9E" w14:textId="77777777">
            <w:pPr>
              <w:ind w:left="540"/>
            </w:pPr>
            <w:r w:rsidRPr="00D60D45">
              <w:t>Preparations before/after weekly lectures</w:t>
            </w:r>
          </w:p>
        </w:tc>
        <w:tc>
          <w:tcPr>
            <w:tcW w:w="901" w:type="dxa"/>
          </w:tcPr>
          <w:p w:rsidRPr="00FB5E72" w:rsidR="00B50418" w:rsidP="00A0699D" w:rsidRDefault="00B50418" w14:paraId="23717D2D" w14:textId="77777777">
            <w:pPr>
              <w:jc w:val="center"/>
              <w:rPr>
                <w:b w:val="0"/>
              </w:rPr>
            </w:pPr>
            <w:r w:rsidRPr="00FB5E72">
              <w:rPr>
                <w:b w:val="0"/>
              </w:rPr>
              <w:t>14</w:t>
            </w:r>
          </w:p>
        </w:tc>
        <w:tc>
          <w:tcPr>
            <w:tcW w:w="1080" w:type="dxa"/>
          </w:tcPr>
          <w:p w:rsidRPr="00FB5E72" w:rsidR="00B50418" w:rsidP="00A0699D" w:rsidRDefault="00B50418" w14:paraId="53DBEFA7" w14:textId="77777777">
            <w:pPr>
              <w:jc w:val="center"/>
              <w:rPr>
                <w:b w:val="0"/>
              </w:rPr>
            </w:pPr>
            <w:r w:rsidRPr="00FB5E72">
              <w:rPr>
                <w:b w:val="0"/>
              </w:rPr>
              <w:t>1</w:t>
            </w:r>
          </w:p>
        </w:tc>
        <w:tc>
          <w:tcPr>
            <w:tcW w:w="2005" w:type="dxa"/>
          </w:tcPr>
          <w:p w:rsidRPr="00FB5E72" w:rsidR="00B50418" w:rsidP="00A0699D" w:rsidRDefault="00B50418" w14:paraId="3785BE5F" w14:textId="77777777">
            <w:pPr>
              <w:jc w:val="center"/>
              <w:rPr>
                <w:b w:val="0"/>
              </w:rPr>
            </w:pPr>
            <w:r w:rsidRPr="00FB5E72">
              <w:rPr>
                <w:b w:val="0"/>
              </w:rPr>
              <w:t>14</w:t>
            </w:r>
          </w:p>
        </w:tc>
      </w:tr>
      <w:tr w:rsidRPr="00D60D45" w:rsidR="00B50418" w:rsidTr="00B50418" w14:paraId="4B060656" w14:textId="77777777">
        <w:trPr>
          <w:trHeight w:val="250"/>
        </w:trPr>
        <w:tc>
          <w:tcPr>
            <w:tcW w:w="5507" w:type="dxa"/>
          </w:tcPr>
          <w:p w:rsidRPr="00D60D45" w:rsidR="00B50418" w:rsidP="00A0699D" w:rsidRDefault="00B50418" w14:paraId="11357218" w14:textId="77777777">
            <w:pPr>
              <w:ind w:firstLine="540"/>
            </w:pPr>
            <w:r w:rsidRPr="00D60D45">
              <w:t>Preparation for midterm exam</w:t>
            </w:r>
          </w:p>
        </w:tc>
        <w:tc>
          <w:tcPr>
            <w:tcW w:w="901" w:type="dxa"/>
          </w:tcPr>
          <w:p w:rsidRPr="00FB5E72" w:rsidR="00B50418" w:rsidP="00A0699D" w:rsidRDefault="00B50418" w14:paraId="4A66BA8A" w14:textId="77777777">
            <w:pPr>
              <w:jc w:val="center"/>
              <w:rPr>
                <w:b w:val="0"/>
              </w:rPr>
            </w:pPr>
            <w:r w:rsidRPr="00FB5E72">
              <w:rPr>
                <w:b w:val="0"/>
              </w:rPr>
              <w:t>2</w:t>
            </w:r>
          </w:p>
        </w:tc>
        <w:tc>
          <w:tcPr>
            <w:tcW w:w="1080" w:type="dxa"/>
          </w:tcPr>
          <w:p w:rsidRPr="00FB5E72" w:rsidR="00B50418" w:rsidP="00A0699D" w:rsidRDefault="00B50418" w14:paraId="620F2655" w14:textId="77777777">
            <w:pPr>
              <w:jc w:val="center"/>
              <w:rPr>
                <w:b w:val="0"/>
              </w:rPr>
            </w:pPr>
            <w:r w:rsidRPr="00FB5E72">
              <w:rPr>
                <w:b w:val="0"/>
              </w:rPr>
              <w:t>2</w:t>
            </w:r>
          </w:p>
        </w:tc>
        <w:tc>
          <w:tcPr>
            <w:tcW w:w="2005" w:type="dxa"/>
          </w:tcPr>
          <w:p w:rsidRPr="00FB5E72" w:rsidR="00B50418" w:rsidP="00A0699D" w:rsidRDefault="00B50418" w14:paraId="7A3E81C9" w14:textId="77777777">
            <w:pPr>
              <w:jc w:val="center"/>
              <w:rPr>
                <w:b w:val="0"/>
              </w:rPr>
            </w:pPr>
            <w:r w:rsidRPr="00FB5E72">
              <w:rPr>
                <w:b w:val="0"/>
              </w:rPr>
              <w:t>4</w:t>
            </w:r>
          </w:p>
        </w:tc>
      </w:tr>
      <w:tr w:rsidRPr="00D60D45" w:rsidR="00B50418" w:rsidTr="00B50418" w14:paraId="5A0D48E1" w14:textId="77777777">
        <w:trPr>
          <w:trHeight w:val="250"/>
        </w:trPr>
        <w:tc>
          <w:tcPr>
            <w:tcW w:w="5507" w:type="dxa"/>
          </w:tcPr>
          <w:p w:rsidRPr="00D60D45" w:rsidR="00B50418" w:rsidP="00A0699D" w:rsidRDefault="00B50418" w14:paraId="412DF712" w14:textId="77777777">
            <w:r w:rsidRPr="00D60D45">
              <w:t xml:space="preserve">         Preparation for final exam</w:t>
            </w:r>
          </w:p>
        </w:tc>
        <w:tc>
          <w:tcPr>
            <w:tcW w:w="901" w:type="dxa"/>
          </w:tcPr>
          <w:p w:rsidRPr="00FB5E72" w:rsidR="00B50418" w:rsidP="00A0699D" w:rsidRDefault="00B50418" w14:paraId="1B6C419C" w14:textId="77777777">
            <w:pPr>
              <w:jc w:val="center"/>
              <w:rPr>
                <w:b w:val="0"/>
              </w:rPr>
            </w:pPr>
          </w:p>
        </w:tc>
        <w:tc>
          <w:tcPr>
            <w:tcW w:w="1080" w:type="dxa"/>
          </w:tcPr>
          <w:p w:rsidRPr="00FB5E72" w:rsidR="00B50418" w:rsidP="00A0699D" w:rsidRDefault="00B50418" w14:paraId="231DCFDF" w14:textId="77777777">
            <w:pPr>
              <w:jc w:val="center"/>
              <w:rPr>
                <w:b w:val="0"/>
              </w:rPr>
            </w:pPr>
          </w:p>
        </w:tc>
        <w:tc>
          <w:tcPr>
            <w:tcW w:w="2005" w:type="dxa"/>
          </w:tcPr>
          <w:p w:rsidRPr="00FB5E72" w:rsidR="00B50418" w:rsidP="00A0699D" w:rsidRDefault="00B50418" w14:paraId="49BC5B74" w14:textId="77777777">
            <w:pPr>
              <w:jc w:val="center"/>
              <w:rPr>
                <w:b w:val="0"/>
              </w:rPr>
            </w:pPr>
          </w:p>
        </w:tc>
      </w:tr>
      <w:tr w:rsidRPr="00D60D45" w:rsidR="00B50418" w:rsidTr="00B50418" w14:paraId="452561FF" w14:textId="77777777">
        <w:trPr>
          <w:trHeight w:val="250"/>
        </w:trPr>
        <w:tc>
          <w:tcPr>
            <w:tcW w:w="5507" w:type="dxa"/>
          </w:tcPr>
          <w:p w:rsidRPr="00D60D45" w:rsidR="00B50418" w:rsidP="00A0699D" w:rsidRDefault="00B50418" w14:paraId="4AB1D47A" w14:textId="77777777">
            <w:pPr>
              <w:ind w:firstLine="540"/>
            </w:pPr>
            <w:r w:rsidRPr="00D60D45">
              <w:t xml:space="preserve">Preparation of homework </w:t>
            </w:r>
          </w:p>
        </w:tc>
        <w:tc>
          <w:tcPr>
            <w:tcW w:w="901" w:type="dxa"/>
          </w:tcPr>
          <w:p w:rsidRPr="00FB5E72" w:rsidR="00B50418" w:rsidP="00A0699D" w:rsidRDefault="00B50418" w14:paraId="23312603" w14:textId="77777777">
            <w:pPr>
              <w:jc w:val="center"/>
              <w:rPr>
                <w:b w:val="0"/>
              </w:rPr>
            </w:pPr>
            <w:r w:rsidRPr="00FB5E72">
              <w:rPr>
                <w:b w:val="0"/>
              </w:rPr>
              <w:t>1</w:t>
            </w:r>
          </w:p>
        </w:tc>
        <w:tc>
          <w:tcPr>
            <w:tcW w:w="1080" w:type="dxa"/>
          </w:tcPr>
          <w:p w:rsidRPr="00FB5E72" w:rsidR="00B50418" w:rsidP="00A0699D" w:rsidRDefault="00B50418" w14:paraId="2F8C04D4" w14:textId="77777777">
            <w:pPr>
              <w:jc w:val="center"/>
              <w:rPr>
                <w:b w:val="0"/>
              </w:rPr>
            </w:pPr>
            <w:r w:rsidRPr="00FB5E72">
              <w:rPr>
                <w:b w:val="0"/>
              </w:rPr>
              <w:t>4</w:t>
            </w:r>
          </w:p>
        </w:tc>
        <w:tc>
          <w:tcPr>
            <w:tcW w:w="2005" w:type="dxa"/>
          </w:tcPr>
          <w:p w:rsidRPr="00FB5E72" w:rsidR="00B50418" w:rsidP="00A0699D" w:rsidRDefault="00B50418" w14:paraId="29A1F449" w14:textId="77777777">
            <w:pPr>
              <w:jc w:val="center"/>
              <w:rPr>
                <w:b w:val="0"/>
              </w:rPr>
            </w:pPr>
            <w:r w:rsidRPr="00FB5E72">
              <w:rPr>
                <w:b w:val="0"/>
              </w:rPr>
              <w:t>4</w:t>
            </w:r>
          </w:p>
        </w:tc>
      </w:tr>
      <w:tr w:rsidRPr="00D60D45" w:rsidR="00B50418" w:rsidTr="00B50418" w14:paraId="12AD909E" w14:textId="77777777">
        <w:trPr>
          <w:trHeight w:val="250"/>
        </w:trPr>
        <w:tc>
          <w:tcPr>
            <w:tcW w:w="5507" w:type="dxa"/>
          </w:tcPr>
          <w:p w:rsidRPr="00D60D45" w:rsidR="00B50418" w:rsidP="00A0699D" w:rsidRDefault="00B50418" w14:paraId="462D466F" w14:textId="77777777">
            <w:pPr>
              <w:ind w:firstLine="540"/>
            </w:pPr>
            <w:r w:rsidRPr="00D60D45">
              <w:t>Group Session</w:t>
            </w:r>
          </w:p>
        </w:tc>
        <w:tc>
          <w:tcPr>
            <w:tcW w:w="901" w:type="dxa"/>
          </w:tcPr>
          <w:p w:rsidRPr="00FB5E72" w:rsidR="00B50418" w:rsidP="00A0699D" w:rsidRDefault="00B50418" w14:paraId="51F3DF26" w14:textId="77777777">
            <w:pPr>
              <w:jc w:val="center"/>
              <w:rPr>
                <w:b w:val="0"/>
              </w:rPr>
            </w:pPr>
            <w:r w:rsidRPr="00FB5E72">
              <w:rPr>
                <w:b w:val="0"/>
              </w:rPr>
              <w:t>12</w:t>
            </w:r>
          </w:p>
        </w:tc>
        <w:tc>
          <w:tcPr>
            <w:tcW w:w="1080" w:type="dxa"/>
          </w:tcPr>
          <w:p w:rsidRPr="00FB5E72" w:rsidR="00B50418" w:rsidP="00A0699D" w:rsidRDefault="00B50418" w14:paraId="13C491F2" w14:textId="77777777">
            <w:pPr>
              <w:jc w:val="center"/>
              <w:rPr>
                <w:b w:val="0"/>
              </w:rPr>
            </w:pPr>
            <w:r w:rsidRPr="00FB5E72">
              <w:rPr>
                <w:b w:val="0"/>
              </w:rPr>
              <w:t>1</w:t>
            </w:r>
          </w:p>
        </w:tc>
        <w:tc>
          <w:tcPr>
            <w:tcW w:w="2005" w:type="dxa"/>
          </w:tcPr>
          <w:p w:rsidRPr="00FB5E72" w:rsidR="00B50418" w:rsidP="00A0699D" w:rsidRDefault="00B50418" w14:paraId="771F9BEB" w14:textId="77777777">
            <w:pPr>
              <w:jc w:val="center"/>
              <w:rPr>
                <w:b w:val="0"/>
              </w:rPr>
            </w:pPr>
            <w:r w:rsidRPr="00FB5E72">
              <w:rPr>
                <w:b w:val="0"/>
              </w:rPr>
              <w:t>12</w:t>
            </w:r>
          </w:p>
        </w:tc>
      </w:tr>
      <w:tr w:rsidRPr="00D60D45" w:rsidR="00B50418" w:rsidTr="00B50418" w14:paraId="4DE75BED" w14:textId="77777777">
        <w:trPr>
          <w:trHeight w:val="250"/>
        </w:trPr>
        <w:tc>
          <w:tcPr>
            <w:tcW w:w="5507" w:type="dxa"/>
          </w:tcPr>
          <w:p w:rsidRPr="00D60D45" w:rsidR="00B50418" w:rsidP="00A0699D" w:rsidRDefault="00B50418" w14:paraId="2791B5D2" w14:textId="77777777">
            <w:pPr>
              <w:rPr>
                <w:b w:val="0"/>
              </w:rPr>
            </w:pPr>
            <w:r w:rsidRPr="00D60D45">
              <w:rPr>
                <w:b w:val="0"/>
              </w:rPr>
              <w:t xml:space="preserve">         Total Work Load (</w:t>
            </w:r>
            <w:proofErr w:type="gramStart"/>
            <w:r w:rsidRPr="00D60D45">
              <w:rPr>
                <w:b w:val="0"/>
              </w:rPr>
              <w:t xml:space="preserve">hour)   </w:t>
            </w:r>
            <w:proofErr w:type="gramEnd"/>
          </w:p>
        </w:tc>
        <w:tc>
          <w:tcPr>
            <w:tcW w:w="901" w:type="dxa"/>
          </w:tcPr>
          <w:p w:rsidRPr="00FB5E72" w:rsidR="00B50418" w:rsidP="00A0699D" w:rsidRDefault="00B50418" w14:paraId="1BF90A84" w14:textId="77777777">
            <w:pPr>
              <w:jc w:val="center"/>
              <w:rPr>
                <w:b w:val="0"/>
              </w:rPr>
            </w:pPr>
          </w:p>
        </w:tc>
        <w:tc>
          <w:tcPr>
            <w:tcW w:w="1080" w:type="dxa"/>
          </w:tcPr>
          <w:p w:rsidRPr="00FB5E72" w:rsidR="00B50418" w:rsidP="00A0699D" w:rsidRDefault="00B50418" w14:paraId="3C151988" w14:textId="77777777">
            <w:pPr>
              <w:jc w:val="center"/>
              <w:rPr>
                <w:b w:val="0"/>
              </w:rPr>
            </w:pPr>
          </w:p>
        </w:tc>
        <w:tc>
          <w:tcPr>
            <w:tcW w:w="2005" w:type="dxa"/>
          </w:tcPr>
          <w:p w:rsidRPr="00FB5E72" w:rsidR="00B50418" w:rsidP="00A0699D" w:rsidRDefault="00B50418" w14:paraId="10815D5C" w14:textId="77777777">
            <w:pPr>
              <w:jc w:val="center"/>
              <w:rPr>
                <w:b w:val="0"/>
              </w:rPr>
            </w:pPr>
            <w:r w:rsidRPr="00FB5E72">
              <w:rPr>
                <w:b w:val="0"/>
              </w:rPr>
              <w:t>52</w:t>
            </w:r>
          </w:p>
        </w:tc>
      </w:tr>
      <w:tr w:rsidRPr="00D60D45" w:rsidR="00B50418" w:rsidTr="00B50418" w14:paraId="6191696D" w14:textId="77777777">
        <w:trPr>
          <w:trHeight w:val="250"/>
        </w:trPr>
        <w:tc>
          <w:tcPr>
            <w:tcW w:w="5507" w:type="dxa"/>
          </w:tcPr>
          <w:p w:rsidRPr="00D60D45" w:rsidR="00B50418" w:rsidP="00A0699D" w:rsidRDefault="00B50418" w14:paraId="3FBE7434" w14:textId="77777777">
            <w:pPr>
              <w:ind w:firstLine="540"/>
              <w:rPr>
                <w:b w:val="0"/>
                <w:color w:val="FF0000"/>
              </w:rPr>
            </w:pPr>
            <w:r w:rsidRPr="00D60D45">
              <w:rPr>
                <w:b w:val="0"/>
              </w:rPr>
              <w:t>ECTS Credits of the Course</w:t>
            </w:r>
            <w:r w:rsidRPr="00D60D45">
              <w:rPr>
                <w:b w:val="0"/>
                <w:color w:val="FF0000"/>
              </w:rPr>
              <w:t xml:space="preserve"> </w:t>
            </w:r>
          </w:p>
        </w:tc>
        <w:tc>
          <w:tcPr>
            <w:tcW w:w="901" w:type="dxa"/>
          </w:tcPr>
          <w:p w:rsidRPr="00FB5E72" w:rsidR="00B50418" w:rsidP="00A0699D" w:rsidRDefault="00B50418" w14:paraId="087CD852" w14:textId="77777777">
            <w:pPr>
              <w:jc w:val="center"/>
              <w:rPr>
                <w:b w:val="0"/>
              </w:rPr>
            </w:pPr>
          </w:p>
        </w:tc>
        <w:tc>
          <w:tcPr>
            <w:tcW w:w="1080" w:type="dxa"/>
          </w:tcPr>
          <w:p w:rsidRPr="00FB5E72" w:rsidR="00B50418" w:rsidP="00A0699D" w:rsidRDefault="00B50418" w14:paraId="388364B5" w14:textId="77777777">
            <w:pPr>
              <w:jc w:val="center"/>
              <w:rPr>
                <w:b w:val="0"/>
              </w:rPr>
            </w:pPr>
          </w:p>
        </w:tc>
        <w:tc>
          <w:tcPr>
            <w:tcW w:w="2005" w:type="dxa"/>
          </w:tcPr>
          <w:p w:rsidRPr="00FB5E72" w:rsidR="00B50418" w:rsidP="00A0699D" w:rsidRDefault="00B50418" w14:paraId="23BB3FF5" w14:textId="77777777">
            <w:pPr>
              <w:jc w:val="center"/>
              <w:rPr>
                <w:b w:val="0"/>
              </w:rPr>
            </w:pPr>
            <w:r w:rsidRPr="00FB5E72">
              <w:rPr>
                <w:b w:val="0"/>
              </w:rPr>
              <w:t>2</w:t>
            </w:r>
          </w:p>
        </w:tc>
      </w:tr>
    </w:tbl>
    <w:p w:rsidRPr="00D60D45" w:rsidR="00B50418" w:rsidP="00B50418" w:rsidRDefault="00B50418" w14:paraId="2286691E" w14:textId="77777777"/>
    <w:p w:rsidRPr="00244D1E" w:rsidR="00C2334F" w:rsidP="006B67CC" w:rsidRDefault="00C2334F" w14:paraId="032C3E3B" w14:textId="77777777"/>
    <w:p w:rsidRPr="00A0699D" w:rsidR="00A0699D" w:rsidP="00A0699D" w:rsidRDefault="00A0699D" w14:paraId="004BEEA6" w14:textId="43B038F1">
      <w:pPr>
        <w:pStyle w:val="T2"/>
      </w:pPr>
      <w:bookmarkStart w:name="_Toc48855762" w:id="135"/>
      <w:r w:rsidRPr="00A0699D">
        <w:t>HEF 2062 GERIATRICS NURSING</w:t>
      </w:r>
      <w:bookmarkEnd w:id="135"/>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19"/>
        <w:gridCol w:w="1255"/>
        <w:gridCol w:w="1417"/>
        <w:gridCol w:w="1416"/>
        <w:gridCol w:w="4108"/>
      </w:tblGrid>
      <w:tr w:rsidRPr="00A0699D" w:rsidR="00A0699D" w:rsidTr="00A0699D" w14:paraId="5CDA1571" w14:textId="77777777">
        <w:tc>
          <w:tcPr>
            <w:tcW w:w="5211" w:type="dxa"/>
            <w:gridSpan w:val="4"/>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C0F085A" w14:textId="77777777">
            <w:pPr>
              <w:spacing w:line="254" w:lineRule="auto"/>
              <w:jc w:val="both"/>
              <w:rPr>
                <w:b w:val="0"/>
                <w:lang w:val="en-US" w:eastAsia="en-US"/>
              </w:rPr>
            </w:pPr>
            <w:r w:rsidRPr="00A0699D">
              <w:rPr>
                <w:lang w:val="en-US" w:eastAsia="en-US"/>
              </w:rPr>
              <w:t>Offered by: Faculty o f Nursing</w:t>
            </w:r>
          </w:p>
        </w:tc>
        <w:tc>
          <w:tcPr>
            <w:tcW w:w="411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7C071C9" w14:textId="77777777">
            <w:pPr>
              <w:spacing w:line="254" w:lineRule="auto"/>
              <w:jc w:val="both"/>
              <w:rPr>
                <w:b w:val="0"/>
                <w:lang w:val="en-US" w:eastAsia="en-US"/>
              </w:rPr>
            </w:pPr>
            <w:r w:rsidRPr="00A0699D">
              <w:rPr>
                <w:lang w:val="en-US" w:eastAsia="en-US"/>
              </w:rPr>
              <w:t>Offered to: Faculty of Nursing</w:t>
            </w:r>
          </w:p>
        </w:tc>
      </w:tr>
      <w:tr w:rsidRPr="00A0699D" w:rsidR="00A0699D" w:rsidTr="00A0699D" w14:paraId="52DD980F" w14:textId="77777777">
        <w:tc>
          <w:tcPr>
            <w:tcW w:w="5211" w:type="dxa"/>
            <w:gridSpan w:val="4"/>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5757FB2" w14:textId="77777777">
            <w:pPr>
              <w:spacing w:line="254" w:lineRule="auto"/>
              <w:jc w:val="both"/>
              <w:rPr>
                <w:b w:val="0"/>
                <w:lang w:val="en-US" w:eastAsia="en-US"/>
              </w:rPr>
            </w:pPr>
            <w:r w:rsidRPr="00A0699D">
              <w:rPr>
                <w:lang w:val="en-US" w:eastAsia="en-US"/>
              </w:rPr>
              <w:t>Name of the Department:</w:t>
            </w:r>
          </w:p>
          <w:p w:rsidRPr="00A0699D" w:rsidR="00A0699D" w:rsidP="00A0699D" w:rsidRDefault="00A0699D" w14:paraId="77B09BDD" w14:textId="77777777">
            <w:pPr>
              <w:spacing w:line="254" w:lineRule="auto"/>
              <w:jc w:val="both"/>
              <w:rPr>
                <w:b w:val="0"/>
                <w:lang w:val="en-US" w:eastAsia="en-US"/>
              </w:rPr>
            </w:pPr>
            <w:r w:rsidRPr="00A0699D">
              <w:rPr>
                <w:lang w:val="en-US" w:eastAsia="en-US"/>
              </w:rPr>
              <w:t>Nursing</w:t>
            </w:r>
          </w:p>
        </w:tc>
        <w:tc>
          <w:tcPr>
            <w:tcW w:w="411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D586312" w14:textId="77777777">
            <w:pPr>
              <w:spacing w:line="254" w:lineRule="auto"/>
              <w:jc w:val="both"/>
              <w:rPr>
                <w:b w:val="0"/>
                <w:lang w:val="en-US" w:eastAsia="en-US"/>
              </w:rPr>
            </w:pPr>
            <w:r w:rsidRPr="00A0699D">
              <w:rPr>
                <w:lang w:val="en-US" w:eastAsia="en-US"/>
              </w:rPr>
              <w:t>Course Name: Geriatrics Nursing</w:t>
            </w:r>
          </w:p>
        </w:tc>
      </w:tr>
      <w:tr w:rsidRPr="00A0699D" w:rsidR="00A0699D" w:rsidTr="00A0699D" w14:paraId="3C17F3FC" w14:textId="77777777">
        <w:tc>
          <w:tcPr>
            <w:tcW w:w="5211" w:type="dxa"/>
            <w:gridSpan w:val="4"/>
            <w:tcBorders>
              <w:top w:val="single" w:color="auto" w:sz="4" w:space="0"/>
              <w:left w:val="single" w:color="auto" w:sz="4" w:space="0"/>
              <w:bottom w:val="single" w:color="auto" w:sz="4" w:space="0"/>
              <w:right w:val="single" w:color="auto" w:sz="4" w:space="0"/>
            </w:tcBorders>
          </w:tcPr>
          <w:p w:rsidRPr="00A0699D" w:rsidR="00A0699D" w:rsidP="00A0699D" w:rsidRDefault="00A0699D" w14:paraId="1A1F4E38" w14:textId="77777777">
            <w:pPr>
              <w:spacing w:line="254" w:lineRule="auto"/>
              <w:jc w:val="both"/>
              <w:rPr>
                <w:lang w:val="en-US" w:eastAsia="en-US"/>
              </w:rPr>
            </w:pPr>
            <w:r w:rsidRPr="00A0699D">
              <w:rPr>
                <w:lang w:val="en-US" w:eastAsia="en-US"/>
              </w:rPr>
              <w:t xml:space="preserve">Course Level: Bachelor </w:t>
            </w:r>
          </w:p>
          <w:p w:rsidRPr="00A0699D" w:rsidR="00A0699D" w:rsidP="00A0699D" w:rsidRDefault="00A0699D" w14:paraId="3E087ADC" w14:textId="77777777">
            <w:pPr>
              <w:spacing w:line="254" w:lineRule="auto"/>
              <w:jc w:val="both"/>
              <w:rPr>
                <w:b w:val="0"/>
                <w:lang w:val="en-US" w:eastAsia="en-US"/>
              </w:rPr>
            </w:pPr>
          </w:p>
        </w:tc>
        <w:tc>
          <w:tcPr>
            <w:tcW w:w="4111"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65E0C75" w14:textId="77777777">
            <w:pPr>
              <w:spacing w:line="254" w:lineRule="auto"/>
              <w:jc w:val="both"/>
              <w:rPr>
                <w:lang w:val="en-US" w:eastAsia="en-US"/>
              </w:rPr>
            </w:pPr>
            <w:r w:rsidRPr="00A0699D">
              <w:rPr>
                <w:lang w:val="en-US" w:eastAsia="en-US"/>
              </w:rPr>
              <w:t>Course code: HEF 2062</w:t>
            </w:r>
          </w:p>
          <w:p w:rsidRPr="00A0699D" w:rsidR="00A0699D" w:rsidP="00A0699D" w:rsidRDefault="00A0699D" w14:paraId="4110C9BB" w14:textId="77777777">
            <w:pPr>
              <w:spacing w:line="254" w:lineRule="auto"/>
              <w:jc w:val="both"/>
              <w:rPr>
                <w:lang w:val="en-US" w:eastAsia="en-US"/>
              </w:rPr>
            </w:pPr>
          </w:p>
        </w:tc>
      </w:tr>
      <w:tr w:rsidRPr="00A0699D" w:rsidR="00A0699D" w:rsidTr="00A0699D" w14:paraId="39273651" w14:textId="77777777">
        <w:trPr>
          <w:trHeight w:val="442"/>
        </w:trPr>
        <w:tc>
          <w:tcPr>
            <w:tcW w:w="5211" w:type="dxa"/>
            <w:gridSpan w:val="4"/>
            <w:tcBorders>
              <w:top w:val="single" w:color="auto" w:sz="4" w:space="0"/>
              <w:left w:val="single" w:color="auto" w:sz="4" w:space="0"/>
              <w:bottom w:val="single" w:color="auto" w:sz="4" w:space="0"/>
              <w:right w:val="single" w:color="auto" w:sz="4" w:space="0"/>
            </w:tcBorders>
          </w:tcPr>
          <w:p w:rsidRPr="00A0699D" w:rsidR="00A0699D" w:rsidP="00A0699D" w:rsidRDefault="00A0699D" w14:paraId="7DF7D758" w14:textId="77777777">
            <w:pPr>
              <w:spacing w:line="254" w:lineRule="auto"/>
              <w:jc w:val="both"/>
              <w:rPr>
                <w:b w:val="0"/>
                <w:lang w:val="en-US" w:eastAsia="en-US"/>
              </w:rPr>
            </w:pPr>
            <w:r w:rsidRPr="00A0699D">
              <w:rPr>
                <w:lang w:val="en-US" w:eastAsia="en-US"/>
              </w:rPr>
              <w:t>Form Submitting/Renewal Date:</w:t>
            </w:r>
          </w:p>
          <w:p w:rsidRPr="00A0699D" w:rsidR="00A0699D" w:rsidP="00A0699D" w:rsidRDefault="00A0699D" w14:paraId="280D5224" w14:textId="77777777">
            <w:pPr>
              <w:spacing w:line="254" w:lineRule="auto"/>
              <w:jc w:val="both"/>
              <w:rPr>
                <w:b w:val="0"/>
                <w:lang w:val="en-US" w:eastAsia="en-US"/>
              </w:rPr>
            </w:pPr>
            <w:r w:rsidRPr="00A0699D">
              <w:t>17.02.2023</w:t>
            </w:r>
          </w:p>
        </w:tc>
        <w:tc>
          <w:tcPr>
            <w:tcW w:w="4111"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214FCA2" w14:textId="77777777">
            <w:pPr>
              <w:spacing w:line="254" w:lineRule="auto"/>
              <w:jc w:val="both"/>
              <w:rPr>
                <w:b w:val="0"/>
                <w:lang w:val="en-US" w:eastAsia="en-US"/>
              </w:rPr>
            </w:pPr>
            <w:r w:rsidRPr="00A0699D">
              <w:rPr>
                <w:lang w:val="en-US" w:eastAsia="en-US"/>
              </w:rPr>
              <w:t>Course Status: Elective</w:t>
            </w:r>
          </w:p>
          <w:p w:rsidRPr="00A0699D" w:rsidR="00A0699D" w:rsidP="00A0699D" w:rsidRDefault="00A0699D" w14:paraId="1A2C8641" w14:textId="77777777">
            <w:pPr>
              <w:spacing w:line="254" w:lineRule="auto"/>
              <w:jc w:val="both"/>
              <w:rPr>
                <w:b w:val="0"/>
                <w:lang w:val="en-US" w:eastAsia="en-US"/>
              </w:rPr>
            </w:pPr>
          </w:p>
        </w:tc>
      </w:tr>
      <w:tr w:rsidRPr="00A0699D" w:rsidR="00A0699D" w:rsidTr="00A0699D" w14:paraId="7A5DFF36" w14:textId="77777777">
        <w:tc>
          <w:tcPr>
            <w:tcW w:w="5211" w:type="dxa"/>
            <w:gridSpan w:val="4"/>
            <w:tcBorders>
              <w:top w:val="single" w:color="auto" w:sz="4" w:space="0"/>
              <w:left w:val="single" w:color="auto" w:sz="4" w:space="0"/>
              <w:bottom w:val="single" w:color="auto" w:sz="4" w:space="0"/>
              <w:right w:val="single" w:color="auto" w:sz="4" w:space="0"/>
            </w:tcBorders>
          </w:tcPr>
          <w:p w:rsidRPr="00A0699D" w:rsidR="00A0699D" w:rsidP="00A0699D" w:rsidRDefault="00A0699D" w14:paraId="305B9EF0" w14:textId="77777777">
            <w:pPr>
              <w:spacing w:line="254" w:lineRule="auto"/>
              <w:jc w:val="both"/>
              <w:rPr>
                <w:b w:val="0"/>
                <w:lang w:val="en-US" w:eastAsia="en-US"/>
              </w:rPr>
            </w:pPr>
            <w:r w:rsidRPr="00A0699D">
              <w:rPr>
                <w:lang w:val="en-US" w:eastAsia="en-US"/>
              </w:rPr>
              <w:t>Language of Instruction:  Turkish</w:t>
            </w:r>
          </w:p>
          <w:p w:rsidRPr="00A0699D" w:rsidR="00A0699D" w:rsidP="00A0699D" w:rsidRDefault="00A0699D" w14:paraId="45ED2B0A" w14:textId="77777777">
            <w:pPr>
              <w:spacing w:line="254" w:lineRule="auto"/>
              <w:jc w:val="both"/>
              <w:rPr>
                <w:lang w:val="en-US" w:eastAsia="en-US"/>
              </w:rPr>
            </w:pPr>
          </w:p>
        </w:tc>
        <w:tc>
          <w:tcPr>
            <w:tcW w:w="411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698EDE8" w14:textId="77777777">
            <w:pPr>
              <w:spacing w:line="254" w:lineRule="auto"/>
              <w:jc w:val="both"/>
              <w:rPr>
                <w:b w:val="0"/>
                <w:lang w:val="en-US" w:eastAsia="en-US"/>
              </w:rPr>
            </w:pPr>
            <w:r w:rsidRPr="00A0699D">
              <w:rPr>
                <w:lang w:val="en-US" w:eastAsia="en-US"/>
              </w:rPr>
              <w:t>Instructor/s:</w:t>
            </w:r>
          </w:p>
          <w:p w:rsidRPr="00A0699D" w:rsidR="00A0699D" w:rsidP="00A0699D" w:rsidRDefault="00A0699D" w14:paraId="23EBBDDE" w14:textId="77777777">
            <w:pPr>
              <w:spacing w:line="254" w:lineRule="auto"/>
              <w:jc w:val="both"/>
              <w:rPr>
                <w:lang w:val="en-US" w:eastAsia="en-US"/>
              </w:rPr>
            </w:pPr>
            <w:r w:rsidRPr="00A0699D">
              <w:rPr>
                <w:lang w:val="en-US" w:eastAsia="en-US"/>
              </w:rPr>
              <w:t xml:space="preserve">Prof. Dr. Özlem KÜÇÜKGÜÇLÜ                                            </w:t>
            </w:r>
          </w:p>
          <w:p w:rsidRPr="00A0699D" w:rsidR="00A0699D" w:rsidP="00A0699D" w:rsidRDefault="00A0699D" w14:paraId="25DFA64C" w14:textId="77777777">
            <w:pPr>
              <w:spacing w:line="254" w:lineRule="auto"/>
              <w:jc w:val="both"/>
              <w:rPr>
                <w:lang w:val="en-US" w:eastAsia="en-US"/>
              </w:rPr>
            </w:pPr>
            <w:r w:rsidRPr="00A0699D">
              <w:rPr>
                <w:lang w:val="en-US" w:eastAsia="en-US"/>
              </w:rPr>
              <w:t>Prof. Dr. Gülendam KARADAĞ</w:t>
            </w:r>
          </w:p>
          <w:p w:rsidRPr="00A0699D" w:rsidR="00A0699D" w:rsidP="00A0699D" w:rsidRDefault="00A0699D" w14:paraId="0FFB7160" w14:textId="77777777">
            <w:pPr>
              <w:spacing w:line="254" w:lineRule="auto"/>
              <w:jc w:val="both"/>
              <w:rPr>
                <w:lang w:val="en-US" w:eastAsia="en-US"/>
              </w:rPr>
            </w:pPr>
            <w:r w:rsidRPr="00A0699D">
              <w:rPr>
                <w:lang w:val="en-US" w:eastAsia="en-US"/>
              </w:rPr>
              <w:t xml:space="preserve">Assoc. Prof. Burcu AKPINAR SÖYLEMEZ                    </w:t>
            </w:r>
          </w:p>
          <w:p w:rsidRPr="00A0699D" w:rsidR="00A0699D" w:rsidP="00A0699D" w:rsidRDefault="00A0699D" w14:paraId="3C393975" w14:textId="77777777">
            <w:pPr>
              <w:rPr>
                <w:lang w:val="en-US" w:eastAsia="en-US"/>
              </w:rPr>
            </w:pPr>
            <w:r w:rsidRPr="00A0699D">
              <w:rPr>
                <w:lang w:val="en-US" w:eastAsia="en-US"/>
              </w:rPr>
              <w:t xml:space="preserve">Assit. Prof. Merve Aliye AKYOL </w:t>
            </w:r>
          </w:p>
        </w:tc>
      </w:tr>
      <w:tr w:rsidRPr="00A0699D" w:rsidR="00A0699D" w:rsidTr="00A0699D" w14:paraId="633AF7BA" w14:textId="77777777">
        <w:tc>
          <w:tcPr>
            <w:tcW w:w="5211" w:type="dxa"/>
            <w:gridSpan w:val="4"/>
            <w:tcBorders>
              <w:top w:val="single" w:color="auto" w:sz="4" w:space="0"/>
              <w:left w:val="single" w:color="auto" w:sz="4" w:space="0"/>
              <w:bottom w:val="single" w:color="auto" w:sz="4" w:space="0"/>
              <w:right w:val="single" w:color="auto" w:sz="4" w:space="0"/>
            </w:tcBorders>
          </w:tcPr>
          <w:p w:rsidRPr="00A0699D" w:rsidR="00A0699D" w:rsidP="00A0699D" w:rsidRDefault="00A0699D" w14:paraId="0314C64A" w14:textId="77777777">
            <w:pPr>
              <w:spacing w:line="254" w:lineRule="auto"/>
              <w:jc w:val="both"/>
              <w:rPr>
                <w:lang w:val="en-US" w:eastAsia="en-US"/>
              </w:rPr>
            </w:pPr>
            <w:r w:rsidRPr="00A0699D">
              <w:rPr>
                <w:lang w:val="en-US" w:eastAsia="en-US"/>
              </w:rPr>
              <w:t>Prerequisite: None.</w:t>
            </w:r>
          </w:p>
          <w:p w:rsidRPr="00A0699D" w:rsidR="00A0699D" w:rsidP="00A0699D" w:rsidRDefault="00A0699D" w14:paraId="4F07A82C" w14:textId="77777777">
            <w:pPr>
              <w:spacing w:line="254" w:lineRule="auto"/>
              <w:jc w:val="both"/>
              <w:rPr>
                <w:lang w:val="en-US" w:eastAsia="en-US"/>
              </w:rPr>
            </w:pPr>
          </w:p>
        </w:tc>
        <w:tc>
          <w:tcPr>
            <w:tcW w:w="411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3CB8F07" w14:textId="77777777">
            <w:pPr>
              <w:spacing w:line="254" w:lineRule="auto"/>
              <w:jc w:val="both"/>
              <w:rPr>
                <w:lang w:val="en-US" w:eastAsia="en-US"/>
              </w:rPr>
            </w:pPr>
            <w:r w:rsidRPr="00A0699D">
              <w:rPr>
                <w:lang w:val="en-US" w:eastAsia="en-US"/>
              </w:rPr>
              <w:t>Prerequisite to: None.</w:t>
            </w:r>
          </w:p>
        </w:tc>
      </w:tr>
      <w:tr w:rsidRPr="00A0699D" w:rsidR="00A0699D" w:rsidTr="00A0699D" w14:paraId="6CEFE15E" w14:textId="77777777">
        <w:tc>
          <w:tcPr>
            <w:tcW w:w="5211" w:type="dxa"/>
            <w:gridSpan w:val="4"/>
            <w:tcBorders>
              <w:top w:val="single" w:color="auto" w:sz="4" w:space="0"/>
              <w:left w:val="single" w:color="auto" w:sz="4" w:space="0"/>
              <w:bottom w:val="single" w:color="auto" w:sz="4" w:space="0"/>
              <w:right w:val="single" w:color="auto" w:sz="4" w:space="0"/>
            </w:tcBorders>
          </w:tcPr>
          <w:p w:rsidRPr="00A0699D" w:rsidR="00A0699D" w:rsidP="00A0699D" w:rsidRDefault="00A0699D" w14:paraId="683E81E5" w14:textId="77777777">
            <w:pPr>
              <w:spacing w:line="254" w:lineRule="auto"/>
              <w:jc w:val="both"/>
              <w:rPr>
                <w:b w:val="0"/>
                <w:lang w:val="en-US" w:eastAsia="en-US"/>
              </w:rPr>
            </w:pPr>
            <w:r w:rsidRPr="00A0699D">
              <w:rPr>
                <w:lang w:val="en-US" w:eastAsia="en-US"/>
              </w:rPr>
              <w:t>Weekly Course Hours: 2</w:t>
            </w:r>
          </w:p>
          <w:p w:rsidRPr="00A0699D" w:rsidR="00A0699D" w:rsidP="00A0699D" w:rsidRDefault="00A0699D" w14:paraId="410A1A8A" w14:textId="77777777">
            <w:pPr>
              <w:spacing w:line="254" w:lineRule="auto"/>
              <w:jc w:val="both"/>
              <w:rPr>
                <w:i/>
                <w:color w:val="FF0000"/>
                <w:lang w:val="en-US" w:eastAsia="en-US"/>
              </w:rPr>
            </w:pPr>
          </w:p>
        </w:tc>
        <w:tc>
          <w:tcPr>
            <w:tcW w:w="411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BA8ECA3" w14:textId="77777777">
            <w:pPr>
              <w:spacing w:line="254" w:lineRule="auto"/>
              <w:jc w:val="both"/>
              <w:rPr>
                <w:lang w:val="en-US" w:eastAsia="en-US"/>
              </w:rPr>
            </w:pPr>
            <w:r w:rsidRPr="00A0699D">
              <w:rPr>
                <w:lang w:val="en-US" w:eastAsia="en-US"/>
              </w:rPr>
              <w:t xml:space="preserve">Course Coordinator: </w:t>
            </w:r>
          </w:p>
          <w:p w:rsidRPr="00A0699D" w:rsidR="00A0699D" w:rsidP="00A0699D" w:rsidRDefault="00A0699D" w14:paraId="5A8AEE26" w14:textId="77777777">
            <w:pPr>
              <w:spacing w:line="254" w:lineRule="auto"/>
              <w:jc w:val="both"/>
              <w:rPr>
                <w:color w:val="FF0000"/>
                <w:lang w:val="en-US" w:eastAsia="en-US"/>
              </w:rPr>
            </w:pPr>
            <w:r w:rsidRPr="00A0699D">
              <w:rPr>
                <w:lang w:val="en-US" w:eastAsia="en-US"/>
              </w:rPr>
              <w:t xml:space="preserve">Prof. Dr. Özlem KÜÇÜKGÜÇLÜ  </w:t>
            </w:r>
            <w:r w:rsidRPr="00A0699D">
              <w:rPr>
                <w:color w:val="FF0000"/>
                <w:lang w:val="en-US" w:eastAsia="en-US"/>
              </w:rPr>
              <w:t xml:space="preserve">                   </w:t>
            </w:r>
          </w:p>
          <w:p w:rsidRPr="00A0699D" w:rsidR="00A0699D" w:rsidP="00A0699D" w:rsidRDefault="00A0699D" w14:paraId="1EDF05D8" w14:textId="77777777">
            <w:pPr>
              <w:spacing w:line="254" w:lineRule="auto"/>
              <w:jc w:val="both"/>
              <w:rPr>
                <w:lang w:val="en-US" w:eastAsia="en-US"/>
              </w:rPr>
            </w:pPr>
          </w:p>
        </w:tc>
      </w:tr>
      <w:tr w:rsidRPr="00A0699D" w:rsidR="00A0699D" w:rsidTr="00A0699D" w14:paraId="3CCC0007" w14:textId="77777777">
        <w:tc>
          <w:tcPr>
            <w:tcW w:w="112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9A5D24D" w14:textId="77777777">
            <w:pPr>
              <w:spacing w:line="254" w:lineRule="auto"/>
              <w:jc w:val="both"/>
              <w:rPr>
                <w:lang w:val="en-US" w:eastAsia="en-US"/>
              </w:rPr>
            </w:pPr>
            <w:r w:rsidRPr="00A0699D">
              <w:rPr>
                <w:lang w:val="en-US" w:eastAsia="en-US"/>
              </w:rPr>
              <w:t>Theory</w:t>
            </w:r>
          </w:p>
        </w:tc>
        <w:tc>
          <w:tcPr>
            <w:tcW w:w="125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981B740" w14:textId="77777777">
            <w:pPr>
              <w:spacing w:line="254" w:lineRule="auto"/>
              <w:jc w:val="both"/>
              <w:rPr>
                <w:b w:val="0"/>
                <w:lang w:val="en-US" w:eastAsia="en-US"/>
              </w:rPr>
            </w:pPr>
            <w:r w:rsidRPr="00A0699D">
              <w:rPr>
                <w:lang w:val="en-US" w:eastAsia="en-US"/>
              </w:rPr>
              <w:t>Practice</w:t>
            </w:r>
          </w:p>
        </w:tc>
        <w:tc>
          <w:tcPr>
            <w:tcW w:w="141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06005F2" w14:textId="77777777">
            <w:pPr>
              <w:spacing w:line="254" w:lineRule="auto"/>
              <w:jc w:val="both"/>
              <w:rPr>
                <w:lang w:val="en-US" w:eastAsia="en-US"/>
              </w:rPr>
            </w:pPr>
            <w:r w:rsidRPr="00A0699D">
              <w:rPr>
                <w:lang w:val="en-US" w:eastAsia="en-US"/>
              </w:rPr>
              <w:t xml:space="preserve">Laboratory </w:t>
            </w:r>
          </w:p>
          <w:p w:rsidRPr="00A0699D" w:rsidR="00A0699D" w:rsidP="00A0699D" w:rsidRDefault="00A0699D" w14:paraId="7ED0B368" w14:textId="77777777">
            <w:pPr>
              <w:spacing w:line="254" w:lineRule="auto"/>
              <w:jc w:val="both"/>
              <w:rPr>
                <w:b w:val="0"/>
                <w:lang w:val="en-US" w:eastAsia="en-US"/>
              </w:rPr>
            </w:pPr>
          </w:p>
        </w:tc>
        <w:tc>
          <w:tcPr>
            <w:tcW w:w="141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77F9A37" w14:textId="77777777">
            <w:pPr>
              <w:spacing w:line="254" w:lineRule="auto"/>
              <w:jc w:val="both"/>
              <w:rPr>
                <w:lang w:val="en-US" w:eastAsia="en-US"/>
              </w:rPr>
            </w:pPr>
            <w:r w:rsidRPr="00A0699D">
              <w:rPr>
                <w:lang w:val="en-US" w:eastAsia="en-US"/>
              </w:rPr>
              <w:t>Presentation</w:t>
            </w:r>
          </w:p>
        </w:tc>
        <w:tc>
          <w:tcPr>
            <w:tcW w:w="4111"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54BF463" w14:textId="77777777">
            <w:pPr>
              <w:spacing w:line="254" w:lineRule="auto"/>
              <w:jc w:val="both"/>
              <w:rPr>
                <w:b w:val="0"/>
                <w:lang w:val="en-US" w:eastAsia="en-US"/>
              </w:rPr>
            </w:pPr>
            <w:r w:rsidRPr="00A0699D">
              <w:rPr>
                <w:lang w:val="en-US" w:eastAsia="en-US"/>
              </w:rPr>
              <w:t>National Credit: 2</w:t>
            </w:r>
          </w:p>
          <w:p w:rsidRPr="00A0699D" w:rsidR="00A0699D" w:rsidP="00A0699D" w:rsidRDefault="00A0699D" w14:paraId="2DEB73F3" w14:textId="77777777">
            <w:pPr>
              <w:spacing w:line="254" w:lineRule="auto"/>
              <w:jc w:val="both"/>
              <w:rPr>
                <w:b w:val="0"/>
                <w:lang w:val="en-US" w:eastAsia="en-US"/>
              </w:rPr>
            </w:pPr>
          </w:p>
        </w:tc>
      </w:tr>
      <w:tr w:rsidRPr="00A0699D" w:rsidR="00A0699D" w:rsidTr="00A0699D" w14:paraId="4CAC379E" w14:textId="77777777">
        <w:tc>
          <w:tcPr>
            <w:tcW w:w="112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929E2B5" w14:textId="77777777">
            <w:pPr>
              <w:spacing w:line="254" w:lineRule="auto"/>
              <w:jc w:val="both"/>
              <w:rPr>
                <w:lang w:val="en-US" w:eastAsia="en-US"/>
              </w:rPr>
            </w:pPr>
            <w:r w:rsidRPr="00A0699D">
              <w:rPr>
                <w:lang w:val="en-US" w:eastAsia="en-US"/>
              </w:rPr>
              <w:t>2</w:t>
            </w:r>
          </w:p>
        </w:tc>
        <w:tc>
          <w:tcPr>
            <w:tcW w:w="125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6EB359C" w14:textId="77777777">
            <w:pPr>
              <w:spacing w:line="254" w:lineRule="auto"/>
              <w:jc w:val="both"/>
              <w:rPr>
                <w:lang w:val="en-US" w:eastAsia="en-US"/>
              </w:rPr>
            </w:pPr>
            <w:r w:rsidRPr="00A0699D">
              <w:rPr>
                <w:lang w:val="en-US" w:eastAsia="en-US"/>
              </w:rPr>
              <w:t>-</w:t>
            </w:r>
          </w:p>
        </w:tc>
        <w:tc>
          <w:tcPr>
            <w:tcW w:w="141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8748541" w14:textId="77777777">
            <w:pPr>
              <w:spacing w:line="254" w:lineRule="auto"/>
              <w:jc w:val="both"/>
              <w:rPr>
                <w:lang w:val="en-US" w:eastAsia="en-US"/>
              </w:rPr>
            </w:pPr>
            <w:r w:rsidRPr="00A0699D">
              <w:rPr>
                <w:lang w:val="en-US" w:eastAsia="en-US"/>
              </w:rPr>
              <w:t>-</w:t>
            </w:r>
          </w:p>
        </w:tc>
        <w:tc>
          <w:tcPr>
            <w:tcW w:w="141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928D173" w14:textId="77777777">
            <w:pPr>
              <w:spacing w:line="254" w:lineRule="auto"/>
              <w:jc w:val="both"/>
              <w:rPr>
                <w:lang w:val="en-US" w:eastAsia="en-US"/>
              </w:rPr>
            </w:pPr>
            <w:r w:rsidRPr="00A0699D">
              <w:rPr>
                <w:lang w:val="en-US" w:eastAsia="en-US"/>
              </w:rPr>
              <w:t>-</w:t>
            </w:r>
          </w:p>
        </w:tc>
        <w:tc>
          <w:tcPr>
            <w:tcW w:w="4111"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DF80384" w14:textId="77777777">
            <w:pPr>
              <w:spacing w:line="254" w:lineRule="auto"/>
              <w:jc w:val="both"/>
              <w:rPr>
                <w:lang w:val="en-US" w:eastAsia="en-US"/>
              </w:rPr>
            </w:pPr>
            <w:r w:rsidRPr="00A0699D">
              <w:rPr>
                <w:lang w:val="en-US" w:eastAsia="en-US"/>
              </w:rPr>
              <w:t>ECTS Credit: 2</w:t>
            </w:r>
          </w:p>
          <w:p w:rsidRPr="00A0699D" w:rsidR="00A0699D" w:rsidP="00A0699D" w:rsidRDefault="00A0699D" w14:paraId="6EABB784" w14:textId="77777777">
            <w:pPr>
              <w:spacing w:line="254" w:lineRule="auto"/>
              <w:jc w:val="both"/>
              <w:rPr>
                <w:b w:val="0"/>
                <w:lang w:val="en-US" w:eastAsia="en-US"/>
              </w:rPr>
            </w:pPr>
          </w:p>
        </w:tc>
      </w:tr>
    </w:tbl>
    <w:p w:rsidRPr="00A0699D" w:rsidR="00A0699D" w:rsidP="00A0699D" w:rsidRDefault="00A0699D" w14:paraId="05DE7B33" w14:textId="77777777">
      <w:pPr>
        <w:jc w:val="both"/>
        <w:rPr>
          <w:lang w:val="en-US"/>
        </w:rPr>
      </w:pPr>
    </w:p>
    <w:p w:rsidRPr="00A0699D" w:rsidR="00A0699D" w:rsidP="00A0699D" w:rsidRDefault="00A0699D" w14:paraId="4328FBFD" w14:textId="77777777">
      <w:pPr>
        <w:jc w:val="both"/>
        <w:rPr>
          <w:lang w:val="en-US"/>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A0699D" w:rsidR="00A0699D" w:rsidTr="00A0699D" w14:paraId="4786FBBB" w14:textId="77777777">
        <w:tc>
          <w:tcPr>
            <w:tcW w:w="9322"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657F60D" w14:textId="77777777">
            <w:pPr>
              <w:spacing w:line="254" w:lineRule="auto"/>
              <w:jc w:val="both"/>
              <w:rPr>
                <w:lang w:val="en-US" w:eastAsia="en-US"/>
              </w:rPr>
            </w:pPr>
            <w:r w:rsidRPr="00A0699D">
              <w:rPr>
                <w:lang w:val="en-US" w:eastAsia="en-US"/>
              </w:rPr>
              <w:t xml:space="preserve">Course Objective: </w:t>
            </w:r>
            <w:r w:rsidRPr="00A0699D">
              <w:rPr>
                <w:b w:val="0"/>
                <w:lang w:val="en-US" w:eastAsia="en-US"/>
              </w:rPr>
              <w:t>In the course of Geriatrics Nursing, it is aimed to enable the student to comprehend the importance, roles and responsibilities of Geriatrics nursing and obtain the knowledge and skills that would render the services of Geriatrics nursing in every area, where healthcare services are rendered.</w:t>
            </w:r>
          </w:p>
        </w:tc>
      </w:tr>
      <w:tr w:rsidRPr="00A0699D" w:rsidR="00A0699D" w:rsidTr="00A0699D" w14:paraId="20F567DC" w14:textId="77777777">
        <w:trPr>
          <w:trHeight w:val="430"/>
        </w:trPr>
        <w:tc>
          <w:tcPr>
            <w:tcW w:w="9322"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07418D1" w14:textId="77777777">
            <w:pPr>
              <w:spacing w:line="254" w:lineRule="auto"/>
              <w:jc w:val="both"/>
              <w:rPr>
                <w:b w:val="0"/>
                <w:lang w:val="en-US" w:eastAsia="en-US"/>
              </w:rPr>
            </w:pPr>
            <w:r w:rsidRPr="00A0699D">
              <w:rPr>
                <w:lang w:val="en-US" w:eastAsia="en-US"/>
              </w:rPr>
              <w:t xml:space="preserve">Learning outcomes: </w:t>
            </w:r>
          </w:p>
          <w:p w:rsidRPr="00A0699D" w:rsidR="00A0699D" w:rsidP="00B145A6" w:rsidRDefault="00A0699D" w14:paraId="20E8C246" w14:textId="77777777">
            <w:pPr>
              <w:numPr>
                <w:ilvl w:val="0"/>
                <w:numId w:val="70"/>
              </w:numPr>
              <w:spacing w:line="254" w:lineRule="auto"/>
              <w:ind w:left="284" w:hanging="284"/>
              <w:jc w:val="both"/>
              <w:rPr>
                <w:b w:val="0"/>
                <w:lang w:val="en-US" w:eastAsia="en-US"/>
              </w:rPr>
            </w:pPr>
            <w:r w:rsidRPr="00A0699D">
              <w:rPr>
                <w:b w:val="0"/>
                <w:lang w:val="en-US" w:eastAsia="en-US"/>
              </w:rPr>
              <w:t>The student can comprehend the needs caused by social changes and the aging society</w:t>
            </w:r>
          </w:p>
          <w:p w:rsidRPr="00A0699D" w:rsidR="00A0699D" w:rsidP="00B145A6" w:rsidRDefault="00A0699D" w14:paraId="1C71C1B0" w14:textId="77777777">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define the concepts regarding Geriatrics nursing</w:t>
            </w:r>
          </w:p>
          <w:p w:rsidRPr="00A0699D" w:rsidR="00A0699D" w:rsidP="00B145A6" w:rsidRDefault="00A0699D" w14:paraId="532030A3" w14:textId="77777777">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explain the bio-psycho-social changes that affect the health of the aged individual</w:t>
            </w:r>
          </w:p>
          <w:p w:rsidRPr="00A0699D" w:rsidR="00A0699D" w:rsidP="00B145A6" w:rsidRDefault="00A0699D" w14:paraId="14F6C3CB" w14:textId="77777777">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make a comprehensive geriatric assessment</w:t>
            </w:r>
          </w:p>
          <w:p w:rsidRPr="00A0699D" w:rsidR="00A0699D" w:rsidP="00B145A6" w:rsidRDefault="00A0699D" w14:paraId="59C20FC5" w14:textId="77777777">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be acquainted with approaches that protect and develop the health of the aged individual</w:t>
            </w:r>
          </w:p>
          <w:p w:rsidRPr="00A0699D" w:rsidR="00A0699D" w:rsidP="00B145A6" w:rsidRDefault="00A0699D" w14:paraId="04E3EE48" w14:textId="77777777">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determine the health education needs of the aged individual, in line with the needs of the individual, family and society</w:t>
            </w:r>
          </w:p>
          <w:p w:rsidRPr="00A0699D" w:rsidR="00A0699D" w:rsidP="00B145A6" w:rsidRDefault="00A0699D" w14:paraId="37390158" w14:textId="77777777">
            <w:pPr>
              <w:numPr>
                <w:ilvl w:val="0"/>
                <w:numId w:val="70"/>
              </w:numPr>
              <w:spacing w:line="254" w:lineRule="auto"/>
              <w:ind w:left="284" w:hanging="284"/>
              <w:jc w:val="both"/>
              <w:rPr>
                <w:rFonts w:eastAsia="Calibri"/>
                <w:lang w:val="en-US" w:eastAsia="en-US"/>
              </w:rPr>
            </w:pPr>
            <w:r w:rsidRPr="00A0699D">
              <w:rPr>
                <w:rFonts w:eastAsia="Calibri"/>
                <w:b w:val="0"/>
                <w:lang w:val="en-US" w:eastAsia="en-US"/>
              </w:rPr>
              <w:t>The student can plan the care of the aged individual</w:t>
            </w:r>
          </w:p>
        </w:tc>
      </w:tr>
    </w:tbl>
    <w:p w:rsidRPr="00A0699D" w:rsidR="00A0699D" w:rsidP="00A0699D" w:rsidRDefault="00A0699D" w14:paraId="019E2311" w14:textId="77777777">
      <w:pPr>
        <w:jc w:val="both"/>
        <w:rPr>
          <w:lang w:val="en-US"/>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A0699D" w:rsidR="00A0699D" w:rsidTr="00A0699D" w14:paraId="4B36595C" w14:textId="77777777">
        <w:trPr>
          <w:trHeight w:val="799"/>
        </w:trPr>
        <w:tc>
          <w:tcPr>
            <w:tcW w:w="9322"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AB3E2DF" w14:textId="77777777">
            <w:pPr>
              <w:spacing w:line="254" w:lineRule="auto"/>
              <w:jc w:val="both"/>
              <w:rPr>
                <w:b w:val="0"/>
                <w:lang w:val="en-US" w:eastAsia="en-US"/>
              </w:rPr>
            </w:pPr>
            <w:r w:rsidRPr="00A0699D">
              <w:rPr>
                <w:lang w:val="en-US" w:eastAsia="en-US"/>
              </w:rPr>
              <w:t xml:space="preserve">Learning and Teaching Strategies: </w:t>
            </w:r>
          </w:p>
          <w:p w:rsidRPr="00A0699D" w:rsidR="00A0699D" w:rsidP="00A0699D" w:rsidRDefault="00A0699D" w14:paraId="5213587B" w14:textId="77777777">
            <w:pPr>
              <w:spacing w:line="254" w:lineRule="auto"/>
              <w:jc w:val="both"/>
              <w:rPr>
                <w:lang w:val="en-US" w:eastAsia="en-US"/>
              </w:rPr>
            </w:pPr>
            <w:r w:rsidRPr="00A0699D">
              <w:rPr>
                <w:lang w:val="en-US" w:eastAsia="en-US"/>
              </w:rPr>
              <w:t xml:space="preserve">Presentation, discussion, brainstorming, homework, question answer, simulation </w:t>
            </w:r>
          </w:p>
        </w:tc>
      </w:tr>
    </w:tbl>
    <w:p w:rsidRPr="00A0699D" w:rsidR="00A0699D" w:rsidP="00A0699D" w:rsidRDefault="00A0699D" w14:paraId="7F0F0B84" w14:textId="77777777">
      <w:pPr>
        <w:jc w:val="both"/>
        <w:rPr>
          <w:lang w:val="en-US"/>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2"/>
        <w:gridCol w:w="1196"/>
        <w:gridCol w:w="1826"/>
        <w:gridCol w:w="1699"/>
        <w:gridCol w:w="1242"/>
        <w:gridCol w:w="1656"/>
        <w:gridCol w:w="1515"/>
      </w:tblGrid>
      <w:tr w:rsidRPr="00A0699D" w:rsidR="00A0699D" w:rsidTr="00A0699D" w14:paraId="1644D0F8" w14:textId="77777777">
        <w:trPr>
          <w:gridBefore w:val="1"/>
          <w:wBefore w:w="222" w:type="dxa"/>
          <w:trHeight w:val="140"/>
        </w:trPr>
        <w:tc>
          <w:tcPr>
            <w:tcW w:w="9134" w:type="dxa"/>
            <w:gridSpan w:val="6"/>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F39B2C5" w14:textId="77777777">
            <w:pPr>
              <w:spacing w:line="254" w:lineRule="auto"/>
              <w:jc w:val="both"/>
              <w:rPr>
                <w:b w:val="0"/>
                <w:lang w:val="en-US" w:eastAsia="en-US"/>
              </w:rPr>
            </w:pPr>
            <w:r w:rsidRPr="00A0699D">
              <w:rPr>
                <w:lang w:val="en-US" w:eastAsia="en-US"/>
              </w:rPr>
              <w:t>Assessment Methods:</w:t>
            </w:r>
          </w:p>
          <w:p w:rsidRPr="00A0699D" w:rsidR="00A0699D" w:rsidP="00A0699D" w:rsidRDefault="00A0699D" w14:paraId="638C3E74" w14:textId="77777777">
            <w:pPr>
              <w:spacing w:line="254" w:lineRule="auto"/>
              <w:jc w:val="both"/>
              <w:rPr>
                <w:b w:val="0"/>
                <w:lang w:val="en-US" w:eastAsia="en-US"/>
              </w:rPr>
            </w:pPr>
            <w:r w:rsidRPr="00A0699D">
              <w:rPr>
                <w:lang w:val="en-US" w:eastAsia="en-US"/>
              </w:rPr>
              <w:t>If needed, other assessment methods can be added to the table given below.</w:t>
            </w:r>
          </w:p>
        </w:tc>
      </w:tr>
      <w:tr w:rsidRPr="00A0699D" w:rsidR="00A0699D" w:rsidTr="00A0699D" w14:paraId="6B0AEB6A" w14:textId="77777777">
        <w:trPr>
          <w:gridBefore w:val="1"/>
          <w:wBefore w:w="222" w:type="dxa"/>
          <w:trHeight w:val="139"/>
        </w:trPr>
        <w:tc>
          <w:tcPr>
            <w:tcW w:w="3022" w:type="dxa"/>
            <w:gridSpan w:val="2"/>
            <w:tcBorders>
              <w:top w:val="single" w:color="auto" w:sz="4" w:space="0"/>
              <w:left w:val="single" w:color="auto" w:sz="4" w:space="0"/>
              <w:bottom w:val="single" w:color="auto" w:sz="4" w:space="0"/>
              <w:right w:val="single" w:color="auto" w:sz="4" w:space="0"/>
            </w:tcBorders>
          </w:tcPr>
          <w:p w:rsidRPr="00A0699D" w:rsidR="00A0699D" w:rsidP="00A0699D" w:rsidRDefault="00A0699D" w14:paraId="691171FD" w14:textId="77777777">
            <w:pPr>
              <w:spacing w:line="254" w:lineRule="auto"/>
              <w:jc w:val="both"/>
              <w:rPr>
                <w:b w:val="0"/>
                <w:lang w:val="en-US" w:eastAsia="en-US"/>
              </w:rPr>
            </w:pPr>
          </w:p>
        </w:tc>
        <w:tc>
          <w:tcPr>
            <w:tcW w:w="2941" w:type="dxa"/>
            <w:gridSpan w:val="2"/>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D4EE414" w14:textId="77777777">
            <w:pPr>
              <w:spacing w:line="254" w:lineRule="auto"/>
              <w:jc w:val="both"/>
              <w:rPr>
                <w:b w:val="0"/>
                <w:lang w:val="en-US" w:eastAsia="en-US"/>
              </w:rPr>
            </w:pPr>
            <w:r w:rsidRPr="00A0699D">
              <w:rPr>
                <w:lang w:val="en-US" w:eastAsia="en-US"/>
              </w:rPr>
              <w:t>If used, check as (X)</w:t>
            </w:r>
          </w:p>
        </w:tc>
        <w:tc>
          <w:tcPr>
            <w:tcW w:w="3171" w:type="dxa"/>
            <w:gridSpan w:val="2"/>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690C60F" w14:textId="77777777">
            <w:pPr>
              <w:spacing w:line="254" w:lineRule="auto"/>
              <w:jc w:val="both"/>
              <w:rPr>
                <w:b w:val="0"/>
                <w:lang w:val="en-US" w:eastAsia="en-US"/>
              </w:rPr>
            </w:pPr>
            <w:r w:rsidRPr="00A0699D">
              <w:rPr>
                <w:lang w:val="en-US" w:eastAsia="en-US"/>
              </w:rPr>
              <w:t>Grading (%)</w:t>
            </w:r>
          </w:p>
        </w:tc>
      </w:tr>
      <w:tr w:rsidRPr="00A0699D" w:rsidR="00A0699D" w:rsidTr="00A0699D" w14:paraId="2D57E6A1"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1CF623AB" w14:textId="77777777">
            <w:pPr>
              <w:autoSpaceDE w:val="0"/>
              <w:autoSpaceDN w:val="0"/>
              <w:adjustRightInd w:val="0"/>
              <w:spacing w:line="254" w:lineRule="auto"/>
              <w:jc w:val="both"/>
              <w:rPr>
                <w:lang w:val="en-US" w:eastAsia="en-US"/>
              </w:rPr>
            </w:pPr>
            <w:r w:rsidRPr="00A0699D">
              <w:rPr>
                <w:lang w:val="en-US" w:eastAsia="en-US"/>
              </w:rPr>
              <w:t>Semester Requirements</w:t>
            </w:r>
          </w:p>
        </w:tc>
        <w:tc>
          <w:tcPr>
            <w:tcW w:w="294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29C308CD" w14:textId="77777777">
            <w:pPr>
              <w:autoSpaceDE w:val="0"/>
              <w:autoSpaceDN w:val="0"/>
              <w:adjustRightInd w:val="0"/>
              <w:spacing w:line="254" w:lineRule="auto"/>
              <w:jc w:val="both"/>
              <w:rPr>
                <w:lang w:val="en-US" w:eastAsia="en-US"/>
              </w:rPr>
            </w:pPr>
          </w:p>
        </w:tc>
        <w:tc>
          <w:tcPr>
            <w:tcW w:w="317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3A35645C" w14:textId="77777777">
            <w:pPr>
              <w:autoSpaceDE w:val="0"/>
              <w:autoSpaceDN w:val="0"/>
              <w:adjustRightInd w:val="0"/>
              <w:spacing w:line="254" w:lineRule="auto"/>
              <w:jc w:val="both"/>
              <w:rPr>
                <w:lang w:val="en-US" w:eastAsia="en-US"/>
              </w:rPr>
            </w:pPr>
          </w:p>
        </w:tc>
      </w:tr>
      <w:tr w:rsidRPr="00A0699D" w:rsidR="00A0699D" w:rsidTr="00A0699D" w14:paraId="3B3D0CCE"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203773B9" w14:textId="77777777">
            <w:pPr>
              <w:autoSpaceDE w:val="0"/>
              <w:autoSpaceDN w:val="0"/>
              <w:adjustRightInd w:val="0"/>
              <w:spacing w:line="254" w:lineRule="auto"/>
              <w:ind w:left="708"/>
              <w:jc w:val="both"/>
              <w:rPr>
                <w:b w:val="0"/>
                <w:lang w:val="en-US" w:eastAsia="en-US"/>
              </w:rPr>
            </w:pPr>
            <w:r w:rsidRPr="00A0699D">
              <w:rPr>
                <w:lang w:val="en-US" w:eastAsia="en-US"/>
              </w:rPr>
              <w:t>Midterm exam</w:t>
            </w:r>
          </w:p>
        </w:tc>
        <w:tc>
          <w:tcPr>
            <w:tcW w:w="294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0A5F53C1" w14:textId="77777777">
            <w:pPr>
              <w:autoSpaceDE w:val="0"/>
              <w:autoSpaceDN w:val="0"/>
              <w:adjustRightInd w:val="0"/>
              <w:spacing w:line="254" w:lineRule="auto"/>
              <w:jc w:val="center"/>
              <w:rPr>
                <w:b w:val="0"/>
                <w:lang w:val="en-US" w:eastAsia="en-US"/>
              </w:rPr>
            </w:pPr>
            <w:r w:rsidRPr="00A0699D">
              <w:rPr>
                <w:b w:val="0"/>
                <w:lang w:val="en-US" w:eastAsia="en-US"/>
              </w:rPr>
              <w:t>X</w:t>
            </w:r>
          </w:p>
          <w:p w:rsidRPr="00A0699D" w:rsidR="00A0699D" w:rsidP="00A0699D" w:rsidRDefault="00A0699D" w14:paraId="061CDAE6" w14:textId="77777777">
            <w:pPr>
              <w:autoSpaceDE w:val="0"/>
              <w:autoSpaceDN w:val="0"/>
              <w:adjustRightInd w:val="0"/>
              <w:spacing w:line="254" w:lineRule="auto"/>
              <w:jc w:val="both"/>
              <w:rPr>
                <w:b w:val="0"/>
                <w:lang w:val="en-US" w:eastAsia="en-US"/>
              </w:rPr>
            </w:pPr>
          </w:p>
        </w:tc>
        <w:tc>
          <w:tcPr>
            <w:tcW w:w="3171"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1C065D7C" w14:textId="77777777">
            <w:pPr>
              <w:autoSpaceDE w:val="0"/>
              <w:autoSpaceDN w:val="0"/>
              <w:adjustRightInd w:val="0"/>
              <w:spacing w:line="254" w:lineRule="auto"/>
              <w:jc w:val="both"/>
              <w:rPr>
                <w:b w:val="0"/>
                <w:lang w:val="en-US" w:eastAsia="en-US"/>
              </w:rPr>
            </w:pPr>
            <w:r w:rsidRPr="00A0699D">
              <w:rPr>
                <w:b w:val="0"/>
                <w:lang w:val="en-US" w:eastAsia="en-US"/>
              </w:rPr>
              <w:t xml:space="preserve">    50</w:t>
            </w:r>
          </w:p>
        </w:tc>
      </w:tr>
      <w:tr w:rsidRPr="00A0699D" w:rsidR="00A0699D" w:rsidTr="00A0699D" w14:paraId="716786EC"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3020FB80" w14:textId="77777777">
            <w:pPr>
              <w:autoSpaceDE w:val="0"/>
              <w:autoSpaceDN w:val="0"/>
              <w:adjustRightInd w:val="0"/>
              <w:spacing w:line="254" w:lineRule="auto"/>
              <w:ind w:left="708"/>
              <w:jc w:val="both"/>
              <w:rPr>
                <w:b w:val="0"/>
                <w:lang w:val="en-US" w:eastAsia="en-US"/>
              </w:rPr>
            </w:pPr>
            <w:r w:rsidRPr="00A0699D">
              <w:rPr>
                <w:lang w:val="en-US" w:eastAsia="en-US"/>
              </w:rPr>
              <w:t>Clinical Practice</w:t>
            </w:r>
          </w:p>
        </w:tc>
        <w:tc>
          <w:tcPr>
            <w:tcW w:w="294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7C5D2DF8" w14:textId="77777777">
            <w:pPr>
              <w:autoSpaceDE w:val="0"/>
              <w:autoSpaceDN w:val="0"/>
              <w:adjustRightInd w:val="0"/>
              <w:spacing w:line="254" w:lineRule="auto"/>
              <w:jc w:val="both"/>
              <w:rPr>
                <w:b w:val="0"/>
                <w:lang w:val="en-US" w:eastAsia="en-US"/>
              </w:rPr>
            </w:pPr>
          </w:p>
        </w:tc>
        <w:tc>
          <w:tcPr>
            <w:tcW w:w="3171"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1DB98672" w14:textId="77777777">
            <w:pPr>
              <w:autoSpaceDE w:val="0"/>
              <w:autoSpaceDN w:val="0"/>
              <w:adjustRightInd w:val="0"/>
              <w:spacing w:line="254" w:lineRule="auto"/>
              <w:jc w:val="both"/>
              <w:rPr>
                <w:b w:val="0"/>
                <w:lang w:val="en-US" w:eastAsia="en-US"/>
              </w:rPr>
            </w:pPr>
            <w:r w:rsidRPr="00A0699D">
              <w:rPr>
                <w:b w:val="0"/>
                <w:lang w:val="en-US" w:eastAsia="en-US"/>
              </w:rPr>
              <w:t xml:space="preserve">    </w:t>
            </w:r>
          </w:p>
        </w:tc>
      </w:tr>
      <w:tr w:rsidRPr="00A0699D" w:rsidR="00A0699D" w:rsidTr="00A0699D" w14:paraId="0DE86411"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2BAFFED3" w14:textId="77777777">
            <w:pPr>
              <w:autoSpaceDE w:val="0"/>
              <w:autoSpaceDN w:val="0"/>
              <w:adjustRightInd w:val="0"/>
              <w:spacing w:line="254" w:lineRule="auto"/>
              <w:ind w:left="708"/>
              <w:jc w:val="both"/>
              <w:rPr>
                <w:b w:val="0"/>
                <w:lang w:val="en-US" w:eastAsia="en-US"/>
              </w:rPr>
            </w:pPr>
            <w:r w:rsidRPr="00A0699D">
              <w:rPr>
                <w:lang w:val="en-US" w:eastAsia="en-US"/>
              </w:rPr>
              <w:t>Homework Assignments/</w:t>
            </w:r>
          </w:p>
          <w:p w:rsidRPr="00A0699D" w:rsidR="00A0699D" w:rsidP="00A0699D" w:rsidRDefault="00A0699D" w14:paraId="19CFBE7E" w14:textId="77777777">
            <w:pPr>
              <w:autoSpaceDE w:val="0"/>
              <w:autoSpaceDN w:val="0"/>
              <w:adjustRightInd w:val="0"/>
              <w:spacing w:line="254" w:lineRule="auto"/>
              <w:ind w:left="708"/>
              <w:jc w:val="both"/>
              <w:rPr>
                <w:b w:val="0"/>
                <w:lang w:val="en-US" w:eastAsia="en-US"/>
              </w:rPr>
            </w:pPr>
            <w:r w:rsidRPr="00A0699D">
              <w:rPr>
                <w:lang w:val="en-US" w:eastAsia="en-US"/>
              </w:rPr>
              <w:t>Presentation</w:t>
            </w:r>
          </w:p>
        </w:tc>
        <w:tc>
          <w:tcPr>
            <w:tcW w:w="294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51CBB972" w14:textId="77777777">
            <w:pPr>
              <w:autoSpaceDE w:val="0"/>
              <w:autoSpaceDN w:val="0"/>
              <w:adjustRightInd w:val="0"/>
              <w:spacing w:line="254" w:lineRule="auto"/>
              <w:jc w:val="both"/>
              <w:rPr>
                <w:b w:val="0"/>
                <w:color w:val="FF0000"/>
                <w:lang w:val="en-US" w:eastAsia="en-US"/>
              </w:rPr>
            </w:pPr>
          </w:p>
        </w:tc>
        <w:tc>
          <w:tcPr>
            <w:tcW w:w="317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0F9623CF" w14:textId="77777777">
            <w:pPr>
              <w:autoSpaceDE w:val="0"/>
              <w:autoSpaceDN w:val="0"/>
              <w:adjustRightInd w:val="0"/>
              <w:spacing w:line="254" w:lineRule="auto"/>
              <w:jc w:val="both"/>
              <w:rPr>
                <w:b w:val="0"/>
                <w:lang w:val="en-US" w:eastAsia="en-US"/>
              </w:rPr>
            </w:pPr>
          </w:p>
        </w:tc>
      </w:tr>
      <w:tr w:rsidRPr="00A0699D" w:rsidR="00A0699D" w:rsidTr="00A0699D" w14:paraId="00C3AFBF"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27538591" w14:textId="77777777">
            <w:pPr>
              <w:autoSpaceDE w:val="0"/>
              <w:autoSpaceDN w:val="0"/>
              <w:adjustRightInd w:val="0"/>
              <w:spacing w:line="254" w:lineRule="auto"/>
              <w:ind w:left="708"/>
              <w:jc w:val="both"/>
              <w:rPr>
                <w:b w:val="0"/>
                <w:lang w:val="en-US" w:eastAsia="en-US"/>
              </w:rPr>
            </w:pPr>
            <w:r w:rsidRPr="00A0699D">
              <w:rPr>
                <w:lang w:val="en-US" w:eastAsia="en-US"/>
              </w:rPr>
              <w:t>Projects</w:t>
            </w:r>
          </w:p>
        </w:tc>
        <w:tc>
          <w:tcPr>
            <w:tcW w:w="294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4A37D7A7" w14:textId="77777777">
            <w:pPr>
              <w:autoSpaceDE w:val="0"/>
              <w:autoSpaceDN w:val="0"/>
              <w:adjustRightInd w:val="0"/>
              <w:spacing w:line="254" w:lineRule="auto"/>
              <w:jc w:val="both"/>
              <w:rPr>
                <w:b w:val="0"/>
                <w:lang w:val="en-US" w:eastAsia="en-US"/>
              </w:rPr>
            </w:pPr>
          </w:p>
        </w:tc>
        <w:tc>
          <w:tcPr>
            <w:tcW w:w="317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5B59028D" w14:textId="77777777">
            <w:pPr>
              <w:autoSpaceDE w:val="0"/>
              <w:autoSpaceDN w:val="0"/>
              <w:adjustRightInd w:val="0"/>
              <w:spacing w:line="254" w:lineRule="auto"/>
              <w:jc w:val="both"/>
              <w:rPr>
                <w:b w:val="0"/>
                <w:lang w:val="en-US" w:eastAsia="en-US"/>
              </w:rPr>
            </w:pPr>
          </w:p>
        </w:tc>
      </w:tr>
      <w:tr w:rsidRPr="00A0699D" w:rsidR="00A0699D" w:rsidTr="00A0699D" w14:paraId="531381A5"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6E39E1AA" w14:textId="77777777">
            <w:pPr>
              <w:autoSpaceDE w:val="0"/>
              <w:autoSpaceDN w:val="0"/>
              <w:adjustRightInd w:val="0"/>
              <w:spacing w:line="254" w:lineRule="auto"/>
              <w:ind w:left="708"/>
              <w:jc w:val="both"/>
              <w:rPr>
                <w:b w:val="0"/>
                <w:lang w:val="en-US" w:eastAsia="en-US"/>
              </w:rPr>
            </w:pPr>
            <w:r w:rsidRPr="00A0699D">
              <w:rPr>
                <w:lang w:val="en-US" w:eastAsia="en-US"/>
              </w:rPr>
              <w:t>Laboratory work</w:t>
            </w:r>
          </w:p>
        </w:tc>
        <w:tc>
          <w:tcPr>
            <w:tcW w:w="294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3D932833" w14:textId="77777777">
            <w:pPr>
              <w:autoSpaceDE w:val="0"/>
              <w:autoSpaceDN w:val="0"/>
              <w:adjustRightInd w:val="0"/>
              <w:spacing w:line="254" w:lineRule="auto"/>
              <w:jc w:val="both"/>
              <w:rPr>
                <w:b w:val="0"/>
                <w:lang w:val="en-US" w:eastAsia="en-US"/>
              </w:rPr>
            </w:pPr>
          </w:p>
        </w:tc>
        <w:tc>
          <w:tcPr>
            <w:tcW w:w="317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517A120E" w14:textId="77777777">
            <w:pPr>
              <w:autoSpaceDE w:val="0"/>
              <w:autoSpaceDN w:val="0"/>
              <w:adjustRightInd w:val="0"/>
              <w:spacing w:line="254" w:lineRule="auto"/>
              <w:jc w:val="both"/>
              <w:rPr>
                <w:b w:val="0"/>
                <w:lang w:val="en-US" w:eastAsia="en-US"/>
              </w:rPr>
            </w:pPr>
          </w:p>
        </w:tc>
      </w:tr>
      <w:tr w:rsidRPr="00A0699D" w:rsidR="00A0699D" w:rsidTr="00A0699D" w14:paraId="3835A782"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2E6179A0" w14:textId="77777777">
            <w:pPr>
              <w:autoSpaceDE w:val="0"/>
              <w:autoSpaceDN w:val="0"/>
              <w:adjustRightInd w:val="0"/>
              <w:spacing w:line="254" w:lineRule="auto"/>
              <w:ind w:left="708"/>
              <w:jc w:val="both"/>
              <w:rPr>
                <w:b w:val="0"/>
                <w:lang w:val="en-US" w:eastAsia="en-US"/>
              </w:rPr>
            </w:pPr>
            <w:r w:rsidRPr="00A0699D">
              <w:rPr>
                <w:lang w:val="en-US" w:eastAsia="en-US"/>
              </w:rPr>
              <w:t xml:space="preserve">Final exam </w:t>
            </w:r>
          </w:p>
        </w:tc>
        <w:tc>
          <w:tcPr>
            <w:tcW w:w="2941"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6C83AB11" w14:textId="77777777">
            <w:pPr>
              <w:autoSpaceDE w:val="0"/>
              <w:autoSpaceDN w:val="0"/>
              <w:adjustRightInd w:val="0"/>
              <w:spacing w:line="254" w:lineRule="auto"/>
              <w:ind w:left="708"/>
              <w:jc w:val="both"/>
              <w:rPr>
                <w:b w:val="0"/>
                <w:lang w:val="en-US" w:eastAsia="en-US"/>
              </w:rPr>
            </w:pPr>
            <w:r w:rsidRPr="00A0699D">
              <w:rPr>
                <w:b w:val="0"/>
                <w:lang w:val="en-US" w:eastAsia="en-US"/>
              </w:rPr>
              <w:t xml:space="preserve">          X</w:t>
            </w:r>
          </w:p>
        </w:tc>
        <w:tc>
          <w:tcPr>
            <w:tcW w:w="3171"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12469102" w14:textId="77777777">
            <w:pPr>
              <w:autoSpaceDE w:val="0"/>
              <w:autoSpaceDN w:val="0"/>
              <w:adjustRightInd w:val="0"/>
              <w:spacing w:line="254" w:lineRule="auto"/>
              <w:jc w:val="both"/>
              <w:rPr>
                <w:b w:val="0"/>
                <w:color w:val="0000FF"/>
                <w:lang w:val="en-US" w:eastAsia="en-US"/>
              </w:rPr>
            </w:pPr>
            <w:r w:rsidRPr="00A0699D">
              <w:rPr>
                <w:b w:val="0"/>
                <w:lang w:val="en-US" w:eastAsia="en-US"/>
              </w:rPr>
              <w:t xml:space="preserve">    50</w:t>
            </w:r>
          </w:p>
        </w:tc>
      </w:tr>
      <w:tr w:rsidRPr="00A0699D" w:rsidR="00A0699D" w:rsidTr="00A0699D" w14:paraId="459991FA" w14:textId="77777777">
        <w:trPr>
          <w:gridBefore w:val="1"/>
          <w:wBefore w:w="222" w:type="dxa"/>
        </w:trPr>
        <w:tc>
          <w:tcPr>
            <w:tcW w:w="3022" w:type="dxa"/>
            <w:gridSpan w:val="2"/>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7D67FF63" w14:textId="77777777">
            <w:pPr>
              <w:autoSpaceDE w:val="0"/>
              <w:autoSpaceDN w:val="0"/>
              <w:adjustRightInd w:val="0"/>
              <w:spacing w:line="254" w:lineRule="auto"/>
              <w:ind w:left="708"/>
              <w:jc w:val="both"/>
              <w:rPr>
                <w:b w:val="0"/>
                <w:lang w:val="en-US" w:eastAsia="en-US"/>
              </w:rPr>
            </w:pPr>
            <w:r w:rsidRPr="00A0699D">
              <w:rPr>
                <w:lang w:val="en-US" w:eastAsia="en-US"/>
              </w:rPr>
              <w:t xml:space="preserve">Attending lesson / PBE lesson </w:t>
            </w:r>
          </w:p>
        </w:tc>
        <w:tc>
          <w:tcPr>
            <w:tcW w:w="294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19BD7F04" w14:textId="77777777">
            <w:pPr>
              <w:autoSpaceDE w:val="0"/>
              <w:autoSpaceDN w:val="0"/>
              <w:adjustRightInd w:val="0"/>
              <w:spacing w:line="254" w:lineRule="auto"/>
              <w:jc w:val="both"/>
              <w:rPr>
                <w:lang w:val="en-US" w:eastAsia="en-US"/>
              </w:rPr>
            </w:pPr>
          </w:p>
        </w:tc>
        <w:tc>
          <w:tcPr>
            <w:tcW w:w="3171" w:type="dxa"/>
            <w:gridSpan w:val="2"/>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15BE6E49" w14:textId="77777777">
            <w:pPr>
              <w:autoSpaceDE w:val="0"/>
              <w:autoSpaceDN w:val="0"/>
              <w:adjustRightInd w:val="0"/>
              <w:spacing w:line="254" w:lineRule="auto"/>
              <w:jc w:val="both"/>
              <w:rPr>
                <w:lang w:val="en-US" w:eastAsia="en-US"/>
              </w:rPr>
            </w:pPr>
          </w:p>
        </w:tc>
      </w:tr>
      <w:tr w:rsidRPr="00A0699D" w:rsidR="00A0699D" w:rsidTr="00A0699D" w14:paraId="413AD317" w14:textId="77777777">
        <w:trPr>
          <w:gridBefore w:val="1"/>
          <w:wBefore w:w="222" w:type="dxa"/>
        </w:trPr>
        <w:tc>
          <w:tcPr>
            <w:tcW w:w="9134" w:type="dxa"/>
            <w:gridSpan w:val="6"/>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2F820B26" w14:textId="77777777">
            <w:pPr>
              <w:autoSpaceDE w:val="0"/>
              <w:autoSpaceDN w:val="0"/>
              <w:adjustRightInd w:val="0"/>
              <w:spacing w:line="254" w:lineRule="auto"/>
              <w:jc w:val="both"/>
              <w:rPr>
                <w:b w:val="0"/>
                <w:lang w:val="en-US" w:eastAsia="en-US"/>
              </w:rPr>
            </w:pPr>
            <w:r w:rsidRPr="00A0699D">
              <w:rPr>
                <w:lang w:val="en-US" w:eastAsia="en-US"/>
              </w:rPr>
              <w:t>Further Notes about Assessment Methods:</w:t>
            </w:r>
          </w:p>
          <w:p w:rsidRPr="00A0699D" w:rsidR="00A0699D" w:rsidP="00A0699D" w:rsidRDefault="00A0699D" w14:paraId="2AF276CA" w14:textId="77777777">
            <w:pPr>
              <w:autoSpaceDE w:val="0"/>
              <w:autoSpaceDN w:val="0"/>
              <w:adjustRightInd w:val="0"/>
              <w:spacing w:line="254" w:lineRule="auto"/>
              <w:jc w:val="both"/>
              <w:rPr>
                <w:b w:val="0"/>
                <w:lang w:val="en-US" w:eastAsia="en-US"/>
              </w:rPr>
            </w:pPr>
            <w:r w:rsidRPr="00A0699D">
              <w:rPr>
                <w:b w:val="0"/>
                <w:lang w:val="en-US" w:eastAsia="en-US"/>
              </w:rPr>
              <w:t xml:space="preserve">In the assessment of the course, 50% of the midterm grade and 50% of the final grade shall determine the semester grade. </w:t>
            </w:r>
          </w:p>
          <w:p w:rsidRPr="00A0699D" w:rsidR="00A0699D" w:rsidP="00A0699D" w:rsidRDefault="00A0699D" w14:paraId="32C3EFE3" w14:textId="77777777">
            <w:pPr>
              <w:autoSpaceDE w:val="0"/>
              <w:autoSpaceDN w:val="0"/>
              <w:adjustRightInd w:val="0"/>
              <w:spacing w:line="254" w:lineRule="auto"/>
              <w:jc w:val="both"/>
              <w:rPr>
                <w:b w:val="0"/>
                <w:lang w:val="en-US" w:eastAsia="en-US"/>
              </w:rPr>
            </w:pPr>
          </w:p>
          <w:p w:rsidRPr="00A0699D" w:rsidR="00A0699D" w:rsidP="00A0699D" w:rsidRDefault="00A0699D" w14:paraId="21D69C67" w14:textId="77777777">
            <w:pPr>
              <w:autoSpaceDE w:val="0"/>
              <w:autoSpaceDN w:val="0"/>
              <w:adjustRightInd w:val="0"/>
              <w:spacing w:line="254" w:lineRule="auto"/>
              <w:jc w:val="both"/>
              <w:rPr>
                <w:lang w:val="en-US" w:eastAsia="en-US"/>
              </w:rPr>
            </w:pPr>
            <w:r w:rsidRPr="00A0699D">
              <w:rPr>
                <w:b w:val="0"/>
                <w:lang w:val="en-US" w:eastAsia="en-US"/>
              </w:rPr>
              <w:t>Course Success Grade: 50% of the midterm exam + 50% of the final exam</w:t>
            </w:r>
          </w:p>
        </w:tc>
      </w:tr>
      <w:tr w:rsidRPr="00A0699D" w:rsidR="00A0699D" w:rsidTr="00A0699D" w14:paraId="0966B96E" w14:textId="77777777">
        <w:trPr>
          <w:gridBefore w:val="1"/>
          <w:wBefore w:w="222" w:type="dxa"/>
          <w:trHeight w:val="886"/>
        </w:trPr>
        <w:tc>
          <w:tcPr>
            <w:tcW w:w="9134" w:type="dxa"/>
            <w:gridSpan w:val="6"/>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8C0F1A0" w14:textId="77777777">
            <w:pPr>
              <w:spacing w:line="254" w:lineRule="auto"/>
              <w:jc w:val="both"/>
              <w:rPr>
                <w:b w:val="0"/>
                <w:lang w:val="en-US" w:eastAsia="en-US"/>
              </w:rPr>
            </w:pPr>
            <w:r w:rsidRPr="00A0699D">
              <w:rPr>
                <w:lang w:val="en-US" w:eastAsia="en-US"/>
              </w:rPr>
              <w:t>Assessment Criteria</w:t>
            </w:r>
          </w:p>
          <w:p w:rsidRPr="00A0699D" w:rsidR="00A0699D" w:rsidP="00A0699D" w:rsidRDefault="00A0699D" w14:paraId="6D02398D" w14:textId="77777777">
            <w:pPr>
              <w:spacing w:line="254" w:lineRule="auto"/>
              <w:jc w:val="both"/>
              <w:rPr>
                <w:b w:val="0"/>
                <w:color w:val="000000"/>
                <w:lang w:val="en-US" w:eastAsia="en-US"/>
              </w:rPr>
            </w:pPr>
            <w:r w:rsidRPr="00A0699D">
              <w:rPr>
                <w:b w:val="0"/>
                <w:lang w:val="en-US" w:eastAsia="en-US"/>
              </w:rPr>
              <w:t>The exams assess the skills of; interpretation, recall, decision-making, explanation, classification and combination of knowledge.</w:t>
            </w:r>
          </w:p>
        </w:tc>
      </w:tr>
      <w:tr w:rsidRPr="00A0699D" w:rsidR="00A0699D" w:rsidTr="00A0699D" w14:paraId="046CAC82" w14:textId="77777777">
        <w:trPr>
          <w:gridBefore w:val="1"/>
          <w:wBefore w:w="222" w:type="dxa"/>
          <w:trHeight w:val="886"/>
        </w:trPr>
        <w:tc>
          <w:tcPr>
            <w:tcW w:w="9134" w:type="dxa"/>
            <w:gridSpan w:val="6"/>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4E47752" w14:textId="77777777">
            <w:pPr>
              <w:spacing w:line="254" w:lineRule="auto"/>
              <w:jc w:val="both"/>
              <w:rPr>
                <w:lang w:val="en-US" w:eastAsia="en-US"/>
              </w:rPr>
            </w:pPr>
            <w:r w:rsidRPr="00A0699D">
              <w:rPr>
                <w:lang w:val="en-US" w:eastAsia="en-US"/>
              </w:rPr>
              <w:t>Textbook(s)/References/Materials:</w:t>
            </w:r>
          </w:p>
          <w:p w:rsidRPr="00A0699D" w:rsidR="00A0699D" w:rsidP="00A0699D" w:rsidRDefault="00A0699D" w14:paraId="0BC24DC6" w14:textId="77777777">
            <w:pPr>
              <w:spacing w:line="254" w:lineRule="auto"/>
              <w:jc w:val="both"/>
              <w:rPr>
                <w:b w:val="0"/>
                <w:lang w:val="en-US" w:eastAsia="en-US"/>
              </w:rPr>
            </w:pPr>
            <w:r w:rsidRPr="00A0699D">
              <w:rPr>
                <w:b w:val="0"/>
                <w:lang w:val="en-US" w:eastAsia="en-US"/>
              </w:rPr>
              <w:t xml:space="preserve">1.Phipps WJ, Sands JK, Marek JF, Medical Surgical Nursing Concept and Clinical Practice, Mosby Year Book, Philidelphia, 1999. </w:t>
            </w:r>
          </w:p>
          <w:p w:rsidRPr="00A0699D" w:rsidR="00A0699D" w:rsidP="00A0699D" w:rsidRDefault="00A0699D" w14:paraId="382E5542" w14:textId="77777777">
            <w:pPr>
              <w:spacing w:line="254" w:lineRule="auto"/>
              <w:jc w:val="both"/>
              <w:rPr>
                <w:b w:val="0"/>
                <w:lang w:val="en-US" w:eastAsia="en-US"/>
              </w:rPr>
            </w:pPr>
            <w:r w:rsidRPr="00A0699D">
              <w:rPr>
                <w:b w:val="0"/>
                <w:lang w:val="en-US" w:eastAsia="en-US"/>
              </w:rPr>
              <w:t>2.Yaşlı Bakımı Hemşireliği, Çeviri editörü: Ayfer Karadakovan 2015.</w:t>
            </w:r>
          </w:p>
          <w:p w:rsidRPr="00A0699D" w:rsidR="00A0699D" w:rsidP="00A0699D" w:rsidRDefault="00A0699D" w14:paraId="6489A4E2" w14:textId="77777777">
            <w:pPr>
              <w:spacing w:line="254" w:lineRule="auto"/>
              <w:jc w:val="both"/>
              <w:rPr>
                <w:b w:val="0"/>
                <w:lang w:val="en-US" w:eastAsia="en-US"/>
              </w:rPr>
            </w:pPr>
            <w:r w:rsidRPr="00A0699D">
              <w:rPr>
                <w:b w:val="0"/>
                <w:lang w:val="en-US" w:eastAsia="en-US"/>
              </w:rPr>
              <w:t>3.Lacroix A. Therapeutic Education of Patients. 2nd edition, Mosby, 2003.</w:t>
            </w:r>
          </w:p>
          <w:p w:rsidRPr="00A0699D" w:rsidR="00A0699D" w:rsidP="00A0699D" w:rsidRDefault="00A0699D" w14:paraId="0F875F20" w14:textId="77777777">
            <w:pPr>
              <w:spacing w:line="254" w:lineRule="auto"/>
              <w:jc w:val="both"/>
              <w:rPr>
                <w:b w:val="0"/>
                <w:lang w:val="en-US" w:eastAsia="en-US"/>
              </w:rPr>
            </w:pPr>
            <w:r w:rsidRPr="00A0699D">
              <w:rPr>
                <w:b w:val="0"/>
                <w:lang w:val="en-US" w:eastAsia="en-US"/>
              </w:rPr>
              <w:t xml:space="preserve">4.Birol L, Akdemir N, İç Hastalıkları ve Hemşirelik Bakımı, 1. Baskı, Vehbi Koç Vakfı, İstanbul, 2003. </w:t>
            </w:r>
          </w:p>
          <w:p w:rsidRPr="00A0699D" w:rsidR="00A0699D" w:rsidP="00A0699D" w:rsidRDefault="00A0699D" w14:paraId="57590D1D" w14:textId="77777777">
            <w:pPr>
              <w:spacing w:line="254" w:lineRule="auto"/>
              <w:jc w:val="both"/>
              <w:rPr>
                <w:b w:val="0"/>
                <w:lang w:val="en-US" w:eastAsia="en-US"/>
              </w:rPr>
            </w:pPr>
            <w:r w:rsidRPr="00A0699D">
              <w:rPr>
                <w:b w:val="0"/>
                <w:lang w:val="en-US" w:eastAsia="en-US"/>
              </w:rPr>
              <w:t>5.Kızılcı S., Küçükgüçlü Ö, H. Mert, Akpınar Söylemez B. (2013) Examination of Nursing Students Attitudes Towards Older People in Turkey, HealthMED, Vol.7, No.2, pp:544-552</w:t>
            </w:r>
          </w:p>
          <w:p w:rsidRPr="00A0699D" w:rsidR="00A0699D" w:rsidP="00A0699D" w:rsidRDefault="00A0699D" w14:paraId="0E58FE1C" w14:textId="77777777">
            <w:pPr>
              <w:spacing w:line="254" w:lineRule="auto"/>
              <w:jc w:val="both"/>
              <w:rPr>
                <w:b w:val="0"/>
                <w:lang w:val="en-US" w:eastAsia="en-US"/>
              </w:rPr>
            </w:pPr>
            <w:r w:rsidRPr="00A0699D">
              <w:rPr>
                <w:b w:val="0"/>
                <w:lang w:val="en-US" w:eastAsia="en-US"/>
              </w:rPr>
              <w:t>6.Akpınar B., Küçükgüçlü Ö. (2012). The Validity and Reliability of The Turkish Version of The Quality of Life Scale for Patients with Alzheimer's Disease (QOL-AD). Journal of Neurological Science (Turkish</w:t>
            </w:r>
            <w:proofErr w:type="gramStart"/>
            <w:r w:rsidRPr="00A0699D">
              <w:rPr>
                <w:b w:val="0"/>
                <w:lang w:val="en-US" w:eastAsia="en-US"/>
              </w:rPr>
              <w:t>),  Volume</w:t>
            </w:r>
            <w:proofErr w:type="gramEnd"/>
            <w:r w:rsidRPr="00A0699D">
              <w:rPr>
                <w:b w:val="0"/>
                <w:lang w:val="en-US" w:eastAsia="en-US"/>
              </w:rPr>
              <w:t xml:space="preserve"> 29, Number 3, pp: 554-565</w:t>
            </w:r>
          </w:p>
          <w:p w:rsidRPr="00A0699D" w:rsidR="00A0699D" w:rsidP="00A0699D" w:rsidRDefault="00A0699D" w14:paraId="07193338" w14:textId="77777777">
            <w:pPr>
              <w:spacing w:line="254" w:lineRule="auto"/>
              <w:jc w:val="both"/>
              <w:rPr>
                <w:b w:val="0"/>
                <w:lang w:val="en-US" w:eastAsia="en-US"/>
              </w:rPr>
            </w:pPr>
            <w:r w:rsidRPr="00A0699D">
              <w:rPr>
                <w:b w:val="0"/>
                <w:lang w:val="en-US" w:eastAsia="en-US"/>
              </w:rPr>
              <w:t xml:space="preserve">7.Beser A., Küçükgüçlü Ö, Bahar Z., Akpınar B. (2012) Study of Validity and Reliability of the </w:t>
            </w:r>
            <w:proofErr w:type="gramStart"/>
            <w:r w:rsidRPr="00A0699D">
              <w:rPr>
                <w:b w:val="0"/>
                <w:lang w:val="en-US" w:eastAsia="en-US"/>
              </w:rPr>
              <w:t>Scale  Regarding</w:t>
            </w:r>
            <w:proofErr w:type="gramEnd"/>
            <w:r w:rsidRPr="00A0699D">
              <w:rPr>
                <w:b w:val="0"/>
                <w:lang w:val="en-US" w:eastAsia="en-US"/>
              </w:rPr>
              <w:t xml:space="preserve"> the Expectations About Aging.  HealthMed, Volum 6, Number 9, pp: 3107-3113</w:t>
            </w:r>
          </w:p>
          <w:p w:rsidRPr="00A0699D" w:rsidR="00A0699D" w:rsidP="00A0699D" w:rsidRDefault="00A0699D" w14:paraId="6CCEA3EA" w14:textId="77777777">
            <w:pPr>
              <w:spacing w:line="254" w:lineRule="auto"/>
              <w:jc w:val="both"/>
              <w:rPr>
                <w:b w:val="0"/>
                <w:lang w:val="en-US" w:eastAsia="en-US"/>
              </w:rPr>
            </w:pPr>
            <w:r w:rsidRPr="00A0699D">
              <w:rPr>
                <w:b w:val="0"/>
                <w:lang w:val="en-US" w:eastAsia="en-US"/>
              </w:rPr>
              <w:t>8.Akpınar B, Küçükgüçlü Ö, Yener G (2011).  Effects of Gender on Burden Among Caregivers of Alzheimer’s Patients. Journal of Nursing Scholarship, 43:3, pp: 248-254.</w:t>
            </w:r>
          </w:p>
          <w:p w:rsidRPr="00A0699D" w:rsidR="00A0699D" w:rsidP="00A0699D" w:rsidRDefault="00A0699D" w14:paraId="4E73272B" w14:textId="77777777">
            <w:pPr>
              <w:spacing w:line="254" w:lineRule="auto"/>
              <w:jc w:val="both"/>
              <w:rPr>
                <w:b w:val="0"/>
                <w:lang w:val="en-US" w:eastAsia="en-US"/>
              </w:rPr>
            </w:pPr>
            <w:r w:rsidRPr="00A0699D">
              <w:rPr>
                <w:b w:val="0"/>
                <w:lang w:val="en-US" w:eastAsia="en-US"/>
              </w:rPr>
              <w:t>9. Küçükgüçlü Ö, Mert H, Akpınar B (2011). Reliability and Validity of Turkish Version of Attitudes Toward Old People Scale. Journal of Clinical Nursing; 20, 3196-3203.</w:t>
            </w:r>
          </w:p>
          <w:p w:rsidRPr="00A0699D" w:rsidR="00A0699D" w:rsidP="00A0699D" w:rsidRDefault="00A0699D" w14:paraId="32B26A79" w14:textId="77777777">
            <w:pPr>
              <w:spacing w:line="254" w:lineRule="auto"/>
              <w:jc w:val="both"/>
              <w:rPr>
                <w:b w:val="0"/>
                <w:lang w:val="en-US" w:eastAsia="en-US"/>
              </w:rPr>
            </w:pPr>
            <w:r w:rsidRPr="00A0699D">
              <w:rPr>
                <w:b w:val="0"/>
                <w:lang w:val="en-US" w:eastAsia="en-US"/>
              </w:rPr>
              <w:t xml:space="preserve">10.Gönen S, Küçükgüçlü Ö, Yener G (2010). Hastanede Yatan Yaşlı Bireylerde Demansla İlişkili Olabilecek İşlevsel –Bilişsel Bozukluk Sıklığının İncelenmesi. Journal of Neurological Science (Turkish) Volume 27, Number 4, Page(s) 446-456. </w:t>
            </w:r>
          </w:p>
          <w:p w:rsidRPr="00A0699D" w:rsidR="00A0699D" w:rsidP="00A0699D" w:rsidRDefault="00A0699D" w14:paraId="01AB733C" w14:textId="77777777">
            <w:pPr>
              <w:spacing w:line="254" w:lineRule="auto"/>
              <w:jc w:val="both"/>
              <w:rPr>
                <w:b w:val="0"/>
                <w:lang w:val="en-US" w:eastAsia="en-US"/>
              </w:rPr>
            </w:pPr>
            <w:r w:rsidRPr="00A0699D">
              <w:rPr>
                <w:b w:val="0"/>
                <w:lang w:val="en-US" w:eastAsia="en-US"/>
              </w:rPr>
              <w:t>11.Küçükgüçlü Ö, Esen A, Yener G (2009). Bakım verenlerin Yükü Envanterinin Türk Toplumu için Geçerlik ve Güvenirliğinin İncelenmesi.  Journal of Neurological Science (Turkish) Volume 26, Number 1, Page(s) 060-073.</w:t>
            </w:r>
          </w:p>
          <w:p w:rsidRPr="00A0699D" w:rsidR="00A0699D" w:rsidP="00A0699D" w:rsidRDefault="00A0699D" w14:paraId="29707F05" w14:textId="77777777">
            <w:pPr>
              <w:spacing w:line="254" w:lineRule="auto"/>
              <w:jc w:val="both"/>
              <w:rPr>
                <w:b w:val="0"/>
                <w:lang w:val="en-US" w:eastAsia="en-US"/>
              </w:rPr>
            </w:pPr>
            <w:r w:rsidRPr="00A0699D">
              <w:rPr>
                <w:b w:val="0"/>
                <w:lang w:val="en-US" w:eastAsia="en-US"/>
              </w:rPr>
              <w:t>12. Gönen Şentürk S., Küçükgüçlü Ö., Aromaterapi Uygulamasının Demanslı Bireylerde Görülen Davranışsal Değişiklikler Üzerine Etkisi (2015</w:t>
            </w:r>
            <w:proofErr w:type="gramStart"/>
            <w:r w:rsidRPr="00A0699D">
              <w:rPr>
                <w:b w:val="0"/>
                <w:lang w:val="en-US" w:eastAsia="en-US"/>
              </w:rPr>
              <w:t>),  Dokuz</w:t>
            </w:r>
            <w:proofErr w:type="gramEnd"/>
            <w:r w:rsidRPr="00A0699D">
              <w:rPr>
                <w:b w:val="0"/>
                <w:lang w:val="en-US" w:eastAsia="en-US"/>
              </w:rPr>
              <w:t xml:space="preserve"> Eylül Üniversitesi Hemşirelik Fakültesi Elektronik Dergisi http://www.deuhyoedergi.org, ,8 (3), 190-194</w:t>
            </w:r>
          </w:p>
          <w:p w:rsidRPr="00A0699D" w:rsidR="00A0699D" w:rsidP="00A0699D" w:rsidRDefault="00A0699D" w14:paraId="5BC59B77" w14:textId="77777777">
            <w:pPr>
              <w:spacing w:line="254" w:lineRule="auto"/>
              <w:jc w:val="both"/>
              <w:rPr>
                <w:b w:val="0"/>
                <w:lang w:val="en-US" w:eastAsia="en-US"/>
              </w:rPr>
            </w:pPr>
            <w:r w:rsidRPr="00A0699D">
              <w:rPr>
                <w:b w:val="0"/>
                <w:lang w:val="en-US" w:eastAsia="en-US"/>
              </w:rPr>
              <w:t xml:space="preserve">13.Akpınar B., Gönen S., Küçükgüçlü Ö (2012) Demans Sendromu ile İlgili Türkçe Web Sayfalarının İçeriğinin İncelenmesi.  Dokuz Eylül Üniversitesi Hemşirelik Yüksekokulu Elektronik Dergisi, DEUHYOED, volum 5, sayı 4, ss:150-156 http://www.deuhyoedergi.org </w:t>
            </w:r>
          </w:p>
          <w:p w:rsidRPr="00A0699D" w:rsidR="00A0699D" w:rsidP="00A0699D" w:rsidRDefault="00A0699D" w14:paraId="46E9FAFF" w14:textId="77777777">
            <w:pPr>
              <w:spacing w:line="254" w:lineRule="auto"/>
              <w:jc w:val="both"/>
              <w:rPr>
                <w:b w:val="0"/>
                <w:lang w:val="en-US" w:eastAsia="en-US"/>
              </w:rPr>
            </w:pPr>
            <w:r w:rsidRPr="00A0699D">
              <w:rPr>
                <w:b w:val="0"/>
                <w:lang w:val="en-US" w:eastAsia="en-US"/>
              </w:rPr>
              <w:t xml:space="preserve">14.Akpınar B, Küçükgüçlü Ö (2011). Demanslı Bireylerde Yaşam Kalitesi Ölçülebilir mi? Dokuz Eylül Üniversitesi Hemşirelik Yüksekokulu Elektronik Dergisi, DEUHYO ED, 4 (3), ss:141-143. </w:t>
            </w:r>
          </w:p>
          <w:p w:rsidRPr="00A0699D" w:rsidR="00A0699D" w:rsidP="00A0699D" w:rsidRDefault="00A0699D" w14:paraId="194EEF84" w14:textId="77777777">
            <w:pPr>
              <w:spacing w:line="254" w:lineRule="auto"/>
              <w:jc w:val="both"/>
              <w:rPr>
                <w:b w:val="0"/>
                <w:lang w:val="en-US" w:eastAsia="en-US"/>
              </w:rPr>
            </w:pPr>
            <w:r w:rsidRPr="00A0699D">
              <w:rPr>
                <w:b w:val="0"/>
                <w:lang w:val="en-US" w:eastAsia="en-US"/>
              </w:rPr>
              <w:t>15.Küçükgüçlü Ö, Akpınar B, Buckwalter K (2011). Demansı Olan Bireyde Davranışsal Problemleri Azaltmada Kanıta Dayalı Bir Model: Azalmış Stres Eşiği Modeli. Dokuz Eylül Üniversitesi Hemşirelik Yüksekokulu Elektronik Dergisi, 4(1), ss: 41-47.</w:t>
            </w:r>
          </w:p>
          <w:p w:rsidRPr="00A0699D" w:rsidR="00A0699D" w:rsidP="00A0699D" w:rsidRDefault="00A0699D" w14:paraId="04475D7E" w14:textId="77777777">
            <w:pPr>
              <w:spacing w:line="254" w:lineRule="auto"/>
              <w:jc w:val="both"/>
              <w:rPr>
                <w:b w:val="0"/>
                <w:lang w:val="en-US" w:eastAsia="en-US"/>
              </w:rPr>
            </w:pPr>
            <w:r w:rsidRPr="00A0699D">
              <w:rPr>
                <w:b w:val="0"/>
                <w:lang w:val="en-US" w:eastAsia="en-US"/>
              </w:rPr>
              <w:t>16.</w:t>
            </w:r>
            <w:r w:rsidRPr="00A0699D">
              <w:rPr>
                <w:b w:val="0"/>
                <w:lang w:val="en-US" w:eastAsia="en-US"/>
              </w:rPr>
              <w:tab/>
            </w:r>
            <w:r w:rsidRPr="00A0699D">
              <w:rPr>
                <w:b w:val="0"/>
                <w:lang w:val="en-US" w:eastAsia="en-US"/>
              </w:rPr>
              <w:t>Yazıcıoğlu R, Küçükgüçlü Ö, Tekin N (2010). Yatağa Bağımlı Yaşlı Hasta Gereksinimleri: Hizmet Sunucuları ve Türkiye’de Hizmet Çeşitleri. Turkish Family Physician. Cilt:1 Sayı:3, ss: 8-19.</w:t>
            </w:r>
          </w:p>
          <w:p w:rsidRPr="00A0699D" w:rsidR="00A0699D" w:rsidP="00A0699D" w:rsidRDefault="00A0699D" w14:paraId="40DA69A3" w14:textId="77777777">
            <w:pPr>
              <w:spacing w:line="254" w:lineRule="auto"/>
              <w:jc w:val="both"/>
              <w:rPr>
                <w:b w:val="0"/>
                <w:lang w:val="en-US" w:eastAsia="en-US"/>
              </w:rPr>
            </w:pPr>
            <w:r w:rsidRPr="00A0699D">
              <w:rPr>
                <w:b w:val="0"/>
                <w:lang w:val="en-US" w:eastAsia="en-US"/>
              </w:rPr>
              <w:t xml:space="preserve">17.Küçükgüçlü Ö (2009). Hastanede Yatan Yaşlı Bireylerde Demansın Belirlenmesi ve Hemşirenin Rolü. Geriatri ve Geriatrik Nöropsikiyatri Dergisi, 8. Ulusal Geriatri Kongresi Özel sayısı, ss:78-80. </w:t>
            </w:r>
          </w:p>
          <w:p w:rsidRPr="00A0699D" w:rsidR="00A0699D" w:rsidP="00A0699D" w:rsidRDefault="00A0699D" w14:paraId="16137B44" w14:textId="77777777">
            <w:pPr>
              <w:spacing w:line="254" w:lineRule="auto"/>
              <w:jc w:val="both"/>
              <w:rPr>
                <w:b w:val="0"/>
                <w:lang w:val="en-US" w:eastAsia="en-US"/>
              </w:rPr>
            </w:pPr>
            <w:r w:rsidRPr="00A0699D">
              <w:rPr>
                <w:b w:val="0"/>
                <w:lang w:val="en-US" w:eastAsia="en-US"/>
              </w:rPr>
              <w:t>18.Küçükgüçlü Ö (2003). Alzheimer Hastalığı ve Hemşirelik Bakımı. Demans Dergisi, 3(3), ss:86-92.</w:t>
            </w:r>
          </w:p>
        </w:tc>
      </w:tr>
      <w:tr w:rsidRPr="00A0699D" w:rsidR="00A0699D" w:rsidTr="00A0699D" w14:paraId="794C53F8" w14:textId="77777777">
        <w:trPr>
          <w:gridBefore w:val="1"/>
          <w:wBefore w:w="222" w:type="dxa"/>
          <w:trHeight w:val="886"/>
        </w:trPr>
        <w:tc>
          <w:tcPr>
            <w:tcW w:w="9134" w:type="dxa"/>
            <w:gridSpan w:val="6"/>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822B1AB" w14:textId="77777777">
            <w:pPr>
              <w:spacing w:line="254" w:lineRule="auto"/>
              <w:jc w:val="both"/>
              <w:rPr>
                <w:b w:val="0"/>
                <w:lang w:val="en-US" w:eastAsia="en-US"/>
              </w:rPr>
            </w:pPr>
            <w:r w:rsidRPr="00A0699D">
              <w:rPr>
                <w:lang w:val="en-US" w:eastAsia="en-US"/>
              </w:rPr>
              <w:t xml:space="preserve">Contact Details for the Instructor: </w:t>
            </w:r>
          </w:p>
          <w:p w:rsidRPr="00A0699D" w:rsidR="00A0699D" w:rsidP="00A0699D" w:rsidRDefault="00A0699D" w14:paraId="4606E109" w14:textId="77777777">
            <w:pPr>
              <w:spacing w:line="276" w:lineRule="auto"/>
              <w:rPr>
                <w:b w:val="0"/>
              </w:rPr>
            </w:pPr>
            <w:r w:rsidRPr="00A0699D">
              <w:rPr>
                <w:b w:val="0"/>
              </w:rPr>
              <w:t>Prof. Dr. Özlem KÜÇÜKGÜÇLÜ</w:t>
            </w:r>
          </w:p>
          <w:p w:rsidRPr="002D686C" w:rsidR="00A0699D" w:rsidP="00A0699D" w:rsidRDefault="00A0699D" w14:paraId="10F3F009" w14:textId="77777777">
            <w:pPr>
              <w:spacing w:line="254" w:lineRule="auto"/>
              <w:jc w:val="both"/>
              <w:rPr>
                <w:b w:val="0"/>
                <w:lang w:val="en-US" w:eastAsia="en-US"/>
              </w:rPr>
            </w:pPr>
            <w:r w:rsidRPr="00A0699D">
              <w:rPr>
                <w:b w:val="0"/>
              </w:rPr>
              <w:t xml:space="preserve"> </w:t>
            </w:r>
            <w:proofErr w:type="gramStart"/>
            <w:r w:rsidRPr="002D686C">
              <w:rPr>
                <w:b w:val="0"/>
              </w:rPr>
              <w:t>e-mail</w:t>
            </w:r>
            <w:proofErr w:type="gramEnd"/>
            <w:r w:rsidRPr="002D686C">
              <w:rPr>
                <w:b w:val="0"/>
              </w:rPr>
              <w:t xml:space="preserve">: </w:t>
            </w:r>
            <w:r w:rsidRPr="002D686C">
              <w:rPr>
                <w:rStyle w:val="Kpr"/>
                <w:b w:val="0"/>
                <w:color w:val="auto"/>
                <w:u w:val="none"/>
              </w:rPr>
              <w:t>ozlem.kguclu@deu.edu.tr</w:t>
            </w:r>
            <w:r w:rsidRPr="002D686C">
              <w:rPr>
                <w:b w:val="0"/>
              </w:rPr>
              <w:t xml:space="preserve">        Tel: 0232 412 69 66</w:t>
            </w:r>
          </w:p>
        </w:tc>
      </w:tr>
      <w:tr w:rsidRPr="00A0699D" w:rsidR="00A0699D" w:rsidTr="00A0699D" w14:paraId="42C4ECDF" w14:textId="77777777">
        <w:tc>
          <w:tcPr>
            <w:tcW w:w="222" w:type="dxa"/>
            <w:tcBorders>
              <w:top w:val="nil"/>
              <w:left w:val="nil"/>
              <w:bottom w:val="nil"/>
              <w:right w:val="nil"/>
            </w:tcBorders>
            <w:vAlign w:val="center"/>
            <w:hideMark/>
          </w:tcPr>
          <w:p w:rsidRPr="00A0699D" w:rsidR="00A0699D" w:rsidP="00A0699D" w:rsidRDefault="00A0699D" w14:paraId="003E54F9" w14:textId="77777777">
            <w:pPr>
              <w:rPr>
                <w:lang w:val="en-US" w:eastAsia="en-US"/>
              </w:rPr>
            </w:pPr>
          </w:p>
        </w:tc>
        <w:tc>
          <w:tcPr>
            <w:tcW w:w="1196" w:type="dxa"/>
            <w:tcBorders>
              <w:top w:val="nil"/>
              <w:left w:val="nil"/>
              <w:bottom w:val="nil"/>
              <w:right w:val="nil"/>
            </w:tcBorders>
            <w:vAlign w:val="center"/>
            <w:hideMark/>
          </w:tcPr>
          <w:p w:rsidRPr="00A0699D" w:rsidR="00A0699D" w:rsidP="00A0699D" w:rsidRDefault="00A0699D" w14:paraId="724E7BF1" w14:textId="77777777">
            <w:pPr>
              <w:spacing w:line="256" w:lineRule="auto"/>
              <w:rPr>
                <w:rFonts w:asciiTheme="minorHAnsi" w:hAnsiTheme="minorHAnsi" w:eastAsiaTheme="minorHAnsi" w:cstheme="minorBidi"/>
              </w:rPr>
            </w:pPr>
          </w:p>
        </w:tc>
        <w:tc>
          <w:tcPr>
            <w:tcW w:w="1826" w:type="dxa"/>
            <w:tcBorders>
              <w:top w:val="nil"/>
              <w:left w:val="nil"/>
              <w:bottom w:val="nil"/>
              <w:right w:val="nil"/>
            </w:tcBorders>
            <w:vAlign w:val="center"/>
            <w:hideMark/>
          </w:tcPr>
          <w:p w:rsidRPr="00A0699D" w:rsidR="00A0699D" w:rsidP="00A0699D" w:rsidRDefault="00A0699D" w14:paraId="47F5C231" w14:textId="77777777">
            <w:pPr>
              <w:spacing w:line="256" w:lineRule="auto"/>
              <w:rPr>
                <w:rFonts w:asciiTheme="minorHAnsi" w:hAnsiTheme="minorHAnsi" w:eastAsiaTheme="minorHAnsi" w:cstheme="minorBidi"/>
              </w:rPr>
            </w:pPr>
          </w:p>
        </w:tc>
        <w:tc>
          <w:tcPr>
            <w:tcW w:w="1699" w:type="dxa"/>
            <w:tcBorders>
              <w:top w:val="nil"/>
              <w:left w:val="nil"/>
              <w:bottom w:val="nil"/>
              <w:right w:val="nil"/>
            </w:tcBorders>
            <w:vAlign w:val="center"/>
            <w:hideMark/>
          </w:tcPr>
          <w:p w:rsidRPr="00A0699D" w:rsidR="00A0699D" w:rsidP="00A0699D" w:rsidRDefault="00A0699D" w14:paraId="3A279A68" w14:textId="77777777">
            <w:pPr>
              <w:spacing w:line="256" w:lineRule="auto"/>
              <w:rPr>
                <w:rFonts w:asciiTheme="minorHAnsi" w:hAnsiTheme="minorHAnsi" w:eastAsiaTheme="minorHAnsi" w:cstheme="minorBidi"/>
              </w:rPr>
            </w:pPr>
          </w:p>
        </w:tc>
        <w:tc>
          <w:tcPr>
            <w:tcW w:w="1242" w:type="dxa"/>
            <w:tcBorders>
              <w:top w:val="nil"/>
              <w:left w:val="nil"/>
              <w:bottom w:val="nil"/>
              <w:right w:val="nil"/>
            </w:tcBorders>
            <w:vAlign w:val="center"/>
            <w:hideMark/>
          </w:tcPr>
          <w:p w:rsidRPr="00A0699D" w:rsidR="00A0699D" w:rsidP="00A0699D" w:rsidRDefault="00A0699D" w14:paraId="1C5B61FF" w14:textId="77777777">
            <w:pPr>
              <w:spacing w:line="256" w:lineRule="auto"/>
              <w:rPr>
                <w:rFonts w:asciiTheme="minorHAnsi" w:hAnsiTheme="minorHAnsi" w:eastAsiaTheme="minorHAnsi" w:cstheme="minorBidi"/>
              </w:rPr>
            </w:pPr>
          </w:p>
        </w:tc>
        <w:tc>
          <w:tcPr>
            <w:tcW w:w="1656" w:type="dxa"/>
            <w:tcBorders>
              <w:top w:val="nil"/>
              <w:left w:val="nil"/>
              <w:bottom w:val="nil"/>
              <w:right w:val="nil"/>
            </w:tcBorders>
            <w:vAlign w:val="center"/>
            <w:hideMark/>
          </w:tcPr>
          <w:p w:rsidRPr="00A0699D" w:rsidR="00A0699D" w:rsidP="00A0699D" w:rsidRDefault="00A0699D" w14:paraId="78CB41C9" w14:textId="77777777">
            <w:pPr>
              <w:spacing w:line="256" w:lineRule="auto"/>
              <w:rPr>
                <w:rFonts w:asciiTheme="minorHAnsi" w:hAnsiTheme="minorHAnsi" w:eastAsiaTheme="minorHAnsi" w:cstheme="minorBidi"/>
              </w:rPr>
            </w:pPr>
          </w:p>
        </w:tc>
        <w:tc>
          <w:tcPr>
            <w:tcW w:w="1515" w:type="dxa"/>
            <w:tcBorders>
              <w:top w:val="nil"/>
              <w:left w:val="nil"/>
              <w:bottom w:val="nil"/>
              <w:right w:val="nil"/>
            </w:tcBorders>
            <w:vAlign w:val="center"/>
            <w:hideMark/>
          </w:tcPr>
          <w:p w:rsidRPr="00A0699D" w:rsidR="00A0699D" w:rsidP="00A0699D" w:rsidRDefault="00A0699D" w14:paraId="28A7A72B" w14:textId="77777777">
            <w:pPr>
              <w:spacing w:line="256" w:lineRule="auto"/>
              <w:rPr>
                <w:rFonts w:asciiTheme="minorHAnsi" w:hAnsiTheme="minorHAnsi" w:eastAsiaTheme="minorHAnsi" w:cstheme="minorBidi"/>
              </w:rPr>
            </w:pPr>
          </w:p>
        </w:tc>
      </w:tr>
    </w:tbl>
    <w:p w:rsidRPr="00A0699D" w:rsidR="00A0699D" w:rsidP="00A0699D" w:rsidRDefault="00A0699D" w14:paraId="17BFEF18" w14:textId="77777777">
      <w:pPr>
        <w:jc w:val="both"/>
        <w:rPr>
          <w:b w:val="0"/>
          <w:lang w:val="en-US"/>
        </w:rPr>
      </w:pPr>
    </w:p>
    <w:p w:rsidRPr="00A0699D" w:rsidR="00A0699D" w:rsidP="00A0699D" w:rsidRDefault="00A0699D" w14:paraId="09AC21F4" w14:textId="77777777">
      <w:pPr>
        <w:jc w:val="both"/>
        <w:rPr>
          <w:b w:val="0"/>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03"/>
        <w:gridCol w:w="1458"/>
        <w:gridCol w:w="4080"/>
        <w:gridCol w:w="2613"/>
      </w:tblGrid>
      <w:tr w:rsidRPr="00A0699D" w:rsidR="00A0699D" w:rsidTr="00A0699D" w14:paraId="4BC1E273"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B9F4FCE" w14:textId="77777777">
            <w:pPr>
              <w:rPr>
                <w:b w:val="0"/>
              </w:rPr>
            </w:pPr>
            <w:r w:rsidRPr="00A0699D">
              <w:t>Week</w:t>
            </w:r>
          </w:p>
        </w:tc>
        <w:tc>
          <w:tcPr>
            <w:tcW w:w="145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9C5543A" w14:textId="77777777">
            <w:pPr>
              <w:rPr>
                <w:b w:val="0"/>
              </w:rPr>
            </w:pPr>
            <w:r w:rsidRPr="00A0699D">
              <w:t>Date</w:t>
            </w:r>
          </w:p>
        </w:tc>
        <w:tc>
          <w:tcPr>
            <w:tcW w:w="4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23CE600" w14:textId="77777777">
            <w:pPr>
              <w:rPr>
                <w:b w:val="0"/>
              </w:rPr>
            </w:pPr>
            <w:r w:rsidRPr="00A0699D">
              <w:t xml:space="preserve">Subjects </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55058EE" w14:textId="77777777">
            <w:pPr>
              <w:rPr>
                <w:b w:val="0"/>
              </w:rPr>
            </w:pPr>
            <w:r w:rsidRPr="00A0699D">
              <w:t xml:space="preserve">Lecturer </w:t>
            </w:r>
          </w:p>
          <w:p w:rsidRPr="00A0699D" w:rsidR="00A0699D" w:rsidP="00A0699D" w:rsidRDefault="00A0699D" w14:paraId="66706E83" w14:textId="77777777">
            <w:pPr>
              <w:rPr>
                <w:b w:val="0"/>
              </w:rPr>
            </w:pPr>
            <w:r w:rsidRPr="00A0699D">
              <w:t xml:space="preserve">Type of education </w:t>
            </w:r>
          </w:p>
          <w:p w:rsidRPr="00A0699D" w:rsidR="00A0699D" w:rsidP="00A0699D" w:rsidRDefault="00A0699D" w14:paraId="024C7F72" w14:textId="77777777">
            <w:pPr>
              <w:rPr>
                <w:b w:val="0"/>
              </w:rPr>
            </w:pPr>
          </w:p>
        </w:tc>
      </w:tr>
      <w:tr w:rsidRPr="00A0699D" w:rsidR="00A0699D" w:rsidTr="00A0699D" w14:paraId="0030DCFF" w14:textId="77777777">
        <w:tc>
          <w:tcPr>
            <w:tcW w:w="803"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8192BCC" w14:textId="77777777">
            <w:pPr>
              <w:spacing w:line="276" w:lineRule="auto"/>
              <w:rPr>
                <w:b w:val="0"/>
              </w:rPr>
            </w:pPr>
            <w:r w:rsidRPr="00A0699D">
              <w:t>1</w:t>
            </w:r>
          </w:p>
        </w:tc>
        <w:tc>
          <w:tcPr>
            <w:tcW w:w="145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8B20FAC" w14:textId="77777777">
            <w:pPr>
              <w:spacing w:line="276" w:lineRule="auto"/>
              <w:jc w:val="center"/>
              <w:rPr>
                <w:b w:val="0"/>
              </w:rPr>
            </w:pPr>
            <w:r w:rsidRPr="00A0699D">
              <w:rPr>
                <w:b w:val="0"/>
              </w:rPr>
              <w:t>03.03.2023</w:t>
            </w:r>
          </w:p>
          <w:p w:rsidRPr="00A0699D" w:rsidR="00A0699D" w:rsidP="00A0699D" w:rsidRDefault="00A0699D" w14:paraId="520FF5CD" w14:textId="77777777">
            <w:pPr>
              <w:spacing w:line="276" w:lineRule="auto"/>
              <w:jc w:val="center"/>
              <w:rPr>
                <w:b w:val="0"/>
              </w:rPr>
            </w:pPr>
            <w:r w:rsidRPr="00A0699D">
              <w:rPr>
                <w:b w:val="0"/>
              </w:rPr>
              <w:t>17.30-19.15</w:t>
            </w:r>
          </w:p>
          <w:p w:rsidRPr="00A0699D" w:rsidR="00A0699D" w:rsidP="00A0699D" w:rsidRDefault="00A0699D" w14:paraId="49559BC7" w14:textId="77777777">
            <w:pPr>
              <w:spacing w:line="276" w:lineRule="auto"/>
              <w:jc w:val="center"/>
              <w:rPr>
                <w:b w:val="0"/>
              </w:rPr>
            </w:pPr>
            <w:r w:rsidRPr="00A0699D">
              <w:rPr>
                <w:b w:val="0"/>
              </w:rPr>
              <w:t>(TELAFİ)</w:t>
            </w:r>
          </w:p>
          <w:p w:rsidRPr="00A0699D" w:rsidR="00A0699D" w:rsidP="00A0699D" w:rsidRDefault="00A0699D" w14:paraId="7446071E" w14:textId="77777777">
            <w:pPr>
              <w:spacing w:line="276" w:lineRule="auto"/>
              <w:jc w:val="center"/>
              <w:rPr>
                <w:b w:val="0"/>
              </w:rPr>
            </w:pPr>
          </w:p>
        </w:tc>
        <w:tc>
          <w:tcPr>
            <w:tcW w:w="4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D8C0455" w14:textId="77777777">
            <w:pPr>
              <w:spacing w:line="276" w:lineRule="auto"/>
              <w:jc w:val="center"/>
              <w:rPr>
                <w:b w:val="0"/>
              </w:rPr>
            </w:pPr>
            <w:r w:rsidRPr="00A0699D">
              <w:rPr>
                <w:b w:val="0"/>
              </w:rPr>
              <w:t>Course introduction</w:t>
            </w:r>
          </w:p>
          <w:p w:rsidRPr="00A0699D" w:rsidR="00A0699D" w:rsidP="00A0699D" w:rsidRDefault="00A0699D" w14:paraId="3F8F033A" w14:textId="77777777">
            <w:pPr>
              <w:spacing w:line="276" w:lineRule="auto"/>
              <w:jc w:val="center"/>
              <w:rPr>
                <w:b w:val="0"/>
              </w:rPr>
            </w:pPr>
            <w:r w:rsidRPr="00A0699D">
              <w:rPr>
                <w:b w:val="0"/>
              </w:rPr>
              <w:t>Aging Society and Geriatric Nursing</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C7B9372" w14:textId="77777777">
            <w:pPr>
              <w:spacing w:line="276" w:lineRule="auto"/>
              <w:rPr>
                <w:b w:val="0"/>
              </w:rPr>
            </w:pPr>
            <w:r w:rsidRPr="00A0699D">
              <w:rPr>
                <w:b w:val="0"/>
              </w:rPr>
              <w:t>Prof. Dr. Özlem KÜÇÜKGÜÇLÜ</w:t>
            </w:r>
          </w:p>
          <w:p w:rsidRPr="00A0699D" w:rsidR="00A0699D" w:rsidP="00A0699D" w:rsidRDefault="00A0699D" w14:paraId="5BD47246" w14:textId="77777777">
            <w:pPr>
              <w:spacing w:line="276" w:lineRule="auto"/>
              <w:rPr>
                <w:b w:val="0"/>
              </w:rPr>
            </w:pPr>
            <w:r w:rsidRPr="00A0699D">
              <w:rPr>
                <w:b w:val="0"/>
              </w:rPr>
              <w:t>Type of Education Online</w:t>
            </w:r>
          </w:p>
        </w:tc>
      </w:tr>
      <w:tr w:rsidRPr="00A0699D" w:rsidR="00A0699D" w:rsidTr="00A0699D" w14:paraId="14FE9ED6"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D9AD5E3" w14:textId="77777777">
            <w:pPr>
              <w:spacing w:line="276" w:lineRule="auto"/>
              <w:rPr>
                <w:b w:val="0"/>
              </w:rPr>
            </w:pPr>
            <w:r w:rsidRPr="00A0699D">
              <w:t>2</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80C4898" w14:textId="77777777">
            <w:pPr>
              <w:spacing w:line="276" w:lineRule="auto"/>
              <w:jc w:val="center"/>
              <w:rPr>
                <w:b w:val="0"/>
              </w:rPr>
            </w:pPr>
            <w:r w:rsidRPr="00A0699D">
              <w:rPr>
                <w:b w:val="0"/>
              </w:rPr>
              <w:t>03.03.2023</w:t>
            </w:r>
          </w:p>
          <w:p w:rsidRPr="00A0699D" w:rsidR="00A0699D" w:rsidP="00A0699D" w:rsidRDefault="00A0699D" w14:paraId="3A49E36F"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FA6E899" w14:textId="77777777">
            <w:pPr>
              <w:spacing w:line="276" w:lineRule="auto"/>
              <w:jc w:val="center"/>
              <w:rPr>
                <w:b w:val="0"/>
              </w:rPr>
            </w:pPr>
            <w:r w:rsidRPr="00A0699D">
              <w:rPr>
                <w:b w:val="0"/>
              </w:rPr>
              <w:t xml:space="preserve">Changes in Systems in Older adults </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136162B" w14:textId="77777777">
            <w:pPr>
              <w:spacing w:line="276" w:lineRule="auto"/>
              <w:rPr>
                <w:b w:val="0"/>
              </w:rPr>
            </w:pPr>
            <w:r w:rsidRPr="00A0699D">
              <w:rPr>
                <w:b w:val="0"/>
              </w:rPr>
              <w:t xml:space="preserve">Prof. Dr. Özlem KÜÇÜKGÜÇLÜ </w:t>
            </w:r>
          </w:p>
          <w:p w:rsidRPr="00A0699D" w:rsidR="00A0699D" w:rsidP="00A0699D" w:rsidRDefault="00A0699D" w14:paraId="12FD2845" w14:textId="77777777">
            <w:pPr>
              <w:spacing w:line="276" w:lineRule="auto"/>
              <w:rPr>
                <w:b w:val="0"/>
              </w:rPr>
            </w:pPr>
            <w:r w:rsidRPr="00A0699D">
              <w:rPr>
                <w:b w:val="0"/>
              </w:rPr>
              <w:t>Type of Education Online</w:t>
            </w:r>
          </w:p>
        </w:tc>
      </w:tr>
      <w:tr w:rsidRPr="00A0699D" w:rsidR="00A0699D" w:rsidTr="00A0699D" w14:paraId="4F2D3F02"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7202677" w14:textId="77777777">
            <w:pPr>
              <w:spacing w:line="276" w:lineRule="auto"/>
              <w:rPr>
                <w:b w:val="0"/>
              </w:rPr>
            </w:pPr>
            <w:r w:rsidRPr="00A0699D">
              <w:t>3</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7704D3A" w14:textId="77777777">
            <w:pPr>
              <w:spacing w:line="276" w:lineRule="auto"/>
              <w:jc w:val="center"/>
              <w:rPr>
                <w:b w:val="0"/>
              </w:rPr>
            </w:pPr>
            <w:r w:rsidRPr="00A0699D">
              <w:rPr>
                <w:b w:val="0"/>
              </w:rPr>
              <w:t>10.03.2023</w:t>
            </w:r>
          </w:p>
          <w:p w:rsidRPr="00A0699D" w:rsidR="00A0699D" w:rsidP="00A0699D" w:rsidRDefault="00A0699D" w14:paraId="2A4F8FCA"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94BEEDB" w14:textId="77777777">
            <w:pPr>
              <w:spacing w:line="276" w:lineRule="auto"/>
              <w:jc w:val="center"/>
              <w:rPr>
                <w:b w:val="0"/>
              </w:rPr>
            </w:pPr>
            <w:r w:rsidRPr="00A0699D">
              <w:rPr>
                <w:b w:val="0"/>
              </w:rPr>
              <w:t xml:space="preserve">Neglect and Abuse in the older adults </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117236D" w14:textId="77777777">
            <w:pPr>
              <w:spacing w:line="276" w:lineRule="auto"/>
              <w:rPr>
                <w:b w:val="0"/>
              </w:rPr>
            </w:pPr>
            <w:r w:rsidRPr="00A0699D">
              <w:rPr>
                <w:b w:val="0"/>
              </w:rPr>
              <w:t>Prof.  Dr. Gülendam KARADAĞ</w:t>
            </w:r>
          </w:p>
          <w:p w:rsidRPr="00A0699D" w:rsidR="00A0699D" w:rsidP="00A0699D" w:rsidRDefault="00A0699D" w14:paraId="6FB6B43B" w14:textId="77777777">
            <w:pPr>
              <w:spacing w:line="276" w:lineRule="auto"/>
              <w:rPr>
                <w:b w:val="0"/>
              </w:rPr>
            </w:pPr>
            <w:r w:rsidRPr="00A0699D">
              <w:rPr>
                <w:b w:val="0"/>
              </w:rPr>
              <w:t>Type of Education Online</w:t>
            </w:r>
          </w:p>
        </w:tc>
      </w:tr>
      <w:tr w:rsidRPr="00A0699D" w:rsidR="00A0699D" w:rsidTr="00A0699D" w14:paraId="25D49B78" w14:textId="77777777">
        <w:trPr>
          <w:trHeight w:val="267"/>
        </w:trPr>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5D7139C" w14:textId="77777777">
            <w:pPr>
              <w:spacing w:line="276" w:lineRule="auto"/>
              <w:rPr>
                <w:b w:val="0"/>
              </w:rPr>
            </w:pPr>
            <w:r w:rsidRPr="00A0699D">
              <w:t>4</w:t>
            </w:r>
          </w:p>
        </w:tc>
        <w:tc>
          <w:tcPr>
            <w:tcW w:w="145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7180004" w14:textId="77777777">
            <w:pPr>
              <w:spacing w:line="276" w:lineRule="auto"/>
              <w:jc w:val="center"/>
              <w:rPr>
                <w:b w:val="0"/>
              </w:rPr>
            </w:pPr>
            <w:r w:rsidRPr="00A0699D">
              <w:rPr>
                <w:b w:val="0"/>
              </w:rPr>
              <w:t>17.03.2023</w:t>
            </w:r>
          </w:p>
          <w:p w:rsidRPr="00A0699D" w:rsidR="00A0699D" w:rsidP="00A0699D" w:rsidRDefault="00A0699D" w14:paraId="6EC58A11" w14:textId="77777777">
            <w:pPr>
              <w:spacing w:line="276" w:lineRule="auto"/>
              <w:jc w:val="center"/>
              <w:rPr>
                <w:b w:val="0"/>
              </w:rPr>
            </w:pPr>
            <w:r w:rsidRPr="00A0699D">
              <w:rPr>
                <w:b w:val="0"/>
              </w:rPr>
              <w:t>15.30-17.15</w:t>
            </w:r>
          </w:p>
        </w:tc>
        <w:tc>
          <w:tcPr>
            <w:tcW w:w="6693" w:type="dxa"/>
            <w:gridSpan w:val="2"/>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B4EAEAE" w14:textId="77777777">
            <w:pPr>
              <w:spacing w:line="276" w:lineRule="auto"/>
              <w:rPr>
                <w:b w:val="0"/>
              </w:rPr>
            </w:pPr>
            <w:r w:rsidRPr="00A0699D">
              <w:rPr>
                <w:b w:val="0"/>
              </w:rPr>
              <w:t xml:space="preserve">Psychosocial Dimension of Aging Prof. Dr. Özlem KÜÇÜKGÜÇLÜ </w:t>
            </w:r>
          </w:p>
          <w:p w:rsidRPr="00A0699D" w:rsidR="00A0699D" w:rsidP="00A0699D" w:rsidRDefault="00A0699D" w14:paraId="04901079" w14:textId="77777777">
            <w:pPr>
              <w:spacing w:line="276" w:lineRule="auto"/>
              <w:jc w:val="center"/>
              <w:rPr>
                <w:b w:val="0"/>
                <w:bCs w:val="0"/>
              </w:rPr>
            </w:pPr>
            <w:r w:rsidRPr="00A0699D">
              <w:rPr>
                <w:b w:val="0"/>
              </w:rPr>
              <w:t>Type of Education Online</w:t>
            </w:r>
          </w:p>
        </w:tc>
      </w:tr>
      <w:tr w:rsidRPr="00A0699D" w:rsidR="00A0699D" w:rsidTr="00A0699D" w14:paraId="12CD099D"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85D1632" w14:textId="77777777">
            <w:pPr>
              <w:spacing w:line="276" w:lineRule="auto"/>
              <w:rPr>
                <w:b w:val="0"/>
              </w:rPr>
            </w:pPr>
            <w:r w:rsidRPr="00A0699D">
              <w:t>5</w:t>
            </w:r>
          </w:p>
        </w:tc>
        <w:tc>
          <w:tcPr>
            <w:tcW w:w="145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6296091" w14:textId="77777777">
            <w:pPr>
              <w:spacing w:line="276" w:lineRule="auto"/>
              <w:jc w:val="center"/>
              <w:rPr>
                <w:b w:val="0"/>
              </w:rPr>
            </w:pPr>
            <w:r w:rsidRPr="00A0699D">
              <w:rPr>
                <w:b w:val="0"/>
              </w:rPr>
              <w:t>24.03.2023</w:t>
            </w:r>
          </w:p>
          <w:p w:rsidRPr="00A0699D" w:rsidR="00A0699D" w:rsidP="00A0699D" w:rsidRDefault="00A0699D" w14:paraId="0C6A83CE"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D4F233D" w14:textId="77777777">
            <w:pPr>
              <w:spacing w:line="276" w:lineRule="auto"/>
              <w:jc w:val="center"/>
              <w:rPr>
                <w:b w:val="0"/>
                <w:bCs w:val="0"/>
              </w:rPr>
            </w:pPr>
            <w:r w:rsidRPr="00A0699D">
              <w:rPr>
                <w:b w:val="0"/>
              </w:rPr>
              <w:t xml:space="preserve">Comphrehensive geriatric assesment </w:t>
            </w:r>
          </w:p>
        </w:tc>
        <w:tc>
          <w:tcPr>
            <w:tcW w:w="2613"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007DE37" w14:textId="77777777">
            <w:pPr>
              <w:spacing w:line="276" w:lineRule="auto"/>
              <w:rPr>
                <w:b w:val="0"/>
              </w:rPr>
            </w:pPr>
            <w:r w:rsidRPr="00A0699D">
              <w:rPr>
                <w:b w:val="0"/>
              </w:rPr>
              <w:t xml:space="preserve">Assoc. Prof. Burcu Akpinar Soylemez </w:t>
            </w:r>
          </w:p>
          <w:p w:rsidRPr="00A0699D" w:rsidR="00A0699D" w:rsidP="00A0699D" w:rsidRDefault="00A0699D" w14:paraId="18E48B9F" w14:textId="77777777">
            <w:pPr>
              <w:spacing w:line="276" w:lineRule="auto"/>
              <w:rPr>
                <w:b w:val="0"/>
              </w:rPr>
            </w:pPr>
            <w:r w:rsidRPr="00A0699D">
              <w:rPr>
                <w:b w:val="0"/>
              </w:rPr>
              <w:t>Type of Education Online</w:t>
            </w:r>
          </w:p>
        </w:tc>
      </w:tr>
      <w:tr w:rsidRPr="00A0699D" w:rsidR="00A0699D" w:rsidTr="00A0699D" w14:paraId="3EEFE8F3"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5EF67E03" w14:textId="77777777">
            <w:pPr>
              <w:spacing w:line="276" w:lineRule="auto"/>
              <w:rPr>
                <w:b w:val="0"/>
              </w:rPr>
            </w:pPr>
            <w:r w:rsidRPr="00A0699D">
              <w:t>6</w:t>
            </w:r>
          </w:p>
        </w:tc>
        <w:tc>
          <w:tcPr>
            <w:tcW w:w="145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14D18D9" w14:textId="77777777">
            <w:pPr>
              <w:spacing w:line="276" w:lineRule="auto"/>
              <w:jc w:val="center"/>
              <w:rPr>
                <w:b w:val="0"/>
              </w:rPr>
            </w:pPr>
            <w:r w:rsidRPr="00A0699D">
              <w:rPr>
                <w:b w:val="0"/>
              </w:rPr>
              <w:t>31.03.2023</w:t>
            </w:r>
          </w:p>
          <w:p w:rsidRPr="00A0699D" w:rsidR="00A0699D" w:rsidP="00A0699D" w:rsidRDefault="00A0699D" w14:paraId="75BF1BEA"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F9ECD1B" w14:textId="77777777">
            <w:pPr>
              <w:spacing w:line="276" w:lineRule="auto"/>
              <w:jc w:val="center"/>
              <w:rPr>
                <w:b w:val="0"/>
              </w:rPr>
            </w:pPr>
            <w:r w:rsidRPr="00A0699D">
              <w:rPr>
                <w:b w:val="0"/>
              </w:rPr>
              <w:t xml:space="preserve">Prevention of Alzheimer's Disease </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A2F4A44" w14:textId="77777777">
            <w:pPr>
              <w:spacing w:line="276" w:lineRule="auto"/>
              <w:rPr>
                <w:b w:val="0"/>
              </w:rPr>
            </w:pPr>
            <w:r w:rsidRPr="00A0699D">
              <w:rPr>
                <w:b w:val="0"/>
              </w:rPr>
              <w:t>Doctoral lecturer Merve Aliye AKYOL</w:t>
            </w:r>
          </w:p>
          <w:p w:rsidRPr="00A0699D" w:rsidR="00A0699D" w:rsidP="00A0699D" w:rsidRDefault="00A0699D" w14:paraId="1340FB28" w14:textId="77777777">
            <w:pPr>
              <w:spacing w:line="276" w:lineRule="auto"/>
              <w:rPr>
                <w:b w:val="0"/>
              </w:rPr>
            </w:pPr>
            <w:r w:rsidRPr="00A0699D">
              <w:rPr>
                <w:b w:val="0"/>
              </w:rPr>
              <w:t>Type of Education Online</w:t>
            </w:r>
          </w:p>
        </w:tc>
      </w:tr>
      <w:tr w:rsidRPr="00A0699D" w:rsidR="00A0699D" w:rsidTr="00A0699D" w14:paraId="78237AD2"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4C88DB1" w14:textId="77777777">
            <w:pPr>
              <w:spacing w:line="276" w:lineRule="auto"/>
              <w:rPr>
                <w:b w:val="0"/>
              </w:rPr>
            </w:pPr>
            <w:r w:rsidRPr="00A0699D">
              <w:t>7</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CF089DA" w14:textId="77777777">
            <w:pPr>
              <w:spacing w:line="276" w:lineRule="auto"/>
              <w:jc w:val="center"/>
              <w:rPr>
                <w:b w:val="0"/>
              </w:rPr>
            </w:pPr>
            <w:r w:rsidRPr="00A0699D">
              <w:rPr>
                <w:b w:val="0"/>
              </w:rPr>
              <w:t>07.04.2023</w:t>
            </w:r>
          </w:p>
          <w:p w:rsidRPr="00A0699D" w:rsidR="00A0699D" w:rsidP="00A0699D" w:rsidRDefault="00A0699D" w14:paraId="62E56621"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58BFC99" w14:textId="77777777">
            <w:pPr>
              <w:spacing w:line="276" w:lineRule="auto"/>
              <w:jc w:val="center"/>
              <w:rPr>
                <w:b w:val="0"/>
              </w:rPr>
            </w:pPr>
            <w:r w:rsidRPr="00A0699D">
              <w:rPr>
                <w:b w:val="0"/>
              </w:rPr>
              <w:t xml:space="preserve">Health Promotion in the older adults </w:t>
            </w:r>
          </w:p>
        </w:tc>
        <w:tc>
          <w:tcPr>
            <w:tcW w:w="2613"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6662FAE" w14:textId="77777777">
            <w:pPr>
              <w:spacing w:line="276" w:lineRule="auto"/>
              <w:rPr>
                <w:b w:val="0"/>
              </w:rPr>
            </w:pPr>
            <w:r w:rsidRPr="00A0699D">
              <w:rPr>
                <w:b w:val="0"/>
              </w:rPr>
              <w:t>Prof. Dr. Gülendam KARADAĞ</w:t>
            </w:r>
          </w:p>
          <w:p w:rsidRPr="00A0699D" w:rsidR="00A0699D" w:rsidP="00A0699D" w:rsidRDefault="00A0699D" w14:paraId="09400599" w14:textId="77777777">
            <w:pPr>
              <w:spacing w:line="276" w:lineRule="auto"/>
              <w:rPr>
                <w:b w:val="0"/>
              </w:rPr>
            </w:pPr>
            <w:r w:rsidRPr="00A0699D">
              <w:rPr>
                <w:b w:val="0"/>
              </w:rPr>
              <w:t>Type of Education Online</w:t>
            </w:r>
          </w:p>
        </w:tc>
      </w:tr>
      <w:tr w:rsidRPr="00A0699D" w:rsidR="00A0699D" w:rsidTr="00A0699D" w14:paraId="7A52EE5B"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42BCBFE" w14:textId="77777777">
            <w:pPr>
              <w:spacing w:line="276" w:lineRule="auto"/>
              <w:rPr>
                <w:b w:val="0"/>
              </w:rPr>
            </w:pPr>
            <w:r w:rsidRPr="00A0699D">
              <w:t>8</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F3D92F0" w14:textId="77777777">
            <w:pPr>
              <w:spacing w:line="276" w:lineRule="auto"/>
              <w:jc w:val="center"/>
              <w:rPr>
                <w:b w:val="0"/>
              </w:rPr>
            </w:pPr>
            <w:r w:rsidRPr="00A0699D">
              <w:rPr>
                <w:b w:val="0"/>
              </w:rPr>
              <w:t>14.04.2023</w:t>
            </w:r>
          </w:p>
          <w:p w:rsidRPr="00A0699D" w:rsidR="00A0699D" w:rsidP="00A0699D" w:rsidRDefault="00A0699D" w14:paraId="183AB57D"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F514E02" w14:textId="77777777">
            <w:pPr>
              <w:spacing w:line="276" w:lineRule="auto"/>
              <w:jc w:val="center"/>
              <w:rPr>
                <w:b w:val="0"/>
              </w:rPr>
            </w:pPr>
            <w:r w:rsidRPr="00A0699D">
              <w:rPr>
                <w:b w:val="0"/>
              </w:rPr>
              <w:t>Exam</w:t>
            </w:r>
          </w:p>
          <w:p w:rsidRPr="00A0699D" w:rsidR="00A0699D" w:rsidP="00A0699D" w:rsidRDefault="00A0699D" w14:paraId="0D2A7527" w14:textId="77777777">
            <w:pPr>
              <w:spacing w:line="276" w:lineRule="auto"/>
              <w:jc w:val="center"/>
              <w:rPr>
                <w:b w:val="0"/>
                <w:bCs w:val="0"/>
              </w:rPr>
            </w:pPr>
          </w:p>
        </w:tc>
        <w:tc>
          <w:tcPr>
            <w:tcW w:w="2613"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0DD0527" w14:textId="77777777">
            <w:pPr>
              <w:spacing w:line="276" w:lineRule="auto"/>
              <w:rPr>
                <w:b w:val="0"/>
              </w:rPr>
            </w:pPr>
            <w:r w:rsidRPr="00A0699D">
              <w:rPr>
                <w:b w:val="0"/>
              </w:rPr>
              <w:t>Doctoral lecturer Merve Aliye AKYOL</w:t>
            </w:r>
          </w:p>
          <w:p w:rsidRPr="00A0699D" w:rsidR="00A0699D" w:rsidP="00A0699D" w:rsidRDefault="00A0699D" w14:paraId="2A1B748C" w14:textId="77777777">
            <w:pPr>
              <w:spacing w:line="276" w:lineRule="auto"/>
              <w:rPr>
                <w:b w:val="0"/>
              </w:rPr>
            </w:pPr>
            <w:r w:rsidRPr="00A0699D">
              <w:rPr>
                <w:b w:val="0"/>
              </w:rPr>
              <w:t>Type of Education Online</w:t>
            </w:r>
          </w:p>
        </w:tc>
      </w:tr>
      <w:tr w:rsidRPr="00A0699D" w:rsidR="00A0699D" w:rsidTr="00A0699D" w14:paraId="07CE2C6A"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5A8F0E8B" w14:textId="77777777">
            <w:pPr>
              <w:spacing w:line="276" w:lineRule="auto"/>
              <w:rPr>
                <w:b w:val="0"/>
              </w:rPr>
            </w:pPr>
            <w:r w:rsidRPr="00A0699D">
              <w:t>9</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D2DE381" w14:textId="77777777">
            <w:pPr>
              <w:spacing w:line="276" w:lineRule="auto"/>
              <w:jc w:val="center"/>
              <w:rPr>
                <w:b w:val="0"/>
              </w:rPr>
            </w:pPr>
            <w:r w:rsidRPr="00A0699D">
              <w:rPr>
                <w:b w:val="0"/>
              </w:rPr>
              <w:t>21.04.2023</w:t>
            </w:r>
          </w:p>
          <w:p w:rsidRPr="00A0699D" w:rsidR="00A0699D" w:rsidP="00A0699D" w:rsidRDefault="00A0699D" w14:paraId="247DB31E"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54D44EB" w14:textId="77777777">
            <w:pPr>
              <w:spacing w:line="276" w:lineRule="auto"/>
              <w:jc w:val="center"/>
              <w:rPr>
                <w:b w:val="0"/>
              </w:rPr>
            </w:pPr>
            <w:r w:rsidRPr="00A0699D">
              <w:rPr>
                <w:b w:val="0"/>
              </w:rPr>
              <w:t>Holiday</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05995A3" w14:textId="77777777">
            <w:pPr>
              <w:spacing w:line="276" w:lineRule="auto"/>
              <w:rPr>
                <w:b w:val="0"/>
              </w:rPr>
            </w:pPr>
          </w:p>
        </w:tc>
      </w:tr>
      <w:tr w:rsidRPr="00A0699D" w:rsidR="00A0699D" w:rsidTr="00A0699D" w14:paraId="60DBFD30"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B8A99B5" w14:textId="77777777">
            <w:pPr>
              <w:spacing w:line="276" w:lineRule="auto"/>
              <w:rPr>
                <w:b w:val="0"/>
              </w:rPr>
            </w:pPr>
            <w:r w:rsidRPr="00A0699D">
              <w:t>10</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5F376346" w14:textId="77777777">
            <w:pPr>
              <w:spacing w:line="276" w:lineRule="auto"/>
              <w:jc w:val="center"/>
              <w:rPr>
                <w:b w:val="0"/>
              </w:rPr>
            </w:pPr>
            <w:r w:rsidRPr="00A0699D">
              <w:rPr>
                <w:b w:val="0"/>
              </w:rPr>
              <w:t>28.04.2023</w:t>
            </w:r>
          </w:p>
          <w:p w:rsidRPr="00A0699D" w:rsidR="00A0699D" w:rsidP="00A0699D" w:rsidRDefault="00A0699D" w14:paraId="6AE85DA8"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F5DD82F" w14:textId="77777777">
            <w:pPr>
              <w:spacing w:line="276" w:lineRule="auto"/>
              <w:jc w:val="center"/>
              <w:rPr>
                <w:b w:val="0"/>
                <w:bCs w:val="0"/>
              </w:rPr>
            </w:pPr>
            <w:r w:rsidRPr="00A0699D">
              <w:rPr>
                <w:b w:val="0"/>
              </w:rPr>
              <w:t xml:space="preserve">Nutrition in older adults </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E3B817A" w14:textId="77777777">
            <w:pPr>
              <w:spacing w:line="276" w:lineRule="auto"/>
              <w:rPr>
                <w:b w:val="0"/>
              </w:rPr>
            </w:pPr>
            <w:r w:rsidRPr="00A0699D">
              <w:rPr>
                <w:b w:val="0"/>
              </w:rPr>
              <w:t xml:space="preserve">Assoc. Prof. Burcu Akpinar Soylemez </w:t>
            </w:r>
          </w:p>
          <w:p w:rsidRPr="00A0699D" w:rsidR="00A0699D" w:rsidP="00A0699D" w:rsidRDefault="00A0699D" w14:paraId="4BE30FA5" w14:textId="77777777">
            <w:pPr>
              <w:spacing w:line="276" w:lineRule="auto"/>
              <w:rPr>
                <w:b w:val="0"/>
              </w:rPr>
            </w:pPr>
            <w:r w:rsidRPr="00A0699D">
              <w:rPr>
                <w:b w:val="0"/>
              </w:rPr>
              <w:t>Type of Education Online</w:t>
            </w:r>
          </w:p>
        </w:tc>
      </w:tr>
      <w:tr w:rsidRPr="00A0699D" w:rsidR="00A0699D" w:rsidTr="00A0699D" w14:paraId="2B9F24FE"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28D08E1" w14:textId="77777777">
            <w:pPr>
              <w:spacing w:line="276" w:lineRule="auto"/>
              <w:rPr>
                <w:b w:val="0"/>
              </w:rPr>
            </w:pPr>
            <w:r w:rsidRPr="00A0699D">
              <w:t>11</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79A95E7" w14:textId="77777777">
            <w:pPr>
              <w:spacing w:line="276" w:lineRule="auto"/>
              <w:jc w:val="center"/>
              <w:rPr>
                <w:b w:val="0"/>
              </w:rPr>
            </w:pPr>
            <w:r w:rsidRPr="00A0699D">
              <w:rPr>
                <w:b w:val="0"/>
              </w:rPr>
              <w:t>05.04.2023</w:t>
            </w:r>
          </w:p>
          <w:p w:rsidRPr="00A0699D" w:rsidR="00A0699D" w:rsidP="00A0699D" w:rsidRDefault="00A0699D" w14:paraId="707583A0"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747809E" w14:textId="77777777">
            <w:pPr>
              <w:spacing w:line="276" w:lineRule="auto"/>
              <w:jc w:val="center"/>
              <w:rPr>
                <w:b w:val="0"/>
              </w:rPr>
            </w:pPr>
            <w:r w:rsidRPr="00A0699D">
              <w:rPr>
                <w:b w:val="0"/>
              </w:rPr>
              <w:t xml:space="preserve">Hidration in older adults </w:t>
            </w:r>
          </w:p>
          <w:p w:rsidRPr="00A0699D" w:rsidR="00A0699D" w:rsidP="00A0699D" w:rsidRDefault="00A0699D" w14:paraId="3D1E1207" w14:textId="77777777">
            <w:pPr>
              <w:spacing w:line="276" w:lineRule="auto"/>
              <w:jc w:val="center"/>
              <w:rPr>
                <w:b w:val="0"/>
              </w:rPr>
            </w:pP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5A66E36" w14:textId="77777777">
            <w:pPr>
              <w:spacing w:line="276" w:lineRule="auto"/>
              <w:rPr>
                <w:b w:val="0"/>
              </w:rPr>
            </w:pPr>
            <w:r w:rsidRPr="00A0699D">
              <w:rPr>
                <w:b w:val="0"/>
              </w:rPr>
              <w:t xml:space="preserve">Prof. Dr. Özlem Küçükgüçlü </w:t>
            </w:r>
          </w:p>
          <w:p w:rsidRPr="00A0699D" w:rsidR="00A0699D" w:rsidP="00A0699D" w:rsidRDefault="00A0699D" w14:paraId="1CDED507" w14:textId="77777777">
            <w:pPr>
              <w:spacing w:line="276" w:lineRule="auto"/>
              <w:rPr>
                <w:b w:val="0"/>
              </w:rPr>
            </w:pPr>
            <w:r w:rsidRPr="00A0699D">
              <w:rPr>
                <w:b w:val="0"/>
              </w:rPr>
              <w:t>Type of Education Online</w:t>
            </w:r>
          </w:p>
        </w:tc>
      </w:tr>
      <w:tr w:rsidRPr="00A0699D" w:rsidR="00A0699D" w:rsidTr="00A0699D" w14:paraId="41F353DB"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35AE7A3" w14:textId="77777777">
            <w:pPr>
              <w:spacing w:line="276" w:lineRule="auto"/>
              <w:rPr>
                <w:b w:val="0"/>
              </w:rPr>
            </w:pPr>
            <w:r w:rsidRPr="00A0699D">
              <w:t>12</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1751702" w14:textId="77777777">
            <w:pPr>
              <w:spacing w:line="276" w:lineRule="auto"/>
              <w:jc w:val="center"/>
              <w:rPr>
                <w:b w:val="0"/>
              </w:rPr>
            </w:pPr>
            <w:r w:rsidRPr="00A0699D">
              <w:rPr>
                <w:b w:val="0"/>
              </w:rPr>
              <w:t>12.05.2023</w:t>
            </w:r>
          </w:p>
          <w:p w:rsidRPr="00A0699D" w:rsidR="00A0699D" w:rsidP="00A0699D" w:rsidRDefault="00A0699D" w14:paraId="24006372"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DF3DD56" w14:textId="77777777">
            <w:pPr>
              <w:spacing w:line="276" w:lineRule="auto"/>
              <w:jc w:val="center"/>
              <w:rPr>
                <w:b w:val="0"/>
              </w:rPr>
            </w:pPr>
            <w:r w:rsidRPr="00A0699D">
              <w:rPr>
                <w:b w:val="0"/>
              </w:rPr>
              <w:t xml:space="preserve">Drug Use Principles in older adults </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F7F0CAD" w14:textId="77777777">
            <w:pPr>
              <w:spacing w:line="276" w:lineRule="auto"/>
              <w:rPr>
                <w:b w:val="0"/>
              </w:rPr>
            </w:pPr>
            <w:r w:rsidRPr="00A0699D">
              <w:rPr>
                <w:b w:val="0"/>
              </w:rPr>
              <w:t xml:space="preserve">Prof. Dr. Özlem Küçükgüçlü </w:t>
            </w:r>
          </w:p>
          <w:p w:rsidRPr="00A0699D" w:rsidR="00A0699D" w:rsidP="00A0699D" w:rsidRDefault="00A0699D" w14:paraId="581619EB" w14:textId="77777777">
            <w:pPr>
              <w:spacing w:line="276" w:lineRule="auto"/>
              <w:rPr>
                <w:b w:val="0"/>
              </w:rPr>
            </w:pPr>
          </w:p>
          <w:p w:rsidRPr="00A0699D" w:rsidR="00A0699D" w:rsidP="00A0699D" w:rsidRDefault="00A0699D" w14:paraId="62ED3ABD" w14:textId="77777777">
            <w:pPr>
              <w:spacing w:line="276" w:lineRule="auto"/>
              <w:rPr>
                <w:b w:val="0"/>
              </w:rPr>
            </w:pPr>
            <w:r w:rsidRPr="00A0699D">
              <w:rPr>
                <w:b w:val="0"/>
              </w:rPr>
              <w:t>Type of Education Online</w:t>
            </w:r>
          </w:p>
        </w:tc>
      </w:tr>
      <w:tr w:rsidRPr="00A0699D" w:rsidR="00A0699D" w:rsidTr="00A0699D" w14:paraId="3DF60EC4" w14:textId="77777777">
        <w:trPr>
          <w:trHeight w:val="730"/>
        </w:trPr>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EE4C151" w14:textId="77777777">
            <w:pPr>
              <w:spacing w:line="276" w:lineRule="auto"/>
              <w:rPr>
                <w:b w:val="0"/>
              </w:rPr>
            </w:pPr>
            <w:r w:rsidRPr="00A0699D">
              <w:t>13</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8D90237" w14:textId="77777777">
            <w:pPr>
              <w:spacing w:line="276" w:lineRule="auto"/>
              <w:jc w:val="center"/>
              <w:rPr>
                <w:b w:val="0"/>
              </w:rPr>
            </w:pPr>
            <w:r w:rsidRPr="00A0699D">
              <w:rPr>
                <w:b w:val="0"/>
              </w:rPr>
              <w:t>19.05.2023</w:t>
            </w:r>
          </w:p>
          <w:p w:rsidRPr="00A0699D" w:rsidR="00A0699D" w:rsidP="00A0699D" w:rsidRDefault="00A0699D" w14:paraId="5836BDE3"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71F995D" w14:textId="77777777">
            <w:pPr>
              <w:spacing w:line="276" w:lineRule="auto"/>
              <w:jc w:val="center"/>
              <w:rPr>
                <w:b w:val="0"/>
              </w:rPr>
            </w:pPr>
            <w:r w:rsidRPr="00A0699D">
              <w:rPr>
                <w:b w:val="0"/>
              </w:rPr>
              <w:t>Holiday</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24B4DD8" w14:textId="77777777">
            <w:pPr>
              <w:spacing w:line="276" w:lineRule="auto"/>
              <w:rPr>
                <w:b w:val="0"/>
              </w:rPr>
            </w:pPr>
          </w:p>
        </w:tc>
      </w:tr>
      <w:tr w:rsidRPr="00A0699D" w:rsidR="00A0699D" w:rsidTr="00A0699D" w14:paraId="0EEB848B"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3A150FE" w14:textId="77777777">
            <w:pPr>
              <w:spacing w:line="276" w:lineRule="auto"/>
              <w:rPr>
                <w:b w:val="0"/>
              </w:rPr>
            </w:pPr>
            <w:r w:rsidRPr="00A0699D">
              <w:t>14</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EACE74D" w14:textId="77777777">
            <w:pPr>
              <w:spacing w:line="276" w:lineRule="auto"/>
              <w:jc w:val="center"/>
              <w:rPr>
                <w:b w:val="0"/>
              </w:rPr>
            </w:pPr>
            <w:r w:rsidRPr="00A0699D">
              <w:rPr>
                <w:b w:val="0"/>
              </w:rPr>
              <w:t>26.05.2023</w:t>
            </w:r>
          </w:p>
          <w:p w:rsidRPr="00A0699D" w:rsidR="00A0699D" w:rsidP="00A0699D" w:rsidRDefault="00A0699D" w14:paraId="4A327CAB"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DE5842A" w14:textId="77777777">
            <w:pPr>
              <w:spacing w:line="276" w:lineRule="auto"/>
              <w:jc w:val="center"/>
              <w:rPr>
                <w:b w:val="0"/>
              </w:rPr>
            </w:pPr>
            <w:r w:rsidRPr="00A0699D">
              <w:rPr>
                <w:b w:val="0"/>
              </w:rPr>
              <w:t xml:space="preserve">Prevention of falls in the older adults </w:t>
            </w: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90C0325" w14:textId="77777777">
            <w:pPr>
              <w:spacing w:line="276" w:lineRule="auto"/>
              <w:rPr>
                <w:b w:val="0"/>
              </w:rPr>
            </w:pPr>
            <w:r w:rsidRPr="00A0699D">
              <w:rPr>
                <w:b w:val="0"/>
              </w:rPr>
              <w:t xml:space="preserve">Assoc. Prof. Burcu Akpinar Soylemez  </w:t>
            </w:r>
          </w:p>
          <w:p w:rsidRPr="00A0699D" w:rsidR="00A0699D" w:rsidP="00A0699D" w:rsidRDefault="00A0699D" w14:paraId="1CE16BA6" w14:textId="77777777">
            <w:pPr>
              <w:spacing w:line="276" w:lineRule="auto"/>
              <w:rPr>
                <w:b w:val="0"/>
              </w:rPr>
            </w:pPr>
            <w:r w:rsidRPr="00A0699D">
              <w:rPr>
                <w:b w:val="0"/>
              </w:rPr>
              <w:t>Type of Education Online</w:t>
            </w:r>
          </w:p>
        </w:tc>
      </w:tr>
      <w:tr w:rsidRPr="00A0699D" w:rsidR="00A0699D" w:rsidTr="00A0699D" w14:paraId="6B61F369" w14:textId="77777777">
        <w:tc>
          <w:tcPr>
            <w:tcW w:w="80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C4875AD" w14:textId="77777777">
            <w:pPr>
              <w:spacing w:line="276" w:lineRule="auto"/>
              <w:rPr>
                <w:b w:val="0"/>
              </w:rPr>
            </w:pPr>
            <w:r w:rsidRPr="00A0699D">
              <w:t>15</w:t>
            </w:r>
          </w:p>
        </w:tc>
        <w:tc>
          <w:tcPr>
            <w:tcW w:w="145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2D75BFF" w14:textId="77777777">
            <w:pPr>
              <w:spacing w:line="276" w:lineRule="auto"/>
              <w:jc w:val="center"/>
              <w:rPr>
                <w:b w:val="0"/>
              </w:rPr>
            </w:pPr>
            <w:r w:rsidRPr="00A0699D">
              <w:rPr>
                <w:b w:val="0"/>
              </w:rPr>
              <w:t>02.06.2023</w:t>
            </w:r>
          </w:p>
          <w:p w:rsidRPr="00A0699D" w:rsidR="00A0699D" w:rsidP="00A0699D" w:rsidRDefault="00A0699D" w14:paraId="1AF0F9B7" w14:textId="77777777">
            <w:pPr>
              <w:spacing w:line="276" w:lineRule="auto"/>
              <w:jc w:val="center"/>
              <w:rPr>
                <w:b w:val="0"/>
              </w:rPr>
            </w:pPr>
            <w:r w:rsidRPr="00A0699D">
              <w:rPr>
                <w:b w:val="0"/>
              </w:rPr>
              <w:t>15.30-17.15</w:t>
            </w:r>
          </w:p>
        </w:tc>
        <w:tc>
          <w:tcPr>
            <w:tcW w:w="4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9A89E2D" w14:textId="77777777">
            <w:pPr>
              <w:spacing w:line="276" w:lineRule="auto"/>
              <w:jc w:val="center"/>
              <w:rPr>
                <w:b w:val="0"/>
              </w:rPr>
            </w:pPr>
            <w:r w:rsidRPr="00A0699D">
              <w:rPr>
                <w:b w:val="0"/>
              </w:rPr>
              <w:t xml:space="preserve">Evaluation of course </w:t>
            </w:r>
          </w:p>
          <w:p w:rsidRPr="00A0699D" w:rsidR="00A0699D" w:rsidP="00A0699D" w:rsidRDefault="00A0699D" w14:paraId="44C8F3C6" w14:textId="77777777">
            <w:pPr>
              <w:spacing w:line="276" w:lineRule="auto"/>
              <w:jc w:val="center"/>
              <w:rPr>
                <w:b w:val="0"/>
              </w:rPr>
            </w:pPr>
          </w:p>
          <w:p w:rsidRPr="00A0699D" w:rsidR="00A0699D" w:rsidP="00A0699D" w:rsidRDefault="00A0699D" w14:paraId="6C3CBB15" w14:textId="77777777">
            <w:pPr>
              <w:spacing w:line="276" w:lineRule="auto"/>
              <w:jc w:val="center"/>
              <w:rPr>
                <w:b w:val="0"/>
              </w:rPr>
            </w:pPr>
          </w:p>
        </w:tc>
        <w:tc>
          <w:tcPr>
            <w:tcW w:w="2613"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0E211C2" w14:textId="77777777">
            <w:pPr>
              <w:spacing w:line="276" w:lineRule="auto"/>
              <w:rPr>
                <w:b w:val="0"/>
              </w:rPr>
            </w:pPr>
            <w:r w:rsidRPr="00A0699D">
              <w:rPr>
                <w:b w:val="0"/>
              </w:rPr>
              <w:t xml:space="preserve">Prof. Dr. Özlem Küçükgüçlü </w:t>
            </w:r>
          </w:p>
          <w:p w:rsidRPr="00A0699D" w:rsidR="00A0699D" w:rsidP="00A0699D" w:rsidRDefault="00A0699D" w14:paraId="2BD02681" w14:textId="77777777">
            <w:pPr>
              <w:spacing w:line="276" w:lineRule="auto"/>
              <w:rPr>
                <w:b w:val="0"/>
              </w:rPr>
            </w:pPr>
            <w:r w:rsidRPr="00A0699D">
              <w:rPr>
                <w:b w:val="0"/>
              </w:rPr>
              <w:t>Type of Education Online</w:t>
            </w:r>
          </w:p>
        </w:tc>
      </w:tr>
      <w:tr w:rsidRPr="00A0699D" w:rsidR="00A0699D" w:rsidTr="00A0699D" w14:paraId="280F4FA7" w14:textId="77777777">
        <w:trPr>
          <w:trHeight w:val="498"/>
        </w:trPr>
        <w:tc>
          <w:tcPr>
            <w:tcW w:w="2261" w:type="dxa"/>
            <w:gridSpan w:val="2"/>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7C3E71A" w14:textId="77777777">
            <w:pPr>
              <w:spacing w:line="276" w:lineRule="auto"/>
              <w:rPr>
                <w:b w:val="0"/>
              </w:rPr>
            </w:pPr>
          </w:p>
        </w:tc>
        <w:tc>
          <w:tcPr>
            <w:tcW w:w="4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1858FE9" w14:textId="77777777">
            <w:pPr>
              <w:spacing w:line="276" w:lineRule="auto"/>
              <w:rPr>
                <w:b w:val="0"/>
              </w:rPr>
            </w:pPr>
            <w:r w:rsidRPr="00A0699D">
              <w:rPr>
                <w:b w:val="0"/>
              </w:rPr>
              <w:t xml:space="preserve">Final exam </w:t>
            </w:r>
          </w:p>
        </w:tc>
        <w:tc>
          <w:tcPr>
            <w:tcW w:w="2613"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BEEB1B7" w14:textId="77777777">
            <w:pPr>
              <w:spacing w:line="276" w:lineRule="auto"/>
              <w:rPr>
                <w:b w:val="0"/>
              </w:rPr>
            </w:pPr>
            <w:r w:rsidRPr="00A0699D">
              <w:rPr>
                <w:b w:val="0"/>
              </w:rPr>
              <w:t>Doctoral lecturer Merve Aliye AKYOL</w:t>
            </w:r>
          </w:p>
          <w:p w:rsidRPr="00A0699D" w:rsidR="00A0699D" w:rsidP="00A0699D" w:rsidRDefault="00A0699D" w14:paraId="2F248BAE" w14:textId="77777777">
            <w:pPr>
              <w:spacing w:line="276" w:lineRule="auto"/>
              <w:rPr>
                <w:b w:val="0"/>
              </w:rPr>
            </w:pPr>
            <w:r w:rsidRPr="00A0699D">
              <w:rPr>
                <w:b w:val="0"/>
              </w:rPr>
              <w:t>Online</w:t>
            </w:r>
          </w:p>
        </w:tc>
      </w:tr>
      <w:tr w:rsidRPr="00A0699D" w:rsidR="00A0699D" w:rsidTr="00A0699D" w14:paraId="6AC60B32" w14:textId="77777777">
        <w:trPr>
          <w:trHeight w:val="498"/>
        </w:trPr>
        <w:tc>
          <w:tcPr>
            <w:tcW w:w="2261" w:type="dxa"/>
            <w:gridSpan w:val="2"/>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E6F9168" w14:textId="77777777">
            <w:pPr>
              <w:spacing w:line="276" w:lineRule="auto"/>
              <w:rPr>
                <w:b w:val="0"/>
              </w:rPr>
            </w:pPr>
          </w:p>
        </w:tc>
        <w:tc>
          <w:tcPr>
            <w:tcW w:w="4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92A3785" w14:textId="77777777">
            <w:pPr>
              <w:spacing w:line="276" w:lineRule="auto"/>
              <w:rPr>
                <w:b w:val="0"/>
              </w:rPr>
            </w:pPr>
            <w:r w:rsidRPr="00A0699D">
              <w:rPr>
                <w:b w:val="0"/>
              </w:rPr>
              <w:t xml:space="preserve">Exam </w:t>
            </w:r>
          </w:p>
        </w:tc>
        <w:tc>
          <w:tcPr>
            <w:tcW w:w="2613"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3A0C327" w14:textId="77777777">
            <w:pPr>
              <w:spacing w:line="276" w:lineRule="auto"/>
              <w:rPr>
                <w:b w:val="0"/>
              </w:rPr>
            </w:pPr>
            <w:r w:rsidRPr="00A0699D">
              <w:rPr>
                <w:b w:val="0"/>
              </w:rPr>
              <w:t xml:space="preserve">Assoc. Prof. Burcu Akpinar Soylemez </w:t>
            </w:r>
          </w:p>
          <w:p w:rsidRPr="00A0699D" w:rsidR="00A0699D" w:rsidP="00A0699D" w:rsidRDefault="00A0699D" w14:paraId="796BA733" w14:textId="77777777">
            <w:pPr>
              <w:spacing w:line="276" w:lineRule="auto"/>
              <w:rPr>
                <w:b w:val="0"/>
              </w:rPr>
            </w:pPr>
            <w:r w:rsidRPr="00A0699D">
              <w:rPr>
                <w:b w:val="0"/>
              </w:rPr>
              <w:t xml:space="preserve">Online </w:t>
            </w:r>
          </w:p>
          <w:p w:rsidRPr="00A0699D" w:rsidR="00A0699D" w:rsidP="00A0699D" w:rsidRDefault="00A0699D" w14:paraId="31FA4F6E" w14:textId="77777777">
            <w:pPr>
              <w:spacing w:line="276" w:lineRule="auto"/>
              <w:rPr>
                <w:b w:val="0"/>
              </w:rPr>
            </w:pPr>
          </w:p>
        </w:tc>
      </w:tr>
    </w:tbl>
    <w:p w:rsidRPr="00A0699D" w:rsidR="00A0699D" w:rsidP="00A0699D" w:rsidRDefault="00A0699D" w14:paraId="4AA86E01" w14:textId="77777777">
      <w:pPr>
        <w:jc w:val="both"/>
        <w:rPr>
          <w:b w:val="0"/>
          <w:lang w:val="en-US"/>
        </w:rPr>
      </w:pPr>
    </w:p>
    <w:p w:rsidRPr="00A0699D" w:rsidR="00A0699D" w:rsidP="00A0699D" w:rsidRDefault="00A0699D" w14:paraId="3A910B7C" w14:textId="77777777">
      <w:pPr>
        <w:jc w:val="both"/>
        <w:rPr>
          <w:b w:val="0"/>
          <w:lang w:val="en-US"/>
        </w:rPr>
      </w:pPr>
    </w:p>
    <w:p w:rsidRPr="00A0699D" w:rsidR="00A0699D" w:rsidP="00A0699D" w:rsidRDefault="00A0699D" w14:paraId="697255D5" w14:textId="77777777">
      <w:pPr>
        <w:jc w:val="both"/>
        <w:rPr>
          <w:b w:val="0"/>
          <w:lang w:val="en-US"/>
        </w:rPr>
      </w:pPr>
      <w:r w:rsidRPr="00A0699D">
        <w:rPr>
          <w:lang w:val="en-US"/>
        </w:rPr>
        <w:t xml:space="preserve">Table 1. Contribution of course learning outcomes to program outcomes </w:t>
      </w:r>
    </w:p>
    <w:p w:rsidRPr="00A0699D" w:rsidR="00A0699D" w:rsidP="00A0699D" w:rsidRDefault="00A0699D" w14:paraId="6253B8A6" w14:textId="77777777">
      <w:pPr>
        <w:jc w:val="both"/>
        <w:rPr>
          <w:lang w:val="en-US"/>
        </w:rPr>
      </w:pPr>
      <w:r w:rsidRPr="00A0699D">
        <w:rPr>
          <w:lang w:val="en-US"/>
        </w:rPr>
        <w:t>0: no contribution 1: little contribution 2: moderate contribution 3: full contribution</w:t>
      </w:r>
    </w:p>
    <w:tbl>
      <w:tblPr>
        <w:tblpPr w:leftFromText="141" w:rightFromText="141" w:bottomFromText="160" w:vertAnchor="text" w:horzAnchor="margin" w:tblpX="6" w:tblpY="162"/>
        <w:tblW w:w="8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39"/>
        <w:gridCol w:w="508"/>
        <w:gridCol w:w="508"/>
        <w:gridCol w:w="508"/>
        <w:gridCol w:w="509"/>
        <w:gridCol w:w="508"/>
        <w:gridCol w:w="507"/>
        <w:gridCol w:w="507"/>
        <w:gridCol w:w="507"/>
        <w:gridCol w:w="507"/>
        <w:gridCol w:w="507"/>
        <w:gridCol w:w="507"/>
        <w:gridCol w:w="507"/>
        <w:gridCol w:w="507"/>
      </w:tblGrid>
      <w:tr w:rsidRPr="00A0699D" w:rsidR="00A0699D" w:rsidTr="00A0699D" w14:paraId="16F13D99" w14:textId="77777777">
        <w:trPr>
          <w:trHeight w:val="671"/>
        </w:trPr>
        <w:tc>
          <w:tcPr>
            <w:tcW w:w="173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0DFA434" w14:textId="77777777">
            <w:pPr>
              <w:spacing w:line="254" w:lineRule="auto"/>
              <w:jc w:val="both"/>
              <w:rPr>
                <w:b w:val="0"/>
                <w:lang w:val="en-US" w:eastAsia="en-US"/>
              </w:rPr>
            </w:pPr>
            <w:r w:rsidRPr="00A0699D">
              <w:rPr>
                <w:lang w:val="en-US" w:eastAsia="en-US"/>
              </w:rPr>
              <w:t>Learning Outcomes</w:t>
            </w:r>
          </w:p>
        </w:tc>
        <w:tc>
          <w:tcPr>
            <w:tcW w:w="50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EAB27F2"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67284C93" w14:textId="77777777">
            <w:pPr>
              <w:spacing w:line="254" w:lineRule="auto"/>
              <w:jc w:val="both"/>
              <w:rPr>
                <w:b w:val="0"/>
                <w:bCs w:val="0"/>
                <w:color w:val="000000"/>
                <w:lang w:val="en-US" w:eastAsia="en-US"/>
              </w:rPr>
            </w:pPr>
            <w:r w:rsidRPr="00A0699D">
              <w:rPr>
                <w:color w:val="000000"/>
                <w:lang w:val="en-US" w:eastAsia="en-US"/>
              </w:rPr>
              <w:t>1</w:t>
            </w:r>
          </w:p>
        </w:tc>
        <w:tc>
          <w:tcPr>
            <w:tcW w:w="50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00E7F31"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173241D6" w14:textId="77777777">
            <w:pPr>
              <w:spacing w:line="254" w:lineRule="auto"/>
              <w:jc w:val="both"/>
              <w:rPr>
                <w:b w:val="0"/>
                <w:bCs w:val="0"/>
                <w:color w:val="000000"/>
                <w:lang w:val="en-US" w:eastAsia="en-US"/>
              </w:rPr>
            </w:pPr>
            <w:r w:rsidRPr="00A0699D">
              <w:rPr>
                <w:color w:val="000000"/>
                <w:lang w:val="en-US" w:eastAsia="en-US"/>
              </w:rPr>
              <w:t>2</w:t>
            </w:r>
          </w:p>
        </w:tc>
        <w:tc>
          <w:tcPr>
            <w:tcW w:w="50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E1469B5"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70284315" w14:textId="77777777">
            <w:pPr>
              <w:spacing w:line="254" w:lineRule="auto"/>
              <w:jc w:val="both"/>
              <w:rPr>
                <w:b w:val="0"/>
                <w:bCs w:val="0"/>
                <w:color w:val="000000"/>
                <w:lang w:val="en-US" w:eastAsia="en-US"/>
              </w:rPr>
            </w:pPr>
            <w:r w:rsidRPr="00A0699D">
              <w:rPr>
                <w:color w:val="000000"/>
                <w:lang w:val="en-US" w:eastAsia="en-US"/>
              </w:rPr>
              <w:t xml:space="preserve">3 </w:t>
            </w:r>
          </w:p>
        </w:tc>
        <w:tc>
          <w:tcPr>
            <w:tcW w:w="50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3A2600F"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174BFACA" w14:textId="77777777">
            <w:pPr>
              <w:spacing w:line="254" w:lineRule="auto"/>
              <w:jc w:val="both"/>
              <w:rPr>
                <w:b w:val="0"/>
                <w:bCs w:val="0"/>
                <w:color w:val="000000"/>
                <w:lang w:val="en-US" w:eastAsia="en-US"/>
              </w:rPr>
            </w:pPr>
            <w:r w:rsidRPr="00A0699D">
              <w:rPr>
                <w:color w:val="000000"/>
                <w:lang w:val="en-US" w:eastAsia="en-US"/>
              </w:rPr>
              <w:t>4</w:t>
            </w:r>
          </w:p>
        </w:tc>
        <w:tc>
          <w:tcPr>
            <w:tcW w:w="50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8E0DAF8"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453D2FCA" w14:textId="77777777">
            <w:pPr>
              <w:spacing w:line="254" w:lineRule="auto"/>
              <w:jc w:val="both"/>
              <w:rPr>
                <w:b w:val="0"/>
                <w:bCs w:val="0"/>
                <w:color w:val="000000"/>
                <w:lang w:val="en-US" w:eastAsia="en-US"/>
              </w:rPr>
            </w:pPr>
            <w:r w:rsidRPr="00A0699D">
              <w:rPr>
                <w:color w:val="000000"/>
                <w:lang w:val="en-US" w:eastAsia="en-US"/>
              </w:rPr>
              <w:t>5</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75F2E1A"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79786D7D" w14:textId="77777777">
            <w:pPr>
              <w:spacing w:line="254" w:lineRule="auto"/>
              <w:jc w:val="both"/>
              <w:rPr>
                <w:b w:val="0"/>
                <w:bCs w:val="0"/>
                <w:color w:val="000000"/>
                <w:lang w:val="en-US" w:eastAsia="en-US"/>
              </w:rPr>
            </w:pPr>
            <w:r w:rsidRPr="00A0699D">
              <w:rPr>
                <w:color w:val="000000"/>
                <w:lang w:val="en-US" w:eastAsia="en-US"/>
              </w:rPr>
              <w:t>6</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C0D50A5"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45DB83B6" w14:textId="77777777">
            <w:pPr>
              <w:spacing w:line="254" w:lineRule="auto"/>
              <w:jc w:val="both"/>
              <w:rPr>
                <w:b w:val="0"/>
                <w:bCs w:val="0"/>
                <w:color w:val="000000"/>
                <w:lang w:val="en-US" w:eastAsia="en-US"/>
              </w:rPr>
            </w:pPr>
            <w:r w:rsidRPr="00A0699D">
              <w:rPr>
                <w:color w:val="000000"/>
                <w:lang w:val="en-US" w:eastAsia="en-US"/>
              </w:rPr>
              <w:t>7</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158B8AF"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13B1C3B4" w14:textId="77777777">
            <w:pPr>
              <w:spacing w:line="254" w:lineRule="auto"/>
              <w:jc w:val="both"/>
              <w:rPr>
                <w:b w:val="0"/>
                <w:bCs w:val="0"/>
                <w:color w:val="000000"/>
                <w:lang w:val="en-US" w:eastAsia="en-US"/>
              </w:rPr>
            </w:pPr>
            <w:r w:rsidRPr="00A0699D">
              <w:rPr>
                <w:color w:val="000000"/>
                <w:lang w:val="en-US" w:eastAsia="en-US"/>
              </w:rPr>
              <w:t>8</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5AD97B9"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0FA26B0D" w14:textId="77777777">
            <w:pPr>
              <w:spacing w:line="254" w:lineRule="auto"/>
              <w:jc w:val="both"/>
              <w:rPr>
                <w:b w:val="0"/>
                <w:bCs w:val="0"/>
                <w:color w:val="000000"/>
                <w:lang w:val="en-US" w:eastAsia="en-US"/>
              </w:rPr>
            </w:pPr>
            <w:r w:rsidRPr="00A0699D">
              <w:rPr>
                <w:color w:val="000000"/>
                <w:lang w:val="en-US" w:eastAsia="en-US"/>
              </w:rPr>
              <w:t>9</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4F19934"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238F44AC" w14:textId="77777777">
            <w:pPr>
              <w:spacing w:line="254" w:lineRule="auto"/>
              <w:jc w:val="both"/>
              <w:rPr>
                <w:b w:val="0"/>
                <w:bCs w:val="0"/>
                <w:color w:val="000000"/>
                <w:lang w:val="en-US" w:eastAsia="en-US"/>
              </w:rPr>
            </w:pPr>
            <w:r w:rsidRPr="00A0699D">
              <w:rPr>
                <w:color w:val="000000"/>
                <w:lang w:val="en-US" w:eastAsia="en-US"/>
              </w:rPr>
              <w:t>10</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A4A39B9" w14:textId="77777777">
            <w:pPr>
              <w:spacing w:line="254" w:lineRule="auto"/>
              <w:jc w:val="both"/>
              <w:rPr>
                <w:b w:val="0"/>
                <w:bCs w:val="0"/>
                <w:lang w:val="en-US" w:eastAsia="en-US"/>
              </w:rPr>
            </w:pPr>
            <w:r w:rsidRPr="00A0699D">
              <w:rPr>
                <w:lang w:val="en-US" w:eastAsia="en-US"/>
              </w:rPr>
              <w:t>PO</w:t>
            </w:r>
          </w:p>
          <w:p w:rsidRPr="00A0699D" w:rsidR="00A0699D" w:rsidP="00A0699D" w:rsidRDefault="00A0699D" w14:paraId="1C9553BD" w14:textId="77777777">
            <w:pPr>
              <w:spacing w:line="254" w:lineRule="auto"/>
              <w:jc w:val="both"/>
              <w:rPr>
                <w:b w:val="0"/>
                <w:bCs w:val="0"/>
                <w:lang w:val="en-US" w:eastAsia="en-US"/>
              </w:rPr>
            </w:pPr>
            <w:r w:rsidRPr="00A0699D">
              <w:rPr>
                <w:lang w:val="en-US" w:eastAsia="en-US"/>
              </w:rPr>
              <w:t>11</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7BA31DC"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2D17813E" w14:textId="77777777">
            <w:pPr>
              <w:spacing w:line="254" w:lineRule="auto"/>
              <w:jc w:val="both"/>
              <w:rPr>
                <w:b w:val="0"/>
                <w:bCs w:val="0"/>
                <w:color w:val="000000"/>
                <w:lang w:val="en-US" w:eastAsia="en-US"/>
              </w:rPr>
            </w:pPr>
            <w:r w:rsidRPr="00A0699D">
              <w:rPr>
                <w:color w:val="000000"/>
                <w:lang w:val="en-US" w:eastAsia="en-US"/>
              </w:rPr>
              <w:t>12</w:t>
            </w:r>
          </w:p>
        </w:tc>
        <w:tc>
          <w:tcPr>
            <w:tcW w:w="50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9C5E376" w14:textId="77777777">
            <w:pPr>
              <w:spacing w:line="254" w:lineRule="auto"/>
              <w:jc w:val="both"/>
              <w:rPr>
                <w:b w:val="0"/>
                <w:bCs w:val="0"/>
                <w:color w:val="000000"/>
                <w:lang w:val="en-US" w:eastAsia="en-US"/>
              </w:rPr>
            </w:pPr>
            <w:r w:rsidRPr="00A0699D">
              <w:rPr>
                <w:color w:val="000000"/>
                <w:lang w:val="en-US" w:eastAsia="en-US"/>
              </w:rPr>
              <w:t>PO</w:t>
            </w:r>
          </w:p>
          <w:p w:rsidRPr="00A0699D" w:rsidR="00A0699D" w:rsidP="00A0699D" w:rsidRDefault="00A0699D" w14:paraId="37B4320F" w14:textId="77777777">
            <w:pPr>
              <w:spacing w:line="254" w:lineRule="auto"/>
              <w:jc w:val="both"/>
              <w:rPr>
                <w:b w:val="0"/>
                <w:bCs w:val="0"/>
                <w:color w:val="000000"/>
                <w:lang w:val="en-US" w:eastAsia="en-US"/>
              </w:rPr>
            </w:pPr>
            <w:r w:rsidRPr="00A0699D">
              <w:rPr>
                <w:color w:val="000000"/>
                <w:lang w:val="en-US" w:eastAsia="en-US"/>
              </w:rPr>
              <w:t>13</w:t>
            </w:r>
          </w:p>
        </w:tc>
      </w:tr>
      <w:tr w:rsidRPr="00A0699D" w:rsidR="00A0699D" w:rsidTr="00A0699D" w14:paraId="23998980" w14:textId="77777777">
        <w:trPr>
          <w:trHeight w:val="396"/>
        </w:trPr>
        <w:tc>
          <w:tcPr>
            <w:tcW w:w="1739" w:type="dxa"/>
            <w:tcBorders>
              <w:top w:val="single" w:color="auto" w:sz="4" w:space="0"/>
              <w:left w:val="single" w:color="auto" w:sz="4" w:space="0"/>
              <w:bottom w:val="single" w:color="auto" w:sz="4" w:space="0"/>
              <w:right w:val="single" w:color="auto" w:sz="4" w:space="0"/>
            </w:tcBorders>
          </w:tcPr>
          <w:p w:rsidRPr="00A0699D" w:rsidR="00A0699D" w:rsidP="002D686C" w:rsidRDefault="00A0699D" w14:paraId="613E9449" w14:textId="77777777">
            <w:pPr>
              <w:pStyle w:val="T2"/>
              <w:rPr>
                <w:b w:val="0"/>
              </w:rPr>
            </w:pPr>
          </w:p>
        </w:tc>
        <w:tc>
          <w:tcPr>
            <w:tcW w:w="50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8CB8CA3" w14:textId="77777777">
            <w:pPr>
              <w:jc w:val="center"/>
              <w:rPr>
                <w:rFonts w:eastAsia="Calibri"/>
                <w:b w:val="0"/>
                <w:lang w:eastAsia="en-US"/>
              </w:rPr>
            </w:pPr>
            <w:r w:rsidRPr="00A0699D">
              <w:rPr>
                <w:rFonts w:eastAsia="Calibri"/>
                <w:b w:val="0"/>
                <w:lang w:eastAsia="en-US"/>
              </w:rPr>
              <w:t>3</w:t>
            </w:r>
          </w:p>
        </w:tc>
        <w:tc>
          <w:tcPr>
            <w:tcW w:w="50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3DF1411" w14:textId="77777777">
            <w:pPr>
              <w:rPr>
                <w:rFonts w:eastAsia="Calibri"/>
                <w:b w:val="0"/>
                <w:lang w:eastAsia="en-US"/>
              </w:rPr>
            </w:pPr>
            <w:r w:rsidRPr="00A0699D">
              <w:rPr>
                <w:rFonts w:eastAsia="Calibri"/>
                <w:b w:val="0"/>
                <w:lang w:eastAsia="en-US"/>
              </w:rPr>
              <w:t>2</w:t>
            </w:r>
          </w:p>
        </w:tc>
        <w:tc>
          <w:tcPr>
            <w:tcW w:w="50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5011BB9F" w14:textId="77777777">
            <w:pPr>
              <w:rPr>
                <w:rFonts w:eastAsia="Calibri"/>
                <w:b w:val="0"/>
                <w:lang w:eastAsia="en-US"/>
              </w:rPr>
            </w:pPr>
            <w:r w:rsidRPr="00A0699D">
              <w:rPr>
                <w:rFonts w:eastAsia="Calibri"/>
                <w:b w:val="0"/>
                <w:lang w:eastAsia="en-US"/>
              </w:rPr>
              <w:t>3</w:t>
            </w:r>
          </w:p>
        </w:tc>
        <w:tc>
          <w:tcPr>
            <w:tcW w:w="509"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5357AEE2" w14:textId="77777777">
            <w:pPr>
              <w:rPr>
                <w:rFonts w:eastAsia="Calibri"/>
                <w:b w:val="0"/>
                <w:lang w:eastAsia="en-US"/>
              </w:rPr>
            </w:pPr>
            <w:r w:rsidRPr="00A0699D">
              <w:rPr>
                <w:rFonts w:eastAsia="Calibri"/>
                <w:b w:val="0"/>
                <w:lang w:eastAsia="en-US"/>
              </w:rPr>
              <w:t>3</w:t>
            </w:r>
          </w:p>
        </w:tc>
        <w:tc>
          <w:tcPr>
            <w:tcW w:w="50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5DCF20F" w14:textId="77777777">
            <w:pPr>
              <w:jc w:val="center"/>
              <w:rPr>
                <w:rFonts w:eastAsia="Calibri"/>
                <w:b w:val="0"/>
                <w:bCs w:val="0"/>
                <w:lang w:eastAsia="en-US"/>
              </w:rPr>
            </w:pPr>
            <w:r w:rsidRPr="00A0699D">
              <w:rPr>
                <w:rFonts w:eastAsia="Calibri"/>
                <w:b w:val="0"/>
                <w:lang w:eastAsia="en-US"/>
              </w:rPr>
              <w:t>3</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83F211C" w14:textId="77777777">
            <w:pPr>
              <w:jc w:val="center"/>
              <w:rPr>
                <w:rFonts w:eastAsia="Calibri"/>
                <w:b w:val="0"/>
                <w:bCs w:val="0"/>
                <w:lang w:eastAsia="en-US"/>
              </w:rPr>
            </w:pPr>
            <w:r w:rsidRPr="00A0699D">
              <w:rPr>
                <w:rFonts w:eastAsia="Calibri"/>
                <w:b w:val="0"/>
                <w:lang w:eastAsia="en-US"/>
              </w:rPr>
              <w:t>2</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58E60C15" w14:textId="77777777">
            <w:pPr>
              <w:rPr>
                <w:rFonts w:eastAsia="Calibri"/>
                <w:b w:val="0"/>
                <w:lang w:eastAsia="en-US"/>
              </w:rPr>
            </w:pPr>
            <w:r w:rsidRPr="00A0699D">
              <w:rPr>
                <w:rFonts w:eastAsia="Calibri"/>
                <w:b w:val="0"/>
                <w:lang w:eastAsia="en-US"/>
              </w:rPr>
              <w:t>3</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C6A6476" w14:textId="77777777">
            <w:pPr>
              <w:jc w:val="center"/>
              <w:rPr>
                <w:rFonts w:eastAsia="Calibri"/>
                <w:b w:val="0"/>
                <w:bCs w:val="0"/>
                <w:lang w:eastAsia="en-US"/>
              </w:rPr>
            </w:pPr>
            <w:r w:rsidRPr="00A0699D">
              <w:rPr>
                <w:rFonts w:eastAsia="Calibri"/>
                <w:b w:val="0"/>
                <w:lang w:eastAsia="en-US"/>
              </w:rPr>
              <w:t>2</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89CCCBF" w14:textId="77777777">
            <w:pPr>
              <w:jc w:val="center"/>
              <w:rPr>
                <w:rFonts w:eastAsia="Calibri"/>
                <w:b w:val="0"/>
                <w:bCs w:val="0"/>
                <w:lang w:eastAsia="en-US"/>
              </w:rPr>
            </w:pPr>
            <w:r w:rsidRPr="00A0699D">
              <w:rPr>
                <w:rFonts w:eastAsia="Calibri"/>
                <w:b w:val="0"/>
                <w:lang w:eastAsia="en-US"/>
              </w:rPr>
              <w:t>3</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26798F8" w14:textId="77777777">
            <w:pPr>
              <w:jc w:val="center"/>
              <w:rPr>
                <w:rFonts w:eastAsia="Calibri"/>
                <w:b w:val="0"/>
                <w:bCs w:val="0"/>
                <w:lang w:eastAsia="en-US"/>
              </w:rPr>
            </w:pPr>
            <w:r w:rsidRPr="00A0699D">
              <w:rPr>
                <w:rFonts w:eastAsia="Calibri"/>
                <w:b w:val="0"/>
                <w:lang w:eastAsia="en-US"/>
              </w:rPr>
              <w:t>3</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3B645D47" w14:textId="77777777">
            <w:pPr>
              <w:jc w:val="center"/>
              <w:rPr>
                <w:rFonts w:eastAsia="Calibri"/>
                <w:b w:val="0"/>
                <w:bCs w:val="0"/>
                <w:lang w:eastAsia="en-US"/>
              </w:rPr>
            </w:pPr>
            <w:r w:rsidRPr="00A0699D">
              <w:rPr>
                <w:rFonts w:eastAsia="Calibri"/>
                <w:b w:val="0"/>
                <w:lang w:eastAsia="en-US"/>
              </w:rPr>
              <w:t>1</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45B37F3" w14:textId="77777777">
            <w:pPr>
              <w:rPr>
                <w:rFonts w:eastAsia="Calibri"/>
                <w:b w:val="0"/>
                <w:lang w:eastAsia="en-US"/>
              </w:rPr>
            </w:pPr>
            <w:r w:rsidRPr="00A0699D">
              <w:rPr>
                <w:rFonts w:eastAsia="Calibri"/>
                <w:b w:val="0"/>
                <w:lang w:eastAsia="en-US"/>
              </w:rPr>
              <w:t>2</w:t>
            </w:r>
          </w:p>
        </w:tc>
        <w:tc>
          <w:tcPr>
            <w:tcW w:w="50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A7E1FE0" w14:textId="77777777">
            <w:pPr>
              <w:rPr>
                <w:rFonts w:eastAsia="Calibri"/>
                <w:b w:val="0"/>
                <w:lang w:eastAsia="en-US"/>
              </w:rPr>
            </w:pPr>
            <w:r w:rsidRPr="00A0699D">
              <w:rPr>
                <w:rFonts w:eastAsia="Calibri"/>
                <w:b w:val="0"/>
                <w:lang w:eastAsia="en-US"/>
              </w:rPr>
              <w:t>0</w:t>
            </w:r>
          </w:p>
        </w:tc>
      </w:tr>
    </w:tbl>
    <w:p w:rsidRPr="00A0699D" w:rsidR="00A0699D" w:rsidP="00A0699D" w:rsidRDefault="00A0699D" w14:paraId="543CC505" w14:textId="77777777"/>
    <w:p w:rsidRPr="00A0699D" w:rsidR="00A0699D" w:rsidP="00A0699D" w:rsidRDefault="00A0699D" w14:paraId="3A5F42A2" w14:textId="77777777"/>
    <w:p w:rsidRPr="00A0699D" w:rsidR="00A0699D" w:rsidP="00A0699D" w:rsidRDefault="00A0699D" w14:paraId="738C1751" w14:textId="77777777"/>
    <w:p w:rsidRPr="00A0699D" w:rsidR="00A0699D" w:rsidP="00A0699D" w:rsidRDefault="00A0699D" w14:paraId="60676FCA" w14:textId="77777777"/>
    <w:p w:rsidRPr="00A0699D" w:rsidR="00A0699D" w:rsidP="00A0699D" w:rsidRDefault="00A0699D" w14:paraId="7B3891D7" w14:textId="77777777"/>
    <w:p w:rsidRPr="00A0699D" w:rsidR="00A0699D" w:rsidP="00A0699D" w:rsidRDefault="00A0699D" w14:paraId="443FCFCE" w14:textId="77777777"/>
    <w:p w:rsidRPr="00A0699D" w:rsidR="00A0699D" w:rsidP="00A0699D" w:rsidRDefault="00A0699D" w14:paraId="5F13DE7C" w14:textId="77777777"/>
    <w:p w:rsidRPr="00A0699D" w:rsidR="00A0699D" w:rsidP="00A0699D" w:rsidRDefault="00A0699D" w14:paraId="38F640FE" w14:textId="7B63E4F0">
      <w:r w:rsidRPr="00A0699D">
        <w:t>Table 2. Relation of Course Learning Outcomes and Program Outcomes</w:t>
      </w:r>
    </w:p>
    <w:p w:rsidRPr="00A0699D" w:rsidR="00A0699D" w:rsidP="00A0699D" w:rsidRDefault="00A0699D" w14:paraId="5A2830A1" w14:textId="77777777"/>
    <w:tbl>
      <w:tblPr>
        <w:tblpPr w:leftFromText="141" w:rightFromText="141" w:vertAnchor="text" w:horzAnchor="margin" w:tblpXSpec="center" w:tblpY="124"/>
        <w:tblW w:w="9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3"/>
        <w:gridCol w:w="853"/>
        <w:gridCol w:w="616"/>
        <w:gridCol w:w="528"/>
        <w:gridCol w:w="665"/>
        <w:gridCol w:w="766"/>
        <w:gridCol w:w="528"/>
        <w:gridCol w:w="710"/>
        <w:gridCol w:w="616"/>
        <w:gridCol w:w="746"/>
        <w:gridCol w:w="746"/>
        <w:gridCol w:w="528"/>
        <w:gridCol w:w="520"/>
        <w:gridCol w:w="520"/>
      </w:tblGrid>
      <w:tr w:rsidRPr="00A0699D" w:rsidR="00A0699D" w:rsidTr="002D686C" w14:paraId="3D060322" w14:textId="77777777">
        <w:trPr>
          <w:trHeight w:val="454"/>
        </w:trPr>
        <w:tc>
          <w:tcPr>
            <w:tcW w:w="9415" w:type="dxa"/>
            <w:gridSpan w:val="14"/>
          </w:tcPr>
          <w:p w:rsidRPr="00A0699D" w:rsidR="00A0699D" w:rsidP="00A0699D" w:rsidRDefault="00A0699D" w14:paraId="52DE80F4" w14:textId="77777777">
            <w:pPr>
              <w:rPr>
                <w:rFonts w:eastAsia="Calibri"/>
                <w:b w:val="0"/>
                <w:bCs w:val="0"/>
                <w:lang w:eastAsia="en-US"/>
              </w:rPr>
            </w:pPr>
          </w:p>
        </w:tc>
      </w:tr>
      <w:tr w:rsidRPr="00A0699D" w:rsidR="00A0699D" w:rsidTr="002D686C" w14:paraId="4EBD801A" w14:textId="77777777">
        <w:trPr>
          <w:trHeight w:val="454"/>
        </w:trPr>
        <w:tc>
          <w:tcPr>
            <w:tcW w:w="319" w:type="dxa"/>
          </w:tcPr>
          <w:p w:rsidRPr="00A0699D" w:rsidR="00A0699D" w:rsidP="00A0699D" w:rsidRDefault="00A0699D" w14:paraId="2AB2F7CF" w14:textId="77777777">
            <w:pPr>
              <w:jc w:val="center"/>
              <w:rPr>
                <w:rFonts w:eastAsia="Calibri"/>
                <w:b w:val="0"/>
                <w:lang w:eastAsia="en-US"/>
              </w:rPr>
            </w:pPr>
            <w:r w:rsidRPr="00A0699D">
              <w:rPr>
                <w:rFonts w:eastAsia="Calibri"/>
                <w:color w:val="000000"/>
                <w:lang w:eastAsia="en-US"/>
              </w:rPr>
              <w:t>Learning Outcomes</w:t>
            </w:r>
          </w:p>
        </w:tc>
        <w:tc>
          <w:tcPr>
            <w:tcW w:w="906" w:type="dxa"/>
          </w:tcPr>
          <w:p w:rsidRPr="00A0699D" w:rsidR="00A0699D" w:rsidP="00A0699D" w:rsidRDefault="00A0699D" w14:paraId="2ED98C7A"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6AEEFAB6" w14:textId="77777777">
            <w:pPr>
              <w:jc w:val="center"/>
              <w:rPr>
                <w:rFonts w:eastAsia="Calibri"/>
                <w:b w:val="0"/>
                <w:bCs w:val="0"/>
                <w:lang w:eastAsia="en-US"/>
              </w:rPr>
            </w:pPr>
            <w:r w:rsidRPr="00A0699D">
              <w:rPr>
                <w:rFonts w:eastAsia="Calibri"/>
                <w:lang w:eastAsia="en-US"/>
              </w:rPr>
              <w:t>1</w:t>
            </w:r>
          </w:p>
        </w:tc>
        <w:tc>
          <w:tcPr>
            <w:tcW w:w="690" w:type="dxa"/>
          </w:tcPr>
          <w:p w:rsidRPr="00A0699D" w:rsidR="00A0699D" w:rsidP="00A0699D" w:rsidRDefault="00A0699D" w14:paraId="6D150283"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5A0E5918" w14:textId="77777777">
            <w:pPr>
              <w:jc w:val="center"/>
              <w:rPr>
                <w:rFonts w:eastAsia="Calibri"/>
                <w:b w:val="0"/>
                <w:bCs w:val="0"/>
                <w:lang w:eastAsia="en-US"/>
              </w:rPr>
            </w:pPr>
            <w:r w:rsidRPr="00A0699D">
              <w:rPr>
                <w:rFonts w:eastAsia="Calibri"/>
                <w:lang w:eastAsia="en-US"/>
              </w:rPr>
              <w:t>2</w:t>
            </w:r>
          </w:p>
        </w:tc>
        <w:tc>
          <w:tcPr>
            <w:tcW w:w="548" w:type="dxa"/>
          </w:tcPr>
          <w:p w:rsidRPr="00A0699D" w:rsidR="00A0699D" w:rsidP="00A0699D" w:rsidRDefault="00A0699D" w14:paraId="737CD125"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16707A12" w14:textId="77777777">
            <w:pPr>
              <w:jc w:val="center"/>
              <w:rPr>
                <w:rFonts w:eastAsia="Calibri"/>
                <w:b w:val="0"/>
                <w:bCs w:val="0"/>
                <w:lang w:eastAsia="en-US"/>
              </w:rPr>
            </w:pPr>
            <w:r w:rsidRPr="00A0699D">
              <w:rPr>
                <w:rFonts w:eastAsia="Calibri"/>
                <w:lang w:eastAsia="en-US"/>
              </w:rPr>
              <w:t>3</w:t>
            </w:r>
          </w:p>
        </w:tc>
        <w:tc>
          <w:tcPr>
            <w:tcW w:w="694" w:type="dxa"/>
          </w:tcPr>
          <w:p w:rsidRPr="00A0699D" w:rsidR="00A0699D" w:rsidP="00A0699D" w:rsidRDefault="00A0699D" w14:paraId="7407C14E"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688FB316" w14:textId="77777777">
            <w:pPr>
              <w:jc w:val="center"/>
              <w:rPr>
                <w:rFonts w:eastAsia="Calibri"/>
                <w:b w:val="0"/>
                <w:bCs w:val="0"/>
                <w:lang w:eastAsia="en-US"/>
              </w:rPr>
            </w:pPr>
            <w:r w:rsidRPr="00A0699D">
              <w:rPr>
                <w:rFonts w:eastAsia="Calibri"/>
                <w:lang w:eastAsia="en-US"/>
              </w:rPr>
              <w:t>4</w:t>
            </w:r>
          </w:p>
        </w:tc>
        <w:tc>
          <w:tcPr>
            <w:tcW w:w="766" w:type="dxa"/>
          </w:tcPr>
          <w:p w:rsidRPr="00A0699D" w:rsidR="00A0699D" w:rsidP="00A0699D" w:rsidRDefault="00A0699D" w14:paraId="6BD6469B"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165F8C91" w14:textId="77777777">
            <w:pPr>
              <w:jc w:val="center"/>
              <w:rPr>
                <w:rFonts w:eastAsia="Calibri"/>
                <w:b w:val="0"/>
                <w:bCs w:val="0"/>
                <w:lang w:eastAsia="en-US"/>
              </w:rPr>
            </w:pPr>
            <w:r w:rsidRPr="00A0699D">
              <w:rPr>
                <w:rFonts w:eastAsia="Calibri"/>
                <w:lang w:eastAsia="en-US"/>
              </w:rPr>
              <w:t>5</w:t>
            </w:r>
          </w:p>
        </w:tc>
        <w:tc>
          <w:tcPr>
            <w:tcW w:w="548" w:type="dxa"/>
          </w:tcPr>
          <w:p w:rsidRPr="00A0699D" w:rsidR="00A0699D" w:rsidP="00A0699D" w:rsidRDefault="00A0699D" w14:paraId="6AA04BA6"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22830941" w14:textId="77777777">
            <w:pPr>
              <w:jc w:val="center"/>
              <w:rPr>
                <w:rFonts w:eastAsia="Calibri"/>
                <w:b w:val="0"/>
                <w:bCs w:val="0"/>
                <w:lang w:eastAsia="en-US"/>
              </w:rPr>
            </w:pPr>
            <w:r w:rsidRPr="00A0699D">
              <w:rPr>
                <w:rFonts w:eastAsia="Calibri"/>
                <w:lang w:eastAsia="en-US"/>
              </w:rPr>
              <w:t>6</w:t>
            </w:r>
          </w:p>
        </w:tc>
        <w:tc>
          <w:tcPr>
            <w:tcW w:w="840" w:type="dxa"/>
          </w:tcPr>
          <w:p w:rsidRPr="00A0699D" w:rsidR="00A0699D" w:rsidP="00A0699D" w:rsidRDefault="00A0699D" w14:paraId="1806D650"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59586A6A" w14:textId="77777777">
            <w:pPr>
              <w:jc w:val="center"/>
              <w:rPr>
                <w:rFonts w:eastAsia="Calibri"/>
                <w:b w:val="0"/>
                <w:bCs w:val="0"/>
                <w:lang w:eastAsia="en-US"/>
              </w:rPr>
            </w:pPr>
            <w:r w:rsidRPr="00A0699D">
              <w:rPr>
                <w:rFonts w:eastAsia="Calibri"/>
                <w:lang w:eastAsia="en-US"/>
              </w:rPr>
              <w:t>7</w:t>
            </w:r>
          </w:p>
        </w:tc>
        <w:tc>
          <w:tcPr>
            <w:tcW w:w="690" w:type="dxa"/>
          </w:tcPr>
          <w:p w:rsidRPr="00A0699D" w:rsidR="00A0699D" w:rsidP="00A0699D" w:rsidRDefault="00A0699D" w14:paraId="2FF75CEB"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3FB4793D" w14:textId="77777777">
            <w:pPr>
              <w:jc w:val="center"/>
              <w:rPr>
                <w:rFonts w:eastAsia="Calibri"/>
                <w:b w:val="0"/>
                <w:bCs w:val="0"/>
                <w:lang w:eastAsia="en-US"/>
              </w:rPr>
            </w:pPr>
            <w:r w:rsidRPr="00A0699D">
              <w:rPr>
                <w:rFonts w:eastAsia="Calibri"/>
                <w:lang w:eastAsia="en-US"/>
              </w:rPr>
              <w:t>8</w:t>
            </w:r>
          </w:p>
        </w:tc>
        <w:tc>
          <w:tcPr>
            <w:tcW w:w="898" w:type="dxa"/>
          </w:tcPr>
          <w:p w:rsidRPr="00A0699D" w:rsidR="00A0699D" w:rsidP="00A0699D" w:rsidRDefault="00A0699D" w14:paraId="099BF926"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3FB1CE11" w14:textId="77777777">
            <w:pPr>
              <w:jc w:val="center"/>
              <w:rPr>
                <w:rFonts w:eastAsia="Calibri"/>
                <w:b w:val="0"/>
                <w:bCs w:val="0"/>
                <w:lang w:eastAsia="en-US"/>
              </w:rPr>
            </w:pPr>
            <w:r w:rsidRPr="00A0699D">
              <w:rPr>
                <w:rFonts w:eastAsia="Calibri"/>
                <w:lang w:eastAsia="en-US"/>
              </w:rPr>
              <w:t>9</w:t>
            </w:r>
          </w:p>
        </w:tc>
        <w:tc>
          <w:tcPr>
            <w:tcW w:w="898" w:type="dxa"/>
          </w:tcPr>
          <w:p w:rsidRPr="00A0699D" w:rsidR="00A0699D" w:rsidP="00A0699D" w:rsidRDefault="00A0699D" w14:paraId="233B42E9" w14:textId="77777777">
            <w:pPr>
              <w:jc w:val="center"/>
              <w:rPr>
                <w:rFonts w:eastAsia="Calibri"/>
                <w:b w:val="0"/>
                <w:bCs w:val="0"/>
                <w:lang w:eastAsia="en-US"/>
              </w:rPr>
            </w:pPr>
            <w:r w:rsidRPr="00A0699D">
              <w:rPr>
                <w:rFonts w:eastAsia="Calibri"/>
                <w:lang w:eastAsia="en-US"/>
              </w:rPr>
              <w:t>PO</w:t>
            </w:r>
          </w:p>
          <w:p w:rsidRPr="00A0699D" w:rsidR="00A0699D" w:rsidP="00A0699D" w:rsidRDefault="00A0699D" w14:paraId="3382AB3A" w14:textId="77777777">
            <w:pPr>
              <w:jc w:val="center"/>
              <w:rPr>
                <w:rFonts w:eastAsia="Calibri"/>
                <w:b w:val="0"/>
                <w:bCs w:val="0"/>
                <w:lang w:eastAsia="en-US"/>
              </w:rPr>
            </w:pPr>
            <w:r w:rsidRPr="00A0699D">
              <w:rPr>
                <w:rFonts w:eastAsia="Calibri"/>
                <w:lang w:eastAsia="en-US"/>
              </w:rPr>
              <w:t>10</w:t>
            </w:r>
          </w:p>
        </w:tc>
        <w:tc>
          <w:tcPr>
            <w:tcW w:w="548" w:type="dxa"/>
          </w:tcPr>
          <w:p w:rsidRPr="00A0699D" w:rsidR="00A0699D" w:rsidP="00A0699D" w:rsidRDefault="00A0699D" w14:paraId="36EFADF5" w14:textId="77777777">
            <w:pPr>
              <w:jc w:val="center"/>
              <w:rPr>
                <w:rFonts w:eastAsia="Calibri"/>
                <w:b w:val="0"/>
                <w:bCs w:val="0"/>
                <w:lang w:eastAsia="en-US"/>
              </w:rPr>
            </w:pPr>
            <w:r w:rsidRPr="00A0699D">
              <w:rPr>
                <w:rFonts w:eastAsia="Calibri"/>
                <w:lang w:eastAsia="en-US"/>
              </w:rPr>
              <w:t>PO 11</w:t>
            </w:r>
          </w:p>
        </w:tc>
        <w:tc>
          <w:tcPr>
            <w:tcW w:w="535" w:type="dxa"/>
          </w:tcPr>
          <w:p w:rsidRPr="00A0699D" w:rsidR="00A0699D" w:rsidP="00A0699D" w:rsidRDefault="00A0699D" w14:paraId="23F15A56" w14:textId="77777777">
            <w:pPr>
              <w:jc w:val="center"/>
              <w:rPr>
                <w:rFonts w:eastAsia="Calibri"/>
                <w:b w:val="0"/>
                <w:bCs w:val="0"/>
                <w:lang w:eastAsia="en-US"/>
              </w:rPr>
            </w:pPr>
            <w:r w:rsidRPr="00A0699D">
              <w:rPr>
                <w:rFonts w:eastAsia="Calibri"/>
                <w:lang w:eastAsia="en-US"/>
              </w:rPr>
              <w:t>PO 12</w:t>
            </w:r>
          </w:p>
        </w:tc>
        <w:tc>
          <w:tcPr>
            <w:tcW w:w="535" w:type="dxa"/>
          </w:tcPr>
          <w:p w:rsidRPr="00A0699D" w:rsidR="00A0699D" w:rsidP="00A0699D" w:rsidRDefault="00A0699D" w14:paraId="7D234FE8" w14:textId="77777777">
            <w:pPr>
              <w:jc w:val="center"/>
              <w:rPr>
                <w:rFonts w:eastAsia="Calibri"/>
                <w:b w:val="0"/>
                <w:bCs w:val="0"/>
                <w:lang w:eastAsia="en-US"/>
              </w:rPr>
            </w:pPr>
            <w:r w:rsidRPr="00A0699D">
              <w:rPr>
                <w:rFonts w:eastAsia="Calibri"/>
                <w:lang w:eastAsia="en-US"/>
              </w:rPr>
              <w:t>PO 13</w:t>
            </w:r>
          </w:p>
        </w:tc>
      </w:tr>
      <w:tr w:rsidRPr="00A0699D" w:rsidR="00A0699D" w:rsidTr="002D686C" w14:paraId="4CE9EABF" w14:textId="77777777">
        <w:trPr>
          <w:trHeight w:val="417"/>
        </w:trPr>
        <w:tc>
          <w:tcPr>
            <w:tcW w:w="319" w:type="dxa"/>
          </w:tcPr>
          <w:p w:rsidRPr="00A0699D" w:rsidR="00A0699D" w:rsidP="002D686C" w:rsidRDefault="00A0699D" w14:paraId="24F93A67" w14:textId="77777777">
            <w:pPr>
              <w:pStyle w:val="T2"/>
              <w:rPr>
                <w:rFonts w:eastAsia="Calibri"/>
                <w:b w:val="0"/>
                <w:bCs/>
                <w:color w:val="000000"/>
              </w:rPr>
            </w:pPr>
          </w:p>
        </w:tc>
        <w:tc>
          <w:tcPr>
            <w:tcW w:w="906" w:type="dxa"/>
          </w:tcPr>
          <w:p w:rsidRPr="00A0699D" w:rsidR="00A0699D" w:rsidP="00A0699D" w:rsidRDefault="00A0699D" w14:paraId="08424C20" w14:textId="77777777">
            <w:pPr>
              <w:jc w:val="center"/>
              <w:rPr>
                <w:rFonts w:eastAsia="Calibri"/>
                <w:b w:val="0"/>
                <w:lang w:eastAsia="en-US"/>
              </w:rPr>
            </w:pPr>
            <w:r w:rsidRPr="00A0699D">
              <w:rPr>
                <w:rFonts w:eastAsia="Calibri"/>
                <w:b w:val="0"/>
                <w:lang w:eastAsia="en-US"/>
              </w:rPr>
              <w:t>ÖÇ 1,2,3,6</w:t>
            </w:r>
          </w:p>
        </w:tc>
        <w:tc>
          <w:tcPr>
            <w:tcW w:w="690" w:type="dxa"/>
          </w:tcPr>
          <w:p w:rsidRPr="00A0699D" w:rsidR="00A0699D" w:rsidP="00A0699D" w:rsidRDefault="00A0699D" w14:paraId="726F1EC5" w14:textId="77777777">
            <w:pPr>
              <w:rPr>
                <w:rFonts w:eastAsia="Calibri"/>
                <w:b w:val="0"/>
                <w:lang w:eastAsia="en-US"/>
              </w:rPr>
            </w:pPr>
          </w:p>
        </w:tc>
        <w:tc>
          <w:tcPr>
            <w:tcW w:w="548" w:type="dxa"/>
          </w:tcPr>
          <w:p w:rsidRPr="00A0699D" w:rsidR="00A0699D" w:rsidP="00A0699D" w:rsidRDefault="00A0699D" w14:paraId="2BFC5FC8" w14:textId="77777777">
            <w:pPr>
              <w:rPr>
                <w:rFonts w:eastAsia="Calibri"/>
                <w:b w:val="0"/>
                <w:lang w:eastAsia="en-US"/>
              </w:rPr>
            </w:pPr>
            <w:r w:rsidRPr="00A0699D">
              <w:rPr>
                <w:rFonts w:eastAsia="Calibri"/>
                <w:b w:val="0"/>
                <w:lang w:eastAsia="en-US"/>
              </w:rPr>
              <w:t>ÖÇ 2,4</w:t>
            </w:r>
          </w:p>
        </w:tc>
        <w:tc>
          <w:tcPr>
            <w:tcW w:w="694" w:type="dxa"/>
          </w:tcPr>
          <w:p w:rsidRPr="00A0699D" w:rsidR="00A0699D" w:rsidP="00A0699D" w:rsidRDefault="00A0699D" w14:paraId="0BF34B02" w14:textId="77777777">
            <w:pPr>
              <w:rPr>
                <w:rFonts w:eastAsia="Calibri"/>
                <w:b w:val="0"/>
                <w:lang w:eastAsia="en-US"/>
              </w:rPr>
            </w:pPr>
            <w:r w:rsidRPr="00A0699D">
              <w:rPr>
                <w:rFonts w:eastAsia="Calibri"/>
                <w:b w:val="0"/>
                <w:lang w:eastAsia="en-US"/>
              </w:rPr>
              <w:t>ÖÇ 2,3,7</w:t>
            </w:r>
          </w:p>
        </w:tc>
        <w:tc>
          <w:tcPr>
            <w:tcW w:w="766" w:type="dxa"/>
          </w:tcPr>
          <w:p w:rsidRPr="00A0699D" w:rsidR="00A0699D" w:rsidP="00A0699D" w:rsidRDefault="00A0699D" w14:paraId="0F914CEB" w14:textId="77777777">
            <w:pPr>
              <w:jc w:val="center"/>
              <w:rPr>
                <w:rFonts w:eastAsia="Calibri"/>
                <w:b w:val="0"/>
                <w:bCs w:val="0"/>
                <w:lang w:eastAsia="en-US"/>
              </w:rPr>
            </w:pPr>
            <w:r w:rsidRPr="00A0699D">
              <w:rPr>
                <w:rFonts w:eastAsia="Calibri"/>
                <w:b w:val="0"/>
                <w:lang w:eastAsia="en-US"/>
              </w:rPr>
              <w:t>ÖÇ 2,3,5,6</w:t>
            </w:r>
          </w:p>
        </w:tc>
        <w:tc>
          <w:tcPr>
            <w:tcW w:w="548" w:type="dxa"/>
          </w:tcPr>
          <w:p w:rsidRPr="00A0699D" w:rsidR="00A0699D" w:rsidP="00A0699D" w:rsidRDefault="00A0699D" w14:paraId="544087E5" w14:textId="77777777">
            <w:pPr>
              <w:jc w:val="center"/>
              <w:rPr>
                <w:rFonts w:eastAsia="Calibri"/>
                <w:b w:val="0"/>
                <w:bCs w:val="0"/>
                <w:lang w:eastAsia="en-US"/>
              </w:rPr>
            </w:pPr>
          </w:p>
        </w:tc>
        <w:tc>
          <w:tcPr>
            <w:tcW w:w="840" w:type="dxa"/>
          </w:tcPr>
          <w:p w:rsidRPr="00A0699D" w:rsidR="00A0699D" w:rsidP="00A0699D" w:rsidRDefault="00A0699D" w14:paraId="4AAA42B1" w14:textId="77777777">
            <w:pPr>
              <w:rPr>
                <w:rFonts w:eastAsia="Calibri"/>
                <w:b w:val="0"/>
                <w:lang w:eastAsia="en-US"/>
              </w:rPr>
            </w:pPr>
            <w:r w:rsidRPr="00A0699D">
              <w:rPr>
                <w:rFonts w:eastAsia="Calibri"/>
                <w:b w:val="0"/>
                <w:lang w:eastAsia="en-US"/>
              </w:rPr>
              <w:t xml:space="preserve">ÖÇ </w:t>
            </w:r>
          </w:p>
        </w:tc>
        <w:tc>
          <w:tcPr>
            <w:tcW w:w="690" w:type="dxa"/>
          </w:tcPr>
          <w:p w:rsidRPr="00A0699D" w:rsidR="00A0699D" w:rsidP="00A0699D" w:rsidRDefault="00A0699D" w14:paraId="00CD6CBA" w14:textId="77777777">
            <w:pPr>
              <w:jc w:val="center"/>
              <w:rPr>
                <w:rFonts w:eastAsia="Calibri"/>
                <w:b w:val="0"/>
                <w:bCs w:val="0"/>
                <w:lang w:eastAsia="en-US"/>
              </w:rPr>
            </w:pPr>
            <w:r w:rsidRPr="00A0699D">
              <w:rPr>
                <w:rFonts w:eastAsia="Calibri"/>
                <w:b w:val="0"/>
                <w:lang w:eastAsia="en-US"/>
              </w:rPr>
              <w:t>ÖÇ 2,4</w:t>
            </w:r>
          </w:p>
        </w:tc>
        <w:tc>
          <w:tcPr>
            <w:tcW w:w="898" w:type="dxa"/>
          </w:tcPr>
          <w:p w:rsidRPr="00A0699D" w:rsidR="00A0699D" w:rsidP="00A0699D" w:rsidRDefault="00A0699D" w14:paraId="63D0C8AD" w14:textId="77777777">
            <w:pPr>
              <w:jc w:val="center"/>
              <w:rPr>
                <w:rFonts w:eastAsia="Calibri"/>
                <w:b w:val="0"/>
                <w:bCs w:val="0"/>
                <w:lang w:eastAsia="en-US"/>
              </w:rPr>
            </w:pPr>
            <w:r w:rsidRPr="00A0699D">
              <w:rPr>
                <w:rFonts w:eastAsia="Calibri"/>
                <w:b w:val="0"/>
                <w:lang w:eastAsia="en-US"/>
              </w:rPr>
              <w:t>ÖÇ 2,3</w:t>
            </w:r>
          </w:p>
        </w:tc>
        <w:tc>
          <w:tcPr>
            <w:tcW w:w="898" w:type="dxa"/>
          </w:tcPr>
          <w:p w:rsidRPr="00A0699D" w:rsidR="00A0699D" w:rsidP="00A0699D" w:rsidRDefault="00A0699D" w14:paraId="5BAF7C06" w14:textId="77777777">
            <w:pPr>
              <w:jc w:val="center"/>
              <w:rPr>
                <w:rFonts w:eastAsia="Calibri"/>
                <w:b w:val="0"/>
                <w:lang w:eastAsia="en-US"/>
              </w:rPr>
            </w:pPr>
            <w:r w:rsidRPr="00A0699D">
              <w:rPr>
                <w:rFonts w:eastAsia="Calibri"/>
                <w:b w:val="0"/>
                <w:lang w:eastAsia="en-US"/>
              </w:rPr>
              <w:t>ÖÇ</w:t>
            </w:r>
          </w:p>
          <w:p w:rsidRPr="00A0699D" w:rsidR="00A0699D" w:rsidP="00A0699D" w:rsidRDefault="00A0699D" w14:paraId="7635DC0D" w14:textId="77777777">
            <w:pPr>
              <w:jc w:val="center"/>
              <w:rPr>
                <w:rFonts w:eastAsia="Calibri"/>
                <w:b w:val="0"/>
                <w:bCs w:val="0"/>
                <w:lang w:eastAsia="en-US"/>
              </w:rPr>
            </w:pPr>
          </w:p>
        </w:tc>
        <w:tc>
          <w:tcPr>
            <w:tcW w:w="548" w:type="dxa"/>
          </w:tcPr>
          <w:p w:rsidRPr="00A0699D" w:rsidR="00A0699D" w:rsidP="00A0699D" w:rsidRDefault="00A0699D" w14:paraId="0B47D1D1" w14:textId="77777777">
            <w:pPr>
              <w:jc w:val="center"/>
              <w:rPr>
                <w:rFonts w:eastAsia="Calibri"/>
                <w:b w:val="0"/>
                <w:bCs w:val="0"/>
                <w:lang w:eastAsia="en-US"/>
              </w:rPr>
            </w:pPr>
          </w:p>
        </w:tc>
        <w:tc>
          <w:tcPr>
            <w:tcW w:w="535" w:type="dxa"/>
          </w:tcPr>
          <w:p w:rsidRPr="00A0699D" w:rsidR="00A0699D" w:rsidP="00A0699D" w:rsidRDefault="00A0699D" w14:paraId="5D48F266" w14:textId="77777777">
            <w:pPr>
              <w:rPr>
                <w:rFonts w:eastAsia="Calibri"/>
                <w:b w:val="0"/>
                <w:lang w:eastAsia="en-US"/>
              </w:rPr>
            </w:pPr>
            <w:r w:rsidRPr="00A0699D">
              <w:rPr>
                <w:rFonts w:eastAsia="Calibri"/>
                <w:b w:val="0"/>
                <w:lang w:eastAsia="en-US"/>
              </w:rPr>
              <w:t>ÖÇ 3</w:t>
            </w:r>
          </w:p>
        </w:tc>
        <w:tc>
          <w:tcPr>
            <w:tcW w:w="535" w:type="dxa"/>
          </w:tcPr>
          <w:p w:rsidRPr="00A0699D" w:rsidR="00A0699D" w:rsidP="00A0699D" w:rsidRDefault="00A0699D" w14:paraId="52882B17" w14:textId="77777777">
            <w:pPr>
              <w:rPr>
                <w:rFonts w:eastAsia="Calibri"/>
                <w:b w:val="0"/>
                <w:lang w:eastAsia="en-US"/>
              </w:rPr>
            </w:pPr>
          </w:p>
        </w:tc>
      </w:tr>
    </w:tbl>
    <w:p w:rsidRPr="00A0699D" w:rsidR="00A0699D" w:rsidP="00A0699D" w:rsidRDefault="00A0699D" w14:paraId="44DF6F9D" w14:textId="77777777"/>
    <w:p w:rsidRPr="00A0699D" w:rsidR="00A0699D" w:rsidP="00A0699D" w:rsidRDefault="00A0699D" w14:paraId="4AC9A5CA" w14:textId="77777777"/>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1"/>
        <w:gridCol w:w="928"/>
        <w:gridCol w:w="1080"/>
        <w:gridCol w:w="1827"/>
      </w:tblGrid>
      <w:tr w:rsidRPr="00A0699D" w:rsidR="00A0699D" w:rsidTr="00A0699D" w14:paraId="1069644F"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4EA025C" w14:textId="77777777">
            <w:pPr>
              <w:spacing w:line="254" w:lineRule="auto"/>
              <w:jc w:val="both"/>
              <w:rPr>
                <w:b w:val="0"/>
                <w:lang w:val="en-US" w:eastAsia="en-US"/>
              </w:rPr>
            </w:pPr>
            <w:r w:rsidRPr="00A0699D">
              <w:rPr>
                <w:lang w:val="en-US" w:eastAsia="en-US"/>
              </w:rPr>
              <w:t>ECTS Table</w:t>
            </w:r>
          </w:p>
        </w:tc>
      </w:tr>
      <w:tr w:rsidRPr="00A0699D" w:rsidR="00A0699D" w:rsidTr="00A0699D" w14:paraId="229DFFC0" w14:textId="77777777">
        <w:trPr>
          <w:trHeight w:val="264"/>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639D8DB" w14:textId="77777777">
            <w:pPr>
              <w:spacing w:line="254" w:lineRule="auto"/>
              <w:jc w:val="both"/>
              <w:rPr>
                <w:b w:val="0"/>
                <w:lang w:val="en-US" w:eastAsia="en-US"/>
              </w:rPr>
            </w:pPr>
            <w:r w:rsidRPr="00A0699D">
              <w:rPr>
                <w:lang w:val="en-US" w:eastAsia="en-US"/>
              </w:rPr>
              <w:t>Course Activities</w:t>
            </w:r>
          </w:p>
        </w:tc>
        <w:tc>
          <w:tcPr>
            <w:tcW w:w="92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4411F33" w14:textId="77777777">
            <w:pPr>
              <w:spacing w:line="254" w:lineRule="auto"/>
              <w:jc w:val="center"/>
              <w:rPr>
                <w:b w:val="0"/>
                <w:lang w:val="en-US" w:eastAsia="en-US"/>
              </w:rPr>
            </w:pPr>
            <w:r w:rsidRPr="00A0699D">
              <w:rPr>
                <w:lang w:val="en-US" w:eastAsia="en-US"/>
              </w:rPr>
              <w:t>Number</w:t>
            </w:r>
          </w:p>
        </w:tc>
        <w:tc>
          <w:tcPr>
            <w:tcW w:w="1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156D8F8" w14:textId="77777777">
            <w:pPr>
              <w:spacing w:line="254" w:lineRule="auto"/>
              <w:jc w:val="center"/>
              <w:rPr>
                <w:b w:val="0"/>
                <w:lang w:val="en-US" w:eastAsia="en-US"/>
              </w:rPr>
            </w:pPr>
            <w:r w:rsidRPr="00A0699D">
              <w:rPr>
                <w:lang w:val="en-US" w:eastAsia="en-US"/>
              </w:rPr>
              <w:t>Duration</w:t>
            </w:r>
          </w:p>
          <w:p w:rsidRPr="00A0699D" w:rsidR="00A0699D" w:rsidP="00A0699D" w:rsidRDefault="00A0699D" w14:paraId="6BCE7C15" w14:textId="77777777">
            <w:pPr>
              <w:spacing w:line="254" w:lineRule="auto"/>
              <w:jc w:val="center"/>
              <w:rPr>
                <w:b w:val="0"/>
                <w:lang w:val="en-US" w:eastAsia="en-US"/>
              </w:rPr>
            </w:pPr>
            <w:r w:rsidRPr="00A0699D">
              <w:rPr>
                <w:lang w:val="en-US" w:eastAsia="en-US"/>
              </w:rPr>
              <w:t>(hour)</w:t>
            </w: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B7B113C" w14:textId="77777777">
            <w:pPr>
              <w:spacing w:line="254" w:lineRule="auto"/>
              <w:jc w:val="center"/>
              <w:rPr>
                <w:b w:val="0"/>
                <w:lang w:val="en-US" w:eastAsia="en-US"/>
              </w:rPr>
            </w:pPr>
            <w:r w:rsidRPr="00A0699D">
              <w:rPr>
                <w:lang w:val="en-US" w:eastAsia="en-US"/>
              </w:rPr>
              <w:t>Total Work Load</w:t>
            </w:r>
          </w:p>
          <w:p w:rsidRPr="00A0699D" w:rsidR="00A0699D" w:rsidP="00A0699D" w:rsidRDefault="00A0699D" w14:paraId="6B51224E" w14:textId="77777777">
            <w:pPr>
              <w:spacing w:line="254" w:lineRule="auto"/>
              <w:jc w:val="center"/>
              <w:rPr>
                <w:b w:val="0"/>
                <w:lang w:val="en-US" w:eastAsia="en-US"/>
              </w:rPr>
            </w:pPr>
            <w:r w:rsidRPr="00A0699D">
              <w:rPr>
                <w:lang w:val="en-US" w:eastAsia="en-US"/>
              </w:rPr>
              <w:t>(hour)</w:t>
            </w:r>
          </w:p>
        </w:tc>
      </w:tr>
      <w:tr w:rsidRPr="00A0699D" w:rsidR="00A0699D" w:rsidTr="00A0699D" w14:paraId="391004D7"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2693481" w14:textId="77777777">
            <w:pPr>
              <w:spacing w:line="254" w:lineRule="auto"/>
              <w:jc w:val="both"/>
              <w:rPr>
                <w:lang w:val="en-US" w:eastAsia="en-US"/>
              </w:rPr>
            </w:pPr>
            <w:r w:rsidRPr="00A0699D">
              <w:rPr>
                <w:lang w:val="en-US" w:eastAsia="en-US"/>
              </w:rPr>
              <w:t>In Class Activities</w:t>
            </w:r>
          </w:p>
        </w:tc>
      </w:tr>
      <w:tr w:rsidRPr="00A0699D" w:rsidR="00A0699D" w:rsidTr="00A0699D" w14:paraId="176B1C1B"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6968CFD" w14:textId="77777777">
            <w:pPr>
              <w:spacing w:line="254" w:lineRule="auto"/>
              <w:ind w:firstLine="540"/>
              <w:jc w:val="both"/>
              <w:rPr>
                <w:lang w:val="en-US" w:eastAsia="en-US"/>
              </w:rPr>
            </w:pPr>
            <w:r w:rsidRPr="00A0699D">
              <w:rPr>
                <w:lang w:val="en-US" w:eastAsia="en-US"/>
              </w:rPr>
              <w:t xml:space="preserve">Lectures </w:t>
            </w:r>
          </w:p>
        </w:tc>
        <w:tc>
          <w:tcPr>
            <w:tcW w:w="92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8AB9A6E" w14:textId="77777777">
            <w:pPr>
              <w:jc w:val="center"/>
              <w:rPr>
                <w:b w:val="0"/>
              </w:rPr>
            </w:pPr>
            <w:r w:rsidRPr="00A0699D">
              <w:rPr>
                <w:b w:val="0"/>
              </w:rPr>
              <w:t>12</w:t>
            </w:r>
          </w:p>
        </w:tc>
        <w:tc>
          <w:tcPr>
            <w:tcW w:w="1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A50439A" w14:textId="77777777">
            <w:pPr>
              <w:jc w:val="center"/>
              <w:rPr>
                <w:b w:val="0"/>
              </w:rPr>
            </w:pPr>
            <w:r w:rsidRPr="00A0699D">
              <w:rPr>
                <w:b w:val="0"/>
              </w:rPr>
              <w:t>2</w:t>
            </w: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43E5C62" w14:textId="77777777">
            <w:pPr>
              <w:jc w:val="center"/>
              <w:rPr>
                <w:b w:val="0"/>
              </w:rPr>
            </w:pPr>
            <w:r w:rsidRPr="00A0699D">
              <w:rPr>
                <w:b w:val="0"/>
              </w:rPr>
              <w:t>24</w:t>
            </w:r>
          </w:p>
        </w:tc>
      </w:tr>
      <w:tr w:rsidRPr="00A0699D" w:rsidR="00A0699D" w:rsidTr="00A0699D" w14:paraId="13A05603"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321FF12" w14:textId="77777777">
            <w:pPr>
              <w:spacing w:line="254" w:lineRule="auto"/>
              <w:ind w:firstLine="540"/>
              <w:jc w:val="both"/>
              <w:rPr>
                <w:lang w:val="en-US" w:eastAsia="en-US"/>
              </w:rPr>
            </w:pPr>
            <w:r w:rsidRPr="00A0699D">
              <w:rPr>
                <w:lang w:val="en-US" w:eastAsia="en-US"/>
              </w:rPr>
              <w:t>Lab practice</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A42FF0D"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73F6155"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585A890" w14:textId="77777777">
            <w:pPr>
              <w:spacing w:line="254" w:lineRule="auto"/>
              <w:jc w:val="both"/>
              <w:rPr>
                <w:b w:val="0"/>
                <w:lang w:val="en-US" w:eastAsia="en-US"/>
              </w:rPr>
            </w:pPr>
          </w:p>
        </w:tc>
      </w:tr>
      <w:tr w:rsidRPr="00A0699D" w:rsidR="00A0699D" w:rsidTr="00A0699D" w14:paraId="5425A966"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9105F53" w14:textId="77777777">
            <w:pPr>
              <w:spacing w:line="254" w:lineRule="auto"/>
              <w:jc w:val="both"/>
              <w:rPr>
                <w:b w:val="0"/>
                <w:lang w:val="en-US" w:eastAsia="en-US"/>
              </w:rPr>
            </w:pPr>
            <w:r w:rsidRPr="00A0699D">
              <w:rPr>
                <w:b w:val="0"/>
                <w:lang w:val="en-US" w:eastAsia="en-US"/>
              </w:rPr>
              <w:t>Exams</w:t>
            </w:r>
          </w:p>
        </w:tc>
      </w:tr>
      <w:tr w:rsidRPr="00A0699D" w:rsidR="00A0699D" w:rsidTr="00A0699D" w14:paraId="03CB1F99"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3E09B60" w14:textId="77777777">
            <w:pPr>
              <w:spacing w:line="254" w:lineRule="auto"/>
              <w:ind w:left="540"/>
              <w:jc w:val="both"/>
              <w:rPr>
                <w:lang w:val="en-US" w:eastAsia="en-US"/>
              </w:rPr>
            </w:pPr>
            <w:r w:rsidRPr="00A0699D">
              <w:rPr>
                <w:lang w:val="en-US" w:eastAsia="en-US"/>
              </w:rPr>
              <w:t xml:space="preserve">Final </w:t>
            </w:r>
          </w:p>
        </w:tc>
        <w:tc>
          <w:tcPr>
            <w:tcW w:w="92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AB58C3E" w14:textId="77777777">
            <w:pPr>
              <w:spacing w:line="254" w:lineRule="auto"/>
              <w:jc w:val="both"/>
              <w:rPr>
                <w:b w:val="0"/>
                <w:lang w:val="en-US" w:eastAsia="en-US"/>
              </w:rPr>
            </w:pPr>
            <w:r w:rsidRPr="00A0699D">
              <w:rPr>
                <w:b w:val="0"/>
                <w:lang w:val="en-US" w:eastAsia="en-US"/>
              </w:rPr>
              <w:t>1</w:t>
            </w:r>
          </w:p>
        </w:tc>
        <w:tc>
          <w:tcPr>
            <w:tcW w:w="1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1D1DC3F" w14:textId="77777777">
            <w:pPr>
              <w:spacing w:line="254" w:lineRule="auto"/>
              <w:jc w:val="both"/>
              <w:rPr>
                <w:b w:val="0"/>
                <w:lang w:val="en-US" w:eastAsia="en-US"/>
              </w:rPr>
            </w:pPr>
            <w:r w:rsidRPr="00A0699D">
              <w:rPr>
                <w:b w:val="0"/>
                <w:lang w:val="en-US" w:eastAsia="en-US"/>
              </w:rPr>
              <w:t>2</w:t>
            </w: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AFB3FCB" w14:textId="77777777">
            <w:pPr>
              <w:spacing w:line="254" w:lineRule="auto"/>
              <w:jc w:val="both"/>
              <w:rPr>
                <w:b w:val="0"/>
                <w:lang w:val="en-US" w:eastAsia="en-US"/>
              </w:rPr>
            </w:pPr>
            <w:r w:rsidRPr="00A0699D">
              <w:rPr>
                <w:b w:val="0"/>
                <w:lang w:val="en-US" w:eastAsia="en-US"/>
              </w:rPr>
              <w:t>2</w:t>
            </w:r>
          </w:p>
        </w:tc>
      </w:tr>
      <w:tr w:rsidRPr="00A0699D" w:rsidR="00A0699D" w:rsidTr="00A0699D" w14:paraId="4E435319"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287E3AF" w14:textId="77777777">
            <w:pPr>
              <w:spacing w:line="254" w:lineRule="auto"/>
              <w:ind w:left="540"/>
              <w:jc w:val="both"/>
              <w:rPr>
                <w:lang w:val="en-US" w:eastAsia="en-US"/>
              </w:rPr>
            </w:pPr>
            <w:r w:rsidRPr="00A0699D">
              <w:rPr>
                <w:lang w:val="en-US" w:eastAsia="en-US"/>
              </w:rPr>
              <w:t>Mid-term</w:t>
            </w:r>
          </w:p>
        </w:tc>
        <w:tc>
          <w:tcPr>
            <w:tcW w:w="92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23685C4" w14:textId="77777777">
            <w:pPr>
              <w:spacing w:line="254" w:lineRule="auto"/>
              <w:jc w:val="both"/>
              <w:rPr>
                <w:b w:val="0"/>
                <w:lang w:val="en-US" w:eastAsia="en-US"/>
              </w:rPr>
            </w:pPr>
            <w:r w:rsidRPr="00A0699D">
              <w:rPr>
                <w:b w:val="0"/>
                <w:lang w:val="en-US" w:eastAsia="en-US"/>
              </w:rPr>
              <w:t>1</w:t>
            </w:r>
          </w:p>
        </w:tc>
        <w:tc>
          <w:tcPr>
            <w:tcW w:w="1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0B69E33" w14:textId="77777777">
            <w:pPr>
              <w:spacing w:line="254" w:lineRule="auto"/>
              <w:jc w:val="both"/>
              <w:rPr>
                <w:b w:val="0"/>
                <w:lang w:val="en-US" w:eastAsia="en-US"/>
              </w:rPr>
            </w:pPr>
            <w:r w:rsidRPr="00A0699D">
              <w:rPr>
                <w:b w:val="0"/>
                <w:lang w:val="en-US" w:eastAsia="en-US"/>
              </w:rPr>
              <w:t>2</w:t>
            </w: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8DFD6E1" w14:textId="77777777">
            <w:pPr>
              <w:spacing w:line="254" w:lineRule="auto"/>
              <w:jc w:val="both"/>
              <w:rPr>
                <w:b w:val="0"/>
                <w:lang w:val="en-US" w:eastAsia="en-US"/>
              </w:rPr>
            </w:pPr>
            <w:r w:rsidRPr="00A0699D">
              <w:rPr>
                <w:b w:val="0"/>
                <w:lang w:val="en-US" w:eastAsia="en-US"/>
              </w:rPr>
              <w:t>2</w:t>
            </w:r>
          </w:p>
        </w:tc>
      </w:tr>
      <w:tr w:rsidRPr="00A0699D" w:rsidR="00A0699D" w:rsidTr="00A0699D" w14:paraId="357E797F"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7D7CC5D" w14:textId="77777777">
            <w:pPr>
              <w:spacing w:line="254" w:lineRule="auto"/>
              <w:ind w:left="540"/>
              <w:jc w:val="both"/>
              <w:rPr>
                <w:lang w:val="en-US" w:eastAsia="en-US"/>
              </w:rPr>
            </w:pPr>
            <w:r w:rsidRPr="00A0699D">
              <w:rPr>
                <w:lang w:val="en-US" w:eastAsia="en-US"/>
              </w:rPr>
              <w:t>Quiz etc.</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CC7BCEF"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5A82306"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E545CF1" w14:textId="77777777">
            <w:pPr>
              <w:spacing w:line="254" w:lineRule="auto"/>
              <w:jc w:val="both"/>
              <w:rPr>
                <w:b w:val="0"/>
                <w:lang w:val="en-US" w:eastAsia="en-US"/>
              </w:rPr>
            </w:pPr>
          </w:p>
        </w:tc>
      </w:tr>
      <w:tr w:rsidRPr="00A0699D" w:rsidR="00A0699D" w:rsidTr="00A0699D" w14:paraId="54372FE0"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007BEFF" w14:textId="77777777">
            <w:pPr>
              <w:spacing w:line="254" w:lineRule="auto"/>
              <w:jc w:val="both"/>
              <w:rPr>
                <w:b w:val="0"/>
                <w:lang w:val="en-US" w:eastAsia="en-US"/>
              </w:rPr>
            </w:pPr>
            <w:r w:rsidRPr="00A0699D">
              <w:rPr>
                <w:b w:val="0"/>
                <w:lang w:val="en-US" w:eastAsia="en-US"/>
              </w:rPr>
              <w:t>Out Class activities</w:t>
            </w:r>
          </w:p>
        </w:tc>
      </w:tr>
      <w:tr w:rsidRPr="00A0699D" w:rsidR="00A0699D" w:rsidTr="00A0699D" w14:paraId="6933F53B"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4348C26" w14:textId="77777777">
            <w:pPr>
              <w:spacing w:line="254" w:lineRule="auto"/>
              <w:ind w:left="540"/>
              <w:jc w:val="both"/>
              <w:rPr>
                <w:lang w:val="en-US" w:eastAsia="en-US"/>
              </w:rPr>
            </w:pPr>
            <w:r w:rsidRPr="00A0699D">
              <w:rPr>
                <w:lang w:val="en-US" w:eastAsia="en-US"/>
              </w:rPr>
              <w:t xml:space="preserve">Preparation before/after weekly lectures </w:t>
            </w:r>
          </w:p>
        </w:tc>
        <w:tc>
          <w:tcPr>
            <w:tcW w:w="92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EF17D99" w14:textId="77777777">
            <w:pPr>
              <w:spacing w:line="254" w:lineRule="auto"/>
              <w:jc w:val="both"/>
              <w:rPr>
                <w:b w:val="0"/>
                <w:lang w:val="en-US" w:eastAsia="en-US"/>
              </w:rPr>
            </w:pPr>
            <w:r w:rsidRPr="00A0699D">
              <w:rPr>
                <w:b w:val="0"/>
                <w:lang w:val="en-US" w:eastAsia="en-US"/>
              </w:rPr>
              <w:t>12</w:t>
            </w:r>
          </w:p>
        </w:tc>
        <w:tc>
          <w:tcPr>
            <w:tcW w:w="1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216C30B9" w14:textId="77777777">
            <w:pPr>
              <w:spacing w:line="254" w:lineRule="auto"/>
              <w:jc w:val="both"/>
              <w:rPr>
                <w:b w:val="0"/>
                <w:lang w:val="en-US" w:eastAsia="en-US"/>
              </w:rPr>
            </w:pPr>
            <w:r w:rsidRPr="00A0699D">
              <w:rPr>
                <w:b w:val="0"/>
                <w:lang w:val="en-US" w:eastAsia="en-US"/>
              </w:rPr>
              <w:t>1</w:t>
            </w: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E95F063" w14:textId="77777777">
            <w:pPr>
              <w:spacing w:line="254" w:lineRule="auto"/>
              <w:jc w:val="both"/>
              <w:rPr>
                <w:b w:val="0"/>
                <w:lang w:val="en-US" w:eastAsia="en-US"/>
              </w:rPr>
            </w:pPr>
            <w:r w:rsidRPr="00A0699D">
              <w:rPr>
                <w:b w:val="0"/>
                <w:lang w:val="en-US" w:eastAsia="en-US"/>
              </w:rPr>
              <w:t>12</w:t>
            </w:r>
          </w:p>
        </w:tc>
      </w:tr>
      <w:tr w:rsidRPr="00A0699D" w:rsidR="00A0699D" w:rsidTr="00A0699D" w14:paraId="2905EDB3"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953CE86" w14:textId="77777777">
            <w:pPr>
              <w:spacing w:line="254" w:lineRule="auto"/>
              <w:ind w:firstLine="540"/>
              <w:jc w:val="both"/>
              <w:rPr>
                <w:lang w:val="en-US" w:eastAsia="en-US"/>
              </w:rPr>
            </w:pPr>
            <w:r w:rsidRPr="00A0699D">
              <w:rPr>
                <w:lang w:val="en-US" w:eastAsia="en-US"/>
              </w:rPr>
              <w:t xml:space="preserve">Preparation for Mid-term Exam </w:t>
            </w:r>
          </w:p>
        </w:tc>
        <w:tc>
          <w:tcPr>
            <w:tcW w:w="92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F26A858" w14:textId="77777777">
            <w:pPr>
              <w:spacing w:line="254" w:lineRule="auto"/>
              <w:jc w:val="both"/>
              <w:rPr>
                <w:b w:val="0"/>
                <w:lang w:val="en-US" w:eastAsia="en-US"/>
              </w:rPr>
            </w:pPr>
            <w:r w:rsidRPr="00A0699D">
              <w:rPr>
                <w:b w:val="0"/>
                <w:lang w:val="en-US" w:eastAsia="en-US"/>
              </w:rPr>
              <w:t>1</w:t>
            </w:r>
          </w:p>
        </w:tc>
        <w:tc>
          <w:tcPr>
            <w:tcW w:w="1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915249E" w14:textId="77777777">
            <w:pPr>
              <w:spacing w:line="254" w:lineRule="auto"/>
              <w:jc w:val="both"/>
              <w:rPr>
                <w:b w:val="0"/>
                <w:lang w:val="en-US" w:eastAsia="en-US"/>
              </w:rPr>
            </w:pPr>
            <w:r w:rsidRPr="00A0699D">
              <w:rPr>
                <w:b w:val="0"/>
                <w:lang w:val="en-US" w:eastAsia="en-US"/>
              </w:rPr>
              <w:t>5</w:t>
            </w: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B2A838F" w14:textId="77777777">
            <w:pPr>
              <w:spacing w:line="254" w:lineRule="auto"/>
              <w:jc w:val="both"/>
              <w:rPr>
                <w:b w:val="0"/>
                <w:lang w:val="en-US" w:eastAsia="en-US"/>
              </w:rPr>
            </w:pPr>
            <w:r w:rsidRPr="00A0699D">
              <w:rPr>
                <w:b w:val="0"/>
                <w:lang w:val="en-US" w:eastAsia="en-US"/>
              </w:rPr>
              <w:t>5</w:t>
            </w:r>
          </w:p>
        </w:tc>
      </w:tr>
      <w:tr w:rsidRPr="00A0699D" w:rsidR="00A0699D" w:rsidTr="00A0699D" w14:paraId="33733F22"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37CC378" w14:textId="77777777">
            <w:pPr>
              <w:spacing w:line="254" w:lineRule="auto"/>
              <w:ind w:firstLine="540"/>
              <w:jc w:val="both"/>
              <w:rPr>
                <w:lang w:val="en-US" w:eastAsia="en-US"/>
              </w:rPr>
            </w:pPr>
            <w:r w:rsidRPr="00A0699D">
              <w:rPr>
                <w:lang w:val="en-US" w:eastAsia="en-US"/>
              </w:rPr>
              <w:t>Preparation for Final Exam</w:t>
            </w:r>
          </w:p>
        </w:tc>
        <w:tc>
          <w:tcPr>
            <w:tcW w:w="928"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463AB75" w14:textId="77777777">
            <w:pPr>
              <w:spacing w:line="254" w:lineRule="auto"/>
              <w:jc w:val="both"/>
              <w:rPr>
                <w:b w:val="0"/>
                <w:lang w:val="en-US" w:eastAsia="en-US"/>
              </w:rPr>
            </w:pPr>
            <w:r w:rsidRPr="00A0699D">
              <w:rPr>
                <w:b w:val="0"/>
                <w:lang w:val="en-US" w:eastAsia="en-US"/>
              </w:rPr>
              <w:t>1</w:t>
            </w:r>
          </w:p>
        </w:tc>
        <w:tc>
          <w:tcPr>
            <w:tcW w:w="1080"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EB591AD" w14:textId="77777777">
            <w:pPr>
              <w:spacing w:line="254" w:lineRule="auto"/>
              <w:jc w:val="both"/>
              <w:rPr>
                <w:b w:val="0"/>
                <w:lang w:val="en-US" w:eastAsia="en-US"/>
              </w:rPr>
            </w:pPr>
            <w:r w:rsidRPr="00A0699D">
              <w:rPr>
                <w:b w:val="0"/>
                <w:lang w:val="en-US" w:eastAsia="en-US"/>
              </w:rPr>
              <w:t>5</w:t>
            </w: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6A28272" w14:textId="77777777">
            <w:pPr>
              <w:spacing w:line="254" w:lineRule="auto"/>
              <w:jc w:val="both"/>
              <w:rPr>
                <w:b w:val="0"/>
                <w:lang w:val="en-US" w:eastAsia="en-US"/>
              </w:rPr>
            </w:pPr>
            <w:r w:rsidRPr="00A0699D">
              <w:rPr>
                <w:b w:val="0"/>
                <w:lang w:val="en-US" w:eastAsia="en-US"/>
              </w:rPr>
              <w:t>5</w:t>
            </w:r>
          </w:p>
        </w:tc>
      </w:tr>
      <w:tr w:rsidRPr="00A0699D" w:rsidR="00A0699D" w:rsidTr="00A0699D" w14:paraId="311732DD"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749CE85" w14:textId="77777777">
            <w:pPr>
              <w:spacing w:line="254" w:lineRule="auto"/>
              <w:ind w:firstLine="540"/>
              <w:jc w:val="both"/>
              <w:rPr>
                <w:lang w:val="en-US" w:eastAsia="en-US"/>
              </w:rPr>
            </w:pPr>
            <w:r w:rsidRPr="00A0699D">
              <w:rPr>
                <w:lang w:val="en-US" w:eastAsia="en-US"/>
              </w:rPr>
              <w:t xml:space="preserve">Preparation for Quiz etc. </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584B5FC"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F464D14"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6707CB82" w14:textId="77777777">
            <w:pPr>
              <w:spacing w:line="254" w:lineRule="auto"/>
              <w:jc w:val="both"/>
              <w:rPr>
                <w:b w:val="0"/>
                <w:lang w:val="en-US" w:eastAsia="en-US"/>
              </w:rPr>
            </w:pPr>
          </w:p>
        </w:tc>
      </w:tr>
      <w:tr w:rsidRPr="00A0699D" w:rsidR="00A0699D" w:rsidTr="00A0699D" w14:paraId="73316F70"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2070CB1" w14:textId="77777777">
            <w:pPr>
              <w:spacing w:line="254" w:lineRule="auto"/>
              <w:ind w:firstLine="540"/>
              <w:jc w:val="both"/>
              <w:rPr>
                <w:lang w:val="en-US" w:eastAsia="en-US"/>
              </w:rPr>
            </w:pPr>
            <w:r w:rsidRPr="00A0699D">
              <w:rPr>
                <w:lang w:val="en-US" w:eastAsia="en-US"/>
              </w:rPr>
              <w:t xml:space="preserve">Preparing Individual Assignments </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37EDC49"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4D5AB44"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4184C3C" w14:textId="77777777">
            <w:pPr>
              <w:spacing w:line="254" w:lineRule="auto"/>
              <w:jc w:val="both"/>
              <w:rPr>
                <w:b w:val="0"/>
                <w:lang w:val="en-US" w:eastAsia="en-US"/>
              </w:rPr>
            </w:pPr>
          </w:p>
        </w:tc>
      </w:tr>
      <w:tr w:rsidRPr="00A0699D" w:rsidR="00A0699D" w:rsidTr="00A0699D" w14:paraId="7F13B4A0"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A8D0D21" w14:textId="77777777">
            <w:pPr>
              <w:spacing w:line="254" w:lineRule="auto"/>
              <w:ind w:firstLine="540"/>
              <w:jc w:val="both"/>
              <w:rPr>
                <w:lang w:val="en-US" w:eastAsia="en-US"/>
              </w:rPr>
            </w:pPr>
            <w:r w:rsidRPr="00A0699D">
              <w:rPr>
                <w:lang w:val="en-US" w:eastAsia="en-US"/>
              </w:rPr>
              <w:t>Preparing Group Assignments</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03D8521"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3290A2B"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87802E5" w14:textId="77777777">
            <w:pPr>
              <w:spacing w:line="254" w:lineRule="auto"/>
              <w:jc w:val="both"/>
              <w:rPr>
                <w:b w:val="0"/>
                <w:lang w:val="en-US" w:eastAsia="en-US"/>
              </w:rPr>
            </w:pPr>
          </w:p>
        </w:tc>
      </w:tr>
      <w:tr w:rsidRPr="00A0699D" w:rsidR="00A0699D" w:rsidTr="00A0699D" w14:paraId="205C07DA"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2054920" w14:textId="77777777">
            <w:pPr>
              <w:spacing w:line="254" w:lineRule="auto"/>
              <w:ind w:firstLine="540"/>
              <w:jc w:val="both"/>
              <w:rPr>
                <w:lang w:val="en-US" w:eastAsia="en-US"/>
              </w:rPr>
            </w:pPr>
            <w:r w:rsidRPr="00A0699D">
              <w:rPr>
                <w:lang w:val="en-US" w:eastAsia="en-US"/>
              </w:rPr>
              <w:t xml:space="preserve">Preparing Presentations </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FD312CA"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2F8491C5"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BD909DD" w14:textId="77777777">
            <w:pPr>
              <w:spacing w:line="254" w:lineRule="auto"/>
              <w:jc w:val="both"/>
              <w:rPr>
                <w:b w:val="0"/>
                <w:lang w:val="en-US" w:eastAsia="en-US"/>
              </w:rPr>
            </w:pPr>
          </w:p>
        </w:tc>
      </w:tr>
      <w:tr w:rsidRPr="00A0699D" w:rsidR="00A0699D" w:rsidTr="00A0699D" w14:paraId="27603927"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5A60240" w14:textId="77777777">
            <w:pPr>
              <w:spacing w:line="254" w:lineRule="auto"/>
              <w:ind w:firstLine="540"/>
              <w:jc w:val="both"/>
              <w:rPr>
                <w:b w:val="0"/>
                <w:lang w:val="en-US" w:eastAsia="en-US"/>
              </w:rPr>
            </w:pPr>
            <w:r w:rsidRPr="00A0699D">
              <w:rPr>
                <w:lang w:val="en-US" w:eastAsia="en-US"/>
              </w:rPr>
              <w:t>Total Work Load (hour)</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CB112BD"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028AD0F"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383EE77" w14:textId="77777777">
            <w:pPr>
              <w:spacing w:line="254" w:lineRule="auto"/>
              <w:jc w:val="both"/>
              <w:rPr>
                <w:b w:val="0"/>
                <w:lang w:val="en-US" w:eastAsia="en-US"/>
              </w:rPr>
            </w:pPr>
            <w:r w:rsidRPr="00A0699D">
              <w:rPr>
                <w:b w:val="0"/>
                <w:lang w:val="en-US" w:eastAsia="en-US"/>
              </w:rPr>
              <w:t>50</w:t>
            </w:r>
          </w:p>
        </w:tc>
      </w:tr>
      <w:tr w:rsidR="00A0699D" w:rsidTr="00A0699D" w14:paraId="5F3E2043" w14:textId="77777777">
        <w:trPr>
          <w:trHeight w:val="250"/>
        </w:trPr>
        <w:tc>
          <w:tcPr>
            <w:tcW w:w="5521"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17D52A1" w14:textId="77777777">
            <w:pPr>
              <w:spacing w:line="254" w:lineRule="auto"/>
              <w:ind w:firstLine="540"/>
              <w:jc w:val="both"/>
              <w:rPr>
                <w:b w:val="0"/>
                <w:lang w:val="en-US" w:eastAsia="en-US"/>
              </w:rPr>
            </w:pPr>
            <w:r w:rsidRPr="00A0699D">
              <w:rPr>
                <w:lang w:val="en-US" w:eastAsia="en-US"/>
              </w:rPr>
              <w:t xml:space="preserve">ECTS Credits of Course=  </w:t>
            </w:r>
          </w:p>
          <w:p w:rsidRPr="00A0699D" w:rsidR="00A0699D" w:rsidP="00A0699D" w:rsidRDefault="00A0699D" w14:paraId="2FD7AC94" w14:textId="77777777">
            <w:pPr>
              <w:spacing w:line="254" w:lineRule="auto"/>
              <w:ind w:firstLine="540"/>
              <w:jc w:val="both"/>
              <w:rPr>
                <w:b w:val="0"/>
                <w:lang w:val="en-US" w:eastAsia="en-US"/>
              </w:rPr>
            </w:pPr>
            <w:r w:rsidRPr="00A0699D">
              <w:rPr>
                <w:lang w:val="en-US" w:eastAsia="en-US"/>
              </w:rPr>
              <w:t>Total Work Load (hour) / 25</w:t>
            </w:r>
          </w:p>
          <w:p w:rsidRPr="00A0699D" w:rsidR="00A0699D" w:rsidP="00A0699D" w:rsidRDefault="00A0699D" w14:paraId="00046530" w14:textId="77777777">
            <w:pPr>
              <w:spacing w:line="254" w:lineRule="auto"/>
              <w:ind w:firstLine="540"/>
              <w:jc w:val="both"/>
              <w:rPr>
                <w:b w:val="0"/>
                <w:lang w:val="en-US" w:eastAsia="en-US"/>
              </w:rPr>
            </w:pPr>
            <w:r w:rsidRPr="00A0699D">
              <w:rPr>
                <w:lang w:val="en-US" w:eastAsia="en-US"/>
              </w:rPr>
              <w:t>1 ECTS Credits = 25 hours workload</w:t>
            </w:r>
          </w:p>
        </w:tc>
        <w:tc>
          <w:tcPr>
            <w:tcW w:w="928"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43AA977D" w14:textId="77777777">
            <w:pPr>
              <w:spacing w:line="254" w:lineRule="auto"/>
              <w:jc w:val="both"/>
              <w:rPr>
                <w:b w:val="0"/>
                <w:lang w:val="en-US" w:eastAsia="en-US"/>
              </w:rPr>
            </w:pPr>
          </w:p>
        </w:tc>
        <w:tc>
          <w:tcPr>
            <w:tcW w:w="1080"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28260F8" w14:textId="77777777">
            <w:pPr>
              <w:spacing w:line="254" w:lineRule="auto"/>
              <w:jc w:val="both"/>
              <w:rPr>
                <w:b w:val="0"/>
                <w:lang w:val="en-US" w:eastAsia="en-US"/>
              </w:rPr>
            </w:pPr>
          </w:p>
        </w:tc>
        <w:tc>
          <w:tcPr>
            <w:tcW w:w="182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5ECEC12A" w14:textId="77777777">
            <w:pPr>
              <w:spacing w:line="254" w:lineRule="auto"/>
              <w:jc w:val="both"/>
              <w:rPr>
                <w:b w:val="0"/>
                <w:lang w:val="en-US" w:eastAsia="en-US"/>
              </w:rPr>
            </w:pPr>
          </w:p>
          <w:p w:rsidRPr="00A0699D" w:rsidR="00A0699D" w:rsidP="00A0699D" w:rsidRDefault="00A0699D" w14:paraId="3CD55582" w14:textId="77777777">
            <w:pPr>
              <w:spacing w:line="254" w:lineRule="auto"/>
              <w:jc w:val="both"/>
              <w:rPr>
                <w:b w:val="0"/>
                <w:lang w:val="en-US" w:eastAsia="en-US"/>
              </w:rPr>
            </w:pPr>
            <w:r w:rsidRPr="00A0699D">
              <w:rPr>
                <w:b w:val="0"/>
                <w:lang w:val="en-US" w:eastAsia="en-US"/>
              </w:rPr>
              <w:t>2</w:t>
            </w:r>
          </w:p>
        </w:tc>
      </w:tr>
    </w:tbl>
    <w:p w:rsidR="00A0699D" w:rsidP="00A0699D" w:rsidRDefault="00A0699D" w14:paraId="6D68817B" w14:textId="77777777">
      <w:pPr>
        <w:jc w:val="both"/>
        <w:rPr>
          <w:lang w:val="en-US"/>
        </w:rPr>
      </w:pPr>
    </w:p>
    <w:p w:rsidR="00A0699D" w:rsidP="00A0699D" w:rsidRDefault="00A0699D" w14:paraId="5D3C2F09" w14:textId="77777777">
      <w:pPr>
        <w:tabs>
          <w:tab w:val="left" w:pos="12333"/>
        </w:tabs>
        <w:ind w:right="-82"/>
        <w:jc w:val="center"/>
        <w:rPr>
          <w:b w:val="0"/>
          <w:bCs w:val="0"/>
          <w:u w:val="single"/>
          <w:lang w:val="en-US"/>
        </w:rPr>
      </w:pPr>
    </w:p>
    <w:p w:rsidRPr="00244D1E" w:rsidR="004625DF" w:rsidP="004625DF" w:rsidRDefault="004625DF" w14:paraId="5124FFA0" w14:textId="77777777"/>
    <w:p w:rsidRPr="00244D1E" w:rsidR="00601EC8" w:rsidP="006A4545" w:rsidRDefault="00601EC8" w14:paraId="2D4860A6" w14:textId="0DD4BD94">
      <w:pPr>
        <w:pStyle w:val="Balk2"/>
      </w:pPr>
      <w:bookmarkStart w:name="_Toc139626622" w:id="136"/>
      <w:r w:rsidRPr="00244D1E">
        <w:t>HEF 20</w:t>
      </w:r>
      <w:r w:rsidRPr="00244D1E" w:rsidR="002B5074">
        <w:t>64</w:t>
      </w:r>
      <w:r w:rsidRPr="00244D1E">
        <w:t xml:space="preserve"> PROFESS</w:t>
      </w:r>
      <w:r w:rsidRPr="00244D1E" w:rsidR="00FA407A">
        <w:t>I</w:t>
      </w:r>
      <w:r w:rsidRPr="00244D1E">
        <w:t>ONAL NURSING</w:t>
      </w:r>
      <w:bookmarkEnd w:id="136"/>
    </w:p>
    <w:p w:rsidRPr="00244D1E" w:rsidR="00F175E7" w:rsidP="006B67CC" w:rsidRDefault="00F175E7" w14:paraId="07746FF4"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2"/>
        <w:gridCol w:w="1419"/>
        <w:gridCol w:w="1205"/>
        <w:gridCol w:w="5318"/>
      </w:tblGrid>
      <w:tr w:rsidRPr="00244D1E" w:rsidR="00F175E7" w:rsidTr="005C54DE" w14:paraId="65A4F0CD" w14:textId="77777777">
        <w:tc>
          <w:tcPr>
            <w:tcW w:w="3896" w:type="dxa"/>
            <w:gridSpan w:val="3"/>
            <w:tcBorders>
              <w:top w:val="single" w:color="auto" w:sz="4" w:space="0"/>
              <w:left w:val="single" w:color="auto" w:sz="4" w:space="0"/>
              <w:bottom w:val="single" w:color="auto" w:sz="4" w:space="0"/>
              <w:right w:val="single" w:color="auto" w:sz="4" w:space="0"/>
            </w:tcBorders>
          </w:tcPr>
          <w:p w:rsidRPr="00244D1E" w:rsidR="00F175E7" w:rsidP="006B67CC" w:rsidRDefault="00F175E7" w14:paraId="18F79279" w14:textId="77777777">
            <w:pPr>
              <w:rPr>
                <w:lang w:val="en-US" w:eastAsia="en-US"/>
              </w:rPr>
            </w:pPr>
            <w:r w:rsidRPr="00244D1E">
              <w:rPr>
                <w:lang w:val="en-US" w:eastAsia="en-US"/>
              </w:rPr>
              <w:t xml:space="preserve">Department(s) Giving the Course: </w:t>
            </w:r>
          </w:p>
          <w:p w:rsidRPr="00244D1E" w:rsidR="00F175E7" w:rsidP="006B67CC" w:rsidRDefault="00F175E7" w14:paraId="6CBAF396" w14:textId="77777777">
            <w:pPr>
              <w:rPr>
                <w:b w:val="0"/>
                <w:lang w:val="en-US" w:eastAsia="en-US"/>
              </w:rPr>
            </w:pPr>
            <w:r w:rsidRPr="00244D1E">
              <w:rPr>
                <w:b w:val="0"/>
                <w:lang w:val="en-US" w:eastAsia="en-US"/>
              </w:rPr>
              <w:t>DEU Faculty of Nursing</w:t>
            </w:r>
          </w:p>
          <w:p w:rsidRPr="00244D1E" w:rsidR="00F175E7" w:rsidP="006B67CC" w:rsidRDefault="00F175E7" w14:paraId="5B1FB435"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6A5132B0" w14:textId="77777777">
            <w:pPr>
              <w:rPr>
                <w:lang w:val="en-US" w:eastAsia="en-US"/>
              </w:rPr>
            </w:pPr>
            <w:r w:rsidRPr="00244D1E">
              <w:rPr>
                <w:lang w:val="en-US" w:eastAsia="en-US"/>
              </w:rPr>
              <w:t>Department(s) Taking the Course:</w:t>
            </w:r>
          </w:p>
          <w:p w:rsidRPr="00244D1E" w:rsidR="00F175E7" w:rsidP="006B67CC" w:rsidRDefault="00F175E7" w14:paraId="4812772F" w14:textId="77777777">
            <w:pPr>
              <w:rPr>
                <w:b w:val="0"/>
                <w:lang w:val="en-US" w:eastAsia="en-US"/>
              </w:rPr>
            </w:pPr>
            <w:r w:rsidRPr="00244D1E">
              <w:rPr>
                <w:b w:val="0"/>
                <w:lang w:val="en-US" w:eastAsia="en-US"/>
              </w:rPr>
              <w:t>DEU Faculty of Nursing</w:t>
            </w:r>
          </w:p>
          <w:p w:rsidRPr="00244D1E" w:rsidR="00F175E7" w:rsidP="006B67CC" w:rsidRDefault="00F175E7" w14:paraId="07731979" w14:textId="77777777">
            <w:pPr>
              <w:rPr>
                <w:lang w:val="en-US" w:eastAsia="en-US"/>
              </w:rPr>
            </w:pPr>
          </w:p>
        </w:tc>
      </w:tr>
      <w:tr w:rsidRPr="00244D1E" w:rsidR="00F175E7" w:rsidTr="005C54DE" w14:paraId="2398B8D1" w14:textId="77777777">
        <w:tc>
          <w:tcPr>
            <w:tcW w:w="3896" w:type="dxa"/>
            <w:gridSpan w:val="3"/>
            <w:tcBorders>
              <w:top w:val="single" w:color="auto" w:sz="4" w:space="0"/>
              <w:left w:val="single" w:color="auto" w:sz="4" w:space="0"/>
              <w:bottom w:val="single" w:color="auto" w:sz="4" w:space="0"/>
              <w:right w:val="single" w:color="auto" w:sz="4" w:space="0"/>
            </w:tcBorders>
          </w:tcPr>
          <w:p w:rsidRPr="00244D1E" w:rsidR="00F175E7" w:rsidP="006B67CC" w:rsidRDefault="00F175E7" w14:paraId="03B6CB02" w14:textId="77777777">
            <w:pPr>
              <w:rPr>
                <w:lang w:val="en-US" w:eastAsia="en-US"/>
              </w:rPr>
            </w:pPr>
            <w:r w:rsidRPr="00244D1E">
              <w:rPr>
                <w:lang w:val="en-US" w:eastAsia="en-US"/>
              </w:rPr>
              <w:t>Name of the Department: Nursing</w:t>
            </w:r>
          </w:p>
          <w:p w:rsidRPr="00244D1E" w:rsidR="00F175E7" w:rsidP="006B67CC" w:rsidRDefault="00F175E7" w14:paraId="1696B9BC"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F602901" w14:textId="77777777">
            <w:pPr>
              <w:rPr>
                <w:lang w:val="en-US" w:eastAsia="en-US"/>
              </w:rPr>
            </w:pPr>
            <w:r w:rsidRPr="00244D1E">
              <w:rPr>
                <w:lang w:val="en-US" w:eastAsia="en-US"/>
              </w:rPr>
              <w:t>Name of the Course:</w:t>
            </w:r>
          </w:p>
          <w:p w:rsidRPr="00244D1E" w:rsidR="00F175E7" w:rsidP="006B67CC" w:rsidRDefault="00F175E7" w14:paraId="1711DEB0" w14:textId="77777777">
            <w:pPr>
              <w:rPr>
                <w:b w:val="0"/>
                <w:lang w:val="en-US" w:eastAsia="en-US"/>
              </w:rPr>
            </w:pPr>
            <w:r w:rsidRPr="00244D1E">
              <w:rPr>
                <w:b w:val="0"/>
                <w:lang w:val="en-US" w:eastAsia="en-US"/>
              </w:rPr>
              <w:t xml:space="preserve">Professional Nursing </w:t>
            </w:r>
          </w:p>
        </w:tc>
      </w:tr>
      <w:tr w:rsidRPr="00244D1E" w:rsidR="00F175E7" w:rsidTr="005C54DE" w14:paraId="26C35CE3" w14:textId="77777777">
        <w:tc>
          <w:tcPr>
            <w:tcW w:w="3896" w:type="dxa"/>
            <w:gridSpan w:val="3"/>
            <w:tcBorders>
              <w:top w:val="single" w:color="auto" w:sz="4" w:space="0"/>
              <w:left w:val="single" w:color="auto" w:sz="4" w:space="0"/>
              <w:bottom w:val="single" w:color="auto" w:sz="4" w:space="0"/>
              <w:right w:val="single" w:color="auto" w:sz="4" w:space="0"/>
            </w:tcBorders>
          </w:tcPr>
          <w:p w:rsidRPr="00244D1E" w:rsidR="00F175E7" w:rsidP="006B67CC" w:rsidRDefault="00F175E7" w14:paraId="34F6EA37" w14:textId="77777777">
            <w:pPr>
              <w:rPr>
                <w:lang w:val="en-US" w:eastAsia="en-US"/>
              </w:rPr>
            </w:pPr>
            <w:r w:rsidRPr="00244D1E">
              <w:rPr>
                <w:lang w:val="en-US" w:eastAsia="en-US"/>
              </w:rPr>
              <w:t xml:space="preserve">Course Level: (Undergraduate) </w:t>
            </w:r>
          </w:p>
          <w:p w:rsidRPr="00244D1E" w:rsidR="00F175E7" w:rsidP="006B67CC" w:rsidRDefault="00F175E7" w14:paraId="7F8413F9"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08FF290D" w14:textId="77777777">
            <w:pPr>
              <w:rPr>
                <w:lang w:val="en-US" w:eastAsia="en-US"/>
              </w:rPr>
            </w:pPr>
            <w:r w:rsidRPr="00244D1E">
              <w:rPr>
                <w:lang w:val="en-US" w:eastAsia="en-US"/>
              </w:rPr>
              <w:t>Course Code: HEF 2064</w:t>
            </w:r>
          </w:p>
          <w:p w:rsidRPr="00244D1E" w:rsidR="00F175E7" w:rsidP="006B67CC" w:rsidRDefault="00F175E7" w14:paraId="3FD69949" w14:textId="77777777">
            <w:pPr>
              <w:rPr>
                <w:lang w:val="en-US" w:eastAsia="en-US"/>
              </w:rPr>
            </w:pPr>
          </w:p>
        </w:tc>
      </w:tr>
      <w:tr w:rsidRPr="00244D1E" w:rsidR="00F175E7" w:rsidTr="005C54DE" w14:paraId="119C2D44" w14:textId="77777777">
        <w:tc>
          <w:tcPr>
            <w:tcW w:w="3896" w:type="dxa"/>
            <w:gridSpan w:val="3"/>
            <w:tcBorders>
              <w:top w:val="single" w:color="auto" w:sz="4" w:space="0"/>
              <w:left w:val="single" w:color="auto" w:sz="4" w:space="0"/>
              <w:bottom w:val="single" w:color="auto" w:sz="4" w:space="0"/>
              <w:right w:val="single" w:color="auto" w:sz="4" w:space="0"/>
            </w:tcBorders>
          </w:tcPr>
          <w:p w:rsidRPr="00244D1E" w:rsidR="00F175E7" w:rsidP="006B67CC" w:rsidRDefault="00F175E7" w14:paraId="2FCF425D" w14:textId="77777777">
            <w:pPr>
              <w:rPr>
                <w:color w:val="000000"/>
                <w:lang w:val="en-US" w:eastAsia="en-US"/>
              </w:rPr>
            </w:pPr>
            <w:r w:rsidRPr="00244D1E">
              <w:rPr>
                <w:lang w:val="en-US" w:eastAsia="en-US"/>
              </w:rPr>
              <w:t>Issuance/Renewal Date of the Form</w:t>
            </w:r>
            <w:r w:rsidRPr="00244D1E">
              <w:rPr>
                <w:color w:val="000000"/>
                <w:lang w:val="en-US" w:eastAsia="en-US"/>
              </w:rPr>
              <w:t xml:space="preserve">: </w:t>
            </w:r>
          </w:p>
          <w:p w:rsidRPr="00244D1E" w:rsidR="00F175E7" w:rsidP="006B67CC" w:rsidRDefault="00875072" w14:paraId="3D31B1B8" w14:textId="01130C65">
            <w:pPr>
              <w:rPr>
                <w:b w:val="0"/>
                <w:lang w:val="en-US" w:eastAsia="en-US"/>
              </w:rPr>
            </w:pPr>
            <w:r>
              <w:rPr>
                <w:b w:val="0"/>
                <w:lang w:val="en-US" w:eastAsia="en-US"/>
              </w:rPr>
              <w:t>06.07.23</w:t>
            </w:r>
          </w:p>
        </w:tc>
        <w:tc>
          <w:tcPr>
            <w:tcW w:w="5318"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367BA1B5" w14:textId="77777777">
            <w:pPr>
              <w:rPr>
                <w:lang w:val="en-US" w:eastAsia="en-US"/>
              </w:rPr>
            </w:pPr>
            <w:r w:rsidRPr="00244D1E">
              <w:rPr>
                <w:lang w:val="en-US" w:eastAsia="en-US"/>
              </w:rPr>
              <w:t>Course type: Elective</w:t>
            </w:r>
          </w:p>
          <w:p w:rsidRPr="00244D1E" w:rsidR="00F175E7" w:rsidP="006B67CC" w:rsidRDefault="00F175E7" w14:paraId="3FF769A1" w14:textId="77777777">
            <w:pPr>
              <w:rPr>
                <w:lang w:val="en-US" w:eastAsia="en-US"/>
              </w:rPr>
            </w:pPr>
          </w:p>
        </w:tc>
      </w:tr>
      <w:tr w:rsidRPr="00244D1E" w:rsidR="00F175E7" w:rsidTr="005C54DE" w14:paraId="7F5C4EA5" w14:textId="77777777">
        <w:tc>
          <w:tcPr>
            <w:tcW w:w="3896" w:type="dxa"/>
            <w:gridSpan w:val="3"/>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F815322" w14:textId="77777777">
            <w:pPr>
              <w:rPr>
                <w:lang w:val="en-US" w:eastAsia="en-US"/>
              </w:rPr>
            </w:pPr>
            <w:r w:rsidRPr="00244D1E">
              <w:rPr>
                <w:lang w:val="en-US" w:eastAsia="en-US"/>
              </w:rPr>
              <w:t>Language of the course: Turkish</w:t>
            </w:r>
          </w:p>
          <w:p w:rsidRPr="00244D1E" w:rsidR="00F175E7" w:rsidP="006B67CC" w:rsidRDefault="00F175E7" w14:paraId="0F5F197E" w14:textId="77777777">
            <w:pPr>
              <w:rPr>
                <w:lang w:val="en-US" w:eastAsia="en-US"/>
              </w:rPr>
            </w:pPr>
            <w:r w:rsidRPr="00244D1E">
              <w:rPr>
                <w:lang w:val="en-US" w:eastAsia="en-US"/>
              </w:rPr>
              <w:tab/>
            </w:r>
          </w:p>
        </w:tc>
        <w:tc>
          <w:tcPr>
            <w:tcW w:w="5318"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4E61BDF4" w14:textId="77777777">
            <w:pPr>
              <w:rPr>
                <w:lang w:val="en-US" w:eastAsia="en-US"/>
              </w:rPr>
            </w:pPr>
            <w:r w:rsidRPr="00244D1E">
              <w:rPr>
                <w:lang w:val="en-US" w:eastAsia="en-US"/>
              </w:rPr>
              <w:t>Instructor(s) of the course:</w:t>
            </w:r>
          </w:p>
          <w:p w:rsidRPr="00244D1E" w:rsidR="00F175E7" w:rsidP="006B67CC" w:rsidRDefault="00F175E7" w14:paraId="16C128E9" w14:textId="3860CA90">
            <w:pPr>
              <w:rPr>
                <w:b w:val="0"/>
                <w:lang w:val="en-US" w:eastAsia="en-US"/>
              </w:rPr>
            </w:pPr>
            <w:r w:rsidRPr="00244D1E">
              <w:rPr>
                <w:b w:val="0"/>
                <w:lang w:val="en-US" w:eastAsia="en-US"/>
              </w:rPr>
              <w:t xml:space="preserve">Prof. </w:t>
            </w:r>
            <w:r w:rsidR="00875072">
              <w:rPr>
                <w:b w:val="0"/>
                <w:lang w:val="en-US" w:eastAsia="en-US"/>
              </w:rPr>
              <w:t>Dr.</w:t>
            </w:r>
            <w:r w:rsidRPr="00244D1E">
              <w:rPr>
                <w:b w:val="0"/>
                <w:lang w:val="en-US" w:eastAsia="en-US"/>
              </w:rPr>
              <w:t xml:space="preserve"> Merlinda ALUŞ TOKAT</w:t>
            </w:r>
          </w:p>
          <w:p w:rsidRPr="00244D1E" w:rsidR="00F175E7" w:rsidP="006B67CC" w:rsidRDefault="00F175E7" w14:paraId="0B4B425F" w14:textId="77777777">
            <w:pPr>
              <w:rPr>
                <w:b w:val="0"/>
                <w:lang w:val="en-US" w:eastAsia="en-US"/>
              </w:rPr>
            </w:pPr>
            <w:r w:rsidRPr="00244D1E">
              <w:rPr>
                <w:b w:val="0"/>
                <w:lang w:val="en-US" w:eastAsia="en-US"/>
              </w:rPr>
              <w:t>Assoc. Prof. Havva ARSLAN YÜRÜMEZOĞLU</w:t>
            </w:r>
          </w:p>
          <w:p w:rsidRPr="00244D1E" w:rsidR="00F175E7" w:rsidP="006B67CC" w:rsidRDefault="00F175E7" w14:paraId="20CD4EFF" w14:textId="77777777">
            <w:pPr>
              <w:rPr>
                <w:lang w:val="en-US" w:eastAsia="en-US"/>
              </w:rPr>
            </w:pPr>
            <w:r w:rsidRPr="00244D1E">
              <w:rPr>
                <w:b w:val="0"/>
                <w:lang w:val="en-US" w:eastAsia="en-US"/>
              </w:rPr>
              <w:t>Assist. Prof. Hande YAĞCAN</w:t>
            </w:r>
          </w:p>
        </w:tc>
      </w:tr>
      <w:tr w:rsidRPr="00244D1E" w:rsidR="00F175E7" w:rsidTr="005C54DE" w14:paraId="087386F6" w14:textId="77777777">
        <w:tc>
          <w:tcPr>
            <w:tcW w:w="3896" w:type="dxa"/>
            <w:gridSpan w:val="3"/>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1342111F" w14:textId="77777777">
            <w:pPr>
              <w:rPr>
                <w:lang w:val="en-US" w:eastAsia="en-US"/>
              </w:rPr>
            </w:pPr>
            <w:r w:rsidRPr="00244D1E">
              <w:rPr>
                <w:lang w:val="en-US" w:eastAsia="en-US"/>
              </w:rPr>
              <w:t xml:space="preserve">Prerequisite of the course: </w:t>
            </w:r>
          </w:p>
          <w:p w:rsidRPr="00244D1E" w:rsidR="00F175E7" w:rsidP="006B67CC" w:rsidRDefault="00F175E7" w14:paraId="68978B6E" w14:textId="77777777">
            <w:pPr>
              <w:rPr>
                <w:lang w:val="en-US" w:eastAsia="en-US"/>
              </w:rPr>
            </w:pPr>
            <w:r w:rsidRPr="00244D1E">
              <w:rPr>
                <w:lang w:val="en-US" w:eastAsia="en-US"/>
              </w:rPr>
              <w:t>-</w:t>
            </w:r>
          </w:p>
        </w:tc>
        <w:tc>
          <w:tcPr>
            <w:tcW w:w="5318"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18CCEB82" w14:textId="77777777">
            <w:pPr>
              <w:rPr>
                <w:lang w:val="en-US" w:eastAsia="en-US"/>
              </w:rPr>
            </w:pPr>
            <w:r w:rsidRPr="00244D1E">
              <w:rPr>
                <w:lang w:val="en-US" w:eastAsia="en-US"/>
              </w:rPr>
              <w:t>Prerequisite course for: -</w:t>
            </w:r>
          </w:p>
        </w:tc>
      </w:tr>
      <w:tr w:rsidRPr="00244D1E" w:rsidR="00F175E7" w:rsidTr="005C54DE" w14:paraId="1CCACF11" w14:textId="77777777">
        <w:tc>
          <w:tcPr>
            <w:tcW w:w="3896" w:type="dxa"/>
            <w:gridSpan w:val="3"/>
            <w:tcBorders>
              <w:top w:val="single" w:color="auto" w:sz="4" w:space="0"/>
              <w:left w:val="single" w:color="auto" w:sz="4" w:space="0"/>
              <w:bottom w:val="single" w:color="auto" w:sz="4" w:space="0"/>
              <w:right w:val="single" w:color="auto" w:sz="4" w:space="0"/>
            </w:tcBorders>
          </w:tcPr>
          <w:p w:rsidRPr="00244D1E" w:rsidR="00F175E7" w:rsidP="006B67CC" w:rsidRDefault="00F175E7" w14:paraId="530D4FB3" w14:textId="77777777">
            <w:pPr>
              <w:rPr>
                <w:lang w:val="en-US" w:eastAsia="en-US"/>
              </w:rPr>
            </w:pPr>
            <w:r w:rsidRPr="00244D1E">
              <w:rPr>
                <w:lang w:val="en-US" w:eastAsia="en-US"/>
              </w:rPr>
              <w:t>Weekly course hours: 2</w:t>
            </w:r>
          </w:p>
          <w:p w:rsidRPr="00244D1E" w:rsidR="00F175E7" w:rsidP="006B67CC" w:rsidRDefault="00F175E7" w14:paraId="40B7790B"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59AB6DDE" w14:textId="77777777">
            <w:pPr>
              <w:rPr>
                <w:lang w:val="en-US" w:eastAsia="en-US"/>
              </w:rPr>
            </w:pPr>
            <w:r w:rsidRPr="00244D1E">
              <w:rPr>
                <w:lang w:val="en-US" w:eastAsia="en-US"/>
              </w:rPr>
              <w:t>Course Coordinator (Responsible for registers to the course):</w:t>
            </w:r>
          </w:p>
          <w:p w:rsidRPr="00244D1E" w:rsidR="00F175E7" w:rsidP="006B67CC" w:rsidRDefault="00875072" w14:paraId="20A2B372" w14:textId="624950C9">
            <w:pPr>
              <w:rPr>
                <w:b w:val="0"/>
                <w:lang w:val="en-US" w:eastAsia="en-US"/>
              </w:rPr>
            </w:pPr>
            <w:r w:rsidRPr="00244D1E">
              <w:rPr>
                <w:b w:val="0"/>
                <w:lang w:val="en-US" w:eastAsia="en-US"/>
              </w:rPr>
              <w:t xml:space="preserve">Prof. </w:t>
            </w:r>
            <w:r>
              <w:rPr>
                <w:b w:val="0"/>
                <w:lang w:val="en-US" w:eastAsia="en-US"/>
              </w:rPr>
              <w:t>Dr.</w:t>
            </w:r>
            <w:r w:rsidRPr="00244D1E">
              <w:rPr>
                <w:b w:val="0"/>
                <w:lang w:val="en-US" w:eastAsia="en-US"/>
              </w:rPr>
              <w:t xml:space="preserve"> </w:t>
            </w:r>
            <w:r w:rsidRPr="00244D1E" w:rsidR="00F175E7">
              <w:rPr>
                <w:b w:val="0"/>
                <w:lang w:val="en-US" w:eastAsia="en-US"/>
              </w:rPr>
              <w:t xml:space="preserve">Merlinda ALUŞ TOKAT </w:t>
            </w:r>
          </w:p>
        </w:tc>
      </w:tr>
      <w:tr w:rsidRPr="00244D1E" w:rsidR="00F175E7" w:rsidTr="005C54DE" w14:paraId="05E6DA69" w14:textId="77777777">
        <w:tc>
          <w:tcPr>
            <w:tcW w:w="127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B7690ED" w14:textId="77777777">
            <w:pPr>
              <w:rPr>
                <w:lang w:val="en-US" w:eastAsia="en-US"/>
              </w:rPr>
            </w:pPr>
            <w:r w:rsidRPr="00244D1E">
              <w:rPr>
                <w:lang w:val="en-US" w:eastAsia="en-US"/>
              </w:rPr>
              <w:t>Theory</w:t>
            </w:r>
          </w:p>
          <w:p w:rsidRPr="00244D1E" w:rsidR="00F175E7" w:rsidP="006B67CC" w:rsidRDefault="00F175E7" w14:paraId="7EA28E17" w14:textId="77777777">
            <w:pPr>
              <w:rPr>
                <w:lang w:val="en-US" w:eastAsia="en-US"/>
              </w:rPr>
            </w:pPr>
          </w:p>
        </w:tc>
        <w:tc>
          <w:tcPr>
            <w:tcW w:w="141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3D31F8D3" w14:textId="77777777">
            <w:pPr>
              <w:rPr>
                <w:lang w:val="en-US" w:eastAsia="en-US"/>
              </w:rPr>
            </w:pPr>
            <w:r w:rsidRPr="00244D1E">
              <w:rPr>
                <w:lang w:val="en-US" w:eastAsia="en-US"/>
              </w:rPr>
              <w:t>Practice</w:t>
            </w:r>
          </w:p>
          <w:p w:rsidRPr="00244D1E" w:rsidR="00F175E7" w:rsidP="006B67CC" w:rsidRDefault="00F175E7" w14:paraId="412382DB" w14:textId="77777777">
            <w:pPr>
              <w:rPr>
                <w:lang w:val="en-US" w:eastAsia="en-US"/>
              </w:rPr>
            </w:pPr>
          </w:p>
        </w:tc>
        <w:tc>
          <w:tcPr>
            <w:tcW w:w="1205"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A5FDAFC" w14:textId="77777777">
            <w:pPr>
              <w:rPr>
                <w:lang w:val="en-US" w:eastAsia="en-US"/>
              </w:rPr>
            </w:pPr>
            <w:r w:rsidRPr="00244D1E">
              <w:rPr>
                <w:lang w:val="en-US" w:eastAsia="en-US"/>
              </w:rPr>
              <w:t>Laboratory</w:t>
            </w:r>
          </w:p>
        </w:tc>
        <w:tc>
          <w:tcPr>
            <w:tcW w:w="5318"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1A60BDB5" w14:textId="77777777">
            <w:pPr>
              <w:rPr>
                <w:lang w:val="en-US" w:eastAsia="en-US"/>
              </w:rPr>
            </w:pPr>
            <w:r w:rsidRPr="00244D1E">
              <w:rPr>
                <w:lang w:val="en-US" w:eastAsia="en-US"/>
              </w:rPr>
              <w:t xml:space="preserve">National Credit of the Course: </w:t>
            </w:r>
            <w:r w:rsidRPr="00244D1E">
              <w:rPr>
                <w:b w:val="0"/>
                <w:lang w:val="en-US" w:eastAsia="en-US"/>
              </w:rPr>
              <w:t>2</w:t>
            </w:r>
          </w:p>
          <w:p w:rsidRPr="00244D1E" w:rsidR="00F175E7" w:rsidP="006B67CC" w:rsidRDefault="00F175E7" w14:paraId="0C5A7929" w14:textId="77777777">
            <w:pPr>
              <w:rPr>
                <w:lang w:val="en-US" w:eastAsia="en-US"/>
              </w:rPr>
            </w:pPr>
          </w:p>
        </w:tc>
      </w:tr>
      <w:tr w:rsidRPr="00244D1E" w:rsidR="00F175E7" w:rsidTr="005C54DE" w14:paraId="54AFE166" w14:textId="77777777">
        <w:tc>
          <w:tcPr>
            <w:tcW w:w="127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455B0AF" w14:textId="77777777">
            <w:pPr>
              <w:rPr>
                <w:lang w:val="en-US" w:eastAsia="en-US"/>
              </w:rPr>
            </w:pPr>
            <w:r w:rsidRPr="00244D1E">
              <w:rPr>
                <w:lang w:val="en-US" w:eastAsia="en-US"/>
              </w:rPr>
              <w:t>2</w:t>
            </w:r>
          </w:p>
        </w:tc>
        <w:tc>
          <w:tcPr>
            <w:tcW w:w="141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6667E870" w14:textId="77777777">
            <w:pPr>
              <w:rPr>
                <w:lang w:val="en-US" w:eastAsia="en-US"/>
              </w:rPr>
            </w:pPr>
            <w:r w:rsidRPr="00244D1E">
              <w:rPr>
                <w:lang w:val="en-US" w:eastAsia="en-US"/>
              </w:rPr>
              <w:t>0</w:t>
            </w:r>
          </w:p>
        </w:tc>
        <w:tc>
          <w:tcPr>
            <w:tcW w:w="1205"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B4CF9BD" w14:textId="77777777">
            <w:pPr>
              <w:rPr>
                <w:lang w:val="en-US" w:eastAsia="en-US"/>
              </w:rPr>
            </w:pPr>
            <w:r w:rsidRPr="00244D1E">
              <w:rPr>
                <w:lang w:val="en-US" w:eastAsia="en-US"/>
              </w:rPr>
              <w:t>0</w:t>
            </w:r>
          </w:p>
        </w:tc>
        <w:tc>
          <w:tcPr>
            <w:tcW w:w="5318"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13159477" w14:textId="77777777">
            <w:pPr>
              <w:rPr>
                <w:lang w:val="en-US" w:eastAsia="en-US"/>
              </w:rPr>
            </w:pPr>
            <w:r w:rsidRPr="00244D1E">
              <w:rPr>
                <w:lang w:val="en-US" w:eastAsia="en-US"/>
              </w:rPr>
              <w:t xml:space="preserve">ECTS Credit of the Course: </w:t>
            </w:r>
            <w:r w:rsidRPr="00244D1E">
              <w:rPr>
                <w:b w:val="0"/>
                <w:lang w:val="en-US" w:eastAsia="en-US"/>
              </w:rPr>
              <w:t>4</w:t>
            </w:r>
          </w:p>
          <w:p w:rsidRPr="00244D1E" w:rsidR="00F175E7" w:rsidP="006B67CC" w:rsidRDefault="00F175E7" w14:paraId="3DED53AD" w14:textId="77777777">
            <w:pPr>
              <w:rPr>
                <w:lang w:val="en-US" w:eastAsia="en-US"/>
              </w:rPr>
            </w:pPr>
          </w:p>
        </w:tc>
      </w:tr>
    </w:tbl>
    <w:p w:rsidRPr="00244D1E" w:rsidR="00F175E7" w:rsidP="006B67CC" w:rsidRDefault="00F175E7" w14:paraId="7A66DFD1"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244D1E" w:rsidR="00F175E7" w:rsidTr="005C54DE" w14:paraId="5B9012BD" w14:textId="77777777">
        <w:tc>
          <w:tcPr>
            <w:tcW w:w="9214"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57A545FE" w14:textId="77777777">
            <w:pPr>
              <w:rPr>
                <w:lang w:val="en-US" w:eastAsia="en-US"/>
              </w:rPr>
            </w:pPr>
            <w:r w:rsidRPr="00244D1E">
              <w:rPr>
                <w:lang w:val="en-US" w:eastAsia="en-US"/>
              </w:rPr>
              <w:t xml:space="preserve">Course Objective: </w:t>
            </w:r>
          </w:p>
          <w:p w:rsidRPr="00244D1E" w:rsidR="00F175E7" w:rsidP="006B67CC" w:rsidRDefault="00F175E7" w14:paraId="7A7AFEDB" w14:textId="77777777">
            <w:pPr>
              <w:rPr>
                <w:lang w:val="en-US" w:eastAsia="en-US"/>
              </w:rPr>
            </w:pPr>
            <w:r w:rsidRPr="00244D1E">
              <w:rPr>
                <w:b w:val="0"/>
                <w:lang w:val="en-US" w:eastAsia="en-US"/>
              </w:rPr>
              <w:t xml:space="preserve">With this course is expected to improve nursing </w:t>
            </w:r>
            <w:proofErr w:type="gramStart"/>
            <w:r w:rsidRPr="00244D1E">
              <w:rPr>
                <w:b w:val="0"/>
                <w:lang w:val="en-US" w:eastAsia="en-US"/>
              </w:rPr>
              <w:t>students</w:t>
            </w:r>
            <w:proofErr w:type="gramEnd"/>
            <w:r w:rsidRPr="00244D1E">
              <w:rPr>
                <w:b w:val="0"/>
                <w:lang w:val="en-US" w:eastAsia="en-US"/>
              </w:rPr>
              <w:t xml:space="preserve"> knowledge related to principles and concepts of professionalism, evaluate the profession in terms of professionalism criteria, and compare these features with universal criteria</w:t>
            </w:r>
            <w:r w:rsidRPr="00244D1E">
              <w:rPr>
                <w:lang w:val="en-US" w:eastAsia="en-US"/>
              </w:rPr>
              <w:t>.</w:t>
            </w:r>
          </w:p>
        </w:tc>
      </w:tr>
      <w:tr w:rsidRPr="00244D1E" w:rsidR="00F175E7" w:rsidTr="005C54DE" w14:paraId="1731199C" w14:textId="77777777">
        <w:tc>
          <w:tcPr>
            <w:tcW w:w="9214"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412BCE2D" w14:textId="77777777">
            <w:pPr>
              <w:rPr>
                <w:lang w:val="en-US" w:eastAsia="en-US"/>
              </w:rPr>
            </w:pPr>
            <w:r w:rsidRPr="00244D1E">
              <w:rPr>
                <w:lang w:val="en-US" w:eastAsia="en-US"/>
              </w:rPr>
              <w:t>Learning Outcomes of The Course:</w:t>
            </w:r>
          </w:p>
          <w:p w:rsidRPr="00244D1E" w:rsidR="00F175E7" w:rsidP="006B67CC" w:rsidRDefault="00F175E7" w14:paraId="4891754E" w14:textId="77777777">
            <w:pPr>
              <w:rPr>
                <w:b w:val="0"/>
                <w:lang w:val="en-US" w:eastAsia="en-US"/>
              </w:rPr>
            </w:pPr>
            <w:r w:rsidRPr="00244D1E">
              <w:rPr>
                <w:b w:val="0"/>
                <w:lang w:val="en-US" w:eastAsia="en-US"/>
              </w:rPr>
              <w:t>1 To discuss the concept of professionalism</w:t>
            </w:r>
          </w:p>
          <w:p w:rsidRPr="00244D1E" w:rsidR="00F175E7" w:rsidP="006B67CC" w:rsidRDefault="00F175E7" w14:paraId="0F4E0CD4" w14:textId="77777777">
            <w:pPr>
              <w:rPr>
                <w:b w:val="0"/>
                <w:lang w:val="en-US" w:eastAsia="en-US"/>
              </w:rPr>
            </w:pPr>
            <w:r w:rsidRPr="00244D1E">
              <w:rPr>
                <w:b w:val="0"/>
                <w:lang w:val="en-US" w:eastAsia="en-US"/>
              </w:rPr>
              <w:t>2 Knowing the principles of professionalism</w:t>
            </w:r>
          </w:p>
          <w:p w:rsidRPr="00244D1E" w:rsidR="00F175E7" w:rsidP="006B67CC" w:rsidRDefault="00F175E7" w14:paraId="404ECC2D" w14:textId="77777777">
            <w:pPr>
              <w:rPr>
                <w:b w:val="0"/>
                <w:lang w:val="en-US" w:eastAsia="en-US"/>
              </w:rPr>
            </w:pPr>
            <w:r w:rsidRPr="00244D1E">
              <w:rPr>
                <w:b w:val="0"/>
                <w:lang w:val="en-US" w:eastAsia="en-US"/>
              </w:rPr>
              <w:t>3 To discuss the factors that affect the development of professionalism</w:t>
            </w:r>
          </w:p>
          <w:p w:rsidRPr="00244D1E" w:rsidR="00F175E7" w:rsidP="006B67CC" w:rsidRDefault="00F175E7" w14:paraId="29FBA5CD" w14:textId="77777777">
            <w:pPr>
              <w:rPr>
                <w:b w:val="0"/>
                <w:lang w:val="en-US" w:eastAsia="en-US"/>
              </w:rPr>
            </w:pPr>
            <w:r w:rsidRPr="00244D1E">
              <w:rPr>
                <w:b w:val="0"/>
                <w:lang w:val="en-US" w:eastAsia="en-US"/>
              </w:rPr>
              <w:t>4 To question the nursing in our country in the light of professionalism principles</w:t>
            </w:r>
          </w:p>
          <w:p w:rsidRPr="00244D1E" w:rsidR="00F175E7" w:rsidP="006B67CC" w:rsidRDefault="00F175E7" w14:paraId="36147FF1" w14:textId="77777777">
            <w:pPr>
              <w:rPr>
                <w:b w:val="0"/>
                <w:lang w:val="en-US" w:eastAsia="en-US"/>
              </w:rPr>
            </w:pPr>
            <w:r w:rsidRPr="00244D1E">
              <w:rPr>
                <w:b w:val="0"/>
                <w:lang w:val="en-US" w:eastAsia="en-US"/>
              </w:rPr>
              <w:t>5 Learning to create professional behavior</w:t>
            </w:r>
          </w:p>
          <w:p w:rsidRPr="00244D1E" w:rsidR="00F175E7" w:rsidP="006B67CC" w:rsidRDefault="00F175E7" w14:paraId="4B7D0B8E" w14:textId="77777777">
            <w:pPr>
              <w:rPr>
                <w:lang w:val="en-US" w:eastAsia="en-US"/>
              </w:rPr>
            </w:pPr>
            <w:r w:rsidRPr="00244D1E">
              <w:rPr>
                <w:b w:val="0"/>
                <w:lang w:val="en-US" w:eastAsia="en-US"/>
              </w:rPr>
              <w:t>6 Understanding the effects of my professional nurse on individual, family and community health</w:t>
            </w:r>
          </w:p>
        </w:tc>
      </w:tr>
    </w:tbl>
    <w:p w:rsidRPr="00244D1E" w:rsidR="00F175E7" w:rsidP="006B67CC" w:rsidRDefault="00F175E7" w14:paraId="51B0330A"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244D1E" w:rsidR="00F175E7" w:rsidTr="005C54DE" w14:paraId="64661D4C" w14:textId="77777777">
        <w:trPr>
          <w:trHeight w:val="338"/>
        </w:trPr>
        <w:tc>
          <w:tcPr>
            <w:tcW w:w="9214"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6FA2D767" w14:textId="77777777">
            <w:pPr>
              <w:rPr>
                <w:lang w:val="en-US" w:eastAsia="en-US"/>
              </w:rPr>
            </w:pPr>
            <w:r w:rsidRPr="00244D1E">
              <w:rPr>
                <w:lang w:val="en-US" w:eastAsia="en-US"/>
              </w:rPr>
              <w:t xml:space="preserve">Learning and Teaching Methods: </w:t>
            </w:r>
          </w:p>
          <w:p w:rsidRPr="00244D1E" w:rsidR="00F175E7" w:rsidP="006B67CC" w:rsidRDefault="00F175E7" w14:paraId="552E8347" w14:textId="77777777">
            <w:pPr>
              <w:rPr>
                <w:b w:val="0"/>
                <w:lang w:val="en-US" w:eastAsia="en-US"/>
              </w:rPr>
            </w:pPr>
            <w:r w:rsidRPr="00244D1E">
              <w:rPr>
                <w:b w:val="0"/>
                <w:lang w:val="en-US" w:eastAsia="en-US"/>
              </w:rPr>
              <w:t>Presentation, question-answer, small group discussion, power point presentation, role play, brain storming</w:t>
            </w:r>
          </w:p>
          <w:p w:rsidRPr="00244D1E" w:rsidR="00F175E7" w:rsidP="006B67CC" w:rsidRDefault="00F175E7" w14:paraId="746F142E" w14:textId="77777777">
            <w:pPr>
              <w:rPr>
                <w:lang w:val="en-US" w:eastAsia="en-US"/>
              </w:rPr>
            </w:pPr>
          </w:p>
        </w:tc>
      </w:tr>
    </w:tbl>
    <w:p w:rsidRPr="00244D1E" w:rsidR="00F175E7" w:rsidP="006B67CC" w:rsidRDefault="00F175E7" w14:paraId="3C7EDEBA"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7"/>
        <w:gridCol w:w="2779"/>
        <w:gridCol w:w="3088"/>
      </w:tblGrid>
      <w:tr w:rsidRPr="00244D1E" w:rsidR="00F175E7" w:rsidTr="005C54DE" w14:paraId="391D2B24" w14:textId="77777777">
        <w:trPr>
          <w:trHeight w:val="140"/>
        </w:trPr>
        <w:tc>
          <w:tcPr>
            <w:tcW w:w="9214" w:type="dxa"/>
            <w:gridSpan w:val="3"/>
            <w:tcBorders>
              <w:top w:val="single" w:color="auto" w:sz="4" w:space="0"/>
              <w:left w:val="single" w:color="auto" w:sz="4" w:space="0"/>
              <w:bottom w:val="single" w:color="auto" w:sz="4" w:space="0"/>
              <w:right w:val="single" w:color="auto" w:sz="4" w:space="0"/>
            </w:tcBorders>
          </w:tcPr>
          <w:p w:rsidRPr="00244D1E" w:rsidR="00F175E7" w:rsidP="006B67CC" w:rsidRDefault="00F175E7" w14:paraId="6A33518C" w14:textId="77777777">
            <w:pPr>
              <w:rPr>
                <w:lang w:val="en-US" w:eastAsia="en-US"/>
              </w:rPr>
            </w:pPr>
            <w:r w:rsidRPr="00244D1E">
              <w:rPr>
                <w:lang w:val="en-US" w:eastAsia="en-US"/>
              </w:rPr>
              <w:t>Assessment Methods:</w:t>
            </w:r>
            <w:r w:rsidRPr="00244D1E">
              <w:rPr>
                <w:color w:val="FF0000"/>
                <w:lang w:val="en-US" w:eastAsia="en-US"/>
              </w:rPr>
              <w:t xml:space="preserve"> </w:t>
            </w:r>
          </w:p>
          <w:p w:rsidRPr="00244D1E" w:rsidR="00F175E7" w:rsidP="006B67CC" w:rsidRDefault="00F175E7" w14:paraId="310F758B" w14:textId="05592297">
            <w:pPr>
              <w:rPr>
                <w:b w:val="0"/>
                <w:lang w:val="en-US" w:eastAsia="en-US"/>
              </w:rPr>
            </w:pPr>
            <w:r w:rsidRPr="00244D1E">
              <w:rPr>
                <w:b w:val="0"/>
                <w:lang w:val="en-US" w:eastAsia="en-US"/>
              </w:rPr>
              <w:t>(Assessment method shall correspond to learning outputs and teaching techniques being used during the course)</w:t>
            </w:r>
          </w:p>
        </w:tc>
      </w:tr>
      <w:tr w:rsidRPr="00244D1E" w:rsidR="00F175E7" w:rsidTr="005C54DE" w14:paraId="31C4713F" w14:textId="77777777">
        <w:trPr>
          <w:trHeight w:val="139"/>
        </w:trPr>
        <w:tc>
          <w:tcPr>
            <w:tcW w:w="3347"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F0CCF28" w14:textId="77777777">
            <w:pPr>
              <w:rPr>
                <w:lang w:val="en-US" w:eastAsia="en-US"/>
              </w:rPr>
            </w:pPr>
          </w:p>
        </w:tc>
        <w:tc>
          <w:tcPr>
            <w:tcW w:w="27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19740B86" w14:textId="77777777">
            <w:pPr>
              <w:rPr>
                <w:lang w:val="en-US" w:eastAsia="en-US"/>
              </w:rPr>
            </w:pPr>
            <w:r w:rsidRPr="00244D1E">
              <w:rPr>
                <w:lang w:val="en-US" w:eastAsia="en-US"/>
              </w:rPr>
              <w:t xml:space="preserve">Mark as (X) If Available  </w:t>
            </w:r>
          </w:p>
        </w:tc>
        <w:tc>
          <w:tcPr>
            <w:tcW w:w="3088"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13EACCEE" w14:textId="77777777">
            <w:pPr>
              <w:rPr>
                <w:lang w:val="en-US" w:eastAsia="en-US"/>
              </w:rPr>
            </w:pPr>
            <w:r w:rsidRPr="00244D1E">
              <w:rPr>
                <w:lang w:val="en-US" w:eastAsia="en-US"/>
              </w:rPr>
              <w:t>Percentage (%)</w:t>
            </w:r>
          </w:p>
        </w:tc>
      </w:tr>
      <w:tr w:rsidRPr="00244D1E" w:rsidR="00F175E7" w:rsidTr="005C54DE" w14:paraId="03E9D4D6"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244D1E" w:rsidR="00F175E7" w:rsidP="006B67CC" w:rsidRDefault="00F175E7" w14:paraId="58394CDC" w14:textId="77777777">
            <w:pPr>
              <w:rPr>
                <w:b w:val="0"/>
                <w:lang w:val="en-US" w:eastAsia="en-US"/>
              </w:rPr>
            </w:pPr>
            <w:r w:rsidRPr="00244D1E">
              <w:rPr>
                <w:b w:val="0"/>
                <w:lang w:val="en-US" w:eastAsia="en-US"/>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175E7" w:rsidP="006B67CC" w:rsidRDefault="00F175E7" w14:paraId="29467EFF" w14:textId="77777777">
            <w:pP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244D1E" w:rsidR="00F175E7" w:rsidP="006B67CC" w:rsidRDefault="00F175E7" w14:paraId="1082C5C5" w14:textId="77777777">
            <w:pPr>
              <w:rPr>
                <w:b w:val="0"/>
                <w:lang w:val="en-US" w:eastAsia="en-US"/>
              </w:rPr>
            </w:pPr>
          </w:p>
        </w:tc>
      </w:tr>
      <w:tr w:rsidRPr="00244D1E" w:rsidR="00F175E7" w:rsidTr="005C54DE" w14:paraId="6BD5D3D0"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244D1E" w:rsidR="00F175E7" w:rsidP="006B67CC" w:rsidRDefault="00F175E7" w14:paraId="3C96C70C" w14:textId="77777777">
            <w:pPr>
              <w:rPr>
                <w:b w:val="0"/>
                <w:lang w:val="en-US" w:eastAsia="en-US"/>
              </w:rPr>
            </w:pPr>
            <w:r w:rsidRPr="00244D1E">
              <w:rPr>
                <w:b w:val="0"/>
                <w:lang w:val="en-US" w:eastAsia="en-US"/>
              </w:rPr>
              <w:t>1</w:t>
            </w:r>
            <w:r w:rsidRPr="00244D1E">
              <w:rPr>
                <w:b w:val="0"/>
                <w:vertAlign w:val="superscript"/>
                <w:lang w:val="en-US" w:eastAsia="en-US"/>
              </w:rPr>
              <w:t>st</w:t>
            </w:r>
            <w:r w:rsidRPr="00244D1E">
              <w:rPr>
                <w:b w:val="0"/>
                <w:lang w:val="en-US" w:eastAsia="en-US"/>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44D1E" w:rsidR="00F175E7" w:rsidP="004625DF" w:rsidRDefault="00F175E7" w14:paraId="7F5EDEC3" w14:textId="77777777">
            <w:pPr>
              <w:jc w:val="center"/>
              <w:rPr>
                <w:b w:val="0"/>
                <w:lang w:val="en-US" w:eastAsia="en-US"/>
              </w:rPr>
            </w:pPr>
            <w:r w:rsidRPr="00244D1E">
              <w:rPr>
                <w:b w:val="0"/>
                <w:lang w:val="en-US" w:eastAsia="en-US"/>
              </w:rPr>
              <w:t>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244D1E" w:rsidR="00F175E7" w:rsidP="004625DF" w:rsidRDefault="00F175E7" w14:paraId="7594E303" w14:textId="1AEC2CC6">
            <w:pPr>
              <w:jc w:val="center"/>
              <w:rPr>
                <w:b w:val="0"/>
                <w:lang w:val="en-US" w:eastAsia="en-US"/>
              </w:rPr>
            </w:pPr>
            <w:r w:rsidRPr="00244D1E">
              <w:rPr>
                <w:b w:val="0"/>
                <w:lang w:val="en-US" w:eastAsia="en-US"/>
              </w:rPr>
              <w:t>50</w:t>
            </w:r>
            <w:r w:rsidRPr="00244D1E" w:rsidR="004625DF">
              <w:rPr>
                <w:b w:val="0"/>
                <w:lang w:val="en-US" w:eastAsia="en-US"/>
              </w:rPr>
              <w:t>%</w:t>
            </w:r>
          </w:p>
        </w:tc>
      </w:tr>
      <w:tr w:rsidRPr="00244D1E" w:rsidR="00F175E7" w:rsidTr="005C54DE" w14:paraId="5F331A79"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244D1E" w:rsidR="00F175E7" w:rsidP="006B67CC" w:rsidRDefault="00F175E7" w14:paraId="052BB7CB" w14:textId="77777777">
            <w:pPr>
              <w:rPr>
                <w:b w:val="0"/>
                <w:lang w:val="en-US" w:eastAsia="en-US"/>
              </w:rPr>
            </w:pPr>
            <w:r w:rsidRPr="00244D1E">
              <w:rPr>
                <w:b w:val="0"/>
                <w:lang w:val="en-US" w:eastAsia="en-US"/>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7936A981"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4111B3FF" w14:textId="77777777">
            <w:pPr>
              <w:jc w:val="center"/>
              <w:rPr>
                <w:b w:val="0"/>
                <w:lang w:val="en-US" w:eastAsia="en-US"/>
              </w:rPr>
            </w:pPr>
          </w:p>
        </w:tc>
      </w:tr>
      <w:tr w:rsidRPr="00244D1E" w:rsidR="00F175E7" w:rsidTr="005C54DE" w14:paraId="0CDE3610"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244D1E" w:rsidR="00F175E7" w:rsidP="006B67CC" w:rsidRDefault="00F175E7" w14:paraId="468B6FD2" w14:textId="77777777">
            <w:pPr>
              <w:rPr>
                <w:b w:val="0"/>
                <w:lang w:val="en-US" w:eastAsia="en-US"/>
              </w:rPr>
            </w:pPr>
            <w:r w:rsidRPr="00244D1E">
              <w:rPr>
                <w:b w:val="0"/>
                <w:lang w:val="en-US" w:eastAsia="en-US"/>
              </w:rPr>
              <w:t>Homework/Presentation</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6E4D9949"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31FE8918" w14:textId="77777777">
            <w:pPr>
              <w:jc w:val="center"/>
              <w:rPr>
                <w:b w:val="0"/>
                <w:lang w:val="en-US" w:eastAsia="en-US"/>
              </w:rPr>
            </w:pPr>
          </w:p>
        </w:tc>
      </w:tr>
      <w:tr w:rsidRPr="00244D1E" w:rsidR="00F175E7" w:rsidTr="005C54DE" w14:paraId="26E96011"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244D1E" w:rsidR="00F175E7" w:rsidP="006B67CC" w:rsidRDefault="00F175E7" w14:paraId="43CCBD35" w14:textId="77777777">
            <w:pPr>
              <w:rPr>
                <w:b w:val="0"/>
                <w:lang w:val="en-US" w:eastAsia="en-US"/>
              </w:rPr>
            </w:pPr>
            <w:r w:rsidRPr="00244D1E">
              <w:rPr>
                <w:b w:val="0"/>
                <w:lang w:val="en-US" w:eastAsia="en-US"/>
              </w:rPr>
              <w:t>Classroom activities</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20837957"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6ED2C556" w14:textId="77777777">
            <w:pPr>
              <w:jc w:val="center"/>
              <w:rPr>
                <w:b w:val="0"/>
                <w:lang w:val="en-US" w:eastAsia="en-US"/>
              </w:rPr>
            </w:pPr>
          </w:p>
        </w:tc>
      </w:tr>
      <w:tr w:rsidRPr="00244D1E" w:rsidR="00F175E7" w:rsidTr="005C54DE" w14:paraId="426DB99B"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244D1E" w:rsidR="00F175E7" w:rsidP="006B67CC" w:rsidRDefault="00F175E7" w14:paraId="62172E56" w14:textId="77777777">
            <w:pPr>
              <w:rPr>
                <w:b w:val="0"/>
                <w:lang w:val="en-US" w:eastAsia="en-US"/>
              </w:rPr>
            </w:pPr>
            <w:r w:rsidRPr="00244D1E">
              <w:rPr>
                <w:b w:val="0"/>
                <w:lang w:val="en-US" w:eastAsia="en-US"/>
              </w:rPr>
              <w:t xml:space="preserve">Laboratory </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2E5981FE"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244D1E" w:rsidR="00F175E7" w:rsidP="004625DF" w:rsidRDefault="00F175E7" w14:paraId="3ADCC491" w14:textId="77777777">
            <w:pPr>
              <w:jc w:val="center"/>
              <w:rPr>
                <w:b w:val="0"/>
                <w:lang w:val="en-US" w:eastAsia="en-US"/>
              </w:rPr>
            </w:pPr>
          </w:p>
        </w:tc>
      </w:tr>
      <w:tr w:rsidRPr="00244D1E" w:rsidR="00F175E7" w:rsidTr="005C54DE" w14:paraId="131AB40A"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244D1E" w:rsidR="00F175E7" w:rsidP="006B67CC" w:rsidRDefault="00F175E7" w14:paraId="06763B5D" w14:textId="77777777">
            <w:pPr>
              <w:rPr>
                <w:b w:val="0"/>
                <w:lang w:val="en-US" w:eastAsia="en-US"/>
              </w:rPr>
            </w:pPr>
            <w:r w:rsidRPr="00244D1E">
              <w:rPr>
                <w:b w:val="0"/>
                <w:lang w:val="en-US" w:eastAsia="en-US"/>
              </w:rPr>
              <w:t xml:space="preserve">Final Exam </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44D1E" w:rsidR="00F175E7" w:rsidP="004625DF" w:rsidRDefault="00F175E7" w14:paraId="00D02047" w14:textId="4790C077">
            <w:pPr>
              <w:jc w:val="center"/>
              <w:rPr>
                <w:b w:val="0"/>
                <w:lang w:val="en-US" w:eastAsia="en-US"/>
              </w:rPr>
            </w:pPr>
            <w:r w:rsidRPr="00244D1E">
              <w:rPr>
                <w:b w:val="0"/>
                <w:lang w:val="en-US" w:eastAsia="en-US"/>
              </w:rPr>
              <w:t>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244D1E" w:rsidR="00F175E7" w:rsidP="004625DF" w:rsidRDefault="00F175E7" w14:paraId="4B72EDD4" w14:textId="717E5AF4">
            <w:pPr>
              <w:jc w:val="center"/>
              <w:rPr>
                <w:b w:val="0"/>
                <w:lang w:val="en-US" w:eastAsia="en-US"/>
              </w:rPr>
            </w:pPr>
            <w:r w:rsidRPr="00244D1E">
              <w:rPr>
                <w:b w:val="0"/>
                <w:lang w:val="en-US" w:eastAsia="en-US"/>
              </w:rPr>
              <w:t>50</w:t>
            </w:r>
            <w:r w:rsidRPr="00244D1E" w:rsidR="004625DF">
              <w:rPr>
                <w:b w:val="0"/>
                <w:lang w:val="en-US" w:eastAsia="en-US"/>
              </w:rPr>
              <w:t>%</w:t>
            </w:r>
          </w:p>
        </w:tc>
      </w:tr>
      <w:tr w:rsidRPr="00244D1E" w:rsidR="00F175E7" w:rsidTr="005C54DE" w14:paraId="22B839D0" w14:textId="77777777">
        <w:tc>
          <w:tcPr>
            <w:tcW w:w="9214" w:type="dxa"/>
            <w:gridSpan w:val="3"/>
            <w:tcBorders>
              <w:top w:val="single" w:color="auto" w:sz="4" w:space="0"/>
              <w:left w:val="single" w:color="auto" w:sz="4" w:space="0"/>
              <w:bottom w:val="single" w:color="auto" w:sz="4" w:space="0"/>
              <w:right w:val="single" w:color="auto" w:sz="4" w:space="0"/>
            </w:tcBorders>
            <w:vAlign w:val="center"/>
          </w:tcPr>
          <w:p w:rsidRPr="00244D1E" w:rsidR="00F175E7" w:rsidP="006B67CC" w:rsidRDefault="00F175E7" w14:paraId="0279904B" w14:textId="77777777">
            <w:pPr>
              <w:rPr>
                <w:lang w:val="en-US" w:eastAsia="en-US"/>
              </w:rPr>
            </w:pPr>
            <w:r w:rsidRPr="00244D1E">
              <w:rPr>
                <w:lang w:val="en-US" w:eastAsia="en-US"/>
              </w:rPr>
              <w:t xml:space="preserve">Explanations Concerning the Assessment Methods:  </w:t>
            </w:r>
          </w:p>
          <w:p w:rsidRPr="00244D1E" w:rsidR="00F175E7" w:rsidP="006B67CC" w:rsidRDefault="00F175E7" w14:paraId="0CA14A9E" w14:textId="77777777">
            <w:pPr>
              <w:rPr>
                <w:b w:val="0"/>
                <w:lang w:val="en-US" w:eastAsia="en-US"/>
              </w:rPr>
            </w:pPr>
            <w:r w:rsidRPr="00244D1E">
              <w:rPr>
                <w:b w:val="0"/>
                <w:lang w:val="en-US" w:eastAsia="en-US"/>
              </w:rPr>
              <w:t xml:space="preserve">In the assessment of the course, 50% of the midterm grade and 50% of the final grade shall determine the semester grade. </w:t>
            </w:r>
          </w:p>
        </w:tc>
      </w:tr>
    </w:tbl>
    <w:p w:rsidRPr="00244D1E" w:rsidR="00F175E7" w:rsidP="006B67CC" w:rsidRDefault="00F175E7" w14:paraId="108EA3B1"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244D1E" w:rsidR="00F175E7" w:rsidTr="005C54DE" w14:paraId="7788AD6B" w14:textId="77777777">
        <w:trPr>
          <w:trHeight w:val="1036"/>
        </w:trPr>
        <w:tc>
          <w:tcPr>
            <w:tcW w:w="9214"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4B2A7E4D" w14:textId="77777777">
            <w:pPr>
              <w:rPr>
                <w:b w:val="0"/>
                <w:lang w:val="en-US" w:eastAsia="en-US"/>
              </w:rPr>
            </w:pPr>
            <w:r w:rsidRPr="00244D1E">
              <w:rPr>
                <w:lang w:val="en-US" w:eastAsia="en-US"/>
              </w:rPr>
              <w:t xml:space="preserve">Assessment Criteria: </w:t>
            </w:r>
            <w:r w:rsidRPr="00244D1E">
              <w:rPr>
                <w:b w:val="0"/>
                <w:lang w:val="en-US" w:eastAsia="en-US"/>
              </w:rPr>
              <w:t>(What dimensions of learning outputs are assessed and by which assessment criteria are they assessed?  Assessment criteria shall be associated with learning methods.)</w:t>
            </w:r>
          </w:p>
          <w:p w:rsidRPr="00244D1E" w:rsidR="00F175E7" w:rsidP="006B67CC" w:rsidRDefault="00F175E7" w14:paraId="383C2C9F" w14:textId="77777777">
            <w:pPr>
              <w:rPr>
                <w:lang w:val="en-US" w:eastAsia="en-US"/>
              </w:rPr>
            </w:pPr>
            <w:r w:rsidRPr="00244D1E">
              <w:rPr>
                <w:b w:val="0"/>
                <w:lang w:val="en-US" w:eastAsia="en-US"/>
              </w:rPr>
              <w:t>In exams; interpretation, recall, decision making, explanation, classification, information combining skills will be evaluated.</w:t>
            </w:r>
          </w:p>
        </w:tc>
      </w:tr>
    </w:tbl>
    <w:p w:rsidRPr="00244D1E" w:rsidR="00F175E7" w:rsidP="006B67CC" w:rsidRDefault="00F175E7" w14:paraId="1945814A" w14:textId="1774373B">
      <w:pPr>
        <w:rPr>
          <w:lang w:val="en-US"/>
        </w:rPr>
      </w:pPr>
    </w:p>
    <w:tbl>
      <w:tblPr>
        <w:tblW w:w="5159"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56"/>
        <w:gridCol w:w="2399"/>
        <w:gridCol w:w="1977"/>
        <w:gridCol w:w="1866"/>
        <w:gridCol w:w="2152"/>
      </w:tblGrid>
      <w:tr w:rsidRPr="00244D1E" w:rsidR="00875072" w:rsidTr="00875072" w14:paraId="4DB5AA1C" w14:textId="207265C6">
        <w:tc>
          <w:tcPr>
            <w:tcW w:w="5000" w:type="pct"/>
            <w:gridSpan w:val="5"/>
            <w:tcBorders>
              <w:top w:val="single" w:color="auto" w:sz="4" w:space="0"/>
              <w:left w:val="single" w:color="auto" w:sz="4" w:space="0"/>
              <w:bottom w:val="single" w:color="auto" w:sz="4" w:space="0"/>
              <w:right w:val="single" w:color="auto" w:sz="4" w:space="0"/>
            </w:tcBorders>
            <w:hideMark/>
          </w:tcPr>
          <w:p w:rsidRPr="00875072" w:rsidR="00875072" w:rsidP="006B67CC" w:rsidRDefault="00875072" w14:paraId="1C653723" w14:textId="77777777">
            <w:pPr>
              <w:rPr>
                <w:lang w:val="en-US" w:eastAsia="en-US"/>
              </w:rPr>
            </w:pPr>
            <w:r w:rsidRPr="00875072">
              <w:rPr>
                <w:lang w:val="en-US" w:eastAsia="en-US"/>
              </w:rPr>
              <w:t xml:space="preserve">Recommended Resources for the Course: </w:t>
            </w:r>
          </w:p>
          <w:p w:rsidRPr="00875072" w:rsidR="00875072" w:rsidP="00B145A6" w:rsidRDefault="00875072" w14:paraId="7200F31B" w14:textId="77777777">
            <w:pPr>
              <w:pStyle w:val="ListeParagraf"/>
              <w:numPr>
                <w:ilvl w:val="0"/>
                <w:numId w:val="52"/>
              </w:numPr>
              <w:rPr>
                <w:b w:val="0"/>
                <w:lang w:val="en-US" w:eastAsia="en-US"/>
              </w:rPr>
            </w:pPr>
            <w:r w:rsidRPr="00875072">
              <w:rPr>
                <w:b w:val="0"/>
                <w:lang w:val="en-US" w:eastAsia="en-US"/>
              </w:rPr>
              <w:t>Akça Ay, F., Turan Ertem, Ü., Keser Özcan, N., et al. (2007). Basic Concepts, Principles, Practices of Nursing, Istanbul Medical Publishing, Istanbul.</w:t>
            </w:r>
          </w:p>
          <w:p w:rsidRPr="00875072" w:rsidR="00875072" w:rsidP="00B145A6" w:rsidRDefault="00875072" w14:paraId="297B5842" w14:textId="77777777">
            <w:pPr>
              <w:pStyle w:val="ListeParagraf"/>
              <w:numPr>
                <w:ilvl w:val="0"/>
                <w:numId w:val="52"/>
              </w:numPr>
              <w:rPr>
                <w:b w:val="0"/>
                <w:lang w:val="en-US" w:eastAsia="en-US"/>
              </w:rPr>
            </w:pPr>
            <w:r w:rsidRPr="00875072">
              <w:rPr>
                <w:b w:val="0"/>
                <w:lang w:val="en-US" w:eastAsia="en-US"/>
              </w:rPr>
              <w:t>Birol, L., (2004). Process of Nursing, Etki Printing, Izmir.</w:t>
            </w:r>
          </w:p>
          <w:p w:rsidRPr="00875072" w:rsidR="00875072" w:rsidP="00B145A6" w:rsidRDefault="00875072" w14:paraId="7BF5A2C8" w14:textId="77777777">
            <w:pPr>
              <w:pStyle w:val="ListeParagraf"/>
              <w:numPr>
                <w:ilvl w:val="0"/>
                <w:numId w:val="52"/>
              </w:numPr>
              <w:rPr>
                <w:b w:val="0"/>
                <w:lang w:val="en-US" w:eastAsia="en-US"/>
              </w:rPr>
            </w:pPr>
            <w:r w:rsidRPr="00875072">
              <w:rPr>
                <w:b w:val="0"/>
                <w:lang w:val="en-US" w:eastAsia="en-US"/>
              </w:rPr>
              <w:t xml:space="preserve"> Kacaroğlu AV. (2010). Professionalism in Nursing 262Maltepe University Journal of Nursing Science and Art, Special Issue of Symposium,261-263.</w:t>
            </w:r>
          </w:p>
          <w:p w:rsidRPr="00875072" w:rsidR="00875072" w:rsidP="00B145A6" w:rsidRDefault="00875072" w14:paraId="1972C573" w14:textId="77777777">
            <w:pPr>
              <w:pStyle w:val="ListeParagraf"/>
              <w:numPr>
                <w:ilvl w:val="0"/>
                <w:numId w:val="52"/>
              </w:numPr>
              <w:rPr>
                <w:b w:val="0"/>
                <w:lang w:val="en-US" w:eastAsia="en-US"/>
              </w:rPr>
            </w:pPr>
            <w:r w:rsidRPr="00875072">
              <w:rPr>
                <w:b w:val="0"/>
                <w:lang w:val="en-US" w:eastAsia="en-US"/>
              </w:rPr>
              <w:t>Yıldırım, A. (2001). Process of Professionalism and Nursing, Nursing Forum, 4(1):23-25.</w:t>
            </w:r>
          </w:p>
          <w:p w:rsidRPr="00875072" w:rsidR="00875072" w:rsidP="00B145A6" w:rsidRDefault="00875072" w14:paraId="630D8ABE" w14:textId="77777777">
            <w:pPr>
              <w:pStyle w:val="ListeParagraf"/>
              <w:numPr>
                <w:ilvl w:val="0"/>
                <w:numId w:val="52"/>
              </w:numPr>
              <w:rPr>
                <w:b w:val="0"/>
                <w:lang w:val="en-US" w:eastAsia="en-US"/>
              </w:rPr>
            </w:pPr>
            <w:r w:rsidRPr="00875072">
              <w:rPr>
                <w:b w:val="0"/>
                <w:lang w:val="en-US" w:eastAsia="en-US"/>
              </w:rPr>
              <w:t>Yıldız, S. (2003). Roles and Functions of Professional Nurses, Journal of Modern Hospital Management, 7(2):35-40.</w:t>
            </w:r>
          </w:p>
          <w:p w:rsidRPr="00875072" w:rsidR="00875072" w:rsidP="006B67CC" w:rsidRDefault="00875072" w14:paraId="5FB732DF" w14:textId="60F26141">
            <w:pPr>
              <w:rPr>
                <w:lang w:val="en-US" w:eastAsia="en-US"/>
              </w:rPr>
            </w:pPr>
            <w:r w:rsidRPr="00875072">
              <w:rPr>
                <w:b w:val="0"/>
                <w:lang w:val="en-US" w:eastAsia="en-US"/>
              </w:rPr>
              <w:t>Karamanoğlu AY, Ozer F, Tuğcu A. (2009). Assessment of Occupational Professionalism of Nurses Who Work in Surgical Clinics of Hospitals in Denizli Fırat Medical Journal 14(1): 12-17.</w:t>
            </w:r>
            <w:r w:rsidRPr="00875072">
              <w:rPr>
                <w:lang w:val="en-US" w:eastAsia="en-US"/>
              </w:rPr>
              <w:t xml:space="preserve"> </w:t>
            </w:r>
          </w:p>
        </w:tc>
      </w:tr>
      <w:tr w:rsidRPr="00244D1E" w:rsidR="00875072" w:rsidTr="00875072" w14:paraId="7380D459" w14:textId="0C69EAE8">
        <w:tc>
          <w:tcPr>
            <w:tcW w:w="5000" w:type="pct"/>
            <w:gridSpan w:val="5"/>
            <w:tcBorders>
              <w:top w:val="single" w:color="auto" w:sz="4" w:space="0"/>
              <w:left w:val="single" w:color="auto" w:sz="4" w:space="0"/>
              <w:bottom w:val="single" w:color="auto" w:sz="6" w:space="0"/>
              <w:right w:val="single" w:color="auto" w:sz="4" w:space="0"/>
            </w:tcBorders>
            <w:hideMark/>
          </w:tcPr>
          <w:p w:rsidRPr="00244D1E" w:rsidR="00875072" w:rsidP="006B67CC" w:rsidRDefault="00875072" w14:paraId="56658957" w14:textId="279507A5">
            <w:pPr>
              <w:rPr>
                <w:lang w:val="en-US" w:eastAsia="en-US"/>
              </w:rPr>
            </w:pPr>
            <w:r w:rsidRPr="00244D1E">
              <w:rPr>
                <w:lang w:val="en-US" w:eastAsia="en-US"/>
              </w:rPr>
              <w:t xml:space="preserve">Policies and Rules concerning the Course: (Instructor can use this title if an explanation is needed): </w:t>
            </w:r>
          </w:p>
        </w:tc>
      </w:tr>
      <w:tr w:rsidRPr="00244D1E" w:rsidR="00875072" w:rsidTr="00875072" w14:paraId="3C0E54C7" w14:textId="6E2F5690">
        <w:tc>
          <w:tcPr>
            <w:tcW w:w="5000" w:type="pct"/>
            <w:gridSpan w:val="5"/>
            <w:tcBorders>
              <w:top w:val="single" w:color="auto" w:sz="6" w:space="0"/>
              <w:left w:val="single" w:color="auto" w:sz="4" w:space="0"/>
              <w:bottom w:val="single" w:color="auto" w:sz="6" w:space="0"/>
              <w:right w:val="single" w:color="auto" w:sz="4" w:space="0"/>
            </w:tcBorders>
            <w:hideMark/>
          </w:tcPr>
          <w:p w:rsidRPr="00244D1E" w:rsidR="00875072" w:rsidP="006B67CC" w:rsidRDefault="00875072" w14:paraId="37F8A5CA" w14:textId="77777777">
            <w:pPr>
              <w:rPr>
                <w:lang w:val="en-US" w:eastAsia="en-US"/>
              </w:rPr>
            </w:pPr>
            <w:r w:rsidRPr="00244D1E">
              <w:rPr>
                <w:lang w:val="en-US" w:eastAsia="en-US"/>
              </w:rPr>
              <w:t xml:space="preserve">Contact Information of The Course Instructor: </w:t>
            </w:r>
          </w:p>
          <w:p w:rsidRPr="00244D1E" w:rsidR="00875072" w:rsidP="006B67CC" w:rsidRDefault="00875072" w14:paraId="58FD08BB" w14:textId="77777777">
            <w:pPr>
              <w:rPr>
                <w:b w:val="0"/>
                <w:lang w:val="en-US" w:eastAsia="en-US"/>
              </w:rPr>
            </w:pPr>
            <w:r w:rsidRPr="00244D1E">
              <w:rPr>
                <w:b w:val="0"/>
                <w:lang w:val="en-US" w:eastAsia="en-US"/>
              </w:rPr>
              <w:t xml:space="preserve">Prof. </w:t>
            </w:r>
            <w:r>
              <w:rPr>
                <w:b w:val="0"/>
                <w:lang w:val="en-US" w:eastAsia="en-US"/>
              </w:rPr>
              <w:t>Dr.</w:t>
            </w:r>
            <w:r w:rsidRPr="00244D1E">
              <w:rPr>
                <w:b w:val="0"/>
                <w:lang w:val="en-US" w:eastAsia="en-US"/>
              </w:rPr>
              <w:t xml:space="preserve"> Merlinda ALUŞ TOKAT 02324124770</w:t>
            </w:r>
          </w:p>
          <w:p w:rsidRPr="002D686C" w:rsidR="00875072" w:rsidP="006B67CC" w:rsidRDefault="007A45F1" w14:paraId="2918C0D5" w14:textId="4767BCDF">
            <w:pPr>
              <w:rPr>
                <w:lang w:val="en-US" w:eastAsia="en-US"/>
              </w:rPr>
            </w:pPr>
            <w:hyperlink w:history="1" r:id="rId33">
              <w:r w:rsidRPr="002D686C" w:rsidR="00875072">
                <w:rPr>
                  <w:rStyle w:val="Kpr"/>
                  <w:b w:val="0"/>
                  <w:color w:val="auto"/>
                  <w:u w:val="none"/>
                  <w:lang w:val="en-US" w:eastAsia="en-US"/>
                </w:rPr>
                <w:t>merlinda_alus@yahoo.com</w:t>
              </w:r>
            </w:hyperlink>
          </w:p>
        </w:tc>
      </w:tr>
      <w:tr w:rsidRPr="00244D1E" w:rsidR="00875072" w:rsidTr="00875072" w14:paraId="34AF2D6C" w14:textId="1ED8F238">
        <w:tc>
          <w:tcPr>
            <w:tcW w:w="5000" w:type="pct"/>
            <w:gridSpan w:val="5"/>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03D10D96" w14:textId="2F2E7B4B">
            <w:pPr>
              <w:rPr>
                <w:lang w:val="en-US" w:eastAsia="en-US"/>
              </w:rPr>
            </w:pPr>
            <w:r w:rsidRPr="00244D1E">
              <w:rPr>
                <w:lang w:val="en-US" w:eastAsia="en-US"/>
              </w:rPr>
              <w:t>Course Content:</w:t>
            </w:r>
          </w:p>
        </w:tc>
      </w:tr>
      <w:tr w:rsidRPr="00244D1E" w:rsidR="00875072" w:rsidTr="00875072" w14:paraId="3F73C466" w14:textId="1091848A">
        <w:tc>
          <w:tcPr>
            <w:tcW w:w="511"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3F6E65F8" w14:textId="77777777">
            <w:pPr>
              <w:rPr>
                <w:lang w:val="en-US" w:eastAsia="en-US"/>
              </w:rPr>
            </w:pPr>
            <w:r w:rsidRPr="00244D1E">
              <w:rPr>
                <w:lang w:val="en-US" w:eastAsia="en-US"/>
              </w:rPr>
              <w:t>Week</w:t>
            </w:r>
          </w:p>
        </w:tc>
        <w:tc>
          <w:tcPr>
            <w:tcW w:w="1283"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094ABDDA" w14:textId="77777777">
            <w:pPr>
              <w:rPr>
                <w:lang w:val="en-US" w:eastAsia="en-US"/>
              </w:rPr>
            </w:pPr>
            <w:r w:rsidRPr="00244D1E">
              <w:rPr>
                <w:lang w:val="en-US" w:eastAsia="en-US"/>
              </w:rPr>
              <w:t>Subjects</w:t>
            </w:r>
          </w:p>
        </w:tc>
        <w:tc>
          <w:tcPr>
            <w:tcW w:w="1057"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1362171C" w14:textId="77777777">
            <w:pPr>
              <w:rPr>
                <w:lang w:val="en-US" w:eastAsia="en-US"/>
              </w:rPr>
            </w:pPr>
            <w:r w:rsidRPr="00244D1E">
              <w:rPr>
                <w:lang w:val="en-US" w:eastAsia="en-US"/>
              </w:rPr>
              <w:t>Lecturer</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351D4884" w14:textId="12940B89">
            <w:pPr>
              <w:rPr>
                <w:color w:val="000000"/>
                <w:lang w:val="en-US" w:eastAsia="en-US"/>
              </w:rPr>
            </w:pPr>
            <w:r w:rsidRPr="00244D1E">
              <w:t>Training Method and Material Used</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39965E13" w14:textId="709F3D81">
            <w:r>
              <w:t>Form of Education</w:t>
            </w:r>
          </w:p>
        </w:tc>
      </w:tr>
      <w:tr w:rsidRPr="00244D1E" w:rsidR="00875072" w:rsidTr="00875072" w14:paraId="041327A4" w14:textId="3D422E8F">
        <w:tc>
          <w:tcPr>
            <w:tcW w:w="51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57424BBA" w14:textId="77777777">
            <w:pPr>
              <w:rPr>
                <w:lang w:val="en-US" w:eastAsia="en-US"/>
              </w:rPr>
            </w:pPr>
            <w:r w:rsidRPr="00244D1E">
              <w:rPr>
                <w:lang w:val="en-US" w:eastAsia="en-US"/>
              </w:rPr>
              <w:t>1.Week</w:t>
            </w:r>
          </w:p>
          <w:p w:rsidRPr="00244D1E" w:rsidR="00875072" w:rsidP="006B67CC" w:rsidRDefault="00875072" w14:paraId="25601422"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71F135F7" w14:textId="77777777">
            <w:pPr>
              <w:rPr>
                <w:b w:val="0"/>
                <w:lang w:val="en-US" w:eastAsia="en-US"/>
              </w:rPr>
            </w:pPr>
            <w:r w:rsidRPr="00244D1E">
              <w:rPr>
                <w:b w:val="0"/>
                <w:lang w:val="en-US" w:eastAsia="en-US"/>
              </w:rPr>
              <w:t xml:space="preserve">Introduction and planning of the course </w:t>
            </w:r>
          </w:p>
          <w:p w:rsidRPr="00244D1E" w:rsidR="00875072" w:rsidP="006B67CC" w:rsidRDefault="00875072" w14:paraId="4DB027DC" w14:textId="77777777">
            <w:pPr>
              <w:rPr>
                <w:b w:val="0"/>
                <w:lang w:val="en-US" w:eastAsia="en-US"/>
              </w:rPr>
            </w:pPr>
            <w:r w:rsidRPr="00244D1E">
              <w:rPr>
                <w:b w:val="0"/>
                <w:lang w:val="en-US" w:eastAsia="en-US"/>
              </w:rPr>
              <w:t>The Process of Nursing Profession as a Professional Profession / History</w:t>
            </w:r>
          </w:p>
        </w:tc>
        <w:tc>
          <w:tcPr>
            <w:tcW w:w="1057" w:type="pct"/>
            <w:tcBorders>
              <w:top w:val="double" w:color="auto" w:sz="4" w:space="0"/>
              <w:left w:val="single" w:color="auto" w:sz="4" w:space="0"/>
              <w:bottom w:val="dotted" w:color="auto" w:sz="4" w:space="0"/>
              <w:right w:val="single" w:color="auto" w:sz="6" w:space="0"/>
            </w:tcBorders>
            <w:hideMark/>
          </w:tcPr>
          <w:p w:rsidRPr="00244D1E" w:rsidR="00875072" w:rsidP="006B67CC" w:rsidRDefault="00875072" w14:paraId="79F608BF" w14:textId="691DE68D">
            <w:pPr>
              <w:rPr>
                <w:b w:val="0"/>
                <w:lang w:val="en-US" w:eastAsia="en-US"/>
              </w:rPr>
            </w:pPr>
            <w:r w:rsidRPr="00244D1E">
              <w:rPr>
                <w:b w:val="0"/>
                <w:lang w:val="en-US" w:eastAsia="en-US"/>
              </w:rPr>
              <w:t>Havva ASLAN YÜRÜMEZOĞLU</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6EBA81D1" w14:textId="77777777">
            <w:pPr>
              <w:rPr>
                <w:b w:val="0"/>
                <w:lang w:val="en-US" w:eastAsia="en-US"/>
              </w:rPr>
            </w:pPr>
            <w:r w:rsidRPr="00244D1E">
              <w:rPr>
                <w:b w:val="0"/>
                <w:lang w:val="en-US" w:eastAsia="en-US"/>
              </w:rPr>
              <w:t xml:space="preserve">Presentation, question-answer, </w:t>
            </w:r>
            <w:r w:rsidRPr="00244D1E">
              <w:rPr>
                <w:b w:val="0"/>
                <w:lang w:val="en-US" w:eastAsia="en-US"/>
              </w:rPr>
              <w:t>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2F0107C1" w14:textId="1F5C97A5">
            <w:pPr>
              <w:rPr>
                <w:b w:val="0"/>
                <w:lang w:val="en-US" w:eastAsia="en-US"/>
              </w:rPr>
            </w:pPr>
            <w:r>
              <w:rPr>
                <w:b w:val="0"/>
                <w:lang w:val="en-US" w:eastAsia="en-US"/>
              </w:rPr>
              <w:t>Online</w:t>
            </w:r>
          </w:p>
        </w:tc>
      </w:tr>
      <w:tr w:rsidRPr="00244D1E" w:rsidR="00875072" w:rsidTr="00875072" w14:paraId="1C57D6CA" w14:textId="639BAB83">
        <w:trPr>
          <w:trHeight w:val="834"/>
        </w:trPr>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6DE463AA" w14:textId="77777777">
            <w:pPr>
              <w:rPr>
                <w:lang w:val="en-US" w:eastAsia="en-US"/>
              </w:rPr>
            </w:pPr>
            <w:r w:rsidRPr="00244D1E">
              <w:rPr>
                <w:lang w:val="en-US" w:eastAsia="en-US"/>
              </w:rPr>
              <w:t>2.Week</w:t>
            </w:r>
          </w:p>
          <w:p w:rsidRPr="00244D1E" w:rsidR="00875072" w:rsidP="00875072" w:rsidRDefault="00875072" w14:paraId="6DD06D96"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70090502" w14:textId="77777777">
            <w:pPr>
              <w:rPr>
                <w:b w:val="0"/>
                <w:lang w:val="en-US" w:eastAsia="en-US"/>
              </w:rPr>
            </w:pPr>
            <w:r w:rsidRPr="00244D1E">
              <w:rPr>
                <w:b w:val="0"/>
                <w:lang w:val="en-US" w:eastAsia="en-US"/>
              </w:rPr>
              <w:t>Features of being professional (body language, speaking language etc.)</w:t>
            </w:r>
          </w:p>
          <w:p w:rsidRPr="00244D1E" w:rsidR="00875072" w:rsidP="00875072" w:rsidRDefault="00875072" w14:paraId="2511FEC3" w14:textId="77777777">
            <w:pPr>
              <w:rPr>
                <w:b w:val="0"/>
                <w:lang w:val="en-US" w:eastAsia="en-US"/>
              </w:rPr>
            </w:pPr>
          </w:p>
        </w:tc>
        <w:tc>
          <w:tcPr>
            <w:tcW w:w="1057" w:type="pct"/>
            <w:tcBorders>
              <w:top w:val="dotted" w:color="auto" w:sz="4" w:space="0"/>
              <w:left w:val="single" w:color="auto" w:sz="4" w:space="0"/>
              <w:bottom w:val="dotted" w:color="auto" w:sz="4" w:space="0"/>
              <w:right w:val="single" w:color="auto" w:sz="6" w:space="0"/>
            </w:tcBorders>
            <w:hideMark/>
          </w:tcPr>
          <w:p w:rsidRPr="00244D1E" w:rsidR="00875072" w:rsidP="00875072" w:rsidRDefault="00875072" w14:paraId="3E673B02" w14:textId="77777777">
            <w:pPr>
              <w:rPr>
                <w:b w:val="0"/>
                <w:lang w:val="en-US" w:eastAsia="en-US"/>
              </w:rPr>
            </w:pPr>
            <w:r w:rsidRPr="00244D1E">
              <w:rPr>
                <w:b w:val="0"/>
                <w:lang w:val="en-US" w:eastAsia="en-US"/>
              </w:rPr>
              <w:t>Hande YAĞCAN</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194F9019" w14:textId="7777777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660FAAB0" w14:textId="37B004AB">
            <w:pPr>
              <w:rPr>
                <w:b w:val="0"/>
                <w:lang w:val="en-US" w:eastAsia="en-US"/>
              </w:rPr>
            </w:pPr>
            <w:r w:rsidRPr="00665CD5">
              <w:rPr>
                <w:b w:val="0"/>
                <w:lang w:val="en-US" w:eastAsia="en-US"/>
              </w:rPr>
              <w:t>Online</w:t>
            </w:r>
          </w:p>
        </w:tc>
      </w:tr>
      <w:tr w:rsidRPr="00244D1E" w:rsidR="00875072" w:rsidTr="00875072" w14:paraId="7E635085" w14:textId="417B2BC0">
        <w:trPr>
          <w:trHeight w:val="350"/>
        </w:trPr>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70D7D6B3" w14:textId="77777777">
            <w:pPr>
              <w:rPr>
                <w:lang w:val="en-US" w:eastAsia="en-US"/>
              </w:rPr>
            </w:pPr>
            <w:r w:rsidRPr="00244D1E">
              <w:rPr>
                <w:lang w:val="en-US" w:eastAsia="en-US"/>
              </w:rPr>
              <w:t>3.Week</w:t>
            </w:r>
          </w:p>
          <w:p w:rsidRPr="00244D1E" w:rsidR="00875072" w:rsidP="00875072" w:rsidRDefault="00875072" w14:paraId="235490A2"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7E3D5736" w14:textId="77777777">
            <w:pPr>
              <w:rPr>
                <w:b w:val="0"/>
                <w:lang w:val="en-US" w:eastAsia="en-US"/>
              </w:rPr>
            </w:pPr>
            <w:r w:rsidRPr="00244D1E">
              <w:rPr>
                <w:b w:val="0"/>
                <w:lang w:val="en-US" w:eastAsia="en-US"/>
              </w:rPr>
              <w:t>Thinking Like a Nurse: Is Intuition, the Sixth Sense or Experience?</w:t>
            </w:r>
          </w:p>
          <w:p w:rsidRPr="00244D1E" w:rsidR="00875072" w:rsidP="00875072" w:rsidRDefault="00875072" w14:paraId="1247B3F2" w14:textId="77777777">
            <w:pPr>
              <w:rPr>
                <w:b w:val="0"/>
                <w:lang w:val="en-US" w:eastAsia="en-US"/>
              </w:rPr>
            </w:pPr>
          </w:p>
        </w:tc>
        <w:tc>
          <w:tcPr>
            <w:tcW w:w="1057" w:type="pct"/>
            <w:tcBorders>
              <w:top w:val="dotted" w:color="auto" w:sz="4" w:space="0"/>
              <w:left w:val="single" w:color="auto" w:sz="4" w:space="0"/>
              <w:bottom w:val="dotted" w:color="auto" w:sz="4" w:space="0"/>
              <w:right w:val="single" w:color="auto" w:sz="6" w:space="0"/>
            </w:tcBorders>
            <w:hideMark/>
          </w:tcPr>
          <w:p w:rsidRPr="00244D1E" w:rsidR="00875072" w:rsidP="00875072" w:rsidRDefault="00875072" w14:paraId="63CF122B" w14:textId="77777777">
            <w:pPr>
              <w:rPr>
                <w:b w:val="0"/>
                <w:lang w:val="en-US" w:eastAsia="en-US"/>
              </w:rPr>
            </w:pPr>
            <w:r w:rsidRPr="00244D1E">
              <w:rPr>
                <w:b w:val="0"/>
                <w:lang w:val="en-US" w:eastAsia="en-US"/>
              </w:rPr>
              <w:t>Merlinda ALUŞ TOKAT</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19F8F1DC" w14:textId="7777777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2D4A4A94" w14:textId="76AFEFD5">
            <w:pPr>
              <w:rPr>
                <w:b w:val="0"/>
                <w:lang w:val="en-US" w:eastAsia="en-US"/>
              </w:rPr>
            </w:pPr>
            <w:r w:rsidRPr="00665CD5">
              <w:rPr>
                <w:b w:val="0"/>
                <w:lang w:val="en-US" w:eastAsia="en-US"/>
              </w:rPr>
              <w:t>Online</w:t>
            </w:r>
          </w:p>
        </w:tc>
      </w:tr>
      <w:tr w:rsidRPr="00244D1E" w:rsidR="00875072" w:rsidTr="00875072" w14:paraId="4932C903" w14:textId="73AD8CFD">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43150915" w14:textId="77777777">
            <w:pPr>
              <w:rPr>
                <w:lang w:val="en-US" w:eastAsia="en-US"/>
              </w:rPr>
            </w:pPr>
            <w:r w:rsidRPr="00244D1E">
              <w:rPr>
                <w:lang w:val="en-US" w:eastAsia="en-US"/>
              </w:rPr>
              <w:t>4.Week</w:t>
            </w:r>
          </w:p>
          <w:p w:rsidRPr="00244D1E" w:rsidR="00875072" w:rsidP="00875072" w:rsidRDefault="00875072" w14:paraId="190A53C2"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107B3C6B" w14:textId="77777777">
            <w:pPr>
              <w:rPr>
                <w:b w:val="0"/>
                <w:lang w:val="en-US" w:eastAsia="en-US"/>
              </w:rPr>
            </w:pPr>
            <w:r w:rsidRPr="00244D1E">
              <w:rPr>
                <w:b w:val="0"/>
                <w:lang w:val="en-US" w:eastAsia="en-US"/>
              </w:rPr>
              <w:t>Professional Nurse's Roles</w:t>
            </w:r>
          </w:p>
          <w:p w:rsidRPr="00244D1E" w:rsidR="00875072" w:rsidP="00875072" w:rsidRDefault="00875072" w14:paraId="611548C9" w14:textId="77777777">
            <w:pPr>
              <w:rPr>
                <w:b w:val="0"/>
                <w:lang w:val="en-US" w:eastAsia="en-US"/>
              </w:rPr>
            </w:pPr>
          </w:p>
        </w:tc>
        <w:tc>
          <w:tcPr>
            <w:tcW w:w="1057" w:type="pct"/>
            <w:tcBorders>
              <w:top w:val="dotted" w:color="auto" w:sz="4" w:space="0"/>
              <w:left w:val="single" w:color="auto" w:sz="4" w:space="0"/>
              <w:bottom w:val="dotted" w:color="auto" w:sz="4" w:space="0"/>
              <w:right w:val="single" w:color="auto" w:sz="6" w:space="0"/>
            </w:tcBorders>
            <w:hideMark/>
          </w:tcPr>
          <w:p w:rsidRPr="00244D1E" w:rsidR="00875072" w:rsidP="00875072" w:rsidRDefault="00875072" w14:paraId="08963B50" w14:textId="274A0A68">
            <w:pPr>
              <w:rPr>
                <w:b w:val="0"/>
                <w:lang w:val="en-US" w:eastAsia="en-US"/>
              </w:rPr>
            </w:pPr>
            <w:r w:rsidRPr="00244D1E">
              <w:rPr>
                <w:b w:val="0"/>
                <w:lang w:val="en-US" w:eastAsia="en-US"/>
              </w:rPr>
              <w:t>Havva ASLAN YÜRÜMEZOĞLU</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066E1BF2" w14:textId="3298D13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6406C403" w14:textId="10A7117B">
            <w:pPr>
              <w:rPr>
                <w:b w:val="0"/>
                <w:lang w:val="en-US" w:eastAsia="en-US"/>
              </w:rPr>
            </w:pPr>
            <w:r w:rsidRPr="00A24011">
              <w:rPr>
                <w:b w:val="0"/>
                <w:lang w:val="en-US" w:eastAsia="en-US"/>
              </w:rPr>
              <w:t>Online</w:t>
            </w:r>
          </w:p>
        </w:tc>
      </w:tr>
      <w:tr w:rsidRPr="00244D1E" w:rsidR="00875072" w:rsidTr="00875072" w14:paraId="37D5543D" w14:textId="4CEA6687">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3C565779" w14:textId="77777777">
            <w:pPr>
              <w:rPr>
                <w:lang w:val="en-US" w:eastAsia="en-US"/>
              </w:rPr>
            </w:pPr>
            <w:r w:rsidRPr="00244D1E">
              <w:rPr>
                <w:lang w:val="en-US" w:eastAsia="en-US"/>
              </w:rPr>
              <w:t>5.Week</w:t>
            </w:r>
          </w:p>
          <w:p w:rsidRPr="00244D1E" w:rsidR="00875072" w:rsidP="00875072" w:rsidRDefault="00875072" w14:paraId="57669F90"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1B109288" w14:textId="77777777">
            <w:pPr>
              <w:rPr>
                <w:b w:val="0"/>
                <w:lang w:val="en-US" w:eastAsia="en-US"/>
              </w:rPr>
            </w:pPr>
            <w:r w:rsidRPr="00244D1E">
              <w:rPr>
                <w:b w:val="0"/>
                <w:lang w:val="en-US" w:eastAsia="en-US"/>
              </w:rPr>
              <w:t>The Role of Nurses in Developing Individual, Family and Community and Complementary Care Practices</w:t>
            </w:r>
          </w:p>
          <w:p w:rsidRPr="00244D1E" w:rsidR="00875072" w:rsidP="00875072" w:rsidRDefault="00875072" w14:paraId="1717F442" w14:textId="77777777">
            <w:pPr>
              <w:rPr>
                <w:b w:val="0"/>
                <w:lang w:val="en-US" w:eastAsia="en-US"/>
              </w:rPr>
            </w:pPr>
          </w:p>
          <w:p w:rsidRPr="00244D1E" w:rsidR="00875072" w:rsidP="00875072" w:rsidRDefault="00875072" w14:paraId="0D023550" w14:textId="77777777">
            <w:pPr>
              <w:rPr>
                <w:b w:val="0"/>
                <w:lang w:val="en-US" w:eastAsia="en-US"/>
              </w:rPr>
            </w:pPr>
          </w:p>
        </w:tc>
        <w:tc>
          <w:tcPr>
            <w:tcW w:w="1057" w:type="pct"/>
            <w:tcBorders>
              <w:top w:val="single" w:color="auto" w:sz="6" w:space="0"/>
              <w:left w:val="single" w:color="auto" w:sz="6" w:space="0"/>
              <w:bottom w:val="single" w:color="auto" w:sz="4" w:space="0"/>
              <w:right w:val="single" w:color="auto" w:sz="6" w:space="0"/>
            </w:tcBorders>
            <w:hideMark/>
          </w:tcPr>
          <w:p w:rsidRPr="00244D1E" w:rsidR="00875072" w:rsidP="00875072" w:rsidRDefault="00875072" w14:paraId="28C3ED6B" w14:textId="02ADC69B">
            <w:pPr>
              <w:rPr>
                <w:b w:val="0"/>
                <w:lang w:val="en-US" w:eastAsia="en-US"/>
              </w:rPr>
            </w:pPr>
            <w:r w:rsidRPr="00244D1E">
              <w:rPr>
                <w:b w:val="0"/>
                <w:lang w:val="en-US" w:eastAsia="en-US"/>
              </w:rPr>
              <w:t>Hande YAĞCAN</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7F77F3EA" w14:textId="42AB6570">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576C38FC" w14:textId="7456439E">
            <w:pPr>
              <w:rPr>
                <w:b w:val="0"/>
                <w:lang w:val="en-US" w:eastAsia="en-US"/>
              </w:rPr>
            </w:pPr>
            <w:r w:rsidRPr="00A24011">
              <w:rPr>
                <w:b w:val="0"/>
                <w:lang w:val="en-US" w:eastAsia="en-US"/>
              </w:rPr>
              <w:t>Online</w:t>
            </w:r>
          </w:p>
        </w:tc>
      </w:tr>
      <w:tr w:rsidRPr="00244D1E" w:rsidR="00875072" w:rsidTr="00875072" w14:paraId="7193C75E" w14:textId="2BC0E5D5">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0E0D884C" w14:textId="77777777">
            <w:pPr>
              <w:rPr>
                <w:lang w:val="en-US" w:eastAsia="en-US"/>
              </w:rPr>
            </w:pPr>
            <w:r w:rsidRPr="00244D1E">
              <w:rPr>
                <w:lang w:val="en-US" w:eastAsia="en-US"/>
              </w:rPr>
              <w:t>6.Week</w:t>
            </w:r>
          </w:p>
          <w:p w:rsidRPr="00244D1E" w:rsidR="00875072" w:rsidP="00875072" w:rsidRDefault="00875072" w14:paraId="383280CF"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650B16A1" w14:textId="3B2E5C7E">
            <w:pPr>
              <w:rPr>
                <w:b w:val="0"/>
                <w:lang w:val="en-US" w:eastAsia="en-US"/>
              </w:rPr>
            </w:pPr>
            <w:r w:rsidRPr="00244D1E">
              <w:rPr>
                <w:b w:val="0"/>
                <w:lang w:val="en-US" w:eastAsia="en-US"/>
              </w:rPr>
              <w:t>Nursing Profession and Innovation</w:t>
            </w:r>
          </w:p>
        </w:tc>
        <w:tc>
          <w:tcPr>
            <w:tcW w:w="1057" w:type="pct"/>
            <w:tcBorders>
              <w:top w:val="single" w:color="auto" w:sz="4" w:space="0"/>
              <w:left w:val="single" w:color="auto" w:sz="6" w:space="0"/>
              <w:bottom w:val="single" w:color="auto" w:sz="6" w:space="0"/>
              <w:right w:val="single" w:color="auto" w:sz="6" w:space="0"/>
            </w:tcBorders>
            <w:hideMark/>
          </w:tcPr>
          <w:p w:rsidRPr="00244D1E" w:rsidR="00875072" w:rsidP="00875072" w:rsidRDefault="00875072" w14:paraId="75701BB1" w14:textId="7F8B8A6A">
            <w:pPr>
              <w:rPr>
                <w:lang w:val="en-US" w:eastAsia="en-US"/>
              </w:rPr>
            </w:pPr>
            <w:r w:rsidRPr="00244D1E">
              <w:rPr>
                <w:b w:val="0"/>
                <w:lang w:val="en-US" w:eastAsia="en-US"/>
              </w:rPr>
              <w:t>Hande YAĞCAN</w:t>
            </w:r>
          </w:p>
        </w:tc>
        <w:tc>
          <w:tcPr>
            <w:tcW w:w="998"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68E34325" w14:textId="50C6993B">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223DE510" w14:textId="2C6CFD7C">
            <w:pPr>
              <w:rPr>
                <w:b w:val="0"/>
                <w:lang w:val="en-US" w:eastAsia="en-US"/>
              </w:rPr>
            </w:pPr>
            <w:r w:rsidRPr="00A24011">
              <w:rPr>
                <w:b w:val="0"/>
                <w:lang w:val="en-US" w:eastAsia="en-US"/>
              </w:rPr>
              <w:t>Online</w:t>
            </w:r>
          </w:p>
        </w:tc>
      </w:tr>
      <w:tr w:rsidRPr="00244D1E" w:rsidR="00875072" w:rsidTr="00875072" w14:paraId="32E690BF" w14:textId="06A30C44">
        <w:trPr>
          <w:trHeight w:val="127"/>
        </w:trPr>
        <w:tc>
          <w:tcPr>
            <w:tcW w:w="51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4D5454B0" w14:textId="77777777">
            <w:pPr>
              <w:rPr>
                <w:lang w:val="en-US" w:eastAsia="en-US"/>
              </w:rPr>
            </w:pPr>
            <w:r w:rsidRPr="00244D1E">
              <w:rPr>
                <w:lang w:val="en-US" w:eastAsia="en-US"/>
              </w:rPr>
              <w:t>7. Week</w:t>
            </w:r>
          </w:p>
          <w:p w:rsidRPr="00244D1E" w:rsidR="00875072" w:rsidP="006B67CC" w:rsidRDefault="00875072" w14:paraId="3741C160"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tcPr>
          <w:p w:rsidRPr="00244D1E" w:rsidR="00875072" w:rsidP="007F44BD" w:rsidRDefault="00875072" w14:paraId="3E692337" w14:textId="77777777">
            <w:pPr>
              <w:rPr>
                <w:b w:val="0"/>
                <w:lang w:val="en-US" w:eastAsia="en-US"/>
              </w:rPr>
            </w:pPr>
            <w:r w:rsidRPr="00244D1E">
              <w:rPr>
                <w:b w:val="0"/>
                <w:lang w:val="en-US" w:eastAsia="en-US"/>
              </w:rPr>
              <w:t>Developing the Holistic Perspective in Nursing</w:t>
            </w:r>
          </w:p>
          <w:p w:rsidRPr="00244D1E" w:rsidR="00875072" w:rsidP="006B67CC" w:rsidRDefault="00875072" w14:paraId="70A446C1" w14:textId="53353490">
            <w:pPr>
              <w:rPr>
                <w:b w:val="0"/>
                <w:lang w:val="en-US" w:eastAsia="en-US"/>
              </w:rPr>
            </w:pPr>
          </w:p>
        </w:tc>
        <w:tc>
          <w:tcPr>
            <w:tcW w:w="1057" w:type="pct"/>
            <w:tcBorders>
              <w:top w:val="dotted" w:color="auto" w:sz="4" w:space="0"/>
              <w:left w:val="single" w:color="auto" w:sz="4" w:space="0"/>
              <w:bottom w:val="single" w:color="auto" w:sz="6" w:space="0"/>
              <w:right w:val="single" w:color="auto" w:sz="6" w:space="0"/>
            </w:tcBorders>
            <w:hideMark/>
          </w:tcPr>
          <w:p w:rsidRPr="00244D1E" w:rsidR="00875072" w:rsidP="006B67CC" w:rsidRDefault="00875072" w14:paraId="693B53DF" w14:textId="3E846D04">
            <w:pPr>
              <w:rPr>
                <w:b w:val="0"/>
                <w:lang w:val="en-US" w:eastAsia="en-US"/>
              </w:rPr>
            </w:pPr>
            <w:r w:rsidRPr="00244D1E">
              <w:rPr>
                <w:b w:val="0"/>
                <w:lang w:val="en-US" w:eastAsia="en-US"/>
              </w:rPr>
              <w:t>Merlinda ALUŞ TOKAT</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163A4052" w14:textId="77777777">
            <w:pPr>
              <w:rPr>
                <w:b w:val="0"/>
                <w:lang w:val="en-US" w:eastAsia="en-US"/>
              </w:rPr>
            </w:pPr>
            <w:r w:rsidRPr="00244D1E">
              <w:rPr>
                <w:b w:val="0"/>
                <w:lang w:val="en-US" w:eastAsia="en-US"/>
              </w:rPr>
              <w:t>Presentation, question-answer, small group discussion, power point presentation, role play, brain storming</w:t>
            </w:r>
          </w:p>
          <w:p w:rsidRPr="00244D1E" w:rsidR="00875072" w:rsidP="006B67CC" w:rsidRDefault="00875072" w14:paraId="240D724C" w14:textId="38A7BE3F">
            <w:pPr>
              <w:rPr>
                <w:b w:val="0"/>
                <w:lang w:val="en-US" w:eastAsia="en-US"/>
              </w:rPr>
            </w:pPr>
          </w:p>
        </w:tc>
        <w:tc>
          <w:tcPr>
            <w:tcW w:w="115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381A32EB" w14:textId="1283EA15">
            <w:pPr>
              <w:rPr>
                <w:b w:val="0"/>
                <w:lang w:val="en-US" w:eastAsia="en-US"/>
              </w:rPr>
            </w:pPr>
            <w:r>
              <w:rPr>
                <w:b w:val="0"/>
                <w:lang w:val="en-US" w:eastAsia="en-US"/>
              </w:rPr>
              <w:t>Online</w:t>
            </w:r>
          </w:p>
        </w:tc>
      </w:tr>
      <w:tr w:rsidRPr="00244D1E" w:rsidR="00875072" w:rsidTr="00875072" w14:paraId="019663AE" w14:textId="36FAF89C">
        <w:tc>
          <w:tcPr>
            <w:tcW w:w="51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524BBFA2" w14:textId="77777777">
            <w:pPr>
              <w:rPr>
                <w:lang w:val="en-US" w:eastAsia="en-US"/>
              </w:rPr>
            </w:pPr>
            <w:r w:rsidRPr="00244D1E">
              <w:rPr>
                <w:lang w:val="en-US" w:eastAsia="en-US"/>
              </w:rPr>
              <w:t>8. Week</w:t>
            </w:r>
          </w:p>
          <w:p w:rsidRPr="00244D1E" w:rsidR="00875072" w:rsidP="006B67CC" w:rsidRDefault="00875072" w14:paraId="3F03984C" w14:textId="77777777">
            <w:pPr>
              <w:rPr>
                <w:lang w:val="en-US" w:eastAsia="en-US"/>
              </w:rPr>
            </w:pPr>
          </w:p>
        </w:tc>
        <w:tc>
          <w:tcPr>
            <w:tcW w:w="4489" w:type="pct"/>
            <w:gridSpan w:val="4"/>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55204DF0" w14:textId="1364CE25">
            <w:pPr>
              <w:rPr>
                <w:lang w:val="en-US" w:eastAsia="en-US"/>
              </w:rPr>
            </w:pPr>
            <w:r w:rsidRPr="00244D1E">
              <w:rPr>
                <w:lang w:val="en-US" w:eastAsia="en-US"/>
              </w:rPr>
              <w:t>Meadterm exam</w:t>
            </w:r>
          </w:p>
        </w:tc>
      </w:tr>
      <w:tr w:rsidRPr="00244D1E" w:rsidR="00875072" w:rsidTr="00875072" w14:paraId="54C82176" w14:textId="1D0F13CB">
        <w:tc>
          <w:tcPr>
            <w:tcW w:w="51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017ABB25" w14:textId="77777777">
            <w:pPr>
              <w:rPr>
                <w:lang w:val="en-US" w:eastAsia="en-US"/>
              </w:rPr>
            </w:pPr>
            <w:r w:rsidRPr="00244D1E">
              <w:rPr>
                <w:lang w:val="en-US" w:eastAsia="en-US"/>
              </w:rPr>
              <w:t>9. Week</w:t>
            </w:r>
          </w:p>
          <w:p w:rsidRPr="00244D1E" w:rsidR="00875072" w:rsidP="006B67CC" w:rsidRDefault="00875072" w14:paraId="5C6A1F02"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0045D6C6" w14:textId="497EC282">
            <w:pPr>
              <w:rPr>
                <w:b w:val="0"/>
                <w:lang w:val="en-US" w:eastAsia="en-US"/>
              </w:rPr>
            </w:pPr>
            <w:r w:rsidRPr="00244D1E">
              <w:rPr>
                <w:b w:val="0"/>
                <w:lang w:val="en-US" w:eastAsia="en-US"/>
              </w:rPr>
              <w:t>Culture, Art, Science and Modern Nursing</w:t>
            </w:r>
          </w:p>
        </w:tc>
        <w:tc>
          <w:tcPr>
            <w:tcW w:w="1057" w:type="pct"/>
            <w:tcBorders>
              <w:top w:val="single" w:color="auto" w:sz="6" w:space="0"/>
              <w:left w:val="single" w:color="auto" w:sz="6" w:space="0"/>
              <w:bottom w:val="single" w:color="auto" w:sz="6" w:space="0"/>
              <w:right w:val="single" w:color="auto" w:sz="6" w:space="0"/>
            </w:tcBorders>
            <w:hideMark/>
          </w:tcPr>
          <w:p w:rsidRPr="00244D1E" w:rsidR="00875072" w:rsidP="006B67CC" w:rsidRDefault="00875072" w14:paraId="124D1DB5" w14:textId="4DF2A03A">
            <w:pPr>
              <w:rPr>
                <w:b w:val="0"/>
                <w:lang w:val="en-US" w:eastAsia="en-US"/>
              </w:rPr>
            </w:pPr>
            <w:r w:rsidRPr="00244D1E">
              <w:rPr>
                <w:b w:val="0"/>
                <w:lang w:val="en-US" w:eastAsia="en-US"/>
              </w:rPr>
              <w:t>Merlinda ALUŞ TOKAT</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6B67CC" w:rsidRDefault="00875072" w14:paraId="33796FF0" w14:textId="7777777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6B67CC" w:rsidRDefault="00875072" w14:paraId="66770F23" w14:textId="3906B736">
            <w:pPr>
              <w:rPr>
                <w:b w:val="0"/>
                <w:lang w:val="en-US" w:eastAsia="en-US"/>
              </w:rPr>
            </w:pPr>
            <w:r>
              <w:rPr>
                <w:b w:val="0"/>
                <w:lang w:val="en-US" w:eastAsia="en-US"/>
              </w:rPr>
              <w:t>Hybrid</w:t>
            </w:r>
          </w:p>
        </w:tc>
      </w:tr>
      <w:tr w:rsidRPr="00244D1E" w:rsidR="00875072" w:rsidTr="00875072" w14:paraId="25208242" w14:textId="28D12AD8">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1CB87EAA" w14:textId="77777777">
            <w:pPr>
              <w:rPr>
                <w:lang w:val="en-US" w:eastAsia="en-US"/>
              </w:rPr>
            </w:pPr>
            <w:r w:rsidRPr="00244D1E">
              <w:rPr>
                <w:lang w:val="en-US" w:eastAsia="en-US"/>
              </w:rPr>
              <w:t>10.Week</w:t>
            </w:r>
          </w:p>
          <w:p w:rsidRPr="00244D1E" w:rsidR="00875072" w:rsidP="00875072" w:rsidRDefault="00875072" w14:paraId="6CE00E94"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6A9C4743" w14:textId="469B4E44">
            <w:pPr>
              <w:rPr>
                <w:b w:val="0"/>
                <w:lang w:val="en-US" w:eastAsia="en-US"/>
              </w:rPr>
            </w:pPr>
            <w:r w:rsidRPr="00244D1E">
              <w:rPr>
                <w:b w:val="0"/>
                <w:lang w:val="en-US" w:eastAsia="en-US"/>
              </w:rPr>
              <w:t>Lobbying and Lifelong Learning in Nursing</w:t>
            </w:r>
          </w:p>
        </w:tc>
        <w:tc>
          <w:tcPr>
            <w:tcW w:w="1057" w:type="pct"/>
            <w:tcBorders>
              <w:top w:val="single" w:color="auto" w:sz="6" w:space="0"/>
              <w:left w:val="single" w:color="auto" w:sz="6" w:space="0"/>
              <w:bottom w:val="single" w:color="auto" w:sz="6" w:space="0"/>
              <w:right w:val="single" w:color="auto" w:sz="6" w:space="0"/>
            </w:tcBorders>
            <w:hideMark/>
          </w:tcPr>
          <w:p w:rsidRPr="002D686C" w:rsidR="00875072" w:rsidP="00875072" w:rsidRDefault="00875072" w14:paraId="0866CD27" w14:textId="37E64045">
            <w:pPr>
              <w:rPr>
                <w:b w:val="0"/>
                <w:lang w:val="en-US" w:eastAsia="en-US"/>
              </w:rPr>
            </w:pPr>
            <w:r w:rsidRPr="002D686C">
              <w:rPr>
                <w:b w:val="0"/>
                <w:lang w:val="en-US" w:eastAsia="en-US"/>
              </w:rPr>
              <w:t>Merlinda ALUŞ TOKAT</w:t>
            </w:r>
          </w:p>
        </w:tc>
        <w:tc>
          <w:tcPr>
            <w:tcW w:w="998" w:type="pct"/>
            <w:tcBorders>
              <w:top w:val="single" w:color="auto" w:sz="4" w:space="0"/>
              <w:left w:val="single" w:color="auto" w:sz="4" w:space="0"/>
              <w:bottom w:val="single" w:color="auto" w:sz="4" w:space="0"/>
              <w:right w:val="single" w:color="auto" w:sz="4" w:space="0"/>
            </w:tcBorders>
            <w:hideMark/>
          </w:tcPr>
          <w:p w:rsidRPr="002D686C" w:rsidR="00875072" w:rsidP="00875072" w:rsidRDefault="00875072" w14:paraId="6AD915A6" w14:textId="77777777">
            <w:pPr>
              <w:rPr>
                <w:b w:val="0"/>
                <w:lang w:val="en-US" w:eastAsia="en-US"/>
              </w:rPr>
            </w:pPr>
            <w:r w:rsidRPr="002D686C">
              <w:rPr>
                <w:b w:val="0"/>
                <w:lang w:val="en-US" w:eastAsia="en-US"/>
              </w:rPr>
              <w:t xml:space="preserve">Presentation, question-answer, small group discussion, power </w:t>
            </w:r>
            <w:r w:rsidRPr="002D686C">
              <w:rPr>
                <w:b w:val="0"/>
                <w:lang w:val="en-US" w:eastAsia="en-US"/>
              </w:rPr>
              <w:t>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7B657AA4" w14:textId="5EE3790C">
            <w:pPr>
              <w:rPr>
                <w:lang w:val="en-US" w:eastAsia="en-US"/>
              </w:rPr>
            </w:pPr>
            <w:r>
              <w:rPr>
                <w:b w:val="0"/>
                <w:lang w:val="en-US" w:eastAsia="en-US"/>
              </w:rPr>
              <w:t>Hybrid</w:t>
            </w:r>
          </w:p>
        </w:tc>
      </w:tr>
      <w:tr w:rsidRPr="00244D1E" w:rsidR="00875072" w:rsidTr="00875072" w14:paraId="1B3F7C6F" w14:textId="58AF0FEF">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6B31E8AE" w14:textId="77777777">
            <w:pPr>
              <w:rPr>
                <w:lang w:val="en-US" w:eastAsia="en-US"/>
              </w:rPr>
            </w:pPr>
            <w:r w:rsidRPr="00244D1E">
              <w:rPr>
                <w:lang w:val="en-US" w:eastAsia="en-US"/>
              </w:rPr>
              <w:t>11. Week</w:t>
            </w:r>
          </w:p>
          <w:p w:rsidRPr="00244D1E" w:rsidR="00875072" w:rsidP="00875072" w:rsidRDefault="00875072" w14:paraId="74B838B8"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5A64DF0E" w14:textId="3A4EBB6D">
            <w:pPr>
              <w:rPr>
                <w:b w:val="0"/>
                <w:lang w:val="en-US" w:eastAsia="en-US"/>
              </w:rPr>
            </w:pPr>
            <w:r w:rsidRPr="00244D1E">
              <w:rPr>
                <w:b w:val="0"/>
                <w:lang w:val="en-US" w:eastAsia="en-US"/>
              </w:rPr>
              <w:t>Developing Decision-Making Skills Through Critical Thinking in Nursing</w:t>
            </w:r>
          </w:p>
        </w:tc>
        <w:tc>
          <w:tcPr>
            <w:tcW w:w="1057" w:type="pct"/>
            <w:tcBorders>
              <w:top w:val="dotted" w:color="auto" w:sz="4" w:space="0"/>
              <w:left w:val="single" w:color="auto" w:sz="4" w:space="0"/>
              <w:bottom w:val="single" w:color="auto" w:sz="4" w:space="0"/>
              <w:right w:val="single" w:color="auto" w:sz="6" w:space="0"/>
            </w:tcBorders>
            <w:hideMark/>
          </w:tcPr>
          <w:p w:rsidRPr="00244D1E" w:rsidR="00875072" w:rsidP="00875072" w:rsidRDefault="00875072" w14:paraId="6ACE11CC" w14:textId="38C27AA1">
            <w:pPr>
              <w:rPr>
                <w:b w:val="0"/>
                <w:lang w:val="en-US" w:eastAsia="en-US"/>
              </w:rPr>
            </w:pPr>
            <w:r w:rsidRPr="00244D1E">
              <w:rPr>
                <w:b w:val="0"/>
                <w:lang w:val="en-US" w:eastAsia="en-US"/>
              </w:rPr>
              <w:t>Havva ASLAN YÜRÜMEZOĞLU</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7E8DA6A8" w14:textId="7777777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4F033A0F" w14:textId="57A79D4C">
            <w:pPr>
              <w:rPr>
                <w:b w:val="0"/>
                <w:lang w:val="en-US" w:eastAsia="en-US"/>
              </w:rPr>
            </w:pPr>
            <w:r>
              <w:rPr>
                <w:b w:val="0"/>
                <w:lang w:val="en-US" w:eastAsia="en-US"/>
              </w:rPr>
              <w:t>Hybrid</w:t>
            </w:r>
          </w:p>
        </w:tc>
      </w:tr>
      <w:tr w:rsidRPr="00244D1E" w:rsidR="00875072" w:rsidTr="00875072" w14:paraId="3FA376B4" w14:textId="1D825CC5">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6D957C79" w14:textId="77777777">
            <w:pPr>
              <w:rPr>
                <w:lang w:val="en-US" w:eastAsia="en-US"/>
              </w:rPr>
            </w:pPr>
            <w:r w:rsidRPr="00244D1E">
              <w:rPr>
                <w:lang w:val="en-US" w:eastAsia="en-US"/>
              </w:rPr>
              <w:t>12. Week</w:t>
            </w:r>
          </w:p>
          <w:p w:rsidRPr="00244D1E" w:rsidR="00875072" w:rsidP="00875072" w:rsidRDefault="00875072" w14:paraId="1AD5191B"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7C30F10E" w14:textId="2CD11565">
            <w:pPr>
              <w:rPr>
                <w:b w:val="0"/>
                <w:lang w:val="en-US" w:eastAsia="en-US"/>
              </w:rPr>
            </w:pPr>
            <w:r w:rsidRPr="00244D1E">
              <w:rPr>
                <w:b w:val="0"/>
                <w:lang w:val="en-US" w:eastAsia="en-US"/>
              </w:rPr>
              <w:t>Nursing in the World and the Place of Nurses in Our Country's Health System</w:t>
            </w:r>
          </w:p>
        </w:tc>
        <w:tc>
          <w:tcPr>
            <w:tcW w:w="1057" w:type="pct"/>
            <w:tcBorders>
              <w:top w:val="single" w:color="auto" w:sz="4" w:space="0"/>
              <w:left w:val="single" w:color="auto" w:sz="4" w:space="0"/>
              <w:bottom w:val="single" w:color="auto" w:sz="6" w:space="0"/>
              <w:right w:val="single" w:color="auto" w:sz="6" w:space="0"/>
            </w:tcBorders>
          </w:tcPr>
          <w:p w:rsidRPr="00244D1E" w:rsidR="00875072" w:rsidP="00875072" w:rsidRDefault="00875072" w14:paraId="7C9C9487" w14:textId="3CC6DA96">
            <w:pPr>
              <w:rPr>
                <w:b w:val="0"/>
                <w:lang w:val="en-US" w:eastAsia="en-US"/>
              </w:rPr>
            </w:pPr>
            <w:r w:rsidRPr="00244D1E">
              <w:rPr>
                <w:b w:val="0"/>
                <w:lang w:val="en-US" w:eastAsia="en-US"/>
              </w:rPr>
              <w:t>Hande YAĞCAN</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1DFAF55B" w14:textId="7777777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2D2DC556" w14:textId="544A4194">
            <w:pPr>
              <w:rPr>
                <w:b w:val="0"/>
                <w:lang w:val="en-US" w:eastAsia="en-US"/>
              </w:rPr>
            </w:pPr>
            <w:r>
              <w:rPr>
                <w:b w:val="0"/>
                <w:lang w:val="en-US" w:eastAsia="en-US"/>
              </w:rPr>
              <w:t>Hybrid</w:t>
            </w:r>
          </w:p>
        </w:tc>
      </w:tr>
      <w:tr w:rsidRPr="00244D1E" w:rsidR="00875072" w:rsidTr="00875072" w14:paraId="45177515" w14:textId="7A8E1434">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7D0DBEA3" w14:textId="77777777">
            <w:pPr>
              <w:rPr>
                <w:lang w:val="en-US" w:eastAsia="en-US"/>
              </w:rPr>
            </w:pPr>
            <w:r w:rsidRPr="00244D1E">
              <w:rPr>
                <w:lang w:val="en-US" w:eastAsia="en-US"/>
              </w:rPr>
              <w:t>13. Week</w:t>
            </w:r>
          </w:p>
          <w:p w:rsidRPr="00244D1E" w:rsidR="00875072" w:rsidP="00875072" w:rsidRDefault="00875072" w14:paraId="13577EF6"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1EAE4DB4" w14:textId="264083D4">
            <w:pPr>
              <w:rPr>
                <w:b w:val="0"/>
                <w:lang w:val="en-US" w:eastAsia="en-US"/>
              </w:rPr>
            </w:pPr>
            <w:r w:rsidRPr="00244D1E">
              <w:rPr>
                <w:b w:val="0"/>
                <w:lang w:val="en-US" w:eastAsia="en-US"/>
              </w:rPr>
              <w:t>Nursing and Teamwork: Professional Strength</w:t>
            </w:r>
          </w:p>
        </w:tc>
        <w:tc>
          <w:tcPr>
            <w:tcW w:w="1057" w:type="pct"/>
            <w:tcBorders>
              <w:top w:val="single" w:color="auto" w:sz="6" w:space="0"/>
              <w:left w:val="single" w:color="auto" w:sz="4" w:space="0"/>
              <w:bottom w:val="single" w:color="auto" w:sz="4" w:space="0"/>
              <w:right w:val="single" w:color="auto" w:sz="6" w:space="0"/>
            </w:tcBorders>
          </w:tcPr>
          <w:p w:rsidRPr="00244D1E" w:rsidR="00875072" w:rsidP="00875072" w:rsidRDefault="00875072" w14:paraId="1FE7BDEC" w14:textId="596E113F">
            <w:pPr>
              <w:rPr>
                <w:b w:val="0"/>
                <w:lang w:val="en-US" w:eastAsia="en-US"/>
              </w:rPr>
            </w:pPr>
            <w:r w:rsidRPr="00244D1E">
              <w:rPr>
                <w:b w:val="0"/>
                <w:lang w:val="en-US" w:eastAsia="en-US"/>
              </w:rPr>
              <w:t>Havva ASLAN YÜRÜMEZOĞLU</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186DBDCF" w14:textId="7777777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37AA11B7" w14:textId="3FC2A3DB">
            <w:pPr>
              <w:rPr>
                <w:b w:val="0"/>
                <w:lang w:val="en-US" w:eastAsia="en-US"/>
              </w:rPr>
            </w:pPr>
            <w:r>
              <w:rPr>
                <w:b w:val="0"/>
                <w:lang w:val="en-US" w:eastAsia="en-US"/>
              </w:rPr>
              <w:t>Hybrid</w:t>
            </w:r>
          </w:p>
        </w:tc>
      </w:tr>
      <w:tr w:rsidRPr="00244D1E" w:rsidR="00875072" w:rsidTr="00875072" w14:paraId="0B578A26" w14:textId="290E11F3">
        <w:tc>
          <w:tcPr>
            <w:tcW w:w="51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2FF37A07" w14:textId="77777777">
            <w:pPr>
              <w:rPr>
                <w:lang w:val="en-US" w:eastAsia="en-US"/>
              </w:rPr>
            </w:pPr>
            <w:r w:rsidRPr="00244D1E">
              <w:rPr>
                <w:lang w:val="en-US" w:eastAsia="en-US"/>
              </w:rPr>
              <w:t>14.Week</w:t>
            </w:r>
          </w:p>
          <w:p w:rsidRPr="00244D1E" w:rsidR="00875072" w:rsidP="00875072" w:rsidRDefault="00875072" w14:paraId="2A9D1864" w14:textId="77777777">
            <w:pPr>
              <w:rPr>
                <w:lang w:val="en-US" w:eastAsia="en-US"/>
              </w:rPr>
            </w:pPr>
          </w:p>
        </w:tc>
        <w:tc>
          <w:tcPr>
            <w:tcW w:w="1283"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67BD707E" w14:textId="03C09C71">
            <w:pPr>
              <w:rPr>
                <w:b w:val="0"/>
                <w:lang w:val="en-US" w:eastAsia="en-US"/>
              </w:rPr>
            </w:pPr>
            <w:r w:rsidRPr="00244D1E">
              <w:rPr>
                <w:b w:val="0"/>
                <w:lang w:val="en-US" w:eastAsia="en-US"/>
              </w:rPr>
              <w:t>Course Evaluation</w:t>
            </w:r>
          </w:p>
        </w:tc>
        <w:tc>
          <w:tcPr>
            <w:tcW w:w="1057" w:type="pct"/>
            <w:tcBorders>
              <w:top w:val="dotted" w:color="auto" w:sz="4" w:space="0"/>
              <w:left w:val="single" w:color="auto" w:sz="4" w:space="0"/>
              <w:bottom w:val="dotted" w:color="auto" w:sz="4" w:space="0"/>
              <w:right w:val="single" w:color="auto" w:sz="6" w:space="0"/>
            </w:tcBorders>
          </w:tcPr>
          <w:p w:rsidRPr="00244D1E" w:rsidR="00875072" w:rsidP="00875072" w:rsidRDefault="00875072" w14:paraId="69918C81" w14:textId="6328C458">
            <w:pPr>
              <w:rPr>
                <w:b w:val="0"/>
                <w:lang w:val="en-US" w:eastAsia="en-US"/>
              </w:rPr>
            </w:pPr>
            <w:r w:rsidRPr="00244D1E">
              <w:rPr>
                <w:b w:val="0"/>
                <w:lang w:val="en-US" w:eastAsia="en-US"/>
              </w:rPr>
              <w:t>Merlinda ALUŞ TOKAT</w:t>
            </w:r>
          </w:p>
        </w:tc>
        <w:tc>
          <w:tcPr>
            <w:tcW w:w="998" w:type="pct"/>
            <w:tcBorders>
              <w:top w:val="single" w:color="auto" w:sz="4" w:space="0"/>
              <w:left w:val="single" w:color="auto" w:sz="4" w:space="0"/>
              <w:bottom w:val="single" w:color="auto" w:sz="4" w:space="0"/>
              <w:right w:val="single" w:color="auto" w:sz="4" w:space="0"/>
            </w:tcBorders>
            <w:hideMark/>
          </w:tcPr>
          <w:p w:rsidRPr="00244D1E" w:rsidR="00875072" w:rsidP="00875072" w:rsidRDefault="00875072" w14:paraId="0FC81EF0" w14:textId="77777777">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color="auto" w:sz="4" w:space="0"/>
              <w:left w:val="single" w:color="auto" w:sz="4" w:space="0"/>
              <w:bottom w:val="single" w:color="auto" w:sz="4" w:space="0"/>
              <w:right w:val="single" w:color="auto" w:sz="4" w:space="0"/>
            </w:tcBorders>
          </w:tcPr>
          <w:p w:rsidRPr="00244D1E" w:rsidR="00875072" w:rsidP="00875072" w:rsidRDefault="00875072" w14:paraId="1BD35B9D" w14:textId="3EBB4BC6">
            <w:pPr>
              <w:rPr>
                <w:b w:val="0"/>
                <w:lang w:val="en-US" w:eastAsia="en-US"/>
              </w:rPr>
            </w:pPr>
            <w:r>
              <w:rPr>
                <w:b w:val="0"/>
                <w:lang w:val="en-US" w:eastAsia="en-US"/>
              </w:rPr>
              <w:t>Hybrid</w:t>
            </w:r>
          </w:p>
        </w:tc>
      </w:tr>
    </w:tbl>
    <w:p w:rsidR="00F175E7" w:rsidP="006B67CC" w:rsidRDefault="00F175E7" w14:paraId="385B86AF" w14:textId="2B8FACE8">
      <w:pPr>
        <w:rPr>
          <w:lang w:val="en-US"/>
        </w:rPr>
      </w:pPr>
    </w:p>
    <w:p w:rsidR="00A0699D" w:rsidP="601D9000" w:rsidRDefault="00A0699D" w14:paraId="14C21B29" w14:textId="77777777">
      <w:pPr>
        <w:outlineLvl w:val="3"/>
        <w:rPr>
          <w:b w:val="0"/>
          <w:bCs w:val="0"/>
          <w:color w:val="000000" w:themeColor="text1" w:themeTint="FF" w:themeShade="FF"/>
        </w:rPr>
      </w:pPr>
      <w:r w:rsidRPr="601D9000" w:rsidR="601D9000">
        <w:rPr>
          <w:color w:val="000000" w:themeColor="text1" w:themeTint="FF" w:themeShade="FF"/>
        </w:rPr>
        <w:t>Table 1. Contribution of course learning outcomes to program outcomes</w:t>
      </w:r>
    </w:p>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647"/>
        <w:gridCol w:w="647"/>
        <w:gridCol w:w="647"/>
        <w:gridCol w:w="647"/>
        <w:gridCol w:w="647"/>
        <w:gridCol w:w="647"/>
        <w:gridCol w:w="647"/>
        <w:gridCol w:w="647"/>
        <w:gridCol w:w="647"/>
        <w:gridCol w:w="647"/>
        <w:gridCol w:w="647"/>
        <w:gridCol w:w="647"/>
        <w:gridCol w:w="647"/>
        <w:gridCol w:w="649"/>
      </w:tblGrid>
      <w:tr w:rsidR="601D9000" w:rsidTr="601D9000" w14:paraId="3EDEF255">
        <w:trPr>
          <w:trHeight w:val="300"/>
        </w:trPr>
        <w:tc>
          <w:tcPr>
            <w:tcW w:w="9060" w:type="dxa"/>
            <w:gridSpan w:val="14"/>
            <w:tcBorders>
              <w:top w:val="single" w:sz="6"/>
              <w:left w:val="single" w:sz="6"/>
              <w:bottom w:val="single" w:sz="6"/>
              <w:right w:val="single" w:sz="6"/>
            </w:tcBorders>
            <w:tcMar>
              <w:left w:w="105" w:type="dxa"/>
              <w:right w:w="105" w:type="dxa"/>
            </w:tcMar>
            <w:vAlign w:val="top"/>
          </w:tcPr>
          <w:p w:rsidR="601D9000" w:rsidP="601D9000" w:rsidRDefault="601D9000" w14:paraId="3627A313" w14:textId="220179D2">
            <w:pPr>
              <w:rPr>
                <w:rFonts w:ascii="Times New Roman" w:hAnsi="Times New Roman" w:eastAsia="Times New Roman" w:cs="Times New Roman"/>
                <w:b w:val="0"/>
                <w:bCs w:val="0"/>
                <w:i w:val="0"/>
                <w:iCs w:val="0"/>
                <w:sz w:val="20"/>
                <w:szCs w:val="20"/>
                <w:lang w:val="tr-TR"/>
              </w:rPr>
            </w:pPr>
          </w:p>
        </w:tc>
      </w:tr>
      <w:tr w:rsidR="601D9000" w:rsidTr="601D9000" w14:paraId="7627D133">
        <w:trPr>
          <w:trHeight w:val="300"/>
        </w:trPr>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61C020DF" w14:textId="67E88C51">
            <w:pPr>
              <w:pStyle w:val="Normal"/>
              <w:rPr>
                <w:b w:val="0"/>
                <w:bCs w:val="0"/>
                <w:color w:val="000000" w:themeColor="text1" w:themeTint="FF" w:themeShade="FF"/>
              </w:rPr>
            </w:pPr>
            <w:r w:rsidRPr="601D9000" w:rsidR="601D9000">
              <w:rPr>
                <w:color w:val="000000" w:themeColor="text1" w:themeTint="FF" w:themeShade="FF"/>
              </w:rPr>
              <w:t>Course</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5517166">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3C79024D">
            <w:pPr>
              <w:jc w:val="center"/>
              <w:rPr>
                <w:b w:val="0"/>
                <w:bCs w:val="0"/>
                <w:color w:val="000000" w:themeColor="text1" w:themeTint="FF" w:themeShade="FF"/>
              </w:rPr>
            </w:pPr>
            <w:r w:rsidRPr="601D9000" w:rsidR="601D9000">
              <w:rPr>
                <w:color w:val="000000" w:themeColor="text1" w:themeTint="FF" w:themeShade="FF"/>
              </w:rPr>
              <w:t>1</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089EE7D">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196DC46C">
            <w:pPr>
              <w:jc w:val="center"/>
              <w:rPr>
                <w:b w:val="0"/>
                <w:bCs w:val="0"/>
                <w:color w:val="000000" w:themeColor="text1" w:themeTint="FF" w:themeShade="FF"/>
              </w:rPr>
            </w:pPr>
            <w:r w:rsidRPr="601D9000" w:rsidR="601D9000">
              <w:rPr>
                <w:color w:val="000000" w:themeColor="text1" w:themeTint="FF" w:themeShade="FF"/>
              </w:rPr>
              <w:t>2</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414E01C">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59783E1D">
            <w:pPr>
              <w:jc w:val="center"/>
              <w:rPr>
                <w:b w:val="0"/>
                <w:bCs w:val="0"/>
                <w:color w:val="000000" w:themeColor="text1" w:themeTint="FF" w:themeShade="FF"/>
              </w:rPr>
            </w:pPr>
            <w:r w:rsidRPr="601D9000" w:rsidR="601D9000">
              <w:rPr>
                <w:color w:val="000000" w:themeColor="text1" w:themeTint="FF" w:themeShade="FF"/>
              </w:rPr>
              <w:t xml:space="preserve">3 </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1F6348E8">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5B830EF6">
            <w:pPr>
              <w:jc w:val="center"/>
              <w:rPr>
                <w:b w:val="0"/>
                <w:bCs w:val="0"/>
                <w:color w:val="000000" w:themeColor="text1" w:themeTint="FF" w:themeShade="FF"/>
              </w:rPr>
            </w:pPr>
            <w:r w:rsidRPr="601D9000" w:rsidR="601D9000">
              <w:rPr>
                <w:color w:val="000000" w:themeColor="text1" w:themeTint="FF" w:themeShade="FF"/>
              </w:rPr>
              <w:t>4</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1E531F95">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59F1D80A">
            <w:pPr>
              <w:jc w:val="center"/>
              <w:rPr>
                <w:b w:val="0"/>
                <w:bCs w:val="0"/>
                <w:color w:val="000000" w:themeColor="text1" w:themeTint="FF" w:themeShade="FF"/>
              </w:rPr>
            </w:pPr>
            <w:r w:rsidRPr="601D9000" w:rsidR="601D9000">
              <w:rPr>
                <w:color w:val="000000" w:themeColor="text1" w:themeTint="FF" w:themeShade="FF"/>
              </w:rPr>
              <w:t>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64155ACE">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7BF6FAB5">
            <w:pPr>
              <w:jc w:val="center"/>
              <w:rPr>
                <w:b w:val="0"/>
                <w:bCs w:val="0"/>
                <w:color w:val="000000" w:themeColor="text1" w:themeTint="FF" w:themeShade="FF"/>
              </w:rPr>
            </w:pPr>
            <w:r w:rsidRPr="601D9000" w:rsidR="601D9000">
              <w:rPr>
                <w:color w:val="000000" w:themeColor="text1" w:themeTint="FF" w:themeShade="FF"/>
              </w:rPr>
              <w:t>6</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B27C3E9">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67C6D084">
            <w:pPr>
              <w:jc w:val="center"/>
              <w:rPr>
                <w:b w:val="0"/>
                <w:bCs w:val="0"/>
                <w:color w:val="000000" w:themeColor="text1" w:themeTint="FF" w:themeShade="FF"/>
              </w:rPr>
            </w:pPr>
            <w:r w:rsidRPr="601D9000" w:rsidR="601D9000">
              <w:rPr>
                <w:color w:val="000000" w:themeColor="text1" w:themeTint="FF" w:themeShade="FF"/>
              </w:rPr>
              <w:t>7</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BE17084">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130EFC2F">
            <w:pPr>
              <w:jc w:val="center"/>
              <w:rPr>
                <w:b w:val="0"/>
                <w:bCs w:val="0"/>
                <w:color w:val="000000" w:themeColor="text1" w:themeTint="FF" w:themeShade="FF"/>
              </w:rPr>
            </w:pPr>
            <w:r w:rsidRPr="601D9000" w:rsidR="601D9000">
              <w:rPr>
                <w:color w:val="000000" w:themeColor="text1" w:themeTint="FF" w:themeShade="FF"/>
              </w:rPr>
              <w:t>8</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230AC6D7">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63290669">
            <w:pPr>
              <w:jc w:val="center"/>
              <w:rPr>
                <w:b w:val="0"/>
                <w:bCs w:val="0"/>
                <w:color w:val="000000" w:themeColor="text1" w:themeTint="FF" w:themeShade="FF"/>
              </w:rPr>
            </w:pPr>
            <w:r w:rsidRPr="601D9000" w:rsidR="601D9000">
              <w:rPr>
                <w:color w:val="000000" w:themeColor="text1" w:themeTint="FF" w:themeShade="FF"/>
              </w:rPr>
              <w:t>9</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3E43E274">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696ED7CF">
            <w:pPr>
              <w:jc w:val="center"/>
              <w:rPr>
                <w:b w:val="0"/>
                <w:bCs w:val="0"/>
                <w:color w:val="000000" w:themeColor="text1" w:themeTint="FF" w:themeShade="FF"/>
              </w:rPr>
            </w:pPr>
            <w:r w:rsidRPr="601D9000" w:rsidR="601D9000">
              <w:rPr>
                <w:color w:val="000000" w:themeColor="text1" w:themeTint="FF" w:themeShade="FF"/>
              </w:rPr>
              <w:t>10</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1A602DC4">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1437756E">
            <w:pPr>
              <w:jc w:val="center"/>
              <w:rPr>
                <w:b w:val="0"/>
                <w:bCs w:val="0"/>
                <w:color w:val="000000" w:themeColor="text1" w:themeTint="FF" w:themeShade="FF"/>
              </w:rPr>
            </w:pPr>
            <w:r w:rsidRPr="601D9000" w:rsidR="601D9000">
              <w:rPr>
                <w:color w:val="000000" w:themeColor="text1" w:themeTint="FF" w:themeShade="FF"/>
              </w:rPr>
              <w:t>11</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7F71BD03">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3BB94537">
            <w:pPr>
              <w:jc w:val="center"/>
              <w:rPr>
                <w:b w:val="0"/>
                <w:bCs w:val="0"/>
                <w:color w:val="000000" w:themeColor="text1" w:themeTint="FF" w:themeShade="FF"/>
              </w:rPr>
            </w:pPr>
            <w:r w:rsidRPr="601D9000" w:rsidR="601D9000">
              <w:rPr>
                <w:color w:val="000000" w:themeColor="text1" w:themeTint="FF" w:themeShade="FF"/>
              </w:rPr>
              <w:t>12</w:t>
            </w:r>
          </w:p>
        </w:tc>
        <w:tc>
          <w:tcPr>
            <w:tcW w:w="649" w:type="dxa"/>
            <w:tcBorders>
              <w:top w:val="single" w:sz="6"/>
              <w:left w:val="single" w:sz="6"/>
              <w:bottom w:val="single" w:sz="6"/>
              <w:right w:val="single" w:sz="6"/>
            </w:tcBorders>
            <w:tcMar>
              <w:left w:w="105" w:type="dxa"/>
              <w:right w:w="105" w:type="dxa"/>
            </w:tcMar>
            <w:vAlign w:val="top"/>
          </w:tcPr>
          <w:p w:rsidR="601D9000" w:rsidP="601D9000" w:rsidRDefault="601D9000" w14:paraId="6B6E1CFC">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42343C0F">
            <w:pPr>
              <w:jc w:val="center"/>
              <w:rPr>
                <w:b w:val="0"/>
                <w:bCs w:val="0"/>
                <w:color w:val="000000" w:themeColor="text1" w:themeTint="FF" w:themeShade="FF"/>
              </w:rPr>
            </w:pPr>
            <w:r w:rsidRPr="601D9000" w:rsidR="601D9000">
              <w:rPr>
                <w:color w:val="000000" w:themeColor="text1" w:themeTint="FF" w:themeShade="FF"/>
              </w:rPr>
              <w:t>13</w:t>
            </w:r>
          </w:p>
        </w:tc>
      </w:tr>
      <w:tr w:rsidR="601D9000" w:rsidTr="601D9000" w14:paraId="708B7671">
        <w:trPr>
          <w:trHeight w:val="300"/>
        </w:trPr>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06449123" w14:textId="4E4CA668">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b w:val="1"/>
                <w:bCs w:val="1"/>
                <w:i w:val="0"/>
                <w:iCs w:val="0"/>
                <w:color w:val="000000" w:themeColor="text1" w:themeTint="FF" w:themeShade="FF"/>
                <w:sz w:val="20"/>
                <w:szCs w:val="20"/>
                <w:lang w:val="tr-TR"/>
              </w:rPr>
            </w:pPr>
            <w:r w:rsidRPr="601D9000" w:rsidR="601D9000">
              <w:rPr>
                <w:rFonts w:ascii="Times New Roman" w:hAnsi="Times New Roman" w:eastAsia="Times New Roman" w:cs="Times New Roman"/>
                <w:b w:val="1"/>
                <w:bCs w:val="1"/>
                <w:i w:val="0"/>
                <w:iCs w:val="0"/>
                <w:color w:val="000000" w:themeColor="text1" w:themeTint="FF" w:themeShade="FF"/>
                <w:sz w:val="20"/>
                <w:szCs w:val="20"/>
                <w:lang w:val="tr-TR"/>
              </w:rPr>
              <w:t>HEF2064</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B47B6E7" w14:textId="5DD1055D">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3</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787FBC8D" w14:textId="4F64849F">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1192DD1B" w14:textId="13A9DFB1">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3</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1C877F83" w14:textId="22F6D3DB">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3759A32F" w14:textId="1E0F2353">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0</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331F8A93" w14:textId="0CCC4CAD">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0</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0545835E" w14:textId="479B95D8">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3</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1F8B5EEE" w14:textId="1D1C645C">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3</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502F550" w14:textId="17825CD9">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3</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48B7C0C" w14:textId="45996B9B">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3</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22D63F95" w14:textId="38B647F1">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055120C" w14:textId="2C21AC39">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0</w:t>
            </w:r>
          </w:p>
        </w:tc>
        <w:tc>
          <w:tcPr>
            <w:tcW w:w="649" w:type="dxa"/>
            <w:tcBorders>
              <w:top w:val="single" w:sz="6"/>
              <w:left w:val="single" w:sz="6"/>
              <w:bottom w:val="single" w:sz="6"/>
              <w:right w:val="single" w:sz="6"/>
            </w:tcBorders>
            <w:tcMar>
              <w:left w:w="105" w:type="dxa"/>
              <w:right w:w="105" w:type="dxa"/>
            </w:tcMar>
            <w:vAlign w:val="top"/>
          </w:tcPr>
          <w:p w:rsidR="601D9000" w:rsidP="601D9000" w:rsidRDefault="601D9000" w14:paraId="195FEB3D" w14:textId="4761E33C">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w:t>
            </w:r>
          </w:p>
        </w:tc>
      </w:tr>
    </w:tbl>
    <w:p w:rsidR="00A0699D" w:rsidP="601D9000" w:rsidRDefault="00A0699D" w14:paraId="15FDF556" w14:textId="4DDE643E">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0A0699D" w:rsidP="006B67CC" w:rsidRDefault="00A0699D" w14:paraId="1308C079" w14:textId="77777777">
      <w:pPr>
        <w:rPr>
          <w:b w:val="0"/>
          <w:bCs w:val="0"/>
        </w:rPr>
      </w:pPr>
    </w:p>
    <w:p w:rsidR="00A0699D" w:rsidP="006B67CC" w:rsidRDefault="00A0699D" w14:paraId="410FE415" w14:textId="77777777">
      <w:pPr>
        <w:rPr>
          <w:b w:val="0"/>
          <w:bCs w:val="0"/>
        </w:rPr>
      </w:pPr>
      <w:r w:rsidR="601D9000">
        <w:rPr/>
        <w:t>Table 2. Relation of Course Learning Outcomes and Program Outcomes</w:t>
      </w:r>
    </w:p>
    <w:p w:rsidR="00A0699D" w:rsidP="601D9000" w:rsidRDefault="00A0699D" w14:paraId="0DB18CE4" w14:textId="07EC90A6">
      <w:pP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pPr>
    </w:p>
    <w:tbl>
      <w:tblPr>
        <w:tblStyle w:val="NormalTablo"/>
        <w:tblW w:w="0" w:type="auto"/>
        <w:tblBorders>
          <w:top w:val="single" w:sz="6"/>
          <w:left w:val="single" w:sz="6"/>
          <w:bottom w:val="single" w:sz="6"/>
          <w:right w:val="single" w:sz="6"/>
        </w:tblBorders>
        <w:tblLayout w:type="fixed"/>
        <w:tblLook w:val="01E0" w:firstRow="1" w:lastRow="1" w:firstColumn="1" w:lastColumn="1" w:noHBand="0" w:noVBand="0"/>
      </w:tblPr>
      <w:tblGrid>
        <w:gridCol w:w="647"/>
        <w:gridCol w:w="647"/>
        <w:gridCol w:w="647"/>
        <w:gridCol w:w="647"/>
        <w:gridCol w:w="647"/>
        <w:gridCol w:w="647"/>
        <w:gridCol w:w="647"/>
        <w:gridCol w:w="647"/>
        <w:gridCol w:w="647"/>
        <w:gridCol w:w="647"/>
        <w:gridCol w:w="647"/>
        <w:gridCol w:w="647"/>
        <w:gridCol w:w="647"/>
        <w:gridCol w:w="649"/>
      </w:tblGrid>
      <w:tr w:rsidR="601D9000" w:rsidTr="601D9000" w14:paraId="5C9D59A5">
        <w:trPr>
          <w:trHeight w:val="300"/>
        </w:trPr>
        <w:tc>
          <w:tcPr>
            <w:tcW w:w="9060" w:type="dxa"/>
            <w:gridSpan w:val="14"/>
            <w:tcBorders>
              <w:top w:val="single" w:sz="6"/>
              <w:left w:val="single" w:sz="6"/>
              <w:bottom w:val="single" w:sz="6"/>
              <w:right w:val="single" w:sz="6"/>
            </w:tcBorders>
            <w:tcMar>
              <w:left w:w="105" w:type="dxa"/>
              <w:right w:w="105" w:type="dxa"/>
            </w:tcMar>
            <w:vAlign w:val="top"/>
          </w:tcPr>
          <w:p w:rsidR="601D9000" w:rsidP="601D9000" w:rsidRDefault="601D9000" w14:paraId="45BA3DFE" w14:textId="74BCFCB6">
            <w:pPr>
              <w:rPr>
                <w:rFonts w:ascii="Times New Roman" w:hAnsi="Times New Roman" w:eastAsia="Times New Roman" w:cs="Times New Roman"/>
                <w:b w:val="0"/>
                <w:bCs w:val="0"/>
                <w:i w:val="0"/>
                <w:iCs w:val="0"/>
                <w:sz w:val="20"/>
                <w:szCs w:val="20"/>
              </w:rPr>
            </w:pPr>
          </w:p>
        </w:tc>
      </w:tr>
      <w:tr w:rsidR="601D9000" w:rsidTr="601D9000" w14:paraId="37F4BF1B">
        <w:trPr>
          <w:trHeight w:val="300"/>
        </w:trPr>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78D1D014" w14:textId="5420EC90">
            <w:pPr>
              <w:pStyle w:val="Normal"/>
              <w:suppressLineNumbers w:val="0"/>
              <w:bidi w:val="0"/>
              <w:spacing w:before="0" w:beforeAutospacing="off" w:after="0" w:afterAutospacing="off" w:line="240" w:lineRule="auto"/>
              <w:ind w:left="0" w:right="0"/>
              <w:jc w:val="left"/>
            </w:pPr>
            <w:r w:rsidRPr="601D9000" w:rsidR="601D9000">
              <w:rPr>
                <w:color w:val="000000" w:themeColor="text1" w:themeTint="FF" w:themeShade="FF"/>
              </w:rPr>
              <w:t>LO</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74DA13C4">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31308017">
            <w:pPr>
              <w:jc w:val="center"/>
              <w:rPr>
                <w:b w:val="0"/>
                <w:bCs w:val="0"/>
                <w:color w:val="000000" w:themeColor="text1" w:themeTint="FF" w:themeShade="FF"/>
              </w:rPr>
            </w:pPr>
            <w:r w:rsidRPr="601D9000" w:rsidR="601D9000">
              <w:rPr>
                <w:color w:val="000000" w:themeColor="text1" w:themeTint="FF" w:themeShade="FF"/>
              </w:rPr>
              <w:t>1</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12E15E79">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3491C840">
            <w:pPr>
              <w:jc w:val="center"/>
              <w:rPr>
                <w:b w:val="0"/>
                <w:bCs w:val="0"/>
                <w:color w:val="000000" w:themeColor="text1" w:themeTint="FF" w:themeShade="FF"/>
              </w:rPr>
            </w:pPr>
            <w:r w:rsidRPr="601D9000" w:rsidR="601D9000">
              <w:rPr>
                <w:color w:val="000000" w:themeColor="text1" w:themeTint="FF" w:themeShade="FF"/>
              </w:rPr>
              <w:t>2</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01B773A9">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16A9BDA2">
            <w:pPr>
              <w:jc w:val="center"/>
              <w:rPr>
                <w:b w:val="0"/>
                <w:bCs w:val="0"/>
                <w:color w:val="000000" w:themeColor="text1" w:themeTint="FF" w:themeShade="FF"/>
              </w:rPr>
            </w:pPr>
            <w:r w:rsidRPr="601D9000" w:rsidR="601D9000">
              <w:rPr>
                <w:color w:val="000000" w:themeColor="text1" w:themeTint="FF" w:themeShade="FF"/>
              </w:rPr>
              <w:t xml:space="preserve">3 </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9257ED5">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6C47EB77">
            <w:pPr>
              <w:jc w:val="center"/>
              <w:rPr>
                <w:b w:val="0"/>
                <w:bCs w:val="0"/>
                <w:color w:val="000000" w:themeColor="text1" w:themeTint="FF" w:themeShade="FF"/>
              </w:rPr>
            </w:pPr>
            <w:r w:rsidRPr="601D9000" w:rsidR="601D9000">
              <w:rPr>
                <w:color w:val="000000" w:themeColor="text1" w:themeTint="FF" w:themeShade="FF"/>
              </w:rPr>
              <w:t>4</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70CE76EB">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595C457D">
            <w:pPr>
              <w:jc w:val="center"/>
              <w:rPr>
                <w:b w:val="0"/>
                <w:bCs w:val="0"/>
                <w:color w:val="000000" w:themeColor="text1" w:themeTint="FF" w:themeShade="FF"/>
              </w:rPr>
            </w:pPr>
            <w:r w:rsidRPr="601D9000" w:rsidR="601D9000">
              <w:rPr>
                <w:color w:val="000000" w:themeColor="text1" w:themeTint="FF" w:themeShade="FF"/>
              </w:rPr>
              <w:t>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5DBD8672">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7149F656">
            <w:pPr>
              <w:jc w:val="center"/>
              <w:rPr>
                <w:b w:val="0"/>
                <w:bCs w:val="0"/>
                <w:color w:val="000000" w:themeColor="text1" w:themeTint="FF" w:themeShade="FF"/>
              </w:rPr>
            </w:pPr>
            <w:r w:rsidRPr="601D9000" w:rsidR="601D9000">
              <w:rPr>
                <w:color w:val="000000" w:themeColor="text1" w:themeTint="FF" w:themeShade="FF"/>
              </w:rPr>
              <w:t>6</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3D3C20A1">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2F00F059">
            <w:pPr>
              <w:jc w:val="center"/>
              <w:rPr>
                <w:b w:val="0"/>
                <w:bCs w:val="0"/>
                <w:color w:val="000000" w:themeColor="text1" w:themeTint="FF" w:themeShade="FF"/>
              </w:rPr>
            </w:pPr>
            <w:r w:rsidRPr="601D9000" w:rsidR="601D9000">
              <w:rPr>
                <w:color w:val="000000" w:themeColor="text1" w:themeTint="FF" w:themeShade="FF"/>
              </w:rPr>
              <w:t>7</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3A4A16EE">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7E8AC226">
            <w:pPr>
              <w:jc w:val="center"/>
              <w:rPr>
                <w:b w:val="0"/>
                <w:bCs w:val="0"/>
                <w:color w:val="000000" w:themeColor="text1" w:themeTint="FF" w:themeShade="FF"/>
              </w:rPr>
            </w:pPr>
            <w:r w:rsidRPr="601D9000" w:rsidR="601D9000">
              <w:rPr>
                <w:color w:val="000000" w:themeColor="text1" w:themeTint="FF" w:themeShade="FF"/>
              </w:rPr>
              <w:t>8</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61AB4E3">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447A8B8B">
            <w:pPr>
              <w:jc w:val="center"/>
              <w:rPr>
                <w:b w:val="0"/>
                <w:bCs w:val="0"/>
                <w:color w:val="000000" w:themeColor="text1" w:themeTint="FF" w:themeShade="FF"/>
              </w:rPr>
            </w:pPr>
            <w:r w:rsidRPr="601D9000" w:rsidR="601D9000">
              <w:rPr>
                <w:color w:val="000000" w:themeColor="text1" w:themeTint="FF" w:themeShade="FF"/>
              </w:rPr>
              <w:t>9</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6D627F7">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3C02BB40">
            <w:pPr>
              <w:jc w:val="center"/>
              <w:rPr>
                <w:b w:val="0"/>
                <w:bCs w:val="0"/>
                <w:color w:val="000000" w:themeColor="text1" w:themeTint="FF" w:themeShade="FF"/>
              </w:rPr>
            </w:pPr>
            <w:r w:rsidRPr="601D9000" w:rsidR="601D9000">
              <w:rPr>
                <w:color w:val="000000" w:themeColor="text1" w:themeTint="FF" w:themeShade="FF"/>
              </w:rPr>
              <w:t>10</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0B94075">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282264B7">
            <w:pPr>
              <w:jc w:val="center"/>
              <w:rPr>
                <w:b w:val="0"/>
                <w:bCs w:val="0"/>
                <w:color w:val="000000" w:themeColor="text1" w:themeTint="FF" w:themeShade="FF"/>
              </w:rPr>
            </w:pPr>
            <w:r w:rsidRPr="601D9000" w:rsidR="601D9000">
              <w:rPr>
                <w:color w:val="000000" w:themeColor="text1" w:themeTint="FF" w:themeShade="FF"/>
              </w:rPr>
              <w:t>11</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737D0B08">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0F4F3FF0">
            <w:pPr>
              <w:jc w:val="center"/>
              <w:rPr>
                <w:b w:val="0"/>
                <w:bCs w:val="0"/>
                <w:color w:val="000000" w:themeColor="text1" w:themeTint="FF" w:themeShade="FF"/>
              </w:rPr>
            </w:pPr>
            <w:r w:rsidRPr="601D9000" w:rsidR="601D9000">
              <w:rPr>
                <w:color w:val="000000" w:themeColor="text1" w:themeTint="FF" w:themeShade="FF"/>
              </w:rPr>
              <w:t>12</w:t>
            </w:r>
          </w:p>
        </w:tc>
        <w:tc>
          <w:tcPr>
            <w:tcW w:w="649" w:type="dxa"/>
            <w:tcBorders>
              <w:top w:val="single" w:sz="6"/>
              <w:left w:val="single" w:sz="6"/>
              <w:bottom w:val="single" w:sz="6"/>
              <w:right w:val="single" w:sz="6"/>
            </w:tcBorders>
            <w:tcMar>
              <w:left w:w="105" w:type="dxa"/>
              <w:right w:w="105" w:type="dxa"/>
            </w:tcMar>
            <w:vAlign w:val="top"/>
          </w:tcPr>
          <w:p w:rsidR="601D9000" w:rsidP="601D9000" w:rsidRDefault="601D9000" w14:paraId="0DA82F44">
            <w:pPr>
              <w:jc w:val="center"/>
              <w:rPr>
                <w:b w:val="0"/>
                <w:bCs w:val="0"/>
                <w:color w:val="000000" w:themeColor="text1" w:themeTint="FF" w:themeShade="FF"/>
              </w:rPr>
            </w:pPr>
            <w:r w:rsidRPr="601D9000" w:rsidR="601D9000">
              <w:rPr>
                <w:color w:val="000000" w:themeColor="text1" w:themeTint="FF" w:themeShade="FF"/>
              </w:rPr>
              <w:t>PO</w:t>
            </w:r>
          </w:p>
          <w:p w:rsidR="601D9000" w:rsidP="601D9000" w:rsidRDefault="601D9000" w14:paraId="7C0836ED">
            <w:pPr>
              <w:jc w:val="center"/>
              <w:rPr>
                <w:b w:val="0"/>
                <w:bCs w:val="0"/>
                <w:color w:val="000000" w:themeColor="text1" w:themeTint="FF" w:themeShade="FF"/>
              </w:rPr>
            </w:pPr>
            <w:r w:rsidRPr="601D9000" w:rsidR="601D9000">
              <w:rPr>
                <w:color w:val="000000" w:themeColor="text1" w:themeTint="FF" w:themeShade="FF"/>
              </w:rPr>
              <w:t>13</w:t>
            </w:r>
          </w:p>
        </w:tc>
      </w:tr>
      <w:tr w:rsidR="601D9000" w:rsidTr="601D9000" w14:paraId="79FCC025">
        <w:trPr>
          <w:trHeight w:val="1140"/>
        </w:trPr>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253DBB32" w14:textId="7E1B7388">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b w:val="1"/>
                <w:bCs w:val="1"/>
                <w:i w:val="0"/>
                <w:iCs w:val="0"/>
                <w:color w:val="000000" w:themeColor="text1" w:themeTint="FF" w:themeShade="FF"/>
                <w:sz w:val="20"/>
                <w:szCs w:val="20"/>
                <w:lang w:val="tr-TR"/>
              </w:rPr>
            </w:pPr>
          </w:p>
          <w:p w:rsidR="601D9000" w:rsidP="601D9000" w:rsidRDefault="601D9000" w14:paraId="5B6E1D4B" w14:textId="6A7DD9E6">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b w:val="1"/>
                <w:bCs w:val="1"/>
                <w:i w:val="0"/>
                <w:iCs w:val="0"/>
                <w:color w:val="000000" w:themeColor="text1" w:themeTint="FF" w:themeShade="FF"/>
                <w:sz w:val="20"/>
                <w:szCs w:val="20"/>
                <w:lang w:val="tr-TR"/>
              </w:rPr>
            </w:pPr>
            <w:r w:rsidRPr="601D9000" w:rsidR="601D9000">
              <w:rPr>
                <w:rFonts w:ascii="Times New Roman" w:hAnsi="Times New Roman" w:eastAsia="Times New Roman" w:cs="Times New Roman"/>
                <w:b w:val="1"/>
                <w:bCs w:val="1"/>
                <w:i w:val="0"/>
                <w:iCs w:val="0"/>
                <w:color w:val="000000" w:themeColor="text1" w:themeTint="FF" w:themeShade="FF"/>
                <w:sz w:val="20"/>
                <w:szCs w:val="20"/>
                <w:lang w:val="tr-TR"/>
              </w:rPr>
              <w:t>LO1-6</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6A4A43EC" w14:textId="528FF087">
            <w:pPr>
              <w:pStyle w:val="Normal"/>
              <w:suppressLineNumbers w:val="0"/>
              <w:bidi w:val="0"/>
              <w:spacing w:before="0" w:beforeAutospacing="off" w:after="0" w:afterAutospacing="off" w:line="240" w:lineRule="auto"/>
              <w:ind w:left="0" w:right="0"/>
              <w:jc w:val="center"/>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1E13B729" w14:textId="0FB7C0A7">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1,2,5,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FADC622" w14:textId="30C1F061">
            <w:pPr>
              <w:pStyle w:val="Normal"/>
              <w:suppressLineNumbers w:val="0"/>
              <w:bidi w:val="0"/>
              <w:spacing w:before="0" w:beforeAutospacing="off" w:after="0" w:afterAutospacing="off" w:line="240" w:lineRule="auto"/>
              <w:ind w:left="0" w:right="0"/>
              <w:jc w:val="center"/>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0DC93E7A" w14:textId="5FD8D70F">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1,2,5,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083123A7" w14:textId="7323AF4B">
            <w:pPr>
              <w:pStyle w:val="Normal"/>
              <w:suppressLineNumbers w:val="0"/>
              <w:bidi w:val="0"/>
              <w:spacing w:before="0" w:beforeAutospacing="off" w:after="0" w:afterAutospacing="off" w:line="240" w:lineRule="auto"/>
              <w:ind w:left="0" w:right="0"/>
              <w:jc w:val="left"/>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2682840D" w14:textId="7DE2DA2D">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32188F69" w14:textId="641D1CFC">
            <w:pPr>
              <w:pStyle w:val="Normal"/>
              <w:suppressLineNumbers w:val="0"/>
              <w:bidi w:val="0"/>
              <w:spacing w:before="0" w:beforeAutospacing="off" w:after="0" w:afterAutospacing="off" w:line="240" w:lineRule="auto"/>
              <w:ind w:left="0" w:right="0"/>
              <w:jc w:val="left"/>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1865DBE7" w14:textId="7450CB89">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3D43E06" w14:textId="1993DE1B">
            <w:pPr>
              <w:jc w:val="center"/>
              <w:rPr>
                <w:rFonts w:ascii="Times New Roman" w:hAnsi="Times New Roman" w:eastAsia="Times New Roman" w:cs="Times New Roman"/>
                <w:b w:val="0"/>
                <w:bCs w:val="0"/>
                <w:i w:val="0"/>
                <w:iCs w:val="0"/>
                <w:sz w:val="20"/>
                <w:szCs w:val="20"/>
              </w:rPr>
            </w:pP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C6A8596" w14:textId="6541F8D6">
            <w:pPr>
              <w:jc w:val="center"/>
              <w:rPr>
                <w:rFonts w:ascii="Times New Roman" w:hAnsi="Times New Roman" w:eastAsia="Times New Roman" w:cs="Times New Roman"/>
                <w:b w:val="0"/>
                <w:bCs w:val="0"/>
                <w:i w:val="0"/>
                <w:iCs w:val="0"/>
                <w:sz w:val="20"/>
                <w:szCs w:val="20"/>
              </w:rPr>
            </w:pP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0777D4A0" w14:textId="69728A3B">
            <w:pPr>
              <w:pStyle w:val="Normal"/>
              <w:suppressLineNumbers w:val="0"/>
              <w:bidi w:val="0"/>
              <w:spacing w:before="0" w:beforeAutospacing="off" w:after="0" w:afterAutospacing="off" w:line="240" w:lineRule="auto"/>
              <w:ind w:left="0" w:right="0"/>
              <w:jc w:val="left"/>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2F9781BD" w14:textId="5714FB67">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00355D00" w14:textId="595083CA">
            <w:pPr>
              <w:pStyle w:val="Normal"/>
              <w:suppressLineNumbers w:val="0"/>
              <w:bidi w:val="0"/>
              <w:spacing w:before="0" w:beforeAutospacing="off" w:after="0" w:afterAutospacing="off" w:line="240" w:lineRule="auto"/>
              <w:ind w:left="0" w:right="0"/>
              <w:jc w:val="center"/>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1CF5A020" w14:textId="40605993">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1,2,3,5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60E28CE2" w14:textId="49AC6685">
            <w:pPr>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3A1B2D19" w14:textId="6ED9C16A">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1,2,3,5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36742A01" w14:textId="5A413405">
            <w:pPr>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3C61866E" w14:textId="0018F337">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1,2,3,5</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5EF989D" w14:textId="387205B0">
            <w:pPr>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282C735A" w14:textId="40B1EABD">
            <w:pPr>
              <w:jc w:val="cente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4</w:t>
            </w:r>
          </w:p>
        </w:tc>
        <w:tc>
          <w:tcPr>
            <w:tcW w:w="647" w:type="dxa"/>
            <w:tcBorders>
              <w:top w:val="single" w:sz="6"/>
              <w:left w:val="single" w:sz="6"/>
              <w:bottom w:val="single" w:sz="6"/>
              <w:right w:val="single" w:sz="6"/>
            </w:tcBorders>
            <w:tcMar>
              <w:left w:w="105" w:type="dxa"/>
              <w:right w:w="105" w:type="dxa"/>
            </w:tcMar>
            <w:vAlign w:val="top"/>
          </w:tcPr>
          <w:p w:rsidR="601D9000" w:rsidP="601D9000" w:rsidRDefault="601D9000" w14:paraId="4876050D" w14:textId="171F6BD0">
            <w:pPr>
              <w:rPr>
                <w:rFonts w:ascii="Times New Roman" w:hAnsi="Times New Roman" w:eastAsia="Times New Roman" w:cs="Times New Roman"/>
                <w:b w:val="0"/>
                <w:bCs w:val="0"/>
                <w:i w:val="0"/>
                <w:iCs w:val="0"/>
                <w:sz w:val="20"/>
                <w:szCs w:val="20"/>
              </w:rPr>
            </w:pPr>
          </w:p>
        </w:tc>
        <w:tc>
          <w:tcPr>
            <w:tcW w:w="649" w:type="dxa"/>
            <w:tcBorders>
              <w:top w:val="single" w:sz="6"/>
              <w:left w:val="single" w:sz="6"/>
              <w:bottom w:val="single" w:sz="6"/>
              <w:right w:val="single" w:sz="6"/>
            </w:tcBorders>
            <w:tcMar>
              <w:left w:w="105" w:type="dxa"/>
              <w:right w:w="105" w:type="dxa"/>
            </w:tcMar>
            <w:vAlign w:val="top"/>
          </w:tcPr>
          <w:p w:rsidR="601D9000" w:rsidP="601D9000" w:rsidRDefault="601D9000" w14:paraId="15BB802E" w14:textId="67F9F688">
            <w:pP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LO</w:t>
            </w:r>
          </w:p>
          <w:p w:rsidR="601D9000" w:rsidP="601D9000" w:rsidRDefault="601D9000" w14:paraId="07B4FEE1" w14:textId="1073CC33">
            <w:pPr>
              <w:rPr>
                <w:rFonts w:ascii="Times New Roman" w:hAnsi="Times New Roman" w:eastAsia="Times New Roman" w:cs="Times New Roman"/>
                <w:b w:val="0"/>
                <w:bCs w:val="0"/>
                <w:i w:val="0"/>
                <w:iCs w:val="0"/>
                <w:sz w:val="20"/>
                <w:szCs w:val="20"/>
              </w:rPr>
            </w:pPr>
            <w:r w:rsidRPr="601D9000" w:rsidR="601D9000">
              <w:rPr>
                <w:rFonts w:ascii="Times New Roman" w:hAnsi="Times New Roman" w:eastAsia="Times New Roman" w:cs="Times New Roman"/>
                <w:b w:val="0"/>
                <w:bCs w:val="0"/>
                <w:i w:val="0"/>
                <w:iCs w:val="0"/>
                <w:sz w:val="20"/>
                <w:szCs w:val="20"/>
                <w:lang w:val="tr-TR"/>
              </w:rPr>
              <w:t>3</w:t>
            </w:r>
          </w:p>
        </w:tc>
      </w:tr>
    </w:tbl>
    <w:p w:rsidR="00A0699D" w:rsidP="601D9000" w:rsidRDefault="00A0699D" w14:paraId="1ACB6D25" w14:textId="52180D2C">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0A0699D" w:rsidP="006B67CC" w:rsidRDefault="00A0699D" w14:paraId="41E8FC26" w14:textId="03378AE2">
      <w:pPr>
        <w:rPr>
          <w:lang w:val="en-US"/>
        </w:rPr>
      </w:pPr>
    </w:p>
    <w:p w:rsidR="601D9000" w:rsidP="601D9000" w:rsidRDefault="601D9000" w14:paraId="0BCF0D49" w14:textId="7328F18D">
      <w:pPr>
        <w:rPr>
          <w:lang w:val="en-US"/>
        </w:rPr>
      </w:pPr>
    </w:p>
    <w:p w:rsidRPr="00244D1E" w:rsidR="00F175E7" w:rsidP="006B67CC" w:rsidRDefault="00F175E7" w14:paraId="70040BDA" w14:textId="77777777">
      <w:pPr>
        <w:rPr>
          <w:lang w:val="en-US"/>
        </w:rPr>
      </w:pP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32"/>
        <w:gridCol w:w="1003"/>
        <w:gridCol w:w="1079"/>
        <w:gridCol w:w="1842"/>
      </w:tblGrid>
      <w:tr w:rsidRPr="00244D1E" w:rsidR="00F175E7" w:rsidTr="00372516" w14:paraId="631F424E"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664794AB" w14:textId="77777777">
            <w:pPr>
              <w:rPr>
                <w:lang w:val="en-US" w:eastAsia="en-US"/>
              </w:rPr>
            </w:pPr>
            <w:r w:rsidRPr="00244D1E">
              <w:rPr>
                <w:lang w:val="en-US" w:eastAsia="en-US"/>
              </w:rPr>
              <w:t xml:space="preserve">ECTS Table: </w:t>
            </w:r>
          </w:p>
        </w:tc>
      </w:tr>
      <w:tr w:rsidRPr="00244D1E" w:rsidR="00F175E7" w:rsidTr="00372516" w14:paraId="57B97E3A" w14:textId="77777777">
        <w:trPr>
          <w:trHeight w:val="264"/>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413F908A" w14:textId="77777777">
            <w:pPr>
              <w:rPr>
                <w:lang w:val="en-US" w:eastAsia="en-US"/>
              </w:rPr>
            </w:pPr>
            <w:r w:rsidRPr="00244D1E">
              <w:rPr>
                <w:lang w:val="en-US" w:eastAsia="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E98CEAE" w14:textId="77777777">
            <w:pPr>
              <w:rPr>
                <w:lang w:val="en-US" w:eastAsia="en-US"/>
              </w:rPr>
            </w:pPr>
            <w:r w:rsidRPr="00244D1E">
              <w:rPr>
                <w:lang w:val="en-US" w:eastAsia="en-US"/>
              </w:rPr>
              <w:t>Number</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73DCD2B" w14:textId="77777777">
            <w:pPr>
              <w:rPr>
                <w:lang w:val="en-US" w:eastAsia="en-US"/>
              </w:rPr>
            </w:pPr>
            <w:r w:rsidRPr="00244D1E">
              <w:rPr>
                <w:lang w:val="en-US" w:eastAsia="en-US"/>
              </w:rPr>
              <w:t>Duration</w:t>
            </w:r>
          </w:p>
          <w:p w:rsidRPr="00244D1E" w:rsidR="00F175E7" w:rsidP="006B67CC" w:rsidRDefault="00F175E7" w14:paraId="68F4A9EF" w14:textId="77777777">
            <w:pPr>
              <w:rPr>
                <w:lang w:val="en-US" w:eastAsia="en-US"/>
              </w:rPr>
            </w:pPr>
            <w:r w:rsidRPr="00244D1E">
              <w:rPr>
                <w:lang w:val="en-US" w:eastAsia="en-US"/>
              </w:rPr>
              <w:t>(Hour)</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D282253" w14:textId="77777777">
            <w:pPr>
              <w:rPr>
                <w:lang w:val="en-US" w:eastAsia="en-US"/>
              </w:rPr>
            </w:pPr>
            <w:r w:rsidRPr="00244D1E">
              <w:rPr>
                <w:lang w:val="en-US" w:eastAsia="en-US"/>
              </w:rPr>
              <w:t xml:space="preserve">Total work load (Hour) </w:t>
            </w:r>
          </w:p>
        </w:tc>
      </w:tr>
      <w:tr w:rsidRPr="00244D1E" w:rsidR="00F175E7" w:rsidTr="00372516" w14:paraId="7A8A5C68"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22C5A21" w14:textId="77777777">
            <w:pPr>
              <w:rPr>
                <w:b w:val="0"/>
                <w:lang w:val="en-US" w:eastAsia="en-US"/>
              </w:rPr>
            </w:pPr>
            <w:r w:rsidRPr="00244D1E">
              <w:rPr>
                <w:b w:val="0"/>
                <w:lang w:val="en-US" w:eastAsia="en-US"/>
              </w:rPr>
              <w:t>In Class Activities</w:t>
            </w:r>
          </w:p>
        </w:tc>
      </w:tr>
      <w:tr w:rsidRPr="00244D1E" w:rsidR="00F175E7" w:rsidTr="00372516" w14:paraId="33BA1073"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907F95F" w14:textId="77777777">
            <w:pPr>
              <w:rPr>
                <w:b w:val="0"/>
                <w:lang w:val="en-US" w:eastAsia="en-US"/>
              </w:rPr>
            </w:pPr>
            <w:r w:rsidRPr="00244D1E">
              <w:rPr>
                <w:b w:val="0"/>
                <w:lang w:val="en-US" w:eastAsia="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1F6782C" w14:textId="77777777">
            <w:pPr>
              <w:rPr>
                <w:b w:val="0"/>
                <w:lang w:val="en-US" w:eastAsia="en-US"/>
              </w:rPr>
            </w:pPr>
            <w:r w:rsidRPr="00244D1E">
              <w:rPr>
                <w:b w:val="0"/>
                <w:lang w:val="en-US" w:eastAsia="en-US"/>
              </w:rPr>
              <w:t>12</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576CEE79" w14:textId="77777777">
            <w:pPr>
              <w:rPr>
                <w:b w:val="0"/>
                <w:lang w:val="en-US" w:eastAsia="en-US"/>
              </w:rPr>
            </w:pPr>
            <w:r w:rsidRPr="00244D1E">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9058488" w14:textId="77777777">
            <w:pPr>
              <w:rPr>
                <w:b w:val="0"/>
                <w:lang w:val="en-US" w:eastAsia="en-US"/>
              </w:rPr>
            </w:pPr>
            <w:r w:rsidRPr="00244D1E">
              <w:rPr>
                <w:b w:val="0"/>
                <w:lang w:val="en-US" w:eastAsia="en-US"/>
              </w:rPr>
              <w:t>24</w:t>
            </w:r>
          </w:p>
        </w:tc>
      </w:tr>
      <w:tr w:rsidRPr="00244D1E" w:rsidR="00F175E7" w:rsidTr="00372516" w14:paraId="5B108BC8"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415EAB7" w14:textId="77777777">
            <w:pPr>
              <w:rPr>
                <w:b w:val="0"/>
                <w:lang w:val="en-US" w:eastAsia="en-US"/>
              </w:rPr>
            </w:pPr>
            <w:r w:rsidRPr="00244D1E">
              <w:rPr>
                <w:b w:val="0"/>
                <w:lang w:val="en-US" w:eastAsia="en-US"/>
              </w:rPr>
              <w:t>Practice</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57DA2746" w14:textId="77777777">
            <w:pPr>
              <w:rPr>
                <w:b w:val="0"/>
                <w:lang w:val="en-US" w:eastAsia="en-US"/>
              </w:rPr>
            </w:pPr>
            <w:r w:rsidRPr="00244D1E">
              <w:rPr>
                <w:b w:val="0"/>
                <w:lang w:val="en-US" w:eastAsia="en-US"/>
              </w:rPr>
              <w:t>0</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67219C7E" w14:textId="77777777">
            <w:pPr>
              <w:rPr>
                <w:b w:val="0"/>
                <w:lang w:val="en-US" w:eastAsia="en-US"/>
              </w:rPr>
            </w:pPr>
            <w:r w:rsidRPr="00244D1E">
              <w:rPr>
                <w:b w:val="0"/>
                <w:lang w:val="en-US" w:eastAsia="en-US"/>
              </w:rPr>
              <w:t>0</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F7D757A" w14:textId="77777777">
            <w:pPr>
              <w:rPr>
                <w:b w:val="0"/>
                <w:lang w:val="en-US" w:eastAsia="en-US"/>
              </w:rPr>
            </w:pPr>
            <w:r w:rsidRPr="00244D1E">
              <w:rPr>
                <w:b w:val="0"/>
                <w:lang w:val="en-US" w:eastAsia="en-US"/>
              </w:rPr>
              <w:t>0</w:t>
            </w:r>
          </w:p>
        </w:tc>
      </w:tr>
      <w:tr w:rsidRPr="00244D1E" w:rsidR="00F175E7" w:rsidTr="00372516" w14:paraId="411FDF2E"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4CF55EB" w14:textId="77777777">
            <w:pPr>
              <w:rPr>
                <w:b w:val="0"/>
                <w:lang w:val="en-US" w:eastAsia="en-US"/>
              </w:rPr>
            </w:pPr>
            <w:r w:rsidRPr="00244D1E">
              <w:rPr>
                <w:b w:val="0"/>
                <w:lang w:val="en-US" w:eastAsia="en-US"/>
              </w:rPr>
              <w:t xml:space="preserve">Exams </w:t>
            </w:r>
          </w:p>
        </w:tc>
      </w:tr>
      <w:tr w:rsidRPr="00244D1E" w:rsidR="00F175E7" w:rsidTr="00372516" w14:paraId="0D52E0CE"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7EC1B422" w14:textId="77777777">
            <w:pPr>
              <w:rPr>
                <w:b w:val="0"/>
                <w:lang w:val="en-US" w:eastAsia="en-US"/>
              </w:rPr>
            </w:pPr>
            <w:r w:rsidRPr="00244D1E">
              <w:rPr>
                <w:b w:val="0"/>
                <w:lang w:val="en-US" w:eastAsia="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6828870B" w14:textId="77777777">
            <w:pPr>
              <w:rPr>
                <w:b w:val="0"/>
                <w:lang w:val="en-US" w:eastAsia="en-US"/>
              </w:rPr>
            </w:pPr>
            <w:r w:rsidRPr="00244D1E">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75D19339" w14:textId="77777777">
            <w:pPr>
              <w:rPr>
                <w:b w:val="0"/>
                <w:lang w:val="en-US" w:eastAsia="en-US"/>
              </w:rPr>
            </w:pPr>
            <w:r w:rsidRPr="00244D1E">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0409F6EF" w14:textId="77777777">
            <w:pPr>
              <w:rPr>
                <w:b w:val="0"/>
                <w:lang w:val="en-US" w:eastAsia="en-US"/>
              </w:rPr>
            </w:pPr>
            <w:r w:rsidRPr="00244D1E">
              <w:rPr>
                <w:b w:val="0"/>
                <w:lang w:val="en-US" w:eastAsia="en-US"/>
              </w:rPr>
              <w:t>2</w:t>
            </w:r>
          </w:p>
        </w:tc>
      </w:tr>
      <w:tr w:rsidRPr="00244D1E" w:rsidR="00F175E7" w:rsidTr="00372516" w14:paraId="46A0C829"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F86F83B" w14:textId="77777777">
            <w:pPr>
              <w:rPr>
                <w:b w:val="0"/>
                <w:lang w:val="en-US" w:eastAsia="en-US"/>
              </w:rPr>
            </w:pPr>
            <w:r w:rsidRPr="00244D1E">
              <w:rPr>
                <w:b w:val="0"/>
                <w:lang w:val="en-US" w:eastAsia="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7EDCE85" w14:textId="77777777">
            <w:pPr>
              <w:rPr>
                <w:b w:val="0"/>
                <w:lang w:val="en-US" w:eastAsia="en-US"/>
              </w:rPr>
            </w:pPr>
            <w:r w:rsidRPr="00244D1E">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9188B0D" w14:textId="77777777">
            <w:pPr>
              <w:rPr>
                <w:b w:val="0"/>
                <w:lang w:val="en-US" w:eastAsia="en-US"/>
              </w:rPr>
            </w:pPr>
            <w:r w:rsidRPr="00244D1E">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7D9B372E" w14:textId="77777777">
            <w:pPr>
              <w:rPr>
                <w:b w:val="0"/>
                <w:lang w:val="en-US" w:eastAsia="en-US"/>
              </w:rPr>
            </w:pPr>
            <w:r w:rsidRPr="00244D1E">
              <w:rPr>
                <w:b w:val="0"/>
                <w:lang w:val="en-US" w:eastAsia="en-US"/>
              </w:rPr>
              <w:t>2</w:t>
            </w:r>
          </w:p>
        </w:tc>
      </w:tr>
      <w:tr w:rsidRPr="00244D1E" w:rsidR="00F175E7" w:rsidTr="00372516" w14:paraId="6667EE08"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12BAED4" w14:textId="77777777">
            <w:pPr>
              <w:rPr>
                <w:b w:val="0"/>
                <w:lang w:val="en-US" w:eastAsia="en-US"/>
              </w:rPr>
            </w:pPr>
            <w:r w:rsidRPr="00244D1E">
              <w:rPr>
                <w:b w:val="0"/>
                <w:lang w:val="en-US" w:eastAsia="en-US"/>
              </w:rPr>
              <w:t>Other Quiz etc.</w:t>
            </w:r>
          </w:p>
        </w:tc>
        <w:tc>
          <w:tcPr>
            <w:tcW w:w="1003"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3DEBE01"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332BEEAD"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3770332C" w14:textId="77777777">
            <w:pPr>
              <w:rPr>
                <w:b w:val="0"/>
                <w:lang w:val="en-US" w:eastAsia="en-US"/>
              </w:rPr>
            </w:pPr>
          </w:p>
        </w:tc>
      </w:tr>
      <w:tr w:rsidRPr="00244D1E" w:rsidR="00F175E7" w:rsidTr="00372516" w14:paraId="3CFC2149"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C239AF3" w14:textId="77777777">
            <w:pPr>
              <w:rPr>
                <w:b w:val="0"/>
                <w:lang w:val="en-US" w:eastAsia="en-US"/>
              </w:rPr>
            </w:pPr>
            <w:r w:rsidRPr="00244D1E">
              <w:rPr>
                <w:b w:val="0"/>
                <w:lang w:val="en-US" w:eastAsia="en-US"/>
              </w:rPr>
              <w:t>Activities outside of the course</w:t>
            </w:r>
          </w:p>
        </w:tc>
      </w:tr>
      <w:tr w:rsidRPr="00244D1E" w:rsidR="00F175E7" w:rsidTr="00372516" w14:paraId="51EF6EDD"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F95D286" w14:textId="77777777">
            <w:pPr>
              <w:rPr>
                <w:b w:val="0"/>
                <w:lang w:val="en-US" w:eastAsia="en-US"/>
              </w:rPr>
            </w:pPr>
            <w:r w:rsidRPr="00244D1E">
              <w:rPr>
                <w:b w:val="0"/>
                <w:lang w:val="en-US" w:eastAsia="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1BA32D4" w14:textId="77777777">
            <w:pPr>
              <w:rPr>
                <w:b w:val="0"/>
                <w:lang w:val="en-US" w:eastAsia="en-US"/>
              </w:rPr>
            </w:pPr>
            <w:r w:rsidRPr="00244D1E">
              <w:rPr>
                <w:b w:val="0"/>
              </w:rPr>
              <w:t xml:space="preserve">12 </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7F3CA1D0" w14:textId="77777777">
            <w:pPr>
              <w:rPr>
                <w:b w:val="0"/>
                <w:lang w:val="en-US" w:eastAsia="en-US"/>
              </w:rPr>
            </w:pPr>
            <w:r w:rsidRPr="00244D1E">
              <w:rPr>
                <w:b w:val="0"/>
              </w:rPr>
              <w:t>1</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5418AE9C" w14:textId="77777777">
            <w:pPr>
              <w:rPr>
                <w:b w:val="0"/>
                <w:lang w:val="en-US" w:eastAsia="en-US"/>
              </w:rPr>
            </w:pPr>
            <w:r w:rsidRPr="00244D1E">
              <w:rPr>
                <w:b w:val="0"/>
              </w:rPr>
              <w:t xml:space="preserve">12 </w:t>
            </w:r>
          </w:p>
        </w:tc>
      </w:tr>
      <w:tr w:rsidRPr="00244D1E" w:rsidR="00F175E7" w:rsidTr="00372516" w14:paraId="11ED5216"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697CE61B" w14:textId="77777777">
            <w:pPr>
              <w:rPr>
                <w:b w:val="0"/>
                <w:lang w:val="en-US" w:eastAsia="en-US"/>
              </w:rPr>
            </w:pPr>
            <w:r w:rsidRPr="00244D1E">
              <w:rPr>
                <w:b w:val="0"/>
                <w:lang w:val="en-US" w:eastAsia="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77948122" w14:textId="77777777">
            <w:pPr>
              <w:rPr>
                <w:b w:val="0"/>
                <w:lang w:val="en-US" w:eastAsia="en-US"/>
              </w:rPr>
            </w:pPr>
            <w:r w:rsidRPr="00244D1E">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172AE1B3" w14:textId="77777777">
            <w:pPr>
              <w:rPr>
                <w:b w:val="0"/>
                <w:lang w:val="en-US" w:eastAsia="en-US"/>
              </w:rPr>
            </w:pPr>
            <w:r w:rsidRPr="00244D1E">
              <w:rPr>
                <w:b w:val="0"/>
                <w:lang w:val="en-US" w:eastAsia="en-US"/>
              </w:rPr>
              <w:t>5</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63215CAD" w14:textId="77777777">
            <w:pPr>
              <w:rPr>
                <w:b w:val="0"/>
                <w:lang w:val="en-US" w:eastAsia="en-US"/>
              </w:rPr>
            </w:pPr>
            <w:r w:rsidRPr="00244D1E">
              <w:rPr>
                <w:b w:val="0"/>
                <w:lang w:val="en-US" w:eastAsia="en-US"/>
              </w:rPr>
              <w:t>5</w:t>
            </w:r>
          </w:p>
        </w:tc>
      </w:tr>
      <w:tr w:rsidRPr="00244D1E" w:rsidR="00F175E7" w:rsidTr="00372516" w14:paraId="4A2CA3E4"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5872C56C" w14:textId="77777777">
            <w:pPr>
              <w:rPr>
                <w:b w:val="0"/>
                <w:lang w:val="en-US" w:eastAsia="en-US"/>
              </w:rPr>
            </w:pPr>
            <w:r w:rsidRPr="00244D1E">
              <w:rPr>
                <w:b w:val="0"/>
                <w:lang w:val="en-US" w:eastAsia="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460C9940" w14:textId="77777777">
            <w:pPr>
              <w:rPr>
                <w:b w:val="0"/>
                <w:lang w:val="en-US" w:eastAsia="en-US"/>
              </w:rPr>
            </w:pPr>
            <w:r w:rsidRPr="00244D1E">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6C5FFDFF" w14:textId="77777777">
            <w:pPr>
              <w:rPr>
                <w:b w:val="0"/>
                <w:lang w:val="en-US" w:eastAsia="en-US"/>
              </w:rPr>
            </w:pPr>
            <w:r w:rsidRPr="00244D1E">
              <w:rPr>
                <w:b w:val="0"/>
                <w:lang w:val="en-US" w:eastAsia="en-US"/>
              </w:rPr>
              <w:t>5</w:t>
            </w:r>
          </w:p>
        </w:tc>
        <w:tc>
          <w:tcPr>
            <w:tcW w:w="184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99FFFFF" w14:textId="77777777">
            <w:pPr>
              <w:rPr>
                <w:b w:val="0"/>
                <w:lang w:val="en-US" w:eastAsia="en-US"/>
              </w:rPr>
            </w:pPr>
            <w:r w:rsidRPr="00244D1E">
              <w:rPr>
                <w:b w:val="0"/>
                <w:lang w:val="en-US" w:eastAsia="en-US"/>
              </w:rPr>
              <w:t>5</w:t>
            </w:r>
          </w:p>
        </w:tc>
      </w:tr>
      <w:tr w:rsidRPr="00244D1E" w:rsidR="00F175E7" w:rsidTr="00372516" w14:paraId="0061586A"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D983BE5" w14:textId="77777777">
            <w:pPr>
              <w:rPr>
                <w:b w:val="0"/>
                <w:lang w:val="en-US" w:eastAsia="en-US"/>
              </w:rPr>
            </w:pPr>
            <w:r w:rsidRPr="00244D1E">
              <w:rPr>
                <w:b w:val="0"/>
                <w:lang w:val="en-US" w:eastAsia="en-US"/>
              </w:rPr>
              <w:t>Preparation for Quiz etc.</w:t>
            </w:r>
          </w:p>
        </w:tc>
        <w:tc>
          <w:tcPr>
            <w:tcW w:w="1003"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443E8068"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CD0E2CF"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6499EE8C" w14:textId="77777777">
            <w:pPr>
              <w:rPr>
                <w:b w:val="0"/>
                <w:lang w:val="en-US" w:eastAsia="en-US"/>
              </w:rPr>
            </w:pPr>
          </w:p>
        </w:tc>
      </w:tr>
      <w:tr w:rsidRPr="00244D1E" w:rsidR="00F175E7" w:rsidTr="00372516" w14:paraId="58DCCF9B"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31898F09" w14:textId="77777777">
            <w:pPr>
              <w:rPr>
                <w:b w:val="0"/>
                <w:lang w:val="en-US" w:eastAsia="en-US"/>
              </w:rPr>
            </w:pPr>
            <w:r w:rsidRPr="00244D1E">
              <w:rPr>
                <w:b w:val="0"/>
                <w:lang w:val="en-US" w:eastAsia="en-US"/>
              </w:rPr>
              <w:t>Preparing Assignments</w:t>
            </w:r>
          </w:p>
        </w:tc>
        <w:tc>
          <w:tcPr>
            <w:tcW w:w="1003"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05410C6A"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B85EC97"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4BD22B88" w14:textId="77777777">
            <w:pPr>
              <w:rPr>
                <w:b w:val="0"/>
                <w:lang w:val="en-US" w:eastAsia="en-US"/>
              </w:rPr>
            </w:pPr>
          </w:p>
        </w:tc>
      </w:tr>
      <w:tr w:rsidRPr="00244D1E" w:rsidR="00F175E7" w:rsidTr="00372516" w14:paraId="7F31289C"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A1546ED" w14:textId="77777777">
            <w:pPr>
              <w:rPr>
                <w:b w:val="0"/>
                <w:lang w:val="en-US" w:eastAsia="en-US"/>
              </w:rPr>
            </w:pPr>
            <w:r w:rsidRPr="00244D1E">
              <w:rPr>
                <w:b w:val="0"/>
                <w:lang w:val="en-US" w:eastAsia="en-US"/>
              </w:rPr>
              <w:t>Preparing presentation</w:t>
            </w:r>
          </w:p>
        </w:tc>
        <w:tc>
          <w:tcPr>
            <w:tcW w:w="1003"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0D4EAEDE"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1E973A0A"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A9A5EBC" w14:textId="77777777">
            <w:pPr>
              <w:rPr>
                <w:b w:val="0"/>
                <w:lang w:val="en-US" w:eastAsia="en-US"/>
              </w:rPr>
            </w:pPr>
          </w:p>
        </w:tc>
      </w:tr>
      <w:tr w:rsidRPr="00244D1E" w:rsidR="00F175E7" w:rsidTr="00372516" w14:paraId="559B8D02"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1BEFF278" w14:textId="77777777">
            <w:pPr>
              <w:rPr>
                <w:b w:val="0"/>
                <w:lang w:val="en-US" w:eastAsia="en-US"/>
              </w:rPr>
            </w:pPr>
            <w:proofErr w:type="gramStart"/>
            <w:r w:rsidRPr="00244D1E">
              <w:rPr>
                <w:b w:val="0"/>
                <w:lang w:val="en-US" w:eastAsia="en-US"/>
              </w:rPr>
              <w:t>Other  (</w:t>
            </w:r>
            <w:proofErr w:type="gramEnd"/>
            <w:r w:rsidRPr="00244D1E">
              <w:rPr>
                <w:b w:val="0"/>
                <w:lang w:val="en-US" w:eastAsia="en-US"/>
              </w:rPr>
              <w:t>please indicate)</w:t>
            </w:r>
          </w:p>
        </w:tc>
        <w:tc>
          <w:tcPr>
            <w:tcW w:w="1003"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5F359A91"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67796A0"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54DA4BD2" w14:textId="77777777">
            <w:pPr>
              <w:rPr>
                <w:b w:val="0"/>
                <w:lang w:val="en-US" w:eastAsia="en-US"/>
              </w:rPr>
            </w:pPr>
          </w:p>
        </w:tc>
      </w:tr>
      <w:tr w:rsidRPr="00244D1E" w:rsidR="00F175E7" w:rsidTr="00372516" w14:paraId="546B2CB4" w14:textId="77777777">
        <w:trPr>
          <w:trHeight w:val="250"/>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4B7D57C6" w14:textId="77777777">
            <w:pPr>
              <w:rPr>
                <w:lang w:val="en-US" w:eastAsia="en-US"/>
              </w:rPr>
            </w:pPr>
            <w:r w:rsidRPr="00244D1E">
              <w:rPr>
                <w:lang w:val="en-US" w:eastAsia="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229D1CCD"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00669E19"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7BCBCC57" w14:textId="77777777">
            <w:pPr>
              <w:rPr>
                <w:b w:val="0"/>
                <w:lang w:val="en-US" w:eastAsia="en-US"/>
              </w:rPr>
            </w:pPr>
            <w:r w:rsidRPr="00244D1E">
              <w:rPr>
                <w:b w:val="0"/>
                <w:lang w:val="en-US" w:eastAsia="en-US"/>
              </w:rPr>
              <w:t>50</w:t>
            </w:r>
          </w:p>
        </w:tc>
      </w:tr>
      <w:tr w:rsidRPr="00244D1E" w:rsidR="00F175E7" w:rsidTr="00372516" w14:paraId="7A06633F" w14:textId="77777777">
        <w:trPr>
          <w:trHeight w:val="338"/>
        </w:trPr>
        <w:tc>
          <w:tcPr>
            <w:tcW w:w="5432" w:type="dxa"/>
            <w:tcBorders>
              <w:top w:val="single" w:color="auto" w:sz="4" w:space="0"/>
              <w:left w:val="single" w:color="auto" w:sz="4" w:space="0"/>
              <w:bottom w:val="single" w:color="auto" w:sz="4" w:space="0"/>
              <w:right w:val="single" w:color="auto" w:sz="4" w:space="0"/>
            </w:tcBorders>
            <w:hideMark/>
          </w:tcPr>
          <w:p w:rsidRPr="00244D1E" w:rsidR="00F175E7" w:rsidP="006B67CC" w:rsidRDefault="00F175E7" w14:paraId="2E9ECA70" w14:textId="77777777">
            <w:pPr>
              <w:rPr>
                <w:lang w:val="en-US" w:eastAsia="en-US"/>
              </w:rPr>
            </w:pPr>
            <w:r w:rsidRPr="00244D1E">
              <w:rPr>
                <w:lang w:val="en-US" w:eastAsia="en-US"/>
              </w:rPr>
              <w:t>ECTS Credits of Course</w:t>
            </w:r>
          </w:p>
        </w:tc>
        <w:tc>
          <w:tcPr>
            <w:tcW w:w="1003"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1CC8E462"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61EE5832"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Pr>
          <w:p w:rsidRPr="00244D1E" w:rsidR="00F175E7" w:rsidP="006B67CC" w:rsidRDefault="00F175E7" w14:paraId="0FBA52C7" w14:textId="77777777">
            <w:pPr>
              <w:rPr>
                <w:b w:val="0"/>
                <w:lang w:val="en-US" w:eastAsia="en-US"/>
              </w:rPr>
            </w:pPr>
            <w:r w:rsidRPr="00244D1E">
              <w:rPr>
                <w:b w:val="0"/>
                <w:lang w:val="en-US" w:eastAsia="en-US"/>
              </w:rPr>
              <w:t>2</w:t>
            </w:r>
          </w:p>
        </w:tc>
      </w:tr>
    </w:tbl>
    <w:p w:rsidRPr="00244D1E" w:rsidR="005B0C4E" w:rsidP="006B67CC" w:rsidRDefault="005B0C4E" w14:paraId="7512D4C4" w14:textId="77777777">
      <w:pPr>
        <w:rPr>
          <w:lang w:val="en-US"/>
        </w:rPr>
      </w:pPr>
    </w:p>
    <w:p w:rsidR="00A0699D" w:rsidP="00A0699D" w:rsidRDefault="00A0699D" w14:paraId="59143FD1" w14:textId="77777777">
      <w:pPr>
        <w:pStyle w:val="T2"/>
      </w:pPr>
      <w:bookmarkStart w:name="_Toc48855764" w:id="137"/>
      <w:r>
        <w:t>HEF 2066 QUALITY IN NURSING AND PATIENT SAFETY</w:t>
      </w:r>
      <w:bookmarkEnd w:id="137"/>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8"/>
        <w:gridCol w:w="1528"/>
        <w:gridCol w:w="1527"/>
        <w:gridCol w:w="5039"/>
      </w:tblGrid>
      <w:tr w:rsidR="00A0699D" w:rsidTr="00A0699D" w14:paraId="526B700B" w14:textId="77777777">
        <w:tc>
          <w:tcPr>
            <w:tcW w:w="4743" w:type="dxa"/>
            <w:gridSpan w:val="3"/>
            <w:tcBorders>
              <w:top w:val="single" w:color="auto" w:sz="4" w:space="0"/>
              <w:left w:val="single" w:color="auto" w:sz="4" w:space="0"/>
              <w:bottom w:val="single" w:color="auto" w:sz="4" w:space="0"/>
              <w:right w:val="single" w:color="auto" w:sz="4" w:space="0"/>
            </w:tcBorders>
            <w:hideMark/>
          </w:tcPr>
          <w:p w:rsidR="00A0699D" w:rsidP="00A0699D" w:rsidRDefault="00A0699D" w14:paraId="78E10C84" w14:textId="77777777">
            <w:pPr>
              <w:rPr>
                <w:b w:val="0"/>
                <w:lang w:val="en-US"/>
              </w:rPr>
            </w:pPr>
            <w:r>
              <w:rPr>
                <w:lang w:val="en-US"/>
              </w:rPr>
              <w:t>Offered By: Faculty of Nursing</w:t>
            </w: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6CAA0AC1" w14:textId="77777777">
            <w:pPr>
              <w:rPr>
                <w:b w:val="0"/>
                <w:lang w:val="en-US"/>
              </w:rPr>
            </w:pPr>
            <w:r>
              <w:rPr>
                <w:lang w:val="en-US"/>
              </w:rPr>
              <w:t>Offered To: Faculty of Nursing</w:t>
            </w:r>
          </w:p>
        </w:tc>
      </w:tr>
      <w:tr w:rsidR="00A0699D" w:rsidTr="00A0699D" w14:paraId="488444B2" w14:textId="77777777">
        <w:tc>
          <w:tcPr>
            <w:tcW w:w="4743" w:type="dxa"/>
            <w:gridSpan w:val="3"/>
            <w:tcBorders>
              <w:top w:val="single" w:color="auto" w:sz="4" w:space="0"/>
              <w:left w:val="single" w:color="auto" w:sz="4" w:space="0"/>
              <w:bottom w:val="single" w:color="auto" w:sz="4" w:space="0"/>
              <w:right w:val="single" w:color="auto" w:sz="4" w:space="0"/>
            </w:tcBorders>
            <w:hideMark/>
          </w:tcPr>
          <w:p w:rsidR="00A0699D" w:rsidP="00A0699D" w:rsidRDefault="00A0699D" w14:paraId="7EB63F6B" w14:textId="77777777">
            <w:pPr>
              <w:rPr>
                <w:b w:val="0"/>
                <w:lang w:val="en-US"/>
              </w:rPr>
            </w:pPr>
            <w:r>
              <w:rPr>
                <w:lang w:val="en-US"/>
              </w:rPr>
              <w:t>Name of The Department:</w:t>
            </w:r>
          </w:p>
          <w:p w:rsidR="00A0699D" w:rsidP="00A0699D" w:rsidRDefault="00A0699D" w14:paraId="30ABDB84" w14:textId="77777777">
            <w:pPr>
              <w:rPr>
                <w:lang w:val="en-US"/>
              </w:rPr>
            </w:pPr>
            <w:r>
              <w:rPr>
                <w:lang w:val="en-US"/>
              </w:rPr>
              <w:t>Nursing</w:t>
            </w: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4C11234E" w14:textId="77777777">
            <w:pPr>
              <w:rPr>
                <w:b w:val="0"/>
                <w:lang w:val="en-US"/>
              </w:rPr>
            </w:pPr>
            <w:r>
              <w:rPr>
                <w:lang w:val="en-US"/>
              </w:rPr>
              <w:t>Course Name: Quality in Nursing and Patient Safety</w:t>
            </w:r>
          </w:p>
        </w:tc>
      </w:tr>
      <w:tr w:rsidR="00A0699D" w:rsidTr="00A0699D" w14:paraId="362E29C8" w14:textId="77777777">
        <w:tc>
          <w:tcPr>
            <w:tcW w:w="4743" w:type="dxa"/>
            <w:gridSpan w:val="3"/>
            <w:tcBorders>
              <w:top w:val="single" w:color="auto" w:sz="4" w:space="0"/>
              <w:left w:val="single" w:color="auto" w:sz="4" w:space="0"/>
              <w:bottom w:val="single" w:color="auto" w:sz="4" w:space="0"/>
              <w:right w:val="single" w:color="auto" w:sz="4" w:space="0"/>
            </w:tcBorders>
          </w:tcPr>
          <w:p w:rsidR="00A0699D" w:rsidP="00A0699D" w:rsidRDefault="00A0699D" w14:paraId="154C46F2" w14:textId="77777777">
            <w:pPr>
              <w:rPr>
                <w:b w:val="0"/>
                <w:lang w:val="en-US"/>
              </w:rPr>
            </w:pPr>
            <w:r>
              <w:rPr>
                <w:lang w:val="en-US"/>
              </w:rPr>
              <w:t xml:space="preserve">Course Level: Bachelor </w:t>
            </w:r>
          </w:p>
          <w:p w:rsidR="00A0699D" w:rsidP="00A0699D" w:rsidRDefault="00A0699D" w14:paraId="2A4A6312" w14:textId="77777777">
            <w:pPr>
              <w:rPr>
                <w:b w:val="0"/>
                <w:lang w:val="en-US"/>
              </w:rPr>
            </w:pP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02C76303" w14:textId="77777777">
            <w:pPr>
              <w:rPr>
                <w:lang w:val="en-US"/>
              </w:rPr>
            </w:pPr>
            <w:r>
              <w:rPr>
                <w:lang w:val="en-US"/>
              </w:rPr>
              <w:t xml:space="preserve">Course Code: </w:t>
            </w:r>
            <w:r>
              <w:t>HEF 2066</w:t>
            </w:r>
          </w:p>
        </w:tc>
      </w:tr>
      <w:tr w:rsidR="00A0699D" w:rsidTr="00A0699D" w14:paraId="7359E6A7" w14:textId="77777777">
        <w:tc>
          <w:tcPr>
            <w:tcW w:w="4743" w:type="dxa"/>
            <w:gridSpan w:val="3"/>
            <w:tcBorders>
              <w:top w:val="single" w:color="auto" w:sz="4" w:space="0"/>
              <w:left w:val="single" w:color="auto" w:sz="4" w:space="0"/>
              <w:bottom w:val="single" w:color="auto" w:sz="4" w:space="0"/>
              <w:right w:val="single" w:color="auto" w:sz="4" w:space="0"/>
            </w:tcBorders>
            <w:hideMark/>
          </w:tcPr>
          <w:p w:rsidR="00A0699D" w:rsidP="00A0699D" w:rsidRDefault="00A0699D" w14:paraId="2405A046" w14:textId="77777777">
            <w:pPr>
              <w:rPr>
                <w:b w:val="0"/>
                <w:lang w:val="en-US"/>
              </w:rPr>
            </w:pPr>
            <w:r>
              <w:rPr>
                <w:lang w:val="en-US"/>
              </w:rPr>
              <w:t>Form Submitting/Renewal Date:</w:t>
            </w:r>
          </w:p>
          <w:p w:rsidR="00A0699D" w:rsidP="00A0699D" w:rsidRDefault="00A0699D" w14:paraId="06E253E8" w14:textId="77777777">
            <w:pPr>
              <w:rPr>
                <w:lang w:val="en-US"/>
              </w:rPr>
            </w:pPr>
            <w:r>
              <w:rPr>
                <w:color w:val="000000"/>
              </w:rPr>
              <w:t xml:space="preserve">January 2023 </w:t>
            </w: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33B9A0C8" w14:textId="77777777">
            <w:pPr>
              <w:rPr>
                <w:b w:val="0"/>
                <w:lang w:val="en-US"/>
              </w:rPr>
            </w:pPr>
            <w:r>
              <w:rPr>
                <w:lang w:val="en-US"/>
              </w:rPr>
              <w:t>Course Status: Elective</w:t>
            </w:r>
          </w:p>
        </w:tc>
      </w:tr>
      <w:tr w:rsidR="00A0699D" w:rsidTr="00A0699D" w14:paraId="3DCF4E3F" w14:textId="77777777">
        <w:tc>
          <w:tcPr>
            <w:tcW w:w="4743" w:type="dxa"/>
            <w:gridSpan w:val="3"/>
            <w:tcBorders>
              <w:top w:val="single" w:color="auto" w:sz="4" w:space="0"/>
              <w:left w:val="single" w:color="auto" w:sz="4" w:space="0"/>
              <w:bottom w:val="single" w:color="auto" w:sz="4" w:space="0"/>
              <w:right w:val="single" w:color="auto" w:sz="4" w:space="0"/>
            </w:tcBorders>
          </w:tcPr>
          <w:p w:rsidR="00A0699D" w:rsidP="00A0699D" w:rsidRDefault="00A0699D" w14:paraId="5AF2983E" w14:textId="77777777">
            <w:pPr>
              <w:rPr>
                <w:b w:val="0"/>
                <w:lang w:val="en-US"/>
              </w:rPr>
            </w:pPr>
            <w:r>
              <w:rPr>
                <w:lang w:val="en-US"/>
              </w:rPr>
              <w:t>Language of Instruction:  Turkish</w:t>
            </w:r>
          </w:p>
          <w:p w:rsidR="00A0699D" w:rsidP="00A0699D" w:rsidRDefault="00A0699D" w14:paraId="27C75ADE" w14:textId="77777777">
            <w:pPr>
              <w:rPr>
                <w:lang w:val="en-US"/>
              </w:rPr>
            </w:pP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25F5B00C" w14:textId="77777777">
            <w:pPr>
              <w:rPr>
                <w:b w:val="0"/>
                <w:lang w:val="en-US"/>
              </w:rPr>
            </w:pPr>
            <w:r>
              <w:rPr>
                <w:lang w:val="en-US"/>
              </w:rPr>
              <w:t xml:space="preserve">Instructor/s: </w:t>
            </w:r>
          </w:p>
          <w:p w:rsidR="00A0699D" w:rsidP="00A0699D" w:rsidRDefault="00A0699D" w14:paraId="5D6F7514" w14:textId="77777777">
            <w:pPr>
              <w:rPr>
                <w:lang w:val="en-US"/>
              </w:rPr>
            </w:pPr>
            <w:r>
              <w:rPr>
                <w:lang w:val="en-US"/>
              </w:rPr>
              <w:t xml:space="preserve">Prof. Dr. Şeyda SEREN İNTEPELER </w:t>
            </w:r>
          </w:p>
          <w:p w:rsidR="00A0699D" w:rsidP="00A0699D" w:rsidRDefault="00A0699D" w14:paraId="17EB6D5D" w14:textId="77777777">
            <w:pPr>
              <w:rPr>
                <w:lang w:val="en-US"/>
              </w:rPr>
            </w:pPr>
            <w:r>
              <w:rPr>
                <w:lang w:val="en-US"/>
              </w:rPr>
              <w:t>Assisst Prof. Veysel Karani BARIŞ</w:t>
            </w:r>
          </w:p>
        </w:tc>
      </w:tr>
      <w:tr w:rsidR="00A0699D" w:rsidTr="00A0699D" w14:paraId="5911F192" w14:textId="77777777">
        <w:tc>
          <w:tcPr>
            <w:tcW w:w="4743" w:type="dxa"/>
            <w:gridSpan w:val="3"/>
            <w:tcBorders>
              <w:top w:val="single" w:color="auto" w:sz="4" w:space="0"/>
              <w:left w:val="single" w:color="auto" w:sz="4" w:space="0"/>
              <w:bottom w:val="single" w:color="auto" w:sz="4" w:space="0"/>
              <w:right w:val="single" w:color="auto" w:sz="4" w:space="0"/>
            </w:tcBorders>
            <w:hideMark/>
          </w:tcPr>
          <w:p w:rsidR="00A0699D" w:rsidP="00A0699D" w:rsidRDefault="00A0699D" w14:paraId="54F988F9" w14:textId="77777777">
            <w:pPr>
              <w:rPr>
                <w:lang w:val="en-US"/>
              </w:rPr>
            </w:pPr>
            <w:r>
              <w:rPr>
                <w:lang w:val="en-US"/>
              </w:rPr>
              <w:t>Prerequisite: -</w:t>
            </w: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04089A3E" w14:textId="77777777">
            <w:pPr>
              <w:rPr>
                <w:lang w:val="en-US"/>
              </w:rPr>
            </w:pPr>
            <w:r>
              <w:rPr>
                <w:lang w:val="en-US"/>
              </w:rPr>
              <w:t>Prerequisite to: -</w:t>
            </w:r>
          </w:p>
        </w:tc>
      </w:tr>
      <w:tr w:rsidR="00A0699D" w:rsidTr="00A0699D" w14:paraId="0F9AA20B" w14:textId="77777777">
        <w:tc>
          <w:tcPr>
            <w:tcW w:w="4743" w:type="dxa"/>
            <w:gridSpan w:val="3"/>
            <w:tcBorders>
              <w:top w:val="single" w:color="auto" w:sz="4" w:space="0"/>
              <w:left w:val="single" w:color="auto" w:sz="4" w:space="0"/>
              <w:bottom w:val="single" w:color="auto" w:sz="4" w:space="0"/>
              <w:right w:val="single" w:color="auto" w:sz="4" w:space="0"/>
            </w:tcBorders>
          </w:tcPr>
          <w:p w:rsidR="00A0699D" w:rsidP="00A0699D" w:rsidRDefault="00A0699D" w14:paraId="206D5EF5" w14:textId="77777777">
            <w:pPr>
              <w:rPr>
                <w:b w:val="0"/>
                <w:lang w:val="en-US"/>
              </w:rPr>
            </w:pPr>
            <w:r>
              <w:rPr>
                <w:lang w:val="en-US"/>
              </w:rPr>
              <w:t>Weekly Course Hours: 2</w:t>
            </w:r>
          </w:p>
          <w:p w:rsidR="00A0699D" w:rsidP="00A0699D" w:rsidRDefault="00A0699D" w14:paraId="1EE0AC95" w14:textId="77777777">
            <w:pPr>
              <w:rPr>
                <w:i/>
                <w:lang w:val="en-US"/>
              </w:rPr>
            </w:pP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2C497FDC" w14:textId="77777777">
            <w:pPr>
              <w:rPr>
                <w:lang w:val="en-US"/>
              </w:rPr>
            </w:pPr>
            <w:r>
              <w:rPr>
                <w:lang w:val="en-US"/>
              </w:rPr>
              <w:t xml:space="preserve">Course Coordinator: </w:t>
            </w:r>
          </w:p>
          <w:p w:rsidR="00A0699D" w:rsidP="00A0699D" w:rsidRDefault="00A0699D" w14:paraId="1ABAE973" w14:textId="77777777">
            <w:pPr>
              <w:rPr>
                <w:lang w:val="en-US"/>
              </w:rPr>
            </w:pPr>
            <w:r>
              <w:rPr>
                <w:lang w:val="en-US"/>
              </w:rPr>
              <w:t xml:space="preserve">Prof. Dr. Şeyda SEREN İNTEPELER </w:t>
            </w:r>
          </w:p>
        </w:tc>
      </w:tr>
      <w:tr w:rsidR="00A0699D" w:rsidTr="00A0699D" w14:paraId="130F6F04" w14:textId="77777777">
        <w:tc>
          <w:tcPr>
            <w:tcW w:w="1688" w:type="dxa"/>
            <w:tcBorders>
              <w:top w:val="single" w:color="auto" w:sz="4" w:space="0"/>
              <w:left w:val="single" w:color="auto" w:sz="4" w:space="0"/>
              <w:bottom w:val="single" w:color="auto" w:sz="4" w:space="0"/>
              <w:right w:val="single" w:color="auto" w:sz="4" w:space="0"/>
            </w:tcBorders>
            <w:hideMark/>
          </w:tcPr>
          <w:p w:rsidR="00A0699D" w:rsidP="00A0699D" w:rsidRDefault="00A0699D" w14:paraId="3A473B7D" w14:textId="77777777">
            <w:pPr>
              <w:rPr>
                <w:lang w:val="en-US"/>
              </w:rPr>
            </w:pPr>
            <w:r>
              <w:rPr>
                <w:lang w:val="en-US"/>
              </w:rPr>
              <w:t>Theory</w:t>
            </w:r>
          </w:p>
        </w:tc>
        <w:tc>
          <w:tcPr>
            <w:tcW w:w="1528" w:type="dxa"/>
            <w:tcBorders>
              <w:top w:val="single" w:color="auto" w:sz="4" w:space="0"/>
              <w:left w:val="single" w:color="auto" w:sz="4" w:space="0"/>
              <w:bottom w:val="single" w:color="auto" w:sz="4" w:space="0"/>
              <w:right w:val="single" w:color="auto" w:sz="4" w:space="0"/>
            </w:tcBorders>
            <w:hideMark/>
          </w:tcPr>
          <w:p w:rsidR="00A0699D" w:rsidP="00A0699D" w:rsidRDefault="00A0699D" w14:paraId="59C20CCA" w14:textId="77777777">
            <w:pPr>
              <w:rPr>
                <w:b w:val="0"/>
                <w:lang w:val="en-US"/>
              </w:rPr>
            </w:pPr>
            <w:r>
              <w:rPr>
                <w:lang w:val="en-US"/>
              </w:rPr>
              <w:t>Application</w:t>
            </w:r>
          </w:p>
        </w:tc>
        <w:tc>
          <w:tcPr>
            <w:tcW w:w="1527" w:type="dxa"/>
            <w:tcBorders>
              <w:top w:val="single" w:color="auto" w:sz="4" w:space="0"/>
              <w:left w:val="single" w:color="auto" w:sz="4" w:space="0"/>
              <w:bottom w:val="single" w:color="auto" w:sz="4" w:space="0"/>
              <w:right w:val="single" w:color="auto" w:sz="4" w:space="0"/>
            </w:tcBorders>
          </w:tcPr>
          <w:p w:rsidR="00A0699D" w:rsidP="00A0699D" w:rsidRDefault="00A0699D" w14:paraId="04718E2F" w14:textId="77777777">
            <w:pPr>
              <w:rPr>
                <w:lang w:val="en-US"/>
              </w:rPr>
            </w:pPr>
            <w:r>
              <w:rPr>
                <w:lang w:val="en-US"/>
              </w:rPr>
              <w:t xml:space="preserve">Laboratory </w:t>
            </w:r>
          </w:p>
          <w:p w:rsidR="00A0699D" w:rsidP="00A0699D" w:rsidRDefault="00A0699D" w14:paraId="13684AAA" w14:textId="77777777">
            <w:pPr>
              <w:rPr>
                <w:b w:val="0"/>
                <w:lang w:val="en-US"/>
              </w:rPr>
            </w:pP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230507F8" w14:textId="77777777">
            <w:pPr>
              <w:rPr>
                <w:b w:val="0"/>
                <w:lang w:val="en-US"/>
              </w:rPr>
            </w:pPr>
            <w:r>
              <w:rPr>
                <w:lang w:val="en-US"/>
              </w:rPr>
              <w:t>National Credit: 2</w:t>
            </w:r>
          </w:p>
        </w:tc>
      </w:tr>
      <w:tr w:rsidR="00A0699D" w:rsidTr="00A0699D" w14:paraId="4B01761F" w14:textId="77777777">
        <w:tc>
          <w:tcPr>
            <w:tcW w:w="1688" w:type="dxa"/>
            <w:tcBorders>
              <w:top w:val="single" w:color="auto" w:sz="4" w:space="0"/>
              <w:left w:val="single" w:color="auto" w:sz="4" w:space="0"/>
              <w:bottom w:val="single" w:color="auto" w:sz="4" w:space="0"/>
              <w:right w:val="single" w:color="auto" w:sz="4" w:space="0"/>
            </w:tcBorders>
            <w:hideMark/>
          </w:tcPr>
          <w:p w:rsidR="00A0699D" w:rsidP="00A0699D" w:rsidRDefault="00A0699D" w14:paraId="5222AF97" w14:textId="77777777">
            <w:pPr>
              <w:rPr>
                <w:lang w:val="en-US"/>
              </w:rPr>
            </w:pPr>
            <w:r>
              <w:rPr>
                <w:lang w:val="en-US"/>
              </w:rPr>
              <w:t>2</w:t>
            </w:r>
          </w:p>
        </w:tc>
        <w:tc>
          <w:tcPr>
            <w:tcW w:w="1528" w:type="dxa"/>
            <w:tcBorders>
              <w:top w:val="single" w:color="auto" w:sz="4" w:space="0"/>
              <w:left w:val="single" w:color="auto" w:sz="4" w:space="0"/>
              <w:bottom w:val="single" w:color="auto" w:sz="4" w:space="0"/>
              <w:right w:val="single" w:color="auto" w:sz="4" w:space="0"/>
            </w:tcBorders>
            <w:hideMark/>
          </w:tcPr>
          <w:p w:rsidR="00A0699D" w:rsidP="00A0699D" w:rsidRDefault="00A0699D" w14:paraId="17B7041B" w14:textId="77777777">
            <w:pPr>
              <w:rPr>
                <w:lang w:val="en-US"/>
              </w:rPr>
            </w:pPr>
            <w:r>
              <w:rPr>
                <w:lang w:val="en-US"/>
              </w:rPr>
              <w:t>-</w:t>
            </w:r>
          </w:p>
        </w:tc>
        <w:tc>
          <w:tcPr>
            <w:tcW w:w="1527" w:type="dxa"/>
            <w:tcBorders>
              <w:top w:val="single" w:color="auto" w:sz="4" w:space="0"/>
              <w:left w:val="single" w:color="auto" w:sz="4" w:space="0"/>
              <w:bottom w:val="single" w:color="auto" w:sz="4" w:space="0"/>
              <w:right w:val="single" w:color="auto" w:sz="4" w:space="0"/>
            </w:tcBorders>
            <w:hideMark/>
          </w:tcPr>
          <w:p w:rsidR="00A0699D" w:rsidP="00A0699D" w:rsidRDefault="00A0699D" w14:paraId="632547E3" w14:textId="77777777">
            <w:pPr>
              <w:rPr>
                <w:lang w:val="en-US"/>
              </w:rPr>
            </w:pPr>
            <w:r>
              <w:rPr>
                <w:lang w:val="en-US"/>
              </w:rPr>
              <w:t>-</w:t>
            </w:r>
          </w:p>
        </w:tc>
        <w:tc>
          <w:tcPr>
            <w:tcW w:w="5039" w:type="dxa"/>
            <w:tcBorders>
              <w:top w:val="single" w:color="auto" w:sz="4" w:space="0"/>
              <w:left w:val="single" w:color="auto" w:sz="4" w:space="0"/>
              <w:bottom w:val="single" w:color="auto" w:sz="4" w:space="0"/>
              <w:right w:val="single" w:color="auto" w:sz="4" w:space="0"/>
            </w:tcBorders>
            <w:hideMark/>
          </w:tcPr>
          <w:p w:rsidR="00A0699D" w:rsidP="00A0699D" w:rsidRDefault="00A0699D" w14:paraId="2843C5A1" w14:textId="77777777">
            <w:pPr>
              <w:rPr>
                <w:b w:val="0"/>
                <w:lang w:val="en-US"/>
              </w:rPr>
            </w:pPr>
            <w:r>
              <w:rPr>
                <w:lang w:val="en-US"/>
              </w:rPr>
              <w:t>ECTS Credit: 2</w:t>
            </w:r>
          </w:p>
        </w:tc>
      </w:tr>
    </w:tbl>
    <w:p w:rsidR="00A0699D" w:rsidP="00A0699D" w:rsidRDefault="00A0699D" w14:paraId="121D6BCA" w14:textId="77777777">
      <w:pPr>
        <w:jc w:val="center"/>
        <w:rPr>
          <w:lang w:val="en-US"/>
        </w:rPr>
      </w:pP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2"/>
      </w:tblGrid>
      <w:tr w:rsidR="00A0699D" w:rsidTr="00A0699D" w14:paraId="1C57C4DA" w14:textId="77777777">
        <w:tc>
          <w:tcPr>
            <w:tcW w:w="9782" w:type="dxa"/>
            <w:tcBorders>
              <w:top w:val="single" w:color="auto" w:sz="4" w:space="0"/>
              <w:left w:val="single" w:color="auto" w:sz="4" w:space="0"/>
              <w:bottom w:val="single" w:color="auto" w:sz="4" w:space="0"/>
              <w:right w:val="single" w:color="auto" w:sz="4" w:space="0"/>
            </w:tcBorders>
            <w:hideMark/>
          </w:tcPr>
          <w:p w:rsidR="00A0699D" w:rsidP="00A0699D" w:rsidRDefault="00A0699D" w14:paraId="0DBCE6C6" w14:textId="77777777">
            <w:pPr>
              <w:rPr>
                <w:b w:val="0"/>
                <w:lang w:val="en-US"/>
              </w:rPr>
            </w:pPr>
            <w:r>
              <w:rPr>
                <w:lang w:val="en-US"/>
              </w:rPr>
              <w:t>Course Objective:</w:t>
            </w:r>
          </w:p>
          <w:p w:rsidRPr="00A0699D" w:rsidR="00A0699D" w:rsidP="00A0699D" w:rsidRDefault="00A0699D" w14:paraId="22EDEADC" w14:textId="77777777">
            <w:pPr>
              <w:autoSpaceDE w:val="0"/>
              <w:autoSpaceDN w:val="0"/>
              <w:adjustRightInd w:val="0"/>
              <w:jc w:val="both"/>
              <w:rPr>
                <w:b w:val="0"/>
                <w:bCs w:val="0"/>
                <w:lang w:val="en-US"/>
              </w:rPr>
            </w:pPr>
            <w:r w:rsidRPr="00A0699D">
              <w:rPr>
                <w:b w:val="0"/>
                <w:lang w:val="en-US"/>
              </w:rPr>
              <w:t>In this course, it is aimed to enable the student to explain the concepts regarding the quality in healthcare services and nursing services, discuss about the quality indicators and usages in nursing services, present the mistakes made in nursing practices, determine the risk factors that pose a risk for patient security, state and classify the medical mistakes, and discuss about the changes/innovations made in patient security.</w:t>
            </w:r>
          </w:p>
        </w:tc>
      </w:tr>
      <w:tr w:rsidR="00A0699D" w:rsidTr="00A0699D" w14:paraId="6B4AA4B7" w14:textId="77777777">
        <w:tc>
          <w:tcPr>
            <w:tcW w:w="9782" w:type="dxa"/>
            <w:tcBorders>
              <w:top w:val="single" w:color="auto" w:sz="4" w:space="0"/>
              <w:left w:val="single" w:color="auto" w:sz="4" w:space="0"/>
              <w:bottom w:val="single" w:color="auto" w:sz="4" w:space="0"/>
              <w:right w:val="single" w:color="auto" w:sz="4" w:space="0"/>
            </w:tcBorders>
            <w:hideMark/>
          </w:tcPr>
          <w:p w:rsidR="00A0699D" w:rsidP="00A0699D" w:rsidRDefault="00A0699D" w14:paraId="6E27AB3F" w14:textId="77777777">
            <w:pPr>
              <w:rPr>
                <w:b w:val="0"/>
                <w:lang w:val="en-US"/>
              </w:rPr>
            </w:pPr>
            <w:r>
              <w:rPr>
                <w:lang w:val="en-US"/>
              </w:rPr>
              <w:t>Learning Outcomes:</w:t>
            </w:r>
          </w:p>
          <w:p w:rsidRPr="00A0699D" w:rsidR="00A0699D" w:rsidP="00A0699D" w:rsidRDefault="00A0699D" w14:paraId="02E177BE" w14:textId="77777777">
            <w:pPr>
              <w:rPr>
                <w:b w:val="0"/>
                <w:lang w:val="en-US"/>
              </w:rPr>
            </w:pPr>
            <w:r w:rsidRPr="00A0699D">
              <w:rPr>
                <w:b w:val="0"/>
                <w:lang w:val="en-US"/>
              </w:rPr>
              <w:t>1. The student can define the role of quality in health services and nursing.</w:t>
            </w:r>
          </w:p>
          <w:p w:rsidRPr="00A0699D" w:rsidR="00A0699D" w:rsidP="00A0699D" w:rsidRDefault="00A0699D" w14:paraId="1EBB5E36" w14:textId="77777777">
            <w:pPr>
              <w:autoSpaceDE w:val="0"/>
              <w:autoSpaceDN w:val="0"/>
              <w:adjustRightInd w:val="0"/>
              <w:rPr>
                <w:b w:val="0"/>
                <w:bCs w:val="0"/>
                <w:lang w:val="en-US"/>
              </w:rPr>
            </w:pPr>
            <w:r w:rsidRPr="00A0699D">
              <w:rPr>
                <w:b w:val="0"/>
                <w:lang w:val="en-US"/>
              </w:rPr>
              <w:t>2. The student can transfer the importance and usage of quality instruments for patient security.</w:t>
            </w:r>
          </w:p>
          <w:p w:rsidRPr="00A0699D" w:rsidR="00A0699D" w:rsidP="00A0699D" w:rsidRDefault="00A0699D" w14:paraId="1519FB37" w14:textId="77777777">
            <w:pPr>
              <w:rPr>
                <w:b w:val="0"/>
                <w:lang w:val="en-US"/>
              </w:rPr>
            </w:pPr>
            <w:r w:rsidRPr="00A0699D">
              <w:rPr>
                <w:b w:val="0"/>
                <w:lang w:val="en-US"/>
              </w:rPr>
              <w:t>3. The student can recognize the quality indicators and standards in nursing care.</w:t>
            </w:r>
          </w:p>
          <w:p w:rsidRPr="00A0699D" w:rsidR="00A0699D" w:rsidP="00A0699D" w:rsidRDefault="00A0699D" w14:paraId="20C71CF0" w14:textId="77777777">
            <w:pPr>
              <w:autoSpaceDE w:val="0"/>
              <w:autoSpaceDN w:val="0"/>
              <w:adjustRightInd w:val="0"/>
              <w:rPr>
                <w:b w:val="0"/>
                <w:bCs w:val="0"/>
                <w:lang w:val="en-US"/>
              </w:rPr>
            </w:pPr>
            <w:r w:rsidRPr="00A0699D">
              <w:rPr>
                <w:b w:val="0"/>
                <w:lang w:val="en-US"/>
              </w:rPr>
              <w:t>4. The student can comprehend the factors preventing quality studies in health and nursing services and discuss about the ways of developing strategies.</w:t>
            </w:r>
          </w:p>
          <w:p w:rsidRPr="00A0699D" w:rsidR="00A0699D" w:rsidP="00A0699D" w:rsidRDefault="00A0699D" w14:paraId="11ADE042" w14:textId="77777777">
            <w:pPr>
              <w:autoSpaceDE w:val="0"/>
              <w:autoSpaceDN w:val="0"/>
              <w:adjustRightInd w:val="0"/>
              <w:rPr>
                <w:b w:val="0"/>
                <w:bCs w:val="0"/>
                <w:lang w:val="en-US"/>
              </w:rPr>
            </w:pPr>
            <w:r w:rsidRPr="00A0699D">
              <w:rPr>
                <w:b w:val="0"/>
                <w:lang w:val="en-US"/>
              </w:rPr>
              <w:t>5. The student can comprehend the fact that patient security is a part of quality and it develops culturally.</w:t>
            </w:r>
          </w:p>
          <w:p w:rsidRPr="00A0699D" w:rsidR="00A0699D" w:rsidP="00A0699D" w:rsidRDefault="00A0699D" w14:paraId="5680F8E0" w14:textId="77777777">
            <w:pPr>
              <w:rPr>
                <w:b w:val="0"/>
                <w:bCs w:val="0"/>
                <w:lang w:val="en-US"/>
              </w:rPr>
            </w:pPr>
            <w:r w:rsidRPr="00A0699D">
              <w:rPr>
                <w:b w:val="0"/>
                <w:lang w:val="en-US"/>
              </w:rPr>
              <w:t>6. The student can examine the international patient security objectives.</w:t>
            </w:r>
          </w:p>
          <w:p w:rsidRPr="00A0699D" w:rsidR="00A0699D" w:rsidP="00A0699D" w:rsidRDefault="00A0699D" w14:paraId="2CD88C5B" w14:textId="77777777">
            <w:pPr>
              <w:autoSpaceDE w:val="0"/>
              <w:autoSpaceDN w:val="0"/>
              <w:adjustRightInd w:val="0"/>
              <w:rPr>
                <w:b w:val="0"/>
                <w:bCs w:val="0"/>
                <w:lang w:val="en-US"/>
              </w:rPr>
            </w:pPr>
            <w:r w:rsidRPr="00A0699D">
              <w:rPr>
                <w:b w:val="0"/>
                <w:lang w:val="en-US"/>
              </w:rPr>
              <w:t>7.  The student can associate the mistakes made in nursing practices and their reasons.</w:t>
            </w:r>
          </w:p>
          <w:p w:rsidR="00A0699D" w:rsidP="00A0699D" w:rsidRDefault="00A0699D" w14:paraId="0A8D56E1" w14:textId="77777777">
            <w:pPr>
              <w:rPr>
                <w:lang w:val="en-US"/>
              </w:rPr>
            </w:pPr>
            <w:r w:rsidRPr="00A0699D">
              <w:rPr>
                <w:b w:val="0"/>
                <w:lang w:val="en-US"/>
              </w:rPr>
              <w:t>8. The student can discuss the problems in employee safety.</w:t>
            </w:r>
          </w:p>
        </w:tc>
      </w:tr>
    </w:tbl>
    <w:p w:rsidR="00A0699D" w:rsidP="00A0699D" w:rsidRDefault="00A0699D" w14:paraId="299DFC6A" w14:textId="77777777">
      <w:pPr>
        <w:jc w:val="center"/>
        <w:rPr>
          <w:lang w:val="en-US"/>
        </w:rPr>
      </w:pP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2"/>
      </w:tblGrid>
      <w:tr w:rsidR="00A0699D" w:rsidTr="00A0699D" w14:paraId="094D7541" w14:textId="77777777">
        <w:trPr>
          <w:trHeight w:val="202"/>
        </w:trPr>
        <w:tc>
          <w:tcPr>
            <w:tcW w:w="9782" w:type="dxa"/>
            <w:tcBorders>
              <w:top w:val="single" w:color="auto" w:sz="4" w:space="0"/>
              <w:left w:val="single" w:color="auto" w:sz="4" w:space="0"/>
              <w:bottom w:val="single" w:color="auto" w:sz="4" w:space="0"/>
              <w:right w:val="single" w:color="auto" w:sz="4" w:space="0"/>
            </w:tcBorders>
            <w:hideMark/>
          </w:tcPr>
          <w:p w:rsidR="00A0699D" w:rsidP="00A0699D" w:rsidRDefault="00A0699D" w14:paraId="2CE932C5" w14:textId="77777777">
            <w:pPr>
              <w:rPr>
                <w:b w:val="0"/>
                <w:lang w:val="en-US"/>
              </w:rPr>
            </w:pPr>
            <w:r>
              <w:rPr>
                <w:lang w:val="en-US"/>
              </w:rPr>
              <w:t>Learning and Teaching Strategies: Presentation, discussion, research, question-answer, group study.</w:t>
            </w:r>
          </w:p>
        </w:tc>
      </w:tr>
    </w:tbl>
    <w:p w:rsidR="00A0699D" w:rsidP="00A0699D" w:rsidRDefault="00A0699D" w14:paraId="7B97EF3D" w14:textId="77777777">
      <w:pPr>
        <w:rPr>
          <w:lang w:val="en-US"/>
        </w:rPr>
      </w:pP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72"/>
        <w:gridCol w:w="3096"/>
        <w:gridCol w:w="3414"/>
      </w:tblGrid>
      <w:tr w:rsidR="00A0699D" w:rsidTr="00A0699D" w14:paraId="14E80659" w14:textId="77777777">
        <w:trPr>
          <w:trHeight w:val="510"/>
        </w:trPr>
        <w:tc>
          <w:tcPr>
            <w:tcW w:w="9782" w:type="dxa"/>
            <w:gridSpan w:val="3"/>
            <w:tcBorders>
              <w:top w:val="single" w:color="auto" w:sz="4" w:space="0"/>
              <w:left w:val="single" w:color="auto" w:sz="4" w:space="0"/>
              <w:bottom w:val="single" w:color="auto" w:sz="4" w:space="0"/>
              <w:right w:val="single" w:color="auto" w:sz="4" w:space="0"/>
            </w:tcBorders>
          </w:tcPr>
          <w:p w:rsidR="00A0699D" w:rsidP="00A0699D" w:rsidRDefault="00A0699D" w14:paraId="0EC1F2F2" w14:textId="77777777">
            <w:pPr>
              <w:rPr>
                <w:b w:val="0"/>
                <w:lang w:val="en-US"/>
              </w:rPr>
            </w:pPr>
            <w:r>
              <w:rPr>
                <w:lang w:val="en-US"/>
              </w:rPr>
              <w:t>Assessment Methods:</w:t>
            </w:r>
          </w:p>
          <w:p w:rsidRPr="00372DB3" w:rsidR="00A0699D" w:rsidP="00A0699D" w:rsidRDefault="00A0699D" w14:paraId="4191E416" w14:textId="77777777">
            <w:pPr>
              <w:rPr>
                <w:b w:val="0"/>
                <w:lang w:val="en-US"/>
              </w:rPr>
            </w:pPr>
            <w:r>
              <w:rPr>
                <w:lang w:val="en-US"/>
              </w:rPr>
              <w:t>If needed, other assessment methods can be added to the table given below.</w:t>
            </w:r>
          </w:p>
        </w:tc>
      </w:tr>
      <w:tr w:rsidR="00A0699D" w:rsidTr="00A0699D" w14:paraId="77487737" w14:textId="77777777">
        <w:trPr>
          <w:trHeight w:val="139"/>
        </w:trPr>
        <w:tc>
          <w:tcPr>
            <w:tcW w:w="3272" w:type="dxa"/>
            <w:tcBorders>
              <w:top w:val="single" w:color="auto" w:sz="4" w:space="0"/>
              <w:left w:val="single" w:color="auto" w:sz="4" w:space="0"/>
              <w:bottom w:val="single" w:color="auto" w:sz="4" w:space="0"/>
              <w:right w:val="single" w:color="auto" w:sz="4" w:space="0"/>
            </w:tcBorders>
          </w:tcPr>
          <w:p w:rsidR="00A0699D" w:rsidP="00A0699D" w:rsidRDefault="00A0699D" w14:paraId="24483C75" w14:textId="77777777">
            <w:pPr>
              <w:jc w:val="center"/>
              <w:rPr>
                <w:b w:val="0"/>
                <w:lang w:val="en-US"/>
              </w:rPr>
            </w:pPr>
          </w:p>
        </w:tc>
        <w:tc>
          <w:tcPr>
            <w:tcW w:w="3096" w:type="dxa"/>
            <w:tcBorders>
              <w:top w:val="single" w:color="auto" w:sz="4" w:space="0"/>
              <w:left w:val="single" w:color="auto" w:sz="4" w:space="0"/>
              <w:bottom w:val="single" w:color="auto" w:sz="4" w:space="0"/>
              <w:right w:val="single" w:color="auto" w:sz="4" w:space="0"/>
            </w:tcBorders>
            <w:hideMark/>
          </w:tcPr>
          <w:p w:rsidR="00A0699D" w:rsidP="00A0699D" w:rsidRDefault="00A0699D" w14:paraId="024409DB" w14:textId="77777777">
            <w:pPr>
              <w:jc w:val="center"/>
              <w:rPr>
                <w:lang w:val="en-US"/>
              </w:rPr>
            </w:pPr>
            <w:r>
              <w:rPr>
                <w:lang w:val="en-US"/>
              </w:rPr>
              <w:t>If used, check as (X).</w:t>
            </w:r>
          </w:p>
        </w:tc>
        <w:tc>
          <w:tcPr>
            <w:tcW w:w="3414" w:type="dxa"/>
            <w:tcBorders>
              <w:top w:val="single" w:color="auto" w:sz="4" w:space="0"/>
              <w:left w:val="single" w:color="auto" w:sz="4" w:space="0"/>
              <w:bottom w:val="single" w:color="auto" w:sz="4" w:space="0"/>
              <w:right w:val="single" w:color="auto" w:sz="4" w:space="0"/>
            </w:tcBorders>
            <w:hideMark/>
          </w:tcPr>
          <w:p w:rsidR="00A0699D" w:rsidP="00A0699D" w:rsidRDefault="00A0699D" w14:paraId="073AD6A0" w14:textId="77777777">
            <w:pPr>
              <w:jc w:val="center"/>
              <w:rPr>
                <w:b w:val="0"/>
                <w:lang w:val="en-US"/>
              </w:rPr>
            </w:pPr>
            <w:r>
              <w:rPr>
                <w:lang w:val="en-US"/>
              </w:rPr>
              <w:t>Grading (%)</w:t>
            </w:r>
          </w:p>
        </w:tc>
      </w:tr>
      <w:tr w:rsidR="00A0699D" w:rsidTr="00A0699D" w14:paraId="30AE93EB"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32126791" w14:textId="77777777">
            <w:pPr>
              <w:autoSpaceDE w:val="0"/>
              <w:autoSpaceDN w:val="0"/>
              <w:adjustRightInd w:val="0"/>
              <w:rPr>
                <w:b w:val="0"/>
                <w:lang w:val="en-US"/>
              </w:rPr>
            </w:pPr>
            <w:r>
              <w:rPr>
                <w:lang w:val="en-US"/>
              </w:rPr>
              <w:t>Semester Requirements</w:t>
            </w:r>
          </w:p>
        </w:tc>
        <w:tc>
          <w:tcPr>
            <w:tcW w:w="3096" w:type="dxa"/>
            <w:tcBorders>
              <w:top w:val="single" w:color="auto" w:sz="4" w:space="0"/>
              <w:left w:val="single" w:color="auto" w:sz="4" w:space="0"/>
              <w:bottom w:val="single" w:color="auto" w:sz="4" w:space="0"/>
              <w:right w:val="single" w:color="auto" w:sz="4" w:space="0"/>
            </w:tcBorders>
            <w:vAlign w:val="center"/>
          </w:tcPr>
          <w:p w:rsidR="00A0699D" w:rsidP="00A0699D" w:rsidRDefault="00A0699D" w14:paraId="071BF448" w14:textId="77777777">
            <w:pPr>
              <w:autoSpaceDE w:val="0"/>
              <w:autoSpaceDN w:val="0"/>
              <w:adjustRightInd w:val="0"/>
              <w:jc w:val="center"/>
              <w:rPr>
                <w:lang w:val="en-US"/>
              </w:rPr>
            </w:pPr>
          </w:p>
        </w:tc>
        <w:tc>
          <w:tcPr>
            <w:tcW w:w="3414" w:type="dxa"/>
            <w:tcBorders>
              <w:top w:val="single" w:color="auto" w:sz="4" w:space="0"/>
              <w:left w:val="single" w:color="auto" w:sz="4" w:space="0"/>
              <w:bottom w:val="single" w:color="auto" w:sz="4" w:space="0"/>
              <w:right w:val="single" w:color="auto" w:sz="4" w:space="0"/>
            </w:tcBorders>
            <w:vAlign w:val="center"/>
          </w:tcPr>
          <w:p w:rsidR="00A0699D" w:rsidP="00A0699D" w:rsidRDefault="00A0699D" w14:paraId="56771006" w14:textId="77777777">
            <w:pPr>
              <w:autoSpaceDE w:val="0"/>
              <w:autoSpaceDN w:val="0"/>
              <w:adjustRightInd w:val="0"/>
              <w:jc w:val="center"/>
              <w:rPr>
                <w:lang w:val="en-US"/>
              </w:rPr>
            </w:pPr>
          </w:p>
        </w:tc>
      </w:tr>
      <w:tr w:rsidR="00A0699D" w:rsidTr="00A0699D" w14:paraId="6E95A4F7"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346D5AC4" w14:textId="77777777">
            <w:pPr>
              <w:autoSpaceDE w:val="0"/>
              <w:autoSpaceDN w:val="0"/>
              <w:adjustRightInd w:val="0"/>
              <w:ind w:left="708"/>
              <w:rPr>
                <w:b w:val="0"/>
                <w:lang w:val="en-US"/>
              </w:rPr>
            </w:pPr>
            <w:r>
              <w:rPr>
                <w:lang w:val="en-US"/>
              </w:rPr>
              <w:t>Mid-term exam</w:t>
            </w:r>
          </w:p>
        </w:tc>
        <w:tc>
          <w:tcPr>
            <w:tcW w:w="3096" w:type="dxa"/>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623FD41D" w14:textId="77777777">
            <w:pPr>
              <w:autoSpaceDE w:val="0"/>
              <w:autoSpaceDN w:val="0"/>
              <w:adjustRightInd w:val="0"/>
              <w:jc w:val="center"/>
              <w:rPr>
                <w:b w:val="0"/>
                <w:lang w:val="en-US"/>
              </w:rPr>
            </w:pPr>
            <w:r w:rsidRPr="00A0699D">
              <w:rPr>
                <w:b w:val="0"/>
                <w:lang w:val="en-US"/>
              </w:rPr>
              <w:t>X</w:t>
            </w:r>
          </w:p>
        </w:tc>
        <w:tc>
          <w:tcPr>
            <w:tcW w:w="3414" w:type="dxa"/>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45B93E3E" w14:textId="77777777">
            <w:pPr>
              <w:autoSpaceDE w:val="0"/>
              <w:autoSpaceDN w:val="0"/>
              <w:adjustRightInd w:val="0"/>
              <w:jc w:val="center"/>
              <w:rPr>
                <w:b w:val="0"/>
                <w:lang w:val="en-US"/>
              </w:rPr>
            </w:pPr>
            <w:r w:rsidRPr="00A0699D">
              <w:rPr>
                <w:b w:val="0"/>
                <w:lang w:val="en-US"/>
              </w:rPr>
              <w:t>%50</w:t>
            </w:r>
          </w:p>
        </w:tc>
      </w:tr>
      <w:tr w:rsidR="00A0699D" w:rsidTr="00A0699D" w14:paraId="5182F0B5"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7DE68CC4" w14:textId="77777777">
            <w:pPr>
              <w:autoSpaceDE w:val="0"/>
              <w:autoSpaceDN w:val="0"/>
              <w:adjustRightInd w:val="0"/>
              <w:ind w:left="708"/>
              <w:rPr>
                <w:b w:val="0"/>
                <w:lang w:val="en-US"/>
              </w:rPr>
            </w:pPr>
            <w:r>
              <w:rPr>
                <w:lang w:val="en-US"/>
              </w:rPr>
              <w:t>Quiz</w:t>
            </w:r>
          </w:p>
        </w:tc>
        <w:tc>
          <w:tcPr>
            <w:tcW w:w="3096"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10B330EB" w14:textId="77777777">
            <w:pPr>
              <w:autoSpaceDE w:val="0"/>
              <w:autoSpaceDN w:val="0"/>
              <w:adjustRightInd w:val="0"/>
              <w:jc w:val="center"/>
              <w:rPr>
                <w:b w:val="0"/>
                <w:lang w:val="en-US"/>
              </w:rPr>
            </w:pPr>
          </w:p>
        </w:tc>
        <w:tc>
          <w:tcPr>
            <w:tcW w:w="3414"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456868A2" w14:textId="77777777">
            <w:pPr>
              <w:autoSpaceDE w:val="0"/>
              <w:autoSpaceDN w:val="0"/>
              <w:adjustRightInd w:val="0"/>
              <w:jc w:val="center"/>
              <w:rPr>
                <w:b w:val="0"/>
                <w:lang w:val="en-US"/>
              </w:rPr>
            </w:pPr>
          </w:p>
        </w:tc>
      </w:tr>
      <w:tr w:rsidR="00A0699D" w:rsidTr="00A0699D" w14:paraId="527B53DB"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27593223" w14:textId="77777777">
            <w:pPr>
              <w:autoSpaceDE w:val="0"/>
              <w:autoSpaceDN w:val="0"/>
              <w:adjustRightInd w:val="0"/>
              <w:ind w:left="708"/>
              <w:rPr>
                <w:b w:val="0"/>
                <w:lang w:val="en-US"/>
              </w:rPr>
            </w:pPr>
            <w:r>
              <w:rPr>
                <w:lang w:val="en-US"/>
              </w:rPr>
              <w:t>Homework Assignments/</w:t>
            </w:r>
          </w:p>
          <w:p w:rsidR="00A0699D" w:rsidP="00A0699D" w:rsidRDefault="00A0699D" w14:paraId="23E52F26" w14:textId="77777777">
            <w:pPr>
              <w:autoSpaceDE w:val="0"/>
              <w:autoSpaceDN w:val="0"/>
              <w:adjustRightInd w:val="0"/>
              <w:ind w:left="708"/>
              <w:rPr>
                <w:b w:val="0"/>
                <w:lang w:val="en-US"/>
              </w:rPr>
            </w:pPr>
            <w:r>
              <w:rPr>
                <w:lang w:val="en-US"/>
              </w:rPr>
              <w:t>Presentation</w:t>
            </w:r>
          </w:p>
        </w:tc>
        <w:tc>
          <w:tcPr>
            <w:tcW w:w="3096"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2A4E94C1" w14:textId="77777777">
            <w:pPr>
              <w:autoSpaceDE w:val="0"/>
              <w:autoSpaceDN w:val="0"/>
              <w:adjustRightInd w:val="0"/>
              <w:jc w:val="center"/>
              <w:rPr>
                <w:b w:val="0"/>
                <w:lang w:val="en-US"/>
              </w:rPr>
            </w:pPr>
          </w:p>
        </w:tc>
        <w:tc>
          <w:tcPr>
            <w:tcW w:w="3414"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23AD82B0" w14:textId="77777777">
            <w:pPr>
              <w:autoSpaceDE w:val="0"/>
              <w:autoSpaceDN w:val="0"/>
              <w:adjustRightInd w:val="0"/>
              <w:jc w:val="center"/>
              <w:rPr>
                <w:b w:val="0"/>
                <w:lang w:val="en-US"/>
              </w:rPr>
            </w:pPr>
          </w:p>
        </w:tc>
      </w:tr>
      <w:tr w:rsidR="00A0699D" w:rsidTr="00A0699D" w14:paraId="1F6C81F9"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604CE20E" w14:textId="77777777">
            <w:pPr>
              <w:autoSpaceDE w:val="0"/>
              <w:autoSpaceDN w:val="0"/>
              <w:adjustRightInd w:val="0"/>
              <w:ind w:left="708"/>
              <w:rPr>
                <w:b w:val="0"/>
                <w:lang w:val="en-US"/>
              </w:rPr>
            </w:pPr>
            <w:r>
              <w:rPr>
                <w:lang w:val="en-US"/>
              </w:rPr>
              <w:t>Projects</w:t>
            </w:r>
          </w:p>
        </w:tc>
        <w:tc>
          <w:tcPr>
            <w:tcW w:w="3096"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008929B4" w14:textId="77777777">
            <w:pPr>
              <w:autoSpaceDE w:val="0"/>
              <w:autoSpaceDN w:val="0"/>
              <w:adjustRightInd w:val="0"/>
              <w:jc w:val="center"/>
              <w:rPr>
                <w:b w:val="0"/>
                <w:lang w:val="en-US"/>
              </w:rPr>
            </w:pPr>
          </w:p>
        </w:tc>
        <w:tc>
          <w:tcPr>
            <w:tcW w:w="3414"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2911801C" w14:textId="77777777">
            <w:pPr>
              <w:autoSpaceDE w:val="0"/>
              <w:autoSpaceDN w:val="0"/>
              <w:adjustRightInd w:val="0"/>
              <w:jc w:val="center"/>
              <w:rPr>
                <w:b w:val="0"/>
                <w:lang w:val="en-US"/>
              </w:rPr>
            </w:pPr>
          </w:p>
        </w:tc>
      </w:tr>
      <w:tr w:rsidR="00A0699D" w:rsidTr="00A0699D" w14:paraId="00392DDE"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20C2FD98" w14:textId="77777777">
            <w:pPr>
              <w:autoSpaceDE w:val="0"/>
              <w:autoSpaceDN w:val="0"/>
              <w:adjustRightInd w:val="0"/>
              <w:ind w:left="708"/>
              <w:rPr>
                <w:b w:val="0"/>
                <w:lang w:val="en-US"/>
              </w:rPr>
            </w:pPr>
            <w:r>
              <w:rPr>
                <w:lang w:val="en-US"/>
              </w:rPr>
              <w:t>Laboratory work</w:t>
            </w:r>
          </w:p>
        </w:tc>
        <w:tc>
          <w:tcPr>
            <w:tcW w:w="3096"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73878107" w14:textId="77777777">
            <w:pPr>
              <w:autoSpaceDE w:val="0"/>
              <w:autoSpaceDN w:val="0"/>
              <w:adjustRightInd w:val="0"/>
              <w:jc w:val="center"/>
              <w:rPr>
                <w:b w:val="0"/>
                <w:lang w:val="en-US"/>
              </w:rPr>
            </w:pPr>
          </w:p>
        </w:tc>
        <w:tc>
          <w:tcPr>
            <w:tcW w:w="3414" w:type="dxa"/>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306DD2B5" w14:textId="77777777">
            <w:pPr>
              <w:autoSpaceDE w:val="0"/>
              <w:autoSpaceDN w:val="0"/>
              <w:adjustRightInd w:val="0"/>
              <w:jc w:val="center"/>
              <w:rPr>
                <w:b w:val="0"/>
                <w:lang w:val="en-US"/>
              </w:rPr>
            </w:pPr>
          </w:p>
        </w:tc>
      </w:tr>
      <w:tr w:rsidR="00A0699D" w:rsidTr="00A0699D" w14:paraId="583A93F3"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2CA15566" w14:textId="77777777">
            <w:pPr>
              <w:autoSpaceDE w:val="0"/>
              <w:autoSpaceDN w:val="0"/>
              <w:adjustRightInd w:val="0"/>
              <w:ind w:left="708"/>
              <w:rPr>
                <w:b w:val="0"/>
                <w:lang w:val="en-US"/>
              </w:rPr>
            </w:pPr>
            <w:r>
              <w:rPr>
                <w:lang w:val="en-US"/>
              </w:rPr>
              <w:t>Final Exam</w:t>
            </w:r>
          </w:p>
        </w:tc>
        <w:tc>
          <w:tcPr>
            <w:tcW w:w="3096" w:type="dxa"/>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4455E2ED" w14:textId="77777777">
            <w:pPr>
              <w:autoSpaceDE w:val="0"/>
              <w:autoSpaceDN w:val="0"/>
              <w:adjustRightInd w:val="0"/>
              <w:jc w:val="center"/>
              <w:rPr>
                <w:b w:val="0"/>
                <w:lang w:val="en-US"/>
              </w:rPr>
            </w:pPr>
            <w:r w:rsidRPr="00A0699D">
              <w:rPr>
                <w:b w:val="0"/>
                <w:lang w:val="en-US"/>
              </w:rPr>
              <w:t>X</w:t>
            </w:r>
          </w:p>
        </w:tc>
        <w:tc>
          <w:tcPr>
            <w:tcW w:w="3414" w:type="dxa"/>
            <w:tcBorders>
              <w:top w:val="single" w:color="auto" w:sz="4" w:space="0"/>
              <w:left w:val="single" w:color="auto" w:sz="4" w:space="0"/>
              <w:bottom w:val="single" w:color="auto" w:sz="4" w:space="0"/>
              <w:right w:val="single" w:color="auto" w:sz="4" w:space="0"/>
            </w:tcBorders>
            <w:vAlign w:val="center"/>
            <w:hideMark/>
          </w:tcPr>
          <w:p w:rsidRPr="00A0699D" w:rsidR="00A0699D" w:rsidP="00A0699D" w:rsidRDefault="00A0699D" w14:paraId="2DEF8127" w14:textId="77777777">
            <w:pPr>
              <w:autoSpaceDE w:val="0"/>
              <w:autoSpaceDN w:val="0"/>
              <w:adjustRightInd w:val="0"/>
              <w:jc w:val="center"/>
              <w:rPr>
                <w:b w:val="0"/>
                <w:lang w:val="en-US"/>
              </w:rPr>
            </w:pPr>
            <w:r w:rsidRPr="00A0699D">
              <w:rPr>
                <w:b w:val="0"/>
                <w:lang w:val="en-US"/>
              </w:rPr>
              <w:t>%50</w:t>
            </w:r>
          </w:p>
        </w:tc>
      </w:tr>
      <w:tr w:rsidR="00A0699D" w:rsidTr="00A0699D" w14:paraId="7E6463AF" w14:textId="77777777">
        <w:tc>
          <w:tcPr>
            <w:tcW w:w="3272" w:type="dxa"/>
            <w:tcBorders>
              <w:top w:val="single" w:color="auto" w:sz="4" w:space="0"/>
              <w:left w:val="single" w:color="auto" w:sz="4" w:space="0"/>
              <w:bottom w:val="single" w:color="auto" w:sz="4" w:space="0"/>
              <w:right w:val="single" w:color="auto" w:sz="4" w:space="0"/>
            </w:tcBorders>
            <w:vAlign w:val="center"/>
            <w:hideMark/>
          </w:tcPr>
          <w:p w:rsidR="00A0699D" w:rsidP="00A0699D" w:rsidRDefault="00A0699D" w14:paraId="5A4AC8DD" w14:textId="77777777">
            <w:pPr>
              <w:autoSpaceDE w:val="0"/>
              <w:autoSpaceDN w:val="0"/>
              <w:adjustRightInd w:val="0"/>
              <w:ind w:left="708"/>
              <w:rPr>
                <w:b w:val="0"/>
                <w:lang w:val="en-US"/>
              </w:rPr>
            </w:pPr>
            <w:r>
              <w:rPr>
                <w:lang w:val="en-US"/>
              </w:rPr>
              <w:t>Clinical Practice</w:t>
            </w:r>
          </w:p>
        </w:tc>
        <w:tc>
          <w:tcPr>
            <w:tcW w:w="3096" w:type="dxa"/>
            <w:tcBorders>
              <w:top w:val="single" w:color="auto" w:sz="4" w:space="0"/>
              <w:left w:val="single" w:color="auto" w:sz="4" w:space="0"/>
              <w:bottom w:val="single" w:color="auto" w:sz="4" w:space="0"/>
              <w:right w:val="single" w:color="auto" w:sz="4" w:space="0"/>
            </w:tcBorders>
            <w:vAlign w:val="center"/>
          </w:tcPr>
          <w:p w:rsidR="00A0699D" w:rsidP="00A0699D" w:rsidRDefault="00A0699D" w14:paraId="02089C3B" w14:textId="77777777">
            <w:pPr>
              <w:autoSpaceDE w:val="0"/>
              <w:autoSpaceDN w:val="0"/>
              <w:adjustRightInd w:val="0"/>
              <w:jc w:val="center"/>
              <w:rPr>
                <w:lang w:val="en-US"/>
              </w:rPr>
            </w:pPr>
          </w:p>
        </w:tc>
        <w:tc>
          <w:tcPr>
            <w:tcW w:w="3414" w:type="dxa"/>
            <w:tcBorders>
              <w:top w:val="single" w:color="auto" w:sz="4" w:space="0"/>
              <w:left w:val="single" w:color="auto" w:sz="4" w:space="0"/>
              <w:bottom w:val="single" w:color="auto" w:sz="4" w:space="0"/>
              <w:right w:val="single" w:color="auto" w:sz="4" w:space="0"/>
            </w:tcBorders>
            <w:vAlign w:val="center"/>
          </w:tcPr>
          <w:p w:rsidR="00A0699D" w:rsidP="00A0699D" w:rsidRDefault="00A0699D" w14:paraId="1F5E4406" w14:textId="77777777">
            <w:pPr>
              <w:autoSpaceDE w:val="0"/>
              <w:autoSpaceDN w:val="0"/>
              <w:adjustRightInd w:val="0"/>
              <w:jc w:val="center"/>
              <w:rPr>
                <w:lang w:val="en-US"/>
              </w:rPr>
            </w:pPr>
          </w:p>
        </w:tc>
      </w:tr>
      <w:tr w:rsidR="00A0699D" w:rsidTr="00A0699D" w14:paraId="73FB1B59" w14:textId="77777777">
        <w:tc>
          <w:tcPr>
            <w:tcW w:w="3272" w:type="dxa"/>
            <w:tcBorders>
              <w:top w:val="single" w:color="auto" w:sz="4" w:space="0"/>
              <w:left w:val="single" w:color="auto" w:sz="4" w:space="0"/>
              <w:bottom w:val="single" w:color="auto" w:sz="4" w:space="0"/>
              <w:right w:val="single" w:color="auto" w:sz="4" w:space="0"/>
            </w:tcBorders>
            <w:vAlign w:val="center"/>
          </w:tcPr>
          <w:p w:rsidR="00A0699D" w:rsidP="00A0699D" w:rsidRDefault="00A0699D" w14:paraId="6C5128AF" w14:textId="77777777">
            <w:pPr>
              <w:autoSpaceDE w:val="0"/>
              <w:autoSpaceDN w:val="0"/>
              <w:adjustRightInd w:val="0"/>
              <w:rPr>
                <w:b w:val="0"/>
                <w:lang w:val="en-US"/>
              </w:rPr>
            </w:pPr>
          </w:p>
        </w:tc>
        <w:tc>
          <w:tcPr>
            <w:tcW w:w="3096" w:type="dxa"/>
            <w:tcBorders>
              <w:top w:val="single" w:color="auto" w:sz="4" w:space="0"/>
              <w:left w:val="single" w:color="auto" w:sz="4" w:space="0"/>
              <w:bottom w:val="single" w:color="auto" w:sz="4" w:space="0"/>
              <w:right w:val="single" w:color="auto" w:sz="4" w:space="0"/>
            </w:tcBorders>
            <w:vAlign w:val="center"/>
          </w:tcPr>
          <w:p w:rsidR="00A0699D" w:rsidP="00A0699D" w:rsidRDefault="00A0699D" w14:paraId="0092A203" w14:textId="77777777">
            <w:pPr>
              <w:autoSpaceDE w:val="0"/>
              <w:autoSpaceDN w:val="0"/>
              <w:adjustRightInd w:val="0"/>
              <w:jc w:val="center"/>
              <w:rPr>
                <w:lang w:val="en-US"/>
              </w:rPr>
            </w:pPr>
          </w:p>
        </w:tc>
        <w:tc>
          <w:tcPr>
            <w:tcW w:w="3414" w:type="dxa"/>
            <w:tcBorders>
              <w:top w:val="single" w:color="auto" w:sz="4" w:space="0"/>
              <w:left w:val="single" w:color="auto" w:sz="4" w:space="0"/>
              <w:bottom w:val="single" w:color="auto" w:sz="4" w:space="0"/>
              <w:right w:val="single" w:color="auto" w:sz="4" w:space="0"/>
            </w:tcBorders>
            <w:vAlign w:val="center"/>
          </w:tcPr>
          <w:p w:rsidR="00A0699D" w:rsidP="00A0699D" w:rsidRDefault="00A0699D" w14:paraId="145DF7E0" w14:textId="77777777">
            <w:pPr>
              <w:autoSpaceDE w:val="0"/>
              <w:autoSpaceDN w:val="0"/>
              <w:adjustRightInd w:val="0"/>
              <w:jc w:val="center"/>
              <w:rPr>
                <w:lang w:val="en-US"/>
              </w:rPr>
            </w:pPr>
          </w:p>
        </w:tc>
      </w:tr>
      <w:tr w:rsidR="00A0699D" w:rsidTr="00A0699D" w14:paraId="764F7196" w14:textId="77777777">
        <w:tc>
          <w:tcPr>
            <w:tcW w:w="9782" w:type="dxa"/>
            <w:gridSpan w:val="3"/>
            <w:tcBorders>
              <w:top w:val="single" w:color="auto" w:sz="4" w:space="0"/>
              <w:left w:val="single" w:color="auto" w:sz="4" w:space="0"/>
              <w:bottom w:val="single" w:color="auto" w:sz="4" w:space="0"/>
              <w:right w:val="single" w:color="auto" w:sz="4" w:space="0"/>
            </w:tcBorders>
            <w:vAlign w:val="center"/>
          </w:tcPr>
          <w:p w:rsidRPr="00A0699D" w:rsidR="00A0699D" w:rsidP="00A0699D" w:rsidRDefault="00A0699D" w14:paraId="03551BE9" w14:textId="77777777">
            <w:pPr>
              <w:autoSpaceDE w:val="0"/>
              <w:autoSpaceDN w:val="0"/>
              <w:adjustRightInd w:val="0"/>
              <w:rPr>
                <w:b w:val="0"/>
                <w:lang w:val="en-US"/>
              </w:rPr>
            </w:pPr>
            <w:r w:rsidRPr="00A0699D">
              <w:rPr>
                <w:b w:val="0"/>
                <w:lang w:val="en-US"/>
              </w:rPr>
              <w:t>Further Notes about Assessment Methods: If the instructor needs to add some explanation or further note, this column can be selected from the DEBIS menu.</w:t>
            </w:r>
          </w:p>
          <w:p w:rsidRPr="00A0699D" w:rsidR="00A0699D" w:rsidP="00A0699D" w:rsidRDefault="00A0699D" w14:paraId="731C6B2B" w14:textId="77777777">
            <w:pPr>
              <w:rPr>
                <w:b w:val="0"/>
              </w:rPr>
            </w:pPr>
            <w:r w:rsidRPr="00A0699D">
              <w:rPr>
                <w:b w:val="0"/>
              </w:rPr>
              <w:t>Mid-term frage: Midterm grade will consist of 50% of midterm exam</w:t>
            </w:r>
          </w:p>
          <w:p w:rsidRPr="00A0699D" w:rsidR="00A0699D" w:rsidP="00A0699D" w:rsidRDefault="00A0699D" w14:paraId="2448534D" w14:textId="77777777">
            <w:pPr>
              <w:rPr>
                <w:b w:val="0"/>
                <w:lang w:val="en-GB"/>
              </w:rPr>
            </w:pPr>
            <w:r w:rsidRPr="00A0699D">
              <w:rPr>
                <w:b w:val="0"/>
                <w:lang w:val="en-GB"/>
              </w:rPr>
              <w:t>Semester grade: Midterm exam</w:t>
            </w:r>
          </w:p>
          <w:p w:rsidRPr="00A0699D" w:rsidR="00A0699D" w:rsidP="00A0699D" w:rsidRDefault="00A0699D" w14:paraId="05B07323" w14:textId="77777777">
            <w:pPr>
              <w:rPr>
                <w:b w:val="0"/>
              </w:rPr>
            </w:pPr>
            <w:r w:rsidRPr="00A0699D">
              <w:rPr>
                <w:b w:val="0"/>
              </w:rPr>
              <w:t>Course Success Grade: Course success grade is the sum of 50% of semester grade and 50% of final or resit exam grade.</w:t>
            </w:r>
          </w:p>
          <w:p w:rsidRPr="00A0699D" w:rsidR="00A0699D" w:rsidP="00A0699D" w:rsidRDefault="00A0699D" w14:paraId="5D3DC81A" w14:textId="77777777">
            <w:pPr>
              <w:rPr>
                <w:b w:val="0"/>
              </w:rPr>
            </w:pPr>
            <w:r w:rsidRPr="00A0699D">
              <w:rPr>
                <w:b w:val="0"/>
              </w:rPr>
              <w:t>Minimum Course Success Grade: It is 60 points out of 100.</w:t>
            </w:r>
          </w:p>
          <w:p w:rsidR="00A0699D" w:rsidP="00A0699D" w:rsidRDefault="00A0699D" w14:paraId="263264BD" w14:textId="77777777">
            <w:pPr>
              <w:rPr>
                <w:lang w:val="en-US"/>
              </w:rPr>
            </w:pPr>
            <w:r w:rsidRPr="00A0699D">
              <w:rPr>
                <w:b w:val="0"/>
              </w:rPr>
              <w:t>Minimum Final and Resit Exam Grade: It is 50 points out of 100</w:t>
            </w:r>
          </w:p>
        </w:tc>
      </w:tr>
      <w:tr w:rsidR="00A0699D" w:rsidTr="00A0699D" w14:paraId="758E3331" w14:textId="77777777">
        <w:tc>
          <w:tcPr>
            <w:tcW w:w="9782" w:type="dxa"/>
            <w:gridSpan w:val="3"/>
            <w:tcBorders>
              <w:top w:val="single" w:color="auto" w:sz="4" w:space="0"/>
              <w:left w:val="single" w:color="auto" w:sz="4" w:space="0"/>
              <w:bottom w:val="single" w:color="auto" w:sz="4" w:space="0"/>
              <w:right w:val="single" w:color="auto" w:sz="4" w:space="0"/>
            </w:tcBorders>
            <w:hideMark/>
          </w:tcPr>
          <w:p w:rsidR="00A0699D" w:rsidP="00A0699D" w:rsidRDefault="00A0699D" w14:paraId="60C579E8" w14:textId="77777777">
            <w:pPr>
              <w:rPr>
                <w:b w:val="0"/>
                <w:lang w:val="en-US"/>
              </w:rPr>
            </w:pPr>
            <w:r>
              <w:rPr>
                <w:lang w:val="en-US"/>
              </w:rPr>
              <w:t xml:space="preserve"> Textbook(s)/References/Materials:</w:t>
            </w:r>
          </w:p>
          <w:p w:rsidRPr="00A0699D" w:rsidR="00A0699D" w:rsidP="00A0699D" w:rsidRDefault="00A0699D" w14:paraId="12E2A136" w14:textId="77777777">
            <w:pPr>
              <w:autoSpaceDE w:val="0"/>
              <w:autoSpaceDN w:val="0"/>
              <w:adjustRightInd w:val="0"/>
              <w:rPr>
                <w:b w:val="0"/>
                <w:bCs w:val="0"/>
                <w:lang w:val="en-US"/>
              </w:rPr>
            </w:pPr>
            <w:r w:rsidRPr="00A0699D">
              <w:rPr>
                <w:b w:val="0"/>
                <w:lang w:val="en-US"/>
              </w:rPr>
              <w:t>1. Dlugacz Y.D., Restifo A., Greenwood A., The Quality Handbook for Health Care Organizations, First Edition, Jossey-Bass a Wiley Imprint, 2004.</w:t>
            </w:r>
          </w:p>
          <w:p w:rsidRPr="00A0699D" w:rsidR="00A0699D" w:rsidP="00A0699D" w:rsidRDefault="00A0699D" w14:paraId="1B4F459F" w14:textId="77777777">
            <w:pPr>
              <w:autoSpaceDE w:val="0"/>
              <w:autoSpaceDN w:val="0"/>
              <w:adjustRightInd w:val="0"/>
              <w:rPr>
                <w:b w:val="0"/>
                <w:bCs w:val="0"/>
                <w:lang w:val="en-US"/>
              </w:rPr>
            </w:pPr>
            <w:r w:rsidRPr="00A0699D">
              <w:rPr>
                <w:b w:val="0"/>
                <w:lang w:val="en-US"/>
              </w:rPr>
              <w:t>2. Evans J.R., Total Quality, Fourth Edition, Thomas-South Western, 2005.</w:t>
            </w:r>
          </w:p>
          <w:p w:rsidRPr="00A0699D" w:rsidR="00A0699D" w:rsidP="00A0699D" w:rsidRDefault="00A0699D" w14:paraId="4B2EB6A8" w14:textId="77777777">
            <w:pPr>
              <w:autoSpaceDE w:val="0"/>
              <w:autoSpaceDN w:val="0"/>
              <w:adjustRightInd w:val="0"/>
              <w:rPr>
                <w:b w:val="0"/>
                <w:bCs w:val="0"/>
                <w:lang w:val="en-US"/>
              </w:rPr>
            </w:pPr>
            <w:r w:rsidRPr="00A0699D">
              <w:rPr>
                <w:b w:val="0"/>
                <w:lang w:val="en-US"/>
              </w:rPr>
              <w:t>3. Farley O., D. (2005). Assessment of the National Patient Safety Initiative: Context and Baseline, Rand Corporation.</w:t>
            </w:r>
          </w:p>
          <w:p w:rsidRPr="00A0699D" w:rsidR="00A0699D" w:rsidP="00A0699D" w:rsidRDefault="00A0699D" w14:paraId="5A223953" w14:textId="77777777">
            <w:pPr>
              <w:autoSpaceDE w:val="0"/>
              <w:autoSpaceDN w:val="0"/>
              <w:adjustRightInd w:val="0"/>
              <w:rPr>
                <w:b w:val="0"/>
                <w:bCs w:val="0"/>
                <w:lang w:val="en-US"/>
              </w:rPr>
            </w:pPr>
            <w:r w:rsidRPr="00A0699D">
              <w:rPr>
                <w:b w:val="0"/>
                <w:lang w:val="en-US"/>
              </w:rPr>
              <w:t>4. Graham N.O., Quality in Health Care, Aspen Pub., 1992.</w:t>
            </w:r>
          </w:p>
          <w:p w:rsidRPr="00A0699D" w:rsidR="00A0699D" w:rsidP="00A0699D" w:rsidRDefault="00A0699D" w14:paraId="6DFE0D60" w14:textId="77777777">
            <w:pPr>
              <w:autoSpaceDE w:val="0"/>
              <w:autoSpaceDN w:val="0"/>
              <w:adjustRightInd w:val="0"/>
              <w:rPr>
                <w:b w:val="0"/>
                <w:bCs w:val="0"/>
                <w:lang w:val="en-US"/>
              </w:rPr>
            </w:pPr>
            <w:r w:rsidRPr="00A0699D">
              <w:rPr>
                <w:b w:val="0"/>
                <w:lang w:val="en-US"/>
              </w:rPr>
              <w:t>5. Hoyle D., ISO 9000 Quality Systems Handbook, Fifth Edition, Elsevier Butterworth-</w:t>
            </w:r>
          </w:p>
          <w:p w:rsidRPr="00A0699D" w:rsidR="00A0699D" w:rsidP="00A0699D" w:rsidRDefault="00A0699D" w14:paraId="46540F1D" w14:textId="77777777">
            <w:pPr>
              <w:autoSpaceDE w:val="0"/>
              <w:autoSpaceDN w:val="0"/>
              <w:adjustRightInd w:val="0"/>
              <w:rPr>
                <w:b w:val="0"/>
                <w:bCs w:val="0"/>
                <w:lang w:val="en-US"/>
              </w:rPr>
            </w:pPr>
            <w:r w:rsidRPr="00A0699D">
              <w:rPr>
                <w:b w:val="0"/>
                <w:lang w:val="en-US"/>
              </w:rPr>
              <w:t>Heinemann, 2006.</w:t>
            </w:r>
          </w:p>
          <w:p w:rsidRPr="00A0699D" w:rsidR="00A0699D" w:rsidP="00A0699D" w:rsidRDefault="00A0699D" w14:paraId="21D4B376" w14:textId="77777777">
            <w:pPr>
              <w:autoSpaceDE w:val="0"/>
              <w:autoSpaceDN w:val="0"/>
              <w:adjustRightInd w:val="0"/>
              <w:rPr>
                <w:b w:val="0"/>
                <w:bCs w:val="0"/>
                <w:lang w:val="en-US"/>
              </w:rPr>
            </w:pPr>
            <w:r w:rsidRPr="00A0699D">
              <w:rPr>
                <w:b w:val="0"/>
                <w:lang w:val="en-US"/>
              </w:rPr>
              <w:t>6. McLaughlin C.P., Kaluzny A.D., Countinuous Quality Improvement in Health Care, Aspen</w:t>
            </w:r>
          </w:p>
          <w:p w:rsidRPr="00A0699D" w:rsidR="00A0699D" w:rsidP="00A0699D" w:rsidRDefault="00A0699D" w14:paraId="77F58D3B" w14:textId="77777777">
            <w:pPr>
              <w:autoSpaceDE w:val="0"/>
              <w:autoSpaceDN w:val="0"/>
              <w:adjustRightInd w:val="0"/>
              <w:rPr>
                <w:b w:val="0"/>
                <w:bCs w:val="0"/>
                <w:lang w:val="en-US"/>
              </w:rPr>
            </w:pPr>
            <w:r w:rsidRPr="00A0699D">
              <w:rPr>
                <w:b w:val="0"/>
                <w:lang w:val="en-US"/>
              </w:rPr>
              <w:t>Pub., 1994</w:t>
            </w:r>
          </w:p>
          <w:p w:rsidRPr="00A0699D" w:rsidR="00A0699D" w:rsidP="00A0699D" w:rsidRDefault="00A0699D" w14:paraId="223808B2" w14:textId="77777777">
            <w:pPr>
              <w:autoSpaceDE w:val="0"/>
              <w:autoSpaceDN w:val="0"/>
              <w:adjustRightInd w:val="0"/>
              <w:rPr>
                <w:b w:val="0"/>
                <w:bCs w:val="0"/>
                <w:lang w:val="en-US"/>
              </w:rPr>
            </w:pPr>
            <w:r w:rsidRPr="00A0699D">
              <w:rPr>
                <w:b w:val="0"/>
                <w:lang w:val="en-US"/>
              </w:rPr>
              <w:t xml:space="preserve">7. Nelson A. (2006). Safe Patient Handling </w:t>
            </w:r>
            <w:proofErr w:type="gramStart"/>
            <w:r w:rsidRPr="00A0699D">
              <w:rPr>
                <w:b w:val="0"/>
                <w:lang w:val="en-US"/>
              </w:rPr>
              <w:t>And</w:t>
            </w:r>
            <w:proofErr w:type="gramEnd"/>
            <w:r w:rsidRPr="00A0699D">
              <w:rPr>
                <w:b w:val="0"/>
                <w:lang w:val="en-US"/>
              </w:rPr>
              <w:t xml:space="preserve"> Movement: A Guide for Nurses And Other</w:t>
            </w:r>
          </w:p>
          <w:p w:rsidRPr="00A0699D" w:rsidR="00A0699D" w:rsidP="00A0699D" w:rsidRDefault="00A0699D" w14:paraId="5AB25CAB" w14:textId="77777777">
            <w:pPr>
              <w:autoSpaceDE w:val="0"/>
              <w:autoSpaceDN w:val="0"/>
              <w:adjustRightInd w:val="0"/>
              <w:rPr>
                <w:b w:val="0"/>
                <w:bCs w:val="0"/>
                <w:lang w:val="en-US"/>
              </w:rPr>
            </w:pPr>
            <w:r w:rsidRPr="00A0699D">
              <w:rPr>
                <w:b w:val="0"/>
                <w:lang w:val="en-US"/>
              </w:rPr>
              <w:t>Health Care Providers, Springer Publishing.</w:t>
            </w:r>
          </w:p>
          <w:p w:rsidRPr="00A0699D" w:rsidR="00A0699D" w:rsidP="00A0699D" w:rsidRDefault="00A0699D" w14:paraId="0799FB52" w14:textId="77777777">
            <w:pPr>
              <w:autoSpaceDE w:val="0"/>
              <w:autoSpaceDN w:val="0"/>
              <w:adjustRightInd w:val="0"/>
              <w:rPr>
                <w:b w:val="0"/>
                <w:bCs w:val="0"/>
                <w:lang w:val="en-US"/>
              </w:rPr>
            </w:pPr>
            <w:r w:rsidRPr="00A0699D">
              <w:rPr>
                <w:b w:val="0"/>
                <w:lang w:val="en-US"/>
              </w:rPr>
              <w:t xml:space="preserve">8. Parsley K., Corrigan P., Quality Improvement in Nursing and Health </w:t>
            </w:r>
            <w:proofErr w:type="gramStart"/>
            <w:r w:rsidRPr="00A0699D">
              <w:rPr>
                <w:b w:val="0"/>
                <w:lang w:val="en-US"/>
              </w:rPr>
              <w:t>Care ,</w:t>
            </w:r>
            <w:proofErr w:type="gramEnd"/>
            <w:r w:rsidRPr="00A0699D">
              <w:rPr>
                <w:b w:val="0"/>
                <w:lang w:val="en-US"/>
              </w:rPr>
              <w:t xml:space="preserve"> Chapman &amp;</w:t>
            </w:r>
          </w:p>
          <w:p w:rsidRPr="00A0699D" w:rsidR="00A0699D" w:rsidP="00A0699D" w:rsidRDefault="00A0699D" w14:paraId="394B1B2F" w14:textId="77777777">
            <w:pPr>
              <w:autoSpaceDE w:val="0"/>
              <w:autoSpaceDN w:val="0"/>
              <w:adjustRightInd w:val="0"/>
              <w:rPr>
                <w:b w:val="0"/>
                <w:bCs w:val="0"/>
                <w:lang w:val="en-US"/>
              </w:rPr>
            </w:pPr>
            <w:r w:rsidRPr="00A0699D">
              <w:rPr>
                <w:b w:val="0"/>
                <w:lang w:val="en-US"/>
              </w:rPr>
              <w:t>Hall, 1994.</w:t>
            </w:r>
          </w:p>
          <w:p w:rsidR="00A0699D" w:rsidP="00A0699D" w:rsidRDefault="00A0699D" w14:paraId="115E9BDD" w14:textId="77777777">
            <w:pPr>
              <w:autoSpaceDE w:val="0"/>
              <w:autoSpaceDN w:val="0"/>
              <w:adjustRightInd w:val="0"/>
              <w:rPr>
                <w:rFonts w:ascii="Courier,New Bold" w:hAnsi="Courier,New Bold" w:cs="Courier,New Bold"/>
                <w:b w:val="0"/>
                <w:bCs w:val="0"/>
                <w:lang w:val="en-US"/>
              </w:rPr>
            </w:pPr>
            <w:r w:rsidRPr="00A0699D">
              <w:rPr>
                <w:b w:val="0"/>
                <w:lang w:val="en-US"/>
              </w:rPr>
              <w:t>9. White V.S, Byers F.J. (2004). Patient Safety: Principles and Practice, Springer Publishing.</w:t>
            </w:r>
          </w:p>
        </w:tc>
      </w:tr>
    </w:tbl>
    <w:p w:rsidR="00A0699D" w:rsidP="00A0699D" w:rsidRDefault="00A0699D" w14:paraId="6B4ECAB2" w14:textId="77777777">
      <w:pPr>
        <w:rPr>
          <w:lang w:val="en-US"/>
        </w:rPr>
      </w:pPr>
    </w:p>
    <w:tbl>
      <w:tblPr>
        <w:tblW w:w="9782"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782"/>
      </w:tblGrid>
      <w:tr w:rsidR="00A0699D" w:rsidTr="00A0699D" w14:paraId="68FD578A" w14:textId="77777777">
        <w:tc>
          <w:tcPr>
            <w:tcW w:w="9782" w:type="dxa"/>
            <w:tcBorders>
              <w:top w:val="single" w:color="auto" w:sz="4" w:space="0"/>
              <w:left w:val="single" w:color="auto" w:sz="4" w:space="0"/>
              <w:bottom w:val="single" w:color="auto" w:sz="6" w:space="0"/>
              <w:right w:val="single" w:color="auto" w:sz="4" w:space="0"/>
            </w:tcBorders>
            <w:hideMark/>
          </w:tcPr>
          <w:p w:rsidR="00A0699D" w:rsidP="00A0699D" w:rsidRDefault="00A0699D" w14:paraId="48C2FE15" w14:textId="77777777">
            <w:pPr>
              <w:rPr>
                <w:b w:val="0"/>
                <w:lang w:val="en-US"/>
              </w:rPr>
            </w:pPr>
            <w:r>
              <w:rPr>
                <w:lang w:val="en-US"/>
              </w:rPr>
              <w:t>Course Policies and Rules:</w:t>
            </w:r>
          </w:p>
          <w:p w:rsidRPr="00A0699D" w:rsidR="00A0699D" w:rsidP="00A0699D" w:rsidRDefault="00A0699D" w14:paraId="7B9A495C" w14:textId="77777777">
            <w:pPr>
              <w:rPr>
                <w:b w:val="0"/>
                <w:lang w:val="en-US"/>
              </w:rPr>
            </w:pPr>
            <w:r w:rsidRPr="00A0699D">
              <w:rPr>
                <w:b w:val="0"/>
                <w:lang w:val="en-US"/>
              </w:rPr>
              <w:t xml:space="preserve">Optional, if the instructor needs to add some explanation or further note, this column can be selected from the DEBIS menu. </w:t>
            </w:r>
          </w:p>
        </w:tc>
      </w:tr>
      <w:tr w:rsidR="00A0699D" w:rsidTr="00A0699D" w14:paraId="5B2607BC" w14:textId="77777777">
        <w:tc>
          <w:tcPr>
            <w:tcW w:w="9782" w:type="dxa"/>
            <w:tcBorders>
              <w:top w:val="single" w:color="auto" w:sz="6" w:space="0"/>
              <w:left w:val="single" w:color="auto" w:sz="4" w:space="0"/>
              <w:bottom w:val="single" w:color="auto" w:sz="6" w:space="0"/>
              <w:right w:val="single" w:color="auto" w:sz="4" w:space="0"/>
            </w:tcBorders>
            <w:hideMark/>
          </w:tcPr>
          <w:p w:rsidR="00A0699D" w:rsidP="00A0699D" w:rsidRDefault="00A0699D" w14:paraId="5A14328E" w14:textId="77777777">
            <w:pPr>
              <w:rPr>
                <w:b w:val="0"/>
                <w:lang w:val="en-US"/>
              </w:rPr>
            </w:pPr>
            <w:r>
              <w:rPr>
                <w:lang w:val="en-US"/>
              </w:rPr>
              <w:t xml:space="preserve">Contact Details for the Instructor: </w:t>
            </w:r>
          </w:p>
          <w:p w:rsidRPr="00A0699D" w:rsidR="00A0699D" w:rsidP="00A0699D" w:rsidRDefault="00A0699D" w14:paraId="53E4613A" w14:textId="77777777">
            <w:pPr>
              <w:rPr>
                <w:b w:val="0"/>
                <w:bCs w:val="0"/>
                <w:lang w:val="en-US"/>
              </w:rPr>
            </w:pPr>
            <w:r w:rsidRPr="00A0699D">
              <w:rPr>
                <w:b w:val="0"/>
                <w:lang w:val="en-US"/>
              </w:rPr>
              <w:t xml:space="preserve">Prof. Dr. Şeyda SEREN İNTEPELER, </w:t>
            </w:r>
          </w:p>
          <w:p w:rsidRPr="00A0699D" w:rsidR="00A0699D" w:rsidP="00A0699D" w:rsidRDefault="00A0699D" w14:paraId="7B72E0A2" w14:textId="77777777">
            <w:pPr>
              <w:rPr>
                <w:b w:val="0"/>
                <w:lang w:val="en-US"/>
              </w:rPr>
            </w:pPr>
            <w:r w:rsidRPr="00A0699D">
              <w:rPr>
                <w:b w:val="0"/>
                <w:lang w:val="en-US"/>
              </w:rPr>
              <w:t xml:space="preserve">Tel: 0 232 412 47 84, </w:t>
            </w:r>
          </w:p>
          <w:p w:rsidR="00A0699D" w:rsidP="00A0699D" w:rsidRDefault="00A0699D" w14:paraId="01209CA5" w14:textId="77777777">
            <w:pPr>
              <w:rPr>
                <w:lang w:val="en-US"/>
              </w:rPr>
            </w:pPr>
            <w:r w:rsidRPr="00A0699D">
              <w:rPr>
                <w:b w:val="0"/>
                <w:lang w:val="en-US"/>
              </w:rPr>
              <w:t>Mail: seydaseren@gmail.com</w:t>
            </w:r>
            <w:r>
              <w:rPr>
                <w:lang w:val="en-US"/>
              </w:rPr>
              <w:t xml:space="preserve"> </w:t>
            </w:r>
          </w:p>
        </w:tc>
      </w:tr>
      <w:tr w:rsidR="00A0699D" w:rsidTr="00A0699D" w14:paraId="6C6DEE27" w14:textId="77777777">
        <w:tc>
          <w:tcPr>
            <w:tcW w:w="9782" w:type="dxa"/>
            <w:tcBorders>
              <w:top w:val="single" w:color="auto" w:sz="6" w:space="0"/>
              <w:left w:val="single" w:color="auto" w:sz="4" w:space="0"/>
              <w:bottom w:val="single" w:color="auto" w:sz="4" w:space="0"/>
              <w:right w:val="single" w:color="auto" w:sz="4" w:space="0"/>
            </w:tcBorders>
            <w:hideMark/>
          </w:tcPr>
          <w:p w:rsidR="00A0699D" w:rsidP="00A0699D" w:rsidRDefault="00A0699D" w14:paraId="5D038E10" w14:textId="77777777">
            <w:pPr>
              <w:rPr>
                <w:b w:val="0"/>
                <w:lang w:val="en-US"/>
              </w:rPr>
            </w:pPr>
            <w:r>
              <w:rPr>
                <w:lang w:val="en-US"/>
              </w:rPr>
              <w:t>Office Hours: It varies according to the personal program that is formed every semester.</w:t>
            </w:r>
          </w:p>
        </w:tc>
      </w:tr>
    </w:tbl>
    <w:p w:rsidR="00A0699D" w:rsidP="00A0699D" w:rsidRDefault="00A0699D" w14:paraId="50562F0D" w14:textId="77777777">
      <w:pPr>
        <w:rPr>
          <w:lang w:val="en-US"/>
        </w:rPr>
      </w:pPr>
    </w:p>
    <w:p w:rsidR="00A0699D" w:rsidP="00A0699D" w:rsidRDefault="00A0699D" w14:paraId="1557DA52" w14:textId="77777777">
      <w:pPr>
        <w:rPr>
          <w:lang w:val="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2950"/>
        <w:gridCol w:w="1860"/>
        <w:gridCol w:w="1773"/>
        <w:gridCol w:w="1774"/>
      </w:tblGrid>
      <w:tr w:rsidR="00A0699D" w:rsidTr="00A0699D" w14:paraId="41BD2647" w14:textId="77777777">
        <w:tc>
          <w:tcPr>
            <w:tcW w:w="2017" w:type="pct"/>
            <w:gridSpan w:val="2"/>
            <w:tcBorders>
              <w:top w:val="single" w:color="auto" w:sz="4" w:space="0"/>
              <w:left w:val="single" w:color="auto" w:sz="4" w:space="0"/>
              <w:bottom w:val="single" w:color="auto" w:sz="4" w:space="0"/>
              <w:right w:val="single" w:color="auto" w:sz="4" w:space="0"/>
            </w:tcBorders>
            <w:hideMark/>
          </w:tcPr>
          <w:p w:rsidR="00A0699D" w:rsidP="00A0699D" w:rsidRDefault="00A0699D" w14:paraId="665F3209" w14:textId="77777777">
            <w:pPr>
              <w:rPr>
                <w:b w:val="0"/>
                <w:lang w:val="en-US"/>
              </w:rPr>
            </w:pPr>
            <w:r>
              <w:rPr>
                <w:lang w:val="en-US"/>
              </w:rPr>
              <w:t xml:space="preserve">Course Outline: </w:t>
            </w:r>
          </w:p>
          <w:p w:rsidR="00A0699D" w:rsidP="00A0699D" w:rsidRDefault="00A0699D" w14:paraId="6D0F7096" w14:textId="77777777">
            <w:pPr>
              <w:rPr>
                <w:b w:val="0"/>
                <w:lang w:val="en-US"/>
              </w:rPr>
            </w:pPr>
          </w:p>
        </w:tc>
        <w:tc>
          <w:tcPr>
            <w:tcW w:w="1026" w:type="pct"/>
            <w:tcBorders>
              <w:top w:val="single" w:color="auto" w:sz="4" w:space="0"/>
              <w:left w:val="single" w:color="auto" w:sz="4" w:space="0"/>
              <w:bottom w:val="single" w:color="auto" w:sz="4" w:space="0"/>
              <w:right w:val="single" w:color="auto" w:sz="4" w:space="0"/>
            </w:tcBorders>
          </w:tcPr>
          <w:p w:rsidR="00A0699D" w:rsidP="00A0699D" w:rsidRDefault="00A0699D" w14:paraId="045F2B39"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tcPr>
          <w:p w:rsidR="00A0699D" w:rsidP="00A0699D" w:rsidRDefault="00A0699D" w14:paraId="5209DF94" w14:textId="77777777">
            <w:pPr>
              <w:rPr>
                <w:b w:val="0"/>
                <w:lang w:val="en-US"/>
              </w:rPr>
            </w:pPr>
          </w:p>
        </w:tc>
        <w:tc>
          <w:tcPr>
            <w:tcW w:w="979" w:type="pct"/>
            <w:tcBorders>
              <w:top w:val="single" w:color="auto" w:sz="4" w:space="0"/>
              <w:left w:val="single" w:color="auto" w:sz="4" w:space="0"/>
              <w:bottom w:val="single" w:color="auto" w:sz="4" w:space="0"/>
              <w:right w:val="single" w:color="auto" w:sz="4" w:space="0"/>
            </w:tcBorders>
          </w:tcPr>
          <w:p w:rsidR="00A0699D" w:rsidP="00A0699D" w:rsidRDefault="00A0699D" w14:paraId="5FD3219B" w14:textId="77777777">
            <w:pPr>
              <w:rPr>
                <w:b w:val="0"/>
                <w:lang w:val="en-US"/>
              </w:rPr>
            </w:pPr>
          </w:p>
        </w:tc>
      </w:tr>
      <w:tr w:rsidR="00A0699D" w:rsidTr="00A0699D" w14:paraId="7AD24083" w14:textId="77777777">
        <w:tc>
          <w:tcPr>
            <w:tcW w:w="389" w:type="pct"/>
            <w:tcBorders>
              <w:top w:val="single" w:color="auto" w:sz="4" w:space="0"/>
              <w:left w:val="single" w:color="auto" w:sz="4" w:space="0"/>
              <w:bottom w:val="single" w:color="auto" w:sz="4" w:space="0"/>
              <w:right w:val="single" w:color="auto" w:sz="4" w:space="0"/>
            </w:tcBorders>
            <w:hideMark/>
          </w:tcPr>
          <w:p w:rsidR="00A0699D" w:rsidP="00A0699D" w:rsidRDefault="00A0699D" w14:paraId="10724C03" w14:textId="77777777">
            <w:pPr>
              <w:jc w:val="center"/>
              <w:rPr>
                <w:b w:val="0"/>
                <w:lang w:val="en-US"/>
              </w:rPr>
            </w:pPr>
            <w:r w:rsidRPr="00D95F52">
              <w:rPr>
                <w:lang w:val="en-US"/>
              </w:rPr>
              <w:t>Week</w:t>
            </w:r>
          </w:p>
        </w:tc>
        <w:tc>
          <w:tcPr>
            <w:tcW w:w="1628" w:type="pct"/>
            <w:tcBorders>
              <w:top w:val="single" w:color="auto" w:sz="4" w:space="0"/>
              <w:left w:val="single" w:color="auto" w:sz="4" w:space="0"/>
              <w:bottom w:val="single" w:color="auto" w:sz="4" w:space="0"/>
              <w:right w:val="single" w:color="auto" w:sz="4" w:space="0"/>
            </w:tcBorders>
            <w:hideMark/>
          </w:tcPr>
          <w:p w:rsidR="00A0699D" w:rsidP="00A0699D" w:rsidRDefault="00A0699D" w14:paraId="0BDAB6E1" w14:textId="77777777">
            <w:pPr>
              <w:rPr>
                <w:b w:val="0"/>
                <w:lang w:val="en-US"/>
              </w:rPr>
            </w:pPr>
            <w:r>
              <w:rPr>
                <w:lang w:val="en-US"/>
              </w:rPr>
              <w:t>Subjects</w:t>
            </w:r>
          </w:p>
        </w:tc>
        <w:tc>
          <w:tcPr>
            <w:tcW w:w="1026" w:type="pct"/>
            <w:tcBorders>
              <w:top w:val="single" w:color="auto" w:sz="4" w:space="0"/>
              <w:left w:val="single" w:color="auto" w:sz="4" w:space="0"/>
              <w:bottom w:val="single" w:color="auto" w:sz="4" w:space="0"/>
              <w:right w:val="single" w:color="auto" w:sz="4" w:space="0"/>
            </w:tcBorders>
            <w:hideMark/>
          </w:tcPr>
          <w:p w:rsidR="00A0699D" w:rsidP="00A0699D" w:rsidRDefault="00A0699D" w14:paraId="60A69A85" w14:textId="77777777">
            <w:pPr>
              <w:jc w:val="center"/>
              <w:rPr>
                <w:b w:val="0"/>
                <w:lang w:val="en-US"/>
              </w:rPr>
            </w:pPr>
            <w:r w:rsidRPr="00D95F52">
              <w:rPr>
                <w:color w:val="000000"/>
                <w:lang w:val="en-US"/>
              </w:rPr>
              <w:t>Lecturer</w:t>
            </w:r>
          </w:p>
        </w:tc>
        <w:tc>
          <w:tcPr>
            <w:tcW w:w="978" w:type="pct"/>
            <w:tcBorders>
              <w:top w:val="single" w:color="auto" w:sz="4" w:space="0"/>
              <w:left w:val="single" w:color="auto" w:sz="4" w:space="0"/>
              <w:bottom w:val="single" w:color="auto" w:sz="4" w:space="0"/>
              <w:right w:val="single" w:color="auto" w:sz="4" w:space="0"/>
            </w:tcBorders>
            <w:hideMark/>
          </w:tcPr>
          <w:p w:rsidR="00A0699D" w:rsidP="00A0699D" w:rsidRDefault="00A0699D" w14:paraId="7282D6C6" w14:textId="77777777">
            <w:pPr>
              <w:jc w:val="center"/>
              <w:rPr>
                <w:b w:val="0"/>
                <w:lang w:val="en-US"/>
              </w:rPr>
            </w:pPr>
            <w:r w:rsidRPr="00D95F52">
              <w:rPr>
                <w:color w:val="000000"/>
                <w:lang w:val="en-US"/>
              </w:rPr>
              <w:t>Training Method and Material Used</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207670CE" w14:textId="0734F7B8">
            <w:pPr>
              <w:rPr>
                <w:color w:val="000000"/>
                <w:lang w:val="en-US"/>
              </w:rPr>
            </w:pPr>
            <w:r w:rsidRPr="00A0699D">
              <w:rPr>
                <w:color w:val="000000"/>
                <w:lang w:val="en-US"/>
              </w:rPr>
              <w:t>Type of education</w:t>
            </w:r>
          </w:p>
        </w:tc>
      </w:tr>
      <w:tr w:rsidR="00A0699D" w:rsidTr="00A0699D" w14:paraId="559B74FF"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6F01CBD6" w14:textId="77777777">
            <w:pPr>
              <w:numPr>
                <w:ilvl w:val="0"/>
                <w:numId w:val="56"/>
              </w:numPr>
              <w:tabs>
                <w:tab w:val="num" w:pos="0"/>
                <w:tab w:val="num" w:pos="720"/>
              </w:tabs>
              <w:ind w:left="0" w:firstLine="0"/>
              <w:rPr>
                <w:b w:val="0"/>
                <w:lang w:val="en-US"/>
              </w:rPr>
            </w:pPr>
          </w:p>
        </w:tc>
        <w:tc>
          <w:tcPr>
            <w:tcW w:w="162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2F5C076" w14:textId="77777777">
            <w:pPr>
              <w:autoSpaceDE w:val="0"/>
              <w:autoSpaceDN w:val="0"/>
              <w:adjustRightInd w:val="0"/>
              <w:rPr>
                <w:b w:val="0"/>
                <w:lang w:val="en-US"/>
              </w:rPr>
            </w:pPr>
            <w:r w:rsidRPr="00A0699D">
              <w:rPr>
                <w:b w:val="0"/>
                <w:lang w:val="en-US"/>
              </w:rPr>
              <w:t>Meet, Introduction and Publicity of the Course Planning.</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18E5421D" w14:textId="77777777">
            <w:pPr>
              <w:rPr>
                <w:b w:val="0"/>
                <w:bCs w:val="0"/>
                <w:lang w:val="en-US"/>
              </w:rPr>
            </w:pPr>
            <w:r w:rsidRPr="00A0699D">
              <w:rPr>
                <w:b w:val="0"/>
                <w:lang w:val="en-US"/>
              </w:rPr>
              <w:t>Prof. Dr. Şeyda SEREN İNTEPELER</w:t>
            </w:r>
          </w:p>
          <w:p w:rsidRPr="00A0699D" w:rsidR="00A0699D" w:rsidP="00A0699D" w:rsidRDefault="00A0699D" w14:paraId="2E2624CF"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85EDD9D" w14:textId="77777777">
            <w:pPr>
              <w:rPr>
                <w:b w:val="0"/>
                <w:lang w:val="en-US"/>
              </w:rPr>
            </w:pPr>
            <w:r w:rsidRPr="00A0699D">
              <w:rPr>
                <w:b w:val="0"/>
                <w:lang w:val="en-US"/>
              </w:rPr>
              <w:t>Presentation and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A687D4B" w14:textId="77777777">
            <w:pPr>
              <w:jc w:val="center"/>
              <w:rPr>
                <w:b w:val="0"/>
                <w:szCs w:val="22"/>
              </w:rPr>
            </w:pPr>
            <w:r w:rsidRPr="00A0699D">
              <w:rPr>
                <w:b w:val="0"/>
                <w:szCs w:val="22"/>
              </w:rPr>
              <w:t>Online</w:t>
            </w:r>
          </w:p>
        </w:tc>
      </w:tr>
      <w:tr w:rsidR="00A0699D" w:rsidTr="00A0699D" w14:paraId="08288098"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47E430CE"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8312455" w14:textId="77777777">
            <w:pPr>
              <w:rPr>
                <w:b w:val="0"/>
                <w:lang w:val="en-US"/>
              </w:rPr>
            </w:pPr>
            <w:r w:rsidRPr="00A0699D">
              <w:rPr>
                <w:b w:val="0"/>
                <w:lang w:val="en-US"/>
              </w:rPr>
              <w:t xml:space="preserve">Quality in Health Services and Nursing Services. </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04B8E06" w14:textId="77777777">
            <w:pPr>
              <w:rPr>
                <w:b w:val="0"/>
                <w:bCs w:val="0"/>
                <w:lang w:val="en-US"/>
              </w:rPr>
            </w:pPr>
            <w:r w:rsidRPr="00A0699D">
              <w:rPr>
                <w:b w:val="0"/>
                <w:lang w:val="en-US"/>
              </w:rPr>
              <w:t xml:space="preserve">Prof. Dr. Şeyda SEREN İNTEPELER </w:t>
            </w:r>
          </w:p>
          <w:p w:rsidRPr="00A0699D" w:rsidR="00A0699D" w:rsidP="00A0699D" w:rsidRDefault="00A0699D" w14:paraId="5D94380C"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A370339" w14:textId="77777777">
            <w:pPr>
              <w:rPr>
                <w:b w:val="0"/>
                <w:lang w:val="en-US"/>
              </w:rPr>
            </w:pPr>
            <w:r w:rsidRPr="00A0699D">
              <w:rPr>
                <w:b w:val="0"/>
                <w:lang w:val="en-US"/>
              </w:rPr>
              <w:t xml:space="preserve">Presentation, discussion, </w:t>
            </w:r>
            <w:r w:rsidRPr="00A0699D">
              <w:rPr>
                <w:b w:val="0"/>
              </w:rPr>
              <w:t>mentimeter questionnaire</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4B835389" w14:textId="77777777">
            <w:pPr>
              <w:jc w:val="center"/>
              <w:rPr>
                <w:b w:val="0"/>
                <w:szCs w:val="22"/>
              </w:rPr>
            </w:pPr>
            <w:r w:rsidRPr="00A0699D">
              <w:rPr>
                <w:b w:val="0"/>
                <w:szCs w:val="22"/>
              </w:rPr>
              <w:t>Online</w:t>
            </w:r>
          </w:p>
        </w:tc>
      </w:tr>
      <w:tr w:rsidR="00A0699D" w:rsidTr="00A0699D" w14:paraId="71DE3F6E"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14DA082F"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B78B910" w14:textId="77777777">
            <w:pPr>
              <w:rPr>
                <w:b w:val="0"/>
                <w:lang w:val="en-US"/>
              </w:rPr>
            </w:pPr>
            <w:r w:rsidRPr="00A0699D">
              <w:rPr>
                <w:b w:val="0"/>
                <w:lang w:val="en-US"/>
              </w:rPr>
              <w:t>Quality Indicators in Nursing Care.</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16040F4" w14:textId="77777777">
            <w:pPr>
              <w:rPr>
                <w:b w:val="0"/>
                <w:bCs w:val="0"/>
                <w:lang w:val="en-US"/>
              </w:rPr>
            </w:pPr>
            <w:r w:rsidRPr="00A0699D">
              <w:rPr>
                <w:b w:val="0"/>
                <w:lang w:val="en-US"/>
              </w:rPr>
              <w:t xml:space="preserve">Prof. Dr. Şeyda SEREN İNTEPELER </w:t>
            </w:r>
          </w:p>
          <w:p w:rsidRPr="00A0699D" w:rsidR="00A0699D" w:rsidP="00A0699D" w:rsidRDefault="00A0699D" w14:paraId="54A89593"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27F0670" w14:textId="77777777">
            <w:pPr>
              <w:rPr>
                <w:b w:val="0"/>
                <w:lang w:val="en-US"/>
              </w:rPr>
            </w:pPr>
            <w:r w:rsidRPr="00A0699D">
              <w:rPr>
                <w:b w:val="0"/>
                <w:lang w:val="en-US"/>
              </w:rPr>
              <w:t>Researching and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E26CEF4" w14:textId="77777777">
            <w:pPr>
              <w:jc w:val="center"/>
              <w:rPr>
                <w:b w:val="0"/>
                <w:szCs w:val="22"/>
              </w:rPr>
            </w:pPr>
            <w:r w:rsidRPr="00A0699D">
              <w:rPr>
                <w:b w:val="0"/>
                <w:szCs w:val="22"/>
              </w:rPr>
              <w:t>Online</w:t>
            </w:r>
          </w:p>
        </w:tc>
      </w:tr>
      <w:tr w:rsidR="00A0699D" w:rsidTr="00A0699D" w14:paraId="2B01D21E"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7634422A"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DDB31FA" w14:textId="77777777">
            <w:pPr>
              <w:rPr>
                <w:b w:val="0"/>
                <w:lang w:val="en-US"/>
              </w:rPr>
            </w:pPr>
            <w:r w:rsidRPr="00A0699D">
              <w:rPr>
                <w:b w:val="0"/>
                <w:lang w:val="en-US"/>
              </w:rPr>
              <w:t>ISO and Accreditation Standards.</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6D19333C" w14:textId="77777777">
            <w:pPr>
              <w:rPr>
                <w:b w:val="0"/>
                <w:lang w:val="en-US"/>
              </w:rPr>
            </w:pPr>
            <w:r w:rsidRPr="00A0699D">
              <w:rPr>
                <w:b w:val="0"/>
                <w:lang w:val="en-US"/>
              </w:rPr>
              <w:t xml:space="preserve">Assisst Prof. Veysel Karani BARIŞ </w:t>
            </w:r>
          </w:p>
        </w:tc>
        <w:tc>
          <w:tcPr>
            <w:tcW w:w="97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ACF88D1" w14:textId="77777777">
            <w:pPr>
              <w:rPr>
                <w:b w:val="0"/>
                <w:lang w:val="en-US"/>
              </w:rPr>
            </w:pPr>
            <w:r w:rsidRPr="00A0699D">
              <w:rPr>
                <w:b w:val="0"/>
                <w:lang w:val="en-US"/>
              </w:rPr>
              <w:t>Reading article, teamwork,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06C0BC3B" w14:textId="77777777">
            <w:pPr>
              <w:jc w:val="center"/>
              <w:rPr>
                <w:b w:val="0"/>
                <w:szCs w:val="22"/>
              </w:rPr>
            </w:pPr>
            <w:r w:rsidRPr="00A0699D">
              <w:rPr>
                <w:b w:val="0"/>
                <w:szCs w:val="22"/>
              </w:rPr>
              <w:t>Online</w:t>
            </w:r>
          </w:p>
        </w:tc>
      </w:tr>
      <w:tr w:rsidR="00A0699D" w:rsidTr="00A0699D" w14:paraId="7AA131AD"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7FE68297"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92CD5D0" w14:textId="77777777">
            <w:pPr>
              <w:autoSpaceDE w:val="0"/>
              <w:autoSpaceDN w:val="0"/>
              <w:adjustRightInd w:val="0"/>
              <w:rPr>
                <w:b w:val="0"/>
                <w:bCs w:val="0"/>
                <w:lang w:val="en-US"/>
              </w:rPr>
            </w:pPr>
            <w:r w:rsidRPr="00A0699D">
              <w:rPr>
                <w:b w:val="0"/>
                <w:lang w:val="en-US"/>
              </w:rPr>
              <w:t xml:space="preserve">Magnet Hospitals </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5813693F" w14:textId="77777777">
            <w:pPr>
              <w:rPr>
                <w:b w:val="0"/>
                <w:bCs w:val="0"/>
                <w:lang w:val="en-US"/>
              </w:rPr>
            </w:pPr>
            <w:r w:rsidRPr="00A0699D">
              <w:rPr>
                <w:b w:val="0"/>
                <w:lang w:val="en-US"/>
              </w:rPr>
              <w:t>Prof. Dr. Şeyda SEREN İNTEPELER</w:t>
            </w:r>
          </w:p>
          <w:p w:rsidRPr="00A0699D" w:rsidR="00A0699D" w:rsidP="00A0699D" w:rsidRDefault="00A0699D" w14:paraId="7BB98A2C"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7F6B698" w14:textId="77777777">
            <w:pPr>
              <w:rPr>
                <w:b w:val="0"/>
                <w:lang w:val="en-US"/>
              </w:rPr>
            </w:pPr>
            <w:r w:rsidRPr="00A0699D">
              <w:rPr>
                <w:b w:val="0"/>
                <w:lang w:val="en-US"/>
              </w:rPr>
              <w:t>Presentation,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6EC79B64" w14:textId="77777777">
            <w:pPr>
              <w:jc w:val="center"/>
              <w:rPr>
                <w:b w:val="0"/>
                <w:szCs w:val="22"/>
              </w:rPr>
            </w:pPr>
            <w:r w:rsidRPr="00A0699D">
              <w:rPr>
                <w:b w:val="0"/>
                <w:szCs w:val="22"/>
              </w:rPr>
              <w:t>Online</w:t>
            </w:r>
          </w:p>
        </w:tc>
      </w:tr>
      <w:tr w:rsidR="00A0699D" w:rsidTr="00A0699D" w14:paraId="0910506D"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14FBBED9"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8D54E32" w14:textId="77777777">
            <w:pPr>
              <w:autoSpaceDE w:val="0"/>
              <w:autoSpaceDN w:val="0"/>
              <w:adjustRightInd w:val="0"/>
              <w:rPr>
                <w:b w:val="0"/>
                <w:bCs w:val="0"/>
                <w:lang w:val="en-US"/>
              </w:rPr>
            </w:pPr>
            <w:r w:rsidRPr="00A0699D">
              <w:rPr>
                <w:b w:val="0"/>
                <w:lang w:val="en-US"/>
              </w:rPr>
              <w:t xml:space="preserve">Development of Patient Safety by Using the Quality Instruments and Techniques. </w:t>
            </w:r>
          </w:p>
        </w:tc>
        <w:tc>
          <w:tcPr>
            <w:tcW w:w="1026"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A2592F4" w14:textId="77777777">
            <w:pPr>
              <w:rPr>
                <w:b w:val="0"/>
                <w:bCs w:val="0"/>
                <w:lang w:val="en-US"/>
              </w:rPr>
            </w:pPr>
            <w:r w:rsidRPr="00A0699D">
              <w:rPr>
                <w:b w:val="0"/>
                <w:lang w:val="en-US"/>
              </w:rPr>
              <w:t xml:space="preserve">Prof. Dr. Şeyda SEREN İNTEPELER </w:t>
            </w:r>
          </w:p>
        </w:tc>
        <w:tc>
          <w:tcPr>
            <w:tcW w:w="978" w:type="pct"/>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E837CB9" w14:textId="77777777">
            <w:pPr>
              <w:rPr>
                <w:b w:val="0"/>
                <w:lang w:val="en-US"/>
              </w:rPr>
            </w:pPr>
            <w:r w:rsidRPr="00A0699D">
              <w:rPr>
                <w:b w:val="0"/>
                <w:lang w:val="en-US"/>
              </w:rPr>
              <w:t>Reading article, teamwork,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5549621" w14:textId="77777777">
            <w:pPr>
              <w:jc w:val="center"/>
              <w:rPr>
                <w:b w:val="0"/>
                <w:szCs w:val="22"/>
              </w:rPr>
            </w:pPr>
            <w:r w:rsidRPr="00A0699D">
              <w:rPr>
                <w:b w:val="0"/>
                <w:szCs w:val="22"/>
              </w:rPr>
              <w:t>Online</w:t>
            </w:r>
          </w:p>
        </w:tc>
      </w:tr>
      <w:tr w:rsidR="00A0699D" w:rsidTr="00A0699D" w14:paraId="64AC8B8A"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51EA104E"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1B806EB5" w14:textId="77777777">
            <w:pPr>
              <w:rPr>
                <w:b w:val="0"/>
                <w:lang w:val="en-US"/>
              </w:rPr>
            </w:pPr>
            <w:r w:rsidRPr="00A0699D">
              <w:rPr>
                <w:b w:val="0"/>
                <w:lang w:val="en-US"/>
              </w:rPr>
              <w:t>International Patient Safety Goals</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2923DE96" w14:textId="77777777">
            <w:pPr>
              <w:rPr>
                <w:b w:val="0"/>
                <w:lang w:val="en-US"/>
              </w:rPr>
            </w:pPr>
            <w:r w:rsidRPr="00A0699D">
              <w:rPr>
                <w:b w:val="0"/>
                <w:lang w:val="en-US"/>
              </w:rPr>
              <w:t>Prof. Dr. Şeyda SEREN İNTEPELER</w:t>
            </w: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601EE93F" w14:textId="77777777">
            <w:pPr>
              <w:rPr>
                <w:b w:val="0"/>
                <w:lang w:val="en-US"/>
              </w:rPr>
            </w:pPr>
            <w:r w:rsidRPr="00A0699D">
              <w:rPr>
                <w:b w:val="0"/>
                <w:lang w:val="en-US"/>
              </w:rPr>
              <w:t>Reading article, researching,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1CE6FE0A" w14:textId="77777777">
            <w:pPr>
              <w:jc w:val="center"/>
              <w:rPr>
                <w:b w:val="0"/>
                <w:szCs w:val="22"/>
              </w:rPr>
            </w:pPr>
            <w:r w:rsidRPr="00A0699D">
              <w:rPr>
                <w:b w:val="0"/>
                <w:szCs w:val="22"/>
              </w:rPr>
              <w:t>Online</w:t>
            </w:r>
          </w:p>
        </w:tc>
      </w:tr>
      <w:tr w:rsidR="00A0699D" w:rsidTr="00A0699D" w14:paraId="0085EBCA"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4A721907"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163710F7" w14:textId="77777777">
            <w:pPr>
              <w:autoSpaceDE w:val="0"/>
              <w:autoSpaceDN w:val="0"/>
              <w:adjustRightInd w:val="0"/>
              <w:rPr>
                <w:b w:val="0"/>
                <w:bCs w:val="0"/>
                <w:lang w:val="en-US"/>
              </w:rPr>
            </w:pPr>
            <w:r w:rsidRPr="00A0699D">
              <w:rPr>
                <w:b w:val="0"/>
                <w:lang w:val="en-US"/>
              </w:rPr>
              <w:t>Development of Patient Safety Culture and Error Reporting</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59928B07" w14:textId="77777777">
            <w:pPr>
              <w:rPr>
                <w:b w:val="0"/>
                <w:bCs w:val="0"/>
                <w:lang w:val="en-US"/>
              </w:rPr>
            </w:pPr>
            <w:r w:rsidRPr="00A0699D">
              <w:rPr>
                <w:b w:val="0"/>
                <w:lang w:val="en-US"/>
              </w:rPr>
              <w:t>Prof. Dr. Şeyda SEREN İNTEPELER</w:t>
            </w:r>
          </w:p>
          <w:p w:rsidRPr="00A0699D" w:rsidR="00A0699D" w:rsidP="00A0699D" w:rsidRDefault="00A0699D" w14:paraId="65EC6754"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944EEE9" w14:textId="77777777">
            <w:pPr>
              <w:rPr>
                <w:b w:val="0"/>
                <w:lang w:val="en-US"/>
              </w:rPr>
            </w:pPr>
            <w:r w:rsidRPr="00A0699D">
              <w:rPr>
                <w:b w:val="0"/>
                <w:lang w:val="en-US"/>
              </w:rPr>
              <w:t>Video, teamwork,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248E41FA" w14:textId="77777777">
            <w:pPr>
              <w:jc w:val="center"/>
              <w:rPr>
                <w:b w:val="0"/>
                <w:color w:val="000000"/>
                <w:szCs w:val="22"/>
              </w:rPr>
            </w:pPr>
            <w:r w:rsidRPr="00A0699D">
              <w:rPr>
                <w:b w:val="0"/>
                <w:color w:val="000000"/>
                <w:szCs w:val="22"/>
              </w:rPr>
              <w:t>Hybrid</w:t>
            </w:r>
          </w:p>
        </w:tc>
      </w:tr>
      <w:tr w:rsidR="00A0699D" w:rsidTr="00A0699D" w14:paraId="76E5F586"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2CB3614D"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78A8944C" w14:textId="77777777">
            <w:pPr>
              <w:rPr>
                <w:b w:val="0"/>
                <w:lang w:val="en-US"/>
              </w:rPr>
            </w:pPr>
            <w:r w:rsidRPr="00A0699D">
              <w:rPr>
                <w:b w:val="0"/>
                <w:lang w:val="en-US"/>
              </w:rPr>
              <w:t>Medication Mistakes and Prevention Strategies</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764E1E55" w14:textId="77777777">
            <w:pPr>
              <w:rPr>
                <w:b w:val="0"/>
                <w:bCs w:val="0"/>
                <w:lang w:val="en-US"/>
              </w:rPr>
            </w:pPr>
            <w:r w:rsidRPr="00A0699D">
              <w:rPr>
                <w:b w:val="0"/>
                <w:lang w:val="en-US"/>
              </w:rPr>
              <w:t>Prof. Dr. Şeyda SEREN İNTEPELER</w:t>
            </w:r>
          </w:p>
          <w:p w:rsidRPr="00A0699D" w:rsidR="00A0699D" w:rsidP="00A0699D" w:rsidRDefault="00A0699D" w14:paraId="2DEE88B5"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2FF5BE6" w14:textId="77777777">
            <w:pPr>
              <w:rPr>
                <w:b w:val="0"/>
                <w:lang w:val="en-US"/>
              </w:rPr>
            </w:pPr>
            <w:r w:rsidRPr="00A0699D">
              <w:rPr>
                <w:b w:val="0"/>
                <w:lang w:val="en-US"/>
              </w:rPr>
              <w:t>Video, teamwork, discussion, Power point presentation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09755FB9" w14:textId="77777777">
            <w:pPr>
              <w:jc w:val="center"/>
              <w:rPr>
                <w:b w:val="0"/>
                <w:szCs w:val="22"/>
              </w:rPr>
            </w:pPr>
            <w:r w:rsidRPr="00A0699D">
              <w:rPr>
                <w:b w:val="0"/>
                <w:color w:val="000000"/>
                <w:szCs w:val="22"/>
              </w:rPr>
              <w:t>Hybrid</w:t>
            </w:r>
          </w:p>
        </w:tc>
      </w:tr>
      <w:tr w:rsidR="00A0699D" w:rsidTr="00A0699D" w14:paraId="53AE3F01"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6F091428"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4A5733BF" w14:textId="77777777">
            <w:pPr>
              <w:rPr>
                <w:b w:val="0"/>
                <w:lang w:val="en-US"/>
              </w:rPr>
            </w:pPr>
            <w:r w:rsidRPr="00A0699D">
              <w:rPr>
                <w:b w:val="0"/>
                <w:lang w:val="en-US"/>
              </w:rPr>
              <w:t>Patient Safety and Hospital Infections</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0E6911EA" w14:textId="77777777">
            <w:pPr>
              <w:rPr>
                <w:b w:val="0"/>
                <w:bCs w:val="0"/>
                <w:lang w:val="en-US"/>
              </w:rPr>
            </w:pPr>
            <w:r w:rsidRPr="00A0699D">
              <w:rPr>
                <w:b w:val="0"/>
                <w:lang w:val="en-US"/>
              </w:rPr>
              <w:t>Prof. Dr. Şeyda SEREN İNTEPELER</w:t>
            </w:r>
          </w:p>
          <w:p w:rsidRPr="00A0699D" w:rsidR="00A0699D" w:rsidP="00A0699D" w:rsidRDefault="00A0699D" w14:paraId="6FE0E438"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21A02A9D" w14:textId="77777777">
            <w:pPr>
              <w:rPr>
                <w:b w:val="0"/>
                <w:lang w:val="en-US"/>
              </w:rPr>
            </w:pPr>
            <w:r w:rsidRPr="00A0699D">
              <w:rPr>
                <w:b w:val="0"/>
                <w:lang w:val="en-US"/>
              </w:rPr>
              <w:t>Video, teamwork,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188F7CAA" w14:textId="77777777">
            <w:pPr>
              <w:jc w:val="center"/>
              <w:rPr>
                <w:b w:val="0"/>
                <w:color w:val="000000"/>
                <w:szCs w:val="22"/>
              </w:rPr>
            </w:pPr>
            <w:r w:rsidRPr="00A0699D">
              <w:rPr>
                <w:b w:val="0"/>
                <w:color w:val="000000"/>
                <w:szCs w:val="22"/>
              </w:rPr>
              <w:t>Hybrid</w:t>
            </w:r>
          </w:p>
        </w:tc>
      </w:tr>
      <w:tr w:rsidR="00A0699D" w:rsidTr="00A0699D" w14:paraId="31392159"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5EB3DA82" w14:textId="77777777">
            <w:pPr>
              <w:numPr>
                <w:ilvl w:val="0"/>
                <w:numId w:val="56"/>
              </w:numPr>
              <w:tabs>
                <w:tab w:val="num" w:pos="720"/>
              </w:tabs>
              <w:ind w:left="720" w:hanging="720"/>
              <w:rPr>
                <w:b w:val="0"/>
                <w:lang w:val="en-US"/>
              </w:rPr>
            </w:pPr>
          </w:p>
        </w:tc>
        <w:tc>
          <w:tcPr>
            <w:tcW w:w="4611" w:type="pct"/>
            <w:gridSpan w:val="4"/>
            <w:tcBorders>
              <w:top w:val="single" w:color="auto" w:sz="4" w:space="0"/>
              <w:left w:val="single" w:color="auto" w:sz="4" w:space="0"/>
              <w:bottom w:val="single" w:color="auto" w:sz="4" w:space="0"/>
              <w:right w:val="single" w:color="auto" w:sz="4" w:space="0"/>
            </w:tcBorders>
          </w:tcPr>
          <w:p w:rsidRPr="00A0699D" w:rsidR="00A0699D" w:rsidP="00A0699D" w:rsidRDefault="00A0699D" w14:paraId="34D2A291" w14:textId="77777777">
            <w:pPr>
              <w:rPr>
                <w:b w:val="0"/>
                <w:sz w:val="22"/>
                <w:szCs w:val="22"/>
                <w:lang w:val="en-US"/>
              </w:rPr>
            </w:pPr>
            <w:r w:rsidRPr="00A0699D">
              <w:rPr>
                <w:b w:val="0"/>
                <w:sz w:val="22"/>
                <w:szCs w:val="22"/>
                <w:lang w:val="en-US"/>
              </w:rPr>
              <w:t xml:space="preserve">Midterm Exam </w:t>
            </w:r>
          </w:p>
          <w:p w:rsidRPr="00A0699D" w:rsidR="00A0699D" w:rsidP="00A0699D" w:rsidRDefault="00A0699D" w14:paraId="0FB35963" w14:textId="77777777">
            <w:pPr>
              <w:rPr>
                <w:b w:val="0"/>
                <w:sz w:val="22"/>
                <w:szCs w:val="22"/>
                <w:lang w:val="en-US"/>
              </w:rPr>
            </w:pPr>
            <w:r w:rsidRPr="00A0699D">
              <w:rPr>
                <w:b w:val="0"/>
                <w:sz w:val="22"/>
                <w:szCs w:val="22"/>
                <w:lang w:val="en-US"/>
              </w:rPr>
              <w:t>Prof. Dr. Şeyda SEREN İNTEPELER</w:t>
            </w:r>
          </w:p>
          <w:p w:rsidRPr="00A0699D" w:rsidR="00A0699D" w:rsidP="00A0699D" w:rsidRDefault="00A0699D" w14:paraId="6E78F418" w14:textId="77777777">
            <w:pPr>
              <w:rPr>
                <w:b w:val="0"/>
                <w:sz w:val="22"/>
                <w:szCs w:val="22"/>
                <w:lang w:val="en-US"/>
              </w:rPr>
            </w:pPr>
            <w:r w:rsidRPr="00A0699D">
              <w:rPr>
                <w:b w:val="0"/>
                <w:sz w:val="22"/>
                <w:szCs w:val="22"/>
                <w:lang w:val="en-US"/>
              </w:rPr>
              <w:t>Assisst Prof. Veysel Karani BARIŞ</w:t>
            </w:r>
          </w:p>
        </w:tc>
      </w:tr>
      <w:tr w:rsidR="00A0699D" w:rsidTr="00A0699D" w14:paraId="13B62582"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77C12B12"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489E4647" w14:textId="77777777">
            <w:pPr>
              <w:rPr>
                <w:b w:val="0"/>
                <w:lang w:val="en-US"/>
              </w:rPr>
            </w:pPr>
            <w:r w:rsidRPr="00A0699D">
              <w:rPr>
                <w:b w:val="0"/>
                <w:lang w:val="en-US"/>
              </w:rPr>
              <w:t>Patient Fallings and Nursing Practices</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7AFAEBA1" w14:textId="77777777">
            <w:pPr>
              <w:rPr>
                <w:b w:val="0"/>
                <w:lang w:val="en-US"/>
              </w:rPr>
            </w:pPr>
            <w:r w:rsidRPr="00A0699D">
              <w:rPr>
                <w:b w:val="0"/>
                <w:lang w:val="en-US"/>
              </w:rPr>
              <w:t xml:space="preserve">Assisst Prof. Veysel Karani BARIŞ </w:t>
            </w: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072E7787" w14:textId="77777777">
            <w:pPr>
              <w:jc w:val="center"/>
              <w:rPr>
                <w:b w:val="0"/>
                <w:lang w:val="en-US"/>
              </w:rPr>
            </w:pPr>
            <w:r w:rsidRPr="00A0699D">
              <w:rPr>
                <w:b w:val="0"/>
                <w:lang w:val="en-US"/>
              </w:rPr>
              <w:t>Question answer, discussion, Power point presentation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1CAC2939" w14:textId="77777777">
            <w:pPr>
              <w:jc w:val="center"/>
              <w:rPr>
                <w:b w:val="0"/>
                <w:color w:val="000000"/>
                <w:szCs w:val="22"/>
              </w:rPr>
            </w:pPr>
            <w:r w:rsidRPr="00A0699D">
              <w:rPr>
                <w:b w:val="0"/>
                <w:color w:val="000000"/>
                <w:szCs w:val="22"/>
              </w:rPr>
              <w:t>Hybrid</w:t>
            </w:r>
          </w:p>
        </w:tc>
      </w:tr>
      <w:tr w:rsidR="00A0699D" w:rsidTr="00A0699D" w14:paraId="3820ECA0"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4DC9AFBD"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4D67B263" w14:textId="77777777">
            <w:pPr>
              <w:rPr>
                <w:b w:val="0"/>
                <w:lang w:val="en-US"/>
              </w:rPr>
            </w:pPr>
            <w:r w:rsidRPr="00A0699D">
              <w:rPr>
                <w:b w:val="0"/>
                <w:lang w:val="en-US"/>
              </w:rPr>
              <w:t xml:space="preserve"> Employee Safety</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1E3359CE" w14:textId="77777777">
            <w:pPr>
              <w:rPr>
                <w:b w:val="0"/>
                <w:lang w:val="en-US"/>
              </w:rPr>
            </w:pPr>
            <w:r w:rsidRPr="00A0699D">
              <w:rPr>
                <w:b w:val="0"/>
                <w:lang w:val="en-US"/>
              </w:rPr>
              <w:t>Prof. Dr. Şeyda SEREN İNTEPELER</w:t>
            </w: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3090582" w14:textId="77777777">
            <w:pPr>
              <w:jc w:val="center"/>
              <w:rPr>
                <w:b w:val="0"/>
              </w:rPr>
            </w:pPr>
            <w:r w:rsidRPr="00A0699D">
              <w:rPr>
                <w:b w:val="0"/>
                <w:lang w:val="en-US"/>
              </w:rPr>
              <w:t>Presentation and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7C25259D" w14:textId="77777777">
            <w:pPr>
              <w:jc w:val="center"/>
              <w:rPr>
                <w:b w:val="0"/>
                <w:szCs w:val="22"/>
              </w:rPr>
            </w:pPr>
            <w:r w:rsidRPr="00A0699D">
              <w:rPr>
                <w:b w:val="0"/>
                <w:color w:val="000000"/>
                <w:szCs w:val="22"/>
              </w:rPr>
              <w:t>Hybrid</w:t>
            </w:r>
          </w:p>
        </w:tc>
      </w:tr>
      <w:tr w:rsidR="00A0699D" w:rsidTr="00A0699D" w14:paraId="1241AA55" w14:textId="77777777">
        <w:tc>
          <w:tcPr>
            <w:tcW w:w="389" w:type="pct"/>
            <w:tcBorders>
              <w:top w:val="single" w:color="auto" w:sz="4" w:space="0"/>
              <w:left w:val="single" w:color="auto" w:sz="4" w:space="0"/>
              <w:bottom w:val="single" w:color="auto" w:sz="4" w:space="0"/>
              <w:right w:val="single" w:color="auto" w:sz="4" w:space="0"/>
            </w:tcBorders>
          </w:tcPr>
          <w:p w:rsidR="00A0699D" w:rsidP="00B145A6" w:rsidRDefault="00A0699D" w14:paraId="622281E0" w14:textId="77777777">
            <w:pPr>
              <w:numPr>
                <w:ilvl w:val="0"/>
                <w:numId w:val="56"/>
              </w:numPr>
              <w:tabs>
                <w:tab w:val="num" w:pos="720"/>
              </w:tabs>
              <w:ind w:left="720" w:hanging="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60DD60B7" w14:textId="77777777">
            <w:pPr>
              <w:rPr>
                <w:b w:val="0"/>
                <w:lang w:val="en-US"/>
              </w:rPr>
            </w:pPr>
            <w:r w:rsidRPr="00A0699D">
              <w:rPr>
                <w:b w:val="0"/>
                <w:lang w:val="en-US"/>
              </w:rPr>
              <w:t>Evaluation of the course</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27D42D5D" w14:textId="77777777">
            <w:pPr>
              <w:rPr>
                <w:b w:val="0"/>
                <w:bCs w:val="0"/>
                <w:lang w:val="en-US"/>
              </w:rPr>
            </w:pPr>
            <w:r w:rsidRPr="00A0699D">
              <w:rPr>
                <w:b w:val="0"/>
                <w:lang w:val="en-US"/>
              </w:rPr>
              <w:t>Prof. Dr. Şeyda SEREN İNTEPELER</w:t>
            </w:r>
          </w:p>
          <w:p w:rsidRPr="00A0699D" w:rsidR="00A0699D" w:rsidP="00A0699D" w:rsidRDefault="00A0699D" w14:paraId="11DD1D4F" w14:textId="77777777">
            <w:pPr>
              <w:rPr>
                <w:b w:val="0"/>
                <w:lang w:val="en-US"/>
              </w:rPr>
            </w:pP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6ABA0EFA" w14:textId="77777777">
            <w:pPr>
              <w:jc w:val="center"/>
              <w:rPr>
                <w:b w:val="0"/>
              </w:rPr>
            </w:pPr>
            <w:r w:rsidRPr="00A0699D">
              <w:rPr>
                <w:b w:val="0"/>
                <w:lang w:val="en-US"/>
              </w:rPr>
              <w:t>Presentation and discussion</w:t>
            </w: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7EDD7E42" w14:textId="77777777">
            <w:pPr>
              <w:jc w:val="center"/>
              <w:rPr>
                <w:b w:val="0"/>
                <w:color w:val="000000"/>
                <w:szCs w:val="22"/>
              </w:rPr>
            </w:pPr>
            <w:r w:rsidRPr="00A0699D">
              <w:rPr>
                <w:b w:val="0"/>
                <w:color w:val="000000"/>
                <w:szCs w:val="22"/>
              </w:rPr>
              <w:t>Hybrid</w:t>
            </w:r>
          </w:p>
        </w:tc>
      </w:tr>
      <w:tr w:rsidR="00A0699D" w:rsidTr="00A0699D" w14:paraId="1EF7C9F5" w14:textId="77777777">
        <w:tc>
          <w:tcPr>
            <w:tcW w:w="389" w:type="pct"/>
            <w:tcBorders>
              <w:top w:val="single" w:color="auto" w:sz="4" w:space="0"/>
              <w:left w:val="single" w:color="auto" w:sz="4" w:space="0"/>
              <w:bottom w:val="single" w:color="auto" w:sz="4" w:space="0"/>
              <w:right w:val="single" w:color="auto" w:sz="4" w:space="0"/>
            </w:tcBorders>
          </w:tcPr>
          <w:p w:rsidR="00A0699D" w:rsidP="00A0699D" w:rsidRDefault="00A0699D" w14:paraId="7C303832" w14:textId="77777777">
            <w:pPr>
              <w:ind w:left="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60E8D4A4" w14:textId="77777777">
            <w:pPr>
              <w:rPr>
                <w:b w:val="0"/>
                <w:bCs w:val="0"/>
                <w:lang w:val="en-US"/>
              </w:rPr>
            </w:pPr>
            <w:r w:rsidRPr="00A0699D">
              <w:rPr>
                <w:b w:val="0"/>
                <w:lang w:val="en-US"/>
              </w:rPr>
              <w:t xml:space="preserve">Final Exam </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5F3288CB" w14:textId="77777777">
            <w:pPr>
              <w:rPr>
                <w:b w:val="0"/>
                <w:bCs w:val="0"/>
                <w:lang w:val="en-US"/>
              </w:rPr>
            </w:pPr>
            <w:r w:rsidRPr="00A0699D">
              <w:rPr>
                <w:b w:val="0"/>
                <w:lang w:val="en-US"/>
              </w:rPr>
              <w:t>Assisst Prof. Veysel Karani BARIŞ</w:t>
            </w: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30B6BF32" w14:textId="77777777">
            <w:pPr>
              <w:jc w:val="center"/>
              <w:rPr>
                <w:b w:val="0"/>
                <w:lang w:val="en-US"/>
              </w:rPr>
            </w:pP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6DD1A6C5" w14:textId="77777777">
            <w:pPr>
              <w:jc w:val="center"/>
              <w:rPr>
                <w:b w:val="0"/>
                <w:color w:val="000000"/>
                <w:sz w:val="22"/>
                <w:szCs w:val="22"/>
              </w:rPr>
            </w:pPr>
          </w:p>
        </w:tc>
      </w:tr>
      <w:tr w:rsidR="00A0699D" w:rsidTr="00A0699D" w14:paraId="13D17241" w14:textId="77777777">
        <w:tc>
          <w:tcPr>
            <w:tcW w:w="389" w:type="pct"/>
            <w:tcBorders>
              <w:top w:val="single" w:color="auto" w:sz="4" w:space="0"/>
              <w:left w:val="single" w:color="auto" w:sz="4" w:space="0"/>
              <w:bottom w:val="single" w:color="auto" w:sz="4" w:space="0"/>
              <w:right w:val="single" w:color="auto" w:sz="4" w:space="0"/>
            </w:tcBorders>
          </w:tcPr>
          <w:p w:rsidR="00A0699D" w:rsidP="00A0699D" w:rsidRDefault="00A0699D" w14:paraId="230B6F2F" w14:textId="77777777">
            <w:pPr>
              <w:ind w:left="720"/>
              <w:rPr>
                <w:b w:val="0"/>
                <w:lang w:val="en-US"/>
              </w:rPr>
            </w:pPr>
          </w:p>
        </w:tc>
        <w:tc>
          <w:tcPr>
            <w:tcW w:w="162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08B513E0" w14:textId="77777777">
            <w:pPr>
              <w:rPr>
                <w:b w:val="0"/>
                <w:bCs w:val="0"/>
                <w:lang w:val="en-US"/>
              </w:rPr>
            </w:pPr>
            <w:r w:rsidRPr="00A0699D">
              <w:rPr>
                <w:b w:val="0"/>
              </w:rPr>
              <w:t>Make-up exam</w:t>
            </w:r>
          </w:p>
        </w:tc>
        <w:tc>
          <w:tcPr>
            <w:tcW w:w="1026"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25C83BE3" w14:textId="77777777">
            <w:pPr>
              <w:rPr>
                <w:b w:val="0"/>
                <w:lang w:val="en-US"/>
              </w:rPr>
            </w:pPr>
            <w:r w:rsidRPr="00A0699D">
              <w:rPr>
                <w:b w:val="0"/>
                <w:lang w:val="en-US"/>
              </w:rPr>
              <w:t>Assisst Prof. Veysel Karani BARIŞ</w:t>
            </w:r>
          </w:p>
        </w:tc>
        <w:tc>
          <w:tcPr>
            <w:tcW w:w="978"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0DAE4032" w14:textId="77777777">
            <w:pPr>
              <w:jc w:val="center"/>
              <w:rPr>
                <w:b w:val="0"/>
                <w:lang w:val="en-US"/>
              </w:rPr>
            </w:pPr>
          </w:p>
        </w:tc>
        <w:tc>
          <w:tcPr>
            <w:tcW w:w="979" w:type="pct"/>
            <w:tcBorders>
              <w:top w:val="single" w:color="auto" w:sz="4" w:space="0"/>
              <w:left w:val="single" w:color="auto" w:sz="4" w:space="0"/>
              <w:bottom w:val="single" w:color="auto" w:sz="4" w:space="0"/>
              <w:right w:val="single" w:color="auto" w:sz="4" w:space="0"/>
            </w:tcBorders>
          </w:tcPr>
          <w:p w:rsidRPr="00A0699D" w:rsidR="00A0699D" w:rsidP="00A0699D" w:rsidRDefault="00A0699D" w14:paraId="70E171A3" w14:textId="77777777">
            <w:pPr>
              <w:jc w:val="center"/>
              <w:rPr>
                <w:b w:val="0"/>
                <w:color w:val="000000"/>
                <w:sz w:val="22"/>
                <w:szCs w:val="22"/>
              </w:rPr>
            </w:pPr>
          </w:p>
        </w:tc>
      </w:tr>
    </w:tbl>
    <w:p w:rsidR="00A0699D" w:rsidP="00A0699D" w:rsidRDefault="00A0699D" w14:paraId="6518DACA" w14:textId="77777777">
      <w:pPr>
        <w:jc w:val="center"/>
        <w:rPr>
          <w:lang w:val="en-US"/>
        </w:rPr>
      </w:pPr>
    </w:p>
    <w:p w:rsidR="00A0699D" w:rsidP="00A0699D" w:rsidRDefault="00A0699D" w14:paraId="058E538C" w14:textId="77777777">
      <w:pPr>
        <w:jc w:val="center"/>
        <w:rPr>
          <w:lang w:val="en-US"/>
        </w:rPr>
      </w:pPr>
    </w:p>
    <w:p w:rsidR="00A0699D" w:rsidP="00A0699D" w:rsidRDefault="00A0699D" w14:paraId="4027E55F" w14:textId="77777777">
      <w:pPr>
        <w:jc w:val="center"/>
        <w:rPr>
          <w:lang w:val="en-US"/>
        </w:rPr>
      </w:pPr>
    </w:p>
    <w:p w:rsidRPr="001F4F03" w:rsidR="00A0699D" w:rsidP="00A0699D" w:rsidRDefault="00A0699D" w14:paraId="55973A3D" w14:textId="77777777">
      <w:pPr>
        <w:textAlignment w:val="baseline"/>
        <w:outlineLvl w:val="3"/>
        <w:rPr>
          <w:b w:val="0"/>
          <w:bCs w:val="0"/>
          <w:color w:val="000000"/>
          <w:bdr w:val="none" w:color="auto" w:sz="0" w:space="0" w:frame="1"/>
          <w:shd w:val="clear" w:color="auto" w:fill="FFFFFF"/>
        </w:rPr>
      </w:pPr>
      <w:r w:rsidRPr="001F4F03">
        <w:rPr>
          <w:color w:val="000000"/>
          <w:bdr w:val="none" w:color="auto" w:sz="0" w:space="0" w:frame="1"/>
          <w:shd w:val="clear" w:color="auto" w:fill="FFFFFF"/>
        </w:rPr>
        <w:t>Table 1. Contribution of course learning outcomes to program outcomes</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Pr="001F4F03" w:rsidR="00A0699D" w:rsidTr="00A0699D" w14:paraId="2980CD3F" w14:textId="77777777">
        <w:trPr>
          <w:trHeight w:val="408"/>
        </w:trPr>
        <w:tc>
          <w:tcPr>
            <w:tcW w:w="1112" w:type="pct"/>
            <w:tcBorders>
              <w:top w:val="single" w:color="auto" w:sz="4" w:space="0"/>
              <w:left w:val="single" w:color="auto" w:sz="8" w:space="0"/>
              <w:bottom w:val="single" w:color="auto" w:sz="8" w:space="0"/>
              <w:right w:val="single" w:color="auto" w:sz="8" w:space="0"/>
            </w:tcBorders>
            <w:shd w:val="clear" w:color="auto" w:fill="auto"/>
          </w:tcPr>
          <w:p w:rsidRPr="001F4F03" w:rsidR="00A0699D" w:rsidP="00A0699D" w:rsidRDefault="00A0699D" w14:paraId="25A21000" w14:textId="77777777">
            <w:pPr>
              <w:jc w:val="center"/>
              <w:rPr>
                <w:b w:val="0"/>
                <w:bCs w:val="0"/>
                <w:color w:val="000000"/>
              </w:rPr>
            </w:pPr>
            <w:r w:rsidRPr="001F4F03">
              <w:rPr>
                <w:color w:val="000000"/>
              </w:rPr>
              <w:t>Course</w:t>
            </w:r>
          </w:p>
          <w:p w:rsidRPr="001F4F03" w:rsidR="00A0699D" w:rsidP="00A0699D" w:rsidRDefault="00A0699D" w14:paraId="554CA1AC" w14:textId="77777777">
            <w:pPr>
              <w:rPr>
                <w:b w:val="0"/>
                <w:bCs w:val="0"/>
                <w:color w:val="000000"/>
              </w:rPr>
            </w:pP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77E31CDF" w14:textId="77777777">
            <w:pPr>
              <w:jc w:val="center"/>
              <w:rPr>
                <w:b w:val="0"/>
                <w:bCs w:val="0"/>
                <w:color w:val="000000"/>
              </w:rPr>
            </w:pPr>
            <w:r w:rsidRPr="001F4F03">
              <w:rPr>
                <w:color w:val="000000"/>
              </w:rPr>
              <w:t>PO</w:t>
            </w:r>
          </w:p>
          <w:p w:rsidRPr="001F4F03" w:rsidR="00A0699D" w:rsidP="00A0699D" w:rsidRDefault="00A0699D" w14:paraId="5ED78B99" w14:textId="77777777">
            <w:pPr>
              <w:jc w:val="center"/>
              <w:rPr>
                <w:b w:val="0"/>
                <w:bCs w:val="0"/>
                <w:color w:val="000000"/>
              </w:rPr>
            </w:pPr>
            <w:r w:rsidRPr="001F4F03">
              <w:rPr>
                <w:color w:val="000000"/>
              </w:rPr>
              <w:t>1</w:t>
            </w: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0E135EB4" w14:textId="77777777">
            <w:pPr>
              <w:jc w:val="center"/>
              <w:rPr>
                <w:b w:val="0"/>
                <w:bCs w:val="0"/>
                <w:color w:val="000000"/>
              </w:rPr>
            </w:pPr>
            <w:r w:rsidRPr="001F4F03">
              <w:rPr>
                <w:color w:val="000000"/>
              </w:rPr>
              <w:t>PO</w:t>
            </w:r>
          </w:p>
          <w:p w:rsidRPr="001F4F03" w:rsidR="00A0699D" w:rsidP="00A0699D" w:rsidRDefault="00A0699D" w14:paraId="1824C502" w14:textId="77777777">
            <w:pPr>
              <w:jc w:val="center"/>
              <w:rPr>
                <w:b w:val="0"/>
                <w:bCs w:val="0"/>
                <w:color w:val="000000"/>
              </w:rPr>
            </w:pPr>
            <w:r w:rsidRPr="001F4F03">
              <w:rPr>
                <w:color w:val="000000"/>
              </w:rPr>
              <w:t>2</w:t>
            </w: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55A6983F" w14:textId="77777777">
            <w:pPr>
              <w:jc w:val="center"/>
              <w:rPr>
                <w:b w:val="0"/>
                <w:bCs w:val="0"/>
                <w:color w:val="000000"/>
              </w:rPr>
            </w:pPr>
            <w:r w:rsidRPr="001F4F03">
              <w:rPr>
                <w:color w:val="000000"/>
              </w:rPr>
              <w:t>PO</w:t>
            </w:r>
          </w:p>
          <w:p w:rsidRPr="001F4F03" w:rsidR="00A0699D" w:rsidP="00A0699D" w:rsidRDefault="00A0699D" w14:paraId="732B7D67" w14:textId="77777777">
            <w:pPr>
              <w:jc w:val="center"/>
              <w:rPr>
                <w:b w:val="0"/>
                <w:bCs w:val="0"/>
                <w:color w:val="000000"/>
              </w:rPr>
            </w:pPr>
            <w:r w:rsidRPr="001F4F03">
              <w:rPr>
                <w:color w:val="000000"/>
              </w:rPr>
              <w:t xml:space="preserve">3 </w:t>
            </w: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6676D46C" w14:textId="77777777">
            <w:pPr>
              <w:jc w:val="center"/>
              <w:rPr>
                <w:b w:val="0"/>
                <w:bCs w:val="0"/>
                <w:color w:val="000000"/>
              </w:rPr>
            </w:pPr>
            <w:r w:rsidRPr="001F4F03">
              <w:rPr>
                <w:color w:val="000000"/>
              </w:rPr>
              <w:t>PO</w:t>
            </w:r>
          </w:p>
          <w:p w:rsidRPr="001F4F03" w:rsidR="00A0699D" w:rsidP="00A0699D" w:rsidRDefault="00A0699D" w14:paraId="77C024BF" w14:textId="77777777">
            <w:pPr>
              <w:jc w:val="center"/>
              <w:rPr>
                <w:b w:val="0"/>
                <w:bCs w:val="0"/>
                <w:color w:val="000000"/>
              </w:rPr>
            </w:pPr>
            <w:r w:rsidRPr="001F4F03">
              <w:rPr>
                <w:color w:val="000000"/>
              </w:rPr>
              <w:t>4</w:t>
            </w: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214EBAB6" w14:textId="77777777">
            <w:pPr>
              <w:jc w:val="center"/>
              <w:rPr>
                <w:b w:val="0"/>
                <w:bCs w:val="0"/>
                <w:color w:val="000000"/>
              </w:rPr>
            </w:pPr>
            <w:r w:rsidRPr="001F4F03">
              <w:rPr>
                <w:color w:val="000000"/>
              </w:rPr>
              <w:t>PO</w:t>
            </w:r>
          </w:p>
          <w:p w:rsidRPr="001F4F03" w:rsidR="00A0699D" w:rsidP="00A0699D" w:rsidRDefault="00A0699D" w14:paraId="645D8D64" w14:textId="77777777">
            <w:pPr>
              <w:jc w:val="center"/>
              <w:rPr>
                <w:b w:val="0"/>
                <w:bCs w:val="0"/>
                <w:color w:val="000000"/>
              </w:rPr>
            </w:pPr>
            <w:r w:rsidRPr="001F4F03">
              <w:rPr>
                <w:color w:val="000000"/>
              </w:rPr>
              <w:t>5</w:t>
            </w:r>
          </w:p>
        </w:tc>
        <w:tc>
          <w:tcPr>
            <w:tcW w:w="300" w:type="pct"/>
            <w:tcBorders>
              <w:top w:val="single" w:color="auto" w:sz="4" w:space="0"/>
              <w:left w:val="nil"/>
              <w:bottom w:val="single" w:color="auto" w:sz="8" w:space="0"/>
              <w:right w:val="single" w:color="000000" w:sz="8" w:space="0"/>
            </w:tcBorders>
            <w:shd w:val="clear" w:color="auto" w:fill="auto"/>
          </w:tcPr>
          <w:p w:rsidRPr="001F4F03" w:rsidR="00A0699D" w:rsidP="00A0699D" w:rsidRDefault="00A0699D" w14:paraId="740614C9" w14:textId="77777777">
            <w:pPr>
              <w:jc w:val="center"/>
              <w:rPr>
                <w:b w:val="0"/>
                <w:bCs w:val="0"/>
                <w:color w:val="000000"/>
              </w:rPr>
            </w:pPr>
            <w:r w:rsidRPr="001F4F03">
              <w:rPr>
                <w:color w:val="000000"/>
              </w:rPr>
              <w:t>PO</w:t>
            </w:r>
          </w:p>
          <w:p w:rsidRPr="001F4F03" w:rsidR="00A0699D" w:rsidP="00A0699D" w:rsidRDefault="00A0699D" w14:paraId="28584C98" w14:textId="77777777">
            <w:pPr>
              <w:jc w:val="center"/>
              <w:rPr>
                <w:b w:val="0"/>
                <w:bCs w:val="0"/>
                <w:color w:val="000000"/>
              </w:rPr>
            </w:pPr>
            <w:r w:rsidRPr="001F4F03">
              <w:rPr>
                <w:color w:val="000000"/>
              </w:rPr>
              <w:t>6</w:t>
            </w: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5E7F3A82" w14:textId="77777777">
            <w:pPr>
              <w:jc w:val="center"/>
              <w:rPr>
                <w:b w:val="0"/>
                <w:bCs w:val="0"/>
                <w:color w:val="000000"/>
              </w:rPr>
            </w:pPr>
            <w:r w:rsidRPr="001F4F03">
              <w:rPr>
                <w:color w:val="000000"/>
              </w:rPr>
              <w:t>PO</w:t>
            </w:r>
          </w:p>
          <w:p w:rsidRPr="001F4F03" w:rsidR="00A0699D" w:rsidP="00A0699D" w:rsidRDefault="00A0699D" w14:paraId="51F47E84" w14:textId="77777777">
            <w:pPr>
              <w:jc w:val="center"/>
              <w:rPr>
                <w:b w:val="0"/>
                <w:bCs w:val="0"/>
                <w:color w:val="000000"/>
              </w:rPr>
            </w:pPr>
            <w:r w:rsidRPr="001F4F03">
              <w:rPr>
                <w:color w:val="000000"/>
              </w:rPr>
              <w:t>7</w:t>
            </w: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2BA6805F" w14:textId="77777777">
            <w:pPr>
              <w:jc w:val="center"/>
              <w:rPr>
                <w:b w:val="0"/>
                <w:bCs w:val="0"/>
                <w:color w:val="000000"/>
              </w:rPr>
            </w:pPr>
            <w:r w:rsidRPr="001F4F03">
              <w:rPr>
                <w:color w:val="000000"/>
              </w:rPr>
              <w:t>PO</w:t>
            </w:r>
          </w:p>
          <w:p w:rsidRPr="001F4F03" w:rsidR="00A0699D" w:rsidP="00A0699D" w:rsidRDefault="00A0699D" w14:paraId="2D977E00" w14:textId="77777777">
            <w:pPr>
              <w:jc w:val="center"/>
              <w:rPr>
                <w:b w:val="0"/>
                <w:bCs w:val="0"/>
                <w:color w:val="000000"/>
              </w:rPr>
            </w:pPr>
            <w:r w:rsidRPr="001F4F03">
              <w:rPr>
                <w:color w:val="000000"/>
              </w:rPr>
              <w:t>8</w:t>
            </w:r>
          </w:p>
        </w:tc>
        <w:tc>
          <w:tcPr>
            <w:tcW w:w="299" w:type="pct"/>
            <w:tcBorders>
              <w:top w:val="single" w:color="auto" w:sz="4" w:space="0"/>
              <w:left w:val="nil"/>
              <w:bottom w:val="single" w:color="auto" w:sz="8" w:space="0"/>
              <w:right w:val="single" w:color="000000" w:sz="8" w:space="0"/>
            </w:tcBorders>
            <w:shd w:val="clear" w:color="auto" w:fill="auto"/>
          </w:tcPr>
          <w:p w:rsidRPr="001F4F03" w:rsidR="00A0699D" w:rsidP="00A0699D" w:rsidRDefault="00A0699D" w14:paraId="27C99666" w14:textId="77777777">
            <w:pPr>
              <w:jc w:val="center"/>
              <w:rPr>
                <w:b w:val="0"/>
                <w:bCs w:val="0"/>
                <w:color w:val="000000"/>
              </w:rPr>
            </w:pPr>
            <w:r w:rsidRPr="001F4F03">
              <w:rPr>
                <w:color w:val="000000"/>
              </w:rPr>
              <w:t>PO</w:t>
            </w:r>
          </w:p>
          <w:p w:rsidRPr="001F4F03" w:rsidR="00A0699D" w:rsidP="00A0699D" w:rsidRDefault="00A0699D" w14:paraId="7B9B9D12" w14:textId="77777777">
            <w:pPr>
              <w:jc w:val="center"/>
              <w:rPr>
                <w:b w:val="0"/>
                <w:bCs w:val="0"/>
                <w:color w:val="000000"/>
              </w:rPr>
            </w:pPr>
            <w:r w:rsidRPr="001F4F03">
              <w:rPr>
                <w:color w:val="000000"/>
              </w:rPr>
              <w:t>9</w:t>
            </w:r>
          </w:p>
        </w:tc>
        <w:tc>
          <w:tcPr>
            <w:tcW w:w="299" w:type="pct"/>
            <w:tcBorders>
              <w:top w:val="single" w:color="auto" w:sz="4" w:space="0"/>
              <w:left w:val="nil"/>
              <w:bottom w:val="single" w:color="auto" w:sz="8" w:space="0"/>
              <w:right w:val="single" w:color="auto" w:sz="8" w:space="0"/>
            </w:tcBorders>
            <w:shd w:val="clear" w:color="auto" w:fill="auto"/>
          </w:tcPr>
          <w:p w:rsidRPr="001F4F03" w:rsidR="00A0699D" w:rsidP="00A0699D" w:rsidRDefault="00A0699D" w14:paraId="1BE5A976" w14:textId="77777777">
            <w:pPr>
              <w:jc w:val="center"/>
              <w:rPr>
                <w:b w:val="0"/>
                <w:bCs w:val="0"/>
                <w:color w:val="000000"/>
              </w:rPr>
            </w:pPr>
            <w:r w:rsidRPr="001F4F03">
              <w:rPr>
                <w:color w:val="000000"/>
              </w:rPr>
              <w:t>PO</w:t>
            </w:r>
          </w:p>
          <w:p w:rsidRPr="001F4F03" w:rsidR="00A0699D" w:rsidP="00A0699D" w:rsidRDefault="00A0699D" w14:paraId="54A2D953" w14:textId="77777777">
            <w:pPr>
              <w:jc w:val="center"/>
              <w:rPr>
                <w:b w:val="0"/>
                <w:bCs w:val="0"/>
                <w:color w:val="000000"/>
              </w:rPr>
            </w:pPr>
            <w:r w:rsidRPr="001F4F03">
              <w:rPr>
                <w:color w:val="000000"/>
              </w:rPr>
              <w:t>10</w:t>
            </w:r>
          </w:p>
        </w:tc>
        <w:tc>
          <w:tcPr>
            <w:tcW w:w="300" w:type="pct"/>
            <w:tcBorders>
              <w:top w:val="single" w:color="auto" w:sz="4" w:space="0"/>
              <w:left w:val="nil"/>
              <w:bottom w:val="single" w:color="auto" w:sz="8" w:space="0"/>
              <w:right w:val="single" w:color="auto" w:sz="8" w:space="0"/>
            </w:tcBorders>
          </w:tcPr>
          <w:p w:rsidRPr="001F4F03" w:rsidR="00A0699D" w:rsidP="00A0699D" w:rsidRDefault="00A0699D" w14:paraId="06782D9B" w14:textId="77777777">
            <w:pPr>
              <w:jc w:val="center"/>
              <w:rPr>
                <w:b w:val="0"/>
                <w:bCs w:val="0"/>
                <w:color w:val="000000"/>
              </w:rPr>
            </w:pPr>
            <w:r w:rsidRPr="001F4F03">
              <w:rPr>
                <w:color w:val="000000"/>
              </w:rPr>
              <w:t>PO</w:t>
            </w:r>
          </w:p>
          <w:p w:rsidRPr="001F4F03" w:rsidR="00A0699D" w:rsidP="00A0699D" w:rsidRDefault="00A0699D" w14:paraId="4B7A4EBA" w14:textId="77777777">
            <w:pPr>
              <w:jc w:val="center"/>
              <w:rPr>
                <w:b w:val="0"/>
                <w:bCs w:val="0"/>
                <w:color w:val="000000"/>
              </w:rPr>
            </w:pPr>
            <w:r w:rsidRPr="001F4F03">
              <w:rPr>
                <w:color w:val="000000"/>
              </w:rPr>
              <w:t>11</w:t>
            </w:r>
          </w:p>
        </w:tc>
        <w:tc>
          <w:tcPr>
            <w:tcW w:w="299" w:type="pct"/>
            <w:tcBorders>
              <w:top w:val="single" w:color="auto" w:sz="4" w:space="0"/>
              <w:left w:val="nil"/>
              <w:bottom w:val="single" w:color="auto" w:sz="8" w:space="0"/>
              <w:right w:val="single" w:color="auto" w:sz="8" w:space="0"/>
            </w:tcBorders>
          </w:tcPr>
          <w:p w:rsidRPr="001F4F03" w:rsidR="00A0699D" w:rsidP="00A0699D" w:rsidRDefault="00A0699D" w14:paraId="2E2B10FC" w14:textId="77777777">
            <w:pPr>
              <w:jc w:val="center"/>
              <w:rPr>
                <w:b w:val="0"/>
                <w:bCs w:val="0"/>
                <w:color w:val="000000"/>
              </w:rPr>
            </w:pPr>
            <w:r w:rsidRPr="001F4F03">
              <w:rPr>
                <w:color w:val="000000"/>
              </w:rPr>
              <w:t>PO</w:t>
            </w:r>
          </w:p>
          <w:p w:rsidRPr="001F4F03" w:rsidR="00A0699D" w:rsidP="00A0699D" w:rsidRDefault="00A0699D" w14:paraId="45375E1A" w14:textId="77777777">
            <w:pPr>
              <w:jc w:val="center"/>
              <w:rPr>
                <w:b w:val="0"/>
                <w:bCs w:val="0"/>
                <w:color w:val="000000"/>
              </w:rPr>
            </w:pPr>
            <w:r w:rsidRPr="001F4F03">
              <w:rPr>
                <w:color w:val="000000"/>
              </w:rPr>
              <w:t>12</w:t>
            </w:r>
          </w:p>
        </w:tc>
        <w:tc>
          <w:tcPr>
            <w:tcW w:w="298" w:type="pct"/>
            <w:tcBorders>
              <w:top w:val="single" w:color="auto" w:sz="4" w:space="0"/>
              <w:left w:val="nil"/>
              <w:bottom w:val="single" w:color="auto" w:sz="8" w:space="0"/>
              <w:right w:val="single" w:color="auto" w:sz="8" w:space="0"/>
            </w:tcBorders>
          </w:tcPr>
          <w:p w:rsidRPr="001F4F03" w:rsidR="00A0699D" w:rsidP="00A0699D" w:rsidRDefault="00A0699D" w14:paraId="7821DB04" w14:textId="77777777">
            <w:pPr>
              <w:jc w:val="center"/>
              <w:rPr>
                <w:b w:val="0"/>
                <w:bCs w:val="0"/>
                <w:color w:val="000000"/>
              </w:rPr>
            </w:pPr>
            <w:r w:rsidRPr="001F4F03">
              <w:rPr>
                <w:color w:val="000000"/>
              </w:rPr>
              <w:t>PO</w:t>
            </w:r>
          </w:p>
          <w:p w:rsidRPr="001F4F03" w:rsidR="00A0699D" w:rsidP="00A0699D" w:rsidRDefault="00A0699D" w14:paraId="45DC24E9" w14:textId="77777777">
            <w:pPr>
              <w:jc w:val="center"/>
              <w:rPr>
                <w:b w:val="0"/>
                <w:bCs w:val="0"/>
                <w:color w:val="000000"/>
              </w:rPr>
            </w:pPr>
            <w:r w:rsidRPr="001F4F03">
              <w:rPr>
                <w:color w:val="000000"/>
              </w:rPr>
              <w:t>13</w:t>
            </w:r>
          </w:p>
        </w:tc>
      </w:tr>
      <w:tr w:rsidRPr="00A0699D" w:rsidR="00A0699D" w:rsidTr="00A0699D" w14:paraId="5CB88533" w14:textId="77777777">
        <w:trPr>
          <w:trHeight w:val="330"/>
        </w:trPr>
        <w:tc>
          <w:tcPr>
            <w:tcW w:w="1112" w:type="pct"/>
            <w:tcBorders>
              <w:top w:val="nil"/>
              <w:left w:val="single" w:color="auto" w:sz="8" w:space="0"/>
              <w:bottom w:val="single" w:color="auto" w:sz="8" w:space="0"/>
              <w:right w:val="single" w:color="auto" w:sz="8" w:space="0"/>
            </w:tcBorders>
            <w:shd w:val="clear" w:color="auto" w:fill="auto"/>
          </w:tcPr>
          <w:p w:rsidRPr="00A0699D" w:rsidR="00A0699D" w:rsidP="00A0699D" w:rsidRDefault="00A0699D" w14:paraId="4D4EB21E" w14:textId="77777777">
            <w:pPr>
              <w:jc w:val="center"/>
              <w:rPr>
                <w:b w:val="0"/>
                <w:bCs w:val="0"/>
                <w:color w:val="000000"/>
              </w:rPr>
            </w:pPr>
            <w:r w:rsidRPr="00A0699D">
              <w:rPr>
                <w:b w:val="0"/>
                <w:color w:val="000000"/>
              </w:rPr>
              <w:t>HEF 2066</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5F1406A2" w14:textId="77777777">
            <w:pPr>
              <w:jc w:val="center"/>
              <w:rPr>
                <w:b w:val="0"/>
                <w:color w:val="000000"/>
              </w:rPr>
            </w:pPr>
            <w:r w:rsidRPr="00A0699D">
              <w:rPr>
                <w:b w:val="0"/>
                <w:color w:val="000000"/>
              </w:rPr>
              <w:t>1</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1E4F579C" w14:textId="77777777">
            <w:pPr>
              <w:jc w:val="center"/>
              <w:rPr>
                <w:b w:val="0"/>
                <w:color w:val="000000"/>
              </w:rPr>
            </w:pPr>
            <w:r w:rsidRPr="00A0699D">
              <w:rPr>
                <w:b w:val="0"/>
                <w:color w:val="000000"/>
              </w:rPr>
              <w:t>0</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64E0BE95" w14:textId="77777777">
            <w:pPr>
              <w:jc w:val="center"/>
              <w:rPr>
                <w:b w:val="0"/>
                <w:color w:val="000000"/>
              </w:rPr>
            </w:pPr>
            <w:r w:rsidRPr="00A0699D">
              <w:rPr>
                <w:b w:val="0"/>
                <w:color w:val="000000"/>
              </w:rPr>
              <w:t>0</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1CFC3BD6" w14:textId="77777777">
            <w:pPr>
              <w:jc w:val="center"/>
              <w:rPr>
                <w:b w:val="0"/>
                <w:color w:val="000000"/>
              </w:rPr>
            </w:pPr>
            <w:r w:rsidRPr="00A0699D">
              <w:rPr>
                <w:b w:val="0"/>
                <w:color w:val="000000"/>
              </w:rPr>
              <w:t>0</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13905530" w14:textId="77777777">
            <w:pPr>
              <w:jc w:val="center"/>
              <w:rPr>
                <w:b w:val="0"/>
                <w:color w:val="000000"/>
              </w:rPr>
            </w:pPr>
            <w:r w:rsidRPr="00A0699D">
              <w:rPr>
                <w:b w:val="0"/>
                <w:color w:val="000000"/>
              </w:rPr>
              <w:t>0</w:t>
            </w:r>
          </w:p>
        </w:tc>
        <w:tc>
          <w:tcPr>
            <w:tcW w:w="300" w:type="pct"/>
            <w:tcBorders>
              <w:top w:val="single" w:color="auto" w:sz="8" w:space="0"/>
              <w:left w:val="nil"/>
              <w:bottom w:val="single" w:color="auto" w:sz="8" w:space="0"/>
              <w:right w:val="single" w:color="000000" w:sz="8" w:space="0"/>
            </w:tcBorders>
            <w:shd w:val="clear" w:color="auto" w:fill="auto"/>
          </w:tcPr>
          <w:p w:rsidRPr="00A0699D" w:rsidR="00A0699D" w:rsidP="00A0699D" w:rsidRDefault="00A0699D" w14:paraId="2320E11D" w14:textId="77777777">
            <w:pPr>
              <w:jc w:val="center"/>
              <w:rPr>
                <w:b w:val="0"/>
                <w:color w:val="000000"/>
              </w:rPr>
            </w:pPr>
            <w:r w:rsidRPr="00A0699D">
              <w:rPr>
                <w:b w:val="0"/>
                <w:color w:val="000000"/>
              </w:rPr>
              <w:t>0</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3F68E4BC" w14:textId="77777777">
            <w:pPr>
              <w:jc w:val="center"/>
              <w:rPr>
                <w:b w:val="0"/>
                <w:color w:val="000000"/>
              </w:rPr>
            </w:pPr>
            <w:r w:rsidRPr="00A0699D">
              <w:rPr>
                <w:b w:val="0"/>
                <w:color w:val="000000"/>
              </w:rPr>
              <w:t>5</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361BD9E9" w14:textId="77777777">
            <w:pPr>
              <w:jc w:val="center"/>
              <w:rPr>
                <w:b w:val="0"/>
                <w:color w:val="000000"/>
              </w:rPr>
            </w:pPr>
            <w:r w:rsidRPr="00A0699D">
              <w:rPr>
                <w:b w:val="0"/>
                <w:color w:val="000000"/>
              </w:rPr>
              <w:t>1</w:t>
            </w:r>
          </w:p>
        </w:tc>
        <w:tc>
          <w:tcPr>
            <w:tcW w:w="299" w:type="pct"/>
            <w:tcBorders>
              <w:top w:val="single" w:color="auto" w:sz="8" w:space="0"/>
              <w:left w:val="nil"/>
              <w:bottom w:val="single" w:color="auto" w:sz="8" w:space="0"/>
              <w:right w:val="single" w:color="000000" w:sz="8" w:space="0"/>
            </w:tcBorders>
            <w:shd w:val="clear" w:color="auto" w:fill="auto"/>
          </w:tcPr>
          <w:p w:rsidRPr="00A0699D" w:rsidR="00A0699D" w:rsidP="00A0699D" w:rsidRDefault="00A0699D" w14:paraId="6583A2C6" w14:textId="77777777">
            <w:pPr>
              <w:jc w:val="center"/>
              <w:rPr>
                <w:b w:val="0"/>
                <w:color w:val="000000"/>
              </w:rPr>
            </w:pPr>
            <w:r w:rsidRPr="00A0699D">
              <w:rPr>
                <w:b w:val="0"/>
                <w:color w:val="000000"/>
              </w:rPr>
              <w:t>2</w:t>
            </w:r>
          </w:p>
        </w:tc>
        <w:tc>
          <w:tcPr>
            <w:tcW w:w="299" w:type="pct"/>
            <w:tcBorders>
              <w:top w:val="nil"/>
              <w:left w:val="nil"/>
              <w:bottom w:val="single" w:color="auto" w:sz="8" w:space="0"/>
              <w:right w:val="single" w:color="auto" w:sz="8" w:space="0"/>
            </w:tcBorders>
            <w:shd w:val="clear" w:color="auto" w:fill="auto"/>
          </w:tcPr>
          <w:p w:rsidRPr="00A0699D" w:rsidR="00A0699D" w:rsidP="00A0699D" w:rsidRDefault="00A0699D" w14:paraId="06086BB0" w14:textId="77777777">
            <w:pPr>
              <w:jc w:val="center"/>
              <w:rPr>
                <w:b w:val="0"/>
                <w:color w:val="000000"/>
              </w:rPr>
            </w:pPr>
            <w:r w:rsidRPr="00A0699D">
              <w:rPr>
                <w:b w:val="0"/>
                <w:color w:val="000000"/>
              </w:rPr>
              <w:t>1</w:t>
            </w:r>
          </w:p>
        </w:tc>
        <w:tc>
          <w:tcPr>
            <w:tcW w:w="300" w:type="pct"/>
            <w:tcBorders>
              <w:top w:val="nil"/>
              <w:left w:val="nil"/>
              <w:bottom w:val="single" w:color="auto" w:sz="8" w:space="0"/>
              <w:right w:val="single" w:color="auto" w:sz="8" w:space="0"/>
            </w:tcBorders>
          </w:tcPr>
          <w:p w:rsidRPr="00A0699D" w:rsidR="00A0699D" w:rsidP="00A0699D" w:rsidRDefault="00A0699D" w14:paraId="0C17E5AE" w14:textId="77777777">
            <w:pPr>
              <w:jc w:val="center"/>
              <w:rPr>
                <w:b w:val="0"/>
                <w:color w:val="000000"/>
              </w:rPr>
            </w:pPr>
            <w:r w:rsidRPr="00A0699D">
              <w:rPr>
                <w:b w:val="0"/>
                <w:color w:val="000000"/>
              </w:rPr>
              <w:t>0</w:t>
            </w:r>
          </w:p>
        </w:tc>
        <w:tc>
          <w:tcPr>
            <w:tcW w:w="299" w:type="pct"/>
            <w:tcBorders>
              <w:top w:val="nil"/>
              <w:left w:val="nil"/>
              <w:bottom w:val="single" w:color="auto" w:sz="8" w:space="0"/>
              <w:right w:val="single" w:color="auto" w:sz="8" w:space="0"/>
            </w:tcBorders>
          </w:tcPr>
          <w:p w:rsidRPr="00A0699D" w:rsidR="00A0699D" w:rsidP="00A0699D" w:rsidRDefault="00A0699D" w14:paraId="0BD2F42B" w14:textId="77777777">
            <w:pPr>
              <w:jc w:val="center"/>
              <w:rPr>
                <w:b w:val="0"/>
                <w:color w:val="000000"/>
              </w:rPr>
            </w:pPr>
            <w:r w:rsidRPr="00A0699D">
              <w:rPr>
                <w:b w:val="0"/>
                <w:color w:val="000000"/>
              </w:rPr>
              <w:t>0</w:t>
            </w:r>
          </w:p>
        </w:tc>
        <w:tc>
          <w:tcPr>
            <w:tcW w:w="298" w:type="pct"/>
            <w:tcBorders>
              <w:top w:val="nil"/>
              <w:left w:val="nil"/>
              <w:bottom w:val="single" w:color="auto" w:sz="8" w:space="0"/>
              <w:right w:val="single" w:color="auto" w:sz="8" w:space="0"/>
            </w:tcBorders>
          </w:tcPr>
          <w:p w:rsidRPr="00A0699D" w:rsidR="00A0699D" w:rsidP="00A0699D" w:rsidRDefault="00A0699D" w14:paraId="36EDD2B0" w14:textId="77777777">
            <w:pPr>
              <w:jc w:val="center"/>
              <w:rPr>
                <w:b w:val="0"/>
                <w:color w:val="000000"/>
              </w:rPr>
            </w:pPr>
            <w:r w:rsidRPr="00A0699D">
              <w:rPr>
                <w:b w:val="0"/>
                <w:color w:val="000000"/>
              </w:rPr>
              <w:t>1</w:t>
            </w:r>
          </w:p>
        </w:tc>
      </w:tr>
    </w:tbl>
    <w:p w:rsidRPr="00A0699D" w:rsidR="00A0699D" w:rsidP="00A0699D" w:rsidRDefault="00A0699D" w14:paraId="2DDAD882" w14:textId="77777777">
      <w:pPr>
        <w:rPr>
          <w:b w:val="0"/>
        </w:rPr>
      </w:pPr>
    </w:p>
    <w:p w:rsidRPr="00FB765C" w:rsidR="00A0699D" w:rsidP="00A0699D" w:rsidRDefault="00A0699D" w14:paraId="3FB0CB0B" w14:textId="77777777">
      <w:pPr>
        <w:rPr>
          <w:b w:val="0"/>
        </w:rPr>
      </w:pPr>
      <w:r w:rsidRPr="001F4F03">
        <w:t>Table 2. Relation of Course Learning Outcomes and Program Outcomes</w:t>
      </w:r>
    </w:p>
    <w:tbl>
      <w:tblPr>
        <w:tblW w:w="5000" w:type="pct"/>
        <w:tblCellMar>
          <w:left w:w="70" w:type="dxa"/>
          <w:right w:w="70" w:type="dxa"/>
        </w:tblCellMar>
        <w:tblLook w:val="04A0" w:firstRow="1" w:lastRow="0" w:firstColumn="1" w:lastColumn="0" w:noHBand="0" w:noVBand="1"/>
      </w:tblPr>
      <w:tblGrid>
        <w:gridCol w:w="1938"/>
        <w:gridCol w:w="519"/>
        <w:gridCol w:w="418"/>
        <w:gridCol w:w="460"/>
        <w:gridCol w:w="465"/>
        <w:gridCol w:w="465"/>
        <w:gridCol w:w="469"/>
        <w:gridCol w:w="1318"/>
        <w:gridCol w:w="518"/>
        <w:gridCol w:w="568"/>
        <w:gridCol w:w="418"/>
        <w:gridCol w:w="463"/>
        <w:gridCol w:w="465"/>
        <w:gridCol w:w="568"/>
      </w:tblGrid>
      <w:tr w:rsidRPr="00FB765C" w:rsidR="00A0699D" w:rsidTr="00A0699D" w14:paraId="5B68805E" w14:textId="77777777">
        <w:trPr>
          <w:trHeight w:val="408"/>
        </w:trPr>
        <w:tc>
          <w:tcPr>
            <w:tcW w:w="1070" w:type="pct"/>
            <w:tcBorders>
              <w:top w:val="single" w:color="auto" w:sz="4" w:space="0"/>
              <w:left w:val="single" w:color="auto" w:sz="8" w:space="0"/>
              <w:bottom w:val="single" w:color="auto" w:sz="8" w:space="0"/>
              <w:right w:val="single" w:color="auto" w:sz="8" w:space="0"/>
            </w:tcBorders>
            <w:shd w:val="clear" w:color="auto" w:fill="auto"/>
          </w:tcPr>
          <w:p w:rsidR="00A0699D" w:rsidP="00A0699D" w:rsidRDefault="00A0699D" w14:paraId="7C6A3A56" w14:textId="77777777">
            <w:pPr>
              <w:jc w:val="center"/>
              <w:rPr>
                <w:b w:val="0"/>
                <w:bCs w:val="0"/>
                <w:color w:val="000000"/>
              </w:rPr>
            </w:pPr>
            <w:r w:rsidRPr="00FB765C">
              <w:rPr>
                <w:color w:val="000000"/>
              </w:rPr>
              <w:t>Öğrenme Kazanımı</w:t>
            </w:r>
          </w:p>
          <w:p w:rsidRPr="00FB765C" w:rsidR="00A0699D" w:rsidP="00A0699D" w:rsidRDefault="00A0699D" w14:paraId="124CF12D" w14:textId="77777777">
            <w:pPr>
              <w:rPr>
                <w:b w:val="0"/>
                <w:bCs w:val="0"/>
                <w:color w:val="000000"/>
              </w:rPr>
            </w:pPr>
          </w:p>
        </w:tc>
        <w:tc>
          <w:tcPr>
            <w:tcW w:w="286"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2CCD0F9C" w14:textId="77777777">
            <w:pPr>
              <w:jc w:val="center"/>
              <w:rPr>
                <w:b w:val="0"/>
                <w:bCs w:val="0"/>
                <w:color w:val="000000"/>
              </w:rPr>
            </w:pPr>
            <w:r>
              <w:rPr>
                <w:color w:val="000000"/>
              </w:rPr>
              <w:t>PO</w:t>
            </w:r>
          </w:p>
          <w:p w:rsidRPr="00FB765C" w:rsidR="00A0699D" w:rsidP="00A0699D" w:rsidRDefault="00A0699D" w14:paraId="51DC995B" w14:textId="77777777">
            <w:pPr>
              <w:jc w:val="center"/>
              <w:rPr>
                <w:b w:val="0"/>
                <w:bCs w:val="0"/>
                <w:color w:val="000000"/>
              </w:rPr>
            </w:pPr>
            <w:r w:rsidRPr="00FB765C">
              <w:rPr>
                <w:color w:val="000000"/>
              </w:rPr>
              <w:t>1</w:t>
            </w:r>
          </w:p>
        </w:tc>
        <w:tc>
          <w:tcPr>
            <w:tcW w:w="231"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16F40F0E" w14:textId="77777777">
            <w:pPr>
              <w:jc w:val="center"/>
              <w:rPr>
                <w:b w:val="0"/>
                <w:bCs w:val="0"/>
                <w:color w:val="000000"/>
              </w:rPr>
            </w:pPr>
            <w:r>
              <w:rPr>
                <w:color w:val="000000"/>
              </w:rPr>
              <w:t>PO</w:t>
            </w:r>
          </w:p>
          <w:p w:rsidRPr="00FB765C" w:rsidR="00A0699D" w:rsidP="00A0699D" w:rsidRDefault="00A0699D" w14:paraId="2BF23B24" w14:textId="77777777">
            <w:pPr>
              <w:jc w:val="center"/>
              <w:rPr>
                <w:b w:val="0"/>
                <w:bCs w:val="0"/>
                <w:color w:val="000000"/>
              </w:rPr>
            </w:pPr>
            <w:r w:rsidRPr="00FB765C">
              <w:rPr>
                <w:color w:val="000000"/>
              </w:rPr>
              <w:t>2</w:t>
            </w:r>
          </w:p>
        </w:tc>
        <w:tc>
          <w:tcPr>
            <w:tcW w:w="254"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06D3B09E" w14:textId="77777777">
            <w:pPr>
              <w:jc w:val="center"/>
              <w:rPr>
                <w:b w:val="0"/>
                <w:bCs w:val="0"/>
                <w:color w:val="000000"/>
              </w:rPr>
            </w:pPr>
            <w:r>
              <w:rPr>
                <w:color w:val="000000"/>
              </w:rPr>
              <w:t>PO</w:t>
            </w:r>
          </w:p>
          <w:p w:rsidRPr="00FB765C" w:rsidR="00A0699D" w:rsidP="00A0699D" w:rsidRDefault="00A0699D" w14:paraId="022B5D64" w14:textId="77777777">
            <w:pPr>
              <w:jc w:val="center"/>
              <w:rPr>
                <w:b w:val="0"/>
                <w:bCs w:val="0"/>
                <w:color w:val="000000"/>
              </w:rPr>
            </w:pPr>
            <w:r w:rsidRPr="00FB765C">
              <w:rPr>
                <w:color w:val="000000"/>
              </w:rPr>
              <w:t xml:space="preserve">3 </w:t>
            </w:r>
          </w:p>
        </w:tc>
        <w:tc>
          <w:tcPr>
            <w:tcW w:w="257"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54AA7D73" w14:textId="77777777">
            <w:pPr>
              <w:jc w:val="center"/>
              <w:rPr>
                <w:b w:val="0"/>
                <w:bCs w:val="0"/>
                <w:color w:val="000000"/>
              </w:rPr>
            </w:pPr>
            <w:r>
              <w:rPr>
                <w:color w:val="000000"/>
              </w:rPr>
              <w:t>PO</w:t>
            </w:r>
          </w:p>
          <w:p w:rsidRPr="00FB765C" w:rsidR="00A0699D" w:rsidP="00A0699D" w:rsidRDefault="00A0699D" w14:paraId="2B9B807E" w14:textId="77777777">
            <w:pPr>
              <w:jc w:val="center"/>
              <w:rPr>
                <w:b w:val="0"/>
                <w:bCs w:val="0"/>
                <w:color w:val="000000"/>
              </w:rPr>
            </w:pPr>
            <w:r w:rsidRPr="00FB765C">
              <w:rPr>
                <w:color w:val="000000"/>
              </w:rPr>
              <w:t>4</w:t>
            </w:r>
          </w:p>
        </w:tc>
        <w:tc>
          <w:tcPr>
            <w:tcW w:w="257"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079D38D8" w14:textId="77777777">
            <w:pPr>
              <w:jc w:val="center"/>
              <w:rPr>
                <w:b w:val="0"/>
                <w:bCs w:val="0"/>
                <w:color w:val="000000"/>
              </w:rPr>
            </w:pPr>
            <w:r>
              <w:rPr>
                <w:color w:val="000000"/>
              </w:rPr>
              <w:t>PO</w:t>
            </w:r>
          </w:p>
          <w:p w:rsidRPr="00FB765C" w:rsidR="00A0699D" w:rsidP="00A0699D" w:rsidRDefault="00A0699D" w14:paraId="359A6C7E" w14:textId="77777777">
            <w:pPr>
              <w:jc w:val="center"/>
              <w:rPr>
                <w:b w:val="0"/>
                <w:bCs w:val="0"/>
                <w:color w:val="000000"/>
              </w:rPr>
            </w:pPr>
            <w:r w:rsidRPr="00FB765C">
              <w:rPr>
                <w:color w:val="000000"/>
              </w:rPr>
              <w:t>5</w:t>
            </w:r>
          </w:p>
        </w:tc>
        <w:tc>
          <w:tcPr>
            <w:tcW w:w="259" w:type="pct"/>
            <w:tcBorders>
              <w:top w:val="single" w:color="auto" w:sz="4" w:space="0"/>
              <w:left w:val="nil"/>
              <w:bottom w:val="single" w:color="auto" w:sz="8" w:space="0"/>
              <w:right w:val="single" w:color="000000" w:sz="8" w:space="0"/>
            </w:tcBorders>
            <w:shd w:val="clear" w:color="auto" w:fill="auto"/>
          </w:tcPr>
          <w:p w:rsidRPr="00FB765C" w:rsidR="00A0699D" w:rsidP="00A0699D" w:rsidRDefault="00A0699D" w14:paraId="0040F631" w14:textId="77777777">
            <w:pPr>
              <w:jc w:val="center"/>
              <w:rPr>
                <w:b w:val="0"/>
                <w:bCs w:val="0"/>
                <w:color w:val="000000"/>
              </w:rPr>
            </w:pPr>
            <w:r>
              <w:rPr>
                <w:color w:val="000000"/>
              </w:rPr>
              <w:t>PO</w:t>
            </w:r>
          </w:p>
          <w:p w:rsidRPr="00FB765C" w:rsidR="00A0699D" w:rsidP="00A0699D" w:rsidRDefault="00A0699D" w14:paraId="5731762A" w14:textId="77777777">
            <w:pPr>
              <w:jc w:val="center"/>
              <w:rPr>
                <w:b w:val="0"/>
                <w:bCs w:val="0"/>
                <w:color w:val="000000"/>
              </w:rPr>
            </w:pPr>
            <w:r w:rsidRPr="00FB765C">
              <w:rPr>
                <w:color w:val="000000"/>
              </w:rPr>
              <w:t>6</w:t>
            </w:r>
          </w:p>
        </w:tc>
        <w:tc>
          <w:tcPr>
            <w:tcW w:w="728"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1F8F0439" w14:textId="77777777">
            <w:pPr>
              <w:jc w:val="center"/>
              <w:rPr>
                <w:b w:val="0"/>
                <w:bCs w:val="0"/>
                <w:color w:val="000000"/>
              </w:rPr>
            </w:pPr>
            <w:r>
              <w:rPr>
                <w:color w:val="000000"/>
              </w:rPr>
              <w:t>PO</w:t>
            </w:r>
          </w:p>
          <w:p w:rsidRPr="00FB765C" w:rsidR="00A0699D" w:rsidP="00A0699D" w:rsidRDefault="00A0699D" w14:paraId="4CA1D433" w14:textId="77777777">
            <w:pPr>
              <w:jc w:val="center"/>
              <w:rPr>
                <w:b w:val="0"/>
                <w:bCs w:val="0"/>
                <w:color w:val="000000"/>
              </w:rPr>
            </w:pPr>
            <w:r w:rsidRPr="00FB765C">
              <w:rPr>
                <w:color w:val="000000"/>
              </w:rPr>
              <w:t>7</w:t>
            </w:r>
          </w:p>
        </w:tc>
        <w:tc>
          <w:tcPr>
            <w:tcW w:w="286"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77568C07" w14:textId="77777777">
            <w:pPr>
              <w:jc w:val="center"/>
              <w:rPr>
                <w:b w:val="0"/>
                <w:bCs w:val="0"/>
                <w:color w:val="000000"/>
              </w:rPr>
            </w:pPr>
            <w:r>
              <w:rPr>
                <w:color w:val="000000"/>
              </w:rPr>
              <w:t>PO</w:t>
            </w:r>
          </w:p>
          <w:p w:rsidRPr="00FB765C" w:rsidR="00A0699D" w:rsidP="00A0699D" w:rsidRDefault="00A0699D" w14:paraId="4E46F123" w14:textId="77777777">
            <w:pPr>
              <w:jc w:val="center"/>
              <w:rPr>
                <w:b w:val="0"/>
                <w:bCs w:val="0"/>
                <w:color w:val="000000"/>
              </w:rPr>
            </w:pPr>
            <w:r w:rsidRPr="00FB765C">
              <w:rPr>
                <w:color w:val="000000"/>
              </w:rPr>
              <w:t>8</w:t>
            </w:r>
          </w:p>
        </w:tc>
        <w:tc>
          <w:tcPr>
            <w:tcW w:w="314" w:type="pct"/>
            <w:tcBorders>
              <w:top w:val="single" w:color="auto" w:sz="4" w:space="0"/>
              <w:left w:val="nil"/>
              <w:bottom w:val="single" w:color="auto" w:sz="8" w:space="0"/>
              <w:right w:val="single" w:color="000000" w:sz="8" w:space="0"/>
            </w:tcBorders>
            <w:shd w:val="clear" w:color="auto" w:fill="auto"/>
          </w:tcPr>
          <w:p w:rsidRPr="00FB765C" w:rsidR="00A0699D" w:rsidP="00A0699D" w:rsidRDefault="00A0699D" w14:paraId="129DAAA7" w14:textId="77777777">
            <w:pPr>
              <w:jc w:val="center"/>
              <w:rPr>
                <w:b w:val="0"/>
                <w:bCs w:val="0"/>
                <w:color w:val="000000"/>
              </w:rPr>
            </w:pPr>
            <w:r>
              <w:rPr>
                <w:color w:val="000000"/>
              </w:rPr>
              <w:t>PO</w:t>
            </w:r>
          </w:p>
          <w:p w:rsidRPr="00FB765C" w:rsidR="00A0699D" w:rsidP="00A0699D" w:rsidRDefault="00A0699D" w14:paraId="45A88177" w14:textId="77777777">
            <w:pPr>
              <w:jc w:val="center"/>
              <w:rPr>
                <w:b w:val="0"/>
                <w:bCs w:val="0"/>
                <w:color w:val="000000"/>
              </w:rPr>
            </w:pPr>
            <w:r w:rsidRPr="00FB765C">
              <w:rPr>
                <w:color w:val="000000"/>
              </w:rPr>
              <w:t>9</w:t>
            </w:r>
          </w:p>
        </w:tc>
        <w:tc>
          <w:tcPr>
            <w:tcW w:w="231" w:type="pct"/>
            <w:tcBorders>
              <w:top w:val="single" w:color="auto" w:sz="4" w:space="0"/>
              <w:left w:val="nil"/>
              <w:bottom w:val="single" w:color="auto" w:sz="8" w:space="0"/>
              <w:right w:val="single" w:color="auto" w:sz="8" w:space="0"/>
            </w:tcBorders>
            <w:shd w:val="clear" w:color="auto" w:fill="auto"/>
          </w:tcPr>
          <w:p w:rsidRPr="00FB765C" w:rsidR="00A0699D" w:rsidP="00A0699D" w:rsidRDefault="00A0699D" w14:paraId="6C7B7FEE" w14:textId="77777777">
            <w:pPr>
              <w:jc w:val="center"/>
              <w:rPr>
                <w:b w:val="0"/>
                <w:bCs w:val="0"/>
                <w:color w:val="000000"/>
              </w:rPr>
            </w:pPr>
            <w:r>
              <w:rPr>
                <w:color w:val="000000"/>
              </w:rPr>
              <w:t>PO</w:t>
            </w:r>
          </w:p>
          <w:p w:rsidRPr="00FB765C" w:rsidR="00A0699D" w:rsidP="00A0699D" w:rsidRDefault="00A0699D" w14:paraId="58E7B529" w14:textId="77777777">
            <w:pPr>
              <w:jc w:val="center"/>
              <w:rPr>
                <w:b w:val="0"/>
                <w:bCs w:val="0"/>
                <w:color w:val="000000"/>
              </w:rPr>
            </w:pPr>
            <w:r w:rsidRPr="00FB765C">
              <w:rPr>
                <w:color w:val="000000"/>
              </w:rPr>
              <w:t>10</w:t>
            </w:r>
          </w:p>
        </w:tc>
        <w:tc>
          <w:tcPr>
            <w:tcW w:w="256" w:type="pct"/>
            <w:tcBorders>
              <w:top w:val="single" w:color="auto" w:sz="4" w:space="0"/>
              <w:left w:val="nil"/>
              <w:bottom w:val="single" w:color="auto" w:sz="8" w:space="0"/>
              <w:right w:val="single" w:color="auto" w:sz="8" w:space="0"/>
            </w:tcBorders>
          </w:tcPr>
          <w:p w:rsidRPr="00FB765C" w:rsidR="00A0699D" w:rsidP="00A0699D" w:rsidRDefault="00A0699D" w14:paraId="4C1DCEB8" w14:textId="77777777">
            <w:pPr>
              <w:jc w:val="center"/>
              <w:rPr>
                <w:b w:val="0"/>
                <w:bCs w:val="0"/>
                <w:color w:val="000000"/>
              </w:rPr>
            </w:pPr>
            <w:r>
              <w:rPr>
                <w:color w:val="000000"/>
              </w:rPr>
              <w:t>PO</w:t>
            </w:r>
          </w:p>
          <w:p w:rsidRPr="00FB765C" w:rsidR="00A0699D" w:rsidP="00A0699D" w:rsidRDefault="00A0699D" w14:paraId="2E90471B" w14:textId="77777777">
            <w:pPr>
              <w:jc w:val="center"/>
              <w:rPr>
                <w:b w:val="0"/>
                <w:bCs w:val="0"/>
                <w:color w:val="000000"/>
              </w:rPr>
            </w:pPr>
            <w:r w:rsidRPr="00FB765C">
              <w:rPr>
                <w:color w:val="000000"/>
              </w:rPr>
              <w:t>11</w:t>
            </w:r>
          </w:p>
        </w:tc>
        <w:tc>
          <w:tcPr>
            <w:tcW w:w="257" w:type="pct"/>
            <w:tcBorders>
              <w:top w:val="single" w:color="auto" w:sz="4" w:space="0"/>
              <w:left w:val="nil"/>
              <w:bottom w:val="single" w:color="auto" w:sz="8" w:space="0"/>
              <w:right w:val="single" w:color="auto" w:sz="8" w:space="0"/>
            </w:tcBorders>
          </w:tcPr>
          <w:p w:rsidRPr="00FB765C" w:rsidR="00A0699D" w:rsidP="00A0699D" w:rsidRDefault="00A0699D" w14:paraId="70049D9D" w14:textId="77777777">
            <w:pPr>
              <w:jc w:val="center"/>
              <w:rPr>
                <w:b w:val="0"/>
                <w:bCs w:val="0"/>
                <w:color w:val="000000"/>
              </w:rPr>
            </w:pPr>
            <w:r>
              <w:rPr>
                <w:color w:val="000000"/>
              </w:rPr>
              <w:t>PO</w:t>
            </w:r>
          </w:p>
          <w:p w:rsidRPr="00FB765C" w:rsidR="00A0699D" w:rsidP="00A0699D" w:rsidRDefault="00A0699D" w14:paraId="7C1F82D2" w14:textId="77777777">
            <w:pPr>
              <w:jc w:val="center"/>
              <w:rPr>
                <w:b w:val="0"/>
                <w:bCs w:val="0"/>
                <w:color w:val="000000"/>
              </w:rPr>
            </w:pPr>
            <w:r w:rsidRPr="00FB765C">
              <w:rPr>
                <w:color w:val="000000"/>
              </w:rPr>
              <w:t>12</w:t>
            </w:r>
          </w:p>
        </w:tc>
        <w:tc>
          <w:tcPr>
            <w:tcW w:w="314" w:type="pct"/>
            <w:tcBorders>
              <w:top w:val="single" w:color="auto" w:sz="4" w:space="0"/>
              <w:left w:val="nil"/>
              <w:bottom w:val="single" w:color="auto" w:sz="8" w:space="0"/>
              <w:right w:val="single" w:color="auto" w:sz="8" w:space="0"/>
            </w:tcBorders>
          </w:tcPr>
          <w:p w:rsidRPr="00FB765C" w:rsidR="00A0699D" w:rsidP="00A0699D" w:rsidRDefault="00A0699D" w14:paraId="5FEABCFB" w14:textId="77777777">
            <w:pPr>
              <w:jc w:val="center"/>
              <w:rPr>
                <w:b w:val="0"/>
                <w:bCs w:val="0"/>
                <w:color w:val="000000"/>
              </w:rPr>
            </w:pPr>
            <w:r>
              <w:rPr>
                <w:color w:val="000000"/>
              </w:rPr>
              <w:t>PO</w:t>
            </w:r>
          </w:p>
          <w:p w:rsidRPr="00FB765C" w:rsidR="00A0699D" w:rsidP="00A0699D" w:rsidRDefault="00A0699D" w14:paraId="4B60CB6A" w14:textId="77777777">
            <w:pPr>
              <w:jc w:val="center"/>
              <w:rPr>
                <w:b w:val="0"/>
                <w:bCs w:val="0"/>
                <w:color w:val="000000"/>
              </w:rPr>
            </w:pPr>
            <w:r w:rsidRPr="00FB765C">
              <w:rPr>
                <w:color w:val="000000"/>
              </w:rPr>
              <w:t>13</w:t>
            </w:r>
          </w:p>
        </w:tc>
      </w:tr>
      <w:tr w:rsidRPr="00A0699D" w:rsidR="00A0699D" w:rsidTr="00A0699D" w14:paraId="32F204A9" w14:textId="77777777">
        <w:trPr>
          <w:trHeight w:val="330"/>
        </w:trPr>
        <w:tc>
          <w:tcPr>
            <w:tcW w:w="1070" w:type="pct"/>
            <w:tcBorders>
              <w:top w:val="nil"/>
              <w:left w:val="single" w:color="auto" w:sz="8" w:space="0"/>
              <w:bottom w:val="single" w:color="auto" w:sz="8" w:space="0"/>
              <w:right w:val="single" w:color="auto" w:sz="8" w:space="0"/>
            </w:tcBorders>
            <w:shd w:val="clear" w:color="auto" w:fill="auto"/>
          </w:tcPr>
          <w:p w:rsidRPr="00FB765C" w:rsidR="00A0699D" w:rsidP="00A0699D" w:rsidRDefault="00A0699D" w14:paraId="53116E57" w14:textId="77777777">
            <w:pPr>
              <w:jc w:val="center"/>
              <w:rPr>
                <w:b w:val="0"/>
                <w:bCs w:val="0"/>
                <w:color w:val="000000"/>
              </w:rPr>
            </w:pPr>
            <w:r>
              <w:rPr>
                <w:color w:val="000000"/>
              </w:rPr>
              <w:t>LO</w:t>
            </w:r>
            <w:r w:rsidRPr="00FB765C">
              <w:rPr>
                <w:color w:val="000000"/>
              </w:rPr>
              <w:t>1</w:t>
            </w:r>
            <w:r>
              <w:rPr>
                <w:color w:val="000000"/>
              </w:rPr>
              <w:t>-8</w:t>
            </w:r>
          </w:p>
        </w:tc>
        <w:tc>
          <w:tcPr>
            <w:tcW w:w="286" w:type="pct"/>
            <w:tcBorders>
              <w:top w:val="nil"/>
              <w:left w:val="nil"/>
              <w:bottom w:val="single" w:color="auto" w:sz="8" w:space="0"/>
              <w:right w:val="single" w:color="auto" w:sz="8" w:space="0"/>
            </w:tcBorders>
            <w:shd w:val="clear" w:color="auto" w:fill="auto"/>
          </w:tcPr>
          <w:p w:rsidRPr="00A0699D" w:rsidR="00A0699D" w:rsidP="00A0699D" w:rsidRDefault="00A0699D" w14:paraId="5EC2D16D" w14:textId="77777777">
            <w:pPr>
              <w:jc w:val="center"/>
              <w:rPr>
                <w:b w:val="0"/>
                <w:color w:val="000000"/>
              </w:rPr>
            </w:pPr>
            <w:r w:rsidRPr="00A0699D">
              <w:rPr>
                <w:b w:val="0"/>
                <w:color w:val="000000"/>
              </w:rPr>
              <w:t xml:space="preserve">LO1 </w:t>
            </w:r>
          </w:p>
        </w:tc>
        <w:tc>
          <w:tcPr>
            <w:tcW w:w="231" w:type="pct"/>
            <w:tcBorders>
              <w:top w:val="nil"/>
              <w:left w:val="nil"/>
              <w:bottom w:val="single" w:color="auto" w:sz="8" w:space="0"/>
              <w:right w:val="single" w:color="auto" w:sz="8" w:space="0"/>
            </w:tcBorders>
            <w:shd w:val="clear" w:color="auto" w:fill="auto"/>
          </w:tcPr>
          <w:p w:rsidRPr="00A0699D" w:rsidR="00A0699D" w:rsidP="00A0699D" w:rsidRDefault="00A0699D" w14:paraId="72E929EC" w14:textId="77777777">
            <w:pPr>
              <w:jc w:val="center"/>
              <w:rPr>
                <w:b w:val="0"/>
                <w:color w:val="000000"/>
              </w:rPr>
            </w:pPr>
          </w:p>
        </w:tc>
        <w:tc>
          <w:tcPr>
            <w:tcW w:w="254" w:type="pct"/>
            <w:tcBorders>
              <w:top w:val="nil"/>
              <w:left w:val="nil"/>
              <w:bottom w:val="single" w:color="auto" w:sz="8" w:space="0"/>
              <w:right w:val="single" w:color="auto" w:sz="8" w:space="0"/>
            </w:tcBorders>
            <w:shd w:val="clear" w:color="auto" w:fill="auto"/>
          </w:tcPr>
          <w:p w:rsidRPr="00A0699D" w:rsidR="00A0699D" w:rsidP="00A0699D" w:rsidRDefault="00A0699D" w14:paraId="75FA2F14" w14:textId="77777777">
            <w:pPr>
              <w:jc w:val="center"/>
              <w:rPr>
                <w:b w:val="0"/>
                <w:color w:val="000000"/>
              </w:rPr>
            </w:pPr>
          </w:p>
        </w:tc>
        <w:tc>
          <w:tcPr>
            <w:tcW w:w="257" w:type="pct"/>
            <w:tcBorders>
              <w:top w:val="nil"/>
              <w:left w:val="nil"/>
              <w:bottom w:val="single" w:color="auto" w:sz="8" w:space="0"/>
              <w:right w:val="single" w:color="auto" w:sz="8" w:space="0"/>
            </w:tcBorders>
            <w:shd w:val="clear" w:color="auto" w:fill="auto"/>
          </w:tcPr>
          <w:p w:rsidRPr="00A0699D" w:rsidR="00A0699D" w:rsidP="00A0699D" w:rsidRDefault="00A0699D" w14:paraId="19ED0549" w14:textId="77777777">
            <w:pPr>
              <w:jc w:val="center"/>
              <w:rPr>
                <w:b w:val="0"/>
                <w:color w:val="000000"/>
              </w:rPr>
            </w:pPr>
          </w:p>
        </w:tc>
        <w:tc>
          <w:tcPr>
            <w:tcW w:w="257" w:type="pct"/>
            <w:tcBorders>
              <w:top w:val="nil"/>
              <w:left w:val="nil"/>
              <w:bottom w:val="single" w:color="auto" w:sz="8" w:space="0"/>
              <w:right w:val="single" w:color="auto" w:sz="8" w:space="0"/>
            </w:tcBorders>
            <w:shd w:val="clear" w:color="auto" w:fill="auto"/>
          </w:tcPr>
          <w:p w:rsidRPr="00A0699D" w:rsidR="00A0699D" w:rsidP="00A0699D" w:rsidRDefault="00A0699D" w14:paraId="34F06E1A" w14:textId="77777777">
            <w:pPr>
              <w:jc w:val="center"/>
              <w:rPr>
                <w:b w:val="0"/>
                <w:color w:val="000000"/>
              </w:rPr>
            </w:pPr>
          </w:p>
        </w:tc>
        <w:tc>
          <w:tcPr>
            <w:tcW w:w="259" w:type="pct"/>
            <w:tcBorders>
              <w:top w:val="single" w:color="auto" w:sz="8" w:space="0"/>
              <w:left w:val="nil"/>
              <w:bottom w:val="single" w:color="auto" w:sz="8" w:space="0"/>
              <w:right w:val="single" w:color="000000" w:sz="8" w:space="0"/>
            </w:tcBorders>
            <w:shd w:val="clear" w:color="auto" w:fill="auto"/>
          </w:tcPr>
          <w:p w:rsidRPr="00A0699D" w:rsidR="00A0699D" w:rsidP="00A0699D" w:rsidRDefault="00A0699D" w14:paraId="06BCB836" w14:textId="77777777">
            <w:pPr>
              <w:jc w:val="center"/>
              <w:rPr>
                <w:b w:val="0"/>
                <w:color w:val="000000"/>
              </w:rPr>
            </w:pPr>
          </w:p>
        </w:tc>
        <w:tc>
          <w:tcPr>
            <w:tcW w:w="728" w:type="pct"/>
            <w:tcBorders>
              <w:top w:val="nil"/>
              <w:left w:val="nil"/>
              <w:bottom w:val="single" w:color="auto" w:sz="8" w:space="0"/>
              <w:right w:val="single" w:color="auto" w:sz="8" w:space="0"/>
            </w:tcBorders>
            <w:shd w:val="clear" w:color="auto" w:fill="auto"/>
          </w:tcPr>
          <w:p w:rsidRPr="00A0699D" w:rsidR="00A0699D" w:rsidP="00A0699D" w:rsidRDefault="00A0699D" w14:paraId="10F39E27" w14:textId="77777777">
            <w:pPr>
              <w:jc w:val="both"/>
              <w:rPr>
                <w:b w:val="0"/>
                <w:color w:val="000000"/>
              </w:rPr>
            </w:pPr>
            <w:r w:rsidRPr="00A0699D">
              <w:rPr>
                <w:b w:val="0"/>
                <w:color w:val="000000"/>
              </w:rPr>
              <w:t>LO1,2,3,4,5,6,</w:t>
            </w:r>
          </w:p>
          <w:p w:rsidRPr="00A0699D" w:rsidR="00A0699D" w:rsidP="00A0699D" w:rsidRDefault="00A0699D" w14:paraId="6D06E9EC" w14:textId="77777777">
            <w:pPr>
              <w:jc w:val="both"/>
              <w:rPr>
                <w:b w:val="0"/>
                <w:color w:val="000000"/>
              </w:rPr>
            </w:pPr>
            <w:r w:rsidRPr="00A0699D">
              <w:rPr>
                <w:b w:val="0"/>
                <w:color w:val="000000"/>
              </w:rPr>
              <w:t>7,8</w:t>
            </w:r>
          </w:p>
        </w:tc>
        <w:tc>
          <w:tcPr>
            <w:tcW w:w="286" w:type="pct"/>
            <w:tcBorders>
              <w:top w:val="nil"/>
              <w:left w:val="nil"/>
              <w:bottom w:val="single" w:color="auto" w:sz="8" w:space="0"/>
              <w:right w:val="single" w:color="auto" w:sz="8" w:space="0"/>
            </w:tcBorders>
            <w:shd w:val="clear" w:color="auto" w:fill="auto"/>
          </w:tcPr>
          <w:p w:rsidRPr="00A0699D" w:rsidR="00A0699D" w:rsidP="00A0699D" w:rsidRDefault="00A0699D" w14:paraId="3D4905EF" w14:textId="77777777">
            <w:pPr>
              <w:jc w:val="both"/>
              <w:rPr>
                <w:b w:val="0"/>
                <w:color w:val="000000"/>
              </w:rPr>
            </w:pPr>
            <w:r w:rsidRPr="00A0699D">
              <w:rPr>
                <w:b w:val="0"/>
                <w:color w:val="000000"/>
              </w:rPr>
              <w:t>LO1</w:t>
            </w:r>
          </w:p>
        </w:tc>
        <w:tc>
          <w:tcPr>
            <w:tcW w:w="314" w:type="pct"/>
            <w:tcBorders>
              <w:top w:val="single" w:color="auto" w:sz="8" w:space="0"/>
              <w:left w:val="nil"/>
              <w:bottom w:val="single" w:color="auto" w:sz="8" w:space="0"/>
              <w:right w:val="single" w:color="000000" w:sz="8" w:space="0"/>
            </w:tcBorders>
            <w:shd w:val="clear" w:color="auto" w:fill="auto"/>
          </w:tcPr>
          <w:p w:rsidRPr="00A0699D" w:rsidR="00A0699D" w:rsidP="00A0699D" w:rsidRDefault="00A0699D" w14:paraId="35757DC3" w14:textId="77777777">
            <w:pPr>
              <w:jc w:val="both"/>
              <w:rPr>
                <w:b w:val="0"/>
                <w:color w:val="000000"/>
              </w:rPr>
            </w:pPr>
            <w:r w:rsidRPr="00A0699D">
              <w:rPr>
                <w:b w:val="0"/>
                <w:color w:val="000000"/>
              </w:rPr>
              <w:t>LO4, 7,8</w:t>
            </w:r>
          </w:p>
        </w:tc>
        <w:tc>
          <w:tcPr>
            <w:tcW w:w="231" w:type="pct"/>
            <w:tcBorders>
              <w:top w:val="nil"/>
              <w:left w:val="nil"/>
              <w:bottom w:val="single" w:color="auto" w:sz="8" w:space="0"/>
              <w:right w:val="single" w:color="auto" w:sz="8" w:space="0"/>
            </w:tcBorders>
            <w:shd w:val="clear" w:color="auto" w:fill="auto"/>
          </w:tcPr>
          <w:p w:rsidRPr="00A0699D" w:rsidR="00A0699D" w:rsidP="00A0699D" w:rsidRDefault="00A0699D" w14:paraId="776676CE" w14:textId="77777777">
            <w:pPr>
              <w:jc w:val="both"/>
              <w:rPr>
                <w:b w:val="0"/>
                <w:color w:val="000000"/>
              </w:rPr>
            </w:pPr>
            <w:r w:rsidRPr="00A0699D">
              <w:rPr>
                <w:b w:val="0"/>
                <w:color w:val="000000"/>
              </w:rPr>
              <w:t>LO 6,7</w:t>
            </w:r>
          </w:p>
        </w:tc>
        <w:tc>
          <w:tcPr>
            <w:tcW w:w="256" w:type="pct"/>
            <w:tcBorders>
              <w:top w:val="nil"/>
              <w:left w:val="nil"/>
              <w:bottom w:val="single" w:color="auto" w:sz="8" w:space="0"/>
              <w:right w:val="single" w:color="auto" w:sz="8" w:space="0"/>
            </w:tcBorders>
          </w:tcPr>
          <w:p w:rsidRPr="00A0699D" w:rsidR="00A0699D" w:rsidP="00A0699D" w:rsidRDefault="00A0699D" w14:paraId="30E8BC4A" w14:textId="77777777">
            <w:pPr>
              <w:jc w:val="both"/>
              <w:rPr>
                <w:b w:val="0"/>
                <w:color w:val="000000"/>
              </w:rPr>
            </w:pPr>
          </w:p>
        </w:tc>
        <w:tc>
          <w:tcPr>
            <w:tcW w:w="257" w:type="pct"/>
            <w:tcBorders>
              <w:top w:val="nil"/>
              <w:left w:val="nil"/>
              <w:bottom w:val="single" w:color="auto" w:sz="8" w:space="0"/>
              <w:right w:val="single" w:color="auto" w:sz="8" w:space="0"/>
            </w:tcBorders>
          </w:tcPr>
          <w:p w:rsidRPr="00A0699D" w:rsidR="00A0699D" w:rsidP="00A0699D" w:rsidRDefault="00A0699D" w14:paraId="6B8C3BAC" w14:textId="77777777">
            <w:pPr>
              <w:jc w:val="both"/>
              <w:rPr>
                <w:b w:val="0"/>
                <w:color w:val="000000"/>
              </w:rPr>
            </w:pPr>
          </w:p>
        </w:tc>
        <w:tc>
          <w:tcPr>
            <w:tcW w:w="314" w:type="pct"/>
            <w:tcBorders>
              <w:top w:val="nil"/>
              <w:left w:val="nil"/>
              <w:bottom w:val="single" w:color="auto" w:sz="8" w:space="0"/>
              <w:right w:val="single" w:color="auto" w:sz="8" w:space="0"/>
            </w:tcBorders>
          </w:tcPr>
          <w:p w:rsidRPr="00A0699D" w:rsidR="00A0699D" w:rsidP="00A0699D" w:rsidRDefault="00A0699D" w14:paraId="7DDA18B0" w14:textId="77777777">
            <w:pPr>
              <w:jc w:val="both"/>
              <w:rPr>
                <w:b w:val="0"/>
                <w:color w:val="000000"/>
              </w:rPr>
            </w:pPr>
            <w:r w:rsidRPr="00A0699D">
              <w:rPr>
                <w:b w:val="0"/>
                <w:color w:val="000000"/>
              </w:rPr>
              <w:t>LO,6</w:t>
            </w:r>
          </w:p>
        </w:tc>
      </w:tr>
    </w:tbl>
    <w:p w:rsidRPr="00A0699D" w:rsidR="00A0699D" w:rsidP="00A0699D" w:rsidRDefault="00A0699D" w14:paraId="1348BA37" w14:textId="16100BE3">
      <w:pPr>
        <w:jc w:val="both"/>
      </w:pPr>
      <w:r w:rsidRPr="00FB765C">
        <w:t xml:space="preserve"> </w:t>
      </w:r>
    </w:p>
    <w:p w:rsidR="00A0699D" w:rsidP="00A0699D" w:rsidRDefault="00A0699D" w14:paraId="681C9B6E" w14:textId="77777777">
      <w:pPr>
        <w:jc w:val="center"/>
        <w:rPr>
          <w:lang w:val="en-US"/>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54"/>
        <w:gridCol w:w="1006"/>
        <w:gridCol w:w="1067"/>
        <w:gridCol w:w="2179"/>
      </w:tblGrid>
      <w:tr w:rsidR="00A0699D" w:rsidTr="00A0699D" w14:paraId="1A4275C6" w14:textId="77777777">
        <w:trPr>
          <w:trHeight w:val="267"/>
        </w:trPr>
        <w:tc>
          <w:tcPr>
            <w:tcW w:w="9606" w:type="dxa"/>
            <w:gridSpan w:val="4"/>
            <w:tcBorders>
              <w:top w:val="single" w:color="auto" w:sz="4" w:space="0"/>
              <w:left w:val="single" w:color="auto" w:sz="4" w:space="0"/>
              <w:bottom w:val="single" w:color="auto" w:sz="4" w:space="0"/>
              <w:right w:val="single" w:color="auto" w:sz="4" w:space="0"/>
            </w:tcBorders>
          </w:tcPr>
          <w:p w:rsidR="00A0699D" w:rsidP="00A0699D" w:rsidRDefault="00A0699D" w14:paraId="2C83C7CB" w14:textId="77777777">
            <w:pPr>
              <w:rPr>
                <w:b w:val="0"/>
                <w:lang w:val="en-US"/>
              </w:rPr>
            </w:pPr>
            <w:r>
              <w:rPr>
                <w:lang w:val="en-US"/>
              </w:rPr>
              <w:t>ECTS Table</w:t>
            </w:r>
          </w:p>
          <w:p w:rsidR="00A0699D" w:rsidP="00A0699D" w:rsidRDefault="00A0699D" w14:paraId="569481C0" w14:textId="77777777">
            <w:pPr>
              <w:rPr>
                <w:lang w:val="en-US"/>
              </w:rPr>
            </w:pPr>
          </w:p>
        </w:tc>
      </w:tr>
      <w:tr w:rsidR="00A0699D" w:rsidTr="00A0699D" w14:paraId="464E74C8" w14:textId="77777777">
        <w:trPr>
          <w:trHeight w:val="267"/>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02ACEA4D" w14:textId="77777777">
            <w:pPr>
              <w:rPr>
                <w:b w:val="0"/>
                <w:lang w:val="en-US"/>
              </w:rPr>
            </w:pPr>
            <w:r>
              <w:rPr>
                <w:lang w:val="en-US"/>
              </w:rPr>
              <w:t>Course Activities</w:t>
            </w:r>
          </w:p>
        </w:tc>
        <w:tc>
          <w:tcPr>
            <w:tcW w:w="1006" w:type="dxa"/>
            <w:tcBorders>
              <w:top w:val="single" w:color="auto" w:sz="4" w:space="0"/>
              <w:left w:val="single" w:color="auto" w:sz="4" w:space="0"/>
              <w:bottom w:val="single" w:color="auto" w:sz="4" w:space="0"/>
              <w:right w:val="single" w:color="auto" w:sz="4" w:space="0"/>
            </w:tcBorders>
            <w:hideMark/>
          </w:tcPr>
          <w:p w:rsidRPr="00D10861" w:rsidR="00A0699D" w:rsidP="00A0699D" w:rsidRDefault="00A0699D" w14:paraId="3EA53662" w14:textId="77777777">
            <w:pPr>
              <w:jc w:val="center"/>
              <w:rPr>
                <w:b w:val="0"/>
                <w:lang w:val="en-US"/>
              </w:rPr>
            </w:pPr>
            <w:r w:rsidRPr="00D10861">
              <w:rPr>
                <w:lang w:val="en-US"/>
              </w:rPr>
              <w:t>Number</w:t>
            </w:r>
          </w:p>
        </w:tc>
        <w:tc>
          <w:tcPr>
            <w:tcW w:w="1067" w:type="dxa"/>
            <w:tcBorders>
              <w:top w:val="single" w:color="auto" w:sz="4" w:space="0"/>
              <w:left w:val="single" w:color="auto" w:sz="4" w:space="0"/>
              <w:bottom w:val="single" w:color="auto" w:sz="4" w:space="0"/>
              <w:right w:val="single" w:color="auto" w:sz="4" w:space="0"/>
            </w:tcBorders>
            <w:hideMark/>
          </w:tcPr>
          <w:p w:rsidRPr="00D10861" w:rsidR="00A0699D" w:rsidP="00A0699D" w:rsidRDefault="00A0699D" w14:paraId="63242019" w14:textId="77777777">
            <w:pPr>
              <w:jc w:val="center"/>
              <w:rPr>
                <w:b w:val="0"/>
                <w:lang w:val="en-US"/>
              </w:rPr>
            </w:pPr>
            <w:r w:rsidRPr="00D10861">
              <w:rPr>
                <w:lang w:val="en-US"/>
              </w:rPr>
              <w:t>Duration</w:t>
            </w:r>
          </w:p>
          <w:p w:rsidRPr="00D10861" w:rsidR="00A0699D" w:rsidP="00A0699D" w:rsidRDefault="00A0699D" w14:paraId="7BF04F65" w14:textId="77777777">
            <w:pPr>
              <w:jc w:val="center"/>
              <w:rPr>
                <w:b w:val="0"/>
                <w:lang w:val="en-US"/>
              </w:rPr>
            </w:pPr>
            <w:r w:rsidRPr="00D10861">
              <w:rPr>
                <w:lang w:val="en-US"/>
              </w:rPr>
              <w:t>(hour)</w:t>
            </w:r>
          </w:p>
        </w:tc>
        <w:tc>
          <w:tcPr>
            <w:tcW w:w="2179" w:type="dxa"/>
            <w:tcBorders>
              <w:top w:val="single" w:color="auto" w:sz="4" w:space="0"/>
              <w:left w:val="single" w:color="auto" w:sz="4" w:space="0"/>
              <w:bottom w:val="single" w:color="auto" w:sz="4" w:space="0"/>
              <w:right w:val="single" w:color="auto" w:sz="4" w:space="0"/>
            </w:tcBorders>
            <w:hideMark/>
          </w:tcPr>
          <w:p w:rsidRPr="00D10861" w:rsidR="00A0699D" w:rsidP="00A0699D" w:rsidRDefault="00A0699D" w14:paraId="4D22E09C" w14:textId="77777777">
            <w:pPr>
              <w:jc w:val="center"/>
              <w:rPr>
                <w:b w:val="0"/>
                <w:lang w:val="en-US"/>
              </w:rPr>
            </w:pPr>
            <w:r w:rsidRPr="00D10861">
              <w:rPr>
                <w:lang w:val="en-US"/>
              </w:rPr>
              <w:t>Total Work Load</w:t>
            </w:r>
          </w:p>
          <w:p w:rsidRPr="00D10861" w:rsidR="00A0699D" w:rsidP="00A0699D" w:rsidRDefault="00A0699D" w14:paraId="4E0F9185" w14:textId="77777777">
            <w:pPr>
              <w:jc w:val="center"/>
              <w:rPr>
                <w:b w:val="0"/>
                <w:lang w:val="en-US"/>
              </w:rPr>
            </w:pPr>
            <w:r w:rsidRPr="00D10861">
              <w:rPr>
                <w:lang w:val="en-US"/>
              </w:rPr>
              <w:t xml:space="preserve">(hour) </w:t>
            </w:r>
          </w:p>
        </w:tc>
      </w:tr>
      <w:tr w:rsidR="00A0699D" w:rsidTr="00A0699D" w14:paraId="7F64FFD3" w14:textId="77777777">
        <w:trPr>
          <w:trHeight w:val="267"/>
        </w:trPr>
        <w:tc>
          <w:tcPr>
            <w:tcW w:w="9606" w:type="dxa"/>
            <w:gridSpan w:val="4"/>
            <w:tcBorders>
              <w:top w:val="single" w:color="auto" w:sz="4" w:space="0"/>
              <w:left w:val="single" w:color="auto" w:sz="4" w:space="0"/>
              <w:bottom w:val="single" w:color="auto" w:sz="4" w:space="0"/>
              <w:right w:val="single" w:color="auto" w:sz="4" w:space="0"/>
            </w:tcBorders>
            <w:hideMark/>
          </w:tcPr>
          <w:p w:rsidR="00A0699D" w:rsidP="00A0699D" w:rsidRDefault="00A0699D" w14:paraId="4AE2F1D9" w14:textId="77777777">
            <w:pPr>
              <w:rPr>
                <w:b w:val="0"/>
                <w:lang w:val="en-US"/>
              </w:rPr>
            </w:pPr>
            <w:r>
              <w:rPr>
                <w:lang w:val="en-US"/>
              </w:rPr>
              <w:t>In Class Activities</w:t>
            </w:r>
          </w:p>
        </w:tc>
      </w:tr>
      <w:tr w:rsidR="00A0699D" w:rsidTr="00A0699D" w14:paraId="5C8AD117"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60B7345E" w14:textId="77777777">
            <w:pPr>
              <w:ind w:firstLine="540"/>
              <w:rPr>
                <w:lang w:val="en-US"/>
              </w:rPr>
            </w:pPr>
            <w:r>
              <w:rPr>
                <w:lang w:val="en-US"/>
              </w:rPr>
              <w:t xml:space="preserve">Lectures </w:t>
            </w:r>
          </w:p>
        </w:tc>
        <w:tc>
          <w:tcPr>
            <w:tcW w:w="100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F60D795" w14:textId="77777777">
            <w:pPr>
              <w:jc w:val="center"/>
              <w:rPr>
                <w:b w:val="0"/>
                <w:lang w:val="en-US"/>
              </w:rPr>
            </w:pPr>
            <w:r w:rsidRPr="00A0699D">
              <w:rPr>
                <w:b w:val="0"/>
                <w:lang w:val="en-US"/>
              </w:rPr>
              <w:t>13</w:t>
            </w:r>
          </w:p>
        </w:tc>
        <w:tc>
          <w:tcPr>
            <w:tcW w:w="106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13B5C5F" w14:textId="77777777">
            <w:pPr>
              <w:jc w:val="center"/>
              <w:rPr>
                <w:b w:val="0"/>
                <w:lang w:val="en-US"/>
              </w:rPr>
            </w:pPr>
            <w:r w:rsidRPr="00A0699D">
              <w:rPr>
                <w:b w:val="0"/>
                <w:lang w:val="en-US"/>
              </w:rPr>
              <w:t>2</w:t>
            </w:r>
          </w:p>
        </w:tc>
        <w:tc>
          <w:tcPr>
            <w:tcW w:w="217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D53A26C" w14:textId="77777777">
            <w:pPr>
              <w:jc w:val="center"/>
              <w:rPr>
                <w:b w:val="0"/>
                <w:lang w:val="en-US"/>
              </w:rPr>
            </w:pPr>
            <w:r w:rsidRPr="00A0699D">
              <w:rPr>
                <w:b w:val="0"/>
                <w:lang w:val="en-US"/>
              </w:rPr>
              <w:t>26</w:t>
            </w:r>
          </w:p>
        </w:tc>
      </w:tr>
      <w:tr w:rsidR="00A0699D" w:rsidTr="00A0699D" w14:paraId="52BD680C"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5484409D" w14:textId="77777777">
            <w:pPr>
              <w:ind w:firstLine="540"/>
              <w:rPr>
                <w:lang w:val="en-US"/>
              </w:rPr>
            </w:pPr>
            <w:r>
              <w:rPr>
                <w:lang w:val="en-US"/>
              </w:rPr>
              <w:t>Clinical Practice</w:t>
            </w:r>
          </w:p>
        </w:tc>
        <w:tc>
          <w:tcPr>
            <w:tcW w:w="1006"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70AF9808" w14:textId="77777777">
            <w:pPr>
              <w:jc w:val="center"/>
              <w:rPr>
                <w:b w:val="0"/>
                <w:lang w:val="en-US"/>
              </w:rPr>
            </w:pPr>
          </w:p>
        </w:tc>
        <w:tc>
          <w:tcPr>
            <w:tcW w:w="1067"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1B68524F" w14:textId="77777777">
            <w:pPr>
              <w:jc w:val="center"/>
              <w:rPr>
                <w:b w:val="0"/>
                <w:lang w:val="en-US"/>
              </w:rPr>
            </w:pPr>
          </w:p>
        </w:tc>
        <w:tc>
          <w:tcPr>
            <w:tcW w:w="2179" w:type="dxa"/>
            <w:tcBorders>
              <w:top w:val="single" w:color="auto" w:sz="4" w:space="0"/>
              <w:left w:val="single" w:color="auto" w:sz="4" w:space="0"/>
              <w:bottom w:val="single" w:color="auto" w:sz="4" w:space="0"/>
              <w:right w:val="single" w:color="auto" w:sz="4" w:space="0"/>
            </w:tcBorders>
          </w:tcPr>
          <w:p w:rsidRPr="00A0699D" w:rsidR="00A0699D" w:rsidP="00A0699D" w:rsidRDefault="00A0699D" w14:paraId="0C2A6DA7" w14:textId="77777777">
            <w:pPr>
              <w:jc w:val="center"/>
              <w:rPr>
                <w:b w:val="0"/>
                <w:lang w:val="en-US"/>
              </w:rPr>
            </w:pPr>
          </w:p>
        </w:tc>
      </w:tr>
      <w:tr w:rsidR="00A0699D" w:rsidTr="00A0699D" w14:paraId="03358D6C" w14:textId="77777777">
        <w:trPr>
          <w:trHeight w:val="253"/>
        </w:trPr>
        <w:tc>
          <w:tcPr>
            <w:tcW w:w="9606" w:type="dxa"/>
            <w:gridSpan w:val="4"/>
            <w:tcBorders>
              <w:top w:val="single" w:color="auto" w:sz="4" w:space="0"/>
              <w:left w:val="single" w:color="auto" w:sz="4" w:space="0"/>
              <w:bottom w:val="single" w:color="auto" w:sz="4" w:space="0"/>
              <w:right w:val="single" w:color="auto" w:sz="4" w:space="0"/>
            </w:tcBorders>
            <w:hideMark/>
          </w:tcPr>
          <w:p w:rsidR="00A0699D" w:rsidP="00A0699D" w:rsidRDefault="00A0699D" w14:paraId="474D8008" w14:textId="77777777">
            <w:pPr>
              <w:rPr>
                <w:lang w:val="en-US"/>
              </w:rPr>
            </w:pPr>
            <w:r>
              <w:rPr>
                <w:lang w:val="en-US"/>
              </w:rPr>
              <w:t xml:space="preserve">Exams </w:t>
            </w:r>
          </w:p>
        </w:tc>
      </w:tr>
      <w:tr w:rsidR="00A0699D" w:rsidTr="00A0699D" w14:paraId="1C26F36D"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387F2BE5" w14:textId="77777777">
            <w:pPr>
              <w:ind w:left="540"/>
              <w:rPr>
                <w:lang w:val="en-US"/>
              </w:rPr>
            </w:pPr>
            <w:r>
              <w:rPr>
                <w:lang w:val="en-US"/>
              </w:rPr>
              <w:t xml:space="preserve">Final </w:t>
            </w:r>
          </w:p>
        </w:tc>
        <w:tc>
          <w:tcPr>
            <w:tcW w:w="100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1C3CADC" w14:textId="77777777">
            <w:pPr>
              <w:jc w:val="center"/>
              <w:rPr>
                <w:b w:val="0"/>
                <w:lang w:val="en-US"/>
              </w:rPr>
            </w:pPr>
            <w:r w:rsidRPr="00A0699D">
              <w:rPr>
                <w:b w:val="0"/>
                <w:lang w:val="en-US"/>
              </w:rPr>
              <w:t>1</w:t>
            </w:r>
          </w:p>
        </w:tc>
        <w:tc>
          <w:tcPr>
            <w:tcW w:w="106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4F4A1C28" w14:textId="77777777">
            <w:pPr>
              <w:jc w:val="center"/>
              <w:rPr>
                <w:b w:val="0"/>
                <w:lang w:val="en-US"/>
              </w:rPr>
            </w:pPr>
            <w:r w:rsidRPr="00A0699D">
              <w:rPr>
                <w:b w:val="0"/>
                <w:lang w:val="en-US"/>
              </w:rPr>
              <w:t>2</w:t>
            </w:r>
          </w:p>
        </w:tc>
        <w:tc>
          <w:tcPr>
            <w:tcW w:w="217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9271A40" w14:textId="77777777">
            <w:pPr>
              <w:jc w:val="center"/>
              <w:rPr>
                <w:b w:val="0"/>
                <w:lang w:val="en-US"/>
              </w:rPr>
            </w:pPr>
            <w:r w:rsidRPr="00A0699D">
              <w:rPr>
                <w:b w:val="0"/>
                <w:lang w:val="en-US"/>
              </w:rPr>
              <w:t>2</w:t>
            </w:r>
          </w:p>
        </w:tc>
      </w:tr>
      <w:tr w:rsidR="00A0699D" w:rsidTr="00A0699D" w14:paraId="53DDCEA4"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1D555ED6" w14:textId="77777777">
            <w:pPr>
              <w:ind w:left="540"/>
              <w:rPr>
                <w:lang w:val="en-US"/>
              </w:rPr>
            </w:pPr>
            <w:r>
              <w:rPr>
                <w:lang w:val="en-US"/>
              </w:rPr>
              <w:t>Mid-term</w:t>
            </w:r>
          </w:p>
        </w:tc>
        <w:tc>
          <w:tcPr>
            <w:tcW w:w="100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F240118" w14:textId="77777777">
            <w:pPr>
              <w:jc w:val="center"/>
              <w:rPr>
                <w:b w:val="0"/>
                <w:lang w:val="en-US"/>
              </w:rPr>
            </w:pPr>
            <w:r w:rsidRPr="00A0699D">
              <w:rPr>
                <w:b w:val="0"/>
                <w:lang w:val="en-US"/>
              </w:rPr>
              <w:t>1</w:t>
            </w:r>
          </w:p>
        </w:tc>
        <w:tc>
          <w:tcPr>
            <w:tcW w:w="106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34AEF40" w14:textId="77777777">
            <w:pPr>
              <w:jc w:val="center"/>
              <w:rPr>
                <w:b w:val="0"/>
                <w:lang w:val="en-US"/>
              </w:rPr>
            </w:pPr>
            <w:r w:rsidRPr="00A0699D">
              <w:rPr>
                <w:b w:val="0"/>
                <w:lang w:val="en-US"/>
              </w:rPr>
              <w:t>2</w:t>
            </w:r>
          </w:p>
        </w:tc>
        <w:tc>
          <w:tcPr>
            <w:tcW w:w="217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CC95C10" w14:textId="77777777">
            <w:pPr>
              <w:jc w:val="center"/>
              <w:rPr>
                <w:b w:val="0"/>
                <w:lang w:val="en-US"/>
              </w:rPr>
            </w:pPr>
            <w:r w:rsidRPr="00A0699D">
              <w:rPr>
                <w:b w:val="0"/>
                <w:lang w:val="en-US"/>
              </w:rPr>
              <w:t>2</w:t>
            </w:r>
          </w:p>
        </w:tc>
      </w:tr>
      <w:tr w:rsidR="00A0699D" w:rsidTr="00A0699D" w14:paraId="5A7F1270"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7F4D5B17" w14:textId="77777777">
            <w:pPr>
              <w:ind w:left="540"/>
              <w:rPr>
                <w:lang w:val="en-US"/>
              </w:rPr>
            </w:pPr>
            <w:r>
              <w:rPr>
                <w:lang w:val="en-US"/>
              </w:rPr>
              <w:t>Ouiz etc.</w:t>
            </w:r>
          </w:p>
        </w:tc>
        <w:tc>
          <w:tcPr>
            <w:tcW w:w="1006" w:type="dxa"/>
            <w:tcBorders>
              <w:top w:val="single" w:color="auto" w:sz="4" w:space="0"/>
              <w:left w:val="single" w:color="auto" w:sz="4" w:space="0"/>
              <w:bottom w:val="single" w:color="auto" w:sz="4" w:space="0"/>
              <w:right w:val="single" w:color="auto" w:sz="4" w:space="0"/>
            </w:tcBorders>
          </w:tcPr>
          <w:p w:rsidR="00A0699D" w:rsidP="00A0699D" w:rsidRDefault="00A0699D" w14:paraId="55AC88AD" w14:textId="77777777">
            <w:pPr>
              <w:jc w:val="center"/>
              <w:rPr>
                <w:lang w:val="en-US"/>
              </w:rPr>
            </w:pPr>
          </w:p>
        </w:tc>
        <w:tc>
          <w:tcPr>
            <w:tcW w:w="1067" w:type="dxa"/>
            <w:tcBorders>
              <w:top w:val="single" w:color="auto" w:sz="4" w:space="0"/>
              <w:left w:val="single" w:color="auto" w:sz="4" w:space="0"/>
              <w:bottom w:val="single" w:color="auto" w:sz="4" w:space="0"/>
              <w:right w:val="single" w:color="auto" w:sz="4" w:space="0"/>
            </w:tcBorders>
          </w:tcPr>
          <w:p w:rsidR="00A0699D" w:rsidP="00A0699D" w:rsidRDefault="00A0699D" w14:paraId="5704307C" w14:textId="77777777">
            <w:pPr>
              <w:jc w:val="center"/>
              <w:rPr>
                <w:lang w:val="en-US"/>
              </w:rPr>
            </w:pPr>
          </w:p>
        </w:tc>
        <w:tc>
          <w:tcPr>
            <w:tcW w:w="2179" w:type="dxa"/>
            <w:tcBorders>
              <w:top w:val="single" w:color="auto" w:sz="4" w:space="0"/>
              <w:left w:val="single" w:color="auto" w:sz="4" w:space="0"/>
              <w:bottom w:val="single" w:color="auto" w:sz="4" w:space="0"/>
              <w:right w:val="single" w:color="auto" w:sz="4" w:space="0"/>
            </w:tcBorders>
          </w:tcPr>
          <w:p w:rsidR="00A0699D" w:rsidP="00A0699D" w:rsidRDefault="00A0699D" w14:paraId="56C4E481" w14:textId="77777777">
            <w:pPr>
              <w:rPr>
                <w:lang w:val="en-US"/>
              </w:rPr>
            </w:pPr>
          </w:p>
        </w:tc>
      </w:tr>
      <w:tr w:rsidR="00A0699D" w:rsidTr="00A0699D" w14:paraId="269B6D3E" w14:textId="77777777">
        <w:trPr>
          <w:trHeight w:val="253"/>
        </w:trPr>
        <w:tc>
          <w:tcPr>
            <w:tcW w:w="9606" w:type="dxa"/>
            <w:gridSpan w:val="4"/>
            <w:tcBorders>
              <w:top w:val="single" w:color="auto" w:sz="4" w:space="0"/>
              <w:left w:val="single" w:color="auto" w:sz="4" w:space="0"/>
              <w:bottom w:val="single" w:color="auto" w:sz="4" w:space="0"/>
              <w:right w:val="single" w:color="auto" w:sz="4" w:space="0"/>
            </w:tcBorders>
            <w:hideMark/>
          </w:tcPr>
          <w:p w:rsidR="00A0699D" w:rsidP="00A0699D" w:rsidRDefault="00A0699D" w14:paraId="57F329E7" w14:textId="77777777">
            <w:pPr>
              <w:rPr>
                <w:b w:val="0"/>
                <w:lang w:val="en-US"/>
              </w:rPr>
            </w:pPr>
            <w:r>
              <w:rPr>
                <w:lang w:val="en-US"/>
              </w:rPr>
              <w:t>Out Class activities</w:t>
            </w:r>
          </w:p>
        </w:tc>
      </w:tr>
      <w:tr w:rsidR="00A0699D" w:rsidTr="00A0699D" w14:paraId="390CCC06"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33BAB3B3" w14:textId="77777777">
            <w:pPr>
              <w:ind w:left="540"/>
              <w:rPr>
                <w:lang w:val="en-US"/>
              </w:rPr>
            </w:pPr>
            <w:r>
              <w:rPr>
                <w:lang w:val="en-US"/>
              </w:rPr>
              <w:t xml:space="preserve">Preparation before/after weekly lectures </w:t>
            </w:r>
          </w:p>
        </w:tc>
        <w:tc>
          <w:tcPr>
            <w:tcW w:w="100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C8C9B24" w14:textId="77777777">
            <w:pPr>
              <w:jc w:val="center"/>
              <w:rPr>
                <w:b w:val="0"/>
                <w:lang w:val="en-US"/>
              </w:rPr>
            </w:pPr>
            <w:r w:rsidRPr="00A0699D">
              <w:rPr>
                <w:b w:val="0"/>
                <w:lang w:val="en-US"/>
              </w:rPr>
              <w:t>13</w:t>
            </w:r>
          </w:p>
        </w:tc>
        <w:tc>
          <w:tcPr>
            <w:tcW w:w="106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92887FF" w14:textId="77777777">
            <w:pPr>
              <w:jc w:val="center"/>
              <w:rPr>
                <w:b w:val="0"/>
                <w:lang w:val="en-US"/>
              </w:rPr>
            </w:pPr>
            <w:r w:rsidRPr="00A0699D">
              <w:rPr>
                <w:b w:val="0"/>
                <w:lang w:val="en-US"/>
              </w:rPr>
              <w:t>1</w:t>
            </w:r>
          </w:p>
        </w:tc>
        <w:tc>
          <w:tcPr>
            <w:tcW w:w="217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02F62C44" w14:textId="77777777">
            <w:pPr>
              <w:jc w:val="center"/>
              <w:rPr>
                <w:b w:val="0"/>
                <w:lang w:val="en-US"/>
              </w:rPr>
            </w:pPr>
            <w:r w:rsidRPr="00A0699D">
              <w:rPr>
                <w:b w:val="0"/>
                <w:lang w:val="en-US"/>
              </w:rPr>
              <w:t>13</w:t>
            </w:r>
          </w:p>
        </w:tc>
      </w:tr>
      <w:tr w:rsidR="00A0699D" w:rsidTr="00A0699D" w14:paraId="1142E7D4"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3AFBD92D" w14:textId="77777777">
            <w:pPr>
              <w:ind w:firstLine="540"/>
              <w:rPr>
                <w:lang w:val="en-US"/>
              </w:rPr>
            </w:pPr>
            <w:r>
              <w:rPr>
                <w:lang w:val="en-US"/>
              </w:rPr>
              <w:t xml:space="preserve">Preparation for Mid-term Exam </w:t>
            </w:r>
          </w:p>
        </w:tc>
        <w:tc>
          <w:tcPr>
            <w:tcW w:w="100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6AC75967" w14:textId="77777777">
            <w:pPr>
              <w:jc w:val="center"/>
              <w:rPr>
                <w:b w:val="0"/>
                <w:lang w:val="en-US"/>
              </w:rPr>
            </w:pPr>
            <w:r w:rsidRPr="00A0699D">
              <w:rPr>
                <w:b w:val="0"/>
                <w:lang w:val="en-US"/>
              </w:rPr>
              <w:t>1</w:t>
            </w:r>
          </w:p>
        </w:tc>
        <w:tc>
          <w:tcPr>
            <w:tcW w:w="106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7CBDBE3F" w14:textId="77777777">
            <w:pPr>
              <w:jc w:val="center"/>
              <w:rPr>
                <w:b w:val="0"/>
                <w:lang w:val="en-US"/>
              </w:rPr>
            </w:pPr>
            <w:r w:rsidRPr="00A0699D">
              <w:rPr>
                <w:b w:val="0"/>
                <w:lang w:val="en-US"/>
              </w:rPr>
              <w:t>2</w:t>
            </w:r>
          </w:p>
        </w:tc>
        <w:tc>
          <w:tcPr>
            <w:tcW w:w="217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6388494" w14:textId="77777777">
            <w:pPr>
              <w:jc w:val="center"/>
              <w:rPr>
                <w:b w:val="0"/>
                <w:lang w:val="en-US"/>
              </w:rPr>
            </w:pPr>
            <w:r w:rsidRPr="00A0699D">
              <w:rPr>
                <w:b w:val="0"/>
                <w:lang w:val="en-US"/>
              </w:rPr>
              <w:t>2</w:t>
            </w:r>
          </w:p>
        </w:tc>
      </w:tr>
      <w:tr w:rsidR="00A0699D" w:rsidTr="00A0699D" w14:paraId="3E09B833"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Pr="00C45CCC" w:rsidR="00A0699D" w:rsidP="00A0699D" w:rsidRDefault="00A0699D" w14:paraId="4EC45D1F" w14:textId="77777777">
            <w:pPr>
              <w:ind w:firstLine="540"/>
              <w:rPr>
                <w:lang w:val="en-US"/>
              </w:rPr>
            </w:pPr>
            <w:r w:rsidRPr="00C45CCC">
              <w:rPr>
                <w:lang w:val="en-US"/>
              </w:rPr>
              <w:t>Preparation for Final Exam</w:t>
            </w:r>
          </w:p>
        </w:tc>
        <w:tc>
          <w:tcPr>
            <w:tcW w:w="1006"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5E355570" w14:textId="77777777">
            <w:pPr>
              <w:jc w:val="center"/>
              <w:rPr>
                <w:b w:val="0"/>
                <w:lang w:val="en-US"/>
              </w:rPr>
            </w:pPr>
            <w:r w:rsidRPr="00A0699D">
              <w:rPr>
                <w:b w:val="0"/>
                <w:lang w:val="en-US"/>
              </w:rPr>
              <w:t>1</w:t>
            </w:r>
          </w:p>
        </w:tc>
        <w:tc>
          <w:tcPr>
            <w:tcW w:w="1067"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F1B8819" w14:textId="77777777">
            <w:pPr>
              <w:jc w:val="center"/>
              <w:rPr>
                <w:b w:val="0"/>
                <w:lang w:val="en-US"/>
              </w:rPr>
            </w:pPr>
            <w:r w:rsidRPr="00A0699D">
              <w:rPr>
                <w:b w:val="0"/>
                <w:lang w:val="en-US"/>
              </w:rPr>
              <w:t>6</w:t>
            </w:r>
          </w:p>
        </w:tc>
        <w:tc>
          <w:tcPr>
            <w:tcW w:w="217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1E40FBD4" w14:textId="77777777">
            <w:pPr>
              <w:jc w:val="center"/>
              <w:rPr>
                <w:b w:val="0"/>
                <w:lang w:val="en-US"/>
              </w:rPr>
            </w:pPr>
            <w:r w:rsidRPr="00A0699D">
              <w:rPr>
                <w:b w:val="0"/>
                <w:lang w:val="en-US"/>
              </w:rPr>
              <w:t>6</w:t>
            </w:r>
          </w:p>
        </w:tc>
      </w:tr>
      <w:tr w:rsidR="00A0699D" w:rsidTr="00A0699D" w14:paraId="4A04D4F0"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15EC619C" w14:textId="77777777">
            <w:pPr>
              <w:ind w:firstLine="540"/>
              <w:rPr>
                <w:lang w:val="en-US"/>
              </w:rPr>
            </w:pPr>
            <w:r>
              <w:rPr>
                <w:lang w:val="en-US"/>
              </w:rPr>
              <w:t xml:space="preserve">Preparation for Quiz etc. </w:t>
            </w:r>
          </w:p>
        </w:tc>
        <w:tc>
          <w:tcPr>
            <w:tcW w:w="1006" w:type="dxa"/>
            <w:tcBorders>
              <w:top w:val="single" w:color="auto" w:sz="4" w:space="0"/>
              <w:left w:val="single" w:color="auto" w:sz="4" w:space="0"/>
              <w:bottom w:val="single" w:color="auto" w:sz="4" w:space="0"/>
              <w:right w:val="single" w:color="auto" w:sz="4" w:space="0"/>
            </w:tcBorders>
          </w:tcPr>
          <w:p w:rsidR="00A0699D" w:rsidP="00A0699D" w:rsidRDefault="00A0699D" w14:paraId="2869526C" w14:textId="77777777">
            <w:pPr>
              <w:jc w:val="center"/>
              <w:rPr>
                <w:lang w:val="en-US"/>
              </w:rPr>
            </w:pPr>
          </w:p>
        </w:tc>
        <w:tc>
          <w:tcPr>
            <w:tcW w:w="1067" w:type="dxa"/>
            <w:tcBorders>
              <w:top w:val="single" w:color="auto" w:sz="4" w:space="0"/>
              <w:left w:val="single" w:color="auto" w:sz="4" w:space="0"/>
              <w:bottom w:val="single" w:color="auto" w:sz="4" w:space="0"/>
              <w:right w:val="single" w:color="auto" w:sz="4" w:space="0"/>
            </w:tcBorders>
          </w:tcPr>
          <w:p w:rsidR="00A0699D" w:rsidP="00A0699D" w:rsidRDefault="00A0699D" w14:paraId="6B8BCE47" w14:textId="77777777">
            <w:pPr>
              <w:jc w:val="center"/>
              <w:rPr>
                <w:lang w:val="en-US"/>
              </w:rPr>
            </w:pPr>
          </w:p>
        </w:tc>
        <w:tc>
          <w:tcPr>
            <w:tcW w:w="2179" w:type="dxa"/>
            <w:tcBorders>
              <w:top w:val="single" w:color="auto" w:sz="4" w:space="0"/>
              <w:left w:val="single" w:color="auto" w:sz="4" w:space="0"/>
              <w:bottom w:val="single" w:color="auto" w:sz="4" w:space="0"/>
              <w:right w:val="single" w:color="auto" w:sz="4" w:space="0"/>
            </w:tcBorders>
          </w:tcPr>
          <w:p w:rsidR="00A0699D" w:rsidP="00A0699D" w:rsidRDefault="00A0699D" w14:paraId="6D7559D9" w14:textId="77777777">
            <w:pPr>
              <w:rPr>
                <w:lang w:val="en-US"/>
              </w:rPr>
            </w:pPr>
          </w:p>
        </w:tc>
      </w:tr>
      <w:tr w:rsidR="00A0699D" w:rsidTr="00A0699D" w14:paraId="3A8D7D11"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3669E5D0" w14:textId="77777777">
            <w:pPr>
              <w:ind w:firstLine="540"/>
              <w:rPr>
                <w:lang w:val="en-US"/>
              </w:rPr>
            </w:pPr>
            <w:r>
              <w:rPr>
                <w:lang w:val="en-US"/>
              </w:rPr>
              <w:t xml:space="preserve">Preparing Individual Assignments </w:t>
            </w:r>
          </w:p>
        </w:tc>
        <w:tc>
          <w:tcPr>
            <w:tcW w:w="1006" w:type="dxa"/>
            <w:tcBorders>
              <w:top w:val="single" w:color="auto" w:sz="4" w:space="0"/>
              <w:left w:val="single" w:color="auto" w:sz="4" w:space="0"/>
              <w:bottom w:val="single" w:color="auto" w:sz="4" w:space="0"/>
              <w:right w:val="single" w:color="auto" w:sz="4" w:space="0"/>
            </w:tcBorders>
          </w:tcPr>
          <w:p w:rsidR="00A0699D" w:rsidP="00A0699D" w:rsidRDefault="00A0699D" w14:paraId="17A22240" w14:textId="77777777">
            <w:pPr>
              <w:jc w:val="center"/>
              <w:rPr>
                <w:lang w:val="en-US"/>
              </w:rPr>
            </w:pPr>
          </w:p>
        </w:tc>
        <w:tc>
          <w:tcPr>
            <w:tcW w:w="1067" w:type="dxa"/>
            <w:tcBorders>
              <w:top w:val="single" w:color="auto" w:sz="4" w:space="0"/>
              <w:left w:val="single" w:color="auto" w:sz="4" w:space="0"/>
              <w:bottom w:val="single" w:color="auto" w:sz="4" w:space="0"/>
              <w:right w:val="single" w:color="auto" w:sz="4" w:space="0"/>
            </w:tcBorders>
          </w:tcPr>
          <w:p w:rsidR="00A0699D" w:rsidP="00A0699D" w:rsidRDefault="00A0699D" w14:paraId="4208A1E1" w14:textId="77777777">
            <w:pPr>
              <w:jc w:val="center"/>
              <w:rPr>
                <w:lang w:val="en-US"/>
              </w:rPr>
            </w:pPr>
          </w:p>
        </w:tc>
        <w:tc>
          <w:tcPr>
            <w:tcW w:w="2179" w:type="dxa"/>
            <w:tcBorders>
              <w:top w:val="single" w:color="auto" w:sz="4" w:space="0"/>
              <w:left w:val="single" w:color="auto" w:sz="4" w:space="0"/>
              <w:bottom w:val="single" w:color="auto" w:sz="4" w:space="0"/>
              <w:right w:val="single" w:color="auto" w:sz="4" w:space="0"/>
            </w:tcBorders>
          </w:tcPr>
          <w:p w:rsidR="00A0699D" w:rsidP="00A0699D" w:rsidRDefault="00A0699D" w14:paraId="60370A28" w14:textId="77777777">
            <w:pPr>
              <w:rPr>
                <w:lang w:val="en-US"/>
              </w:rPr>
            </w:pPr>
          </w:p>
        </w:tc>
      </w:tr>
      <w:tr w:rsidR="00A0699D" w:rsidTr="00A0699D" w14:paraId="72276B95"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6103DB87" w14:textId="77777777">
            <w:pPr>
              <w:ind w:firstLine="540"/>
              <w:rPr>
                <w:lang w:val="en-US"/>
              </w:rPr>
            </w:pPr>
            <w:r>
              <w:rPr>
                <w:lang w:val="en-US"/>
              </w:rPr>
              <w:t xml:space="preserve">Preparing Group Assignments </w:t>
            </w:r>
          </w:p>
        </w:tc>
        <w:tc>
          <w:tcPr>
            <w:tcW w:w="1006" w:type="dxa"/>
            <w:tcBorders>
              <w:top w:val="single" w:color="auto" w:sz="4" w:space="0"/>
              <w:left w:val="single" w:color="auto" w:sz="4" w:space="0"/>
              <w:bottom w:val="single" w:color="auto" w:sz="4" w:space="0"/>
              <w:right w:val="single" w:color="auto" w:sz="4" w:space="0"/>
            </w:tcBorders>
          </w:tcPr>
          <w:p w:rsidR="00A0699D" w:rsidP="00A0699D" w:rsidRDefault="00A0699D" w14:paraId="6C09A886" w14:textId="77777777">
            <w:pPr>
              <w:jc w:val="center"/>
              <w:rPr>
                <w:lang w:val="en-US"/>
              </w:rPr>
            </w:pPr>
          </w:p>
        </w:tc>
        <w:tc>
          <w:tcPr>
            <w:tcW w:w="1067" w:type="dxa"/>
            <w:tcBorders>
              <w:top w:val="single" w:color="auto" w:sz="4" w:space="0"/>
              <w:left w:val="single" w:color="auto" w:sz="4" w:space="0"/>
              <w:bottom w:val="single" w:color="auto" w:sz="4" w:space="0"/>
              <w:right w:val="single" w:color="auto" w:sz="4" w:space="0"/>
            </w:tcBorders>
          </w:tcPr>
          <w:p w:rsidR="00A0699D" w:rsidP="00A0699D" w:rsidRDefault="00A0699D" w14:paraId="49931EC1" w14:textId="77777777">
            <w:pPr>
              <w:jc w:val="center"/>
              <w:rPr>
                <w:lang w:val="en-US"/>
              </w:rPr>
            </w:pPr>
          </w:p>
        </w:tc>
        <w:tc>
          <w:tcPr>
            <w:tcW w:w="2179" w:type="dxa"/>
            <w:tcBorders>
              <w:top w:val="single" w:color="auto" w:sz="4" w:space="0"/>
              <w:left w:val="single" w:color="auto" w:sz="4" w:space="0"/>
              <w:bottom w:val="single" w:color="auto" w:sz="4" w:space="0"/>
              <w:right w:val="single" w:color="auto" w:sz="4" w:space="0"/>
            </w:tcBorders>
          </w:tcPr>
          <w:p w:rsidR="00A0699D" w:rsidP="00A0699D" w:rsidRDefault="00A0699D" w14:paraId="2C0FB88B" w14:textId="77777777">
            <w:pPr>
              <w:rPr>
                <w:lang w:val="en-US"/>
              </w:rPr>
            </w:pPr>
          </w:p>
        </w:tc>
      </w:tr>
      <w:tr w:rsidR="00A0699D" w:rsidTr="00A0699D" w14:paraId="3205E71E"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6D573115" w14:textId="77777777">
            <w:pPr>
              <w:ind w:firstLine="540"/>
              <w:rPr>
                <w:lang w:val="en-US"/>
              </w:rPr>
            </w:pPr>
            <w:r>
              <w:rPr>
                <w:lang w:val="en-US"/>
              </w:rPr>
              <w:t xml:space="preserve">Preparing Presentations </w:t>
            </w:r>
          </w:p>
        </w:tc>
        <w:tc>
          <w:tcPr>
            <w:tcW w:w="1006" w:type="dxa"/>
            <w:tcBorders>
              <w:top w:val="single" w:color="auto" w:sz="4" w:space="0"/>
              <w:left w:val="single" w:color="auto" w:sz="4" w:space="0"/>
              <w:bottom w:val="single" w:color="auto" w:sz="4" w:space="0"/>
              <w:right w:val="single" w:color="auto" w:sz="4" w:space="0"/>
            </w:tcBorders>
          </w:tcPr>
          <w:p w:rsidR="00A0699D" w:rsidP="00A0699D" w:rsidRDefault="00A0699D" w14:paraId="4502D981" w14:textId="77777777">
            <w:pPr>
              <w:jc w:val="center"/>
              <w:rPr>
                <w:lang w:val="en-US"/>
              </w:rPr>
            </w:pPr>
          </w:p>
        </w:tc>
        <w:tc>
          <w:tcPr>
            <w:tcW w:w="1067" w:type="dxa"/>
            <w:tcBorders>
              <w:top w:val="single" w:color="auto" w:sz="4" w:space="0"/>
              <w:left w:val="single" w:color="auto" w:sz="4" w:space="0"/>
              <w:bottom w:val="single" w:color="auto" w:sz="4" w:space="0"/>
              <w:right w:val="single" w:color="auto" w:sz="4" w:space="0"/>
            </w:tcBorders>
          </w:tcPr>
          <w:p w:rsidR="00A0699D" w:rsidP="00A0699D" w:rsidRDefault="00A0699D" w14:paraId="195F12D7" w14:textId="77777777">
            <w:pPr>
              <w:jc w:val="center"/>
              <w:rPr>
                <w:lang w:val="en-US"/>
              </w:rPr>
            </w:pPr>
          </w:p>
        </w:tc>
        <w:tc>
          <w:tcPr>
            <w:tcW w:w="2179" w:type="dxa"/>
            <w:tcBorders>
              <w:top w:val="single" w:color="auto" w:sz="4" w:space="0"/>
              <w:left w:val="single" w:color="auto" w:sz="4" w:space="0"/>
              <w:bottom w:val="single" w:color="auto" w:sz="4" w:space="0"/>
              <w:right w:val="single" w:color="auto" w:sz="4" w:space="0"/>
            </w:tcBorders>
          </w:tcPr>
          <w:p w:rsidR="00A0699D" w:rsidP="00A0699D" w:rsidRDefault="00A0699D" w14:paraId="6F6287F0" w14:textId="77777777">
            <w:pPr>
              <w:rPr>
                <w:lang w:val="en-US"/>
              </w:rPr>
            </w:pPr>
          </w:p>
        </w:tc>
      </w:tr>
      <w:tr w:rsidR="00A0699D" w:rsidTr="00A0699D" w14:paraId="2FE230E1"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27803727" w14:textId="77777777">
            <w:pPr>
              <w:ind w:firstLine="540"/>
              <w:rPr>
                <w:lang w:val="en-US"/>
              </w:rPr>
            </w:pPr>
            <w:r>
              <w:rPr>
                <w:lang w:val="en-US"/>
              </w:rPr>
              <w:t xml:space="preserve">Other (please indicate) </w:t>
            </w:r>
          </w:p>
        </w:tc>
        <w:tc>
          <w:tcPr>
            <w:tcW w:w="1006" w:type="dxa"/>
            <w:tcBorders>
              <w:top w:val="single" w:color="auto" w:sz="4" w:space="0"/>
              <w:left w:val="single" w:color="auto" w:sz="4" w:space="0"/>
              <w:bottom w:val="single" w:color="auto" w:sz="4" w:space="0"/>
              <w:right w:val="single" w:color="auto" w:sz="4" w:space="0"/>
            </w:tcBorders>
          </w:tcPr>
          <w:p w:rsidR="00A0699D" w:rsidP="00A0699D" w:rsidRDefault="00A0699D" w14:paraId="7CD0910E" w14:textId="77777777">
            <w:pPr>
              <w:jc w:val="center"/>
              <w:rPr>
                <w:lang w:val="en-US"/>
              </w:rPr>
            </w:pPr>
          </w:p>
        </w:tc>
        <w:tc>
          <w:tcPr>
            <w:tcW w:w="1067" w:type="dxa"/>
            <w:tcBorders>
              <w:top w:val="single" w:color="auto" w:sz="4" w:space="0"/>
              <w:left w:val="single" w:color="auto" w:sz="4" w:space="0"/>
              <w:bottom w:val="single" w:color="auto" w:sz="4" w:space="0"/>
              <w:right w:val="single" w:color="auto" w:sz="4" w:space="0"/>
            </w:tcBorders>
          </w:tcPr>
          <w:p w:rsidR="00A0699D" w:rsidP="00A0699D" w:rsidRDefault="00A0699D" w14:paraId="6859C7A3" w14:textId="77777777">
            <w:pPr>
              <w:jc w:val="center"/>
              <w:rPr>
                <w:lang w:val="en-US"/>
              </w:rPr>
            </w:pPr>
          </w:p>
        </w:tc>
        <w:tc>
          <w:tcPr>
            <w:tcW w:w="2179" w:type="dxa"/>
            <w:tcBorders>
              <w:top w:val="single" w:color="auto" w:sz="4" w:space="0"/>
              <w:left w:val="single" w:color="auto" w:sz="4" w:space="0"/>
              <w:bottom w:val="single" w:color="auto" w:sz="4" w:space="0"/>
              <w:right w:val="single" w:color="auto" w:sz="4" w:space="0"/>
            </w:tcBorders>
          </w:tcPr>
          <w:p w:rsidR="00A0699D" w:rsidP="00A0699D" w:rsidRDefault="00A0699D" w14:paraId="574C944D" w14:textId="77777777">
            <w:pPr>
              <w:rPr>
                <w:lang w:val="en-US"/>
              </w:rPr>
            </w:pPr>
          </w:p>
        </w:tc>
      </w:tr>
      <w:tr w:rsidR="00A0699D" w:rsidTr="00A0699D" w14:paraId="5EAD303F"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1379F897" w14:textId="77777777">
            <w:pPr>
              <w:ind w:firstLine="540"/>
              <w:jc w:val="both"/>
              <w:rPr>
                <w:b w:val="0"/>
                <w:lang w:val="en-US"/>
              </w:rPr>
            </w:pPr>
            <w:r>
              <w:rPr>
                <w:lang w:val="en-US"/>
              </w:rPr>
              <w:t>Total Work Load (hour)</w:t>
            </w:r>
          </w:p>
        </w:tc>
        <w:tc>
          <w:tcPr>
            <w:tcW w:w="1006" w:type="dxa"/>
            <w:tcBorders>
              <w:top w:val="single" w:color="auto" w:sz="4" w:space="0"/>
              <w:left w:val="single" w:color="auto" w:sz="4" w:space="0"/>
              <w:bottom w:val="single" w:color="auto" w:sz="4" w:space="0"/>
              <w:right w:val="single" w:color="auto" w:sz="4" w:space="0"/>
            </w:tcBorders>
          </w:tcPr>
          <w:p w:rsidR="00A0699D" w:rsidP="00A0699D" w:rsidRDefault="00A0699D" w14:paraId="49426BF5" w14:textId="77777777">
            <w:pPr>
              <w:jc w:val="center"/>
              <w:rPr>
                <w:lang w:val="en-US"/>
              </w:rPr>
            </w:pPr>
          </w:p>
        </w:tc>
        <w:tc>
          <w:tcPr>
            <w:tcW w:w="1067" w:type="dxa"/>
            <w:tcBorders>
              <w:top w:val="single" w:color="auto" w:sz="4" w:space="0"/>
              <w:left w:val="single" w:color="auto" w:sz="4" w:space="0"/>
              <w:bottom w:val="single" w:color="auto" w:sz="4" w:space="0"/>
              <w:right w:val="single" w:color="auto" w:sz="4" w:space="0"/>
            </w:tcBorders>
          </w:tcPr>
          <w:p w:rsidR="00A0699D" w:rsidP="00A0699D" w:rsidRDefault="00A0699D" w14:paraId="14346B33" w14:textId="77777777">
            <w:pPr>
              <w:jc w:val="center"/>
              <w:rPr>
                <w:lang w:val="en-US"/>
              </w:rPr>
            </w:pPr>
          </w:p>
        </w:tc>
        <w:tc>
          <w:tcPr>
            <w:tcW w:w="2179" w:type="dxa"/>
            <w:tcBorders>
              <w:top w:val="single" w:color="auto" w:sz="4" w:space="0"/>
              <w:left w:val="single" w:color="auto" w:sz="4" w:space="0"/>
              <w:bottom w:val="single" w:color="auto" w:sz="4" w:space="0"/>
              <w:right w:val="single" w:color="auto" w:sz="4" w:space="0"/>
            </w:tcBorders>
            <w:hideMark/>
          </w:tcPr>
          <w:p w:rsidRPr="00A0699D" w:rsidR="00A0699D" w:rsidP="00A0699D" w:rsidRDefault="00A0699D" w14:paraId="3A014B29" w14:textId="77777777">
            <w:pPr>
              <w:jc w:val="center"/>
              <w:rPr>
                <w:b w:val="0"/>
                <w:lang w:val="en-US"/>
              </w:rPr>
            </w:pPr>
            <w:r w:rsidRPr="00A0699D">
              <w:rPr>
                <w:b w:val="0"/>
                <w:lang w:val="en-US"/>
              </w:rPr>
              <w:t>51</w:t>
            </w:r>
          </w:p>
        </w:tc>
      </w:tr>
      <w:tr w:rsidRPr="00A0699D" w:rsidR="00A0699D" w:rsidTr="00A0699D" w14:paraId="472DABAB" w14:textId="77777777">
        <w:trPr>
          <w:trHeight w:val="253"/>
        </w:trPr>
        <w:tc>
          <w:tcPr>
            <w:tcW w:w="5354" w:type="dxa"/>
            <w:tcBorders>
              <w:top w:val="single" w:color="auto" w:sz="4" w:space="0"/>
              <w:left w:val="single" w:color="auto" w:sz="4" w:space="0"/>
              <w:bottom w:val="single" w:color="auto" w:sz="4" w:space="0"/>
              <w:right w:val="single" w:color="auto" w:sz="4" w:space="0"/>
            </w:tcBorders>
            <w:hideMark/>
          </w:tcPr>
          <w:p w:rsidR="00A0699D" w:rsidP="00A0699D" w:rsidRDefault="00A0699D" w14:paraId="3520BE40" w14:textId="77777777">
            <w:pPr>
              <w:ind w:firstLine="540"/>
              <w:jc w:val="both"/>
              <w:rPr>
                <w:b w:val="0"/>
                <w:lang w:val="en-US"/>
              </w:rPr>
            </w:pPr>
            <w:r>
              <w:rPr>
                <w:lang w:val="en-US"/>
              </w:rPr>
              <w:t xml:space="preserve">ECTS Credits of Course=  </w:t>
            </w:r>
          </w:p>
          <w:p w:rsidR="00A0699D" w:rsidP="00A0699D" w:rsidRDefault="00A0699D" w14:paraId="442F5D2A" w14:textId="77777777">
            <w:pPr>
              <w:ind w:firstLine="540"/>
              <w:jc w:val="both"/>
              <w:rPr>
                <w:b w:val="0"/>
                <w:lang w:val="en-US"/>
              </w:rPr>
            </w:pPr>
            <w:r>
              <w:rPr>
                <w:lang w:val="en-US"/>
              </w:rPr>
              <w:t>Total Work Load (hour) / 25</w:t>
            </w:r>
          </w:p>
          <w:p w:rsidR="00A0699D" w:rsidP="00A0699D" w:rsidRDefault="00A0699D" w14:paraId="6815EBC6" w14:textId="77777777">
            <w:pPr>
              <w:ind w:firstLine="540"/>
              <w:jc w:val="both"/>
              <w:rPr>
                <w:b w:val="0"/>
                <w:lang w:val="en-US"/>
              </w:rPr>
            </w:pPr>
            <w:r>
              <w:rPr>
                <w:lang w:val="en-US"/>
              </w:rPr>
              <w:t>1 ECTS Credits = 25 hours workload</w:t>
            </w:r>
          </w:p>
        </w:tc>
        <w:tc>
          <w:tcPr>
            <w:tcW w:w="4252" w:type="dxa"/>
            <w:gridSpan w:val="3"/>
            <w:tcBorders>
              <w:top w:val="single" w:color="auto" w:sz="4" w:space="0"/>
              <w:left w:val="single" w:color="auto" w:sz="4" w:space="0"/>
              <w:bottom w:val="single" w:color="auto" w:sz="4" w:space="0"/>
              <w:right w:val="single" w:color="auto" w:sz="4" w:space="0"/>
            </w:tcBorders>
          </w:tcPr>
          <w:p w:rsidRPr="00A0699D" w:rsidR="00A0699D" w:rsidP="00A0699D" w:rsidRDefault="00A0699D" w14:paraId="2C02EAC4" w14:textId="77777777">
            <w:pPr>
              <w:jc w:val="right"/>
              <w:rPr>
                <w:b w:val="0"/>
                <w:lang w:val="en-US"/>
              </w:rPr>
            </w:pPr>
            <w:r w:rsidRPr="00A0699D">
              <w:rPr>
                <w:b w:val="0"/>
                <w:lang w:val="en-US"/>
              </w:rPr>
              <w:t xml:space="preserve">51/25= </w:t>
            </w:r>
          </w:p>
          <w:p w:rsidRPr="00A0699D" w:rsidR="00A0699D" w:rsidP="00A0699D" w:rsidRDefault="00A0699D" w14:paraId="06F520E5" w14:textId="77777777">
            <w:pPr>
              <w:jc w:val="right"/>
              <w:rPr>
                <w:b w:val="0"/>
                <w:lang w:val="en-US"/>
              </w:rPr>
            </w:pPr>
          </w:p>
          <w:p w:rsidRPr="00A0699D" w:rsidR="00A0699D" w:rsidP="00A0699D" w:rsidRDefault="00A0699D" w14:paraId="04FBB3CE" w14:textId="77777777">
            <w:pPr>
              <w:jc w:val="right"/>
              <w:rPr>
                <w:b w:val="0"/>
                <w:lang w:val="en-US"/>
              </w:rPr>
            </w:pPr>
            <w:r w:rsidRPr="00A0699D">
              <w:rPr>
                <w:b w:val="0"/>
                <w:lang w:val="en-US"/>
              </w:rPr>
              <w:t>2 ECTS</w:t>
            </w:r>
          </w:p>
        </w:tc>
      </w:tr>
    </w:tbl>
    <w:p w:rsidRPr="00244D1E" w:rsidR="003B06F0" w:rsidP="006B67CC" w:rsidRDefault="003B06F0" w14:paraId="3303FCCD" w14:textId="5B828DDC"/>
    <w:p w:rsidRPr="00BA3080" w:rsidR="00A0699D" w:rsidP="00A0699D" w:rsidRDefault="00A0699D" w14:paraId="12FB718F" w14:textId="77777777">
      <w:pPr>
        <w:jc w:val="center"/>
        <w:rPr>
          <w:b w:val="0"/>
          <w:caps/>
          <w:color w:val="000000" w:themeColor="text1"/>
        </w:rPr>
      </w:pPr>
      <w:r w:rsidRPr="00BA3080">
        <w:rPr>
          <w:caps/>
          <w:color w:val="000000" w:themeColor="text1"/>
        </w:rPr>
        <w:t>HEF 2068 NURSING ENGLISH II</w:t>
      </w:r>
    </w:p>
    <w:p w:rsidRPr="00244D1E" w:rsidR="00A0699D" w:rsidP="00A0699D" w:rsidRDefault="00A0699D" w14:paraId="53404940" w14:textId="77777777">
      <w:pPr>
        <w:jc w:val="center"/>
        <w:rPr>
          <w:lang w:val="en-GB"/>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1"/>
        <w:gridCol w:w="1424"/>
        <w:gridCol w:w="1205"/>
        <w:gridCol w:w="5169"/>
      </w:tblGrid>
      <w:tr w:rsidRPr="00244D1E" w:rsidR="00A0699D" w:rsidTr="00A0699D" w14:paraId="1FF371D2" w14:textId="77777777">
        <w:tc>
          <w:tcPr>
            <w:tcW w:w="3963" w:type="dxa"/>
            <w:gridSpan w:val="3"/>
          </w:tcPr>
          <w:p w:rsidRPr="00244D1E" w:rsidR="00A0699D" w:rsidP="00A0699D" w:rsidRDefault="00A0699D" w14:paraId="6446EEF8" w14:textId="77777777">
            <w:pPr>
              <w:rPr>
                <w:bCs w:val="0"/>
              </w:rPr>
            </w:pPr>
            <w:r w:rsidRPr="00244D1E">
              <w:rPr>
                <w:lang w:val="en"/>
              </w:rPr>
              <w:t xml:space="preserve">Department(s) Giving the Course: </w:t>
            </w:r>
          </w:p>
          <w:p w:rsidRPr="00244D1E" w:rsidR="00A0699D" w:rsidP="00A0699D" w:rsidRDefault="00A0699D" w14:paraId="104A8E51" w14:textId="77777777">
            <w:pPr>
              <w:rPr>
                <w:b w:val="0"/>
              </w:rPr>
            </w:pPr>
            <w:r w:rsidRPr="00244D1E">
              <w:rPr>
                <w:lang w:val="en"/>
              </w:rPr>
              <w:t>DEU Faculty of Nursing</w:t>
            </w:r>
          </w:p>
          <w:p w:rsidRPr="00244D1E" w:rsidR="00A0699D" w:rsidP="00A0699D" w:rsidRDefault="00A0699D" w14:paraId="17427452" w14:textId="77777777">
            <w:pPr>
              <w:rPr>
                <w:bCs w:val="0"/>
              </w:rPr>
            </w:pPr>
          </w:p>
        </w:tc>
        <w:tc>
          <w:tcPr>
            <w:tcW w:w="5246" w:type="dxa"/>
          </w:tcPr>
          <w:p w:rsidRPr="00244D1E" w:rsidR="00A0699D" w:rsidP="00A0699D" w:rsidRDefault="00A0699D" w14:paraId="6B753EC9" w14:textId="77777777">
            <w:pPr>
              <w:rPr>
                <w:bCs w:val="0"/>
              </w:rPr>
            </w:pPr>
            <w:r w:rsidRPr="00244D1E">
              <w:rPr>
                <w:lang w:val="en"/>
              </w:rPr>
              <w:t>Department(s) Taking the Course:</w:t>
            </w:r>
          </w:p>
          <w:p w:rsidRPr="00244D1E" w:rsidR="00A0699D" w:rsidP="00A0699D" w:rsidRDefault="00A0699D" w14:paraId="0BF68C6D" w14:textId="77777777">
            <w:pPr>
              <w:rPr>
                <w:b w:val="0"/>
              </w:rPr>
            </w:pPr>
            <w:r w:rsidRPr="00244D1E">
              <w:rPr>
                <w:lang w:val="en"/>
              </w:rPr>
              <w:t>DEU Faculty of Nursing</w:t>
            </w:r>
          </w:p>
          <w:p w:rsidRPr="00244D1E" w:rsidR="00A0699D" w:rsidP="00A0699D" w:rsidRDefault="00A0699D" w14:paraId="0C75D830" w14:textId="77777777">
            <w:pPr>
              <w:rPr>
                <w:bCs w:val="0"/>
              </w:rPr>
            </w:pPr>
          </w:p>
        </w:tc>
      </w:tr>
      <w:tr w:rsidRPr="00244D1E" w:rsidR="00A0699D" w:rsidTr="00A0699D" w14:paraId="2263BC89" w14:textId="77777777">
        <w:tc>
          <w:tcPr>
            <w:tcW w:w="3963" w:type="dxa"/>
            <w:gridSpan w:val="3"/>
          </w:tcPr>
          <w:p w:rsidRPr="00244D1E" w:rsidR="00A0699D" w:rsidP="00A0699D" w:rsidRDefault="00A0699D" w14:paraId="59624A99" w14:textId="77777777">
            <w:pPr>
              <w:rPr>
                <w:bCs w:val="0"/>
              </w:rPr>
            </w:pPr>
            <w:r w:rsidRPr="00244D1E">
              <w:rPr>
                <w:lang w:val="en"/>
              </w:rPr>
              <w:t>Name of the Department: Nursing</w:t>
            </w:r>
          </w:p>
          <w:p w:rsidRPr="00244D1E" w:rsidR="00A0699D" w:rsidP="00A0699D" w:rsidRDefault="00A0699D" w14:paraId="2AD4AA19" w14:textId="77777777">
            <w:pPr>
              <w:rPr>
                <w:bCs w:val="0"/>
              </w:rPr>
            </w:pPr>
          </w:p>
        </w:tc>
        <w:tc>
          <w:tcPr>
            <w:tcW w:w="5246" w:type="dxa"/>
          </w:tcPr>
          <w:p w:rsidRPr="00244D1E" w:rsidR="00A0699D" w:rsidP="00A0699D" w:rsidRDefault="00A0699D" w14:paraId="3B8E44BE" w14:textId="77777777">
            <w:pPr>
              <w:rPr>
                <w:bCs w:val="0"/>
              </w:rPr>
            </w:pPr>
            <w:r w:rsidRPr="00244D1E">
              <w:rPr>
                <w:lang w:val="en"/>
              </w:rPr>
              <w:t>Name of the Course:</w:t>
            </w:r>
          </w:p>
          <w:p w:rsidRPr="00244D1E" w:rsidR="00A0699D" w:rsidP="00A0699D" w:rsidRDefault="00A0699D" w14:paraId="5BF007AF" w14:textId="77777777">
            <w:pPr>
              <w:rPr>
                <w:bCs w:val="0"/>
              </w:rPr>
            </w:pPr>
            <w:r w:rsidRPr="00244D1E">
              <w:t>Nursing English I</w:t>
            </w:r>
            <w:r>
              <w:t>I</w:t>
            </w:r>
          </w:p>
        </w:tc>
      </w:tr>
      <w:tr w:rsidRPr="00244D1E" w:rsidR="00A0699D" w:rsidTr="00A0699D" w14:paraId="228C8587" w14:textId="77777777">
        <w:tc>
          <w:tcPr>
            <w:tcW w:w="3963" w:type="dxa"/>
            <w:gridSpan w:val="3"/>
          </w:tcPr>
          <w:p w:rsidRPr="00244D1E" w:rsidR="00A0699D" w:rsidP="00A0699D" w:rsidRDefault="00A0699D" w14:paraId="6744A630" w14:textId="77777777">
            <w:pPr>
              <w:rPr>
                <w:b w:val="0"/>
                <w:bCs w:val="0"/>
              </w:rPr>
            </w:pPr>
            <w:r w:rsidRPr="00244D1E">
              <w:rPr>
                <w:lang w:val="en"/>
              </w:rPr>
              <w:t xml:space="preserve">Course Level: (Undergraduate) </w:t>
            </w:r>
          </w:p>
          <w:p w:rsidRPr="00244D1E" w:rsidR="00A0699D" w:rsidP="00A0699D" w:rsidRDefault="00A0699D" w14:paraId="4FA87825" w14:textId="77777777">
            <w:pPr>
              <w:rPr>
                <w:bCs w:val="0"/>
              </w:rPr>
            </w:pPr>
          </w:p>
        </w:tc>
        <w:tc>
          <w:tcPr>
            <w:tcW w:w="5246" w:type="dxa"/>
          </w:tcPr>
          <w:p w:rsidRPr="00244D1E" w:rsidR="00A0699D" w:rsidP="00A0699D" w:rsidRDefault="00A0699D" w14:paraId="0D161530" w14:textId="77777777">
            <w:pPr>
              <w:rPr>
                <w:b w:val="0"/>
                <w:bCs w:val="0"/>
              </w:rPr>
            </w:pPr>
            <w:r w:rsidRPr="00244D1E">
              <w:rPr>
                <w:lang w:val="en"/>
              </w:rPr>
              <w:t>Course Code: HEF 2068</w:t>
            </w:r>
          </w:p>
          <w:p w:rsidRPr="00244D1E" w:rsidR="00A0699D" w:rsidP="00A0699D" w:rsidRDefault="00A0699D" w14:paraId="23377B93" w14:textId="77777777">
            <w:pPr>
              <w:rPr>
                <w:b w:val="0"/>
                <w:bCs w:val="0"/>
              </w:rPr>
            </w:pPr>
          </w:p>
        </w:tc>
      </w:tr>
      <w:tr w:rsidRPr="00244D1E" w:rsidR="00A0699D" w:rsidTr="00A0699D" w14:paraId="46A4921A" w14:textId="77777777">
        <w:tc>
          <w:tcPr>
            <w:tcW w:w="3963" w:type="dxa"/>
            <w:gridSpan w:val="3"/>
          </w:tcPr>
          <w:p w:rsidRPr="00244D1E" w:rsidR="00A0699D" w:rsidP="00A0699D" w:rsidRDefault="00A0699D" w14:paraId="03EB5EB1" w14:textId="77777777">
            <w:pPr>
              <w:rPr>
                <w:bCs w:val="0"/>
                <w:color w:val="000000"/>
              </w:rPr>
            </w:pPr>
            <w:r w:rsidRPr="00244D1E">
              <w:rPr>
                <w:lang w:val="en"/>
              </w:rPr>
              <w:t>Issuance/Renewal Date of the Form</w:t>
            </w:r>
            <w:r w:rsidRPr="00244D1E">
              <w:rPr>
                <w:color w:val="000000"/>
                <w:lang w:val="en"/>
              </w:rPr>
              <w:t xml:space="preserve">: </w:t>
            </w:r>
          </w:p>
          <w:p w:rsidRPr="00244D1E" w:rsidR="00A0699D" w:rsidP="00A0699D" w:rsidRDefault="00A0699D" w14:paraId="779C6D30" w14:textId="77777777">
            <w:pPr>
              <w:rPr>
                <w:b w:val="0"/>
                <w:bCs w:val="0"/>
                <w:color w:val="000000"/>
              </w:rPr>
            </w:pPr>
            <w:r>
              <w:rPr>
                <w:color w:val="000000"/>
              </w:rPr>
              <w:t>01/07/2023</w:t>
            </w:r>
          </w:p>
          <w:p w:rsidRPr="00244D1E" w:rsidR="00A0699D" w:rsidP="00A0699D" w:rsidRDefault="00A0699D" w14:paraId="4715AFD1" w14:textId="77777777">
            <w:pPr>
              <w:jc w:val="center"/>
              <w:rPr>
                <w:bCs w:val="0"/>
              </w:rPr>
            </w:pPr>
          </w:p>
        </w:tc>
        <w:tc>
          <w:tcPr>
            <w:tcW w:w="5246" w:type="dxa"/>
          </w:tcPr>
          <w:p w:rsidRPr="00244D1E" w:rsidR="00A0699D" w:rsidP="00A0699D" w:rsidRDefault="00A0699D" w14:paraId="2606B5A0" w14:textId="77777777">
            <w:pPr>
              <w:rPr>
                <w:b w:val="0"/>
                <w:bCs w:val="0"/>
              </w:rPr>
            </w:pPr>
            <w:r w:rsidRPr="00244D1E">
              <w:rPr>
                <w:lang w:val="en"/>
              </w:rPr>
              <w:t>Course type: Elective</w:t>
            </w:r>
          </w:p>
          <w:p w:rsidRPr="00244D1E" w:rsidR="00A0699D" w:rsidP="00A0699D" w:rsidRDefault="00A0699D" w14:paraId="6A7286A7" w14:textId="77777777">
            <w:pPr>
              <w:rPr>
                <w:bCs w:val="0"/>
              </w:rPr>
            </w:pPr>
          </w:p>
        </w:tc>
      </w:tr>
      <w:tr w:rsidRPr="00244D1E" w:rsidR="00A0699D" w:rsidTr="00A0699D" w14:paraId="01A0DDC6" w14:textId="77777777">
        <w:tc>
          <w:tcPr>
            <w:tcW w:w="3963" w:type="dxa"/>
            <w:gridSpan w:val="3"/>
          </w:tcPr>
          <w:p w:rsidRPr="00244D1E" w:rsidR="00A0699D" w:rsidP="00A0699D" w:rsidRDefault="00A0699D" w14:paraId="3285DCB1" w14:textId="77777777">
            <w:r w:rsidRPr="00244D1E">
              <w:rPr>
                <w:lang w:val="en"/>
              </w:rPr>
              <w:t>Language of the course: Turkish</w:t>
            </w:r>
          </w:p>
          <w:p w:rsidRPr="00244D1E" w:rsidR="00A0699D" w:rsidP="00A0699D" w:rsidRDefault="00A0699D" w14:paraId="547045B2" w14:textId="77777777">
            <w:pPr>
              <w:rPr>
                <w:b w:val="0"/>
                <w:bCs w:val="0"/>
              </w:rPr>
            </w:pPr>
            <w:r w:rsidRPr="00244D1E">
              <w:rPr>
                <w:lang w:val="en"/>
              </w:rPr>
              <w:tab/>
            </w:r>
          </w:p>
        </w:tc>
        <w:tc>
          <w:tcPr>
            <w:tcW w:w="5246" w:type="dxa"/>
          </w:tcPr>
          <w:p w:rsidRPr="00244D1E" w:rsidR="00A0699D" w:rsidP="00A0699D" w:rsidRDefault="00A0699D" w14:paraId="722E9DDF" w14:textId="77777777">
            <w:pPr>
              <w:rPr>
                <w:lang w:val="en"/>
              </w:rPr>
            </w:pPr>
            <w:r w:rsidRPr="00244D1E">
              <w:rPr>
                <w:lang w:val="en"/>
              </w:rPr>
              <w:t>Instructor(s) of the course:</w:t>
            </w:r>
          </w:p>
          <w:p w:rsidRPr="00244D1E" w:rsidR="00A0699D" w:rsidP="00A0699D" w:rsidRDefault="00A0699D" w14:paraId="016B568C" w14:textId="77777777">
            <w:pPr>
              <w:tabs>
                <w:tab w:val="left" w:pos="2340"/>
                <w:tab w:val="left" w:leader="dot" w:pos="7655"/>
              </w:tabs>
              <w:rPr>
                <w:b w:val="0"/>
                <w:bCs w:val="0"/>
              </w:rPr>
            </w:pPr>
            <w:r w:rsidRPr="00244D1E">
              <w:t>Prof.  Merlinda ALUŞ TOKAT</w:t>
            </w:r>
          </w:p>
          <w:p w:rsidRPr="00244D1E" w:rsidR="00A0699D" w:rsidP="00A0699D" w:rsidRDefault="00A0699D" w14:paraId="0DE3E6F2" w14:textId="77777777">
            <w:pPr>
              <w:tabs>
                <w:tab w:val="left" w:pos="2340"/>
                <w:tab w:val="left" w:leader="dot" w:pos="7655"/>
              </w:tabs>
              <w:rPr>
                <w:b w:val="0"/>
                <w:bCs w:val="0"/>
              </w:rPr>
            </w:pPr>
            <w:r w:rsidRPr="00244D1E">
              <w:t>Prof.  Gülendam KARADAĞ</w:t>
            </w:r>
          </w:p>
          <w:p w:rsidRPr="00244D1E" w:rsidR="00A0699D" w:rsidP="00A0699D" w:rsidRDefault="00A0699D" w14:paraId="7B1F7A39" w14:textId="77777777">
            <w:pPr>
              <w:tabs>
                <w:tab w:val="left" w:pos="2340"/>
                <w:tab w:val="left" w:leader="dot" w:pos="7655"/>
              </w:tabs>
              <w:rPr>
                <w:b w:val="0"/>
                <w:bCs w:val="0"/>
              </w:rPr>
            </w:pPr>
            <w:r w:rsidRPr="00244D1E">
              <w:t>Assist. Prof. Üyesi Hande YAĞCAN</w:t>
            </w:r>
          </w:p>
        </w:tc>
      </w:tr>
      <w:tr w:rsidRPr="00244D1E" w:rsidR="00A0699D" w:rsidTr="00A0699D" w14:paraId="2A0FC91E" w14:textId="77777777">
        <w:tc>
          <w:tcPr>
            <w:tcW w:w="3963" w:type="dxa"/>
            <w:gridSpan w:val="3"/>
          </w:tcPr>
          <w:p w:rsidRPr="00244D1E" w:rsidR="00A0699D" w:rsidP="00A0699D" w:rsidRDefault="00A0699D" w14:paraId="1368B6F2" w14:textId="77777777">
            <w:pPr>
              <w:rPr>
                <w:b w:val="0"/>
                <w:bCs w:val="0"/>
              </w:rPr>
            </w:pPr>
            <w:r w:rsidRPr="00244D1E">
              <w:rPr>
                <w:lang w:val="en"/>
              </w:rPr>
              <w:t xml:space="preserve">Prerequisite of the course: </w:t>
            </w:r>
          </w:p>
          <w:p w:rsidRPr="00244D1E" w:rsidR="00A0699D" w:rsidP="00A0699D" w:rsidRDefault="00A0699D" w14:paraId="333F165E" w14:textId="77777777">
            <w:pPr>
              <w:rPr>
                <w:bCs w:val="0"/>
              </w:rPr>
            </w:pPr>
            <w:r w:rsidRPr="00244D1E">
              <w:rPr>
                <w:lang w:val="en"/>
              </w:rPr>
              <w:t>-</w:t>
            </w:r>
          </w:p>
        </w:tc>
        <w:tc>
          <w:tcPr>
            <w:tcW w:w="5246" w:type="dxa"/>
          </w:tcPr>
          <w:p w:rsidRPr="00244D1E" w:rsidR="00A0699D" w:rsidP="00A0699D" w:rsidRDefault="00A0699D" w14:paraId="1649D8D3" w14:textId="77777777">
            <w:pPr>
              <w:rPr>
                <w:b w:val="0"/>
                <w:bCs w:val="0"/>
              </w:rPr>
            </w:pPr>
            <w:r w:rsidRPr="00244D1E">
              <w:rPr>
                <w:lang w:val="en"/>
              </w:rPr>
              <w:t>Prerequisite course for: -</w:t>
            </w:r>
          </w:p>
        </w:tc>
      </w:tr>
      <w:tr w:rsidRPr="00244D1E" w:rsidR="00A0699D" w:rsidTr="00A0699D" w14:paraId="21509560" w14:textId="77777777">
        <w:tc>
          <w:tcPr>
            <w:tcW w:w="3963" w:type="dxa"/>
            <w:gridSpan w:val="3"/>
          </w:tcPr>
          <w:p w:rsidRPr="00244D1E" w:rsidR="00A0699D" w:rsidP="00A0699D" w:rsidRDefault="00A0699D" w14:paraId="3AA35768" w14:textId="77777777">
            <w:pPr>
              <w:rPr>
                <w:b w:val="0"/>
                <w:bCs w:val="0"/>
              </w:rPr>
            </w:pPr>
            <w:r w:rsidRPr="00244D1E">
              <w:rPr>
                <w:lang w:val="en"/>
              </w:rPr>
              <w:t>Weekly course hours: 2</w:t>
            </w:r>
          </w:p>
          <w:p w:rsidRPr="00244D1E" w:rsidR="00A0699D" w:rsidP="00A0699D" w:rsidRDefault="00A0699D" w14:paraId="275D0843" w14:textId="77777777">
            <w:pPr>
              <w:rPr>
                <w:b w:val="0"/>
                <w:bCs w:val="0"/>
                <w:i/>
              </w:rPr>
            </w:pPr>
          </w:p>
        </w:tc>
        <w:tc>
          <w:tcPr>
            <w:tcW w:w="5246" w:type="dxa"/>
          </w:tcPr>
          <w:p w:rsidRPr="00244D1E" w:rsidR="00A0699D" w:rsidP="00A0699D" w:rsidRDefault="00A0699D" w14:paraId="3712BB79" w14:textId="77777777">
            <w:pPr>
              <w:rPr>
                <w:bCs w:val="0"/>
                <w:color w:val="000000"/>
              </w:rPr>
            </w:pPr>
            <w:r w:rsidRPr="00244D1E">
              <w:rPr>
                <w:color w:val="000000"/>
                <w:lang w:val="en"/>
              </w:rPr>
              <w:t>Course Coordinator (Responsible for registers to the course):</w:t>
            </w:r>
          </w:p>
          <w:p w:rsidRPr="00244D1E" w:rsidR="00A0699D" w:rsidP="00A0699D" w:rsidRDefault="00A0699D" w14:paraId="64AECF38" w14:textId="77777777">
            <w:pPr>
              <w:rPr>
                <w:bCs w:val="0"/>
              </w:rPr>
            </w:pPr>
            <w:r w:rsidRPr="00244D1E">
              <w:t xml:space="preserve">Prof.  Merlinda ALUŞ TOKAT </w:t>
            </w:r>
          </w:p>
        </w:tc>
      </w:tr>
      <w:tr w:rsidRPr="00244D1E" w:rsidR="00A0699D" w:rsidTr="00A0699D" w14:paraId="42BE2B56" w14:textId="77777777">
        <w:tc>
          <w:tcPr>
            <w:tcW w:w="1423" w:type="dxa"/>
          </w:tcPr>
          <w:p w:rsidRPr="00244D1E" w:rsidR="00A0699D" w:rsidP="00A0699D" w:rsidRDefault="00A0699D" w14:paraId="2B7F4B49" w14:textId="77777777">
            <w:pPr>
              <w:rPr>
                <w:b w:val="0"/>
                <w:bCs w:val="0"/>
              </w:rPr>
            </w:pPr>
            <w:r w:rsidRPr="00244D1E">
              <w:rPr>
                <w:lang w:val="en"/>
              </w:rPr>
              <w:t>Theory</w:t>
            </w:r>
          </w:p>
          <w:p w:rsidRPr="00244D1E" w:rsidR="00A0699D" w:rsidP="00A0699D" w:rsidRDefault="00A0699D" w14:paraId="4D77E6F7" w14:textId="77777777">
            <w:pPr>
              <w:rPr>
                <w:b w:val="0"/>
                <w:bCs w:val="0"/>
              </w:rPr>
            </w:pPr>
          </w:p>
        </w:tc>
        <w:tc>
          <w:tcPr>
            <w:tcW w:w="1435" w:type="dxa"/>
          </w:tcPr>
          <w:p w:rsidRPr="00244D1E" w:rsidR="00A0699D" w:rsidP="00A0699D" w:rsidRDefault="00A0699D" w14:paraId="0BE47B75" w14:textId="77777777">
            <w:pPr>
              <w:rPr>
                <w:b w:val="0"/>
                <w:bCs w:val="0"/>
              </w:rPr>
            </w:pPr>
            <w:r w:rsidRPr="00244D1E">
              <w:rPr>
                <w:lang w:val="en"/>
              </w:rPr>
              <w:t>Practice</w:t>
            </w:r>
          </w:p>
          <w:p w:rsidRPr="00244D1E" w:rsidR="00A0699D" w:rsidP="00A0699D" w:rsidRDefault="00A0699D" w14:paraId="5760F64B" w14:textId="77777777">
            <w:pPr>
              <w:rPr>
                <w:bCs w:val="0"/>
              </w:rPr>
            </w:pPr>
          </w:p>
        </w:tc>
        <w:tc>
          <w:tcPr>
            <w:tcW w:w="1105" w:type="dxa"/>
          </w:tcPr>
          <w:p w:rsidRPr="00244D1E" w:rsidR="00A0699D" w:rsidP="00A0699D" w:rsidRDefault="00A0699D" w14:paraId="3DD57D54" w14:textId="77777777">
            <w:pPr>
              <w:rPr>
                <w:b w:val="0"/>
                <w:bCs w:val="0"/>
              </w:rPr>
            </w:pPr>
            <w:r w:rsidRPr="00244D1E">
              <w:rPr>
                <w:lang w:val="en"/>
              </w:rPr>
              <w:t>Laboratory</w:t>
            </w:r>
          </w:p>
        </w:tc>
        <w:tc>
          <w:tcPr>
            <w:tcW w:w="5246" w:type="dxa"/>
          </w:tcPr>
          <w:p w:rsidRPr="00244D1E" w:rsidR="00A0699D" w:rsidP="00A0699D" w:rsidRDefault="00A0699D" w14:paraId="4235D070" w14:textId="77777777">
            <w:pPr>
              <w:rPr>
                <w:b w:val="0"/>
                <w:bCs w:val="0"/>
              </w:rPr>
            </w:pPr>
            <w:r w:rsidRPr="00244D1E">
              <w:rPr>
                <w:lang w:val="en"/>
              </w:rPr>
              <w:t>National Credit of the Course: 2</w:t>
            </w:r>
          </w:p>
          <w:p w:rsidRPr="00244D1E" w:rsidR="00A0699D" w:rsidP="00A0699D" w:rsidRDefault="00A0699D" w14:paraId="258A391F" w14:textId="77777777">
            <w:pPr>
              <w:rPr>
                <w:bCs w:val="0"/>
              </w:rPr>
            </w:pPr>
          </w:p>
        </w:tc>
      </w:tr>
      <w:tr w:rsidRPr="00244D1E" w:rsidR="00A0699D" w:rsidTr="00A0699D" w14:paraId="43C16CB7" w14:textId="77777777">
        <w:tc>
          <w:tcPr>
            <w:tcW w:w="1423" w:type="dxa"/>
          </w:tcPr>
          <w:p w:rsidRPr="00244D1E" w:rsidR="00A0699D" w:rsidP="00A0699D" w:rsidRDefault="00A0699D" w14:paraId="14914A40" w14:textId="77777777">
            <w:pPr>
              <w:rPr>
                <w:b w:val="0"/>
                <w:bCs w:val="0"/>
              </w:rPr>
            </w:pPr>
            <w:r w:rsidRPr="00244D1E">
              <w:rPr>
                <w:lang w:val="en"/>
              </w:rPr>
              <w:t>2</w:t>
            </w:r>
          </w:p>
        </w:tc>
        <w:tc>
          <w:tcPr>
            <w:tcW w:w="1435" w:type="dxa"/>
          </w:tcPr>
          <w:p w:rsidRPr="00244D1E" w:rsidR="00A0699D" w:rsidP="00A0699D" w:rsidRDefault="00A0699D" w14:paraId="24DA4215" w14:textId="77777777">
            <w:pPr>
              <w:rPr>
                <w:b w:val="0"/>
                <w:bCs w:val="0"/>
              </w:rPr>
            </w:pPr>
            <w:r w:rsidRPr="00244D1E">
              <w:rPr>
                <w:lang w:val="en"/>
              </w:rPr>
              <w:t>0</w:t>
            </w:r>
          </w:p>
        </w:tc>
        <w:tc>
          <w:tcPr>
            <w:tcW w:w="1105" w:type="dxa"/>
          </w:tcPr>
          <w:p w:rsidRPr="00244D1E" w:rsidR="00A0699D" w:rsidP="00A0699D" w:rsidRDefault="00A0699D" w14:paraId="6425E862" w14:textId="77777777">
            <w:pPr>
              <w:rPr>
                <w:b w:val="0"/>
                <w:bCs w:val="0"/>
              </w:rPr>
            </w:pPr>
            <w:r w:rsidRPr="00244D1E">
              <w:rPr>
                <w:lang w:val="en"/>
              </w:rPr>
              <w:t>0</w:t>
            </w:r>
          </w:p>
        </w:tc>
        <w:tc>
          <w:tcPr>
            <w:tcW w:w="5246" w:type="dxa"/>
          </w:tcPr>
          <w:p w:rsidRPr="00244D1E" w:rsidR="00A0699D" w:rsidP="00A0699D" w:rsidRDefault="00A0699D" w14:paraId="1D50DFC1" w14:textId="77777777">
            <w:pPr>
              <w:rPr>
                <w:bCs w:val="0"/>
              </w:rPr>
            </w:pPr>
            <w:r w:rsidRPr="00244D1E">
              <w:rPr>
                <w:lang w:val="en"/>
              </w:rPr>
              <w:t>ECTS Credit of the Course: 2</w:t>
            </w:r>
          </w:p>
          <w:p w:rsidRPr="00244D1E" w:rsidR="00A0699D" w:rsidP="00A0699D" w:rsidRDefault="00A0699D" w14:paraId="42A4B506" w14:textId="77777777">
            <w:pPr>
              <w:rPr>
                <w:bCs w:val="0"/>
              </w:rPr>
            </w:pPr>
          </w:p>
        </w:tc>
      </w:tr>
    </w:tbl>
    <w:p w:rsidRPr="00244D1E" w:rsidR="00A0699D" w:rsidP="00A0699D" w:rsidRDefault="00A0699D" w14:paraId="6E747188" w14:textId="77777777">
      <w:pPr>
        <w:jc w:val="center"/>
        <w:rPr>
          <w:b w:val="0"/>
          <w:bCs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244D1E" w:rsidR="00A0699D" w:rsidTr="00A0699D" w14:paraId="63196986" w14:textId="77777777">
        <w:tc>
          <w:tcPr>
            <w:tcW w:w="9288" w:type="dxa"/>
          </w:tcPr>
          <w:p w:rsidRPr="00244D1E" w:rsidR="00A0699D" w:rsidP="00A0699D" w:rsidRDefault="00A0699D" w14:paraId="0434726F" w14:textId="77777777">
            <w:pPr>
              <w:rPr>
                <w:b w:val="0"/>
                <w:bCs w:val="0"/>
              </w:rPr>
            </w:pPr>
            <w:r w:rsidRPr="00244D1E">
              <w:rPr>
                <w:lang w:val="en-GB"/>
              </w:rPr>
              <w:t>Course Objective:</w:t>
            </w:r>
            <w:r w:rsidRPr="00244D1E">
              <w:t xml:space="preserve"> </w:t>
            </w:r>
          </w:p>
          <w:p w:rsidRPr="00A0699D" w:rsidR="00A0699D" w:rsidP="00A0699D" w:rsidRDefault="00A0699D" w14:paraId="6B16C1E5" w14:textId="77777777">
            <w:pPr>
              <w:rPr>
                <w:b w:val="0"/>
                <w:bCs w:val="0"/>
                <w:lang w:val="en-GB"/>
              </w:rPr>
            </w:pPr>
            <w:r w:rsidRPr="00A0699D">
              <w:rPr>
                <w:b w:val="0"/>
              </w:rPr>
              <w:t>This course aims at developing students medical vocabulary, listening, writing, reading and speaking skills</w:t>
            </w:r>
          </w:p>
        </w:tc>
      </w:tr>
      <w:tr w:rsidRPr="00244D1E" w:rsidR="00A0699D" w:rsidTr="00A0699D" w14:paraId="21EA0654" w14:textId="77777777">
        <w:tc>
          <w:tcPr>
            <w:tcW w:w="9288" w:type="dxa"/>
          </w:tcPr>
          <w:p w:rsidRPr="00244D1E" w:rsidR="00A0699D" w:rsidP="00A0699D" w:rsidRDefault="00A0699D" w14:paraId="60F212EB" w14:textId="77777777">
            <w:pPr>
              <w:rPr>
                <w:bCs w:val="0"/>
                <w:lang w:val="en-GB"/>
              </w:rPr>
            </w:pPr>
            <w:r w:rsidRPr="00244D1E">
              <w:rPr>
                <w:lang w:val="en-GB"/>
              </w:rPr>
              <w:t>Learning Outcomes of The Course:</w:t>
            </w:r>
          </w:p>
          <w:p w:rsidRPr="00A0699D" w:rsidR="00A0699D" w:rsidP="00A0699D" w:rsidRDefault="00A0699D" w14:paraId="41CCA806" w14:textId="77777777">
            <w:pPr>
              <w:jc w:val="both"/>
              <w:rPr>
                <w:b w:val="0"/>
                <w:bCs w:val="0"/>
                <w:lang w:val="en-US"/>
              </w:rPr>
            </w:pPr>
            <w:r w:rsidRPr="00A0699D">
              <w:rPr>
                <w:b w:val="0"/>
                <w:lang w:val="en-US"/>
              </w:rPr>
              <w:t>1 Being able to understand medical texts.</w:t>
            </w:r>
          </w:p>
          <w:p w:rsidRPr="00A0699D" w:rsidR="00A0699D" w:rsidP="00A0699D" w:rsidRDefault="00A0699D" w14:paraId="6356C22C" w14:textId="77777777">
            <w:pPr>
              <w:jc w:val="both"/>
              <w:rPr>
                <w:b w:val="0"/>
                <w:bCs w:val="0"/>
                <w:lang w:val="en-US"/>
              </w:rPr>
            </w:pPr>
            <w:r w:rsidRPr="00A0699D">
              <w:rPr>
                <w:b w:val="0"/>
                <w:lang w:val="en-US"/>
              </w:rPr>
              <w:t>2 Having sufficient communication skills to use in the field.</w:t>
            </w:r>
          </w:p>
          <w:p w:rsidRPr="00244D1E" w:rsidR="00A0699D" w:rsidP="00A0699D" w:rsidRDefault="00A0699D" w14:paraId="12640394" w14:textId="77777777">
            <w:pPr>
              <w:jc w:val="both"/>
              <w:rPr>
                <w:b w:val="0"/>
                <w:bCs w:val="0"/>
                <w:lang w:val="en-US"/>
              </w:rPr>
            </w:pPr>
            <w:r w:rsidRPr="00A0699D">
              <w:rPr>
                <w:b w:val="0"/>
                <w:lang w:val="en-US"/>
              </w:rPr>
              <w:t>3 Being able to write texts properly</w:t>
            </w:r>
          </w:p>
        </w:tc>
      </w:tr>
    </w:tbl>
    <w:p w:rsidRPr="00244D1E" w:rsidR="00A0699D" w:rsidP="00A0699D" w:rsidRDefault="00A0699D" w14:paraId="2A019BE2" w14:textId="77777777">
      <w:pPr>
        <w:jc w:val="center"/>
        <w:rPr>
          <w:b w:val="0"/>
          <w:bCs w:val="0"/>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244D1E" w:rsidR="00A0699D" w:rsidTr="00A0699D" w14:paraId="481714B0" w14:textId="77777777">
        <w:trPr>
          <w:trHeight w:val="338"/>
        </w:trPr>
        <w:tc>
          <w:tcPr>
            <w:tcW w:w="9067" w:type="dxa"/>
          </w:tcPr>
          <w:p w:rsidRPr="00244D1E" w:rsidR="00A0699D" w:rsidP="00A0699D" w:rsidRDefault="00A0699D" w14:paraId="1AC5FF00" w14:textId="77777777">
            <w:pPr>
              <w:rPr>
                <w:bCs w:val="0"/>
                <w:lang w:val="en-GB"/>
              </w:rPr>
            </w:pPr>
            <w:r w:rsidRPr="00244D1E">
              <w:rPr>
                <w:lang w:val="en-GB"/>
              </w:rPr>
              <w:t xml:space="preserve">Learning and Teaching Methods: </w:t>
            </w:r>
          </w:p>
          <w:p w:rsidRPr="00A0699D" w:rsidR="00A0699D" w:rsidP="00A0699D" w:rsidRDefault="00A0699D" w14:paraId="38D46AEF" w14:textId="77777777">
            <w:pPr>
              <w:rPr>
                <w:b w:val="0"/>
                <w:bCs w:val="0"/>
                <w:lang w:val="en-GB"/>
              </w:rPr>
            </w:pPr>
            <w:r w:rsidRPr="00A0699D">
              <w:rPr>
                <w:b w:val="0"/>
              </w:rPr>
              <w:t>Lecture, translation, discussion and comprehension, listening</w:t>
            </w:r>
          </w:p>
        </w:tc>
      </w:tr>
    </w:tbl>
    <w:p w:rsidR="00A0699D" w:rsidP="00A0699D" w:rsidRDefault="00A0699D" w14:paraId="388170D1" w14:textId="77777777">
      <w:pPr>
        <w:jc w:val="center"/>
        <w:rPr>
          <w:b w:val="0"/>
          <w:bCs w:val="0"/>
          <w:lang w:val="en-GB"/>
        </w:rPr>
      </w:pPr>
    </w:p>
    <w:p w:rsidRPr="00244D1E" w:rsidR="00A0699D" w:rsidP="00A0699D" w:rsidRDefault="00A0699D" w14:paraId="58D1C356" w14:textId="77777777">
      <w:pPr>
        <w:jc w:val="center"/>
        <w:rPr>
          <w:b w:val="0"/>
          <w:bCs w:val="0"/>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2804"/>
      </w:tblGrid>
      <w:tr w:rsidRPr="00244D1E" w:rsidR="00A0699D" w:rsidTr="37308C19" w14:paraId="25558455" w14:textId="77777777">
        <w:trPr>
          <w:trHeight w:val="140"/>
        </w:trPr>
        <w:tc>
          <w:tcPr>
            <w:tcW w:w="9067" w:type="dxa"/>
            <w:gridSpan w:val="3"/>
            <w:tcMar/>
          </w:tcPr>
          <w:p w:rsidRPr="00244D1E" w:rsidR="00A0699D" w:rsidP="00A0699D" w:rsidRDefault="00A0699D" w14:paraId="023FAA0A" w14:textId="77777777">
            <w:pPr>
              <w:rPr>
                <w:bCs w:val="0"/>
              </w:rPr>
            </w:pPr>
            <w:r w:rsidRPr="00244D1E">
              <w:rPr>
                <w:lang w:val="en"/>
              </w:rPr>
              <w:t>Assessment Methods:</w:t>
            </w:r>
            <w:r w:rsidRPr="00244D1E">
              <w:rPr>
                <w:color w:val="FF0000"/>
                <w:lang w:val="en"/>
              </w:rPr>
              <w:t xml:space="preserve"> </w:t>
            </w:r>
          </w:p>
          <w:p w:rsidRPr="00244D1E" w:rsidR="00A0699D" w:rsidP="00A0699D" w:rsidRDefault="00A0699D" w14:paraId="5F6AF568" w14:textId="77777777">
            <w:pPr>
              <w:rPr>
                <w:b w:val="0"/>
                <w:bCs w:val="0"/>
              </w:rPr>
            </w:pPr>
            <w:r w:rsidRPr="00244D1E">
              <w:rPr>
                <w:lang w:val="en"/>
              </w:rPr>
              <w:t>(Assessment method shall correspond to learning outputs and teaching techniques being used during the course)</w:t>
            </w:r>
          </w:p>
        </w:tc>
      </w:tr>
      <w:tr w:rsidRPr="00244D1E" w:rsidR="00A0699D" w:rsidTr="37308C19" w14:paraId="0A86A9CE" w14:textId="77777777">
        <w:trPr>
          <w:trHeight w:val="139"/>
        </w:trPr>
        <w:tc>
          <w:tcPr>
            <w:tcW w:w="3484" w:type="dxa"/>
            <w:tcMar/>
          </w:tcPr>
          <w:p w:rsidRPr="00244D1E" w:rsidR="00A0699D" w:rsidP="00A0699D" w:rsidRDefault="00A0699D" w14:paraId="5CC26A6C" w14:textId="77777777">
            <w:pPr>
              <w:jc w:val="center"/>
              <w:rPr>
                <w:bCs w:val="0"/>
              </w:rPr>
            </w:pPr>
          </w:p>
        </w:tc>
        <w:tc>
          <w:tcPr>
            <w:tcW w:w="2779" w:type="dxa"/>
            <w:tcMar/>
          </w:tcPr>
          <w:p w:rsidRPr="00244D1E" w:rsidR="00A0699D" w:rsidP="00A0699D" w:rsidRDefault="00A0699D" w14:paraId="29799E42" w14:textId="77777777">
            <w:pPr>
              <w:jc w:val="center"/>
            </w:pPr>
            <w:r w:rsidRPr="37308C19" w:rsidR="37308C19">
              <w:rPr>
                <w:lang w:val="en-US"/>
              </w:rPr>
              <w:t xml:space="preserve">Mark as (X) </w:t>
            </w:r>
            <w:r w:rsidRPr="37308C19" w:rsidR="37308C19">
              <w:rPr>
                <w:lang w:val="en-US"/>
              </w:rPr>
              <w:t>If  Available</w:t>
            </w:r>
            <w:r w:rsidRPr="37308C19" w:rsidR="37308C19">
              <w:rPr>
                <w:lang w:val="en-US"/>
              </w:rPr>
              <w:t xml:space="preserve">  </w:t>
            </w:r>
          </w:p>
        </w:tc>
        <w:tc>
          <w:tcPr>
            <w:tcW w:w="2804" w:type="dxa"/>
            <w:tcMar/>
          </w:tcPr>
          <w:p w:rsidRPr="00244D1E" w:rsidR="00A0699D" w:rsidP="00A0699D" w:rsidRDefault="00A0699D" w14:paraId="39B90878" w14:textId="77777777">
            <w:pPr>
              <w:jc w:val="center"/>
              <w:rPr>
                <w:bCs w:val="0"/>
              </w:rPr>
            </w:pPr>
            <w:r w:rsidRPr="00244D1E">
              <w:rPr>
                <w:lang w:val="en"/>
              </w:rPr>
              <w:t>Percentage (%)</w:t>
            </w:r>
          </w:p>
        </w:tc>
      </w:tr>
      <w:tr w:rsidRPr="00244D1E" w:rsidR="00A0699D" w:rsidTr="37308C19" w14:paraId="73531483" w14:textId="77777777">
        <w:tc>
          <w:tcPr>
            <w:tcW w:w="3484" w:type="dxa"/>
            <w:tcMar/>
            <w:vAlign w:val="center"/>
          </w:tcPr>
          <w:p w:rsidRPr="00244D1E" w:rsidR="00A0699D" w:rsidP="00A0699D" w:rsidRDefault="00A0699D" w14:paraId="6B2CFEE1" w14:textId="77777777">
            <w:pPr>
              <w:autoSpaceDE w:val="0"/>
              <w:autoSpaceDN w:val="0"/>
              <w:adjustRightInd w:val="0"/>
              <w:rPr>
                <w:b w:val="0"/>
                <w:bCs w:val="0"/>
              </w:rPr>
            </w:pPr>
            <w:r w:rsidRPr="00244D1E">
              <w:rPr>
                <w:lang w:val="en"/>
              </w:rPr>
              <w:t>Intra-Semester / Semester-End Studies</w:t>
            </w:r>
          </w:p>
        </w:tc>
        <w:tc>
          <w:tcPr>
            <w:tcW w:w="2779" w:type="dxa"/>
            <w:tcMar/>
            <w:vAlign w:val="center"/>
          </w:tcPr>
          <w:p w:rsidRPr="00244D1E" w:rsidR="00A0699D" w:rsidP="00A0699D" w:rsidRDefault="00A0699D" w14:paraId="383ADCAC" w14:textId="77777777">
            <w:pPr>
              <w:autoSpaceDE w:val="0"/>
              <w:autoSpaceDN w:val="0"/>
              <w:adjustRightInd w:val="0"/>
              <w:jc w:val="center"/>
              <w:rPr>
                <w:b w:val="0"/>
                <w:bCs w:val="0"/>
              </w:rPr>
            </w:pPr>
          </w:p>
        </w:tc>
        <w:tc>
          <w:tcPr>
            <w:tcW w:w="2804" w:type="dxa"/>
            <w:tcMar/>
            <w:vAlign w:val="center"/>
          </w:tcPr>
          <w:p w:rsidRPr="00244D1E" w:rsidR="00A0699D" w:rsidP="00A0699D" w:rsidRDefault="00A0699D" w14:paraId="453091B8" w14:textId="77777777">
            <w:pPr>
              <w:autoSpaceDE w:val="0"/>
              <w:autoSpaceDN w:val="0"/>
              <w:adjustRightInd w:val="0"/>
              <w:jc w:val="center"/>
              <w:rPr>
                <w:b w:val="0"/>
                <w:bCs w:val="0"/>
              </w:rPr>
            </w:pPr>
          </w:p>
        </w:tc>
      </w:tr>
      <w:tr w:rsidRPr="00244D1E" w:rsidR="00A0699D" w:rsidTr="37308C19" w14:paraId="50CE0D00" w14:textId="77777777">
        <w:tc>
          <w:tcPr>
            <w:tcW w:w="3484" w:type="dxa"/>
            <w:tcMar/>
            <w:vAlign w:val="center"/>
          </w:tcPr>
          <w:p w:rsidRPr="00244D1E" w:rsidR="00A0699D" w:rsidP="00A0699D" w:rsidRDefault="00A0699D" w14:paraId="5546C92B" w14:textId="77777777">
            <w:pPr>
              <w:autoSpaceDE w:val="0"/>
              <w:autoSpaceDN w:val="0"/>
              <w:adjustRightInd w:val="0"/>
              <w:ind w:left="708"/>
              <w:rPr>
                <w:bCs w:val="0"/>
              </w:rPr>
            </w:pPr>
            <w:r w:rsidRPr="00244D1E">
              <w:rPr>
                <w:lang w:val="en"/>
              </w:rPr>
              <w:t>1</w:t>
            </w:r>
            <w:r w:rsidRPr="00244D1E">
              <w:rPr>
                <w:vertAlign w:val="superscript"/>
                <w:lang w:val="en"/>
              </w:rPr>
              <w:t>st</w:t>
            </w:r>
            <w:r w:rsidRPr="00244D1E">
              <w:rPr>
                <w:lang w:val="en"/>
              </w:rPr>
              <w:t xml:space="preserve"> Midterm</w:t>
            </w:r>
            <w:r w:rsidRPr="00244D1E">
              <w:t xml:space="preserve"> Exam</w:t>
            </w:r>
          </w:p>
        </w:tc>
        <w:tc>
          <w:tcPr>
            <w:tcW w:w="2779" w:type="dxa"/>
            <w:tcMar/>
            <w:vAlign w:val="center"/>
          </w:tcPr>
          <w:p w:rsidRPr="00A0699D" w:rsidR="00A0699D" w:rsidP="00A0699D" w:rsidRDefault="00A0699D" w14:paraId="17A05FE6" w14:textId="77777777">
            <w:pPr>
              <w:autoSpaceDE w:val="0"/>
              <w:autoSpaceDN w:val="0"/>
              <w:adjustRightInd w:val="0"/>
              <w:jc w:val="center"/>
              <w:rPr>
                <w:b w:val="0"/>
                <w:bCs w:val="0"/>
              </w:rPr>
            </w:pPr>
            <w:r w:rsidRPr="00A0699D">
              <w:rPr>
                <w:b w:val="0"/>
                <w:lang w:val="en"/>
              </w:rPr>
              <w:t>X</w:t>
            </w:r>
          </w:p>
        </w:tc>
        <w:tc>
          <w:tcPr>
            <w:tcW w:w="2804" w:type="dxa"/>
            <w:tcMar/>
            <w:vAlign w:val="center"/>
          </w:tcPr>
          <w:p w:rsidRPr="00A0699D" w:rsidR="00A0699D" w:rsidP="00A0699D" w:rsidRDefault="00A0699D" w14:paraId="7E8BB5E5" w14:textId="77777777">
            <w:pPr>
              <w:autoSpaceDE w:val="0"/>
              <w:autoSpaceDN w:val="0"/>
              <w:adjustRightInd w:val="0"/>
              <w:jc w:val="center"/>
              <w:rPr>
                <w:b w:val="0"/>
                <w:bCs w:val="0"/>
              </w:rPr>
            </w:pPr>
            <w:r w:rsidRPr="00A0699D">
              <w:rPr>
                <w:b w:val="0"/>
                <w:lang w:val="en"/>
              </w:rPr>
              <w:t>%50</w:t>
            </w:r>
          </w:p>
        </w:tc>
      </w:tr>
      <w:tr w:rsidRPr="00244D1E" w:rsidR="00A0699D" w:rsidTr="37308C19" w14:paraId="1F27B3CB" w14:textId="77777777">
        <w:tc>
          <w:tcPr>
            <w:tcW w:w="3484" w:type="dxa"/>
            <w:tcMar/>
            <w:vAlign w:val="center"/>
          </w:tcPr>
          <w:p w:rsidRPr="00244D1E" w:rsidR="00A0699D" w:rsidP="00A0699D" w:rsidRDefault="00A0699D" w14:paraId="0BD587C1" w14:textId="77777777">
            <w:pPr>
              <w:autoSpaceDE w:val="0"/>
              <w:autoSpaceDN w:val="0"/>
              <w:adjustRightInd w:val="0"/>
              <w:ind w:left="708"/>
              <w:rPr>
                <w:bCs w:val="0"/>
              </w:rPr>
            </w:pPr>
            <w:r w:rsidRPr="00244D1E">
              <w:rPr>
                <w:lang w:val="en"/>
              </w:rPr>
              <w:t>Application</w:t>
            </w:r>
          </w:p>
        </w:tc>
        <w:tc>
          <w:tcPr>
            <w:tcW w:w="2779" w:type="dxa"/>
            <w:tcMar/>
            <w:vAlign w:val="center"/>
          </w:tcPr>
          <w:p w:rsidRPr="00A0699D" w:rsidR="00A0699D" w:rsidP="00A0699D" w:rsidRDefault="00A0699D" w14:paraId="19C5A6EC" w14:textId="77777777">
            <w:pPr>
              <w:autoSpaceDE w:val="0"/>
              <w:autoSpaceDN w:val="0"/>
              <w:adjustRightInd w:val="0"/>
              <w:jc w:val="center"/>
              <w:rPr>
                <w:b w:val="0"/>
                <w:bCs w:val="0"/>
              </w:rPr>
            </w:pPr>
          </w:p>
        </w:tc>
        <w:tc>
          <w:tcPr>
            <w:tcW w:w="2804" w:type="dxa"/>
            <w:tcMar/>
            <w:vAlign w:val="center"/>
          </w:tcPr>
          <w:p w:rsidRPr="00A0699D" w:rsidR="00A0699D" w:rsidP="00A0699D" w:rsidRDefault="00A0699D" w14:paraId="4EA15ADD" w14:textId="77777777">
            <w:pPr>
              <w:autoSpaceDE w:val="0"/>
              <w:autoSpaceDN w:val="0"/>
              <w:adjustRightInd w:val="0"/>
              <w:rPr>
                <w:b w:val="0"/>
                <w:bCs w:val="0"/>
              </w:rPr>
            </w:pPr>
          </w:p>
        </w:tc>
      </w:tr>
      <w:tr w:rsidRPr="00244D1E" w:rsidR="00A0699D" w:rsidTr="37308C19" w14:paraId="3035996D" w14:textId="77777777">
        <w:tc>
          <w:tcPr>
            <w:tcW w:w="3484" w:type="dxa"/>
            <w:tcMar/>
            <w:vAlign w:val="center"/>
          </w:tcPr>
          <w:p w:rsidRPr="00244D1E" w:rsidR="00A0699D" w:rsidP="00A0699D" w:rsidRDefault="00A0699D" w14:paraId="51292E9D" w14:textId="77777777">
            <w:pPr>
              <w:autoSpaceDE w:val="0"/>
              <w:autoSpaceDN w:val="0"/>
              <w:adjustRightInd w:val="0"/>
              <w:ind w:left="708"/>
              <w:rPr>
                <w:bCs w:val="0"/>
              </w:rPr>
            </w:pPr>
            <w:r w:rsidRPr="00244D1E">
              <w:rPr>
                <w:lang w:val="en"/>
              </w:rPr>
              <w:t>Homework/Presentation</w:t>
            </w:r>
          </w:p>
        </w:tc>
        <w:tc>
          <w:tcPr>
            <w:tcW w:w="2779" w:type="dxa"/>
            <w:tcMar/>
            <w:vAlign w:val="center"/>
          </w:tcPr>
          <w:p w:rsidRPr="00A0699D" w:rsidR="00A0699D" w:rsidP="00A0699D" w:rsidRDefault="00A0699D" w14:paraId="33EE1BE5" w14:textId="77777777">
            <w:pPr>
              <w:autoSpaceDE w:val="0"/>
              <w:autoSpaceDN w:val="0"/>
              <w:adjustRightInd w:val="0"/>
              <w:jc w:val="center"/>
              <w:rPr>
                <w:b w:val="0"/>
                <w:bCs w:val="0"/>
              </w:rPr>
            </w:pPr>
          </w:p>
        </w:tc>
        <w:tc>
          <w:tcPr>
            <w:tcW w:w="2804" w:type="dxa"/>
            <w:tcMar/>
            <w:vAlign w:val="center"/>
          </w:tcPr>
          <w:p w:rsidRPr="00A0699D" w:rsidR="00A0699D" w:rsidP="00A0699D" w:rsidRDefault="00A0699D" w14:paraId="50B0F862" w14:textId="77777777">
            <w:pPr>
              <w:autoSpaceDE w:val="0"/>
              <w:autoSpaceDN w:val="0"/>
              <w:adjustRightInd w:val="0"/>
              <w:jc w:val="center"/>
              <w:rPr>
                <w:b w:val="0"/>
                <w:bCs w:val="0"/>
              </w:rPr>
            </w:pPr>
          </w:p>
        </w:tc>
      </w:tr>
      <w:tr w:rsidRPr="00244D1E" w:rsidR="00A0699D" w:rsidTr="37308C19" w14:paraId="49778E78" w14:textId="77777777">
        <w:tc>
          <w:tcPr>
            <w:tcW w:w="3484" w:type="dxa"/>
            <w:tcMar/>
            <w:vAlign w:val="center"/>
          </w:tcPr>
          <w:p w:rsidRPr="00244D1E" w:rsidR="00A0699D" w:rsidP="00A0699D" w:rsidRDefault="00A0699D" w14:paraId="134BAB90" w14:textId="77777777">
            <w:pPr>
              <w:autoSpaceDE w:val="0"/>
              <w:autoSpaceDN w:val="0"/>
              <w:adjustRightInd w:val="0"/>
              <w:ind w:left="708"/>
              <w:rPr>
                <w:lang w:val="en"/>
              </w:rPr>
            </w:pPr>
            <w:r w:rsidRPr="00244D1E">
              <w:rPr>
                <w:lang w:val="en"/>
              </w:rPr>
              <w:t>Classroom activities</w:t>
            </w:r>
          </w:p>
        </w:tc>
        <w:tc>
          <w:tcPr>
            <w:tcW w:w="2779" w:type="dxa"/>
            <w:tcMar/>
            <w:vAlign w:val="center"/>
          </w:tcPr>
          <w:p w:rsidRPr="00A0699D" w:rsidR="00A0699D" w:rsidP="00A0699D" w:rsidRDefault="00A0699D" w14:paraId="5901794B" w14:textId="77777777">
            <w:pPr>
              <w:autoSpaceDE w:val="0"/>
              <w:autoSpaceDN w:val="0"/>
              <w:adjustRightInd w:val="0"/>
              <w:jc w:val="center"/>
              <w:rPr>
                <w:b w:val="0"/>
                <w:bCs w:val="0"/>
              </w:rPr>
            </w:pPr>
          </w:p>
        </w:tc>
        <w:tc>
          <w:tcPr>
            <w:tcW w:w="2804" w:type="dxa"/>
            <w:tcMar/>
            <w:vAlign w:val="center"/>
          </w:tcPr>
          <w:p w:rsidRPr="00A0699D" w:rsidR="00A0699D" w:rsidP="00A0699D" w:rsidRDefault="00A0699D" w14:paraId="2897251D" w14:textId="77777777">
            <w:pPr>
              <w:autoSpaceDE w:val="0"/>
              <w:autoSpaceDN w:val="0"/>
              <w:adjustRightInd w:val="0"/>
              <w:jc w:val="center"/>
              <w:rPr>
                <w:b w:val="0"/>
                <w:bCs w:val="0"/>
              </w:rPr>
            </w:pPr>
          </w:p>
        </w:tc>
      </w:tr>
      <w:tr w:rsidRPr="00244D1E" w:rsidR="00A0699D" w:rsidTr="37308C19" w14:paraId="20719833" w14:textId="77777777">
        <w:tc>
          <w:tcPr>
            <w:tcW w:w="3484" w:type="dxa"/>
            <w:tcMar/>
            <w:vAlign w:val="center"/>
          </w:tcPr>
          <w:p w:rsidRPr="00244D1E" w:rsidR="00A0699D" w:rsidP="00A0699D" w:rsidRDefault="00A0699D" w14:paraId="0AA16FA2" w14:textId="77777777">
            <w:pPr>
              <w:autoSpaceDE w:val="0"/>
              <w:autoSpaceDN w:val="0"/>
              <w:adjustRightInd w:val="0"/>
              <w:ind w:left="708"/>
              <w:rPr>
                <w:bCs w:val="0"/>
              </w:rPr>
            </w:pPr>
            <w:r w:rsidRPr="00244D1E">
              <w:rPr>
                <w:lang w:val="en"/>
              </w:rPr>
              <w:t xml:space="preserve">Laboratory </w:t>
            </w:r>
          </w:p>
        </w:tc>
        <w:tc>
          <w:tcPr>
            <w:tcW w:w="2779" w:type="dxa"/>
            <w:tcMar/>
            <w:vAlign w:val="center"/>
          </w:tcPr>
          <w:p w:rsidRPr="00A0699D" w:rsidR="00A0699D" w:rsidP="00A0699D" w:rsidRDefault="00A0699D" w14:paraId="6E444BC0" w14:textId="77777777">
            <w:pPr>
              <w:autoSpaceDE w:val="0"/>
              <w:autoSpaceDN w:val="0"/>
              <w:adjustRightInd w:val="0"/>
              <w:jc w:val="center"/>
              <w:rPr>
                <w:b w:val="0"/>
                <w:bCs w:val="0"/>
              </w:rPr>
            </w:pPr>
          </w:p>
        </w:tc>
        <w:tc>
          <w:tcPr>
            <w:tcW w:w="2804" w:type="dxa"/>
            <w:tcMar/>
            <w:vAlign w:val="center"/>
          </w:tcPr>
          <w:p w:rsidRPr="00A0699D" w:rsidR="00A0699D" w:rsidP="00A0699D" w:rsidRDefault="00A0699D" w14:paraId="4D1B03E7" w14:textId="77777777">
            <w:pPr>
              <w:autoSpaceDE w:val="0"/>
              <w:autoSpaceDN w:val="0"/>
              <w:adjustRightInd w:val="0"/>
              <w:jc w:val="center"/>
              <w:rPr>
                <w:b w:val="0"/>
                <w:bCs w:val="0"/>
              </w:rPr>
            </w:pPr>
          </w:p>
        </w:tc>
      </w:tr>
      <w:tr w:rsidRPr="00244D1E" w:rsidR="00A0699D" w:rsidTr="37308C19" w14:paraId="79E3E992" w14:textId="77777777">
        <w:tc>
          <w:tcPr>
            <w:tcW w:w="3484" w:type="dxa"/>
            <w:tcMar/>
            <w:vAlign w:val="center"/>
          </w:tcPr>
          <w:p w:rsidRPr="00244D1E" w:rsidR="00A0699D" w:rsidP="00A0699D" w:rsidRDefault="00A0699D" w14:paraId="40E8A9DB" w14:textId="77777777">
            <w:pPr>
              <w:autoSpaceDE w:val="0"/>
              <w:autoSpaceDN w:val="0"/>
              <w:adjustRightInd w:val="0"/>
              <w:ind w:left="708"/>
              <w:rPr>
                <w:bCs w:val="0"/>
              </w:rPr>
            </w:pPr>
            <w:r w:rsidRPr="00244D1E">
              <w:rPr>
                <w:lang w:val="en"/>
              </w:rPr>
              <w:t xml:space="preserve">Final Exam </w:t>
            </w:r>
          </w:p>
        </w:tc>
        <w:tc>
          <w:tcPr>
            <w:tcW w:w="2779" w:type="dxa"/>
            <w:tcMar/>
            <w:vAlign w:val="center"/>
          </w:tcPr>
          <w:p w:rsidRPr="00A0699D" w:rsidR="00A0699D" w:rsidP="00A0699D" w:rsidRDefault="00A0699D" w14:paraId="38C8FB6B" w14:textId="77777777">
            <w:pPr>
              <w:autoSpaceDE w:val="0"/>
              <w:autoSpaceDN w:val="0"/>
              <w:adjustRightInd w:val="0"/>
              <w:jc w:val="center"/>
              <w:rPr>
                <w:b w:val="0"/>
                <w:bCs w:val="0"/>
              </w:rPr>
            </w:pPr>
            <w:r w:rsidRPr="00A0699D">
              <w:rPr>
                <w:b w:val="0"/>
                <w:lang w:val="en"/>
              </w:rPr>
              <w:t>X</w:t>
            </w:r>
          </w:p>
        </w:tc>
        <w:tc>
          <w:tcPr>
            <w:tcW w:w="2804" w:type="dxa"/>
            <w:tcMar/>
            <w:vAlign w:val="center"/>
          </w:tcPr>
          <w:p w:rsidRPr="00A0699D" w:rsidR="00A0699D" w:rsidP="00A0699D" w:rsidRDefault="00A0699D" w14:paraId="11620EF1" w14:textId="77777777">
            <w:pPr>
              <w:autoSpaceDE w:val="0"/>
              <w:autoSpaceDN w:val="0"/>
              <w:adjustRightInd w:val="0"/>
              <w:jc w:val="center"/>
              <w:rPr>
                <w:b w:val="0"/>
                <w:bCs w:val="0"/>
              </w:rPr>
            </w:pPr>
            <w:r w:rsidRPr="00A0699D">
              <w:rPr>
                <w:b w:val="0"/>
                <w:lang w:val="en"/>
              </w:rPr>
              <w:t>%50</w:t>
            </w:r>
          </w:p>
        </w:tc>
      </w:tr>
      <w:tr w:rsidRPr="00244D1E" w:rsidR="00A0699D" w:rsidTr="37308C19" w14:paraId="7305DDA1" w14:textId="77777777">
        <w:tc>
          <w:tcPr>
            <w:tcW w:w="9067" w:type="dxa"/>
            <w:gridSpan w:val="3"/>
            <w:tcMar/>
            <w:vAlign w:val="center"/>
          </w:tcPr>
          <w:p w:rsidRPr="00244D1E" w:rsidR="00A0699D" w:rsidP="00A0699D" w:rsidRDefault="00A0699D" w14:paraId="378484D2" w14:textId="77777777">
            <w:pPr>
              <w:autoSpaceDE w:val="0"/>
              <w:autoSpaceDN w:val="0"/>
              <w:adjustRightInd w:val="0"/>
              <w:rPr>
                <w:b w:val="0"/>
                <w:bCs w:val="0"/>
                <w:lang w:val="en"/>
              </w:rPr>
            </w:pPr>
            <w:r w:rsidRPr="00244D1E">
              <w:rPr>
                <w:lang w:val="en"/>
              </w:rPr>
              <w:t xml:space="preserve">Explanations Concerning the Assessment Methods:  </w:t>
            </w:r>
          </w:p>
          <w:p w:rsidRPr="00A0699D" w:rsidR="00A0699D" w:rsidP="37308C19" w:rsidRDefault="00A0699D" w14:paraId="71E82CA6" w14:textId="77777777">
            <w:pPr>
              <w:autoSpaceDE w:val="0"/>
              <w:autoSpaceDN w:val="0"/>
              <w:adjustRightInd w:val="0"/>
              <w:rPr>
                <w:b w:val="0"/>
                <w:bCs w:val="0"/>
                <w:lang w:val="en-US"/>
              </w:rPr>
            </w:pPr>
            <w:r w:rsidRPr="37308C19" w:rsidR="37308C19">
              <w:rPr>
                <w:b w:val="0"/>
                <w:bCs w:val="0"/>
                <w:lang w:val="en-US"/>
              </w:rPr>
              <w:t xml:space="preserve">In the assessment of the course, 50% of the midterm grade and 50% of final exam grade shall </w:t>
            </w:r>
            <w:r w:rsidRPr="37308C19" w:rsidR="37308C19">
              <w:rPr>
                <w:b w:val="0"/>
                <w:bCs w:val="0"/>
                <w:lang w:val="en-US"/>
              </w:rPr>
              <w:t>determine</w:t>
            </w:r>
            <w:r w:rsidRPr="37308C19" w:rsidR="37308C19">
              <w:rPr>
                <w:b w:val="0"/>
                <w:bCs w:val="0"/>
                <w:lang w:val="en-US"/>
              </w:rPr>
              <w:t xml:space="preserve"> the semester grade. </w:t>
            </w:r>
          </w:p>
        </w:tc>
      </w:tr>
    </w:tbl>
    <w:p w:rsidRPr="00244D1E" w:rsidR="00A0699D" w:rsidP="00A0699D" w:rsidRDefault="00A0699D" w14:paraId="4314571C" w14:textId="77777777">
      <w:pPr>
        <w:jc w:val="center"/>
        <w:rPr>
          <w:b w:val="0"/>
          <w:bCs w:val="0"/>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244D1E" w:rsidR="00A0699D" w:rsidTr="00A0699D" w14:paraId="0EBE80D6" w14:textId="77777777">
        <w:trPr>
          <w:trHeight w:val="358"/>
        </w:trPr>
        <w:tc>
          <w:tcPr>
            <w:tcW w:w="9067" w:type="dxa"/>
          </w:tcPr>
          <w:p w:rsidRPr="00244D1E" w:rsidR="00A0699D" w:rsidP="00A0699D" w:rsidRDefault="00A0699D" w14:paraId="7E5E9D1E" w14:textId="77777777">
            <w:pPr>
              <w:jc w:val="both"/>
              <w:rPr>
                <w:bCs w:val="0"/>
              </w:rPr>
            </w:pPr>
            <w:r w:rsidRPr="00244D1E">
              <w:rPr>
                <w:lang w:val="en"/>
              </w:rPr>
              <w:t xml:space="preserve">Assessment Criteria: </w:t>
            </w:r>
            <w:r w:rsidRPr="00A0699D">
              <w:rPr>
                <w:b w:val="0"/>
                <w:lang w:val="en"/>
              </w:rPr>
              <w:t xml:space="preserve">It </w:t>
            </w:r>
            <w:r w:rsidRPr="00A0699D">
              <w:rPr>
                <w:b w:val="0"/>
              </w:rPr>
              <w:t>will be announced.</w:t>
            </w:r>
          </w:p>
        </w:tc>
      </w:tr>
    </w:tbl>
    <w:p w:rsidRPr="00244D1E" w:rsidR="00A0699D" w:rsidP="00A0699D" w:rsidRDefault="00A0699D" w14:paraId="3D614BD0" w14:textId="77777777">
      <w:pPr>
        <w:rPr>
          <w:bCs w:val="0"/>
        </w:rPr>
      </w:pPr>
      <w:r w:rsidRPr="00244D1E">
        <w:t xml:space="preserve"> </w:t>
      </w: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244D1E" w:rsidR="00A0699D" w:rsidTr="00A0699D" w14:paraId="7C4AA438" w14:textId="77777777">
        <w:tc>
          <w:tcPr>
            <w:tcW w:w="9067" w:type="dxa"/>
            <w:tcBorders>
              <w:top w:val="single" w:color="auto" w:sz="4" w:space="0"/>
              <w:bottom w:val="single" w:color="auto" w:sz="4" w:space="0"/>
            </w:tcBorders>
          </w:tcPr>
          <w:p w:rsidRPr="00244D1E" w:rsidR="00A0699D" w:rsidP="00A0699D" w:rsidRDefault="00A0699D" w14:paraId="58A63BA2" w14:textId="77777777">
            <w:pPr>
              <w:rPr>
                <w:b w:val="0"/>
                <w:bCs w:val="0"/>
                <w:lang w:val="en"/>
              </w:rPr>
            </w:pPr>
            <w:r w:rsidRPr="00244D1E">
              <w:rPr>
                <w:lang w:val="en"/>
              </w:rPr>
              <w:t xml:space="preserve">Recommended Resources for the Course: </w:t>
            </w:r>
            <w:r w:rsidRPr="00A0699D">
              <w:rPr>
                <w:b w:val="0"/>
              </w:rPr>
              <w:t>Allum, V., McGarr, P. (2010). Cambridge English for Nursing Intermediate Plus. Cambridge University Press, The Edinburgh Building.</w:t>
            </w:r>
            <w:r w:rsidRPr="00244D1E">
              <w:rPr>
                <w:lang w:val="en-US"/>
              </w:rPr>
              <w:t xml:space="preserve"> </w:t>
            </w:r>
          </w:p>
        </w:tc>
      </w:tr>
    </w:tbl>
    <w:p w:rsidRPr="00244D1E" w:rsidR="00A0699D" w:rsidP="00A0699D" w:rsidRDefault="00A0699D" w14:paraId="568AE789" w14:textId="77777777">
      <w:pPr>
        <w:rPr>
          <w:b w:val="0"/>
          <w:bCs w:val="0"/>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0"/>
        <w:gridCol w:w="2694"/>
        <w:gridCol w:w="1679"/>
        <w:gridCol w:w="2125"/>
        <w:gridCol w:w="1299"/>
      </w:tblGrid>
      <w:tr w:rsidRPr="00244D1E" w:rsidR="00A0699D" w:rsidTr="601D9000" w14:paraId="4675299D" w14:textId="77777777">
        <w:tc>
          <w:tcPr>
            <w:tcW w:w="9067" w:type="dxa"/>
            <w:gridSpan w:val="5"/>
            <w:tcBorders>
              <w:top w:val="single" w:color="auto" w:sz="4" w:space="0"/>
            </w:tcBorders>
            <w:tcMar/>
          </w:tcPr>
          <w:p w:rsidRPr="00244D1E" w:rsidR="00A0699D" w:rsidP="00A0699D" w:rsidRDefault="00A0699D" w14:paraId="29E161E4" w14:textId="77777777">
            <w:pPr>
              <w:rPr>
                <w:bCs w:val="0"/>
                <w:color w:val="000000"/>
              </w:rPr>
            </w:pPr>
            <w:r w:rsidRPr="00244D1E">
              <w:rPr>
                <w:color w:val="000000"/>
                <w:lang w:val="en"/>
              </w:rPr>
              <w:t xml:space="preserve">Policies and Rules concerning the Course: (Instructor can use this title if an explanation is needed): </w:t>
            </w:r>
          </w:p>
        </w:tc>
      </w:tr>
      <w:tr w:rsidRPr="00244D1E" w:rsidR="00A0699D" w:rsidTr="601D9000" w14:paraId="67451B38" w14:textId="77777777">
        <w:tc>
          <w:tcPr>
            <w:tcW w:w="9067" w:type="dxa"/>
            <w:gridSpan w:val="5"/>
            <w:tcMar/>
          </w:tcPr>
          <w:p w:rsidRPr="00244D1E" w:rsidR="00A0699D" w:rsidP="00A0699D" w:rsidRDefault="00A0699D" w14:paraId="17CA584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244D1E">
              <w:rPr>
                <w:lang w:val="en"/>
              </w:rPr>
              <w:t xml:space="preserve">Contact Information of The Course Instructor: </w:t>
            </w:r>
          </w:p>
          <w:p w:rsidRPr="00A0699D" w:rsidR="00A0699D" w:rsidP="00A0699D" w:rsidRDefault="00A0699D" w14:paraId="48AA943C" w14:textId="77777777">
            <w:pPr>
              <w:rPr>
                <w:b w:val="0"/>
                <w:bCs w:val="0"/>
              </w:rPr>
            </w:pPr>
            <w:r w:rsidRPr="00A0699D">
              <w:rPr>
                <w:b w:val="0"/>
              </w:rPr>
              <w:t xml:space="preserve">Prof.  Merlinda ALUŞ TOKAT </w:t>
            </w:r>
          </w:p>
          <w:p w:rsidRPr="00A0699D" w:rsidR="00A0699D" w:rsidP="00A0699D" w:rsidRDefault="00A0699D" w14:paraId="53058ADA" w14:textId="77777777">
            <w:pPr>
              <w:rPr>
                <w:b w:val="0"/>
                <w:lang w:val="en"/>
              </w:rPr>
            </w:pPr>
            <w:r w:rsidRPr="00A0699D">
              <w:rPr>
                <w:b w:val="0"/>
                <w:lang w:val="en"/>
              </w:rPr>
              <w:t>0232412</w:t>
            </w:r>
            <w:r w:rsidRPr="00A0699D">
              <w:rPr>
                <w:b w:val="0"/>
              </w:rPr>
              <w:t>4770</w:t>
            </w:r>
          </w:p>
          <w:p w:rsidRPr="002D686C" w:rsidR="00A0699D" w:rsidP="00A0699D" w:rsidRDefault="007A45F1" w14:paraId="16ACAADC" w14:textId="77777777">
            <w:pPr>
              <w:rPr>
                <w:b w:val="0"/>
                <w:lang w:val="en"/>
              </w:rPr>
            </w:pPr>
            <w:hyperlink w:history="1" r:id="rId34">
              <w:r w:rsidRPr="002D686C" w:rsidR="00A0699D">
                <w:rPr>
                  <w:b w:val="0"/>
                  <w:lang w:val="en"/>
                </w:rPr>
                <w:t>merlinda_alus@yahoo.com</w:t>
              </w:r>
            </w:hyperlink>
          </w:p>
          <w:p w:rsidRPr="002D686C" w:rsidR="00A0699D" w:rsidP="00A0699D" w:rsidRDefault="00A0699D" w14:paraId="79236F58" w14:textId="77777777">
            <w:pPr>
              <w:autoSpaceDE w:val="0"/>
              <w:autoSpaceDN w:val="0"/>
              <w:adjustRightInd w:val="0"/>
              <w:rPr>
                <w:b w:val="0"/>
                <w:bCs w:val="0"/>
              </w:rPr>
            </w:pPr>
            <w:r w:rsidRPr="002D686C">
              <w:rPr>
                <w:b w:val="0"/>
              </w:rPr>
              <w:t>Prof.  Gülendam KARADAĞ</w:t>
            </w:r>
          </w:p>
          <w:p w:rsidRPr="002D686C" w:rsidR="00A0699D" w:rsidP="00A0699D" w:rsidRDefault="00A0699D" w14:paraId="5F73705D" w14:textId="77777777">
            <w:pPr>
              <w:autoSpaceDE w:val="0"/>
              <w:autoSpaceDN w:val="0"/>
              <w:adjustRightInd w:val="0"/>
              <w:rPr>
                <w:b w:val="0"/>
                <w:bCs w:val="0"/>
              </w:rPr>
            </w:pPr>
            <w:r w:rsidRPr="002D686C">
              <w:rPr>
                <w:b w:val="0"/>
              </w:rPr>
              <w:t>023241224755</w:t>
            </w:r>
          </w:p>
          <w:p w:rsidRPr="002D686C" w:rsidR="00A0699D" w:rsidP="00A0699D" w:rsidRDefault="007A45F1" w14:paraId="6AAA811D" w14:textId="77777777">
            <w:pPr>
              <w:autoSpaceDE w:val="0"/>
              <w:autoSpaceDN w:val="0"/>
              <w:adjustRightInd w:val="0"/>
              <w:rPr>
                <w:b w:val="0"/>
                <w:bCs w:val="0"/>
              </w:rPr>
            </w:pPr>
            <w:hyperlink w:history="1" r:id="rId35">
              <w:r w:rsidRPr="002D686C" w:rsidR="00A0699D">
                <w:rPr>
                  <w:b w:val="0"/>
                </w:rPr>
                <w:t>gkaradag71@gmail.com</w:t>
              </w:r>
            </w:hyperlink>
          </w:p>
          <w:p w:rsidRPr="002D686C" w:rsidR="00A0699D" w:rsidP="37308C19" w:rsidRDefault="00A0699D" w14:paraId="2A2833DE" w14:textId="77777777">
            <w:pPr>
              <w:rPr>
                <w:b w:val="0"/>
                <w:bCs w:val="0"/>
                <w:lang w:val="en-US"/>
              </w:rPr>
            </w:pPr>
            <w:r w:rsidRPr="37308C19" w:rsidR="37308C19">
              <w:rPr>
                <w:b w:val="0"/>
                <w:bCs w:val="0"/>
                <w:lang w:val="en-US"/>
              </w:rPr>
              <w:t xml:space="preserve">Asst. Prof. Hande </w:t>
            </w:r>
            <w:r w:rsidRPr="37308C19" w:rsidR="37308C19">
              <w:rPr>
                <w:b w:val="0"/>
                <w:bCs w:val="0"/>
                <w:lang w:val="en-US"/>
              </w:rPr>
              <w:t>Yağcan</w:t>
            </w:r>
            <w:r w:rsidRPr="37308C19" w:rsidR="37308C19">
              <w:rPr>
                <w:b w:val="0"/>
                <w:bCs w:val="0"/>
                <w:lang w:val="en-US"/>
              </w:rPr>
              <w:t xml:space="preserve"> </w:t>
            </w:r>
          </w:p>
          <w:p w:rsidRPr="002D686C" w:rsidR="00A0699D" w:rsidP="00A0699D" w:rsidRDefault="00A0699D" w14:paraId="635A8890" w14:textId="77777777">
            <w:pPr>
              <w:rPr>
                <w:b w:val="0"/>
                <w:lang w:val="en"/>
              </w:rPr>
            </w:pPr>
            <w:r w:rsidRPr="002D686C">
              <w:rPr>
                <w:b w:val="0"/>
                <w:lang w:val="en"/>
              </w:rPr>
              <w:t>02324124776</w:t>
            </w:r>
          </w:p>
          <w:p w:rsidRPr="00244D1E" w:rsidR="00A0699D" w:rsidP="00A0699D" w:rsidRDefault="007A45F1" w14:paraId="2335F001" w14:textId="77777777">
            <w:pPr>
              <w:rPr>
                <w:b w:val="0"/>
                <w:lang w:val="en"/>
              </w:rPr>
            </w:pPr>
            <w:hyperlink w:history="1" r:id="rId36">
              <w:r w:rsidRPr="002D686C" w:rsidR="00A0699D">
                <w:rPr>
                  <w:b w:val="0"/>
                  <w:lang w:val="en"/>
                </w:rPr>
                <w:t>hande.yagcan@gmail.com</w:t>
              </w:r>
            </w:hyperlink>
            <w:r w:rsidRPr="00244D1E" w:rsidR="00A0699D">
              <w:rPr>
                <w:lang w:val="en"/>
              </w:rPr>
              <w:t xml:space="preserve"> </w:t>
            </w:r>
          </w:p>
        </w:tc>
      </w:tr>
      <w:tr w:rsidRPr="00244D1E" w:rsidR="00A0699D" w:rsidTr="601D9000" w14:paraId="5D85F851" w14:textId="77777777">
        <w:tc>
          <w:tcPr>
            <w:tcW w:w="9067" w:type="dxa"/>
            <w:gridSpan w:val="5"/>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613230C6" w14:textId="77777777">
            <w:pPr>
              <w:rPr>
                <w:bCs w:val="0"/>
              </w:rPr>
            </w:pPr>
            <w:r w:rsidRPr="00244D1E">
              <w:rPr>
                <w:lang w:val="en"/>
              </w:rPr>
              <w:t>Course Content:</w:t>
            </w:r>
          </w:p>
        </w:tc>
      </w:tr>
      <w:tr w:rsidRPr="00244D1E" w:rsidR="00A0699D" w:rsidTr="601D9000" w14:paraId="2CFEEDF1" w14:textId="77777777">
        <w:tc>
          <w:tcPr>
            <w:tcW w:w="1273" w:type="dxa"/>
            <w:tcBorders>
              <w:top w:val="single" w:color="auto" w:sz="4" w:space="0"/>
              <w:left w:val="single" w:color="auto" w:sz="4" w:space="0"/>
              <w:bottom w:val="single" w:color="auto" w:sz="4" w:space="0"/>
              <w:right w:val="single" w:color="auto" w:sz="4" w:space="0"/>
            </w:tcBorders>
            <w:tcMar/>
            <w:hideMark/>
          </w:tcPr>
          <w:p w:rsidRPr="00F858AC" w:rsidR="00A0699D" w:rsidP="00A0699D" w:rsidRDefault="00A0699D" w14:paraId="779413D7" w14:textId="77777777">
            <w:pPr>
              <w:jc w:val="center"/>
              <w:rPr>
                <w:b w:val="0"/>
                <w:bCs w:val="0"/>
              </w:rPr>
            </w:pPr>
            <w:r w:rsidRPr="00F858AC">
              <w:t>Week</w:t>
            </w:r>
          </w:p>
        </w:tc>
        <w:tc>
          <w:tcPr>
            <w:tcW w:w="2707" w:type="dxa"/>
            <w:tcBorders>
              <w:top w:val="single" w:color="auto" w:sz="4" w:space="0"/>
              <w:left w:val="single" w:color="auto" w:sz="4" w:space="0"/>
              <w:bottom w:val="single" w:color="auto" w:sz="4" w:space="0"/>
              <w:right w:val="single" w:color="auto" w:sz="4" w:space="0"/>
            </w:tcBorders>
            <w:tcMar/>
            <w:hideMark/>
          </w:tcPr>
          <w:p w:rsidRPr="00F858AC" w:rsidR="00A0699D" w:rsidP="00A0699D" w:rsidRDefault="00A0699D" w14:paraId="06CA05D6" w14:textId="77777777">
            <w:pPr>
              <w:jc w:val="center"/>
              <w:rPr>
                <w:b w:val="0"/>
                <w:bCs w:val="0"/>
              </w:rPr>
            </w:pPr>
            <w:r w:rsidRPr="00F858AC">
              <w:t>Topics</w:t>
            </w:r>
          </w:p>
        </w:tc>
        <w:tc>
          <w:tcPr>
            <w:tcW w:w="1685" w:type="dxa"/>
            <w:tcBorders>
              <w:top w:val="single" w:color="auto" w:sz="4" w:space="0"/>
              <w:left w:val="single" w:color="auto" w:sz="4" w:space="0"/>
              <w:bottom w:val="single" w:color="auto" w:sz="4" w:space="0"/>
              <w:right w:val="single" w:color="auto" w:sz="4" w:space="0"/>
            </w:tcBorders>
            <w:tcMar/>
          </w:tcPr>
          <w:p w:rsidRPr="00F858AC" w:rsidR="00A0699D" w:rsidP="00A0699D" w:rsidRDefault="00A0699D" w14:paraId="0F4E976C" w14:textId="77777777">
            <w:pPr>
              <w:jc w:val="center"/>
              <w:rPr>
                <w:b w:val="0"/>
                <w:bCs w:val="0"/>
                <w:color w:val="000000"/>
              </w:rPr>
            </w:pPr>
            <w:r w:rsidRPr="00F858AC">
              <w:rPr>
                <w:color w:val="000000"/>
              </w:rPr>
              <w:t>Lecturer</w:t>
            </w:r>
          </w:p>
        </w:tc>
        <w:tc>
          <w:tcPr>
            <w:tcW w:w="2132" w:type="dxa"/>
            <w:tcBorders>
              <w:top w:val="single" w:color="auto" w:sz="4" w:space="0"/>
              <w:left w:val="single" w:color="auto" w:sz="4" w:space="0"/>
              <w:bottom w:val="single" w:color="auto" w:sz="4" w:space="0"/>
              <w:right w:val="single" w:color="auto" w:sz="4" w:space="0"/>
            </w:tcBorders>
            <w:tcMar/>
          </w:tcPr>
          <w:p w:rsidRPr="00F858AC" w:rsidR="00A0699D" w:rsidP="00A0699D" w:rsidRDefault="00A0699D" w14:paraId="5513B1F2" w14:textId="77777777">
            <w:pPr>
              <w:jc w:val="center"/>
              <w:rPr>
                <w:b w:val="0"/>
                <w:bCs w:val="0"/>
                <w:color w:val="000000"/>
              </w:rPr>
            </w:pPr>
            <w:r w:rsidRPr="00F858AC">
              <w:rPr>
                <w:color w:val="000000"/>
              </w:rPr>
              <w:t>Training Method and Material Used</w:t>
            </w:r>
          </w:p>
        </w:tc>
        <w:tc>
          <w:tcPr>
            <w:tcW w:w="1270" w:type="dxa"/>
            <w:tcBorders>
              <w:top w:val="single" w:color="auto" w:sz="4" w:space="0"/>
              <w:left w:val="single" w:color="auto" w:sz="4" w:space="0"/>
              <w:bottom w:val="single" w:color="auto" w:sz="4" w:space="0"/>
              <w:right w:val="single" w:color="auto" w:sz="4" w:space="0"/>
            </w:tcBorders>
            <w:tcMar/>
          </w:tcPr>
          <w:p w:rsidRPr="00F858AC" w:rsidR="00A0699D" w:rsidP="00A0699D" w:rsidRDefault="00A0699D" w14:paraId="6F9E7517" w14:textId="77777777">
            <w:pPr>
              <w:jc w:val="center"/>
              <w:rPr>
                <w:b w:val="0"/>
                <w:bCs w:val="0"/>
                <w:color w:val="000000"/>
              </w:rPr>
            </w:pPr>
            <w:r w:rsidRPr="00F858AC">
              <w:rPr>
                <w:color w:val="000000"/>
              </w:rPr>
              <w:t>Education Type</w:t>
            </w:r>
          </w:p>
        </w:tc>
      </w:tr>
      <w:tr w:rsidRPr="00244D1E" w:rsidR="00A0699D" w:rsidTr="601D9000" w14:paraId="68EB9FE7"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4AFAF052" w14:textId="77777777">
            <w:pPr>
              <w:rPr>
                <w:bCs w:val="0"/>
              </w:rPr>
            </w:pPr>
            <w:r w:rsidRPr="00244D1E">
              <w:t>1.Week</w:t>
            </w:r>
          </w:p>
          <w:p w:rsidRPr="00244D1E" w:rsidR="00A0699D" w:rsidP="00A0699D" w:rsidRDefault="00A0699D" w14:paraId="17E2555B"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hideMark/>
          </w:tcPr>
          <w:p w:rsidRPr="00A0699D" w:rsidR="00A0699D" w:rsidP="00A0699D" w:rsidRDefault="00A0699D" w14:paraId="60F1362F" w14:textId="77777777">
            <w:pPr>
              <w:rPr>
                <w:b w:val="0"/>
              </w:rPr>
            </w:pPr>
            <w:r w:rsidRPr="00A0699D">
              <w:rPr>
                <w:b w:val="0"/>
              </w:rPr>
              <w:t xml:space="preserve">Introduction </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0B896C5" w14:textId="77777777">
            <w:pPr>
              <w:spacing w:line="360" w:lineRule="auto"/>
              <w:rPr>
                <w:b w:val="0"/>
                <w:bCs w:val="0"/>
              </w:rPr>
            </w:pPr>
            <w:r w:rsidRPr="00A0699D">
              <w:rPr>
                <w:b w:val="0"/>
              </w:rPr>
              <w:t>Hande YAĞCAN</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647CDA68"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4D3B5A1" w14:textId="77777777">
            <w:pPr>
              <w:rPr>
                <w:b w:val="0"/>
                <w:bCs w:val="0"/>
              </w:rPr>
            </w:pPr>
            <w:r w:rsidRPr="00A0699D">
              <w:rPr>
                <w:b w:val="0"/>
              </w:rPr>
              <w:t>Online</w:t>
            </w:r>
          </w:p>
        </w:tc>
      </w:tr>
      <w:tr w:rsidRPr="00244D1E" w:rsidR="00A0699D" w:rsidTr="601D9000" w14:paraId="54FF98FC" w14:textId="77777777">
        <w:trPr>
          <w:trHeight w:val="834"/>
        </w:trPr>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32624686" w14:textId="77777777">
            <w:pPr>
              <w:rPr>
                <w:bCs w:val="0"/>
              </w:rPr>
            </w:pPr>
            <w:r w:rsidRPr="00244D1E">
              <w:t>2.Week</w:t>
            </w:r>
          </w:p>
          <w:p w:rsidRPr="00244D1E" w:rsidR="00A0699D" w:rsidP="00A0699D" w:rsidRDefault="00A0699D" w14:paraId="7F3841D7"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C42DA08" w14:textId="77777777">
            <w:pPr>
              <w:rPr>
                <w:b w:val="0"/>
              </w:rPr>
            </w:pPr>
            <w:r w:rsidRPr="00A0699D">
              <w:rPr>
                <w:b w:val="0"/>
              </w:rPr>
              <w:t xml:space="preserve">Wards in hospital </w:t>
            </w:r>
          </w:p>
          <w:p w:rsidRPr="00A0699D" w:rsidR="00A0699D" w:rsidP="00A0699D" w:rsidRDefault="00A0699D" w14:paraId="1BB32160" w14:textId="77777777">
            <w:pPr>
              <w:rPr>
                <w:b w:val="0"/>
              </w:rPr>
            </w:pPr>
            <w:r w:rsidRPr="00A0699D">
              <w:rPr>
                <w:b w:val="0"/>
              </w:rPr>
              <w:t xml:space="preserve">Admitting a patient “Welcoming a patient on admission”, </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421429C1" w14:textId="77777777">
            <w:pPr>
              <w:spacing w:line="360" w:lineRule="auto"/>
              <w:rPr>
                <w:b w:val="0"/>
                <w:bCs w:val="0"/>
              </w:rPr>
            </w:pPr>
            <w:r w:rsidRPr="00A0699D">
              <w:rPr>
                <w:b w:val="0"/>
              </w:rPr>
              <w:t xml:space="preserve">Merlinda ALUŞ TOKAT </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1A92AEB4"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0844DDDA" w14:textId="77777777">
            <w:pPr>
              <w:rPr>
                <w:b w:val="0"/>
              </w:rPr>
            </w:pPr>
            <w:r w:rsidRPr="00A0699D">
              <w:rPr>
                <w:b w:val="0"/>
              </w:rPr>
              <w:t>Online</w:t>
            </w:r>
          </w:p>
        </w:tc>
      </w:tr>
      <w:tr w:rsidRPr="00244D1E" w:rsidR="00A0699D" w:rsidTr="601D9000" w14:paraId="2847751C" w14:textId="77777777">
        <w:trPr>
          <w:trHeight w:val="350"/>
        </w:trPr>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6C9CDC80" w14:textId="77777777">
            <w:pPr>
              <w:rPr>
                <w:bCs w:val="0"/>
              </w:rPr>
            </w:pPr>
            <w:r w:rsidRPr="00244D1E">
              <w:t>3.Week</w:t>
            </w:r>
          </w:p>
          <w:p w:rsidRPr="00244D1E" w:rsidR="00A0699D" w:rsidP="00A0699D" w:rsidRDefault="00A0699D" w14:paraId="58C41C59"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76807A4A" w14:textId="77777777">
            <w:pPr>
              <w:rPr>
                <w:b w:val="0"/>
              </w:rPr>
            </w:pPr>
            <w:r w:rsidRPr="00A0699D">
              <w:rPr>
                <w:b w:val="0"/>
              </w:rPr>
              <w:t>Admitting a patient “Describing parts of the body”</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9E061AB" w14:textId="77777777">
            <w:pPr>
              <w:rPr>
                <w:b w:val="0"/>
              </w:rPr>
            </w:pPr>
            <w:r w:rsidRPr="00A0699D">
              <w:rPr>
                <w:b w:val="0"/>
              </w:rPr>
              <w:t>Hande YAĞCAN</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700FAF77"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4CB59F9" w14:textId="77777777">
            <w:pPr>
              <w:rPr>
                <w:b w:val="0"/>
              </w:rPr>
            </w:pPr>
            <w:r w:rsidRPr="00A0699D">
              <w:rPr>
                <w:b w:val="0"/>
              </w:rPr>
              <w:t>Online</w:t>
            </w:r>
          </w:p>
        </w:tc>
      </w:tr>
      <w:tr w:rsidRPr="00244D1E" w:rsidR="00A0699D" w:rsidTr="601D9000" w14:paraId="29C7F4D7"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586469DE" w14:textId="77777777">
            <w:pPr>
              <w:rPr>
                <w:bCs w:val="0"/>
              </w:rPr>
            </w:pPr>
            <w:r w:rsidRPr="00244D1E">
              <w:t>4.Week</w:t>
            </w:r>
          </w:p>
          <w:p w:rsidRPr="00244D1E" w:rsidR="00A0699D" w:rsidP="00A0699D" w:rsidRDefault="00A0699D" w14:paraId="1F3E5A6B"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61F7C82" w14:textId="77777777">
            <w:pPr>
              <w:rPr>
                <w:b w:val="0"/>
              </w:rPr>
            </w:pPr>
            <w:r w:rsidRPr="00A0699D">
              <w:rPr>
                <w:b w:val="0"/>
              </w:rPr>
              <w:t>Medical focus: equipment to take patient observation, recording observation</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70F8658F" w14:textId="77777777">
            <w:pPr>
              <w:rPr>
                <w:b w:val="0"/>
              </w:rPr>
            </w:pPr>
            <w:r w:rsidRPr="00A0699D">
              <w:rPr>
                <w:b w:val="0"/>
              </w:rPr>
              <w:t>Hande YAĞCAN</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045D1318"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01B221D1" w14:textId="77777777">
            <w:pPr>
              <w:rPr>
                <w:b w:val="0"/>
              </w:rPr>
            </w:pPr>
            <w:r w:rsidRPr="00A0699D">
              <w:rPr>
                <w:b w:val="0"/>
              </w:rPr>
              <w:t>Online</w:t>
            </w:r>
          </w:p>
        </w:tc>
      </w:tr>
      <w:tr w:rsidRPr="00244D1E" w:rsidR="00A0699D" w:rsidTr="601D9000" w14:paraId="79C6D94A"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7708B27F" w14:textId="77777777">
            <w:pPr>
              <w:rPr>
                <w:bCs w:val="0"/>
              </w:rPr>
            </w:pPr>
            <w:r w:rsidRPr="00244D1E">
              <w:t>5.Week</w:t>
            </w:r>
          </w:p>
          <w:p w:rsidRPr="00244D1E" w:rsidR="00A0699D" w:rsidP="00A0699D" w:rsidRDefault="00A0699D" w14:paraId="23B4B38A"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66588348" w14:textId="77777777">
            <w:pPr>
              <w:rPr>
                <w:b w:val="0"/>
              </w:rPr>
            </w:pPr>
            <w:r w:rsidRPr="00A0699D">
              <w:rPr>
                <w:b w:val="0"/>
              </w:rPr>
              <w:t>Caring for patient after operation “Caring for patient in recovery”</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6CB14C4D" w14:textId="77777777">
            <w:pPr>
              <w:spacing w:line="360" w:lineRule="auto"/>
              <w:rPr>
                <w:b w:val="0"/>
                <w:bCs w:val="0"/>
              </w:rPr>
            </w:pPr>
            <w:r w:rsidRPr="00A0699D">
              <w:rPr>
                <w:b w:val="0"/>
              </w:rPr>
              <w:t>Merlinda ALUŞ TOKAT</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68C91C6F"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0654AEE9" w14:textId="77777777">
            <w:pPr>
              <w:rPr>
                <w:b w:val="0"/>
              </w:rPr>
            </w:pPr>
            <w:r w:rsidRPr="00A0699D">
              <w:rPr>
                <w:b w:val="0"/>
              </w:rPr>
              <w:t>Online</w:t>
            </w:r>
          </w:p>
        </w:tc>
      </w:tr>
      <w:tr w:rsidRPr="00244D1E" w:rsidR="00A0699D" w:rsidTr="601D9000" w14:paraId="3CD5038D"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5C8AD202" w14:textId="77777777">
            <w:pPr>
              <w:rPr>
                <w:bCs w:val="0"/>
              </w:rPr>
            </w:pPr>
            <w:r w:rsidRPr="00244D1E">
              <w:t>6.Week</w:t>
            </w:r>
          </w:p>
          <w:p w:rsidRPr="00244D1E" w:rsidR="00A0699D" w:rsidP="00A0699D" w:rsidRDefault="00A0699D" w14:paraId="54A786BE"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9E91611" w14:textId="77777777">
            <w:pPr>
              <w:rPr>
                <w:b w:val="0"/>
              </w:rPr>
            </w:pPr>
            <w:r w:rsidRPr="00A0699D">
              <w:rPr>
                <w:b w:val="0"/>
              </w:rPr>
              <w:t xml:space="preserve">Caring for patient after operation “Returning a patient to the ward” IV infusion </w:t>
            </w:r>
            <w:proofErr w:type="gramStart"/>
            <w:r w:rsidRPr="00A0699D">
              <w:rPr>
                <w:b w:val="0"/>
              </w:rPr>
              <w:t>equipment ,</w:t>
            </w:r>
            <w:proofErr w:type="gramEnd"/>
            <w:r w:rsidRPr="00A0699D">
              <w:rPr>
                <w:b w:val="0"/>
              </w:rPr>
              <w:t xml:space="preserve"> charting and documentation</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E006B5C" w14:textId="77777777">
            <w:pPr>
              <w:spacing w:line="360" w:lineRule="auto"/>
              <w:rPr>
                <w:b w:val="0"/>
                <w:bCs w:val="0"/>
              </w:rPr>
            </w:pPr>
            <w:r w:rsidRPr="00A0699D">
              <w:rPr>
                <w:b w:val="0"/>
              </w:rPr>
              <w:t>Hande YAĞCAN</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1237274"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7EA914D" w14:textId="77777777">
            <w:pPr>
              <w:rPr>
                <w:b w:val="0"/>
              </w:rPr>
            </w:pPr>
            <w:r w:rsidRPr="00A0699D">
              <w:rPr>
                <w:b w:val="0"/>
              </w:rPr>
              <w:t>Online</w:t>
            </w:r>
          </w:p>
        </w:tc>
      </w:tr>
      <w:tr w:rsidRPr="00244D1E" w:rsidR="00A0699D" w:rsidTr="601D9000" w14:paraId="69C70EF3"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52F60420" w14:textId="77777777">
            <w:pPr>
              <w:rPr>
                <w:bCs w:val="0"/>
              </w:rPr>
            </w:pPr>
            <w:r w:rsidRPr="00244D1E">
              <w:t>7. Week</w:t>
            </w:r>
          </w:p>
          <w:p w:rsidRPr="00244D1E" w:rsidR="00A0699D" w:rsidP="00A0699D" w:rsidRDefault="00A0699D" w14:paraId="4309198A"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4F259BC6" w14:textId="77777777">
            <w:pPr>
              <w:rPr>
                <w:b w:val="0"/>
                <w:highlight w:val="yellow"/>
              </w:rPr>
            </w:pPr>
            <w:r w:rsidRPr="00A0699D">
              <w:rPr>
                <w:b w:val="0"/>
              </w:rPr>
              <w:t>Helping patients with rehabilitation “Discussing the patient progress, communication before unpleasant procedures”</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70D5D032" w14:textId="77777777">
            <w:pPr>
              <w:spacing w:line="360" w:lineRule="auto"/>
              <w:rPr>
                <w:b w:val="0"/>
                <w:bCs w:val="0"/>
              </w:rPr>
            </w:pPr>
            <w:r w:rsidRPr="00A0699D">
              <w:rPr>
                <w:b w:val="0"/>
              </w:rPr>
              <w:t>Hande YAĞCAN</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55A10320"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1D01D14C" w14:textId="77777777">
            <w:pPr>
              <w:rPr>
                <w:b w:val="0"/>
              </w:rPr>
            </w:pPr>
            <w:r w:rsidRPr="00A0699D">
              <w:rPr>
                <w:b w:val="0"/>
              </w:rPr>
              <w:t>Online</w:t>
            </w:r>
          </w:p>
        </w:tc>
      </w:tr>
      <w:tr w:rsidRPr="00244D1E" w:rsidR="00A0699D" w:rsidTr="601D9000" w14:paraId="066A1EEF"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14955EEA" w14:textId="77777777">
            <w:pPr>
              <w:rPr>
                <w:bCs w:val="0"/>
              </w:rPr>
            </w:pPr>
            <w:r w:rsidRPr="00244D1E">
              <w:t>8. Week</w:t>
            </w:r>
          </w:p>
          <w:p w:rsidRPr="00244D1E" w:rsidR="00A0699D" w:rsidP="00A0699D" w:rsidRDefault="00A0699D" w14:paraId="4166FA4B"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69CED6F" w14:textId="77777777">
            <w:pPr>
              <w:rPr>
                <w:b w:val="0"/>
              </w:rPr>
            </w:pPr>
            <w:r w:rsidRPr="00A0699D">
              <w:rPr>
                <w:b w:val="0"/>
              </w:rPr>
              <w:t>Mobilizing patient</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6D4D7B29" w14:textId="77777777">
            <w:pPr>
              <w:rPr>
                <w:b w:val="0"/>
                <w:bCs w:val="0"/>
              </w:rPr>
            </w:pPr>
            <w:r w:rsidRPr="00A0699D">
              <w:rPr>
                <w:b w:val="0"/>
              </w:rPr>
              <w:t>Hande YAĞCAN</w:t>
            </w:r>
          </w:p>
        </w:tc>
        <w:tc>
          <w:tcPr>
            <w:tcW w:w="2132"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507ACACE" w14:textId="77777777">
            <w:pPr>
              <w:rPr>
                <w:b w:val="0"/>
                <w:bCs w:val="0"/>
              </w:rPr>
            </w:pPr>
            <w:r w:rsidRPr="00A0699D">
              <w:rPr>
                <w:b w:val="0"/>
              </w:rPr>
              <w:t>Lecture, translation, discussion and comprehension, listening</w:t>
            </w:r>
          </w:p>
        </w:tc>
        <w:tc>
          <w:tcPr>
            <w:tcW w:w="1270"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11C324DE" w14:textId="77777777">
            <w:pPr>
              <w:rPr>
                <w:b w:val="0"/>
              </w:rPr>
            </w:pPr>
            <w:r w:rsidRPr="00A0699D">
              <w:rPr>
                <w:b w:val="0"/>
              </w:rPr>
              <w:t>Online</w:t>
            </w:r>
          </w:p>
        </w:tc>
      </w:tr>
      <w:tr w:rsidRPr="00244D1E" w:rsidR="00A0699D" w:rsidTr="601D9000" w14:paraId="1B7C3E85"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303178D6" w14:textId="77777777">
            <w:pPr>
              <w:rPr>
                <w:bCs w:val="0"/>
              </w:rPr>
            </w:pPr>
            <w:r w:rsidRPr="00244D1E">
              <w:t>9. Week</w:t>
            </w:r>
          </w:p>
          <w:p w:rsidRPr="00244D1E" w:rsidR="00A0699D" w:rsidP="00A0699D" w:rsidRDefault="00A0699D" w14:paraId="74F5848D" w14:textId="77777777"/>
        </w:tc>
        <w:tc>
          <w:tcPr>
            <w:tcW w:w="7794" w:type="dxa"/>
            <w:gridSpan w:val="4"/>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09EB1B20" w14:textId="77777777">
            <w:pPr>
              <w:jc w:val="center"/>
              <w:rPr>
                <w:b w:val="0"/>
                <w:bCs w:val="0"/>
              </w:rPr>
            </w:pPr>
            <w:r w:rsidRPr="00A0699D">
              <w:rPr>
                <w:b w:val="0"/>
              </w:rPr>
              <w:t>NATIONAL HOLIDAY</w:t>
            </w:r>
          </w:p>
        </w:tc>
      </w:tr>
      <w:tr w:rsidRPr="00244D1E" w:rsidR="00A0699D" w:rsidTr="601D9000" w14:paraId="773CD07A"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08772805" w14:textId="77777777">
            <w:pPr>
              <w:rPr>
                <w:bCs w:val="0"/>
              </w:rPr>
            </w:pPr>
            <w:r w:rsidRPr="00244D1E">
              <w:t>10.Week</w:t>
            </w:r>
          </w:p>
          <w:p w:rsidRPr="00244D1E" w:rsidR="00A0699D" w:rsidP="00A0699D" w:rsidRDefault="00A0699D" w14:paraId="5E470807"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660BE7EE" w14:textId="77777777">
            <w:pPr>
              <w:rPr>
                <w:b w:val="0"/>
              </w:rPr>
            </w:pPr>
            <w:r w:rsidRPr="00A0699D">
              <w:rPr>
                <w:b w:val="0"/>
              </w:rPr>
              <w:t>Helping patients with rehabilitation “Food Chart”</w:t>
            </w:r>
          </w:p>
          <w:p w:rsidRPr="00A0699D" w:rsidR="00A0699D" w:rsidP="00A0699D" w:rsidRDefault="00A0699D" w14:paraId="71CD8B2C" w14:textId="77777777">
            <w:pPr>
              <w:rPr>
                <w:b w:val="0"/>
                <w:bCs w:val="0"/>
              </w:rPr>
            </w:pP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7560FE88" w14:textId="77777777">
            <w:pPr>
              <w:rPr>
                <w:b w:val="0"/>
                <w:bCs w:val="0"/>
              </w:rPr>
            </w:pPr>
            <w:r w:rsidRPr="00A0699D">
              <w:rPr>
                <w:b w:val="0"/>
              </w:rPr>
              <w:t>Merlinda ALUŞ TOKAT</w:t>
            </w:r>
          </w:p>
        </w:tc>
        <w:tc>
          <w:tcPr>
            <w:tcW w:w="2118"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511A8CF" w14:textId="77777777">
            <w:pPr>
              <w:rPr>
                <w:b w:val="0"/>
                <w:bCs w:val="0"/>
              </w:rPr>
            </w:pPr>
            <w:r w:rsidRPr="00A0699D">
              <w:rPr>
                <w:b w:val="0"/>
              </w:rPr>
              <w:t>Lecture, translation, discussion and comprehension, listening</w:t>
            </w:r>
          </w:p>
        </w:tc>
        <w:tc>
          <w:tcPr>
            <w:tcW w:w="1284"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185DB5A" w14:textId="77777777">
            <w:pPr>
              <w:rPr>
                <w:b w:val="0"/>
              </w:rPr>
            </w:pPr>
            <w:r w:rsidRPr="00A0699D">
              <w:rPr>
                <w:b w:val="0"/>
              </w:rPr>
              <w:t>Online</w:t>
            </w:r>
          </w:p>
        </w:tc>
      </w:tr>
      <w:tr w:rsidRPr="00244D1E" w:rsidR="00A0699D" w:rsidTr="601D9000" w14:paraId="2797FEDF"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7316CEC7" w14:textId="77777777">
            <w:pPr>
              <w:rPr>
                <w:bCs w:val="0"/>
              </w:rPr>
            </w:pPr>
            <w:r w:rsidRPr="00244D1E">
              <w:t>11. Week</w:t>
            </w: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4D07AF3D" w14:textId="77777777">
            <w:pPr>
              <w:rPr>
                <w:b w:val="0"/>
                <w:bCs w:val="0"/>
              </w:rPr>
            </w:pPr>
            <w:r w:rsidRPr="00A0699D">
              <w:rPr>
                <w:b w:val="0"/>
              </w:rPr>
              <w:t>MIDTERM EXAM</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ADA963F" w14:textId="77777777">
            <w:pPr>
              <w:rPr>
                <w:b w:val="0"/>
                <w:bCs w:val="0"/>
              </w:rPr>
            </w:pPr>
            <w:r w:rsidRPr="00A0699D">
              <w:rPr>
                <w:b w:val="0"/>
              </w:rPr>
              <w:t>Hande YAĞCAN</w:t>
            </w:r>
          </w:p>
        </w:tc>
        <w:tc>
          <w:tcPr>
            <w:tcW w:w="2118"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6EC2B59E" w14:textId="77777777">
            <w:pPr>
              <w:rPr>
                <w:b w:val="0"/>
                <w:bCs w:val="0"/>
              </w:rPr>
            </w:pPr>
            <w:r w:rsidRPr="00A0699D">
              <w:rPr>
                <w:b w:val="0"/>
              </w:rPr>
              <w:t>Lecture, translation, discussion and comprehension, listening</w:t>
            </w:r>
          </w:p>
        </w:tc>
        <w:tc>
          <w:tcPr>
            <w:tcW w:w="1284"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EBE5A38" w14:textId="77777777">
            <w:pPr>
              <w:rPr>
                <w:b w:val="0"/>
              </w:rPr>
            </w:pPr>
            <w:r w:rsidRPr="00A0699D">
              <w:rPr>
                <w:b w:val="0"/>
              </w:rPr>
              <w:t>Online</w:t>
            </w:r>
          </w:p>
        </w:tc>
      </w:tr>
      <w:tr w:rsidRPr="00244D1E" w:rsidR="00A0699D" w:rsidTr="601D9000" w14:paraId="14BF0361"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0D197367" w14:textId="77777777">
            <w:pPr>
              <w:rPr>
                <w:bCs w:val="0"/>
              </w:rPr>
            </w:pPr>
            <w:r w:rsidRPr="00244D1E">
              <w:t>12. Week</w:t>
            </w:r>
          </w:p>
          <w:p w:rsidRPr="00244D1E" w:rsidR="00A0699D" w:rsidP="00A0699D" w:rsidRDefault="00A0699D" w14:paraId="246CE759"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00F40C44" w14:textId="77777777">
            <w:pPr>
              <w:rPr>
                <w:b w:val="0"/>
                <w:bCs w:val="0"/>
              </w:rPr>
            </w:pPr>
            <w:r w:rsidRPr="00A0699D">
              <w:rPr>
                <w:b w:val="0"/>
              </w:rPr>
              <w:t>The District nurse</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D873265" w14:textId="77777777">
            <w:pPr>
              <w:rPr>
                <w:b w:val="0"/>
                <w:bCs w:val="0"/>
              </w:rPr>
            </w:pPr>
            <w:r w:rsidRPr="00A0699D">
              <w:rPr>
                <w:b w:val="0"/>
              </w:rPr>
              <w:t>Gulendam Karadağ</w:t>
            </w:r>
          </w:p>
        </w:tc>
        <w:tc>
          <w:tcPr>
            <w:tcW w:w="2118"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6A50E2E" w14:textId="77777777">
            <w:pPr>
              <w:rPr>
                <w:b w:val="0"/>
                <w:bCs w:val="0"/>
              </w:rPr>
            </w:pPr>
            <w:r w:rsidRPr="00A0699D">
              <w:rPr>
                <w:b w:val="0"/>
              </w:rPr>
              <w:t>Lecture, translation, discussion and comprehension, listening</w:t>
            </w:r>
          </w:p>
        </w:tc>
        <w:tc>
          <w:tcPr>
            <w:tcW w:w="1284"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751DD69C" w14:textId="77777777">
            <w:pPr>
              <w:rPr>
                <w:b w:val="0"/>
              </w:rPr>
            </w:pPr>
            <w:r w:rsidRPr="00A0699D">
              <w:rPr>
                <w:b w:val="0"/>
              </w:rPr>
              <w:t>Hybrid</w:t>
            </w:r>
          </w:p>
        </w:tc>
      </w:tr>
      <w:tr w:rsidRPr="00244D1E" w:rsidR="00A0699D" w:rsidTr="601D9000" w14:paraId="4139A2E5"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7EF15882" w14:textId="77777777">
            <w:pPr>
              <w:rPr>
                <w:bCs w:val="0"/>
              </w:rPr>
            </w:pPr>
            <w:r w:rsidRPr="00244D1E">
              <w:t>13. Week</w:t>
            </w:r>
          </w:p>
          <w:p w:rsidRPr="00244D1E" w:rsidR="00A0699D" w:rsidP="00A0699D" w:rsidRDefault="00A0699D" w14:paraId="0BDD5CE1" w14:textId="77777777"/>
        </w:tc>
        <w:tc>
          <w:tcPr>
            <w:tcW w:w="7794" w:type="dxa"/>
            <w:gridSpan w:val="4"/>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4640DBB6" w14:textId="77777777">
            <w:pPr>
              <w:jc w:val="center"/>
              <w:rPr>
                <w:b w:val="0"/>
              </w:rPr>
            </w:pPr>
            <w:r w:rsidRPr="00A0699D">
              <w:rPr>
                <w:b w:val="0"/>
              </w:rPr>
              <w:t>NATIONAL HOLIDAY</w:t>
            </w:r>
          </w:p>
        </w:tc>
      </w:tr>
      <w:tr w:rsidRPr="00244D1E" w:rsidR="00A0699D" w:rsidTr="601D9000" w14:paraId="034D61E3" w14:textId="77777777">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5B2AF37F" w14:textId="77777777">
            <w:pPr>
              <w:rPr>
                <w:bCs w:val="0"/>
              </w:rPr>
            </w:pPr>
            <w:r w:rsidRPr="00244D1E">
              <w:t>14. Week</w:t>
            </w:r>
          </w:p>
          <w:p w:rsidRPr="00244D1E" w:rsidR="00A0699D" w:rsidP="00A0699D" w:rsidRDefault="00A0699D" w14:paraId="19CC33D8"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49ED9DBD" w14:textId="77777777">
            <w:pPr>
              <w:rPr>
                <w:b w:val="0"/>
                <w:bCs w:val="0"/>
                <w:color w:val="FF0000"/>
              </w:rPr>
            </w:pPr>
            <w:r w:rsidRPr="00A0699D">
              <w:rPr>
                <w:b w:val="0"/>
              </w:rPr>
              <w:t>Helping patient with Diabetes management</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BC9454F" w14:textId="77777777">
            <w:pPr>
              <w:rPr>
                <w:b w:val="0"/>
                <w:bCs w:val="0"/>
              </w:rPr>
            </w:pPr>
            <w:r w:rsidRPr="00A0699D">
              <w:rPr>
                <w:b w:val="0"/>
              </w:rPr>
              <w:t>Merlinda ALUŞ TOKAT</w:t>
            </w:r>
          </w:p>
        </w:tc>
        <w:tc>
          <w:tcPr>
            <w:tcW w:w="2101"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374C5E3" w14:textId="77777777">
            <w:pPr>
              <w:rPr>
                <w:b w:val="0"/>
                <w:bCs w:val="0"/>
              </w:rPr>
            </w:pPr>
            <w:r w:rsidRPr="00A0699D">
              <w:rPr>
                <w:b w:val="0"/>
              </w:rPr>
              <w:t>Lecture, translation, discussion and comprehension, listening</w:t>
            </w:r>
          </w:p>
        </w:tc>
        <w:tc>
          <w:tcPr>
            <w:tcW w:w="1301"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21D8554E" w14:textId="77777777">
            <w:pPr>
              <w:rPr>
                <w:b w:val="0"/>
              </w:rPr>
            </w:pPr>
            <w:r w:rsidRPr="00A0699D">
              <w:rPr>
                <w:b w:val="0"/>
              </w:rPr>
              <w:t>Hybrid</w:t>
            </w:r>
          </w:p>
        </w:tc>
      </w:tr>
      <w:tr w:rsidRPr="00244D1E" w:rsidR="00A0699D" w:rsidTr="601D9000" w14:paraId="24985B5A" w14:textId="77777777">
        <w:trPr>
          <w:trHeight w:val="1012"/>
        </w:trPr>
        <w:tc>
          <w:tcPr>
            <w:tcW w:w="1273" w:type="dxa"/>
            <w:tcBorders>
              <w:top w:val="single" w:color="auto" w:sz="4" w:space="0"/>
              <w:left w:val="single" w:color="auto" w:sz="4" w:space="0"/>
              <w:bottom w:val="single" w:color="auto" w:sz="4" w:space="0"/>
              <w:right w:val="single" w:color="auto" w:sz="4" w:space="0"/>
            </w:tcBorders>
            <w:tcMar/>
          </w:tcPr>
          <w:p w:rsidRPr="00244D1E" w:rsidR="00A0699D" w:rsidP="00A0699D" w:rsidRDefault="00A0699D" w14:paraId="4AB0FF0E" w14:textId="77777777">
            <w:pPr>
              <w:rPr>
                <w:bCs w:val="0"/>
              </w:rPr>
            </w:pPr>
            <w:r w:rsidRPr="00244D1E">
              <w:t>15.Week</w:t>
            </w:r>
          </w:p>
          <w:p w:rsidRPr="00244D1E" w:rsidR="00A0699D" w:rsidP="00A0699D" w:rsidRDefault="00A0699D" w14:paraId="0335A1C5" w14:textId="77777777">
            <w:pPr>
              <w:rPr>
                <w:bCs w:val="0"/>
              </w:rPr>
            </w:pPr>
          </w:p>
        </w:tc>
        <w:tc>
          <w:tcPr>
            <w:tcW w:w="2707"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B8BB957" w14:textId="77777777">
            <w:pPr>
              <w:rPr>
                <w:b w:val="0"/>
                <w:bCs w:val="0"/>
              </w:rPr>
            </w:pPr>
            <w:r w:rsidRPr="00A0699D">
              <w:rPr>
                <w:b w:val="0"/>
              </w:rPr>
              <w:t xml:space="preserve">Wards in hospital, giving directions </w:t>
            </w:r>
          </w:p>
        </w:tc>
        <w:tc>
          <w:tcPr>
            <w:tcW w:w="1685"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7A520FFA" w14:textId="77777777">
            <w:pPr>
              <w:rPr>
                <w:b w:val="0"/>
                <w:bCs w:val="0"/>
              </w:rPr>
            </w:pPr>
            <w:r w:rsidRPr="00A0699D">
              <w:rPr>
                <w:b w:val="0"/>
              </w:rPr>
              <w:t>Merlinda ALUŞ TOKAT</w:t>
            </w:r>
          </w:p>
        </w:tc>
        <w:tc>
          <w:tcPr>
            <w:tcW w:w="2101"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393BE4B4" w14:textId="77777777">
            <w:pPr>
              <w:rPr>
                <w:b w:val="0"/>
                <w:bCs w:val="0"/>
              </w:rPr>
            </w:pPr>
            <w:r w:rsidRPr="00A0699D">
              <w:rPr>
                <w:b w:val="0"/>
              </w:rPr>
              <w:t>Lecture, translation, discussion and comprehension, listening</w:t>
            </w:r>
          </w:p>
        </w:tc>
        <w:tc>
          <w:tcPr>
            <w:tcW w:w="1301" w:type="dxa"/>
            <w:tcBorders>
              <w:top w:val="single" w:color="auto" w:sz="4" w:space="0"/>
              <w:left w:val="single" w:color="auto" w:sz="4" w:space="0"/>
              <w:bottom w:val="single" w:color="auto" w:sz="4" w:space="0"/>
              <w:right w:val="single" w:color="auto" w:sz="4" w:space="0"/>
            </w:tcBorders>
            <w:tcMar/>
          </w:tcPr>
          <w:p w:rsidRPr="00A0699D" w:rsidR="00A0699D" w:rsidP="00A0699D" w:rsidRDefault="00A0699D" w14:paraId="49C1A309" w14:textId="77777777">
            <w:pPr>
              <w:rPr>
                <w:b w:val="0"/>
              </w:rPr>
            </w:pPr>
            <w:r w:rsidRPr="00A0699D">
              <w:rPr>
                <w:b w:val="0"/>
              </w:rPr>
              <w:t>Hybrid</w:t>
            </w:r>
          </w:p>
        </w:tc>
      </w:tr>
    </w:tbl>
    <w:p w:rsidR="00A0699D" w:rsidP="601D9000" w:rsidRDefault="00A0699D" w14:paraId="19284A6A" w14:textId="59E2BE8A">
      <w:pPr>
        <w:spacing w:before="0" w:beforeAutospacing="off" w:after="160" w:afterAutospacing="off" w:line="257" w:lineRule="auto"/>
        <w:rPr>
          <w:rFonts w:ascii="Calibri" w:hAnsi="Calibri" w:eastAsia="Calibri" w:cs="Calibri"/>
          <w:noProof w:val="0"/>
          <w:sz w:val="22"/>
          <w:szCs w:val="22"/>
          <w:lang w:val="en-US"/>
        </w:rPr>
      </w:pPr>
    </w:p>
    <w:p w:rsidR="00A0699D" w:rsidP="00A0699D" w:rsidRDefault="00A0699D" w14:textId="77777777" w14:paraId="578958A6">
      <w:pPr/>
      <w:r w:rsidR="601D9000">
        <w:rPr/>
        <w:t>Table 1. Contribution of course learning outcomes to program outcomes</w:t>
      </w:r>
    </w:p>
    <w:p w:rsidR="00A0699D" w:rsidP="601D9000" w:rsidRDefault="00A0699D" w14:textId="77777777" w14:paraId="2B5F5D9B">
      <w:pPr>
        <w:rPr>
          <w:highlight w:val="yellow"/>
        </w:rPr>
      </w:pPr>
      <w:r w:rsidR="601D9000">
        <w:rPr/>
        <w:t>0: no contribution 1: little contribution 2: moderate contribution 3: full contribution</w:t>
      </w:r>
    </w:p>
    <w:p w:rsidR="00A0699D" w:rsidP="601D9000" w:rsidRDefault="00A0699D" w14:paraId="006D5B30" w14:textId="35B1538F">
      <w:pPr>
        <w:spacing w:before="0" w:beforeAutospacing="off" w:after="0" w:afterAutospacing="off"/>
        <w:rPr>
          <w:rFonts w:ascii="Calibri" w:hAnsi="Calibri" w:eastAsia="Calibri" w:cs="Calibri"/>
          <w:b w:val="1"/>
          <w:bCs w:val="1"/>
          <w:noProof w:val="0"/>
          <w:sz w:val="22"/>
          <w:szCs w:val="22"/>
          <w:lang w:val="en-US"/>
        </w:rPr>
      </w:pPr>
    </w:p>
    <w:tbl>
      <w:tblPr>
        <w:tblStyle w:val="NormalTablo"/>
        <w:tblW w:w="0" w:type="auto"/>
        <w:tblLayout w:type="fixed"/>
        <w:tblLook w:val="04A0" w:firstRow="1" w:lastRow="0" w:firstColumn="1" w:lastColumn="0" w:noHBand="0" w:noVBand="1"/>
      </w:tblPr>
      <w:tblGrid>
        <w:gridCol w:w="1279"/>
        <w:gridCol w:w="628"/>
        <w:gridCol w:w="445"/>
        <w:gridCol w:w="628"/>
        <w:gridCol w:w="628"/>
        <w:gridCol w:w="628"/>
        <w:gridCol w:w="443"/>
        <w:gridCol w:w="628"/>
        <w:gridCol w:w="628"/>
        <w:gridCol w:w="628"/>
        <w:gridCol w:w="628"/>
        <w:gridCol w:w="628"/>
        <w:gridCol w:w="628"/>
        <w:gridCol w:w="616"/>
      </w:tblGrid>
      <w:tr w:rsidR="601D9000" w:rsidTr="601D9000" w14:paraId="329D0088">
        <w:trPr>
          <w:trHeight w:val="405"/>
        </w:trPr>
        <w:tc>
          <w:tcPr>
            <w:tcW w:w="1279" w:type="dxa"/>
            <w:tcBorders>
              <w:top w:val="single" w:sz="8"/>
              <w:left w:val="single" w:sz="8"/>
              <w:bottom w:val="single" w:sz="8"/>
              <w:right w:val="single" w:sz="8"/>
            </w:tcBorders>
            <w:tcMar>
              <w:left w:w="70" w:type="dxa"/>
              <w:right w:w="70" w:type="dxa"/>
            </w:tcMar>
            <w:vAlign w:val="top"/>
          </w:tcPr>
          <w:p w:rsidR="601D9000" w:rsidP="601D9000" w:rsidRDefault="601D9000" w14:paraId="74CF4842" w14:textId="02E81926">
            <w:pPr>
              <w:pStyle w:val="Normal"/>
              <w:suppressLineNumbers w:val="0"/>
              <w:bidi w:val="0"/>
              <w:spacing w:before="0" w:beforeAutospacing="off" w:after="0" w:afterAutospacing="off" w:line="240" w:lineRule="auto"/>
              <w:ind w:left="0" w:right="0"/>
              <w:jc w:val="left"/>
              <w:rPr>
                <w:rFonts w:ascii="Calibri" w:hAnsi="Calibri" w:eastAsia="Calibri" w:cs="Calibri"/>
                <w:b w:val="1"/>
                <w:bCs w:val="1"/>
                <w:color w:val="000000" w:themeColor="text1" w:themeTint="FF" w:themeShade="FF"/>
                <w:sz w:val="22"/>
                <w:szCs w:val="22"/>
              </w:rPr>
            </w:pPr>
            <w:r w:rsidRPr="601D9000" w:rsidR="601D9000">
              <w:rPr>
                <w:rFonts w:ascii="Calibri" w:hAnsi="Calibri" w:eastAsia="Calibri" w:cs="Calibri"/>
                <w:b w:val="1"/>
                <w:bCs w:val="1"/>
                <w:color w:val="000000" w:themeColor="text1" w:themeTint="FF" w:themeShade="FF"/>
                <w:sz w:val="22"/>
                <w:szCs w:val="22"/>
              </w:rPr>
              <w:t>Course</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08153075" w14:textId="75E75B5F">
            <w:pPr>
              <w:pStyle w:val="Normal"/>
              <w:jc w:val="center"/>
              <w:rPr>
                <w:rFonts w:eastAsia="Calibri"/>
                <w:lang w:eastAsia="en-US"/>
              </w:rPr>
            </w:pPr>
            <w:r w:rsidRPr="601D9000" w:rsidR="601D9000">
              <w:rPr>
                <w:rFonts w:eastAsia="Calibri"/>
                <w:lang w:eastAsia="en-US"/>
              </w:rPr>
              <w:t>PO</w:t>
            </w:r>
          </w:p>
          <w:p w:rsidR="601D9000" w:rsidP="601D9000" w:rsidRDefault="601D9000" w14:paraId="2BA246A4" w14:textId="5200AA68">
            <w:pPr>
              <w:pStyle w:val="Normal"/>
              <w:jc w:val="center"/>
              <w:rPr>
                <w:rFonts w:eastAsia="Calibri"/>
                <w:lang w:eastAsia="en-US"/>
              </w:rPr>
            </w:pPr>
            <w:r w:rsidRPr="601D9000" w:rsidR="601D9000">
              <w:rPr>
                <w:rFonts w:eastAsia="Calibri"/>
                <w:lang w:eastAsia="en-US"/>
              </w:rPr>
              <w:t>1</w:t>
            </w:r>
          </w:p>
        </w:tc>
        <w:tc>
          <w:tcPr>
            <w:tcW w:w="445" w:type="dxa"/>
            <w:tcBorders>
              <w:top w:val="single" w:sz="8"/>
              <w:left w:val="single" w:sz="8"/>
              <w:bottom w:val="single" w:sz="8"/>
              <w:right w:val="single" w:sz="8"/>
            </w:tcBorders>
            <w:tcMar>
              <w:left w:w="70" w:type="dxa"/>
              <w:right w:w="70" w:type="dxa"/>
            </w:tcMar>
            <w:vAlign w:val="top"/>
          </w:tcPr>
          <w:p w:rsidR="601D9000" w:rsidP="601D9000" w:rsidRDefault="601D9000" w14:paraId="1BC70BBC">
            <w:pPr>
              <w:jc w:val="center"/>
              <w:rPr>
                <w:rFonts w:eastAsia="Calibri"/>
                <w:lang w:eastAsia="en-US"/>
              </w:rPr>
            </w:pPr>
            <w:r w:rsidRPr="601D9000" w:rsidR="601D9000">
              <w:rPr>
                <w:rFonts w:eastAsia="Calibri"/>
                <w:lang w:eastAsia="en-US"/>
              </w:rPr>
              <w:t>PO</w:t>
            </w:r>
          </w:p>
          <w:p w:rsidR="601D9000" w:rsidP="601D9000" w:rsidRDefault="601D9000" w14:paraId="3CC51F3B">
            <w:pPr>
              <w:jc w:val="center"/>
              <w:rPr>
                <w:rFonts w:eastAsia="Calibri"/>
                <w:lang w:eastAsia="en-US"/>
              </w:rPr>
            </w:pPr>
            <w:r w:rsidRPr="601D9000" w:rsidR="601D9000">
              <w:rPr>
                <w:rFonts w:eastAsia="Calibri"/>
                <w:lang w:eastAsia="en-US"/>
              </w:rPr>
              <w:t>2</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1BEDD5A9">
            <w:pPr>
              <w:jc w:val="center"/>
              <w:rPr>
                <w:rFonts w:eastAsia="Calibri"/>
                <w:lang w:eastAsia="en-US"/>
              </w:rPr>
            </w:pPr>
            <w:r w:rsidRPr="601D9000" w:rsidR="601D9000">
              <w:rPr>
                <w:rFonts w:eastAsia="Calibri"/>
                <w:lang w:eastAsia="en-US"/>
              </w:rPr>
              <w:t>PO</w:t>
            </w:r>
          </w:p>
          <w:p w:rsidR="601D9000" w:rsidP="601D9000" w:rsidRDefault="601D9000" w14:paraId="40C1779D">
            <w:pPr>
              <w:jc w:val="center"/>
              <w:rPr>
                <w:rFonts w:eastAsia="Calibri"/>
                <w:lang w:eastAsia="en-US"/>
              </w:rPr>
            </w:pPr>
            <w:r w:rsidRPr="601D9000" w:rsidR="601D9000">
              <w:rPr>
                <w:rFonts w:eastAsia="Calibri"/>
                <w:lang w:eastAsia="en-US"/>
              </w:rPr>
              <w:t>3</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7279CE36">
            <w:pPr>
              <w:jc w:val="center"/>
              <w:rPr>
                <w:rFonts w:eastAsia="Calibri"/>
                <w:lang w:eastAsia="en-US"/>
              </w:rPr>
            </w:pPr>
            <w:r w:rsidRPr="601D9000" w:rsidR="601D9000">
              <w:rPr>
                <w:rFonts w:eastAsia="Calibri"/>
                <w:lang w:eastAsia="en-US"/>
              </w:rPr>
              <w:t>PO</w:t>
            </w:r>
          </w:p>
          <w:p w:rsidR="601D9000" w:rsidP="601D9000" w:rsidRDefault="601D9000" w14:paraId="4950F978">
            <w:pPr>
              <w:jc w:val="center"/>
              <w:rPr>
                <w:rFonts w:eastAsia="Calibri"/>
                <w:lang w:eastAsia="en-US"/>
              </w:rPr>
            </w:pPr>
            <w:r w:rsidRPr="601D9000" w:rsidR="601D9000">
              <w:rPr>
                <w:rFonts w:eastAsia="Calibri"/>
                <w:lang w:eastAsia="en-US"/>
              </w:rPr>
              <w:t>4</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79791AB6">
            <w:pPr>
              <w:jc w:val="center"/>
              <w:rPr>
                <w:rFonts w:eastAsia="Calibri"/>
                <w:lang w:eastAsia="en-US"/>
              </w:rPr>
            </w:pPr>
            <w:r w:rsidRPr="601D9000" w:rsidR="601D9000">
              <w:rPr>
                <w:rFonts w:eastAsia="Calibri"/>
                <w:lang w:eastAsia="en-US"/>
              </w:rPr>
              <w:t>PO</w:t>
            </w:r>
          </w:p>
          <w:p w:rsidR="601D9000" w:rsidP="601D9000" w:rsidRDefault="601D9000" w14:paraId="545ED12E">
            <w:pPr>
              <w:jc w:val="center"/>
              <w:rPr>
                <w:rFonts w:eastAsia="Calibri"/>
                <w:lang w:eastAsia="en-US"/>
              </w:rPr>
            </w:pPr>
            <w:r w:rsidRPr="601D9000" w:rsidR="601D9000">
              <w:rPr>
                <w:rFonts w:eastAsia="Calibri"/>
                <w:lang w:eastAsia="en-US"/>
              </w:rPr>
              <w:t>5</w:t>
            </w:r>
          </w:p>
        </w:tc>
        <w:tc>
          <w:tcPr>
            <w:tcW w:w="443" w:type="dxa"/>
            <w:tcBorders>
              <w:top w:val="single" w:sz="8"/>
              <w:left w:val="single" w:sz="8"/>
              <w:bottom w:val="single" w:sz="8"/>
              <w:right w:val="single" w:sz="8"/>
            </w:tcBorders>
            <w:tcMar>
              <w:left w:w="70" w:type="dxa"/>
              <w:right w:w="70" w:type="dxa"/>
            </w:tcMar>
            <w:vAlign w:val="top"/>
          </w:tcPr>
          <w:p w:rsidR="601D9000" w:rsidP="601D9000" w:rsidRDefault="601D9000" w14:paraId="000BA6CE">
            <w:pPr>
              <w:jc w:val="center"/>
              <w:rPr>
                <w:rFonts w:eastAsia="Calibri"/>
                <w:lang w:eastAsia="en-US"/>
              </w:rPr>
            </w:pPr>
            <w:r w:rsidRPr="601D9000" w:rsidR="601D9000">
              <w:rPr>
                <w:rFonts w:eastAsia="Calibri"/>
                <w:lang w:eastAsia="en-US"/>
              </w:rPr>
              <w:t>PO</w:t>
            </w:r>
          </w:p>
          <w:p w:rsidR="601D9000" w:rsidP="601D9000" w:rsidRDefault="601D9000" w14:paraId="6E540773">
            <w:pPr>
              <w:jc w:val="center"/>
              <w:rPr>
                <w:rFonts w:eastAsia="Calibri"/>
                <w:lang w:eastAsia="en-US"/>
              </w:rPr>
            </w:pPr>
            <w:r w:rsidRPr="601D9000" w:rsidR="601D9000">
              <w:rPr>
                <w:rFonts w:eastAsia="Calibri"/>
                <w:lang w:eastAsia="en-US"/>
              </w:rPr>
              <w:t>6</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028135AA">
            <w:pPr>
              <w:jc w:val="center"/>
              <w:rPr>
                <w:rFonts w:eastAsia="Calibri"/>
                <w:lang w:eastAsia="en-US"/>
              </w:rPr>
            </w:pPr>
            <w:r w:rsidRPr="601D9000" w:rsidR="601D9000">
              <w:rPr>
                <w:rFonts w:eastAsia="Calibri"/>
                <w:lang w:eastAsia="en-US"/>
              </w:rPr>
              <w:t>PO</w:t>
            </w:r>
          </w:p>
          <w:p w:rsidR="601D9000" w:rsidP="601D9000" w:rsidRDefault="601D9000" w14:paraId="3A904E2B">
            <w:pPr>
              <w:jc w:val="center"/>
              <w:rPr>
                <w:rFonts w:eastAsia="Calibri"/>
                <w:lang w:eastAsia="en-US"/>
              </w:rPr>
            </w:pPr>
            <w:r w:rsidRPr="601D9000" w:rsidR="601D9000">
              <w:rPr>
                <w:rFonts w:eastAsia="Calibri"/>
                <w:lang w:eastAsia="en-US"/>
              </w:rPr>
              <w:t>7</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4102A149">
            <w:pPr>
              <w:jc w:val="center"/>
              <w:rPr>
                <w:rFonts w:eastAsia="Calibri"/>
                <w:lang w:eastAsia="en-US"/>
              </w:rPr>
            </w:pPr>
            <w:r w:rsidRPr="601D9000" w:rsidR="601D9000">
              <w:rPr>
                <w:rFonts w:eastAsia="Calibri"/>
                <w:lang w:eastAsia="en-US"/>
              </w:rPr>
              <w:t>PO</w:t>
            </w:r>
          </w:p>
          <w:p w:rsidR="601D9000" w:rsidP="601D9000" w:rsidRDefault="601D9000" w14:paraId="3A5682DE">
            <w:pPr>
              <w:jc w:val="center"/>
              <w:rPr>
                <w:rFonts w:eastAsia="Calibri"/>
                <w:lang w:eastAsia="en-US"/>
              </w:rPr>
            </w:pPr>
            <w:r w:rsidRPr="601D9000" w:rsidR="601D9000">
              <w:rPr>
                <w:rFonts w:eastAsia="Calibri"/>
                <w:lang w:eastAsia="en-US"/>
              </w:rPr>
              <w:t>8</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2CEC5E2E">
            <w:pPr>
              <w:jc w:val="center"/>
              <w:rPr>
                <w:rFonts w:eastAsia="Calibri"/>
                <w:lang w:eastAsia="en-US"/>
              </w:rPr>
            </w:pPr>
            <w:r w:rsidRPr="601D9000" w:rsidR="601D9000">
              <w:rPr>
                <w:rFonts w:eastAsia="Calibri"/>
                <w:lang w:eastAsia="en-US"/>
              </w:rPr>
              <w:t>PO</w:t>
            </w:r>
          </w:p>
          <w:p w:rsidR="601D9000" w:rsidP="601D9000" w:rsidRDefault="601D9000" w14:paraId="7DF1D6A6">
            <w:pPr>
              <w:jc w:val="center"/>
              <w:rPr>
                <w:rFonts w:eastAsia="Calibri"/>
                <w:lang w:eastAsia="en-US"/>
              </w:rPr>
            </w:pPr>
            <w:r w:rsidRPr="601D9000" w:rsidR="601D9000">
              <w:rPr>
                <w:rFonts w:eastAsia="Calibri"/>
                <w:lang w:eastAsia="en-US"/>
              </w:rPr>
              <w:t>9</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5EC366F0">
            <w:pPr>
              <w:jc w:val="center"/>
              <w:rPr>
                <w:rFonts w:eastAsia="Calibri"/>
                <w:lang w:eastAsia="en-US"/>
              </w:rPr>
            </w:pPr>
            <w:r w:rsidRPr="601D9000" w:rsidR="601D9000">
              <w:rPr>
                <w:rFonts w:eastAsia="Calibri"/>
                <w:lang w:eastAsia="en-US"/>
              </w:rPr>
              <w:t>PO</w:t>
            </w:r>
          </w:p>
          <w:p w:rsidR="601D9000" w:rsidP="601D9000" w:rsidRDefault="601D9000" w14:paraId="2ACDF52A">
            <w:pPr>
              <w:jc w:val="center"/>
              <w:rPr>
                <w:rFonts w:eastAsia="Calibri"/>
                <w:lang w:eastAsia="en-US"/>
              </w:rPr>
            </w:pPr>
            <w:r w:rsidRPr="601D9000" w:rsidR="601D9000">
              <w:rPr>
                <w:rFonts w:eastAsia="Calibri"/>
                <w:lang w:eastAsia="en-US"/>
              </w:rPr>
              <w:t>10</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53881E18">
            <w:pPr>
              <w:jc w:val="center"/>
              <w:rPr>
                <w:rFonts w:eastAsia="Calibri"/>
                <w:lang w:eastAsia="en-US"/>
              </w:rPr>
            </w:pPr>
            <w:r w:rsidRPr="601D9000" w:rsidR="601D9000">
              <w:rPr>
                <w:rFonts w:eastAsia="Calibri"/>
                <w:lang w:eastAsia="en-US"/>
              </w:rPr>
              <w:t>PO</w:t>
            </w:r>
          </w:p>
          <w:p w:rsidR="601D9000" w:rsidP="601D9000" w:rsidRDefault="601D9000" w14:paraId="3DEAB1C7">
            <w:pPr>
              <w:jc w:val="center"/>
              <w:rPr>
                <w:rFonts w:eastAsia="Calibri"/>
                <w:lang w:eastAsia="en-US"/>
              </w:rPr>
            </w:pPr>
            <w:r w:rsidRPr="601D9000" w:rsidR="601D9000">
              <w:rPr>
                <w:rFonts w:eastAsia="Calibri"/>
                <w:lang w:eastAsia="en-US"/>
              </w:rPr>
              <w:t xml:space="preserve"> 11</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2EB364C9">
            <w:pPr>
              <w:jc w:val="center"/>
              <w:rPr>
                <w:rFonts w:eastAsia="Calibri"/>
                <w:lang w:eastAsia="en-US"/>
              </w:rPr>
            </w:pPr>
            <w:r w:rsidRPr="601D9000" w:rsidR="601D9000">
              <w:rPr>
                <w:rFonts w:eastAsia="Calibri"/>
                <w:lang w:eastAsia="en-US"/>
              </w:rPr>
              <w:t>PO</w:t>
            </w:r>
          </w:p>
          <w:p w:rsidR="601D9000" w:rsidP="601D9000" w:rsidRDefault="601D9000" w14:paraId="5706E488">
            <w:pPr>
              <w:jc w:val="center"/>
              <w:rPr>
                <w:rFonts w:eastAsia="Calibri"/>
                <w:lang w:eastAsia="en-US"/>
              </w:rPr>
            </w:pPr>
            <w:r w:rsidRPr="601D9000" w:rsidR="601D9000">
              <w:rPr>
                <w:rFonts w:eastAsia="Calibri"/>
                <w:lang w:eastAsia="en-US"/>
              </w:rPr>
              <w:t xml:space="preserve"> 12</w:t>
            </w:r>
          </w:p>
        </w:tc>
        <w:tc>
          <w:tcPr>
            <w:tcW w:w="616" w:type="dxa"/>
            <w:tcBorders>
              <w:top w:val="single" w:sz="8"/>
              <w:left w:val="single" w:sz="8"/>
              <w:bottom w:val="single" w:sz="8"/>
              <w:right w:val="single" w:sz="8"/>
            </w:tcBorders>
            <w:tcMar>
              <w:left w:w="70" w:type="dxa"/>
              <w:right w:w="70" w:type="dxa"/>
            </w:tcMar>
            <w:vAlign w:val="top"/>
          </w:tcPr>
          <w:p w:rsidR="601D9000" w:rsidP="601D9000" w:rsidRDefault="601D9000" w14:paraId="3EA8957D">
            <w:pPr>
              <w:jc w:val="center"/>
              <w:rPr>
                <w:rFonts w:eastAsia="Calibri"/>
                <w:lang w:eastAsia="en-US"/>
              </w:rPr>
            </w:pPr>
            <w:r w:rsidRPr="601D9000" w:rsidR="601D9000">
              <w:rPr>
                <w:rFonts w:eastAsia="Calibri"/>
                <w:lang w:eastAsia="en-US"/>
              </w:rPr>
              <w:t>PO</w:t>
            </w:r>
          </w:p>
          <w:p w:rsidR="601D9000" w:rsidP="601D9000" w:rsidRDefault="601D9000" w14:paraId="524F0DF1">
            <w:pPr>
              <w:jc w:val="center"/>
              <w:rPr>
                <w:rFonts w:eastAsia="Calibri"/>
                <w:lang w:eastAsia="en-US"/>
              </w:rPr>
            </w:pPr>
            <w:r w:rsidRPr="601D9000" w:rsidR="601D9000">
              <w:rPr>
                <w:rFonts w:eastAsia="Calibri"/>
                <w:lang w:eastAsia="en-US"/>
              </w:rPr>
              <w:t xml:space="preserve"> 13</w:t>
            </w:r>
          </w:p>
        </w:tc>
      </w:tr>
      <w:tr w:rsidR="601D9000" w:rsidTr="601D9000" w14:paraId="13EC746C">
        <w:trPr>
          <w:trHeight w:val="330"/>
        </w:trPr>
        <w:tc>
          <w:tcPr>
            <w:tcW w:w="1279" w:type="dxa"/>
            <w:tcBorders>
              <w:top w:val="single" w:sz="8"/>
              <w:left w:val="single" w:sz="8"/>
              <w:bottom w:val="single" w:sz="8"/>
              <w:right w:val="single" w:sz="8"/>
            </w:tcBorders>
            <w:tcMar>
              <w:left w:w="70" w:type="dxa"/>
              <w:right w:w="70" w:type="dxa"/>
            </w:tcMar>
            <w:vAlign w:val="top"/>
          </w:tcPr>
          <w:p w:rsidR="601D9000" w:rsidP="601D9000" w:rsidRDefault="601D9000" w14:paraId="379F403B" w14:textId="7EE1D89E">
            <w:pPr>
              <w:pStyle w:val="Normal"/>
              <w:suppressLineNumbers w:val="0"/>
              <w:bidi w:val="0"/>
              <w:spacing w:before="0" w:beforeAutospacing="off" w:after="0" w:afterAutospacing="off" w:line="240" w:lineRule="auto"/>
              <w:ind w:left="0" w:right="0"/>
              <w:jc w:val="left"/>
            </w:pPr>
            <w:r w:rsidRPr="601D9000" w:rsidR="601D9000">
              <w:rPr>
                <w:rFonts w:ascii="Calibri" w:hAnsi="Calibri" w:eastAsia="Calibri" w:cs="Calibri"/>
                <w:sz w:val="22"/>
                <w:szCs w:val="22"/>
              </w:rPr>
              <w:t>HEF2068</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34DB58FF" w14:textId="2A5B21CB">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3</w:t>
            </w:r>
          </w:p>
        </w:tc>
        <w:tc>
          <w:tcPr>
            <w:tcW w:w="445" w:type="dxa"/>
            <w:tcBorders>
              <w:top w:val="single" w:sz="8"/>
              <w:left w:val="single" w:sz="8"/>
              <w:bottom w:val="single" w:sz="8"/>
              <w:right w:val="single" w:sz="8"/>
            </w:tcBorders>
            <w:tcMar>
              <w:left w:w="70" w:type="dxa"/>
              <w:right w:w="70" w:type="dxa"/>
            </w:tcMar>
            <w:vAlign w:val="top"/>
          </w:tcPr>
          <w:p w:rsidR="601D9000" w:rsidP="601D9000" w:rsidRDefault="601D9000" w14:paraId="192B1142" w14:textId="599CFC48">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3</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631F4DDD" w14:textId="774253D3">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3</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744DCED7" w14:textId="6F717A07">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32A0965A" w14:textId="686EC8C1">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2</w:t>
            </w:r>
          </w:p>
        </w:tc>
        <w:tc>
          <w:tcPr>
            <w:tcW w:w="443" w:type="dxa"/>
            <w:tcBorders>
              <w:top w:val="single" w:sz="8"/>
              <w:left w:val="single" w:sz="8"/>
              <w:bottom w:val="single" w:sz="8"/>
              <w:right w:val="single" w:sz="8"/>
            </w:tcBorders>
            <w:tcMar>
              <w:left w:w="70" w:type="dxa"/>
              <w:right w:w="70" w:type="dxa"/>
            </w:tcMar>
            <w:vAlign w:val="top"/>
          </w:tcPr>
          <w:p w:rsidR="601D9000" w:rsidP="601D9000" w:rsidRDefault="601D9000" w14:paraId="37D8B2FE" w14:textId="153CFED0">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3F0BBFD0" w14:textId="54C8A033">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00C73D8D" w14:textId="3E75DCBF">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1</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112D36DF" w14:textId="7B010716">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2</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578AFB9A" w14:textId="15A29F94">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2</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3C073208" w14:textId="43C5BE86">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601D9000" w:rsidP="601D9000" w:rsidRDefault="601D9000" w14:paraId="099F0FD8" w14:textId="2DCCE2C9">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0</w:t>
            </w:r>
          </w:p>
        </w:tc>
        <w:tc>
          <w:tcPr>
            <w:tcW w:w="616" w:type="dxa"/>
            <w:tcBorders>
              <w:top w:val="single" w:sz="8"/>
              <w:left w:val="single" w:sz="8"/>
              <w:bottom w:val="single" w:sz="8"/>
              <w:right w:val="single" w:sz="8"/>
            </w:tcBorders>
            <w:tcMar>
              <w:left w:w="70" w:type="dxa"/>
              <w:right w:w="70" w:type="dxa"/>
            </w:tcMar>
            <w:vAlign w:val="top"/>
          </w:tcPr>
          <w:p w:rsidR="601D9000" w:rsidP="601D9000" w:rsidRDefault="601D9000" w14:paraId="093AACF3" w14:textId="012BF9C7">
            <w:pPr>
              <w:spacing w:before="0" w:beforeAutospacing="off" w:after="0" w:afterAutospacing="off"/>
              <w:jc w:val="center"/>
            </w:pPr>
            <w:r w:rsidRPr="601D9000" w:rsidR="601D9000">
              <w:rPr>
                <w:rFonts w:ascii="Calibri" w:hAnsi="Calibri" w:eastAsia="Calibri" w:cs="Calibri"/>
                <w:color w:val="000000" w:themeColor="text1" w:themeTint="FF" w:themeShade="FF"/>
                <w:sz w:val="22"/>
                <w:szCs w:val="22"/>
              </w:rPr>
              <w:t>3</w:t>
            </w:r>
          </w:p>
        </w:tc>
      </w:tr>
    </w:tbl>
    <w:p w:rsidR="00A0699D" w:rsidP="601D9000" w:rsidRDefault="00A0699D" w14:paraId="1E32FE20" w14:textId="1A5764AC">
      <w:pPr>
        <w:spacing w:before="0" w:beforeAutospacing="off" w:after="0" w:afterAutospacing="off"/>
      </w:pPr>
      <w:r w:rsidRPr="601D9000" w:rsidR="601D9000">
        <w:rPr>
          <w:rFonts w:ascii="Calibri" w:hAnsi="Calibri" w:eastAsia="Calibri" w:cs="Calibri"/>
          <w:b w:val="1"/>
          <w:bCs w:val="1"/>
          <w:noProof w:val="0"/>
          <w:sz w:val="22"/>
          <w:szCs w:val="22"/>
          <w:lang w:val="en-US"/>
        </w:rPr>
        <w:t xml:space="preserve"> </w:t>
      </w:r>
    </w:p>
    <w:p w:rsidR="00A0699D" w:rsidP="601D9000" w:rsidRDefault="00A0699D" w14:paraId="5334C118" w14:textId="029C8D7B">
      <w:pPr>
        <w:jc w:val="both"/>
      </w:pPr>
      <w:r w:rsidR="601D9000">
        <w:rPr/>
        <w:t>Table 2. Relation of Course Learning Outcomes and Program Outcomes</w:t>
      </w:r>
    </w:p>
    <w:p w:rsidR="00A0699D" w:rsidP="601D9000" w:rsidRDefault="00A0699D" w14:paraId="57AAB8E3" w14:textId="61B25728">
      <w:pPr>
        <w:spacing w:before="0" w:beforeAutospacing="off" w:after="0" w:afterAutospacing="off"/>
        <w:rPr>
          <w:rFonts w:ascii="Times New Roman" w:hAnsi="Times New Roman" w:eastAsia="Times New Roman" w:cs="Times New Roman"/>
          <w:b w:val="1"/>
          <w:bCs w:val="1"/>
          <w:noProof w:val="0"/>
          <w:sz w:val="20"/>
          <w:szCs w:val="20"/>
          <w:lang w:val="en-US"/>
        </w:rPr>
      </w:pPr>
    </w:p>
    <w:tbl>
      <w:tblPr>
        <w:tblStyle w:val="NormalTablo"/>
        <w:tblW w:w="0" w:type="auto"/>
        <w:tblInd w:w="90" w:type="dxa"/>
        <w:tblLayout w:type="fixed"/>
        <w:tblLook w:val="01E0" w:firstRow="1" w:lastRow="1" w:firstColumn="1" w:lastColumn="1" w:noHBand="0" w:noVBand="0"/>
      </w:tblPr>
      <w:tblGrid>
        <w:gridCol w:w="950"/>
        <w:gridCol w:w="674"/>
        <w:gridCol w:w="723"/>
        <w:gridCol w:w="725"/>
        <w:gridCol w:w="545"/>
        <w:gridCol w:w="725"/>
        <w:gridCol w:w="545"/>
        <w:gridCol w:w="545"/>
        <w:gridCol w:w="545"/>
        <w:gridCol w:w="725"/>
        <w:gridCol w:w="723"/>
        <w:gridCol w:w="545"/>
        <w:gridCol w:w="545"/>
        <w:gridCol w:w="544"/>
      </w:tblGrid>
      <w:tr w:rsidR="601D9000" w:rsidTr="601D9000" w14:paraId="54212814">
        <w:trPr>
          <w:trHeight w:val="450"/>
        </w:trPr>
        <w:tc>
          <w:tcPr>
            <w:tcW w:w="9059" w:type="dxa"/>
            <w:gridSpan w:val="14"/>
            <w:tcBorders>
              <w:top w:val="single" w:sz="8"/>
              <w:left w:val="single" w:sz="8"/>
              <w:bottom w:val="single" w:sz="8"/>
              <w:right w:val="single" w:sz="8"/>
            </w:tcBorders>
            <w:tcMar>
              <w:left w:w="108" w:type="dxa"/>
              <w:right w:w="108" w:type="dxa"/>
            </w:tcMar>
            <w:vAlign w:val="top"/>
          </w:tcPr>
          <w:p w:rsidR="601D9000" w:rsidP="601D9000" w:rsidRDefault="601D9000" w14:paraId="1D388991" w14:textId="0A810029">
            <w:pPr>
              <w:spacing w:before="0" w:beforeAutospacing="off" w:after="0" w:afterAutospacing="off"/>
            </w:pPr>
            <w:r w:rsidRPr="601D9000" w:rsidR="601D9000">
              <w:rPr>
                <w:rFonts w:ascii="Times New Roman" w:hAnsi="Times New Roman" w:eastAsia="Times New Roman" w:cs="Times New Roman"/>
                <w:b w:val="1"/>
                <w:bCs w:val="1"/>
                <w:sz w:val="22"/>
                <w:szCs w:val="22"/>
              </w:rPr>
              <w:t xml:space="preserve"> </w:t>
            </w:r>
          </w:p>
        </w:tc>
      </w:tr>
      <w:tr w:rsidR="601D9000" w:rsidTr="601D9000" w14:paraId="6C35C5CF">
        <w:trPr>
          <w:trHeight w:val="450"/>
        </w:trPr>
        <w:tc>
          <w:tcPr>
            <w:tcW w:w="950" w:type="dxa"/>
            <w:tcBorders>
              <w:top w:val="single" w:sz="8"/>
              <w:left w:val="single" w:sz="8"/>
              <w:bottom w:val="single" w:sz="8"/>
              <w:right w:val="single" w:sz="8"/>
            </w:tcBorders>
            <w:tcMar>
              <w:left w:w="108" w:type="dxa"/>
              <w:right w:w="108" w:type="dxa"/>
            </w:tcMar>
            <w:vAlign w:val="top"/>
          </w:tcPr>
          <w:p w:rsidR="601D9000" w:rsidP="601D9000" w:rsidRDefault="601D9000" w14:paraId="4B0255C2" w14:textId="467BF6EE">
            <w:pPr>
              <w:pStyle w:val="Normal"/>
              <w:suppressLineNumbers w:val="0"/>
              <w:bidi w:val="0"/>
              <w:spacing w:before="0" w:beforeAutospacing="off" w:after="160" w:afterAutospacing="off" w:line="257" w:lineRule="auto"/>
              <w:ind w:left="0" w:right="0"/>
              <w:jc w:val="center"/>
              <w:rPr>
                <w:rFonts w:ascii="Times New Roman" w:hAnsi="Times New Roman" w:eastAsia="Times New Roman" w:cs="Times New Roman"/>
                <w:b w:val="1"/>
                <w:bCs w:val="1"/>
                <w:color w:val="000000" w:themeColor="text1" w:themeTint="FF" w:themeShade="FF"/>
                <w:sz w:val="16"/>
                <w:szCs w:val="16"/>
              </w:rPr>
            </w:pPr>
            <w:r w:rsidRPr="601D9000" w:rsidR="601D9000">
              <w:rPr>
                <w:rFonts w:ascii="Times New Roman" w:hAnsi="Times New Roman" w:eastAsia="Times New Roman" w:cs="Times New Roman"/>
                <w:b w:val="1"/>
                <w:bCs w:val="1"/>
                <w:color w:val="000000" w:themeColor="text1" w:themeTint="FF" w:themeShade="FF"/>
                <w:sz w:val="16"/>
                <w:szCs w:val="16"/>
              </w:rPr>
              <w:t>LO</w:t>
            </w:r>
          </w:p>
        </w:tc>
        <w:tc>
          <w:tcPr>
            <w:tcW w:w="674" w:type="dxa"/>
            <w:tcBorders>
              <w:top w:val="nil" w:sz="8"/>
              <w:left w:val="single" w:sz="8"/>
              <w:bottom w:val="single" w:sz="8"/>
              <w:right w:val="single" w:sz="8"/>
            </w:tcBorders>
            <w:tcMar>
              <w:left w:w="108" w:type="dxa"/>
              <w:right w:w="108" w:type="dxa"/>
            </w:tcMar>
            <w:vAlign w:val="top"/>
          </w:tcPr>
          <w:p w:rsidR="601D9000" w:rsidP="601D9000" w:rsidRDefault="601D9000" w14:paraId="2C84A3C9" w14:textId="60429D22">
            <w:pPr>
              <w:pStyle w:val="Normal"/>
              <w:jc w:val="center"/>
              <w:rPr>
                <w:rFonts w:eastAsia="Calibri"/>
                <w:lang w:eastAsia="en-US"/>
              </w:rPr>
            </w:pPr>
            <w:r w:rsidRPr="601D9000" w:rsidR="601D9000">
              <w:rPr>
                <w:rFonts w:eastAsia="Calibri"/>
                <w:lang w:eastAsia="en-US"/>
              </w:rPr>
              <w:t>PO1</w:t>
            </w:r>
          </w:p>
        </w:tc>
        <w:tc>
          <w:tcPr>
            <w:tcW w:w="723" w:type="dxa"/>
            <w:tcBorders>
              <w:top w:val="nil" w:sz="8"/>
              <w:left w:val="single" w:sz="8"/>
              <w:bottom w:val="single" w:sz="8"/>
              <w:right w:val="single" w:sz="8"/>
            </w:tcBorders>
            <w:tcMar>
              <w:left w:w="108" w:type="dxa"/>
              <w:right w:w="108" w:type="dxa"/>
            </w:tcMar>
            <w:vAlign w:val="top"/>
          </w:tcPr>
          <w:p w:rsidR="601D9000" w:rsidP="601D9000" w:rsidRDefault="601D9000" w14:paraId="4F2C83EF">
            <w:pPr>
              <w:jc w:val="center"/>
              <w:rPr>
                <w:rFonts w:eastAsia="Calibri"/>
                <w:lang w:eastAsia="en-US"/>
              </w:rPr>
            </w:pPr>
            <w:r w:rsidRPr="601D9000" w:rsidR="601D9000">
              <w:rPr>
                <w:rFonts w:eastAsia="Calibri"/>
                <w:lang w:eastAsia="en-US"/>
              </w:rPr>
              <w:t>PO</w:t>
            </w:r>
          </w:p>
          <w:p w:rsidR="601D9000" w:rsidP="601D9000" w:rsidRDefault="601D9000" w14:paraId="337F48BB">
            <w:pPr>
              <w:jc w:val="center"/>
              <w:rPr>
                <w:rFonts w:eastAsia="Calibri"/>
                <w:lang w:eastAsia="en-US"/>
              </w:rPr>
            </w:pPr>
            <w:r w:rsidRPr="601D9000" w:rsidR="601D9000">
              <w:rPr>
                <w:rFonts w:eastAsia="Calibri"/>
                <w:lang w:eastAsia="en-US"/>
              </w:rPr>
              <w:t>2</w:t>
            </w:r>
          </w:p>
        </w:tc>
        <w:tc>
          <w:tcPr>
            <w:tcW w:w="725" w:type="dxa"/>
            <w:tcBorders>
              <w:top w:val="nil" w:sz="8"/>
              <w:left w:val="single" w:sz="8"/>
              <w:bottom w:val="single" w:sz="8"/>
              <w:right w:val="single" w:sz="8"/>
            </w:tcBorders>
            <w:tcMar>
              <w:left w:w="108" w:type="dxa"/>
              <w:right w:w="108" w:type="dxa"/>
            </w:tcMar>
            <w:vAlign w:val="top"/>
          </w:tcPr>
          <w:p w:rsidR="601D9000" w:rsidP="601D9000" w:rsidRDefault="601D9000" w14:paraId="413823D3">
            <w:pPr>
              <w:jc w:val="center"/>
              <w:rPr>
                <w:rFonts w:eastAsia="Calibri"/>
                <w:lang w:eastAsia="en-US"/>
              </w:rPr>
            </w:pPr>
            <w:r w:rsidRPr="601D9000" w:rsidR="601D9000">
              <w:rPr>
                <w:rFonts w:eastAsia="Calibri"/>
                <w:lang w:eastAsia="en-US"/>
              </w:rPr>
              <w:t>PO</w:t>
            </w:r>
          </w:p>
          <w:p w:rsidR="601D9000" w:rsidP="601D9000" w:rsidRDefault="601D9000" w14:paraId="0A5F6129">
            <w:pPr>
              <w:jc w:val="center"/>
              <w:rPr>
                <w:rFonts w:eastAsia="Calibri"/>
                <w:lang w:eastAsia="en-US"/>
              </w:rPr>
            </w:pPr>
            <w:r w:rsidRPr="601D9000" w:rsidR="601D9000">
              <w:rPr>
                <w:rFonts w:eastAsia="Calibri"/>
                <w:lang w:eastAsia="en-US"/>
              </w:rPr>
              <w:t>3</w:t>
            </w:r>
          </w:p>
        </w:tc>
        <w:tc>
          <w:tcPr>
            <w:tcW w:w="545" w:type="dxa"/>
            <w:tcBorders>
              <w:top w:val="nil" w:sz="8"/>
              <w:left w:val="single" w:sz="8"/>
              <w:bottom w:val="single" w:sz="8"/>
              <w:right w:val="single" w:sz="8"/>
            </w:tcBorders>
            <w:tcMar>
              <w:left w:w="108" w:type="dxa"/>
              <w:right w:w="108" w:type="dxa"/>
            </w:tcMar>
            <w:vAlign w:val="top"/>
          </w:tcPr>
          <w:p w:rsidR="601D9000" w:rsidP="601D9000" w:rsidRDefault="601D9000" w14:paraId="54595B89">
            <w:pPr>
              <w:jc w:val="center"/>
              <w:rPr>
                <w:rFonts w:eastAsia="Calibri"/>
                <w:lang w:eastAsia="en-US"/>
              </w:rPr>
            </w:pPr>
            <w:r w:rsidRPr="601D9000" w:rsidR="601D9000">
              <w:rPr>
                <w:rFonts w:eastAsia="Calibri"/>
                <w:lang w:eastAsia="en-US"/>
              </w:rPr>
              <w:t>PO</w:t>
            </w:r>
          </w:p>
          <w:p w:rsidR="601D9000" w:rsidP="601D9000" w:rsidRDefault="601D9000" w14:paraId="776D354B">
            <w:pPr>
              <w:jc w:val="center"/>
              <w:rPr>
                <w:rFonts w:eastAsia="Calibri"/>
                <w:lang w:eastAsia="en-US"/>
              </w:rPr>
            </w:pPr>
            <w:r w:rsidRPr="601D9000" w:rsidR="601D9000">
              <w:rPr>
                <w:rFonts w:eastAsia="Calibri"/>
                <w:lang w:eastAsia="en-US"/>
              </w:rPr>
              <w:t>4</w:t>
            </w:r>
          </w:p>
        </w:tc>
        <w:tc>
          <w:tcPr>
            <w:tcW w:w="725" w:type="dxa"/>
            <w:tcBorders>
              <w:top w:val="nil" w:sz="8"/>
              <w:left w:val="single" w:sz="8"/>
              <w:bottom w:val="single" w:sz="8"/>
              <w:right w:val="single" w:sz="8"/>
            </w:tcBorders>
            <w:tcMar>
              <w:left w:w="108" w:type="dxa"/>
              <w:right w:w="108" w:type="dxa"/>
            </w:tcMar>
            <w:vAlign w:val="top"/>
          </w:tcPr>
          <w:p w:rsidR="601D9000" w:rsidP="601D9000" w:rsidRDefault="601D9000" w14:paraId="0EF9C4A8">
            <w:pPr>
              <w:jc w:val="center"/>
              <w:rPr>
                <w:rFonts w:eastAsia="Calibri"/>
                <w:lang w:eastAsia="en-US"/>
              </w:rPr>
            </w:pPr>
            <w:r w:rsidRPr="601D9000" w:rsidR="601D9000">
              <w:rPr>
                <w:rFonts w:eastAsia="Calibri"/>
                <w:lang w:eastAsia="en-US"/>
              </w:rPr>
              <w:t>PO</w:t>
            </w:r>
          </w:p>
          <w:p w:rsidR="601D9000" w:rsidP="601D9000" w:rsidRDefault="601D9000" w14:paraId="3DBA3D0D">
            <w:pPr>
              <w:jc w:val="center"/>
              <w:rPr>
                <w:rFonts w:eastAsia="Calibri"/>
                <w:lang w:eastAsia="en-US"/>
              </w:rPr>
            </w:pPr>
            <w:r w:rsidRPr="601D9000" w:rsidR="601D9000">
              <w:rPr>
                <w:rFonts w:eastAsia="Calibri"/>
                <w:lang w:eastAsia="en-US"/>
              </w:rPr>
              <w:t>5</w:t>
            </w:r>
          </w:p>
        </w:tc>
        <w:tc>
          <w:tcPr>
            <w:tcW w:w="545" w:type="dxa"/>
            <w:tcBorders>
              <w:top w:val="nil" w:sz="8"/>
              <w:left w:val="single" w:sz="8"/>
              <w:bottom w:val="single" w:sz="8"/>
              <w:right w:val="single" w:sz="8"/>
            </w:tcBorders>
            <w:tcMar>
              <w:left w:w="108" w:type="dxa"/>
              <w:right w:w="108" w:type="dxa"/>
            </w:tcMar>
            <w:vAlign w:val="top"/>
          </w:tcPr>
          <w:p w:rsidR="601D9000" w:rsidP="601D9000" w:rsidRDefault="601D9000" w14:paraId="1845C50B">
            <w:pPr>
              <w:jc w:val="center"/>
              <w:rPr>
                <w:rFonts w:eastAsia="Calibri"/>
                <w:lang w:eastAsia="en-US"/>
              </w:rPr>
            </w:pPr>
            <w:r w:rsidRPr="601D9000" w:rsidR="601D9000">
              <w:rPr>
                <w:rFonts w:eastAsia="Calibri"/>
                <w:lang w:eastAsia="en-US"/>
              </w:rPr>
              <w:t>PO</w:t>
            </w:r>
          </w:p>
          <w:p w:rsidR="601D9000" w:rsidP="601D9000" w:rsidRDefault="601D9000" w14:paraId="3B93820B">
            <w:pPr>
              <w:jc w:val="center"/>
              <w:rPr>
                <w:rFonts w:eastAsia="Calibri"/>
                <w:lang w:eastAsia="en-US"/>
              </w:rPr>
            </w:pPr>
            <w:r w:rsidRPr="601D9000" w:rsidR="601D9000">
              <w:rPr>
                <w:rFonts w:eastAsia="Calibri"/>
                <w:lang w:eastAsia="en-US"/>
              </w:rPr>
              <w:t>6</w:t>
            </w:r>
          </w:p>
        </w:tc>
        <w:tc>
          <w:tcPr>
            <w:tcW w:w="545" w:type="dxa"/>
            <w:tcBorders>
              <w:top w:val="nil" w:sz="8"/>
              <w:left w:val="single" w:sz="8"/>
              <w:bottom w:val="single" w:sz="8"/>
              <w:right w:val="single" w:sz="8"/>
            </w:tcBorders>
            <w:tcMar>
              <w:left w:w="108" w:type="dxa"/>
              <w:right w:w="108" w:type="dxa"/>
            </w:tcMar>
            <w:vAlign w:val="top"/>
          </w:tcPr>
          <w:p w:rsidR="601D9000" w:rsidP="601D9000" w:rsidRDefault="601D9000" w14:paraId="5C5D7C72">
            <w:pPr>
              <w:jc w:val="center"/>
              <w:rPr>
                <w:rFonts w:eastAsia="Calibri"/>
                <w:lang w:eastAsia="en-US"/>
              </w:rPr>
            </w:pPr>
            <w:r w:rsidRPr="601D9000" w:rsidR="601D9000">
              <w:rPr>
                <w:rFonts w:eastAsia="Calibri"/>
                <w:lang w:eastAsia="en-US"/>
              </w:rPr>
              <w:t>PO</w:t>
            </w:r>
          </w:p>
          <w:p w:rsidR="601D9000" w:rsidP="601D9000" w:rsidRDefault="601D9000" w14:paraId="4977FDC0">
            <w:pPr>
              <w:jc w:val="center"/>
              <w:rPr>
                <w:rFonts w:eastAsia="Calibri"/>
                <w:lang w:eastAsia="en-US"/>
              </w:rPr>
            </w:pPr>
            <w:r w:rsidRPr="601D9000" w:rsidR="601D9000">
              <w:rPr>
                <w:rFonts w:eastAsia="Calibri"/>
                <w:lang w:eastAsia="en-US"/>
              </w:rPr>
              <w:t>7</w:t>
            </w:r>
          </w:p>
        </w:tc>
        <w:tc>
          <w:tcPr>
            <w:tcW w:w="545" w:type="dxa"/>
            <w:tcBorders>
              <w:top w:val="nil" w:sz="8"/>
              <w:left w:val="single" w:sz="8"/>
              <w:bottom w:val="single" w:sz="8"/>
              <w:right w:val="single" w:sz="8"/>
            </w:tcBorders>
            <w:tcMar>
              <w:left w:w="108" w:type="dxa"/>
              <w:right w:w="108" w:type="dxa"/>
            </w:tcMar>
            <w:vAlign w:val="top"/>
          </w:tcPr>
          <w:p w:rsidR="601D9000" w:rsidP="601D9000" w:rsidRDefault="601D9000" w14:paraId="0E2CC28C">
            <w:pPr>
              <w:jc w:val="center"/>
              <w:rPr>
                <w:rFonts w:eastAsia="Calibri"/>
                <w:lang w:eastAsia="en-US"/>
              </w:rPr>
            </w:pPr>
            <w:r w:rsidRPr="601D9000" w:rsidR="601D9000">
              <w:rPr>
                <w:rFonts w:eastAsia="Calibri"/>
                <w:lang w:eastAsia="en-US"/>
              </w:rPr>
              <w:t>PO</w:t>
            </w:r>
          </w:p>
          <w:p w:rsidR="601D9000" w:rsidP="601D9000" w:rsidRDefault="601D9000" w14:paraId="2F3E42DD">
            <w:pPr>
              <w:jc w:val="center"/>
              <w:rPr>
                <w:rFonts w:eastAsia="Calibri"/>
                <w:lang w:eastAsia="en-US"/>
              </w:rPr>
            </w:pPr>
            <w:r w:rsidRPr="601D9000" w:rsidR="601D9000">
              <w:rPr>
                <w:rFonts w:eastAsia="Calibri"/>
                <w:lang w:eastAsia="en-US"/>
              </w:rPr>
              <w:t>8</w:t>
            </w:r>
          </w:p>
        </w:tc>
        <w:tc>
          <w:tcPr>
            <w:tcW w:w="725" w:type="dxa"/>
            <w:tcBorders>
              <w:top w:val="nil" w:sz="8"/>
              <w:left w:val="single" w:sz="8"/>
              <w:bottom w:val="single" w:sz="8"/>
              <w:right w:val="single" w:sz="8"/>
            </w:tcBorders>
            <w:tcMar>
              <w:left w:w="108" w:type="dxa"/>
              <w:right w:w="108" w:type="dxa"/>
            </w:tcMar>
            <w:vAlign w:val="top"/>
          </w:tcPr>
          <w:p w:rsidR="601D9000" w:rsidP="601D9000" w:rsidRDefault="601D9000" w14:paraId="765904B7">
            <w:pPr>
              <w:jc w:val="center"/>
              <w:rPr>
                <w:rFonts w:eastAsia="Calibri"/>
                <w:lang w:eastAsia="en-US"/>
              </w:rPr>
            </w:pPr>
            <w:r w:rsidRPr="601D9000" w:rsidR="601D9000">
              <w:rPr>
                <w:rFonts w:eastAsia="Calibri"/>
                <w:lang w:eastAsia="en-US"/>
              </w:rPr>
              <w:t>PO</w:t>
            </w:r>
          </w:p>
          <w:p w:rsidR="601D9000" w:rsidP="601D9000" w:rsidRDefault="601D9000" w14:paraId="153845EE">
            <w:pPr>
              <w:jc w:val="center"/>
              <w:rPr>
                <w:rFonts w:eastAsia="Calibri"/>
                <w:lang w:eastAsia="en-US"/>
              </w:rPr>
            </w:pPr>
            <w:r w:rsidRPr="601D9000" w:rsidR="601D9000">
              <w:rPr>
                <w:rFonts w:eastAsia="Calibri"/>
                <w:lang w:eastAsia="en-US"/>
              </w:rPr>
              <w:t>9</w:t>
            </w:r>
          </w:p>
        </w:tc>
        <w:tc>
          <w:tcPr>
            <w:tcW w:w="723" w:type="dxa"/>
            <w:tcBorders>
              <w:top w:val="nil" w:sz="8"/>
              <w:left w:val="single" w:sz="8"/>
              <w:bottom w:val="single" w:sz="8"/>
              <w:right w:val="single" w:sz="8"/>
            </w:tcBorders>
            <w:tcMar>
              <w:left w:w="108" w:type="dxa"/>
              <w:right w:w="108" w:type="dxa"/>
            </w:tcMar>
            <w:vAlign w:val="top"/>
          </w:tcPr>
          <w:p w:rsidR="601D9000" w:rsidP="601D9000" w:rsidRDefault="601D9000" w14:paraId="3AC2ED63">
            <w:pPr>
              <w:jc w:val="center"/>
              <w:rPr>
                <w:rFonts w:eastAsia="Calibri"/>
                <w:lang w:eastAsia="en-US"/>
              </w:rPr>
            </w:pPr>
            <w:r w:rsidRPr="601D9000" w:rsidR="601D9000">
              <w:rPr>
                <w:rFonts w:eastAsia="Calibri"/>
                <w:lang w:eastAsia="en-US"/>
              </w:rPr>
              <w:t>PO</w:t>
            </w:r>
          </w:p>
          <w:p w:rsidR="601D9000" w:rsidP="601D9000" w:rsidRDefault="601D9000" w14:paraId="51E6C73D">
            <w:pPr>
              <w:jc w:val="center"/>
              <w:rPr>
                <w:rFonts w:eastAsia="Calibri"/>
                <w:lang w:eastAsia="en-US"/>
              </w:rPr>
            </w:pPr>
            <w:r w:rsidRPr="601D9000" w:rsidR="601D9000">
              <w:rPr>
                <w:rFonts w:eastAsia="Calibri"/>
                <w:lang w:eastAsia="en-US"/>
              </w:rPr>
              <w:t>10</w:t>
            </w:r>
          </w:p>
        </w:tc>
        <w:tc>
          <w:tcPr>
            <w:tcW w:w="545" w:type="dxa"/>
            <w:tcBorders>
              <w:top w:val="nil" w:sz="8"/>
              <w:left w:val="single" w:sz="8"/>
              <w:bottom w:val="single" w:sz="8"/>
              <w:right w:val="single" w:sz="8"/>
            </w:tcBorders>
            <w:tcMar>
              <w:left w:w="108" w:type="dxa"/>
              <w:right w:w="108" w:type="dxa"/>
            </w:tcMar>
            <w:vAlign w:val="top"/>
          </w:tcPr>
          <w:p w:rsidR="601D9000" w:rsidP="601D9000" w:rsidRDefault="601D9000" w14:paraId="4EFBF9E5">
            <w:pPr>
              <w:jc w:val="center"/>
              <w:rPr>
                <w:rFonts w:eastAsia="Calibri"/>
                <w:lang w:eastAsia="en-US"/>
              </w:rPr>
            </w:pPr>
            <w:r w:rsidRPr="601D9000" w:rsidR="601D9000">
              <w:rPr>
                <w:rFonts w:eastAsia="Calibri"/>
                <w:lang w:eastAsia="en-US"/>
              </w:rPr>
              <w:t>PO</w:t>
            </w:r>
          </w:p>
          <w:p w:rsidR="601D9000" w:rsidP="601D9000" w:rsidRDefault="601D9000" w14:paraId="086D0295">
            <w:pPr>
              <w:jc w:val="center"/>
              <w:rPr>
                <w:rFonts w:eastAsia="Calibri"/>
                <w:lang w:eastAsia="en-US"/>
              </w:rPr>
            </w:pPr>
            <w:r w:rsidRPr="601D9000" w:rsidR="601D9000">
              <w:rPr>
                <w:rFonts w:eastAsia="Calibri"/>
                <w:lang w:eastAsia="en-US"/>
              </w:rPr>
              <w:t xml:space="preserve"> 11</w:t>
            </w:r>
          </w:p>
        </w:tc>
        <w:tc>
          <w:tcPr>
            <w:tcW w:w="545" w:type="dxa"/>
            <w:tcBorders>
              <w:top w:val="nil" w:sz="8"/>
              <w:left w:val="single" w:sz="8"/>
              <w:bottom w:val="single" w:sz="8"/>
              <w:right w:val="single" w:sz="8"/>
            </w:tcBorders>
            <w:tcMar>
              <w:left w:w="108" w:type="dxa"/>
              <w:right w:w="108" w:type="dxa"/>
            </w:tcMar>
            <w:vAlign w:val="top"/>
          </w:tcPr>
          <w:p w:rsidR="601D9000" w:rsidP="601D9000" w:rsidRDefault="601D9000" w14:paraId="1E01C1AA">
            <w:pPr>
              <w:jc w:val="center"/>
              <w:rPr>
                <w:rFonts w:eastAsia="Calibri"/>
                <w:lang w:eastAsia="en-US"/>
              </w:rPr>
            </w:pPr>
            <w:r w:rsidRPr="601D9000" w:rsidR="601D9000">
              <w:rPr>
                <w:rFonts w:eastAsia="Calibri"/>
                <w:lang w:eastAsia="en-US"/>
              </w:rPr>
              <w:t>PO</w:t>
            </w:r>
          </w:p>
          <w:p w:rsidR="601D9000" w:rsidP="601D9000" w:rsidRDefault="601D9000" w14:paraId="1362D75B">
            <w:pPr>
              <w:jc w:val="center"/>
              <w:rPr>
                <w:rFonts w:eastAsia="Calibri"/>
                <w:lang w:eastAsia="en-US"/>
              </w:rPr>
            </w:pPr>
            <w:r w:rsidRPr="601D9000" w:rsidR="601D9000">
              <w:rPr>
                <w:rFonts w:eastAsia="Calibri"/>
                <w:lang w:eastAsia="en-US"/>
              </w:rPr>
              <w:t xml:space="preserve"> 12</w:t>
            </w:r>
          </w:p>
        </w:tc>
        <w:tc>
          <w:tcPr>
            <w:tcW w:w="544" w:type="dxa"/>
            <w:tcBorders>
              <w:top w:val="nil" w:sz="8"/>
              <w:left w:val="single" w:sz="8"/>
              <w:bottom w:val="single" w:sz="8"/>
              <w:right w:val="single" w:sz="8"/>
            </w:tcBorders>
            <w:tcMar>
              <w:left w:w="108" w:type="dxa"/>
              <w:right w:w="108" w:type="dxa"/>
            </w:tcMar>
            <w:vAlign w:val="top"/>
          </w:tcPr>
          <w:p w:rsidR="601D9000" w:rsidP="601D9000" w:rsidRDefault="601D9000" w14:paraId="3F7A59C8">
            <w:pPr>
              <w:jc w:val="center"/>
              <w:rPr>
                <w:rFonts w:eastAsia="Calibri"/>
                <w:lang w:eastAsia="en-US"/>
              </w:rPr>
            </w:pPr>
            <w:r w:rsidRPr="601D9000" w:rsidR="601D9000">
              <w:rPr>
                <w:rFonts w:eastAsia="Calibri"/>
                <w:lang w:eastAsia="en-US"/>
              </w:rPr>
              <w:t>PO</w:t>
            </w:r>
          </w:p>
          <w:p w:rsidR="601D9000" w:rsidP="601D9000" w:rsidRDefault="601D9000" w14:paraId="073EF64B">
            <w:pPr>
              <w:jc w:val="center"/>
              <w:rPr>
                <w:rFonts w:eastAsia="Calibri"/>
                <w:lang w:eastAsia="en-US"/>
              </w:rPr>
            </w:pPr>
            <w:r w:rsidRPr="601D9000" w:rsidR="601D9000">
              <w:rPr>
                <w:rFonts w:eastAsia="Calibri"/>
                <w:lang w:eastAsia="en-US"/>
              </w:rPr>
              <w:t xml:space="preserve"> 13</w:t>
            </w:r>
          </w:p>
        </w:tc>
      </w:tr>
      <w:tr w:rsidR="601D9000" w:rsidTr="601D9000" w14:paraId="41BDEDF3">
        <w:trPr>
          <w:trHeight w:val="420"/>
        </w:trPr>
        <w:tc>
          <w:tcPr>
            <w:tcW w:w="950" w:type="dxa"/>
            <w:tcBorders>
              <w:top w:val="single" w:sz="8"/>
              <w:left w:val="single" w:sz="8"/>
              <w:bottom w:val="single" w:sz="8"/>
              <w:right w:val="single" w:sz="8"/>
            </w:tcBorders>
            <w:tcMar>
              <w:left w:w="108" w:type="dxa"/>
              <w:right w:w="108" w:type="dxa"/>
            </w:tcMar>
            <w:vAlign w:val="top"/>
          </w:tcPr>
          <w:p w:rsidR="601D9000" w:rsidP="601D9000" w:rsidRDefault="601D9000" w14:paraId="03F80EAA" w14:textId="5C441571">
            <w:pPr>
              <w:pStyle w:val="Normal"/>
              <w:suppressLineNumbers w:val="0"/>
              <w:bidi w:val="0"/>
              <w:spacing w:before="0" w:beforeAutospacing="off" w:after="160" w:afterAutospacing="off" w:line="257" w:lineRule="auto"/>
              <w:ind w:left="0" w:right="0"/>
              <w:jc w:val="center"/>
              <w:rPr>
                <w:rFonts w:ascii="Times New Roman" w:hAnsi="Times New Roman" w:eastAsia="Times New Roman" w:cs="Times New Roman"/>
                <w:b w:val="1"/>
                <w:bCs w:val="1"/>
                <w:color w:val="000000" w:themeColor="text1" w:themeTint="FF" w:themeShade="FF"/>
                <w:sz w:val="16"/>
                <w:szCs w:val="16"/>
              </w:rPr>
            </w:pPr>
            <w:r w:rsidRPr="601D9000" w:rsidR="601D9000">
              <w:rPr>
                <w:rFonts w:ascii="Times New Roman" w:hAnsi="Times New Roman" w:eastAsia="Times New Roman" w:cs="Times New Roman"/>
                <w:b w:val="1"/>
                <w:bCs w:val="1"/>
                <w:color w:val="000000" w:themeColor="text1" w:themeTint="FF" w:themeShade="FF"/>
                <w:sz w:val="16"/>
                <w:szCs w:val="16"/>
              </w:rPr>
              <w:t>LO1-3</w:t>
            </w:r>
          </w:p>
          <w:p w:rsidR="601D9000" w:rsidP="601D9000" w:rsidRDefault="601D9000" w14:paraId="73DAF263" w14:textId="0B557F4B">
            <w:pPr>
              <w:spacing w:before="0" w:beforeAutospacing="off" w:after="160" w:afterAutospacing="off" w:line="257" w:lineRule="auto"/>
              <w:jc w:val="center"/>
              <w:rPr>
                <w:rFonts w:ascii="Times New Roman" w:hAnsi="Times New Roman" w:eastAsia="Times New Roman" w:cs="Times New Roman"/>
                <w:sz w:val="16"/>
                <w:szCs w:val="16"/>
              </w:rPr>
            </w:pPr>
          </w:p>
        </w:tc>
        <w:tc>
          <w:tcPr>
            <w:tcW w:w="674" w:type="dxa"/>
            <w:tcBorders>
              <w:top w:val="single" w:sz="8"/>
              <w:left w:val="single" w:sz="8"/>
              <w:bottom w:val="single" w:sz="8"/>
              <w:right w:val="single" w:sz="8"/>
            </w:tcBorders>
            <w:tcMar>
              <w:left w:w="108" w:type="dxa"/>
              <w:right w:w="108" w:type="dxa"/>
            </w:tcMar>
            <w:vAlign w:val="top"/>
          </w:tcPr>
          <w:p w:rsidR="601D9000" w:rsidP="601D9000" w:rsidRDefault="601D9000" w14:paraId="6F67B758" w14:textId="28626FAF">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LO-1</w:t>
            </w:r>
          </w:p>
        </w:tc>
        <w:tc>
          <w:tcPr>
            <w:tcW w:w="723" w:type="dxa"/>
            <w:tcBorders>
              <w:top w:val="single" w:sz="8"/>
              <w:left w:val="single" w:sz="8"/>
              <w:bottom w:val="single" w:sz="8"/>
              <w:right w:val="single" w:sz="8"/>
            </w:tcBorders>
            <w:tcMar>
              <w:left w:w="108" w:type="dxa"/>
              <w:right w:w="108" w:type="dxa"/>
            </w:tcMar>
            <w:vAlign w:val="top"/>
          </w:tcPr>
          <w:p w:rsidR="601D9000" w:rsidP="601D9000" w:rsidRDefault="601D9000" w14:paraId="5ABFE049" w14:textId="623F6570">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LO2,3</w:t>
            </w:r>
          </w:p>
        </w:tc>
        <w:tc>
          <w:tcPr>
            <w:tcW w:w="725" w:type="dxa"/>
            <w:tcBorders>
              <w:top w:val="single" w:sz="8"/>
              <w:left w:val="single" w:sz="8"/>
              <w:bottom w:val="single" w:sz="8"/>
              <w:right w:val="single" w:sz="8"/>
            </w:tcBorders>
            <w:tcMar>
              <w:left w:w="108" w:type="dxa"/>
              <w:right w:w="108" w:type="dxa"/>
            </w:tcMar>
            <w:vAlign w:val="top"/>
          </w:tcPr>
          <w:p w:rsidR="601D9000" w:rsidP="601D9000" w:rsidRDefault="601D9000" w14:paraId="0E41FFA9" w14:textId="4946E4FC">
            <w:pPr>
              <w:spacing w:before="0" w:beforeAutospacing="off" w:after="160" w:afterAutospacing="off" w:line="257" w:lineRule="auto"/>
            </w:pPr>
            <w:r w:rsidRPr="601D9000" w:rsidR="601D9000">
              <w:rPr>
                <w:rFonts w:ascii="Times New Roman" w:hAnsi="Times New Roman" w:eastAsia="Times New Roman" w:cs="Times New Roman"/>
                <w:sz w:val="16"/>
                <w:szCs w:val="16"/>
              </w:rPr>
              <w:t>LO1,2,3</w:t>
            </w:r>
          </w:p>
        </w:tc>
        <w:tc>
          <w:tcPr>
            <w:tcW w:w="545" w:type="dxa"/>
            <w:tcBorders>
              <w:top w:val="single" w:sz="8"/>
              <w:left w:val="single" w:sz="8"/>
              <w:bottom w:val="single" w:sz="8"/>
              <w:right w:val="single" w:sz="8"/>
            </w:tcBorders>
            <w:tcMar>
              <w:left w:w="108" w:type="dxa"/>
              <w:right w:w="108" w:type="dxa"/>
            </w:tcMar>
            <w:vAlign w:val="top"/>
          </w:tcPr>
          <w:p w:rsidR="601D9000" w:rsidP="601D9000" w:rsidRDefault="601D9000" w14:paraId="5F176404" w14:textId="76DFBB76">
            <w:pPr>
              <w:spacing w:before="0" w:beforeAutospacing="off" w:after="160" w:afterAutospacing="off" w:line="257" w:lineRule="auto"/>
            </w:pPr>
            <w:r w:rsidRPr="601D9000" w:rsidR="601D9000">
              <w:rPr>
                <w:rFonts w:ascii="Times New Roman" w:hAnsi="Times New Roman" w:eastAsia="Times New Roman" w:cs="Times New Roman"/>
                <w:sz w:val="16"/>
                <w:szCs w:val="16"/>
              </w:rPr>
              <w:t xml:space="preserve"> </w:t>
            </w:r>
          </w:p>
        </w:tc>
        <w:tc>
          <w:tcPr>
            <w:tcW w:w="725" w:type="dxa"/>
            <w:tcBorders>
              <w:top w:val="single" w:sz="8"/>
              <w:left w:val="single" w:sz="8"/>
              <w:bottom w:val="single" w:sz="8"/>
              <w:right w:val="single" w:sz="8"/>
            </w:tcBorders>
            <w:tcMar>
              <w:left w:w="108" w:type="dxa"/>
              <w:right w:w="108" w:type="dxa"/>
            </w:tcMar>
            <w:vAlign w:val="top"/>
          </w:tcPr>
          <w:p w:rsidR="601D9000" w:rsidP="601D9000" w:rsidRDefault="601D9000" w14:paraId="376929FD" w14:textId="38201CAD">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LO1,2,3</w:t>
            </w:r>
          </w:p>
        </w:tc>
        <w:tc>
          <w:tcPr>
            <w:tcW w:w="545" w:type="dxa"/>
            <w:tcBorders>
              <w:top w:val="single" w:sz="8"/>
              <w:left w:val="single" w:sz="8"/>
              <w:bottom w:val="single" w:sz="8"/>
              <w:right w:val="single" w:sz="8"/>
            </w:tcBorders>
            <w:tcMar>
              <w:left w:w="108" w:type="dxa"/>
              <w:right w:w="108" w:type="dxa"/>
            </w:tcMar>
            <w:vAlign w:val="top"/>
          </w:tcPr>
          <w:p w:rsidR="601D9000" w:rsidP="601D9000" w:rsidRDefault="601D9000" w14:paraId="56BF9E21" w14:textId="78A98B28">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 xml:space="preserve"> </w:t>
            </w:r>
          </w:p>
        </w:tc>
        <w:tc>
          <w:tcPr>
            <w:tcW w:w="545" w:type="dxa"/>
            <w:tcBorders>
              <w:top w:val="single" w:sz="8"/>
              <w:left w:val="single" w:sz="8"/>
              <w:bottom w:val="single" w:sz="8"/>
              <w:right w:val="single" w:sz="8"/>
            </w:tcBorders>
            <w:tcMar>
              <w:left w:w="108" w:type="dxa"/>
              <w:right w:w="108" w:type="dxa"/>
            </w:tcMar>
            <w:vAlign w:val="top"/>
          </w:tcPr>
          <w:p w:rsidR="601D9000" w:rsidP="601D9000" w:rsidRDefault="601D9000" w14:paraId="13A5EF47" w14:textId="3EF5851E">
            <w:pPr>
              <w:spacing w:before="0" w:beforeAutospacing="off" w:after="160" w:afterAutospacing="off" w:line="257" w:lineRule="auto"/>
            </w:pPr>
            <w:r w:rsidRPr="601D9000" w:rsidR="601D9000">
              <w:rPr>
                <w:rFonts w:ascii="Times New Roman" w:hAnsi="Times New Roman" w:eastAsia="Times New Roman" w:cs="Times New Roman"/>
                <w:sz w:val="16"/>
                <w:szCs w:val="16"/>
              </w:rPr>
              <w:t xml:space="preserve"> </w:t>
            </w:r>
          </w:p>
        </w:tc>
        <w:tc>
          <w:tcPr>
            <w:tcW w:w="545" w:type="dxa"/>
            <w:tcBorders>
              <w:top w:val="single" w:sz="8"/>
              <w:left w:val="single" w:sz="8"/>
              <w:bottom w:val="single" w:sz="8"/>
              <w:right w:val="single" w:sz="8"/>
            </w:tcBorders>
            <w:tcMar>
              <w:left w:w="108" w:type="dxa"/>
              <w:right w:w="108" w:type="dxa"/>
            </w:tcMar>
            <w:vAlign w:val="top"/>
          </w:tcPr>
          <w:p w:rsidR="601D9000" w:rsidP="601D9000" w:rsidRDefault="601D9000" w14:paraId="4B19057B" w14:textId="28249911">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LO1,2,3</w:t>
            </w:r>
          </w:p>
        </w:tc>
        <w:tc>
          <w:tcPr>
            <w:tcW w:w="725" w:type="dxa"/>
            <w:tcBorders>
              <w:top w:val="single" w:sz="8"/>
              <w:left w:val="single" w:sz="8"/>
              <w:bottom w:val="single" w:sz="8"/>
              <w:right w:val="single" w:sz="8"/>
            </w:tcBorders>
            <w:tcMar>
              <w:left w:w="108" w:type="dxa"/>
              <w:right w:w="108" w:type="dxa"/>
            </w:tcMar>
            <w:vAlign w:val="top"/>
          </w:tcPr>
          <w:p w:rsidR="601D9000" w:rsidP="601D9000" w:rsidRDefault="601D9000" w14:paraId="7057FA64" w14:textId="12FC1702">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LO1,2,3</w:t>
            </w:r>
          </w:p>
        </w:tc>
        <w:tc>
          <w:tcPr>
            <w:tcW w:w="723" w:type="dxa"/>
            <w:tcBorders>
              <w:top w:val="single" w:sz="8"/>
              <w:left w:val="single" w:sz="8"/>
              <w:bottom w:val="single" w:sz="8"/>
              <w:right w:val="single" w:sz="8"/>
            </w:tcBorders>
            <w:tcMar>
              <w:left w:w="108" w:type="dxa"/>
              <w:right w:w="108" w:type="dxa"/>
            </w:tcMar>
            <w:vAlign w:val="top"/>
          </w:tcPr>
          <w:p w:rsidR="601D9000" w:rsidP="601D9000" w:rsidRDefault="601D9000" w14:paraId="4762E0D4" w14:textId="73218DF6">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LO1,2,3</w:t>
            </w:r>
          </w:p>
        </w:tc>
        <w:tc>
          <w:tcPr>
            <w:tcW w:w="545" w:type="dxa"/>
            <w:tcBorders>
              <w:top w:val="single" w:sz="8"/>
              <w:left w:val="single" w:sz="8"/>
              <w:bottom w:val="single" w:sz="8"/>
              <w:right w:val="single" w:sz="8"/>
            </w:tcBorders>
            <w:tcMar>
              <w:left w:w="108" w:type="dxa"/>
              <w:right w:w="108" w:type="dxa"/>
            </w:tcMar>
            <w:vAlign w:val="top"/>
          </w:tcPr>
          <w:p w:rsidR="601D9000" w:rsidP="601D9000" w:rsidRDefault="601D9000" w14:paraId="4B9C8530" w14:textId="4CC78CDB">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 xml:space="preserve"> </w:t>
            </w:r>
          </w:p>
        </w:tc>
        <w:tc>
          <w:tcPr>
            <w:tcW w:w="545" w:type="dxa"/>
            <w:tcBorders>
              <w:top w:val="single" w:sz="8"/>
              <w:left w:val="single" w:sz="8"/>
              <w:bottom w:val="single" w:sz="8"/>
              <w:right w:val="single" w:sz="8"/>
            </w:tcBorders>
            <w:tcMar>
              <w:left w:w="108" w:type="dxa"/>
              <w:right w:w="108" w:type="dxa"/>
            </w:tcMar>
            <w:vAlign w:val="top"/>
          </w:tcPr>
          <w:p w:rsidR="601D9000" w:rsidP="601D9000" w:rsidRDefault="601D9000" w14:paraId="37DB14A1" w14:textId="0B7B5DDD">
            <w:pPr>
              <w:spacing w:before="0" w:beforeAutospacing="off" w:after="160" w:afterAutospacing="off" w:line="257" w:lineRule="auto"/>
              <w:jc w:val="center"/>
            </w:pPr>
            <w:r w:rsidRPr="601D9000" w:rsidR="601D9000">
              <w:rPr>
                <w:rFonts w:ascii="Times New Roman" w:hAnsi="Times New Roman" w:eastAsia="Times New Roman" w:cs="Times New Roman"/>
                <w:sz w:val="16"/>
                <w:szCs w:val="16"/>
              </w:rPr>
              <w:t xml:space="preserve"> </w:t>
            </w:r>
          </w:p>
        </w:tc>
        <w:tc>
          <w:tcPr>
            <w:tcW w:w="544" w:type="dxa"/>
            <w:tcBorders>
              <w:top w:val="single" w:sz="8"/>
              <w:left w:val="single" w:sz="8"/>
              <w:bottom w:val="single" w:sz="8"/>
              <w:right w:val="single" w:sz="8"/>
            </w:tcBorders>
            <w:tcMar>
              <w:left w:w="108" w:type="dxa"/>
              <w:right w:w="108" w:type="dxa"/>
            </w:tcMar>
            <w:vAlign w:val="top"/>
          </w:tcPr>
          <w:p w:rsidR="601D9000" w:rsidP="601D9000" w:rsidRDefault="601D9000" w14:paraId="7A4D0E75" w14:textId="0E10BB70">
            <w:pPr>
              <w:spacing w:before="0" w:beforeAutospacing="off" w:after="160" w:afterAutospacing="off" w:line="257" w:lineRule="auto"/>
            </w:pPr>
            <w:r w:rsidRPr="601D9000" w:rsidR="601D9000">
              <w:rPr>
                <w:rFonts w:ascii="Times New Roman" w:hAnsi="Times New Roman" w:eastAsia="Times New Roman" w:cs="Times New Roman"/>
                <w:sz w:val="16"/>
                <w:szCs w:val="16"/>
              </w:rPr>
              <w:t>LO1,2,3</w:t>
            </w:r>
          </w:p>
        </w:tc>
      </w:tr>
    </w:tbl>
    <w:p w:rsidR="00A0699D" w:rsidP="601D9000" w:rsidRDefault="00A0699D" w14:paraId="71F7C7AE" w14:textId="1F1080B0">
      <w:pPr>
        <w:spacing w:before="0" w:beforeAutospacing="off" w:after="0" w:afterAutospacing="off"/>
        <w:rPr>
          <w:rFonts w:ascii="Times New Roman" w:hAnsi="Times New Roman" w:eastAsia="Times New Roman" w:cs="Times New Roman"/>
          <w:b w:val="1"/>
          <w:bCs w:val="1"/>
          <w:noProof w:val="0"/>
          <w:sz w:val="36"/>
          <w:szCs w:val="36"/>
          <w:lang w:val="en-US"/>
        </w:rPr>
      </w:pPr>
    </w:p>
    <w:p w:rsidR="00A0699D" w:rsidP="00A0699D" w:rsidRDefault="00A0699D" w14:paraId="03F53F53" w14:textId="28EEE3C0">
      <w:pPr>
        <w:rPr>
          <w:lang w:val="en-US"/>
        </w:rPr>
      </w:pPr>
    </w:p>
    <w:p w:rsidRPr="00244D1E" w:rsidR="00A0699D" w:rsidP="00A0699D" w:rsidRDefault="00A0699D" w14:paraId="3FE1487B" w14:textId="77777777">
      <w:pPr>
        <w:rPr>
          <w:b w:val="0"/>
          <w:bCs w:val="0"/>
          <w:lang w:val="en-GB"/>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54"/>
        <w:gridCol w:w="928"/>
        <w:gridCol w:w="994"/>
        <w:gridCol w:w="1720"/>
      </w:tblGrid>
      <w:tr w:rsidRPr="00244D1E" w:rsidR="00A0699D" w:rsidTr="00A0699D" w14:paraId="4B6B7F89" w14:textId="77777777">
        <w:trPr>
          <w:trHeight w:val="264"/>
        </w:trPr>
        <w:tc>
          <w:tcPr>
            <w:tcW w:w="0" w:type="auto"/>
            <w:gridSpan w:val="4"/>
          </w:tcPr>
          <w:p w:rsidRPr="00244D1E" w:rsidR="00A0699D" w:rsidP="00A0699D" w:rsidRDefault="00A0699D" w14:paraId="40A66B34" w14:textId="77777777">
            <w:pPr>
              <w:rPr>
                <w:bCs w:val="0"/>
                <w:lang w:val="en-US"/>
              </w:rPr>
            </w:pPr>
            <w:bookmarkStart w:name="_Hlk51851452" w:id="138"/>
            <w:r w:rsidRPr="00244D1E">
              <w:rPr>
                <w:lang w:val="en-US"/>
              </w:rPr>
              <w:t xml:space="preserve">ECTS Table: </w:t>
            </w:r>
          </w:p>
        </w:tc>
      </w:tr>
      <w:tr w:rsidRPr="00244D1E" w:rsidR="00A0699D" w:rsidTr="00A0699D" w14:paraId="6F441D0F" w14:textId="77777777">
        <w:trPr>
          <w:trHeight w:val="264"/>
        </w:trPr>
        <w:tc>
          <w:tcPr>
            <w:tcW w:w="0" w:type="auto"/>
          </w:tcPr>
          <w:p w:rsidRPr="00244D1E" w:rsidR="00A0699D" w:rsidP="00A0699D" w:rsidRDefault="00A0699D" w14:paraId="760875D8" w14:textId="77777777">
            <w:pPr>
              <w:rPr>
                <w:bCs w:val="0"/>
                <w:lang w:val="en-US"/>
              </w:rPr>
            </w:pPr>
            <w:r w:rsidRPr="00244D1E">
              <w:rPr>
                <w:lang w:val="en-US"/>
              </w:rPr>
              <w:t xml:space="preserve">Course activities </w:t>
            </w:r>
          </w:p>
        </w:tc>
        <w:tc>
          <w:tcPr>
            <w:tcW w:w="0" w:type="auto"/>
          </w:tcPr>
          <w:p w:rsidRPr="00244D1E" w:rsidR="00A0699D" w:rsidP="00A0699D" w:rsidRDefault="00A0699D" w14:paraId="3D9DDFD2" w14:textId="77777777">
            <w:pPr>
              <w:jc w:val="center"/>
              <w:rPr>
                <w:b w:val="0"/>
                <w:bCs w:val="0"/>
                <w:lang w:val="en-US"/>
              </w:rPr>
            </w:pPr>
            <w:r w:rsidRPr="00244D1E">
              <w:rPr>
                <w:lang w:val="en-US"/>
              </w:rPr>
              <w:t>Number</w:t>
            </w:r>
          </w:p>
        </w:tc>
        <w:tc>
          <w:tcPr>
            <w:tcW w:w="0" w:type="auto"/>
          </w:tcPr>
          <w:p w:rsidRPr="00244D1E" w:rsidR="00A0699D" w:rsidP="00A0699D" w:rsidRDefault="00A0699D" w14:paraId="6CA05AF8" w14:textId="77777777">
            <w:pPr>
              <w:jc w:val="center"/>
              <w:rPr>
                <w:b w:val="0"/>
                <w:bCs w:val="0"/>
                <w:lang w:val="en-US"/>
              </w:rPr>
            </w:pPr>
            <w:r w:rsidRPr="00244D1E">
              <w:rPr>
                <w:lang w:val="en-US"/>
              </w:rPr>
              <w:t>Duration</w:t>
            </w:r>
          </w:p>
          <w:p w:rsidRPr="00244D1E" w:rsidR="00A0699D" w:rsidP="00A0699D" w:rsidRDefault="00A0699D" w14:paraId="5ECEDA92" w14:textId="77777777">
            <w:pPr>
              <w:jc w:val="center"/>
              <w:rPr>
                <w:b w:val="0"/>
                <w:bCs w:val="0"/>
                <w:lang w:val="en-US"/>
              </w:rPr>
            </w:pPr>
            <w:r w:rsidRPr="00244D1E">
              <w:rPr>
                <w:lang w:val="en-US"/>
              </w:rPr>
              <w:t>(Hour)</w:t>
            </w:r>
          </w:p>
        </w:tc>
        <w:tc>
          <w:tcPr>
            <w:tcW w:w="0" w:type="auto"/>
          </w:tcPr>
          <w:p w:rsidRPr="00244D1E" w:rsidR="00A0699D" w:rsidP="00A0699D" w:rsidRDefault="00A0699D" w14:paraId="40A40442" w14:textId="77777777">
            <w:pPr>
              <w:jc w:val="center"/>
              <w:rPr>
                <w:b w:val="0"/>
                <w:bCs w:val="0"/>
                <w:lang w:val="en-US"/>
              </w:rPr>
            </w:pPr>
            <w:r w:rsidRPr="00244D1E">
              <w:rPr>
                <w:lang w:val="en-US"/>
              </w:rPr>
              <w:t xml:space="preserve">Total work load (Hour) </w:t>
            </w:r>
          </w:p>
        </w:tc>
      </w:tr>
      <w:tr w:rsidRPr="00244D1E" w:rsidR="00A0699D" w:rsidTr="00A0699D" w14:paraId="78E56354" w14:textId="77777777">
        <w:trPr>
          <w:trHeight w:val="264"/>
        </w:trPr>
        <w:tc>
          <w:tcPr>
            <w:tcW w:w="0" w:type="auto"/>
            <w:gridSpan w:val="4"/>
          </w:tcPr>
          <w:p w:rsidRPr="00244D1E" w:rsidR="00A0699D" w:rsidP="00A0699D" w:rsidRDefault="00A0699D" w14:paraId="231BB46C" w14:textId="77777777">
            <w:pPr>
              <w:rPr>
                <w:b w:val="0"/>
                <w:bCs w:val="0"/>
                <w:lang w:val="en-US"/>
              </w:rPr>
            </w:pPr>
            <w:r w:rsidRPr="00244D1E">
              <w:rPr>
                <w:lang w:val="en-US"/>
              </w:rPr>
              <w:t>In Class Activities</w:t>
            </w:r>
          </w:p>
        </w:tc>
      </w:tr>
      <w:tr w:rsidRPr="00244D1E" w:rsidR="00A0699D" w:rsidTr="00A0699D" w14:paraId="77D7E9C1" w14:textId="77777777">
        <w:trPr>
          <w:trHeight w:val="250"/>
        </w:trPr>
        <w:tc>
          <w:tcPr>
            <w:tcW w:w="0" w:type="auto"/>
          </w:tcPr>
          <w:p w:rsidRPr="00244D1E" w:rsidR="00A0699D" w:rsidP="00A0699D" w:rsidRDefault="00A0699D" w14:paraId="13209464" w14:textId="77777777">
            <w:pPr>
              <w:ind w:firstLine="540"/>
              <w:rPr>
                <w:b w:val="0"/>
                <w:bCs w:val="0"/>
                <w:lang w:val="en-US"/>
              </w:rPr>
            </w:pPr>
            <w:r w:rsidRPr="00244D1E">
              <w:rPr>
                <w:lang w:val="en-US"/>
              </w:rPr>
              <w:t xml:space="preserve">Lectures </w:t>
            </w:r>
          </w:p>
        </w:tc>
        <w:tc>
          <w:tcPr>
            <w:tcW w:w="0" w:type="auto"/>
          </w:tcPr>
          <w:p w:rsidRPr="00A0699D" w:rsidR="00A0699D" w:rsidP="00A0699D" w:rsidRDefault="00A0699D" w14:paraId="63E97201" w14:textId="77777777">
            <w:pPr>
              <w:jc w:val="center"/>
              <w:rPr>
                <w:b w:val="0"/>
                <w:bCs w:val="0"/>
                <w:lang w:val="en-US"/>
              </w:rPr>
            </w:pPr>
            <w:r w:rsidRPr="00A0699D">
              <w:rPr>
                <w:b w:val="0"/>
                <w:color w:val="000000"/>
                <w:lang w:val="en-US"/>
              </w:rPr>
              <w:t>14</w:t>
            </w:r>
          </w:p>
        </w:tc>
        <w:tc>
          <w:tcPr>
            <w:tcW w:w="0" w:type="auto"/>
          </w:tcPr>
          <w:p w:rsidRPr="00A0699D" w:rsidR="00A0699D" w:rsidP="00A0699D" w:rsidRDefault="00A0699D" w14:paraId="0DC77A9D" w14:textId="77777777">
            <w:pPr>
              <w:jc w:val="center"/>
              <w:rPr>
                <w:b w:val="0"/>
                <w:bCs w:val="0"/>
                <w:lang w:val="en-US"/>
              </w:rPr>
            </w:pPr>
            <w:r w:rsidRPr="00A0699D">
              <w:rPr>
                <w:b w:val="0"/>
                <w:color w:val="000000"/>
                <w:lang w:val="en-US"/>
              </w:rPr>
              <w:t>2</w:t>
            </w:r>
          </w:p>
        </w:tc>
        <w:tc>
          <w:tcPr>
            <w:tcW w:w="0" w:type="auto"/>
          </w:tcPr>
          <w:p w:rsidRPr="00A0699D" w:rsidR="00A0699D" w:rsidP="00A0699D" w:rsidRDefault="00A0699D" w14:paraId="38B7A23E" w14:textId="77777777">
            <w:pPr>
              <w:jc w:val="center"/>
              <w:rPr>
                <w:b w:val="0"/>
                <w:bCs w:val="0"/>
                <w:lang w:val="en-US"/>
              </w:rPr>
            </w:pPr>
            <w:r w:rsidRPr="00A0699D">
              <w:rPr>
                <w:b w:val="0"/>
                <w:color w:val="000000"/>
                <w:lang w:val="en-US"/>
              </w:rPr>
              <w:t>28</w:t>
            </w:r>
          </w:p>
        </w:tc>
      </w:tr>
      <w:tr w:rsidRPr="00244D1E" w:rsidR="00A0699D" w:rsidTr="00A0699D" w14:paraId="2CC72E09" w14:textId="77777777">
        <w:trPr>
          <w:trHeight w:val="250"/>
        </w:trPr>
        <w:tc>
          <w:tcPr>
            <w:tcW w:w="0" w:type="auto"/>
          </w:tcPr>
          <w:p w:rsidRPr="00244D1E" w:rsidR="00A0699D" w:rsidP="00A0699D" w:rsidRDefault="00A0699D" w14:paraId="312F8B06" w14:textId="77777777">
            <w:pPr>
              <w:ind w:firstLine="540"/>
              <w:rPr>
                <w:b w:val="0"/>
                <w:bCs w:val="0"/>
                <w:lang w:val="en-US"/>
              </w:rPr>
            </w:pPr>
            <w:r w:rsidRPr="00244D1E">
              <w:rPr>
                <w:lang w:val="en-US"/>
              </w:rPr>
              <w:t>Practice</w:t>
            </w:r>
          </w:p>
        </w:tc>
        <w:tc>
          <w:tcPr>
            <w:tcW w:w="0" w:type="auto"/>
          </w:tcPr>
          <w:p w:rsidRPr="00A0699D" w:rsidR="00A0699D" w:rsidP="00A0699D" w:rsidRDefault="00A0699D" w14:paraId="07F52D0A" w14:textId="77777777">
            <w:pPr>
              <w:jc w:val="center"/>
              <w:rPr>
                <w:b w:val="0"/>
                <w:bCs w:val="0"/>
                <w:lang w:val="en-US"/>
              </w:rPr>
            </w:pPr>
            <w:r w:rsidRPr="00A0699D">
              <w:rPr>
                <w:b w:val="0"/>
                <w:color w:val="000000"/>
                <w:lang w:val="en-US"/>
              </w:rPr>
              <w:t>0</w:t>
            </w:r>
          </w:p>
        </w:tc>
        <w:tc>
          <w:tcPr>
            <w:tcW w:w="0" w:type="auto"/>
          </w:tcPr>
          <w:p w:rsidRPr="00A0699D" w:rsidR="00A0699D" w:rsidP="00A0699D" w:rsidRDefault="00A0699D" w14:paraId="63CD9386" w14:textId="77777777">
            <w:pPr>
              <w:jc w:val="center"/>
              <w:rPr>
                <w:b w:val="0"/>
                <w:bCs w:val="0"/>
                <w:lang w:val="en-US"/>
              </w:rPr>
            </w:pPr>
            <w:r w:rsidRPr="00A0699D">
              <w:rPr>
                <w:b w:val="0"/>
                <w:color w:val="000000"/>
                <w:lang w:val="en-US"/>
              </w:rPr>
              <w:t>0</w:t>
            </w:r>
          </w:p>
        </w:tc>
        <w:tc>
          <w:tcPr>
            <w:tcW w:w="0" w:type="auto"/>
          </w:tcPr>
          <w:p w:rsidRPr="00A0699D" w:rsidR="00A0699D" w:rsidP="00A0699D" w:rsidRDefault="00A0699D" w14:paraId="60A1730A" w14:textId="77777777">
            <w:pPr>
              <w:jc w:val="center"/>
              <w:rPr>
                <w:b w:val="0"/>
                <w:bCs w:val="0"/>
                <w:lang w:val="en-US"/>
              </w:rPr>
            </w:pPr>
            <w:r w:rsidRPr="00A0699D">
              <w:rPr>
                <w:b w:val="0"/>
                <w:color w:val="000000"/>
                <w:lang w:val="en-US"/>
              </w:rPr>
              <w:t>0</w:t>
            </w:r>
          </w:p>
        </w:tc>
      </w:tr>
      <w:tr w:rsidRPr="00244D1E" w:rsidR="00A0699D" w:rsidTr="00A0699D" w14:paraId="10363F17" w14:textId="77777777">
        <w:trPr>
          <w:trHeight w:val="250"/>
        </w:trPr>
        <w:tc>
          <w:tcPr>
            <w:tcW w:w="0" w:type="auto"/>
            <w:gridSpan w:val="4"/>
          </w:tcPr>
          <w:p w:rsidRPr="00A0699D" w:rsidR="00A0699D" w:rsidP="00A0699D" w:rsidRDefault="00A0699D" w14:paraId="703DDC38" w14:textId="77777777">
            <w:pPr>
              <w:rPr>
                <w:b w:val="0"/>
                <w:bCs w:val="0"/>
                <w:lang w:val="en-US"/>
              </w:rPr>
            </w:pPr>
            <w:r w:rsidRPr="00A0699D">
              <w:rPr>
                <w:b w:val="0"/>
                <w:lang w:val="en-US"/>
              </w:rPr>
              <w:t xml:space="preserve">Exams </w:t>
            </w:r>
          </w:p>
        </w:tc>
      </w:tr>
      <w:tr w:rsidRPr="00244D1E" w:rsidR="00A0699D" w:rsidTr="00A0699D" w14:paraId="36222027" w14:textId="77777777">
        <w:trPr>
          <w:trHeight w:val="250"/>
        </w:trPr>
        <w:tc>
          <w:tcPr>
            <w:tcW w:w="0" w:type="auto"/>
          </w:tcPr>
          <w:p w:rsidRPr="00244D1E" w:rsidR="00A0699D" w:rsidP="00A0699D" w:rsidRDefault="00A0699D" w14:paraId="0C1F1AD1" w14:textId="77777777">
            <w:pPr>
              <w:ind w:left="540"/>
              <w:rPr>
                <w:b w:val="0"/>
                <w:bCs w:val="0"/>
                <w:lang w:val="en-US"/>
              </w:rPr>
            </w:pPr>
            <w:r w:rsidRPr="00244D1E">
              <w:rPr>
                <w:lang w:val="en-US"/>
              </w:rPr>
              <w:t>Midterm Exam</w:t>
            </w:r>
          </w:p>
        </w:tc>
        <w:tc>
          <w:tcPr>
            <w:tcW w:w="0" w:type="auto"/>
          </w:tcPr>
          <w:p w:rsidRPr="00A0699D" w:rsidR="00A0699D" w:rsidP="00A0699D" w:rsidRDefault="00A0699D" w14:paraId="20548604" w14:textId="77777777">
            <w:pPr>
              <w:jc w:val="center"/>
              <w:rPr>
                <w:b w:val="0"/>
                <w:bCs w:val="0"/>
                <w:lang w:val="en-US"/>
              </w:rPr>
            </w:pPr>
            <w:r w:rsidRPr="00A0699D">
              <w:rPr>
                <w:b w:val="0"/>
                <w:color w:val="000000"/>
                <w:lang w:val="en-US"/>
              </w:rPr>
              <w:t>1</w:t>
            </w:r>
          </w:p>
        </w:tc>
        <w:tc>
          <w:tcPr>
            <w:tcW w:w="0" w:type="auto"/>
          </w:tcPr>
          <w:p w:rsidRPr="00A0699D" w:rsidR="00A0699D" w:rsidP="00A0699D" w:rsidRDefault="00A0699D" w14:paraId="65A602DF" w14:textId="77777777">
            <w:pPr>
              <w:jc w:val="center"/>
              <w:rPr>
                <w:b w:val="0"/>
                <w:bCs w:val="0"/>
                <w:lang w:val="en-US"/>
              </w:rPr>
            </w:pPr>
            <w:r w:rsidRPr="00A0699D">
              <w:rPr>
                <w:b w:val="0"/>
                <w:color w:val="000000"/>
                <w:lang w:val="en-US"/>
              </w:rPr>
              <w:t>2</w:t>
            </w:r>
          </w:p>
        </w:tc>
        <w:tc>
          <w:tcPr>
            <w:tcW w:w="0" w:type="auto"/>
          </w:tcPr>
          <w:p w:rsidRPr="00A0699D" w:rsidR="00A0699D" w:rsidP="00A0699D" w:rsidRDefault="00A0699D" w14:paraId="2CC9006D" w14:textId="77777777">
            <w:pPr>
              <w:jc w:val="center"/>
              <w:rPr>
                <w:b w:val="0"/>
                <w:bCs w:val="0"/>
                <w:lang w:val="en-US"/>
              </w:rPr>
            </w:pPr>
            <w:r w:rsidRPr="00A0699D">
              <w:rPr>
                <w:b w:val="0"/>
                <w:color w:val="000000"/>
                <w:lang w:val="en-US"/>
              </w:rPr>
              <w:t>2</w:t>
            </w:r>
          </w:p>
        </w:tc>
      </w:tr>
      <w:tr w:rsidRPr="00244D1E" w:rsidR="00A0699D" w:rsidTr="00A0699D" w14:paraId="127ACEC8" w14:textId="77777777">
        <w:trPr>
          <w:trHeight w:val="250"/>
        </w:trPr>
        <w:tc>
          <w:tcPr>
            <w:tcW w:w="0" w:type="auto"/>
          </w:tcPr>
          <w:p w:rsidRPr="00244D1E" w:rsidR="00A0699D" w:rsidP="00A0699D" w:rsidRDefault="00A0699D" w14:paraId="563847BE" w14:textId="77777777">
            <w:pPr>
              <w:ind w:left="540"/>
              <w:rPr>
                <w:b w:val="0"/>
                <w:bCs w:val="0"/>
                <w:lang w:val="en-US"/>
              </w:rPr>
            </w:pPr>
            <w:r w:rsidRPr="00244D1E">
              <w:rPr>
                <w:lang w:val="en-US"/>
              </w:rPr>
              <w:t>Final Exam</w:t>
            </w:r>
          </w:p>
        </w:tc>
        <w:tc>
          <w:tcPr>
            <w:tcW w:w="0" w:type="auto"/>
          </w:tcPr>
          <w:p w:rsidRPr="00A0699D" w:rsidR="00A0699D" w:rsidP="00A0699D" w:rsidRDefault="00A0699D" w14:paraId="48251A1E" w14:textId="77777777">
            <w:pPr>
              <w:jc w:val="center"/>
              <w:rPr>
                <w:b w:val="0"/>
                <w:bCs w:val="0"/>
                <w:lang w:val="en-US"/>
              </w:rPr>
            </w:pPr>
            <w:r w:rsidRPr="00A0699D">
              <w:rPr>
                <w:b w:val="0"/>
                <w:color w:val="000000"/>
                <w:lang w:val="en-US"/>
              </w:rPr>
              <w:t>1</w:t>
            </w:r>
          </w:p>
        </w:tc>
        <w:tc>
          <w:tcPr>
            <w:tcW w:w="0" w:type="auto"/>
          </w:tcPr>
          <w:p w:rsidRPr="00A0699D" w:rsidR="00A0699D" w:rsidP="00A0699D" w:rsidRDefault="00A0699D" w14:paraId="5267BF6C" w14:textId="77777777">
            <w:pPr>
              <w:jc w:val="center"/>
              <w:rPr>
                <w:b w:val="0"/>
                <w:bCs w:val="0"/>
                <w:lang w:val="en-US"/>
              </w:rPr>
            </w:pPr>
            <w:r w:rsidRPr="00A0699D">
              <w:rPr>
                <w:b w:val="0"/>
                <w:color w:val="000000"/>
                <w:lang w:val="en-US"/>
              </w:rPr>
              <w:t>2</w:t>
            </w:r>
          </w:p>
        </w:tc>
        <w:tc>
          <w:tcPr>
            <w:tcW w:w="0" w:type="auto"/>
          </w:tcPr>
          <w:p w:rsidRPr="00A0699D" w:rsidR="00A0699D" w:rsidP="00A0699D" w:rsidRDefault="00A0699D" w14:paraId="712779DC" w14:textId="77777777">
            <w:pPr>
              <w:jc w:val="center"/>
              <w:rPr>
                <w:b w:val="0"/>
                <w:bCs w:val="0"/>
                <w:lang w:val="en-US"/>
              </w:rPr>
            </w:pPr>
            <w:r w:rsidRPr="00A0699D">
              <w:rPr>
                <w:b w:val="0"/>
                <w:color w:val="000000"/>
                <w:lang w:val="en-US"/>
              </w:rPr>
              <w:t>2</w:t>
            </w:r>
          </w:p>
        </w:tc>
      </w:tr>
      <w:tr w:rsidRPr="00244D1E" w:rsidR="00A0699D" w:rsidTr="00A0699D" w14:paraId="0E86D143" w14:textId="77777777">
        <w:trPr>
          <w:trHeight w:val="250"/>
        </w:trPr>
        <w:tc>
          <w:tcPr>
            <w:tcW w:w="0" w:type="auto"/>
          </w:tcPr>
          <w:p w:rsidRPr="00244D1E" w:rsidR="00A0699D" w:rsidP="00A0699D" w:rsidRDefault="00A0699D" w14:paraId="0C5B8AD4" w14:textId="77777777">
            <w:pPr>
              <w:ind w:left="540"/>
              <w:rPr>
                <w:b w:val="0"/>
                <w:bCs w:val="0"/>
                <w:lang w:val="en-US"/>
              </w:rPr>
            </w:pPr>
            <w:r w:rsidRPr="00244D1E">
              <w:rPr>
                <w:lang w:val="en-US"/>
              </w:rPr>
              <w:t>Other Quiz etc.</w:t>
            </w:r>
          </w:p>
        </w:tc>
        <w:tc>
          <w:tcPr>
            <w:tcW w:w="0" w:type="auto"/>
          </w:tcPr>
          <w:p w:rsidRPr="00A0699D" w:rsidR="00A0699D" w:rsidP="00A0699D" w:rsidRDefault="00A0699D" w14:paraId="2EE99506" w14:textId="77777777">
            <w:pPr>
              <w:jc w:val="center"/>
              <w:rPr>
                <w:b w:val="0"/>
                <w:bCs w:val="0"/>
                <w:lang w:val="en-US"/>
              </w:rPr>
            </w:pPr>
            <w:r w:rsidRPr="00A0699D">
              <w:rPr>
                <w:b w:val="0"/>
                <w:color w:val="000000"/>
                <w:lang w:val="en-US"/>
              </w:rPr>
              <w:t>2</w:t>
            </w:r>
          </w:p>
        </w:tc>
        <w:tc>
          <w:tcPr>
            <w:tcW w:w="0" w:type="auto"/>
          </w:tcPr>
          <w:p w:rsidRPr="00A0699D" w:rsidR="00A0699D" w:rsidP="00A0699D" w:rsidRDefault="00A0699D" w14:paraId="5206CEE3" w14:textId="77777777">
            <w:pPr>
              <w:jc w:val="center"/>
              <w:rPr>
                <w:b w:val="0"/>
                <w:bCs w:val="0"/>
                <w:lang w:val="en-US"/>
              </w:rPr>
            </w:pPr>
            <w:r w:rsidRPr="00A0699D">
              <w:rPr>
                <w:b w:val="0"/>
                <w:color w:val="000000"/>
                <w:lang w:val="en-US"/>
              </w:rPr>
              <w:t>2</w:t>
            </w:r>
          </w:p>
        </w:tc>
        <w:tc>
          <w:tcPr>
            <w:tcW w:w="0" w:type="auto"/>
          </w:tcPr>
          <w:p w:rsidRPr="00A0699D" w:rsidR="00A0699D" w:rsidP="00A0699D" w:rsidRDefault="00A0699D" w14:paraId="6A3BADC8" w14:textId="77777777">
            <w:pPr>
              <w:jc w:val="center"/>
              <w:rPr>
                <w:b w:val="0"/>
                <w:bCs w:val="0"/>
                <w:lang w:val="en-US"/>
              </w:rPr>
            </w:pPr>
            <w:r w:rsidRPr="00A0699D">
              <w:rPr>
                <w:b w:val="0"/>
                <w:color w:val="000000"/>
                <w:lang w:val="en-US"/>
              </w:rPr>
              <w:t>4</w:t>
            </w:r>
          </w:p>
        </w:tc>
      </w:tr>
      <w:tr w:rsidRPr="00244D1E" w:rsidR="00A0699D" w:rsidTr="00A0699D" w14:paraId="338F6F7C" w14:textId="77777777">
        <w:trPr>
          <w:trHeight w:val="250"/>
        </w:trPr>
        <w:tc>
          <w:tcPr>
            <w:tcW w:w="0" w:type="auto"/>
            <w:gridSpan w:val="4"/>
          </w:tcPr>
          <w:p w:rsidRPr="00A0699D" w:rsidR="00A0699D" w:rsidP="00A0699D" w:rsidRDefault="00A0699D" w14:paraId="6516B7A0" w14:textId="77777777">
            <w:pPr>
              <w:rPr>
                <w:b w:val="0"/>
                <w:bCs w:val="0"/>
                <w:lang w:val="en-US"/>
              </w:rPr>
            </w:pPr>
            <w:r w:rsidRPr="00A0699D">
              <w:rPr>
                <w:b w:val="0"/>
                <w:lang w:val="en"/>
              </w:rPr>
              <w:t>Activities outside of the course</w:t>
            </w:r>
          </w:p>
        </w:tc>
      </w:tr>
      <w:tr w:rsidRPr="00244D1E" w:rsidR="00A0699D" w:rsidTr="00A0699D" w14:paraId="7744E111" w14:textId="77777777">
        <w:trPr>
          <w:trHeight w:val="250"/>
        </w:trPr>
        <w:tc>
          <w:tcPr>
            <w:tcW w:w="0" w:type="auto"/>
          </w:tcPr>
          <w:p w:rsidRPr="00244D1E" w:rsidR="00A0699D" w:rsidP="00A0699D" w:rsidRDefault="00A0699D" w14:paraId="20B4B347" w14:textId="77777777">
            <w:pPr>
              <w:ind w:left="540"/>
              <w:rPr>
                <w:b w:val="0"/>
                <w:bCs w:val="0"/>
                <w:lang w:val="en-US"/>
              </w:rPr>
            </w:pPr>
            <w:r w:rsidRPr="00244D1E">
              <w:rPr>
                <w:lang w:val="en-US"/>
              </w:rPr>
              <w:t>Preparation before/after weekly lectures (reading course materials, essays etc.)</w:t>
            </w:r>
          </w:p>
        </w:tc>
        <w:tc>
          <w:tcPr>
            <w:tcW w:w="0" w:type="auto"/>
          </w:tcPr>
          <w:p w:rsidRPr="00A0699D" w:rsidR="00A0699D" w:rsidP="00A0699D" w:rsidRDefault="00A0699D" w14:paraId="4F4E6C5B" w14:textId="77777777">
            <w:pPr>
              <w:jc w:val="center"/>
              <w:rPr>
                <w:b w:val="0"/>
                <w:bCs w:val="0"/>
                <w:color w:val="FF0000"/>
                <w:lang w:val="en-US"/>
              </w:rPr>
            </w:pPr>
            <w:r w:rsidRPr="00A0699D">
              <w:rPr>
                <w:b w:val="0"/>
                <w:color w:val="000000"/>
                <w:lang w:val="en-US"/>
              </w:rPr>
              <w:t>14</w:t>
            </w:r>
          </w:p>
        </w:tc>
        <w:tc>
          <w:tcPr>
            <w:tcW w:w="0" w:type="auto"/>
          </w:tcPr>
          <w:p w:rsidRPr="00A0699D" w:rsidR="00A0699D" w:rsidP="00A0699D" w:rsidRDefault="00A0699D" w14:paraId="0E9FB66E" w14:textId="77777777">
            <w:pPr>
              <w:jc w:val="center"/>
              <w:rPr>
                <w:b w:val="0"/>
                <w:bCs w:val="0"/>
                <w:color w:val="FF0000"/>
                <w:lang w:val="en-US"/>
              </w:rPr>
            </w:pPr>
            <w:r w:rsidRPr="00A0699D">
              <w:rPr>
                <w:b w:val="0"/>
                <w:color w:val="000000"/>
                <w:lang w:val="en-US"/>
              </w:rPr>
              <w:t>1</w:t>
            </w:r>
          </w:p>
        </w:tc>
        <w:tc>
          <w:tcPr>
            <w:tcW w:w="0" w:type="auto"/>
          </w:tcPr>
          <w:p w:rsidRPr="00A0699D" w:rsidR="00A0699D" w:rsidP="00A0699D" w:rsidRDefault="00A0699D" w14:paraId="2026457F" w14:textId="77777777">
            <w:pPr>
              <w:jc w:val="center"/>
              <w:rPr>
                <w:b w:val="0"/>
                <w:bCs w:val="0"/>
                <w:color w:val="FF0000"/>
                <w:lang w:val="en-US"/>
              </w:rPr>
            </w:pPr>
            <w:r w:rsidRPr="00A0699D">
              <w:rPr>
                <w:b w:val="0"/>
                <w:color w:val="000000"/>
                <w:lang w:val="en-US"/>
              </w:rPr>
              <w:t>14</w:t>
            </w:r>
          </w:p>
        </w:tc>
      </w:tr>
      <w:tr w:rsidRPr="00244D1E" w:rsidR="00A0699D" w:rsidTr="00A0699D" w14:paraId="76605816" w14:textId="77777777">
        <w:trPr>
          <w:trHeight w:val="250"/>
        </w:trPr>
        <w:tc>
          <w:tcPr>
            <w:tcW w:w="0" w:type="auto"/>
          </w:tcPr>
          <w:p w:rsidRPr="00244D1E" w:rsidR="00A0699D" w:rsidP="00A0699D" w:rsidRDefault="00A0699D" w14:paraId="287B3167" w14:textId="77777777">
            <w:pPr>
              <w:ind w:firstLine="540"/>
              <w:rPr>
                <w:b w:val="0"/>
                <w:bCs w:val="0"/>
                <w:lang w:val="en-US"/>
              </w:rPr>
            </w:pPr>
            <w:r w:rsidRPr="00244D1E">
              <w:rPr>
                <w:lang w:val="en-US"/>
              </w:rPr>
              <w:t>Preparation for midterms exam</w:t>
            </w:r>
          </w:p>
        </w:tc>
        <w:tc>
          <w:tcPr>
            <w:tcW w:w="0" w:type="auto"/>
          </w:tcPr>
          <w:p w:rsidRPr="00A0699D" w:rsidR="00A0699D" w:rsidP="00A0699D" w:rsidRDefault="00A0699D" w14:paraId="1923095F" w14:textId="77777777">
            <w:pPr>
              <w:jc w:val="center"/>
              <w:rPr>
                <w:b w:val="0"/>
                <w:bCs w:val="0"/>
                <w:lang w:val="en-US"/>
              </w:rPr>
            </w:pPr>
            <w:r w:rsidRPr="00A0699D">
              <w:rPr>
                <w:b w:val="0"/>
                <w:color w:val="000000"/>
                <w:lang w:val="en-US"/>
              </w:rPr>
              <w:t>1</w:t>
            </w:r>
          </w:p>
        </w:tc>
        <w:tc>
          <w:tcPr>
            <w:tcW w:w="0" w:type="auto"/>
          </w:tcPr>
          <w:p w:rsidRPr="00A0699D" w:rsidR="00A0699D" w:rsidP="00A0699D" w:rsidRDefault="00A0699D" w14:paraId="702B49E4" w14:textId="77777777">
            <w:pPr>
              <w:jc w:val="center"/>
              <w:rPr>
                <w:b w:val="0"/>
                <w:bCs w:val="0"/>
                <w:lang w:val="en-US"/>
              </w:rPr>
            </w:pPr>
            <w:r w:rsidRPr="00A0699D">
              <w:rPr>
                <w:b w:val="0"/>
                <w:color w:val="000000"/>
                <w:lang w:val="en-US"/>
              </w:rPr>
              <w:t>2</w:t>
            </w:r>
          </w:p>
        </w:tc>
        <w:tc>
          <w:tcPr>
            <w:tcW w:w="0" w:type="auto"/>
          </w:tcPr>
          <w:p w:rsidRPr="00A0699D" w:rsidR="00A0699D" w:rsidP="00A0699D" w:rsidRDefault="00A0699D" w14:paraId="47BE9B80" w14:textId="77777777">
            <w:pPr>
              <w:jc w:val="center"/>
              <w:rPr>
                <w:b w:val="0"/>
                <w:bCs w:val="0"/>
                <w:lang w:val="en-US"/>
              </w:rPr>
            </w:pPr>
            <w:r w:rsidRPr="00A0699D">
              <w:rPr>
                <w:b w:val="0"/>
                <w:color w:val="000000"/>
                <w:lang w:val="en-US"/>
              </w:rPr>
              <w:t>2</w:t>
            </w:r>
          </w:p>
        </w:tc>
      </w:tr>
      <w:tr w:rsidRPr="00244D1E" w:rsidR="00A0699D" w:rsidTr="00A0699D" w14:paraId="7CD1519C" w14:textId="77777777">
        <w:trPr>
          <w:trHeight w:val="250"/>
        </w:trPr>
        <w:tc>
          <w:tcPr>
            <w:tcW w:w="0" w:type="auto"/>
          </w:tcPr>
          <w:p w:rsidRPr="00244D1E" w:rsidR="00A0699D" w:rsidP="00A0699D" w:rsidRDefault="00A0699D" w14:paraId="692034FB" w14:textId="77777777">
            <w:pPr>
              <w:ind w:firstLine="540"/>
              <w:rPr>
                <w:b w:val="0"/>
                <w:bCs w:val="0"/>
                <w:color w:val="000000"/>
                <w:lang w:val="en-US"/>
              </w:rPr>
            </w:pPr>
            <w:r w:rsidRPr="00244D1E">
              <w:rPr>
                <w:color w:val="000000"/>
                <w:lang w:val="en-US"/>
              </w:rPr>
              <w:t>Preparation for final exam</w:t>
            </w:r>
          </w:p>
        </w:tc>
        <w:tc>
          <w:tcPr>
            <w:tcW w:w="0" w:type="auto"/>
          </w:tcPr>
          <w:p w:rsidRPr="00A0699D" w:rsidR="00A0699D" w:rsidP="00A0699D" w:rsidRDefault="00A0699D" w14:paraId="139D7E18" w14:textId="77777777">
            <w:pPr>
              <w:jc w:val="center"/>
              <w:rPr>
                <w:b w:val="0"/>
                <w:bCs w:val="0"/>
                <w:lang w:val="en-US"/>
              </w:rPr>
            </w:pPr>
            <w:r w:rsidRPr="00A0699D">
              <w:rPr>
                <w:b w:val="0"/>
                <w:color w:val="000000"/>
                <w:lang w:val="en-US"/>
              </w:rPr>
              <w:t>1</w:t>
            </w:r>
          </w:p>
        </w:tc>
        <w:tc>
          <w:tcPr>
            <w:tcW w:w="0" w:type="auto"/>
          </w:tcPr>
          <w:p w:rsidRPr="00A0699D" w:rsidR="00A0699D" w:rsidP="00A0699D" w:rsidRDefault="00A0699D" w14:paraId="1BFB0A54" w14:textId="77777777">
            <w:pPr>
              <w:jc w:val="center"/>
              <w:rPr>
                <w:b w:val="0"/>
                <w:bCs w:val="0"/>
                <w:lang w:val="en-US"/>
              </w:rPr>
            </w:pPr>
            <w:r w:rsidRPr="00A0699D">
              <w:rPr>
                <w:b w:val="0"/>
                <w:color w:val="000000"/>
                <w:lang w:val="en-US"/>
              </w:rPr>
              <w:t>2</w:t>
            </w:r>
          </w:p>
        </w:tc>
        <w:tc>
          <w:tcPr>
            <w:tcW w:w="0" w:type="auto"/>
          </w:tcPr>
          <w:p w:rsidRPr="00A0699D" w:rsidR="00A0699D" w:rsidP="00A0699D" w:rsidRDefault="00A0699D" w14:paraId="08C8076B" w14:textId="77777777">
            <w:pPr>
              <w:jc w:val="center"/>
              <w:rPr>
                <w:b w:val="0"/>
                <w:bCs w:val="0"/>
                <w:lang w:val="en-US"/>
              </w:rPr>
            </w:pPr>
            <w:r w:rsidRPr="00A0699D">
              <w:rPr>
                <w:b w:val="0"/>
                <w:color w:val="000000"/>
                <w:lang w:val="en-US"/>
              </w:rPr>
              <w:t>2</w:t>
            </w:r>
          </w:p>
        </w:tc>
      </w:tr>
      <w:tr w:rsidRPr="00244D1E" w:rsidR="00A0699D" w:rsidTr="00A0699D" w14:paraId="75047CC8" w14:textId="77777777">
        <w:trPr>
          <w:trHeight w:val="81"/>
        </w:trPr>
        <w:tc>
          <w:tcPr>
            <w:tcW w:w="0" w:type="auto"/>
          </w:tcPr>
          <w:p w:rsidRPr="00244D1E" w:rsidR="00A0699D" w:rsidP="00A0699D" w:rsidRDefault="00A0699D" w14:paraId="0534C14A" w14:textId="77777777">
            <w:pPr>
              <w:ind w:firstLine="540"/>
              <w:rPr>
                <w:b w:val="0"/>
                <w:bCs w:val="0"/>
                <w:color w:val="000000"/>
                <w:lang w:val="en-US"/>
              </w:rPr>
            </w:pPr>
            <w:r w:rsidRPr="00244D1E">
              <w:rPr>
                <w:color w:val="000000"/>
                <w:lang w:val="en-US"/>
              </w:rPr>
              <w:t>Preparation for Quiz etc.</w:t>
            </w:r>
          </w:p>
        </w:tc>
        <w:tc>
          <w:tcPr>
            <w:tcW w:w="0" w:type="auto"/>
          </w:tcPr>
          <w:p w:rsidRPr="00A0699D" w:rsidR="00A0699D" w:rsidP="00A0699D" w:rsidRDefault="00A0699D" w14:paraId="53E7F1D9" w14:textId="77777777">
            <w:pPr>
              <w:jc w:val="center"/>
              <w:rPr>
                <w:b w:val="0"/>
                <w:bCs w:val="0"/>
                <w:lang w:val="en-US"/>
              </w:rPr>
            </w:pPr>
            <w:r w:rsidRPr="00A0699D">
              <w:rPr>
                <w:b w:val="0"/>
                <w:color w:val="000000"/>
                <w:lang w:val="en-US"/>
              </w:rPr>
              <w:t>0</w:t>
            </w:r>
          </w:p>
        </w:tc>
        <w:tc>
          <w:tcPr>
            <w:tcW w:w="0" w:type="auto"/>
          </w:tcPr>
          <w:p w:rsidRPr="00A0699D" w:rsidR="00A0699D" w:rsidP="00A0699D" w:rsidRDefault="00A0699D" w14:paraId="0435F3FE" w14:textId="77777777">
            <w:pPr>
              <w:jc w:val="center"/>
              <w:rPr>
                <w:b w:val="0"/>
                <w:bCs w:val="0"/>
                <w:lang w:val="en-US"/>
              </w:rPr>
            </w:pPr>
            <w:r w:rsidRPr="00A0699D">
              <w:rPr>
                <w:b w:val="0"/>
                <w:color w:val="000000"/>
                <w:lang w:val="en-US"/>
              </w:rPr>
              <w:t>0</w:t>
            </w:r>
          </w:p>
        </w:tc>
        <w:tc>
          <w:tcPr>
            <w:tcW w:w="0" w:type="auto"/>
          </w:tcPr>
          <w:p w:rsidRPr="00A0699D" w:rsidR="00A0699D" w:rsidP="00A0699D" w:rsidRDefault="00A0699D" w14:paraId="24DE08CE" w14:textId="77777777">
            <w:pPr>
              <w:jc w:val="center"/>
              <w:rPr>
                <w:b w:val="0"/>
                <w:bCs w:val="0"/>
                <w:lang w:val="en-US"/>
              </w:rPr>
            </w:pPr>
            <w:r w:rsidRPr="00A0699D">
              <w:rPr>
                <w:b w:val="0"/>
                <w:color w:val="000000"/>
                <w:lang w:val="en-US"/>
              </w:rPr>
              <w:t>0</w:t>
            </w:r>
          </w:p>
        </w:tc>
      </w:tr>
      <w:tr w:rsidRPr="00244D1E" w:rsidR="00A0699D" w:rsidTr="00A0699D" w14:paraId="472EE12F" w14:textId="77777777">
        <w:trPr>
          <w:trHeight w:val="250"/>
        </w:trPr>
        <w:tc>
          <w:tcPr>
            <w:tcW w:w="0" w:type="auto"/>
          </w:tcPr>
          <w:p w:rsidRPr="00244D1E" w:rsidR="00A0699D" w:rsidP="00A0699D" w:rsidRDefault="00A0699D" w14:paraId="4833FC77" w14:textId="77777777">
            <w:pPr>
              <w:ind w:firstLine="540"/>
              <w:rPr>
                <w:b w:val="0"/>
                <w:bCs w:val="0"/>
                <w:color w:val="000000"/>
                <w:lang w:val="en-US"/>
              </w:rPr>
            </w:pPr>
            <w:r w:rsidRPr="00244D1E">
              <w:rPr>
                <w:color w:val="000000"/>
                <w:lang w:val="en-US"/>
              </w:rPr>
              <w:t>Preparing Assignments</w:t>
            </w:r>
          </w:p>
        </w:tc>
        <w:tc>
          <w:tcPr>
            <w:tcW w:w="0" w:type="auto"/>
          </w:tcPr>
          <w:p w:rsidRPr="00A0699D" w:rsidR="00A0699D" w:rsidP="00A0699D" w:rsidRDefault="00A0699D" w14:paraId="0D694C28" w14:textId="77777777">
            <w:pPr>
              <w:jc w:val="center"/>
              <w:rPr>
                <w:b w:val="0"/>
                <w:bCs w:val="0"/>
                <w:color w:val="FF0000"/>
                <w:lang w:val="en-US"/>
              </w:rPr>
            </w:pPr>
            <w:r w:rsidRPr="00A0699D">
              <w:rPr>
                <w:b w:val="0"/>
                <w:color w:val="000000"/>
                <w:lang w:val="en-US"/>
              </w:rPr>
              <w:t>0</w:t>
            </w:r>
          </w:p>
        </w:tc>
        <w:tc>
          <w:tcPr>
            <w:tcW w:w="0" w:type="auto"/>
          </w:tcPr>
          <w:p w:rsidRPr="00A0699D" w:rsidR="00A0699D" w:rsidP="00A0699D" w:rsidRDefault="00A0699D" w14:paraId="1B9B55BA" w14:textId="77777777">
            <w:pPr>
              <w:jc w:val="center"/>
              <w:rPr>
                <w:b w:val="0"/>
                <w:bCs w:val="0"/>
                <w:color w:val="FF0000"/>
                <w:lang w:val="en-US"/>
              </w:rPr>
            </w:pPr>
            <w:r w:rsidRPr="00A0699D">
              <w:rPr>
                <w:b w:val="0"/>
                <w:color w:val="000000"/>
                <w:lang w:val="en-US"/>
              </w:rPr>
              <w:t>0</w:t>
            </w:r>
          </w:p>
        </w:tc>
        <w:tc>
          <w:tcPr>
            <w:tcW w:w="0" w:type="auto"/>
          </w:tcPr>
          <w:p w:rsidRPr="00A0699D" w:rsidR="00A0699D" w:rsidP="00A0699D" w:rsidRDefault="00A0699D" w14:paraId="31348714" w14:textId="77777777">
            <w:pPr>
              <w:jc w:val="center"/>
              <w:rPr>
                <w:b w:val="0"/>
                <w:bCs w:val="0"/>
                <w:color w:val="FF0000"/>
                <w:lang w:val="en-US"/>
              </w:rPr>
            </w:pPr>
            <w:r w:rsidRPr="00A0699D">
              <w:rPr>
                <w:b w:val="0"/>
                <w:color w:val="000000"/>
                <w:lang w:val="en-US"/>
              </w:rPr>
              <w:t>0</w:t>
            </w:r>
          </w:p>
        </w:tc>
      </w:tr>
      <w:tr w:rsidRPr="00244D1E" w:rsidR="00A0699D" w:rsidTr="00A0699D" w14:paraId="6D9B986E" w14:textId="77777777">
        <w:trPr>
          <w:trHeight w:val="250"/>
        </w:trPr>
        <w:tc>
          <w:tcPr>
            <w:tcW w:w="0" w:type="auto"/>
          </w:tcPr>
          <w:p w:rsidRPr="00244D1E" w:rsidR="00A0699D" w:rsidP="00A0699D" w:rsidRDefault="00A0699D" w14:paraId="6C819686" w14:textId="77777777">
            <w:pPr>
              <w:ind w:firstLine="540"/>
              <w:rPr>
                <w:b w:val="0"/>
                <w:bCs w:val="0"/>
                <w:color w:val="000000"/>
                <w:lang w:val="en-US"/>
              </w:rPr>
            </w:pPr>
            <w:r w:rsidRPr="00244D1E">
              <w:rPr>
                <w:color w:val="000000"/>
                <w:lang w:val="en-US"/>
              </w:rPr>
              <w:t>Preparing presentation</w:t>
            </w:r>
          </w:p>
        </w:tc>
        <w:tc>
          <w:tcPr>
            <w:tcW w:w="0" w:type="auto"/>
          </w:tcPr>
          <w:p w:rsidRPr="00A0699D" w:rsidR="00A0699D" w:rsidP="00A0699D" w:rsidRDefault="00A0699D" w14:paraId="42787356" w14:textId="77777777">
            <w:pPr>
              <w:jc w:val="center"/>
              <w:rPr>
                <w:b w:val="0"/>
                <w:bCs w:val="0"/>
                <w:lang w:val="en-US"/>
              </w:rPr>
            </w:pPr>
            <w:r w:rsidRPr="00A0699D">
              <w:rPr>
                <w:b w:val="0"/>
                <w:color w:val="000000"/>
                <w:lang w:val="en-US"/>
              </w:rPr>
              <w:t>0</w:t>
            </w:r>
          </w:p>
        </w:tc>
        <w:tc>
          <w:tcPr>
            <w:tcW w:w="0" w:type="auto"/>
          </w:tcPr>
          <w:p w:rsidRPr="00A0699D" w:rsidR="00A0699D" w:rsidP="00A0699D" w:rsidRDefault="00A0699D" w14:paraId="21ED905F" w14:textId="77777777">
            <w:pPr>
              <w:jc w:val="center"/>
              <w:rPr>
                <w:b w:val="0"/>
                <w:bCs w:val="0"/>
                <w:lang w:val="en-US"/>
              </w:rPr>
            </w:pPr>
            <w:r w:rsidRPr="00A0699D">
              <w:rPr>
                <w:b w:val="0"/>
                <w:color w:val="000000"/>
                <w:lang w:val="en-US"/>
              </w:rPr>
              <w:t>0</w:t>
            </w:r>
          </w:p>
        </w:tc>
        <w:tc>
          <w:tcPr>
            <w:tcW w:w="0" w:type="auto"/>
          </w:tcPr>
          <w:p w:rsidRPr="00A0699D" w:rsidR="00A0699D" w:rsidP="00A0699D" w:rsidRDefault="00A0699D" w14:paraId="31C85618" w14:textId="77777777">
            <w:pPr>
              <w:jc w:val="center"/>
              <w:rPr>
                <w:b w:val="0"/>
                <w:bCs w:val="0"/>
                <w:lang w:val="en-US"/>
              </w:rPr>
            </w:pPr>
            <w:r w:rsidRPr="00A0699D">
              <w:rPr>
                <w:b w:val="0"/>
                <w:color w:val="000000"/>
                <w:lang w:val="en-US"/>
              </w:rPr>
              <w:t>0</w:t>
            </w:r>
          </w:p>
        </w:tc>
      </w:tr>
      <w:tr w:rsidRPr="00244D1E" w:rsidR="00A0699D" w:rsidTr="00A0699D" w14:paraId="6BB94584" w14:textId="77777777">
        <w:trPr>
          <w:trHeight w:val="250"/>
        </w:trPr>
        <w:tc>
          <w:tcPr>
            <w:tcW w:w="0" w:type="auto"/>
          </w:tcPr>
          <w:p w:rsidRPr="00244D1E" w:rsidR="00A0699D" w:rsidP="00A0699D" w:rsidRDefault="00A0699D" w14:paraId="05339945" w14:textId="77777777">
            <w:pPr>
              <w:ind w:firstLine="540"/>
              <w:rPr>
                <w:b w:val="0"/>
                <w:bCs w:val="0"/>
                <w:lang w:val="en-US"/>
              </w:rPr>
            </w:pPr>
            <w:proofErr w:type="gramStart"/>
            <w:r w:rsidRPr="00244D1E">
              <w:rPr>
                <w:lang w:val="en-US"/>
              </w:rPr>
              <w:t>Other  (</w:t>
            </w:r>
            <w:proofErr w:type="gramEnd"/>
            <w:r w:rsidRPr="00244D1E">
              <w:rPr>
                <w:lang w:val="en-US"/>
              </w:rPr>
              <w:t>please indicate)</w:t>
            </w:r>
          </w:p>
        </w:tc>
        <w:tc>
          <w:tcPr>
            <w:tcW w:w="0" w:type="auto"/>
          </w:tcPr>
          <w:p w:rsidRPr="00A0699D" w:rsidR="00A0699D" w:rsidP="00A0699D" w:rsidRDefault="00A0699D" w14:paraId="278B8F5C" w14:textId="77777777">
            <w:pPr>
              <w:jc w:val="center"/>
              <w:rPr>
                <w:b w:val="0"/>
                <w:bCs w:val="0"/>
                <w:lang w:val="en-US"/>
              </w:rPr>
            </w:pPr>
          </w:p>
        </w:tc>
        <w:tc>
          <w:tcPr>
            <w:tcW w:w="0" w:type="auto"/>
          </w:tcPr>
          <w:p w:rsidRPr="00A0699D" w:rsidR="00A0699D" w:rsidP="00A0699D" w:rsidRDefault="00A0699D" w14:paraId="3007851B" w14:textId="77777777">
            <w:pPr>
              <w:jc w:val="center"/>
              <w:rPr>
                <w:b w:val="0"/>
                <w:bCs w:val="0"/>
                <w:lang w:val="en-US"/>
              </w:rPr>
            </w:pPr>
          </w:p>
        </w:tc>
        <w:tc>
          <w:tcPr>
            <w:tcW w:w="0" w:type="auto"/>
          </w:tcPr>
          <w:p w:rsidRPr="00A0699D" w:rsidR="00A0699D" w:rsidP="00A0699D" w:rsidRDefault="00A0699D" w14:paraId="2B8A17A1" w14:textId="77777777">
            <w:pPr>
              <w:jc w:val="center"/>
              <w:rPr>
                <w:b w:val="0"/>
                <w:bCs w:val="0"/>
                <w:lang w:val="en-US"/>
              </w:rPr>
            </w:pPr>
          </w:p>
        </w:tc>
      </w:tr>
      <w:tr w:rsidRPr="00244D1E" w:rsidR="00A0699D" w:rsidTr="00A0699D" w14:paraId="5CB4CEB6" w14:textId="77777777">
        <w:trPr>
          <w:trHeight w:val="250"/>
        </w:trPr>
        <w:tc>
          <w:tcPr>
            <w:tcW w:w="0" w:type="auto"/>
          </w:tcPr>
          <w:p w:rsidRPr="00244D1E" w:rsidR="00A0699D" w:rsidP="00A0699D" w:rsidRDefault="00A0699D" w14:paraId="3DACC47A" w14:textId="77777777">
            <w:pPr>
              <w:ind w:firstLine="540"/>
              <w:jc w:val="both"/>
              <w:rPr>
                <w:bCs w:val="0"/>
                <w:lang w:val="en-US"/>
              </w:rPr>
            </w:pPr>
            <w:r w:rsidRPr="00244D1E">
              <w:rPr>
                <w:lang w:val="en-US"/>
              </w:rPr>
              <w:t>Total Workload (hour)</w:t>
            </w:r>
          </w:p>
        </w:tc>
        <w:tc>
          <w:tcPr>
            <w:tcW w:w="0" w:type="auto"/>
          </w:tcPr>
          <w:p w:rsidRPr="00A0699D" w:rsidR="00A0699D" w:rsidP="00A0699D" w:rsidRDefault="00A0699D" w14:paraId="27FA48F9" w14:textId="77777777">
            <w:pPr>
              <w:jc w:val="center"/>
              <w:rPr>
                <w:b w:val="0"/>
                <w:bCs w:val="0"/>
                <w:lang w:val="en-US"/>
              </w:rPr>
            </w:pPr>
          </w:p>
        </w:tc>
        <w:tc>
          <w:tcPr>
            <w:tcW w:w="0" w:type="auto"/>
          </w:tcPr>
          <w:p w:rsidRPr="00A0699D" w:rsidR="00A0699D" w:rsidP="00A0699D" w:rsidRDefault="00A0699D" w14:paraId="47CE4B54" w14:textId="77777777">
            <w:pPr>
              <w:jc w:val="center"/>
              <w:rPr>
                <w:b w:val="0"/>
                <w:bCs w:val="0"/>
                <w:lang w:val="en-US"/>
              </w:rPr>
            </w:pPr>
          </w:p>
        </w:tc>
        <w:tc>
          <w:tcPr>
            <w:tcW w:w="0" w:type="auto"/>
          </w:tcPr>
          <w:p w:rsidRPr="00A0699D" w:rsidR="00A0699D" w:rsidP="00A0699D" w:rsidRDefault="00A0699D" w14:paraId="502CAB4F" w14:textId="77777777">
            <w:pPr>
              <w:jc w:val="center"/>
              <w:rPr>
                <w:b w:val="0"/>
                <w:bCs w:val="0"/>
                <w:lang w:val="en-US"/>
              </w:rPr>
            </w:pPr>
            <w:r w:rsidRPr="00A0699D">
              <w:rPr>
                <w:b w:val="0"/>
                <w:color w:val="000000"/>
                <w:lang w:val="en-US"/>
              </w:rPr>
              <w:t>54</w:t>
            </w:r>
          </w:p>
        </w:tc>
      </w:tr>
      <w:tr w:rsidRPr="00244D1E" w:rsidR="00A0699D" w:rsidTr="00A0699D" w14:paraId="76908FCA" w14:textId="77777777">
        <w:trPr>
          <w:trHeight w:val="338"/>
        </w:trPr>
        <w:tc>
          <w:tcPr>
            <w:tcW w:w="0" w:type="auto"/>
          </w:tcPr>
          <w:p w:rsidRPr="00244D1E" w:rsidR="00A0699D" w:rsidP="00A0699D" w:rsidRDefault="00A0699D" w14:paraId="1F6B143B" w14:textId="77777777">
            <w:pPr>
              <w:ind w:firstLine="540"/>
              <w:jc w:val="both"/>
              <w:rPr>
                <w:bCs w:val="0"/>
                <w:lang w:val="en-GB"/>
              </w:rPr>
            </w:pPr>
            <w:r w:rsidRPr="00244D1E">
              <w:rPr>
                <w:lang w:val="en-US"/>
              </w:rPr>
              <w:t>ECTS Credits of Course</w:t>
            </w:r>
          </w:p>
        </w:tc>
        <w:tc>
          <w:tcPr>
            <w:tcW w:w="0" w:type="auto"/>
          </w:tcPr>
          <w:p w:rsidRPr="00A0699D" w:rsidR="00A0699D" w:rsidP="00A0699D" w:rsidRDefault="00A0699D" w14:paraId="69F3D56D" w14:textId="77777777">
            <w:pPr>
              <w:jc w:val="center"/>
              <w:rPr>
                <w:b w:val="0"/>
                <w:bCs w:val="0"/>
                <w:lang w:val="en-US"/>
              </w:rPr>
            </w:pPr>
          </w:p>
        </w:tc>
        <w:tc>
          <w:tcPr>
            <w:tcW w:w="0" w:type="auto"/>
          </w:tcPr>
          <w:p w:rsidRPr="00A0699D" w:rsidR="00A0699D" w:rsidP="00A0699D" w:rsidRDefault="00A0699D" w14:paraId="4A4FA711" w14:textId="77777777">
            <w:pPr>
              <w:jc w:val="center"/>
              <w:rPr>
                <w:b w:val="0"/>
                <w:bCs w:val="0"/>
                <w:lang w:val="en-US"/>
              </w:rPr>
            </w:pPr>
          </w:p>
        </w:tc>
        <w:tc>
          <w:tcPr>
            <w:tcW w:w="0" w:type="auto"/>
          </w:tcPr>
          <w:p w:rsidRPr="00A0699D" w:rsidR="00A0699D" w:rsidP="00A0699D" w:rsidRDefault="00A0699D" w14:paraId="6CC9034D" w14:textId="77777777">
            <w:pPr>
              <w:jc w:val="center"/>
              <w:rPr>
                <w:b w:val="0"/>
                <w:bCs w:val="0"/>
                <w:lang w:val="en-US"/>
              </w:rPr>
            </w:pPr>
            <w:r w:rsidRPr="00A0699D">
              <w:rPr>
                <w:b w:val="0"/>
                <w:color w:val="000000"/>
                <w:lang w:val="en-US"/>
              </w:rPr>
              <w:t>2</w:t>
            </w:r>
          </w:p>
        </w:tc>
      </w:tr>
      <w:bookmarkEnd w:id="138"/>
    </w:tbl>
    <w:p w:rsidR="00A0699D" w:rsidP="00A0699D" w:rsidRDefault="00A0699D" w14:paraId="22E92B1A" w14:textId="77777777"/>
    <w:p w:rsidR="00A0699D" w:rsidP="00A0699D" w:rsidRDefault="00A0699D" w14:paraId="66273B84" w14:textId="204FC9D8"/>
    <w:p w:rsidR="002D686C" w:rsidP="00A0699D" w:rsidRDefault="002D686C" w14:paraId="2FFF3358" w14:textId="77777777"/>
    <w:p w:rsidRPr="00244D1E" w:rsidR="00546132" w:rsidP="006B67CC" w:rsidRDefault="00546132" w14:paraId="7E74F5B8" w14:textId="77777777">
      <w:pPr>
        <w:rPr>
          <w:lang w:val="en-US"/>
        </w:rPr>
      </w:pPr>
    </w:p>
    <w:p w:rsidRPr="0090548A" w:rsidR="0090548A" w:rsidP="0090548A" w:rsidRDefault="0090548A" w14:paraId="1D9EEED6" w14:textId="2871770F">
      <w:pPr>
        <w:jc w:val="center"/>
        <w:rPr>
          <w:highlight w:val="yellow"/>
        </w:rPr>
      </w:pPr>
      <w:r>
        <w:t>HEF 2097 HEALTH EDUCATION</w:t>
      </w:r>
    </w:p>
    <w:tbl>
      <w:tblPr>
        <w:tblW w:w="9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2"/>
        <w:gridCol w:w="1582"/>
        <w:gridCol w:w="1584"/>
        <w:gridCol w:w="4748"/>
      </w:tblGrid>
      <w:tr w:rsidRPr="004E71BD" w:rsidR="0090548A" w:rsidTr="009A7E77" w14:paraId="7EE1EE5B" w14:textId="77777777">
        <w:trPr>
          <w:trHeight w:val="640"/>
        </w:trPr>
        <w:tc>
          <w:tcPr>
            <w:tcW w:w="4748" w:type="dxa"/>
            <w:gridSpan w:val="3"/>
          </w:tcPr>
          <w:p w:rsidRPr="0090548A" w:rsidR="0090548A" w:rsidP="009A7E77" w:rsidRDefault="0090548A" w14:paraId="753D58A9" w14:textId="77777777">
            <w:r w:rsidRPr="0090548A">
              <w:t xml:space="preserve">Department Giving the Course: </w:t>
            </w:r>
          </w:p>
          <w:p w:rsidRPr="0090548A" w:rsidR="0090548A" w:rsidP="009A7E77" w:rsidRDefault="0090548A" w14:paraId="4D7F5231" w14:textId="77777777">
            <w:r w:rsidRPr="0090548A">
              <w:t>DEU Faculty of Nursing</w:t>
            </w:r>
          </w:p>
        </w:tc>
        <w:tc>
          <w:tcPr>
            <w:tcW w:w="4748" w:type="dxa"/>
          </w:tcPr>
          <w:p w:rsidRPr="0090548A" w:rsidR="0090548A" w:rsidP="009A7E77" w:rsidRDefault="0090548A" w14:paraId="2880F2F3" w14:textId="77777777">
            <w:r w:rsidRPr="0090548A">
              <w:t>Department Taking the Course:</w:t>
            </w:r>
          </w:p>
          <w:p w:rsidRPr="0090548A" w:rsidR="0090548A" w:rsidP="009A7E77" w:rsidRDefault="0090548A" w14:paraId="75F52340" w14:textId="77777777">
            <w:r w:rsidRPr="0090548A">
              <w:t xml:space="preserve">DEU Faculty of Nursing </w:t>
            </w:r>
          </w:p>
          <w:p w:rsidRPr="0090548A" w:rsidR="0090548A" w:rsidP="009A7E77" w:rsidRDefault="0090548A" w14:paraId="58563952" w14:textId="77777777"/>
        </w:tc>
      </w:tr>
      <w:tr w:rsidRPr="004E71BD" w:rsidR="0090548A" w:rsidTr="009A7E77" w14:paraId="13B2EA27" w14:textId="77777777">
        <w:trPr>
          <w:trHeight w:val="417"/>
        </w:trPr>
        <w:tc>
          <w:tcPr>
            <w:tcW w:w="4748" w:type="dxa"/>
            <w:gridSpan w:val="3"/>
          </w:tcPr>
          <w:p w:rsidRPr="0090548A" w:rsidR="0090548A" w:rsidP="009A7E77" w:rsidRDefault="0090548A" w14:paraId="3C8204A8" w14:textId="77777777">
            <w:r w:rsidRPr="0090548A">
              <w:t>Name of the Department: Nursing</w:t>
            </w:r>
          </w:p>
          <w:p w:rsidRPr="0090548A" w:rsidR="0090548A" w:rsidP="009A7E77" w:rsidRDefault="0090548A" w14:paraId="62F97493" w14:textId="77777777">
            <w:pPr>
              <w:rPr>
                <w:highlight w:val="yellow"/>
              </w:rPr>
            </w:pPr>
          </w:p>
        </w:tc>
        <w:tc>
          <w:tcPr>
            <w:tcW w:w="4748" w:type="dxa"/>
          </w:tcPr>
          <w:p w:rsidRPr="0090548A" w:rsidR="0090548A" w:rsidP="009A7E77" w:rsidRDefault="0090548A" w14:paraId="16FA198D" w14:textId="77777777">
            <w:r w:rsidRPr="0090548A">
              <w:t>Name of the Course: Health Education</w:t>
            </w:r>
          </w:p>
        </w:tc>
      </w:tr>
      <w:tr w:rsidRPr="004E71BD" w:rsidR="0090548A" w:rsidTr="009A7E77" w14:paraId="7AAD5528" w14:textId="77777777">
        <w:trPr>
          <w:trHeight w:val="417"/>
        </w:trPr>
        <w:tc>
          <w:tcPr>
            <w:tcW w:w="4748" w:type="dxa"/>
            <w:gridSpan w:val="3"/>
          </w:tcPr>
          <w:p w:rsidRPr="0090548A" w:rsidR="0090548A" w:rsidP="009A7E77" w:rsidRDefault="0090548A" w14:paraId="51CD88EC" w14:textId="77777777">
            <w:r w:rsidRPr="0090548A">
              <w:t>Course Level: (Undergraduate)</w:t>
            </w:r>
          </w:p>
          <w:p w:rsidRPr="0090548A" w:rsidR="0090548A" w:rsidP="009A7E77" w:rsidRDefault="0090548A" w14:paraId="550AACC3" w14:textId="77777777"/>
        </w:tc>
        <w:tc>
          <w:tcPr>
            <w:tcW w:w="4748" w:type="dxa"/>
          </w:tcPr>
          <w:p w:rsidRPr="0090548A" w:rsidR="0090548A" w:rsidP="009A7E77" w:rsidRDefault="0090548A" w14:paraId="15928551" w14:textId="77777777">
            <w:r w:rsidRPr="0090548A">
              <w:t>Course Code: HEF 2097</w:t>
            </w:r>
          </w:p>
          <w:p w:rsidRPr="0090548A" w:rsidR="0090548A" w:rsidP="009A7E77" w:rsidRDefault="0090548A" w14:paraId="31112B0D" w14:textId="77777777"/>
        </w:tc>
      </w:tr>
      <w:tr w:rsidRPr="004E71BD" w:rsidR="0090548A" w:rsidTr="009A7E77" w14:paraId="6AA8343C" w14:textId="77777777">
        <w:trPr>
          <w:trHeight w:val="640"/>
        </w:trPr>
        <w:tc>
          <w:tcPr>
            <w:tcW w:w="4748" w:type="dxa"/>
            <w:gridSpan w:val="3"/>
          </w:tcPr>
          <w:p w:rsidRPr="0090548A" w:rsidR="0090548A" w:rsidP="009A7E77" w:rsidRDefault="0090548A" w14:paraId="66A8CBA7" w14:textId="77777777">
            <w:pPr>
              <w:rPr>
                <w:color w:val="000000"/>
              </w:rPr>
            </w:pPr>
            <w:r w:rsidRPr="0090548A">
              <w:t>Issuance/Renewal Date of the Form</w:t>
            </w:r>
            <w:r w:rsidRPr="0090548A">
              <w:rPr>
                <w:color w:val="000000"/>
              </w:rPr>
              <w:t xml:space="preserve">: </w:t>
            </w:r>
          </w:p>
          <w:p w:rsidRPr="0090548A" w:rsidR="0090548A" w:rsidP="009A7E77" w:rsidRDefault="0090548A" w14:paraId="7499A3B3" w14:textId="77777777">
            <w:pPr>
              <w:rPr>
                <w:color w:val="000000"/>
              </w:rPr>
            </w:pPr>
            <w:r w:rsidRPr="0090548A">
              <w:rPr>
                <w:color w:val="000000"/>
              </w:rPr>
              <w:t>July 2023</w:t>
            </w:r>
          </w:p>
        </w:tc>
        <w:tc>
          <w:tcPr>
            <w:tcW w:w="4748" w:type="dxa"/>
          </w:tcPr>
          <w:p w:rsidRPr="0090548A" w:rsidR="0090548A" w:rsidP="009A7E77" w:rsidRDefault="0090548A" w14:paraId="452A08A8" w14:textId="77777777">
            <w:r w:rsidRPr="0090548A">
              <w:t>Course type: Compulsory</w:t>
            </w:r>
          </w:p>
          <w:p w:rsidRPr="0090548A" w:rsidR="0090548A" w:rsidP="009A7E77" w:rsidRDefault="0090548A" w14:paraId="789AEDF8" w14:textId="77777777"/>
        </w:tc>
      </w:tr>
      <w:tr w:rsidRPr="004E71BD" w:rsidR="0090548A" w:rsidTr="009A7E77" w14:paraId="0945E373" w14:textId="77777777">
        <w:trPr>
          <w:trHeight w:val="1281"/>
        </w:trPr>
        <w:tc>
          <w:tcPr>
            <w:tcW w:w="4748" w:type="dxa"/>
            <w:gridSpan w:val="3"/>
          </w:tcPr>
          <w:p w:rsidRPr="0090548A" w:rsidR="0090548A" w:rsidP="009A7E77" w:rsidRDefault="0090548A" w14:paraId="51E8C66D" w14:textId="77777777">
            <w:pPr>
              <w:rPr>
                <w:bCs w:val="0"/>
              </w:rPr>
            </w:pPr>
            <w:r w:rsidRPr="0090548A">
              <w:t>Language of the course: Turkish</w:t>
            </w:r>
          </w:p>
          <w:p w:rsidRPr="0090548A" w:rsidR="0090548A" w:rsidP="009A7E77" w:rsidRDefault="0090548A" w14:paraId="6A111B43" w14:textId="77777777">
            <w:pPr>
              <w:rPr>
                <w:highlight w:val="yellow"/>
              </w:rPr>
            </w:pPr>
          </w:p>
        </w:tc>
        <w:tc>
          <w:tcPr>
            <w:tcW w:w="4748" w:type="dxa"/>
          </w:tcPr>
          <w:p w:rsidRPr="0090548A" w:rsidR="0090548A" w:rsidP="009A7E77" w:rsidRDefault="0090548A" w14:paraId="2D4FC71C" w14:textId="77777777">
            <w:r w:rsidRPr="0090548A">
              <w:t>Instructor(s) of the course:</w:t>
            </w:r>
          </w:p>
          <w:p w:rsidRPr="0090548A" w:rsidR="0090548A" w:rsidP="009A7E77" w:rsidRDefault="0090548A" w14:paraId="68965AFB" w14:textId="77777777">
            <w:r w:rsidRPr="0090548A">
              <w:t>Prof. Dr. Gülendam KARADAĞ</w:t>
            </w:r>
          </w:p>
          <w:p w:rsidRPr="0090548A" w:rsidR="0090548A" w:rsidP="009A7E77" w:rsidRDefault="0090548A" w14:paraId="6B2D38E8" w14:textId="77777777">
            <w:r w:rsidRPr="0090548A">
              <w:t>Doç.Dr. Meryem ÖZTÜRK HANEY</w:t>
            </w:r>
          </w:p>
          <w:p w:rsidRPr="0090548A" w:rsidR="0090548A" w:rsidP="009A7E77" w:rsidRDefault="0090548A" w14:paraId="40ED016F" w14:textId="77777777">
            <w:r w:rsidRPr="0090548A">
              <w:t>Doç. Dr. Şeyda ÖZBIÇAKCI</w:t>
            </w:r>
          </w:p>
          <w:p w:rsidRPr="0090548A" w:rsidR="0090548A" w:rsidP="009A7E77" w:rsidRDefault="0090548A" w14:paraId="5F5CE18E" w14:textId="77777777">
            <w:r w:rsidRPr="0090548A">
              <w:t>Dr. Burcu CENGİZ</w:t>
            </w:r>
          </w:p>
        </w:tc>
      </w:tr>
      <w:tr w:rsidRPr="004E71BD" w:rsidR="0090548A" w:rsidTr="009A7E77" w14:paraId="7CE95131" w14:textId="77777777">
        <w:trPr>
          <w:trHeight w:val="626"/>
        </w:trPr>
        <w:tc>
          <w:tcPr>
            <w:tcW w:w="4748" w:type="dxa"/>
            <w:gridSpan w:val="3"/>
          </w:tcPr>
          <w:p w:rsidRPr="0090548A" w:rsidR="0090548A" w:rsidP="009A7E77" w:rsidRDefault="0090548A" w14:paraId="5933649A" w14:textId="77777777">
            <w:r w:rsidRPr="0090548A">
              <w:t>Prerequisite of the course: (Write the course code)</w:t>
            </w:r>
          </w:p>
          <w:p w:rsidRPr="0090548A" w:rsidR="0090548A" w:rsidP="009A7E77" w:rsidRDefault="0090548A" w14:paraId="23A76022" w14:textId="77777777">
            <w:r w:rsidRPr="0090548A">
              <w:t>N/A</w:t>
            </w:r>
          </w:p>
          <w:p w:rsidRPr="0090548A" w:rsidR="0090548A" w:rsidP="009A7E77" w:rsidRDefault="0090548A" w14:paraId="671FB950" w14:textId="77777777">
            <w:pPr>
              <w:rPr>
                <w:color w:val="FF0000"/>
                <w:highlight w:val="yellow"/>
              </w:rPr>
            </w:pPr>
          </w:p>
        </w:tc>
        <w:tc>
          <w:tcPr>
            <w:tcW w:w="4748" w:type="dxa"/>
          </w:tcPr>
          <w:p w:rsidRPr="0090548A" w:rsidR="0090548A" w:rsidP="009A7E77" w:rsidRDefault="0090548A" w14:paraId="47151E69" w14:textId="77777777">
            <w:r w:rsidRPr="0090548A">
              <w:t>Prerequisite course for: (Write the course code)</w:t>
            </w:r>
          </w:p>
          <w:p w:rsidRPr="0090548A" w:rsidR="0090548A" w:rsidP="009A7E77" w:rsidRDefault="0090548A" w14:paraId="103C6EA6" w14:textId="77777777">
            <w:r w:rsidRPr="0090548A">
              <w:t>N/A</w:t>
            </w:r>
          </w:p>
          <w:p w:rsidRPr="0090548A" w:rsidR="0090548A" w:rsidP="009A7E77" w:rsidRDefault="0090548A" w14:paraId="796D9B3C" w14:textId="77777777">
            <w:pPr>
              <w:rPr>
                <w:color w:val="FF0000"/>
              </w:rPr>
            </w:pPr>
          </w:p>
        </w:tc>
      </w:tr>
      <w:tr w:rsidRPr="004E71BD" w:rsidR="0090548A" w:rsidTr="009A7E77" w14:paraId="29BCB02C" w14:textId="77777777">
        <w:trPr>
          <w:trHeight w:val="849"/>
        </w:trPr>
        <w:tc>
          <w:tcPr>
            <w:tcW w:w="4748" w:type="dxa"/>
            <w:gridSpan w:val="3"/>
          </w:tcPr>
          <w:p w:rsidRPr="0090548A" w:rsidR="0090548A" w:rsidP="009A7E77" w:rsidRDefault="0090548A" w14:paraId="1DDCC382" w14:textId="77777777">
            <w:r w:rsidRPr="0090548A">
              <w:t>Weekly course hours: 2</w:t>
            </w:r>
          </w:p>
          <w:p w:rsidRPr="0090548A" w:rsidR="0090548A" w:rsidP="009A7E77" w:rsidRDefault="0090548A" w14:paraId="39450BB3" w14:textId="77777777">
            <w:pPr>
              <w:rPr>
                <w:i/>
                <w:color w:val="FF0000"/>
              </w:rPr>
            </w:pPr>
          </w:p>
        </w:tc>
        <w:tc>
          <w:tcPr>
            <w:tcW w:w="4748" w:type="dxa"/>
          </w:tcPr>
          <w:p w:rsidRPr="0090548A" w:rsidR="0090548A" w:rsidP="009A7E77" w:rsidRDefault="0090548A" w14:paraId="28DE91B8" w14:textId="77777777">
            <w:pPr>
              <w:rPr>
                <w:color w:val="000000"/>
              </w:rPr>
            </w:pPr>
            <w:r w:rsidRPr="0090548A">
              <w:rPr>
                <w:color w:val="000000"/>
              </w:rPr>
              <w:t>Course Coordinator (Responsible for registers to the course):</w:t>
            </w:r>
          </w:p>
          <w:p w:rsidRPr="0090548A" w:rsidR="0090548A" w:rsidP="009A7E77" w:rsidRDefault="0090548A" w14:paraId="7D890274" w14:textId="77777777">
            <w:pPr>
              <w:rPr>
                <w:color w:val="000000"/>
              </w:rPr>
            </w:pPr>
            <w:r w:rsidRPr="0090548A">
              <w:t>Doç. Dr. Meryem Öztürk Haney</w:t>
            </w:r>
          </w:p>
          <w:p w:rsidRPr="0090548A" w:rsidR="0090548A" w:rsidP="009A7E77" w:rsidRDefault="0090548A" w14:paraId="0C300857" w14:textId="77777777"/>
        </w:tc>
      </w:tr>
      <w:tr w:rsidRPr="004E71BD" w:rsidR="0090548A" w:rsidTr="009A7E77" w14:paraId="383195CA" w14:textId="77777777">
        <w:trPr>
          <w:trHeight w:val="431"/>
        </w:trPr>
        <w:tc>
          <w:tcPr>
            <w:tcW w:w="1582" w:type="dxa"/>
          </w:tcPr>
          <w:p w:rsidRPr="0090548A" w:rsidR="0090548A" w:rsidP="009A7E77" w:rsidRDefault="0090548A" w14:paraId="46BF5529" w14:textId="77777777">
            <w:pPr>
              <w:rPr>
                <w:b w:val="0"/>
              </w:rPr>
            </w:pPr>
            <w:r w:rsidRPr="0090548A">
              <w:rPr>
                <w:b w:val="0"/>
              </w:rPr>
              <w:t>Theory</w:t>
            </w:r>
          </w:p>
        </w:tc>
        <w:tc>
          <w:tcPr>
            <w:tcW w:w="1582" w:type="dxa"/>
          </w:tcPr>
          <w:p w:rsidRPr="0090548A" w:rsidR="0090548A" w:rsidP="009A7E77" w:rsidRDefault="0090548A" w14:paraId="3532E32E" w14:textId="77777777">
            <w:pPr>
              <w:rPr>
                <w:b w:val="0"/>
              </w:rPr>
            </w:pPr>
            <w:r w:rsidRPr="0090548A">
              <w:rPr>
                <w:b w:val="0"/>
              </w:rPr>
              <w:t>Practice</w:t>
            </w:r>
          </w:p>
          <w:p w:rsidRPr="0090548A" w:rsidR="0090548A" w:rsidP="009A7E77" w:rsidRDefault="0090548A" w14:paraId="7C423B04" w14:textId="77777777">
            <w:pPr>
              <w:rPr>
                <w:b w:val="0"/>
              </w:rPr>
            </w:pPr>
          </w:p>
        </w:tc>
        <w:tc>
          <w:tcPr>
            <w:tcW w:w="1583" w:type="dxa"/>
          </w:tcPr>
          <w:p w:rsidRPr="0090548A" w:rsidR="0090548A" w:rsidP="009A7E77" w:rsidRDefault="0090548A" w14:paraId="13DF0A75" w14:textId="77777777">
            <w:pPr>
              <w:rPr>
                <w:b w:val="0"/>
              </w:rPr>
            </w:pPr>
            <w:r w:rsidRPr="0090548A">
              <w:rPr>
                <w:b w:val="0"/>
              </w:rPr>
              <w:t>Laboratory</w:t>
            </w:r>
          </w:p>
        </w:tc>
        <w:tc>
          <w:tcPr>
            <w:tcW w:w="4748" w:type="dxa"/>
          </w:tcPr>
          <w:p w:rsidRPr="0090548A" w:rsidR="0090548A" w:rsidP="009A7E77" w:rsidRDefault="0090548A" w14:paraId="6EA0E3AC" w14:textId="77777777">
            <w:pPr>
              <w:rPr>
                <w:b w:val="0"/>
              </w:rPr>
            </w:pPr>
            <w:r w:rsidRPr="0090548A">
              <w:rPr>
                <w:b w:val="0"/>
              </w:rPr>
              <w:t>National Credit of the Course: 2</w:t>
            </w:r>
          </w:p>
          <w:p w:rsidRPr="0090548A" w:rsidR="0090548A" w:rsidP="009A7E77" w:rsidRDefault="0090548A" w14:paraId="2D4B2E07" w14:textId="77777777">
            <w:pPr>
              <w:rPr>
                <w:b w:val="0"/>
              </w:rPr>
            </w:pPr>
          </w:p>
        </w:tc>
      </w:tr>
      <w:tr w:rsidRPr="004E71BD" w:rsidR="0090548A" w:rsidTr="009A7E77" w14:paraId="7F82E038" w14:textId="77777777">
        <w:trPr>
          <w:trHeight w:val="417"/>
        </w:trPr>
        <w:tc>
          <w:tcPr>
            <w:tcW w:w="1582" w:type="dxa"/>
          </w:tcPr>
          <w:p w:rsidRPr="0090548A" w:rsidR="0090548A" w:rsidP="009A7E77" w:rsidRDefault="0090548A" w14:paraId="614C38A7" w14:textId="77777777">
            <w:pPr>
              <w:rPr>
                <w:b w:val="0"/>
              </w:rPr>
            </w:pPr>
            <w:r w:rsidRPr="0090548A">
              <w:rPr>
                <w:b w:val="0"/>
              </w:rPr>
              <w:t>2</w:t>
            </w:r>
          </w:p>
        </w:tc>
        <w:tc>
          <w:tcPr>
            <w:tcW w:w="1582" w:type="dxa"/>
          </w:tcPr>
          <w:p w:rsidRPr="0090548A" w:rsidR="0090548A" w:rsidP="009A7E77" w:rsidRDefault="0090548A" w14:paraId="44264971" w14:textId="77777777">
            <w:pPr>
              <w:rPr>
                <w:b w:val="0"/>
              </w:rPr>
            </w:pPr>
            <w:r w:rsidRPr="0090548A">
              <w:rPr>
                <w:b w:val="0"/>
              </w:rPr>
              <w:t>-</w:t>
            </w:r>
          </w:p>
        </w:tc>
        <w:tc>
          <w:tcPr>
            <w:tcW w:w="1583" w:type="dxa"/>
          </w:tcPr>
          <w:p w:rsidRPr="0090548A" w:rsidR="0090548A" w:rsidP="009A7E77" w:rsidRDefault="0090548A" w14:paraId="0BDC47AD" w14:textId="77777777">
            <w:pPr>
              <w:rPr>
                <w:b w:val="0"/>
              </w:rPr>
            </w:pPr>
            <w:r w:rsidRPr="0090548A">
              <w:rPr>
                <w:b w:val="0"/>
              </w:rPr>
              <w:t>-</w:t>
            </w:r>
          </w:p>
        </w:tc>
        <w:tc>
          <w:tcPr>
            <w:tcW w:w="4748" w:type="dxa"/>
          </w:tcPr>
          <w:p w:rsidRPr="0090548A" w:rsidR="0090548A" w:rsidP="009A7E77" w:rsidRDefault="0090548A" w14:paraId="1CB6603D" w14:textId="77777777">
            <w:pPr>
              <w:rPr>
                <w:b w:val="0"/>
              </w:rPr>
            </w:pPr>
            <w:r w:rsidRPr="0090548A">
              <w:rPr>
                <w:b w:val="0"/>
              </w:rPr>
              <w:t>AKTS Credit of the Course: 3</w:t>
            </w:r>
          </w:p>
          <w:p w:rsidRPr="0090548A" w:rsidR="0090548A" w:rsidP="009A7E77" w:rsidRDefault="0090548A" w14:paraId="1B96B3F8" w14:textId="77777777">
            <w:pPr>
              <w:rPr>
                <w:b w:val="0"/>
              </w:rPr>
            </w:pPr>
          </w:p>
        </w:tc>
      </w:tr>
    </w:tbl>
    <w:p w:rsidRPr="004E71BD" w:rsidR="0090548A" w:rsidP="0090548A" w:rsidRDefault="0090548A" w14:paraId="5AE0CE36" w14:textId="77777777">
      <w:pPr>
        <w:jc w:val="center"/>
        <w:rPr>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4E71BD" w:rsidR="0090548A" w:rsidTr="009A7E77" w14:paraId="0F7B5F57" w14:textId="77777777">
        <w:tc>
          <w:tcPr>
            <w:tcW w:w="9288" w:type="dxa"/>
          </w:tcPr>
          <w:p w:rsidRPr="0090548A" w:rsidR="0090548A" w:rsidP="009A7E77" w:rsidRDefault="0090548A" w14:paraId="7D53CFD8" w14:textId="77777777">
            <w:r w:rsidRPr="0090548A">
              <w:t xml:space="preserve">Course Objective: </w:t>
            </w:r>
          </w:p>
          <w:p w:rsidRPr="0090548A" w:rsidR="0090548A" w:rsidP="009A7E77" w:rsidRDefault="0090548A" w14:paraId="135996B2" w14:textId="77777777">
            <w:pPr>
              <w:rPr>
                <w:b w:val="0"/>
              </w:rPr>
            </w:pPr>
            <w:r w:rsidRPr="0090548A">
              <w:rPr>
                <w:b w:val="0"/>
              </w:rPr>
              <w:t>This course aims to enable students to understand current concepts related to health education and to plan and implement health education related to health problems.</w:t>
            </w:r>
          </w:p>
          <w:p w:rsidRPr="004E71BD" w:rsidR="0090548A" w:rsidP="009A7E77" w:rsidRDefault="0090548A" w14:paraId="6EF6DCA4" w14:textId="77777777"/>
        </w:tc>
      </w:tr>
      <w:tr w:rsidRPr="004E71BD" w:rsidR="0090548A" w:rsidTr="009A7E77" w14:paraId="41339929" w14:textId="77777777">
        <w:tc>
          <w:tcPr>
            <w:tcW w:w="9288" w:type="dxa"/>
          </w:tcPr>
          <w:p w:rsidRPr="0090548A" w:rsidR="0090548A" w:rsidP="009A7E77" w:rsidRDefault="0090548A" w14:paraId="0B05457B" w14:textId="77777777">
            <w:pPr>
              <w:rPr>
                <w:color w:val="FF0000"/>
              </w:rPr>
            </w:pPr>
            <w:r w:rsidRPr="0090548A">
              <w:t xml:space="preserve">Learning Outputs of the Course: </w:t>
            </w:r>
            <w:r w:rsidRPr="0090548A">
              <w:rPr>
                <w:color w:val="FF0000"/>
              </w:rPr>
              <w:t xml:space="preserve"> </w:t>
            </w:r>
          </w:p>
          <w:p w:rsidRPr="004E71BD" w:rsidR="0090548A" w:rsidP="009A7E77" w:rsidRDefault="0090548A" w14:paraId="64472DFD" w14:textId="77777777">
            <w:pPr>
              <w:rPr>
                <w:b w:val="0"/>
              </w:rPr>
            </w:pPr>
          </w:p>
          <w:p w:rsidRPr="0090548A" w:rsidR="0090548A" w:rsidP="00B145A6" w:rsidRDefault="0090548A" w14:paraId="19BC267E" w14:textId="77777777">
            <w:pPr>
              <w:numPr>
                <w:ilvl w:val="0"/>
                <w:numId w:val="51"/>
              </w:numPr>
              <w:spacing w:line="360" w:lineRule="auto"/>
              <w:rPr>
                <w:b w:val="0"/>
                <w:bCs w:val="0"/>
              </w:rPr>
            </w:pPr>
            <w:r w:rsidRPr="0090548A">
              <w:rPr>
                <w:b w:val="0"/>
                <w:bCs w:val="0"/>
              </w:rPr>
              <w:t>To understand the concepts related to health education.</w:t>
            </w:r>
          </w:p>
          <w:p w:rsidRPr="0090548A" w:rsidR="0090548A" w:rsidP="00B145A6" w:rsidRDefault="0090548A" w14:paraId="621D729C" w14:textId="77777777">
            <w:pPr>
              <w:numPr>
                <w:ilvl w:val="0"/>
                <w:numId w:val="51"/>
              </w:numPr>
              <w:spacing w:line="360" w:lineRule="auto"/>
              <w:rPr>
                <w:b w:val="0"/>
                <w:bCs w:val="0"/>
              </w:rPr>
            </w:pPr>
            <w:r w:rsidRPr="0090548A">
              <w:rPr>
                <w:b w:val="0"/>
                <w:bCs w:val="0"/>
              </w:rPr>
              <w:t>To explain approaches to health education.</w:t>
            </w:r>
          </w:p>
          <w:p w:rsidRPr="0090548A" w:rsidR="0090548A" w:rsidP="00B145A6" w:rsidRDefault="0090548A" w14:paraId="1EC2A56A" w14:textId="77777777">
            <w:pPr>
              <w:numPr>
                <w:ilvl w:val="0"/>
                <w:numId w:val="51"/>
              </w:numPr>
              <w:spacing w:line="360" w:lineRule="auto"/>
              <w:rPr>
                <w:b w:val="0"/>
                <w:bCs w:val="0"/>
              </w:rPr>
            </w:pPr>
            <w:r w:rsidRPr="0090548A">
              <w:rPr>
                <w:b w:val="0"/>
                <w:bCs w:val="0"/>
              </w:rPr>
              <w:t>To explain the factors affecting health education.</w:t>
            </w:r>
          </w:p>
          <w:p w:rsidRPr="0090548A" w:rsidR="0090548A" w:rsidP="00B145A6" w:rsidRDefault="0090548A" w14:paraId="2C5085B6" w14:textId="77777777">
            <w:pPr>
              <w:numPr>
                <w:ilvl w:val="0"/>
                <w:numId w:val="51"/>
              </w:numPr>
              <w:spacing w:line="360" w:lineRule="auto"/>
              <w:rPr>
                <w:b w:val="0"/>
                <w:bCs w:val="0"/>
              </w:rPr>
            </w:pPr>
            <w:r w:rsidRPr="0090548A">
              <w:rPr>
                <w:b w:val="0"/>
                <w:bCs w:val="0"/>
              </w:rPr>
              <w:t>To determine the health education needs in line with the needs of the individual, family and society.</w:t>
            </w:r>
          </w:p>
          <w:p w:rsidRPr="0090548A" w:rsidR="0090548A" w:rsidP="00B145A6" w:rsidRDefault="0090548A" w14:paraId="2826656B" w14:textId="77777777">
            <w:pPr>
              <w:numPr>
                <w:ilvl w:val="0"/>
                <w:numId w:val="51"/>
              </w:numPr>
              <w:spacing w:line="360" w:lineRule="auto"/>
              <w:rPr>
                <w:b w:val="0"/>
                <w:bCs w:val="0"/>
              </w:rPr>
            </w:pPr>
            <w:r w:rsidRPr="0090548A">
              <w:rPr>
                <w:b w:val="0"/>
                <w:bCs w:val="0"/>
              </w:rPr>
              <w:t>To plan health education in line with the learning and teaching process.</w:t>
            </w:r>
          </w:p>
          <w:p w:rsidRPr="0090548A" w:rsidR="0090548A" w:rsidP="00B145A6" w:rsidRDefault="0090548A" w14:paraId="640D8C97" w14:textId="77777777">
            <w:pPr>
              <w:numPr>
                <w:ilvl w:val="0"/>
                <w:numId w:val="51"/>
              </w:numPr>
              <w:spacing w:line="360" w:lineRule="auto"/>
              <w:rPr>
                <w:b w:val="0"/>
                <w:bCs w:val="0"/>
              </w:rPr>
            </w:pPr>
            <w:r w:rsidRPr="0090548A">
              <w:rPr>
                <w:b w:val="0"/>
                <w:bCs w:val="0"/>
              </w:rPr>
              <w:t>To present health education application examples.</w:t>
            </w:r>
          </w:p>
          <w:p w:rsidRPr="004E71BD" w:rsidR="0090548A" w:rsidP="00B145A6" w:rsidRDefault="0090548A" w14:paraId="76D76B12" w14:textId="77777777">
            <w:pPr>
              <w:numPr>
                <w:ilvl w:val="0"/>
                <w:numId w:val="51"/>
              </w:numPr>
              <w:spacing w:line="360" w:lineRule="auto"/>
              <w:rPr>
                <w:bCs w:val="0"/>
              </w:rPr>
            </w:pPr>
            <w:r w:rsidRPr="0090548A">
              <w:rPr>
                <w:b w:val="0"/>
                <w:bCs w:val="0"/>
              </w:rPr>
              <w:t>To discuss the nurse's roles in health education.</w:t>
            </w:r>
          </w:p>
        </w:tc>
      </w:tr>
    </w:tbl>
    <w:p w:rsidRPr="004E71BD" w:rsidR="0090548A" w:rsidP="0090548A" w:rsidRDefault="0090548A" w14:paraId="73878B0A" w14:textId="77777777">
      <w:pPr>
        <w:jc w:val="center"/>
        <w:rPr>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4E71BD" w:rsidR="0090548A" w:rsidTr="009A7E77" w14:paraId="10B55C52" w14:textId="77777777">
        <w:trPr>
          <w:trHeight w:val="352"/>
        </w:trPr>
        <w:tc>
          <w:tcPr>
            <w:tcW w:w="9212" w:type="dxa"/>
          </w:tcPr>
          <w:p w:rsidRPr="004E71BD" w:rsidR="0090548A" w:rsidP="009A7E77" w:rsidRDefault="0090548A" w14:paraId="31EDF3F9" w14:textId="77777777">
            <w:pPr>
              <w:rPr>
                <w:highlight w:val="yellow"/>
              </w:rPr>
            </w:pPr>
            <w:r w:rsidRPr="0090548A">
              <w:t>Learning and Teaching Methods:</w:t>
            </w:r>
            <w:r w:rsidRPr="004E71BD">
              <w:rPr>
                <w:b w:val="0"/>
              </w:rPr>
              <w:t xml:space="preserve"> </w:t>
            </w:r>
            <w:r w:rsidRPr="0090548A">
              <w:rPr>
                <w:b w:val="0"/>
              </w:rPr>
              <w:t>Lectures, question and answer, group work, discussion activity</w:t>
            </w:r>
          </w:p>
        </w:tc>
      </w:tr>
    </w:tbl>
    <w:p w:rsidR="0090548A" w:rsidP="0090548A" w:rsidRDefault="0090548A" w14:paraId="0762AD93" w14:textId="77777777">
      <w:pPr>
        <w:rPr>
          <w:highlight w:val="yellow"/>
        </w:rPr>
      </w:pPr>
    </w:p>
    <w:p w:rsidRPr="004E71BD" w:rsidR="0090548A" w:rsidP="0090548A" w:rsidRDefault="0090548A" w14:paraId="6FA989E9" w14:textId="77777777">
      <w:pPr>
        <w:jc w:val="center"/>
        <w:rPr>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1"/>
        <w:gridCol w:w="2982"/>
        <w:gridCol w:w="2989"/>
      </w:tblGrid>
      <w:tr w:rsidRPr="004E71BD" w:rsidR="0090548A" w:rsidTr="009A7E77" w14:paraId="059C1635" w14:textId="77777777">
        <w:trPr>
          <w:trHeight w:val="140"/>
        </w:trPr>
        <w:tc>
          <w:tcPr>
            <w:tcW w:w="9288" w:type="dxa"/>
            <w:gridSpan w:val="3"/>
          </w:tcPr>
          <w:p w:rsidRPr="0090548A" w:rsidR="0090548A" w:rsidP="009A7E77" w:rsidRDefault="0090548A" w14:paraId="561CA19C" w14:textId="77777777">
            <w:r w:rsidRPr="0090548A">
              <w:t>Assessment Methods:</w:t>
            </w:r>
            <w:r w:rsidRPr="0090548A">
              <w:rPr>
                <w:color w:val="FF0000"/>
              </w:rPr>
              <w:t xml:space="preserve"> </w:t>
            </w:r>
          </w:p>
          <w:p w:rsidRPr="0090548A" w:rsidR="0090548A" w:rsidP="009A7E77" w:rsidRDefault="0090548A" w14:paraId="2370C227" w14:textId="77777777">
            <w:pPr>
              <w:rPr>
                <w:b w:val="0"/>
                <w:highlight w:val="yellow"/>
              </w:rPr>
            </w:pPr>
            <w:r w:rsidRPr="0090548A">
              <w:rPr>
                <w:b w:val="0"/>
              </w:rPr>
              <w:t>(Assessment method shall correspond to learning outputs and teaching techniques being used during the course)</w:t>
            </w:r>
          </w:p>
          <w:p w:rsidRPr="004E71BD" w:rsidR="0090548A" w:rsidP="009A7E77" w:rsidRDefault="0090548A" w14:paraId="37D51BE6" w14:textId="77777777">
            <w:pPr>
              <w:rPr>
                <w:highlight w:val="yellow"/>
              </w:rPr>
            </w:pPr>
          </w:p>
        </w:tc>
      </w:tr>
      <w:tr w:rsidRPr="004E71BD" w:rsidR="0090548A" w:rsidTr="009A7E77" w14:paraId="6A02933B" w14:textId="77777777">
        <w:trPr>
          <w:trHeight w:val="139"/>
        </w:trPr>
        <w:tc>
          <w:tcPr>
            <w:tcW w:w="3096" w:type="dxa"/>
          </w:tcPr>
          <w:p w:rsidRPr="004E71BD" w:rsidR="0090548A" w:rsidP="009A7E77" w:rsidRDefault="0090548A" w14:paraId="500CA5F3" w14:textId="77777777">
            <w:pPr>
              <w:jc w:val="center"/>
              <w:rPr>
                <w:b w:val="0"/>
                <w:highlight w:val="yellow"/>
              </w:rPr>
            </w:pPr>
          </w:p>
        </w:tc>
        <w:tc>
          <w:tcPr>
            <w:tcW w:w="3096" w:type="dxa"/>
          </w:tcPr>
          <w:p w:rsidRPr="004E71BD" w:rsidR="0090548A" w:rsidP="009A7E77" w:rsidRDefault="0090548A" w14:paraId="10474C0C" w14:textId="77777777">
            <w:pPr>
              <w:jc w:val="center"/>
            </w:pPr>
            <w:r w:rsidRPr="004E71BD">
              <w:t xml:space="preserve">Mark as (X) If </w:t>
            </w:r>
          </w:p>
          <w:p w:rsidRPr="004E71BD" w:rsidR="0090548A" w:rsidP="009A7E77" w:rsidRDefault="0090548A" w14:paraId="1A3D2A00" w14:textId="77777777">
            <w:pPr>
              <w:jc w:val="center"/>
              <w:rPr>
                <w:b w:val="0"/>
                <w:highlight w:val="yellow"/>
              </w:rPr>
            </w:pPr>
            <w:r w:rsidRPr="004E71BD">
              <w:t>Available</w:t>
            </w:r>
          </w:p>
        </w:tc>
        <w:tc>
          <w:tcPr>
            <w:tcW w:w="3096" w:type="dxa"/>
          </w:tcPr>
          <w:p w:rsidRPr="004E71BD" w:rsidR="0090548A" w:rsidP="009A7E77" w:rsidRDefault="0090548A" w14:paraId="3780F9F9" w14:textId="77777777">
            <w:pPr>
              <w:jc w:val="center"/>
              <w:rPr>
                <w:b w:val="0"/>
              </w:rPr>
            </w:pPr>
            <w:r w:rsidRPr="004E71BD">
              <w:t>Percentage (%)</w:t>
            </w:r>
          </w:p>
        </w:tc>
      </w:tr>
      <w:tr w:rsidRPr="004E71BD" w:rsidR="0090548A" w:rsidTr="009A7E77" w14:paraId="3EE87D69" w14:textId="77777777">
        <w:tc>
          <w:tcPr>
            <w:tcW w:w="3096" w:type="dxa"/>
            <w:vAlign w:val="center"/>
          </w:tcPr>
          <w:p w:rsidRPr="0090548A" w:rsidR="0090548A" w:rsidP="009A7E77" w:rsidRDefault="0090548A" w14:paraId="7FD72D19" w14:textId="77777777">
            <w:pPr>
              <w:autoSpaceDE w:val="0"/>
              <w:autoSpaceDN w:val="0"/>
              <w:adjustRightInd w:val="0"/>
              <w:rPr>
                <w:highlight w:val="yellow"/>
              </w:rPr>
            </w:pPr>
            <w:r w:rsidRPr="0090548A">
              <w:t>Semester / Semester</w:t>
            </w:r>
            <w:proofErr w:type="gramStart"/>
            <w:r w:rsidRPr="0090548A">
              <w:t>-  End</w:t>
            </w:r>
            <w:proofErr w:type="gramEnd"/>
            <w:r w:rsidRPr="0090548A">
              <w:t xml:space="preserve"> Studies</w:t>
            </w:r>
          </w:p>
        </w:tc>
        <w:tc>
          <w:tcPr>
            <w:tcW w:w="3096" w:type="dxa"/>
            <w:vAlign w:val="center"/>
          </w:tcPr>
          <w:p w:rsidRPr="004E71BD" w:rsidR="0090548A" w:rsidP="009A7E77" w:rsidRDefault="0090548A" w14:paraId="7CEA2325" w14:textId="77777777">
            <w:pPr>
              <w:autoSpaceDE w:val="0"/>
              <w:autoSpaceDN w:val="0"/>
              <w:adjustRightInd w:val="0"/>
              <w:jc w:val="center"/>
              <w:rPr>
                <w:highlight w:val="yellow"/>
              </w:rPr>
            </w:pPr>
          </w:p>
        </w:tc>
        <w:tc>
          <w:tcPr>
            <w:tcW w:w="3096" w:type="dxa"/>
            <w:vAlign w:val="center"/>
          </w:tcPr>
          <w:p w:rsidRPr="004E71BD" w:rsidR="0090548A" w:rsidP="009A7E77" w:rsidRDefault="0090548A" w14:paraId="3D534771" w14:textId="77777777">
            <w:pPr>
              <w:autoSpaceDE w:val="0"/>
              <w:autoSpaceDN w:val="0"/>
              <w:adjustRightInd w:val="0"/>
              <w:jc w:val="center"/>
              <w:rPr>
                <w:highlight w:val="yellow"/>
              </w:rPr>
            </w:pPr>
          </w:p>
        </w:tc>
      </w:tr>
      <w:tr w:rsidRPr="004E71BD" w:rsidR="0090548A" w:rsidTr="009A7E77" w14:paraId="66B05F6D" w14:textId="77777777">
        <w:tc>
          <w:tcPr>
            <w:tcW w:w="3096" w:type="dxa"/>
            <w:vAlign w:val="center"/>
          </w:tcPr>
          <w:p w:rsidRPr="0090548A" w:rsidR="0090548A" w:rsidP="009A7E77" w:rsidRDefault="0090548A" w14:paraId="78200A4B" w14:textId="77777777">
            <w:pPr>
              <w:autoSpaceDE w:val="0"/>
              <w:autoSpaceDN w:val="0"/>
              <w:adjustRightInd w:val="0"/>
              <w:ind w:left="708"/>
            </w:pPr>
            <w:r w:rsidRPr="0090548A">
              <w:t>Midterm</w:t>
            </w:r>
          </w:p>
          <w:p w:rsidRPr="0090548A" w:rsidR="0090548A" w:rsidP="009A7E77" w:rsidRDefault="0090548A" w14:paraId="0037E7B2" w14:textId="77777777">
            <w:pPr>
              <w:autoSpaceDE w:val="0"/>
              <w:autoSpaceDN w:val="0"/>
              <w:adjustRightInd w:val="0"/>
              <w:ind w:left="708"/>
            </w:pPr>
          </w:p>
        </w:tc>
        <w:tc>
          <w:tcPr>
            <w:tcW w:w="3096" w:type="dxa"/>
            <w:vAlign w:val="center"/>
          </w:tcPr>
          <w:p w:rsidRPr="0090548A" w:rsidR="0090548A" w:rsidP="009A7E77" w:rsidRDefault="0090548A" w14:paraId="7BC0424C" w14:textId="77777777">
            <w:pPr>
              <w:autoSpaceDE w:val="0"/>
              <w:autoSpaceDN w:val="0"/>
              <w:adjustRightInd w:val="0"/>
              <w:jc w:val="center"/>
              <w:rPr>
                <w:b w:val="0"/>
              </w:rPr>
            </w:pPr>
            <w:r w:rsidRPr="0090548A">
              <w:rPr>
                <w:b w:val="0"/>
              </w:rPr>
              <w:t>X</w:t>
            </w:r>
          </w:p>
        </w:tc>
        <w:tc>
          <w:tcPr>
            <w:tcW w:w="3096" w:type="dxa"/>
            <w:vAlign w:val="center"/>
          </w:tcPr>
          <w:p w:rsidRPr="0090548A" w:rsidR="0090548A" w:rsidP="009A7E77" w:rsidRDefault="0090548A" w14:paraId="19BC4504" w14:textId="77777777">
            <w:pPr>
              <w:autoSpaceDE w:val="0"/>
              <w:autoSpaceDN w:val="0"/>
              <w:adjustRightInd w:val="0"/>
              <w:jc w:val="center"/>
              <w:rPr>
                <w:b w:val="0"/>
              </w:rPr>
            </w:pPr>
            <w:r w:rsidRPr="0090548A">
              <w:rPr>
                <w:b w:val="0"/>
              </w:rPr>
              <w:t>50%</w:t>
            </w:r>
          </w:p>
        </w:tc>
      </w:tr>
      <w:tr w:rsidRPr="004E71BD" w:rsidR="0090548A" w:rsidTr="009A7E77" w14:paraId="615EEC8B" w14:textId="77777777">
        <w:tc>
          <w:tcPr>
            <w:tcW w:w="3096" w:type="dxa"/>
            <w:vAlign w:val="center"/>
          </w:tcPr>
          <w:p w:rsidRPr="0090548A" w:rsidR="0090548A" w:rsidP="009A7E77" w:rsidRDefault="0090548A" w14:paraId="1749C28D" w14:textId="77777777">
            <w:pPr>
              <w:autoSpaceDE w:val="0"/>
              <w:autoSpaceDN w:val="0"/>
              <w:adjustRightInd w:val="0"/>
              <w:ind w:left="708"/>
            </w:pPr>
            <w:r w:rsidRPr="0090548A">
              <w:t>Quiz</w:t>
            </w:r>
          </w:p>
          <w:p w:rsidRPr="0090548A" w:rsidR="0090548A" w:rsidP="009A7E77" w:rsidRDefault="0090548A" w14:paraId="03B9488F" w14:textId="77777777">
            <w:pPr>
              <w:autoSpaceDE w:val="0"/>
              <w:autoSpaceDN w:val="0"/>
              <w:adjustRightInd w:val="0"/>
              <w:ind w:left="708"/>
            </w:pPr>
          </w:p>
        </w:tc>
        <w:tc>
          <w:tcPr>
            <w:tcW w:w="3096" w:type="dxa"/>
            <w:vAlign w:val="center"/>
          </w:tcPr>
          <w:p w:rsidRPr="0090548A" w:rsidR="0090548A" w:rsidP="009A7E77" w:rsidRDefault="0090548A" w14:paraId="7621454D" w14:textId="77777777">
            <w:pPr>
              <w:autoSpaceDE w:val="0"/>
              <w:autoSpaceDN w:val="0"/>
              <w:adjustRightInd w:val="0"/>
              <w:jc w:val="center"/>
              <w:rPr>
                <w:b w:val="0"/>
              </w:rPr>
            </w:pPr>
          </w:p>
        </w:tc>
        <w:tc>
          <w:tcPr>
            <w:tcW w:w="3096" w:type="dxa"/>
            <w:vAlign w:val="center"/>
          </w:tcPr>
          <w:p w:rsidRPr="0090548A" w:rsidR="0090548A" w:rsidP="009A7E77" w:rsidRDefault="0090548A" w14:paraId="756C9361" w14:textId="77777777">
            <w:pPr>
              <w:autoSpaceDE w:val="0"/>
              <w:autoSpaceDN w:val="0"/>
              <w:adjustRightInd w:val="0"/>
              <w:jc w:val="center"/>
              <w:rPr>
                <w:b w:val="0"/>
              </w:rPr>
            </w:pPr>
          </w:p>
        </w:tc>
      </w:tr>
      <w:tr w:rsidRPr="004E71BD" w:rsidR="0090548A" w:rsidTr="009A7E77" w14:paraId="2A7CC9DB" w14:textId="77777777">
        <w:tc>
          <w:tcPr>
            <w:tcW w:w="3096" w:type="dxa"/>
            <w:vAlign w:val="center"/>
          </w:tcPr>
          <w:p w:rsidRPr="0090548A" w:rsidR="0090548A" w:rsidP="009A7E77" w:rsidRDefault="0090548A" w14:paraId="11A57787" w14:textId="77777777">
            <w:pPr>
              <w:autoSpaceDE w:val="0"/>
              <w:autoSpaceDN w:val="0"/>
              <w:adjustRightInd w:val="0"/>
              <w:ind w:left="708"/>
            </w:pPr>
            <w:r w:rsidRPr="0090548A">
              <w:t>Homework/Presentation</w:t>
            </w:r>
          </w:p>
          <w:p w:rsidRPr="0090548A" w:rsidR="0090548A" w:rsidP="009A7E77" w:rsidRDefault="0090548A" w14:paraId="13E72028" w14:textId="77777777">
            <w:pPr>
              <w:autoSpaceDE w:val="0"/>
              <w:autoSpaceDN w:val="0"/>
              <w:adjustRightInd w:val="0"/>
              <w:ind w:left="708"/>
            </w:pPr>
          </w:p>
        </w:tc>
        <w:tc>
          <w:tcPr>
            <w:tcW w:w="3096" w:type="dxa"/>
            <w:vAlign w:val="center"/>
          </w:tcPr>
          <w:p w:rsidRPr="0090548A" w:rsidR="0090548A" w:rsidP="009A7E77" w:rsidRDefault="0090548A" w14:paraId="24C95528" w14:textId="77777777">
            <w:pPr>
              <w:autoSpaceDE w:val="0"/>
              <w:autoSpaceDN w:val="0"/>
              <w:adjustRightInd w:val="0"/>
              <w:jc w:val="center"/>
              <w:rPr>
                <w:b w:val="0"/>
              </w:rPr>
            </w:pPr>
          </w:p>
        </w:tc>
        <w:tc>
          <w:tcPr>
            <w:tcW w:w="3096" w:type="dxa"/>
            <w:vAlign w:val="center"/>
          </w:tcPr>
          <w:p w:rsidRPr="0090548A" w:rsidR="0090548A" w:rsidP="009A7E77" w:rsidRDefault="0090548A" w14:paraId="5AD4A2F7" w14:textId="77777777">
            <w:pPr>
              <w:autoSpaceDE w:val="0"/>
              <w:autoSpaceDN w:val="0"/>
              <w:adjustRightInd w:val="0"/>
              <w:jc w:val="center"/>
              <w:rPr>
                <w:b w:val="0"/>
              </w:rPr>
            </w:pPr>
          </w:p>
        </w:tc>
      </w:tr>
      <w:tr w:rsidRPr="004E71BD" w:rsidR="0090548A" w:rsidTr="009A7E77" w14:paraId="2254E458" w14:textId="77777777">
        <w:tc>
          <w:tcPr>
            <w:tcW w:w="3096" w:type="dxa"/>
            <w:vAlign w:val="center"/>
          </w:tcPr>
          <w:p w:rsidRPr="0090548A" w:rsidR="0090548A" w:rsidP="009A7E77" w:rsidRDefault="0090548A" w14:paraId="10588E29" w14:textId="77777777">
            <w:pPr>
              <w:autoSpaceDE w:val="0"/>
              <w:autoSpaceDN w:val="0"/>
              <w:adjustRightInd w:val="0"/>
              <w:ind w:left="708"/>
            </w:pPr>
            <w:r w:rsidRPr="0090548A">
              <w:t>Project</w:t>
            </w:r>
          </w:p>
          <w:p w:rsidRPr="0090548A" w:rsidR="0090548A" w:rsidP="009A7E77" w:rsidRDefault="0090548A" w14:paraId="305265D4" w14:textId="77777777">
            <w:pPr>
              <w:autoSpaceDE w:val="0"/>
              <w:autoSpaceDN w:val="0"/>
              <w:adjustRightInd w:val="0"/>
              <w:ind w:left="708"/>
            </w:pPr>
          </w:p>
        </w:tc>
        <w:tc>
          <w:tcPr>
            <w:tcW w:w="3096" w:type="dxa"/>
            <w:vAlign w:val="center"/>
          </w:tcPr>
          <w:p w:rsidRPr="0090548A" w:rsidR="0090548A" w:rsidP="009A7E77" w:rsidRDefault="0090548A" w14:paraId="641952ED" w14:textId="77777777">
            <w:pPr>
              <w:autoSpaceDE w:val="0"/>
              <w:autoSpaceDN w:val="0"/>
              <w:adjustRightInd w:val="0"/>
              <w:jc w:val="center"/>
              <w:rPr>
                <w:b w:val="0"/>
              </w:rPr>
            </w:pPr>
          </w:p>
        </w:tc>
        <w:tc>
          <w:tcPr>
            <w:tcW w:w="3096" w:type="dxa"/>
            <w:vAlign w:val="center"/>
          </w:tcPr>
          <w:p w:rsidRPr="0090548A" w:rsidR="0090548A" w:rsidP="009A7E77" w:rsidRDefault="0090548A" w14:paraId="3A8F30EE" w14:textId="77777777">
            <w:pPr>
              <w:autoSpaceDE w:val="0"/>
              <w:autoSpaceDN w:val="0"/>
              <w:adjustRightInd w:val="0"/>
              <w:jc w:val="center"/>
              <w:rPr>
                <w:b w:val="0"/>
              </w:rPr>
            </w:pPr>
          </w:p>
        </w:tc>
      </w:tr>
      <w:tr w:rsidRPr="004E71BD" w:rsidR="0090548A" w:rsidTr="009A7E77" w14:paraId="65AB0137" w14:textId="77777777">
        <w:tc>
          <w:tcPr>
            <w:tcW w:w="3096" w:type="dxa"/>
            <w:vAlign w:val="center"/>
          </w:tcPr>
          <w:p w:rsidRPr="0090548A" w:rsidR="0090548A" w:rsidP="009A7E77" w:rsidRDefault="0090548A" w14:paraId="2DC8BB31" w14:textId="77777777">
            <w:pPr>
              <w:autoSpaceDE w:val="0"/>
              <w:autoSpaceDN w:val="0"/>
              <w:adjustRightInd w:val="0"/>
              <w:ind w:left="708"/>
            </w:pPr>
            <w:r w:rsidRPr="0090548A">
              <w:t>Laboratory</w:t>
            </w:r>
          </w:p>
          <w:p w:rsidRPr="0090548A" w:rsidR="0090548A" w:rsidP="009A7E77" w:rsidRDefault="0090548A" w14:paraId="08C21BA0" w14:textId="77777777">
            <w:pPr>
              <w:autoSpaceDE w:val="0"/>
              <w:autoSpaceDN w:val="0"/>
              <w:adjustRightInd w:val="0"/>
              <w:ind w:left="708"/>
              <w:rPr>
                <w:color w:val="FF0000"/>
              </w:rPr>
            </w:pPr>
          </w:p>
        </w:tc>
        <w:tc>
          <w:tcPr>
            <w:tcW w:w="3096" w:type="dxa"/>
            <w:vAlign w:val="center"/>
          </w:tcPr>
          <w:p w:rsidRPr="0090548A" w:rsidR="0090548A" w:rsidP="009A7E77" w:rsidRDefault="0090548A" w14:paraId="19AA6DEB" w14:textId="77777777">
            <w:pPr>
              <w:autoSpaceDE w:val="0"/>
              <w:autoSpaceDN w:val="0"/>
              <w:adjustRightInd w:val="0"/>
              <w:jc w:val="center"/>
              <w:rPr>
                <w:b w:val="0"/>
              </w:rPr>
            </w:pPr>
          </w:p>
        </w:tc>
        <w:tc>
          <w:tcPr>
            <w:tcW w:w="3096" w:type="dxa"/>
            <w:vAlign w:val="center"/>
          </w:tcPr>
          <w:p w:rsidRPr="0090548A" w:rsidR="0090548A" w:rsidP="009A7E77" w:rsidRDefault="0090548A" w14:paraId="3A478AF7" w14:textId="77777777">
            <w:pPr>
              <w:autoSpaceDE w:val="0"/>
              <w:autoSpaceDN w:val="0"/>
              <w:adjustRightInd w:val="0"/>
              <w:jc w:val="center"/>
              <w:rPr>
                <w:b w:val="0"/>
              </w:rPr>
            </w:pPr>
          </w:p>
        </w:tc>
      </w:tr>
      <w:tr w:rsidRPr="004E71BD" w:rsidR="0090548A" w:rsidTr="009A7E77" w14:paraId="7EA5F0FF" w14:textId="77777777">
        <w:tc>
          <w:tcPr>
            <w:tcW w:w="3096" w:type="dxa"/>
            <w:vAlign w:val="center"/>
          </w:tcPr>
          <w:p w:rsidRPr="0090548A" w:rsidR="0090548A" w:rsidP="009A7E77" w:rsidRDefault="0090548A" w14:paraId="6C5A92DD" w14:textId="77777777">
            <w:pPr>
              <w:autoSpaceDE w:val="0"/>
              <w:autoSpaceDN w:val="0"/>
              <w:adjustRightInd w:val="0"/>
              <w:ind w:left="708"/>
            </w:pPr>
            <w:r w:rsidRPr="0090548A">
              <w:t xml:space="preserve">Final Exam </w:t>
            </w:r>
          </w:p>
          <w:p w:rsidRPr="0090548A" w:rsidR="0090548A" w:rsidP="009A7E77" w:rsidRDefault="0090548A" w14:paraId="69C11A19" w14:textId="77777777">
            <w:pPr>
              <w:autoSpaceDE w:val="0"/>
              <w:autoSpaceDN w:val="0"/>
              <w:adjustRightInd w:val="0"/>
              <w:ind w:left="708"/>
            </w:pPr>
          </w:p>
        </w:tc>
        <w:tc>
          <w:tcPr>
            <w:tcW w:w="3096" w:type="dxa"/>
            <w:vAlign w:val="center"/>
          </w:tcPr>
          <w:p w:rsidRPr="0090548A" w:rsidR="0090548A" w:rsidP="009A7E77" w:rsidRDefault="0090548A" w14:paraId="30132DFD" w14:textId="77777777">
            <w:pPr>
              <w:autoSpaceDE w:val="0"/>
              <w:autoSpaceDN w:val="0"/>
              <w:adjustRightInd w:val="0"/>
              <w:jc w:val="center"/>
              <w:rPr>
                <w:b w:val="0"/>
                <w:color w:val="0000FF"/>
              </w:rPr>
            </w:pPr>
            <w:r w:rsidRPr="0090548A">
              <w:rPr>
                <w:b w:val="0"/>
              </w:rPr>
              <w:t>X</w:t>
            </w:r>
          </w:p>
        </w:tc>
        <w:tc>
          <w:tcPr>
            <w:tcW w:w="3096" w:type="dxa"/>
            <w:vAlign w:val="center"/>
          </w:tcPr>
          <w:p w:rsidRPr="0090548A" w:rsidR="0090548A" w:rsidP="009A7E77" w:rsidRDefault="0090548A" w14:paraId="6AD814E1" w14:textId="77777777">
            <w:pPr>
              <w:autoSpaceDE w:val="0"/>
              <w:autoSpaceDN w:val="0"/>
              <w:adjustRightInd w:val="0"/>
              <w:jc w:val="center"/>
              <w:rPr>
                <w:b w:val="0"/>
                <w:color w:val="0000FF"/>
              </w:rPr>
            </w:pPr>
            <w:r w:rsidRPr="0090548A">
              <w:rPr>
                <w:b w:val="0"/>
              </w:rPr>
              <w:t>50%</w:t>
            </w:r>
          </w:p>
        </w:tc>
      </w:tr>
      <w:tr w:rsidRPr="004E71BD" w:rsidR="0090548A" w:rsidTr="009A7E77" w14:paraId="30742E6D" w14:textId="77777777">
        <w:tc>
          <w:tcPr>
            <w:tcW w:w="3096" w:type="dxa"/>
            <w:vAlign w:val="center"/>
          </w:tcPr>
          <w:p w:rsidRPr="0090548A" w:rsidR="0090548A" w:rsidP="009A7E77" w:rsidRDefault="0090548A" w14:paraId="3F1B712E" w14:textId="77777777">
            <w:pPr>
              <w:autoSpaceDE w:val="0"/>
              <w:autoSpaceDN w:val="0"/>
              <w:adjustRightInd w:val="0"/>
              <w:ind w:left="708"/>
            </w:pPr>
            <w:r w:rsidRPr="0090548A">
              <w:t>Course Participation</w:t>
            </w:r>
          </w:p>
          <w:p w:rsidRPr="0090548A" w:rsidR="0090548A" w:rsidP="009A7E77" w:rsidRDefault="0090548A" w14:paraId="1AD1C602" w14:textId="77777777">
            <w:pPr>
              <w:autoSpaceDE w:val="0"/>
              <w:autoSpaceDN w:val="0"/>
              <w:adjustRightInd w:val="0"/>
              <w:ind w:left="708"/>
            </w:pPr>
          </w:p>
        </w:tc>
        <w:tc>
          <w:tcPr>
            <w:tcW w:w="3096" w:type="dxa"/>
            <w:vAlign w:val="center"/>
          </w:tcPr>
          <w:p w:rsidRPr="004E71BD" w:rsidR="0090548A" w:rsidP="009A7E77" w:rsidRDefault="0090548A" w14:paraId="7CA5FB76" w14:textId="77777777">
            <w:pPr>
              <w:autoSpaceDE w:val="0"/>
              <w:autoSpaceDN w:val="0"/>
              <w:adjustRightInd w:val="0"/>
              <w:jc w:val="center"/>
            </w:pPr>
          </w:p>
        </w:tc>
        <w:tc>
          <w:tcPr>
            <w:tcW w:w="3096" w:type="dxa"/>
            <w:vAlign w:val="center"/>
          </w:tcPr>
          <w:p w:rsidRPr="004E71BD" w:rsidR="0090548A" w:rsidP="009A7E77" w:rsidRDefault="0090548A" w14:paraId="06ACDBAD" w14:textId="77777777">
            <w:pPr>
              <w:autoSpaceDE w:val="0"/>
              <w:autoSpaceDN w:val="0"/>
              <w:adjustRightInd w:val="0"/>
              <w:jc w:val="center"/>
            </w:pPr>
          </w:p>
        </w:tc>
      </w:tr>
      <w:tr w:rsidRPr="004E71BD" w:rsidR="0090548A" w:rsidTr="009A7E77" w14:paraId="7A921DE6" w14:textId="77777777">
        <w:tc>
          <w:tcPr>
            <w:tcW w:w="9288" w:type="dxa"/>
            <w:gridSpan w:val="3"/>
            <w:vAlign w:val="center"/>
          </w:tcPr>
          <w:p w:rsidRPr="0090548A" w:rsidR="0090548A" w:rsidP="009A7E77" w:rsidRDefault="0090548A" w14:paraId="7425D660" w14:textId="77777777">
            <w:pPr>
              <w:autoSpaceDE w:val="0"/>
              <w:autoSpaceDN w:val="0"/>
              <w:adjustRightInd w:val="0"/>
              <w:rPr>
                <w:color w:val="000000"/>
              </w:rPr>
            </w:pPr>
            <w:r w:rsidRPr="0090548A">
              <w:t xml:space="preserve">Explanations concerning the assessment methods: </w:t>
            </w:r>
            <w:r w:rsidRPr="0090548A">
              <w:rPr>
                <w:color w:val="000000"/>
              </w:rPr>
              <w:t xml:space="preserve"> </w:t>
            </w:r>
          </w:p>
          <w:p w:rsidRPr="004E71BD" w:rsidR="0090548A" w:rsidP="009A7E77" w:rsidRDefault="0090548A" w14:paraId="6A9E055A" w14:textId="77777777">
            <w:pPr>
              <w:rPr>
                <w:b w:val="0"/>
                <w:color w:val="000000"/>
              </w:rPr>
            </w:pPr>
            <w:r w:rsidRPr="004E71BD">
              <w:rPr>
                <w:b w:val="0"/>
                <w:color w:val="000000"/>
              </w:rPr>
              <w:t>Instructor can use this title if an explanation is needed.</w:t>
            </w:r>
          </w:p>
          <w:p w:rsidRPr="004E71BD" w:rsidR="0090548A" w:rsidP="009A7E77" w:rsidRDefault="0090548A" w14:paraId="4B403DDD" w14:textId="77777777">
            <w:pPr>
              <w:autoSpaceDE w:val="0"/>
              <w:autoSpaceDN w:val="0"/>
              <w:adjustRightInd w:val="0"/>
              <w:jc w:val="both"/>
              <w:rPr>
                <w:color w:val="0000FF"/>
                <w:highlight w:val="yellow"/>
              </w:rPr>
            </w:pPr>
          </w:p>
        </w:tc>
      </w:tr>
    </w:tbl>
    <w:p w:rsidRPr="004E71BD" w:rsidR="0090548A" w:rsidP="0090548A" w:rsidRDefault="0090548A" w14:paraId="461165C6" w14:textId="77777777">
      <w:pPr>
        <w:jc w:val="center"/>
        <w:rPr>
          <w:highlight w:val="yellow"/>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4E71BD" w:rsidR="0090548A" w:rsidTr="009A7E77" w14:paraId="488BCBA3" w14:textId="77777777">
        <w:trPr>
          <w:trHeight w:val="1960"/>
        </w:trPr>
        <w:tc>
          <w:tcPr>
            <w:tcW w:w="9309" w:type="dxa"/>
          </w:tcPr>
          <w:p w:rsidRPr="0090548A" w:rsidR="0090548A" w:rsidP="009A7E77" w:rsidRDefault="0090548A" w14:paraId="247A4861" w14:textId="77777777">
            <w:pPr>
              <w:jc w:val="both"/>
              <w:rPr>
                <w:b w:val="0"/>
                <w:color w:val="000000"/>
              </w:rPr>
            </w:pPr>
            <w:r w:rsidRPr="0090548A">
              <w:rPr>
                <w:color w:val="000000"/>
              </w:rPr>
              <w:t>Assessment Criteria</w:t>
            </w:r>
            <w:r w:rsidRPr="0090548A">
              <w:rPr>
                <w:b w:val="0"/>
                <w:color w:val="000000"/>
              </w:rPr>
              <w:t xml:space="preserve">: (What dimensions of learning outputs are assessed and by which assessment criteria are they assessed? Assessment criteria shall be associated with learning methods.) </w:t>
            </w:r>
          </w:p>
          <w:p w:rsidRPr="0090548A" w:rsidR="0090548A" w:rsidP="009A7E77" w:rsidRDefault="0090548A" w14:paraId="023776DA" w14:textId="77777777">
            <w:pPr>
              <w:jc w:val="both"/>
              <w:rPr>
                <w:b w:val="0"/>
                <w:color w:val="000000"/>
              </w:rPr>
            </w:pPr>
          </w:p>
          <w:p w:rsidRPr="0090548A" w:rsidR="0090548A" w:rsidP="009A7E77" w:rsidRDefault="0090548A" w14:paraId="24D732DC" w14:textId="77777777">
            <w:pPr>
              <w:jc w:val="both"/>
              <w:rPr>
                <w:b w:val="0"/>
                <w:color w:val="000000"/>
              </w:rPr>
            </w:pPr>
            <w:r w:rsidRPr="0090548A">
              <w:rPr>
                <w:b w:val="0"/>
                <w:color w:val="000000"/>
              </w:rPr>
              <w:t>In the evaluation of the course, 50% of the midterm grade and 50% of the final grade will be determined as the course success grade in the determination of the semester calculations.</w:t>
            </w:r>
          </w:p>
          <w:p w:rsidRPr="0090548A" w:rsidR="0090548A" w:rsidP="009A7E77" w:rsidRDefault="0090548A" w14:paraId="6EC6D519" w14:textId="77777777">
            <w:pPr>
              <w:jc w:val="both"/>
              <w:rPr>
                <w:b w:val="0"/>
                <w:color w:val="000000"/>
              </w:rPr>
            </w:pPr>
            <w:r w:rsidRPr="0090548A">
              <w:rPr>
                <w:b w:val="0"/>
                <w:color w:val="000000"/>
              </w:rPr>
              <w:t>Course Success Grade: 50% midterm grade + 50% final grade</w:t>
            </w:r>
          </w:p>
          <w:p w:rsidRPr="0090548A" w:rsidR="0090548A" w:rsidP="009A7E77" w:rsidRDefault="0090548A" w14:paraId="5CEA133F" w14:textId="77777777">
            <w:pPr>
              <w:jc w:val="both"/>
              <w:rPr>
                <w:b w:val="0"/>
                <w:color w:val="000000"/>
              </w:rPr>
            </w:pPr>
            <w:r w:rsidRPr="0090548A">
              <w:rPr>
                <w:b w:val="0"/>
                <w:color w:val="000000"/>
              </w:rPr>
              <w:t>Minimum course grade: 60 out of 100 full grades</w:t>
            </w:r>
          </w:p>
          <w:p w:rsidRPr="0090548A" w:rsidR="0090548A" w:rsidP="009A7E77" w:rsidRDefault="0090548A" w14:paraId="1AF138C6" w14:textId="77777777">
            <w:pPr>
              <w:jc w:val="both"/>
              <w:rPr>
                <w:b w:val="0"/>
                <w:color w:val="000000"/>
              </w:rPr>
            </w:pPr>
            <w:r w:rsidRPr="0090548A">
              <w:rPr>
                <w:b w:val="0"/>
                <w:color w:val="000000"/>
              </w:rPr>
              <w:t>Minimum final and make-up exam grade: 50 out of 100 full marks</w:t>
            </w:r>
          </w:p>
          <w:p w:rsidRPr="004E71BD" w:rsidR="0090548A" w:rsidP="009A7E77" w:rsidRDefault="0090548A" w14:paraId="331BB216" w14:textId="77777777">
            <w:pPr>
              <w:jc w:val="both"/>
              <w:rPr>
                <w:b w:val="0"/>
                <w:highlight w:val="yellow"/>
              </w:rPr>
            </w:pPr>
          </w:p>
        </w:tc>
      </w:tr>
    </w:tbl>
    <w:p w:rsidRPr="00304EA7" w:rsidR="0090548A" w:rsidP="0090548A" w:rsidRDefault="0090548A" w14:paraId="0B242769" w14:textId="77777777">
      <w:pPr>
        <w:jc w:val="center"/>
        <w:rPr>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473"/>
        <w:gridCol w:w="7589"/>
      </w:tblGrid>
      <w:tr w:rsidRPr="00304EA7" w:rsidR="0090548A" w:rsidTr="009A7E77" w14:paraId="04546162" w14:textId="77777777">
        <w:tc>
          <w:tcPr>
            <w:tcW w:w="1548" w:type="dxa"/>
          </w:tcPr>
          <w:p w:rsidRPr="003C1C17" w:rsidR="0090548A" w:rsidP="009A7E77" w:rsidRDefault="0090548A" w14:paraId="050891EF" w14:textId="77777777">
            <w:pPr>
              <w:rPr>
                <w:b w:val="0"/>
              </w:rPr>
            </w:pPr>
          </w:p>
        </w:tc>
        <w:tc>
          <w:tcPr>
            <w:tcW w:w="7740" w:type="dxa"/>
          </w:tcPr>
          <w:p w:rsidRPr="0090548A" w:rsidR="0090548A" w:rsidP="009A7E77" w:rsidRDefault="0090548A" w14:paraId="34D32670" w14:textId="77777777">
            <w:r w:rsidRPr="0090548A">
              <w:t xml:space="preserve">Recommended Resources for the Course: </w:t>
            </w:r>
          </w:p>
          <w:p w:rsidRPr="008F5672" w:rsidR="0090548A" w:rsidP="009A7E77" w:rsidRDefault="0090548A" w14:paraId="23765B66" w14:textId="77777777">
            <w:pPr>
              <w:rPr>
                <w:b w:val="0"/>
              </w:rPr>
            </w:pPr>
          </w:p>
          <w:p w:rsidRPr="0090548A" w:rsidR="0090548A" w:rsidP="0090548A" w:rsidRDefault="0090548A" w14:paraId="0E9D2130" w14:textId="77777777">
            <w:pPr>
              <w:ind w:left="-14" w:firstLine="14"/>
              <w:rPr>
                <w:b w:val="0"/>
              </w:rPr>
            </w:pPr>
            <w:r w:rsidRPr="0090548A">
              <w:rPr>
                <w:b w:val="0"/>
              </w:rPr>
              <w:t>Tabak, R.S. Sağlık Eğitimi. Somgür Yayıncılık, Ankara, 2000.</w:t>
            </w:r>
          </w:p>
          <w:p w:rsidRPr="0090548A" w:rsidR="0090548A" w:rsidP="0090548A" w:rsidRDefault="0090548A" w14:paraId="3D0EECB4" w14:textId="77777777">
            <w:pPr>
              <w:ind w:left="-14" w:firstLine="14"/>
              <w:rPr>
                <w:b w:val="0"/>
              </w:rPr>
            </w:pPr>
            <w:r w:rsidRPr="0090548A">
              <w:rPr>
                <w:b w:val="0"/>
              </w:rPr>
              <w:t>Taşocak, G. Hasta Eğitimi. İ.Ü. Basım ve Yayınevi Müdürlüğü, İstanbul, 2007.</w:t>
            </w:r>
          </w:p>
          <w:p w:rsidRPr="002D686C" w:rsidR="0090548A" w:rsidP="0090548A" w:rsidRDefault="0090548A" w14:paraId="009B8D10" w14:textId="77777777">
            <w:pPr>
              <w:ind w:left="-14" w:firstLine="14"/>
              <w:rPr>
                <w:b w:val="0"/>
              </w:rPr>
            </w:pPr>
            <w:r w:rsidRPr="0090548A">
              <w:rPr>
                <w:b w:val="0"/>
              </w:rPr>
              <w:t xml:space="preserve">Halkın Sağlık Eğitimi Yönetmeliği, Sağlık Bakanlığı Sağlık Eğitimi Genel Müdürlüğü, 2000. http://www.saglik.gov.tr/TR/belge/1-507/halkin-saglik-egitimi-yonetmeligi.html Türkiye Sağlık Platformu, </w:t>
            </w:r>
            <w:r w:rsidRPr="0090548A">
              <w:rPr>
                <w:b w:val="0"/>
              </w:rPr>
              <w:br/>
            </w:r>
            <w:hyperlink w:history="1" r:id="rId37">
              <w:r w:rsidRPr="002D686C">
                <w:rPr>
                  <w:rStyle w:val="Kpr"/>
                  <w:b w:val="0"/>
                  <w:color w:val="auto"/>
                  <w:u w:val="none"/>
                </w:rPr>
                <w:t>http://www.saglikplatformu.com/saglik_egitimi/showfaq.asp fldAuto=2</w:t>
              </w:r>
            </w:hyperlink>
          </w:p>
          <w:p w:rsidRPr="002D686C" w:rsidR="0090548A" w:rsidP="0090548A" w:rsidRDefault="0090548A" w14:paraId="6A7F3FDB" w14:textId="77777777">
            <w:pPr>
              <w:ind w:left="-14" w:firstLine="14"/>
              <w:rPr>
                <w:b w:val="0"/>
              </w:rPr>
            </w:pPr>
            <w:r w:rsidRPr="002D686C">
              <w:rPr>
                <w:b w:val="0"/>
              </w:rPr>
              <w:t xml:space="preserve">Ulusoy Gökkoca, Z. Sağlık Eğitimi Açısından Temel İlkeler 2001. 10 (10) 371-374. </w:t>
            </w:r>
            <w:hyperlink w:history="1" r:id="rId38">
              <w:r w:rsidRPr="002D686C">
                <w:rPr>
                  <w:rStyle w:val="Kpr"/>
                  <w:b w:val="0"/>
                  <w:color w:val="auto"/>
                  <w:u w:val="none"/>
                </w:rPr>
                <w:t>http://www.saglikplatformu.com/statik/saglikegitimi.pdf</w:t>
              </w:r>
            </w:hyperlink>
          </w:p>
          <w:p w:rsidRPr="0090548A" w:rsidR="0090548A" w:rsidP="0090548A" w:rsidRDefault="0090548A" w14:paraId="2EC1925F" w14:textId="77777777">
            <w:pPr>
              <w:ind w:left="-14" w:firstLine="14"/>
              <w:rPr>
                <w:b w:val="0"/>
              </w:rPr>
            </w:pPr>
            <w:r w:rsidRPr="0090548A">
              <w:rPr>
                <w:b w:val="0"/>
              </w:rPr>
              <w:t>Akbaba M, Demirhindi H (ED</w:t>
            </w:r>
            <w:proofErr w:type="gramStart"/>
            <w:r w:rsidRPr="0090548A">
              <w:rPr>
                <w:b w:val="0"/>
              </w:rPr>
              <w:t>).Temel</w:t>
            </w:r>
            <w:proofErr w:type="gramEnd"/>
            <w:r w:rsidRPr="0090548A">
              <w:rPr>
                <w:b w:val="0"/>
              </w:rPr>
              <w:t xml:space="preserve"> Halk Sağlığı.Özyurt Matbaacılık.Anakara. 2017.</w:t>
            </w:r>
          </w:p>
          <w:p w:rsidRPr="008F5672" w:rsidR="0090548A" w:rsidP="0090548A" w:rsidRDefault="0090548A" w14:paraId="53191556" w14:textId="77777777">
            <w:pPr>
              <w:ind w:left="-14" w:firstLine="14"/>
            </w:pPr>
            <w:r w:rsidRPr="0090548A">
              <w:rPr>
                <w:b w:val="0"/>
              </w:rPr>
              <w:t xml:space="preserve">Güler Ç, Akın L(ED) Halk Sağlığı Temel Bilgiler. Hacettepe Üniversitesi </w:t>
            </w:r>
            <w:proofErr w:type="gramStart"/>
            <w:r w:rsidRPr="0090548A">
              <w:rPr>
                <w:b w:val="0"/>
              </w:rPr>
              <w:t>Yayınları .Ankara</w:t>
            </w:r>
            <w:proofErr w:type="gramEnd"/>
            <w:r w:rsidRPr="0090548A">
              <w:rPr>
                <w:b w:val="0"/>
              </w:rPr>
              <w:t>.2012</w:t>
            </w:r>
          </w:p>
        </w:tc>
      </w:tr>
      <w:tr w:rsidRPr="00304EA7" w:rsidR="0090548A" w:rsidTr="009A7E77" w14:paraId="68FE2EF6" w14:textId="77777777">
        <w:tc>
          <w:tcPr>
            <w:tcW w:w="1548" w:type="dxa"/>
          </w:tcPr>
          <w:p w:rsidRPr="003C1C17" w:rsidR="0090548A" w:rsidP="009A7E77" w:rsidRDefault="0090548A" w14:paraId="3428979D" w14:textId="77777777">
            <w:pPr>
              <w:rPr>
                <w:b w:val="0"/>
              </w:rPr>
            </w:pPr>
          </w:p>
        </w:tc>
        <w:tc>
          <w:tcPr>
            <w:tcW w:w="7740" w:type="dxa"/>
          </w:tcPr>
          <w:p w:rsidRPr="0090548A" w:rsidR="0090548A" w:rsidP="009A7E77" w:rsidRDefault="0090548A" w14:paraId="144D1F8E" w14:textId="77777777">
            <w:r w:rsidRPr="0090548A">
              <w:t xml:space="preserve">Contact information of the course instructor:                     </w:t>
            </w:r>
          </w:p>
          <w:p w:rsidRPr="0090548A" w:rsidR="0090548A" w:rsidP="009A7E77" w:rsidRDefault="0090548A" w14:paraId="6DC042EE" w14:textId="77777777">
            <w:pPr>
              <w:rPr>
                <w:b w:val="0"/>
                <w:color w:val="000000"/>
              </w:rPr>
            </w:pPr>
            <w:r w:rsidRPr="0090548A">
              <w:rPr>
                <w:b w:val="0"/>
              </w:rPr>
              <w:t>Doç. Dr. Meryem Öztürk Haney</w:t>
            </w:r>
          </w:p>
          <w:p w:rsidRPr="0090548A" w:rsidR="0090548A" w:rsidP="009A7E77" w:rsidRDefault="0090548A" w14:paraId="03D49515" w14:textId="77777777">
            <w:pPr>
              <w:rPr>
                <w:b w:val="0"/>
              </w:rPr>
            </w:pPr>
            <w:r w:rsidRPr="0090548A">
              <w:rPr>
                <w:b w:val="0"/>
              </w:rPr>
              <w:t>02324126964 meryem.ozturk@deu.edu.tr</w:t>
            </w:r>
          </w:p>
          <w:p w:rsidRPr="008F5672" w:rsidR="0090548A" w:rsidP="009A7E77" w:rsidRDefault="0090548A" w14:paraId="0D67FA68" w14:textId="77777777">
            <w:pPr>
              <w:rPr>
                <w:b w:val="0"/>
                <w:highlight w:val="yellow"/>
              </w:rPr>
            </w:pPr>
          </w:p>
        </w:tc>
      </w:tr>
    </w:tbl>
    <w:p w:rsidRPr="00304EA7" w:rsidR="0090548A" w:rsidP="0090548A" w:rsidRDefault="0090548A" w14:paraId="7A5C82A2" w14:textId="77777777">
      <w:pPr>
        <w:rPr>
          <w:highlight w:val="yellow"/>
        </w:rPr>
      </w:pPr>
    </w:p>
    <w:p w:rsidR="0090548A" w:rsidP="0090548A" w:rsidRDefault="0090548A" w14:paraId="4A0C76F0" w14:textId="77777777">
      <w:pPr>
        <w:rPr>
          <w:b w:val="0"/>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0"/>
        <w:gridCol w:w="2569"/>
        <w:gridCol w:w="1448"/>
        <w:gridCol w:w="1355"/>
        <w:gridCol w:w="1440"/>
        <w:gridCol w:w="1250"/>
      </w:tblGrid>
      <w:tr w:rsidRPr="003C1C17" w:rsidR="0090548A" w:rsidTr="009A7E77" w14:paraId="4E0AD455" w14:textId="77777777">
        <w:tc>
          <w:tcPr>
            <w:tcW w:w="1037" w:type="dxa"/>
          </w:tcPr>
          <w:p w:rsidRPr="00691C60" w:rsidR="0090548A" w:rsidP="00691C60" w:rsidRDefault="0090548A" w14:paraId="5B3BB937" w14:textId="77777777">
            <w:r w:rsidRPr="00691C60">
              <w:t>Week</w:t>
            </w:r>
          </w:p>
        </w:tc>
        <w:tc>
          <w:tcPr>
            <w:tcW w:w="2703" w:type="dxa"/>
          </w:tcPr>
          <w:p w:rsidRPr="0090548A" w:rsidR="0090548A" w:rsidP="009A7E77" w:rsidRDefault="0090548A" w14:paraId="1D3D5FA1" w14:textId="77777777">
            <w:r w:rsidRPr="0090548A">
              <w:t>Topics</w:t>
            </w:r>
          </w:p>
        </w:tc>
        <w:tc>
          <w:tcPr>
            <w:tcW w:w="1460" w:type="dxa"/>
          </w:tcPr>
          <w:p w:rsidRPr="0090548A" w:rsidR="0090548A" w:rsidP="009A7E77" w:rsidRDefault="0090548A" w14:paraId="568A6580" w14:textId="77777777">
            <w:pPr>
              <w:jc w:val="center"/>
              <w:rPr>
                <w:color w:val="000000"/>
              </w:rPr>
            </w:pPr>
            <w:r w:rsidRPr="0090548A">
              <w:rPr>
                <w:color w:val="000000"/>
              </w:rPr>
              <w:t>Lecturer</w:t>
            </w:r>
          </w:p>
          <w:p w:rsidRPr="0090548A" w:rsidR="0090548A" w:rsidP="009A7E77" w:rsidRDefault="0090548A" w14:paraId="1664BA51" w14:textId="77777777">
            <w:pPr>
              <w:jc w:val="center"/>
              <w:rPr>
                <w:color w:val="000000"/>
              </w:rPr>
            </w:pPr>
            <w:r w:rsidRPr="0090548A">
              <w:rPr>
                <w:color w:val="000000"/>
              </w:rPr>
              <w:t>Branch 1</w:t>
            </w:r>
          </w:p>
        </w:tc>
        <w:tc>
          <w:tcPr>
            <w:tcW w:w="1355" w:type="dxa"/>
          </w:tcPr>
          <w:p w:rsidRPr="0090548A" w:rsidR="0090548A" w:rsidP="009A7E77" w:rsidRDefault="0090548A" w14:paraId="314C6E99" w14:textId="77777777">
            <w:pPr>
              <w:jc w:val="center"/>
              <w:rPr>
                <w:color w:val="000000"/>
              </w:rPr>
            </w:pPr>
            <w:r w:rsidRPr="0090548A">
              <w:rPr>
                <w:color w:val="000000"/>
              </w:rPr>
              <w:t>Lecturer</w:t>
            </w:r>
          </w:p>
          <w:p w:rsidRPr="0090548A" w:rsidR="0090548A" w:rsidP="009A7E77" w:rsidRDefault="0090548A" w14:paraId="5C3BADC2" w14:textId="77777777">
            <w:pPr>
              <w:jc w:val="center"/>
              <w:rPr>
                <w:color w:val="000000"/>
              </w:rPr>
            </w:pPr>
            <w:r w:rsidRPr="0090548A">
              <w:rPr>
                <w:color w:val="000000"/>
              </w:rPr>
              <w:t xml:space="preserve">Branch 1 </w:t>
            </w:r>
          </w:p>
        </w:tc>
        <w:tc>
          <w:tcPr>
            <w:tcW w:w="1463" w:type="dxa"/>
          </w:tcPr>
          <w:p w:rsidRPr="0090548A" w:rsidR="0090548A" w:rsidP="009A7E77" w:rsidRDefault="0090548A" w14:paraId="7885E4EF" w14:textId="77777777">
            <w:pPr>
              <w:jc w:val="center"/>
              <w:rPr>
                <w:color w:val="000000"/>
              </w:rPr>
            </w:pPr>
            <w:r w:rsidRPr="0090548A">
              <w:rPr>
                <w:color w:val="000000"/>
              </w:rPr>
              <w:t xml:space="preserve">Teaching Techniques </w:t>
            </w:r>
          </w:p>
        </w:tc>
        <w:tc>
          <w:tcPr>
            <w:tcW w:w="1270" w:type="dxa"/>
          </w:tcPr>
          <w:p w:rsidRPr="0090548A" w:rsidR="0090548A" w:rsidP="009A7E77" w:rsidRDefault="0090548A" w14:paraId="43AC8F86" w14:textId="77777777">
            <w:pPr>
              <w:jc w:val="center"/>
              <w:rPr>
                <w:color w:val="000000"/>
              </w:rPr>
            </w:pPr>
            <w:r w:rsidRPr="0090548A">
              <w:rPr>
                <w:color w:val="000000"/>
              </w:rPr>
              <w:t>Education Form</w:t>
            </w:r>
          </w:p>
        </w:tc>
      </w:tr>
      <w:tr w:rsidRPr="00304EA7" w:rsidR="0090548A" w:rsidTr="009A7E77" w14:paraId="1125D5DA" w14:textId="77777777">
        <w:tc>
          <w:tcPr>
            <w:tcW w:w="1037" w:type="dxa"/>
          </w:tcPr>
          <w:p w:rsidRPr="00691C60" w:rsidR="0090548A" w:rsidP="00691C60" w:rsidRDefault="00691C60" w14:paraId="108093C1" w14:textId="504A67DD">
            <w:pPr>
              <w:spacing w:before="100" w:beforeAutospacing="1"/>
            </w:pPr>
            <w:r w:rsidRPr="00691C60">
              <w:t>1</w:t>
            </w:r>
          </w:p>
        </w:tc>
        <w:tc>
          <w:tcPr>
            <w:tcW w:w="2703" w:type="dxa"/>
          </w:tcPr>
          <w:p w:rsidRPr="0090548A" w:rsidR="0090548A" w:rsidP="009A7E77" w:rsidRDefault="0090548A" w14:paraId="2FB1028B" w14:textId="77777777">
            <w:pPr>
              <w:spacing w:before="100" w:beforeAutospacing="1"/>
              <w:jc w:val="both"/>
              <w:rPr>
                <w:b w:val="0"/>
              </w:rPr>
            </w:pPr>
            <w:r w:rsidRPr="0090548A">
              <w:rPr>
                <w:b w:val="0"/>
              </w:rPr>
              <w:t xml:space="preserve">Course </w:t>
            </w:r>
            <w:proofErr w:type="gramStart"/>
            <w:r w:rsidRPr="0090548A">
              <w:rPr>
                <w:b w:val="0"/>
              </w:rPr>
              <w:t>Description -</w:t>
            </w:r>
            <w:proofErr w:type="gramEnd"/>
            <w:r w:rsidRPr="0090548A">
              <w:rPr>
                <w:b w:val="0"/>
              </w:rPr>
              <w:t xml:space="preserve"> Definitions, Concepts and Aims of Health Education Related to Health Education</w:t>
            </w:r>
          </w:p>
        </w:tc>
        <w:tc>
          <w:tcPr>
            <w:tcW w:w="1460" w:type="dxa"/>
          </w:tcPr>
          <w:p w:rsidRPr="0090548A" w:rsidR="0090548A" w:rsidP="009A7E77" w:rsidRDefault="0090548A" w14:paraId="34BB6783" w14:textId="77777777">
            <w:pPr>
              <w:rPr>
                <w:b w:val="0"/>
              </w:rPr>
            </w:pPr>
            <w:r w:rsidRPr="0090548A">
              <w:rPr>
                <w:b w:val="0"/>
              </w:rPr>
              <w:t>Doç. Dr. Meryem Öztürk Haney</w:t>
            </w:r>
          </w:p>
        </w:tc>
        <w:tc>
          <w:tcPr>
            <w:tcW w:w="1355" w:type="dxa"/>
          </w:tcPr>
          <w:p w:rsidRPr="0090548A" w:rsidR="0090548A" w:rsidP="009A7E77" w:rsidRDefault="0090548A" w14:paraId="147EDE57" w14:textId="77777777">
            <w:pPr>
              <w:rPr>
                <w:b w:val="0"/>
              </w:rPr>
            </w:pPr>
            <w:r w:rsidRPr="0090548A">
              <w:rPr>
                <w:b w:val="0"/>
              </w:rPr>
              <w:t>Doç. Dr. Meryem Öztürk Haney</w:t>
            </w:r>
          </w:p>
        </w:tc>
        <w:tc>
          <w:tcPr>
            <w:tcW w:w="1463" w:type="dxa"/>
          </w:tcPr>
          <w:p w:rsidRPr="0090548A" w:rsidR="0090548A" w:rsidP="009A7E77" w:rsidRDefault="0090548A" w14:paraId="62246999"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29F4030D" w14:textId="77777777">
            <w:pPr>
              <w:spacing w:before="100" w:beforeAutospacing="1"/>
              <w:rPr>
                <w:b w:val="0"/>
                <w:highlight w:val="yellow"/>
              </w:rPr>
            </w:pPr>
            <w:r w:rsidRPr="0090548A">
              <w:rPr>
                <w:b w:val="0"/>
              </w:rPr>
              <w:t>Face to face</w:t>
            </w:r>
          </w:p>
        </w:tc>
      </w:tr>
      <w:tr w:rsidRPr="00304EA7" w:rsidR="0090548A" w:rsidTr="009A7E77" w14:paraId="6254A2CC" w14:textId="77777777">
        <w:tc>
          <w:tcPr>
            <w:tcW w:w="1037" w:type="dxa"/>
          </w:tcPr>
          <w:p w:rsidRPr="00691C60" w:rsidR="0090548A" w:rsidP="00691C60" w:rsidRDefault="00691C60" w14:paraId="7389D4A6" w14:textId="517F79A4">
            <w:pPr>
              <w:spacing w:before="100" w:beforeAutospacing="1"/>
            </w:pPr>
            <w:r w:rsidRPr="00691C60">
              <w:t>2</w:t>
            </w:r>
          </w:p>
        </w:tc>
        <w:tc>
          <w:tcPr>
            <w:tcW w:w="2703" w:type="dxa"/>
          </w:tcPr>
          <w:p w:rsidRPr="0090548A" w:rsidR="0090548A" w:rsidP="009A7E77" w:rsidRDefault="0090548A" w14:paraId="09AFD6F3" w14:textId="77777777">
            <w:pPr>
              <w:tabs>
                <w:tab w:val="left" w:pos="3120"/>
              </w:tabs>
              <w:spacing w:before="100" w:beforeAutospacing="1"/>
              <w:jc w:val="both"/>
              <w:rPr>
                <w:b w:val="0"/>
              </w:rPr>
            </w:pPr>
            <w:r w:rsidRPr="0090548A">
              <w:rPr>
                <w:b w:val="0"/>
              </w:rPr>
              <w:t>Basic Principles of Health Education and Ethics</w:t>
            </w:r>
          </w:p>
          <w:p w:rsidRPr="0090548A" w:rsidR="0090548A" w:rsidP="009A7E77" w:rsidRDefault="0090548A" w14:paraId="39D5D875" w14:textId="77777777">
            <w:pPr>
              <w:tabs>
                <w:tab w:val="left" w:pos="3120"/>
              </w:tabs>
              <w:spacing w:before="100" w:beforeAutospacing="1"/>
              <w:jc w:val="both"/>
              <w:rPr>
                <w:b w:val="0"/>
              </w:rPr>
            </w:pPr>
            <w:r w:rsidRPr="0090548A">
              <w:rPr>
                <w:b w:val="0"/>
              </w:rPr>
              <w:t>Roles of Nurses Related to Health Education</w:t>
            </w:r>
          </w:p>
        </w:tc>
        <w:tc>
          <w:tcPr>
            <w:tcW w:w="1460" w:type="dxa"/>
          </w:tcPr>
          <w:p w:rsidRPr="0090548A" w:rsidR="0090548A" w:rsidP="009A7E77" w:rsidRDefault="0090548A" w14:paraId="5BDDD279" w14:textId="77777777">
            <w:pPr>
              <w:rPr>
                <w:b w:val="0"/>
              </w:rPr>
            </w:pPr>
            <w:r w:rsidRPr="0090548A">
              <w:rPr>
                <w:b w:val="0"/>
              </w:rPr>
              <w:t>Doç. Dr. Şeyda Özbıçakcı</w:t>
            </w:r>
          </w:p>
        </w:tc>
        <w:tc>
          <w:tcPr>
            <w:tcW w:w="1355" w:type="dxa"/>
          </w:tcPr>
          <w:p w:rsidRPr="0090548A" w:rsidR="0090548A" w:rsidP="009A7E77" w:rsidRDefault="0090548A" w14:paraId="67E06138" w14:textId="77777777">
            <w:pPr>
              <w:rPr>
                <w:b w:val="0"/>
              </w:rPr>
            </w:pPr>
            <w:r w:rsidRPr="0090548A">
              <w:rPr>
                <w:b w:val="0"/>
              </w:rPr>
              <w:t>Doç. Dr. Şeyda Özbıçakcı</w:t>
            </w:r>
          </w:p>
        </w:tc>
        <w:tc>
          <w:tcPr>
            <w:tcW w:w="1463" w:type="dxa"/>
          </w:tcPr>
          <w:p w:rsidRPr="0090548A" w:rsidR="0090548A" w:rsidP="009A7E77" w:rsidRDefault="0090548A" w14:paraId="25FE8573"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30525A08" w14:textId="77777777">
            <w:pPr>
              <w:spacing w:before="100" w:beforeAutospacing="1"/>
              <w:rPr>
                <w:b w:val="0"/>
                <w:highlight w:val="yellow"/>
              </w:rPr>
            </w:pPr>
            <w:r w:rsidRPr="0090548A">
              <w:rPr>
                <w:b w:val="0"/>
              </w:rPr>
              <w:t>Face to face</w:t>
            </w:r>
          </w:p>
        </w:tc>
      </w:tr>
      <w:tr w:rsidRPr="00304EA7" w:rsidR="0090548A" w:rsidTr="009A7E77" w14:paraId="1B81BB1C" w14:textId="77777777">
        <w:tc>
          <w:tcPr>
            <w:tcW w:w="1037" w:type="dxa"/>
          </w:tcPr>
          <w:p w:rsidRPr="00691C60" w:rsidR="0090548A" w:rsidP="00691C60" w:rsidRDefault="00691C60" w14:paraId="63F6474C" w14:textId="0E6C1B37">
            <w:pPr>
              <w:spacing w:before="100" w:beforeAutospacing="1"/>
            </w:pPr>
            <w:r w:rsidRPr="00691C60">
              <w:t>3</w:t>
            </w:r>
          </w:p>
        </w:tc>
        <w:tc>
          <w:tcPr>
            <w:tcW w:w="2703" w:type="dxa"/>
          </w:tcPr>
          <w:p w:rsidRPr="0090548A" w:rsidR="0090548A" w:rsidP="009A7E77" w:rsidRDefault="0090548A" w14:paraId="7A1A0A9E" w14:textId="77777777">
            <w:pPr>
              <w:spacing w:before="100" w:beforeAutospacing="1"/>
              <w:jc w:val="both"/>
              <w:rPr>
                <w:b w:val="0"/>
              </w:rPr>
            </w:pPr>
            <w:r w:rsidRPr="0090548A">
              <w:rPr>
                <w:b w:val="0"/>
              </w:rPr>
              <w:t>Health Education Approaches</w:t>
            </w:r>
          </w:p>
          <w:p w:rsidRPr="0090548A" w:rsidR="0090548A" w:rsidP="009A7E77" w:rsidRDefault="0090548A" w14:paraId="541651B3" w14:textId="77777777">
            <w:pPr>
              <w:spacing w:before="100" w:beforeAutospacing="1"/>
              <w:jc w:val="both"/>
              <w:rPr>
                <w:b w:val="0"/>
              </w:rPr>
            </w:pPr>
            <w:r w:rsidRPr="0090548A">
              <w:rPr>
                <w:b w:val="0"/>
              </w:rPr>
              <w:t>Health Education Topics and Application Places</w:t>
            </w:r>
          </w:p>
        </w:tc>
        <w:tc>
          <w:tcPr>
            <w:tcW w:w="1460" w:type="dxa"/>
          </w:tcPr>
          <w:p w:rsidRPr="0090548A" w:rsidR="0090548A" w:rsidP="009A7E77" w:rsidRDefault="0090548A" w14:paraId="77491511" w14:textId="77777777">
            <w:pPr>
              <w:rPr>
                <w:b w:val="0"/>
              </w:rPr>
            </w:pPr>
            <w:r w:rsidRPr="0090548A">
              <w:rPr>
                <w:b w:val="0"/>
              </w:rPr>
              <w:t>Prof. Dr. Gülendam Karadağ</w:t>
            </w:r>
          </w:p>
        </w:tc>
        <w:tc>
          <w:tcPr>
            <w:tcW w:w="1355" w:type="dxa"/>
          </w:tcPr>
          <w:p w:rsidRPr="0090548A" w:rsidR="0090548A" w:rsidP="009A7E77" w:rsidRDefault="0090548A" w14:paraId="49BA3399" w14:textId="77777777">
            <w:pPr>
              <w:rPr>
                <w:b w:val="0"/>
              </w:rPr>
            </w:pPr>
            <w:r w:rsidRPr="0090548A">
              <w:rPr>
                <w:b w:val="0"/>
              </w:rPr>
              <w:t>Prof. Dr. Gülendam Karadağ</w:t>
            </w:r>
          </w:p>
        </w:tc>
        <w:tc>
          <w:tcPr>
            <w:tcW w:w="1463" w:type="dxa"/>
          </w:tcPr>
          <w:p w:rsidRPr="0090548A" w:rsidR="0090548A" w:rsidP="009A7E77" w:rsidRDefault="0090548A" w14:paraId="075A4954"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2DBBDFB4" w14:textId="77777777">
            <w:pPr>
              <w:spacing w:before="100" w:beforeAutospacing="1"/>
              <w:rPr>
                <w:b w:val="0"/>
                <w:highlight w:val="yellow"/>
              </w:rPr>
            </w:pPr>
            <w:r w:rsidRPr="0090548A">
              <w:rPr>
                <w:b w:val="0"/>
              </w:rPr>
              <w:t>Face to face</w:t>
            </w:r>
          </w:p>
        </w:tc>
      </w:tr>
      <w:tr w:rsidRPr="00304EA7" w:rsidR="0090548A" w:rsidTr="009A7E77" w14:paraId="76E6A4EA" w14:textId="77777777">
        <w:tc>
          <w:tcPr>
            <w:tcW w:w="1037" w:type="dxa"/>
          </w:tcPr>
          <w:p w:rsidRPr="00691C60" w:rsidR="0090548A" w:rsidP="00691C60" w:rsidRDefault="00691C60" w14:paraId="5AF3D5EC" w14:textId="645CC21A">
            <w:pPr>
              <w:spacing w:before="100" w:beforeAutospacing="1"/>
            </w:pPr>
            <w:r w:rsidRPr="00691C60">
              <w:t>4</w:t>
            </w:r>
          </w:p>
        </w:tc>
        <w:tc>
          <w:tcPr>
            <w:tcW w:w="2703" w:type="dxa"/>
          </w:tcPr>
          <w:p w:rsidRPr="0090548A" w:rsidR="0090548A" w:rsidP="009A7E77" w:rsidRDefault="0090548A" w14:paraId="576293C7" w14:textId="77777777">
            <w:pPr>
              <w:spacing w:before="100" w:beforeAutospacing="1"/>
              <w:jc w:val="both"/>
              <w:rPr>
                <w:b w:val="0"/>
              </w:rPr>
            </w:pPr>
            <w:r w:rsidRPr="0090548A">
              <w:rPr>
                <w:b w:val="0"/>
              </w:rPr>
              <w:t>Factors Affecting Health Education</w:t>
            </w:r>
          </w:p>
          <w:p w:rsidRPr="0090548A" w:rsidR="0090548A" w:rsidP="009A7E77" w:rsidRDefault="0090548A" w14:paraId="7BCC1959" w14:textId="77777777">
            <w:pPr>
              <w:spacing w:before="100" w:beforeAutospacing="1"/>
              <w:jc w:val="both"/>
              <w:rPr>
                <w:b w:val="0"/>
              </w:rPr>
            </w:pPr>
            <w:r w:rsidRPr="0090548A">
              <w:rPr>
                <w:b w:val="0"/>
              </w:rPr>
              <w:t>Special Health Education for Different Groups (pedagogical and androgogic approach, patient education)</w:t>
            </w:r>
          </w:p>
        </w:tc>
        <w:tc>
          <w:tcPr>
            <w:tcW w:w="1460" w:type="dxa"/>
          </w:tcPr>
          <w:p w:rsidRPr="0090548A" w:rsidR="0090548A" w:rsidP="009A7E77" w:rsidRDefault="0090548A" w14:paraId="5FF5664A" w14:textId="77777777">
            <w:pPr>
              <w:rPr>
                <w:b w:val="0"/>
              </w:rPr>
            </w:pPr>
            <w:proofErr w:type="gramStart"/>
            <w:r w:rsidRPr="0090548A">
              <w:rPr>
                <w:b w:val="0"/>
              </w:rPr>
              <w:t>Dr.Öğr.Üyesi</w:t>
            </w:r>
            <w:proofErr w:type="gramEnd"/>
            <w:r w:rsidRPr="0090548A">
              <w:rPr>
                <w:b w:val="0"/>
              </w:rPr>
              <w:t>. Burcu Cengiz</w:t>
            </w:r>
          </w:p>
        </w:tc>
        <w:tc>
          <w:tcPr>
            <w:tcW w:w="1355" w:type="dxa"/>
          </w:tcPr>
          <w:p w:rsidRPr="0090548A" w:rsidR="0090548A" w:rsidP="009A7E77" w:rsidRDefault="0090548A" w14:paraId="64620191" w14:textId="77777777">
            <w:pPr>
              <w:rPr>
                <w:b w:val="0"/>
              </w:rPr>
            </w:pPr>
            <w:proofErr w:type="gramStart"/>
            <w:r w:rsidRPr="0090548A">
              <w:rPr>
                <w:b w:val="0"/>
              </w:rPr>
              <w:t>Dr.Öğr.Üyesi</w:t>
            </w:r>
            <w:proofErr w:type="gramEnd"/>
            <w:r w:rsidRPr="0090548A">
              <w:rPr>
                <w:b w:val="0"/>
              </w:rPr>
              <w:t>. Burcu Cengiz</w:t>
            </w:r>
          </w:p>
        </w:tc>
        <w:tc>
          <w:tcPr>
            <w:tcW w:w="1463" w:type="dxa"/>
          </w:tcPr>
          <w:p w:rsidRPr="0090548A" w:rsidR="0090548A" w:rsidP="009A7E77" w:rsidRDefault="0090548A" w14:paraId="1EE30BF8"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074ED8FA" w14:textId="77777777">
            <w:pPr>
              <w:spacing w:before="100" w:beforeAutospacing="1"/>
              <w:rPr>
                <w:b w:val="0"/>
                <w:highlight w:val="yellow"/>
              </w:rPr>
            </w:pPr>
            <w:r w:rsidRPr="0090548A">
              <w:rPr>
                <w:b w:val="0"/>
              </w:rPr>
              <w:t>Face to face</w:t>
            </w:r>
          </w:p>
        </w:tc>
      </w:tr>
      <w:tr w:rsidRPr="00304EA7" w:rsidR="0090548A" w:rsidTr="009A7E77" w14:paraId="247BD8DB" w14:textId="77777777">
        <w:tc>
          <w:tcPr>
            <w:tcW w:w="1037" w:type="dxa"/>
          </w:tcPr>
          <w:p w:rsidRPr="00691C60" w:rsidR="0090548A" w:rsidP="00691C60" w:rsidRDefault="00691C60" w14:paraId="0951AAC2" w14:textId="558F5754">
            <w:pPr>
              <w:spacing w:before="100" w:beforeAutospacing="1"/>
            </w:pPr>
            <w:r w:rsidRPr="00691C60">
              <w:t>5</w:t>
            </w:r>
          </w:p>
        </w:tc>
        <w:tc>
          <w:tcPr>
            <w:tcW w:w="2703" w:type="dxa"/>
          </w:tcPr>
          <w:p w:rsidRPr="0090548A" w:rsidR="0090548A" w:rsidP="009A7E77" w:rsidRDefault="0090548A" w14:paraId="1D1090CC" w14:textId="77777777">
            <w:pPr>
              <w:spacing w:before="100" w:beforeAutospacing="1"/>
              <w:jc w:val="both"/>
              <w:rPr>
                <w:b w:val="0"/>
              </w:rPr>
            </w:pPr>
            <w:r w:rsidRPr="0090548A">
              <w:rPr>
                <w:b w:val="0"/>
              </w:rPr>
              <w:t>Health Education Methods, Techniques, Tools and Equipment, developing and using equipment</w:t>
            </w:r>
          </w:p>
        </w:tc>
        <w:tc>
          <w:tcPr>
            <w:tcW w:w="1460" w:type="dxa"/>
          </w:tcPr>
          <w:p w:rsidRPr="0090548A" w:rsidR="0090548A" w:rsidP="009A7E77" w:rsidRDefault="0090548A" w14:paraId="1F8F9E0E" w14:textId="77777777">
            <w:pPr>
              <w:rPr>
                <w:b w:val="0"/>
              </w:rPr>
            </w:pPr>
            <w:r w:rsidRPr="0090548A">
              <w:rPr>
                <w:b w:val="0"/>
              </w:rPr>
              <w:t>Doç. Dr. Meryem Öztürk Haney</w:t>
            </w:r>
          </w:p>
        </w:tc>
        <w:tc>
          <w:tcPr>
            <w:tcW w:w="1355" w:type="dxa"/>
          </w:tcPr>
          <w:p w:rsidRPr="0090548A" w:rsidR="0090548A" w:rsidP="009A7E77" w:rsidRDefault="0090548A" w14:paraId="63AF3E8C" w14:textId="77777777">
            <w:pPr>
              <w:rPr>
                <w:b w:val="0"/>
              </w:rPr>
            </w:pPr>
            <w:r w:rsidRPr="0090548A">
              <w:rPr>
                <w:b w:val="0"/>
              </w:rPr>
              <w:t>Doç. Dr. Meryem Öztürk Haney</w:t>
            </w:r>
          </w:p>
        </w:tc>
        <w:tc>
          <w:tcPr>
            <w:tcW w:w="1463" w:type="dxa"/>
          </w:tcPr>
          <w:p w:rsidRPr="0090548A" w:rsidR="0090548A" w:rsidP="009A7E77" w:rsidRDefault="0090548A" w14:paraId="54FF7B4B"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6829BE71" w14:textId="77777777">
            <w:pPr>
              <w:spacing w:before="100" w:beforeAutospacing="1"/>
              <w:rPr>
                <w:b w:val="0"/>
                <w:highlight w:val="yellow"/>
              </w:rPr>
            </w:pPr>
            <w:r w:rsidRPr="0090548A">
              <w:rPr>
                <w:b w:val="0"/>
              </w:rPr>
              <w:t>Face to face</w:t>
            </w:r>
          </w:p>
        </w:tc>
      </w:tr>
      <w:tr w:rsidRPr="00304EA7" w:rsidR="0090548A" w:rsidTr="009A7E77" w14:paraId="0EA07C4C" w14:textId="77777777">
        <w:tc>
          <w:tcPr>
            <w:tcW w:w="1037" w:type="dxa"/>
          </w:tcPr>
          <w:p w:rsidRPr="00691C60" w:rsidR="0090548A" w:rsidP="00691C60" w:rsidRDefault="00691C60" w14:paraId="3E3B214D" w14:textId="07ACF44D">
            <w:pPr>
              <w:spacing w:before="100" w:beforeAutospacing="1"/>
            </w:pPr>
            <w:r w:rsidRPr="00691C60">
              <w:t>6</w:t>
            </w:r>
          </w:p>
        </w:tc>
        <w:tc>
          <w:tcPr>
            <w:tcW w:w="2703" w:type="dxa"/>
          </w:tcPr>
          <w:p w:rsidRPr="0090548A" w:rsidR="0090548A" w:rsidP="009A7E77" w:rsidRDefault="0090548A" w14:paraId="7D795558" w14:textId="77777777">
            <w:pPr>
              <w:spacing w:before="100" w:beforeAutospacing="1"/>
              <w:jc w:val="both"/>
              <w:rPr>
                <w:b w:val="0"/>
              </w:rPr>
            </w:pPr>
            <w:r w:rsidRPr="0090548A">
              <w:rPr>
                <w:b w:val="0"/>
              </w:rPr>
              <w:t>Health education and counseling, health communication, health literacy</w:t>
            </w:r>
          </w:p>
          <w:p w:rsidRPr="0090548A" w:rsidR="0090548A" w:rsidP="009A7E77" w:rsidRDefault="0090548A" w14:paraId="32CC1106" w14:textId="77777777">
            <w:pPr>
              <w:spacing w:before="100" w:beforeAutospacing="1"/>
              <w:jc w:val="both"/>
              <w:rPr>
                <w:b w:val="0"/>
              </w:rPr>
            </w:pPr>
            <w:r w:rsidRPr="0090548A">
              <w:rPr>
                <w:b w:val="0"/>
              </w:rPr>
              <w:t xml:space="preserve">  </w:t>
            </w:r>
          </w:p>
        </w:tc>
        <w:tc>
          <w:tcPr>
            <w:tcW w:w="1460" w:type="dxa"/>
          </w:tcPr>
          <w:p w:rsidRPr="0090548A" w:rsidR="0090548A" w:rsidP="009A7E77" w:rsidRDefault="0090548A" w14:paraId="59B5D6FD" w14:textId="77777777">
            <w:pPr>
              <w:rPr>
                <w:b w:val="0"/>
              </w:rPr>
            </w:pPr>
            <w:r w:rsidRPr="0090548A">
              <w:rPr>
                <w:b w:val="0"/>
              </w:rPr>
              <w:t>Doç. Dr. Şeyda Özbıçakcı</w:t>
            </w:r>
          </w:p>
        </w:tc>
        <w:tc>
          <w:tcPr>
            <w:tcW w:w="1355" w:type="dxa"/>
          </w:tcPr>
          <w:p w:rsidRPr="0090548A" w:rsidR="0090548A" w:rsidP="009A7E77" w:rsidRDefault="0090548A" w14:paraId="30059083" w14:textId="77777777">
            <w:pPr>
              <w:rPr>
                <w:b w:val="0"/>
              </w:rPr>
            </w:pPr>
            <w:r w:rsidRPr="0090548A">
              <w:rPr>
                <w:b w:val="0"/>
              </w:rPr>
              <w:t>Doç. Dr. Şeyda Özbıçakcı</w:t>
            </w:r>
          </w:p>
        </w:tc>
        <w:tc>
          <w:tcPr>
            <w:tcW w:w="1463" w:type="dxa"/>
          </w:tcPr>
          <w:p w:rsidRPr="0090548A" w:rsidR="0090548A" w:rsidP="009A7E77" w:rsidRDefault="0090548A" w14:paraId="6085BAF1"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0561A917" w14:textId="77777777">
            <w:pPr>
              <w:spacing w:before="100" w:beforeAutospacing="1"/>
              <w:rPr>
                <w:b w:val="0"/>
                <w:highlight w:val="yellow"/>
              </w:rPr>
            </w:pPr>
            <w:r w:rsidRPr="0090548A">
              <w:rPr>
                <w:b w:val="0"/>
              </w:rPr>
              <w:t>Face to face</w:t>
            </w:r>
          </w:p>
        </w:tc>
      </w:tr>
      <w:tr w:rsidRPr="00304EA7" w:rsidR="0090548A" w:rsidTr="009A7E77" w14:paraId="2BD8AAB0" w14:textId="77777777">
        <w:tc>
          <w:tcPr>
            <w:tcW w:w="1037" w:type="dxa"/>
          </w:tcPr>
          <w:p w:rsidRPr="00691C60" w:rsidR="0090548A" w:rsidP="00691C60" w:rsidRDefault="00691C60" w14:paraId="3DCD3824" w14:textId="1124DE14">
            <w:pPr>
              <w:spacing w:before="100" w:beforeAutospacing="1"/>
            </w:pPr>
            <w:r w:rsidRPr="00691C60">
              <w:t>7</w:t>
            </w:r>
          </w:p>
        </w:tc>
        <w:tc>
          <w:tcPr>
            <w:tcW w:w="2703" w:type="dxa"/>
          </w:tcPr>
          <w:p w:rsidRPr="0090548A" w:rsidR="0090548A" w:rsidP="009A7E77" w:rsidRDefault="0090548A" w14:paraId="04EF9054" w14:textId="77777777">
            <w:pPr>
              <w:spacing w:before="100" w:beforeAutospacing="1"/>
              <w:jc w:val="both"/>
              <w:rPr>
                <w:b w:val="0"/>
              </w:rPr>
            </w:pPr>
            <w:r w:rsidRPr="0090548A">
              <w:rPr>
                <w:b w:val="0"/>
              </w:rPr>
              <w:t>Model use in health education</w:t>
            </w:r>
          </w:p>
        </w:tc>
        <w:tc>
          <w:tcPr>
            <w:tcW w:w="1460" w:type="dxa"/>
          </w:tcPr>
          <w:p w:rsidRPr="0090548A" w:rsidR="0090548A" w:rsidP="009A7E77" w:rsidRDefault="0090548A" w14:paraId="7580926C" w14:textId="77777777">
            <w:pPr>
              <w:rPr>
                <w:b w:val="0"/>
              </w:rPr>
            </w:pPr>
            <w:r w:rsidRPr="0090548A">
              <w:rPr>
                <w:b w:val="0"/>
              </w:rPr>
              <w:t>Prof. Dr. Gülendam Karadağ</w:t>
            </w:r>
          </w:p>
        </w:tc>
        <w:tc>
          <w:tcPr>
            <w:tcW w:w="1355" w:type="dxa"/>
          </w:tcPr>
          <w:p w:rsidRPr="0090548A" w:rsidR="0090548A" w:rsidP="009A7E77" w:rsidRDefault="0090548A" w14:paraId="607E2401" w14:textId="77777777">
            <w:pPr>
              <w:rPr>
                <w:b w:val="0"/>
              </w:rPr>
            </w:pPr>
            <w:r w:rsidRPr="0090548A">
              <w:rPr>
                <w:b w:val="0"/>
              </w:rPr>
              <w:t>Prof. Dr. Gülendam Karadağ</w:t>
            </w:r>
          </w:p>
        </w:tc>
        <w:tc>
          <w:tcPr>
            <w:tcW w:w="1463" w:type="dxa"/>
          </w:tcPr>
          <w:p w:rsidRPr="0090548A" w:rsidR="0090548A" w:rsidP="009A7E77" w:rsidRDefault="0090548A" w14:paraId="6238346B"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213FE8F4" w14:textId="77777777">
            <w:pPr>
              <w:spacing w:before="100" w:beforeAutospacing="1"/>
              <w:rPr>
                <w:b w:val="0"/>
                <w:highlight w:val="yellow"/>
              </w:rPr>
            </w:pPr>
            <w:r w:rsidRPr="0090548A">
              <w:rPr>
                <w:b w:val="0"/>
              </w:rPr>
              <w:t>Face to face</w:t>
            </w:r>
          </w:p>
        </w:tc>
      </w:tr>
      <w:tr w:rsidRPr="00304EA7" w:rsidR="0090548A" w:rsidTr="009A7E77" w14:paraId="7496819B" w14:textId="77777777">
        <w:tc>
          <w:tcPr>
            <w:tcW w:w="1037" w:type="dxa"/>
          </w:tcPr>
          <w:p w:rsidRPr="00691C60" w:rsidR="0090548A" w:rsidP="00691C60" w:rsidRDefault="00691C60" w14:paraId="3218F7CE" w14:textId="4E687045">
            <w:pPr>
              <w:spacing w:before="100" w:beforeAutospacing="1"/>
            </w:pPr>
            <w:r w:rsidRPr="00691C60">
              <w:t>8</w:t>
            </w:r>
          </w:p>
        </w:tc>
        <w:tc>
          <w:tcPr>
            <w:tcW w:w="2703" w:type="dxa"/>
          </w:tcPr>
          <w:p w:rsidRPr="0090548A" w:rsidR="0090548A" w:rsidP="009A7E77" w:rsidRDefault="0090548A" w14:paraId="02E779D3" w14:textId="77777777">
            <w:pPr>
              <w:tabs>
                <w:tab w:val="left" w:pos="2780"/>
              </w:tabs>
              <w:spacing w:before="100" w:beforeAutospacing="1"/>
              <w:jc w:val="both"/>
              <w:rPr>
                <w:b w:val="0"/>
              </w:rPr>
            </w:pPr>
            <w:r w:rsidRPr="0090548A">
              <w:rPr>
                <w:b w:val="0"/>
              </w:rPr>
              <w:t>Midterm Exam</w:t>
            </w:r>
          </w:p>
        </w:tc>
        <w:tc>
          <w:tcPr>
            <w:tcW w:w="1460" w:type="dxa"/>
          </w:tcPr>
          <w:p w:rsidRPr="0090548A" w:rsidR="0090548A" w:rsidP="009A7E77" w:rsidRDefault="0090548A" w14:paraId="05393AEB" w14:textId="77777777">
            <w:pPr>
              <w:rPr>
                <w:b w:val="0"/>
              </w:rPr>
            </w:pPr>
            <w:r w:rsidRPr="0090548A">
              <w:rPr>
                <w:b w:val="0"/>
              </w:rPr>
              <w:t>Doç. Dr. Meryem Öztürk Haney</w:t>
            </w:r>
          </w:p>
        </w:tc>
        <w:tc>
          <w:tcPr>
            <w:tcW w:w="1355" w:type="dxa"/>
          </w:tcPr>
          <w:p w:rsidRPr="0090548A" w:rsidR="0090548A" w:rsidP="009A7E77" w:rsidRDefault="0090548A" w14:paraId="7F9603BD" w14:textId="77777777">
            <w:pPr>
              <w:rPr>
                <w:b w:val="0"/>
              </w:rPr>
            </w:pPr>
            <w:proofErr w:type="gramStart"/>
            <w:r w:rsidRPr="0090548A">
              <w:rPr>
                <w:b w:val="0"/>
              </w:rPr>
              <w:t>Dr.Öğr.Üyesi</w:t>
            </w:r>
            <w:proofErr w:type="gramEnd"/>
            <w:r w:rsidRPr="0090548A">
              <w:rPr>
                <w:b w:val="0"/>
              </w:rPr>
              <w:t>. Burcu Cengiz</w:t>
            </w:r>
          </w:p>
        </w:tc>
        <w:tc>
          <w:tcPr>
            <w:tcW w:w="1463" w:type="dxa"/>
          </w:tcPr>
          <w:p w:rsidRPr="0090548A" w:rsidR="0090548A" w:rsidP="009A7E77" w:rsidRDefault="0090548A" w14:paraId="391A6D9A" w14:textId="77777777">
            <w:pPr>
              <w:spacing w:before="100" w:beforeAutospacing="1"/>
              <w:rPr>
                <w:b w:val="0"/>
                <w:highlight w:val="yellow"/>
              </w:rPr>
            </w:pPr>
          </w:p>
        </w:tc>
        <w:tc>
          <w:tcPr>
            <w:tcW w:w="1270" w:type="dxa"/>
          </w:tcPr>
          <w:p w:rsidRPr="0090548A" w:rsidR="0090548A" w:rsidP="009A7E77" w:rsidRDefault="0090548A" w14:paraId="45EB728E" w14:textId="77777777">
            <w:pPr>
              <w:spacing w:before="100" w:beforeAutospacing="1"/>
              <w:rPr>
                <w:b w:val="0"/>
                <w:highlight w:val="yellow"/>
              </w:rPr>
            </w:pPr>
          </w:p>
        </w:tc>
      </w:tr>
      <w:tr w:rsidRPr="00304EA7" w:rsidR="0090548A" w:rsidTr="009A7E77" w14:paraId="75CC949C" w14:textId="77777777">
        <w:tc>
          <w:tcPr>
            <w:tcW w:w="1037" w:type="dxa"/>
          </w:tcPr>
          <w:p w:rsidRPr="00691C60" w:rsidR="0090548A" w:rsidP="00691C60" w:rsidRDefault="00691C60" w14:paraId="4CF71736" w14:textId="17A7DA17">
            <w:pPr>
              <w:spacing w:before="100" w:beforeAutospacing="1"/>
            </w:pPr>
            <w:r w:rsidRPr="00691C60">
              <w:t>9</w:t>
            </w:r>
          </w:p>
        </w:tc>
        <w:tc>
          <w:tcPr>
            <w:tcW w:w="2703" w:type="dxa"/>
          </w:tcPr>
          <w:p w:rsidRPr="0090548A" w:rsidR="0090548A" w:rsidP="009A7E77" w:rsidRDefault="0090548A" w14:paraId="3E424EDB" w14:textId="77777777">
            <w:pPr>
              <w:spacing w:before="100" w:beforeAutospacing="1"/>
              <w:jc w:val="both"/>
              <w:rPr>
                <w:b w:val="0"/>
              </w:rPr>
            </w:pPr>
            <w:r w:rsidRPr="0090548A">
              <w:rPr>
                <w:b w:val="0"/>
              </w:rPr>
              <w:t>Health Education Planning Stages-</w:t>
            </w:r>
          </w:p>
          <w:p w:rsidRPr="0090548A" w:rsidR="0090548A" w:rsidP="009A7E77" w:rsidRDefault="0090548A" w14:paraId="10D7F20A" w14:textId="77777777">
            <w:pPr>
              <w:spacing w:before="100" w:beforeAutospacing="1"/>
              <w:jc w:val="both"/>
              <w:rPr>
                <w:b w:val="0"/>
              </w:rPr>
            </w:pPr>
            <w:r w:rsidRPr="0090548A">
              <w:rPr>
                <w:b w:val="0"/>
              </w:rPr>
              <w:t>Identification of Health Education Requirements, Goal Writing, Content Preparation</w:t>
            </w:r>
          </w:p>
        </w:tc>
        <w:tc>
          <w:tcPr>
            <w:tcW w:w="1460" w:type="dxa"/>
          </w:tcPr>
          <w:p w:rsidRPr="0090548A" w:rsidR="0090548A" w:rsidP="009A7E77" w:rsidRDefault="0090548A" w14:paraId="476D323D" w14:textId="77777777">
            <w:pPr>
              <w:rPr>
                <w:b w:val="0"/>
              </w:rPr>
            </w:pPr>
            <w:proofErr w:type="gramStart"/>
            <w:r w:rsidRPr="0090548A">
              <w:rPr>
                <w:b w:val="0"/>
              </w:rPr>
              <w:t>Dr.Öğr.Üyesi</w:t>
            </w:r>
            <w:proofErr w:type="gramEnd"/>
            <w:r w:rsidRPr="0090548A">
              <w:rPr>
                <w:b w:val="0"/>
              </w:rPr>
              <w:t>. Burcu Cengiz</w:t>
            </w:r>
          </w:p>
        </w:tc>
        <w:tc>
          <w:tcPr>
            <w:tcW w:w="1355" w:type="dxa"/>
          </w:tcPr>
          <w:p w:rsidRPr="0090548A" w:rsidR="0090548A" w:rsidP="009A7E77" w:rsidRDefault="0090548A" w14:paraId="432D2860" w14:textId="77777777">
            <w:pPr>
              <w:rPr>
                <w:b w:val="0"/>
              </w:rPr>
            </w:pPr>
            <w:proofErr w:type="gramStart"/>
            <w:r w:rsidRPr="0090548A">
              <w:rPr>
                <w:b w:val="0"/>
              </w:rPr>
              <w:t>Dr.Öğr.Üyesi</w:t>
            </w:r>
            <w:proofErr w:type="gramEnd"/>
            <w:r w:rsidRPr="0090548A">
              <w:rPr>
                <w:b w:val="0"/>
              </w:rPr>
              <w:t>. Burcu Cengiz</w:t>
            </w:r>
          </w:p>
        </w:tc>
        <w:tc>
          <w:tcPr>
            <w:tcW w:w="1463" w:type="dxa"/>
          </w:tcPr>
          <w:p w:rsidRPr="0090548A" w:rsidR="0090548A" w:rsidP="009A7E77" w:rsidRDefault="0090548A" w14:paraId="3672B907"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6A310653" w14:textId="77777777">
            <w:pPr>
              <w:spacing w:before="100" w:beforeAutospacing="1"/>
              <w:rPr>
                <w:b w:val="0"/>
                <w:highlight w:val="yellow"/>
              </w:rPr>
            </w:pPr>
            <w:r w:rsidRPr="0090548A">
              <w:rPr>
                <w:b w:val="0"/>
              </w:rPr>
              <w:t>Face to face</w:t>
            </w:r>
          </w:p>
        </w:tc>
      </w:tr>
      <w:tr w:rsidRPr="00304EA7" w:rsidR="0090548A" w:rsidTr="009A7E77" w14:paraId="5CCD71F0" w14:textId="77777777">
        <w:tc>
          <w:tcPr>
            <w:tcW w:w="1037" w:type="dxa"/>
          </w:tcPr>
          <w:p w:rsidRPr="00691C60" w:rsidR="0090548A" w:rsidP="00691C60" w:rsidRDefault="00691C60" w14:paraId="446E2B8B" w14:textId="7BBFC6FA">
            <w:pPr>
              <w:spacing w:before="100" w:beforeAutospacing="1"/>
            </w:pPr>
            <w:r w:rsidRPr="00691C60">
              <w:t>10</w:t>
            </w:r>
          </w:p>
        </w:tc>
        <w:tc>
          <w:tcPr>
            <w:tcW w:w="2703" w:type="dxa"/>
          </w:tcPr>
          <w:p w:rsidRPr="0090548A" w:rsidR="0090548A" w:rsidP="009A7E77" w:rsidRDefault="0090548A" w14:paraId="51894B89" w14:textId="77777777">
            <w:pPr>
              <w:spacing w:before="100" w:beforeAutospacing="1"/>
              <w:jc w:val="both"/>
              <w:rPr>
                <w:b w:val="0"/>
              </w:rPr>
            </w:pPr>
            <w:r w:rsidRPr="0090548A">
              <w:rPr>
                <w:b w:val="0"/>
              </w:rPr>
              <w:t>Health Education Planning Stages-</w:t>
            </w:r>
          </w:p>
          <w:p w:rsidRPr="0090548A" w:rsidR="0090548A" w:rsidP="009A7E77" w:rsidRDefault="0090548A" w14:paraId="1B23B105" w14:textId="77777777">
            <w:pPr>
              <w:spacing w:before="100" w:beforeAutospacing="1"/>
              <w:jc w:val="both"/>
              <w:rPr>
                <w:b w:val="0"/>
              </w:rPr>
            </w:pPr>
            <w:r w:rsidRPr="0090548A">
              <w:rPr>
                <w:b w:val="0"/>
              </w:rPr>
              <w:t>Implementation and Evaluation of Health Education</w:t>
            </w:r>
          </w:p>
        </w:tc>
        <w:tc>
          <w:tcPr>
            <w:tcW w:w="1460" w:type="dxa"/>
          </w:tcPr>
          <w:p w:rsidRPr="0090548A" w:rsidR="0090548A" w:rsidP="009A7E77" w:rsidRDefault="0090548A" w14:paraId="434AD605" w14:textId="77777777">
            <w:pPr>
              <w:rPr>
                <w:b w:val="0"/>
              </w:rPr>
            </w:pPr>
            <w:r w:rsidRPr="0090548A">
              <w:rPr>
                <w:b w:val="0"/>
              </w:rPr>
              <w:t>Doç. Dr. Meryem Öztürk Haney</w:t>
            </w:r>
          </w:p>
        </w:tc>
        <w:tc>
          <w:tcPr>
            <w:tcW w:w="1355" w:type="dxa"/>
          </w:tcPr>
          <w:p w:rsidRPr="0090548A" w:rsidR="0090548A" w:rsidP="009A7E77" w:rsidRDefault="0090548A" w14:paraId="2901696A" w14:textId="77777777">
            <w:pPr>
              <w:rPr>
                <w:b w:val="0"/>
              </w:rPr>
            </w:pPr>
            <w:r w:rsidRPr="0090548A">
              <w:rPr>
                <w:b w:val="0"/>
              </w:rPr>
              <w:t>Doç. Dr. Meryem Öztürk Haney</w:t>
            </w:r>
          </w:p>
        </w:tc>
        <w:tc>
          <w:tcPr>
            <w:tcW w:w="1463" w:type="dxa"/>
          </w:tcPr>
          <w:p w:rsidRPr="0090548A" w:rsidR="0090548A" w:rsidP="009A7E77" w:rsidRDefault="0090548A" w14:paraId="3635DB0E"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4B216FDE" w14:textId="77777777">
            <w:pPr>
              <w:spacing w:before="100" w:beforeAutospacing="1"/>
              <w:rPr>
                <w:b w:val="0"/>
                <w:highlight w:val="yellow"/>
              </w:rPr>
            </w:pPr>
            <w:r w:rsidRPr="0090548A">
              <w:rPr>
                <w:b w:val="0"/>
              </w:rPr>
              <w:t>Face to face</w:t>
            </w:r>
          </w:p>
        </w:tc>
      </w:tr>
      <w:tr w:rsidRPr="00304EA7" w:rsidR="0090548A" w:rsidTr="009A7E77" w14:paraId="62AE1D32" w14:textId="77777777">
        <w:tc>
          <w:tcPr>
            <w:tcW w:w="1037" w:type="dxa"/>
          </w:tcPr>
          <w:p w:rsidRPr="00691C60" w:rsidR="0090548A" w:rsidP="00691C60" w:rsidRDefault="00691C60" w14:paraId="5098D94E" w14:textId="71B3B599">
            <w:pPr>
              <w:spacing w:before="100" w:beforeAutospacing="1"/>
            </w:pPr>
            <w:r w:rsidRPr="00691C60">
              <w:t>11</w:t>
            </w:r>
          </w:p>
        </w:tc>
        <w:tc>
          <w:tcPr>
            <w:tcW w:w="2703" w:type="dxa"/>
          </w:tcPr>
          <w:p w:rsidRPr="0090548A" w:rsidR="0090548A" w:rsidP="009A7E77" w:rsidRDefault="0090548A" w14:paraId="12D56C5E" w14:textId="77777777">
            <w:pPr>
              <w:rPr>
                <w:b w:val="0"/>
              </w:rPr>
            </w:pPr>
            <w:r w:rsidRPr="0090548A">
              <w:rPr>
                <w:b w:val="0"/>
              </w:rPr>
              <w:t>Discussion of Health Education Practice Examples</w:t>
            </w:r>
          </w:p>
        </w:tc>
        <w:tc>
          <w:tcPr>
            <w:tcW w:w="1460" w:type="dxa"/>
          </w:tcPr>
          <w:p w:rsidRPr="0090548A" w:rsidR="0090548A" w:rsidP="009A7E77" w:rsidRDefault="0090548A" w14:paraId="20AAFC43" w14:textId="77777777">
            <w:pPr>
              <w:rPr>
                <w:b w:val="0"/>
              </w:rPr>
            </w:pPr>
            <w:r w:rsidRPr="0090548A">
              <w:rPr>
                <w:b w:val="0"/>
              </w:rPr>
              <w:t>Doç. Dr. Şeyda Özbıçakcı</w:t>
            </w:r>
          </w:p>
        </w:tc>
        <w:tc>
          <w:tcPr>
            <w:tcW w:w="1355" w:type="dxa"/>
          </w:tcPr>
          <w:p w:rsidRPr="0090548A" w:rsidR="0090548A" w:rsidP="009A7E77" w:rsidRDefault="0090548A" w14:paraId="5A9C4CF6" w14:textId="77777777">
            <w:pPr>
              <w:rPr>
                <w:b w:val="0"/>
              </w:rPr>
            </w:pPr>
            <w:r w:rsidRPr="0090548A">
              <w:rPr>
                <w:b w:val="0"/>
              </w:rPr>
              <w:t>Doç. Dr. Şeyda Özbıçakcı</w:t>
            </w:r>
          </w:p>
        </w:tc>
        <w:tc>
          <w:tcPr>
            <w:tcW w:w="1463" w:type="dxa"/>
          </w:tcPr>
          <w:p w:rsidRPr="0090548A" w:rsidR="0090548A" w:rsidP="009A7E77" w:rsidRDefault="0090548A" w14:paraId="3941632B"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1C862E62" w14:textId="77777777">
            <w:pPr>
              <w:spacing w:before="100" w:beforeAutospacing="1"/>
              <w:rPr>
                <w:b w:val="0"/>
                <w:highlight w:val="yellow"/>
              </w:rPr>
            </w:pPr>
            <w:r w:rsidRPr="0090548A">
              <w:rPr>
                <w:b w:val="0"/>
              </w:rPr>
              <w:t>Face to face</w:t>
            </w:r>
          </w:p>
        </w:tc>
      </w:tr>
      <w:tr w:rsidRPr="00304EA7" w:rsidR="0090548A" w:rsidTr="009A7E77" w14:paraId="0A538ED2" w14:textId="77777777">
        <w:tc>
          <w:tcPr>
            <w:tcW w:w="1037" w:type="dxa"/>
          </w:tcPr>
          <w:p w:rsidRPr="00691C60" w:rsidR="0090548A" w:rsidP="00691C60" w:rsidRDefault="00691C60" w14:paraId="4CA2FED3" w14:textId="48629ABD">
            <w:pPr>
              <w:spacing w:before="100" w:beforeAutospacing="1"/>
            </w:pPr>
            <w:r w:rsidRPr="00691C60">
              <w:t>12</w:t>
            </w:r>
          </w:p>
        </w:tc>
        <w:tc>
          <w:tcPr>
            <w:tcW w:w="2703" w:type="dxa"/>
          </w:tcPr>
          <w:p w:rsidRPr="0090548A" w:rsidR="0090548A" w:rsidP="009A7E77" w:rsidRDefault="0090548A" w14:paraId="2416C191" w14:textId="77777777">
            <w:pPr>
              <w:rPr>
                <w:b w:val="0"/>
              </w:rPr>
            </w:pPr>
            <w:r w:rsidRPr="0090548A">
              <w:rPr>
                <w:b w:val="0"/>
              </w:rPr>
              <w:t>Discussion of Health Education Practice Examples</w:t>
            </w:r>
          </w:p>
        </w:tc>
        <w:tc>
          <w:tcPr>
            <w:tcW w:w="1460" w:type="dxa"/>
          </w:tcPr>
          <w:p w:rsidRPr="0090548A" w:rsidR="0090548A" w:rsidP="009A7E77" w:rsidRDefault="0090548A" w14:paraId="180C9425" w14:textId="77777777">
            <w:pPr>
              <w:rPr>
                <w:b w:val="0"/>
              </w:rPr>
            </w:pPr>
            <w:r w:rsidRPr="0090548A">
              <w:rPr>
                <w:b w:val="0"/>
              </w:rPr>
              <w:t>Prof. Dr. Gülendam Karadağ</w:t>
            </w:r>
          </w:p>
        </w:tc>
        <w:tc>
          <w:tcPr>
            <w:tcW w:w="1355" w:type="dxa"/>
          </w:tcPr>
          <w:p w:rsidRPr="0090548A" w:rsidR="0090548A" w:rsidP="009A7E77" w:rsidRDefault="0090548A" w14:paraId="359C1952" w14:textId="77777777">
            <w:pPr>
              <w:rPr>
                <w:b w:val="0"/>
              </w:rPr>
            </w:pPr>
            <w:r w:rsidRPr="0090548A">
              <w:rPr>
                <w:b w:val="0"/>
              </w:rPr>
              <w:t>Prof. Dr. Gülendam Karadağ</w:t>
            </w:r>
          </w:p>
        </w:tc>
        <w:tc>
          <w:tcPr>
            <w:tcW w:w="1463" w:type="dxa"/>
          </w:tcPr>
          <w:p w:rsidRPr="0090548A" w:rsidR="0090548A" w:rsidP="009A7E77" w:rsidRDefault="0090548A" w14:paraId="40843C60"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2C0D03B2" w14:textId="77777777">
            <w:pPr>
              <w:spacing w:before="100" w:beforeAutospacing="1"/>
              <w:rPr>
                <w:b w:val="0"/>
                <w:highlight w:val="yellow"/>
              </w:rPr>
            </w:pPr>
            <w:r w:rsidRPr="0090548A">
              <w:rPr>
                <w:b w:val="0"/>
              </w:rPr>
              <w:t>Face to face</w:t>
            </w:r>
          </w:p>
        </w:tc>
      </w:tr>
      <w:tr w:rsidRPr="00304EA7" w:rsidR="0090548A" w:rsidTr="009A7E77" w14:paraId="71E6830F" w14:textId="77777777">
        <w:tc>
          <w:tcPr>
            <w:tcW w:w="1037" w:type="dxa"/>
          </w:tcPr>
          <w:p w:rsidRPr="00691C60" w:rsidR="0090548A" w:rsidP="00691C60" w:rsidRDefault="00691C60" w14:paraId="429AC8E2" w14:textId="1AA61E1A">
            <w:pPr>
              <w:spacing w:before="100" w:beforeAutospacing="1"/>
            </w:pPr>
            <w:r w:rsidRPr="00691C60">
              <w:t>13</w:t>
            </w:r>
          </w:p>
        </w:tc>
        <w:tc>
          <w:tcPr>
            <w:tcW w:w="2703" w:type="dxa"/>
          </w:tcPr>
          <w:p w:rsidRPr="0090548A" w:rsidR="0090548A" w:rsidP="009A7E77" w:rsidRDefault="0090548A" w14:paraId="47196197" w14:textId="77777777">
            <w:pPr>
              <w:rPr>
                <w:b w:val="0"/>
              </w:rPr>
            </w:pPr>
            <w:r w:rsidRPr="0090548A">
              <w:rPr>
                <w:b w:val="0"/>
              </w:rPr>
              <w:t>Discussion of Health Education Practice Examples</w:t>
            </w:r>
          </w:p>
        </w:tc>
        <w:tc>
          <w:tcPr>
            <w:tcW w:w="1460" w:type="dxa"/>
          </w:tcPr>
          <w:p w:rsidRPr="0090548A" w:rsidR="0090548A" w:rsidP="009A7E77" w:rsidRDefault="0090548A" w14:paraId="33C1AF61" w14:textId="77777777">
            <w:pPr>
              <w:rPr>
                <w:b w:val="0"/>
              </w:rPr>
            </w:pPr>
            <w:proofErr w:type="gramStart"/>
            <w:r w:rsidRPr="0090548A">
              <w:rPr>
                <w:b w:val="0"/>
              </w:rPr>
              <w:t>Dr.Öğr.Üyesi</w:t>
            </w:r>
            <w:proofErr w:type="gramEnd"/>
            <w:r w:rsidRPr="0090548A">
              <w:rPr>
                <w:b w:val="0"/>
              </w:rPr>
              <w:t>. Burcu Cengiz</w:t>
            </w:r>
          </w:p>
        </w:tc>
        <w:tc>
          <w:tcPr>
            <w:tcW w:w="1355" w:type="dxa"/>
          </w:tcPr>
          <w:p w:rsidRPr="0090548A" w:rsidR="0090548A" w:rsidP="009A7E77" w:rsidRDefault="0090548A" w14:paraId="2871E7B1" w14:textId="77777777">
            <w:pPr>
              <w:rPr>
                <w:b w:val="0"/>
              </w:rPr>
            </w:pPr>
            <w:proofErr w:type="gramStart"/>
            <w:r w:rsidRPr="0090548A">
              <w:rPr>
                <w:b w:val="0"/>
              </w:rPr>
              <w:t>Dr.Öğr.Üyesi</w:t>
            </w:r>
            <w:proofErr w:type="gramEnd"/>
            <w:r w:rsidRPr="0090548A">
              <w:rPr>
                <w:b w:val="0"/>
              </w:rPr>
              <w:t>. Burcu Cengiz</w:t>
            </w:r>
          </w:p>
        </w:tc>
        <w:tc>
          <w:tcPr>
            <w:tcW w:w="1463" w:type="dxa"/>
          </w:tcPr>
          <w:p w:rsidRPr="0090548A" w:rsidR="0090548A" w:rsidP="009A7E77" w:rsidRDefault="0090548A" w14:paraId="34D247C5"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02181B93" w14:textId="77777777">
            <w:pPr>
              <w:spacing w:before="100" w:beforeAutospacing="1"/>
              <w:rPr>
                <w:b w:val="0"/>
                <w:highlight w:val="yellow"/>
              </w:rPr>
            </w:pPr>
            <w:r w:rsidRPr="0090548A">
              <w:rPr>
                <w:b w:val="0"/>
              </w:rPr>
              <w:t>Face to face</w:t>
            </w:r>
          </w:p>
        </w:tc>
      </w:tr>
      <w:tr w:rsidRPr="00304EA7" w:rsidR="0090548A" w:rsidTr="009A7E77" w14:paraId="73F5B023" w14:textId="77777777">
        <w:tc>
          <w:tcPr>
            <w:tcW w:w="1037" w:type="dxa"/>
          </w:tcPr>
          <w:p w:rsidRPr="00691C60" w:rsidR="0090548A" w:rsidP="00691C60" w:rsidRDefault="00691C60" w14:paraId="333EBA2F" w14:textId="588EDE96">
            <w:pPr>
              <w:spacing w:before="100" w:beforeAutospacing="1"/>
            </w:pPr>
            <w:r w:rsidRPr="00691C60">
              <w:t>14</w:t>
            </w:r>
          </w:p>
        </w:tc>
        <w:tc>
          <w:tcPr>
            <w:tcW w:w="2703" w:type="dxa"/>
          </w:tcPr>
          <w:p w:rsidRPr="0090548A" w:rsidR="0090548A" w:rsidP="009A7E77" w:rsidRDefault="0090548A" w14:paraId="08795E7E" w14:textId="77777777">
            <w:pPr>
              <w:rPr>
                <w:b w:val="0"/>
              </w:rPr>
            </w:pPr>
            <w:r w:rsidRPr="0090548A">
              <w:rPr>
                <w:b w:val="0"/>
              </w:rPr>
              <w:t>Discussion of Health Education Practice Examples</w:t>
            </w:r>
          </w:p>
        </w:tc>
        <w:tc>
          <w:tcPr>
            <w:tcW w:w="1460" w:type="dxa"/>
          </w:tcPr>
          <w:p w:rsidRPr="0090548A" w:rsidR="0090548A" w:rsidP="009A7E77" w:rsidRDefault="0090548A" w14:paraId="332AAAD7" w14:textId="77777777">
            <w:pPr>
              <w:rPr>
                <w:b w:val="0"/>
              </w:rPr>
            </w:pPr>
            <w:r w:rsidRPr="0090548A">
              <w:rPr>
                <w:b w:val="0"/>
              </w:rPr>
              <w:t>Prof. Dr. Gülendam Karadağ</w:t>
            </w:r>
          </w:p>
        </w:tc>
        <w:tc>
          <w:tcPr>
            <w:tcW w:w="1355" w:type="dxa"/>
          </w:tcPr>
          <w:p w:rsidRPr="0090548A" w:rsidR="0090548A" w:rsidP="009A7E77" w:rsidRDefault="0090548A" w14:paraId="06E8D43F" w14:textId="77777777">
            <w:pPr>
              <w:rPr>
                <w:b w:val="0"/>
              </w:rPr>
            </w:pPr>
            <w:r w:rsidRPr="0090548A">
              <w:rPr>
                <w:b w:val="0"/>
              </w:rPr>
              <w:t>Prof. Dr. Gülendam Karadağ</w:t>
            </w:r>
          </w:p>
        </w:tc>
        <w:tc>
          <w:tcPr>
            <w:tcW w:w="1463" w:type="dxa"/>
          </w:tcPr>
          <w:p w:rsidRPr="0090548A" w:rsidR="0090548A" w:rsidP="009A7E77" w:rsidRDefault="0090548A" w14:paraId="2D233C12" w14:textId="77777777">
            <w:pPr>
              <w:spacing w:before="100" w:beforeAutospacing="1"/>
              <w:rPr>
                <w:b w:val="0"/>
                <w:highlight w:val="yellow"/>
              </w:rPr>
            </w:pPr>
            <w:r w:rsidRPr="0090548A">
              <w:rPr>
                <w:b w:val="0"/>
              </w:rPr>
              <w:t xml:space="preserve">Presentation, discussion </w:t>
            </w:r>
          </w:p>
        </w:tc>
        <w:tc>
          <w:tcPr>
            <w:tcW w:w="1270" w:type="dxa"/>
          </w:tcPr>
          <w:p w:rsidRPr="0090548A" w:rsidR="0090548A" w:rsidP="009A7E77" w:rsidRDefault="0090548A" w14:paraId="3BC44772" w14:textId="77777777">
            <w:pPr>
              <w:spacing w:before="100" w:beforeAutospacing="1"/>
              <w:rPr>
                <w:b w:val="0"/>
                <w:highlight w:val="yellow"/>
              </w:rPr>
            </w:pPr>
            <w:r w:rsidRPr="0090548A">
              <w:rPr>
                <w:b w:val="0"/>
              </w:rPr>
              <w:t>Face to face</w:t>
            </w:r>
          </w:p>
        </w:tc>
      </w:tr>
      <w:tr w:rsidRPr="00304EA7" w:rsidR="0090548A" w:rsidTr="009A7E77" w14:paraId="726C50BF" w14:textId="77777777">
        <w:tc>
          <w:tcPr>
            <w:tcW w:w="1037" w:type="dxa"/>
          </w:tcPr>
          <w:p w:rsidRPr="00691C60" w:rsidR="0090548A" w:rsidP="00691C60" w:rsidRDefault="0090548A" w14:paraId="337312BF" w14:textId="77777777">
            <w:pPr>
              <w:spacing w:before="100" w:beforeAutospacing="1"/>
              <w:ind w:left="720"/>
            </w:pPr>
          </w:p>
        </w:tc>
        <w:tc>
          <w:tcPr>
            <w:tcW w:w="2703" w:type="dxa"/>
          </w:tcPr>
          <w:p w:rsidRPr="0090548A" w:rsidR="0090548A" w:rsidP="009A7E77" w:rsidRDefault="0090548A" w14:paraId="60A2EFBE" w14:textId="77777777">
            <w:pPr>
              <w:rPr>
                <w:b w:val="0"/>
              </w:rPr>
            </w:pPr>
            <w:r w:rsidRPr="0090548A">
              <w:rPr>
                <w:b w:val="0"/>
              </w:rPr>
              <w:t>Final</w:t>
            </w:r>
          </w:p>
          <w:p w:rsidRPr="0090548A" w:rsidR="0090548A" w:rsidP="009A7E77" w:rsidRDefault="0090548A" w14:paraId="65D43B5D" w14:textId="77777777">
            <w:pPr>
              <w:rPr>
                <w:b w:val="0"/>
              </w:rPr>
            </w:pPr>
          </w:p>
        </w:tc>
        <w:tc>
          <w:tcPr>
            <w:tcW w:w="1460" w:type="dxa"/>
          </w:tcPr>
          <w:p w:rsidRPr="0090548A" w:rsidR="0090548A" w:rsidP="009A7E77" w:rsidRDefault="0090548A" w14:paraId="19F65BD8" w14:textId="77777777">
            <w:pPr>
              <w:rPr>
                <w:b w:val="0"/>
              </w:rPr>
            </w:pPr>
            <w:r w:rsidRPr="0090548A">
              <w:rPr>
                <w:b w:val="0"/>
              </w:rPr>
              <w:t>Doç. Dr. Meryem Öztürk Haney</w:t>
            </w:r>
          </w:p>
        </w:tc>
        <w:tc>
          <w:tcPr>
            <w:tcW w:w="1355" w:type="dxa"/>
          </w:tcPr>
          <w:p w:rsidRPr="0090548A" w:rsidR="0090548A" w:rsidP="009A7E77" w:rsidRDefault="0090548A" w14:paraId="1B2E2704" w14:textId="77777777">
            <w:pPr>
              <w:rPr>
                <w:b w:val="0"/>
                <w:color w:val="FF0000"/>
              </w:rPr>
            </w:pPr>
            <w:r w:rsidRPr="0090548A">
              <w:rPr>
                <w:b w:val="0"/>
              </w:rPr>
              <w:t>Doç. Dr. Şeyda Özbıçakcı</w:t>
            </w:r>
          </w:p>
        </w:tc>
        <w:tc>
          <w:tcPr>
            <w:tcW w:w="1463" w:type="dxa"/>
          </w:tcPr>
          <w:p w:rsidRPr="0090548A" w:rsidR="0090548A" w:rsidP="009A7E77" w:rsidRDefault="0090548A" w14:paraId="549B8B1C" w14:textId="77777777">
            <w:pPr>
              <w:spacing w:before="100" w:beforeAutospacing="1"/>
              <w:rPr>
                <w:b w:val="0"/>
                <w:highlight w:val="yellow"/>
              </w:rPr>
            </w:pPr>
          </w:p>
        </w:tc>
        <w:tc>
          <w:tcPr>
            <w:tcW w:w="1270" w:type="dxa"/>
          </w:tcPr>
          <w:p w:rsidRPr="0090548A" w:rsidR="0090548A" w:rsidP="009A7E77" w:rsidRDefault="0090548A" w14:paraId="6E349606" w14:textId="77777777">
            <w:pPr>
              <w:spacing w:before="100" w:beforeAutospacing="1"/>
              <w:rPr>
                <w:b w:val="0"/>
                <w:highlight w:val="yellow"/>
              </w:rPr>
            </w:pPr>
          </w:p>
        </w:tc>
      </w:tr>
      <w:tr w:rsidRPr="00304EA7" w:rsidR="0090548A" w:rsidTr="009A7E77" w14:paraId="043EB0BB" w14:textId="77777777">
        <w:tc>
          <w:tcPr>
            <w:tcW w:w="1037" w:type="dxa"/>
          </w:tcPr>
          <w:p w:rsidRPr="00691C60" w:rsidR="0090548A" w:rsidP="00691C60" w:rsidRDefault="0090548A" w14:paraId="4062B73B" w14:textId="77777777">
            <w:pPr>
              <w:spacing w:before="100" w:beforeAutospacing="1"/>
              <w:ind w:left="720"/>
            </w:pPr>
          </w:p>
        </w:tc>
        <w:tc>
          <w:tcPr>
            <w:tcW w:w="2703" w:type="dxa"/>
          </w:tcPr>
          <w:p w:rsidRPr="0090548A" w:rsidR="0090548A" w:rsidP="009A7E77" w:rsidRDefault="0090548A" w14:paraId="261C386A" w14:textId="77777777">
            <w:pPr>
              <w:rPr>
                <w:b w:val="0"/>
              </w:rPr>
            </w:pPr>
            <w:r w:rsidRPr="0090548A">
              <w:rPr>
                <w:b w:val="0"/>
              </w:rPr>
              <w:t>Integration</w:t>
            </w:r>
          </w:p>
        </w:tc>
        <w:tc>
          <w:tcPr>
            <w:tcW w:w="1460" w:type="dxa"/>
          </w:tcPr>
          <w:p w:rsidRPr="0090548A" w:rsidR="0090548A" w:rsidP="009A7E77" w:rsidRDefault="0090548A" w14:paraId="23ACF627" w14:textId="77777777">
            <w:pPr>
              <w:rPr>
                <w:b w:val="0"/>
              </w:rPr>
            </w:pPr>
            <w:r w:rsidRPr="0090548A">
              <w:rPr>
                <w:b w:val="0"/>
              </w:rPr>
              <w:t>Doç. Dr. Meryem Öztürk Haney</w:t>
            </w:r>
          </w:p>
        </w:tc>
        <w:tc>
          <w:tcPr>
            <w:tcW w:w="1355" w:type="dxa"/>
          </w:tcPr>
          <w:p w:rsidRPr="0090548A" w:rsidR="0090548A" w:rsidP="009A7E77" w:rsidRDefault="0090548A" w14:paraId="3D6C001F" w14:textId="77777777">
            <w:pPr>
              <w:rPr>
                <w:b w:val="0"/>
                <w:color w:val="FF0000"/>
              </w:rPr>
            </w:pPr>
          </w:p>
        </w:tc>
        <w:tc>
          <w:tcPr>
            <w:tcW w:w="1463" w:type="dxa"/>
          </w:tcPr>
          <w:p w:rsidRPr="0090548A" w:rsidR="0090548A" w:rsidP="009A7E77" w:rsidRDefault="0090548A" w14:paraId="734D89D0" w14:textId="77777777">
            <w:pPr>
              <w:spacing w:before="100" w:beforeAutospacing="1"/>
              <w:rPr>
                <w:b w:val="0"/>
                <w:highlight w:val="yellow"/>
              </w:rPr>
            </w:pPr>
          </w:p>
        </w:tc>
        <w:tc>
          <w:tcPr>
            <w:tcW w:w="1270" w:type="dxa"/>
          </w:tcPr>
          <w:p w:rsidRPr="0090548A" w:rsidR="0090548A" w:rsidP="009A7E77" w:rsidRDefault="0090548A" w14:paraId="00ACE7A1" w14:textId="77777777">
            <w:pPr>
              <w:spacing w:before="100" w:beforeAutospacing="1"/>
              <w:rPr>
                <w:b w:val="0"/>
                <w:highlight w:val="yellow"/>
              </w:rPr>
            </w:pPr>
          </w:p>
        </w:tc>
      </w:tr>
    </w:tbl>
    <w:p w:rsidR="0090548A" w:rsidP="0090548A" w:rsidRDefault="0090548A" w14:paraId="740EB3F9" w14:textId="6C618292">
      <w:pPr>
        <w:rPr>
          <w:b w:val="0"/>
          <w:highlight w:val="yellow"/>
        </w:rPr>
      </w:pPr>
    </w:p>
    <w:p w:rsidR="002D686C" w:rsidP="0090548A" w:rsidRDefault="002D686C" w14:paraId="73DAFF71" w14:textId="77777777">
      <w:pPr>
        <w:rPr>
          <w:b w:val="0"/>
          <w:highlight w:val="yellow"/>
        </w:rPr>
      </w:pPr>
    </w:p>
    <w:p w:rsidR="0090548A" w:rsidP="0090548A" w:rsidRDefault="0090548A" w14:paraId="731B4C13" w14:textId="77777777">
      <w:pPr>
        <w:rPr>
          <w:b w:val="0"/>
          <w:highlight w:val="yellow"/>
        </w:rPr>
      </w:pPr>
    </w:p>
    <w:p w:rsidRPr="00691C60" w:rsidR="0090548A" w:rsidP="0090548A" w:rsidRDefault="0090548A" w14:paraId="79427627" w14:textId="77777777">
      <w:r w:rsidRPr="00691C60">
        <w:t>Table 1. Contribution of course learning outcomes to program outcomes</w:t>
      </w:r>
    </w:p>
    <w:p w:rsidRPr="00691C60" w:rsidR="0090548A" w:rsidP="0090548A" w:rsidRDefault="0090548A" w14:paraId="0979187E" w14:textId="77777777">
      <w:pPr>
        <w:rPr>
          <w:highlight w:val="yellow"/>
        </w:rPr>
      </w:pPr>
      <w:r w:rsidRPr="00691C60">
        <w:t>0: no contribution 1: little contribution 2: moderate contribution 3: full contribution</w:t>
      </w:r>
    </w:p>
    <w:p w:rsidRPr="00304EA7" w:rsidR="0090548A" w:rsidP="0090548A" w:rsidRDefault="0090548A" w14:paraId="05AD49BB" w14:textId="77777777">
      <w:pPr>
        <w:jc w:val="center"/>
        <w:rPr>
          <w:highlight w:val="yellow"/>
        </w:rPr>
      </w:pP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BD52D0" w:rsidR="0090548A" w:rsidTr="009A7E77" w14:paraId="60C10343" w14:textId="77777777">
        <w:trPr>
          <w:trHeight w:val="454"/>
        </w:trPr>
        <w:tc>
          <w:tcPr>
            <w:tcW w:w="9801" w:type="dxa"/>
            <w:gridSpan w:val="14"/>
          </w:tcPr>
          <w:p w:rsidRPr="00BD52D0" w:rsidR="0090548A" w:rsidP="009A7E77" w:rsidRDefault="0090548A" w14:paraId="63F24800" w14:textId="77777777">
            <w:pPr>
              <w:rPr>
                <w:rFonts w:eastAsia="Calibri"/>
                <w:b w:val="0"/>
                <w:bCs w:val="0"/>
                <w:lang w:eastAsia="en-US"/>
              </w:rPr>
            </w:pPr>
          </w:p>
        </w:tc>
      </w:tr>
      <w:tr w:rsidRPr="00BD52D0" w:rsidR="0090548A" w:rsidTr="009A7E77" w14:paraId="1AB8E3F8" w14:textId="77777777">
        <w:trPr>
          <w:trHeight w:val="454"/>
        </w:trPr>
        <w:tc>
          <w:tcPr>
            <w:tcW w:w="1593" w:type="dxa"/>
          </w:tcPr>
          <w:p w:rsidRPr="004E71BD" w:rsidR="0090548A" w:rsidP="009A7E77" w:rsidRDefault="0090548A" w14:paraId="67A70451" w14:textId="77777777">
            <w:pPr>
              <w:jc w:val="center"/>
              <w:rPr>
                <w:rFonts w:eastAsia="Calibri"/>
                <w:b w:val="0"/>
                <w:lang w:eastAsia="en-US"/>
              </w:rPr>
            </w:pPr>
            <w:r w:rsidRPr="004E71BD">
              <w:rPr>
                <w:rFonts w:eastAsia="Calibri"/>
                <w:b w:val="0"/>
                <w:lang w:eastAsia="en-US"/>
              </w:rPr>
              <w:t>Learning Outcome</w:t>
            </w:r>
          </w:p>
          <w:p w:rsidRPr="00BD52D0" w:rsidR="0090548A" w:rsidP="009A7E77" w:rsidRDefault="0090548A" w14:paraId="0D5D959C" w14:textId="77777777">
            <w:pPr>
              <w:jc w:val="center"/>
              <w:rPr>
                <w:rFonts w:eastAsia="Calibri"/>
                <w:b w:val="0"/>
                <w:lang w:eastAsia="en-US"/>
              </w:rPr>
            </w:pPr>
          </w:p>
        </w:tc>
        <w:tc>
          <w:tcPr>
            <w:tcW w:w="563" w:type="dxa"/>
          </w:tcPr>
          <w:p w:rsidRPr="00BD52D0" w:rsidR="0090548A" w:rsidP="009A7E77" w:rsidRDefault="0090548A" w14:paraId="5A4130A7"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11F44C3D" w14:textId="77777777">
            <w:pPr>
              <w:jc w:val="center"/>
              <w:rPr>
                <w:rFonts w:eastAsia="Calibri"/>
                <w:b w:val="0"/>
                <w:bCs w:val="0"/>
                <w:lang w:eastAsia="en-US"/>
              </w:rPr>
            </w:pPr>
            <w:r w:rsidRPr="00BD52D0">
              <w:rPr>
                <w:rFonts w:eastAsia="Calibri"/>
                <w:b w:val="0"/>
                <w:bCs w:val="0"/>
                <w:lang w:eastAsia="en-US"/>
              </w:rPr>
              <w:t>1</w:t>
            </w:r>
          </w:p>
        </w:tc>
        <w:tc>
          <w:tcPr>
            <w:tcW w:w="562" w:type="dxa"/>
          </w:tcPr>
          <w:p w:rsidRPr="00BD52D0" w:rsidR="0090548A" w:rsidP="009A7E77" w:rsidRDefault="0090548A" w14:paraId="641D8445"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5B68292D" w14:textId="77777777">
            <w:pPr>
              <w:jc w:val="center"/>
              <w:rPr>
                <w:rFonts w:eastAsia="Calibri"/>
                <w:b w:val="0"/>
                <w:bCs w:val="0"/>
                <w:lang w:eastAsia="en-US"/>
              </w:rPr>
            </w:pPr>
            <w:r w:rsidRPr="00BD52D0">
              <w:rPr>
                <w:rFonts w:eastAsia="Calibri"/>
                <w:b w:val="0"/>
                <w:bCs w:val="0"/>
                <w:lang w:eastAsia="en-US"/>
              </w:rPr>
              <w:t>2</w:t>
            </w:r>
          </w:p>
        </w:tc>
        <w:tc>
          <w:tcPr>
            <w:tcW w:w="562" w:type="dxa"/>
          </w:tcPr>
          <w:p w:rsidRPr="00BD52D0" w:rsidR="0090548A" w:rsidP="009A7E77" w:rsidRDefault="0090548A" w14:paraId="46008295"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1C9E62CD" w14:textId="77777777">
            <w:pPr>
              <w:jc w:val="center"/>
              <w:rPr>
                <w:rFonts w:eastAsia="Calibri"/>
                <w:b w:val="0"/>
                <w:bCs w:val="0"/>
                <w:lang w:eastAsia="en-US"/>
              </w:rPr>
            </w:pPr>
            <w:r w:rsidRPr="00BD52D0">
              <w:rPr>
                <w:rFonts w:eastAsia="Calibri"/>
                <w:b w:val="0"/>
                <w:bCs w:val="0"/>
                <w:lang w:eastAsia="en-US"/>
              </w:rPr>
              <w:t>3</w:t>
            </w:r>
          </w:p>
        </w:tc>
        <w:tc>
          <w:tcPr>
            <w:tcW w:w="562" w:type="dxa"/>
          </w:tcPr>
          <w:p w:rsidRPr="00BD52D0" w:rsidR="0090548A" w:rsidP="009A7E77" w:rsidRDefault="0090548A" w14:paraId="03410FB1"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7203BC22" w14:textId="77777777">
            <w:pPr>
              <w:jc w:val="center"/>
              <w:rPr>
                <w:rFonts w:eastAsia="Calibri"/>
                <w:b w:val="0"/>
                <w:bCs w:val="0"/>
                <w:lang w:eastAsia="en-US"/>
              </w:rPr>
            </w:pPr>
            <w:r w:rsidRPr="00BD52D0">
              <w:rPr>
                <w:rFonts w:eastAsia="Calibri"/>
                <w:b w:val="0"/>
                <w:bCs w:val="0"/>
                <w:lang w:eastAsia="en-US"/>
              </w:rPr>
              <w:t>4</w:t>
            </w:r>
          </w:p>
        </w:tc>
        <w:tc>
          <w:tcPr>
            <w:tcW w:w="695" w:type="dxa"/>
          </w:tcPr>
          <w:p w:rsidRPr="00BD52D0" w:rsidR="0090548A" w:rsidP="009A7E77" w:rsidRDefault="0090548A" w14:paraId="14556575"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2B2202B6" w14:textId="77777777">
            <w:pPr>
              <w:jc w:val="center"/>
              <w:rPr>
                <w:rFonts w:eastAsia="Calibri"/>
                <w:b w:val="0"/>
                <w:bCs w:val="0"/>
                <w:lang w:eastAsia="en-US"/>
              </w:rPr>
            </w:pPr>
            <w:r w:rsidRPr="00BD52D0">
              <w:rPr>
                <w:rFonts w:eastAsia="Calibri"/>
                <w:b w:val="0"/>
                <w:bCs w:val="0"/>
                <w:lang w:eastAsia="en-US"/>
              </w:rPr>
              <w:t>5</w:t>
            </w:r>
          </w:p>
        </w:tc>
        <w:tc>
          <w:tcPr>
            <w:tcW w:w="655" w:type="dxa"/>
          </w:tcPr>
          <w:p w:rsidRPr="00BD52D0" w:rsidR="0090548A" w:rsidP="009A7E77" w:rsidRDefault="0090548A" w14:paraId="52CEC55A"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6175E13D" w14:textId="77777777">
            <w:pPr>
              <w:jc w:val="center"/>
              <w:rPr>
                <w:rFonts w:eastAsia="Calibri"/>
                <w:b w:val="0"/>
                <w:bCs w:val="0"/>
                <w:lang w:eastAsia="en-US"/>
              </w:rPr>
            </w:pPr>
            <w:r w:rsidRPr="00BD52D0">
              <w:rPr>
                <w:rFonts w:eastAsia="Calibri"/>
                <w:b w:val="0"/>
                <w:bCs w:val="0"/>
                <w:lang w:eastAsia="en-US"/>
              </w:rPr>
              <w:t>6</w:t>
            </w:r>
          </w:p>
        </w:tc>
        <w:tc>
          <w:tcPr>
            <w:tcW w:w="655" w:type="dxa"/>
          </w:tcPr>
          <w:p w:rsidRPr="00BD52D0" w:rsidR="0090548A" w:rsidP="009A7E77" w:rsidRDefault="0090548A" w14:paraId="024ECF4F"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2473BDA0" w14:textId="77777777">
            <w:pPr>
              <w:jc w:val="center"/>
              <w:rPr>
                <w:rFonts w:eastAsia="Calibri"/>
                <w:b w:val="0"/>
                <w:bCs w:val="0"/>
                <w:lang w:eastAsia="en-US"/>
              </w:rPr>
            </w:pPr>
            <w:r w:rsidRPr="00BD52D0">
              <w:rPr>
                <w:rFonts w:eastAsia="Calibri"/>
                <w:b w:val="0"/>
                <w:bCs w:val="0"/>
                <w:lang w:eastAsia="en-US"/>
              </w:rPr>
              <w:t>7</w:t>
            </w:r>
          </w:p>
        </w:tc>
        <w:tc>
          <w:tcPr>
            <w:tcW w:w="655" w:type="dxa"/>
          </w:tcPr>
          <w:p w:rsidRPr="00BD52D0" w:rsidR="0090548A" w:rsidP="009A7E77" w:rsidRDefault="0090548A" w14:paraId="073E7840"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0297E08F" w14:textId="77777777">
            <w:pPr>
              <w:jc w:val="center"/>
              <w:rPr>
                <w:rFonts w:eastAsia="Calibri"/>
                <w:b w:val="0"/>
                <w:bCs w:val="0"/>
                <w:lang w:eastAsia="en-US"/>
              </w:rPr>
            </w:pPr>
            <w:r w:rsidRPr="00BD52D0">
              <w:rPr>
                <w:rFonts w:eastAsia="Calibri"/>
                <w:b w:val="0"/>
                <w:bCs w:val="0"/>
                <w:lang w:eastAsia="en-US"/>
              </w:rPr>
              <w:t>8</w:t>
            </w:r>
          </w:p>
        </w:tc>
        <w:tc>
          <w:tcPr>
            <w:tcW w:w="655" w:type="dxa"/>
          </w:tcPr>
          <w:p w:rsidRPr="00BD52D0" w:rsidR="0090548A" w:rsidP="009A7E77" w:rsidRDefault="0090548A" w14:paraId="178E6EFF"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4E44E416" w14:textId="77777777">
            <w:pPr>
              <w:jc w:val="center"/>
              <w:rPr>
                <w:rFonts w:eastAsia="Calibri"/>
                <w:b w:val="0"/>
                <w:bCs w:val="0"/>
                <w:lang w:eastAsia="en-US"/>
              </w:rPr>
            </w:pPr>
            <w:r w:rsidRPr="00BD52D0">
              <w:rPr>
                <w:rFonts w:eastAsia="Calibri"/>
                <w:b w:val="0"/>
                <w:bCs w:val="0"/>
                <w:lang w:eastAsia="en-US"/>
              </w:rPr>
              <w:t>9</w:t>
            </w:r>
          </w:p>
        </w:tc>
        <w:tc>
          <w:tcPr>
            <w:tcW w:w="655" w:type="dxa"/>
          </w:tcPr>
          <w:p w:rsidRPr="00BD52D0" w:rsidR="0090548A" w:rsidP="009A7E77" w:rsidRDefault="0090548A" w14:paraId="43EEFA5B"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42075125" w14:textId="77777777">
            <w:pPr>
              <w:jc w:val="center"/>
              <w:rPr>
                <w:rFonts w:eastAsia="Calibri"/>
                <w:b w:val="0"/>
                <w:bCs w:val="0"/>
                <w:lang w:eastAsia="en-US"/>
              </w:rPr>
            </w:pPr>
            <w:r w:rsidRPr="00BD52D0">
              <w:rPr>
                <w:rFonts w:eastAsia="Calibri"/>
                <w:b w:val="0"/>
                <w:bCs w:val="0"/>
                <w:lang w:eastAsia="en-US"/>
              </w:rPr>
              <w:t>10</w:t>
            </w:r>
          </w:p>
        </w:tc>
        <w:tc>
          <w:tcPr>
            <w:tcW w:w="655" w:type="dxa"/>
          </w:tcPr>
          <w:p w:rsidRPr="00BD52D0" w:rsidR="0090548A" w:rsidP="009A7E77" w:rsidRDefault="0090548A" w14:paraId="2DC0DB59"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5AABB62E" w14:textId="77777777">
            <w:pPr>
              <w:jc w:val="center"/>
              <w:rPr>
                <w:rFonts w:eastAsia="Calibri"/>
                <w:b w:val="0"/>
                <w:bCs w:val="0"/>
                <w:lang w:eastAsia="en-US"/>
              </w:rPr>
            </w:pPr>
            <w:r w:rsidRPr="00BD52D0">
              <w:rPr>
                <w:rFonts w:eastAsia="Calibri"/>
                <w:b w:val="0"/>
                <w:bCs w:val="0"/>
                <w:lang w:eastAsia="en-US"/>
              </w:rPr>
              <w:t xml:space="preserve"> 11</w:t>
            </w:r>
          </w:p>
        </w:tc>
        <w:tc>
          <w:tcPr>
            <w:tcW w:w="655" w:type="dxa"/>
          </w:tcPr>
          <w:p w:rsidRPr="00BD52D0" w:rsidR="0090548A" w:rsidP="009A7E77" w:rsidRDefault="0090548A" w14:paraId="0878DC2E"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1FA37F8B" w14:textId="77777777">
            <w:pPr>
              <w:jc w:val="center"/>
              <w:rPr>
                <w:rFonts w:eastAsia="Calibri"/>
                <w:b w:val="0"/>
                <w:bCs w:val="0"/>
                <w:lang w:eastAsia="en-US"/>
              </w:rPr>
            </w:pPr>
            <w:r w:rsidRPr="00BD52D0">
              <w:rPr>
                <w:rFonts w:eastAsia="Calibri"/>
                <w:b w:val="0"/>
                <w:bCs w:val="0"/>
                <w:lang w:eastAsia="en-US"/>
              </w:rPr>
              <w:t xml:space="preserve"> 12</w:t>
            </w:r>
          </w:p>
        </w:tc>
        <w:tc>
          <w:tcPr>
            <w:tcW w:w="679" w:type="dxa"/>
          </w:tcPr>
          <w:p w:rsidRPr="00BD52D0" w:rsidR="0090548A" w:rsidP="009A7E77" w:rsidRDefault="0090548A" w14:paraId="5E60BF20" w14:textId="77777777">
            <w:pPr>
              <w:jc w:val="center"/>
              <w:rPr>
                <w:rFonts w:eastAsia="Calibri"/>
                <w:b w:val="0"/>
                <w:bCs w:val="0"/>
                <w:lang w:eastAsia="en-US"/>
              </w:rPr>
            </w:pPr>
            <w:r>
              <w:rPr>
                <w:rFonts w:eastAsia="Calibri"/>
                <w:b w:val="0"/>
                <w:bCs w:val="0"/>
                <w:lang w:eastAsia="en-US"/>
              </w:rPr>
              <w:t>PO</w:t>
            </w:r>
          </w:p>
          <w:p w:rsidRPr="00BD52D0" w:rsidR="0090548A" w:rsidP="009A7E77" w:rsidRDefault="0090548A" w14:paraId="40912157" w14:textId="77777777">
            <w:pPr>
              <w:jc w:val="center"/>
              <w:rPr>
                <w:rFonts w:eastAsia="Calibri"/>
                <w:b w:val="0"/>
                <w:bCs w:val="0"/>
                <w:lang w:eastAsia="en-US"/>
              </w:rPr>
            </w:pPr>
            <w:r w:rsidRPr="00BD52D0">
              <w:rPr>
                <w:rFonts w:eastAsia="Calibri"/>
                <w:b w:val="0"/>
                <w:bCs w:val="0"/>
                <w:lang w:eastAsia="en-US"/>
              </w:rPr>
              <w:t xml:space="preserve"> 13</w:t>
            </w:r>
          </w:p>
        </w:tc>
      </w:tr>
      <w:tr w:rsidRPr="00BD52D0" w:rsidR="0090548A" w:rsidTr="009A7E77" w14:paraId="1D2AF075" w14:textId="77777777">
        <w:trPr>
          <w:trHeight w:val="417"/>
        </w:trPr>
        <w:tc>
          <w:tcPr>
            <w:tcW w:w="1593" w:type="dxa"/>
          </w:tcPr>
          <w:p w:rsidRPr="00BD52D0" w:rsidR="0090548A" w:rsidP="009A7E77" w:rsidRDefault="0090548A" w14:paraId="420E6102" w14:textId="77777777">
            <w:pPr>
              <w:jc w:val="center"/>
              <w:rPr>
                <w:rFonts w:eastAsia="Calibri"/>
                <w:b w:val="0"/>
                <w:bCs w:val="0"/>
                <w:color w:val="000000"/>
                <w:lang w:eastAsia="en-US"/>
              </w:rPr>
            </w:pPr>
            <w:r w:rsidRPr="004E71BD">
              <w:rPr>
                <w:rFonts w:eastAsia="Calibri"/>
                <w:b w:val="0"/>
                <w:lang w:eastAsia="en-US"/>
              </w:rPr>
              <w:t>Health Education</w:t>
            </w:r>
          </w:p>
        </w:tc>
        <w:tc>
          <w:tcPr>
            <w:tcW w:w="563" w:type="dxa"/>
          </w:tcPr>
          <w:p w:rsidRPr="00BD52D0" w:rsidR="0090548A" w:rsidP="009A7E77" w:rsidRDefault="0090548A" w14:paraId="3CAC613E" w14:textId="77777777">
            <w:pPr>
              <w:jc w:val="center"/>
              <w:rPr>
                <w:rFonts w:eastAsia="Calibri"/>
                <w:lang w:eastAsia="en-US"/>
              </w:rPr>
            </w:pPr>
            <w:r w:rsidRPr="00BD52D0">
              <w:rPr>
                <w:rFonts w:eastAsia="Calibri"/>
                <w:lang w:eastAsia="en-US"/>
              </w:rPr>
              <w:t>3</w:t>
            </w:r>
          </w:p>
        </w:tc>
        <w:tc>
          <w:tcPr>
            <w:tcW w:w="562" w:type="dxa"/>
          </w:tcPr>
          <w:p w:rsidRPr="00BD52D0" w:rsidR="0090548A" w:rsidP="009A7E77" w:rsidRDefault="0090548A" w14:paraId="3C1B675B" w14:textId="77777777">
            <w:pPr>
              <w:rPr>
                <w:rFonts w:eastAsia="Calibri"/>
                <w:lang w:eastAsia="en-US"/>
              </w:rPr>
            </w:pPr>
            <w:r w:rsidRPr="005E60F2">
              <w:rPr>
                <w:rFonts w:eastAsia="Calibri"/>
                <w:lang w:eastAsia="en-US"/>
              </w:rPr>
              <w:t>0</w:t>
            </w:r>
          </w:p>
        </w:tc>
        <w:tc>
          <w:tcPr>
            <w:tcW w:w="562" w:type="dxa"/>
          </w:tcPr>
          <w:p w:rsidRPr="00BD52D0" w:rsidR="0090548A" w:rsidP="009A7E77" w:rsidRDefault="0090548A" w14:paraId="0258F41D" w14:textId="77777777">
            <w:pPr>
              <w:rPr>
                <w:rFonts w:eastAsia="Calibri"/>
                <w:lang w:eastAsia="en-US"/>
              </w:rPr>
            </w:pPr>
            <w:r>
              <w:rPr>
                <w:rFonts w:eastAsia="Calibri"/>
                <w:lang w:eastAsia="en-US"/>
              </w:rPr>
              <w:t>3</w:t>
            </w:r>
          </w:p>
        </w:tc>
        <w:tc>
          <w:tcPr>
            <w:tcW w:w="562" w:type="dxa"/>
          </w:tcPr>
          <w:p w:rsidRPr="00BD52D0" w:rsidR="0090548A" w:rsidP="009A7E77" w:rsidRDefault="0090548A" w14:paraId="2999BF26" w14:textId="77777777">
            <w:pPr>
              <w:rPr>
                <w:rFonts w:eastAsia="Calibri"/>
                <w:lang w:eastAsia="en-US"/>
              </w:rPr>
            </w:pPr>
            <w:r w:rsidRPr="00BD52D0">
              <w:rPr>
                <w:rFonts w:eastAsia="Calibri"/>
                <w:lang w:eastAsia="en-US"/>
              </w:rPr>
              <w:t>3</w:t>
            </w:r>
          </w:p>
        </w:tc>
        <w:tc>
          <w:tcPr>
            <w:tcW w:w="695" w:type="dxa"/>
          </w:tcPr>
          <w:p w:rsidRPr="00BD52D0" w:rsidR="0090548A" w:rsidP="009A7E77" w:rsidRDefault="0090548A" w14:paraId="0A46DAA5" w14:textId="77777777">
            <w:pPr>
              <w:jc w:val="center"/>
              <w:rPr>
                <w:rFonts w:eastAsia="Calibri"/>
                <w:bCs w:val="0"/>
                <w:lang w:eastAsia="en-US"/>
              </w:rPr>
            </w:pPr>
            <w:r w:rsidRPr="00BD52D0">
              <w:rPr>
                <w:rFonts w:eastAsia="Calibri"/>
                <w:bCs w:val="0"/>
                <w:lang w:eastAsia="en-US"/>
              </w:rPr>
              <w:t>3</w:t>
            </w:r>
          </w:p>
        </w:tc>
        <w:tc>
          <w:tcPr>
            <w:tcW w:w="655" w:type="dxa"/>
          </w:tcPr>
          <w:p w:rsidRPr="00BD52D0" w:rsidR="0090548A" w:rsidP="009A7E77" w:rsidRDefault="0090548A" w14:paraId="5B3E9B25" w14:textId="77777777">
            <w:pPr>
              <w:jc w:val="center"/>
              <w:rPr>
                <w:rFonts w:eastAsia="Calibri"/>
                <w:bCs w:val="0"/>
                <w:lang w:eastAsia="en-US"/>
              </w:rPr>
            </w:pPr>
            <w:r w:rsidRPr="00BD52D0">
              <w:rPr>
                <w:rFonts w:eastAsia="Calibri"/>
                <w:bCs w:val="0"/>
                <w:lang w:eastAsia="en-US"/>
              </w:rPr>
              <w:t>2</w:t>
            </w:r>
          </w:p>
        </w:tc>
        <w:tc>
          <w:tcPr>
            <w:tcW w:w="655" w:type="dxa"/>
          </w:tcPr>
          <w:p w:rsidRPr="00BD52D0" w:rsidR="0090548A" w:rsidP="009A7E77" w:rsidRDefault="0090548A" w14:paraId="0BD2C4EB" w14:textId="77777777">
            <w:pPr>
              <w:rPr>
                <w:rFonts w:eastAsia="Calibri"/>
                <w:lang w:eastAsia="en-US"/>
              </w:rPr>
            </w:pPr>
            <w:r w:rsidRPr="00BD52D0">
              <w:rPr>
                <w:rFonts w:eastAsia="Calibri"/>
                <w:lang w:eastAsia="en-US"/>
              </w:rPr>
              <w:t>3</w:t>
            </w:r>
          </w:p>
        </w:tc>
        <w:tc>
          <w:tcPr>
            <w:tcW w:w="655" w:type="dxa"/>
          </w:tcPr>
          <w:p w:rsidRPr="00BD52D0" w:rsidR="0090548A" w:rsidP="009A7E77" w:rsidRDefault="0090548A" w14:paraId="2FD9231E" w14:textId="77777777">
            <w:pPr>
              <w:jc w:val="center"/>
              <w:rPr>
                <w:rFonts w:eastAsia="Calibri"/>
                <w:bCs w:val="0"/>
                <w:lang w:eastAsia="en-US"/>
              </w:rPr>
            </w:pPr>
            <w:r w:rsidRPr="00BD52D0">
              <w:rPr>
                <w:rFonts w:eastAsia="Calibri"/>
                <w:bCs w:val="0"/>
                <w:lang w:eastAsia="en-US"/>
              </w:rPr>
              <w:t>2</w:t>
            </w:r>
          </w:p>
        </w:tc>
        <w:tc>
          <w:tcPr>
            <w:tcW w:w="655" w:type="dxa"/>
          </w:tcPr>
          <w:p w:rsidRPr="00BD52D0" w:rsidR="0090548A" w:rsidP="009A7E77" w:rsidRDefault="0090548A" w14:paraId="38251522" w14:textId="77777777">
            <w:pPr>
              <w:jc w:val="center"/>
              <w:rPr>
                <w:rFonts w:eastAsia="Calibri"/>
                <w:bCs w:val="0"/>
                <w:lang w:eastAsia="en-US"/>
              </w:rPr>
            </w:pPr>
            <w:r w:rsidRPr="00BD52D0">
              <w:rPr>
                <w:rFonts w:eastAsia="Calibri"/>
                <w:bCs w:val="0"/>
                <w:lang w:eastAsia="en-US"/>
              </w:rPr>
              <w:t>3</w:t>
            </w:r>
          </w:p>
        </w:tc>
        <w:tc>
          <w:tcPr>
            <w:tcW w:w="655" w:type="dxa"/>
          </w:tcPr>
          <w:p w:rsidRPr="00BD52D0" w:rsidR="0090548A" w:rsidP="009A7E77" w:rsidRDefault="0090548A" w14:paraId="01A88E06" w14:textId="77777777">
            <w:pPr>
              <w:jc w:val="center"/>
              <w:rPr>
                <w:rFonts w:eastAsia="Calibri"/>
                <w:bCs w:val="0"/>
                <w:lang w:eastAsia="en-US"/>
              </w:rPr>
            </w:pPr>
            <w:r w:rsidRPr="00BD52D0">
              <w:rPr>
                <w:rFonts w:eastAsia="Calibri"/>
                <w:bCs w:val="0"/>
                <w:lang w:eastAsia="en-US"/>
              </w:rPr>
              <w:t>2</w:t>
            </w:r>
          </w:p>
        </w:tc>
        <w:tc>
          <w:tcPr>
            <w:tcW w:w="655" w:type="dxa"/>
          </w:tcPr>
          <w:p w:rsidRPr="00BD52D0" w:rsidR="0090548A" w:rsidP="009A7E77" w:rsidRDefault="0090548A" w14:paraId="3A5D3966" w14:textId="77777777">
            <w:pPr>
              <w:jc w:val="center"/>
              <w:rPr>
                <w:rFonts w:eastAsia="Calibri"/>
                <w:bCs w:val="0"/>
                <w:lang w:eastAsia="en-US"/>
              </w:rPr>
            </w:pPr>
            <w:r w:rsidRPr="00BD52D0">
              <w:rPr>
                <w:rFonts w:eastAsia="Calibri"/>
                <w:bCs w:val="0"/>
                <w:lang w:eastAsia="en-US"/>
              </w:rPr>
              <w:t>1</w:t>
            </w:r>
          </w:p>
        </w:tc>
        <w:tc>
          <w:tcPr>
            <w:tcW w:w="655" w:type="dxa"/>
          </w:tcPr>
          <w:p w:rsidRPr="00BD52D0" w:rsidR="0090548A" w:rsidP="009A7E77" w:rsidRDefault="0090548A" w14:paraId="256FC0E5" w14:textId="77777777">
            <w:pPr>
              <w:rPr>
                <w:rFonts w:eastAsia="Calibri"/>
                <w:lang w:eastAsia="en-US"/>
              </w:rPr>
            </w:pPr>
            <w:r w:rsidRPr="00BD52D0">
              <w:rPr>
                <w:rFonts w:eastAsia="Calibri"/>
                <w:lang w:eastAsia="en-US"/>
              </w:rPr>
              <w:t>0</w:t>
            </w:r>
          </w:p>
        </w:tc>
        <w:tc>
          <w:tcPr>
            <w:tcW w:w="679" w:type="dxa"/>
          </w:tcPr>
          <w:p w:rsidRPr="00BD52D0" w:rsidR="0090548A" w:rsidP="009A7E77" w:rsidRDefault="0090548A" w14:paraId="4B47D108" w14:textId="77777777">
            <w:pPr>
              <w:rPr>
                <w:rFonts w:eastAsia="Calibri"/>
                <w:lang w:eastAsia="en-US"/>
              </w:rPr>
            </w:pPr>
            <w:r w:rsidRPr="00BD52D0">
              <w:rPr>
                <w:rFonts w:eastAsia="Calibri"/>
                <w:lang w:eastAsia="en-US"/>
              </w:rPr>
              <w:t>0</w:t>
            </w:r>
          </w:p>
        </w:tc>
      </w:tr>
    </w:tbl>
    <w:p w:rsidR="0090548A" w:rsidP="0090548A" w:rsidRDefault="0090548A" w14:paraId="13577619" w14:textId="77777777">
      <w:pPr>
        <w:jc w:val="both"/>
        <w:rPr>
          <w:b w:val="0"/>
          <w:i/>
        </w:rPr>
      </w:pPr>
    </w:p>
    <w:p w:rsidRPr="00691C60" w:rsidR="0090548A" w:rsidP="0090548A" w:rsidRDefault="0090548A" w14:paraId="1D5A5C66" w14:textId="029C8D7B">
      <w:pPr>
        <w:jc w:val="both"/>
      </w:pPr>
      <w:r w:rsidRPr="00691C60">
        <w:t>Table 2. Relation of Course Learning Outcomes and Program Outcomes</w:t>
      </w:r>
    </w:p>
    <w:tbl>
      <w:tblPr>
        <w:tblpPr w:leftFromText="141" w:rightFromText="141" w:vertAnchor="text" w:horzAnchor="page" w:tblpX="964" w:tblpY="124"/>
        <w:tblW w:w="10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6"/>
        <w:gridCol w:w="876"/>
        <w:gridCol w:w="536"/>
        <w:gridCol w:w="876"/>
        <w:gridCol w:w="756"/>
        <w:gridCol w:w="936"/>
        <w:gridCol w:w="696"/>
        <w:gridCol w:w="876"/>
        <w:gridCol w:w="550"/>
        <w:gridCol w:w="550"/>
        <w:gridCol w:w="910"/>
        <w:gridCol w:w="550"/>
        <w:gridCol w:w="536"/>
        <w:gridCol w:w="536"/>
      </w:tblGrid>
      <w:tr w:rsidRPr="00BD52D0" w:rsidR="0090548A" w:rsidTr="009A7E77" w14:paraId="045DBAE1" w14:textId="77777777">
        <w:trPr>
          <w:trHeight w:val="454"/>
        </w:trPr>
        <w:tc>
          <w:tcPr>
            <w:tcW w:w="10360" w:type="dxa"/>
            <w:gridSpan w:val="14"/>
          </w:tcPr>
          <w:p w:rsidRPr="00BD52D0" w:rsidR="0090548A" w:rsidP="009A7E77" w:rsidRDefault="0090548A" w14:paraId="2E977B30" w14:textId="77777777">
            <w:pPr>
              <w:rPr>
                <w:rFonts w:eastAsia="Calibri"/>
                <w:b w:val="0"/>
                <w:bCs w:val="0"/>
                <w:lang w:eastAsia="en-US"/>
              </w:rPr>
            </w:pPr>
          </w:p>
        </w:tc>
      </w:tr>
      <w:tr w:rsidRPr="00BD52D0" w:rsidR="0090548A" w:rsidTr="009A7E77" w14:paraId="25BADA1D" w14:textId="77777777">
        <w:trPr>
          <w:trHeight w:val="454"/>
        </w:trPr>
        <w:tc>
          <w:tcPr>
            <w:tcW w:w="1176" w:type="dxa"/>
          </w:tcPr>
          <w:p w:rsidRPr="00691C60" w:rsidR="0090548A" w:rsidP="009A7E77" w:rsidRDefault="0090548A" w14:paraId="1AD7066F" w14:textId="77777777">
            <w:pPr>
              <w:jc w:val="center"/>
              <w:rPr>
                <w:rFonts w:eastAsia="Calibri"/>
                <w:lang w:eastAsia="en-US"/>
              </w:rPr>
            </w:pPr>
            <w:r w:rsidRPr="00691C60">
              <w:rPr>
                <w:rFonts w:eastAsia="Calibri"/>
                <w:lang w:eastAsia="en-US"/>
              </w:rPr>
              <w:t>Learning Outcome</w:t>
            </w:r>
          </w:p>
          <w:p w:rsidRPr="00691C60" w:rsidR="0090548A" w:rsidP="009A7E77" w:rsidRDefault="0090548A" w14:paraId="461E88BF" w14:textId="77777777">
            <w:pPr>
              <w:jc w:val="center"/>
              <w:rPr>
                <w:rFonts w:eastAsia="Calibri"/>
                <w:lang w:eastAsia="en-US"/>
              </w:rPr>
            </w:pPr>
          </w:p>
        </w:tc>
        <w:tc>
          <w:tcPr>
            <w:tcW w:w="876" w:type="dxa"/>
          </w:tcPr>
          <w:p w:rsidRPr="00691C60" w:rsidR="0090548A" w:rsidP="009A7E77" w:rsidRDefault="0090548A" w14:paraId="1C70D89D"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3032AE9E" w14:textId="77777777">
            <w:pPr>
              <w:jc w:val="center"/>
              <w:rPr>
                <w:rFonts w:eastAsia="Calibri"/>
                <w:bCs w:val="0"/>
                <w:lang w:eastAsia="en-US"/>
              </w:rPr>
            </w:pPr>
            <w:r w:rsidRPr="00691C60">
              <w:rPr>
                <w:rFonts w:eastAsia="Calibri"/>
                <w:bCs w:val="0"/>
                <w:lang w:eastAsia="en-US"/>
              </w:rPr>
              <w:t>1</w:t>
            </w:r>
          </w:p>
        </w:tc>
        <w:tc>
          <w:tcPr>
            <w:tcW w:w="536" w:type="dxa"/>
          </w:tcPr>
          <w:p w:rsidRPr="00691C60" w:rsidR="0090548A" w:rsidP="009A7E77" w:rsidRDefault="0090548A" w14:paraId="2361A3FD"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73DCEA69" w14:textId="77777777">
            <w:pPr>
              <w:jc w:val="center"/>
              <w:rPr>
                <w:rFonts w:eastAsia="Calibri"/>
                <w:bCs w:val="0"/>
                <w:lang w:eastAsia="en-US"/>
              </w:rPr>
            </w:pPr>
            <w:r w:rsidRPr="00691C60">
              <w:rPr>
                <w:rFonts w:eastAsia="Calibri"/>
                <w:bCs w:val="0"/>
                <w:lang w:eastAsia="en-US"/>
              </w:rPr>
              <w:t>2</w:t>
            </w:r>
          </w:p>
        </w:tc>
        <w:tc>
          <w:tcPr>
            <w:tcW w:w="876" w:type="dxa"/>
          </w:tcPr>
          <w:p w:rsidRPr="00691C60" w:rsidR="0090548A" w:rsidP="009A7E77" w:rsidRDefault="0090548A" w14:paraId="7D19C59D"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60BF0175" w14:textId="77777777">
            <w:pPr>
              <w:jc w:val="center"/>
              <w:rPr>
                <w:rFonts w:eastAsia="Calibri"/>
                <w:bCs w:val="0"/>
                <w:lang w:eastAsia="en-US"/>
              </w:rPr>
            </w:pPr>
            <w:r w:rsidRPr="00691C60">
              <w:rPr>
                <w:rFonts w:eastAsia="Calibri"/>
                <w:bCs w:val="0"/>
                <w:lang w:eastAsia="en-US"/>
              </w:rPr>
              <w:t>3</w:t>
            </w:r>
          </w:p>
        </w:tc>
        <w:tc>
          <w:tcPr>
            <w:tcW w:w="756" w:type="dxa"/>
          </w:tcPr>
          <w:p w:rsidRPr="00691C60" w:rsidR="0090548A" w:rsidP="009A7E77" w:rsidRDefault="0090548A" w14:paraId="1AA7D539"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33ABBEE1" w14:textId="77777777">
            <w:pPr>
              <w:jc w:val="center"/>
              <w:rPr>
                <w:rFonts w:eastAsia="Calibri"/>
                <w:bCs w:val="0"/>
                <w:lang w:eastAsia="en-US"/>
              </w:rPr>
            </w:pPr>
            <w:r w:rsidRPr="00691C60">
              <w:rPr>
                <w:rFonts w:eastAsia="Calibri"/>
                <w:bCs w:val="0"/>
                <w:lang w:eastAsia="en-US"/>
              </w:rPr>
              <w:t>4</w:t>
            </w:r>
          </w:p>
        </w:tc>
        <w:tc>
          <w:tcPr>
            <w:tcW w:w="936" w:type="dxa"/>
          </w:tcPr>
          <w:p w:rsidRPr="00691C60" w:rsidR="0090548A" w:rsidP="009A7E77" w:rsidRDefault="0090548A" w14:paraId="5EC6890A"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01843388" w14:textId="77777777">
            <w:pPr>
              <w:jc w:val="center"/>
              <w:rPr>
                <w:rFonts w:eastAsia="Calibri"/>
                <w:bCs w:val="0"/>
                <w:lang w:eastAsia="en-US"/>
              </w:rPr>
            </w:pPr>
            <w:r w:rsidRPr="00691C60">
              <w:rPr>
                <w:rFonts w:eastAsia="Calibri"/>
                <w:bCs w:val="0"/>
                <w:lang w:eastAsia="en-US"/>
              </w:rPr>
              <w:t>5</w:t>
            </w:r>
          </w:p>
        </w:tc>
        <w:tc>
          <w:tcPr>
            <w:tcW w:w="696" w:type="dxa"/>
          </w:tcPr>
          <w:p w:rsidRPr="00691C60" w:rsidR="0090548A" w:rsidP="009A7E77" w:rsidRDefault="0090548A" w14:paraId="47B9954A"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35A10A28" w14:textId="77777777">
            <w:pPr>
              <w:jc w:val="center"/>
              <w:rPr>
                <w:rFonts w:eastAsia="Calibri"/>
                <w:bCs w:val="0"/>
                <w:lang w:eastAsia="en-US"/>
              </w:rPr>
            </w:pPr>
            <w:r w:rsidRPr="00691C60">
              <w:rPr>
                <w:rFonts w:eastAsia="Calibri"/>
                <w:bCs w:val="0"/>
                <w:lang w:eastAsia="en-US"/>
              </w:rPr>
              <w:t>6</w:t>
            </w:r>
          </w:p>
        </w:tc>
        <w:tc>
          <w:tcPr>
            <w:tcW w:w="876" w:type="dxa"/>
          </w:tcPr>
          <w:p w:rsidRPr="00691C60" w:rsidR="0090548A" w:rsidP="009A7E77" w:rsidRDefault="0090548A" w14:paraId="7E0F7067"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31581163" w14:textId="77777777">
            <w:pPr>
              <w:jc w:val="center"/>
              <w:rPr>
                <w:rFonts w:eastAsia="Calibri"/>
                <w:bCs w:val="0"/>
                <w:lang w:eastAsia="en-US"/>
              </w:rPr>
            </w:pPr>
            <w:r w:rsidRPr="00691C60">
              <w:rPr>
                <w:rFonts w:eastAsia="Calibri"/>
                <w:bCs w:val="0"/>
                <w:lang w:eastAsia="en-US"/>
              </w:rPr>
              <w:t>7</w:t>
            </w:r>
          </w:p>
        </w:tc>
        <w:tc>
          <w:tcPr>
            <w:tcW w:w="550" w:type="dxa"/>
          </w:tcPr>
          <w:p w:rsidRPr="00691C60" w:rsidR="0090548A" w:rsidP="009A7E77" w:rsidRDefault="0090548A" w14:paraId="1A9FC115"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7DBF0C5B" w14:textId="77777777">
            <w:pPr>
              <w:jc w:val="center"/>
              <w:rPr>
                <w:rFonts w:eastAsia="Calibri"/>
                <w:bCs w:val="0"/>
                <w:lang w:eastAsia="en-US"/>
              </w:rPr>
            </w:pPr>
            <w:r w:rsidRPr="00691C60">
              <w:rPr>
                <w:rFonts w:eastAsia="Calibri"/>
                <w:bCs w:val="0"/>
                <w:lang w:eastAsia="en-US"/>
              </w:rPr>
              <w:t>8</w:t>
            </w:r>
          </w:p>
        </w:tc>
        <w:tc>
          <w:tcPr>
            <w:tcW w:w="550" w:type="dxa"/>
          </w:tcPr>
          <w:p w:rsidRPr="00691C60" w:rsidR="0090548A" w:rsidP="009A7E77" w:rsidRDefault="0090548A" w14:paraId="2549F513"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214B90AD" w14:textId="77777777">
            <w:pPr>
              <w:jc w:val="center"/>
              <w:rPr>
                <w:rFonts w:eastAsia="Calibri"/>
                <w:bCs w:val="0"/>
                <w:lang w:eastAsia="en-US"/>
              </w:rPr>
            </w:pPr>
            <w:r w:rsidRPr="00691C60">
              <w:rPr>
                <w:rFonts w:eastAsia="Calibri"/>
                <w:bCs w:val="0"/>
                <w:lang w:eastAsia="en-US"/>
              </w:rPr>
              <w:t>9</w:t>
            </w:r>
          </w:p>
        </w:tc>
        <w:tc>
          <w:tcPr>
            <w:tcW w:w="910" w:type="dxa"/>
          </w:tcPr>
          <w:p w:rsidRPr="00691C60" w:rsidR="0090548A" w:rsidP="009A7E77" w:rsidRDefault="0090548A" w14:paraId="6AFA0E38"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16005E3A" w14:textId="77777777">
            <w:pPr>
              <w:jc w:val="center"/>
              <w:rPr>
                <w:rFonts w:eastAsia="Calibri"/>
                <w:bCs w:val="0"/>
                <w:lang w:eastAsia="en-US"/>
              </w:rPr>
            </w:pPr>
            <w:r w:rsidRPr="00691C60">
              <w:rPr>
                <w:rFonts w:eastAsia="Calibri"/>
                <w:bCs w:val="0"/>
                <w:lang w:eastAsia="en-US"/>
              </w:rPr>
              <w:t>10</w:t>
            </w:r>
          </w:p>
        </w:tc>
        <w:tc>
          <w:tcPr>
            <w:tcW w:w="550" w:type="dxa"/>
          </w:tcPr>
          <w:p w:rsidRPr="00691C60" w:rsidR="0090548A" w:rsidP="009A7E77" w:rsidRDefault="0090548A" w14:paraId="272B8F7E"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4D2CA5FF" w14:textId="77777777">
            <w:pPr>
              <w:jc w:val="center"/>
              <w:rPr>
                <w:rFonts w:eastAsia="Calibri"/>
                <w:bCs w:val="0"/>
                <w:lang w:eastAsia="en-US"/>
              </w:rPr>
            </w:pPr>
            <w:r w:rsidRPr="00691C60">
              <w:rPr>
                <w:rFonts w:eastAsia="Calibri"/>
                <w:bCs w:val="0"/>
                <w:lang w:eastAsia="en-US"/>
              </w:rPr>
              <w:t xml:space="preserve"> 11</w:t>
            </w:r>
          </w:p>
        </w:tc>
        <w:tc>
          <w:tcPr>
            <w:tcW w:w="536" w:type="dxa"/>
          </w:tcPr>
          <w:p w:rsidRPr="00691C60" w:rsidR="0090548A" w:rsidP="009A7E77" w:rsidRDefault="0090548A" w14:paraId="44E8FD94"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3954FDB8" w14:textId="77777777">
            <w:pPr>
              <w:jc w:val="center"/>
              <w:rPr>
                <w:rFonts w:eastAsia="Calibri"/>
                <w:bCs w:val="0"/>
                <w:lang w:eastAsia="en-US"/>
              </w:rPr>
            </w:pPr>
            <w:r w:rsidRPr="00691C60">
              <w:rPr>
                <w:rFonts w:eastAsia="Calibri"/>
                <w:bCs w:val="0"/>
                <w:lang w:eastAsia="en-US"/>
              </w:rPr>
              <w:t xml:space="preserve"> 12</w:t>
            </w:r>
          </w:p>
        </w:tc>
        <w:tc>
          <w:tcPr>
            <w:tcW w:w="536" w:type="dxa"/>
          </w:tcPr>
          <w:p w:rsidRPr="00691C60" w:rsidR="0090548A" w:rsidP="009A7E77" w:rsidRDefault="0090548A" w14:paraId="0C96455A" w14:textId="77777777">
            <w:pPr>
              <w:jc w:val="center"/>
              <w:rPr>
                <w:rFonts w:eastAsia="Calibri"/>
                <w:bCs w:val="0"/>
                <w:lang w:eastAsia="en-US"/>
              </w:rPr>
            </w:pPr>
            <w:r w:rsidRPr="00691C60">
              <w:rPr>
                <w:rFonts w:eastAsia="Calibri"/>
                <w:bCs w:val="0"/>
                <w:lang w:eastAsia="en-US"/>
              </w:rPr>
              <w:t>PO</w:t>
            </w:r>
          </w:p>
          <w:p w:rsidRPr="00691C60" w:rsidR="0090548A" w:rsidP="009A7E77" w:rsidRDefault="0090548A" w14:paraId="7BEF4870" w14:textId="77777777">
            <w:pPr>
              <w:jc w:val="center"/>
              <w:rPr>
                <w:rFonts w:eastAsia="Calibri"/>
                <w:bCs w:val="0"/>
                <w:lang w:eastAsia="en-US"/>
              </w:rPr>
            </w:pPr>
            <w:r w:rsidRPr="00691C60">
              <w:rPr>
                <w:rFonts w:eastAsia="Calibri"/>
                <w:bCs w:val="0"/>
                <w:lang w:eastAsia="en-US"/>
              </w:rPr>
              <w:t xml:space="preserve"> 13</w:t>
            </w:r>
          </w:p>
        </w:tc>
      </w:tr>
      <w:tr w:rsidRPr="00BD52D0" w:rsidR="0090548A" w:rsidTr="009A7E77" w14:paraId="511FEE42" w14:textId="77777777">
        <w:trPr>
          <w:trHeight w:val="417"/>
        </w:trPr>
        <w:tc>
          <w:tcPr>
            <w:tcW w:w="1176" w:type="dxa"/>
          </w:tcPr>
          <w:p w:rsidRPr="00691C60" w:rsidR="0090548A" w:rsidP="009A7E77" w:rsidRDefault="0090548A" w14:paraId="0C4E53E5" w14:textId="77777777">
            <w:pPr>
              <w:jc w:val="center"/>
              <w:rPr>
                <w:rFonts w:eastAsia="Calibri"/>
                <w:bCs w:val="0"/>
                <w:color w:val="000000"/>
                <w:lang w:eastAsia="en-US"/>
              </w:rPr>
            </w:pPr>
            <w:r w:rsidRPr="00691C60">
              <w:rPr>
                <w:rFonts w:eastAsia="Calibri"/>
                <w:lang w:eastAsia="en-US"/>
              </w:rPr>
              <w:t>Health Education</w:t>
            </w:r>
          </w:p>
        </w:tc>
        <w:tc>
          <w:tcPr>
            <w:tcW w:w="876" w:type="dxa"/>
          </w:tcPr>
          <w:p w:rsidRPr="00691C60" w:rsidR="0090548A" w:rsidP="009A7E77" w:rsidRDefault="0090548A" w14:paraId="33F52500" w14:textId="77777777">
            <w:pPr>
              <w:jc w:val="center"/>
              <w:rPr>
                <w:rFonts w:eastAsia="Calibri"/>
                <w:b w:val="0"/>
                <w:lang w:eastAsia="en-US"/>
              </w:rPr>
            </w:pPr>
            <w:r w:rsidRPr="00691C60">
              <w:rPr>
                <w:rFonts w:eastAsia="Calibri"/>
                <w:b w:val="0"/>
                <w:lang w:eastAsia="en-US"/>
              </w:rPr>
              <w:t>LO</w:t>
            </w:r>
          </w:p>
          <w:p w:rsidRPr="00691C60" w:rsidR="0090548A" w:rsidP="009A7E77" w:rsidRDefault="0090548A" w14:paraId="5E993C4D" w14:textId="77777777">
            <w:pPr>
              <w:jc w:val="center"/>
              <w:rPr>
                <w:rFonts w:eastAsia="Calibri"/>
                <w:b w:val="0"/>
                <w:lang w:eastAsia="en-US"/>
              </w:rPr>
            </w:pPr>
            <w:r w:rsidRPr="00691C60">
              <w:rPr>
                <w:rFonts w:eastAsia="Calibri"/>
                <w:b w:val="0"/>
                <w:lang w:eastAsia="en-US"/>
              </w:rPr>
              <w:t>1,2,3,</w:t>
            </w:r>
          </w:p>
          <w:p w:rsidRPr="00691C60" w:rsidR="0090548A" w:rsidP="009A7E77" w:rsidRDefault="0090548A" w14:paraId="37AB44DE" w14:textId="77777777">
            <w:pPr>
              <w:jc w:val="center"/>
              <w:rPr>
                <w:rFonts w:eastAsia="Calibri"/>
                <w:b w:val="0"/>
                <w:lang w:eastAsia="en-US"/>
              </w:rPr>
            </w:pPr>
            <w:r w:rsidRPr="00691C60">
              <w:rPr>
                <w:rFonts w:eastAsia="Calibri"/>
                <w:b w:val="0"/>
                <w:lang w:eastAsia="en-US"/>
              </w:rPr>
              <w:t>4,5,6,7</w:t>
            </w:r>
          </w:p>
        </w:tc>
        <w:tc>
          <w:tcPr>
            <w:tcW w:w="536" w:type="dxa"/>
          </w:tcPr>
          <w:p w:rsidRPr="00691C60" w:rsidR="0090548A" w:rsidP="009A7E77" w:rsidRDefault="0090548A" w14:paraId="407DCBE5" w14:textId="77777777">
            <w:pPr>
              <w:rPr>
                <w:rFonts w:eastAsia="Calibri"/>
                <w:b w:val="0"/>
                <w:lang w:eastAsia="en-US"/>
              </w:rPr>
            </w:pPr>
          </w:p>
        </w:tc>
        <w:tc>
          <w:tcPr>
            <w:tcW w:w="876" w:type="dxa"/>
          </w:tcPr>
          <w:p w:rsidRPr="00691C60" w:rsidR="0090548A" w:rsidP="009A7E77" w:rsidRDefault="0090548A" w14:paraId="3503E277" w14:textId="77777777">
            <w:pPr>
              <w:rPr>
                <w:rFonts w:eastAsia="Calibri"/>
                <w:b w:val="0"/>
                <w:lang w:eastAsia="en-US"/>
              </w:rPr>
            </w:pPr>
            <w:r w:rsidRPr="00691C60">
              <w:rPr>
                <w:rFonts w:eastAsia="Calibri"/>
                <w:b w:val="0"/>
                <w:lang w:eastAsia="en-US"/>
              </w:rPr>
              <w:t>LO</w:t>
            </w:r>
          </w:p>
          <w:p w:rsidRPr="00691C60" w:rsidR="0090548A" w:rsidP="009A7E77" w:rsidRDefault="0090548A" w14:paraId="7113B3A3" w14:textId="77777777">
            <w:pPr>
              <w:rPr>
                <w:rFonts w:eastAsia="Calibri"/>
                <w:b w:val="0"/>
                <w:lang w:eastAsia="en-US"/>
              </w:rPr>
            </w:pPr>
            <w:r w:rsidRPr="00691C60">
              <w:rPr>
                <w:rFonts w:eastAsia="Calibri"/>
                <w:b w:val="0"/>
                <w:lang w:eastAsia="en-US"/>
              </w:rPr>
              <w:t>4,5,6,7</w:t>
            </w:r>
          </w:p>
        </w:tc>
        <w:tc>
          <w:tcPr>
            <w:tcW w:w="756" w:type="dxa"/>
          </w:tcPr>
          <w:p w:rsidRPr="00691C60" w:rsidR="0090548A" w:rsidP="009A7E77" w:rsidRDefault="0090548A" w14:paraId="1BDF6E33" w14:textId="77777777">
            <w:pPr>
              <w:rPr>
                <w:rFonts w:eastAsia="Calibri"/>
                <w:b w:val="0"/>
                <w:lang w:eastAsia="en-US"/>
              </w:rPr>
            </w:pPr>
            <w:r w:rsidRPr="00691C60">
              <w:rPr>
                <w:rFonts w:eastAsia="Calibri"/>
                <w:b w:val="0"/>
                <w:lang w:eastAsia="en-US"/>
              </w:rPr>
              <w:t>LO</w:t>
            </w:r>
          </w:p>
          <w:p w:rsidRPr="00691C60" w:rsidR="0090548A" w:rsidP="009A7E77" w:rsidRDefault="0090548A" w14:paraId="65936946" w14:textId="77777777">
            <w:pPr>
              <w:rPr>
                <w:rFonts w:eastAsia="Calibri"/>
                <w:b w:val="0"/>
                <w:lang w:eastAsia="en-US"/>
              </w:rPr>
            </w:pPr>
            <w:r w:rsidRPr="00691C60">
              <w:rPr>
                <w:rFonts w:eastAsia="Calibri"/>
                <w:b w:val="0"/>
                <w:lang w:eastAsia="en-US"/>
              </w:rPr>
              <w:t>1,2,3,</w:t>
            </w:r>
          </w:p>
          <w:p w:rsidRPr="00691C60" w:rsidR="0090548A" w:rsidP="009A7E77" w:rsidRDefault="0090548A" w14:paraId="633A9EF5" w14:textId="77777777">
            <w:pPr>
              <w:rPr>
                <w:rFonts w:eastAsia="Calibri"/>
                <w:b w:val="0"/>
                <w:lang w:eastAsia="en-US"/>
              </w:rPr>
            </w:pPr>
            <w:r w:rsidRPr="00691C60">
              <w:rPr>
                <w:rFonts w:eastAsia="Calibri"/>
                <w:b w:val="0"/>
                <w:lang w:eastAsia="en-US"/>
              </w:rPr>
              <w:t>4,5,6</w:t>
            </w:r>
          </w:p>
        </w:tc>
        <w:tc>
          <w:tcPr>
            <w:tcW w:w="936" w:type="dxa"/>
          </w:tcPr>
          <w:p w:rsidRPr="00691C60" w:rsidR="0090548A" w:rsidP="009A7E77" w:rsidRDefault="0090548A" w14:paraId="5AF118DC" w14:textId="77777777">
            <w:pPr>
              <w:rPr>
                <w:rFonts w:eastAsia="Calibri"/>
                <w:b w:val="0"/>
                <w:lang w:eastAsia="en-US"/>
              </w:rPr>
            </w:pPr>
            <w:r w:rsidRPr="00691C60">
              <w:rPr>
                <w:rFonts w:eastAsia="Calibri"/>
                <w:b w:val="0"/>
                <w:lang w:eastAsia="en-US"/>
              </w:rPr>
              <w:t>LO</w:t>
            </w:r>
          </w:p>
          <w:p w:rsidRPr="00691C60" w:rsidR="0090548A" w:rsidP="009A7E77" w:rsidRDefault="0090548A" w14:paraId="6E53936D" w14:textId="77777777">
            <w:pPr>
              <w:jc w:val="center"/>
              <w:rPr>
                <w:rFonts w:eastAsia="Calibri"/>
                <w:b w:val="0"/>
                <w:bCs w:val="0"/>
                <w:lang w:eastAsia="en-US"/>
              </w:rPr>
            </w:pPr>
            <w:r w:rsidRPr="00691C60">
              <w:rPr>
                <w:rFonts w:eastAsia="Calibri"/>
                <w:b w:val="0"/>
                <w:bCs w:val="0"/>
                <w:lang w:eastAsia="en-US"/>
              </w:rPr>
              <w:t>1,2,3,4,</w:t>
            </w:r>
          </w:p>
          <w:p w:rsidRPr="00691C60" w:rsidR="0090548A" w:rsidP="009A7E77" w:rsidRDefault="0090548A" w14:paraId="174B9ED5" w14:textId="77777777">
            <w:pPr>
              <w:jc w:val="center"/>
              <w:rPr>
                <w:rFonts w:eastAsia="Calibri"/>
                <w:b w:val="0"/>
                <w:bCs w:val="0"/>
                <w:lang w:eastAsia="en-US"/>
              </w:rPr>
            </w:pPr>
            <w:r w:rsidRPr="00691C60">
              <w:rPr>
                <w:rFonts w:eastAsia="Calibri"/>
                <w:b w:val="0"/>
                <w:bCs w:val="0"/>
                <w:lang w:eastAsia="en-US"/>
              </w:rPr>
              <w:t>5,6,7</w:t>
            </w:r>
          </w:p>
        </w:tc>
        <w:tc>
          <w:tcPr>
            <w:tcW w:w="696" w:type="dxa"/>
          </w:tcPr>
          <w:p w:rsidRPr="00691C60" w:rsidR="0090548A" w:rsidP="009A7E77" w:rsidRDefault="0090548A" w14:paraId="4B1909F3" w14:textId="77777777">
            <w:pPr>
              <w:rPr>
                <w:rFonts w:eastAsia="Calibri"/>
                <w:b w:val="0"/>
                <w:lang w:eastAsia="en-US"/>
              </w:rPr>
            </w:pPr>
            <w:r w:rsidRPr="00691C60">
              <w:rPr>
                <w:rFonts w:eastAsia="Calibri"/>
                <w:b w:val="0"/>
                <w:lang w:eastAsia="en-US"/>
              </w:rPr>
              <w:t>LO</w:t>
            </w:r>
          </w:p>
          <w:p w:rsidRPr="00691C60" w:rsidR="0090548A" w:rsidP="009A7E77" w:rsidRDefault="0090548A" w14:paraId="1A9F8E70" w14:textId="77777777">
            <w:pPr>
              <w:jc w:val="center"/>
              <w:rPr>
                <w:rFonts w:eastAsia="Calibri"/>
                <w:b w:val="0"/>
                <w:bCs w:val="0"/>
                <w:lang w:eastAsia="en-US"/>
              </w:rPr>
            </w:pPr>
            <w:r w:rsidRPr="00691C60">
              <w:rPr>
                <w:rFonts w:eastAsia="Calibri"/>
                <w:b w:val="0"/>
                <w:bCs w:val="0"/>
                <w:lang w:eastAsia="en-US"/>
              </w:rPr>
              <w:t>3,4,5</w:t>
            </w:r>
          </w:p>
        </w:tc>
        <w:tc>
          <w:tcPr>
            <w:tcW w:w="876" w:type="dxa"/>
          </w:tcPr>
          <w:p w:rsidRPr="00691C60" w:rsidR="0090548A" w:rsidP="009A7E77" w:rsidRDefault="0090548A" w14:paraId="76282C63" w14:textId="77777777">
            <w:pPr>
              <w:rPr>
                <w:rFonts w:eastAsia="Calibri"/>
                <w:b w:val="0"/>
                <w:lang w:eastAsia="en-US"/>
              </w:rPr>
            </w:pPr>
            <w:r w:rsidRPr="00691C60">
              <w:rPr>
                <w:rFonts w:eastAsia="Calibri"/>
                <w:b w:val="0"/>
                <w:lang w:eastAsia="en-US"/>
              </w:rPr>
              <w:t>LO</w:t>
            </w:r>
          </w:p>
          <w:p w:rsidRPr="00691C60" w:rsidR="0090548A" w:rsidP="009A7E77" w:rsidRDefault="0090548A" w14:paraId="7E3BB9AA" w14:textId="77777777">
            <w:pPr>
              <w:rPr>
                <w:rFonts w:eastAsia="Calibri"/>
                <w:b w:val="0"/>
                <w:bCs w:val="0"/>
                <w:lang w:eastAsia="en-US"/>
              </w:rPr>
            </w:pPr>
            <w:r w:rsidRPr="00691C60">
              <w:rPr>
                <w:rFonts w:eastAsia="Calibri"/>
                <w:b w:val="0"/>
                <w:bCs w:val="0"/>
                <w:lang w:eastAsia="en-US"/>
              </w:rPr>
              <w:t>1,2,3,</w:t>
            </w:r>
          </w:p>
          <w:p w:rsidRPr="00691C60" w:rsidR="0090548A" w:rsidP="009A7E77" w:rsidRDefault="0090548A" w14:paraId="544E9795" w14:textId="77777777">
            <w:pPr>
              <w:rPr>
                <w:rFonts w:eastAsia="Calibri"/>
                <w:b w:val="0"/>
                <w:lang w:eastAsia="en-US"/>
              </w:rPr>
            </w:pPr>
            <w:r w:rsidRPr="00691C60">
              <w:rPr>
                <w:rFonts w:eastAsia="Calibri"/>
                <w:b w:val="0"/>
                <w:bCs w:val="0"/>
                <w:lang w:eastAsia="en-US"/>
              </w:rPr>
              <w:t>4,5,6,7</w:t>
            </w:r>
          </w:p>
        </w:tc>
        <w:tc>
          <w:tcPr>
            <w:tcW w:w="550" w:type="dxa"/>
          </w:tcPr>
          <w:p w:rsidRPr="00691C60" w:rsidR="0090548A" w:rsidP="009A7E77" w:rsidRDefault="0090548A" w14:paraId="661A0D76" w14:textId="77777777">
            <w:pPr>
              <w:rPr>
                <w:rFonts w:eastAsia="Calibri"/>
                <w:b w:val="0"/>
                <w:lang w:eastAsia="en-US"/>
              </w:rPr>
            </w:pPr>
            <w:r w:rsidRPr="00691C60">
              <w:rPr>
                <w:rFonts w:eastAsia="Calibri"/>
                <w:b w:val="0"/>
                <w:lang w:eastAsia="en-US"/>
              </w:rPr>
              <w:t>LO</w:t>
            </w:r>
          </w:p>
          <w:p w:rsidRPr="00691C60" w:rsidR="0090548A" w:rsidP="009A7E77" w:rsidRDefault="0090548A" w14:paraId="10835C02" w14:textId="77777777">
            <w:pPr>
              <w:jc w:val="center"/>
              <w:rPr>
                <w:rFonts w:eastAsia="Calibri"/>
                <w:b w:val="0"/>
                <w:bCs w:val="0"/>
                <w:lang w:eastAsia="en-US"/>
              </w:rPr>
            </w:pPr>
            <w:r w:rsidRPr="00691C60">
              <w:rPr>
                <w:rFonts w:eastAsia="Calibri"/>
                <w:b w:val="0"/>
                <w:bCs w:val="0"/>
                <w:lang w:eastAsia="en-US"/>
              </w:rPr>
              <w:t>7</w:t>
            </w:r>
          </w:p>
        </w:tc>
        <w:tc>
          <w:tcPr>
            <w:tcW w:w="550" w:type="dxa"/>
          </w:tcPr>
          <w:p w:rsidRPr="00691C60" w:rsidR="0090548A" w:rsidP="009A7E77" w:rsidRDefault="0090548A" w14:paraId="1A6D8109" w14:textId="77777777">
            <w:pPr>
              <w:rPr>
                <w:rFonts w:eastAsia="Calibri"/>
                <w:b w:val="0"/>
                <w:lang w:eastAsia="en-US"/>
              </w:rPr>
            </w:pPr>
            <w:r w:rsidRPr="00691C60">
              <w:rPr>
                <w:rFonts w:eastAsia="Calibri"/>
                <w:b w:val="0"/>
                <w:lang w:eastAsia="en-US"/>
              </w:rPr>
              <w:t>LO</w:t>
            </w:r>
          </w:p>
          <w:p w:rsidRPr="00691C60" w:rsidR="0090548A" w:rsidP="009A7E77" w:rsidRDefault="0090548A" w14:paraId="75FBF49B" w14:textId="77777777">
            <w:pPr>
              <w:jc w:val="center"/>
              <w:rPr>
                <w:rFonts w:eastAsia="Calibri"/>
                <w:b w:val="0"/>
                <w:bCs w:val="0"/>
                <w:lang w:eastAsia="en-US"/>
              </w:rPr>
            </w:pPr>
            <w:r w:rsidRPr="00691C60">
              <w:rPr>
                <w:rFonts w:eastAsia="Calibri"/>
                <w:b w:val="0"/>
                <w:bCs w:val="0"/>
                <w:lang w:eastAsia="en-US"/>
              </w:rPr>
              <w:t>7</w:t>
            </w:r>
          </w:p>
        </w:tc>
        <w:tc>
          <w:tcPr>
            <w:tcW w:w="910" w:type="dxa"/>
          </w:tcPr>
          <w:p w:rsidRPr="00691C60" w:rsidR="0090548A" w:rsidP="009A7E77" w:rsidRDefault="0090548A" w14:paraId="5DE3E34E" w14:textId="77777777">
            <w:pPr>
              <w:rPr>
                <w:rFonts w:eastAsia="Calibri"/>
                <w:b w:val="0"/>
                <w:lang w:eastAsia="en-US"/>
              </w:rPr>
            </w:pPr>
            <w:r w:rsidRPr="00691C60">
              <w:rPr>
                <w:rFonts w:eastAsia="Calibri"/>
                <w:b w:val="0"/>
                <w:lang w:eastAsia="en-US"/>
              </w:rPr>
              <w:t>LO</w:t>
            </w:r>
          </w:p>
          <w:p w:rsidRPr="00691C60" w:rsidR="0090548A" w:rsidP="009A7E77" w:rsidRDefault="0090548A" w14:paraId="0A941110" w14:textId="77777777">
            <w:pPr>
              <w:jc w:val="center"/>
              <w:rPr>
                <w:rFonts w:eastAsia="Calibri"/>
                <w:b w:val="0"/>
                <w:bCs w:val="0"/>
                <w:lang w:eastAsia="en-US"/>
              </w:rPr>
            </w:pPr>
            <w:r w:rsidRPr="00691C60">
              <w:rPr>
                <w:rFonts w:eastAsia="Calibri"/>
                <w:b w:val="0"/>
                <w:bCs w:val="0"/>
                <w:lang w:eastAsia="en-US"/>
              </w:rPr>
              <w:t>1,2,</w:t>
            </w:r>
          </w:p>
          <w:p w:rsidRPr="00691C60" w:rsidR="0090548A" w:rsidP="009A7E77" w:rsidRDefault="0090548A" w14:paraId="6D5F519A" w14:textId="77777777">
            <w:pPr>
              <w:jc w:val="center"/>
              <w:rPr>
                <w:rFonts w:eastAsia="Calibri"/>
                <w:b w:val="0"/>
                <w:bCs w:val="0"/>
                <w:lang w:eastAsia="en-US"/>
              </w:rPr>
            </w:pPr>
            <w:r w:rsidRPr="00691C60">
              <w:rPr>
                <w:rFonts w:eastAsia="Calibri"/>
                <w:b w:val="0"/>
                <w:bCs w:val="0"/>
                <w:lang w:eastAsia="en-US"/>
              </w:rPr>
              <w:t>3,4,5,</w:t>
            </w:r>
          </w:p>
          <w:p w:rsidRPr="00691C60" w:rsidR="0090548A" w:rsidP="009A7E77" w:rsidRDefault="0090548A" w14:paraId="7CCA6306" w14:textId="77777777">
            <w:pPr>
              <w:jc w:val="center"/>
              <w:rPr>
                <w:rFonts w:eastAsia="Calibri"/>
                <w:b w:val="0"/>
                <w:bCs w:val="0"/>
                <w:lang w:eastAsia="en-US"/>
              </w:rPr>
            </w:pPr>
            <w:r w:rsidRPr="00691C60">
              <w:rPr>
                <w:rFonts w:eastAsia="Calibri"/>
                <w:b w:val="0"/>
                <w:bCs w:val="0"/>
                <w:lang w:eastAsia="en-US"/>
              </w:rPr>
              <w:t>6,7</w:t>
            </w:r>
          </w:p>
        </w:tc>
        <w:tc>
          <w:tcPr>
            <w:tcW w:w="550" w:type="dxa"/>
          </w:tcPr>
          <w:p w:rsidRPr="00691C60" w:rsidR="0090548A" w:rsidP="009A7E77" w:rsidRDefault="0090548A" w14:paraId="7B45D48A" w14:textId="77777777">
            <w:pPr>
              <w:rPr>
                <w:rFonts w:eastAsia="Calibri"/>
                <w:b w:val="0"/>
                <w:lang w:eastAsia="en-US"/>
              </w:rPr>
            </w:pPr>
            <w:r w:rsidRPr="00691C60">
              <w:rPr>
                <w:rFonts w:eastAsia="Calibri"/>
                <w:b w:val="0"/>
                <w:lang w:eastAsia="en-US"/>
              </w:rPr>
              <w:t>LO</w:t>
            </w:r>
          </w:p>
          <w:p w:rsidRPr="00691C60" w:rsidR="0090548A" w:rsidP="009A7E77" w:rsidRDefault="0090548A" w14:paraId="40F7999C" w14:textId="77777777">
            <w:pPr>
              <w:jc w:val="center"/>
              <w:rPr>
                <w:rFonts w:eastAsia="Calibri"/>
                <w:b w:val="0"/>
                <w:bCs w:val="0"/>
                <w:lang w:eastAsia="en-US"/>
              </w:rPr>
            </w:pPr>
            <w:r w:rsidRPr="00691C60">
              <w:rPr>
                <w:rFonts w:eastAsia="Calibri"/>
                <w:b w:val="0"/>
                <w:bCs w:val="0"/>
                <w:lang w:eastAsia="en-US"/>
              </w:rPr>
              <w:t>7</w:t>
            </w:r>
          </w:p>
        </w:tc>
        <w:tc>
          <w:tcPr>
            <w:tcW w:w="536" w:type="dxa"/>
          </w:tcPr>
          <w:p w:rsidRPr="00691C60" w:rsidR="0090548A" w:rsidP="009A7E77" w:rsidRDefault="0090548A" w14:paraId="75CCC9AA" w14:textId="77777777">
            <w:pPr>
              <w:rPr>
                <w:rFonts w:eastAsia="Calibri"/>
                <w:b w:val="0"/>
                <w:lang w:eastAsia="en-US"/>
              </w:rPr>
            </w:pPr>
          </w:p>
        </w:tc>
        <w:tc>
          <w:tcPr>
            <w:tcW w:w="536" w:type="dxa"/>
          </w:tcPr>
          <w:p w:rsidRPr="00691C60" w:rsidR="0090548A" w:rsidP="009A7E77" w:rsidRDefault="0090548A" w14:paraId="4C617059" w14:textId="77777777">
            <w:pPr>
              <w:rPr>
                <w:rFonts w:eastAsia="Calibri"/>
                <w:b w:val="0"/>
                <w:lang w:eastAsia="en-US"/>
              </w:rPr>
            </w:pPr>
          </w:p>
        </w:tc>
      </w:tr>
    </w:tbl>
    <w:p w:rsidR="0090548A" w:rsidP="0090548A" w:rsidRDefault="0090548A" w14:paraId="51043158" w14:textId="77777777">
      <w:pPr>
        <w:jc w:val="both"/>
        <w:rPr>
          <w:b w:val="0"/>
          <w:i/>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0"/>
        <w:gridCol w:w="1003"/>
        <w:gridCol w:w="1080"/>
        <w:gridCol w:w="1809"/>
      </w:tblGrid>
      <w:tr w:rsidRPr="00304EA7" w:rsidR="0090548A" w:rsidTr="009A7E77" w14:paraId="682CC994" w14:textId="77777777">
        <w:trPr>
          <w:trHeight w:val="264"/>
        </w:trPr>
        <w:tc>
          <w:tcPr>
            <w:tcW w:w="9312" w:type="dxa"/>
            <w:gridSpan w:val="4"/>
          </w:tcPr>
          <w:p w:rsidRPr="00691C60" w:rsidR="0090548A" w:rsidP="009A7E77" w:rsidRDefault="0090548A" w14:paraId="482A2FFE" w14:textId="77777777">
            <w:r w:rsidRPr="00691C60">
              <w:rPr>
                <w:highlight w:val="yellow"/>
              </w:rPr>
              <w:br w:type="page"/>
            </w:r>
            <w:r w:rsidRPr="00691C60">
              <w:t xml:space="preserve">AKTS Table: </w:t>
            </w:r>
          </w:p>
          <w:p w:rsidRPr="00691C60" w:rsidR="0090548A" w:rsidP="009A7E77" w:rsidRDefault="0090548A" w14:paraId="157FF027" w14:textId="77777777">
            <w:pPr>
              <w:rPr>
                <w:highlight w:val="yellow"/>
              </w:rPr>
            </w:pPr>
          </w:p>
        </w:tc>
      </w:tr>
      <w:tr w:rsidRPr="00304EA7" w:rsidR="0090548A" w:rsidTr="009A7E77" w14:paraId="02FFC10C" w14:textId="77777777">
        <w:trPr>
          <w:trHeight w:val="264"/>
        </w:trPr>
        <w:tc>
          <w:tcPr>
            <w:tcW w:w="5420" w:type="dxa"/>
          </w:tcPr>
          <w:p w:rsidRPr="00691C60" w:rsidR="0090548A" w:rsidP="009A7E77" w:rsidRDefault="0090548A" w14:paraId="193E2290" w14:textId="77777777">
            <w:r w:rsidRPr="00691C60">
              <w:t xml:space="preserve">Course Activities </w:t>
            </w:r>
          </w:p>
        </w:tc>
        <w:tc>
          <w:tcPr>
            <w:tcW w:w="1003" w:type="dxa"/>
          </w:tcPr>
          <w:p w:rsidRPr="008F5672" w:rsidR="0090548A" w:rsidP="009A7E77" w:rsidRDefault="0090548A" w14:paraId="7FC0A216" w14:textId="77777777">
            <w:pPr>
              <w:jc w:val="center"/>
            </w:pPr>
            <w:r w:rsidRPr="008F5672">
              <w:t>Number</w:t>
            </w:r>
          </w:p>
        </w:tc>
        <w:tc>
          <w:tcPr>
            <w:tcW w:w="1080" w:type="dxa"/>
          </w:tcPr>
          <w:p w:rsidRPr="008F5672" w:rsidR="0090548A" w:rsidP="009A7E77" w:rsidRDefault="0090548A" w14:paraId="1C17138A" w14:textId="77777777">
            <w:pPr>
              <w:jc w:val="center"/>
            </w:pPr>
            <w:r w:rsidRPr="008F5672">
              <w:t>Duration</w:t>
            </w:r>
          </w:p>
          <w:p w:rsidRPr="008F5672" w:rsidR="0090548A" w:rsidP="009A7E77" w:rsidRDefault="0090548A" w14:paraId="3C555E30" w14:textId="77777777">
            <w:pPr>
              <w:jc w:val="center"/>
            </w:pPr>
            <w:r w:rsidRPr="008F5672">
              <w:t>(</w:t>
            </w:r>
            <w:proofErr w:type="gramStart"/>
            <w:r w:rsidRPr="008F5672">
              <w:t>hour</w:t>
            </w:r>
            <w:proofErr w:type="gramEnd"/>
            <w:r w:rsidRPr="008F5672">
              <w:t>)</w:t>
            </w:r>
          </w:p>
        </w:tc>
        <w:tc>
          <w:tcPr>
            <w:tcW w:w="1809" w:type="dxa"/>
          </w:tcPr>
          <w:p w:rsidRPr="008F5672" w:rsidR="0090548A" w:rsidP="009A7E77" w:rsidRDefault="0090548A" w14:paraId="320B3519" w14:textId="77777777">
            <w:pPr>
              <w:jc w:val="center"/>
            </w:pPr>
            <w:r w:rsidRPr="008F5672">
              <w:t>Total Workload</w:t>
            </w:r>
          </w:p>
          <w:p w:rsidRPr="008F5672" w:rsidR="0090548A" w:rsidP="009A7E77" w:rsidRDefault="0090548A" w14:paraId="7300DBDE" w14:textId="77777777">
            <w:pPr>
              <w:jc w:val="center"/>
            </w:pPr>
            <w:r w:rsidRPr="008F5672">
              <w:t xml:space="preserve">(Hour) </w:t>
            </w:r>
          </w:p>
        </w:tc>
      </w:tr>
      <w:tr w:rsidRPr="00304EA7" w:rsidR="0090548A" w:rsidTr="009A7E77" w14:paraId="42B6027C" w14:textId="77777777">
        <w:trPr>
          <w:trHeight w:val="264"/>
        </w:trPr>
        <w:tc>
          <w:tcPr>
            <w:tcW w:w="9312" w:type="dxa"/>
            <w:gridSpan w:val="4"/>
          </w:tcPr>
          <w:p w:rsidRPr="00691C60" w:rsidR="0090548A" w:rsidP="009A7E77" w:rsidRDefault="0090548A" w14:paraId="289DA454" w14:textId="77777777">
            <w:r w:rsidRPr="00691C60">
              <w:t>Activities during the course</w:t>
            </w:r>
          </w:p>
        </w:tc>
      </w:tr>
      <w:tr w:rsidRPr="00304EA7" w:rsidR="0090548A" w:rsidTr="009A7E77" w14:paraId="3CD08EDF" w14:textId="77777777">
        <w:trPr>
          <w:trHeight w:val="250"/>
        </w:trPr>
        <w:tc>
          <w:tcPr>
            <w:tcW w:w="5420" w:type="dxa"/>
          </w:tcPr>
          <w:p w:rsidRPr="00691C60" w:rsidR="0090548A" w:rsidP="009A7E77" w:rsidRDefault="0090548A" w14:paraId="5B8A22F7" w14:textId="77777777">
            <w:pPr>
              <w:ind w:firstLine="540"/>
            </w:pPr>
            <w:r w:rsidRPr="00691C60">
              <w:t>Lecturing</w:t>
            </w:r>
          </w:p>
        </w:tc>
        <w:tc>
          <w:tcPr>
            <w:tcW w:w="1003" w:type="dxa"/>
          </w:tcPr>
          <w:p w:rsidRPr="00691C60" w:rsidR="0090548A" w:rsidP="009A7E77" w:rsidRDefault="0090548A" w14:paraId="5D6C485A" w14:textId="77777777">
            <w:pPr>
              <w:jc w:val="center"/>
              <w:rPr>
                <w:b w:val="0"/>
              </w:rPr>
            </w:pPr>
            <w:r w:rsidRPr="00691C60">
              <w:rPr>
                <w:b w:val="0"/>
              </w:rPr>
              <w:t>13</w:t>
            </w:r>
          </w:p>
        </w:tc>
        <w:tc>
          <w:tcPr>
            <w:tcW w:w="1080" w:type="dxa"/>
          </w:tcPr>
          <w:p w:rsidRPr="00691C60" w:rsidR="0090548A" w:rsidP="009A7E77" w:rsidRDefault="0090548A" w14:paraId="1E2090BF" w14:textId="77777777">
            <w:pPr>
              <w:jc w:val="center"/>
              <w:rPr>
                <w:b w:val="0"/>
              </w:rPr>
            </w:pPr>
            <w:r w:rsidRPr="00691C60">
              <w:rPr>
                <w:b w:val="0"/>
              </w:rPr>
              <w:t>2</w:t>
            </w:r>
          </w:p>
        </w:tc>
        <w:tc>
          <w:tcPr>
            <w:tcW w:w="1809" w:type="dxa"/>
          </w:tcPr>
          <w:p w:rsidRPr="00691C60" w:rsidR="0090548A" w:rsidP="009A7E77" w:rsidRDefault="0090548A" w14:paraId="625DA003" w14:textId="77777777">
            <w:pPr>
              <w:jc w:val="center"/>
              <w:rPr>
                <w:b w:val="0"/>
              </w:rPr>
            </w:pPr>
            <w:r w:rsidRPr="00691C60">
              <w:rPr>
                <w:b w:val="0"/>
              </w:rPr>
              <w:t>26</w:t>
            </w:r>
          </w:p>
        </w:tc>
      </w:tr>
      <w:tr w:rsidRPr="00304EA7" w:rsidR="0090548A" w:rsidTr="009A7E77" w14:paraId="4F07F9F5" w14:textId="77777777">
        <w:trPr>
          <w:trHeight w:val="250"/>
        </w:trPr>
        <w:tc>
          <w:tcPr>
            <w:tcW w:w="5420" w:type="dxa"/>
          </w:tcPr>
          <w:p w:rsidRPr="008F5672" w:rsidR="0090548A" w:rsidP="009A7E77" w:rsidRDefault="0090548A" w14:paraId="2805DD8D" w14:textId="77777777">
            <w:pPr>
              <w:ind w:firstLine="540"/>
            </w:pPr>
            <w:r w:rsidRPr="008F5672">
              <w:t xml:space="preserve">Practice </w:t>
            </w:r>
          </w:p>
        </w:tc>
        <w:tc>
          <w:tcPr>
            <w:tcW w:w="1003" w:type="dxa"/>
          </w:tcPr>
          <w:p w:rsidRPr="008F5672" w:rsidR="0090548A" w:rsidP="009A7E77" w:rsidRDefault="0090548A" w14:paraId="04112A37" w14:textId="77777777">
            <w:pPr>
              <w:jc w:val="center"/>
            </w:pPr>
            <w:r w:rsidRPr="008F5672">
              <w:t>-</w:t>
            </w:r>
          </w:p>
        </w:tc>
        <w:tc>
          <w:tcPr>
            <w:tcW w:w="1080" w:type="dxa"/>
          </w:tcPr>
          <w:p w:rsidRPr="008F5672" w:rsidR="0090548A" w:rsidP="009A7E77" w:rsidRDefault="0090548A" w14:paraId="218D381B" w14:textId="77777777">
            <w:pPr>
              <w:jc w:val="center"/>
            </w:pPr>
            <w:r w:rsidRPr="008F5672">
              <w:t>-</w:t>
            </w:r>
          </w:p>
        </w:tc>
        <w:tc>
          <w:tcPr>
            <w:tcW w:w="1809" w:type="dxa"/>
          </w:tcPr>
          <w:p w:rsidRPr="008F5672" w:rsidR="0090548A" w:rsidP="009A7E77" w:rsidRDefault="0090548A" w14:paraId="41AE1928" w14:textId="77777777">
            <w:pPr>
              <w:jc w:val="center"/>
            </w:pPr>
            <w:r w:rsidRPr="008F5672">
              <w:t>-</w:t>
            </w:r>
          </w:p>
        </w:tc>
      </w:tr>
      <w:tr w:rsidRPr="00304EA7" w:rsidR="0090548A" w:rsidTr="009A7E77" w14:paraId="5628B885" w14:textId="77777777">
        <w:trPr>
          <w:trHeight w:val="250"/>
        </w:trPr>
        <w:tc>
          <w:tcPr>
            <w:tcW w:w="9312" w:type="dxa"/>
            <w:gridSpan w:val="4"/>
          </w:tcPr>
          <w:p w:rsidRPr="008F5672" w:rsidR="0090548A" w:rsidP="009A7E77" w:rsidRDefault="0090548A" w14:paraId="000D1176" w14:textId="77777777">
            <w:pPr>
              <w:rPr>
                <w:b w:val="0"/>
              </w:rPr>
            </w:pPr>
            <w:r w:rsidRPr="008F5672">
              <w:rPr>
                <w:b w:val="0"/>
              </w:rPr>
              <w:t>Exams</w:t>
            </w:r>
          </w:p>
          <w:p w:rsidRPr="008F5672" w:rsidR="0090548A" w:rsidP="009A7E77" w:rsidRDefault="0090548A" w14:paraId="10638D19" w14:textId="77777777">
            <w:pPr>
              <w:jc w:val="center"/>
            </w:pPr>
            <w:r w:rsidRPr="008F5672">
              <w:t>(If the exam is performed within the course hours, the exam duration in question shall be extracted from the activities during the course)</w:t>
            </w:r>
          </w:p>
        </w:tc>
      </w:tr>
      <w:tr w:rsidRPr="00304EA7" w:rsidR="0090548A" w:rsidTr="009A7E77" w14:paraId="1BC1AC0C" w14:textId="77777777">
        <w:trPr>
          <w:trHeight w:val="250"/>
        </w:trPr>
        <w:tc>
          <w:tcPr>
            <w:tcW w:w="5420" w:type="dxa"/>
          </w:tcPr>
          <w:p w:rsidRPr="008F5672" w:rsidR="0090548A" w:rsidP="009A7E77" w:rsidRDefault="0090548A" w14:paraId="733BB5E7" w14:textId="77777777">
            <w:pPr>
              <w:ind w:left="540"/>
            </w:pPr>
            <w:r w:rsidRPr="008F5672">
              <w:t>Final Exam</w:t>
            </w:r>
          </w:p>
        </w:tc>
        <w:tc>
          <w:tcPr>
            <w:tcW w:w="1003" w:type="dxa"/>
          </w:tcPr>
          <w:p w:rsidRPr="00691C60" w:rsidR="0090548A" w:rsidP="009A7E77" w:rsidRDefault="0090548A" w14:paraId="54BE42A6" w14:textId="77777777">
            <w:pPr>
              <w:jc w:val="center"/>
              <w:rPr>
                <w:b w:val="0"/>
              </w:rPr>
            </w:pPr>
            <w:r w:rsidRPr="00691C60">
              <w:rPr>
                <w:b w:val="0"/>
              </w:rPr>
              <w:t>1</w:t>
            </w:r>
          </w:p>
        </w:tc>
        <w:tc>
          <w:tcPr>
            <w:tcW w:w="1080" w:type="dxa"/>
          </w:tcPr>
          <w:p w:rsidRPr="00691C60" w:rsidR="0090548A" w:rsidP="009A7E77" w:rsidRDefault="0090548A" w14:paraId="220FAB28" w14:textId="77777777">
            <w:pPr>
              <w:jc w:val="center"/>
              <w:rPr>
                <w:b w:val="0"/>
              </w:rPr>
            </w:pPr>
            <w:r w:rsidRPr="00691C60">
              <w:rPr>
                <w:b w:val="0"/>
              </w:rPr>
              <w:t>2</w:t>
            </w:r>
          </w:p>
        </w:tc>
        <w:tc>
          <w:tcPr>
            <w:tcW w:w="1809" w:type="dxa"/>
          </w:tcPr>
          <w:p w:rsidRPr="00691C60" w:rsidR="0090548A" w:rsidP="009A7E77" w:rsidRDefault="0090548A" w14:paraId="4E25D0A2" w14:textId="77777777">
            <w:pPr>
              <w:jc w:val="center"/>
              <w:rPr>
                <w:b w:val="0"/>
              </w:rPr>
            </w:pPr>
            <w:r w:rsidRPr="00691C60">
              <w:rPr>
                <w:b w:val="0"/>
              </w:rPr>
              <w:t>2</w:t>
            </w:r>
          </w:p>
        </w:tc>
      </w:tr>
      <w:tr w:rsidRPr="00304EA7" w:rsidR="0090548A" w:rsidTr="009A7E77" w14:paraId="3C3EBA8F" w14:textId="77777777">
        <w:trPr>
          <w:trHeight w:val="250"/>
        </w:trPr>
        <w:tc>
          <w:tcPr>
            <w:tcW w:w="5420" w:type="dxa"/>
          </w:tcPr>
          <w:p w:rsidRPr="008F5672" w:rsidR="0090548A" w:rsidP="009A7E77" w:rsidRDefault="0090548A" w14:paraId="6FF20FFD" w14:textId="77777777">
            <w:pPr>
              <w:ind w:left="540"/>
            </w:pPr>
            <w:r w:rsidRPr="008F5672">
              <w:t>Midterm Exam</w:t>
            </w:r>
          </w:p>
        </w:tc>
        <w:tc>
          <w:tcPr>
            <w:tcW w:w="1003" w:type="dxa"/>
          </w:tcPr>
          <w:p w:rsidRPr="00691C60" w:rsidR="0090548A" w:rsidP="009A7E77" w:rsidRDefault="0090548A" w14:paraId="345C4FA0" w14:textId="77777777">
            <w:pPr>
              <w:jc w:val="center"/>
              <w:rPr>
                <w:b w:val="0"/>
              </w:rPr>
            </w:pPr>
            <w:r w:rsidRPr="00691C60">
              <w:rPr>
                <w:b w:val="0"/>
              </w:rPr>
              <w:t>1</w:t>
            </w:r>
          </w:p>
        </w:tc>
        <w:tc>
          <w:tcPr>
            <w:tcW w:w="1080" w:type="dxa"/>
          </w:tcPr>
          <w:p w:rsidRPr="00691C60" w:rsidR="0090548A" w:rsidP="009A7E77" w:rsidRDefault="0090548A" w14:paraId="54678A8F" w14:textId="77777777">
            <w:pPr>
              <w:jc w:val="center"/>
              <w:rPr>
                <w:b w:val="0"/>
              </w:rPr>
            </w:pPr>
            <w:r w:rsidRPr="00691C60">
              <w:rPr>
                <w:b w:val="0"/>
              </w:rPr>
              <w:t>2</w:t>
            </w:r>
          </w:p>
        </w:tc>
        <w:tc>
          <w:tcPr>
            <w:tcW w:w="1809" w:type="dxa"/>
          </w:tcPr>
          <w:p w:rsidRPr="00691C60" w:rsidR="0090548A" w:rsidP="009A7E77" w:rsidRDefault="0090548A" w14:paraId="233B7D32" w14:textId="77777777">
            <w:pPr>
              <w:jc w:val="center"/>
              <w:rPr>
                <w:b w:val="0"/>
              </w:rPr>
            </w:pPr>
            <w:r w:rsidRPr="00691C60">
              <w:rPr>
                <w:b w:val="0"/>
              </w:rPr>
              <w:t>2</w:t>
            </w:r>
          </w:p>
        </w:tc>
      </w:tr>
      <w:tr w:rsidRPr="00304EA7" w:rsidR="0090548A" w:rsidTr="009A7E77" w14:paraId="568AA4B8" w14:textId="77777777">
        <w:trPr>
          <w:trHeight w:val="250"/>
        </w:trPr>
        <w:tc>
          <w:tcPr>
            <w:tcW w:w="5420" w:type="dxa"/>
          </w:tcPr>
          <w:p w:rsidRPr="008F5672" w:rsidR="0090548A" w:rsidP="009A7E77" w:rsidRDefault="0090548A" w14:paraId="4D87E028" w14:textId="77777777">
            <w:pPr>
              <w:ind w:left="540"/>
            </w:pPr>
            <w:r w:rsidRPr="008F5672">
              <w:t>Other short exams/ quizzes etc.</w:t>
            </w:r>
          </w:p>
        </w:tc>
        <w:tc>
          <w:tcPr>
            <w:tcW w:w="1003" w:type="dxa"/>
          </w:tcPr>
          <w:p w:rsidRPr="00691C60" w:rsidR="0090548A" w:rsidP="009A7E77" w:rsidRDefault="0090548A" w14:paraId="70AF410F" w14:textId="77777777">
            <w:pPr>
              <w:jc w:val="center"/>
              <w:rPr>
                <w:b w:val="0"/>
              </w:rPr>
            </w:pPr>
            <w:r w:rsidRPr="00691C60">
              <w:rPr>
                <w:b w:val="0"/>
              </w:rPr>
              <w:t>-</w:t>
            </w:r>
          </w:p>
        </w:tc>
        <w:tc>
          <w:tcPr>
            <w:tcW w:w="1080" w:type="dxa"/>
          </w:tcPr>
          <w:p w:rsidRPr="00691C60" w:rsidR="0090548A" w:rsidP="009A7E77" w:rsidRDefault="0090548A" w14:paraId="0E5FD72F" w14:textId="77777777">
            <w:pPr>
              <w:jc w:val="center"/>
              <w:rPr>
                <w:b w:val="0"/>
              </w:rPr>
            </w:pPr>
            <w:r w:rsidRPr="00691C60">
              <w:rPr>
                <w:b w:val="0"/>
              </w:rPr>
              <w:t>-</w:t>
            </w:r>
          </w:p>
        </w:tc>
        <w:tc>
          <w:tcPr>
            <w:tcW w:w="1809" w:type="dxa"/>
          </w:tcPr>
          <w:p w:rsidRPr="00691C60" w:rsidR="0090548A" w:rsidP="009A7E77" w:rsidRDefault="0090548A" w14:paraId="0DCEEDEF" w14:textId="77777777">
            <w:pPr>
              <w:jc w:val="center"/>
              <w:rPr>
                <w:b w:val="0"/>
              </w:rPr>
            </w:pPr>
            <w:r w:rsidRPr="00691C60">
              <w:rPr>
                <w:b w:val="0"/>
              </w:rPr>
              <w:t>-</w:t>
            </w:r>
          </w:p>
        </w:tc>
      </w:tr>
      <w:tr w:rsidRPr="00304EA7" w:rsidR="0090548A" w:rsidTr="009A7E77" w14:paraId="2179DA82" w14:textId="77777777">
        <w:trPr>
          <w:trHeight w:val="250"/>
        </w:trPr>
        <w:tc>
          <w:tcPr>
            <w:tcW w:w="9312" w:type="dxa"/>
            <w:gridSpan w:val="4"/>
          </w:tcPr>
          <w:p w:rsidRPr="00691C60" w:rsidR="0090548A" w:rsidP="009A7E77" w:rsidRDefault="0090548A" w14:paraId="1FDDF7D8" w14:textId="77777777">
            <w:r w:rsidRPr="00691C60">
              <w:t>Activities outside of the course</w:t>
            </w:r>
          </w:p>
        </w:tc>
      </w:tr>
      <w:tr w:rsidRPr="00304EA7" w:rsidR="0090548A" w:rsidTr="009A7E77" w14:paraId="3C69B71C" w14:textId="77777777">
        <w:trPr>
          <w:trHeight w:val="250"/>
        </w:trPr>
        <w:tc>
          <w:tcPr>
            <w:tcW w:w="5420" w:type="dxa"/>
          </w:tcPr>
          <w:p w:rsidRPr="008F5672" w:rsidR="0090548A" w:rsidP="009A7E77" w:rsidRDefault="0090548A" w14:paraId="5AC07A2D" w14:textId="77777777">
            <w:pPr>
              <w:ind w:left="540"/>
            </w:pPr>
            <w:r w:rsidRPr="008F5672">
              <w:t>Weekly pre-course/post-course preparations (reading the course materials, the articles, etc.)</w:t>
            </w:r>
          </w:p>
        </w:tc>
        <w:tc>
          <w:tcPr>
            <w:tcW w:w="1003" w:type="dxa"/>
          </w:tcPr>
          <w:p w:rsidRPr="00691C60" w:rsidR="0090548A" w:rsidP="009A7E77" w:rsidRDefault="0090548A" w14:paraId="251BFF18" w14:textId="77777777">
            <w:pPr>
              <w:jc w:val="center"/>
              <w:rPr>
                <w:b w:val="0"/>
              </w:rPr>
            </w:pPr>
            <w:r w:rsidRPr="00691C60">
              <w:rPr>
                <w:b w:val="0"/>
              </w:rPr>
              <w:t>13</w:t>
            </w:r>
          </w:p>
        </w:tc>
        <w:tc>
          <w:tcPr>
            <w:tcW w:w="1080" w:type="dxa"/>
          </w:tcPr>
          <w:p w:rsidRPr="00691C60" w:rsidR="0090548A" w:rsidP="009A7E77" w:rsidRDefault="0090548A" w14:paraId="3E160107" w14:textId="77777777">
            <w:pPr>
              <w:jc w:val="center"/>
              <w:rPr>
                <w:b w:val="0"/>
              </w:rPr>
            </w:pPr>
            <w:r w:rsidRPr="00691C60">
              <w:rPr>
                <w:b w:val="0"/>
              </w:rPr>
              <w:t>2</w:t>
            </w:r>
          </w:p>
        </w:tc>
        <w:tc>
          <w:tcPr>
            <w:tcW w:w="1809" w:type="dxa"/>
          </w:tcPr>
          <w:p w:rsidRPr="00691C60" w:rsidR="0090548A" w:rsidP="009A7E77" w:rsidRDefault="0090548A" w14:paraId="6D32440E" w14:textId="77777777">
            <w:pPr>
              <w:jc w:val="center"/>
              <w:rPr>
                <w:b w:val="0"/>
              </w:rPr>
            </w:pPr>
            <w:r w:rsidRPr="00691C60">
              <w:rPr>
                <w:b w:val="0"/>
              </w:rPr>
              <w:t>26</w:t>
            </w:r>
          </w:p>
        </w:tc>
      </w:tr>
      <w:tr w:rsidRPr="00304EA7" w:rsidR="0090548A" w:rsidTr="009A7E77" w14:paraId="20C3B586" w14:textId="77777777">
        <w:trPr>
          <w:trHeight w:val="250"/>
        </w:trPr>
        <w:tc>
          <w:tcPr>
            <w:tcW w:w="5420" w:type="dxa"/>
          </w:tcPr>
          <w:p w:rsidRPr="008F5672" w:rsidR="0090548A" w:rsidP="009A7E77" w:rsidRDefault="0090548A" w14:paraId="3EA287E9" w14:textId="77777777">
            <w:pPr>
              <w:ind w:firstLine="540"/>
            </w:pPr>
            <w:r w:rsidRPr="008F5672">
              <w:t>Preparation to the midterm exam</w:t>
            </w:r>
          </w:p>
        </w:tc>
        <w:tc>
          <w:tcPr>
            <w:tcW w:w="1003" w:type="dxa"/>
          </w:tcPr>
          <w:p w:rsidRPr="00691C60" w:rsidR="0090548A" w:rsidP="009A7E77" w:rsidRDefault="0090548A" w14:paraId="7C44CE35" w14:textId="77777777">
            <w:pPr>
              <w:jc w:val="center"/>
              <w:rPr>
                <w:b w:val="0"/>
              </w:rPr>
            </w:pPr>
            <w:r w:rsidRPr="00691C60">
              <w:rPr>
                <w:b w:val="0"/>
              </w:rPr>
              <w:t>1</w:t>
            </w:r>
          </w:p>
        </w:tc>
        <w:tc>
          <w:tcPr>
            <w:tcW w:w="1080" w:type="dxa"/>
          </w:tcPr>
          <w:p w:rsidRPr="00691C60" w:rsidR="0090548A" w:rsidP="009A7E77" w:rsidRDefault="0090548A" w14:paraId="76A7BBEA" w14:textId="77777777">
            <w:pPr>
              <w:jc w:val="center"/>
              <w:rPr>
                <w:b w:val="0"/>
              </w:rPr>
            </w:pPr>
            <w:r w:rsidRPr="00691C60">
              <w:rPr>
                <w:b w:val="0"/>
              </w:rPr>
              <w:t>5</w:t>
            </w:r>
          </w:p>
        </w:tc>
        <w:tc>
          <w:tcPr>
            <w:tcW w:w="1809" w:type="dxa"/>
          </w:tcPr>
          <w:p w:rsidRPr="00691C60" w:rsidR="0090548A" w:rsidP="009A7E77" w:rsidRDefault="0090548A" w14:paraId="1BE0F92B" w14:textId="77777777">
            <w:pPr>
              <w:jc w:val="center"/>
              <w:rPr>
                <w:b w:val="0"/>
              </w:rPr>
            </w:pPr>
            <w:r w:rsidRPr="00691C60">
              <w:rPr>
                <w:b w:val="0"/>
              </w:rPr>
              <w:t>5</w:t>
            </w:r>
          </w:p>
        </w:tc>
      </w:tr>
      <w:tr w:rsidRPr="00304EA7" w:rsidR="0090548A" w:rsidTr="009A7E77" w14:paraId="6FCDA1E7" w14:textId="77777777">
        <w:trPr>
          <w:trHeight w:val="250"/>
        </w:trPr>
        <w:tc>
          <w:tcPr>
            <w:tcW w:w="5420" w:type="dxa"/>
          </w:tcPr>
          <w:p w:rsidRPr="008F5672" w:rsidR="0090548A" w:rsidP="009A7E77" w:rsidRDefault="0090548A" w14:paraId="0F17936D" w14:textId="77777777">
            <w:pPr>
              <w:ind w:firstLine="540"/>
            </w:pPr>
            <w:r w:rsidRPr="008F5672">
              <w:t>Preparation to the final exam</w:t>
            </w:r>
          </w:p>
        </w:tc>
        <w:tc>
          <w:tcPr>
            <w:tcW w:w="1003" w:type="dxa"/>
          </w:tcPr>
          <w:p w:rsidRPr="00691C60" w:rsidR="0090548A" w:rsidP="009A7E77" w:rsidRDefault="0090548A" w14:paraId="167F637D" w14:textId="77777777">
            <w:pPr>
              <w:jc w:val="center"/>
              <w:rPr>
                <w:b w:val="0"/>
              </w:rPr>
            </w:pPr>
            <w:r w:rsidRPr="00691C60">
              <w:rPr>
                <w:b w:val="0"/>
              </w:rPr>
              <w:t>1</w:t>
            </w:r>
          </w:p>
        </w:tc>
        <w:tc>
          <w:tcPr>
            <w:tcW w:w="1080" w:type="dxa"/>
          </w:tcPr>
          <w:p w:rsidRPr="00691C60" w:rsidR="0090548A" w:rsidP="009A7E77" w:rsidRDefault="0090548A" w14:paraId="3018704D" w14:textId="77777777">
            <w:pPr>
              <w:jc w:val="center"/>
              <w:rPr>
                <w:b w:val="0"/>
              </w:rPr>
            </w:pPr>
            <w:r w:rsidRPr="00691C60">
              <w:rPr>
                <w:b w:val="0"/>
              </w:rPr>
              <w:t>5</w:t>
            </w:r>
          </w:p>
        </w:tc>
        <w:tc>
          <w:tcPr>
            <w:tcW w:w="1809" w:type="dxa"/>
          </w:tcPr>
          <w:p w:rsidRPr="00691C60" w:rsidR="0090548A" w:rsidP="009A7E77" w:rsidRDefault="0090548A" w14:paraId="34991529" w14:textId="77777777">
            <w:pPr>
              <w:jc w:val="center"/>
              <w:rPr>
                <w:b w:val="0"/>
              </w:rPr>
            </w:pPr>
            <w:r w:rsidRPr="00691C60">
              <w:rPr>
                <w:b w:val="0"/>
              </w:rPr>
              <w:t>5</w:t>
            </w:r>
          </w:p>
        </w:tc>
      </w:tr>
      <w:tr w:rsidRPr="00304EA7" w:rsidR="0090548A" w:rsidTr="009A7E77" w14:paraId="64B0CA8A" w14:textId="77777777">
        <w:trPr>
          <w:trHeight w:val="250"/>
        </w:trPr>
        <w:tc>
          <w:tcPr>
            <w:tcW w:w="5420" w:type="dxa"/>
          </w:tcPr>
          <w:p w:rsidRPr="008F5672" w:rsidR="0090548A" w:rsidP="009A7E77" w:rsidRDefault="0090548A" w14:paraId="3EC91D38" w14:textId="77777777">
            <w:pPr>
              <w:ind w:firstLine="540"/>
            </w:pPr>
            <w:r w:rsidRPr="008F5672">
              <w:t>Preparation to other short exams</w:t>
            </w:r>
          </w:p>
        </w:tc>
        <w:tc>
          <w:tcPr>
            <w:tcW w:w="1003" w:type="dxa"/>
          </w:tcPr>
          <w:p w:rsidRPr="00691C60" w:rsidR="0090548A" w:rsidP="009A7E77" w:rsidRDefault="0090548A" w14:paraId="4472C263" w14:textId="77777777">
            <w:pPr>
              <w:jc w:val="center"/>
              <w:rPr>
                <w:b w:val="0"/>
              </w:rPr>
            </w:pPr>
            <w:r w:rsidRPr="00691C60">
              <w:rPr>
                <w:b w:val="0"/>
              </w:rPr>
              <w:t>0</w:t>
            </w:r>
          </w:p>
        </w:tc>
        <w:tc>
          <w:tcPr>
            <w:tcW w:w="1080" w:type="dxa"/>
          </w:tcPr>
          <w:p w:rsidRPr="00691C60" w:rsidR="0090548A" w:rsidP="009A7E77" w:rsidRDefault="0090548A" w14:paraId="01983007" w14:textId="77777777">
            <w:pPr>
              <w:jc w:val="center"/>
              <w:rPr>
                <w:b w:val="0"/>
              </w:rPr>
            </w:pPr>
            <w:r w:rsidRPr="00691C60">
              <w:rPr>
                <w:b w:val="0"/>
              </w:rPr>
              <w:t>0</w:t>
            </w:r>
          </w:p>
        </w:tc>
        <w:tc>
          <w:tcPr>
            <w:tcW w:w="1809" w:type="dxa"/>
          </w:tcPr>
          <w:p w:rsidRPr="00691C60" w:rsidR="0090548A" w:rsidP="009A7E77" w:rsidRDefault="0090548A" w14:paraId="46772AC6" w14:textId="77777777">
            <w:pPr>
              <w:rPr>
                <w:b w:val="0"/>
              </w:rPr>
            </w:pPr>
            <w:r w:rsidRPr="00691C60">
              <w:rPr>
                <w:b w:val="0"/>
              </w:rPr>
              <w:t>0</w:t>
            </w:r>
          </w:p>
        </w:tc>
      </w:tr>
      <w:tr w:rsidRPr="00304EA7" w:rsidR="0090548A" w:rsidTr="009A7E77" w14:paraId="0FCE5F46" w14:textId="77777777">
        <w:trPr>
          <w:trHeight w:val="250"/>
        </w:trPr>
        <w:tc>
          <w:tcPr>
            <w:tcW w:w="5420" w:type="dxa"/>
          </w:tcPr>
          <w:p w:rsidRPr="008F5672" w:rsidR="0090548A" w:rsidP="009A7E77" w:rsidRDefault="0090548A" w14:paraId="6D5708EA" w14:textId="77777777">
            <w:pPr>
              <w:ind w:firstLine="540"/>
            </w:pPr>
            <w:r w:rsidRPr="008F5672">
              <w:t>Homework</w:t>
            </w:r>
          </w:p>
        </w:tc>
        <w:tc>
          <w:tcPr>
            <w:tcW w:w="1003" w:type="dxa"/>
          </w:tcPr>
          <w:p w:rsidRPr="00691C60" w:rsidR="0090548A" w:rsidP="009A7E77" w:rsidRDefault="0090548A" w14:paraId="3EFDF1B8" w14:textId="77777777">
            <w:pPr>
              <w:jc w:val="center"/>
              <w:rPr>
                <w:b w:val="0"/>
              </w:rPr>
            </w:pPr>
            <w:r w:rsidRPr="00691C60">
              <w:rPr>
                <w:b w:val="0"/>
              </w:rPr>
              <w:t>0</w:t>
            </w:r>
          </w:p>
        </w:tc>
        <w:tc>
          <w:tcPr>
            <w:tcW w:w="1080" w:type="dxa"/>
          </w:tcPr>
          <w:p w:rsidRPr="00691C60" w:rsidR="0090548A" w:rsidP="009A7E77" w:rsidRDefault="0090548A" w14:paraId="2F2EEB4C" w14:textId="77777777">
            <w:pPr>
              <w:jc w:val="center"/>
              <w:rPr>
                <w:b w:val="0"/>
              </w:rPr>
            </w:pPr>
            <w:r w:rsidRPr="00691C60">
              <w:rPr>
                <w:b w:val="0"/>
              </w:rPr>
              <w:t>0</w:t>
            </w:r>
          </w:p>
        </w:tc>
        <w:tc>
          <w:tcPr>
            <w:tcW w:w="1809" w:type="dxa"/>
          </w:tcPr>
          <w:p w:rsidRPr="00691C60" w:rsidR="0090548A" w:rsidP="009A7E77" w:rsidRDefault="0090548A" w14:paraId="36059914" w14:textId="77777777">
            <w:pPr>
              <w:jc w:val="center"/>
              <w:rPr>
                <w:b w:val="0"/>
              </w:rPr>
            </w:pPr>
            <w:r w:rsidRPr="00691C60">
              <w:rPr>
                <w:b w:val="0"/>
              </w:rPr>
              <w:t>0</w:t>
            </w:r>
          </w:p>
        </w:tc>
      </w:tr>
      <w:tr w:rsidRPr="00304EA7" w:rsidR="0090548A" w:rsidTr="009A7E77" w14:paraId="38DC626B" w14:textId="77777777">
        <w:trPr>
          <w:trHeight w:val="250"/>
        </w:trPr>
        <w:tc>
          <w:tcPr>
            <w:tcW w:w="5420" w:type="dxa"/>
          </w:tcPr>
          <w:p w:rsidRPr="008F5672" w:rsidR="0090548A" w:rsidP="009A7E77" w:rsidRDefault="0090548A" w14:paraId="7B29AD15" w14:textId="77777777">
            <w:pPr>
              <w:ind w:firstLine="540"/>
            </w:pPr>
            <w:r w:rsidRPr="008F5672">
              <w:t>Making presentation</w:t>
            </w:r>
          </w:p>
        </w:tc>
        <w:tc>
          <w:tcPr>
            <w:tcW w:w="1003" w:type="dxa"/>
          </w:tcPr>
          <w:p w:rsidRPr="00691C60" w:rsidR="0090548A" w:rsidP="009A7E77" w:rsidRDefault="0090548A" w14:paraId="08E208BA" w14:textId="77777777">
            <w:pPr>
              <w:jc w:val="center"/>
              <w:rPr>
                <w:b w:val="0"/>
              </w:rPr>
            </w:pPr>
            <w:r w:rsidRPr="00691C60">
              <w:rPr>
                <w:b w:val="0"/>
              </w:rPr>
              <w:t>1</w:t>
            </w:r>
          </w:p>
        </w:tc>
        <w:tc>
          <w:tcPr>
            <w:tcW w:w="1080" w:type="dxa"/>
          </w:tcPr>
          <w:p w:rsidRPr="00691C60" w:rsidR="0090548A" w:rsidP="009A7E77" w:rsidRDefault="0090548A" w14:paraId="6275720E" w14:textId="77777777">
            <w:pPr>
              <w:jc w:val="center"/>
              <w:rPr>
                <w:b w:val="0"/>
              </w:rPr>
            </w:pPr>
            <w:r w:rsidRPr="00691C60">
              <w:rPr>
                <w:b w:val="0"/>
              </w:rPr>
              <w:t>9</w:t>
            </w:r>
          </w:p>
        </w:tc>
        <w:tc>
          <w:tcPr>
            <w:tcW w:w="1809" w:type="dxa"/>
          </w:tcPr>
          <w:p w:rsidRPr="00691C60" w:rsidR="0090548A" w:rsidP="009A7E77" w:rsidRDefault="0090548A" w14:paraId="4EA55C8D" w14:textId="77777777">
            <w:pPr>
              <w:rPr>
                <w:b w:val="0"/>
              </w:rPr>
            </w:pPr>
            <w:r w:rsidRPr="00691C60">
              <w:rPr>
                <w:b w:val="0"/>
              </w:rPr>
              <w:t>9</w:t>
            </w:r>
          </w:p>
        </w:tc>
      </w:tr>
      <w:tr w:rsidRPr="00304EA7" w:rsidR="0090548A" w:rsidTr="009A7E77" w14:paraId="5F795482" w14:textId="77777777">
        <w:trPr>
          <w:trHeight w:val="250"/>
        </w:trPr>
        <w:tc>
          <w:tcPr>
            <w:tcW w:w="5420" w:type="dxa"/>
          </w:tcPr>
          <w:p w:rsidRPr="008F5672" w:rsidR="0090548A" w:rsidP="009A7E77" w:rsidRDefault="0090548A" w14:paraId="79B86A80" w14:textId="77777777">
            <w:pPr>
              <w:ind w:firstLine="540"/>
            </w:pPr>
            <w:r w:rsidRPr="008F5672">
              <w:t>Other (please specify)</w:t>
            </w:r>
          </w:p>
        </w:tc>
        <w:tc>
          <w:tcPr>
            <w:tcW w:w="1003" w:type="dxa"/>
          </w:tcPr>
          <w:p w:rsidRPr="00691C60" w:rsidR="0090548A" w:rsidP="009A7E77" w:rsidRDefault="0090548A" w14:paraId="32DAA337" w14:textId="77777777">
            <w:pPr>
              <w:jc w:val="center"/>
              <w:rPr>
                <w:b w:val="0"/>
              </w:rPr>
            </w:pPr>
          </w:p>
        </w:tc>
        <w:tc>
          <w:tcPr>
            <w:tcW w:w="1080" w:type="dxa"/>
          </w:tcPr>
          <w:p w:rsidRPr="00691C60" w:rsidR="0090548A" w:rsidP="009A7E77" w:rsidRDefault="0090548A" w14:paraId="08B4526B" w14:textId="77777777">
            <w:pPr>
              <w:jc w:val="center"/>
              <w:rPr>
                <w:b w:val="0"/>
              </w:rPr>
            </w:pPr>
          </w:p>
        </w:tc>
        <w:tc>
          <w:tcPr>
            <w:tcW w:w="1809" w:type="dxa"/>
          </w:tcPr>
          <w:p w:rsidRPr="00691C60" w:rsidR="0090548A" w:rsidP="009A7E77" w:rsidRDefault="0090548A" w14:paraId="08CA99C2" w14:textId="77777777">
            <w:pPr>
              <w:rPr>
                <w:b w:val="0"/>
              </w:rPr>
            </w:pPr>
          </w:p>
        </w:tc>
      </w:tr>
      <w:tr w:rsidRPr="00304EA7" w:rsidR="0090548A" w:rsidTr="009A7E77" w14:paraId="53039EAF" w14:textId="77777777">
        <w:trPr>
          <w:trHeight w:val="250"/>
        </w:trPr>
        <w:tc>
          <w:tcPr>
            <w:tcW w:w="5420" w:type="dxa"/>
          </w:tcPr>
          <w:p w:rsidRPr="00691C60" w:rsidR="0090548A" w:rsidP="009A7E77" w:rsidRDefault="0090548A" w14:paraId="4CABDF6F" w14:textId="77777777">
            <w:pPr>
              <w:ind w:firstLine="540"/>
              <w:jc w:val="both"/>
            </w:pPr>
            <w:r w:rsidRPr="00691C60">
              <w:t>Total Workload (</w:t>
            </w:r>
            <w:proofErr w:type="gramStart"/>
            <w:r w:rsidRPr="00691C60">
              <w:t>hour )</w:t>
            </w:r>
            <w:proofErr w:type="gramEnd"/>
          </w:p>
        </w:tc>
        <w:tc>
          <w:tcPr>
            <w:tcW w:w="1003" w:type="dxa"/>
          </w:tcPr>
          <w:p w:rsidRPr="00691C60" w:rsidR="0090548A" w:rsidP="009A7E77" w:rsidRDefault="0090548A" w14:paraId="78A787DA" w14:textId="77777777">
            <w:pPr>
              <w:jc w:val="center"/>
              <w:rPr>
                <w:b w:val="0"/>
              </w:rPr>
            </w:pPr>
          </w:p>
        </w:tc>
        <w:tc>
          <w:tcPr>
            <w:tcW w:w="1080" w:type="dxa"/>
          </w:tcPr>
          <w:p w:rsidRPr="00691C60" w:rsidR="0090548A" w:rsidP="009A7E77" w:rsidRDefault="0090548A" w14:paraId="4E13B0ED" w14:textId="77777777">
            <w:pPr>
              <w:jc w:val="center"/>
              <w:rPr>
                <w:b w:val="0"/>
              </w:rPr>
            </w:pPr>
          </w:p>
        </w:tc>
        <w:tc>
          <w:tcPr>
            <w:tcW w:w="1809" w:type="dxa"/>
          </w:tcPr>
          <w:p w:rsidRPr="00691C60" w:rsidR="0090548A" w:rsidP="009A7E77" w:rsidRDefault="0090548A" w14:paraId="64776251" w14:textId="77777777">
            <w:pPr>
              <w:jc w:val="center"/>
              <w:rPr>
                <w:b w:val="0"/>
              </w:rPr>
            </w:pPr>
            <w:r w:rsidRPr="00691C60">
              <w:rPr>
                <w:b w:val="0"/>
              </w:rPr>
              <w:t>75</w:t>
            </w:r>
          </w:p>
        </w:tc>
      </w:tr>
      <w:tr w:rsidRPr="00304EA7" w:rsidR="0090548A" w:rsidTr="00691C60" w14:paraId="6E8BAE90" w14:textId="77777777">
        <w:trPr>
          <w:trHeight w:val="70"/>
        </w:trPr>
        <w:tc>
          <w:tcPr>
            <w:tcW w:w="5420" w:type="dxa"/>
          </w:tcPr>
          <w:p w:rsidRPr="00691C60" w:rsidR="0090548A" w:rsidP="009A7E77" w:rsidRDefault="0090548A" w14:paraId="4CEB7092" w14:textId="77777777">
            <w:pPr>
              <w:ind w:firstLine="540"/>
              <w:jc w:val="both"/>
            </w:pPr>
            <w:r w:rsidRPr="00691C60">
              <w:t xml:space="preserve">Total Workload (hour) / 25 </w:t>
            </w:r>
          </w:p>
        </w:tc>
        <w:tc>
          <w:tcPr>
            <w:tcW w:w="1003" w:type="dxa"/>
          </w:tcPr>
          <w:p w:rsidRPr="00691C60" w:rsidR="0090548A" w:rsidP="009A7E77" w:rsidRDefault="0090548A" w14:paraId="7F4A7870" w14:textId="77777777">
            <w:pPr>
              <w:jc w:val="center"/>
              <w:rPr>
                <w:b w:val="0"/>
              </w:rPr>
            </w:pPr>
          </w:p>
        </w:tc>
        <w:tc>
          <w:tcPr>
            <w:tcW w:w="1080" w:type="dxa"/>
          </w:tcPr>
          <w:p w:rsidRPr="00691C60" w:rsidR="0090548A" w:rsidP="009A7E77" w:rsidRDefault="0090548A" w14:paraId="66FB5400" w14:textId="77777777">
            <w:pPr>
              <w:jc w:val="center"/>
              <w:rPr>
                <w:b w:val="0"/>
              </w:rPr>
            </w:pPr>
          </w:p>
        </w:tc>
        <w:tc>
          <w:tcPr>
            <w:tcW w:w="1809" w:type="dxa"/>
          </w:tcPr>
          <w:p w:rsidRPr="00691C60" w:rsidR="0090548A" w:rsidP="009A7E77" w:rsidRDefault="0090548A" w14:paraId="52D272D1" w14:textId="77777777">
            <w:pPr>
              <w:jc w:val="center"/>
              <w:rPr>
                <w:b w:val="0"/>
              </w:rPr>
            </w:pPr>
            <w:r w:rsidRPr="00691C60">
              <w:rPr>
                <w:b w:val="0"/>
              </w:rPr>
              <w:t>75/25</w:t>
            </w:r>
          </w:p>
        </w:tc>
      </w:tr>
      <w:tr w:rsidRPr="00304EA7" w:rsidR="0090548A" w:rsidTr="009A7E77" w14:paraId="5394C795" w14:textId="77777777">
        <w:trPr>
          <w:trHeight w:val="250"/>
        </w:trPr>
        <w:tc>
          <w:tcPr>
            <w:tcW w:w="5420" w:type="dxa"/>
          </w:tcPr>
          <w:p w:rsidRPr="00691C60" w:rsidR="0090548A" w:rsidP="009A7E77" w:rsidRDefault="0090548A" w14:paraId="7FB4C711" w14:textId="77777777">
            <w:pPr>
              <w:ind w:firstLine="540"/>
              <w:jc w:val="both"/>
            </w:pPr>
            <w:r w:rsidRPr="00691C60">
              <w:t>AKTS credit of the course</w:t>
            </w:r>
          </w:p>
        </w:tc>
        <w:tc>
          <w:tcPr>
            <w:tcW w:w="1003" w:type="dxa"/>
          </w:tcPr>
          <w:p w:rsidRPr="00691C60" w:rsidR="0090548A" w:rsidP="009A7E77" w:rsidRDefault="0090548A" w14:paraId="5545C1A6" w14:textId="77777777">
            <w:pPr>
              <w:jc w:val="center"/>
              <w:rPr>
                <w:b w:val="0"/>
              </w:rPr>
            </w:pPr>
          </w:p>
        </w:tc>
        <w:tc>
          <w:tcPr>
            <w:tcW w:w="1080" w:type="dxa"/>
          </w:tcPr>
          <w:p w:rsidRPr="00691C60" w:rsidR="0090548A" w:rsidP="009A7E77" w:rsidRDefault="0090548A" w14:paraId="7022DB7D" w14:textId="77777777">
            <w:pPr>
              <w:jc w:val="center"/>
              <w:rPr>
                <w:b w:val="0"/>
              </w:rPr>
            </w:pPr>
          </w:p>
        </w:tc>
        <w:tc>
          <w:tcPr>
            <w:tcW w:w="1809" w:type="dxa"/>
          </w:tcPr>
          <w:p w:rsidRPr="00691C60" w:rsidR="0090548A" w:rsidP="009A7E77" w:rsidRDefault="0090548A" w14:paraId="044B309E" w14:textId="77777777">
            <w:pPr>
              <w:jc w:val="center"/>
              <w:rPr>
                <w:b w:val="0"/>
              </w:rPr>
            </w:pPr>
            <w:r w:rsidRPr="00691C60">
              <w:rPr>
                <w:b w:val="0"/>
              </w:rPr>
              <w:t>3</w:t>
            </w:r>
          </w:p>
        </w:tc>
      </w:tr>
    </w:tbl>
    <w:p w:rsidRPr="00304EA7" w:rsidR="0090548A" w:rsidP="0090548A" w:rsidRDefault="0090548A" w14:paraId="0DB98316" w14:textId="77777777"/>
    <w:p w:rsidRPr="00244D1E" w:rsidR="00FB5E72" w:rsidP="37308C19" w:rsidRDefault="00FB5E72" w14:paraId="771C8E96" w14:textId="130647EE">
      <w:pPr>
        <w:pStyle w:val="Normal"/>
        <w:rPr>
          <w:lang w:val="en-US"/>
        </w:rPr>
      </w:pPr>
    </w:p>
    <w:p w:rsidR="00F4742B" w:rsidP="00F4742B" w:rsidRDefault="00F4742B" w14:paraId="7E63EEF1" w14:textId="77777777">
      <w:pPr>
        <w:jc w:val="center"/>
        <w:rPr>
          <w:b w:val="0"/>
        </w:rPr>
      </w:pPr>
      <w:r>
        <w:rPr>
          <w:caps/>
          <w:lang w:val="en"/>
        </w:rPr>
        <w:t xml:space="preserve">hef 2074 </w:t>
      </w:r>
      <w:r w:rsidRPr="006E7944">
        <w:rPr>
          <w:lang w:val="en"/>
        </w:rPr>
        <w:t>ONCOLOGY NURSING</w:t>
      </w:r>
    </w:p>
    <w:p w:rsidRPr="00711CC8" w:rsidR="00F4742B" w:rsidP="00F4742B" w:rsidRDefault="00F4742B" w14:paraId="5AD2A1FD" w14:textId="13AC7506">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6"/>
        <w:gridCol w:w="1526"/>
        <w:gridCol w:w="4506"/>
      </w:tblGrid>
      <w:tr w:rsidRPr="00711CC8" w:rsidR="00F4742B" w:rsidTr="009A7E77" w14:paraId="54B5D6C9" w14:textId="77777777">
        <w:tc>
          <w:tcPr>
            <w:tcW w:w="4606" w:type="dxa"/>
            <w:gridSpan w:val="3"/>
          </w:tcPr>
          <w:p w:rsidRPr="004D7F49" w:rsidR="00F4742B" w:rsidP="009A7E77" w:rsidRDefault="00F4742B" w14:paraId="5D9D4C49" w14:textId="77777777">
            <w:pPr>
              <w:rPr>
                <w:b w:val="0"/>
                <w:lang w:val="en-GB"/>
              </w:rPr>
            </w:pPr>
            <w:r w:rsidRPr="004D7F49">
              <w:rPr>
                <w:lang w:val="en-GB"/>
              </w:rPr>
              <w:t>Offered by:</w:t>
            </w:r>
            <w:r w:rsidRPr="004D7F49">
              <w:t xml:space="preserve"> </w:t>
            </w:r>
            <w:r w:rsidRPr="004D7F49">
              <w:rPr>
                <w:lang w:val="en-GB"/>
              </w:rPr>
              <w:t>FACULTY OF NURSING</w:t>
            </w:r>
          </w:p>
        </w:tc>
        <w:tc>
          <w:tcPr>
            <w:tcW w:w="4606" w:type="dxa"/>
          </w:tcPr>
          <w:p w:rsidRPr="00711CC8" w:rsidR="00F4742B" w:rsidP="009A7E77" w:rsidRDefault="00F4742B" w14:paraId="76848381" w14:textId="77777777">
            <w:pPr>
              <w:rPr>
                <w:b w:val="0"/>
              </w:rPr>
            </w:pPr>
            <w:r w:rsidRPr="00682006">
              <w:rPr>
                <w:lang w:val="en"/>
              </w:rPr>
              <w:t xml:space="preserve">Offered to: FACULTY OF NURSING </w:t>
            </w:r>
          </w:p>
        </w:tc>
      </w:tr>
      <w:tr w:rsidRPr="00711CC8" w:rsidR="00F4742B" w:rsidTr="009A7E77" w14:paraId="5CE09AAE" w14:textId="77777777">
        <w:tc>
          <w:tcPr>
            <w:tcW w:w="4606" w:type="dxa"/>
            <w:gridSpan w:val="3"/>
          </w:tcPr>
          <w:p w:rsidRPr="004D7F49" w:rsidR="00F4742B" w:rsidP="009A7E77" w:rsidRDefault="00F4742B" w14:paraId="5EFDBEA6" w14:textId="77777777">
            <w:pPr>
              <w:rPr>
                <w:b w:val="0"/>
                <w:lang w:val="en-GB"/>
              </w:rPr>
            </w:pPr>
            <w:r w:rsidRPr="004D7F49">
              <w:rPr>
                <w:lang w:val="en-GB"/>
              </w:rPr>
              <w:t>Name of the Department:</w:t>
            </w:r>
          </w:p>
          <w:p w:rsidRPr="004D7F49" w:rsidR="00F4742B" w:rsidP="009A7E77" w:rsidRDefault="00F4742B" w14:paraId="4787DA25" w14:textId="77777777">
            <w:pPr>
              <w:rPr>
                <w:b w:val="0"/>
              </w:rPr>
            </w:pPr>
            <w:r w:rsidRPr="004D7F49">
              <w:rPr>
                <w:sz w:val="22"/>
                <w:szCs w:val="22"/>
              </w:rPr>
              <w:t>NURSING</w:t>
            </w:r>
          </w:p>
        </w:tc>
        <w:tc>
          <w:tcPr>
            <w:tcW w:w="4606" w:type="dxa"/>
          </w:tcPr>
          <w:p w:rsidR="00F4742B" w:rsidP="009A7E77" w:rsidRDefault="00F4742B" w14:paraId="41C8903D" w14:textId="77777777">
            <w:pPr>
              <w:rPr>
                <w:b w:val="0"/>
                <w:bCs w:val="0"/>
                <w:lang w:val="en"/>
              </w:rPr>
            </w:pPr>
            <w:r w:rsidRPr="00682006">
              <w:rPr>
                <w:lang w:val="en"/>
              </w:rPr>
              <w:t xml:space="preserve">Course Name: </w:t>
            </w:r>
          </w:p>
          <w:p w:rsidRPr="00711CC8" w:rsidR="00F4742B" w:rsidP="009A7E77" w:rsidRDefault="00F4742B" w14:paraId="465242FC" w14:textId="77777777">
            <w:pPr>
              <w:rPr>
                <w:b w:val="0"/>
              </w:rPr>
            </w:pPr>
            <w:r>
              <w:rPr>
                <w:lang w:val="en"/>
              </w:rPr>
              <w:t xml:space="preserve">Oncology Nursing </w:t>
            </w:r>
          </w:p>
        </w:tc>
      </w:tr>
      <w:tr w:rsidRPr="00711CC8" w:rsidR="00F4742B" w:rsidTr="009A7E77" w14:paraId="5A1DBFC2" w14:textId="77777777">
        <w:tc>
          <w:tcPr>
            <w:tcW w:w="4606" w:type="dxa"/>
            <w:gridSpan w:val="3"/>
          </w:tcPr>
          <w:p w:rsidRPr="004D7F49" w:rsidR="00F4742B" w:rsidP="009A7E77" w:rsidRDefault="00F4742B" w14:paraId="2F9AFCF3" w14:textId="77777777">
            <w:pPr>
              <w:rPr>
                <w:b w:val="0"/>
                <w:lang w:val="en-GB"/>
              </w:rPr>
            </w:pPr>
            <w:r w:rsidRPr="004D7F49">
              <w:rPr>
                <w:lang w:val="en-GB"/>
              </w:rPr>
              <w:t xml:space="preserve">Course Level: Bachelor </w:t>
            </w:r>
          </w:p>
          <w:p w:rsidRPr="004D7F49" w:rsidR="00F4742B" w:rsidP="009A7E77" w:rsidRDefault="00F4742B" w14:paraId="67E6B3CB" w14:textId="77777777">
            <w:pPr>
              <w:rPr>
                <w:b w:val="0"/>
                <w:lang w:val="en-GB"/>
              </w:rPr>
            </w:pPr>
          </w:p>
        </w:tc>
        <w:tc>
          <w:tcPr>
            <w:tcW w:w="4606" w:type="dxa"/>
          </w:tcPr>
          <w:p w:rsidRPr="00190F8B" w:rsidR="00F4742B" w:rsidP="009A7E77" w:rsidRDefault="00F4742B" w14:paraId="188C5175" w14:textId="77777777">
            <w:r w:rsidRPr="00190F8B">
              <w:t>Course Code: HEF 20</w:t>
            </w:r>
            <w:r>
              <w:t>74</w:t>
            </w:r>
          </w:p>
        </w:tc>
      </w:tr>
      <w:tr w:rsidRPr="00711CC8" w:rsidR="00F4742B" w:rsidTr="009A7E77" w14:paraId="21F32CF0" w14:textId="77777777">
        <w:tc>
          <w:tcPr>
            <w:tcW w:w="4606" w:type="dxa"/>
            <w:gridSpan w:val="3"/>
          </w:tcPr>
          <w:p w:rsidRPr="004D7F49" w:rsidR="00F4742B" w:rsidP="009A7E77" w:rsidRDefault="00F4742B" w14:paraId="42524F8A" w14:textId="77777777">
            <w:pPr>
              <w:rPr>
                <w:b w:val="0"/>
                <w:lang w:val="en-GB"/>
              </w:rPr>
            </w:pPr>
            <w:r w:rsidRPr="004D7F49">
              <w:rPr>
                <w:lang w:val="en-GB"/>
              </w:rPr>
              <w:t>Form Submitting/Renewal Date:</w:t>
            </w:r>
          </w:p>
          <w:p w:rsidRPr="004D7F49" w:rsidR="00F4742B" w:rsidP="009A7E77" w:rsidRDefault="00F4742B" w14:paraId="6AC247B5" w14:textId="77777777">
            <w:pPr>
              <w:rPr>
                <w:b w:val="0"/>
                <w:lang w:val="en-GB"/>
              </w:rPr>
            </w:pPr>
            <w:r>
              <w:rPr>
                <w:lang w:val="en-GB"/>
              </w:rPr>
              <w:t>June 2023</w:t>
            </w:r>
          </w:p>
          <w:p w:rsidRPr="004D7F49" w:rsidR="00F4742B" w:rsidP="009A7E77" w:rsidRDefault="00F4742B" w14:paraId="3A45DE25" w14:textId="77777777">
            <w:pPr>
              <w:rPr>
                <w:b w:val="0"/>
                <w:lang w:val="en-GB"/>
              </w:rPr>
            </w:pPr>
          </w:p>
        </w:tc>
        <w:tc>
          <w:tcPr>
            <w:tcW w:w="4606" w:type="dxa"/>
          </w:tcPr>
          <w:p w:rsidR="00F4742B" w:rsidP="009A7E77" w:rsidRDefault="00F4742B" w14:paraId="256800CB" w14:textId="77777777">
            <w:r w:rsidRPr="00190F8B">
              <w:t>Course Status: Compulsory</w:t>
            </w:r>
          </w:p>
        </w:tc>
      </w:tr>
      <w:tr w:rsidRPr="00682006" w:rsidR="00F4742B" w:rsidTr="009A7E77" w14:paraId="0F38F103" w14:textId="77777777">
        <w:tc>
          <w:tcPr>
            <w:tcW w:w="4606" w:type="dxa"/>
            <w:gridSpan w:val="3"/>
          </w:tcPr>
          <w:p w:rsidRPr="004D7F49" w:rsidR="00F4742B" w:rsidP="009A7E77" w:rsidRDefault="00F4742B" w14:paraId="090FA7B7" w14:textId="77777777">
            <w:pPr>
              <w:rPr>
                <w:b w:val="0"/>
                <w:lang w:val="en-GB"/>
              </w:rPr>
            </w:pPr>
            <w:r w:rsidRPr="004D7F49">
              <w:rPr>
                <w:lang w:val="en-GB"/>
              </w:rPr>
              <w:t>Language of Instruction:  Turkish</w:t>
            </w:r>
          </w:p>
          <w:p w:rsidRPr="004D7F49" w:rsidR="00F4742B" w:rsidP="009A7E77" w:rsidRDefault="00F4742B" w14:paraId="38A1D79F" w14:textId="77777777">
            <w:pPr>
              <w:rPr>
                <w:lang w:val="en-GB"/>
              </w:rPr>
            </w:pPr>
          </w:p>
        </w:tc>
        <w:tc>
          <w:tcPr>
            <w:tcW w:w="4606" w:type="dxa"/>
          </w:tcPr>
          <w:p w:rsidRPr="00B30343" w:rsidR="00F4742B" w:rsidP="009A7E77" w:rsidRDefault="00F4742B" w14:paraId="33D9B4D2" w14:textId="77777777">
            <w:pPr>
              <w:rPr>
                <w:b w:val="0"/>
                <w:lang w:val="en-GB"/>
              </w:rPr>
            </w:pPr>
            <w:r w:rsidRPr="00B30343">
              <w:rPr>
                <w:lang w:val="en-GB"/>
              </w:rPr>
              <w:t xml:space="preserve">Instructor/s: </w:t>
            </w:r>
          </w:p>
          <w:p w:rsidRPr="00B30343" w:rsidR="00F4742B" w:rsidP="009A7E77" w:rsidRDefault="00F4742B" w14:paraId="41FAAFC2" w14:textId="42DA8A1C">
            <w:r w:rsidRPr="00F159C8">
              <w:t>Assoc. Prof.</w:t>
            </w:r>
            <w:r>
              <w:t xml:space="preserve"> </w:t>
            </w:r>
            <w:r w:rsidRPr="00B30343">
              <w:t>Ezgi K</w:t>
            </w:r>
            <w:r>
              <w:t>ARADAĞ</w:t>
            </w:r>
          </w:p>
          <w:p w:rsidRPr="00B30343" w:rsidR="00F4742B" w:rsidP="009A7E77" w:rsidRDefault="00F4742B" w14:paraId="49358CA7" w14:textId="77777777">
            <w:r w:rsidRPr="00F159C8">
              <w:t>Assoc. Prof.</w:t>
            </w:r>
            <w:r w:rsidRPr="00B30343">
              <w:t>Özlem U</w:t>
            </w:r>
            <w:r>
              <w:t>ĞUR</w:t>
            </w:r>
          </w:p>
          <w:p w:rsidRPr="00B30343" w:rsidR="00F4742B" w:rsidP="009A7E77" w:rsidRDefault="00F4742B" w14:paraId="2661C114" w14:textId="77777777">
            <w:pPr>
              <w:rPr>
                <w:lang w:val="en-GB"/>
              </w:rPr>
            </w:pPr>
            <w:r w:rsidRPr="00F159C8">
              <w:rPr>
                <w:lang w:val="en-GB"/>
              </w:rPr>
              <w:t>Assist. Prof.</w:t>
            </w:r>
            <w:r w:rsidRPr="00B30343">
              <w:rPr>
                <w:lang w:val="en-GB"/>
              </w:rPr>
              <w:t xml:space="preserve">Nurten ALAN </w:t>
            </w:r>
          </w:p>
        </w:tc>
      </w:tr>
      <w:tr w:rsidRPr="00682006" w:rsidR="00F4742B" w:rsidTr="009A7E77" w14:paraId="5E8AD456" w14:textId="77777777">
        <w:tc>
          <w:tcPr>
            <w:tcW w:w="4606" w:type="dxa"/>
            <w:gridSpan w:val="3"/>
          </w:tcPr>
          <w:p w:rsidRPr="004D7F49" w:rsidR="00F4742B" w:rsidP="009A7E77" w:rsidRDefault="00F4742B" w14:paraId="1682C447" w14:textId="77777777">
            <w:pPr>
              <w:rPr>
                <w:lang w:val="en-GB"/>
              </w:rPr>
            </w:pPr>
            <w:r w:rsidRPr="004D7F49">
              <w:rPr>
                <w:lang w:val="en-GB"/>
              </w:rPr>
              <w:t>Prerequisite: -</w:t>
            </w:r>
          </w:p>
        </w:tc>
        <w:tc>
          <w:tcPr>
            <w:tcW w:w="4606" w:type="dxa"/>
          </w:tcPr>
          <w:p w:rsidRPr="00682006" w:rsidR="00F4742B" w:rsidP="009A7E77" w:rsidRDefault="00F4742B" w14:paraId="31B09682" w14:textId="77777777">
            <w:pPr>
              <w:rPr>
                <w:lang w:val="en-GB"/>
              </w:rPr>
            </w:pPr>
            <w:r w:rsidRPr="00682006">
              <w:rPr>
                <w:lang w:val="en-GB"/>
              </w:rPr>
              <w:t>Prerequisite to: -</w:t>
            </w:r>
          </w:p>
        </w:tc>
      </w:tr>
      <w:tr w:rsidRPr="00682006" w:rsidR="00F4742B" w:rsidTr="009A7E77" w14:paraId="6C3A4926" w14:textId="77777777">
        <w:tc>
          <w:tcPr>
            <w:tcW w:w="4606" w:type="dxa"/>
            <w:gridSpan w:val="3"/>
          </w:tcPr>
          <w:p w:rsidRPr="004D7F49" w:rsidR="00F4742B" w:rsidP="009A7E77" w:rsidRDefault="00F4742B" w14:paraId="0F00E2A7" w14:textId="77777777">
            <w:pPr>
              <w:rPr>
                <w:b w:val="0"/>
                <w:lang w:val="en-GB"/>
              </w:rPr>
            </w:pPr>
            <w:r w:rsidRPr="004D7F49">
              <w:rPr>
                <w:lang w:val="en-GB"/>
              </w:rPr>
              <w:t>Weekly Course Hours: 2</w:t>
            </w:r>
          </w:p>
          <w:p w:rsidRPr="004D7F49" w:rsidR="00F4742B" w:rsidP="009A7E77" w:rsidRDefault="00F4742B" w14:paraId="3003DA5D" w14:textId="77777777">
            <w:pPr>
              <w:rPr>
                <w:i/>
                <w:color w:val="FF0000"/>
                <w:lang w:val="en-GB"/>
              </w:rPr>
            </w:pPr>
          </w:p>
        </w:tc>
        <w:tc>
          <w:tcPr>
            <w:tcW w:w="4606" w:type="dxa"/>
          </w:tcPr>
          <w:p w:rsidRPr="00682006" w:rsidR="00F4742B" w:rsidP="009A7E77" w:rsidRDefault="00F4742B" w14:paraId="1EDCF662" w14:textId="77777777">
            <w:pPr>
              <w:rPr>
                <w:lang w:val="en-GB"/>
              </w:rPr>
            </w:pPr>
            <w:r w:rsidRPr="00682006">
              <w:rPr>
                <w:lang w:val="en-GB"/>
              </w:rPr>
              <w:t xml:space="preserve">Course Coordinator: </w:t>
            </w:r>
          </w:p>
          <w:p w:rsidRPr="00F159C8" w:rsidR="00F4742B" w:rsidP="009A7E77" w:rsidRDefault="00F4742B" w14:paraId="1DE4C3DA" w14:textId="77777777">
            <w:pPr>
              <w:rPr>
                <w:lang w:val="en-GB"/>
              </w:rPr>
            </w:pPr>
            <w:r w:rsidRPr="00F159C8">
              <w:t>Assoc. Prof.Ezgi Karadağ</w:t>
            </w:r>
            <w:r w:rsidRPr="00F159C8">
              <w:rPr>
                <w:lang w:val="en-GB"/>
              </w:rPr>
              <w:t xml:space="preserve"> </w:t>
            </w:r>
          </w:p>
        </w:tc>
      </w:tr>
      <w:tr w:rsidRPr="00682006" w:rsidR="00F4742B" w:rsidTr="009A7E77" w14:paraId="09CEDCF1" w14:textId="77777777">
        <w:tc>
          <w:tcPr>
            <w:tcW w:w="1535" w:type="dxa"/>
          </w:tcPr>
          <w:p w:rsidRPr="00711CC8" w:rsidR="00F4742B" w:rsidP="009A7E77" w:rsidRDefault="00F4742B" w14:paraId="13153789" w14:textId="77777777">
            <w:r>
              <w:rPr>
                <w:lang w:val="en"/>
              </w:rPr>
              <w:t>Theory</w:t>
            </w:r>
          </w:p>
          <w:p w:rsidRPr="00711CC8" w:rsidR="00F4742B" w:rsidP="009A7E77" w:rsidRDefault="00F4742B" w14:paraId="300038A5" w14:textId="77777777"/>
        </w:tc>
        <w:tc>
          <w:tcPr>
            <w:tcW w:w="1535" w:type="dxa"/>
          </w:tcPr>
          <w:p w:rsidRPr="00FA6DB2" w:rsidR="00F4742B" w:rsidP="009A7E77" w:rsidRDefault="00F4742B" w14:paraId="1389DC6C" w14:textId="77777777">
            <w:pPr>
              <w:rPr>
                <w:rFonts w:ascii="Calibri" w:hAnsi="Calibri"/>
                <w:b w:val="0"/>
                <w:lang w:val="en-GB"/>
              </w:rPr>
            </w:pPr>
            <w:r w:rsidRPr="00FA6DB2">
              <w:rPr>
                <w:rFonts w:ascii="Calibri" w:hAnsi="Calibri"/>
                <w:lang w:val="en-GB"/>
              </w:rPr>
              <w:t xml:space="preserve">National Credit: </w:t>
            </w:r>
            <w:r>
              <w:rPr>
                <w:rFonts w:ascii="Calibri" w:hAnsi="Calibri"/>
                <w:lang w:val="en-GB"/>
              </w:rPr>
              <w:t>2</w:t>
            </w:r>
          </w:p>
        </w:tc>
        <w:tc>
          <w:tcPr>
            <w:tcW w:w="1536" w:type="dxa"/>
          </w:tcPr>
          <w:p w:rsidRPr="00711CC8" w:rsidR="00F4742B" w:rsidP="009A7E77" w:rsidRDefault="00F4742B" w14:paraId="2AD9E3D7" w14:textId="77777777">
            <w:r>
              <w:rPr>
                <w:lang w:val="en"/>
              </w:rPr>
              <w:t>Laboratory</w:t>
            </w:r>
          </w:p>
        </w:tc>
        <w:tc>
          <w:tcPr>
            <w:tcW w:w="4606" w:type="dxa"/>
          </w:tcPr>
          <w:p w:rsidRPr="00682006" w:rsidR="00F4742B" w:rsidP="009A7E77" w:rsidRDefault="00F4742B" w14:paraId="04068953" w14:textId="77777777">
            <w:pPr>
              <w:rPr>
                <w:b w:val="0"/>
                <w:lang w:val="en-GB"/>
              </w:rPr>
            </w:pPr>
            <w:r w:rsidRPr="00682006">
              <w:rPr>
                <w:lang w:val="en-GB"/>
              </w:rPr>
              <w:t>National Credit: 2</w:t>
            </w:r>
          </w:p>
        </w:tc>
      </w:tr>
      <w:tr w:rsidRPr="00682006" w:rsidR="00F4742B" w:rsidTr="009A7E77" w14:paraId="44DCC8BA" w14:textId="77777777">
        <w:tc>
          <w:tcPr>
            <w:tcW w:w="1535" w:type="dxa"/>
          </w:tcPr>
          <w:p w:rsidRPr="00711CC8" w:rsidR="00F4742B" w:rsidP="009A7E77" w:rsidRDefault="00F4742B" w14:paraId="5FFECE55" w14:textId="77777777">
            <w:pPr>
              <w:jc w:val="center"/>
            </w:pPr>
            <w:r>
              <w:rPr>
                <w:lang w:val="en"/>
              </w:rPr>
              <w:t>2</w:t>
            </w:r>
          </w:p>
        </w:tc>
        <w:tc>
          <w:tcPr>
            <w:tcW w:w="1535" w:type="dxa"/>
          </w:tcPr>
          <w:p w:rsidRPr="00FA6DB2" w:rsidR="00F4742B" w:rsidP="009A7E77" w:rsidRDefault="00F4742B" w14:paraId="4D3E8957" w14:textId="77777777">
            <w:pPr>
              <w:rPr>
                <w:rFonts w:ascii="Calibri" w:hAnsi="Calibri"/>
                <w:b w:val="0"/>
                <w:lang w:val="en-GB"/>
              </w:rPr>
            </w:pPr>
            <w:r w:rsidRPr="00FA6DB2">
              <w:rPr>
                <w:rFonts w:ascii="Calibri" w:hAnsi="Calibri"/>
                <w:lang w:val="en-GB"/>
              </w:rPr>
              <w:t>ECTS Credit:</w:t>
            </w:r>
            <w:r>
              <w:rPr>
                <w:rFonts w:ascii="Calibri" w:hAnsi="Calibri"/>
                <w:lang w:val="en-GB"/>
              </w:rPr>
              <w:t xml:space="preserve"> 2</w:t>
            </w:r>
          </w:p>
        </w:tc>
        <w:tc>
          <w:tcPr>
            <w:tcW w:w="1536" w:type="dxa"/>
          </w:tcPr>
          <w:p w:rsidRPr="00711CC8" w:rsidR="00F4742B" w:rsidP="009A7E77" w:rsidRDefault="00F4742B" w14:paraId="7327AF1C" w14:textId="77777777">
            <w:pPr>
              <w:jc w:val="center"/>
            </w:pPr>
            <w:r>
              <w:rPr>
                <w:lang w:val="en"/>
              </w:rPr>
              <w:t>0</w:t>
            </w:r>
          </w:p>
        </w:tc>
        <w:tc>
          <w:tcPr>
            <w:tcW w:w="4606" w:type="dxa"/>
          </w:tcPr>
          <w:p w:rsidRPr="00682006" w:rsidR="00F4742B" w:rsidP="009A7E77" w:rsidRDefault="00F4742B" w14:paraId="5475C393" w14:textId="77777777">
            <w:pPr>
              <w:rPr>
                <w:b w:val="0"/>
                <w:lang w:val="en-GB"/>
              </w:rPr>
            </w:pPr>
            <w:r w:rsidRPr="00682006">
              <w:rPr>
                <w:lang w:val="en-GB"/>
              </w:rPr>
              <w:t>ECTS Credit</w:t>
            </w:r>
            <w:r w:rsidRPr="00B30343">
              <w:rPr>
                <w:lang w:val="en-GB"/>
              </w:rPr>
              <w:t>: 2</w:t>
            </w:r>
          </w:p>
        </w:tc>
      </w:tr>
      <w:tr w:rsidRPr="00711CC8" w:rsidR="00F4742B" w:rsidTr="009A7E77" w14:paraId="4BEBFB80" w14:textId="77777777">
        <w:tc>
          <w:tcPr>
            <w:tcW w:w="9212" w:type="dxa"/>
            <w:gridSpan w:val="4"/>
          </w:tcPr>
          <w:p w:rsidRPr="00711CC8" w:rsidR="00F4742B" w:rsidP="009A7E77" w:rsidRDefault="00F4742B" w14:paraId="650D57BE" w14:textId="77777777">
            <w:pPr>
              <w:rPr>
                <w:b w:val="0"/>
                <w:color w:val="FF0000"/>
              </w:rPr>
            </w:pPr>
          </w:p>
        </w:tc>
      </w:tr>
    </w:tbl>
    <w:p w:rsidRPr="00711CC8" w:rsidR="00F4742B" w:rsidP="00F4742B" w:rsidRDefault="00F4742B" w14:paraId="371C316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82006" w:rsidR="00F4742B" w:rsidTr="009A7E77" w14:paraId="65058DD1" w14:textId="77777777">
        <w:tc>
          <w:tcPr>
            <w:tcW w:w="9288" w:type="dxa"/>
          </w:tcPr>
          <w:p w:rsidRPr="00682006" w:rsidR="00F4742B" w:rsidP="009A7E77" w:rsidRDefault="00F4742B" w14:paraId="4FA0C07E" w14:textId="77777777">
            <w:r w:rsidRPr="00682006">
              <w:rPr>
                <w:lang w:val="en"/>
              </w:rPr>
              <w:t xml:space="preserve">Course Objective: </w:t>
            </w:r>
            <w:r w:rsidRPr="00DA5A1D">
              <w:rPr>
                <w:b w:val="0"/>
                <w:lang w:val="en"/>
              </w:rPr>
              <w:t xml:space="preserve">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 </w:t>
            </w:r>
          </w:p>
        </w:tc>
      </w:tr>
      <w:tr w:rsidRPr="00682006" w:rsidR="00F4742B" w:rsidTr="009A7E77" w14:paraId="5494AE99" w14:textId="77777777">
        <w:tc>
          <w:tcPr>
            <w:tcW w:w="9288" w:type="dxa"/>
          </w:tcPr>
          <w:p w:rsidRPr="00682006" w:rsidR="00F4742B" w:rsidP="009A7E77" w:rsidRDefault="00F4742B" w14:paraId="211E8848" w14:textId="77777777">
            <w:r w:rsidRPr="00682006">
              <w:rPr>
                <w:lang w:val="en"/>
              </w:rPr>
              <w:t xml:space="preserve">Learning Outcomes of the Course: </w:t>
            </w:r>
            <w:r w:rsidRPr="00682006">
              <w:rPr>
                <w:color w:val="FF0000"/>
                <w:lang w:val="en"/>
              </w:rPr>
              <w:t xml:space="preserve"> </w:t>
            </w:r>
          </w:p>
          <w:p w:rsidRPr="00DA5A1D" w:rsidR="00F4742B" w:rsidP="009A7E77" w:rsidRDefault="00F4742B" w14:paraId="2B5F0793" w14:textId="77777777">
            <w:pPr>
              <w:jc w:val="both"/>
              <w:rPr>
                <w:b w:val="0"/>
              </w:rPr>
            </w:pPr>
            <w:r w:rsidRPr="00DA5A1D">
              <w:rPr>
                <w:b w:val="0"/>
                <w:lang w:val="en"/>
              </w:rPr>
              <w:t xml:space="preserve">LO1: The student knows the historical development, role and responsibilities, standards </w:t>
            </w:r>
          </w:p>
          <w:p w:rsidRPr="00DA5A1D" w:rsidR="00F4742B" w:rsidP="009A7E77" w:rsidRDefault="00F4742B" w14:paraId="77B26EF0" w14:textId="77777777">
            <w:pPr>
              <w:jc w:val="both"/>
              <w:rPr>
                <w:b w:val="0"/>
              </w:rPr>
            </w:pPr>
            <w:r w:rsidRPr="00DA5A1D">
              <w:rPr>
                <w:b w:val="0"/>
                <w:lang w:val="en"/>
              </w:rPr>
              <w:t>and application fields of oncology nursing.</w:t>
            </w:r>
          </w:p>
          <w:p w:rsidRPr="00DA5A1D" w:rsidR="00F4742B" w:rsidP="009A7E77" w:rsidRDefault="00F4742B" w14:paraId="1356D38B" w14:textId="77777777">
            <w:pPr>
              <w:jc w:val="both"/>
              <w:rPr>
                <w:b w:val="0"/>
              </w:rPr>
            </w:pPr>
            <w:r w:rsidRPr="00DA5A1D">
              <w:rPr>
                <w:b w:val="0"/>
                <w:lang w:val="en"/>
              </w:rPr>
              <w:t>LO2: The student can describe the biology and affecting factors of cancer.</w:t>
            </w:r>
          </w:p>
          <w:p w:rsidRPr="00DA5A1D" w:rsidR="00F4742B" w:rsidP="009A7E77" w:rsidRDefault="00F4742B" w14:paraId="04FE33C5" w14:textId="77777777">
            <w:pPr>
              <w:jc w:val="both"/>
              <w:rPr>
                <w:b w:val="0"/>
              </w:rPr>
            </w:pPr>
            <w:r w:rsidRPr="00DA5A1D">
              <w:rPr>
                <w:b w:val="0"/>
                <w:lang w:val="en"/>
              </w:rPr>
              <w:t>LO3: The student knows the cancer prevention and early detection methods.</w:t>
            </w:r>
          </w:p>
          <w:p w:rsidRPr="00DA5A1D" w:rsidR="00F4742B" w:rsidP="009A7E77" w:rsidRDefault="00F4742B" w14:paraId="2714CFDB" w14:textId="77777777">
            <w:pPr>
              <w:jc w:val="both"/>
              <w:rPr>
                <w:b w:val="0"/>
              </w:rPr>
            </w:pPr>
            <w:r w:rsidRPr="00DA5A1D">
              <w:rPr>
                <w:b w:val="0"/>
                <w:lang w:val="en"/>
              </w:rPr>
              <w:t>LO4: The student can describe the methods used in the treatment of cancer.</w:t>
            </w:r>
          </w:p>
          <w:p w:rsidRPr="00DA5A1D" w:rsidR="00F4742B" w:rsidP="009A7E77" w:rsidRDefault="00F4742B" w14:paraId="6476BC61" w14:textId="77777777">
            <w:pPr>
              <w:jc w:val="both"/>
              <w:rPr>
                <w:b w:val="0"/>
              </w:rPr>
            </w:pPr>
            <w:r w:rsidRPr="00DA5A1D">
              <w:rPr>
                <w:b w:val="0"/>
                <w:lang w:val="en"/>
              </w:rPr>
              <w:t xml:space="preserve">LO5: The student knows the most common cancer types in Turkey and prevention methods. </w:t>
            </w:r>
          </w:p>
          <w:p w:rsidRPr="00682006" w:rsidR="00F4742B" w:rsidP="009A7E77" w:rsidRDefault="00F4742B" w14:paraId="3A25BB71" w14:textId="77777777">
            <w:pPr>
              <w:jc w:val="both"/>
              <w:rPr>
                <w:b w:val="0"/>
              </w:rPr>
            </w:pPr>
            <w:r w:rsidRPr="00DA5A1D">
              <w:rPr>
                <w:b w:val="0"/>
                <w:lang w:val="en"/>
              </w:rPr>
              <w:t>LO6: The student can identify the problems and requirements of the patient and family in the process.</w:t>
            </w:r>
          </w:p>
        </w:tc>
      </w:tr>
    </w:tbl>
    <w:p w:rsidRPr="00682006" w:rsidR="00F4742B" w:rsidP="00F4742B" w:rsidRDefault="00F4742B" w14:paraId="66FB0789"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682006" w:rsidR="00F4742B" w:rsidTr="00DA5A1D" w14:paraId="1C52DA16" w14:textId="77777777">
        <w:trPr>
          <w:trHeight w:val="656"/>
        </w:trPr>
        <w:tc>
          <w:tcPr>
            <w:tcW w:w="9212" w:type="dxa"/>
          </w:tcPr>
          <w:p w:rsidRPr="00682006" w:rsidR="00F4742B" w:rsidP="009A7E77" w:rsidRDefault="00F4742B" w14:paraId="475CF872" w14:textId="77777777">
            <w:pPr>
              <w:rPr>
                <w:b w:val="0"/>
                <w:bCs w:val="0"/>
                <w:lang w:val="en"/>
              </w:rPr>
            </w:pPr>
            <w:r w:rsidRPr="00682006">
              <w:rPr>
                <w:lang w:val="en"/>
              </w:rPr>
              <w:t>Learning and Teaching Strategies:</w:t>
            </w:r>
          </w:p>
          <w:p w:rsidRPr="00DA5A1D" w:rsidR="00F4742B" w:rsidP="009A7E77" w:rsidRDefault="00F4742B" w14:paraId="54B419E9" w14:textId="77777777">
            <w:pPr>
              <w:rPr>
                <w:b w:val="0"/>
                <w:color w:val="FF0000"/>
              </w:rPr>
            </w:pPr>
            <w:r w:rsidRPr="00DA5A1D">
              <w:rPr>
                <w:b w:val="0"/>
                <w:lang w:val="en"/>
              </w:rPr>
              <w:t>Presentation, discussion, question-answer, literature review, self learning</w:t>
            </w:r>
          </w:p>
        </w:tc>
      </w:tr>
    </w:tbl>
    <w:p w:rsidRPr="00682006" w:rsidR="00F4742B" w:rsidP="00F4742B" w:rsidRDefault="00F4742B" w14:paraId="31853AAF" w14:textId="77777777">
      <w:pPr>
        <w:jc w:val="center"/>
      </w:pPr>
    </w:p>
    <w:tbl>
      <w:tblPr>
        <w:tblW w:w="9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7"/>
        <w:gridCol w:w="3080"/>
        <w:gridCol w:w="3090"/>
      </w:tblGrid>
      <w:tr w:rsidRPr="00682006" w:rsidR="00F4742B" w:rsidTr="37308C19" w14:paraId="3056B00A" w14:textId="77777777">
        <w:trPr>
          <w:trHeight w:val="141"/>
        </w:trPr>
        <w:tc>
          <w:tcPr>
            <w:tcW w:w="9317" w:type="dxa"/>
            <w:gridSpan w:val="3"/>
            <w:tcMar/>
          </w:tcPr>
          <w:p w:rsidRPr="00682006" w:rsidR="00F4742B" w:rsidP="009A7E77" w:rsidRDefault="00F4742B" w14:paraId="7F40740D" w14:textId="77777777">
            <w:pPr>
              <w:rPr>
                <w:b w:val="0"/>
                <w:bCs w:val="0"/>
                <w:lang w:val="en"/>
              </w:rPr>
            </w:pPr>
            <w:r w:rsidRPr="00682006">
              <w:rPr>
                <w:lang w:val="en"/>
              </w:rPr>
              <w:t>Assessment Methods:</w:t>
            </w:r>
          </w:p>
          <w:p w:rsidRPr="00682006" w:rsidR="00F4742B" w:rsidP="37308C19" w:rsidRDefault="00F4742B" w14:paraId="66B10697" w14:textId="77777777">
            <w:pPr>
              <w:rPr>
                <w:lang w:val="en-US"/>
              </w:rPr>
            </w:pPr>
            <w:r w:rsidRPr="37308C19" w:rsidR="37308C19">
              <w:rPr>
                <w:lang w:val="en-US"/>
              </w:rPr>
              <w:t>The exams assess the skills of; interpretation, recall, decision-making, explanation and combination of knowledge.</w:t>
            </w:r>
          </w:p>
        </w:tc>
      </w:tr>
      <w:tr w:rsidRPr="00682006" w:rsidR="00F4742B" w:rsidTr="37308C19" w14:paraId="1DC6182F" w14:textId="77777777">
        <w:trPr>
          <w:trHeight w:val="140"/>
        </w:trPr>
        <w:tc>
          <w:tcPr>
            <w:tcW w:w="3147" w:type="dxa"/>
            <w:tcMar/>
          </w:tcPr>
          <w:p w:rsidRPr="00682006" w:rsidR="00F4742B" w:rsidP="009A7E77" w:rsidRDefault="00F4742B" w14:paraId="08AC39AA" w14:textId="77777777">
            <w:pPr>
              <w:jc w:val="center"/>
              <w:rPr>
                <w:b w:val="0"/>
              </w:rPr>
            </w:pPr>
          </w:p>
        </w:tc>
        <w:tc>
          <w:tcPr>
            <w:tcW w:w="3080" w:type="dxa"/>
            <w:tcMar/>
          </w:tcPr>
          <w:p w:rsidRPr="00682006" w:rsidR="00F4742B" w:rsidP="009A7E77" w:rsidRDefault="00F4742B" w14:paraId="522CF3EA" w14:textId="77777777">
            <w:pPr>
              <w:jc w:val="center"/>
              <w:rPr>
                <w:b w:val="0"/>
              </w:rPr>
            </w:pPr>
            <w:r w:rsidRPr="00682006">
              <w:rPr>
                <w:lang w:val="en"/>
              </w:rPr>
              <w:t>If used, check as (X).</w:t>
            </w:r>
          </w:p>
        </w:tc>
        <w:tc>
          <w:tcPr>
            <w:tcW w:w="3090" w:type="dxa"/>
            <w:tcMar/>
          </w:tcPr>
          <w:p w:rsidRPr="00682006" w:rsidR="00F4742B" w:rsidP="009A7E77" w:rsidRDefault="00F4742B" w14:paraId="21964AF3" w14:textId="77777777">
            <w:pPr>
              <w:jc w:val="center"/>
              <w:rPr>
                <w:b w:val="0"/>
              </w:rPr>
            </w:pPr>
            <w:r w:rsidRPr="00682006">
              <w:rPr>
                <w:lang w:val="en"/>
              </w:rPr>
              <w:t>Grading (%)</w:t>
            </w:r>
          </w:p>
        </w:tc>
      </w:tr>
      <w:tr w:rsidRPr="00682006" w:rsidR="00F4742B" w:rsidTr="37308C19" w14:paraId="7A53048E" w14:textId="77777777">
        <w:trPr>
          <w:trHeight w:val="272"/>
        </w:trPr>
        <w:tc>
          <w:tcPr>
            <w:tcW w:w="3147" w:type="dxa"/>
            <w:tcMar/>
            <w:vAlign w:val="center"/>
          </w:tcPr>
          <w:p w:rsidRPr="00682006" w:rsidR="00F4742B" w:rsidP="009A7E77" w:rsidRDefault="00F4742B" w14:paraId="539A76A0" w14:textId="77777777">
            <w:pPr>
              <w:autoSpaceDE w:val="0"/>
              <w:autoSpaceDN w:val="0"/>
              <w:adjustRightInd w:val="0"/>
              <w:rPr>
                <w:b w:val="0"/>
                <w:lang w:val="en-GB"/>
              </w:rPr>
            </w:pPr>
            <w:r w:rsidRPr="00682006">
              <w:rPr>
                <w:lang w:val="en-GB"/>
              </w:rPr>
              <w:t>Semester Requirements</w:t>
            </w:r>
          </w:p>
        </w:tc>
        <w:tc>
          <w:tcPr>
            <w:tcW w:w="3080" w:type="dxa"/>
            <w:tcMar/>
            <w:vAlign w:val="center"/>
          </w:tcPr>
          <w:p w:rsidRPr="00682006" w:rsidR="00F4742B" w:rsidP="009A7E77" w:rsidRDefault="00F4742B" w14:paraId="67C5B0C3" w14:textId="77777777">
            <w:pPr>
              <w:jc w:val="center"/>
            </w:pPr>
          </w:p>
        </w:tc>
        <w:tc>
          <w:tcPr>
            <w:tcW w:w="3090" w:type="dxa"/>
            <w:tcMar/>
            <w:vAlign w:val="center"/>
          </w:tcPr>
          <w:p w:rsidRPr="00682006" w:rsidR="00F4742B" w:rsidP="009A7E77" w:rsidRDefault="00F4742B" w14:paraId="261B2479" w14:textId="77777777">
            <w:pPr>
              <w:jc w:val="center"/>
            </w:pPr>
          </w:p>
        </w:tc>
      </w:tr>
      <w:tr w:rsidRPr="00682006" w:rsidR="00F4742B" w:rsidTr="37308C19" w14:paraId="06C116E6" w14:textId="77777777">
        <w:trPr>
          <w:trHeight w:val="272"/>
        </w:trPr>
        <w:tc>
          <w:tcPr>
            <w:tcW w:w="3147" w:type="dxa"/>
            <w:tcMar/>
            <w:vAlign w:val="center"/>
          </w:tcPr>
          <w:p w:rsidRPr="00682006" w:rsidR="00F4742B" w:rsidP="009A7E77" w:rsidRDefault="00F4742B" w14:paraId="5DE2AA2E" w14:textId="77777777">
            <w:pPr>
              <w:autoSpaceDE w:val="0"/>
              <w:autoSpaceDN w:val="0"/>
              <w:adjustRightInd w:val="0"/>
              <w:ind w:left="708"/>
              <w:rPr>
                <w:b w:val="0"/>
                <w:lang w:val="en-GB"/>
              </w:rPr>
            </w:pPr>
            <w:r w:rsidRPr="00682006">
              <w:rPr>
                <w:lang w:val="en-GB"/>
              </w:rPr>
              <w:t>Mid-term exam</w:t>
            </w:r>
          </w:p>
        </w:tc>
        <w:tc>
          <w:tcPr>
            <w:tcW w:w="3080" w:type="dxa"/>
            <w:tcMar/>
            <w:vAlign w:val="center"/>
          </w:tcPr>
          <w:p w:rsidRPr="00F4742B" w:rsidR="00F4742B" w:rsidP="009A7E77" w:rsidRDefault="00F4742B" w14:paraId="5BA78472" w14:textId="77777777">
            <w:pPr>
              <w:jc w:val="center"/>
              <w:rPr>
                <w:b w:val="0"/>
              </w:rPr>
            </w:pPr>
            <w:r w:rsidRPr="00F4742B">
              <w:rPr>
                <w:b w:val="0"/>
                <w:lang w:val="en"/>
              </w:rPr>
              <w:t>X</w:t>
            </w:r>
          </w:p>
        </w:tc>
        <w:tc>
          <w:tcPr>
            <w:tcW w:w="3090" w:type="dxa"/>
            <w:tcMar/>
            <w:vAlign w:val="center"/>
          </w:tcPr>
          <w:p w:rsidRPr="00F4742B" w:rsidR="00F4742B" w:rsidP="009A7E77" w:rsidRDefault="00F4742B" w14:paraId="4490EC2B" w14:textId="77777777">
            <w:pPr>
              <w:jc w:val="center"/>
              <w:rPr>
                <w:b w:val="0"/>
              </w:rPr>
            </w:pPr>
            <w:r w:rsidRPr="00F4742B">
              <w:rPr>
                <w:b w:val="0"/>
                <w:lang w:val="en"/>
              </w:rPr>
              <w:t>50</w:t>
            </w:r>
          </w:p>
        </w:tc>
      </w:tr>
      <w:tr w:rsidRPr="00682006" w:rsidR="00F4742B" w:rsidTr="37308C19" w14:paraId="5D192E0C" w14:textId="77777777">
        <w:trPr>
          <w:trHeight w:val="272"/>
        </w:trPr>
        <w:tc>
          <w:tcPr>
            <w:tcW w:w="3147" w:type="dxa"/>
            <w:tcMar/>
            <w:vAlign w:val="center"/>
          </w:tcPr>
          <w:p w:rsidRPr="00682006" w:rsidR="00F4742B" w:rsidP="009A7E77" w:rsidRDefault="00F4742B" w14:paraId="389830E6" w14:textId="77777777">
            <w:pPr>
              <w:autoSpaceDE w:val="0"/>
              <w:autoSpaceDN w:val="0"/>
              <w:adjustRightInd w:val="0"/>
              <w:ind w:left="708"/>
              <w:rPr>
                <w:b w:val="0"/>
                <w:lang w:val="en-GB"/>
              </w:rPr>
            </w:pPr>
            <w:r w:rsidRPr="00682006">
              <w:rPr>
                <w:lang w:val="en-GB"/>
              </w:rPr>
              <w:t>Quiz</w:t>
            </w:r>
          </w:p>
        </w:tc>
        <w:tc>
          <w:tcPr>
            <w:tcW w:w="3080" w:type="dxa"/>
            <w:tcMar/>
            <w:vAlign w:val="center"/>
          </w:tcPr>
          <w:p w:rsidRPr="00F4742B" w:rsidR="00F4742B" w:rsidP="009A7E77" w:rsidRDefault="00F4742B" w14:paraId="4198BC00" w14:textId="77777777">
            <w:pPr>
              <w:jc w:val="center"/>
              <w:rPr>
                <w:b w:val="0"/>
              </w:rPr>
            </w:pPr>
          </w:p>
        </w:tc>
        <w:tc>
          <w:tcPr>
            <w:tcW w:w="3090" w:type="dxa"/>
            <w:tcMar/>
            <w:vAlign w:val="center"/>
          </w:tcPr>
          <w:p w:rsidRPr="00F4742B" w:rsidR="00F4742B" w:rsidP="009A7E77" w:rsidRDefault="00F4742B" w14:paraId="1B711AAD" w14:textId="77777777">
            <w:pPr>
              <w:jc w:val="center"/>
              <w:rPr>
                <w:b w:val="0"/>
              </w:rPr>
            </w:pPr>
          </w:p>
        </w:tc>
      </w:tr>
      <w:tr w:rsidRPr="00682006" w:rsidR="00F4742B" w:rsidTr="37308C19" w14:paraId="223D933B" w14:textId="77777777">
        <w:trPr>
          <w:trHeight w:val="831"/>
        </w:trPr>
        <w:tc>
          <w:tcPr>
            <w:tcW w:w="3147" w:type="dxa"/>
            <w:tcMar/>
            <w:vAlign w:val="center"/>
          </w:tcPr>
          <w:p w:rsidRPr="00682006" w:rsidR="00F4742B" w:rsidP="009A7E77" w:rsidRDefault="00F4742B" w14:paraId="2A085BFA" w14:textId="77777777">
            <w:pPr>
              <w:autoSpaceDE w:val="0"/>
              <w:autoSpaceDN w:val="0"/>
              <w:adjustRightInd w:val="0"/>
              <w:ind w:left="708"/>
              <w:rPr>
                <w:b w:val="0"/>
                <w:lang w:val="en-GB"/>
              </w:rPr>
            </w:pPr>
            <w:r w:rsidRPr="00682006">
              <w:rPr>
                <w:lang w:val="en-GB"/>
              </w:rPr>
              <w:t>Homework Assignments/</w:t>
            </w:r>
          </w:p>
          <w:p w:rsidRPr="00682006" w:rsidR="00F4742B" w:rsidP="009A7E77" w:rsidRDefault="00F4742B" w14:paraId="1DBD4297" w14:textId="77777777">
            <w:pPr>
              <w:autoSpaceDE w:val="0"/>
              <w:autoSpaceDN w:val="0"/>
              <w:adjustRightInd w:val="0"/>
              <w:ind w:left="708"/>
              <w:rPr>
                <w:b w:val="0"/>
                <w:lang w:val="en-GB"/>
              </w:rPr>
            </w:pPr>
            <w:r w:rsidRPr="00682006">
              <w:rPr>
                <w:lang w:val="en-GB"/>
              </w:rPr>
              <w:t>Presentation</w:t>
            </w:r>
          </w:p>
        </w:tc>
        <w:tc>
          <w:tcPr>
            <w:tcW w:w="3080" w:type="dxa"/>
            <w:tcMar/>
            <w:vAlign w:val="center"/>
          </w:tcPr>
          <w:p w:rsidRPr="00F4742B" w:rsidR="00F4742B" w:rsidP="009A7E77" w:rsidRDefault="00F4742B" w14:paraId="00B05A40" w14:textId="77777777">
            <w:pPr>
              <w:jc w:val="center"/>
              <w:rPr>
                <w:b w:val="0"/>
              </w:rPr>
            </w:pPr>
          </w:p>
        </w:tc>
        <w:tc>
          <w:tcPr>
            <w:tcW w:w="3090" w:type="dxa"/>
            <w:tcMar/>
            <w:vAlign w:val="center"/>
          </w:tcPr>
          <w:p w:rsidRPr="00F4742B" w:rsidR="00F4742B" w:rsidP="009A7E77" w:rsidRDefault="00F4742B" w14:paraId="0882EFFE" w14:textId="77777777">
            <w:pPr>
              <w:jc w:val="center"/>
              <w:rPr>
                <w:b w:val="0"/>
              </w:rPr>
            </w:pPr>
          </w:p>
        </w:tc>
      </w:tr>
      <w:tr w:rsidRPr="00682006" w:rsidR="00F4742B" w:rsidTr="37308C19" w14:paraId="16FE2E3C" w14:textId="77777777">
        <w:trPr>
          <w:trHeight w:val="272"/>
        </w:trPr>
        <w:tc>
          <w:tcPr>
            <w:tcW w:w="3147" w:type="dxa"/>
            <w:tcMar/>
            <w:vAlign w:val="center"/>
          </w:tcPr>
          <w:p w:rsidRPr="00682006" w:rsidR="00F4742B" w:rsidP="009A7E77" w:rsidRDefault="00F4742B" w14:paraId="2F460701" w14:textId="77777777">
            <w:pPr>
              <w:autoSpaceDE w:val="0"/>
              <w:autoSpaceDN w:val="0"/>
              <w:adjustRightInd w:val="0"/>
              <w:ind w:left="708"/>
              <w:rPr>
                <w:b w:val="0"/>
                <w:lang w:val="en-GB"/>
              </w:rPr>
            </w:pPr>
            <w:r w:rsidRPr="00682006">
              <w:rPr>
                <w:lang w:val="en-GB"/>
              </w:rPr>
              <w:t>Projects</w:t>
            </w:r>
          </w:p>
        </w:tc>
        <w:tc>
          <w:tcPr>
            <w:tcW w:w="3080" w:type="dxa"/>
            <w:tcMar/>
            <w:vAlign w:val="center"/>
          </w:tcPr>
          <w:p w:rsidRPr="00F4742B" w:rsidR="00F4742B" w:rsidP="009A7E77" w:rsidRDefault="00F4742B" w14:paraId="2C8774EA" w14:textId="77777777">
            <w:pPr>
              <w:jc w:val="center"/>
              <w:rPr>
                <w:b w:val="0"/>
              </w:rPr>
            </w:pPr>
          </w:p>
        </w:tc>
        <w:tc>
          <w:tcPr>
            <w:tcW w:w="3090" w:type="dxa"/>
            <w:tcMar/>
            <w:vAlign w:val="center"/>
          </w:tcPr>
          <w:p w:rsidRPr="00F4742B" w:rsidR="00F4742B" w:rsidP="009A7E77" w:rsidRDefault="00F4742B" w14:paraId="639CF209" w14:textId="77777777">
            <w:pPr>
              <w:jc w:val="center"/>
              <w:rPr>
                <w:b w:val="0"/>
              </w:rPr>
            </w:pPr>
          </w:p>
        </w:tc>
      </w:tr>
      <w:tr w:rsidRPr="00682006" w:rsidR="00F4742B" w:rsidTr="37308C19" w14:paraId="1DEA6A46" w14:textId="77777777">
        <w:trPr>
          <w:trHeight w:val="272"/>
        </w:trPr>
        <w:tc>
          <w:tcPr>
            <w:tcW w:w="3147" w:type="dxa"/>
            <w:tcMar/>
            <w:vAlign w:val="center"/>
          </w:tcPr>
          <w:p w:rsidRPr="00682006" w:rsidR="00F4742B" w:rsidP="009A7E77" w:rsidRDefault="00F4742B" w14:paraId="30405F42" w14:textId="77777777">
            <w:pPr>
              <w:autoSpaceDE w:val="0"/>
              <w:autoSpaceDN w:val="0"/>
              <w:adjustRightInd w:val="0"/>
              <w:ind w:left="708"/>
              <w:rPr>
                <w:b w:val="0"/>
                <w:color w:val="FF0000"/>
                <w:lang w:val="en-GB"/>
              </w:rPr>
            </w:pPr>
            <w:r w:rsidRPr="00682006">
              <w:rPr>
                <w:lang w:val="en-GB"/>
              </w:rPr>
              <w:t>Laboratory work</w:t>
            </w:r>
          </w:p>
        </w:tc>
        <w:tc>
          <w:tcPr>
            <w:tcW w:w="3080" w:type="dxa"/>
            <w:tcMar/>
            <w:vAlign w:val="center"/>
          </w:tcPr>
          <w:p w:rsidRPr="00F4742B" w:rsidR="00F4742B" w:rsidP="009A7E77" w:rsidRDefault="00F4742B" w14:paraId="309327F1" w14:textId="77777777">
            <w:pPr>
              <w:jc w:val="center"/>
              <w:rPr>
                <w:b w:val="0"/>
              </w:rPr>
            </w:pPr>
          </w:p>
        </w:tc>
        <w:tc>
          <w:tcPr>
            <w:tcW w:w="3090" w:type="dxa"/>
            <w:tcMar/>
            <w:vAlign w:val="center"/>
          </w:tcPr>
          <w:p w:rsidRPr="00F4742B" w:rsidR="00F4742B" w:rsidP="009A7E77" w:rsidRDefault="00F4742B" w14:paraId="18700E89" w14:textId="77777777">
            <w:pPr>
              <w:jc w:val="center"/>
              <w:rPr>
                <w:b w:val="0"/>
              </w:rPr>
            </w:pPr>
          </w:p>
        </w:tc>
      </w:tr>
      <w:tr w:rsidRPr="00682006" w:rsidR="00F4742B" w:rsidTr="37308C19" w14:paraId="2889F961" w14:textId="77777777">
        <w:trPr>
          <w:trHeight w:val="272"/>
        </w:trPr>
        <w:tc>
          <w:tcPr>
            <w:tcW w:w="3147" w:type="dxa"/>
            <w:tcMar/>
            <w:vAlign w:val="center"/>
          </w:tcPr>
          <w:p w:rsidRPr="00682006" w:rsidR="00F4742B" w:rsidP="009A7E77" w:rsidRDefault="00F4742B" w14:paraId="44FBC45D" w14:textId="77777777">
            <w:pPr>
              <w:autoSpaceDE w:val="0"/>
              <w:autoSpaceDN w:val="0"/>
              <w:adjustRightInd w:val="0"/>
              <w:ind w:left="708"/>
              <w:rPr>
                <w:b w:val="0"/>
                <w:lang w:val="en-GB"/>
              </w:rPr>
            </w:pPr>
            <w:r w:rsidRPr="00682006">
              <w:rPr>
                <w:lang w:val="en-GB"/>
              </w:rPr>
              <w:t>Final Exam</w:t>
            </w:r>
          </w:p>
        </w:tc>
        <w:tc>
          <w:tcPr>
            <w:tcW w:w="3080" w:type="dxa"/>
            <w:tcMar/>
            <w:vAlign w:val="center"/>
          </w:tcPr>
          <w:p w:rsidRPr="00F4742B" w:rsidR="00F4742B" w:rsidP="009A7E77" w:rsidRDefault="00F4742B" w14:paraId="09A901D3" w14:textId="77777777">
            <w:pPr>
              <w:jc w:val="center"/>
              <w:rPr>
                <w:b w:val="0"/>
              </w:rPr>
            </w:pPr>
            <w:r w:rsidRPr="00F4742B">
              <w:rPr>
                <w:b w:val="0"/>
                <w:lang w:val="en"/>
              </w:rPr>
              <w:t>X</w:t>
            </w:r>
          </w:p>
        </w:tc>
        <w:tc>
          <w:tcPr>
            <w:tcW w:w="3090" w:type="dxa"/>
            <w:tcMar/>
            <w:vAlign w:val="center"/>
          </w:tcPr>
          <w:p w:rsidRPr="00F4742B" w:rsidR="00F4742B" w:rsidP="009A7E77" w:rsidRDefault="00F4742B" w14:paraId="33B7AD8E" w14:textId="77777777">
            <w:pPr>
              <w:jc w:val="center"/>
              <w:rPr>
                <w:b w:val="0"/>
              </w:rPr>
            </w:pPr>
            <w:r w:rsidRPr="00F4742B">
              <w:rPr>
                <w:b w:val="0"/>
                <w:lang w:val="en"/>
              </w:rPr>
              <w:t xml:space="preserve">50 </w:t>
            </w:r>
          </w:p>
        </w:tc>
      </w:tr>
      <w:tr w:rsidRPr="00682006" w:rsidR="00F4742B" w:rsidTr="37308C19" w14:paraId="1C0FD5AC" w14:textId="77777777">
        <w:trPr>
          <w:trHeight w:val="272"/>
        </w:trPr>
        <w:tc>
          <w:tcPr>
            <w:tcW w:w="3147" w:type="dxa"/>
            <w:tcMar/>
            <w:vAlign w:val="center"/>
          </w:tcPr>
          <w:p w:rsidRPr="00682006" w:rsidR="00F4742B" w:rsidP="009A7E77" w:rsidRDefault="00F4742B" w14:paraId="5030BB14" w14:textId="77777777">
            <w:pPr>
              <w:autoSpaceDE w:val="0"/>
              <w:autoSpaceDN w:val="0"/>
              <w:adjustRightInd w:val="0"/>
              <w:ind w:left="708"/>
              <w:rPr>
                <w:b w:val="0"/>
                <w:lang w:val="en-GB"/>
              </w:rPr>
            </w:pPr>
            <w:r w:rsidRPr="00682006">
              <w:rPr>
                <w:lang w:val="en-GB"/>
              </w:rPr>
              <w:t>Clinical Practice</w:t>
            </w:r>
          </w:p>
        </w:tc>
        <w:tc>
          <w:tcPr>
            <w:tcW w:w="3080" w:type="dxa"/>
            <w:tcMar/>
            <w:vAlign w:val="center"/>
          </w:tcPr>
          <w:p w:rsidRPr="00F4742B" w:rsidR="00F4742B" w:rsidP="009A7E77" w:rsidRDefault="00F4742B" w14:paraId="7885DAFC" w14:textId="77777777">
            <w:pPr>
              <w:jc w:val="center"/>
              <w:rPr>
                <w:b w:val="0"/>
              </w:rPr>
            </w:pPr>
          </w:p>
        </w:tc>
        <w:tc>
          <w:tcPr>
            <w:tcW w:w="3090" w:type="dxa"/>
            <w:tcMar/>
            <w:vAlign w:val="center"/>
          </w:tcPr>
          <w:p w:rsidRPr="00F4742B" w:rsidR="00F4742B" w:rsidP="009A7E77" w:rsidRDefault="00F4742B" w14:paraId="422EE4E4" w14:textId="77777777">
            <w:pPr>
              <w:jc w:val="center"/>
              <w:rPr>
                <w:b w:val="0"/>
              </w:rPr>
            </w:pPr>
          </w:p>
        </w:tc>
      </w:tr>
      <w:tr w:rsidRPr="00682006" w:rsidR="00F4742B" w:rsidTr="37308C19" w14:paraId="58C686D4" w14:textId="77777777">
        <w:trPr>
          <w:trHeight w:val="544"/>
        </w:trPr>
        <w:tc>
          <w:tcPr>
            <w:tcW w:w="9317" w:type="dxa"/>
            <w:gridSpan w:val="3"/>
            <w:tcMar/>
            <w:vAlign w:val="center"/>
          </w:tcPr>
          <w:p w:rsidRPr="00682006" w:rsidR="00F4742B" w:rsidP="009A7E77" w:rsidRDefault="00F4742B" w14:paraId="2684EEF8" w14:textId="77777777">
            <w:pPr>
              <w:rPr>
                <w:b w:val="0"/>
                <w:bCs w:val="0"/>
                <w:lang w:val="en"/>
              </w:rPr>
            </w:pPr>
            <w:r w:rsidRPr="00682006">
              <w:rPr>
                <w:lang w:val="en"/>
              </w:rPr>
              <w:t>Further Notes about Assessment Methods:</w:t>
            </w:r>
          </w:p>
          <w:p w:rsidRPr="00F4742B" w:rsidR="00F4742B" w:rsidP="009A7E77" w:rsidRDefault="00F4742B" w14:paraId="54D05E82" w14:textId="0C3ABE49">
            <w:pPr>
              <w:rPr>
                <w:b w:val="0"/>
                <w:bCs w:val="0"/>
              </w:rPr>
            </w:pPr>
            <w:r w:rsidRPr="37308C19" w:rsidR="37308C19">
              <w:rPr>
                <w:b w:val="0"/>
                <w:bCs w:val="0"/>
                <w:lang w:val="en"/>
              </w:rPr>
              <w:t>Course Grades: 50% of the semester grade + 50% of the final grade</w:t>
            </w:r>
          </w:p>
        </w:tc>
      </w:tr>
    </w:tbl>
    <w:p w:rsidRPr="00682006" w:rsidR="00F4742B" w:rsidP="00F4742B" w:rsidRDefault="00F4742B" w14:paraId="532F588B" w14:textId="77777777"/>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682006" w:rsidR="00F4742B" w:rsidTr="009A7E77" w14:paraId="0926B383" w14:textId="77777777">
        <w:trPr>
          <w:trHeight w:val="773"/>
        </w:trPr>
        <w:tc>
          <w:tcPr>
            <w:tcW w:w="9309" w:type="dxa"/>
          </w:tcPr>
          <w:p w:rsidRPr="00682006" w:rsidR="00F4742B" w:rsidP="009A7E77" w:rsidRDefault="00F4742B" w14:paraId="5A64AB0E" w14:textId="77777777">
            <w:pPr>
              <w:rPr>
                <w:b w:val="0"/>
                <w:bCs w:val="0"/>
                <w:lang w:val="en"/>
              </w:rPr>
            </w:pPr>
            <w:r w:rsidRPr="00682006">
              <w:rPr>
                <w:lang w:val="en"/>
              </w:rPr>
              <w:t>Assessment Criteria:</w:t>
            </w:r>
          </w:p>
          <w:p w:rsidRPr="00F4742B" w:rsidR="00F4742B" w:rsidP="009A7E77" w:rsidRDefault="00F4742B" w14:paraId="63031AC4" w14:textId="77777777">
            <w:pPr>
              <w:jc w:val="both"/>
              <w:rPr>
                <w:b w:val="0"/>
              </w:rPr>
            </w:pPr>
            <w:r w:rsidRPr="00F4742B">
              <w:rPr>
                <w:b w:val="0"/>
                <w:lang w:val="en"/>
              </w:rPr>
              <w:t>50% of the semester grade + 50% of the final grade = must be at least 60 over 100 full marks</w:t>
            </w:r>
          </w:p>
        </w:tc>
      </w:tr>
    </w:tbl>
    <w:p w:rsidRPr="00682006" w:rsidR="00F4742B" w:rsidP="00F4742B" w:rsidRDefault="00F4742B" w14:paraId="2CC1680E" w14:textId="77777777"/>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7763"/>
        <w:gridCol w:w="1588"/>
      </w:tblGrid>
      <w:tr w:rsidRPr="00682006" w:rsidR="00F4742B" w:rsidTr="006F7352" w14:paraId="795676CD" w14:textId="77777777">
        <w:tc>
          <w:tcPr>
            <w:tcW w:w="9351" w:type="dxa"/>
            <w:gridSpan w:val="2"/>
          </w:tcPr>
          <w:p w:rsidRPr="00F4742B" w:rsidR="00F4742B" w:rsidP="009A7E77" w:rsidRDefault="00F4742B" w14:paraId="12C1B529" w14:textId="77777777">
            <w:pPr>
              <w:rPr>
                <w:b w:val="0"/>
                <w:lang w:val="en-GB"/>
              </w:rPr>
            </w:pPr>
            <w:r w:rsidRPr="00F4742B">
              <w:rPr>
                <w:lang w:val="en-GB"/>
              </w:rPr>
              <w:t>Textbook(s)/References/Materials:</w:t>
            </w:r>
          </w:p>
          <w:p w:rsidRPr="00F4742B" w:rsidR="00F4742B" w:rsidP="009A7E77" w:rsidRDefault="00F4742B" w14:paraId="2C4F91BB" w14:textId="77777777">
            <w:pPr>
              <w:tabs>
                <w:tab w:val="left" w:pos="2268"/>
                <w:tab w:val="left" w:pos="2410"/>
                <w:tab w:val="left" w:leader="dot" w:pos="7655"/>
              </w:tabs>
              <w:rPr>
                <w:b w:val="0"/>
              </w:rPr>
            </w:pPr>
            <w:r w:rsidRPr="00F4742B">
              <w:rPr>
                <w:b w:val="0"/>
                <w:lang w:val="en"/>
              </w:rPr>
              <w:t xml:space="preserve">1. Mccorkle R, Grant M, Frank- Stromborg M, Baird SB Cancer </w:t>
            </w:r>
            <w:proofErr w:type="gramStart"/>
            <w:r w:rsidRPr="00F4742B">
              <w:rPr>
                <w:b w:val="0"/>
                <w:lang w:val="en"/>
              </w:rPr>
              <w:t>Nursing :A</w:t>
            </w:r>
            <w:proofErr w:type="gramEnd"/>
            <w:r w:rsidRPr="00F4742B">
              <w:rPr>
                <w:b w:val="0"/>
                <w:lang w:val="en"/>
              </w:rPr>
              <w:t xml:space="preserve"> Comprehensive Textbook, W.B. Saunders Company, Philadelphia, 1996.  </w:t>
            </w:r>
          </w:p>
          <w:p w:rsidRPr="00F4742B" w:rsidR="00F4742B" w:rsidP="009A7E77" w:rsidRDefault="00F4742B" w14:paraId="03967061" w14:textId="77777777">
            <w:pPr>
              <w:tabs>
                <w:tab w:val="left" w:pos="2268"/>
                <w:tab w:val="left" w:pos="2410"/>
                <w:tab w:val="left" w:leader="dot" w:pos="7655"/>
              </w:tabs>
              <w:rPr>
                <w:b w:val="0"/>
              </w:rPr>
            </w:pPr>
            <w:r w:rsidRPr="00F4742B">
              <w:rPr>
                <w:b w:val="0"/>
                <w:lang w:val="en"/>
              </w:rPr>
              <w:t xml:space="preserve"> 2.Can G (2010). (Editor) Onkoloji Hemşireliğinde Kanıta Dayalı Bakım. Nobel tıp kitabevi. İstanbul.</w:t>
            </w:r>
          </w:p>
          <w:p w:rsidRPr="00F4742B" w:rsidR="00F4742B" w:rsidP="009A7E77" w:rsidRDefault="00F4742B" w14:paraId="3D61EA9E" w14:textId="77777777">
            <w:pPr>
              <w:tabs>
                <w:tab w:val="left" w:pos="2268"/>
                <w:tab w:val="left" w:pos="2410"/>
                <w:tab w:val="left" w:leader="dot" w:pos="7655"/>
              </w:tabs>
              <w:rPr>
                <w:b w:val="0"/>
              </w:rPr>
            </w:pPr>
            <w:r w:rsidRPr="00F4742B">
              <w:rPr>
                <w:b w:val="0"/>
                <w:lang w:val="en"/>
              </w:rPr>
              <w:t xml:space="preserve"> 3.  Can G (2015</w:t>
            </w:r>
            <w:proofErr w:type="gramStart"/>
            <w:r w:rsidRPr="00F4742B">
              <w:rPr>
                <w:b w:val="0"/>
                <w:lang w:val="en"/>
              </w:rPr>
              <w:t>).Onkoloji</w:t>
            </w:r>
            <w:proofErr w:type="gramEnd"/>
            <w:r w:rsidRPr="00F4742B">
              <w:rPr>
                <w:b w:val="0"/>
                <w:lang w:val="en"/>
              </w:rPr>
              <w:t xml:space="preserve"> Hemşireliği, Nobel tıp kitabevi. İstanbul. </w:t>
            </w:r>
          </w:p>
          <w:p w:rsidRPr="00F4742B" w:rsidR="00F4742B" w:rsidP="009A7E77" w:rsidRDefault="00F4742B" w14:paraId="70727DC5" w14:textId="77777777">
            <w:pPr>
              <w:tabs>
                <w:tab w:val="left" w:pos="2268"/>
                <w:tab w:val="left" w:pos="2410"/>
                <w:tab w:val="left" w:leader="dot" w:pos="7655"/>
              </w:tabs>
              <w:rPr>
                <w:b w:val="0"/>
              </w:rPr>
            </w:pPr>
            <w:r w:rsidRPr="00F4742B">
              <w:rPr>
                <w:b w:val="0"/>
                <w:lang w:val="en"/>
              </w:rPr>
              <w:t xml:space="preserve">4. Hemşireler İçin Kanser El Kitabı, Platin N, </w:t>
            </w:r>
            <w:proofErr w:type="gramStart"/>
            <w:r w:rsidRPr="00F4742B">
              <w:rPr>
                <w:b w:val="0"/>
                <w:lang w:val="en"/>
              </w:rPr>
              <w:t>( Çev</w:t>
            </w:r>
            <w:proofErr w:type="gramEnd"/>
            <w:r w:rsidRPr="00F4742B">
              <w:rPr>
                <w:b w:val="0"/>
                <w:lang w:val="en"/>
              </w:rPr>
              <w:t xml:space="preserve">. Ed.), Amerikan Kanser Birliği, 1996. </w:t>
            </w:r>
          </w:p>
          <w:p w:rsidRPr="00F4742B" w:rsidR="00F4742B" w:rsidP="009A7E77" w:rsidRDefault="00F4742B" w14:paraId="734FEE9E" w14:textId="77777777">
            <w:pPr>
              <w:tabs>
                <w:tab w:val="left" w:pos="2268"/>
                <w:tab w:val="left" w:pos="2410"/>
                <w:tab w:val="left" w:leader="dot" w:pos="7655"/>
              </w:tabs>
              <w:rPr>
                <w:b w:val="0"/>
              </w:rPr>
            </w:pPr>
            <w:r w:rsidRPr="00F4742B">
              <w:rPr>
                <w:b w:val="0"/>
                <w:lang w:val="en"/>
              </w:rPr>
              <w:t xml:space="preserve">5. Barcley </w:t>
            </w:r>
            <w:proofErr w:type="gramStart"/>
            <w:r w:rsidRPr="00F4742B">
              <w:rPr>
                <w:b w:val="0"/>
                <w:lang w:val="en"/>
              </w:rPr>
              <w:t>V.( Ed.</w:t>
            </w:r>
            <w:proofErr w:type="gramEnd"/>
            <w:r w:rsidRPr="00F4742B">
              <w:rPr>
                <w:b w:val="0"/>
                <w:lang w:val="en"/>
              </w:rPr>
              <w:t xml:space="preserve"> ) Kanser Hemşireliğinde Temel Kavramlar, Platin N, ( Çev. Ed.)</w:t>
            </w:r>
            <w:r w:rsidRPr="00F4742B">
              <w:rPr>
                <w:rFonts w:ascii="Trebuchet MS" w:hAnsi="Trebuchet MS"/>
                <w:b w:val="0"/>
                <w:color w:val="000000"/>
                <w:sz w:val="21"/>
                <w:szCs w:val="21"/>
                <w:shd w:val="clear" w:color="auto" w:fill="FFFFFF"/>
                <w:lang w:val="en"/>
              </w:rPr>
              <w:t xml:space="preserve"> </w:t>
            </w:r>
            <w:r w:rsidRPr="00F4742B">
              <w:rPr>
                <w:b w:val="0"/>
                <w:color w:val="000000"/>
                <w:shd w:val="clear" w:color="auto" w:fill="FFFFFF"/>
                <w:lang w:val="en"/>
              </w:rPr>
              <w:t>Onkoloji Hemşireler Derneği Bülteni</w:t>
            </w:r>
            <w:r w:rsidRPr="00F4742B">
              <w:rPr>
                <w:rStyle w:val="apple-converted-space"/>
                <w:b w:val="0"/>
                <w:color w:val="000000"/>
                <w:shd w:val="clear" w:color="auto" w:fill="FFFFFF"/>
                <w:lang w:val="en"/>
              </w:rPr>
              <w:t> </w:t>
            </w:r>
          </w:p>
          <w:p w:rsidRPr="00F4742B" w:rsidR="00F4742B" w:rsidP="009A7E77" w:rsidRDefault="00F4742B" w14:paraId="5C820D92" w14:textId="77777777">
            <w:pPr>
              <w:tabs>
                <w:tab w:val="left" w:pos="2268"/>
                <w:tab w:val="left" w:pos="2410"/>
                <w:tab w:val="left" w:leader="dot" w:pos="7655"/>
              </w:tabs>
              <w:rPr>
                <w:b w:val="0"/>
              </w:rPr>
            </w:pPr>
            <w:r w:rsidRPr="00F4742B">
              <w:rPr>
                <w:b w:val="0"/>
                <w:lang w:val="en"/>
              </w:rPr>
              <w:t xml:space="preserve">6. Tavsiye edilen periyodik yayınlar: Cancer Nursing, European Journal of Cancer Care, Oncology Nursing Forum, Seminars in Oncology Nursing, Journal of Hospice and Palliative Nursing, Clinical Journal </w:t>
            </w:r>
            <w:proofErr w:type="gramStart"/>
            <w:r w:rsidRPr="00F4742B">
              <w:rPr>
                <w:b w:val="0"/>
                <w:lang w:val="en"/>
              </w:rPr>
              <w:t>Of</w:t>
            </w:r>
            <w:proofErr w:type="gramEnd"/>
            <w:r w:rsidRPr="00F4742B">
              <w:rPr>
                <w:b w:val="0"/>
                <w:lang w:val="en"/>
              </w:rPr>
              <w:t xml:space="preserve"> Oncology, Nursing, Palliative &amp; Supportive Care</w:t>
            </w:r>
          </w:p>
          <w:p w:rsidRPr="00682006" w:rsidR="00F4742B" w:rsidP="009A7E77" w:rsidRDefault="00F4742B" w14:paraId="044F82B8" w14:textId="77777777">
            <w:pPr>
              <w:rPr>
                <w:b w:val="0"/>
              </w:rPr>
            </w:pPr>
          </w:p>
        </w:tc>
      </w:tr>
      <w:tr w:rsidRPr="00682006" w:rsidR="00F4742B" w:rsidTr="006F7352" w14:paraId="41DAE352" w14:textId="77777777">
        <w:tc>
          <w:tcPr>
            <w:tcW w:w="9351" w:type="dxa"/>
            <w:gridSpan w:val="2"/>
          </w:tcPr>
          <w:p w:rsidRPr="00682006" w:rsidR="00F4742B" w:rsidP="009A7E77" w:rsidRDefault="00F4742B" w14:paraId="05188BE4" w14:textId="77777777">
            <w:pPr>
              <w:rPr>
                <w:b w:val="0"/>
                <w:bCs w:val="0"/>
                <w:color w:val="000000"/>
                <w:lang w:val="en"/>
              </w:rPr>
            </w:pPr>
            <w:r w:rsidRPr="00682006">
              <w:rPr>
                <w:color w:val="000000"/>
                <w:lang w:val="en"/>
              </w:rPr>
              <w:t>Course Policies and Rules:</w:t>
            </w:r>
          </w:p>
          <w:p w:rsidRPr="00682006" w:rsidR="00F4742B" w:rsidP="009A7E77" w:rsidRDefault="00F4742B" w14:paraId="19BB4F38" w14:textId="77777777">
            <w:r w:rsidRPr="00682006">
              <w:t>Optional, if the instructor needs to add some explanation or further note, this column can be selected from the DEBIS menu.</w:t>
            </w:r>
          </w:p>
        </w:tc>
      </w:tr>
      <w:tr w:rsidRPr="00682006" w:rsidR="00F4742B" w:rsidTr="006F7352" w14:paraId="03710A63" w14:textId="77777777">
        <w:tc>
          <w:tcPr>
            <w:tcW w:w="9351" w:type="dxa"/>
            <w:gridSpan w:val="2"/>
          </w:tcPr>
          <w:p w:rsidRPr="00682006" w:rsidR="00F4742B" w:rsidP="009A7E77" w:rsidRDefault="00F4742B" w14:paraId="054FA1AD" w14:textId="77777777">
            <w:pPr>
              <w:tabs>
                <w:tab w:val="left" w:pos="2268"/>
                <w:tab w:val="left" w:leader="dot" w:pos="7655"/>
              </w:tabs>
              <w:rPr>
                <w:b w:val="0"/>
                <w:bCs w:val="0"/>
                <w:lang w:val="en"/>
              </w:rPr>
            </w:pPr>
            <w:r w:rsidRPr="00682006">
              <w:rPr>
                <w:lang w:val="en"/>
              </w:rPr>
              <w:t>Contact Details for the Instructor:</w:t>
            </w:r>
          </w:p>
          <w:p w:rsidRPr="00F4742B" w:rsidR="00F4742B" w:rsidP="009A7E77" w:rsidRDefault="00F4742B" w14:paraId="5AFA1801" w14:textId="77777777">
            <w:pPr>
              <w:tabs>
                <w:tab w:val="left" w:pos="2268"/>
                <w:tab w:val="left" w:leader="dot" w:pos="7655"/>
              </w:tabs>
              <w:rPr>
                <w:b w:val="0"/>
                <w:lang w:val="en"/>
              </w:rPr>
            </w:pPr>
            <w:r w:rsidRPr="00F4742B">
              <w:rPr>
                <w:b w:val="0"/>
                <w:lang w:val="en"/>
              </w:rPr>
              <w:t>Asst. Prof. Dr. Özlem Uğur 0 232 412 4181 ozlem.ugur@deu.edu.tr</w:t>
            </w:r>
          </w:p>
          <w:p w:rsidRPr="002D686C" w:rsidR="00F4742B" w:rsidP="009A7E77" w:rsidRDefault="00F4742B" w14:paraId="4777B402" w14:textId="77777777">
            <w:pPr>
              <w:rPr>
                <w:b w:val="0"/>
                <w:lang w:val="en"/>
              </w:rPr>
            </w:pPr>
            <w:r w:rsidRPr="00F4742B">
              <w:rPr>
                <w:b w:val="0"/>
                <w:lang w:val="en"/>
              </w:rPr>
              <w:t xml:space="preserve">Asst. Prof. Dr. Ezgi Karadağ 0 232 4124762 </w:t>
            </w:r>
            <w:hyperlink w:history="1" r:id="rId39">
              <w:r w:rsidRPr="002D686C">
                <w:rPr>
                  <w:rStyle w:val="Kpr"/>
                  <w:b w:val="0"/>
                  <w:color w:val="auto"/>
                  <w:u w:val="none"/>
                  <w:lang w:val="en"/>
                </w:rPr>
                <w:t>ezgikaradag44@gmail.com</w:t>
              </w:r>
            </w:hyperlink>
          </w:p>
          <w:p w:rsidRPr="002D686C" w:rsidR="00F4742B" w:rsidP="009A7E77" w:rsidRDefault="00F4742B" w14:paraId="4D96E943" w14:textId="1B26BC7B">
            <w:pPr>
              <w:rPr>
                <w:b w:val="0"/>
              </w:rPr>
            </w:pPr>
            <w:r w:rsidRPr="002D686C">
              <w:rPr>
                <w:b w:val="0"/>
              </w:rPr>
              <w:t xml:space="preserve">Dr. </w:t>
            </w:r>
            <w:hyperlink w:history="1" r:id="rId40">
              <w:r w:rsidRPr="002D686C">
                <w:rPr>
                  <w:rStyle w:val="Kpr"/>
                  <w:b w:val="0"/>
                  <w:color w:val="auto"/>
                  <w:u w:val="none"/>
                </w:rPr>
                <w:t>Tel:0232</w:t>
              </w:r>
            </w:hyperlink>
            <w:r w:rsidRPr="002D686C">
              <w:rPr>
                <w:b w:val="0"/>
              </w:rPr>
              <w:t xml:space="preserve"> 4124771   nurten.alan@deu.edu.tr</w:t>
            </w:r>
          </w:p>
          <w:p w:rsidRPr="00682006" w:rsidR="00F4742B" w:rsidP="009A7E77" w:rsidRDefault="00F4742B" w14:paraId="317F807D" w14:textId="77777777">
            <w:pPr>
              <w:rPr>
                <w:b w:val="0"/>
              </w:rPr>
            </w:pPr>
          </w:p>
        </w:tc>
      </w:tr>
      <w:tr w:rsidRPr="00682006" w:rsidR="00F4742B" w:rsidTr="002D686C" w14:paraId="76196B71" w14:textId="77777777">
        <w:tblPrEx>
          <w:tblBorders>
            <w:insideH w:val="single" w:color="auto" w:sz="4" w:space="0"/>
            <w:insideV w:val="single" w:color="auto" w:sz="4" w:space="0"/>
          </w:tblBorders>
        </w:tblPrEx>
        <w:trPr>
          <w:trHeight w:val="680"/>
        </w:trPr>
        <w:tc>
          <w:tcPr>
            <w:tcW w:w="7763" w:type="dxa"/>
          </w:tcPr>
          <w:p w:rsidRPr="00682006" w:rsidR="00F4742B" w:rsidP="009A7E77" w:rsidRDefault="00F4742B" w14:paraId="22A83CAD" w14:textId="77777777">
            <w:pPr>
              <w:rPr>
                <w:b w:val="0"/>
                <w:bCs w:val="0"/>
                <w:lang w:val="en"/>
              </w:rPr>
            </w:pPr>
            <w:r w:rsidRPr="00682006">
              <w:rPr>
                <w:lang w:val="en"/>
              </w:rPr>
              <w:t xml:space="preserve">Course Outline: </w:t>
            </w:r>
          </w:p>
          <w:p w:rsidRPr="00F4742B" w:rsidR="00F4742B" w:rsidP="009A7E77" w:rsidRDefault="00F4742B" w14:paraId="2B2C81FB" w14:textId="77777777">
            <w:pPr>
              <w:rPr>
                <w:b w:val="0"/>
              </w:rPr>
            </w:pPr>
            <w:r w:rsidRPr="00F4742B">
              <w:rPr>
                <w:b w:val="0"/>
                <w:lang w:val="en"/>
              </w:rPr>
              <w:t>Examination dates should be specified in the course content given below. The examination dates can be changed later.</w:t>
            </w:r>
          </w:p>
        </w:tc>
        <w:tc>
          <w:tcPr>
            <w:tcW w:w="1588" w:type="dxa"/>
          </w:tcPr>
          <w:p w:rsidRPr="00682006" w:rsidR="00F4742B" w:rsidP="009A7E77" w:rsidRDefault="00F4742B" w14:paraId="65833872" w14:textId="77777777">
            <w:pPr>
              <w:jc w:val="center"/>
              <w:rPr>
                <w:b w:val="0"/>
              </w:rPr>
            </w:pPr>
          </w:p>
        </w:tc>
      </w:tr>
    </w:tbl>
    <w:p w:rsidR="00F4742B" w:rsidP="00F4742B" w:rsidRDefault="00F4742B" w14:paraId="36A1452D" w14:textId="77777777"/>
    <w:p w:rsidR="00F4742B" w:rsidP="00F4742B" w:rsidRDefault="00F4742B" w14:paraId="63E799AD"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7"/>
        <w:gridCol w:w="3119"/>
        <w:gridCol w:w="1715"/>
        <w:gridCol w:w="1715"/>
        <w:gridCol w:w="1715"/>
      </w:tblGrid>
      <w:tr w:rsidRPr="00682006" w:rsidR="00F4742B" w:rsidTr="37308C19" w14:paraId="47122DF6" w14:textId="77777777">
        <w:trPr>
          <w:trHeight w:val="542"/>
        </w:trPr>
        <w:tc>
          <w:tcPr>
            <w:tcW w:w="1087" w:type="dxa"/>
            <w:tcMar/>
          </w:tcPr>
          <w:p w:rsidRPr="00682006" w:rsidR="00F4742B" w:rsidP="009A7E77" w:rsidRDefault="00F4742B" w14:paraId="46FF62E1" w14:textId="77777777">
            <w:pPr>
              <w:jc w:val="center"/>
              <w:rPr>
                <w:b w:val="0"/>
              </w:rPr>
            </w:pPr>
            <w:r w:rsidRPr="00682006">
              <w:rPr>
                <w:lang w:val="en"/>
              </w:rPr>
              <w:t xml:space="preserve">Week </w:t>
            </w:r>
          </w:p>
        </w:tc>
        <w:tc>
          <w:tcPr>
            <w:tcW w:w="3119" w:type="dxa"/>
            <w:tcMar/>
          </w:tcPr>
          <w:p w:rsidRPr="00682006" w:rsidR="00F4742B" w:rsidP="009A7E77" w:rsidRDefault="00F4742B" w14:paraId="4E813432" w14:textId="77777777">
            <w:pPr>
              <w:jc w:val="center"/>
              <w:rPr>
                <w:b w:val="0"/>
              </w:rPr>
            </w:pPr>
            <w:r w:rsidRPr="00682006">
              <w:rPr>
                <w:lang w:val="en"/>
              </w:rPr>
              <w:t xml:space="preserve">Topics </w:t>
            </w:r>
          </w:p>
        </w:tc>
        <w:tc>
          <w:tcPr>
            <w:tcW w:w="1715" w:type="dxa"/>
            <w:tcMar/>
          </w:tcPr>
          <w:p w:rsidRPr="00682006" w:rsidR="00F4742B" w:rsidP="009A7E77" w:rsidRDefault="00F4742B" w14:paraId="4DBC2F91" w14:textId="77777777">
            <w:pPr>
              <w:jc w:val="center"/>
              <w:rPr>
                <w:b w:val="0"/>
                <w:color w:val="000000"/>
              </w:rPr>
            </w:pPr>
            <w:r w:rsidRPr="00F159C8">
              <w:rPr>
                <w:color w:val="000000"/>
              </w:rPr>
              <w:t>Lecturer</w:t>
            </w:r>
          </w:p>
        </w:tc>
        <w:tc>
          <w:tcPr>
            <w:tcW w:w="1715" w:type="dxa"/>
            <w:tcBorders>
              <w:left w:val="nil"/>
            </w:tcBorders>
            <w:tcMar/>
          </w:tcPr>
          <w:p w:rsidRPr="00682006" w:rsidR="00F4742B" w:rsidP="009A7E77" w:rsidRDefault="00F4742B" w14:paraId="47799981" w14:textId="77777777">
            <w:pPr>
              <w:jc w:val="center"/>
              <w:rPr>
                <w:b w:val="0"/>
                <w:color w:val="000000"/>
              </w:rPr>
            </w:pPr>
            <w:r>
              <w:rPr>
                <w:color w:val="000000"/>
              </w:rPr>
              <w:t>Teaxhing Strategies</w:t>
            </w:r>
          </w:p>
        </w:tc>
        <w:tc>
          <w:tcPr>
            <w:tcW w:w="1715" w:type="dxa"/>
            <w:tcBorders>
              <w:left w:val="nil"/>
            </w:tcBorders>
            <w:tcMar/>
          </w:tcPr>
          <w:p w:rsidR="00F4742B" w:rsidP="009A7E77" w:rsidRDefault="00F4742B" w14:paraId="1F02BCD0" w14:textId="77777777">
            <w:pPr>
              <w:jc w:val="center"/>
              <w:rPr>
                <w:b w:val="0"/>
                <w:color w:val="000000"/>
              </w:rPr>
            </w:pPr>
            <w:r>
              <w:rPr>
                <w:color w:val="000000"/>
              </w:rPr>
              <w:t>Education type</w:t>
            </w:r>
          </w:p>
        </w:tc>
      </w:tr>
      <w:tr w:rsidRPr="00682006" w:rsidR="00F4742B" w:rsidTr="37308C19" w14:paraId="7CF84EF8" w14:textId="77777777">
        <w:trPr>
          <w:trHeight w:val="1402"/>
        </w:trPr>
        <w:tc>
          <w:tcPr>
            <w:tcW w:w="1087" w:type="dxa"/>
            <w:tcMar/>
          </w:tcPr>
          <w:p w:rsidR="00F4742B" w:rsidP="009A7E77" w:rsidRDefault="00F4742B" w14:paraId="1F7A0B43" w14:textId="77777777">
            <w:pPr>
              <w:rPr>
                <w:b w:val="0"/>
              </w:rPr>
            </w:pPr>
            <w:r>
              <w:t>1.</w:t>
            </w:r>
            <w:r w:rsidRPr="00FA5E5C">
              <w:t>week</w:t>
            </w:r>
          </w:p>
          <w:p w:rsidRPr="00682006" w:rsidR="00F4742B" w:rsidP="009A7E77" w:rsidRDefault="00F4742B" w14:paraId="280EDB77" w14:textId="77777777">
            <w:pPr>
              <w:rPr>
                <w:b w:val="0"/>
              </w:rPr>
            </w:pPr>
          </w:p>
        </w:tc>
        <w:tc>
          <w:tcPr>
            <w:tcW w:w="3119" w:type="dxa"/>
            <w:tcMar/>
          </w:tcPr>
          <w:p w:rsidRPr="00F4742B" w:rsidR="00F4742B" w:rsidP="009A7E77" w:rsidRDefault="00F4742B" w14:paraId="5D061AB4" w14:textId="77777777">
            <w:pPr>
              <w:jc w:val="both"/>
              <w:rPr>
                <w:b w:val="0"/>
              </w:rPr>
            </w:pPr>
            <w:r w:rsidRPr="00F4742B">
              <w:rPr>
                <w:b w:val="0"/>
                <w:lang w:val="en"/>
              </w:rPr>
              <w:t xml:space="preserve">History of Oncology Nursing, Role and Responsibilities of Oncology Nurses, Oncology Nursing Standards </w:t>
            </w:r>
          </w:p>
          <w:p w:rsidRPr="00F4742B" w:rsidR="00F4742B" w:rsidP="009A7E77" w:rsidRDefault="00F4742B" w14:paraId="4E3B4741" w14:textId="77777777">
            <w:pPr>
              <w:jc w:val="both"/>
              <w:rPr>
                <w:b w:val="0"/>
                <w:color w:val="0000FF"/>
              </w:rPr>
            </w:pPr>
            <w:r w:rsidRPr="00F4742B">
              <w:rPr>
                <w:b w:val="0"/>
                <w:lang w:val="en"/>
              </w:rPr>
              <w:t>Associations related to oncology nursing (Objectives of European Oncology Nursing Society, American Oncology Nursing Society, Turkish Oncology Nursing Society)</w:t>
            </w:r>
          </w:p>
        </w:tc>
        <w:tc>
          <w:tcPr>
            <w:tcW w:w="1715" w:type="dxa"/>
            <w:tcMar/>
          </w:tcPr>
          <w:p w:rsidRPr="00F4742B" w:rsidR="00F4742B" w:rsidP="009A7E77" w:rsidRDefault="00F4742B" w14:paraId="5329569D" w14:textId="77777777">
            <w:pPr>
              <w:rPr>
                <w:b w:val="0"/>
              </w:rPr>
            </w:pPr>
            <w:r w:rsidRPr="00F4742B">
              <w:rPr>
                <w:b w:val="0"/>
              </w:rPr>
              <w:t>Assoc. Prof..Ezgi KARADAĞ</w:t>
            </w:r>
          </w:p>
          <w:p w:rsidRPr="00F4742B" w:rsidR="00F4742B" w:rsidP="009A7E77" w:rsidRDefault="00F4742B" w14:paraId="73ECA23E" w14:textId="77777777">
            <w:pPr>
              <w:rPr>
                <w:b w:val="0"/>
              </w:rPr>
            </w:pPr>
          </w:p>
        </w:tc>
        <w:tc>
          <w:tcPr>
            <w:tcW w:w="1715" w:type="dxa"/>
            <w:tcBorders>
              <w:left w:val="nil"/>
            </w:tcBorders>
            <w:tcMar/>
          </w:tcPr>
          <w:p w:rsidRPr="00F4742B" w:rsidR="00F4742B" w:rsidP="009A7E77" w:rsidRDefault="00F4742B" w14:paraId="5819233A"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576947E7" w14:textId="77777777">
            <w:pPr>
              <w:rPr>
                <w:b w:val="0"/>
              </w:rPr>
            </w:pPr>
            <w:r w:rsidRPr="00F4742B">
              <w:rPr>
                <w:b w:val="0"/>
              </w:rPr>
              <w:t xml:space="preserve">Online </w:t>
            </w:r>
          </w:p>
        </w:tc>
      </w:tr>
      <w:tr w:rsidRPr="00682006" w:rsidR="00F4742B" w:rsidTr="37308C19" w14:paraId="2B8F4C96" w14:textId="77777777">
        <w:trPr>
          <w:trHeight w:val="1115"/>
        </w:trPr>
        <w:tc>
          <w:tcPr>
            <w:tcW w:w="1087" w:type="dxa"/>
            <w:tcMar/>
          </w:tcPr>
          <w:p w:rsidR="00F4742B" w:rsidP="009A7E77" w:rsidRDefault="00F4742B" w14:paraId="5CFA6911" w14:textId="77777777">
            <w:pPr>
              <w:rPr>
                <w:b w:val="0"/>
              </w:rPr>
            </w:pPr>
            <w:r>
              <w:t xml:space="preserve">2. </w:t>
            </w:r>
            <w:r w:rsidRPr="00FA5E5C">
              <w:t>week</w:t>
            </w:r>
          </w:p>
          <w:p w:rsidRPr="00682006" w:rsidR="00F4742B" w:rsidP="009A7E77" w:rsidRDefault="00F4742B" w14:paraId="0D9D9D73" w14:textId="77777777">
            <w:pPr>
              <w:rPr>
                <w:b w:val="0"/>
              </w:rPr>
            </w:pPr>
          </w:p>
        </w:tc>
        <w:tc>
          <w:tcPr>
            <w:tcW w:w="3119" w:type="dxa"/>
            <w:tcMar/>
          </w:tcPr>
          <w:p w:rsidRPr="00F4742B" w:rsidR="00F4742B" w:rsidP="009A7E77" w:rsidRDefault="00F4742B" w14:paraId="72AE0A4F" w14:textId="77777777">
            <w:pPr>
              <w:rPr>
                <w:b w:val="0"/>
              </w:rPr>
            </w:pPr>
            <w:r w:rsidRPr="00F4742B">
              <w:rPr>
                <w:b w:val="0"/>
                <w:lang w:val="en"/>
              </w:rPr>
              <w:t>Cancer epidemiology and etiology in the world and in our country</w:t>
            </w:r>
          </w:p>
        </w:tc>
        <w:tc>
          <w:tcPr>
            <w:tcW w:w="1715" w:type="dxa"/>
            <w:tcMar/>
          </w:tcPr>
          <w:p w:rsidRPr="00F4742B" w:rsidR="00F4742B" w:rsidP="009A7E77" w:rsidRDefault="00F4742B" w14:paraId="19CE681F" w14:textId="77777777">
            <w:pPr>
              <w:rPr>
                <w:b w:val="0"/>
              </w:rPr>
            </w:pPr>
            <w:r w:rsidRPr="00F4742B">
              <w:rPr>
                <w:b w:val="0"/>
              </w:rPr>
              <w:t>Assoc. Prof.Özlem UĞUR</w:t>
            </w:r>
          </w:p>
        </w:tc>
        <w:tc>
          <w:tcPr>
            <w:tcW w:w="1715" w:type="dxa"/>
            <w:tcBorders>
              <w:left w:val="nil"/>
            </w:tcBorders>
            <w:tcMar/>
          </w:tcPr>
          <w:p w:rsidRPr="00F4742B" w:rsidR="00F4742B" w:rsidP="009A7E77" w:rsidRDefault="00F4742B" w14:paraId="1E7D24A3"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41F33D9B" w14:textId="77777777">
            <w:pPr>
              <w:rPr>
                <w:b w:val="0"/>
              </w:rPr>
            </w:pPr>
            <w:r w:rsidRPr="00F4742B">
              <w:rPr>
                <w:b w:val="0"/>
              </w:rPr>
              <w:t xml:space="preserve">Online </w:t>
            </w:r>
          </w:p>
        </w:tc>
      </w:tr>
      <w:tr w:rsidRPr="00682006" w:rsidR="00F4742B" w:rsidTr="37308C19" w14:paraId="1E755B72" w14:textId="77777777">
        <w:trPr>
          <w:trHeight w:val="360"/>
        </w:trPr>
        <w:tc>
          <w:tcPr>
            <w:tcW w:w="1087" w:type="dxa"/>
            <w:tcMar/>
          </w:tcPr>
          <w:p w:rsidR="00F4742B" w:rsidP="009A7E77" w:rsidRDefault="00F4742B" w14:paraId="3379D1D6" w14:textId="77777777">
            <w:pPr>
              <w:rPr>
                <w:b w:val="0"/>
              </w:rPr>
            </w:pPr>
            <w:r>
              <w:t xml:space="preserve">3. </w:t>
            </w:r>
            <w:r w:rsidRPr="00FA5E5C">
              <w:t>week</w:t>
            </w:r>
          </w:p>
          <w:p w:rsidRPr="00682006" w:rsidR="00F4742B" w:rsidP="009A7E77" w:rsidRDefault="00F4742B" w14:paraId="6373D32F" w14:textId="77777777">
            <w:pPr>
              <w:rPr>
                <w:b w:val="0"/>
              </w:rPr>
            </w:pPr>
          </w:p>
        </w:tc>
        <w:tc>
          <w:tcPr>
            <w:tcW w:w="3119" w:type="dxa"/>
            <w:tcMar/>
          </w:tcPr>
          <w:p w:rsidRPr="00F4742B" w:rsidR="00F4742B" w:rsidP="009A7E77" w:rsidRDefault="00F4742B" w14:paraId="6D79A71C" w14:textId="77777777">
            <w:pPr>
              <w:rPr>
                <w:b w:val="0"/>
              </w:rPr>
            </w:pPr>
            <w:r w:rsidRPr="00F4742B">
              <w:rPr>
                <w:b w:val="0"/>
                <w:lang w:val="en"/>
              </w:rPr>
              <w:t>Cancer Occurrence Mechanism</w:t>
            </w:r>
          </w:p>
        </w:tc>
        <w:tc>
          <w:tcPr>
            <w:tcW w:w="1715" w:type="dxa"/>
            <w:tcMar/>
          </w:tcPr>
          <w:p w:rsidRPr="00F4742B" w:rsidR="00F4742B" w:rsidP="009A7E77" w:rsidRDefault="00F4742B" w14:paraId="6F0CD2BB" w14:textId="77777777">
            <w:pPr>
              <w:rPr>
                <w:b w:val="0"/>
              </w:rPr>
            </w:pPr>
            <w:r w:rsidRPr="00F4742B">
              <w:rPr>
                <w:b w:val="0"/>
              </w:rPr>
              <w:t>Assoc. Prof.Özlem UĞUR</w:t>
            </w:r>
          </w:p>
        </w:tc>
        <w:tc>
          <w:tcPr>
            <w:tcW w:w="1715" w:type="dxa"/>
            <w:tcBorders>
              <w:left w:val="nil"/>
            </w:tcBorders>
            <w:tcMar/>
          </w:tcPr>
          <w:p w:rsidRPr="00F4742B" w:rsidR="00F4742B" w:rsidP="009A7E77" w:rsidRDefault="00F4742B" w14:paraId="59FD4FFC"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65F260B8" w14:textId="77777777">
            <w:pPr>
              <w:rPr>
                <w:b w:val="0"/>
              </w:rPr>
            </w:pPr>
            <w:r w:rsidRPr="00F4742B">
              <w:rPr>
                <w:b w:val="0"/>
              </w:rPr>
              <w:t xml:space="preserve">Online </w:t>
            </w:r>
          </w:p>
        </w:tc>
      </w:tr>
      <w:tr w:rsidRPr="00682006" w:rsidR="00F4742B" w:rsidTr="37308C19" w14:paraId="27DD3C79" w14:textId="77777777">
        <w:trPr>
          <w:trHeight w:val="360"/>
        </w:trPr>
        <w:tc>
          <w:tcPr>
            <w:tcW w:w="1087" w:type="dxa"/>
            <w:tcMar/>
          </w:tcPr>
          <w:p w:rsidR="00F4742B" w:rsidP="009A7E77" w:rsidRDefault="00F4742B" w14:paraId="1741EDC6" w14:textId="77777777">
            <w:pPr>
              <w:rPr>
                <w:b w:val="0"/>
              </w:rPr>
            </w:pPr>
            <w:r>
              <w:t xml:space="preserve">4. </w:t>
            </w:r>
            <w:r w:rsidRPr="00FA5E5C">
              <w:t>week</w:t>
            </w:r>
          </w:p>
          <w:p w:rsidRPr="00682006" w:rsidR="00F4742B" w:rsidP="009A7E77" w:rsidRDefault="00F4742B" w14:paraId="574B71BC" w14:textId="77777777">
            <w:pPr>
              <w:rPr>
                <w:b w:val="0"/>
              </w:rPr>
            </w:pPr>
          </w:p>
        </w:tc>
        <w:tc>
          <w:tcPr>
            <w:tcW w:w="3119" w:type="dxa"/>
            <w:tcMar/>
          </w:tcPr>
          <w:p w:rsidRPr="00F4742B" w:rsidR="00F4742B" w:rsidP="009A7E77" w:rsidRDefault="00F4742B" w14:paraId="04572AF8" w14:textId="77777777">
            <w:pPr>
              <w:rPr>
                <w:b w:val="0"/>
              </w:rPr>
            </w:pPr>
            <w:r w:rsidRPr="00F4742B">
              <w:rPr>
                <w:b w:val="0"/>
                <w:lang w:val="en"/>
              </w:rPr>
              <w:t>Treatment Methods-1</w:t>
            </w:r>
          </w:p>
          <w:p w:rsidRPr="00F4742B" w:rsidR="00F4742B" w:rsidP="009A7E77" w:rsidRDefault="00F4742B" w14:paraId="1F180E43" w14:textId="77777777">
            <w:pPr>
              <w:rPr>
                <w:b w:val="0"/>
              </w:rPr>
            </w:pPr>
            <w:r w:rsidRPr="00F4742B">
              <w:rPr>
                <w:b w:val="0"/>
                <w:lang w:val="en"/>
              </w:rPr>
              <w:t xml:space="preserve"> -Chemotherapy, Radiotherapy, Surgical treatment</w:t>
            </w:r>
          </w:p>
        </w:tc>
        <w:tc>
          <w:tcPr>
            <w:tcW w:w="1715" w:type="dxa"/>
            <w:tcMar/>
          </w:tcPr>
          <w:p w:rsidRPr="00F4742B" w:rsidR="00F4742B" w:rsidP="009A7E77" w:rsidRDefault="00F4742B" w14:paraId="78E7F395" w14:textId="77777777">
            <w:pPr>
              <w:rPr>
                <w:b w:val="0"/>
              </w:rPr>
            </w:pPr>
            <w:r w:rsidRPr="00F4742B">
              <w:rPr>
                <w:b w:val="0"/>
              </w:rPr>
              <w:t>Assoc. Prof.Özlem UĞUR</w:t>
            </w:r>
          </w:p>
        </w:tc>
        <w:tc>
          <w:tcPr>
            <w:tcW w:w="1715" w:type="dxa"/>
            <w:tcBorders>
              <w:left w:val="nil"/>
            </w:tcBorders>
            <w:tcMar/>
          </w:tcPr>
          <w:p w:rsidRPr="00F4742B" w:rsidR="00F4742B" w:rsidP="009A7E77" w:rsidRDefault="00F4742B" w14:paraId="757893C3"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2DC98AC4" w14:textId="77777777">
            <w:pPr>
              <w:rPr>
                <w:b w:val="0"/>
              </w:rPr>
            </w:pPr>
            <w:r w:rsidRPr="00F4742B">
              <w:rPr>
                <w:b w:val="0"/>
              </w:rPr>
              <w:t xml:space="preserve">Online </w:t>
            </w:r>
          </w:p>
        </w:tc>
      </w:tr>
      <w:tr w:rsidRPr="00682006" w:rsidR="00F4742B" w:rsidTr="37308C19" w14:paraId="1FA29942" w14:textId="77777777">
        <w:trPr>
          <w:trHeight w:val="360"/>
        </w:trPr>
        <w:tc>
          <w:tcPr>
            <w:tcW w:w="1087" w:type="dxa"/>
            <w:tcMar/>
          </w:tcPr>
          <w:p w:rsidRPr="00682006" w:rsidR="00F4742B" w:rsidP="009A7E77" w:rsidRDefault="00F4742B" w14:paraId="6D65BB6E" w14:textId="77777777">
            <w:pPr>
              <w:rPr>
                <w:b w:val="0"/>
              </w:rPr>
            </w:pPr>
            <w:r>
              <w:t xml:space="preserve">5. </w:t>
            </w:r>
            <w:r w:rsidRPr="00FA5E5C">
              <w:t>wee</w:t>
            </w:r>
          </w:p>
        </w:tc>
        <w:tc>
          <w:tcPr>
            <w:tcW w:w="3119" w:type="dxa"/>
            <w:tcMar/>
          </w:tcPr>
          <w:p w:rsidRPr="00F4742B" w:rsidR="00F4742B" w:rsidP="009A7E77" w:rsidRDefault="00F4742B" w14:paraId="72D4641E" w14:textId="77777777">
            <w:pPr>
              <w:rPr>
                <w:b w:val="0"/>
              </w:rPr>
            </w:pPr>
            <w:r w:rsidRPr="00F4742B">
              <w:rPr>
                <w:b w:val="0"/>
                <w:lang w:val="en"/>
              </w:rPr>
              <w:t>Cancer prevention and early detection methods</w:t>
            </w:r>
          </w:p>
        </w:tc>
        <w:tc>
          <w:tcPr>
            <w:tcW w:w="1715" w:type="dxa"/>
            <w:tcMar/>
          </w:tcPr>
          <w:p w:rsidRPr="00F4742B" w:rsidR="00F4742B" w:rsidP="009A7E77" w:rsidRDefault="00F4742B" w14:paraId="5911C829" w14:textId="77777777">
            <w:pPr>
              <w:rPr>
                <w:b w:val="0"/>
              </w:rPr>
            </w:pPr>
            <w:r w:rsidRPr="00F4742B">
              <w:rPr>
                <w:b w:val="0"/>
              </w:rPr>
              <w:t>Assoc. Prof..Ezgi KARADAĞ</w:t>
            </w:r>
          </w:p>
          <w:p w:rsidRPr="00F4742B" w:rsidR="00F4742B" w:rsidP="009A7E77" w:rsidRDefault="00F4742B" w14:paraId="1A38B114" w14:textId="77777777">
            <w:pPr>
              <w:rPr>
                <w:b w:val="0"/>
              </w:rPr>
            </w:pPr>
          </w:p>
        </w:tc>
        <w:tc>
          <w:tcPr>
            <w:tcW w:w="1715" w:type="dxa"/>
            <w:tcBorders>
              <w:left w:val="nil"/>
            </w:tcBorders>
            <w:tcMar/>
          </w:tcPr>
          <w:p w:rsidRPr="00F4742B" w:rsidR="00F4742B" w:rsidP="009A7E77" w:rsidRDefault="00F4742B" w14:paraId="0BEDFA20"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43A15765" w14:textId="77777777">
            <w:pPr>
              <w:rPr>
                <w:b w:val="0"/>
              </w:rPr>
            </w:pPr>
            <w:r w:rsidRPr="00F4742B">
              <w:rPr>
                <w:b w:val="0"/>
              </w:rPr>
              <w:t xml:space="preserve">Online </w:t>
            </w:r>
          </w:p>
        </w:tc>
      </w:tr>
      <w:tr w:rsidRPr="00682006" w:rsidR="00F4742B" w:rsidTr="37308C19" w14:paraId="575EC138" w14:textId="77777777">
        <w:trPr>
          <w:trHeight w:val="360"/>
        </w:trPr>
        <w:tc>
          <w:tcPr>
            <w:tcW w:w="1087" w:type="dxa"/>
            <w:tcMar/>
          </w:tcPr>
          <w:p w:rsidR="00F4742B" w:rsidP="009A7E77" w:rsidRDefault="00F4742B" w14:paraId="3BDE2B1B" w14:textId="77777777">
            <w:pPr>
              <w:rPr>
                <w:b w:val="0"/>
              </w:rPr>
            </w:pPr>
            <w:r>
              <w:t xml:space="preserve">6. </w:t>
            </w:r>
            <w:r w:rsidRPr="00FA5E5C">
              <w:t>week</w:t>
            </w:r>
          </w:p>
          <w:p w:rsidRPr="00682006" w:rsidR="00F4742B" w:rsidP="009A7E77" w:rsidRDefault="00F4742B" w14:paraId="55287224" w14:textId="77777777">
            <w:pPr>
              <w:rPr>
                <w:b w:val="0"/>
              </w:rPr>
            </w:pPr>
          </w:p>
        </w:tc>
        <w:tc>
          <w:tcPr>
            <w:tcW w:w="3119" w:type="dxa"/>
            <w:tcMar/>
          </w:tcPr>
          <w:p w:rsidRPr="00F4742B" w:rsidR="00F4742B" w:rsidP="009A7E77" w:rsidRDefault="00F4742B" w14:paraId="0BAFA5EC" w14:textId="77777777">
            <w:pPr>
              <w:rPr>
                <w:b w:val="0"/>
              </w:rPr>
            </w:pPr>
            <w:r w:rsidRPr="00F4742B">
              <w:rPr>
                <w:b w:val="0"/>
                <w:lang w:val="en"/>
              </w:rPr>
              <w:t>Treatment Methods-2</w:t>
            </w:r>
          </w:p>
          <w:p w:rsidRPr="00F4742B" w:rsidR="00F4742B" w:rsidP="37308C19" w:rsidRDefault="00F4742B" w14:paraId="6C7D1637" w14:textId="77777777">
            <w:pPr>
              <w:rPr>
                <w:b w:val="0"/>
                <w:bCs w:val="0"/>
                <w:lang w:val="en-US"/>
              </w:rPr>
            </w:pPr>
            <w:r w:rsidRPr="37308C19" w:rsidR="37308C19">
              <w:rPr>
                <w:b w:val="0"/>
                <w:bCs w:val="0"/>
                <w:lang w:val="en-US"/>
              </w:rPr>
              <w:t xml:space="preserve">Biotherapies (interferons, interleukins, hormones), Bone </w:t>
            </w:r>
            <w:r w:rsidRPr="37308C19" w:rsidR="37308C19">
              <w:rPr>
                <w:b w:val="0"/>
                <w:bCs w:val="0"/>
                <w:lang w:val="en-US"/>
              </w:rPr>
              <w:t xml:space="preserve">marrow and </w:t>
            </w:r>
            <w:r w:rsidRPr="37308C19" w:rsidR="37308C19">
              <w:rPr>
                <w:b w:val="0"/>
                <w:bCs w:val="0"/>
                <w:lang w:val="en-US"/>
              </w:rPr>
              <w:t>stemcell</w:t>
            </w:r>
            <w:r w:rsidRPr="37308C19" w:rsidR="37308C19">
              <w:rPr>
                <w:b w:val="0"/>
                <w:bCs w:val="0"/>
                <w:lang w:val="en-US"/>
              </w:rPr>
              <w:t xml:space="preserve"> transplantation</w:t>
            </w:r>
          </w:p>
          <w:p w:rsidRPr="00F4742B" w:rsidR="00F4742B" w:rsidP="009A7E77" w:rsidRDefault="00F4742B" w14:paraId="15CA20C3" w14:textId="77777777">
            <w:pPr>
              <w:jc w:val="both"/>
              <w:rPr>
                <w:b w:val="0"/>
              </w:rPr>
            </w:pPr>
          </w:p>
        </w:tc>
        <w:tc>
          <w:tcPr>
            <w:tcW w:w="1715" w:type="dxa"/>
            <w:tcMar/>
          </w:tcPr>
          <w:p w:rsidRPr="00F4742B" w:rsidR="00F4742B" w:rsidP="009A7E77" w:rsidRDefault="00F4742B" w14:paraId="06579828" w14:textId="77777777">
            <w:pPr>
              <w:rPr>
                <w:b w:val="0"/>
              </w:rPr>
            </w:pPr>
            <w:r w:rsidRPr="00F4742B">
              <w:rPr>
                <w:b w:val="0"/>
              </w:rPr>
              <w:t>Assoc. Prof.Özlem UĞUR</w:t>
            </w:r>
          </w:p>
        </w:tc>
        <w:tc>
          <w:tcPr>
            <w:tcW w:w="1715" w:type="dxa"/>
            <w:tcBorders>
              <w:left w:val="nil"/>
            </w:tcBorders>
            <w:tcMar/>
          </w:tcPr>
          <w:p w:rsidRPr="00F4742B" w:rsidR="00F4742B" w:rsidP="009A7E77" w:rsidRDefault="00F4742B" w14:paraId="6974FCA9"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480DE032" w14:textId="77777777">
            <w:pPr>
              <w:rPr>
                <w:b w:val="0"/>
              </w:rPr>
            </w:pPr>
            <w:r w:rsidRPr="00F4742B">
              <w:rPr>
                <w:b w:val="0"/>
              </w:rPr>
              <w:t xml:space="preserve">Online </w:t>
            </w:r>
          </w:p>
        </w:tc>
      </w:tr>
      <w:tr w:rsidRPr="00682006" w:rsidR="00F4742B" w:rsidTr="37308C19" w14:paraId="17D8BE30" w14:textId="77777777">
        <w:trPr>
          <w:trHeight w:val="360"/>
        </w:trPr>
        <w:tc>
          <w:tcPr>
            <w:tcW w:w="1087" w:type="dxa"/>
            <w:tcMar/>
          </w:tcPr>
          <w:p w:rsidR="00F4742B" w:rsidP="009A7E77" w:rsidRDefault="00F4742B" w14:paraId="69276020" w14:textId="77777777">
            <w:pPr>
              <w:rPr>
                <w:b w:val="0"/>
              </w:rPr>
            </w:pPr>
            <w:r>
              <w:t xml:space="preserve">7. </w:t>
            </w:r>
            <w:r w:rsidRPr="00FA5E5C">
              <w:t>week</w:t>
            </w:r>
          </w:p>
          <w:p w:rsidRPr="00682006" w:rsidR="00F4742B" w:rsidP="009A7E77" w:rsidRDefault="00F4742B" w14:paraId="269FA336" w14:textId="77777777">
            <w:pPr>
              <w:rPr>
                <w:b w:val="0"/>
              </w:rPr>
            </w:pPr>
          </w:p>
        </w:tc>
        <w:tc>
          <w:tcPr>
            <w:tcW w:w="3119" w:type="dxa"/>
            <w:tcMar/>
          </w:tcPr>
          <w:p w:rsidRPr="00F4742B" w:rsidR="00F4742B" w:rsidP="009A7E77" w:rsidRDefault="00F4742B" w14:paraId="5545248F" w14:textId="77777777">
            <w:pPr>
              <w:jc w:val="both"/>
              <w:rPr>
                <w:b w:val="0"/>
              </w:rPr>
            </w:pPr>
            <w:r w:rsidRPr="00F4742B">
              <w:rPr>
                <w:b w:val="0"/>
                <w:lang w:val="en"/>
              </w:rPr>
              <w:t xml:space="preserve">The most common types of cancer in Turkey-1 </w:t>
            </w:r>
          </w:p>
          <w:p w:rsidRPr="00F4742B" w:rsidR="00F4742B" w:rsidP="009A7E77" w:rsidRDefault="00F4742B" w14:paraId="589868E6" w14:textId="77777777">
            <w:pPr>
              <w:jc w:val="both"/>
              <w:rPr>
                <w:b w:val="0"/>
                <w:color w:val="0000FF"/>
              </w:rPr>
            </w:pPr>
            <w:r w:rsidRPr="00F4742B">
              <w:rPr>
                <w:b w:val="0"/>
                <w:lang w:val="en"/>
              </w:rPr>
              <w:t xml:space="preserve">   Breast cancer, Lung cancer</w:t>
            </w:r>
          </w:p>
        </w:tc>
        <w:tc>
          <w:tcPr>
            <w:tcW w:w="1715" w:type="dxa"/>
            <w:tcMar/>
          </w:tcPr>
          <w:p w:rsidRPr="00F4742B" w:rsidR="00F4742B" w:rsidP="009A7E77" w:rsidRDefault="00F4742B" w14:paraId="69FD2F6C" w14:textId="77777777">
            <w:pPr>
              <w:rPr>
                <w:b w:val="0"/>
              </w:rPr>
            </w:pPr>
            <w:r w:rsidRPr="00F4742B">
              <w:rPr>
                <w:b w:val="0"/>
              </w:rPr>
              <w:t>Assoc. Prof.Özlem UĞUR</w:t>
            </w:r>
          </w:p>
        </w:tc>
        <w:tc>
          <w:tcPr>
            <w:tcW w:w="1715" w:type="dxa"/>
            <w:tcBorders>
              <w:left w:val="nil"/>
            </w:tcBorders>
            <w:tcMar/>
          </w:tcPr>
          <w:p w:rsidRPr="00F4742B" w:rsidR="00F4742B" w:rsidP="009A7E77" w:rsidRDefault="00F4742B" w14:paraId="31112358"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7985AA07" w14:textId="77777777">
            <w:pPr>
              <w:rPr>
                <w:b w:val="0"/>
              </w:rPr>
            </w:pPr>
            <w:r w:rsidRPr="00F4742B">
              <w:rPr>
                <w:b w:val="0"/>
              </w:rPr>
              <w:t xml:space="preserve">Online </w:t>
            </w:r>
          </w:p>
        </w:tc>
      </w:tr>
      <w:tr w:rsidRPr="00682006" w:rsidR="00F4742B" w:rsidTr="37308C19" w14:paraId="63E8FB1D" w14:textId="77777777">
        <w:trPr>
          <w:trHeight w:val="360"/>
        </w:trPr>
        <w:tc>
          <w:tcPr>
            <w:tcW w:w="1087" w:type="dxa"/>
            <w:tcMar/>
          </w:tcPr>
          <w:p w:rsidRPr="00682006" w:rsidR="00F4742B" w:rsidP="009A7E77" w:rsidRDefault="00F4742B" w14:paraId="710503C9" w14:textId="77777777">
            <w:pPr>
              <w:rPr>
                <w:b w:val="0"/>
              </w:rPr>
            </w:pPr>
            <w:r>
              <w:t xml:space="preserve">8. </w:t>
            </w:r>
            <w:r w:rsidRPr="00FA5E5C">
              <w:t>week</w:t>
            </w:r>
          </w:p>
        </w:tc>
        <w:tc>
          <w:tcPr>
            <w:tcW w:w="3119" w:type="dxa"/>
            <w:tcMar/>
          </w:tcPr>
          <w:p w:rsidRPr="00F4742B" w:rsidR="00F4742B" w:rsidP="009A7E77" w:rsidRDefault="00F4742B" w14:paraId="686F39BE" w14:textId="77777777">
            <w:pPr>
              <w:jc w:val="both"/>
              <w:rPr>
                <w:b w:val="0"/>
                <w:color w:val="0000FF"/>
              </w:rPr>
            </w:pPr>
            <w:r w:rsidRPr="00F4742B">
              <w:rPr>
                <w:b w:val="0"/>
                <w:lang w:val="en"/>
              </w:rPr>
              <w:t xml:space="preserve">1st Midterm </w:t>
            </w:r>
          </w:p>
          <w:p w:rsidRPr="00F4742B" w:rsidR="00F4742B" w:rsidP="009A7E77" w:rsidRDefault="00F4742B" w14:paraId="0E071474" w14:textId="77777777">
            <w:pPr>
              <w:jc w:val="both"/>
              <w:rPr>
                <w:b w:val="0"/>
                <w:color w:val="0000FF"/>
              </w:rPr>
            </w:pPr>
          </w:p>
        </w:tc>
        <w:tc>
          <w:tcPr>
            <w:tcW w:w="1715" w:type="dxa"/>
            <w:tcMar/>
          </w:tcPr>
          <w:p w:rsidRPr="00F4742B" w:rsidR="00F4742B" w:rsidP="009A7E77" w:rsidRDefault="00F4742B" w14:paraId="40A8653B" w14:textId="77777777">
            <w:pPr>
              <w:rPr>
                <w:b w:val="0"/>
              </w:rPr>
            </w:pPr>
            <w:r w:rsidRPr="00F4742B">
              <w:rPr>
                <w:b w:val="0"/>
              </w:rPr>
              <w:t>Assoc. Prof.Özlem UĞUR</w:t>
            </w:r>
          </w:p>
        </w:tc>
        <w:tc>
          <w:tcPr>
            <w:tcW w:w="1715" w:type="dxa"/>
            <w:tcBorders>
              <w:left w:val="nil"/>
            </w:tcBorders>
            <w:tcMar/>
          </w:tcPr>
          <w:p w:rsidRPr="00F4742B" w:rsidR="00F4742B" w:rsidP="009A7E77" w:rsidRDefault="00F4742B" w14:paraId="17406007"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1BB0ACFC" w14:textId="77777777">
            <w:pPr>
              <w:rPr>
                <w:b w:val="0"/>
              </w:rPr>
            </w:pPr>
          </w:p>
        </w:tc>
      </w:tr>
      <w:tr w:rsidRPr="00682006" w:rsidR="00F4742B" w:rsidTr="37308C19" w14:paraId="1948C1F7" w14:textId="77777777">
        <w:trPr>
          <w:trHeight w:val="360"/>
        </w:trPr>
        <w:tc>
          <w:tcPr>
            <w:tcW w:w="1087" w:type="dxa"/>
            <w:tcMar/>
          </w:tcPr>
          <w:p w:rsidR="00F4742B" w:rsidP="009A7E77" w:rsidRDefault="00F4742B" w14:paraId="7BF670E2" w14:textId="77777777">
            <w:pPr>
              <w:rPr>
                <w:b w:val="0"/>
              </w:rPr>
            </w:pPr>
            <w:r>
              <w:t xml:space="preserve">9. </w:t>
            </w:r>
            <w:r w:rsidRPr="00FA5E5C">
              <w:t>week</w:t>
            </w:r>
          </w:p>
          <w:p w:rsidRPr="00682006" w:rsidR="00F4742B" w:rsidP="009A7E77" w:rsidRDefault="00F4742B" w14:paraId="385576C7" w14:textId="77777777">
            <w:pPr>
              <w:rPr>
                <w:b w:val="0"/>
              </w:rPr>
            </w:pPr>
          </w:p>
        </w:tc>
        <w:tc>
          <w:tcPr>
            <w:tcW w:w="3119" w:type="dxa"/>
            <w:tcMar/>
          </w:tcPr>
          <w:p w:rsidRPr="00F4742B" w:rsidR="00F4742B" w:rsidP="009A7E77" w:rsidRDefault="00F4742B" w14:paraId="41BA80B1" w14:textId="77777777">
            <w:pPr>
              <w:jc w:val="both"/>
              <w:rPr>
                <w:b w:val="0"/>
              </w:rPr>
            </w:pPr>
            <w:r w:rsidRPr="00F4742B">
              <w:rPr>
                <w:b w:val="0"/>
                <w:lang w:val="en"/>
              </w:rPr>
              <w:t>Pain in cancer patients and nursing aprroach</w:t>
            </w:r>
          </w:p>
        </w:tc>
        <w:tc>
          <w:tcPr>
            <w:tcW w:w="1715" w:type="dxa"/>
            <w:tcMar/>
          </w:tcPr>
          <w:p w:rsidRPr="00F4742B" w:rsidR="00F4742B" w:rsidP="009A7E77" w:rsidRDefault="00F4742B" w14:paraId="2AE7DC52" w14:textId="77777777">
            <w:pPr>
              <w:rPr>
                <w:b w:val="0"/>
              </w:rPr>
            </w:pPr>
            <w:r w:rsidRPr="00F4742B">
              <w:rPr>
                <w:b w:val="0"/>
              </w:rPr>
              <w:t>Assoc. Prof..Ezgi KARADAĞ</w:t>
            </w:r>
          </w:p>
        </w:tc>
        <w:tc>
          <w:tcPr>
            <w:tcW w:w="1715" w:type="dxa"/>
            <w:tcBorders>
              <w:left w:val="nil"/>
            </w:tcBorders>
            <w:tcMar/>
          </w:tcPr>
          <w:p w:rsidRPr="00F4742B" w:rsidR="00F4742B" w:rsidP="009A7E77" w:rsidRDefault="00F4742B" w14:paraId="1BFBFD59"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2D3304B8" w14:textId="77777777">
            <w:pPr>
              <w:rPr>
                <w:b w:val="0"/>
              </w:rPr>
            </w:pPr>
            <w:r w:rsidRPr="00F4742B">
              <w:rPr>
                <w:b w:val="0"/>
              </w:rPr>
              <w:t>Hybrid</w:t>
            </w:r>
          </w:p>
        </w:tc>
      </w:tr>
      <w:tr w:rsidRPr="00682006" w:rsidR="00F4742B" w:rsidTr="37308C19" w14:paraId="183E4AC6" w14:textId="77777777">
        <w:trPr>
          <w:trHeight w:val="360"/>
        </w:trPr>
        <w:tc>
          <w:tcPr>
            <w:tcW w:w="1087" w:type="dxa"/>
            <w:tcMar/>
          </w:tcPr>
          <w:p w:rsidR="00F4742B" w:rsidP="009A7E77" w:rsidRDefault="00F4742B" w14:paraId="1745E046" w14:textId="77777777">
            <w:pPr>
              <w:rPr>
                <w:b w:val="0"/>
              </w:rPr>
            </w:pPr>
            <w:r>
              <w:t xml:space="preserve">10. </w:t>
            </w:r>
            <w:r w:rsidRPr="00FA5E5C">
              <w:t>week</w:t>
            </w:r>
          </w:p>
          <w:p w:rsidRPr="00682006" w:rsidR="00F4742B" w:rsidP="009A7E77" w:rsidRDefault="00F4742B" w14:paraId="6EB9921A" w14:textId="77777777">
            <w:pPr>
              <w:rPr>
                <w:b w:val="0"/>
              </w:rPr>
            </w:pPr>
          </w:p>
        </w:tc>
        <w:tc>
          <w:tcPr>
            <w:tcW w:w="3119" w:type="dxa"/>
            <w:tcMar/>
          </w:tcPr>
          <w:p w:rsidRPr="00F4742B" w:rsidR="00F4742B" w:rsidP="009A7E77" w:rsidRDefault="00F4742B" w14:paraId="6026E3E2" w14:textId="77777777">
            <w:pPr>
              <w:jc w:val="both"/>
              <w:rPr>
                <w:b w:val="0"/>
              </w:rPr>
            </w:pPr>
            <w:r w:rsidRPr="00F4742B">
              <w:rPr>
                <w:b w:val="0"/>
              </w:rPr>
              <w:t>Fatigue and Nursing Approach in Cancer Patients</w:t>
            </w:r>
          </w:p>
        </w:tc>
        <w:tc>
          <w:tcPr>
            <w:tcW w:w="1715" w:type="dxa"/>
            <w:tcMar/>
          </w:tcPr>
          <w:p w:rsidRPr="00F4742B" w:rsidR="00F4742B" w:rsidP="009A7E77" w:rsidRDefault="00F4742B" w14:paraId="4F01396E" w14:textId="77777777">
            <w:pPr>
              <w:rPr>
                <w:b w:val="0"/>
              </w:rPr>
            </w:pPr>
            <w:r w:rsidRPr="00F4742B">
              <w:rPr>
                <w:b w:val="0"/>
              </w:rPr>
              <w:t>Assoc. Prof..Ezgi KARADAĞ</w:t>
            </w:r>
          </w:p>
        </w:tc>
        <w:tc>
          <w:tcPr>
            <w:tcW w:w="1715" w:type="dxa"/>
            <w:tcBorders>
              <w:left w:val="nil"/>
            </w:tcBorders>
            <w:tcMar/>
          </w:tcPr>
          <w:p w:rsidRPr="00F4742B" w:rsidR="00F4742B" w:rsidP="009A7E77" w:rsidRDefault="00F4742B" w14:paraId="7D05131D"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46BB3DCA" w14:textId="77777777">
            <w:pPr>
              <w:rPr>
                <w:b w:val="0"/>
              </w:rPr>
            </w:pPr>
            <w:r w:rsidRPr="00F4742B">
              <w:rPr>
                <w:b w:val="0"/>
              </w:rPr>
              <w:t>Hybrid</w:t>
            </w:r>
          </w:p>
        </w:tc>
      </w:tr>
      <w:tr w:rsidRPr="00682006" w:rsidR="00F4742B" w:rsidTr="37308C19" w14:paraId="389057BC" w14:textId="77777777">
        <w:trPr>
          <w:trHeight w:val="496"/>
        </w:trPr>
        <w:tc>
          <w:tcPr>
            <w:tcW w:w="1087" w:type="dxa"/>
            <w:tcMar/>
          </w:tcPr>
          <w:p w:rsidR="00F4742B" w:rsidP="009A7E77" w:rsidRDefault="00F4742B" w14:paraId="28C73FFC" w14:textId="77777777">
            <w:pPr>
              <w:rPr>
                <w:b w:val="0"/>
              </w:rPr>
            </w:pPr>
            <w:r>
              <w:t xml:space="preserve">11. </w:t>
            </w:r>
            <w:r w:rsidRPr="00FA5E5C">
              <w:t>week</w:t>
            </w:r>
          </w:p>
          <w:p w:rsidRPr="00682006" w:rsidR="00F4742B" w:rsidP="009A7E77" w:rsidRDefault="00F4742B" w14:paraId="7EEE66E8" w14:textId="77777777">
            <w:pPr>
              <w:rPr>
                <w:b w:val="0"/>
              </w:rPr>
            </w:pPr>
          </w:p>
        </w:tc>
        <w:tc>
          <w:tcPr>
            <w:tcW w:w="3119" w:type="dxa"/>
            <w:tcMar/>
          </w:tcPr>
          <w:p w:rsidRPr="00F4742B" w:rsidR="00F4742B" w:rsidP="009A7E77" w:rsidRDefault="00F4742B" w14:paraId="1AEED39C" w14:textId="77777777">
            <w:pPr>
              <w:jc w:val="both"/>
              <w:rPr>
                <w:b w:val="0"/>
                <w:lang w:val="en"/>
              </w:rPr>
            </w:pPr>
            <w:r w:rsidRPr="00F4742B">
              <w:rPr>
                <w:b w:val="0"/>
                <w:lang w:val="en"/>
              </w:rPr>
              <w:t>Cancer and Complementary Applications</w:t>
            </w:r>
          </w:p>
          <w:p w:rsidRPr="00F4742B" w:rsidR="00F4742B" w:rsidP="009A7E77" w:rsidRDefault="00F4742B" w14:paraId="5738CEED" w14:textId="77777777">
            <w:pPr>
              <w:jc w:val="both"/>
              <w:rPr>
                <w:b w:val="0"/>
                <w:lang w:val="en"/>
              </w:rPr>
            </w:pPr>
          </w:p>
          <w:p w:rsidRPr="00F4742B" w:rsidR="00F4742B" w:rsidP="009A7E77" w:rsidRDefault="00F4742B" w14:paraId="39675056" w14:textId="77777777">
            <w:pPr>
              <w:jc w:val="both"/>
              <w:rPr>
                <w:b w:val="0"/>
                <w:color w:val="0000FF"/>
              </w:rPr>
            </w:pPr>
          </w:p>
        </w:tc>
        <w:tc>
          <w:tcPr>
            <w:tcW w:w="1715" w:type="dxa"/>
            <w:tcMar/>
          </w:tcPr>
          <w:p w:rsidRPr="00F4742B" w:rsidR="00F4742B" w:rsidP="009A7E77" w:rsidRDefault="00F4742B" w14:paraId="4B81BED8" w14:textId="77777777">
            <w:pPr>
              <w:rPr>
                <w:b w:val="0"/>
              </w:rPr>
            </w:pPr>
            <w:r w:rsidRPr="00F4742B">
              <w:rPr>
                <w:b w:val="0"/>
              </w:rPr>
              <w:t>Assoc. Prof..Ezgi KARADAĞ</w:t>
            </w:r>
          </w:p>
          <w:p w:rsidRPr="00F4742B" w:rsidR="00F4742B" w:rsidP="009A7E77" w:rsidRDefault="00F4742B" w14:paraId="4B8348DF" w14:textId="77777777">
            <w:pPr>
              <w:rPr>
                <w:b w:val="0"/>
              </w:rPr>
            </w:pPr>
          </w:p>
        </w:tc>
        <w:tc>
          <w:tcPr>
            <w:tcW w:w="1715" w:type="dxa"/>
            <w:tcBorders>
              <w:left w:val="nil"/>
            </w:tcBorders>
            <w:tcMar/>
          </w:tcPr>
          <w:p w:rsidRPr="00F4742B" w:rsidR="00F4742B" w:rsidP="009A7E77" w:rsidRDefault="00F4742B" w14:paraId="068F7C24"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499A1E7C" w14:textId="77777777">
            <w:pPr>
              <w:rPr>
                <w:b w:val="0"/>
              </w:rPr>
            </w:pPr>
            <w:r w:rsidRPr="00F4742B">
              <w:rPr>
                <w:b w:val="0"/>
              </w:rPr>
              <w:t>Hybrid</w:t>
            </w:r>
          </w:p>
        </w:tc>
      </w:tr>
      <w:tr w:rsidRPr="00682006" w:rsidR="00F4742B" w:rsidTr="37308C19" w14:paraId="73667A3D" w14:textId="77777777">
        <w:trPr>
          <w:trHeight w:val="360"/>
        </w:trPr>
        <w:tc>
          <w:tcPr>
            <w:tcW w:w="1087" w:type="dxa"/>
            <w:tcMar/>
          </w:tcPr>
          <w:p w:rsidR="00F4742B" w:rsidP="009A7E77" w:rsidRDefault="00F4742B" w14:paraId="1482953A" w14:textId="77777777">
            <w:pPr>
              <w:rPr>
                <w:b w:val="0"/>
              </w:rPr>
            </w:pPr>
            <w:r>
              <w:t xml:space="preserve">12. </w:t>
            </w:r>
            <w:r w:rsidRPr="00FA5E5C">
              <w:t>week</w:t>
            </w:r>
          </w:p>
          <w:p w:rsidRPr="00682006" w:rsidR="00F4742B" w:rsidP="009A7E77" w:rsidRDefault="00F4742B" w14:paraId="70A381F2" w14:textId="77777777">
            <w:pPr>
              <w:rPr>
                <w:b w:val="0"/>
              </w:rPr>
            </w:pPr>
          </w:p>
        </w:tc>
        <w:tc>
          <w:tcPr>
            <w:tcW w:w="3119" w:type="dxa"/>
            <w:tcMar/>
          </w:tcPr>
          <w:p w:rsidRPr="00F4742B" w:rsidR="00F4742B" w:rsidP="009A7E77" w:rsidRDefault="00F4742B" w14:paraId="4BBD23BD" w14:textId="77777777">
            <w:pPr>
              <w:jc w:val="both"/>
              <w:rPr>
                <w:b w:val="0"/>
              </w:rPr>
            </w:pPr>
            <w:r w:rsidRPr="00F4742B">
              <w:rPr>
                <w:b w:val="0"/>
                <w:lang w:val="en"/>
              </w:rPr>
              <w:t>Symptom Control in Cancer Patients (Neutropenic Patient and Care, Mucositis and Nursing Approach)</w:t>
            </w:r>
          </w:p>
          <w:p w:rsidRPr="00F4742B" w:rsidR="00F4742B" w:rsidP="009A7E77" w:rsidRDefault="00F4742B" w14:paraId="3210E932" w14:textId="77777777">
            <w:pPr>
              <w:jc w:val="both"/>
              <w:rPr>
                <w:b w:val="0"/>
                <w:color w:val="0000FF"/>
              </w:rPr>
            </w:pPr>
          </w:p>
        </w:tc>
        <w:tc>
          <w:tcPr>
            <w:tcW w:w="1715" w:type="dxa"/>
            <w:tcMar/>
          </w:tcPr>
          <w:p w:rsidRPr="00F4742B" w:rsidR="00F4742B" w:rsidP="009A7E77" w:rsidRDefault="00F4742B" w14:paraId="4DCEED58" w14:textId="77777777">
            <w:pPr>
              <w:rPr>
                <w:b w:val="0"/>
              </w:rPr>
            </w:pPr>
            <w:r w:rsidRPr="00F4742B">
              <w:rPr>
                <w:b w:val="0"/>
                <w:lang w:val="en-GB"/>
              </w:rPr>
              <w:t>Assist. Prof.Nurten ALAN</w:t>
            </w:r>
          </w:p>
        </w:tc>
        <w:tc>
          <w:tcPr>
            <w:tcW w:w="1715" w:type="dxa"/>
            <w:tcBorders>
              <w:left w:val="nil"/>
            </w:tcBorders>
            <w:tcMar/>
          </w:tcPr>
          <w:p w:rsidRPr="00F4742B" w:rsidR="00F4742B" w:rsidP="009A7E77" w:rsidRDefault="00F4742B" w14:paraId="16741C11"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7F657C82" w14:textId="77777777">
            <w:pPr>
              <w:rPr>
                <w:b w:val="0"/>
              </w:rPr>
            </w:pPr>
            <w:r w:rsidRPr="00F4742B">
              <w:rPr>
                <w:b w:val="0"/>
              </w:rPr>
              <w:t>Hybrid</w:t>
            </w:r>
          </w:p>
        </w:tc>
      </w:tr>
      <w:tr w:rsidRPr="00682006" w:rsidR="00F4742B" w:rsidTr="37308C19" w14:paraId="350975E0" w14:textId="77777777">
        <w:trPr>
          <w:trHeight w:val="360"/>
        </w:trPr>
        <w:tc>
          <w:tcPr>
            <w:tcW w:w="1087" w:type="dxa"/>
            <w:tcMar/>
          </w:tcPr>
          <w:p w:rsidR="00F4742B" w:rsidP="009A7E77" w:rsidRDefault="00F4742B" w14:paraId="3D6C6F78" w14:textId="77777777">
            <w:pPr>
              <w:rPr>
                <w:b w:val="0"/>
              </w:rPr>
            </w:pPr>
            <w:r>
              <w:t xml:space="preserve">13. </w:t>
            </w:r>
            <w:r w:rsidRPr="00FA5E5C">
              <w:t>week</w:t>
            </w:r>
          </w:p>
          <w:p w:rsidRPr="00682006" w:rsidR="00F4742B" w:rsidP="009A7E77" w:rsidRDefault="00F4742B" w14:paraId="03FD2B6F" w14:textId="77777777">
            <w:pPr>
              <w:rPr>
                <w:b w:val="0"/>
              </w:rPr>
            </w:pPr>
          </w:p>
        </w:tc>
        <w:tc>
          <w:tcPr>
            <w:tcW w:w="3119" w:type="dxa"/>
            <w:tcMar/>
          </w:tcPr>
          <w:p w:rsidRPr="00F4742B" w:rsidR="00F4742B" w:rsidP="009A7E77" w:rsidRDefault="00F4742B" w14:paraId="2277F6D3" w14:textId="77777777">
            <w:pPr>
              <w:jc w:val="both"/>
              <w:rPr>
                <w:b w:val="0"/>
              </w:rPr>
            </w:pPr>
            <w:r w:rsidRPr="00F4742B">
              <w:rPr>
                <w:b w:val="0"/>
                <w:lang w:val="en"/>
              </w:rPr>
              <w:t>The most common types of cancer in Turkey-2</w:t>
            </w:r>
          </w:p>
          <w:p w:rsidRPr="00F4742B" w:rsidR="00F4742B" w:rsidP="009A7E77" w:rsidRDefault="00F4742B" w14:paraId="6F44CAA6" w14:textId="77777777">
            <w:pPr>
              <w:jc w:val="both"/>
              <w:rPr>
                <w:b w:val="0"/>
                <w:lang w:val="en"/>
              </w:rPr>
            </w:pPr>
            <w:r w:rsidRPr="00F4742B">
              <w:rPr>
                <w:b w:val="0"/>
                <w:lang w:val="en"/>
              </w:rPr>
              <w:t>Colon cancer, prostate and bladder cancer, Cervix cancer</w:t>
            </w:r>
          </w:p>
          <w:p w:rsidRPr="00F4742B" w:rsidR="00F4742B" w:rsidP="009A7E77" w:rsidRDefault="00F4742B" w14:paraId="3D1F45E1" w14:textId="77777777">
            <w:pPr>
              <w:jc w:val="both"/>
              <w:rPr>
                <w:b w:val="0"/>
                <w:lang w:val="en-GB"/>
              </w:rPr>
            </w:pPr>
          </w:p>
          <w:p w:rsidRPr="00F4742B" w:rsidR="00F4742B" w:rsidP="009A7E77" w:rsidRDefault="00F4742B" w14:paraId="73C8A113" w14:textId="77777777">
            <w:pPr>
              <w:jc w:val="both"/>
              <w:rPr>
                <w:b w:val="0"/>
              </w:rPr>
            </w:pPr>
          </w:p>
        </w:tc>
        <w:tc>
          <w:tcPr>
            <w:tcW w:w="1715" w:type="dxa"/>
            <w:tcMar/>
          </w:tcPr>
          <w:p w:rsidRPr="00F4742B" w:rsidR="00F4742B" w:rsidP="009A7E77" w:rsidRDefault="00F4742B" w14:paraId="72D85C05" w14:textId="77777777">
            <w:pPr>
              <w:rPr>
                <w:b w:val="0"/>
              </w:rPr>
            </w:pPr>
            <w:r w:rsidRPr="00F4742B">
              <w:rPr>
                <w:b w:val="0"/>
                <w:lang w:val="en-GB"/>
              </w:rPr>
              <w:t>Assist. Prof.Nurten ALAN</w:t>
            </w:r>
          </w:p>
        </w:tc>
        <w:tc>
          <w:tcPr>
            <w:tcW w:w="1715" w:type="dxa"/>
            <w:tcBorders>
              <w:left w:val="nil"/>
            </w:tcBorders>
            <w:tcMar/>
          </w:tcPr>
          <w:p w:rsidRPr="00F4742B" w:rsidR="00F4742B" w:rsidP="009A7E77" w:rsidRDefault="00F4742B" w14:paraId="714F3169"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06278441" w14:textId="77777777">
            <w:pPr>
              <w:rPr>
                <w:b w:val="0"/>
              </w:rPr>
            </w:pPr>
            <w:r w:rsidRPr="00F4742B">
              <w:rPr>
                <w:b w:val="0"/>
              </w:rPr>
              <w:t>Hybrid</w:t>
            </w:r>
          </w:p>
        </w:tc>
      </w:tr>
      <w:tr w:rsidRPr="00711CC8" w:rsidR="00F4742B" w:rsidTr="37308C19" w14:paraId="78D322CD" w14:textId="77777777">
        <w:trPr>
          <w:trHeight w:val="360"/>
        </w:trPr>
        <w:tc>
          <w:tcPr>
            <w:tcW w:w="1087" w:type="dxa"/>
            <w:tcMar/>
          </w:tcPr>
          <w:p w:rsidR="00F4742B" w:rsidP="009A7E77" w:rsidRDefault="00F4742B" w14:paraId="46FBD80F" w14:textId="77777777">
            <w:pPr>
              <w:rPr>
                <w:b w:val="0"/>
              </w:rPr>
            </w:pPr>
            <w:r>
              <w:t xml:space="preserve">14. </w:t>
            </w:r>
            <w:r w:rsidRPr="00FA5E5C">
              <w:t>week</w:t>
            </w:r>
          </w:p>
          <w:p w:rsidRPr="00682006" w:rsidR="00F4742B" w:rsidP="009A7E77" w:rsidRDefault="00F4742B" w14:paraId="469C8E71" w14:textId="77777777">
            <w:pPr>
              <w:rPr>
                <w:b w:val="0"/>
              </w:rPr>
            </w:pPr>
          </w:p>
        </w:tc>
        <w:tc>
          <w:tcPr>
            <w:tcW w:w="3119" w:type="dxa"/>
            <w:tcMar/>
          </w:tcPr>
          <w:p w:rsidRPr="00F4742B" w:rsidR="00F4742B" w:rsidP="009A7E77" w:rsidRDefault="00F4742B" w14:paraId="7F115A77" w14:textId="77777777">
            <w:pPr>
              <w:jc w:val="both"/>
              <w:rPr>
                <w:b w:val="0"/>
                <w:lang w:val="en-GB"/>
              </w:rPr>
            </w:pPr>
            <w:r w:rsidRPr="00F4742B">
              <w:rPr>
                <w:b w:val="0"/>
                <w:lang w:val="en-GB"/>
              </w:rPr>
              <w:t xml:space="preserve">Evalaluation of the lesson </w:t>
            </w:r>
          </w:p>
        </w:tc>
        <w:tc>
          <w:tcPr>
            <w:tcW w:w="1715" w:type="dxa"/>
            <w:tcMar/>
          </w:tcPr>
          <w:p w:rsidRPr="00F4742B" w:rsidR="00F4742B" w:rsidP="009A7E77" w:rsidRDefault="00F4742B" w14:paraId="57C88A21" w14:textId="77777777">
            <w:pPr>
              <w:rPr>
                <w:b w:val="0"/>
              </w:rPr>
            </w:pPr>
            <w:r w:rsidRPr="00F4742B">
              <w:rPr>
                <w:b w:val="0"/>
              </w:rPr>
              <w:t>Assoc. Prof..Ezgi KARADAĞ</w:t>
            </w:r>
          </w:p>
          <w:p w:rsidRPr="00F4742B" w:rsidR="00F4742B" w:rsidP="009A7E77" w:rsidRDefault="00F4742B" w14:paraId="4367FA6A" w14:textId="77777777">
            <w:pPr>
              <w:rPr>
                <w:b w:val="0"/>
              </w:rPr>
            </w:pPr>
          </w:p>
        </w:tc>
        <w:tc>
          <w:tcPr>
            <w:tcW w:w="1715" w:type="dxa"/>
            <w:tcBorders>
              <w:left w:val="nil"/>
            </w:tcBorders>
            <w:tcMar/>
          </w:tcPr>
          <w:p w:rsidRPr="00F4742B" w:rsidR="00F4742B" w:rsidP="009A7E77" w:rsidRDefault="00F4742B" w14:paraId="06FE99F7" w14:textId="77777777">
            <w:pPr>
              <w:rPr>
                <w:b w:val="0"/>
              </w:rPr>
            </w:pPr>
            <w:r w:rsidRPr="00F4742B">
              <w:rPr>
                <w:b w:val="0"/>
              </w:rPr>
              <w:t>Presentation, argument, question-answer</w:t>
            </w:r>
          </w:p>
        </w:tc>
        <w:tc>
          <w:tcPr>
            <w:tcW w:w="1715" w:type="dxa"/>
            <w:tcBorders>
              <w:left w:val="nil"/>
            </w:tcBorders>
            <w:tcMar/>
          </w:tcPr>
          <w:p w:rsidRPr="00F4742B" w:rsidR="00F4742B" w:rsidP="009A7E77" w:rsidRDefault="00F4742B" w14:paraId="706549F5" w14:textId="77777777">
            <w:pPr>
              <w:rPr>
                <w:b w:val="0"/>
              </w:rPr>
            </w:pPr>
            <w:r w:rsidRPr="00F4742B">
              <w:rPr>
                <w:b w:val="0"/>
              </w:rPr>
              <w:t>Hybrid</w:t>
            </w:r>
          </w:p>
        </w:tc>
      </w:tr>
    </w:tbl>
    <w:p w:rsidRPr="00711CC8" w:rsidR="00F4742B" w:rsidP="00F4742B" w:rsidRDefault="00F4742B" w14:paraId="56EB1AC4" w14:textId="77777777"/>
    <w:p w:rsidR="00F4742B" w:rsidP="00F4742B" w:rsidRDefault="00F4742B" w14:paraId="146EBAA1" w14:textId="77777777">
      <w:pPr>
        <w:rPr>
          <w:b w:val="0"/>
        </w:rPr>
      </w:pPr>
      <w:r w:rsidRPr="00F159C8">
        <w:t>Table 1. Contribution of course learning outcomes to program outcomes</w:t>
      </w:r>
    </w:p>
    <w:p w:rsidR="00F4742B" w:rsidP="00F4742B" w:rsidRDefault="00F4742B" w14:paraId="76FA7BC4" w14:textId="77777777">
      <w:pPr>
        <w:rPr>
          <w:b w:val="0"/>
        </w:rPr>
      </w:pPr>
      <w:r w:rsidRPr="00F159C8">
        <w:t>0: no contribution 1: little contribution 2: moderate contribution 3: full contribution</w:t>
      </w:r>
    </w:p>
    <w:p w:rsidR="00F4742B" w:rsidP="00F4742B" w:rsidRDefault="00F4742B" w14:paraId="026B00C6" w14:textId="77777777">
      <w:pPr>
        <w:rPr>
          <w:b w:val="0"/>
        </w:rPr>
      </w:pPr>
    </w:p>
    <w:p w:rsidR="00F4742B" w:rsidP="00F4742B" w:rsidRDefault="00F4742B" w14:paraId="5E095510" w14:textId="77777777">
      <w:pPr>
        <w:rPr>
          <w:b w:val="0"/>
        </w:rPr>
      </w:pPr>
    </w:p>
    <w:tbl>
      <w:tblPr>
        <w:tblStyle w:val="TabloKlavuzu"/>
        <w:tblW w:w="10110" w:type="dxa"/>
        <w:tblInd w:w="-592" w:type="dxa"/>
        <w:tblLook w:val="04A0" w:firstRow="1" w:lastRow="0" w:firstColumn="1" w:lastColumn="0" w:noHBand="0" w:noVBand="1"/>
      </w:tblPr>
      <w:tblGrid>
        <w:gridCol w:w="1611"/>
        <w:gridCol w:w="675"/>
        <w:gridCol w:w="652"/>
        <w:gridCol w:w="652"/>
        <w:gridCol w:w="652"/>
        <w:gridCol w:w="652"/>
        <w:gridCol w:w="652"/>
        <w:gridCol w:w="652"/>
        <w:gridCol w:w="652"/>
        <w:gridCol w:w="652"/>
        <w:gridCol w:w="652"/>
        <w:gridCol w:w="652"/>
        <w:gridCol w:w="652"/>
        <w:gridCol w:w="652"/>
      </w:tblGrid>
      <w:tr w:rsidR="00F4742B" w:rsidTr="009A7E77" w14:paraId="0CBCED8F" w14:textId="77777777">
        <w:trPr>
          <w:trHeight w:val="625"/>
        </w:trPr>
        <w:tc>
          <w:tcPr>
            <w:tcW w:w="1611" w:type="dxa"/>
          </w:tcPr>
          <w:p w:rsidR="00F4742B" w:rsidP="009A7E77" w:rsidRDefault="00F4742B" w14:paraId="27113C4E" w14:textId="77777777">
            <w:pPr>
              <w:rPr>
                <w:b w:val="0"/>
              </w:rPr>
            </w:pPr>
            <w:r>
              <w:t>Learning Outcome</w:t>
            </w:r>
          </w:p>
        </w:tc>
        <w:tc>
          <w:tcPr>
            <w:tcW w:w="675" w:type="dxa"/>
          </w:tcPr>
          <w:p w:rsidR="00F4742B" w:rsidP="009A7E77" w:rsidRDefault="00F4742B" w14:paraId="5B433F9F" w14:textId="77777777">
            <w:pPr>
              <w:rPr>
                <w:b w:val="0"/>
              </w:rPr>
            </w:pPr>
            <w:r>
              <w:t>PO 1</w:t>
            </w:r>
          </w:p>
        </w:tc>
        <w:tc>
          <w:tcPr>
            <w:tcW w:w="652" w:type="dxa"/>
          </w:tcPr>
          <w:p w:rsidR="00F4742B" w:rsidP="009A7E77" w:rsidRDefault="00F4742B" w14:paraId="3DEC94F2" w14:textId="77777777">
            <w:pPr>
              <w:rPr>
                <w:b w:val="0"/>
              </w:rPr>
            </w:pPr>
            <w:r w:rsidRPr="001E70A5">
              <w:t>P</w:t>
            </w:r>
            <w:r>
              <w:t>O</w:t>
            </w:r>
          </w:p>
          <w:p w:rsidR="00F4742B" w:rsidP="009A7E77" w:rsidRDefault="00F4742B" w14:paraId="381AEE1E" w14:textId="77777777">
            <w:r>
              <w:t>2</w:t>
            </w:r>
          </w:p>
        </w:tc>
        <w:tc>
          <w:tcPr>
            <w:tcW w:w="652" w:type="dxa"/>
          </w:tcPr>
          <w:p w:rsidR="00F4742B" w:rsidP="009A7E77" w:rsidRDefault="00F4742B" w14:paraId="7C2DC571" w14:textId="77777777">
            <w:pPr>
              <w:rPr>
                <w:b w:val="0"/>
              </w:rPr>
            </w:pPr>
            <w:r w:rsidRPr="001E70A5">
              <w:t>P</w:t>
            </w:r>
            <w:r>
              <w:t xml:space="preserve">O </w:t>
            </w:r>
          </w:p>
          <w:p w:rsidR="00F4742B" w:rsidP="009A7E77" w:rsidRDefault="00F4742B" w14:paraId="02FC8A5F" w14:textId="77777777">
            <w:r>
              <w:t>3</w:t>
            </w:r>
          </w:p>
        </w:tc>
        <w:tc>
          <w:tcPr>
            <w:tcW w:w="652" w:type="dxa"/>
          </w:tcPr>
          <w:p w:rsidR="00F4742B" w:rsidP="009A7E77" w:rsidRDefault="00F4742B" w14:paraId="2D551DFA" w14:textId="77777777">
            <w:r w:rsidRPr="001E70A5">
              <w:t>P</w:t>
            </w:r>
            <w:r>
              <w:t>O 4</w:t>
            </w:r>
          </w:p>
        </w:tc>
        <w:tc>
          <w:tcPr>
            <w:tcW w:w="652" w:type="dxa"/>
          </w:tcPr>
          <w:p w:rsidR="00F4742B" w:rsidP="009A7E77" w:rsidRDefault="00F4742B" w14:paraId="356BD3E5" w14:textId="77777777">
            <w:r w:rsidRPr="001E70A5">
              <w:t>P</w:t>
            </w:r>
            <w:r>
              <w:t>O 5</w:t>
            </w:r>
          </w:p>
        </w:tc>
        <w:tc>
          <w:tcPr>
            <w:tcW w:w="652" w:type="dxa"/>
          </w:tcPr>
          <w:p w:rsidR="00F4742B" w:rsidP="009A7E77" w:rsidRDefault="00F4742B" w14:paraId="04ACBB08" w14:textId="77777777">
            <w:r w:rsidRPr="001E70A5">
              <w:t>P</w:t>
            </w:r>
            <w:r>
              <w:t xml:space="preserve">O </w:t>
            </w:r>
            <w:r w:rsidRPr="001E70A5">
              <w:t xml:space="preserve"> </w:t>
            </w:r>
            <w:r>
              <w:t>6</w:t>
            </w:r>
          </w:p>
        </w:tc>
        <w:tc>
          <w:tcPr>
            <w:tcW w:w="652" w:type="dxa"/>
          </w:tcPr>
          <w:p w:rsidR="00F4742B" w:rsidP="009A7E77" w:rsidRDefault="00F4742B" w14:paraId="718FD647" w14:textId="77777777">
            <w:r w:rsidRPr="001E70A5">
              <w:t>P</w:t>
            </w:r>
            <w:r>
              <w:t xml:space="preserve">O </w:t>
            </w:r>
            <w:r w:rsidRPr="001E70A5">
              <w:t xml:space="preserve"> </w:t>
            </w:r>
            <w:r>
              <w:t>7</w:t>
            </w:r>
          </w:p>
        </w:tc>
        <w:tc>
          <w:tcPr>
            <w:tcW w:w="652" w:type="dxa"/>
          </w:tcPr>
          <w:p w:rsidR="00F4742B" w:rsidP="009A7E77" w:rsidRDefault="00F4742B" w14:paraId="361C60B9" w14:textId="77777777">
            <w:r w:rsidRPr="001E70A5">
              <w:t>P</w:t>
            </w:r>
            <w:r>
              <w:t xml:space="preserve">O </w:t>
            </w:r>
            <w:r w:rsidRPr="001E70A5">
              <w:t xml:space="preserve"> </w:t>
            </w:r>
            <w:r>
              <w:t>8</w:t>
            </w:r>
          </w:p>
        </w:tc>
        <w:tc>
          <w:tcPr>
            <w:tcW w:w="652" w:type="dxa"/>
          </w:tcPr>
          <w:p w:rsidR="00F4742B" w:rsidP="009A7E77" w:rsidRDefault="00F4742B" w14:paraId="79B767A7" w14:textId="77777777">
            <w:r w:rsidRPr="001E70A5">
              <w:t>P</w:t>
            </w:r>
            <w:r>
              <w:t>O 9</w:t>
            </w:r>
          </w:p>
        </w:tc>
        <w:tc>
          <w:tcPr>
            <w:tcW w:w="652" w:type="dxa"/>
          </w:tcPr>
          <w:p w:rsidR="00F4742B" w:rsidP="009A7E77" w:rsidRDefault="00F4742B" w14:paraId="0C1078B1" w14:textId="77777777">
            <w:r w:rsidRPr="001E70A5">
              <w:t>P</w:t>
            </w:r>
            <w:r>
              <w:t xml:space="preserve">O </w:t>
            </w:r>
            <w:r w:rsidRPr="001E70A5">
              <w:t>1</w:t>
            </w:r>
            <w:r>
              <w:t>0</w:t>
            </w:r>
          </w:p>
        </w:tc>
        <w:tc>
          <w:tcPr>
            <w:tcW w:w="652" w:type="dxa"/>
          </w:tcPr>
          <w:p w:rsidR="00F4742B" w:rsidP="009A7E77" w:rsidRDefault="00F4742B" w14:paraId="6EF2DE10" w14:textId="77777777">
            <w:r w:rsidRPr="001E70A5">
              <w:t>P</w:t>
            </w:r>
            <w:r>
              <w:t>O</w:t>
            </w:r>
            <w:r w:rsidRPr="001E70A5">
              <w:t xml:space="preserve"> 1</w:t>
            </w:r>
            <w:r>
              <w:t>1</w:t>
            </w:r>
          </w:p>
        </w:tc>
        <w:tc>
          <w:tcPr>
            <w:tcW w:w="652" w:type="dxa"/>
          </w:tcPr>
          <w:p w:rsidR="00F4742B" w:rsidP="009A7E77" w:rsidRDefault="00F4742B" w14:paraId="763DFBC1" w14:textId="77777777">
            <w:r w:rsidRPr="001E70A5">
              <w:t>P</w:t>
            </w:r>
            <w:r>
              <w:t xml:space="preserve">O </w:t>
            </w:r>
            <w:r w:rsidRPr="001E70A5">
              <w:t>1</w:t>
            </w:r>
            <w:r>
              <w:t>2</w:t>
            </w:r>
          </w:p>
        </w:tc>
        <w:tc>
          <w:tcPr>
            <w:tcW w:w="652" w:type="dxa"/>
          </w:tcPr>
          <w:p w:rsidR="00F4742B" w:rsidP="009A7E77" w:rsidRDefault="00F4742B" w14:paraId="42F00357" w14:textId="77777777">
            <w:r w:rsidRPr="001E70A5">
              <w:t>P</w:t>
            </w:r>
            <w:r>
              <w:t xml:space="preserve">O </w:t>
            </w:r>
            <w:r w:rsidRPr="001E70A5">
              <w:t xml:space="preserve"> 1</w:t>
            </w:r>
            <w:r>
              <w:t>3</w:t>
            </w:r>
          </w:p>
        </w:tc>
      </w:tr>
      <w:tr w:rsidR="00F4742B" w:rsidTr="009A7E77" w14:paraId="6753C2C0" w14:textId="77777777">
        <w:trPr>
          <w:trHeight w:val="625"/>
        </w:trPr>
        <w:tc>
          <w:tcPr>
            <w:tcW w:w="1611" w:type="dxa"/>
          </w:tcPr>
          <w:p w:rsidR="00F4742B" w:rsidP="009A7E77" w:rsidRDefault="00F4742B" w14:paraId="46F24F54" w14:textId="77777777">
            <w:pPr>
              <w:rPr>
                <w:b w:val="0"/>
              </w:rPr>
            </w:pPr>
            <w:r>
              <w:t>Oncology Nursing</w:t>
            </w:r>
          </w:p>
        </w:tc>
        <w:tc>
          <w:tcPr>
            <w:tcW w:w="675" w:type="dxa"/>
          </w:tcPr>
          <w:p w:rsidRPr="00F4742B" w:rsidR="00F4742B" w:rsidP="009A7E77" w:rsidRDefault="00F4742B" w14:paraId="58DA3530" w14:textId="77777777">
            <w:pPr>
              <w:rPr>
                <w:b w:val="0"/>
              </w:rPr>
            </w:pPr>
            <w:r w:rsidRPr="00F4742B">
              <w:rPr>
                <w:b w:val="0"/>
              </w:rPr>
              <w:t>3</w:t>
            </w:r>
          </w:p>
        </w:tc>
        <w:tc>
          <w:tcPr>
            <w:tcW w:w="652" w:type="dxa"/>
          </w:tcPr>
          <w:p w:rsidRPr="00F4742B" w:rsidR="00F4742B" w:rsidP="009A7E77" w:rsidRDefault="00F4742B" w14:paraId="46374CF3" w14:textId="77777777">
            <w:pPr>
              <w:rPr>
                <w:b w:val="0"/>
              </w:rPr>
            </w:pPr>
          </w:p>
        </w:tc>
        <w:tc>
          <w:tcPr>
            <w:tcW w:w="652" w:type="dxa"/>
          </w:tcPr>
          <w:p w:rsidRPr="00F4742B" w:rsidR="00F4742B" w:rsidP="009A7E77" w:rsidRDefault="00F4742B" w14:paraId="528FF04D" w14:textId="77777777">
            <w:pPr>
              <w:rPr>
                <w:b w:val="0"/>
              </w:rPr>
            </w:pPr>
            <w:r w:rsidRPr="00F4742B">
              <w:rPr>
                <w:b w:val="0"/>
              </w:rPr>
              <w:t>2</w:t>
            </w:r>
          </w:p>
        </w:tc>
        <w:tc>
          <w:tcPr>
            <w:tcW w:w="652" w:type="dxa"/>
          </w:tcPr>
          <w:p w:rsidRPr="00F4742B" w:rsidR="00F4742B" w:rsidP="009A7E77" w:rsidRDefault="00F4742B" w14:paraId="770294A2" w14:textId="77777777">
            <w:pPr>
              <w:rPr>
                <w:b w:val="0"/>
              </w:rPr>
            </w:pPr>
            <w:r w:rsidRPr="00F4742B">
              <w:rPr>
                <w:b w:val="0"/>
              </w:rPr>
              <w:t>2</w:t>
            </w:r>
          </w:p>
        </w:tc>
        <w:tc>
          <w:tcPr>
            <w:tcW w:w="652" w:type="dxa"/>
          </w:tcPr>
          <w:p w:rsidRPr="00F4742B" w:rsidR="00F4742B" w:rsidP="009A7E77" w:rsidRDefault="00F4742B" w14:paraId="390D02D0" w14:textId="77777777">
            <w:pPr>
              <w:rPr>
                <w:b w:val="0"/>
              </w:rPr>
            </w:pPr>
          </w:p>
        </w:tc>
        <w:tc>
          <w:tcPr>
            <w:tcW w:w="652" w:type="dxa"/>
          </w:tcPr>
          <w:p w:rsidRPr="00F4742B" w:rsidR="00F4742B" w:rsidP="009A7E77" w:rsidRDefault="00F4742B" w14:paraId="4331B80F" w14:textId="77777777">
            <w:pPr>
              <w:rPr>
                <w:b w:val="0"/>
              </w:rPr>
            </w:pPr>
            <w:r w:rsidRPr="00F4742B">
              <w:rPr>
                <w:b w:val="0"/>
              </w:rPr>
              <w:t>1</w:t>
            </w:r>
          </w:p>
        </w:tc>
        <w:tc>
          <w:tcPr>
            <w:tcW w:w="652" w:type="dxa"/>
          </w:tcPr>
          <w:p w:rsidRPr="00F4742B" w:rsidR="00F4742B" w:rsidP="009A7E77" w:rsidRDefault="00F4742B" w14:paraId="656EF0C3" w14:textId="77777777">
            <w:pPr>
              <w:rPr>
                <w:b w:val="0"/>
              </w:rPr>
            </w:pPr>
          </w:p>
        </w:tc>
        <w:tc>
          <w:tcPr>
            <w:tcW w:w="652" w:type="dxa"/>
          </w:tcPr>
          <w:p w:rsidRPr="00F4742B" w:rsidR="00F4742B" w:rsidP="009A7E77" w:rsidRDefault="00F4742B" w14:paraId="6C175675" w14:textId="77777777">
            <w:pPr>
              <w:rPr>
                <w:b w:val="0"/>
              </w:rPr>
            </w:pPr>
            <w:r w:rsidRPr="00F4742B">
              <w:rPr>
                <w:b w:val="0"/>
              </w:rPr>
              <w:t>1</w:t>
            </w:r>
          </w:p>
        </w:tc>
        <w:tc>
          <w:tcPr>
            <w:tcW w:w="652" w:type="dxa"/>
          </w:tcPr>
          <w:p w:rsidRPr="00F4742B" w:rsidR="00F4742B" w:rsidP="009A7E77" w:rsidRDefault="00F4742B" w14:paraId="565CBCBD" w14:textId="77777777">
            <w:pPr>
              <w:rPr>
                <w:b w:val="0"/>
              </w:rPr>
            </w:pPr>
            <w:r w:rsidRPr="00F4742B">
              <w:rPr>
                <w:b w:val="0"/>
              </w:rPr>
              <w:t>2</w:t>
            </w:r>
          </w:p>
        </w:tc>
        <w:tc>
          <w:tcPr>
            <w:tcW w:w="652" w:type="dxa"/>
          </w:tcPr>
          <w:p w:rsidRPr="00F4742B" w:rsidR="00F4742B" w:rsidP="009A7E77" w:rsidRDefault="00F4742B" w14:paraId="3EC190C7" w14:textId="77777777">
            <w:pPr>
              <w:rPr>
                <w:b w:val="0"/>
              </w:rPr>
            </w:pPr>
            <w:r w:rsidRPr="00F4742B">
              <w:rPr>
                <w:b w:val="0"/>
              </w:rPr>
              <w:t>1</w:t>
            </w:r>
          </w:p>
        </w:tc>
        <w:tc>
          <w:tcPr>
            <w:tcW w:w="652" w:type="dxa"/>
          </w:tcPr>
          <w:p w:rsidRPr="00F4742B" w:rsidR="00F4742B" w:rsidP="009A7E77" w:rsidRDefault="00F4742B" w14:paraId="22DBEE46" w14:textId="77777777">
            <w:pPr>
              <w:rPr>
                <w:b w:val="0"/>
              </w:rPr>
            </w:pPr>
          </w:p>
        </w:tc>
        <w:tc>
          <w:tcPr>
            <w:tcW w:w="652" w:type="dxa"/>
          </w:tcPr>
          <w:p w:rsidR="00F4742B" w:rsidP="009A7E77" w:rsidRDefault="00F4742B" w14:paraId="6A50ADF2" w14:textId="77777777">
            <w:pPr>
              <w:rPr>
                <w:b w:val="0"/>
              </w:rPr>
            </w:pPr>
          </w:p>
        </w:tc>
        <w:tc>
          <w:tcPr>
            <w:tcW w:w="652" w:type="dxa"/>
          </w:tcPr>
          <w:p w:rsidR="00F4742B" w:rsidP="009A7E77" w:rsidRDefault="00F4742B" w14:paraId="342E17CC" w14:textId="77777777">
            <w:pPr>
              <w:rPr>
                <w:b w:val="0"/>
              </w:rPr>
            </w:pPr>
          </w:p>
        </w:tc>
      </w:tr>
    </w:tbl>
    <w:p w:rsidRPr="00711CC8" w:rsidR="00F4742B" w:rsidP="00F4742B" w:rsidRDefault="00F4742B" w14:paraId="13633132" w14:textId="77777777">
      <w:pPr>
        <w:rPr>
          <w:b w:val="0"/>
        </w:rPr>
      </w:pPr>
    </w:p>
    <w:p w:rsidRPr="00F159C8" w:rsidR="00F4742B" w:rsidP="00F4742B" w:rsidRDefault="00F4742B" w14:paraId="5F62FECA" w14:textId="77777777">
      <w:pPr>
        <w:jc w:val="both"/>
        <w:rPr>
          <w:b w:val="0"/>
        </w:rPr>
      </w:pPr>
      <w:r w:rsidRPr="00F159C8">
        <w:t>Table 2. Relation of Course Learning Outcomes and Program Outcomes</w:t>
      </w:r>
    </w:p>
    <w:p w:rsidR="00F4742B" w:rsidP="00F4742B" w:rsidRDefault="00F4742B" w14:paraId="73D56AFD" w14:textId="77777777">
      <w:pPr>
        <w:jc w:val="both"/>
        <w:rPr>
          <w:b w:val="0"/>
          <w:i/>
        </w:rPr>
      </w:pPr>
    </w:p>
    <w:tbl>
      <w:tblPr>
        <w:tblStyle w:val="TabloKlavuzu"/>
        <w:tblW w:w="9911" w:type="dxa"/>
        <w:tblInd w:w="-494" w:type="dxa"/>
        <w:tblLook w:val="04A0" w:firstRow="1" w:lastRow="0" w:firstColumn="1" w:lastColumn="0" w:noHBand="0" w:noVBand="1"/>
      </w:tblPr>
      <w:tblGrid>
        <w:gridCol w:w="1481"/>
        <w:gridCol w:w="645"/>
        <w:gridCol w:w="615"/>
        <w:gridCol w:w="525"/>
        <w:gridCol w:w="585"/>
        <w:gridCol w:w="615"/>
        <w:gridCol w:w="810"/>
        <w:gridCol w:w="645"/>
        <w:gridCol w:w="675"/>
        <w:gridCol w:w="660"/>
        <w:gridCol w:w="675"/>
        <w:gridCol w:w="720"/>
        <w:gridCol w:w="570"/>
        <w:gridCol w:w="690"/>
      </w:tblGrid>
      <w:tr w:rsidR="00F4742B" w:rsidTr="37308C19" w14:paraId="5BD800F3" w14:textId="77777777">
        <w:trPr>
          <w:trHeight w:val="700"/>
        </w:trPr>
        <w:tc>
          <w:tcPr>
            <w:tcW w:w="1481" w:type="dxa"/>
            <w:tcMar/>
          </w:tcPr>
          <w:p w:rsidR="00F4742B" w:rsidP="009A7E77" w:rsidRDefault="00F4742B" w14:paraId="5D76636B" w14:textId="77777777">
            <w:pPr>
              <w:rPr>
                <w:b w:val="0"/>
              </w:rPr>
            </w:pPr>
            <w:r>
              <w:t>Learning Outcome</w:t>
            </w:r>
          </w:p>
        </w:tc>
        <w:tc>
          <w:tcPr>
            <w:tcW w:w="645" w:type="dxa"/>
            <w:tcMar/>
          </w:tcPr>
          <w:p w:rsidR="00F4742B" w:rsidP="009A7E77" w:rsidRDefault="00F4742B" w14:paraId="21D0F549" w14:textId="77777777">
            <w:pPr>
              <w:rPr>
                <w:b w:val="0"/>
              </w:rPr>
            </w:pPr>
            <w:r>
              <w:t>PO 1</w:t>
            </w:r>
          </w:p>
        </w:tc>
        <w:tc>
          <w:tcPr>
            <w:tcW w:w="615" w:type="dxa"/>
            <w:tcMar/>
          </w:tcPr>
          <w:p w:rsidR="00F4742B" w:rsidP="009A7E77" w:rsidRDefault="00F4742B" w14:paraId="685EBD32" w14:textId="77777777">
            <w:r w:rsidRPr="001E70A5">
              <w:t>P</w:t>
            </w:r>
            <w:r>
              <w:t>O</w:t>
            </w:r>
            <w:r w:rsidRPr="001E70A5">
              <w:t xml:space="preserve"> </w:t>
            </w:r>
            <w:r>
              <w:t>2</w:t>
            </w:r>
          </w:p>
        </w:tc>
        <w:tc>
          <w:tcPr>
            <w:tcW w:w="525" w:type="dxa"/>
            <w:tcMar/>
          </w:tcPr>
          <w:p w:rsidR="00F4742B" w:rsidP="009A7E77" w:rsidRDefault="00F4742B" w14:paraId="158D128A" w14:textId="77777777">
            <w:r w:rsidRPr="001E70A5">
              <w:t>P</w:t>
            </w:r>
            <w:r>
              <w:t>O 3</w:t>
            </w:r>
          </w:p>
        </w:tc>
        <w:tc>
          <w:tcPr>
            <w:tcW w:w="585" w:type="dxa"/>
            <w:tcMar/>
          </w:tcPr>
          <w:p w:rsidR="00F4742B" w:rsidP="009A7E77" w:rsidRDefault="00F4742B" w14:paraId="600CF6C5" w14:textId="77777777">
            <w:r w:rsidRPr="001E70A5">
              <w:t>P</w:t>
            </w:r>
            <w:r>
              <w:t>O</w:t>
            </w:r>
            <w:r w:rsidRPr="001E70A5">
              <w:t xml:space="preserve"> </w:t>
            </w:r>
            <w:r>
              <w:t>4</w:t>
            </w:r>
          </w:p>
        </w:tc>
        <w:tc>
          <w:tcPr>
            <w:tcW w:w="615" w:type="dxa"/>
            <w:tcMar/>
          </w:tcPr>
          <w:p w:rsidR="00F4742B" w:rsidP="009A7E77" w:rsidRDefault="00F4742B" w14:paraId="6C63DE12" w14:textId="77777777">
            <w:r w:rsidRPr="001E70A5">
              <w:t>P</w:t>
            </w:r>
            <w:r>
              <w:t>O</w:t>
            </w:r>
            <w:r w:rsidRPr="001E70A5">
              <w:t xml:space="preserve"> </w:t>
            </w:r>
            <w:r>
              <w:t>5</w:t>
            </w:r>
          </w:p>
        </w:tc>
        <w:tc>
          <w:tcPr>
            <w:tcW w:w="810" w:type="dxa"/>
            <w:tcMar/>
          </w:tcPr>
          <w:p w:rsidR="00F4742B" w:rsidP="009A7E77" w:rsidRDefault="00F4742B" w14:paraId="4E4B5811" w14:textId="77777777">
            <w:r w:rsidRPr="001E70A5">
              <w:t>P</w:t>
            </w:r>
            <w:r>
              <w:t>O</w:t>
            </w:r>
            <w:r w:rsidRPr="001E70A5">
              <w:t xml:space="preserve"> </w:t>
            </w:r>
            <w:r>
              <w:t>6</w:t>
            </w:r>
          </w:p>
        </w:tc>
        <w:tc>
          <w:tcPr>
            <w:tcW w:w="645" w:type="dxa"/>
            <w:tcMar/>
          </w:tcPr>
          <w:p w:rsidR="00F4742B" w:rsidP="009A7E77" w:rsidRDefault="00F4742B" w14:paraId="3B7E6402" w14:textId="77777777">
            <w:r w:rsidRPr="001E70A5">
              <w:t>P</w:t>
            </w:r>
            <w:r>
              <w:t>O</w:t>
            </w:r>
            <w:r w:rsidRPr="001E70A5">
              <w:t xml:space="preserve"> </w:t>
            </w:r>
            <w:r>
              <w:t>7</w:t>
            </w:r>
          </w:p>
        </w:tc>
        <w:tc>
          <w:tcPr>
            <w:tcW w:w="675" w:type="dxa"/>
            <w:tcMar/>
          </w:tcPr>
          <w:p w:rsidR="00F4742B" w:rsidP="009A7E77" w:rsidRDefault="00F4742B" w14:paraId="7ACF86C7" w14:textId="77777777">
            <w:r w:rsidRPr="001E70A5">
              <w:t>P</w:t>
            </w:r>
            <w:r>
              <w:t>O</w:t>
            </w:r>
            <w:r w:rsidRPr="001E70A5">
              <w:t xml:space="preserve"> </w:t>
            </w:r>
            <w:r>
              <w:t>8</w:t>
            </w:r>
          </w:p>
        </w:tc>
        <w:tc>
          <w:tcPr>
            <w:tcW w:w="660" w:type="dxa"/>
            <w:tcMar/>
          </w:tcPr>
          <w:p w:rsidR="00F4742B" w:rsidP="009A7E77" w:rsidRDefault="00F4742B" w14:paraId="06726945" w14:textId="77777777">
            <w:r w:rsidRPr="001E70A5">
              <w:t>P</w:t>
            </w:r>
            <w:r>
              <w:t>O</w:t>
            </w:r>
            <w:r w:rsidRPr="001E70A5">
              <w:t xml:space="preserve"> </w:t>
            </w:r>
            <w:r>
              <w:t>9</w:t>
            </w:r>
          </w:p>
        </w:tc>
        <w:tc>
          <w:tcPr>
            <w:tcW w:w="675" w:type="dxa"/>
            <w:tcMar/>
          </w:tcPr>
          <w:p w:rsidR="00F4742B" w:rsidP="009A7E77" w:rsidRDefault="00F4742B" w14:paraId="6E3D41F9" w14:textId="77777777">
            <w:r w:rsidRPr="001E70A5">
              <w:t>P</w:t>
            </w:r>
            <w:r>
              <w:t>O</w:t>
            </w:r>
            <w:r w:rsidRPr="001E70A5">
              <w:t xml:space="preserve"> 1</w:t>
            </w:r>
            <w:r>
              <w:t>0</w:t>
            </w:r>
          </w:p>
        </w:tc>
        <w:tc>
          <w:tcPr>
            <w:tcW w:w="720" w:type="dxa"/>
            <w:tcMar/>
          </w:tcPr>
          <w:p w:rsidR="00F4742B" w:rsidP="009A7E77" w:rsidRDefault="00F4742B" w14:paraId="3F18D95B" w14:textId="77777777">
            <w:r w:rsidRPr="001E70A5">
              <w:t>P</w:t>
            </w:r>
            <w:r>
              <w:t>O</w:t>
            </w:r>
            <w:r w:rsidRPr="001E70A5">
              <w:t xml:space="preserve"> 1</w:t>
            </w:r>
            <w:r>
              <w:t>1</w:t>
            </w:r>
          </w:p>
        </w:tc>
        <w:tc>
          <w:tcPr>
            <w:tcW w:w="570" w:type="dxa"/>
            <w:tcMar/>
          </w:tcPr>
          <w:p w:rsidR="00F4742B" w:rsidP="009A7E77" w:rsidRDefault="00F4742B" w14:paraId="3757411D" w14:textId="77777777">
            <w:r w:rsidRPr="001E70A5">
              <w:t>P</w:t>
            </w:r>
            <w:r>
              <w:t>O</w:t>
            </w:r>
            <w:r w:rsidRPr="001E70A5">
              <w:t xml:space="preserve"> 1</w:t>
            </w:r>
            <w:r>
              <w:t>2</w:t>
            </w:r>
          </w:p>
        </w:tc>
        <w:tc>
          <w:tcPr>
            <w:tcW w:w="690" w:type="dxa"/>
            <w:tcMar/>
          </w:tcPr>
          <w:p w:rsidR="00F4742B" w:rsidP="009A7E77" w:rsidRDefault="00F4742B" w14:paraId="2969D332" w14:textId="77777777">
            <w:r w:rsidRPr="001E70A5">
              <w:t>P</w:t>
            </w:r>
            <w:r>
              <w:t>O</w:t>
            </w:r>
            <w:r w:rsidRPr="001E70A5">
              <w:t xml:space="preserve"> 1</w:t>
            </w:r>
            <w:r>
              <w:t>3</w:t>
            </w:r>
          </w:p>
        </w:tc>
      </w:tr>
      <w:tr w:rsidR="00F4742B" w:rsidTr="37308C19" w14:paraId="6CE48D23" w14:textId="77777777">
        <w:trPr>
          <w:trHeight w:val="700"/>
        </w:trPr>
        <w:tc>
          <w:tcPr>
            <w:tcW w:w="1481" w:type="dxa"/>
            <w:tcMar/>
          </w:tcPr>
          <w:p w:rsidR="00F4742B" w:rsidP="009A7E77" w:rsidRDefault="00F4742B" w14:paraId="08A957AD" w14:textId="77777777">
            <w:pPr>
              <w:rPr>
                <w:b w:val="0"/>
              </w:rPr>
            </w:pPr>
            <w:r>
              <w:t>Oncology Nursing</w:t>
            </w:r>
          </w:p>
        </w:tc>
        <w:tc>
          <w:tcPr>
            <w:tcW w:w="645" w:type="dxa"/>
            <w:tcMar/>
          </w:tcPr>
          <w:p w:rsidRPr="00F4742B" w:rsidR="00F4742B" w:rsidP="009A7E77" w:rsidRDefault="00F4742B" w14:paraId="639542D0" w14:textId="77777777">
            <w:pPr>
              <w:rPr>
                <w:b w:val="0"/>
              </w:rPr>
            </w:pPr>
            <w:r w:rsidRPr="00F4742B">
              <w:rPr>
                <w:b w:val="0"/>
              </w:rPr>
              <w:t>LO 2,3,4,5,6</w:t>
            </w:r>
          </w:p>
        </w:tc>
        <w:tc>
          <w:tcPr>
            <w:tcW w:w="615" w:type="dxa"/>
            <w:tcMar/>
          </w:tcPr>
          <w:p w:rsidRPr="00F4742B" w:rsidR="00F4742B" w:rsidP="009A7E77" w:rsidRDefault="00F4742B" w14:paraId="703123E4" w14:textId="77777777">
            <w:pPr>
              <w:rPr>
                <w:b w:val="0"/>
              </w:rPr>
            </w:pPr>
            <w:r w:rsidRPr="00F4742B">
              <w:rPr>
                <w:b w:val="0"/>
              </w:rPr>
              <w:t>LO 1</w:t>
            </w:r>
          </w:p>
        </w:tc>
        <w:tc>
          <w:tcPr>
            <w:tcW w:w="525" w:type="dxa"/>
            <w:tcMar/>
          </w:tcPr>
          <w:p w:rsidRPr="00F4742B" w:rsidR="00F4742B" w:rsidP="009A7E77" w:rsidRDefault="00F4742B" w14:paraId="283AC51C" w14:textId="77777777">
            <w:pPr>
              <w:rPr>
                <w:b w:val="0"/>
              </w:rPr>
            </w:pPr>
            <w:r w:rsidRPr="00F4742B">
              <w:rPr>
                <w:b w:val="0"/>
              </w:rPr>
              <w:t>0</w:t>
            </w:r>
          </w:p>
        </w:tc>
        <w:tc>
          <w:tcPr>
            <w:tcW w:w="585" w:type="dxa"/>
            <w:tcMar/>
          </w:tcPr>
          <w:p w:rsidRPr="00F4742B" w:rsidR="00F4742B" w:rsidP="009A7E77" w:rsidRDefault="00F4742B" w14:paraId="71A89092" w14:textId="77777777">
            <w:pPr>
              <w:rPr>
                <w:b w:val="0"/>
              </w:rPr>
            </w:pPr>
            <w:r w:rsidRPr="00F4742B">
              <w:rPr>
                <w:b w:val="0"/>
              </w:rPr>
              <w:t>LO 6</w:t>
            </w:r>
          </w:p>
        </w:tc>
        <w:tc>
          <w:tcPr>
            <w:tcW w:w="615" w:type="dxa"/>
            <w:tcMar/>
          </w:tcPr>
          <w:p w:rsidRPr="00F4742B" w:rsidR="00F4742B" w:rsidP="009A7E77" w:rsidRDefault="00F4742B" w14:paraId="6ABF233A" w14:textId="77777777">
            <w:pPr>
              <w:rPr>
                <w:b w:val="0"/>
              </w:rPr>
            </w:pPr>
            <w:r w:rsidRPr="00F4742B">
              <w:rPr>
                <w:b w:val="0"/>
              </w:rPr>
              <w:t>0</w:t>
            </w:r>
          </w:p>
        </w:tc>
        <w:tc>
          <w:tcPr>
            <w:tcW w:w="810" w:type="dxa"/>
            <w:tcMar/>
          </w:tcPr>
          <w:p w:rsidRPr="00F4742B" w:rsidR="00F4742B" w:rsidP="009A7E77" w:rsidRDefault="00F4742B" w14:paraId="41B76161" w14:textId="77777777">
            <w:pPr>
              <w:rPr>
                <w:b w:val="0"/>
              </w:rPr>
            </w:pPr>
            <w:r w:rsidRPr="00F4742B">
              <w:rPr>
                <w:b w:val="0"/>
              </w:rPr>
              <w:t>LO 3,5,6</w:t>
            </w:r>
          </w:p>
        </w:tc>
        <w:tc>
          <w:tcPr>
            <w:tcW w:w="645" w:type="dxa"/>
            <w:tcMar/>
          </w:tcPr>
          <w:p w:rsidRPr="00F4742B" w:rsidR="00F4742B" w:rsidP="009A7E77" w:rsidRDefault="00F4742B" w14:paraId="331FA300" w14:textId="77777777">
            <w:pPr>
              <w:rPr>
                <w:b w:val="0"/>
              </w:rPr>
            </w:pPr>
            <w:r w:rsidRPr="00F4742B">
              <w:rPr>
                <w:b w:val="0"/>
              </w:rPr>
              <w:t>0</w:t>
            </w:r>
          </w:p>
        </w:tc>
        <w:tc>
          <w:tcPr>
            <w:tcW w:w="675" w:type="dxa"/>
            <w:tcMar/>
          </w:tcPr>
          <w:p w:rsidRPr="00F4742B" w:rsidR="00F4742B" w:rsidP="009A7E77" w:rsidRDefault="00F4742B" w14:paraId="5FBD0BE4" w14:textId="77777777">
            <w:pPr>
              <w:rPr>
                <w:b w:val="0"/>
              </w:rPr>
            </w:pPr>
            <w:r w:rsidRPr="00F4742B">
              <w:rPr>
                <w:b w:val="0"/>
              </w:rPr>
              <w:t>LO  1</w:t>
            </w:r>
          </w:p>
        </w:tc>
        <w:tc>
          <w:tcPr>
            <w:tcW w:w="660" w:type="dxa"/>
            <w:tcMar/>
          </w:tcPr>
          <w:p w:rsidRPr="00F4742B" w:rsidR="00F4742B" w:rsidP="009A7E77" w:rsidRDefault="00F4742B" w14:paraId="727E224F" w14:textId="77777777">
            <w:pPr>
              <w:rPr>
                <w:b w:val="0"/>
              </w:rPr>
            </w:pPr>
            <w:r w:rsidRPr="00F4742B">
              <w:rPr>
                <w:b w:val="0"/>
              </w:rPr>
              <w:t>0</w:t>
            </w:r>
          </w:p>
        </w:tc>
        <w:tc>
          <w:tcPr>
            <w:tcW w:w="675" w:type="dxa"/>
            <w:tcMar/>
          </w:tcPr>
          <w:p w:rsidRPr="00F4742B" w:rsidR="00F4742B" w:rsidP="009A7E77" w:rsidRDefault="00F4742B" w14:paraId="6BF733E5" w14:textId="77777777">
            <w:pPr>
              <w:rPr>
                <w:b w:val="0"/>
              </w:rPr>
            </w:pPr>
            <w:r w:rsidRPr="00F4742B">
              <w:rPr>
                <w:b w:val="0"/>
              </w:rPr>
              <w:t>0</w:t>
            </w:r>
          </w:p>
        </w:tc>
        <w:tc>
          <w:tcPr>
            <w:tcW w:w="720" w:type="dxa"/>
            <w:tcMar/>
          </w:tcPr>
          <w:p w:rsidRPr="00F4742B" w:rsidR="00F4742B" w:rsidP="009A7E77" w:rsidRDefault="00F4742B" w14:paraId="058EDA7F" w14:textId="77777777">
            <w:pPr>
              <w:rPr>
                <w:b w:val="0"/>
              </w:rPr>
            </w:pPr>
            <w:r w:rsidRPr="00F4742B">
              <w:rPr>
                <w:b w:val="0"/>
              </w:rPr>
              <w:t>0</w:t>
            </w:r>
          </w:p>
        </w:tc>
        <w:tc>
          <w:tcPr>
            <w:tcW w:w="570" w:type="dxa"/>
            <w:tcMar/>
          </w:tcPr>
          <w:p w:rsidRPr="00F4742B" w:rsidR="00F4742B" w:rsidP="009A7E77" w:rsidRDefault="00F4742B" w14:paraId="5460E8D1" w14:textId="77777777">
            <w:pPr>
              <w:rPr>
                <w:b w:val="0"/>
              </w:rPr>
            </w:pPr>
            <w:r w:rsidRPr="00F4742B">
              <w:rPr>
                <w:b w:val="0"/>
              </w:rPr>
              <w:t>0</w:t>
            </w:r>
          </w:p>
        </w:tc>
        <w:tc>
          <w:tcPr>
            <w:tcW w:w="690" w:type="dxa"/>
            <w:tcMar/>
          </w:tcPr>
          <w:p w:rsidRPr="00F4742B" w:rsidR="00F4742B" w:rsidP="009A7E77" w:rsidRDefault="00F4742B" w14:paraId="24D079FC" w14:textId="77777777">
            <w:pPr>
              <w:rPr>
                <w:b w:val="0"/>
              </w:rPr>
            </w:pPr>
            <w:r w:rsidRPr="00F4742B">
              <w:rPr>
                <w:b w:val="0"/>
              </w:rPr>
              <w:t>0</w:t>
            </w:r>
          </w:p>
        </w:tc>
      </w:tr>
    </w:tbl>
    <w:p w:rsidRPr="00F159C8" w:rsidR="00F4742B" w:rsidP="00F4742B" w:rsidRDefault="00F4742B" w14:paraId="17077AB1" w14:textId="77777777">
      <w:pPr>
        <w:jc w:val="both"/>
        <w:rPr>
          <w:b w:val="0"/>
        </w:rPr>
      </w:pPr>
    </w:p>
    <w:tbl>
      <w:tblPr>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72"/>
        <w:gridCol w:w="1096"/>
        <w:gridCol w:w="1070"/>
        <w:gridCol w:w="2327"/>
      </w:tblGrid>
      <w:tr w:rsidRPr="00264170" w:rsidR="00F4742B" w:rsidTr="37308C19" w14:paraId="1AFFC9D4" w14:textId="77777777">
        <w:trPr>
          <w:trHeight w:val="264"/>
        </w:trPr>
        <w:tc>
          <w:tcPr>
            <w:tcW w:w="10065" w:type="dxa"/>
            <w:gridSpan w:val="4"/>
            <w:tcBorders>
              <w:top w:val="single" w:color="auto" w:sz="4" w:space="0"/>
              <w:left w:val="single" w:color="auto" w:sz="4" w:space="0"/>
              <w:bottom w:val="single" w:color="auto" w:sz="4" w:space="0"/>
              <w:right w:val="single" w:color="auto" w:sz="4" w:space="0"/>
            </w:tcBorders>
            <w:tcMar/>
          </w:tcPr>
          <w:p w:rsidRPr="00264170" w:rsidR="00F4742B" w:rsidP="009A7E77" w:rsidRDefault="00F4742B" w14:paraId="76B113B9" w14:textId="77777777">
            <w:pPr>
              <w:jc w:val="both"/>
              <w:rPr>
                <w:b w:val="0"/>
              </w:rPr>
            </w:pPr>
            <w:r>
              <w:rPr>
                <w:lang w:val="en"/>
              </w:rPr>
              <w:t>AKTS Table</w:t>
            </w:r>
          </w:p>
          <w:p w:rsidRPr="00264170" w:rsidR="00F4742B" w:rsidP="009A7E77" w:rsidRDefault="00F4742B" w14:paraId="024E903B" w14:textId="77777777">
            <w:pPr>
              <w:jc w:val="both"/>
              <w:rPr>
                <w:b w:val="0"/>
              </w:rPr>
            </w:pPr>
          </w:p>
        </w:tc>
      </w:tr>
      <w:tr w:rsidRPr="00264170" w:rsidR="00F4742B" w:rsidTr="37308C19" w14:paraId="2DCB524B" w14:textId="77777777">
        <w:trPr>
          <w:trHeight w:val="264"/>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61EE8BCE" w14:textId="77777777">
            <w:pPr>
              <w:rPr>
                <w:b w:val="0"/>
                <w:lang w:val="en-GB"/>
              </w:rPr>
            </w:pPr>
            <w:r w:rsidRPr="004D7F49">
              <w:rPr>
                <w:lang w:val="en-GB"/>
              </w:rPr>
              <w:t>Course Activities</w:t>
            </w:r>
          </w:p>
        </w:tc>
        <w:tc>
          <w:tcPr>
            <w:tcW w:w="1096" w:type="dxa"/>
            <w:tcBorders>
              <w:top w:val="single" w:color="auto" w:sz="4" w:space="0"/>
              <w:left w:val="single" w:color="auto" w:sz="4" w:space="0"/>
              <w:bottom w:val="single" w:color="auto" w:sz="4" w:space="0"/>
              <w:right w:val="single" w:color="auto" w:sz="4" w:space="0"/>
            </w:tcBorders>
            <w:tcMar/>
          </w:tcPr>
          <w:p w:rsidRPr="00264170" w:rsidR="00F4742B" w:rsidP="009A7E77" w:rsidRDefault="00F4742B" w14:paraId="17763AC0" w14:textId="77777777">
            <w:pPr>
              <w:jc w:val="both"/>
            </w:pPr>
            <w:r>
              <w:rPr>
                <w:lang w:val="en"/>
              </w:rPr>
              <w:t xml:space="preserve">Numbers </w:t>
            </w:r>
          </w:p>
        </w:tc>
        <w:tc>
          <w:tcPr>
            <w:tcW w:w="1070" w:type="dxa"/>
            <w:tcBorders>
              <w:top w:val="single" w:color="auto" w:sz="4" w:space="0"/>
              <w:left w:val="single" w:color="auto" w:sz="4" w:space="0"/>
              <w:bottom w:val="single" w:color="auto" w:sz="4" w:space="0"/>
              <w:right w:val="single" w:color="auto" w:sz="4" w:space="0"/>
            </w:tcBorders>
            <w:tcMar/>
          </w:tcPr>
          <w:p w:rsidRPr="00264170" w:rsidR="00F4742B" w:rsidP="009A7E77" w:rsidRDefault="00F4742B" w14:paraId="2DB89438" w14:textId="77777777">
            <w:pPr>
              <w:jc w:val="both"/>
            </w:pPr>
            <w:r>
              <w:rPr>
                <w:lang w:val="en"/>
              </w:rPr>
              <w:t xml:space="preserve">Duration </w:t>
            </w:r>
          </w:p>
        </w:tc>
        <w:tc>
          <w:tcPr>
            <w:tcW w:w="2327" w:type="dxa"/>
            <w:tcBorders>
              <w:top w:val="single" w:color="auto" w:sz="4" w:space="0"/>
              <w:left w:val="single" w:color="auto" w:sz="4" w:space="0"/>
              <w:bottom w:val="single" w:color="auto" w:sz="4" w:space="0"/>
              <w:right w:val="single" w:color="auto" w:sz="4" w:space="0"/>
            </w:tcBorders>
            <w:tcMar/>
          </w:tcPr>
          <w:p w:rsidRPr="00264170" w:rsidR="00F4742B" w:rsidP="009A7E77" w:rsidRDefault="00F4742B" w14:paraId="1D1AF23A" w14:textId="77777777">
            <w:pPr>
              <w:jc w:val="both"/>
            </w:pPr>
            <w:r w:rsidRPr="37308C19" w:rsidR="37308C19">
              <w:rPr>
                <w:lang w:val="en-US"/>
              </w:rPr>
              <w:t xml:space="preserve">Total work load </w:t>
            </w:r>
          </w:p>
        </w:tc>
      </w:tr>
      <w:tr w:rsidRPr="00264170" w:rsidR="00F4742B" w:rsidTr="37308C19" w14:paraId="43A74354" w14:textId="77777777">
        <w:trPr>
          <w:trHeight w:val="264"/>
        </w:trPr>
        <w:tc>
          <w:tcPr>
            <w:tcW w:w="10065" w:type="dxa"/>
            <w:gridSpan w:val="4"/>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6C20DC10" w14:textId="77777777">
            <w:pPr>
              <w:rPr>
                <w:b w:val="0"/>
                <w:lang w:val="en-GB"/>
              </w:rPr>
            </w:pPr>
            <w:r w:rsidRPr="004D7F49">
              <w:rPr>
                <w:lang w:val="en-GB"/>
              </w:rPr>
              <w:t>In Class Activities</w:t>
            </w:r>
          </w:p>
        </w:tc>
      </w:tr>
      <w:tr w:rsidRPr="00264170" w:rsidR="00F4742B" w:rsidTr="37308C19" w14:paraId="3DFDE8B6"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02CECE8D" w14:textId="77777777">
            <w:pPr>
              <w:ind w:firstLine="540"/>
              <w:rPr>
                <w:lang w:val="en-GB"/>
              </w:rPr>
            </w:pPr>
            <w:r w:rsidRPr="004D7F49">
              <w:rPr>
                <w:lang w:val="en-GB"/>
              </w:rPr>
              <w:t xml:space="preserve">Lectures </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2D6B350" w14:textId="77777777">
            <w:pPr>
              <w:jc w:val="both"/>
              <w:rPr>
                <w:b w:val="0"/>
              </w:rPr>
            </w:pPr>
            <w:r w:rsidRPr="00F4742B">
              <w:rPr>
                <w:b w:val="0"/>
                <w:lang w:val="en"/>
              </w:rPr>
              <w:t>13</w:t>
            </w: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11A9F7D5" w14:textId="77777777">
            <w:pPr>
              <w:jc w:val="both"/>
              <w:rPr>
                <w:b w:val="0"/>
              </w:rPr>
            </w:pPr>
            <w:r w:rsidRPr="00F4742B">
              <w:rPr>
                <w:b w:val="0"/>
                <w:lang w:val="en"/>
              </w:rPr>
              <w:t>2</w:t>
            </w: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409562D9" w14:textId="77777777">
            <w:pPr>
              <w:jc w:val="both"/>
              <w:rPr>
                <w:b w:val="0"/>
              </w:rPr>
            </w:pPr>
            <w:r w:rsidRPr="00F4742B">
              <w:rPr>
                <w:b w:val="0"/>
                <w:lang w:val="en"/>
              </w:rPr>
              <w:t>26</w:t>
            </w:r>
          </w:p>
        </w:tc>
      </w:tr>
      <w:tr w:rsidRPr="00264170" w:rsidR="00F4742B" w:rsidTr="37308C19" w14:paraId="37EBD12B"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50D56BB4" w14:textId="77777777">
            <w:pPr>
              <w:ind w:firstLine="540"/>
              <w:rPr>
                <w:lang w:val="en-GB"/>
              </w:rPr>
            </w:pPr>
            <w:r w:rsidRPr="004D7F49">
              <w:rPr>
                <w:lang w:val="en-GB"/>
              </w:rPr>
              <w:t>Clinical Practice</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2691AD36"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3DAEBBC5"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73665585" w14:textId="77777777">
            <w:pPr>
              <w:jc w:val="both"/>
              <w:rPr>
                <w:b w:val="0"/>
              </w:rPr>
            </w:pPr>
          </w:p>
        </w:tc>
      </w:tr>
      <w:tr w:rsidRPr="00264170" w:rsidR="00F4742B" w:rsidTr="37308C19" w14:paraId="3D7AA6C4" w14:textId="77777777">
        <w:trPr>
          <w:trHeight w:val="250"/>
        </w:trPr>
        <w:tc>
          <w:tcPr>
            <w:tcW w:w="10065" w:type="dxa"/>
            <w:gridSpan w:val="4"/>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6CC43037" w14:textId="77777777">
            <w:pPr>
              <w:rPr>
                <w:lang w:val="en-GB"/>
              </w:rPr>
            </w:pPr>
            <w:r w:rsidRPr="00F4742B">
              <w:rPr>
                <w:lang w:val="en-GB"/>
              </w:rPr>
              <w:t xml:space="preserve">Exams </w:t>
            </w:r>
          </w:p>
        </w:tc>
      </w:tr>
      <w:tr w:rsidRPr="00264170" w:rsidR="00F4742B" w:rsidTr="37308C19" w14:paraId="333FDAC8" w14:textId="77777777">
        <w:trPr>
          <w:trHeight w:val="545"/>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255C7F8D" w14:textId="77777777">
            <w:pPr>
              <w:ind w:left="540"/>
              <w:rPr>
                <w:lang w:val="en-GB"/>
              </w:rPr>
            </w:pPr>
            <w:r w:rsidRPr="004D7F49">
              <w:rPr>
                <w:lang w:val="en-GB"/>
              </w:rPr>
              <w:t xml:space="preserve">Final </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68960F99" w14:textId="77777777">
            <w:pPr>
              <w:jc w:val="both"/>
              <w:rPr>
                <w:b w:val="0"/>
              </w:rPr>
            </w:pPr>
            <w:r w:rsidRPr="00F4742B">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FE15671" w14:textId="77777777">
            <w:pPr>
              <w:jc w:val="both"/>
              <w:rPr>
                <w:b w:val="0"/>
              </w:rPr>
            </w:pPr>
            <w:r w:rsidRPr="00F4742B">
              <w:rPr>
                <w:b w:val="0"/>
                <w:lang w:val="en"/>
              </w:rPr>
              <w:t>2</w:t>
            </w: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62BE2289" w14:textId="77777777">
            <w:pPr>
              <w:jc w:val="both"/>
              <w:rPr>
                <w:b w:val="0"/>
              </w:rPr>
            </w:pPr>
            <w:r w:rsidRPr="00F4742B">
              <w:rPr>
                <w:b w:val="0"/>
                <w:lang w:val="en"/>
              </w:rPr>
              <w:t>2</w:t>
            </w:r>
          </w:p>
        </w:tc>
      </w:tr>
      <w:tr w:rsidRPr="00264170" w:rsidR="00F4742B" w:rsidTr="37308C19" w14:paraId="6357ED94"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33B8EB8C" w14:textId="77777777">
            <w:pPr>
              <w:ind w:left="540"/>
              <w:rPr>
                <w:lang w:val="en-GB"/>
              </w:rPr>
            </w:pPr>
            <w:r w:rsidRPr="004D7F49">
              <w:rPr>
                <w:lang w:val="en-GB"/>
              </w:rPr>
              <w:t>Mid-term</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83118DF"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6E9419FF"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42B6368F" w14:textId="77777777">
            <w:pPr>
              <w:jc w:val="both"/>
              <w:rPr>
                <w:b w:val="0"/>
              </w:rPr>
            </w:pPr>
          </w:p>
        </w:tc>
      </w:tr>
      <w:tr w:rsidRPr="00264170" w:rsidR="00F4742B" w:rsidTr="37308C19" w14:paraId="45533748"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3F423A9B" w14:textId="77777777">
            <w:pPr>
              <w:ind w:left="540"/>
              <w:rPr>
                <w:lang w:val="en-GB"/>
              </w:rPr>
            </w:pPr>
            <w:r w:rsidRPr="004D7F49">
              <w:rPr>
                <w:lang w:val="en-GB"/>
              </w:rPr>
              <w:t>Ouiz etc.</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6ACF1F1A" w14:textId="77777777">
            <w:pPr>
              <w:jc w:val="both"/>
              <w:rPr>
                <w:b w:val="0"/>
              </w:rPr>
            </w:pPr>
            <w:r w:rsidRPr="00F4742B">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26E91DA3" w14:textId="77777777">
            <w:pPr>
              <w:jc w:val="both"/>
              <w:rPr>
                <w:b w:val="0"/>
              </w:rPr>
            </w:pPr>
            <w:r w:rsidRPr="00F4742B">
              <w:rPr>
                <w:b w:val="0"/>
                <w:lang w:val="en"/>
              </w:rPr>
              <w:t>2</w:t>
            </w: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822ACFC" w14:textId="77777777">
            <w:pPr>
              <w:jc w:val="both"/>
              <w:rPr>
                <w:b w:val="0"/>
              </w:rPr>
            </w:pPr>
            <w:r w:rsidRPr="00F4742B">
              <w:rPr>
                <w:b w:val="0"/>
                <w:lang w:val="en"/>
              </w:rPr>
              <w:t>2</w:t>
            </w:r>
          </w:p>
        </w:tc>
      </w:tr>
      <w:tr w:rsidRPr="00264170" w:rsidR="00F4742B" w:rsidTr="37308C19" w14:paraId="5D6D9CFA" w14:textId="77777777">
        <w:trPr>
          <w:trHeight w:val="250"/>
        </w:trPr>
        <w:tc>
          <w:tcPr>
            <w:tcW w:w="10065" w:type="dxa"/>
            <w:gridSpan w:val="4"/>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247CA90A" w14:textId="77777777">
            <w:pPr>
              <w:rPr>
                <w:lang w:val="en-GB"/>
              </w:rPr>
            </w:pPr>
            <w:r w:rsidRPr="00F4742B">
              <w:rPr>
                <w:lang w:val="en-GB"/>
              </w:rPr>
              <w:t>Out Class activities</w:t>
            </w:r>
          </w:p>
        </w:tc>
      </w:tr>
      <w:tr w:rsidRPr="00264170" w:rsidR="00F4742B" w:rsidTr="37308C19" w14:paraId="388553D9"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512C1370" w14:textId="77777777">
            <w:pPr>
              <w:ind w:left="540"/>
              <w:rPr>
                <w:lang w:val="en-GB"/>
              </w:rPr>
            </w:pPr>
            <w:r w:rsidRPr="004D7F49">
              <w:rPr>
                <w:lang w:val="en-GB"/>
              </w:rPr>
              <w:t xml:space="preserve">Preparation before/after weekly lectures </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22F289C1" w14:textId="77777777">
            <w:pPr>
              <w:jc w:val="both"/>
              <w:rPr>
                <w:b w:val="0"/>
              </w:rPr>
            </w:pPr>
            <w:r w:rsidRPr="00F4742B">
              <w:rPr>
                <w:b w:val="0"/>
                <w:lang w:val="en"/>
              </w:rPr>
              <w:t>12</w:t>
            </w: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4D9B7154" w14:textId="77777777">
            <w:pPr>
              <w:jc w:val="both"/>
              <w:rPr>
                <w:b w:val="0"/>
              </w:rPr>
            </w:pPr>
            <w:r w:rsidRPr="00F4742B">
              <w:rPr>
                <w:b w:val="0"/>
                <w:lang w:val="en"/>
              </w:rPr>
              <w:t>1</w:t>
            </w: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F57708A" w14:textId="77777777">
            <w:pPr>
              <w:jc w:val="both"/>
              <w:rPr>
                <w:b w:val="0"/>
              </w:rPr>
            </w:pPr>
            <w:r w:rsidRPr="00F4742B">
              <w:rPr>
                <w:b w:val="0"/>
                <w:lang w:val="en"/>
              </w:rPr>
              <w:t>12</w:t>
            </w:r>
          </w:p>
        </w:tc>
      </w:tr>
      <w:tr w:rsidRPr="00264170" w:rsidR="00F4742B" w:rsidTr="37308C19" w14:paraId="6CEC257B"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6DEE6D04" w14:textId="77777777">
            <w:pPr>
              <w:ind w:firstLine="540"/>
              <w:rPr>
                <w:lang w:val="en-GB"/>
              </w:rPr>
            </w:pPr>
            <w:r w:rsidRPr="004D7F49">
              <w:rPr>
                <w:lang w:val="en-GB"/>
              </w:rPr>
              <w:t xml:space="preserve">Preparation for Mid-term Exam </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6ED933B4" w14:textId="77777777">
            <w:pPr>
              <w:jc w:val="both"/>
              <w:rPr>
                <w:b w:val="0"/>
              </w:rPr>
            </w:pPr>
            <w:r w:rsidRPr="00F4742B">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1DA166F8" w14:textId="77777777">
            <w:pPr>
              <w:jc w:val="both"/>
              <w:rPr>
                <w:b w:val="0"/>
              </w:rPr>
            </w:pPr>
            <w:r w:rsidRPr="00F4742B">
              <w:rPr>
                <w:b w:val="0"/>
                <w:lang w:val="en"/>
              </w:rPr>
              <w:t>2</w:t>
            </w: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3F80532" w14:textId="77777777">
            <w:pPr>
              <w:jc w:val="both"/>
              <w:rPr>
                <w:b w:val="0"/>
              </w:rPr>
            </w:pPr>
            <w:r w:rsidRPr="00F4742B">
              <w:rPr>
                <w:b w:val="0"/>
                <w:lang w:val="en"/>
              </w:rPr>
              <w:t>2</w:t>
            </w:r>
          </w:p>
        </w:tc>
      </w:tr>
      <w:tr w:rsidRPr="00264170" w:rsidR="00F4742B" w:rsidTr="37308C19" w14:paraId="7A4EAE87"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3A66C31D" w14:textId="77777777">
            <w:pPr>
              <w:ind w:firstLine="540"/>
              <w:rPr>
                <w:lang w:val="en-GB"/>
              </w:rPr>
            </w:pPr>
            <w:r w:rsidRPr="004D7F49">
              <w:rPr>
                <w:lang w:val="en-GB"/>
              </w:rPr>
              <w:t>Preparation for Final Exam</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13580AE0" w14:textId="77777777">
            <w:pPr>
              <w:jc w:val="both"/>
              <w:rPr>
                <w:b w:val="0"/>
              </w:rPr>
            </w:pPr>
            <w:r w:rsidRPr="00F4742B">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33A5F6F6" w14:textId="77777777">
            <w:pPr>
              <w:jc w:val="both"/>
              <w:rPr>
                <w:b w:val="0"/>
              </w:rPr>
            </w:pPr>
            <w:r w:rsidRPr="00F4742B">
              <w:rPr>
                <w:b w:val="0"/>
                <w:lang w:val="en"/>
              </w:rPr>
              <w:t>6</w:t>
            </w: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01000F11" w14:textId="77777777">
            <w:pPr>
              <w:jc w:val="both"/>
              <w:rPr>
                <w:b w:val="0"/>
              </w:rPr>
            </w:pPr>
            <w:r w:rsidRPr="00F4742B">
              <w:rPr>
                <w:b w:val="0"/>
                <w:lang w:val="en"/>
              </w:rPr>
              <w:t>6</w:t>
            </w:r>
          </w:p>
        </w:tc>
      </w:tr>
      <w:tr w:rsidRPr="00264170" w:rsidR="00F4742B" w:rsidTr="37308C19" w14:paraId="29282D30"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378A6974" w14:textId="77777777">
            <w:pPr>
              <w:ind w:firstLine="540"/>
              <w:rPr>
                <w:lang w:val="en-GB"/>
              </w:rPr>
            </w:pPr>
            <w:r w:rsidRPr="004D7F49">
              <w:rPr>
                <w:lang w:val="en-GB"/>
              </w:rPr>
              <w:t xml:space="preserve">Preparation for Quiz etc. </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3FC689F"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154681AB"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4CE931CC" w14:textId="77777777">
            <w:pPr>
              <w:jc w:val="both"/>
              <w:rPr>
                <w:b w:val="0"/>
              </w:rPr>
            </w:pPr>
          </w:p>
        </w:tc>
      </w:tr>
      <w:tr w:rsidRPr="00264170" w:rsidR="00F4742B" w:rsidTr="37308C19" w14:paraId="02E0F988"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055A4842" w14:textId="77777777">
            <w:pPr>
              <w:ind w:firstLine="540"/>
              <w:rPr>
                <w:lang w:val="en-GB"/>
              </w:rPr>
            </w:pPr>
            <w:r w:rsidRPr="004D7F49">
              <w:rPr>
                <w:lang w:val="en-GB"/>
              </w:rPr>
              <w:t xml:space="preserve">Preparing Individual Assignments </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7392B9D4"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EF00083"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38507D3A" w14:textId="77777777">
            <w:pPr>
              <w:jc w:val="both"/>
              <w:rPr>
                <w:b w:val="0"/>
              </w:rPr>
            </w:pPr>
          </w:p>
        </w:tc>
      </w:tr>
      <w:tr w:rsidRPr="00264170" w:rsidR="00F4742B" w:rsidTr="37308C19" w14:paraId="12B8BFE4"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0BD1999F" w14:textId="77777777">
            <w:pPr>
              <w:ind w:firstLine="540"/>
              <w:rPr>
                <w:lang w:val="en-GB"/>
              </w:rPr>
            </w:pPr>
            <w:r w:rsidRPr="004D7F49">
              <w:rPr>
                <w:lang w:val="en-GB"/>
              </w:rPr>
              <w:t>Preparing Group Assignments</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02FF199F"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0F869D5B"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3A4F63E9" w14:textId="77777777">
            <w:pPr>
              <w:jc w:val="both"/>
              <w:rPr>
                <w:b w:val="0"/>
              </w:rPr>
            </w:pPr>
          </w:p>
        </w:tc>
      </w:tr>
      <w:tr w:rsidRPr="00264170" w:rsidR="00F4742B" w:rsidTr="37308C19" w14:paraId="6578A765"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54A63623" w14:textId="77777777">
            <w:pPr>
              <w:ind w:firstLine="540"/>
              <w:rPr>
                <w:lang w:val="en-GB"/>
              </w:rPr>
            </w:pPr>
            <w:r w:rsidRPr="004D7F49">
              <w:rPr>
                <w:lang w:val="en-GB"/>
              </w:rPr>
              <w:t xml:space="preserve">Preparing Presentations </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0777D248"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1ACAC769"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7050C3E9" w14:textId="77777777">
            <w:pPr>
              <w:jc w:val="both"/>
              <w:rPr>
                <w:b w:val="0"/>
              </w:rPr>
            </w:pPr>
          </w:p>
        </w:tc>
      </w:tr>
      <w:tr w:rsidRPr="00264170" w:rsidR="00F4742B" w:rsidTr="37308C19" w14:paraId="1B541F91"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60BAC14E" w14:textId="77777777">
            <w:pPr>
              <w:rPr>
                <w:b w:val="0"/>
                <w:lang w:val="en-GB"/>
              </w:rPr>
            </w:pPr>
            <w:r w:rsidRPr="004D7F49">
              <w:rPr>
                <w:lang w:val="en-GB"/>
              </w:rPr>
              <w:t>Course Activities</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7796B196"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6B27C90A"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70588715" w14:textId="77777777">
            <w:pPr>
              <w:jc w:val="both"/>
              <w:rPr>
                <w:b w:val="0"/>
              </w:rPr>
            </w:pPr>
          </w:p>
          <w:p w:rsidRPr="00F4742B" w:rsidR="00F4742B" w:rsidP="009A7E77" w:rsidRDefault="00F4742B" w14:paraId="0F43139D" w14:textId="77777777">
            <w:pPr>
              <w:jc w:val="both"/>
              <w:rPr>
                <w:b w:val="0"/>
              </w:rPr>
            </w:pPr>
          </w:p>
        </w:tc>
      </w:tr>
      <w:tr w:rsidRPr="00264170" w:rsidR="00F4742B" w:rsidTr="37308C19" w14:paraId="2B16CA27" w14:textId="77777777">
        <w:trPr>
          <w:trHeight w:val="250"/>
        </w:trPr>
        <w:tc>
          <w:tcPr>
            <w:tcW w:w="5572" w:type="dxa"/>
            <w:tcBorders>
              <w:top w:val="single" w:color="auto" w:sz="4" w:space="0"/>
              <w:left w:val="single" w:color="auto" w:sz="4" w:space="0"/>
              <w:bottom w:val="single" w:color="auto" w:sz="4" w:space="0"/>
              <w:right w:val="single" w:color="auto" w:sz="4" w:space="0"/>
            </w:tcBorders>
            <w:tcMar/>
          </w:tcPr>
          <w:p w:rsidRPr="004D7F49" w:rsidR="00F4742B" w:rsidP="009A7E77" w:rsidRDefault="00F4742B" w14:paraId="054BB3A1" w14:textId="77777777">
            <w:pPr>
              <w:rPr>
                <w:b w:val="0"/>
                <w:lang w:val="en-GB"/>
              </w:rPr>
            </w:pPr>
            <w:r w:rsidRPr="004D7F49">
              <w:rPr>
                <w:lang w:val="en-GB"/>
              </w:rPr>
              <w:t>In Class Activities</w:t>
            </w:r>
          </w:p>
        </w:tc>
        <w:tc>
          <w:tcPr>
            <w:tcW w:w="1096"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4436D292" w14:textId="77777777">
            <w:pPr>
              <w:jc w:val="both"/>
              <w:rPr>
                <w:b w:val="0"/>
              </w:rPr>
            </w:pPr>
          </w:p>
        </w:tc>
        <w:tc>
          <w:tcPr>
            <w:tcW w:w="1070"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063915E4" w14:textId="77777777">
            <w:pPr>
              <w:jc w:val="both"/>
              <w:rPr>
                <w:b w:val="0"/>
              </w:rPr>
            </w:pPr>
          </w:p>
        </w:tc>
        <w:tc>
          <w:tcPr>
            <w:tcW w:w="2327" w:type="dxa"/>
            <w:tcBorders>
              <w:top w:val="single" w:color="auto" w:sz="4" w:space="0"/>
              <w:left w:val="single" w:color="auto" w:sz="4" w:space="0"/>
              <w:bottom w:val="single" w:color="auto" w:sz="4" w:space="0"/>
              <w:right w:val="single" w:color="auto" w:sz="4" w:space="0"/>
            </w:tcBorders>
            <w:tcMar/>
          </w:tcPr>
          <w:p w:rsidRPr="00F4742B" w:rsidR="00F4742B" w:rsidP="009A7E77" w:rsidRDefault="00F4742B" w14:paraId="5709800D" w14:textId="77777777">
            <w:pPr>
              <w:jc w:val="both"/>
              <w:rPr>
                <w:b w:val="0"/>
              </w:rPr>
            </w:pPr>
            <w:r w:rsidRPr="00F4742B">
              <w:rPr>
                <w:b w:val="0"/>
                <w:lang w:val="en"/>
              </w:rPr>
              <w:t>2</w:t>
            </w:r>
          </w:p>
          <w:p w:rsidRPr="00F4742B" w:rsidR="00F4742B" w:rsidP="009A7E77" w:rsidRDefault="00F4742B" w14:paraId="228263B7" w14:textId="77777777">
            <w:pPr>
              <w:jc w:val="both"/>
              <w:rPr>
                <w:b w:val="0"/>
              </w:rPr>
            </w:pPr>
            <w:r w:rsidRPr="00F4742B">
              <w:rPr>
                <w:b w:val="0"/>
                <w:lang w:val="en"/>
              </w:rPr>
              <w:t>50/25</w:t>
            </w:r>
          </w:p>
          <w:p w:rsidRPr="00F4742B" w:rsidR="00F4742B" w:rsidP="009A7E77" w:rsidRDefault="00F4742B" w14:paraId="7F383A05" w14:textId="77777777">
            <w:pPr>
              <w:jc w:val="both"/>
              <w:rPr>
                <w:b w:val="0"/>
              </w:rPr>
            </w:pPr>
          </w:p>
        </w:tc>
      </w:tr>
    </w:tbl>
    <w:p w:rsidR="00985A33" w:rsidP="00985A33" w:rsidRDefault="00985A33" w14:paraId="2894816F" w14:textId="28D55217"/>
    <w:p w:rsidR="005E015E" w:rsidP="00985A33" w:rsidRDefault="005E015E" w14:paraId="1ABAF933" w14:textId="32153C7E"/>
    <w:p w:rsidRPr="00B25EC4" w:rsidR="005E015E" w:rsidP="005E015E" w:rsidRDefault="005E015E" w14:paraId="78BCAC35" w14:textId="77777777">
      <w:pPr>
        <w:pStyle w:val="T2"/>
      </w:pPr>
      <w:r w:rsidRPr="00B25EC4">
        <w:rPr>
          <w:color w:val="000000"/>
        </w:rPr>
        <w:t xml:space="preserve">HEF 2075 </w:t>
      </w:r>
      <w:r w:rsidRPr="00B25EC4">
        <w:t xml:space="preserve">CRITICAL THINKING </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24"/>
        <w:gridCol w:w="1524"/>
        <w:gridCol w:w="4935"/>
      </w:tblGrid>
      <w:tr w:rsidRPr="00B25EC4" w:rsidR="005E015E" w:rsidTr="009A7E77" w14:paraId="0118F68F" w14:textId="77777777">
        <w:tc>
          <w:tcPr>
            <w:tcW w:w="4558" w:type="dxa"/>
            <w:gridSpan w:val="3"/>
          </w:tcPr>
          <w:p w:rsidRPr="00B25EC4" w:rsidR="005E015E" w:rsidP="009A7E77" w:rsidRDefault="005E015E" w14:paraId="7927680F" w14:textId="77777777">
            <w:pPr>
              <w:rPr>
                <w:lang w:val="en-US"/>
              </w:rPr>
            </w:pPr>
            <w:r w:rsidRPr="00B25EC4">
              <w:rPr>
                <w:lang w:val="en-US"/>
              </w:rPr>
              <w:t>Offered by: Faculty of Nursing</w:t>
            </w:r>
          </w:p>
        </w:tc>
        <w:tc>
          <w:tcPr>
            <w:tcW w:w="4935" w:type="dxa"/>
          </w:tcPr>
          <w:p w:rsidRPr="00B25EC4" w:rsidR="005E015E" w:rsidP="009A7E77" w:rsidRDefault="005E015E" w14:paraId="77CFFC8F" w14:textId="77777777">
            <w:pPr>
              <w:rPr>
                <w:b w:val="0"/>
                <w:lang w:val="en-US"/>
              </w:rPr>
            </w:pPr>
            <w:r w:rsidRPr="00B25EC4">
              <w:rPr>
                <w:lang w:val="en-US"/>
              </w:rPr>
              <w:t xml:space="preserve">Offered to: Faculty of Nursing </w:t>
            </w:r>
          </w:p>
        </w:tc>
      </w:tr>
      <w:tr w:rsidRPr="00B25EC4" w:rsidR="005E015E" w:rsidTr="009A7E77" w14:paraId="313501FC" w14:textId="77777777">
        <w:tc>
          <w:tcPr>
            <w:tcW w:w="4558" w:type="dxa"/>
            <w:gridSpan w:val="3"/>
          </w:tcPr>
          <w:p w:rsidRPr="00B25EC4" w:rsidR="005E015E" w:rsidP="009A7E77" w:rsidRDefault="005E015E" w14:paraId="35B78220" w14:textId="77777777">
            <w:pPr>
              <w:rPr>
                <w:b w:val="0"/>
                <w:lang w:val="en-US"/>
              </w:rPr>
            </w:pPr>
            <w:r w:rsidRPr="00B25EC4">
              <w:rPr>
                <w:lang w:val="en-US"/>
              </w:rPr>
              <w:t>Name of the Department: Nursing</w:t>
            </w:r>
          </w:p>
        </w:tc>
        <w:tc>
          <w:tcPr>
            <w:tcW w:w="4935" w:type="dxa"/>
          </w:tcPr>
          <w:p w:rsidRPr="00B25EC4" w:rsidR="005E015E" w:rsidP="009A7E77" w:rsidRDefault="005E015E" w14:paraId="5C07C59D" w14:textId="77777777">
            <w:pPr>
              <w:rPr>
                <w:b w:val="0"/>
                <w:lang w:val="en-US"/>
              </w:rPr>
            </w:pPr>
            <w:r w:rsidRPr="00B25EC4">
              <w:rPr>
                <w:lang w:val="en-US"/>
              </w:rPr>
              <w:t>Course Name: Critical Thinking</w:t>
            </w:r>
          </w:p>
        </w:tc>
      </w:tr>
      <w:tr w:rsidRPr="00B25EC4" w:rsidR="005E015E" w:rsidTr="009A7E77" w14:paraId="49E45092" w14:textId="77777777">
        <w:tc>
          <w:tcPr>
            <w:tcW w:w="4558" w:type="dxa"/>
            <w:gridSpan w:val="3"/>
          </w:tcPr>
          <w:p w:rsidRPr="00B25EC4" w:rsidR="005E015E" w:rsidP="009A7E77" w:rsidRDefault="005E015E" w14:paraId="5999F43E" w14:textId="77777777">
            <w:pPr>
              <w:rPr>
                <w:b w:val="0"/>
                <w:lang w:val="en-US"/>
              </w:rPr>
            </w:pPr>
            <w:r w:rsidRPr="00B25EC4">
              <w:rPr>
                <w:lang w:val="en-US"/>
              </w:rPr>
              <w:t>Course Level: Bachelor's Degree</w:t>
            </w:r>
          </w:p>
        </w:tc>
        <w:tc>
          <w:tcPr>
            <w:tcW w:w="4935" w:type="dxa"/>
          </w:tcPr>
          <w:p w:rsidRPr="00B25EC4" w:rsidR="005E015E" w:rsidP="009A7E77" w:rsidRDefault="005E015E" w14:paraId="023BC43F" w14:textId="77777777">
            <w:pPr>
              <w:rPr>
                <w:lang w:val="en-US"/>
              </w:rPr>
            </w:pPr>
            <w:r w:rsidRPr="00B25EC4">
              <w:rPr>
                <w:lang w:val="en-US"/>
              </w:rPr>
              <w:t>Course Code: HEF 2075</w:t>
            </w:r>
          </w:p>
        </w:tc>
      </w:tr>
      <w:tr w:rsidRPr="00B25EC4" w:rsidR="005E015E" w:rsidTr="009A7E77" w14:paraId="09C480A1" w14:textId="77777777">
        <w:tc>
          <w:tcPr>
            <w:tcW w:w="4558" w:type="dxa"/>
            <w:gridSpan w:val="3"/>
          </w:tcPr>
          <w:p w:rsidRPr="00B25EC4" w:rsidR="005E015E" w:rsidP="009A7E77" w:rsidRDefault="005E015E" w14:paraId="56F3C6E8" w14:textId="77777777">
            <w:pPr>
              <w:rPr>
                <w:b w:val="0"/>
                <w:lang w:val="en-US"/>
              </w:rPr>
            </w:pPr>
            <w:r w:rsidRPr="00B25EC4">
              <w:rPr>
                <w:lang w:val="en-US"/>
              </w:rPr>
              <w:t xml:space="preserve">Form Submitting/Renewal Date: </w:t>
            </w:r>
            <w:r>
              <w:rPr>
                <w:color w:val="000000"/>
              </w:rPr>
              <w:t>January 2023</w:t>
            </w:r>
          </w:p>
        </w:tc>
        <w:tc>
          <w:tcPr>
            <w:tcW w:w="4935" w:type="dxa"/>
          </w:tcPr>
          <w:p w:rsidRPr="00B25EC4" w:rsidR="005E015E" w:rsidP="009A7E77" w:rsidRDefault="005E015E" w14:paraId="6122A944" w14:textId="77777777">
            <w:pPr>
              <w:rPr>
                <w:b w:val="0"/>
                <w:lang w:val="en-US"/>
              </w:rPr>
            </w:pPr>
            <w:r w:rsidRPr="00B25EC4">
              <w:rPr>
                <w:lang w:val="en-US"/>
              </w:rPr>
              <w:t>Course Status: Elective</w:t>
            </w:r>
          </w:p>
        </w:tc>
      </w:tr>
      <w:tr w:rsidRPr="00B25EC4" w:rsidR="005E015E" w:rsidTr="009A7E77" w14:paraId="1FC1DCC0" w14:textId="77777777">
        <w:tc>
          <w:tcPr>
            <w:tcW w:w="4558" w:type="dxa"/>
            <w:gridSpan w:val="3"/>
          </w:tcPr>
          <w:p w:rsidRPr="00B25EC4" w:rsidR="005E015E" w:rsidP="009A7E77" w:rsidRDefault="005E015E" w14:paraId="52875BAE" w14:textId="77777777">
            <w:pPr>
              <w:rPr>
                <w:b w:val="0"/>
                <w:lang w:val="en-US"/>
              </w:rPr>
            </w:pPr>
            <w:r w:rsidRPr="00B25EC4">
              <w:rPr>
                <w:lang w:val="en-US"/>
              </w:rPr>
              <w:t>Language of Instruction: Turkish</w:t>
            </w:r>
          </w:p>
          <w:p w:rsidRPr="00B25EC4" w:rsidR="005E015E" w:rsidP="009A7E77" w:rsidRDefault="005E015E" w14:paraId="2DD50F15" w14:textId="77777777">
            <w:pPr>
              <w:rPr>
                <w:lang w:val="en-US"/>
              </w:rPr>
            </w:pPr>
            <w:r w:rsidRPr="00B25EC4">
              <w:rPr>
                <w:lang w:val="en-US"/>
              </w:rPr>
              <w:tab/>
            </w:r>
          </w:p>
        </w:tc>
        <w:tc>
          <w:tcPr>
            <w:tcW w:w="4935" w:type="dxa"/>
          </w:tcPr>
          <w:p w:rsidRPr="00B25EC4" w:rsidR="005E015E" w:rsidP="009A7E77" w:rsidRDefault="005E015E" w14:paraId="61B06F8B" w14:textId="77777777">
            <w:pPr>
              <w:rPr>
                <w:b w:val="0"/>
                <w:lang w:val="en-US"/>
              </w:rPr>
            </w:pPr>
            <w:r w:rsidRPr="00B25EC4">
              <w:rPr>
                <w:lang w:val="en-US"/>
              </w:rPr>
              <w:t xml:space="preserve">Instructors: </w:t>
            </w:r>
          </w:p>
          <w:p w:rsidRPr="00B25EC4" w:rsidR="005E015E" w:rsidP="009A7E77" w:rsidRDefault="005E015E" w14:paraId="48B41C4F" w14:textId="77777777">
            <w:pPr>
              <w:rPr>
                <w:lang w:val="en-US"/>
              </w:rPr>
            </w:pPr>
            <w:r w:rsidRPr="00B25EC4">
              <w:rPr>
                <w:lang w:val="en-US"/>
              </w:rPr>
              <w:t>Prof. Dr. Şeyda SEREN İNTEPELER</w:t>
            </w:r>
          </w:p>
          <w:p w:rsidRPr="00B25EC4" w:rsidR="005E015E" w:rsidP="009A7E77" w:rsidRDefault="005E015E" w14:paraId="40AEE35B" w14:textId="77777777">
            <w:r w:rsidRPr="00B25EC4">
              <w:t>Assoc. Prof. Dr. Havva ARSLAN YÜRÜMEZOĞLU</w:t>
            </w:r>
          </w:p>
          <w:p w:rsidRPr="00B25EC4" w:rsidR="005E015E" w:rsidP="009A7E77" w:rsidRDefault="005E015E" w14:paraId="1055000A" w14:textId="77777777">
            <w:pPr>
              <w:jc w:val="both"/>
              <w:rPr>
                <w:color w:val="000000"/>
              </w:rPr>
            </w:pPr>
            <w:r>
              <w:rPr>
                <w:color w:val="000000"/>
              </w:rPr>
              <w:t>Assist. Prof.</w:t>
            </w:r>
            <w:r w:rsidRPr="00B25EC4">
              <w:rPr>
                <w:color w:val="000000"/>
              </w:rPr>
              <w:t xml:space="preserve"> Hasan Fehmi DİRİK</w:t>
            </w:r>
          </w:p>
          <w:p w:rsidRPr="00B25EC4" w:rsidR="005E015E" w:rsidP="009A7E77" w:rsidRDefault="005E015E" w14:paraId="27EF3B47" w14:textId="77777777">
            <w:pPr>
              <w:rPr>
                <w:lang w:val="en-US"/>
              </w:rPr>
            </w:pPr>
            <w:r>
              <w:rPr>
                <w:color w:val="000000"/>
              </w:rPr>
              <w:t>Assist. Prof.</w:t>
            </w:r>
            <w:r w:rsidRPr="00B25EC4">
              <w:rPr>
                <w:color w:val="000000"/>
              </w:rPr>
              <w:t xml:space="preserve"> </w:t>
            </w:r>
            <w:r w:rsidRPr="00B25EC4">
              <w:t>Veysel Karani BARIŞ</w:t>
            </w:r>
          </w:p>
        </w:tc>
      </w:tr>
      <w:tr w:rsidRPr="00B25EC4" w:rsidR="005E015E" w:rsidTr="009A7E77" w14:paraId="2BEC329A" w14:textId="77777777">
        <w:tc>
          <w:tcPr>
            <w:tcW w:w="4558" w:type="dxa"/>
            <w:gridSpan w:val="3"/>
          </w:tcPr>
          <w:p w:rsidRPr="00B25EC4" w:rsidR="005E015E" w:rsidP="009A7E77" w:rsidRDefault="005E015E" w14:paraId="6B3E6FF0" w14:textId="77777777">
            <w:pPr>
              <w:rPr>
                <w:lang w:val="en-US"/>
              </w:rPr>
            </w:pPr>
            <w:r w:rsidRPr="00B25EC4">
              <w:rPr>
                <w:lang w:val="en-US"/>
              </w:rPr>
              <w:t>Prerequisite: -</w:t>
            </w:r>
          </w:p>
        </w:tc>
        <w:tc>
          <w:tcPr>
            <w:tcW w:w="4935" w:type="dxa"/>
          </w:tcPr>
          <w:p w:rsidRPr="00B25EC4" w:rsidR="005E015E" w:rsidP="009A7E77" w:rsidRDefault="005E015E" w14:paraId="5559413F" w14:textId="77777777">
            <w:pPr>
              <w:rPr>
                <w:b w:val="0"/>
                <w:lang w:val="en-US"/>
              </w:rPr>
            </w:pPr>
            <w:r w:rsidRPr="00B25EC4">
              <w:rPr>
                <w:lang w:val="en-US"/>
              </w:rPr>
              <w:t>Prerequisite to: -</w:t>
            </w:r>
          </w:p>
          <w:p w:rsidRPr="00B25EC4" w:rsidR="005E015E" w:rsidP="009A7E77" w:rsidRDefault="005E015E" w14:paraId="5C28FFDA" w14:textId="77777777">
            <w:pPr>
              <w:rPr>
                <w:lang w:val="en-US"/>
              </w:rPr>
            </w:pPr>
          </w:p>
        </w:tc>
      </w:tr>
      <w:tr w:rsidRPr="00B25EC4" w:rsidR="005E015E" w:rsidTr="009A7E77" w14:paraId="53D75B17" w14:textId="77777777">
        <w:tc>
          <w:tcPr>
            <w:tcW w:w="4558" w:type="dxa"/>
            <w:gridSpan w:val="3"/>
          </w:tcPr>
          <w:p w:rsidRPr="00B25EC4" w:rsidR="005E015E" w:rsidP="009A7E77" w:rsidRDefault="005E015E" w14:paraId="1F5E00B5" w14:textId="77777777">
            <w:pPr>
              <w:rPr>
                <w:b w:val="0"/>
                <w:lang w:val="en-US"/>
              </w:rPr>
            </w:pPr>
            <w:r w:rsidRPr="00B25EC4">
              <w:rPr>
                <w:lang w:val="en-US"/>
              </w:rPr>
              <w:t>Weekly Course Hours: 2</w:t>
            </w:r>
          </w:p>
          <w:p w:rsidRPr="00B25EC4" w:rsidR="005E015E" w:rsidP="009A7E77" w:rsidRDefault="005E015E" w14:paraId="744DF385" w14:textId="77777777">
            <w:pPr>
              <w:rPr>
                <w:i/>
                <w:lang w:val="en-US"/>
              </w:rPr>
            </w:pPr>
          </w:p>
        </w:tc>
        <w:tc>
          <w:tcPr>
            <w:tcW w:w="4935" w:type="dxa"/>
          </w:tcPr>
          <w:p w:rsidRPr="00B25EC4" w:rsidR="005E015E" w:rsidP="009A7E77" w:rsidRDefault="005E015E" w14:paraId="6D84385D" w14:textId="77777777">
            <w:pPr>
              <w:rPr>
                <w:lang w:val="en-US"/>
              </w:rPr>
            </w:pPr>
            <w:r w:rsidRPr="00B25EC4">
              <w:rPr>
                <w:lang w:val="en-US"/>
              </w:rPr>
              <w:t xml:space="preserve">Course Coordinator: </w:t>
            </w:r>
          </w:p>
          <w:p w:rsidRPr="00B25EC4" w:rsidR="005E015E" w:rsidP="009A7E77" w:rsidRDefault="005E015E" w14:paraId="04733C27" w14:textId="77777777">
            <w:pPr>
              <w:rPr>
                <w:b w:val="0"/>
                <w:lang w:val="en-US"/>
              </w:rPr>
            </w:pPr>
            <w:r w:rsidRPr="00B25EC4">
              <w:t>Assoc. Prof. Havva ARSLAN YÜRÜMEZOĞLU</w:t>
            </w:r>
            <w:r w:rsidRPr="00B25EC4">
              <w:rPr>
                <w:lang w:val="en-US"/>
              </w:rPr>
              <w:t xml:space="preserve"> </w:t>
            </w:r>
          </w:p>
        </w:tc>
      </w:tr>
      <w:tr w:rsidRPr="00B25EC4" w:rsidR="005E015E" w:rsidTr="009A7E77" w14:paraId="6AF75B67" w14:textId="77777777">
        <w:tc>
          <w:tcPr>
            <w:tcW w:w="1510" w:type="dxa"/>
          </w:tcPr>
          <w:p w:rsidRPr="00B25EC4" w:rsidR="005E015E" w:rsidP="009A7E77" w:rsidRDefault="005E015E" w14:paraId="07CE60AB" w14:textId="77777777">
            <w:pPr>
              <w:rPr>
                <w:b w:val="0"/>
                <w:lang w:val="en-US"/>
              </w:rPr>
            </w:pPr>
            <w:r w:rsidRPr="00B25EC4">
              <w:rPr>
                <w:lang w:val="en-US"/>
              </w:rPr>
              <w:t>Theory</w:t>
            </w:r>
          </w:p>
          <w:p w:rsidRPr="00B25EC4" w:rsidR="005E015E" w:rsidP="009A7E77" w:rsidRDefault="005E015E" w14:paraId="135F3566" w14:textId="77777777">
            <w:pPr>
              <w:rPr>
                <w:b w:val="0"/>
                <w:lang w:val="en-US"/>
              </w:rPr>
            </w:pPr>
          </w:p>
        </w:tc>
        <w:tc>
          <w:tcPr>
            <w:tcW w:w="1524" w:type="dxa"/>
          </w:tcPr>
          <w:p w:rsidRPr="00B25EC4" w:rsidR="005E015E" w:rsidP="009A7E77" w:rsidRDefault="005E015E" w14:paraId="46904326" w14:textId="77777777">
            <w:pPr>
              <w:rPr>
                <w:b w:val="0"/>
                <w:lang w:val="en-US"/>
              </w:rPr>
            </w:pPr>
            <w:r w:rsidRPr="00B25EC4">
              <w:rPr>
                <w:lang w:val="en-US"/>
              </w:rPr>
              <w:t xml:space="preserve">Application </w:t>
            </w:r>
          </w:p>
          <w:p w:rsidRPr="00B25EC4" w:rsidR="005E015E" w:rsidP="009A7E77" w:rsidRDefault="005E015E" w14:paraId="276CF261" w14:textId="77777777">
            <w:pPr>
              <w:rPr>
                <w:b w:val="0"/>
                <w:lang w:val="en-US"/>
              </w:rPr>
            </w:pPr>
          </w:p>
        </w:tc>
        <w:tc>
          <w:tcPr>
            <w:tcW w:w="1524" w:type="dxa"/>
          </w:tcPr>
          <w:p w:rsidRPr="00B25EC4" w:rsidR="005E015E" w:rsidP="009A7E77" w:rsidRDefault="005E015E" w14:paraId="199B4A75" w14:textId="77777777">
            <w:pPr>
              <w:rPr>
                <w:b w:val="0"/>
                <w:lang w:val="en-US"/>
              </w:rPr>
            </w:pPr>
            <w:r w:rsidRPr="00B25EC4">
              <w:rPr>
                <w:lang w:val="en-US"/>
              </w:rPr>
              <w:t>Laboratory</w:t>
            </w:r>
          </w:p>
        </w:tc>
        <w:tc>
          <w:tcPr>
            <w:tcW w:w="4935" w:type="dxa"/>
          </w:tcPr>
          <w:p w:rsidRPr="00B25EC4" w:rsidR="005E015E" w:rsidP="009A7E77" w:rsidRDefault="005E015E" w14:paraId="75842E76" w14:textId="77777777">
            <w:pPr>
              <w:rPr>
                <w:b w:val="0"/>
                <w:lang w:val="en-US"/>
              </w:rPr>
            </w:pPr>
            <w:r w:rsidRPr="00B25EC4">
              <w:rPr>
                <w:lang w:val="en-US"/>
              </w:rPr>
              <w:t>National Credit: 2</w:t>
            </w:r>
          </w:p>
        </w:tc>
      </w:tr>
      <w:tr w:rsidRPr="00B25EC4" w:rsidR="005E015E" w:rsidTr="009A7E77" w14:paraId="0C6D1044" w14:textId="77777777">
        <w:tc>
          <w:tcPr>
            <w:tcW w:w="1510" w:type="dxa"/>
          </w:tcPr>
          <w:p w:rsidRPr="00B25EC4" w:rsidR="005E015E" w:rsidP="009A7E77" w:rsidRDefault="005E015E" w14:paraId="2E7A660C" w14:textId="77777777">
            <w:pPr>
              <w:rPr>
                <w:lang w:val="en-US"/>
              </w:rPr>
            </w:pPr>
            <w:r w:rsidRPr="00B25EC4">
              <w:rPr>
                <w:lang w:val="en-US"/>
              </w:rPr>
              <w:t>2</w:t>
            </w:r>
          </w:p>
          <w:p w:rsidRPr="00B25EC4" w:rsidR="005E015E" w:rsidP="009A7E77" w:rsidRDefault="005E015E" w14:paraId="28A995EE" w14:textId="77777777">
            <w:pPr>
              <w:rPr>
                <w:lang w:val="en-US"/>
              </w:rPr>
            </w:pPr>
          </w:p>
        </w:tc>
        <w:tc>
          <w:tcPr>
            <w:tcW w:w="1524" w:type="dxa"/>
          </w:tcPr>
          <w:p w:rsidRPr="00B25EC4" w:rsidR="005E015E" w:rsidP="009A7E77" w:rsidRDefault="005E015E" w14:paraId="0CE98E73" w14:textId="77777777">
            <w:pPr>
              <w:rPr>
                <w:lang w:val="en-US"/>
              </w:rPr>
            </w:pPr>
            <w:r w:rsidRPr="00B25EC4">
              <w:rPr>
                <w:lang w:val="en-US"/>
              </w:rPr>
              <w:t>0</w:t>
            </w:r>
          </w:p>
        </w:tc>
        <w:tc>
          <w:tcPr>
            <w:tcW w:w="1524" w:type="dxa"/>
          </w:tcPr>
          <w:p w:rsidRPr="00B25EC4" w:rsidR="005E015E" w:rsidP="009A7E77" w:rsidRDefault="005E015E" w14:paraId="770A9416" w14:textId="77777777">
            <w:pPr>
              <w:rPr>
                <w:lang w:val="en-US"/>
              </w:rPr>
            </w:pPr>
            <w:r w:rsidRPr="00B25EC4">
              <w:rPr>
                <w:lang w:val="en-US"/>
              </w:rPr>
              <w:t>0</w:t>
            </w:r>
          </w:p>
        </w:tc>
        <w:tc>
          <w:tcPr>
            <w:tcW w:w="4935" w:type="dxa"/>
          </w:tcPr>
          <w:p w:rsidRPr="00B25EC4" w:rsidR="005E015E" w:rsidP="009A7E77" w:rsidRDefault="005E015E" w14:paraId="6BE006AD" w14:textId="77777777">
            <w:pPr>
              <w:rPr>
                <w:b w:val="0"/>
                <w:lang w:val="en-US"/>
              </w:rPr>
            </w:pPr>
            <w:r w:rsidRPr="00B25EC4">
              <w:rPr>
                <w:lang w:val="en-US"/>
              </w:rPr>
              <w:t>ECTS Credit: 2</w:t>
            </w:r>
          </w:p>
        </w:tc>
      </w:tr>
      <w:tr w:rsidRPr="00B25EC4" w:rsidR="005E015E" w:rsidTr="009A7E77" w14:paraId="0C91B2B3" w14:textId="77777777">
        <w:tc>
          <w:tcPr>
            <w:tcW w:w="9493" w:type="dxa"/>
            <w:gridSpan w:val="4"/>
          </w:tcPr>
          <w:p w:rsidRPr="00B25EC4" w:rsidR="005E015E" w:rsidP="009A7E77" w:rsidRDefault="005E015E" w14:paraId="4F15A617" w14:textId="77777777">
            <w:pPr>
              <w:rPr>
                <w:b w:val="0"/>
                <w:lang w:val="en-US"/>
              </w:rPr>
            </w:pPr>
          </w:p>
        </w:tc>
      </w:tr>
    </w:tbl>
    <w:p w:rsidRPr="00B25EC4" w:rsidR="005E015E" w:rsidP="005E015E" w:rsidRDefault="005E015E" w14:paraId="4C81378C" w14:textId="77777777">
      <w:pPr>
        <w:jc w:val="center"/>
        <w:rPr>
          <w:lang w:val="en-US"/>
        </w:rPr>
      </w:pPr>
    </w:p>
    <w:tbl>
      <w:tblPr>
        <w:tblpPr w:leftFromText="141" w:rightFromText="141" w:vertAnchor="text" w:horzAnchor="margin" w:tblpY="2"/>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B25EC4" w:rsidR="005E015E" w:rsidTr="009A7E77" w14:paraId="7EF0692D" w14:textId="77777777">
        <w:tc>
          <w:tcPr>
            <w:tcW w:w="9493" w:type="dxa"/>
          </w:tcPr>
          <w:p w:rsidRPr="00B25EC4" w:rsidR="005E015E" w:rsidP="009A7E77" w:rsidRDefault="005E015E" w14:paraId="143CCA62" w14:textId="77777777">
            <w:pPr>
              <w:jc w:val="both"/>
              <w:rPr>
                <w:b w:val="0"/>
                <w:lang w:val="en-US"/>
              </w:rPr>
            </w:pPr>
            <w:r w:rsidRPr="00B25EC4">
              <w:rPr>
                <w:lang w:val="en-US"/>
              </w:rPr>
              <w:t xml:space="preserve">In this course; </w:t>
            </w:r>
          </w:p>
          <w:p w:rsidRPr="005E015E" w:rsidR="005E015E" w:rsidP="009A7E77" w:rsidRDefault="005E015E" w14:paraId="7B2CC0E1" w14:textId="77777777">
            <w:pPr>
              <w:jc w:val="both"/>
              <w:rPr>
                <w:b w:val="0"/>
                <w:lang w:val="en-US"/>
              </w:rPr>
            </w:pPr>
            <w:r w:rsidRPr="005E015E">
              <w:rPr>
                <w:b w:val="0"/>
                <w:lang w:val="en-US"/>
              </w:rPr>
              <w:t>It is aimed to realize that the ways of reaching and selecting the true knowledge about the developments in the world and in the professional field, the benefit of looking at the events and situations from different perspectives, and the way of comprehending the standards of critical thinking can be improved.</w:t>
            </w:r>
          </w:p>
        </w:tc>
      </w:tr>
      <w:tr w:rsidRPr="00B25EC4" w:rsidR="005E015E" w:rsidTr="009A7E77" w14:paraId="05AD148B" w14:textId="77777777">
        <w:tc>
          <w:tcPr>
            <w:tcW w:w="9493" w:type="dxa"/>
          </w:tcPr>
          <w:p w:rsidRPr="00B25EC4" w:rsidR="005E015E" w:rsidP="009A7E77" w:rsidRDefault="005E015E" w14:paraId="67FFE3D9" w14:textId="77777777">
            <w:pPr>
              <w:rPr>
                <w:b w:val="0"/>
                <w:lang w:val="en-US"/>
              </w:rPr>
            </w:pPr>
            <w:r w:rsidRPr="00B25EC4">
              <w:rPr>
                <w:lang w:val="en-US"/>
              </w:rPr>
              <w:t xml:space="preserve">Learning Outcomes:  </w:t>
            </w:r>
          </w:p>
          <w:p w:rsidRPr="005E015E" w:rsidR="005E015E" w:rsidP="00B145A6" w:rsidRDefault="005E015E" w14:paraId="5ED4E973" w14:textId="77777777">
            <w:pPr>
              <w:numPr>
                <w:ilvl w:val="0"/>
                <w:numId w:val="71"/>
              </w:numPr>
              <w:rPr>
                <w:b w:val="0"/>
                <w:lang w:val="en-US"/>
              </w:rPr>
            </w:pPr>
            <w:r w:rsidRPr="005E015E">
              <w:rPr>
                <w:b w:val="0"/>
                <w:lang w:val="en-US"/>
              </w:rPr>
              <w:t xml:space="preserve">Explain the critical thinking process </w:t>
            </w:r>
          </w:p>
          <w:p w:rsidRPr="005E015E" w:rsidR="005E015E" w:rsidP="00B145A6" w:rsidRDefault="005E015E" w14:paraId="290CD704" w14:textId="77777777">
            <w:pPr>
              <w:numPr>
                <w:ilvl w:val="0"/>
                <w:numId w:val="71"/>
              </w:numPr>
              <w:rPr>
                <w:b w:val="0"/>
                <w:lang w:val="en-US"/>
              </w:rPr>
            </w:pPr>
            <w:r w:rsidRPr="005E015E">
              <w:rPr>
                <w:b w:val="0"/>
                <w:lang w:val="en-US"/>
              </w:rPr>
              <w:t xml:space="preserve">To be able to define the characteristics of a critical thinking individual </w:t>
            </w:r>
          </w:p>
          <w:p w:rsidRPr="005E015E" w:rsidR="005E015E" w:rsidP="00B145A6" w:rsidRDefault="005E015E" w14:paraId="6CA1800E" w14:textId="77777777">
            <w:pPr>
              <w:numPr>
                <w:ilvl w:val="0"/>
                <w:numId w:val="71"/>
              </w:numPr>
              <w:rPr>
                <w:b w:val="0"/>
                <w:lang w:val="en-US"/>
              </w:rPr>
            </w:pPr>
            <w:r w:rsidRPr="005E015E">
              <w:rPr>
                <w:b w:val="0"/>
                <w:lang w:val="en-US"/>
              </w:rPr>
              <w:t>To be able to discuss social and professional problems in accordance with the principles of critical thinking and problem solving</w:t>
            </w:r>
          </w:p>
          <w:p w:rsidRPr="005E015E" w:rsidR="005E015E" w:rsidP="00B145A6" w:rsidRDefault="005E015E" w14:paraId="0ABA7D7E" w14:textId="77777777">
            <w:pPr>
              <w:numPr>
                <w:ilvl w:val="0"/>
                <w:numId w:val="71"/>
              </w:numPr>
              <w:rPr>
                <w:b w:val="0"/>
                <w:lang w:val="en-US"/>
              </w:rPr>
            </w:pPr>
            <w:r w:rsidRPr="005E015E">
              <w:rPr>
                <w:b w:val="0"/>
                <w:lang w:val="en-US"/>
              </w:rPr>
              <w:t xml:space="preserve">Discuss the principles of critical thinking in the context of information literacy </w:t>
            </w:r>
          </w:p>
          <w:p w:rsidRPr="00B25EC4" w:rsidR="005E015E" w:rsidP="00B145A6" w:rsidRDefault="005E015E" w14:paraId="2F6D0D89" w14:textId="77777777">
            <w:pPr>
              <w:numPr>
                <w:ilvl w:val="0"/>
                <w:numId w:val="71"/>
              </w:numPr>
              <w:rPr>
                <w:lang w:val="en-US"/>
              </w:rPr>
            </w:pPr>
            <w:r w:rsidRPr="005E015E">
              <w:rPr>
                <w:b w:val="0"/>
                <w:lang w:val="en-US"/>
              </w:rPr>
              <w:t>Apply critical thinking strategies</w:t>
            </w:r>
          </w:p>
        </w:tc>
      </w:tr>
    </w:tbl>
    <w:p w:rsidRPr="00B25EC4" w:rsidR="005E015E" w:rsidP="005E015E" w:rsidRDefault="005E015E" w14:paraId="5BF9CED1" w14:textId="77777777">
      <w:pPr>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B25EC4" w:rsidR="005E015E" w:rsidTr="009A7E77" w14:paraId="10F7A72C" w14:textId="77777777">
        <w:trPr>
          <w:trHeight w:val="589"/>
        </w:trPr>
        <w:tc>
          <w:tcPr>
            <w:tcW w:w="9493" w:type="dxa"/>
          </w:tcPr>
          <w:p w:rsidRPr="005E015E" w:rsidR="005E015E" w:rsidP="009A7E77" w:rsidRDefault="005E015E" w14:paraId="19801C38" w14:textId="77777777">
            <w:pPr>
              <w:rPr>
                <w:b w:val="0"/>
                <w:lang w:val="en-US"/>
              </w:rPr>
            </w:pPr>
            <w:r w:rsidRPr="00B25EC4">
              <w:rPr>
                <w:lang w:val="en-US"/>
              </w:rPr>
              <w:t xml:space="preserve">Learning and Teaching Strategies: </w:t>
            </w:r>
            <w:r w:rsidRPr="005E015E">
              <w:rPr>
                <w:b w:val="0"/>
              </w:rPr>
              <w:t>Group work, researching, reading article, participation in lectures, presentation, video demonstration, discussion, question and answer, web-based interactive methods (jamboard, mentimeter etc.),</w:t>
            </w:r>
            <w:r w:rsidRPr="005E015E">
              <w:rPr>
                <w:b w:val="0"/>
                <w:lang w:val="en-US"/>
              </w:rPr>
              <w:t xml:space="preserve"> six thinking hats, disputation.</w:t>
            </w:r>
          </w:p>
          <w:p w:rsidRPr="00B25EC4" w:rsidR="005E015E" w:rsidP="009A7E77" w:rsidRDefault="005E015E" w14:paraId="62C74039" w14:textId="77777777">
            <w:pPr>
              <w:rPr>
                <w:lang w:val="en-US"/>
              </w:rPr>
            </w:pPr>
          </w:p>
        </w:tc>
      </w:tr>
    </w:tbl>
    <w:p w:rsidRPr="00B25EC4" w:rsidR="005E015E" w:rsidP="005E015E" w:rsidRDefault="005E015E" w14:paraId="07D4FC02" w14:textId="77777777">
      <w:pPr>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3"/>
        <w:gridCol w:w="3001"/>
        <w:gridCol w:w="3439"/>
      </w:tblGrid>
      <w:tr w:rsidRPr="00B25EC4" w:rsidR="005E015E" w:rsidTr="009A7E77" w14:paraId="38994057" w14:textId="77777777">
        <w:trPr>
          <w:trHeight w:val="140"/>
        </w:trPr>
        <w:tc>
          <w:tcPr>
            <w:tcW w:w="9493" w:type="dxa"/>
            <w:gridSpan w:val="3"/>
          </w:tcPr>
          <w:p w:rsidRPr="00B25EC4" w:rsidR="005E015E" w:rsidP="009A7E77" w:rsidRDefault="005E015E" w14:paraId="10D494F9" w14:textId="77777777">
            <w:pPr>
              <w:rPr>
                <w:b w:val="0"/>
                <w:lang w:val="en-US"/>
              </w:rPr>
            </w:pPr>
            <w:r w:rsidRPr="00B25EC4">
              <w:rPr>
                <w:lang w:val="en-US"/>
              </w:rPr>
              <w:t>Assessment Methods:</w:t>
            </w:r>
          </w:p>
          <w:p w:rsidRPr="005E015E" w:rsidR="005E015E" w:rsidP="009A7E77" w:rsidRDefault="005E015E" w14:paraId="4663C96E" w14:textId="77777777">
            <w:pPr>
              <w:rPr>
                <w:b w:val="0"/>
                <w:lang w:val="en-US"/>
              </w:rPr>
            </w:pPr>
            <w:r w:rsidRPr="005E015E">
              <w:rPr>
                <w:b w:val="0"/>
                <w:lang w:val="en-US"/>
              </w:rPr>
              <w:t>If needed, other assessment methods can be added to the table given below.</w:t>
            </w:r>
          </w:p>
          <w:p w:rsidRPr="00B25EC4" w:rsidR="005E015E" w:rsidP="009A7E77" w:rsidRDefault="005E015E" w14:paraId="7D336AE8" w14:textId="77777777">
            <w:pPr>
              <w:rPr>
                <w:lang w:val="en-US"/>
              </w:rPr>
            </w:pPr>
            <w:r w:rsidRPr="005E015E">
              <w:rPr>
                <w:b w:val="0"/>
                <w:lang w:val="en-US"/>
              </w:rPr>
              <w:t>The assessment method should be compatible with learning outcomes and instructional techniques used in the course.</w:t>
            </w:r>
          </w:p>
        </w:tc>
      </w:tr>
      <w:tr w:rsidRPr="00B25EC4" w:rsidR="005E015E" w:rsidTr="009A7E77" w14:paraId="121A11E1" w14:textId="77777777">
        <w:trPr>
          <w:trHeight w:val="139"/>
        </w:trPr>
        <w:tc>
          <w:tcPr>
            <w:tcW w:w="3053" w:type="dxa"/>
          </w:tcPr>
          <w:p w:rsidRPr="00B25EC4" w:rsidR="005E015E" w:rsidP="009A7E77" w:rsidRDefault="005E015E" w14:paraId="6A461F65" w14:textId="77777777">
            <w:pPr>
              <w:jc w:val="center"/>
              <w:rPr>
                <w:b w:val="0"/>
                <w:lang w:val="en-US"/>
              </w:rPr>
            </w:pPr>
          </w:p>
        </w:tc>
        <w:tc>
          <w:tcPr>
            <w:tcW w:w="3001" w:type="dxa"/>
          </w:tcPr>
          <w:p w:rsidRPr="00B25EC4" w:rsidR="005E015E" w:rsidP="009A7E77" w:rsidRDefault="005E015E" w14:paraId="1F2F6512" w14:textId="77777777">
            <w:pPr>
              <w:jc w:val="center"/>
              <w:rPr>
                <w:b w:val="0"/>
                <w:lang w:val="en-US"/>
              </w:rPr>
            </w:pPr>
            <w:r w:rsidRPr="00B25EC4">
              <w:rPr>
                <w:lang w:val="en-US"/>
              </w:rPr>
              <w:t xml:space="preserve">If used, check as (X) </w:t>
            </w:r>
          </w:p>
        </w:tc>
        <w:tc>
          <w:tcPr>
            <w:tcW w:w="3439" w:type="dxa"/>
          </w:tcPr>
          <w:p w:rsidRPr="00B25EC4" w:rsidR="005E015E" w:rsidP="009A7E77" w:rsidRDefault="005E015E" w14:paraId="78453548" w14:textId="77777777">
            <w:pPr>
              <w:jc w:val="center"/>
              <w:rPr>
                <w:b w:val="0"/>
                <w:lang w:val="en-US"/>
              </w:rPr>
            </w:pPr>
            <w:r w:rsidRPr="00B25EC4">
              <w:rPr>
                <w:lang w:val="en-US"/>
              </w:rPr>
              <w:t>Grading (%)</w:t>
            </w:r>
          </w:p>
        </w:tc>
      </w:tr>
      <w:tr w:rsidRPr="00B25EC4" w:rsidR="005E015E" w:rsidTr="009A7E77" w14:paraId="62EB6A50" w14:textId="77777777">
        <w:tc>
          <w:tcPr>
            <w:tcW w:w="3053" w:type="dxa"/>
            <w:vAlign w:val="center"/>
          </w:tcPr>
          <w:p w:rsidRPr="00B25EC4" w:rsidR="005E015E" w:rsidP="009A7E77" w:rsidRDefault="005E015E" w14:paraId="0D2CAEFF" w14:textId="77777777">
            <w:pPr>
              <w:autoSpaceDE w:val="0"/>
              <w:autoSpaceDN w:val="0"/>
              <w:adjustRightInd w:val="0"/>
              <w:rPr>
                <w:lang w:val="en-US"/>
              </w:rPr>
            </w:pPr>
            <w:r w:rsidRPr="00B25EC4">
              <w:rPr>
                <w:lang w:val="en-US"/>
              </w:rPr>
              <w:t>Semester Requirements</w:t>
            </w:r>
          </w:p>
        </w:tc>
        <w:tc>
          <w:tcPr>
            <w:tcW w:w="3001" w:type="dxa"/>
            <w:vAlign w:val="center"/>
          </w:tcPr>
          <w:p w:rsidRPr="00B25EC4" w:rsidR="005E015E" w:rsidP="009A7E77" w:rsidRDefault="005E015E" w14:paraId="06422057" w14:textId="77777777">
            <w:pPr>
              <w:autoSpaceDE w:val="0"/>
              <w:autoSpaceDN w:val="0"/>
              <w:adjustRightInd w:val="0"/>
              <w:jc w:val="center"/>
              <w:rPr>
                <w:lang w:val="en-US"/>
              </w:rPr>
            </w:pPr>
          </w:p>
        </w:tc>
        <w:tc>
          <w:tcPr>
            <w:tcW w:w="3439" w:type="dxa"/>
            <w:vAlign w:val="center"/>
          </w:tcPr>
          <w:p w:rsidRPr="00B25EC4" w:rsidR="005E015E" w:rsidP="009A7E77" w:rsidRDefault="005E015E" w14:paraId="31DF69D2" w14:textId="77777777">
            <w:pPr>
              <w:autoSpaceDE w:val="0"/>
              <w:autoSpaceDN w:val="0"/>
              <w:adjustRightInd w:val="0"/>
              <w:jc w:val="center"/>
              <w:rPr>
                <w:lang w:val="en-US"/>
              </w:rPr>
            </w:pPr>
          </w:p>
        </w:tc>
      </w:tr>
      <w:tr w:rsidRPr="00B25EC4" w:rsidR="005E015E" w:rsidTr="009A7E77" w14:paraId="36819D56" w14:textId="77777777">
        <w:tc>
          <w:tcPr>
            <w:tcW w:w="3053" w:type="dxa"/>
            <w:vAlign w:val="center"/>
          </w:tcPr>
          <w:p w:rsidRPr="00B25EC4" w:rsidR="005E015E" w:rsidP="009A7E77" w:rsidRDefault="005E015E" w14:paraId="7C5A74C6" w14:textId="77777777">
            <w:pPr>
              <w:autoSpaceDE w:val="0"/>
              <w:autoSpaceDN w:val="0"/>
              <w:adjustRightInd w:val="0"/>
              <w:ind w:left="708"/>
              <w:rPr>
                <w:b w:val="0"/>
                <w:lang w:val="en-US"/>
              </w:rPr>
            </w:pPr>
            <w:r w:rsidRPr="00B25EC4">
              <w:rPr>
                <w:lang w:val="en-US"/>
              </w:rPr>
              <w:t xml:space="preserve">Mid-term exam </w:t>
            </w:r>
          </w:p>
          <w:p w:rsidRPr="00B25EC4" w:rsidR="005E015E" w:rsidP="009A7E77" w:rsidRDefault="005E015E" w14:paraId="353EB77B" w14:textId="77777777">
            <w:pPr>
              <w:autoSpaceDE w:val="0"/>
              <w:autoSpaceDN w:val="0"/>
              <w:adjustRightInd w:val="0"/>
              <w:ind w:left="708"/>
              <w:rPr>
                <w:b w:val="0"/>
                <w:lang w:val="en-US"/>
              </w:rPr>
            </w:pPr>
          </w:p>
        </w:tc>
        <w:tc>
          <w:tcPr>
            <w:tcW w:w="3001" w:type="dxa"/>
            <w:vAlign w:val="center"/>
          </w:tcPr>
          <w:p w:rsidRPr="005E015E" w:rsidR="005E015E" w:rsidP="009A7E77" w:rsidRDefault="005E015E" w14:paraId="4211C4B9" w14:textId="77777777">
            <w:pPr>
              <w:autoSpaceDE w:val="0"/>
              <w:autoSpaceDN w:val="0"/>
              <w:adjustRightInd w:val="0"/>
              <w:jc w:val="center"/>
              <w:rPr>
                <w:b w:val="0"/>
                <w:lang w:val="en-US"/>
              </w:rPr>
            </w:pPr>
            <w:r w:rsidRPr="005E015E">
              <w:rPr>
                <w:b w:val="0"/>
                <w:lang w:val="en-US"/>
              </w:rPr>
              <w:t>X</w:t>
            </w:r>
          </w:p>
        </w:tc>
        <w:tc>
          <w:tcPr>
            <w:tcW w:w="3439" w:type="dxa"/>
            <w:vAlign w:val="center"/>
          </w:tcPr>
          <w:p w:rsidRPr="005E015E" w:rsidR="005E015E" w:rsidP="009A7E77" w:rsidRDefault="005E015E" w14:paraId="3EB4BB48" w14:textId="77777777">
            <w:pPr>
              <w:autoSpaceDE w:val="0"/>
              <w:autoSpaceDN w:val="0"/>
              <w:adjustRightInd w:val="0"/>
              <w:jc w:val="center"/>
              <w:rPr>
                <w:b w:val="0"/>
                <w:lang w:val="en-US"/>
              </w:rPr>
            </w:pPr>
            <w:r w:rsidRPr="005E015E">
              <w:rPr>
                <w:b w:val="0"/>
                <w:lang w:val="en-US"/>
              </w:rPr>
              <w:t>%50</w:t>
            </w:r>
          </w:p>
        </w:tc>
      </w:tr>
      <w:tr w:rsidRPr="00B25EC4" w:rsidR="005E015E" w:rsidTr="009A7E77" w14:paraId="1C5602CE" w14:textId="77777777">
        <w:trPr>
          <w:trHeight w:val="430"/>
        </w:trPr>
        <w:tc>
          <w:tcPr>
            <w:tcW w:w="3053" w:type="dxa"/>
            <w:vAlign w:val="center"/>
          </w:tcPr>
          <w:p w:rsidRPr="00B25EC4" w:rsidR="005E015E" w:rsidP="009A7E77" w:rsidRDefault="005E015E" w14:paraId="257DC077" w14:textId="77777777">
            <w:pPr>
              <w:autoSpaceDE w:val="0"/>
              <w:autoSpaceDN w:val="0"/>
              <w:adjustRightInd w:val="0"/>
              <w:ind w:left="708"/>
              <w:rPr>
                <w:b w:val="0"/>
                <w:lang w:val="en-US"/>
              </w:rPr>
            </w:pPr>
            <w:r w:rsidRPr="00B25EC4">
              <w:rPr>
                <w:lang w:val="en-US"/>
              </w:rPr>
              <w:t xml:space="preserve"> Quiz</w:t>
            </w:r>
          </w:p>
        </w:tc>
        <w:tc>
          <w:tcPr>
            <w:tcW w:w="3001" w:type="dxa"/>
            <w:vAlign w:val="center"/>
          </w:tcPr>
          <w:p w:rsidRPr="005E015E" w:rsidR="005E015E" w:rsidP="009A7E77" w:rsidRDefault="005E015E" w14:paraId="644D4F00" w14:textId="77777777">
            <w:pPr>
              <w:autoSpaceDE w:val="0"/>
              <w:autoSpaceDN w:val="0"/>
              <w:adjustRightInd w:val="0"/>
              <w:jc w:val="center"/>
              <w:rPr>
                <w:b w:val="0"/>
                <w:lang w:val="en-US"/>
              </w:rPr>
            </w:pPr>
          </w:p>
        </w:tc>
        <w:tc>
          <w:tcPr>
            <w:tcW w:w="3439" w:type="dxa"/>
            <w:vAlign w:val="center"/>
          </w:tcPr>
          <w:p w:rsidRPr="005E015E" w:rsidR="005E015E" w:rsidP="009A7E77" w:rsidRDefault="005E015E" w14:paraId="04DC8E91" w14:textId="77777777">
            <w:pPr>
              <w:autoSpaceDE w:val="0"/>
              <w:autoSpaceDN w:val="0"/>
              <w:adjustRightInd w:val="0"/>
              <w:rPr>
                <w:b w:val="0"/>
                <w:lang w:val="en-US"/>
              </w:rPr>
            </w:pPr>
          </w:p>
        </w:tc>
      </w:tr>
      <w:tr w:rsidRPr="00B25EC4" w:rsidR="005E015E" w:rsidTr="009A7E77" w14:paraId="665BBCCB" w14:textId="77777777">
        <w:tc>
          <w:tcPr>
            <w:tcW w:w="3053" w:type="dxa"/>
            <w:vAlign w:val="center"/>
          </w:tcPr>
          <w:p w:rsidRPr="00B25EC4" w:rsidR="005E015E" w:rsidP="009A7E77" w:rsidRDefault="005E015E" w14:paraId="2AB6602B" w14:textId="77777777">
            <w:pPr>
              <w:autoSpaceDE w:val="0"/>
              <w:autoSpaceDN w:val="0"/>
              <w:adjustRightInd w:val="0"/>
              <w:ind w:left="708"/>
              <w:rPr>
                <w:b w:val="0"/>
                <w:lang w:val="en-US"/>
              </w:rPr>
            </w:pPr>
            <w:r w:rsidRPr="00B25EC4">
              <w:rPr>
                <w:lang w:val="en-US"/>
              </w:rPr>
              <w:t>Project</w:t>
            </w:r>
          </w:p>
          <w:p w:rsidRPr="00B25EC4" w:rsidR="005E015E" w:rsidP="009A7E77" w:rsidRDefault="005E015E" w14:paraId="31942877" w14:textId="77777777">
            <w:pPr>
              <w:autoSpaceDE w:val="0"/>
              <w:autoSpaceDN w:val="0"/>
              <w:adjustRightInd w:val="0"/>
              <w:ind w:left="708"/>
              <w:rPr>
                <w:b w:val="0"/>
                <w:lang w:val="en-US"/>
              </w:rPr>
            </w:pPr>
          </w:p>
        </w:tc>
        <w:tc>
          <w:tcPr>
            <w:tcW w:w="3001" w:type="dxa"/>
            <w:vAlign w:val="center"/>
          </w:tcPr>
          <w:p w:rsidRPr="005E015E" w:rsidR="005E015E" w:rsidP="009A7E77" w:rsidRDefault="005E015E" w14:paraId="1BE124B7" w14:textId="77777777">
            <w:pPr>
              <w:autoSpaceDE w:val="0"/>
              <w:autoSpaceDN w:val="0"/>
              <w:adjustRightInd w:val="0"/>
              <w:jc w:val="center"/>
              <w:rPr>
                <w:b w:val="0"/>
                <w:lang w:val="en-US"/>
              </w:rPr>
            </w:pPr>
          </w:p>
        </w:tc>
        <w:tc>
          <w:tcPr>
            <w:tcW w:w="3439" w:type="dxa"/>
            <w:vAlign w:val="center"/>
          </w:tcPr>
          <w:p w:rsidRPr="005E015E" w:rsidR="005E015E" w:rsidP="009A7E77" w:rsidRDefault="005E015E" w14:paraId="274A3EE6" w14:textId="77777777">
            <w:pPr>
              <w:autoSpaceDE w:val="0"/>
              <w:autoSpaceDN w:val="0"/>
              <w:adjustRightInd w:val="0"/>
              <w:jc w:val="center"/>
              <w:rPr>
                <w:b w:val="0"/>
                <w:lang w:val="en-US"/>
              </w:rPr>
            </w:pPr>
          </w:p>
        </w:tc>
      </w:tr>
      <w:tr w:rsidRPr="00B25EC4" w:rsidR="005E015E" w:rsidTr="009A7E77" w14:paraId="3867C1B9" w14:textId="77777777">
        <w:tc>
          <w:tcPr>
            <w:tcW w:w="3053" w:type="dxa"/>
            <w:vAlign w:val="center"/>
          </w:tcPr>
          <w:p w:rsidRPr="00B25EC4" w:rsidR="005E015E" w:rsidP="009A7E77" w:rsidRDefault="005E015E" w14:paraId="68669D46" w14:textId="77777777">
            <w:pPr>
              <w:autoSpaceDE w:val="0"/>
              <w:autoSpaceDN w:val="0"/>
              <w:adjustRightInd w:val="0"/>
              <w:ind w:left="708"/>
              <w:rPr>
                <w:b w:val="0"/>
                <w:lang w:val="en-US"/>
              </w:rPr>
            </w:pPr>
            <w:r w:rsidRPr="00B25EC4">
              <w:rPr>
                <w:lang w:val="en-US"/>
              </w:rPr>
              <w:t>Laboratory work</w:t>
            </w:r>
          </w:p>
          <w:p w:rsidRPr="00B25EC4" w:rsidR="005E015E" w:rsidP="009A7E77" w:rsidRDefault="005E015E" w14:paraId="43AC64FD" w14:textId="77777777">
            <w:pPr>
              <w:autoSpaceDE w:val="0"/>
              <w:autoSpaceDN w:val="0"/>
              <w:adjustRightInd w:val="0"/>
              <w:ind w:left="708"/>
              <w:rPr>
                <w:b w:val="0"/>
                <w:lang w:val="en-US"/>
              </w:rPr>
            </w:pPr>
          </w:p>
        </w:tc>
        <w:tc>
          <w:tcPr>
            <w:tcW w:w="3001" w:type="dxa"/>
            <w:vAlign w:val="center"/>
          </w:tcPr>
          <w:p w:rsidRPr="005E015E" w:rsidR="005E015E" w:rsidP="009A7E77" w:rsidRDefault="005E015E" w14:paraId="47AB2097" w14:textId="77777777">
            <w:pPr>
              <w:autoSpaceDE w:val="0"/>
              <w:autoSpaceDN w:val="0"/>
              <w:adjustRightInd w:val="0"/>
              <w:jc w:val="center"/>
              <w:rPr>
                <w:b w:val="0"/>
                <w:lang w:val="en-US"/>
              </w:rPr>
            </w:pPr>
          </w:p>
        </w:tc>
        <w:tc>
          <w:tcPr>
            <w:tcW w:w="3439" w:type="dxa"/>
            <w:vAlign w:val="center"/>
          </w:tcPr>
          <w:p w:rsidRPr="005E015E" w:rsidR="005E015E" w:rsidP="009A7E77" w:rsidRDefault="005E015E" w14:paraId="0B0E232A" w14:textId="77777777">
            <w:pPr>
              <w:autoSpaceDE w:val="0"/>
              <w:autoSpaceDN w:val="0"/>
              <w:adjustRightInd w:val="0"/>
              <w:jc w:val="center"/>
              <w:rPr>
                <w:b w:val="0"/>
                <w:lang w:val="en-US"/>
              </w:rPr>
            </w:pPr>
          </w:p>
        </w:tc>
      </w:tr>
      <w:tr w:rsidRPr="00B25EC4" w:rsidR="005E015E" w:rsidTr="009A7E77" w14:paraId="2ECD7EF9" w14:textId="77777777">
        <w:tc>
          <w:tcPr>
            <w:tcW w:w="3053" w:type="dxa"/>
            <w:vAlign w:val="center"/>
          </w:tcPr>
          <w:p w:rsidRPr="00B25EC4" w:rsidR="005E015E" w:rsidP="009A7E77" w:rsidRDefault="005E015E" w14:paraId="7F7FAA46" w14:textId="77777777">
            <w:pPr>
              <w:autoSpaceDE w:val="0"/>
              <w:autoSpaceDN w:val="0"/>
              <w:adjustRightInd w:val="0"/>
              <w:ind w:left="708"/>
              <w:rPr>
                <w:b w:val="0"/>
                <w:lang w:val="en-US"/>
              </w:rPr>
            </w:pPr>
            <w:r w:rsidRPr="00B25EC4">
              <w:rPr>
                <w:lang w:val="en-US"/>
              </w:rPr>
              <w:t xml:space="preserve">Final Exam </w:t>
            </w:r>
          </w:p>
          <w:p w:rsidRPr="00B25EC4" w:rsidR="005E015E" w:rsidP="009A7E77" w:rsidRDefault="005E015E" w14:paraId="5FB437FD" w14:textId="77777777">
            <w:pPr>
              <w:autoSpaceDE w:val="0"/>
              <w:autoSpaceDN w:val="0"/>
              <w:adjustRightInd w:val="0"/>
              <w:ind w:left="708"/>
              <w:rPr>
                <w:b w:val="0"/>
                <w:lang w:val="en-US"/>
              </w:rPr>
            </w:pPr>
          </w:p>
        </w:tc>
        <w:tc>
          <w:tcPr>
            <w:tcW w:w="3001" w:type="dxa"/>
            <w:vAlign w:val="center"/>
          </w:tcPr>
          <w:p w:rsidRPr="005E015E" w:rsidR="005E015E" w:rsidP="009A7E77" w:rsidRDefault="005E015E" w14:paraId="1FD4C8CB" w14:textId="77777777">
            <w:pPr>
              <w:autoSpaceDE w:val="0"/>
              <w:autoSpaceDN w:val="0"/>
              <w:adjustRightInd w:val="0"/>
              <w:jc w:val="center"/>
              <w:rPr>
                <w:b w:val="0"/>
                <w:lang w:val="en-US"/>
              </w:rPr>
            </w:pPr>
            <w:r w:rsidRPr="005E015E">
              <w:rPr>
                <w:b w:val="0"/>
                <w:lang w:val="en-US"/>
              </w:rPr>
              <w:t>X</w:t>
            </w:r>
          </w:p>
        </w:tc>
        <w:tc>
          <w:tcPr>
            <w:tcW w:w="3439" w:type="dxa"/>
            <w:vAlign w:val="center"/>
          </w:tcPr>
          <w:p w:rsidRPr="005E015E" w:rsidR="005E015E" w:rsidP="009A7E77" w:rsidRDefault="005E015E" w14:paraId="4127CC18" w14:textId="77777777">
            <w:pPr>
              <w:autoSpaceDE w:val="0"/>
              <w:autoSpaceDN w:val="0"/>
              <w:adjustRightInd w:val="0"/>
              <w:jc w:val="center"/>
              <w:rPr>
                <w:b w:val="0"/>
                <w:lang w:val="en-US"/>
              </w:rPr>
            </w:pPr>
            <w:r w:rsidRPr="005E015E">
              <w:rPr>
                <w:b w:val="0"/>
                <w:lang w:val="en-US"/>
              </w:rPr>
              <w:t>%50</w:t>
            </w:r>
          </w:p>
        </w:tc>
      </w:tr>
      <w:tr w:rsidRPr="00B25EC4" w:rsidR="005E015E" w:rsidTr="009A7E77" w14:paraId="5D6C9237" w14:textId="77777777">
        <w:tc>
          <w:tcPr>
            <w:tcW w:w="9493" w:type="dxa"/>
            <w:gridSpan w:val="3"/>
            <w:vAlign w:val="center"/>
          </w:tcPr>
          <w:p w:rsidRPr="00B25EC4" w:rsidR="005E015E" w:rsidP="009A7E77" w:rsidRDefault="005E015E" w14:paraId="1C8CF086" w14:textId="77777777">
            <w:pPr>
              <w:autoSpaceDE w:val="0"/>
              <w:autoSpaceDN w:val="0"/>
              <w:adjustRightInd w:val="0"/>
              <w:rPr>
                <w:b w:val="0"/>
                <w:lang w:val="en-US"/>
              </w:rPr>
            </w:pPr>
            <w:r w:rsidRPr="00B25EC4">
              <w:rPr>
                <w:lang w:val="en-US"/>
              </w:rPr>
              <w:t>Further Notes about Assessment Methods:</w:t>
            </w:r>
            <w:r w:rsidRPr="005E015E">
              <w:rPr>
                <w:b w:val="0"/>
                <w:lang w:val="en-US"/>
              </w:rPr>
              <w:t xml:space="preserve"> If the instructor needs to add some explanation or further note, this column can be selected from the DEBIS menu.</w:t>
            </w:r>
          </w:p>
          <w:p w:rsidRPr="00B25EC4" w:rsidR="005E015E" w:rsidP="009A7E77" w:rsidRDefault="005E015E" w14:paraId="65F404E4" w14:textId="77777777">
            <w:pPr>
              <w:autoSpaceDE w:val="0"/>
              <w:autoSpaceDN w:val="0"/>
              <w:adjustRightInd w:val="0"/>
              <w:jc w:val="both"/>
              <w:rPr>
                <w:lang w:val="en-US"/>
              </w:rPr>
            </w:pPr>
          </w:p>
        </w:tc>
      </w:tr>
      <w:tr w:rsidRPr="00B25EC4" w:rsidR="005E015E" w:rsidTr="009A7E77" w14:paraId="31742F36" w14:textId="77777777">
        <w:trPr>
          <w:trHeight w:val="1036"/>
        </w:trPr>
        <w:tc>
          <w:tcPr>
            <w:tcW w:w="9493" w:type="dxa"/>
            <w:gridSpan w:val="3"/>
          </w:tcPr>
          <w:p w:rsidRPr="005E015E" w:rsidR="005E015E" w:rsidP="009A7E77" w:rsidRDefault="005E015E" w14:paraId="29323DB2" w14:textId="77777777">
            <w:pPr>
              <w:rPr>
                <w:b w:val="0"/>
                <w:lang w:val="en-US"/>
              </w:rPr>
            </w:pPr>
            <w:r w:rsidRPr="005E015E">
              <w:rPr>
                <w:lang w:val="en-US"/>
              </w:rPr>
              <w:t>Assessment Criteria</w:t>
            </w:r>
          </w:p>
          <w:p w:rsidRPr="005E015E" w:rsidR="005E015E" w:rsidP="009A7E77" w:rsidRDefault="005E015E" w14:paraId="077596DB" w14:textId="77777777">
            <w:pPr>
              <w:rPr>
                <w:b w:val="0"/>
              </w:rPr>
            </w:pPr>
            <w:r w:rsidRPr="005E015E">
              <w:rPr>
                <w:b w:val="0"/>
              </w:rPr>
              <w:t>Mid-term grade: Midterm grade will consist of 50% of midterm exam.</w:t>
            </w:r>
          </w:p>
          <w:p w:rsidRPr="005E015E" w:rsidR="005E015E" w:rsidP="009A7E77" w:rsidRDefault="005E015E" w14:paraId="45290415" w14:textId="77777777">
            <w:pPr>
              <w:rPr>
                <w:b w:val="0"/>
                <w:lang w:val="en-GB"/>
              </w:rPr>
            </w:pPr>
            <w:r w:rsidRPr="005E015E">
              <w:rPr>
                <w:b w:val="0"/>
                <w:lang w:val="en-GB"/>
              </w:rPr>
              <w:t>Semester grade: Midterm grade</w:t>
            </w:r>
          </w:p>
          <w:p w:rsidRPr="005E015E" w:rsidR="005E015E" w:rsidP="009A7E77" w:rsidRDefault="005E015E" w14:paraId="518E8021" w14:textId="77777777">
            <w:pPr>
              <w:rPr>
                <w:b w:val="0"/>
              </w:rPr>
            </w:pPr>
            <w:r w:rsidRPr="005E015E">
              <w:rPr>
                <w:b w:val="0"/>
              </w:rPr>
              <w:t>Course Success Grade: Course success grade is the sum of 50% of semester grade and 50% of final or resit midterm grade.</w:t>
            </w:r>
          </w:p>
          <w:p w:rsidRPr="005E015E" w:rsidR="005E015E" w:rsidP="009A7E77" w:rsidRDefault="005E015E" w14:paraId="62D65E68" w14:textId="77777777">
            <w:pPr>
              <w:rPr>
                <w:b w:val="0"/>
              </w:rPr>
            </w:pPr>
            <w:r w:rsidRPr="005E015E">
              <w:rPr>
                <w:b w:val="0"/>
              </w:rPr>
              <w:t>Minimum Course Success Grade: It is 60 points out of 100.</w:t>
            </w:r>
          </w:p>
          <w:p w:rsidRPr="00B25EC4" w:rsidR="005E015E" w:rsidP="009A7E77" w:rsidRDefault="005E015E" w14:paraId="54F0B59D" w14:textId="77777777">
            <w:pPr>
              <w:rPr>
                <w:rFonts w:asciiTheme="minorHAnsi" w:hAnsiTheme="minorHAnsi" w:cstheme="minorHAnsi"/>
              </w:rPr>
            </w:pPr>
            <w:r w:rsidRPr="005E015E">
              <w:rPr>
                <w:b w:val="0"/>
              </w:rPr>
              <w:t>Minimum Final and Resit Exam Grade: It is 50 points out of 100</w:t>
            </w:r>
          </w:p>
        </w:tc>
      </w:tr>
    </w:tbl>
    <w:p w:rsidRPr="00B25EC4" w:rsidR="005E015E" w:rsidP="005E015E" w:rsidRDefault="005E015E" w14:paraId="51440907" w14:textId="77777777">
      <w:pPr>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B25EC4" w:rsidR="005E015E" w:rsidTr="009A7E77" w14:paraId="1A6439DE" w14:textId="77777777">
        <w:tc>
          <w:tcPr>
            <w:tcW w:w="9493" w:type="dxa"/>
          </w:tcPr>
          <w:p w:rsidRPr="00B25EC4" w:rsidR="005E015E" w:rsidP="009A7E77" w:rsidRDefault="005E015E" w14:paraId="3A1B264A" w14:textId="77777777">
            <w:pPr>
              <w:rPr>
                <w:lang w:val="en-US"/>
              </w:rPr>
            </w:pPr>
            <w:r w:rsidRPr="00B25EC4">
              <w:rPr>
                <w:lang w:val="en-US"/>
              </w:rPr>
              <w:t xml:space="preserve">Textbook(s)/References/Materials: </w:t>
            </w:r>
          </w:p>
          <w:p w:rsidRPr="005E015E" w:rsidR="005E015E" w:rsidP="00B145A6" w:rsidRDefault="005E015E" w14:paraId="3E98A911" w14:textId="77777777">
            <w:pPr>
              <w:numPr>
                <w:ilvl w:val="0"/>
                <w:numId w:val="57"/>
              </w:numPr>
              <w:contextualSpacing/>
              <w:jc w:val="both"/>
              <w:rPr>
                <w:b w:val="0"/>
                <w:color w:val="000000"/>
                <w:lang w:val="en-US"/>
              </w:rPr>
            </w:pPr>
            <w:r w:rsidRPr="005E015E">
              <w:rPr>
                <w:b w:val="0"/>
                <w:color w:val="000000"/>
                <w:lang w:val="en-US"/>
              </w:rPr>
              <w:t>Ruggiero, V.R. (2017) Eleştirel Düşünme İçin Bir Rehber. Çev: Dedeoğlu, Ç. İstanbul: Alfa Araştırma.</w:t>
            </w:r>
          </w:p>
          <w:p w:rsidRPr="005E015E" w:rsidR="005E015E" w:rsidP="00B145A6" w:rsidRDefault="005E015E" w14:paraId="019AD642" w14:textId="77777777">
            <w:pPr>
              <w:numPr>
                <w:ilvl w:val="0"/>
                <w:numId w:val="57"/>
              </w:numPr>
              <w:contextualSpacing/>
              <w:jc w:val="both"/>
              <w:rPr>
                <w:b w:val="0"/>
                <w:color w:val="000000"/>
                <w:lang w:val="en-US"/>
              </w:rPr>
            </w:pPr>
            <w:r w:rsidRPr="005E015E">
              <w:rPr>
                <w:b w:val="0"/>
                <w:color w:val="000000"/>
                <w:lang w:val="en-US"/>
              </w:rPr>
              <w:t>Aybek, B. (2010) Örneklerle Düşünme ve Eleştirel Düşünme. Adana: Nobel Kitapevi.</w:t>
            </w:r>
          </w:p>
          <w:p w:rsidRPr="005E015E" w:rsidR="005E015E" w:rsidP="00B145A6" w:rsidRDefault="005E015E" w14:paraId="2C1A56BA" w14:textId="77777777">
            <w:pPr>
              <w:numPr>
                <w:ilvl w:val="0"/>
                <w:numId w:val="57"/>
              </w:numPr>
              <w:contextualSpacing/>
              <w:jc w:val="both"/>
              <w:rPr>
                <w:b w:val="0"/>
                <w:color w:val="000000"/>
                <w:lang w:val="en-US"/>
              </w:rPr>
            </w:pPr>
            <w:r w:rsidRPr="005E015E">
              <w:rPr>
                <w:b w:val="0"/>
                <w:color w:val="000000"/>
                <w:lang w:val="en-US"/>
              </w:rPr>
              <w:t>Arslan G.G., Demir Y., Eşer İ., Khorshid L. (2009) Hemşirelerde Eleştirel Düşünme Eğilimini Etkileyen Etmenlerin İncelenmesi. Anadolu Hemşirelik ve Sağlık Bilimleri Dergisi, 12(1): 72-80.</w:t>
            </w:r>
          </w:p>
          <w:p w:rsidRPr="005E015E" w:rsidR="005E015E" w:rsidP="00B145A6" w:rsidRDefault="005E015E" w14:paraId="097DF29E" w14:textId="77777777">
            <w:pPr>
              <w:numPr>
                <w:ilvl w:val="0"/>
                <w:numId w:val="57"/>
              </w:numPr>
              <w:contextualSpacing/>
              <w:jc w:val="both"/>
              <w:rPr>
                <w:b w:val="0"/>
                <w:bCs w:val="0"/>
                <w:color w:val="000000"/>
                <w:lang w:val="en-US"/>
              </w:rPr>
            </w:pPr>
            <w:r w:rsidRPr="005E015E">
              <w:rPr>
                <w:b w:val="0"/>
                <w:color w:val="000000"/>
                <w:lang w:val="en-US"/>
              </w:rPr>
              <w:t>Çelik S., Yılmaz F., Karataş F., Al B., Karakaş N.S. (2015) Hemşirelik Öğrencilerinin Eleştirel Düşünme Eğilimleri ve Etkileyen Faktörler. HSP, 2(1): 74-85.</w:t>
            </w:r>
          </w:p>
          <w:p w:rsidRPr="005E015E" w:rsidR="005E015E" w:rsidP="00B145A6" w:rsidRDefault="005E015E" w14:paraId="3FD15C98" w14:textId="77777777">
            <w:pPr>
              <w:numPr>
                <w:ilvl w:val="0"/>
                <w:numId w:val="57"/>
              </w:numPr>
              <w:contextualSpacing/>
              <w:jc w:val="both"/>
              <w:rPr>
                <w:b w:val="0"/>
                <w:bCs w:val="0"/>
                <w:color w:val="000000"/>
                <w:lang w:val="en-US"/>
              </w:rPr>
            </w:pPr>
            <w:r w:rsidRPr="005E015E">
              <w:rPr>
                <w:b w:val="0"/>
                <w:color w:val="000000"/>
                <w:lang w:val="en-US"/>
              </w:rPr>
              <w:t>Demirel Ö. (2007) Eğitimde yeni yönelimler. Ankara: PegemA yay.</w:t>
            </w:r>
          </w:p>
          <w:p w:rsidRPr="005E015E" w:rsidR="005E015E" w:rsidP="00B145A6" w:rsidRDefault="005E015E" w14:paraId="5DDA1676" w14:textId="77777777">
            <w:pPr>
              <w:numPr>
                <w:ilvl w:val="0"/>
                <w:numId w:val="57"/>
              </w:numPr>
              <w:contextualSpacing/>
              <w:jc w:val="both"/>
              <w:rPr>
                <w:b w:val="0"/>
                <w:color w:val="000000"/>
                <w:lang w:val="en-US"/>
              </w:rPr>
            </w:pPr>
            <w:r w:rsidRPr="005E015E">
              <w:rPr>
                <w:b w:val="0"/>
                <w:color w:val="000000"/>
                <w:lang w:val="en-US"/>
              </w:rPr>
              <w:t>Dikmen Y.D., Usta Y.Y. (2013) Hemşirelikte Eleştirel Düşünme. S.D.Ü. Sağlık Bilimleri Dergisi, 4(1): 31-38.</w:t>
            </w:r>
          </w:p>
          <w:p w:rsidRPr="00B25EC4" w:rsidR="005E015E" w:rsidP="00B145A6" w:rsidRDefault="005E015E" w14:paraId="129C89EE" w14:textId="77777777">
            <w:pPr>
              <w:numPr>
                <w:ilvl w:val="0"/>
                <w:numId w:val="57"/>
              </w:numPr>
              <w:contextualSpacing/>
              <w:jc w:val="both"/>
              <w:rPr>
                <w:color w:val="000000"/>
                <w:lang w:val="en-US"/>
              </w:rPr>
            </w:pPr>
            <w:r w:rsidRPr="005E015E">
              <w:rPr>
                <w:b w:val="0"/>
                <w:color w:val="000000"/>
                <w:lang w:val="en-US"/>
              </w:rPr>
              <w:t>Özsoy S.A., Yıldırım B.Ö. Hemşirelikte Eleştirel Düşünme. Aydın Tuna Matbaacılık San. Tic. Ltd. Şti. Aydın, 2010.</w:t>
            </w:r>
          </w:p>
        </w:tc>
      </w:tr>
      <w:tr w:rsidRPr="00B25EC4" w:rsidR="005E015E" w:rsidTr="009A7E77" w14:paraId="12754856" w14:textId="77777777">
        <w:tc>
          <w:tcPr>
            <w:tcW w:w="9493" w:type="dxa"/>
          </w:tcPr>
          <w:p w:rsidRPr="00B25EC4" w:rsidR="005E015E" w:rsidP="009A7E77" w:rsidRDefault="005E015E" w14:paraId="120CBB4A" w14:textId="77777777">
            <w:pPr>
              <w:rPr>
                <w:b w:val="0"/>
                <w:lang w:val="en-US"/>
              </w:rPr>
            </w:pPr>
            <w:r w:rsidRPr="00B25EC4">
              <w:rPr>
                <w:lang w:val="en-US"/>
              </w:rPr>
              <w:t>Course Policies and Rules:</w:t>
            </w:r>
          </w:p>
          <w:p w:rsidRPr="005E015E" w:rsidR="005E015E" w:rsidP="009A7E77" w:rsidRDefault="005E015E" w14:paraId="0D79BDDC" w14:textId="77777777">
            <w:pPr>
              <w:rPr>
                <w:b w:val="0"/>
                <w:lang w:val="en-US"/>
              </w:rPr>
            </w:pPr>
            <w:r w:rsidRPr="005E015E">
              <w:rPr>
                <w:b w:val="0"/>
                <w:lang w:val="en-US"/>
              </w:rPr>
              <w:t>Optional, if the instructor needs to add some explanation or further note, this column can be selected from the DEBIS menu.</w:t>
            </w:r>
          </w:p>
        </w:tc>
      </w:tr>
      <w:tr w:rsidRPr="00B25EC4" w:rsidR="005E015E" w:rsidTr="005E015E" w14:paraId="0BABCD91" w14:textId="77777777">
        <w:trPr>
          <w:trHeight w:val="315"/>
        </w:trPr>
        <w:tc>
          <w:tcPr>
            <w:tcW w:w="9493" w:type="dxa"/>
          </w:tcPr>
          <w:p w:rsidRPr="00B25EC4" w:rsidR="005E015E" w:rsidP="009A7E77" w:rsidRDefault="005E015E" w14:paraId="3864D38C" w14:textId="77777777">
            <w:pPr>
              <w:rPr>
                <w:b w:val="0"/>
                <w:lang w:val="en-US"/>
              </w:rPr>
            </w:pPr>
            <w:r w:rsidRPr="00B25EC4">
              <w:rPr>
                <w:lang w:val="en-US"/>
              </w:rPr>
              <w:t xml:space="preserve">Contact Details for the Instructor: </w:t>
            </w:r>
          </w:p>
          <w:p w:rsidRPr="005E015E" w:rsidR="005E015E" w:rsidP="009A7E77" w:rsidRDefault="005E015E" w14:paraId="0F148691" w14:textId="77777777">
            <w:pPr>
              <w:rPr>
                <w:b w:val="0"/>
                <w:lang w:val="en-US"/>
              </w:rPr>
            </w:pPr>
            <w:r w:rsidRPr="005E015E">
              <w:rPr>
                <w:b w:val="0"/>
              </w:rPr>
              <w:t>Assoc. Prof. Havva ARSLAN YÜRÜMEZOĞLU</w:t>
            </w:r>
            <w:r w:rsidRPr="005E015E">
              <w:rPr>
                <w:b w:val="0"/>
                <w:lang w:val="en-US"/>
              </w:rPr>
              <w:t xml:space="preserve"> 02324124793</w:t>
            </w:r>
          </w:p>
          <w:p w:rsidRPr="002D686C" w:rsidR="005E015E" w:rsidP="009A7E77" w:rsidRDefault="007A45F1" w14:paraId="217B20F3" w14:textId="77777777">
            <w:pPr>
              <w:rPr>
                <w:lang w:val="en-US"/>
              </w:rPr>
            </w:pPr>
            <w:hyperlink w:history="1" r:id="rId41">
              <w:r w:rsidRPr="002D686C" w:rsidR="005E015E">
                <w:rPr>
                  <w:rStyle w:val="Kpr"/>
                  <w:b w:val="0"/>
                  <w:color w:val="auto"/>
                  <w:u w:val="none"/>
                  <w:lang w:val="en-US"/>
                </w:rPr>
                <w:t>havva.arslan@gmail.com</w:t>
              </w:r>
            </w:hyperlink>
          </w:p>
        </w:tc>
      </w:tr>
    </w:tbl>
    <w:p w:rsidRPr="00B25EC4" w:rsidR="005E015E" w:rsidP="005E015E" w:rsidRDefault="005E015E" w14:paraId="58F9EB7F" w14:textId="77777777">
      <w:pPr>
        <w:rPr>
          <w:b w:val="0"/>
          <w:lang w:val="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6"/>
        <w:gridCol w:w="1807"/>
        <w:gridCol w:w="3152"/>
        <w:gridCol w:w="2128"/>
        <w:gridCol w:w="1269"/>
      </w:tblGrid>
      <w:tr w:rsidRPr="00B25EC4" w:rsidR="005E015E" w:rsidTr="009A7E77" w14:paraId="6814631F" w14:textId="77777777">
        <w:tc>
          <w:tcPr>
            <w:tcW w:w="5000" w:type="pct"/>
            <w:gridSpan w:val="5"/>
          </w:tcPr>
          <w:p w:rsidRPr="00B25EC4" w:rsidR="005E015E" w:rsidP="009A7E77" w:rsidRDefault="005E015E" w14:paraId="06CC4D58" w14:textId="77777777">
            <w:pPr>
              <w:rPr>
                <w:b w:val="0"/>
                <w:lang w:val="en-US"/>
              </w:rPr>
            </w:pPr>
            <w:r w:rsidRPr="00B25EC4">
              <w:rPr>
                <w:lang w:val="en-US"/>
              </w:rPr>
              <w:t xml:space="preserve">Course Outline: </w:t>
            </w:r>
          </w:p>
          <w:p w:rsidRPr="00B25EC4" w:rsidR="005E015E" w:rsidP="009A7E77" w:rsidRDefault="005E015E" w14:paraId="66BFD327" w14:textId="77777777">
            <w:pPr>
              <w:rPr>
                <w:b w:val="0"/>
                <w:lang w:val="en-US"/>
              </w:rPr>
            </w:pPr>
            <w:r w:rsidRPr="00B25EC4">
              <w:rPr>
                <w:lang w:val="en-US"/>
              </w:rPr>
              <w:t>Examination dates should be specified in the course content given below. The examination dates can be changed later.</w:t>
            </w:r>
          </w:p>
        </w:tc>
      </w:tr>
      <w:tr w:rsidRPr="00B25EC4" w:rsidR="005E015E" w:rsidTr="009A7E77" w14:paraId="1C226E09" w14:textId="77777777">
        <w:tc>
          <w:tcPr>
            <w:tcW w:w="390" w:type="pct"/>
          </w:tcPr>
          <w:p w:rsidRPr="00B25EC4" w:rsidR="005E015E" w:rsidP="009A7E77" w:rsidRDefault="005E015E" w14:paraId="712B81F0" w14:textId="77777777">
            <w:pPr>
              <w:jc w:val="center"/>
              <w:rPr>
                <w:b w:val="0"/>
                <w:lang w:val="en-US"/>
              </w:rPr>
            </w:pPr>
            <w:r w:rsidRPr="00B25EC4">
              <w:rPr>
                <w:lang w:val="en-US"/>
              </w:rPr>
              <w:t>Week</w:t>
            </w:r>
          </w:p>
        </w:tc>
        <w:tc>
          <w:tcPr>
            <w:tcW w:w="997" w:type="pct"/>
          </w:tcPr>
          <w:p w:rsidRPr="00B25EC4" w:rsidR="005E015E" w:rsidP="009A7E77" w:rsidRDefault="005E015E" w14:paraId="2D24C0AF" w14:textId="77777777">
            <w:pPr>
              <w:jc w:val="center"/>
              <w:rPr>
                <w:b w:val="0"/>
                <w:lang w:val="en-US"/>
              </w:rPr>
            </w:pPr>
            <w:r w:rsidRPr="00B25EC4">
              <w:rPr>
                <w:lang w:val="en-US"/>
              </w:rPr>
              <w:t>Subjects</w:t>
            </w:r>
          </w:p>
        </w:tc>
        <w:tc>
          <w:tcPr>
            <w:tcW w:w="1739" w:type="pct"/>
          </w:tcPr>
          <w:p w:rsidRPr="00B25EC4" w:rsidR="005E015E" w:rsidP="009A7E77" w:rsidRDefault="005E015E" w14:paraId="7600D402" w14:textId="77777777">
            <w:pPr>
              <w:jc w:val="center"/>
              <w:rPr>
                <w:b w:val="0"/>
                <w:lang w:val="en-US"/>
              </w:rPr>
            </w:pPr>
            <w:r w:rsidRPr="00B25EC4">
              <w:rPr>
                <w:color w:val="000000"/>
                <w:lang w:val="en-US"/>
              </w:rPr>
              <w:t>Lecturer</w:t>
            </w:r>
          </w:p>
        </w:tc>
        <w:tc>
          <w:tcPr>
            <w:tcW w:w="1174" w:type="pct"/>
          </w:tcPr>
          <w:p w:rsidRPr="00B25EC4" w:rsidR="005E015E" w:rsidP="009A7E77" w:rsidRDefault="005E015E" w14:paraId="18D25A26" w14:textId="77777777">
            <w:pPr>
              <w:jc w:val="center"/>
              <w:rPr>
                <w:b w:val="0"/>
                <w:lang w:val="en-US"/>
              </w:rPr>
            </w:pPr>
            <w:r w:rsidRPr="00B25EC4">
              <w:rPr>
                <w:color w:val="000000"/>
                <w:lang w:val="en-US"/>
              </w:rPr>
              <w:t>Training Method and Material Used</w:t>
            </w:r>
          </w:p>
        </w:tc>
        <w:tc>
          <w:tcPr>
            <w:tcW w:w="701" w:type="pct"/>
          </w:tcPr>
          <w:p w:rsidRPr="00B25EC4" w:rsidR="005E015E" w:rsidP="009A7E77" w:rsidRDefault="005E015E" w14:paraId="58D91C60" w14:textId="77777777">
            <w:pPr>
              <w:jc w:val="center"/>
              <w:rPr>
                <w:b w:val="0"/>
                <w:color w:val="000000"/>
                <w:lang w:val="en-US"/>
              </w:rPr>
            </w:pPr>
          </w:p>
        </w:tc>
      </w:tr>
      <w:tr w:rsidRPr="00B25EC4" w:rsidR="005E015E" w:rsidTr="009A7E77" w14:paraId="3E183D15" w14:textId="77777777">
        <w:tc>
          <w:tcPr>
            <w:tcW w:w="390" w:type="pct"/>
          </w:tcPr>
          <w:p w:rsidRPr="001E7A55" w:rsidR="005E015E" w:rsidP="00B145A6" w:rsidRDefault="005E015E" w14:paraId="6FE41CF8" w14:textId="77777777">
            <w:pPr>
              <w:pStyle w:val="ListeParagraf"/>
              <w:numPr>
                <w:ilvl w:val="0"/>
                <w:numId w:val="72"/>
              </w:numPr>
              <w:jc w:val="both"/>
              <w:rPr>
                <w:b w:val="0"/>
                <w:color w:val="000000"/>
              </w:rPr>
            </w:pPr>
          </w:p>
        </w:tc>
        <w:tc>
          <w:tcPr>
            <w:tcW w:w="997" w:type="pct"/>
          </w:tcPr>
          <w:p w:rsidRPr="005E015E" w:rsidR="005E015E" w:rsidP="009A7E77" w:rsidRDefault="005E015E" w14:paraId="1D383DCC" w14:textId="77777777">
            <w:pPr>
              <w:jc w:val="both"/>
              <w:rPr>
                <w:b w:val="0"/>
                <w:lang w:val="en-US"/>
              </w:rPr>
            </w:pPr>
            <w:r w:rsidRPr="005E015E">
              <w:rPr>
                <w:b w:val="0"/>
                <w:lang w:val="en-US"/>
              </w:rPr>
              <w:t>Course Description and Introduction to Critical Thinking</w:t>
            </w:r>
          </w:p>
        </w:tc>
        <w:tc>
          <w:tcPr>
            <w:tcW w:w="1739" w:type="pct"/>
          </w:tcPr>
          <w:p w:rsidRPr="005E015E" w:rsidR="005E015E" w:rsidP="009A7E77" w:rsidRDefault="005E015E" w14:paraId="11A77D93" w14:textId="77777777">
            <w:pPr>
              <w:jc w:val="both"/>
              <w:rPr>
                <w:b w:val="0"/>
                <w:color w:val="000000"/>
                <w:lang w:val="en-US"/>
              </w:rPr>
            </w:pPr>
            <w:r w:rsidRPr="005E015E">
              <w:rPr>
                <w:b w:val="0"/>
              </w:rPr>
              <w:t>Assoc. Prof. Havva ARSLAN YÜRÜMEZOĞLU</w:t>
            </w:r>
          </w:p>
        </w:tc>
        <w:tc>
          <w:tcPr>
            <w:tcW w:w="1174" w:type="pct"/>
          </w:tcPr>
          <w:p w:rsidRPr="005E015E" w:rsidR="005E015E" w:rsidP="009A7E77" w:rsidRDefault="005E015E" w14:paraId="6189284C" w14:textId="77777777">
            <w:pPr>
              <w:jc w:val="both"/>
              <w:rPr>
                <w:b w:val="0"/>
                <w:color w:val="000000"/>
                <w:lang w:val="en-US"/>
              </w:rPr>
            </w:pPr>
            <w:r w:rsidRPr="005E015E">
              <w:rPr>
                <w:b w:val="0"/>
                <w:lang w:val="en-US"/>
              </w:rPr>
              <w:t>Presentation and discussion</w:t>
            </w:r>
          </w:p>
        </w:tc>
        <w:tc>
          <w:tcPr>
            <w:tcW w:w="701" w:type="pct"/>
          </w:tcPr>
          <w:p w:rsidRPr="005E015E" w:rsidR="005E015E" w:rsidP="009A7E77" w:rsidRDefault="005E015E" w14:paraId="65DBD8C7" w14:textId="77777777">
            <w:pPr>
              <w:jc w:val="center"/>
              <w:rPr>
                <w:b w:val="0"/>
                <w:lang w:val="en-US"/>
              </w:rPr>
            </w:pPr>
            <w:r w:rsidRPr="005E015E">
              <w:rPr>
                <w:b w:val="0"/>
                <w:lang w:val="en-US"/>
              </w:rPr>
              <w:t>Online</w:t>
            </w:r>
          </w:p>
        </w:tc>
      </w:tr>
      <w:tr w:rsidRPr="00B25EC4" w:rsidR="005E015E" w:rsidTr="009A7E77" w14:paraId="0EC1E1DF" w14:textId="77777777">
        <w:trPr>
          <w:trHeight w:val="673"/>
        </w:trPr>
        <w:tc>
          <w:tcPr>
            <w:tcW w:w="390" w:type="pct"/>
          </w:tcPr>
          <w:p w:rsidRPr="001E7A55" w:rsidR="005E015E" w:rsidP="00B145A6" w:rsidRDefault="005E015E" w14:paraId="42EC32F5" w14:textId="77777777">
            <w:pPr>
              <w:pStyle w:val="ListeParagraf"/>
              <w:numPr>
                <w:ilvl w:val="0"/>
                <w:numId w:val="72"/>
              </w:numPr>
              <w:jc w:val="both"/>
              <w:rPr>
                <w:b w:val="0"/>
                <w:color w:val="000000"/>
              </w:rPr>
            </w:pPr>
          </w:p>
        </w:tc>
        <w:tc>
          <w:tcPr>
            <w:tcW w:w="997" w:type="pct"/>
          </w:tcPr>
          <w:p w:rsidRPr="005E015E" w:rsidR="005E015E" w:rsidP="009A7E77" w:rsidRDefault="005E015E" w14:paraId="7A6BC328" w14:textId="77777777">
            <w:pPr>
              <w:rPr>
                <w:b w:val="0"/>
                <w:lang w:val="en-US"/>
              </w:rPr>
            </w:pPr>
            <w:r w:rsidRPr="005E015E">
              <w:rPr>
                <w:b w:val="0"/>
                <w:lang w:val="en-US"/>
              </w:rPr>
              <w:t xml:space="preserve">What is critical thinking? Why is it important? </w:t>
            </w:r>
          </w:p>
        </w:tc>
        <w:tc>
          <w:tcPr>
            <w:tcW w:w="1739" w:type="pct"/>
          </w:tcPr>
          <w:p w:rsidRPr="005E015E" w:rsidR="005E015E" w:rsidP="009A7E77" w:rsidRDefault="005E015E" w14:paraId="132AD3CA" w14:textId="77777777">
            <w:pPr>
              <w:rPr>
                <w:b w:val="0"/>
                <w:lang w:val="en-US"/>
              </w:rPr>
            </w:pPr>
            <w:r w:rsidRPr="005E015E">
              <w:rPr>
                <w:b w:val="0"/>
                <w:lang w:val="en-US"/>
              </w:rPr>
              <w:t>Prof. Dr. Şeyda SEREN İNTEPELER</w:t>
            </w:r>
          </w:p>
          <w:p w:rsidRPr="005E015E" w:rsidR="005E015E" w:rsidP="009A7E77" w:rsidRDefault="005E015E" w14:paraId="6D0BA267" w14:textId="77777777">
            <w:pPr>
              <w:rPr>
                <w:b w:val="0"/>
                <w:lang w:val="en-US"/>
              </w:rPr>
            </w:pPr>
          </w:p>
        </w:tc>
        <w:tc>
          <w:tcPr>
            <w:tcW w:w="1174" w:type="pct"/>
          </w:tcPr>
          <w:p w:rsidRPr="005E015E" w:rsidR="005E015E" w:rsidP="009A7E77" w:rsidRDefault="005E015E" w14:paraId="72624832" w14:textId="77777777">
            <w:pPr>
              <w:rPr>
                <w:b w:val="0"/>
                <w:lang w:val="en-US"/>
              </w:rPr>
            </w:pPr>
            <w:r w:rsidRPr="005E015E">
              <w:rPr>
                <w:b w:val="0"/>
                <w:lang w:val="en-US"/>
              </w:rPr>
              <w:t>Presentation and discussion</w:t>
            </w:r>
          </w:p>
        </w:tc>
        <w:tc>
          <w:tcPr>
            <w:tcW w:w="701" w:type="pct"/>
          </w:tcPr>
          <w:p w:rsidRPr="005E015E" w:rsidR="005E015E" w:rsidP="009A7E77" w:rsidRDefault="005E015E" w14:paraId="3F788CE4" w14:textId="77777777">
            <w:pPr>
              <w:jc w:val="center"/>
              <w:rPr>
                <w:b w:val="0"/>
              </w:rPr>
            </w:pPr>
            <w:r w:rsidRPr="005E015E">
              <w:rPr>
                <w:b w:val="0"/>
                <w:lang w:val="en-US"/>
              </w:rPr>
              <w:t>Online</w:t>
            </w:r>
          </w:p>
        </w:tc>
      </w:tr>
      <w:tr w:rsidRPr="00B25EC4" w:rsidR="005E015E" w:rsidTr="009A7E77" w14:paraId="3BED9918" w14:textId="77777777">
        <w:trPr>
          <w:trHeight w:val="542"/>
        </w:trPr>
        <w:tc>
          <w:tcPr>
            <w:tcW w:w="390" w:type="pct"/>
          </w:tcPr>
          <w:p w:rsidRPr="00B25EC4" w:rsidR="005E015E" w:rsidP="00B145A6" w:rsidRDefault="005E015E" w14:paraId="3F02CFB9" w14:textId="77777777">
            <w:pPr>
              <w:numPr>
                <w:ilvl w:val="0"/>
                <w:numId w:val="72"/>
              </w:numPr>
              <w:jc w:val="both"/>
              <w:rPr>
                <w:b w:val="0"/>
                <w:color w:val="000000"/>
              </w:rPr>
            </w:pPr>
          </w:p>
        </w:tc>
        <w:tc>
          <w:tcPr>
            <w:tcW w:w="997" w:type="pct"/>
          </w:tcPr>
          <w:p w:rsidRPr="005E015E" w:rsidR="005E015E" w:rsidP="009A7E77" w:rsidRDefault="005E015E" w14:paraId="69E7D062" w14:textId="77777777">
            <w:pPr>
              <w:rPr>
                <w:b w:val="0"/>
                <w:lang w:val="en-US"/>
              </w:rPr>
            </w:pPr>
            <w:r w:rsidRPr="005E015E">
              <w:rPr>
                <w:b w:val="0"/>
                <w:lang w:val="en-US"/>
              </w:rPr>
              <w:t>Critical Thinking Processes and Related Basic Concepts</w:t>
            </w:r>
          </w:p>
        </w:tc>
        <w:tc>
          <w:tcPr>
            <w:tcW w:w="1739" w:type="pct"/>
          </w:tcPr>
          <w:p w:rsidRPr="005E015E" w:rsidR="005E015E" w:rsidP="009A7E77" w:rsidRDefault="005E015E" w14:paraId="7D323A2E" w14:textId="77777777">
            <w:pPr>
              <w:rPr>
                <w:b w:val="0"/>
                <w:lang w:val="en-US"/>
              </w:rPr>
            </w:pPr>
            <w:r w:rsidRPr="005E015E">
              <w:rPr>
                <w:b w:val="0"/>
                <w:lang w:val="en-US"/>
              </w:rPr>
              <w:t>Assisst Prof. Veysel Karani BARIŞ</w:t>
            </w:r>
          </w:p>
          <w:p w:rsidRPr="005E015E" w:rsidR="005E015E" w:rsidP="009A7E77" w:rsidRDefault="005E015E" w14:paraId="0AEEFD36" w14:textId="77777777">
            <w:pPr>
              <w:rPr>
                <w:b w:val="0"/>
              </w:rPr>
            </w:pPr>
          </w:p>
        </w:tc>
        <w:tc>
          <w:tcPr>
            <w:tcW w:w="1174" w:type="pct"/>
          </w:tcPr>
          <w:p w:rsidRPr="005E015E" w:rsidR="005E015E" w:rsidP="009A7E77" w:rsidRDefault="005E015E" w14:paraId="0D74B5E5" w14:textId="77777777">
            <w:pPr>
              <w:rPr>
                <w:b w:val="0"/>
                <w:lang w:val="en-US"/>
              </w:rPr>
            </w:pPr>
            <w:r w:rsidRPr="005E015E">
              <w:rPr>
                <w:b w:val="0"/>
                <w:lang w:val="en-US"/>
              </w:rPr>
              <w:t>Researching and discussion</w:t>
            </w:r>
          </w:p>
        </w:tc>
        <w:tc>
          <w:tcPr>
            <w:tcW w:w="701" w:type="pct"/>
          </w:tcPr>
          <w:p w:rsidRPr="005E015E" w:rsidR="005E015E" w:rsidP="009A7E77" w:rsidRDefault="005E015E" w14:paraId="5172CB49" w14:textId="77777777">
            <w:pPr>
              <w:jc w:val="center"/>
              <w:rPr>
                <w:b w:val="0"/>
              </w:rPr>
            </w:pPr>
            <w:r w:rsidRPr="005E015E">
              <w:rPr>
                <w:b w:val="0"/>
                <w:lang w:val="en-US"/>
              </w:rPr>
              <w:t>Online</w:t>
            </w:r>
          </w:p>
        </w:tc>
      </w:tr>
      <w:tr w:rsidRPr="00B25EC4" w:rsidR="005E015E" w:rsidTr="009A7E77" w14:paraId="05FEA673" w14:textId="77777777">
        <w:trPr>
          <w:trHeight w:val="542"/>
        </w:trPr>
        <w:tc>
          <w:tcPr>
            <w:tcW w:w="390" w:type="pct"/>
          </w:tcPr>
          <w:p w:rsidRPr="00B25EC4" w:rsidR="005E015E" w:rsidP="00B145A6" w:rsidRDefault="005E015E" w14:paraId="251704F0" w14:textId="77777777">
            <w:pPr>
              <w:numPr>
                <w:ilvl w:val="0"/>
                <w:numId w:val="72"/>
              </w:numPr>
              <w:jc w:val="both"/>
              <w:rPr>
                <w:b w:val="0"/>
                <w:color w:val="000000"/>
              </w:rPr>
            </w:pPr>
          </w:p>
        </w:tc>
        <w:tc>
          <w:tcPr>
            <w:tcW w:w="997" w:type="pct"/>
          </w:tcPr>
          <w:p w:rsidRPr="005E015E" w:rsidR="005E015E" w:rsidP="009A7E77" w:rsidRDefault="005E015E" w14:paraId="7F252F25" w14:textId="77777777">
            <w:pPr>
              <w:rPr>
                <w:b w:val="0"/>
                <w:lang w:val="en-US"/>
              </w:rPr>
            </w:pPr>
            <w:r w:rsidRPr="005E015E">
              <w:rPr>
                <w:b w:val="0"/>
                <w:lang w:val="en-US"/>
              </w:rPr>
              <w:t>Standards of Critical Thinking</w:t>
            </w:r>
          </w:p>
        </w:tc>
        <w:tc>
          <w:tcPr>
            <w:tcW w:w="1739" w:type="pct"/>
          </w:tcPr>
          <w:p w:rsidRPr="005E015E" w:rsidR="005E015E" w:rsidP="009A7E77" w:rsidRDefault="005E015E" w14:paraId="508E94FA" w14:textId="77777777">
            <w:pPr>
              <w:rPr>
                <w:b w:val="0"/>
                <w:lang w:val="en-US"/>
              </w:rPr>
            </w:pPr>
            <w:r w:rsidRPr="005E015E">
              <w:rPr>
                <w:b w:val="0"/>
              </w:rPr>
              <w:t>Assoc. Prof. Havva ARSLAN YÜRÜMEZOĞLU</w:t>
            </w:r>
          </w:p>
        </w:tc>
        <w:tc>
          <w:tcPr>
            <w:tcW w:w="1174" w:type="pct"/>
          </w:tcPr>
          <w:p w:rsidRPr="005E015E" w:rsidR="005E015E" w:rsidP="009A7E77" w:rsidRDefault="005E015E" w14:paraId="08F62273" w14:textId="77777777">
            <w:pPr>
              <w:rPr>
                <w:b w:val="0"/>
                <w:lang w:val="en-US"/>
              </w:rPr>
            </w:pPr>
            <w:r w:rsidRPr="005E015E">
              <w:rPr>
                <w:b w:val="0"/>
                <w:lang w:val="en-US"/>
              </w:rPr>
              <w:t>Reading article, teamwork, discussion</w:t>
            </w:r>
          </w:p>
        </w:tc>
        <w:tc>
          <w:tcPr>
            <w:tcW w:w="701" w:type="pct"/>
          </w:tcPr>
          <w:p w:rsidRPr="005E015E" w:rsidR="005E015E" w:rsidP="009A7E77" w:rsidRDefault="005E015E" w14:paraId="65945145" w14:textId="77777777">
            <w:pPr>
              <w:jc w:val="center"/>
              <w:rPr>
                <w:b w:val="0"/>
              </w:rPr>
            </w:pPr>
            <w:r w:rsidRPr="005E015E">
              <w:rPr>
                <w:b w:val="0"/>
                <w:lang w:val="en-US"/>
              </w:rPr>
              <w:t>Online</w:t>
            </w:r>
          </w:p>
        </w:tc>
      </w:tr>
      <w:tr w:rsidRPr="00B25EC4" w:rsidR="005E015E" w:rsidTr="009A7E77" w14:paraId="6CAFD705" w14:textId="77777777">
        <w:trPr>
          <w:trHeight w:val="563"/>
        </w:trPr>
        <w:tc>
          <w:tcPr>
            <w:tcW w:w="390" w:type="pct"/>
          </w:tcPr>
          <w:p w:rsidRPr="00B25EC4" w:rsidR="005E015E" w:rsidP="00B145A6" w:rsidRDefault="005E015E" w14:paraId="15445036" w14:textId="77777777">
            <w:pPr>
              <w:numPr>
                <w:ilvl w:val="0"/>
                <w:numId w:val="72"/>
              </w:numPr>
              <w:jc w:val="both"/>
              <w:rPr>
                <w:b w:val="0"/>
                <w:color w:val="000000"/>
              </w:rPr>
            </w:pPr>
          </w:p>
        </w:tc>
        <w:tc>
          <w:tcPr>
            <w:tcW w:w="997" w:type="pct"/>
          </w:tcPr>
          <w:p w:rsidRPr="005E015E" w:rsidR="005E015E" w:rsidP="009A7E77" w:rsidRDefault="005E015E" w14:paraId="78C5F790" w14:textId="77777777">
            <w:pPr>
              <w:rPr>
                <w:b w:val="0"/>
                <w:lang w:val="en-US"/>
              </w:rPr>
            </w:pPr>
            <w:r w:rsidRPr="005E015E">
              <w:rPr>
                <w:b w:val="0"/>
                <w:lang w:val="en-US"/>
              </w:rPr>
              <w:tab/>
            </w:r>
          </w:p>
          <w:p w:rsidRPr="005E015E" w:rsidR="005E015E" w:rsidP="009A7E77" w:rsidRDefault="005E015E" w14:paraId="5DB7483F" w14:textId="77777777">
            <w:pPr>
              <w:rPr>
                <w:b w:val="0"/>
                <w:lang w:val="en-US"/>
              </w:rPr>
            </w:pPr>
            <w:r w:rsidRPr="005E015E">
              <w:rPr>
                <w:b w:val="0"/>
                <w:lang w:val="en-US"/>
              </w:rPr>
              <w:t>Characteristics of Critical Thinker</w:t>
            </w:r>
          </w:p>
        </w:tc>
        <w:tc>
          <w:tcPr>
            <w:tcW w:w="1739" w:type="pct"/>
          </w:tcPr>
          <w:p w:rsidRPr="005E015E" w:rsidR="005E015E" w:rsidP="009A7E77" w:rsidRDefault="005E015E" w14:paraId="5B5B7951" w14:textId="77777777">
            <w:pPr>
              <w:rPr>
                <w:b w:val="0"/>
                <w:lang w:val="en-US"/>
              </w:rPr>
            </w:pPr>
            <w:r w:rsidRPr="005E015E">
              <w:rPr>
                <w:b w:val="0"/>
                <w:lang w:val="en-US"/>
              </w:rPr>
              <w:t>Prof. Dr. Şeyda SEREN İNTEPELER</w:t>
            </w:r>
          </w:p>
          <w:p w:rsidRPr="005E015E" w:rsidR="005E015E" w:rsidP="009A7E77" w:rsidRDefault="005E015E" w14:paraId="5F4A0FDC" w14:textId="77777777">
            <w:pPr>
              <w:rPr>
                <w:b w:val="0"/>
                <w:lang w:val="en-US"/>
              </w:rPr>
            </w:pPr>
          </w:p>
        </w:tc>
        <w:tc>
          <w:tcPr>
            <w:tcW w:w="1174" w:type="pct"/>
          </w:tcPr>
          <w:p w:rsidRPr="005E015E" w:rsidR="005E015E" w:rsidP="009A7E77" w:rsidRDefault="005E015E" w14:paraId="374F594B" w14:textId="77777777">
            <w:pPr>
              <w:rPr>
                <w:b w:val="0"/>
                <w:lang w:val="en-US"/>
              </w:rPr>
            </w:pPr>
            <w:r w:rsidRPr="005E015E">
              <w:rPr>
                <w:b w:val="0"/>
                <w:lang w:val="en-US"/>
              </w:rPr>
              <w:t>Researching and discussion</w:t>
            </w:r>
          </w:p>
        </w:tc>
        <w:tc>
          <w:tcPr>
            <w:tcW w:w="701" w:type="pct"/>
          </w:tcPr>
          <w:p w:rsidRPr="005E015E" w:rsidR="005E015E" w:rsidP="009A7E77" w:rsidRDefault="005E015E" w14:paraId="7A215B13" w14:textId="77777777">
            <w:pPr>
              <w:jc w:val="center"/>
              <w:rPr>
                <w:b w:val="0"/>
              </w:rPr>
            </w:pPr>
            <w:r w:rsidRPr="005E015E">
              <w:rPr>
                <w:b w:val="0"/>
                <w:lang w:val="en-US"/>
              </w:rPr>
              <w:t>Online</w:t>
            </w:r>
          </w:p>
        </w:tc>
      </w:tr>
      <w:tr w:rsidRPr="00B25EC4" w:rsidR="005E015E" w:rsidTr="009A7E77" w14:paraId="4549F71B" w14:textId="77777777">
        <w:trPr>
          <w:trHeight w:val="685"/>
        </w:trPr>
        <w:tc>
          <w:tcPr>
            <w:tcW w:w="390" w:type="pct"/>
          </w:tcPr>
          <w:p w:rsidRPr="00B25EC4" w:rsidR="005E015E" w:rsidP="00B145A6" w:rsidRDefault="005E015E" w14:paraId="30D8C30B" w14:textId="77777777">
            <w:pPr>
              <w:numPr>
                <w:ilvl w:val="0"/>
                <w:numId w:val="72"/>
              </w:numPr>
              <w:jc w:val="both"/>
              <w:rPr>
                <w:b w:val="0"/>
                <w:color w:val="000000"/>
              </w:rPr>
            </w:pPr>
          </w:p>
        </w:tc>
        <w:tc>
          <w:tcPr>
            <w:tcW w:w="997" w:type="pct"/>
          </w:tcPr>
          <w:p w:rsidRPr="005E015E" w:rsidR="005E015E" w:rsidP="009A7E77" w:rsidRDefault="005E015E" w14:paraId="06BF49F4" w14:textId="77777777">
            <w:pPr>
              <w:rPr>
                <w:b w:val="0"/>
                <w:lang w:val="en-US"/>
              </w:rPr>
            </w:pPr>
            <w:r w:rsidRPr="005E015E">
              <w:rPr>
                <w:b w:val="0"/>
                <w:lang w:val="en-US"/>
              </w:rPr>
              <w:t>Facts and Mistakes Related to Thinking Processes</w:t>
            </w:r>
          </w:p>
        </w:tc>
        <w:tc>
          <w:tcPr>
            <w:tcW w:w="1739" w:type="pct"/>
          </w:tcPr>
          <w:p w:rsidRPr="005E015E" w:rsidR="005E015E" w:rsidP="009A7E77" w:rsidRDefault="005E015E" w14:paraId="7384B7A8" w14:textId="77777777">
            <w:pPr>
              <w:rPr>
                <w:b w:val="0"/>
                <w:lang w:val="en-US"/>
              </w:rPr>
            </w:pPr>
            <w:r w:rsidRPr="005E015E">
              <w:rPr>
                <w:b w:val="0"/>
                <w:lang w:val="en-US"/>
              </w:rPr>
              <w:t>Assisst Prof. Veysel Karani BARIŞ</w:t>
            </w:r>
          </w:p>
          <w:p w:rsidRPr="005E015E" w:rsidR="005E015E" w:rsidP="009A7E77" w:rsidRDefault="005E015E" w14:paraId="458693B4" w14:textId="77777777">
            <w:pPr>
              <w:rPr>
                <w:b w:val="0"/>
                <w:lang w:val="en-US"/>
              </w:rPr>
            </w:pPr>
          </w:p>
        </w:tc>
        <w:tc>
          <w:tcPr>
            <w:tcW w:w="1174" w:type="pct"/>
          </w:tcPr>
          <w:p w:rsidRPr="005E015E" w:rsidR="005E015E" w:rsidP="009A7E77" w:rsidRDefault="005E015E" w14:paraId="56DD3AFA" w14:textId="77777777">
            <w:pPr>
              <w:rPr>
                <w:b w:val="0"/>
                <w:lang w:val="en-US"/>
              </w:rPr>
            </w:pPr>
            <w:r w:rsidRPr="005E015E">
              <w:rPr>
                <w:b w:val="0"/>
                <w:lang w:val="en-US"/>
              </w:rPr>
              <w:t>Presentation, discussion</w:t>
            </w:r>
          </w:p>
        </w:tc>
        <w:tc>
          <w:tcPr>
            <w:tcW w:w="701" w:type="pct"/>
          </w:tcPr>
          <w:p w:rsidRPr="005E015E" w:rsidR="005E015E" w:rsidP="009A7E77" w:rsidRDefault="005E015E" w14:paraId="002C79D1" w14:textId="77777777">
            <w:pPr>
              <w:jc w:val="center"/>
              <w:rPr>
                <w:b w:val="0"/>
              </w:rPr>
            </w:pPr>
            <w:r w:rsidRPr="005E015E">
              <w:rPr>
                <w:b w:val="0"/>
                <w:lang w:val="en-US"/>
              </w:rPr>
              <w:t>Online</w:t>
            </w:r>
          </w:p>
        </w:tc>
      </w:tr>
      <w:tr w:rsidRPr="00B25EC4" w:rsidR="005E015E" w:rsidTr="009A7E77" w14:paraId="75C7F646" w14:textId="77777777">
        <w:trPr>
          <w:trHeight w:val="992"/>
        </w:trPr>
        <w:tc>
          <w:tcPr>
            <w:tcW w:w="390" w:type="pct"/>
          </w:tcPr>
          <w:p w:rsidRPr="00B25EC4" w:rsidR="005E015E" w:rsidP="00B145A6" w:rsidRDefault="005E015E" w14:paraId="419998C8" w14:textId="77777777">
            <w:pPr>
              <w:numPr>
                <w:ilvl w:val="0"/>
                <w:numId w:val="72"/>
              </w:numPr>
              <w:jc w:val="both"/>
              <w:rPr>
                <w:b w:val="0"/>
                <w:color w:val="000000"/>
              </w:rPr>
            </w:pPr>
          </w:p>
        </w:tc>
        <w:tc>
          <w:tcPr>
            <w:tcW w:w="997" w:type="pct"/>
          </w:tcPr>
          <w:p w:rsidRPr="005E015E" w:rsidR="005E015E" w:rsidP="009A7E77" w:rsidRDefault="005E015E" w14:paraId="3C870DF1" w14:textId="77777777">
            <w:pPr>
              <w:rPr>
                <w:b w:val="0"/>
                <w:lang w:val="en-US"/>
              </w:rPr>
            </w:pPr>
            <w:r w:rsidRPr="005E015E">
              <w:rPr>
                <w:b w:val="0"/>
                <w:lang w:val="en-US"/>
              </w:rPr>
              <w:t>Components of Logical Thinking and Critical Thinking</w:t>
            </w:r>
          </w:p>
        </w:tc>
        <w:tc>
          <w:tcPr>
            <w:tcW w:w="1739" w:type="pct"/>
          </w:tcPr>
          <w:p w:rsidRPr="005E015E" w:rsidR="005E015E" w:rsidP="009A7E77" w:rsidRDefault="005E015E" w14:paraId="242EB5DD" w14:textId="77777777">
            <w:pPr>
              <w:rPr>
                <w:b w:val="0"/>
                <w:lang w:val="en-US"/>
              </w:rPr>
            </w:pPr>
            <w:r w:rsidRPr="005E015E">
              <w:rPr>
                <w:b w:val="0"/>
                <w:lang w:val="en-US"/>
              </w:rPr>
              <w:t>Prof. Dr. Şeyda SEREN İNTEPELER</w:t>
            </w:r>
          </w:p>
          <w:p w:rsidRPr="005E015E" w:rsidR="005E015E" w:rsidP="009A7E77" w:rsidRDefault="005E015E" w14:paraId="2F03948F" w14:textId="77777777">
            <w:pPr>
              <w:rPr>
                <w:b w:val="0"/>
                <w:lang w:val="en-US"/>
              </w:rPr>
            </w:pPr>
          </w:p>
        </w:tc>
        <w:tc>
          <w:tcPr>
            <w:tcW w:w="1174" w:type="pct"/>
          </w:tcPr>
          <w:p w:rsidRPr="005E015E" w:rsidR="005E015E" w:rsidP="009A7E77" w:rsidRDefault="005E015E" w14:paraId="37671169" w14:textId="77777777">
            <w:pPr>
              <w:rPr>
                <w:b w:val="0"/>
                <w:lang w:val="en-US"/>
              </w:rPr>
            </w:pPr>
            <w:r w:rsidRPr="005E015E">
              <w:rPr>
                <w:b w:val="0"/>
                <w:lang w:val="en-US"/>
              </w:rPr>
              <w:t>Reading article, teamwork, discussion</w:t>
            </w:r>
          </w:p>
        </w:tc>
        <w:tc>
          <w:tcPr>
            <w:tcW w:w="701" w:type="pct"/>
          </w:tcPr>
          <w:p w:rsidRPr="005E015E" w:rsidR="005E015E" w:rsidP="009A7E77" w:rsidRDefault="005E015E" w14:paraId="0813AC5C" w14:textId="77777777">
            <w:pPr>
              <w:jc w:val="center"/>
              <w:rPr>
                <w:b w:val="0"/>
              </w:rPr>
            </w:pPr>
            <w:r w:rsidRPr="005E015E">
              <w:rPr>
                <w:b w:val="0"/>
                <w:lang w:val="en-US"/>
              </w:rPr>
              <w:t>Online</w:t>
            </w:r>
          </w:p>
        </w:tc>
      </w:tr>
      <w:tr w:rsidRPr="00B25EC4" w:rsidR="005E015E" w:rsidTr="009A7E77" w14:paraId="076830F3" w14:textId="77777777">
        <w:trPr>
          <w:trHeight w:val="992"/>
        </w:trPr>
        <w:tc>
          <w:tcPr>
            <w:tcW w:w="390" w:type="pct"/>
          </w:tcPr>
          <w:p w:rsidRPr="00B25EC4" w:rsidR="005E015E" w:rsidP="00B145A6" w:rsidRDefault="005E015E" w14:paraId="133FC5C2" w14:textId="77777777">
            <w:pPr>
              <w:numPr>
                <w:ilvl w:val="0"/>
                <w:numId w:val="72"/>
              </w:numPr>
              <w:jc w:val="both"/>
              <w:rPr>
                <w:b w:val="0"/>
                <w:color w:val="000000"/>
              </w:rPr>
            </w:pPr>
          </w:p>
        </w:tc>
        <w:tc>
          <w:tcPr>
            <w:tcW w:w="997" w:type="pct"/>
          </w:tcPr>
          <w:p w:rsidRPr="005E015E" w:rsidR="005E015E" w:rsidP="009A7E77" w:rsidRDefault="005E015E" w14:paraId="10924D5D" w14:textId="77777777">
            <w:pPr>
              <w:rPr>
                <w:b w:val="0"/>
                <w:lang w:val="en-US"/>
              </w:rPr>
            </w:pPr>
            <w:r w:rsidRPr="005E015E">
              <w:rPr>
                <w:b w:val="0"/>
                <w:lang w:val="en-US"/>
              </w:rPr>
              <w:t>Critical Thinking Reading and Wrighting</w:t>
            </w:r>
          </w:p>
          <w:p w:rsidRPr="005E015E" w:rsidR="005E015E" w:rsidP="009A7E77" w:rsidRDefault="005E015E" w14:paraId="57AEB0DD" w14:textId="77777777">
            <w:pPr>
              <w:rPr>
                <w:b w:val="0"/>
                <w:lang w:val="en-US"/>
              </w:rPr>
            </w:pPr>
            <w:r w:rsidRPr="005E015E">
              <w:rPr>
                <w:b w:val="0"/>
                <w:lang w:val="en-US"/>
              </w:rPr>
              <w:t>Information Literacy and Critical Thinking</w:t>
            </w:r>
          </w:p>
        </w:tc>
        <w:tc>
          <w:tcPr>
            <w:tcW w:w="1739" w:type="pct"/>
          </w:tcPr>
          <w:p w:rsidRPr="005E015E" w:rsidR="005E015E" w:rsidP="009A7E77" w:rsidRDefault="005E015E" w14:paraId="63C40472" w14:textId="77777777">
            <w:pPr>
              <w:rPr>
                <w:b w:val="0"/>
                <w:lang w:val="en-US"/>
              </w:rPr>
            </w:pPr>
            <w:r w:rsidRPr="005E015E">
              <w:rPr>
                <w:b w:val="0"/>
                <w:lang w:val="en-US"/>
              </w:rPr>
              <w:t xml:space="preserve">Assist. Prof. </w:t>
            </w:r>
            <w:r w:rsidRPr="005E015E">
              <w:rPr>
                <w:b w:val="0"/>
              </w:rPr>
              <w:t>Hasan Fehmi DİRİK</w:t>
            </w:r>
          </w:p>
        </w:tc>
        <w:tc>
          <w:tcPr>
            <w:tcW w:w="1174" w:type="pct"/>
          </w:tcPr>
          <w:p w:rsidRPr="005E015E" w:rsidR="005E015E" w:rsidP="009A7E77" w:rsidRDefault="005E015E" w14:paraId="71EB7469" w14:textId="77777777">
            <w:pPr>
              <w:rPr>
                <w:b w:val="0"/>
                <w:lang w:val="en-US"/>
              </w:rPr>
            </w:pPr>
            <w:r w:rsidRPr="005E015E">
              <w:rPr>
                <w:b w:val="0"/>
                <w:lang w:val="en-US"/>
              </w:rPr>
              <w:t>Reading article, researching, discussion</w:t>
            </w:r>
          </w:p>
        </w:tc>
        <w:tc>
          <w:tcPr>
            <w:tcW w:w="701" w:type="pct"/>
          </w:tcPr>
          <w:p w:rsidRPr="005E015E" w:rsidR="005E015E" w:rsidP="009A7E77" w:rsidRDefault="005E015E" w14:paraId="70DDC8AB" w14:textId="77777777">
            <w:pPr>
              <w:jc w:val="center"/>
              <w:rPr>
                <w:b w:val="0"/>
                <w:lang w:val="en-US"/>
              </w:rPr>
            </w:pPr>
            <w:r w:rsidRPr="005E015E">
              <w:rPr>
                <w:b w:val="0"/>
                <w:lang w:val="en-US"/>
              </w:rPr>
              <w:t>Hybrid</w:t>
            </w:r>
          </w:p>
        </w:tc>
      </w:tr>
      <w:tr w:rsidRPr="00B25EC4" w:rsidR="005E015E" w:rsidTr="009A7E77" w14:paraId="1849B95D" w14:textId="77777777">
        <w:trPr>
          <w:trHeight w:val="978"/>
        </w:trPr>
        <w:tc>
          <w:tcPr>
            <w:tcW w:w="390" w:type="pct"/>
          </w:tcPr>
          <w:p w:rsidRPr="00B25EC4" w:rsidR="005E015E" w:rsidP="00B145A6" w:rsidRDefault="005E015E" w14:paraId="432A9240" w14:textId="77777777">
            <w:pPr>
              <w:numPr>
                <w:ilvl w:val="0"/>
                <w:numId w:val="72"/>
              </w:numPr>
              <w:jc w:val="both"/>
              <w:rPr>
                <w:b w:val="0"/>
                <w:color w:val="000000"/>
              </w:rPr>
            </w:pPr>
          </w:p>
        </w:tc>
        <w:tc>
          <w:tcPr>
            <w:tcW w:w="997" w:type="pct"/>
          </w:tcPr>
          <w:p w:rsidRPr="005E015E" w:rsidR="005E015E" w:rsidP="009A7E77" w:rsidRDefault="005E015E" w14:paraId="53396F06" w14:textId="77777777">
            <w:pPr>
              <w:rPr>
                <w:b w:val="0"/>
                <w:lang w:val="en-US"/>
              </w:rPr>
            </w:pPr>
            <w:r w:rsidRPr="005E015E">
              <w:rPr>
                <w:b w:val="0"/>
                <w:lang w:val="en-US"/>
              </w:rPr>
              <w:t xml:space="preserve">Problem Solving Through Critical Thinking </w:t>
            </w:r>
          </w:p>
          <w:p w:rsidRPr="005E015E" w:rsidR="005E015E" w:rsidP="009A7E77" w:rsidRDefault="005E015E" w14:paraId="5D6527D9" w14:textId="77777777">
            <w:pPr>
              <w:rPr>
                <w:b w:val="0"/>
                <w:lang w:val="en-US"/>
              </w:rPr>
            </w:pPr>
          </w:p>
        </w:tc>
        <w:tc>
          <w:tcPr>
            <w:tcW w:w="1739" w:type="pct"/>
          </w:tcPr>
          <w:p w:rsidRPr="005E015E" w:rsidR="005E015E" w:rsidP="009A7E77" w:rsidRDefault="005E015E" w14:paraId="0CB6948A" w14:textId="77777777">
            <w:pPr>
              <w:rPr>
                <w:b w:val="0"/>
              </w:rPr>
            </w:pPr>
            <w:r w:rsidRPr="005E015E">
              <w:rPr>
                <w:b w:val="0"/>
              </w:rPr>
              <w:t>Assoc. Prof. Havva ARSLAN YÜRÜMEZOĞLU</w:t>
            </w:r>
          </w:p>
        </w:tc>
        <w:tc>
          <w:tcPr>
            <w:tcW w:w="1174" w:type="pct"/>
          </w:tcPr>
          <w:p w:rsidRPr="005E015E" w:rsidR="005E015E" w:rsidP="009A7E77" w:rsidRDefault="005E015E" w14:paraId="536D2A67" w14:textId="77777777">
            <w:pPr>
              <w:rPr>
                <w:b w:val="0"/>
                <w:lang w:val="en-US"/>
              </w:rPr>
            </w:pPr>
            <w:r w:rsidRPr="005E015E">
              <w:rPr>
                <w:b w:val="0"/>
                <w:lang w:val="en-US"/>
              </w:rPr>
              <w:t>Teamwork, discussion, six thinking hats</w:t>
            </w:r>
          </w:p>
        </w:tc>
        <w:tc>
          <w:tcPr>
            <w:tcW w:w="701" w:type="pct"/>
          </w:tcPr>
          <w:p w:rsidRPr="005E015E" w:rsidR="005E015E" w:rsidP="009A7E77" w:rsidRDefault="005E015E" w14:paraId="1E009B12" w14:textId="77777777">
            <w:pPr>
              <w:jc w:val="center"/>
              <w:rPr>
                <w:b w:val="0"/>
              </w:rPr>
            </w:pPr>
            <w:r w:rsidRPr="005E015E">
              <w:rPr>
                <w:b w:val="0"/>
                <w:lang w:val="en-US"/>
              </w:rPr>
              <w:t>Hybrid</w:t>
            </w:r>
          </w:p>
        </w:tc>
      </w:tr>
      <w:tr w:rsidRPr="00B25EC4" w:rsidR="005E015E" w:rsidTr="009A7E77" w14:paraId="686D5260" w14:textId="77777777">
        <w:trPr>
          <w:trHeight w:val="978"/>
        </w:trPr>
        <w:tc>
          <w:tcPr>
            <w:tcW w:w="390" w:type="pct"/>
          </w:tcPr>
          <w:p w:rsidRPr="00B25EC4" w:rsidR="005E015E" w:rsidP="00B145A6" w:rsidRDefault="005E015E" w14:paraId="5F58E49F" w14:textId="77777777">
            <w:pPr>
              <w:numPr>
                <w:ilvl w:val="0"/>
                <w:numId w:val="72"/>
              </w:numPr>
              <w:jc w:val="both"/>
              <w:rPr>
                <w:b w:val="0"/>
                <w:color w:val="000000"/>
              </w:rPr>
            </w:pPr>
          </w:p>
        </w:tc>
        <w:tc>
          <w:tcPr>
            <w:tcW w:w="997" w:type="pct"/>
          </w:tcPr>
          <w:p w:rsidRPr="005E015E" w:rsidR="005E015E" w:rsidP="009A7E77" w:rsidRDefault="005E015E" w14:paraId="70479EAC" w14:textId="77777777">
            <w:pPr>
              <w:rPr>
                <w:b w:val="0"/>
                <w:lang w:val="en-US"/>
              </w:rPr>
            </w:pPr>
            <w:r w:rsidRPr="005E015E">
              <w:rPr>
                <w:b w:val="0"/>
                <w:lang w:val="en-US"/>
              </w:rPr>
              <w:t>Different Approaches to Critical Thinking (Six Hat Thinking Method)</w:t>
            </w:r>
          </w:p>
        </w:tc>
        <w:tc>
          <w:tcPr>
            <w:tcW w:w="1739" w:type="pct"/>
          </w:tcPr>
          <w:p w:rsidRPr="005E015E" w:rsidR="005E015E" w:rsidP="009A7E77" w:rsidRDefault="005E015E" w14:paraId="069F1071" w14:textId="77777777">
            <w:pPr>
              <w:rPr>
                <w:b w:val="0"/>
                <w:lang w:val="en-US"/>
              </w:rPr>
            </w:pPr>
            <w:r w:rsidRPr="005E015E">
              <w:rPr>
                <w:b w:val="0"/>
              </w:rPr>
              <w:t>Assoc. Prof. Havva ARSLAN YÜRÜMEZOĞLU</w:t>
            </w:r>
            <w:r w:rsidRPr="005E015E">
              <w:rPr>
                <w:b w:val="0"/>
                <w:lang w:val="en-US"/>
              </w:rPr>
              <w:t xml:space="preserve"> </w:t>
            </w:r>
          </w:p>
        </w:tc>
        <w:tc>
          <w:tcPr>
            <w:tcW w:w="1174" w:type="pct"/>
          </w:tcPr>
          <w:p w:rsidRPr="005E015E" w:rsidR="005E015E" w:rsidP="009A7E77" w:rsidRDefault="005E015E" w14:paraId="1F467E84" w14:textId="77777777">
            <w:pPr>
              <w:rPr>
                <w:b w:val="0"/>
                <w:lang w:val="en-US"/>
              </w:rPr>
            </w:pPr>
            <w:r w:rsidRPr="005E015E">
              <w:rPr>
                <w:b w:val="0"/>
                <w:lang w:val="en-US"/>
              </w:rPr>
              <w:t>Teamwork, discussion, six thinking hats</w:t>
            </w:r>
          </w:p>
        </w:tc>
        <w:tc>
          <w:tcPr>
            <w:tcW w:w="701" w:type="pct"/>
          </w:tcPr>
          <w:p w:rsidRPr="005E015E" w:rsidR="005E015E" w:rsidP="009A7E77" w:rsidRDefault="005E015E" w14:paraId="6E706205" w14:textId="77777777">
            <w:pPr>
              <w:jc w:val="center"/>
              <w:rPr>
                <w:b w:val="0"/>
              </w:rPr>
            </w:pPr>
            <w:r w:rsidRPr="005E015E">
              <w:rPr>
                <w:b w:val="0"/>
                <w:lang w:val="en-US"/>
              </w:rPr>
              <w:t>Hybrid</w:t>
            </w:r>
          </w:p>
        </w:tc>
      </w:tr>
      <w:tr w:rsidRPr="00B25EC4" w:rsidR="005E015E" w:rsidTr="009A7E77" w14:paraId="7AFC268B" w14:textId="77777777">
        <w:trPr>
          <w:trHeight w:val="809"/>
        </w:trPr>
        <w:tc>
          <w:tcPr>
            <w:tcW w:w="390" w:type="pct"/>
          </w:tcPr>
          <w:p w:rsidRPr="00B25EC4" w:rsidR="005E015E" w:rsidP="00B145A6" w:rsidRDefault="005E015E" w14:paraId="44FE10C1" w14:textId="77777777">
            <w:pPr>
              <w:numPr>
                <w:ilvl w:val="0"/>
                <w:numId w:val="72"/>
              </w:numPr>
              <w:jc w:val="both"/>
              <w:rPr>
                <w:b w:val="0"/>
                <w:color w:val="000000"/>
              </w:rPr>
            </w:pPr>
          </w:p>
        </w:tc>
        <w:tc>
          <w:tcPr>
            <w:tcW w:w="4610" w:type="pct"/>
            <w:gridSpan w:val="4"/>
          </w:tcPr>
          <w:p w:rsidRPr="005E015E" w:rsidR="005E015E" w:rsidP="009A7E77" w:rsidRDefault="005E015E" w14:paraId="61D59AD2" w14:textId="77777777">
            <w:pPr>
              <w:rPr>
                <w:b w:val="0"/>
                <w:lang w:val="en-US"/>
              </w:rPr>
            </w:pPr>
            <w:r w:rsidRPr="005E015E">
              <w:rPr>
                <w:b w:val="0"/>
                <w:lang w:val="en-US"/>
              </w:rPr>
              <w:t>Midterm</w:t>
            </w:r>
          </w:p>
          <w:p w:rsidRPr="005E015E" w:rsidR="005E015E" w:rsidP="009A7E77" w:rsidRDefault="005E015E" w14:paraId="5AA15AE8" w14:textId="77777777">
            <w:pPr>
              <w:rPr>
                <w:b w:val="0"/>
              </w:rPr>
            </w:pPr>
            <w:r w:rsidRPr="005E015E">
              <w:rPr>
                <w:b w:val="0"/>
              </w:rPr>
              <w:t>Assoc. Prof. Havva ARSLAN YÜRÜMEZOĞLU</w:t>
            </w:r>
          </w:p>
          <w:p w:rsidRPr="005E015E" w:rsidR="005E015E" w:rsidP="009A7E77" w:rsidRDefault="005E015E" w14:paraId="7B295057" w14:textId="77777777">
            <w:pPr>
              <w:rPr>
                <w:b w:val="0"/>
                <w:lang w:val="en-US"/>
              </w:rPr>
            </w:pPr>
            <w:r w:rsidRPr="005E015E">
              <w:rPr>
                <w:b w:val="0"/>
                <w:lang w:val="en-US"/>
              </w:rPr>
              <w:t>Assisst Prof. Veysel Karani BARIŞ</w:t>
            </w:r>
          </w:p>
        </w:tc>
      </w:tr>
      <w:tr w:rsidRPr="00B25EC4" w:rsidR="005E015E" w:rsidTr="009A7E77" w14:paraId="66F9045F" w14:textId="77777777">
        <w:trPr>
          <w:trHeight w:val="977"/>
        </w:trPr>
        <w:tc>
          <w:tcPr>
            <w:tcW w:w="390" w:type="pct"/>
          </w:tcPr>
          <w:p w:rsidRPr="00B25EC4" w:rsidR="005E015E" w:rsidP="00B145A6" w:rsidRDefault="005E015E" w14:paraId="365F95F6" w14:textId="77777777">
            <w:pPr>
              <w:numPr>
                <w:ilvl w:val="0"/>
                <w:numId w:val="72"/>
              </w:numPr>
              <w:jc w:val="both"/>
              <w:rPr>
                <w:b w:val="0"/>
                <w:color w:val="000000"/>
              </w:rPr>
            </w:pPr>
          </w:p>
        </w:tc>
        <w:tc>
          <w:tcPr>
            <w:tcW w:w="997" w:type="pct"/>
          </w:tcPr>
          <w:p w:rsidRPr="005E015E" w:rsidR="005E015E" w:rsidP="009A7E77" w:rsidRDefault="005E015E" w14:paraId="0C08D4C3" w14:textId="77777777">
            <w:pPr>
              <w:rPr>
                <w:b w:val="0"/>
                <w:lang w:val="en-US"/>
              </w:rPr>
            </w:pPr>
            <w:r w:rsidRPr="005E015E">
              <w:rPr>
                <w:b w:val="0"/>
                <w:lang w:val="en-US"/>
              </w:rPr>
              <w:t>Different Approaches to Critical Thinking (Creative Thinking)</w:t>
            </w:r>
          </w:p>
        </w:tc>
        <w:tc>
          <w:tcPr>
            <w:tcW w:w="1739" w:type="pct"/>
          </w:tcPr>
          <w:p w:rsidRPr="005E015E" w:rsidR="005E015E" w:rsidP="009A7E77" w:rsidRDefault="005E015E" w14:paraId="49D700E0" w14:textId="77777777">
            <w:pPr>
              <w:rPr>
                <w:b w:val="0"/>
                <w:lang w:val="en-US"/>
              </w:rPr>
            </w:pPr>
            <w:r w:rsidRPr="005E015E">
              <w:rPr>
                <w:b w:val="0"/>
                <w:lang w:val="en-US"/>
              </w:rPr>
              <w:t>Prof. Dr. Şeyda SEREN İNTEPELER</w:t>
            </w:r>
          </w:p>
          <w:p w:rsidRPr="005E015E" w:rsidR="005E015E" w:rsidP="009A7E77" w:rsidRDefault="005E015E" w14:paraId="58496884" w14:textId="77777777">
            <w:pPr>
              <w:rPr>
                <w:b w:val="0"/>
                <w:lang w:val="en-US"/>
              </w:rPr>
            </w:pPr>
          </w:p>
        </w:tc>
        <w:tc>
          <w:tcPr>
            <w:tcW w:w="1174" w:type="pct"/>
          </w:tcPr>
          <w:p w:rsidRPr="005E015E" w:rsidR="005E015E" w:rsidP="009A7E77" w:rsidRDefault="005E015E" w14:paraId="133B7350" w14:textId="77777777">
            <w:pPr>
              <w:rPr>
                <w:b w:val="0"/>
                <w:lang w:val="en-US"/>
              </w:rPr>
            </w:pPr>
            <w:r w:rsidRPr="005E015E">
              <w:rPr>
                <w:b w:val="0"/>
                <w:lang w:val="en-US"/>
              </w:rPr>
              <w:t xml:space="preserve">Video, teamwork, discussion </w:t>
            </w:r>
          </w:p>
        </w:tc>
        <w:tc>
          <w:tcPr>
            <w:tcW w:w="701" w:type="pct"/>
          </w:tcPr>
          <w:p w:rsidRPr="005E015E" w:rsidR="005E015E" w:rsidP="009A7E77" w:rsidRDefault="005E015E" w14:paraId="6AC371FE" w14:textId="77777777">
            <w:pPr>
              <w:jc w:val="center"/>
              <w:rPr>
                <w:b w:val="0"/>
              </w:rPr>
            </w:pPr>
            <w:r w:rsidRPr="005E015E">
              <w:rPr>
                <w:b w:val="0"/>
                <w:lang w:val="en-US"/>
              </w:rPr>
              <w:t>Hybrid</w:t>
            </w:r>
          </w:p>
        </w:tc>
      </w:tr>
      <w:tr w:rsidRPr="00B25EC4" w:rsidR="005E015E" w:rsidTr="009A7E77" w14:paraId="4736A3E9" w14:textId="77777777">
        <w:trPr>
          <w:trHeight w:val="991"/>
        </w:trPr>
        <w:tc>
          <w:tcPr>
            <w:tcW w:w="390" w:type="pct"/>
          </w:tcPr>
          <w:p w:rsidRPr="00B25EC4" w:rsidR="005E015E" w:rsidP="00B145A6" w:rsidRDefault="005E015E" w14:paraId="7A29AE50" w14:textId="77777777">
            <w:pPr>
              <w:numPr>
                <w:ilvl w:val="0"/>
                <w:numId w:val="72"/>
              </w:numPr>
              <w:jc w:val="both"/>
              <w:rPr>
                <w:b w:val="0"/>
                <w:color w:val="000000"/>
              </w:rPr>
            </w:pPr>
          </w:p>
        </w:tc>
        <w:tc>
          <w:tcPr>
            <w:tcW w:w="997" w:type="pct"/>
          </w:tcPr>
          <w:p w:rsidRPr="005E015E" w:rsidR="005E015E" w:rsidP="009A7E77" w:rsidRDefault="005E015E" w14:paraId="2C11324B" w14:textId="77777777">
            <w:pPr>
              <w:rPr>
                <w:b w:val="0"/>
                <w:lang w:val="en-US"/>
              </w:rPr>
            </w:pPr>
            <w:r w:rsidRPr="005E015E">
              <w:rPr>
                <w:b w:val="0"/>
                <w:lang w:val="en-US"/>
              </w:rPr>
              <w:t>The Place of Critical Thinking in Personal Life-</w:t>
            </w:r>
            <w:r w:rsidRPr="005E015E">
              <w:rPr>
                <w:b w:val="0"/>
              </w:rPr>
              <w:t xml:space="preserve"> </w:t>
            </w:r>
            <w:r w:rsidRPr="005E015E">
              <w:rPr>
                <w:b w:val="0"/>
                <w:lang w:val="en-US"/>
              </w:rPr>
              <w:t>Disputation</w:t>
            </w:r>
          </w:p>
          <w:p w:rsidRPr="005E015E" w:rsidR="005E015E" w:rsidP="009A7E77" w:rsidRDefault="005E015E" w14:paraId="2AC32B35" w14:textId="77777777">
            <w:pPr>
              <w:rPr>
                <w:b w:val="0"/>
                <w:lang w:val="en-US"/>
              </w:rPr>
            </w:pPr>
          </w:p>
        </w:tc>
        <w:tc>
          <w:tcPr>
            <w:tcW w:w="1739" w:type="pct"/>
          </w:tcPr>
          <w:p w:rsidRPr="005E015E" w:rsidR="005E015E" w:rsidP="009A7E77" w:rsidRDefault="005E015E" w14:paraId="1C5D606E" w14:textId="77777777">
            <w:pPr>
              <w:rPr>
                <w:b w:val="0"/>
                <w:lang w:val="en-US"/>
              </w:rPr>
            </w:pPr>
            <w:r w:rsidRPr="005E015E">
              <w:rPr>
                <w:b w:val="0"/>
              </w:rPr>
              <w:t>Assoc. Prof. Havva ARSLAN YÜRÜMEZOĞLU</w:t>
            </w:r>
            <w:r w:rsidRPr="005E015E">
              <w:rPr>
                <w:b w:val="0"/>
                <w:lang w:val="en-US"/>
              </w:rPr>
              <w:t xml:space="preserve"> </w:t>
            </w:r>
          </w:p>
        </w:tc>
        <w:tc>
          <w:tcPr>
            <w:tcW w:w="1174" w:type="pct"/>
          </w:tcPr>
          <w:p w:rsidRPr="005E015E" w:rsidR="005E015E" w:rsidP="009A7E77" w:rsidRDefault="005E015E" w14:paraId="45491D13" w14:textId="77777777">
            <w:pPr>
              <w:rPr>
                <w:b w:val="0"/>
                <w:lang w:val="en-US"/>
              </w:rPr>
            </w:pPr>
            <w:r w:rsidRPr="005E015E">
              <w:rPr>
                <w:b w:val="0"/>
                <w:lang w:val="en-US"/>
              </w:rPr>
              <w:t>Disputation</w:t>
            </w:r>
          </w:p>
        </w:tc>
        <w:tc>
          <w:tcPr>
            <w:tcW w:w="701" w:type="pct"/>
          </w:tcPr>
          <w:p w:rsidRPr="005E015E" w:rsidR="005E015E" w:rsidP="009A7E77" w:rsidRDefault="005E015E" w14:paraId="20ED35D3" w14:textId="77777777">
            <w:pPr>
              <w:jc w:val="center"/>
              <w:rPr>
                <w:b w:val="0"/>
              </w:rPr>
            </w:pPr>
            <w:r w:rsidRPr="005E015E">
              <w:rPr>
                <w:b w:val="0"/>
                <w:lang w:val="en-US"/>
              </w:rPr>
              <w:t>Hybrid</w:t>
            </w:r>
          </w:p>
        </w:tc>
      </w:tr>
      <w:tr w:rsidRPr="00B25EC4" w:rsidR="005E015E" w:rsidTr="009A7E77" w14:paraId="3A4336E4" w14:textId="77777777">
        <w:trPr>
          <w:trHeight w:val="977"/>
        </w:trPr>
        <w:tc>
          <w:tcPr>
            <w:tcW w:w="390" w:type="pct"/>
          </w:tcPr>
          <w:p w:rsidRPr="00B25EC4" w:rsidR="005E015E" w:rsidP="00B145A6" w:rsidRDefault="005E015E" w14:paraId="163B0DB2" w14:textId="77777777">
            <w:pPr>
              <w:numPr>
                <w:ilvl w:val="0"/>
                <w:numId w:val="72"/>
              </w:numPr>
              <w:jc w:val="both"/>
              <w:rPr>
                <w:b w:val="0"/>
                <w:color w:val="000000"/>
              </w:rPr>
            </w:pPr>
          </w:p>
        </w:tc>
        <w:tc>
          <w:tcPr>
            <w:tcW w:w="997" w:type="pct"/>
          </w:tcPr>
          <w:p w:rsidRPr="005E015E" w:rsidR="005E015E" w:rsidP="009A7E77" w:rsidRDefault="005E015E" w14:paraId="7289164A" w14:textId="77777777">
            <w:pPr>
              <w:rPr>
                <w:b w:val="0"/>
                <w:lang w:val="en-US"/>
              </w:rPr>
            </w:pPr>
            <w:r w:rsidRPr="005E015E">
              <w:rPr>
                <w:b w:val="0"/>
                <w:lang w:val="en-US"/>
              </w:rPr>
              <w:t>The Place of Critical Thinking in Professional Life-</w:t>
            </w:r>
            <w:r w:rsidRPr="005E015E">
              <w:rPr>
                <w:b w:val="0"/>
              </w:rPr>
              <w:t xml:space="preserve"> </w:t>
            </w:r>
            <w:r w:rsidRPr="005E015E">
              <w:rPr>
                <w:b w:val="0"/>
                <w:lang w:val="en-US"/>
              </w:rPr>
              <w:t>Disputation</w:t>
            </w:r>
          </w:p>
          <w:p w:rsidRPr="005E015E" w:rsidR="005E015E" w:rsidP="009A7E77" w:rsidRDefault="005E015E" w14:paraId="102910AB" w14:textId="77777777">
            <w:pPr>
              <w:rPr>
                <w:b w:val="0"/>
                <w:lang w:val="en-US"/>
              </w:rPr>
            </w:pPr>
            <w:r w:rsidRPr="005E015E">
              <w:rPr>
                <w:b w:val="0"/>
                <w:lang w:val="en-US"/>
              </w:rPr>
              <w:t>General Evaluation of the Course</w:t>
            </w:r>
          </w:p>
        </w:tc>
        <w:tc>
          <w:tcPr>
            <w:tcW w:w="1739" w:type="pct"/>
          </w:tcPr>
          <w:p w:rsidRPr="005E015E" w:rsidR="005E015E" w:rsidP="009A7E77" w:rsidRDefault="005E015E" w14:paraId="1271264C" w14:textId="77777777">
            <w:pPr>
              <w:rPr>
                <w:b w:val="0"/>
                <w:lang w:val="en-US"/>
              </w:rPr>
            </w:pPr>
            <w:r w:rsidRPr="005E015E">
              <w:rPr>
                <w:b w:val="0"/>
                <w:lang w:val="en-US"/>
              </w:rPr>
              <w:t>Prof. Dr. Şeyda SEREN İNTEPELER</w:t>
            </w:r>
          </w:p>
          <w:p w:rsidRPr="005E015E" w:rsidR="005E015E" w:rsidP="009A7E77" w:rsidRDefault="005E015E" w14:paraId="19D6F19A" w14:textId="77777777">
            <w:pPr>
              <w:rPr>
                <w:b w:val="0"/>
                <w:lang w:val="en-US"/>
              </w:rPr>
            </w:pPr>
          </w:p>
        </w:tc>
        <w:tc>
          <w:tcPr>
            <w:tcW w:w="1174" w:type="pct"/>
          </w:tcPr>
          <w:p w:rsidRPr="005E015E" w:rsidR="005E015E" w:rsidP="009A7E77" w:rsidRDefault="005E015E" w14:paraId="65FF5911" w14:textId="77777777">
            <w:pPr>
              <w:rPr>
                <w:b w:val="0"/>
                <w:lang w:val="en-US"/>
              </w:rPr>
            </w:pPr>
            <w:r w:rsidRPr="005E015E">
              <w:rPr>
                <w:b w:val="0"/>
                <w:lang w:val="en-US"/>
              </w:rPr>
              <w:t>Disputation</w:t>
            </w:r>
          </w:p>
        </w:tc>
        <w:tc>
          <w:tcPr>
            <w:tcW w:w="701" w:type="pct"/>
          </w:tcPr>
          <w:p w:rsidRPr="005E015E" w:rsidR="005E015E" w:rsidP="009A7E77" w:rsidRDefault="005E015E" w14:paraId="1008BCE4" w14:textId="77777777">
            <w:pPr>
              <w:jc w:val="center"/>
              <w:rPr>
                <w:b w:val="0"/>
              </w:rPr>
            </w:pPr>
            <w:r w:rsidRPr="005E015E">
              <w:rPr>
                <w:b w:val="0"/>
                <w:lang w:val="en-US"/>
              </w:rPr>
              <w:t>Hybrid</w:t>
            </w:r>
          </w:p>
        </w:tc>
      </w:tr>
      <w:tr w:rsidRPr="00B25EC4" w:rsidR="005E015E" w:rsidTr="009A7E77" w14:paraId="42CA32E3" w14:textId="77777777">
        <w:trPr>
          <w:trHeight w:val="977"/>
        </w:trPr>
        <w:tc>
          <w:tcPr>
            <w:tcW w:w="390" w:type="pct"/>
          </w:tcPr>
          <w:p w:rsidRPr="00B25EC4" w:rsidR="005E015E" w:rsidP="009A7E77" w:rsidRDefault="005E015E" w14:paraId="3F9DAE48" w14:textId="77777777">
            <w:pPr>
              <w:ind w:left="360"/>
              <w:jc w:val="both"/>
              <w:rPr>
                <w:b w:val="0"/>
                <w:color w:val="000000"/>
              </w:rPr>
            </w:pPr>
          </w:p>
        </w:tc>
        <w:tc>
          <w:tcPr>
            <w:tcW w:w="997" w:type="pct"/>
          </w:tcPr>
          <w:p w:rsidRPr="005E015E" w:rsidR="005E015E" w:rsidP="009A7E77" w:rsidRDefault="005E015E" w14:paraId="1F33D7C0" w14:textId="77777777">
            <w:pPr>
              <w:rPr>
                <w:b w:val="0"/>
                <w:lang w:val="en-US"/>
              </w:rPr>
            </w:pPr>
            <w:r w:rsidRPr="005E015E">
              <w:rPr>
                <w:b w:val="0"/>
                <w:lang w:val="en-US"/>
              </w:rPr>
              <w:t xml:space="preserve">Final </w:t>
            </w:r>
          </w:p>
        </w:tc>
        <w:tc>
          <w:tcPr>
            <w:tcW w:w="1739" w:type="pct"/>
          </w:tcPr>
          <w:p w:rsidRPr="005E015E" w:rsidR="005E015E" w:rsidP="009A7E77" w:rsidRDefault="005E015E" w14:paraId="22E8A131" w14:textId="77777777">
            <w:pPr>
              <w:rPr>
                <w:b w:val="0"/>
                <w:lang w:val="en-US"/>
              </w:rPr>
            </w:pPr>
            <w:r w:rsidRPr="005E015E">
              <w:rPr>
                <w:b w:val="0"/>
                <w:lang w:val="en-US"/>
              </w:rPr>
              <w:t>Prof. Dr. Şeyda SEREN İNTEPELER</w:t>
            </w:r>
          </w:p>
          <w:p w:rsidRPr="005E015E" w:rsidR="005E015E" w:rsidP="009A7E77" w:rsidRDefault="005E015E" w14:paraId="517C905E" w14:textId="77777777">
            <w:pPr>
              <w:rPr>
                <w:b w:val="0"/>
                <w:lang w:val="en-US"/>
              </w:rPr>
            </w:pPr>
            <w:r w:rsidRPr="005E015E">
              <w:rPr>
                <w:b w:val="0"/>
                <w:lang w:val="en-US"/>
              </w:rPr>
              <w:t>Assisst. Prof. Veysel Karani BARIŞ</w:t>
            </w:r>
          </w:p>
        </w:tc>
        <w:tc>
          <w:tcPr>
            <w:tcW w:w="1174" w:type="pct"/>
          </w:tcPr>
          <w:p w:rsidRPr="005E015E" w:rsidR="005E015E" w:rsidP="009A7E77" w:rsidRDefault="005E015E" w14:paraId="32BB4F80" w14:textId="77777777">
            <w:pPr>
              <w:rPr>
                <w:b w:val="0"/>
                <w:lang w:val="en-US"/>
              </w:rPr>
            </w:pPr>
          </w:p>
        </w:tc>
        <w:tc>
          <w:tcPr>
            <w:tcW w:w="701" w:type="pct"/>
          </w:tcPr>
          <w:p w:rsidRPr="005E015E" w:rsidR="005E015E" w:rsidP="009A7E77" w:rsidRDefault="005E015E" w14:paraId="56E5A3CF" w14:textId="77777777">
            <w:pPr>
              <w:jc w:val="center"/>
              <w:rPr>
                <w:b w:val="0"/>
                <w:lang w:val="en-US"/>
              </w:rPr>
            </w:pPr>
          </w:p>
        </w:tc>
      </w:tr>
      <w:tr w:rsidRPr="00B25EC4" w:rsidR="005E015E" w:rsidTr="009A7E77" w14:paraId="5724B494" w14:textId="77777777">
        <w:trPr>
          <w:trHeight w:val="977"/>
        </w:trPr>
        <w:tc>
          <w:tcPr>
            <w:tcW w:w="390" w:type="pct"/>
          </w:tcPr>
          <w:p w:rsidRPr="00B25EC4" w:rsidR="005E015E" w:rsidP="009A7E77" w:rsidRDefault="005E015E" w14:paraId="620EFD83" w14:textId="77777777">
            <w:pPr>
              <w:ind w:left="360"/>
              <w:jc w:val="both"/>
              <w:rPr>
                <w:b w:val="0"/>
                <w:color w:val="000000"/>
              </w:rPr>
            </w:pPr>
          </w:p>
        </w:tc>
        <w:tc>
          <w:tcPr>
            <w:tcW w:w="997" w:type="pct"/>
          </w:tcPr>
          <w:p w:rsidRPr="005E015E" w:rsidR="005E015E" w:rsidP="009A7E77" w:rsidRDefault="005E015E" w14:paraId="74207CA1" w14:textId="77777777">
            <w:pPr>
              <w:rPr>
                <w:b w:val="0"/>
                <w:lang w:val="en-US"/>
              </w:rPr>
            </w:pPr>
            <w:r w:rsidRPr="005E015E">
              <w:rPr>
                <w:b w:val="0"/>
                <w:lang w:val="en-US"/>
              </w:rPr>
              <w:t>Make up exam</w:t>
            </w:r>
          </w:p>
        </w:tc>
        <w:tc>
          <w:tcPr>
            <w:tcW w:w="1739" w:type="pct"/>
          </w:tcPr>
          <w:p w:rsidRPr="005E015E" w:rsidR="005E015E" w:rsidP="009A7E77" w:rsidRDefault="005E015E" w14:paraId="1D5A17DD" w14:textId="77777777">
            <w:pPr>
              <w:rPr>
                <w:b w:val="0"/>
                <w:lang w:val="en-US"/>
              </w:rPr>
            </w:pPr>
            <w:r w:rsidRPr="005E015E">
              <w:rPr>
                <w:b w:val="0"/>
                <w:lang w:val="en-US"/>
              </w:rPr>
              <w:t>Assisst. Prof. Veysel Karani BARIŞ</w:t>
            </w:r>
          </w:p>
        </w:tc>
        <w:tc>
          <w:tcPr>
            <w:tcW w:w="1174" w:type="pct"/>
          </w:tcPr>
          <w:p w:rsidRPr="005E015E" w:rsidR="005E015E" w:rsidP="009A7E77" w:rsidRDefault="005E015E" w14:paraId="24523801" w14:textId="77777777">
            <w:pPr>
              <w:rPr>
                <w:b w:val="0"/>
                <w:lang w:val="en-US"/>
              </w:rPr>
            </w:pPr>
          </w:p>
        </w:tc>
        <w:tc>
          <w:tcPr>
            <w:tcW w:w="701" w:type="pct"/>
          </w:tcPr>
          <w:p w:rsidRPr="005E015E" w:rsidR="005E015E" w:rsidP="009A7E77" w:rsidRDefault="005E015E" w14:paraId="013B331E" w14:textId="77777777">
            <w:pPr>
              <w:jc w:val="center"/>
              <w:rPr>
                <w:b w:val="0"/>
                <w:lang w:val="en-US"/>
              </w:rPr>
            </w:pPr>
          </w:p>
        </w:tc>
      </w:tr>
    </w:tbl>
    <w:p w:rsidRPr="00B25EC4" w:rsidR="005E015E" w:rsidP="005E015E" w:rsidRDefault="005E015E" w14:paraId="363071D3" w14:textId="77777777">
      <w:pPr>
        <w:rPr>
          <w:b w:val="0"/>
          <w:lang w:val="en-US"/>
        </w:rPr>
      </w:pPr>
      <w:r w:rsidRPr="00B25EC4">
        <w:rPr>
          <w:lang w:val="en-US"/>
        </w:rPr>
        <w:t xml:space="preserve">                               </w:t>
      </w:r>
    </w:p>
    <w:p w:rsidR="005E015E" w:rsidP="005E015E" w:rsidRDefault="005E015E" w14:paraId="7B8B8BB5" w14:textId="560F2BCE">
      <w:pPr>
        <w:rPr>
          <w:b w:val="0"/>
          <w:lang w:val="en-US"/>
        </w:rPr>
      </w:pPr>
    </w:p>
    <w:p w:rsidR="00DA5A1D" w:rsidP="005E015E" w:rsidRDefault="00DA5A1D" w14:paraId="1F1064DD" w14:textId="52FA42C2">
      <w:pPr>
        <w:rPr>
          <w:b w:val="0"/>
          <w:lang w:val="en-US"/>
        </w:rPr>
      </w:pPr>
    </w:p>
    <w:p w:rsidRPr="00B25EC4" w:rsidR="00DA5A1D" w:rsidP="005E015E" w:rsidRDefault="00DA5A1D" w14:paraId="65DFE976" w14:textId="77777777">
      <w:pPr>
        <w:rPr>
          <w:b w:val="0"/>
          <w:lang w:val="en-US"/>
        </w:rPr>
      </w:pPr>
    </w:p>
    <w:p w:rsidRPr="00BE78A4" w:rsidR="005E015E" w:rsidP="005E015E" w:rsidRDefault="005E015E" w14:paraId="337B99B6" w14:textId="77777777">
      <w:pPr>
        <w:spacing w:line="259" w:lineRule="auto"/>
        <w:rPr>
          <w:rFonts w:eastAsia="Calibri"/>
          <w:b w:val="0"/>
          <w:lang w:eastAsia="en-US"/>
        </w:rPr>
      </w:pPr>
      <w:r w:rsidRPr="004B7573">
        <w:rPr>
          <w:rFonts w:eastAsia="Calibri"/>
          <w:lang w:eastAsia="en-US"/>
        </w:rPr>
        <w:t>Table 1. Contribution of course learning outcomes to program outcomes</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Pr="00BE78A4" w:rsidR="005E015E" w:rsidTr="009A7E77" w14:paraId="40CC27C3" w14:textId="77777777">
        <w:trPr>
          <w:trHeight w:val="454"/>
        </w:trPr>
        <w:tc>
          <w:tcPr>
            <w:tcW w:w="9801" w:type="dxa"/>
            <w:gridSpan w:val="14"/>
          </w:tcPr>
          <w:p w:rsidRPr="00BE78A4" w:rsidR="005E015E" w:rsidP="009A7E77" w:rsidRDefault="005E015E" w14:paraId="27C4B7CE" w14:textId="77777777">
            <w:pPr>
              <w:rPr>
                <w:rFonts w:eastAsia="Calibri"/>
                <w:b w:val="0"/>
                <w:bCs w:val="0"/>
                <w:lang w:eastAsia="en-US"/>
              </w:rPr>
            </w:pPr>
          </w:p>
        </w:tc>
      </w:tr>
      <w:tr w:rsidRPr="00BE78A4" w:rsidR="005E015E" w:rsidTr="009A7E77" w14:paraId="5B24CBF9" w14:textId="77777777">
        <w:trPr>
          <w:trHeight w:val="454"/>
        </w:trPr>
        <w:tc>
          <w:tcPr>
            <w:tcW w:w="1593" w:type="dxa"/>
          </w:tcPr>
          <w:p w:rsidRPr="00BE78A4" w:rsidR="005E015E" w:rsidP="009A7E77" w:rsidRDefault="005E015E" w14:paraId="731E3A14" w14:textId="77777777">
            <w:pPr>
              <w:jc w:val="center"/>
              <w:rPr>
                <w:rFonts w:eastAsia="Calibri"/>
                <w:b w:val="0"/>
                <w:lang w:eastAsia="en-US"/>
              </w:rPr>
            </w:pPr>
            <w:r>
              <w:rPr>
                <w:rFonts w:eastAsia="Calibri"/>
                <w:color w:val="000000"/>
                <w:lang w:eastAsia="en-US"/>
              </w:rPr>
              <w:t>Course</w:t>
            </w:r>
          </w:p>
        </w:tc>
        <w:tc>
          <w:tcPr>
            <w:tcW w:w="563" w:type="dxa"/>
          </w:tcPr>
          <w:p w:rsidRPr="00BE78A4" w:rsidR="005E015E" w:rsidP="009A7E77" w:rsidRDefault="005E015E" w14:paraId="69A71417" w14:textId="77777777">
            <w:pPr>
              <w:jc w:val="center"/>
              <w:rPr>
                <w:rFonts w:eastAsia="Calibri"/>
                <w:b w:val="0"/>
                <w:bCs w:val="0"/>
                <w:lang w:eastAsia="en-US"/>
              </w:rPr>
            </w:pPr>
            <w:r>
              <w:rPr>
                <w:rFonts w:eastAsia="Calibri"/>
                <w:lang w:eastAsia="en-US"/>
              </w:rPr>
              <w:t>PO</w:t>
            </w:r>
          </w:p>
          <w:p w:rsidRPr="00BE78A4" w:rsidR="005E015E" w:rsidP="009A7E77" w:rsidRDefault="005E015E" w14:paraId="49BA95E4" w14:textId="77777777">
            <w:pPr>
              <w:jc w:val="center"/>
              <w:rPr>
                <w:rFonts w:eastAsia="Calibri"/>
                <w:b w:val="0"/>
                <w:bCs w:val="0"/>
                <w:lang w:eastAsia="en-US"/>
              </w:rPr>
            </w:pPr>
            <w:r w:rsidRPr="00BE78A4">
              <w:rPr>
                <w:rFonts w:eastAsia="Calibri"/>
                <w:lang w:eastAsia="en-US"/>
              </w:rPr>
              <w:t>1</w:t>
            </w:r>
          </w:p>
        </w:tc>
        <w:tc>
          <w:tcPr>
            <w:tcW w:w="562" w:type="dxa"/>
          </w:tcPr>
          <w:p w:rsidRPr="00BE78A4" w:rsidR="005E015E" w:rsidP="009A7E77" w:rsidRDefault="005E015E" w14:paraId="16151603" w14:textId="77777777">
            <w:pPr>
              <w:jc w:val="center"/>
              <w:rPr>
                <w:rFonts w:eastAsia="Calibri"/>
                <w:b w:val="0"/>
                <w:bCs w:val="0"/>
                <w:lang w:eastAsia="en-US"/>
              </w:rPr>
            </w:pPr>
            <w:r>
              <w:rPr>
                <w:rFonts w:eastAsia="Calibri"/>
                <w:lang w:eastAsia="en-US"/>
              </w:rPr>
              <w:t>PO</w:t>
            </w:r>
          </w:p>
          <w:p w:rsidRPr="00BE78A4" w:rsidR="005E015E" w:rsidP="009A7E77" w:rsidRDefault="005E015E" w14:paraId="41FA1DD2" w14:textId="77777777">
            <w:pPr>
              <w:jc w:val="center"/>
              <w:rPr>
                <w:rFonts w:eastAsia="Calibri"/>
                <w:b w:val="0"/>
                <w:bCs w:val="0"/>
                <w:lang w:eastAsia="en-US"/>
              </w:rPr>
            </w:pPr>
            <w:r w:rsidRPr="00BE78A4">
              <w:rPr>
                <w:rFonts w:eastAsia="Calibri"/>
                <w:lang w:eastAsia="en-US"/>
              </w:rPr>
              <w:t>2</w:t>
            </w:r>
          </w:p>
        </w:tc>
        <w:tc>
          <w:tcPr>
            <w:tcW w:w="562" w:type="dxa"/>
          </w:tcPr>
          <w:p w:rsidRPr="00BE78A4" w:rsidR="005E015E" w:rsidP="009A7E77" w:rsidRDefault="005E015E" w14:paraId="3356EBFD" w14:textId="77777777">
            <w:pPr>
              <w:jc w:val="center"/>
              <w:rPr>
                <w:rFonts w:eastAsia="Calibri"/>
                <w:b w:val="0"/>
                <w:bCs w:val="0"/>
                <w:lang w:eastAsia="en-US"/>
              </w:rPr>
            </w:pPr>
            <w:r>
              <w:rPr>
                <w:rFonts w:eastAsia="Calibri"/>
                <w:lang w:eastAsia="en-US"/>
              </w:rPr>
              <w:t>PO</w:t>
            </w:r>
          </w:p>
          <w:p w:rsidRPr="00BE78A4" w:rsidR="005E015E" w:rsidP="009A7E77" w:rsidRDefault="005E015E" w14:paraId="28A81590" w14:textId="77777777">
            <w:pPr>
              <w:jc w:val="center"/>
              <w:rPr>
                <w:rFonts w:eastAsia="Calibri"/>
                <w:b w:val="0"/>
                <w:bCs w:val="0"/>
                <w:lang w:eastAsia="en-US"/>
              </w:rPr>
            </w:pPr>
            <w:r w:rsidRPr="00BE78A4">
              <w:rPr>
                <w:rFonts w:eastAsia="Calibri"/>
                <w:lang w:eastAsia="en-US"/>
              </w:rPr>
              <w:t>3</w:t>
            </w:r>
          </w:p>
        </w:tc>
        <w:tc>
          <w:tcPr>
            <w:tcW w:w="562" w:type="dxa"/>
          </w:tcPr>
          <w:p w:rsidRPr="00BE78A4" w:rsidR="005E015E" w:rsidP="009A7E77" w:rsidRDefault="005E015E" w14:paraId="5350082F" w14:textId="77777777">
            <w:pPr>
              <w:jc w:val="center"/>
              <w:rPr>
                <w:rFonts w:eastAsia="Calibri"/>
                <w:b w:val="0"/>
                <w:bCs w:val="0"/>
                <w:lang w:eastAsia="en-US"/>
              </w:rPr>
            </w:pPr>
            <w:r>
              <w:rPr>
                <w:rFonts w:eastAsia="Calibri"/>
                <w:lang w:eastAsia="en-US"/>
              </w:rPr>
              <w:t>PO</w:t>
            </w:r>
          </w:p>
          <w:p w:rsidRPr="00BE78A4" w:rsidR="005E015E" w:rsidP="009A7E77" w:rsidRDefault="005E015E" w14:paraId="4056C8DE" w14:textId="77777777">
            <w:pPr>
              <w:jc w:val="center"/>
              <w:rPr>
                <w:rFonts w:eastAsia="Calibri"/>
                <w:b w:val="0"/>
                <w:bCs w:val="0"/>
                <w:lang w:eastAsia="en-US"/>
              </w:rPr>
            </w:pPr>
            <w:r w:rsidRPr="00BE78A4">
              <w:rPr>
                <w:rFonts w:eastAsia="Calibri"/>
                <w:lang w:eastAsia="en-US"/>
              </w:rPr>
              <w:t>4</w:t>
            </w:r>
          </w:p>
        </w:tc>
        <w:tc>
          <w:tcPr>
            <w:tcW w:w="695" w:type="dxa"/>
          </w:tcPr>
          <w:p w:rsidRPr="00BE78A4" w:rsidR="005E015E" w:rsidP="009A7E77" w:rsidRDefault="005E015E" w14:paraId="5C64C5A9" w14:textId="77777777">
            <w:pPr>
              <w:jc w:val="center"/>
              <w:rPr>
                <w:rFonts w:eastAsia="Calibri"/>
                <w:b w:val="0"/>
                <w:bCs w:val="0"/>
                <w:lang w:eastAsia="en-US"/>
              </w:rPr>
            </w:pPr>
            <w:r>
              <w:rPr>
                <w:rFonts w:eastAsia="Calibri"/>
                <w:lang w:eastAsia="en-US"/>
              </w:rPr>
              <w:t>PO</w:t>
            </w:r>
          </w:p>
          <w:p w:rsidRPr="00BE78A4" w:rsidR="005E015E" w:rsidP="009A7E77" w:rsidRDefault="005E015E" w14:paraId="20FFDC82" w14:textId="77777777">
            <w:pPr>
              <w:jc w:val="center"/>
              <w:rPr>
                <w:rFonts w:eastAsia="Calibri"/>
                <w:b w:val="0"/>
                <w:bCs w:val="0"/>
                <w:lang w:eastAsia="en-US"/>
              </w:rPr>
            </w:pPr>
            <w:r w:rsidRPr="00BE78A4">
              <w:rPr>
                <w:rFonts w:eastAsia="Calibri"/>
                <w:lang w:eastAsia="en-US"/>
              </w:rPr>
              <w:t>5</w:t>
            </w:r>
          </w:p>
        </w:tc>
        <w:tc>
          <w:tcPr>
            <w:tcW w:w="655" w:type="dxa"/>
          </w:tcPr>
          <w:p w:rsidRPr="00BE78A4" w:rsidR="005E015E" w:rsidP="009A7E77" w:rsidRDefault="005E015E" w14:paraId="12BB2139" w14:textId="77777777">
            <w:pPr>
              <w:jc w:val="center"/>
              <w:rPr>
                <w:rFonts w:eastAsia="Calibri"/>
                <w:b w:val="0"/>
                <w:bCs w:val="0"/>
                <w:lang w:eastAsia="en-US"/>
              </w:rPr>
            </w:pPr>
            <w:r>
              <w:rPr>
                <w:rFonts w:eastAsia="Calibri"/>
                <w:lang w:eastAsia="en-US"/>
              </w:rPr>
              <w:t>PO</w:t>
            </w:r>
          </w:p>
          <w:p w:rsidRPr="00BE78A4" w:rsidR="005E015E" w:rsidP="009A7E77" w:rsidRDefault="005E015E" w14:paraId="2FF651D0" w14:textId="77777777">
            <w:pPr>
              <w:jc w:val="center"/>
              <w:rPr>
                <w:rFonts w:eastAsia="Calibri"/>
                <w:b w:val="0"/>
                <w:bCs w:val="0"/>
                <w:lang w:eastAsia="en-US"/>
              </w:rPr>
            </w:pPr>
            <w:r w:rsidRPr="00BE78A4">
              <w:rPr>
                <w:rFonts w:eastAsia="Calibri"/>
                <w:lang w:eastAsia="en-US"/>
              </w:rPr>
              <w:t>6</w:t>
            </w:r>
          </w:p>
        </w:tc>
        <w:tc>
          <w:tcPr>
            <w:tcW w:w="655" w:type="dxa"/>
          </w:tcPr>
          <w:p w:rsidRPr="00BE78A4" w:rsidR="005E015E" w:rsidP="009A7E77" w:rsidRDefault="005E015E" w14:paraId="17AD64B1" w14:textId="77777777">
            <w:pPr>
              <w:jc w:val="center"/>
              <w:rPr>
                <w:rFonts w:eastAsia="Calibri"/>
                <w:b w:val="0"/>
                <w:bCs w:val="0"/>
                <w:lang w:eastAsia="en-US"/>
              </w:rPr>
            </w:pPr>
            <w:r>
              <w:rPr>
                <w:rFonts w:eastAsia="Calibri"/>
                <w:lang w:eastAsia="en-US"/>
              </w:rPr>
              <w:t>PO</w:t>
            </w:r>
          </w:p>
          <w:p w:rsidRPr="00BE78A4" w:rsidR="005E015E" w:rsidP="009A7E77" w:rsidRDefault="005E015E" w14:paraId="71FCA2C1" w14:textId="77777777">
            <w:pPr>
              <w:jc w:val="center"/>
              <w:rPr>
                <w:rFonts w:eastAsia="Calibri"/>
                <w:b w:val="0"/>
                <w:bCs w:val="0"/>
                <w:lang w:eastAsia="en-US"/>
              </w:rPr>
            </w:pPr>
            <w:r w:rsidRPr="00BE78A4">
              <w:rPr>
                <w:rFonts w:eastAsia="Calibri"/>
                <w:lang w:eastAsia="en-US"/>
              </w:rPr>
              <w:t>7</w:t>
            </w:r>
          </w:p>
        </w:tc>
        <w:tc>
          <w:tcPr>
            <w:tcW w:w="655" w:type="dxa"/>
          </w:tcPr>
          <w:p w:rsidRPr="00BE78A4" w:rsidR="005E015E" w:rsidP="009A7E77" w:rsidRDefault="005E015E" w14:paraId="03FCB8C2" w14:textId="77777777">
            <w:pPr>
              <w:jc w:val="center"/>
              <w:rPr>
                <w:rFonts w:eastAsia="Calibri"/>
                <w:b w:val="0"/>
                <w:bCs w:val="0"/>
                <w:lang w:eastAsia="en-US"/>
              </w:rPr>
            </w:pPr>
            <w:r>
              <w:rPr>
                <w:rFonts w:eastAsia="Calibri"/>
                <w:lang w:eastAsia="en-US"/>
              </w:rPr>
              <w:t>PO</w:t>
            </w:r>
          </w:p>
          <w:p w:rsidRPr="00BE78A4" w:rsidR="005E015E" w:rsidP="009A7E77" w:rsidRDefault="005E015E" w14:paraId="11489AA9" w14:textId="77777777">
            <w:pPr>
              <w:jc w:val="center"/>
              <w:rPr>
                <w:rFonts w:eastAsia="Calibri"/>
                <w:b w:val="0"/>
                <w:bCs w:val="0"/>
                <w:lang w:eastAsia="en-US"/>
              </w:rPr>
            </w:pPr>
            <w:r w:rsidRPr="00BE78A4">
              <w:rPr>
                <w:rFonts w:eastAsia="Calibri"/>
                <w:lang w:eastAsia="en-US"/>
              </w:rPr>
              <w:t>8</w:t>
            </w:r>
          </w:p>
        </w:tc>
        <w:tc>
          <w:tcPr>
            <w:tcW w:w="655" w:type="dxa"/>
          </w:tcPr>
          <w:p w:rsidRPr="00BE78A4" w:rsidR="005E015E" w:rsidP="009A7E77" w:rsidRDefault="005E015E" w14:paraId="2961F101" w14:textId="77777777">
            <w:pPr>
              <w:jc w:val="center"/>
              <w:rPr>
                <w:rFonts w:eastAsia="Calibri"/>
                <w:b w:val="0"/>
                <w:bCs w:val="0"/>
                <w:lang w:eastAsia="en-US"/>
              </w:rPr>
            </w:pPr>
            <w:r>
              <w:rPr>
                <w:rFonts w:eastAsia="Calibri"/>
                <w:lang w:eastAsia="en-US"/>
              </w:rPr>
              <w:t>PO</w:t>
            </w:r>
          </w:p>
          <w:p w:rsidRPr="00BE78A4" w:rsidR="005E015E" w:rsidP="009A7E77" w:rsidRDefault="005E015E" w14:paraId="2D678244" w14:textId="77777777">
            <w:pPr>
              <w:jc w:val="center"/>
              <w:rPr>
                <w:rFonts w:eastAsia="Calibri"/>
                <w:b w:val="0"/>
                <w:bCs w:val="0"/>
                <w:lang w:eastAsia="en-US"/>
              </w:rPr>
            </w:pPr>
            <w:r w:rsidRPr="00BE78A4">
              <w:rPr>
                <w:rFonts w:eastAsia="Calibri"/>
                <w:lang w:eastAsia="en-US"/>
              </w:rPr>
              <w:t>9</w:t>
            </w:r>
          </w:p>
        </w:tc>
        <w:tc>
          <w:tcPr>
            <w:tcW w:w="655" w:type="dxa"/>
          </w:tcPr>
          <w:p w:rsidRPr="00BE78A4" w:rsidR="005E015E" w:rsidP="009A7E77" w:rsidRDefault="005E015E" w14:paraId="76FD2871" w14:textId="77777777">
            <w:pPr>
              <w:jc w:val="center"/>
              <w:rPr>
                <w:rFonts w:eastAsia="Calibri"/>
                <w:b w:val="0"/>
                <w:bCs w:val="0"/>
                <w:lang w:eastAsia="en-US"/>
              </w:rPr>
            </w:pPr>
            <w:r>
              <w:rPr>
                <w:rFonts w:eastAsia="Calibri"/>
                <w:lang w:eastAsia="en-US"/>
              </w:rPr>
              <w:t>PO</w:t>
            </w:r>
          </w:p>
          <w:p w:rsidRPr="00BE78A4" w:rsidR="005E015E" w:rsidP="009A7E77" w:rsidRDefault="005E015E" w14:paraId="69056AAA" w14:textId="77777777">
            <w:pPr>
              <w:jc w:val="center"/>
              <w:rPr>
                <w:rFonts w:eastAsia="Calibri"/>
                <w:b w:val="0"/>
                <w:bCs w:val="0"/>
                <w:lang w:eastAsia="en-US"/>
              </w:rPr>
            </w:pPr>
            <w:r w:rsidRPr="00BE78A4">
              <w:rPr>
                <w:rFonts w:eastAsia="Calibri"/>
                <w:lang w:eastAsia="en-US"/>
              </w:rPr>
              <w:t>10</w:t>
            </w:r>
          </w:p>
        </w:tc>
        <w:tc>
          <w:tcPr>
            <w:tcW w:w="655" w:type="dxa"/>
          </w:tcPr>
          <w:p w:rsidRPr="00BE78A4" w:rsidR="005E015E" w:rsidP="009A7E77" w:rsidRDefault="005E015E" w14:paraId="0FD9E017" w14:textId="77777777">
            <w:pPr>
              <w:jc w:val="center"/>
              <w:rPr>
                <w:rFonts w:eastAsia="Calibri"/>
                <w:b w:val="0"/>
                <w:bCs w:val="0"/>
                <w:lang w:eastAsia="en-US"/>
              </w:rPr>
            </w:pPr>
            <w:r>
              <w:rPr>
                <w:rFonts w:eastAsia="Calibri"/>
                <w:lang w:eastAsia="en-US"/>
              </w:rPr>
              <w:t>PO</w:t>
            </w:r>
            <w:r w:rsidRPr="00BE78A4">
              <w:rPr>
                <w:rFonts w:eastAsia="Calibri"/>
                <w:lang w:eastAsia="en-US"/>
              </w:rPr>
              <w:t xml:space="preserve"> 11</w:t>
            </w:r>
          </w:p>
        </w:tc>
        <w:tc>
          <w:tcPr>
            <w:tcW w:w="655" w:type="dxa"/>
          </w:tcPr>
          <w:p w:rsidRPr="00BE78A4" w:rsidR="005E015E" w:rsidP="009A7E77" w:rsidRDefault="005E015E" w14:paraId="34768E26" w14:textId="77777777">
            <w:pPr>
              <w:jc w:val="center"/>
              <w:rPr>
                <w:rFonts w:eastAsia="Calibri"/>
                <w:b w:val="0"/>
                <w:bCs w:val="0"/>
                <w:lang w:eastAsia="en-US"/>
              </w:rPr>
            </w:pPr>
            <w:r>
              <w:rPr>
                <w:rFonts w:eastAsia="Calibri"/>
                <w:lang w:eastAsia="en-US"/>
              </w:rPr>
              <w:t>PO</w:t>
            </w:r>
            <w:r w:rsidRPr="00BE78A4">
              <w:rPr>
                <w:rFonts w:eastAsia="Calibri"/>
                <w:lang w:eastAsia="en-US"/>
              </w:rPr>
              <w:t xml:space="preserve"> 12</w:t>
            </w:r>
          </w:p>
        </w:tc>
        <w:tc>
          <w:tcPr>
            <w:tcW w:w="679" w:type="dxa"/>
          </w:tcPr>
          <w:p w:rsidRPr="00BE78A4" w:rsidR="005E015E" w:rsidP="009A7E77" w:rsidRDefault="005E015E" w14:paraId="43381FB2" w14:textId="77777777">
            <w:pPr>
              <w:jc w:val="center"/>
              <w:rPr>
                <w:rFonts w:eastAsia="Calibri"/>
                <w:b w:val="0"/>
                <w:bCs w:val="0"/>
                <w:lang w:eastAsia="en-US"/>
              </w:rPr>
            </w:pPr>
            <w:r>
              <w:rPr>
                <w:rFonts w:eastAsia="Calibri"/>
                <w:lang w:eastAsia="en-US"/>
              </w:rPr>
              <w:t>PO</w:t>
            </w:r>
            <w:r w:rsidRPr="00BE78A4">
              <w:rPr>
                <w:rFonts w:eastAsia="Calibri"/>
                <w:lang w:eastAsia="en-US"/>
              </w:rPr>
              <w:t xml:space="preserve"> 13</w:t>
            </w:r>
          </w:p>
        </w:tc>
      </w:tr>
      <w:tr w:rsidRPr="00BE78A4" w:rsidR="005E015E" w:rsidTr="009A7E77" w14:paraId="5E70CDD5" w14:textId="77777777">
        <w:trPr>
          <w:trHeight w:val="417"/>
        </w:trPr>
        <w:tc>
          <w:tcPr>
            <w:tcW w:w="1593" w:type="dxa"/>
          </w:tcPr>
          <w:p w:rsidRPr="00BE78A4" w:rsidR="005E015E" w:rsidP="009A7E77" w:rsidRDefault="005E015E" w14:paraId="2DB20745" w14:textId="77777777">
            <w:pPr>
              <w:jc w:val="center"/>
              <w:rPr>
                <w:rFonts w:eastAsia="Calibri"/>
                <w:b w:val="0"/>
                <w:bCs w:val="0"/>
                <w:color w:val="000000"/>
                <w:lang w:eastAsia="en-US"/>
              </w:rPr>
            </w:pPr>
            <w:r>
              <w:rPr>
                <w:rFonts w:eastAsia="Calibri"/>
                <w:color w:val="000000"/>
                <w:lang w:eastAsia="en-US"/>
              </w:rPr>
              <w:t>HEF 2075</w:t>
            </w:r>
          </w:p>
        </w:tc>
        <w:tc>
          <w:tcPr>
            <w:tcW w:w="563" w:type="dxa"/>
          </w:tcPr>
          <w:p w:rsidRPr="005E015E" w:rsidR="005E015E" w:rsidP="009A7E77" w:rsidRDefault="005E015E" w14:paraId="21CDA68E" w14:textId="77777777">
            <w:pPr>
              <w:jc w:val="center"/>
              <w:rPr>
                <w:rFonts w:eastAsia="Calibri"/>
                <w:b w:val="0"/>
                <w:lang w:eastAsia="en-US"/>
              </w:rPr>
            </w:pPr>
            <w:r w:rsidRPr="005E015E">
              <w:rPr>
                <w:rFonts w:eastAsia="Calibri"/>
                <w:b w:val="0"/>
                <w:lang w:eastAsia="en-US"/>
              </w:rPr>
              <w:t>1</w:t>
            </w:r>
          </w:p>
        </w:tc>
        <w:tc>
          <w:tcPr>
            <w:tcW w:w="562" w:type="dxa"/>
          </w:tcPr>
          <w:p w:rsidRPr="005E015E" w:rsidR="005E015E" w:rsidP="009A7E77" w:rsidRDefault="005E015E" w14:paraId="697B49CF" w14:textId="77777777">
            <w:pPr>
              <w:jc w:val="center"/>
              <w:rPr>
                <w:rFonts w:eastAsia="Calibri"/>
                <w:b w:val="0"/>
                <w:lang w:eastAsia="en-US"/>
              </w:rPr>
            </w:pPr>
            <w:r w:rsidRPr="005E015E">
              <w:rPr>
                <w:rFonts w:eastAsia="Calibri"/>
                <w:b w:val="0"/>
                <w:lang w:eastAsia="en-US"/>
              </w:rPr>
              <w:t>0</w:t>
            </w:r>
          </w:p>
        </w:tc>
        <w:tc>
          <w:tcPr>
            <w:tcW w:w="562" w:type="dxa"/>
          </w:tcPr>
          <w:p w:rsidRPr="005E015E" w:rsidR="005E015E" w:rsidP="009A7E77" w:rsidRDefault="005E015E" w14:paraId="39CB7B31" w14:textId="77777777">
            <w:pPr>
              <w:jc w:val="center"/>
              <w:rPr>
                <w:rFonts w:eastAsia="Calibri"/>
                <w:b w:val="0"/>
                <w:lang w:eastAsia="en-US"/>
              </w:rPr>
            </w:pPr>
            <w:r w:rsidRPr="005E015E">
              <w:rPr>
                <w:rFonts w:eastAsia="Calibri"/>
                <w:b w:val="0"/>
                <w:lang w:eastAsia="en-US"/>
              </w:rPr>
              <w:t>1</w:t>
            </w:r>
          </w:p>
        </w:tc>
        <w:tc>
          <w:tcPr>
            <w:tcW w:w="562" w:type="dxa"/>
          </w:tcPr>
          <w:p w:rsidRPr="005E015E" w:rsidR="005E015E" w:rsidP="009A7E77" w:rsidRDefault="005E015E" w14:paraId="4E41DD58" w14:textId="77777777">
            <w:pPr>
              <w:jc w:val="center"/>
              <w:rPr>
                <w:rFonts w:eastAsia="Calibri"/>
                <w:b w:val="0"/>
                <w:lang w:eastAsia="en-US"/>
              </w:rPr>
            </w:pPr>
            <w:r w:rsidRPr="005E015E">
              <w:rPr>
                <w:rFonts w:eastAsia="Calibri"/>
                <w:b w:val="0"/>
                <w:lang w:eastAsia="en-US"/>
              </w:rPr>
              <w:t>0</w:t>
            </w:r>
          </w:p>
        </w:tc>
        <w:tc>
          <w:tcPr>
            <w:tcW w:w="695" w:type="dxa"/>
          </w:tcPr>
          <w:p w:rsidRPr="005E015E" w:rsidR="005E015E" w:rsidP="009A7E77" w:rsidRDefault="005E015E" w14:paraId="4FD54AF1" w14:textId="77777777">
            <w:pPr>
              <w:jc w:val="center"/>
              <w:rPr>
                <w:rFonts w:eastAsia="Calibri"/>
                <w:b w:val="0"/>
                <w:bCs w:val="0"/>
                <w:lang w:eastAsia="en-US"/>
              </w:rPr>
            </w:pPr>
            <w:r w:rsidRPr="005E015E">
              <w:rPr>
                <w:rFonts w:eastAsia="Calibri"/>
                <w:b w:val="0"/>
                <w:lang w:eastAsia="en-US"/>
              </w:rPr>
              <w:t>0</w:t>
            </w:r>
          </w:p>
        </w:tc>
        <w:tc>
          <w:tcPr>
            <w:tcW w:w="655" w:type="dxa"/>
          </w:tcPr>
          <w:p w:rsidRPr="005E015E" w:rsidR="005E015E" w:rsidP="009A7E77" w:rsidRDefault="005E015E" w14:paraId="44A8CE73" w14:textId="77777777">
            <w:pPr>
              <w:jc w:val="center"/>
              <w:rPr>
                <w:rFonts w:eastAsia="Calibri"/>
                <w:b w:val="0"/>
                <w:bCs w:val="0"/>
                <w:lang w:eastAsia="en-US"/>
              </w:rPr>
            </w:pPr>
            <w:r w:rsidRPr="005E015E">
              <w:rPr>
                <w:rFonts w:eastAsia="Calibri"/>
                <w:b w:val="0"/>
                <w:lang w:eastAsia="en-US"/>
              </w:rPr>
              <w:t>1</w:t>
            </w:r>
          </w:p>
        </w:tc>
        <w:tc>
          <w:tcPr>
            <w:tcW w:w="655" w:type="dxa"/>
          </w:tcPr>
          <w:p w:rsidRPr="005E015E" w:rsidR="005E015E" w:rsidP="009A7E77" w:rsidRDefault="005E015E" w14:paraId="1B04F5E2" w14:textId="77777777">
            <w:pPr>
              <w:jc w:val="center"/>
              <w:rPr>
                <w:rFonts w:eastAsia="Calibri"/>
                <w:b w:val="0"/>
                <w:lang w:eastAsia="en-US"/>
              </w:rPr>
            </w:pPr>
            <w:r w:rsidRPr="005E015E">
              <w:rPr>
                <w:rFonts w:eastAsia="Calibri"/>
                <w:b w:val="0"/>
                <w:lang w:eastAsia="en-US"/>
              </w:rPr>
              <w:t>0</w:t>
            </w:r>
          </w:p>
        </w:tc>
        <w:tc>
          <w:tcPr>
            <w:tcW w:w="655" w:type="dxa"/>
          </w:tcPr>
          <w:p w:rsidRPr="005E015E" w:rsidR="005E015E" w:rsidP="009A7E77" w:rsidRDefault="005E015E" w14:paraId="2859AC5B" w14:textId="77777777">
            <w:pPr>
              <w:jc w:val="center"/>
              <w:rPr>
                <w:rFonts w:eastAsia="Calibri"/>
                <w:b w:val="0"/>
                <w:bCs w:val="0"/>
                <w:lang w:eastAsia="en-US"/>
              </w:rPr>
            </w:pPr>
            <w:r w:rsidRPr="005E015E">
              <w:rPr>
                <w:rFonts w:eastAsia="Calibri"/>
                <w:b w:val="0"/>
                <w:lang w:eastAsia="en-US"/>
              </w:rPr>
              <w:t>0</w:t>
            </w:r>
          </w:p>
        </w:tc>
        <w:tc>
          <w:tcPr>
            <w:tcW w:w="655" w:type="dxa"/>
          </w:tcPr>
          <w:p w:rsidRPr="005E015E" w:rsidR="005E015E" w:rsidP="009A7E77" w:rsidRDefault="005E015E" w14:paraId="1335DCF4" w14:textId="77777777">
            <w:pPr>
              <w:jc w:val="center"/>
              <w:rPr>
                <w:rFonts w:eastAsia="Calibri"/>
                <w:b w:val="0"/>
                <w:bCs w:val="0"/>
                <w:lang w:eastAsia="en-US"/>
              </w:rPr>
            </w:pPr>
            <w:r w:rsidRPr="005E015E">
              <w:rPr>
                <w:rFonts w:eastAsia="Calibri"/>
                <w:b w:val="0"/>
                <w:lang w:eastAsia="en-US"/>
              </w:rPr>
              <w:t>2</w:t>
            </w:r>
          </w:p>
        </w:tc>
        <w:tc>
          <w:tcPr>
            <w:tcW w:w="655" w:type="dxa"/>
          </w:tcPr>
          <w:p w:rsidRPr="005E015E" w:rsidR="005E015E" w:rsidP="009A7E77" w:rsidRDefault="005E015E" w14:paraId="146A3178" w14:textId="77777777">
            <w:pPr>
              <w:jc w:val="center"/>
              <w:rPr>
                <w:rFonts w:eastAsia="Calibri"/>
                <w:b w:val="0"/>
                <w:bCs w:val="0"/>
                <w:lang w:eastAsia="en-US"/>
              </w:rPr>
            </w:pPr>
            <w:r w:rsidRPr="005E015E">
              <w:rPr>
                <w:rFonts w:eastAsia="Calibri"/>
                <w:b w:val="0"/>
                <w:lang w:eastAsia="en-US"/>
              </w:rPr>
              <w:t>2</w:t>
            </w:r>
          </w:p>
        </w:tc>
        <w:tc>
          <w:tcPr>
            <w:tcW w:w="655" w:type="dxa"/>
          </w:tcPr>
          <w:p w:rsidRPr="005E015E" w:rsidR="005E015E" w:rsidP="009A7E77" w:rsidRDefault="005E015E" w14:paraId="48F87E3E" w14:textId="77777777">
            <w:pPr>
              <w:jc w:val="center"/>
              <w:rPr>
                <w:rFonts w:eastAsia="Calibri"/>
                <w:b w:val="0"/>
                <w:bCs w:val="0"/>
                <w:lang w:eastAsia="en-US"/>
              </w:rPr>
            </w:pPr>
            <w:r w:rsidRPr="005E015E">
              <w:rPr>
                <w:rFonts w:eastAsia="Calibri"/>
                <w:b w:val="0"/>
                <w:lang w:eastAsia="en-US"/>
              </w:rPr>
              <w:t>0</w:t>
            </w:r>
          </w:p>
        </w:tc>
        <w:tc>
          <w:tcPr>
            <w:tcW w:w="655" w:type="dxa"/>
          </w:tcPr>
          <w:p w:rsidRPr="005E015E" w:rsidR="005E015E" w:rsidP="009A7E77" w:rsidRDefault="005E015E" w14:paraId="000FEC77" w14:textId="77777777">
            <w:pPr>
              <w:jc w:val="center"/>
              <w:rPr>
                <w:rFonts w:eastAsia="Calibri"/>
                <w:b w:val="0"/>
                <w:lang w:eastAsia="en-US"/>
              </w:rPr>
            </w:pPr>
            <w:r w:rsidRPr="005E015E">
              <w:rPr>
                <w:rFonts w:eastAsia="Calibri"/>
                <w:b w:val="0"/>
                <w:lang w:eastAsia="en-US"/>
              </w:rPr>
              <w:t>0</w:t>
            </w:r>
          </w:p>
        </w:tc>
        <w:tc>
          <w:tcPr>
            <w:tcW w:w="679" w:type="dxa"/>
          </w:tcPr>
          <w:p w:rsidRPr="005E015E" w:rsidR="005E015E" w:rsidP="009A7E77" w:rsidRDefault="005E015E" w14:paraId="7DEF3FD5" w14:textId="77777777">
            <w:pPr>
              <w:jc w:val="center"/>
              <w:rPr>
                <w:rFonts w:eastAsia="Calibri"/>
                <w:b w:val="0"/>
                <w:lang w:eastAsia="en-US"/>
              </w:rPr>
            </w:pPr>
            <w:r w:rsidRPr="005E015E">
              <w:rPr>
                <w:rFonts w:eastAsia="Calibri"/>
                <w:b w:val="0"/>
                <w:lang w:eastAsia="en-US"/>
              </w:rPr>
              <w:t>1</w:t>
            </w:r>
          </w:p>
        </w:tc>
      </w:tr>
    </w:tbl>
    <w:p w:rsidRPr="00BE78A4" w:rsidR="005E015E" w:rsidP="005E015E" w:rsidRDefault="005E015E" w14:paraId="28954ACF" w14:textId="77777777">
      <w:pPr>
        <w:spacing w:before="120" w:line="259" w:lineRule="auto"/>
        <w:rPr>
          <w:rFonts w:eastAsia="Calibri"/>
          <w:b w:val="0"/>
          <w:lang w:eastAsia="en-US"/>
        </w:rPr>
      </w:pPr>
      <w:r w:rsidRPr="009C2FCB">
        <w:rPr>
          <w:rFonts w:eastAsia="Calibri"/>
          <w:lang w:eastAsia="en-US"/>
        </w:rPr>
        <w:t>Table 2. Relation of Course Learning Outcomes and Program Outcomes</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6"/>
        <w:gridCol w:w="846"/>
        <w:gridCol w:w="657"/>
        <w:gridCol w:w="548"/>
        <w:gridCol w:w="548"/>
        <w:gridCol w:w="627"/>
        <w:gridCol w:w="603"/>
        <w:gridCol w:w="602"/>
        <w:gridCol w:w="603"/>
        <w:gridCol w:w="783"/>
        <w:gridCol w:w="616"/>
        <w:gridCol w:w="602"/>
        <w:gridCol w:w="603"/>
        <w:gridCol w:w="617"/>
      </w:tblGrid>
      <w:tr w:rsidRPr="00BE78A4" w:rsidR="005E015E" w:rsidTr="009A7E77" w14:paraId="43EF3C79" w14:textId="77777777">
        <w:trPr>
          <w:trHeight w:val="454"/>
        </w:trPr>
        <w:tc>
          <w:tcPr>
            <w:tcW w:w="9801" w:type="dxa"/>
            <w:gridSpan w:val="14"/>
          </w:tcPr>
          <w:p w:rsidRPr="00BE78A4" w:rsidR="005E015E" w:rsidP="009A7E77" w:rsidRDefault="005E015E" w14:paraId="0263A64B" w14:textId="77777777">
            <w:pPr>
              <w:rPr>
                <w:rFonts w:eastAsia="Calibri"/>
                <w:b w:val="0"/>
                <w:bCs w:val="0"/>
                <w:lang w:eastAsia="en-US"/>
              </w:rPr>
            </w:pPr>
          </w:p>
        </w:tc>
      </w:tr>
      <w:tr w:rsidRPr="00BE78A4" w:rsidR="005E015E" w:rsidTr="009A7E77" w14:paraId="72F29CB3" w14:textId="77777777">
        <w:trPr>
          <w:trHeight w:val="454"/>
        </w:trPr>
        <w:tc>
          <w:tcPr>
            <w:tcW w:w="1593" w:type="dxa"/>
          </w:tcPr>
          <w:p w:rsidRPr="00BE78A4" w:rsidR="005E015E" w:rsidP="009A7E77" w:rsidRDefault="005E015E" w14:paraId="4BEFD4C3" w14:textId="77777777">
            <w:pPr>
              <w:jc w:val="center"/>
              <w:rPr>
                <w:rFonts w:eastAsia="Calibri"/>
                <w:b w:val="0"/>
                <w:lang w:eastAsia="en-US"/>
              </w:rPr>
            </w:pPr>
            <w:r>
              <w:rPr>
                <w:rFonts w:eastAsia="Calibri"/>
                <w:color w:val="000000"/>
                <w:lang w:eastAsia="en-US"/>
              </w:rPr>
              <w:t>Learning Outcome</w:t>
            </w:r>
          </w:p>
        </w:tc>
        <w:tc>
          <w:tcPr>
            <w:tcW w:w="876" w:type="dxa"/>
          </w:tcPr>
          <w:p w:rsidRPr="00BE78A4" w:rsidR="005E015E" w:rsidP="009A7E77" w:rsidRDefault="005E015E" w14:paraId="4AC20F69" w14:textId="77777777">
            <w:pPr>
              <w:jc w:val="center"/>
              <w:rPr>
                <w:rFonts w:eastAsia="Calibri"/>
                <w:b w:val="0"/>
                <w:bCs w:val="0"/>
                <w:lang w:eastAsia="en-US"/>
              </w:rPr>
            </w:pPr>
            <w:r>
              <w:rPr>
                <w:rFonts w:eastAsia="Calibri"/>
                <w:lang w:eastAsia="en-US"/>
              </w:rPr>
              <w:t>PO</w:t>
            </w:r>
          </w:p>
          <w:p w:rsidRPr="00BE78A4" w:rsidR="005E015E" w:rsidP="009A7E77" w:rsidRDefault="005E015E" w14:paraId="11D60F6E" w14:textId="77777777">
            <w:pPr>
              <w:jc w:val="center"/>
              <w:rPr>
                <w:rFonts w:eastAsia="Calibri"/>
                <w:b w:val="0"/>
                <w:bCs w:val="0"/>
                <w:lang w:eastAsia="en-US"/>
              </w:rPr>
            </w:pPr>
            <w:r w:rsidRPr="00BE78A4">
              <w:rPr>
                <w:rFonts w:eastAsia="Calibri"/>
                <w:lang w:eastAsia="en-US"/>
              </w:rPr>
              <w:t>1</w:t>
            </w:r>
          </w:p>
        </w:tc>
        <w:tc>
          <w:tcPr>
            <w:tcW w:w="670" w:type="dxa"/>
          </w:tcPr>
          <w:p w:rsidRPr="00BE78A4" w:rsidR="005E015E" w:rsidP="009A7E77" w:rsidRDefault="005E015E" w14:paraId="5C1AB218" w14:textId="77777777">
            <w:pPr>
              <w:jc w:val="center"/>
              <w:rPr>
                <w:rFonts w:eastAsia="Calibri"/>
                <w:b w:val="0"/>
                <w:bCs w:val="0"/>
                <w:lang w:eastAsia="en-US"/>
              </w:rPr>
            </w:pPr>
            <w:r>
              <w:rPr>
                <w:rFonts w:eastAsia="Calibri"/>
                <w:lang w:eastAsia="en-US"/>
              </w:rPr>
              <w:t>PO</w:t>
            </w:r>
          </w:p>
          <w:p w:rsidRPr="00BE78A4" w:rsidR="005E015E" w:rsidP="009A7E77" w:rsidRDefault="005E015E" w14:paraId="072F3956" w14:textId="77777777">
            <w:pPr>
              <w:jc w:val="center"/>
              <w:rPr>
                <w:rFonts w:eastAsia="Calibri"/>
                <w:b w:val="0"/>
                <w:bCs w:val="0"/>
                <w:lang w:eastAsia="en-US"/>
              </w:rPr>
            </w:pPr>
            <w:r w:rsidRPr="00BE78A4">
              <w:rPr>
                <w:rFonts w:eastAsia="Calibri"/>
                <w:lang w:eastAsia="en-US"/>
              </w:rPr>
              <w:t>2</w:t>
            </w:r>
          </w:p>
        </w:tc>
        <w:tc>
          <w:tcPr>
            <w:tcW w:w="553" w:type="dxa"/>
          </w:tcPr>
          <w:p w:rsidRPr="00BE78A4" w:rsidR="005E015E" w:rsidP="009A7E77" w:rsidRDefault="005E015E" w14:paraId="39B739F6" w14:textId="77777777">
            <w:pPr>
              <w:jc w:val="center"/>
              <w:rPr>
                <w:rFonts w:eastAsia="Calibri"/>
                <w:b w:val="0"/>
                <w:bCs w:val="0"/>
                <w:lang w:eastAsia="en-US"/>
              </w:rPr>
            </w:pPr>
            <w:r>
              <w:rPr>
                <w:rFonts w:eastAsia="Calibri"/>
                <w:lang w:eastAsia="en-US"/>
              </w:rPr>
              <w:t>PO</w:t>
            </w:r>
          </w:p>
          <w:p w:rsidRPr="00BE78A4" w:rsidR="005E015E" w:rsidP="009A7E77" w:rsidRDefault="005E015E" w14:paraId="4537622A" w14:textId="77777777">
            <w:pPr>
              <w:jc w:val="center"/>
              <w:rPr>
                <w:rFonts w:eastAsia="Calibri"/>
                <w:b w:val="0"/>
                <w:bCs w:val="0"/>
                <w:lang w:eastAsia="en-US"/>
              </w:rPr>
            </w:pPr>
            <w:r w:rsidRPr="00BE78A4">
              <w:rPr>
                <w:rFonts w:eastAsia="Calibri"/>
                <w:lang w:eastAsia="en-US"/>
              </w:rPr>
              <w:t>3</w:t>
            </w:r>
          </w:p>
        </w:tc>
        <w:tc>
          <w:tcPr>
            <w:tcW w:w="553" w:type="dxa"/>
          </w:tcPr>
          <w:p w:rsidRPr="00BE78A4" w:rsidR="005E015E" w:rsidP="009A7E77" w:rsidRDefault="005E015E" w14:paraId="78BDD041" w14:textId="77777777">
            <w:pPr>
              <w:jc w:val="center"/>
              <w:rPr>
                <w:rFonts w:eastAsia="Calibri"/>
                <w:b w:val="0"/>
                <w:bCs w:val="0"/>
                <w:lang w:eastAsia="en-US"/>
              </w:rPr>
            </w:pPr>
            <w:r>
              <w:rPr>
                <w:rFonts w:eastAsia="Calibri"/>
                <w:lang w:eastAsia="en-US"/>
              </w:rPr>
              <w:t>PO</w:t>
            </w:r>
          </w:p>
          <w:p w:rsidRPr="00BE78A4" w:rsidR="005E015E" w:rsidP="009A7E77" w:rsidRDefault="005E015E" w14:paraId="24EB3624" w14:textId="77777777">
            <w:pPr>
              <w:jc w:val="center"/>
              <w:rPr>
                <w:rFonts w:eastAsia="Calibri"/>
                <w:b w:val="0"/>
                <w:bCs w:val="0"/>
                <w:lang w:eastAsia="en-US"/>
              </w:rPr>
            </w:pPr>
            <w:r w:rsidRPr="00BE78A4">
              <w:rPr>
                <w:rFonts w:eastAsia="Calibri"/>
                <w:lang w:eastAsia="en-US"/>
              </w:rPr>
              <w:t>4</w:t>
            </w:r>
          </w:p>
        </w:tc>
        <w:tc>
          <w:tcPr>
            <w:tcW w:w="639" w:type="dxa"/>
          </w:tcPr>
          <w:p w:rsidRPr="00BE78A4" w:rsidR="005E015E" w:rsidP="009A7E77" w:rsidRDefault="005E015E" w14:paraId="6E88C589" w14:textId="77777777">
            <w:pPr>
              <w:jc w:val="center"/>
              <w:rPr>
                <w:rFonts w:eastAsia="Calibri"/>
                <w:b w:val="0"/>
                <w:bCs w:val="0"/>
                <w:lang w:eastAsia="en-US"/>
              </w:rPr>
            </w:pPr>
            <w:r>
              <w:rPr>
                <w:rFonts w:eastAsia="Calibri"/>
                <w:lang w:eastAsia="en-US"/>
              </w:rPr>
              <w:t>PO</w:t>
            </w:r>
          </w:p>
          <w:p w:rsidRPr="00BE78A4" w:rsidR="005E015E" w:rsidP="009A7E77" w:rsidRDefault="005E015E" w14:paraId="100F1D65" w14:textId="77777777">
            <w:pPr>
              <w:jc w:val="center"/>
              <w:rPr>
                <w:rFonts w:eastAsia="Calibri"/>
                <w:b w:val="0"/>
                <w:bCs w:val="0"/>
                <w:lang w:eastAsia="en-US"/>
              </w:rPr>
            </w:pPr>
            <w:r w:rsidRPr="00BE78A4">
              <w:rPr>
                <w:rFonts w:eastAsia="Calibri"/>
                <w:lang w:eastAsia="en-US"/>
              </w:rPr>
              <w:t>5</w:t>
            </w:r>
          </w:p>
        </w:tc>
        <w:tc>
          <w:tcPr>
            <w:tcW w:w="613" w:type="dxa"/>
          </w:tcPr>
          <w:p w:rsidRPr="00BE78A4" w:rsidR="005E015E" w:rsidP="009A7E77" w:rsidRDefault="005E015E" w14:paraId="2EE772A6" w14:textId="77777777">
            <w:pPr>
              <w:jc w:val="center"/>
              <w:rPr>
                <w:rFonts w:eastAsia="Calibri"/>
                <w:b w:val="0"/>
                <w:bCs w:val="0"/>
                <w:lang w:eastAsia="en-US"/>
              </w:rPr>
            </w:pPr>
            <w:r>
              <w:rPr>
                <w:rFonts w:eastAsia="Calibri"/>
                <w:lang w:eastAsia="en-US"/>
              </w:rPr>
              <w:t>PO</w:t>
            </w:r>
          </w:p>
          <w:p w:rsidRPr="00BE78A4" w:rsidR="005E015E" w:rsidP="009A7E77" w:rsidRDefault="005E015E" w14:paraId="002624AC" w14:textId="77777777">
            <w:pPr>
              <w:jc w:val="center"/>
              <w:rPr>
                <w:rFonts w:eastAsia="Calibri"/>
                <w:b w:val="0"/>
                <w:bCs w:val="0"/>
                <w:lang w:eastAsia="en-US"/>
              </w:rPr>
            </w:pPr>
            <w:r w:rsidRPr="00BE78A4">
              <w:rPr>
                <w:rFonts w:eastAsia="Calibri"/>
                <w:lang w:eastAsia="en-US"/>
              </w:rPr>
              <w:t>6</w:t>
            </w:r>
          </w:p>
        </w:tc>
        <w:tc>
          <w:tcPr>
            <w:tcW w:w="612" w:type="dxa"/>
          </w:tcPr>
          <w:p w:rsidRPr="00BE78A4" w:rsidR="005E015E" w:rsidP="009A7E77" w:rsidRDefault="005E015E" w14:paraId="52599035" w14:textId="77777777">
            <w:pPr>
              <w:jc w:val="center"/>
              <w:rPr>
                <w:rFonts w:eastAsia="Calibri"/>
                <w:b w:val="0"/>
                <w:bCs w:val="0"/>
                <w:lang w:eastAsia="en-US"/>
              </w:rPr>
            </w:pPr>
            <w:r>
              <w:rPr>
                <w:rFonts w:eastAsia="Calibri"/>
                <w:lang w:eastAsia="en-US"/>
              </w:rPr>
              <w:t>PO</w:t>
            </w:r>
          </w:p>
          <w:p w:rsidRPr="00BE78A4" w:rsidR="005E015E" w:rsidP="009A7E77" w:rsidRDefault="005E015E" w14:paraId="50FE2429" w14:textId="77777777">
            <w:pPr>
              <w:jc w:val="center"/>
              <w:rPr>
                <w:rFonts w:eastAsia="Calibri"/>
                <w:b w:val="0"/>
                <w:bCs w:val="0"/>
                <w:lang w:eastAsia="en-US"/>
              </w:rPr>
            </w:pPr>
            <w:r w:rsidRPr="00BE78A4">
              <w:rPr>
                <w:rFonts w:eastAsia="Calibri"/>
                <w:lang w:eastAsia="en-US"/>
              </w:rPr>
              <w:t>7</w:t>
            </w:r>
          </w:p>
        </w:tc>
        <w:tc>
          <w:tcPr>
            <w:tcW w:w="613" w:type="dxa"/>
          </w:tcPr>
          <w:p w:rsidRPr="00BE78A4" w:rsidR="005E015E" w:rsidP="009A7E77" w:rsidRDefault="005E015E" w14:paraId="40BE1821" w14:textId="77777777">
            <w:pPr>
              <w:jc w:val="center"/>
              <w:rPr>
                <w:rFonts w:eastAsia="Calibri"/>
                <w:b w:val="0"/>
                <w:bCs w:val="0"/>
                <w:lang w:eastAsia="en-US"/>
              </w:rPr>
            </w:pPr>
            <w:r>
              <w:rPr>
                <w:rFonts w:eastAsia="Calibri"/>
                <w:lang w:eastAsia="en-US"/>
              </w:rPr>
              <w:t>PO</w:t>
            </w:r>
          </w:p>
          <w:p w:rsidRPr="00BE78A4" w:rsidR="005E015E" w:rsidP="009A7E77" w:rsidRDefault="005E015E" w14:paraId="57B07EA8" w14:textId="77777777">
            <w:pPr>
              <w:jc w:val="center"/>
              <w:rPr>
                <w:rFonts w:eastAsia="Calibri"/>
                <w:b w:val="0"/>
                <w:bCs w:val="0"/>
                <w:lang w:eastAsia="en-US"/>
              </w:rPr>
            </w:pPr>
            <w:r w:rsidRPr="00BE78A4">
              <w:rPr>
                <w:rFonts w:eastAsia="Calibri"/>
                <w:lang w:eastAsia="en-US"/>
              </w:rPr>
              <w:t>8</w:t>
            </w:r>
          </w:p>
        </w:tc>
        <w:tc>
          <w:tcPr>
            <w:tcW w:w="613" w:type="dxa"/>
          </w:tcPr>
          <w:p w:rsidRPr="00BE78A4" w:rsidR="005E015E" w:rsidP="009A7E77" w:rsidRDefault="005E015E" w14:paraId="28F7D69D" w14:textId="77777777">
            <w:pPr>
              <w:jc w:val="center"/>
              <w:rPr>
                <w:rFonts w:eastAsia="Calibri"/>
                <w:b w:val="0"/>
                <w:bCs w:val="0"/>
                <w:lang w:eastAsia="en-US"/>
              </w:rPr>
            </w:pPr>
            <w:r>
              <w:rPr>
                <w:rFonts w:eastAsia="Calibri"/>
                <w:lang w:eastAsia="en-US"/>
              </w:rPr>
              <w:t>PO</w:t>
            </w:r>
          </w:p>
          <w:p w:rsidRPr="00BE78A4" w:rsidR="005E015E" w:rsidP="009A7E77" w:rsidRDefault="005E015E" w14:paraId="46F107DF" w14:textId="77777777">
            <w:pPr>
              <w:jc w:val="center"/>
              <w:rPr>
                <w:rFonts w:eastAsia="Calibri"/>
                <w:b w:val="0"/>
                <w:bCs w:val="0"/>
                <w:lang w:eastAsia="en-US"/>
              </w:rPr>
            </w:pPr>
            <w:r w:rsidRPr="00BE78A4">
              <w:rPr>
                <w:rFonts w:eastAsia="Calibri"/>
                <w:lang w:eastAsia="en-US"/>
              </w:rPr>
              <w:t>9</w:t>
            </w:r>
          </w:p>
        </w:tc>
        <w:tc>
          <w:tcPr>
            <w:tcW w:w="613" w:type="dxa"/>
          </w:tcPr>
          <w:p w:rsidRPr="00BE78A4" w:rsidR="005E015E" w:rsidP="009A7E77" w:rsidRDefault="005E015E" w14:paraId="27C7D0C0" w14:textId="77777777">
            <w:pPr>
              <w:jc w:val="center"/>
              <w:rPr>
                <w:rFonts w:eastAsia="Calibri"/>
                <w:b w:val="0"/>
                <w:bCs w:val="0"/>
                <w:lang w:eastAsia="en-US"/>
              </w:rPr>
            </w:pPr>
            <w:r>
              <w:rPr>
                <w:rFonts w:eastAsia="Calibri"/>
                <w:lang w:eastAsia="en-US"/>
              </w:rPr>
              <w:t>PO</w:t>
            </w:r>
          </w:p>
          <w:p w:rsidRPr="00BE78A4" w:rsidR="005E015E" w:rsidP="009A7E77" w:rsidRDefault="005E015E" w14:paraId="37A02E51" w14:textId="77777777">
            <w:pPr>
              <w:jc w:val="center"/>
              <w:rPr>
                <w:rFonts w:eastAsia="Calibri"/>
                <w:b w:val="0"/>
                <w:bCs w:val="0"/>
                <w:lang w:eastAsia="en-US"/>
              </w:rPr>
            </w:pPr>
            <w:r w:rsidRPr="00BE78A4">
              <w:rPr>
                <w:rFonts w:eastAsia="Calibri"/>
                <w:lang w:eastAsia="en-US"/>
              </w:rPr>
              <w:t>10</w:t>
            </w:r>
          </w:p>
        </w:tc>
        <w:tc>
          <w:tcPr>
            <w:tcW w:w="612" w:type="dxa"/>
          </w:tcPr>
          <w:p w:rsidRPr="00BE78A4" w:rsidR="005E015E" w:rsidP="009A7E77" w:rsidRDefault="005E015E" w14:paraId="171DA7BB" w14:textId="77777777">
            <w:pPr>
              <w:jc w:val="center"/>
              <w:rPr>
                <w:rFonts w:eastAsia="Calibri"/>
                <w:b w:val="0"/>
                <w:bCs w:val="0"/>
                <w:lang w:eastAsia="en-US"/>
              </w:rPr>
            </w:pPr>
            <w:r>
              <w:rPr>
                <w:rFonts w:eastAsia="Calibri"/>
                <w:lang w:eastAsia="en-US"/>
              </w:rPr>
              <w:t>PO</w:t>
            </w:r>
            <w:r w:rsidRPr="00BE78A4">
              <w:rPr>
                <w:rFonts w:eastAsia="Calibri"/>
                <w:lang w:eastAsia="en-US"/>
              </w:rPr>
              <w:t xml:space="preserve"> 11</w:t>
            </w:r>
          </w:p>
        </w:tc>
        <w:tc>
          <w:tcPr>
            <w:tcW w:w="613" w:type="dxa"/>
          </w:tcPr>
          <w:p w:rsidRPr="00BE78A4" w:rsidR="005E015E" w:rsidP="009A7E77" w:rsidRDefault="005E015E" w14:paraId="67B85D4A" w14:textId="77777777">
            <w:pPr>
              <w:jc w:val="center"/>
              <w:rPr>
                <w:rFonts w:eastAsia="Calibri"/>
                <w:b w:val="0"/>
                <w:bCs w:val="0"/>
                <w:lang w:eastAsia="en-US"/>
              </w:rPr>
            </w:pPr>
            <w:r>
              <w:rPr>
                <w:rFonts w:eastAsia="Calibri"/>
                <w:lang w:eastAsia="en-US"/>
              </w:rPr>
              <w:t>PO</w:t>
            </w:r>
            <w:r w:rsidRPr="00BE78A4">
              <w:rPr>
                <w:rFonts w:eastAsia="Calibri"/>
                <w:lang w:eastAsia="en-US"/>
              </w:rPr>
              <w:t xml:space="preserve"> 12</w:t>
            </w:r>
          </w:p>
        </w:tc>
        <w:tc>
          <w:tcPr>
            <w:tcW w:w="628" w:type="dxa"/>
          </w:tcPr>
          <w:p w:rsidRPr="00BE78A4" w:rsidR="005E015E" w:rsidP="009A7E77" w:rsidRDefault="005E015E" w14:paraId="26DFCE1B" w14:textId="77777777">
            <w:pPr>
              <w:jc w:val="center"/>
              <w:rPr>
                <w:rFonts w:eastAsia="Calibri"/>
                <w:b w:val="0"/>
                <w:bCs w:val="0"/>
                <w:lang w:eastAsia="en-US"/>
              </w:rPr>
            </w:pPr>
            <w:r>
              <w:rPr>
                <w:rFonts w:eastAsia="Calibri"/>
                <w:lang w:eastAsia="en-US"/>
              </w:rPr>
              <w:t>PO</w:t>
            </w:r>
            <w:r w:rsidRPr="00BE78A4">
              <w:rPr>
                <w:rFonts w:eastAsia="Calibri"/>
                <w:lang w:eastAsia="en-US"/>
              </w:rPr>
              <w:t xml:space="preserve"> 13</w:t>
            </w:r>
          </w:p>
        </w:tc>
      </w:tr>
      <w:tr w:rsidRPr="00B77C84" w:rsidR="005E015E" w:rsidTr="009A7E77" w14:paraId="04BDEF4D" w14:textId="77777777">
        <w:trPr>
          <w:trHeight w:val="417"/>
        </w:trPr>
        <w:tc>
          <w:tcPr>
            <w:tcW w:w="1593" w:type="dxa"/>
          </w:tcPr>
          <w:p w:rsidRPr="00BE78A4" w:rsidR="005E015E" w:rsidP="009A7E77" w:rsidRDefault="005E015E" w14:paraId="60727663" w14:textId="77777777">
            <w:pPr>
              <w:jc w:val="center"/>
              <w:rPr>
                <w:rFonts w:eastAsia="Calibri"/>
                <w:b w:val="0"/>
                <w:bCs w:val="0"/>
                <w:color w:val="000000"/>
                <w:lang w:eastAsia="en-US"/>
              </w:rPr>
            </w:pPr>
            <w:r>
              <w:rPr>
                <w:rFonts w:eastAsia="Calibri"/>
                <w:color w:val="000000"/>
                <w:lang w:eastAsia="en-US"/>
              </w:rPr>
              <w:t>LO 1-5</w:t>
            </w:r>
          </w:p>
        </w:tc>
        <w:tc>
          <w:tcPr>
            <w:tcW w:w="876" w:type="dxa"/>
          </w:tcPr>
          <w:p w:rsidRPr="005E015E" w:rsidR="005E015E" w:rsidP="009A7E77" w:rsidRDefault="005E015E" w14:paraId="22349B71" w14:textId="77777777">
            <w:pPr>
              <w:jc w:val="center"/>
              <w:rPr>
                <w:rFonts w:eastAsia="Calibri"/>
                <w:b w:val="0"/>
                <w:lang w:eastAsia="en-US"/>
              </w:rPr>
            </w:pPr>
            <w:r w:rsidRPr="005E015E">
              <w:rPr>
                <w:rFonts w:eastAsia="Calibri"/>
                <w:b w:val="0"/>
                <w:lang w:eastAsia="en-US"/>
              </w:rPr>
              <w:t>LO 2</w:t>
            </w:r>
          </w:p>
        </w:tc>
        <w:tc>
          <w:tcPr>
            <w:tcW w:w="670" w:type="dxa"/>
          </w:tcPr>
          <w:p w:rsidRPr="005E015E" w:rsidR="005E015E" w:rsidP="009A7E77" w:rsidRDefault="005E015E" w14:paraId="573C11F8" w14:textId="77777777">
            <w:pPr>
              <w:rPr>
                <w:rFonts w:eastAsia="Calibri"/>
                <w:b w:val="0"/>
                <w:lang w:eastAsia="en-US"/>
              </w:rPr>
            </w:pPr>
          </w:p>
        </w:tc>
        <w:tc>
          <w:tcPr>
            <w:tcW w:w="553" w:type="dxa"/>
          </w:tcPr>
          <w:p w:rsidRPr="005E015E" w:rsidR="005E015E" w:rsidP="009A7E77" w:rsidRDefault="005E015E" w14:paraId="368A41B8" w14:textId="77777777">
            <w:pPr>
              <w:rPr>
                <w:rFonts w:eastAsia="Calibri"/>
                <w:b w:val="0"/>
                <w:lang w:eastAsia="en-US"/>
              </w:rPr>
            </w:pPr>
            <w:r w:rsidRPr="005E015E">
              <w:rPr>
                <w:rFonts w:eastAsia="Calibri"/>
                <w:b w:val="0"/>
                <w:lang w:eastAsia="en-US"/>
              </w:rPr>
              <w:t>LO</w:t>
            </w:r>
          </w:p>
          <w:p w:rsidRPr="005E015E" w:rsidR="005E015E" w:rsidP="009A7E77" w:rsidRDefault="005E015E" w14:paraId="7107F586" w14:textId="77777777">
            <w:pPr>
              <w:rPr>
                <w:rFonts w:eastAsia="Calibri"/>
                <w:b w:val="0"/>
                <w:lang w:eastAsia="en-US"/>
              </w:rPr>
            </w:pPr>
            <w:r w:rsidRPr="005E015E">
              <w:rPr>
                <w:rFonts w:eastAsia="Calibri"/>
                <w:b w:val="0"/>
                <w:lang w:eastAsia="en-US"/>
              </w:rPr>
              <w:t>3,4</w:t>
            </w:r>
          </w:p>
        </w:tc>
        <w:tc>
          <w:tcPr>
            <w:tcW w:w="553" w:type="dxa"/>
          </w:tcPr>
          <w:p w:rsidRPr="005E015E" w:rsidR="005E015E" w:rsidP="009A7E77" w:rsidRDefault="005E015E" w14:paraId="59631309" w14:textId="77777777">
            <w:pPr>
              <w:rPr>
                <w:rFonts w:eastAsia="Calibri"/>
                <w:b w:val="0"/>
                <w:lang w:eastAsia="en-US"/>
              </w:rPr>
            </w:pPr>
          </w:p>
        </w:tc>
        <w:tc>
          <w:tcPr>
            <w:tcW w:w="639" w:type="dxa"/>
          </w:tcPr>
          <w:p w:rsidRPr="005E015E" w:rsidR="005E015E" w:rsidP="009A7E77" w:rsidRDefault="005E015E" w14:paraId="48DE15C3" w14:textId="77777777">
            <w:pPr>
              <w:jc w:val="center"/>
              <w:rPr>
                <w:rFonts w:eastAsia="Calibri"/>
                <w:b w:val="0"/>
                <w:bCs w:val="0"/>
                <w:lang w:eastAsia="en-US"/>
              </w:rPr>
            </w:pPr>
          </w:p>
        </w:tc>
        <w:tc>
          <w:tcPr>
            <w:tcW w:w="613" w:type="dxa"/>
          </w:tcPr>
          <w:p w:rsidRPr="005E015E" w:rsidR="005E015E" w:rsidP="009A7E77" w:rsidRDefault="005E015E" w14:paraId="0AF5BD59" w14:textId="77777777">
            <w:pPr>
              <w:jc w:val="center"/>
              <w:rPr>
                <w:rFonts w:eastAsia="Calibri"/>
                <w:b w:val="0"/>
                <w:bCs w:val="0"/>
                <w:lang w:eastAsia="en-US"/>
              </w:rPr>
            </w:pPr>
            <w:r w:rsidRPr="005E015E">
              <w:rPr>
                <w:rFonts w:eastAsia="Calibri"/>
                <w:b w:val="0"/>
                <w:lang w:eastAsia="en-US"/>
              </w:rPr>
              <w:t>LO</w:t>
            </w:r>
          </w:p>
          <w:p w:rsidRPr="005E015E" w:rsidR="005E015E" w:rsidP="009A7E77" w:rsidRDefault="005E015E" w14:paraId="106DBB34" w14:textId="77777777">
            <w:pPr>
              <w:jc w:val="center"/>
              <w:rPr>
                <w:rFonts w:eastAsia="Calibri"/>
                <w:b w:val="0"/>
                <w:bCs w:val="0"/>
                <w:lang w:eastAsia="en-US"/>
              </w:rPr>
            </w:pPr>
            <w:r w:rsidRPr="005E015E">
              <w:rPr>
                <w:rFonts w:eastAsia="Calibri"/>
                <w:b w:val="0"/>
                <w:lang w:eastAsia="en-US"/>
              </w:rPr>
              <w:t>4</w:t>
            </w:r>
          </w:p>
        </w:tc>
        <w:tc>
          <w:tcPr>
            <w:tcW w:w="612" w:type="dxa"/>
          </w:tcPr>
          <w:p w:rsidRPr="005E015E" w:rsidR="005E015E" w:rsidP="009A7E77" w:rsidRDefault="005E015E" w14:paraId="5CB37263" w14:textId="77777777">
            <w:pPr>
              <w:rPr>
                <w:rFonts w:eastAsia="Calibri"/>
                <w:b w:val="0"/>
                <w:lang w:eastAsia="en-US"/>
              </w:rPr>
            </w:pPr>
          </w:p>
        </w:tc>
        <w:tc>
          <w:tcPr>
            <w:tcW w:w="613" w:type="dxa"/>
          </w:tcPr>
          <w:p w:rsidRPr="005E015E" w:rsidR="005E015E" w:rsidP="009A7E77" w:rsidRDefault="005E015E" w14:paraId="6B381827" w14:textId="77777777">
            <w:pPr>
              <w:jc w:val="center"/>
              <w:rPr>
                <w:rFonts w:eastAsia="Calibri"/>
                <w:b w:val="0"/>
                <w:bCs w:val="0"/>
                <w:lang w:eastAsia="en-US"/>
              </w:rPr>
            </w:pPr>
          </w:p>
        </w:tc>
        <w:tc>
          <w:tcPr>
            <w:tcW w:w="613" w:type="dxa"/>
          </w:tcPr>
          <w:p w:rsidRPr="005E015E" w:rsidR="005E015E" w:rsidP="009A7E77" w:rsidRDefault="005E015E" w14:paraId="6203885A" w14:textId="77777777">
            <w:pPr>
              <w:jc w:val="center"/>
              <w:rPr>
                <w:rFonts w:eastAsia="Calibri"/>
                <w:b w:val="0"/>
                <w:bCs w:val="0"/>
                <w:lang w:eastAsia="en-US"/>
              </w:rPr>
            </w:pPr>
            <w:r w:rsidRPr="005E015E">
              <w:rPr>
                <w:rFonts w:eastAsia="Calibri"/>
                <w:b w:val="0"/>
                <w:lang w:eastAsia="en-US"/>
              </w:rPr>
              <w:t>LO1,2,</w:t>
            </w:r>
          </w:p>
          <w:p w:rsidRPr="005E015E" w:rsidR="005E015E" w:rsidP="009A7E77" w:rsidRDefault="005E015E" w14:paraId="3C92CC06" w14:textId="77777777">
            <w:pPr>
              <w:jc w:val="center"/>
              <w:rPr>
                <w:rFonts w:eastAsia="Calibri"/>
                <w:b w:val="0"/>
                <w:bCs w:val="0"/>
                <w:lang w:eastAsia="en-US"/>
              </w:rPr>
            </w:pPr>
            <w:r w:rsidRPr="005E015E">
              <w:rPr>
                <w:rFonts w:eastAsia="Calibri"/>
                <w:b w:val="0"/>
                <w:lang w:eastAsia="en-US"/>
              </w:rPr>
              <w:t>3,4,5</w:t>
            </w:r>
          </w:p>
        </w:tc>
        <w:tc>
          <w:tcPr>
            <w:tcW w:w="613" w:type="dxa"/>
          </w:tcPr>
          <w:p w:rsidRPr="005E015E" w:rsidR="005E015E" w:rsidP="009A7E77" w:rsidRDefault="005E015E" w14:paraId="66A9C829" w14:textId="77777777">
            <w:pPr>
              <w:jc w:val="center"/>
              <w:rPr>
                <w:rFonts w:eastAsia="Calibri"/>
                <w:b w:val="0"/>
                <w:bCs w:val="0"/>
                <w:lang w:eastAsia="en-US"/>
              </w:rPr>
            </w:pPr>
            <w:r w:rsidRPr="005E015E">
              <w:rPr>
                <w:rFonts w:eastAsia="Calibri"/>
                <w:b w:val="0"/>
                <w:lang w:eastAsia="en-US"/>
              </w:rPr>
              <w:t>LO 2,</w:t>
            </w:r>
          </w:p>
          <w:p w:rsidRPr="005E015E" w:rsidR="005E015E" w:rsidP="009A7E77" w:rsidRDefault="005E015E" w14:paraId="1A70BFC3" w14:textId="77777777">
            <w:pPr>
              <w:jc w:val="center"/>
              <w:rPr>
                <w:rFonts w:eastAsia="Calibri"/>
                <w:b w:val="0"/>
                <w:bCs w:val="0"/>
                <w:lang w:eastAsia="en-US"/>
              </w:rPr>
            </w:pPr>
            <w:r w:rsidRPr="005E015E">
              <w:rPr>
                <w:rFonts w:eastAsia="Calibri"/>
                <w:b w:val="0"/>
                <w:lang w:eastAsia="en-US"/>
              </w:rPr>
              <w:t>3,4,5</w:t>
            </w:r>
          </w:p>
        </w:tc>
        <w:tc>
          <w:tcPr>
            <w:tcW w:w="612" w:type="dxa"/>
          </w:tcPr>
          <w:p w:rsidRPr="005E015E" w:rsidR="005E015E" w:rsidP="009A7E77" w:rsidRDefault="005E015E" w14:paraId="727960C5" w14:textId="77777777">
            <w:pPr>
              <w:jc w:val="center"/>
              <w:rPr>
                <w:rFonts w:eastAsia="Calibri"/>
                <w:b w:val="0"/>
                <w:bCs w:val="0"/>
                <w:lang w:eastAsia="en-US"/>
              </w:rPr>
            </w:pPr>
          </w:p>
        </w:tc>
        <w:tc>
          <w:tcPr>
            <w:tcW w:w="613" w:type="dxa"/>
          </w:tcPr>
          <w:p w:rsidRPr="005E015E" w:rsidR="005E015E" w:rsidP="009A7E77" w:rsidRDefault="005E015E" w14:paraId="358269F7" w14:textId="77777777">
            <w:pPr>
              <w:rPr>
                <w:rFonts w:eastAsia="Calibri"/>
                <w:b w:val="0"/>
                <w:lang w:eastAsia="en-US"/>
              </w:rPr>
            </w:pPr>
          </w:p>
        </w:tc>
        <w:tc>
          <w:tcPr>
            <w:tcW w:w="628" w:type="dxa"/>
          </w:tcPr>
          <w:p w:rsidRPr="005E015E" w:rsidR="005E015E" w:rsidP="009A7E77" w:rsidRDefault="005E015E" w14:paraId="67280112" w14:textId="77777777">
            <w:pPr>
              <w:jc w:val="center"/>
              <w:rPr>
                <w:rFonts w:eastAsia="Calibri"/>
                <w:b w:val="0"/>
                <w:lang w:eastAsia="en-US"/>
              </w:rPr>
            </w:pPr>
            <w:r w:rsidRPr="005E015E">
              <w:rPr>
                <w:rFonts w:eastAsia="Calibri"/>
                <w:b w:val="0"/>
                <w:lang w:eastAsia="en-US"/>
              </w:rPr>
              <w:t>LO 2</w:t>
            </w:r>
          </w:p>
        </w:tc>
      </w:tr>
    </w:tbl>
    <w:p w:rsidRPr="00B25EC4" w:rsidR="005E015E" w:rsidP="005E015E" w:rsidRDefault="005E015E" w14:paraId="059215B3" w14:textId="77777777">
      <w:pPr>
        <w:rPr>
          <w:lang w:val="en-US"/>
        </w:rPr>
      </w:pPr>
    </w:p>
    <w:p w:rsidRPr="00B25EC4" w:rsidR="005E015E" w:rsidP="005E015E" w:rsidRDefault="005E015E" w14:paraId="50571465" w14:textId="77777777">
      <w:pPr>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979"/>
      </w:tblGrid>
      <w:tr w:rsidRPr="00B25EC4" w:rsidR="005E015E" w:rsidTr="009A7E77" w14:paraId="510CE56A" w14:textId="77777777">
        <w:trPr>
          <w:trHeight w:val="264"/>
        </w:trPr>
        <w:tc>
          <w:tcPr>
            <w:tcW w:w="9493" w:type="dxa"/>
            <w:gridSpan w:val="4"/>
          </w:tcPr>
          <w:p w:rsidRPr="00B25EC4" w:rsidR="005E015E" w:rsidP="009A7E77" w:rsidRDefault="005E015E" w14:paraId="37B65284" w14:textId="77777777">
            <w:pPr>
              <w:rPr>
                <w:b w:val="0"/>
                <w:lang w:val="en-US"/>
              </w:rPr>
            </w:pPr>
            <w:r w:rsidRPr="00B25EC4">
              <w:rPr>
                <w:lang w:val="en-US"/>
              </w:rPr>
              <w:t>ECTS Table</w:t>
            </w:r>
          </w:p>
          <w:p w:rsidRPr="00B25EC4" w:rsidR="005E015E" w:rsidP="009A7E77" w:rsidRDefault="005E015E" w14:paraId="6888540A" w14:textId="77777777">
            <w:pPr>
              <w:rPr>
                <w:lang w:val="en-US"/>
              </w:rPr>
            </w:pPr>
          </w:p>
        </w:tc>
      </w:tr>
      <w:tr w:rsidRPr="00B25EC4" w:rsidR="005E015E" w:rsidTr="009A7E77" w14:paraId="30F8006D" w14:textId="77777777">
        <w:trPr>
          <w:trHeight w:val="264"/>
        </w:trPr>
        <w:tc>
          <w:tcPr>
            <w:tcW w:w="5416" w:type="dxa"/>
          </w:tcPr>
          <w:p w:rsidRPr="00B25EC4" w:rsidR="005E015E" w:rsidP="009A7E77" w:rsidRDefault="005E015E" w14:paraId="76C9EEEB" w14:textId="77777777">
            <w:pPr>
              <w:rPr>
                <w:b w:val="0"/>
                <w:lang w:val="en-US"/>
              </w:rPr>
            </w:pPr>
            <w:r w:rsidRPr="00B25EC4">
              <w:rPr>
                <w:lang w:val="en-US"/>
              </w:rPr>
              <w:t>Course Activities</w:t>
            </w:r>
          </w:p>
        </w:tc>
        <w:tc>
          <w:tcPr>
            <w:tcW w:w="1018" w:type="dxa"/>
          </w:tcPr>
          <w:p w:rsidRPr="00B25EC4" w:rsidR="005E015E" w:rsidP="009A7E77" w:rsidRDefault="005E015E" w14:paraId="3BDF9E4A" w14:textId="77777777">
            <w:pPr>
              <w:jc w:val="center"/>
              <w:rPr>
                <w:b w:val="0"/>
                <w:lang w:val="en-US"/>
              </w:rPr>
            </w:pPr>
            <w:r w:rsidRPr="00B25EC4">
              <w:rPr>
                <w:lang w:val="en-US"/>
              </w:rPr>
              <w:t>Number</w:t>
            </w:r>
          </w:p>
        </w:tc>
        <w:tc>
          <w:tcPr>
            <w:tcW w:w="1080" w:type="dxa"/>
          </w:tcPr>
          <w:p w:rsidRPr="00B25EC4" w:rsidR="005E015E" w:rsidP="009A7E77" w:rsidRDefault="005E015E" w14:paraId="0CC84C89" w14:textId="77777777">
            <w:pPr>
              <w:jc w:val="center"/>
              <w:rPr>
                <w:b w:val="0"/>
                <w:lang w:val="en-US"/>
              </w:rPr>
            </w:pPr>
            <w:r w:rsidRPr="00B25EC4">
              <w:rPr>
                <w:lang w:val="en-US"/>
              </w:rPr>
              <w:t>Duration</w:t>
            </w:r>
          </w:p>
          <w:p w:rsidRPr="00B25EC4" w:rsidR="005E015E" w:rsidP="009A7E77" w:rsidRDefault="005E015E" w14:paraId="7B2CDA77" w14:textId="77777777">
            <w:pPr>
              <w:jc w:val="center"/>
              <w:rPr>
                <w:b w:val="0"/>
                <w:lang w:val="en-US"/>
              </w:rPr>
            </w:pPr>
            <w:r w:rsidRPr="00B25EC4">
              <w:rPr>
                <w:lang w:val="en-US"/>
              </w:rPr>
              <w:t>(hour)</w:t>
            </w:r>
          </w:p>
        </w:tc>
        <w:tc>
          <w:tcPr>
            <w:tcW w:w="1979" w:type="dxa"/>
          </w:tcPr>
          <w:p w:rsidRPr="00B25EC4" w:rsidR="005E015E" w:rsidP="009A7E77" w:rsidRDefault="005E015E" w14:paraId="02C5F800" w14:textId="77777777">
            <w:pPr>
              <w:jc w:val="center"/>
              <w:rPr>
                <w:b w:val="0"/>
                <w:lang w:val="en-US"/>
              </w:rPr>
            </w:pPr>
            <w:r w:rsidRPr="00B25EC4">
              <w:rPr>
                <w:lang w:val="en-US"/>
              </w:rPr>
              <w:t>Total Work Load</w:t>
            </w:r>
          </w:p>
          <w:p w:rsidRPr="00B25EC4" w:rsidR="005E015E" w:rsidP="009A7E77" w:rsidRDefault="005E015E" w14:paraId="7FC7D9B5" w14:textId="77777777">
            <w:pPr>
              <w:jc w:val="center"/>
              <w:rPr>
                <w:b w:val="0"/>
                <w:lang w:val="en-US"/>
              </w:rPr>
            </w:pPr>
            <w:r w:rsidRPr="00B25EC4">
              <w:rPr>
                <w:lang w:val="en-US"/>
              </w:rPr>
              <w:t xml:space="preserve">(hour) </w:t>
            </w:r>
          </w:p>
        </w:tc>
      </w:tr>
      <w:tr w:rsidRPr="00B25EC4" w:rsidR="005E015E" w:rsidTr="009A7E77" w14:paraId="4FB263AD" w14:textId="77777777">
        <w:trPr>
          <w:trHeight w:val="264"/>
        </w:trPr>
        <w:tc>
          <w:tcPr>
            <w:tcW w:w="9493" w:type="dxa"/>
            <w:gridSpan w:val="4"/>
          </w:tcPr>
          <w:p w:rsidRPr="00B25EC4" w:rsidR="005E015E" w:rsidP="009A7E77" w:rsidRDefault="005E015E" w14:paraId="35350FF8" w14:textId="77777777">
            <w:pPr>
              <w:rPr>
                <w:b w:val="0"/>
                <w:lang w:val="en-US"/>
              </w:rPr>
            </w:pPr>
            <w:r w:rsidRPr="00B25EC4">
              <w:rPr>
                <w:lang w:val="en-US"/>
              </w:rPr>
              <w:t>In Class Activities</w:t>
            </w:r>
          </w:p>
        </w:tc>
      </w:tr>
      <w:tr w:rsidRPr="00B25EC4" w:rsidR="005E015E" w:rsidTr="009A7E77" w14:paraId="0BB46951" w14:textId="77777777">
        <w:trPr>
          <w:trHeight w:val="250"/>
        </w:trPr>
        <w:tc>
          <w:tcPr>
            <w:tcW w:w="5416" w:type="dxa"/>
          </w:tcPr>
          <w:p w:rsidRPr="00B25EC4" w:rsidR="005E015E" w:rsidP="009A7E77" w:rsidRDefault="005E015E" w14:paraId="09A6C1BD" w14:textId="77777777">
            <w:pPr>
              <w:ind w:firstLine="540"/>
              <w:rPr>
                <w:lang w:val="en-US"/>
              </w:rPr>
            </w:pPr>
            <w:r w:rsidRPr="00B25EC4">
              <w:rPr>
                <w:lang w:val="en-US"/>
              </w:rPr>
              <w:t xml:space="preserve">Lectures </w:t>
            </w:r>
          </w:p>
        </w:tc>
        <w:tc>
          <w:tcPr>
            <w:tcW w:w="1018" w:type="dxa"/>
          </w:tcPr>
          <w:p w:rsidRPr="00B25EC4" w:rsidR="005E015E" w:rsidP="009A7E77" w:rsidRDefault="005E015E" w14:paraId="5D6313A0" w14:textId="77777777">
            <w:pPr>
              <w:jc w:val="center"/>
              <w:rPr>
                <w:lang w:val="en-US"/>
              </w:rPr>
            </w:pPr>
            <w:r w:rsidRPr="00B25EC4">
              <w:rPr>
                <w:lang w:val="en-US"/>
              </w:rPr>
              <w:t>14</w:t>
            </w:r>
          </w:p>
        </w:tc>
        <w:tc>
          <w:tcPr>
            <w:tcW w:w="1080" w:type="dxa"/>
          </w:tcPr>
          <w:p w:rsidRPr="00B25EC4" w:rsidR="005E015E" w:rsidP="009A7E77" w:rsidRDefault="005E015E" w14:paraId="3CF4C228" w14:textId="77777777">
            <w:pPr>
              <w:jc w:val="center"/>
              <w:rPr>
                <w:lang w:val="en-US"/>
              </w:rPr>
            </w:pPr>
            <w:r w:rsidRPr="00B25EC4">
              <w:rPr>
                <w:lang w:val="en-US"/>
              </w:rPr>
              <w:t>2</w:t>
            </w:r>
          </w:p>
        </w:tc>
        <w:tc>
          <w:tcPr>
            <w:tcW w:w="1979" w:type="dxa"/>
          </w:tcPr>
          <w:p w:rsidRPr="00B25EC4" w:rsidR="005E015E" w:rsidP="009A7E77" w:rsidRDefault="005E015E" w14:paraId="14C95AFD" w14:textId="77777777">
            <w:pPr>
              <w:jc w:val="center"/>
              <w:rPr>
                <w:lang w:val="en-US"/>
              </w:rPr>
            </w:pPr>
            <w:r w:rsidRPr="00B25EC4">
              <w:rPr>
                <w:lang w:val="en-US"/>
              </w:rPr>
              <w:t>28</w:t>
            </w:r>
          </w:p>
        </w:tc>
      </w:tr>
      <w:tr w:rsidRPr="00B25EC4" w:rsidR="005E015E" w:rsidTr="009A7E77" w14:paraId="1016955D" w14:textId="77777777">
        <w:trPr>
          <w:trHeight w:val="250"/>
        </w:trPr>
        <w:tc>
          <w:tcPr>
            <w:tcW w:w="5416" w:type="dxa"/>
          </w:tcPr>
          <w:p w:rsidRPr="00B25EC4" w:rsidR="005E015E" w:rsidP="009A7E77" w:rsidRDefault="005E015E" w14:paraId="2338EDE4" w14:textId="77777777">
            <w:pPr>
              <w:ind w:firstLine="540"/>
              <w:rPr>
                <w:lang w:val="en-US"/>
              </w:rPr>
            </w:pPr>
            <w:r w:rsidRPr="00B25EC4">
              <w:rPr>
                <w:lang w:val="en-US"/>
              </w:rPr>
              <w:t>Clinical Practice</w:t>
            </w:r>
          </w:p>
        </w:tc>
        <w:tc>
          <w:tcPr>
            <w:tcW w:w="1018" w:type="dxa"/>
          </w:tcPr>
          <w:p w:rsidRPr="00B25EC4" w:rsidR="005E015E" w:rsidP="009A7E77" w:rsidRDefault="005E015E" w14:paraId="5A0B16C6" w14:textId="77777777">
            <w:pPr>
              <w:jc w:val="center"/>
              <w:rPr>
                <w:lang w:val="en-US"/>
              </w:rPr>
            </w:pPr>
            <w:r w:rsidRPr="00B25EC4">
              <w:rPr>
                <w:lang w:val="en-US"/>
              </w:rPr>
              <w:t>0</w:t>
            </w:r>
          </w:p>
        </w:tc>
        <w:tc>
          <w:tcPr>
            <w:tcW w:w="1080" w:type="dxa"/>
          </w:tcPr>
          <w:p w:rsidRPr="00B25EC4" w:rsidR="005E015E" w:rsidP="009A7E77" w:rsidRDefault="005E015E" w14:paraId="767586B0" w14:textId="77777777">
            <w:pPr>
              <w:jc w:val="center"/>
              <w:rPr>
                <w:lang w:val="en-US"/>
              </w:rPr>
            </w:pPr>
            <w:r w:rsidRPr="00B25EC4">
              <w:rPr>
                <w:lang w:val="en-US"/>
              </w:rPr>
              <w:t>0</w:t>
            </w:r>
          </w:p>
        </w:tc>
        <w:tc>
          <w:tcPr>
            <w:tcW w:w="1979" w:type="dxa"/>
          </w:tcPr>
          <w:p w:rsidRPr="00B25EC4" w:rsidR="005E015E" w:rsidP="009A7E77" w:rsidRDefault="005E015E" w14:paraId="15BD0933" w14:textId="77777777">
            <w:pPr>
              <w:jc w:val="center"/>
              <w:rPr>
                <w:lang w:val="en-US"/>
              </w:rPr>
            </w:pPr>
            <w:r w:rsidRPr="00B25EC4">
              <w:rPr>
                <w:lang w:val="en-US"/>
              </w:rPr>
              <w:t>0</w:t>
            </w:r>
          </w:p>
        </w:tc>
      </w:tr>
      <w:tr w:rsidRPr="00B25EC4" w:rsidR="005E015E" w:rsidTr="009A7E77" w14:paraId="62305ECF" w14:textId="77777777">
        <w:trPr>
          <w:trHeight w:val="250"/>
        </w:trPr>
        <w:tc>
          <w:tcPr>
            <w:tcW w:w="9493" w:type="dxa"/>
            <w:gridSpan w:val="4"/>
          </w:tcPr>
          <w:p w:rsidRPr="00B25EC4" w:rsidR="005E015E" w:rsidP="009A7E77" w:rsidRDefault="005E015E" w14:paraId="4D6CCE3A" w14:textId="77777777">
            <w:pPr>
              <w:rPr>
                <w:lang w:val="en-US"/>
              </w:rPr>
            </w:pPr>
            <w:r w:rsidRPr="00B25EC4">
              <w:rPr>
                <w:lang w:val="en-US"/>
              </w:rPr>
              <w:t xml:space="preserve">Exams </w:t>
            </w:r>
          </w:p>
        </w:tc>
      </w:tr>
      <w:tr w:rsidRPr="00B25EC4" w:rsidR="005E015E" w:rsidTr="009A7E77" w14:paraId="55C8C12B" w14:textId="77777777">
        <w:trPr>
          <w:trHeight w:val="250"/>
        </w:trPr>
        <w:tc>
          <w:tcPr>
            <w:tcW w:w="5416" w:type="dxa"/>
          </w:tcPr>
          <w:p w:rsidRPr="00B25EC4" w:rsidR="005E015E" w:rsidP="009A7E77" w:rsidRDefault="005E015E" w14:paraId="74B21FEF" w14:textId="77777777">
            <w:pPr>
              <w:ind w:left="540"/>
              <w:rPr>
                <w:lang w:val="en-US"/>
              </w:rPr>
            </w:pPr>
            <w:r w:rsidRPr="00B25EC4">
              <w:rPr>
                <w:lang w:val="en-US"/>
              </w:rPr>
              <w:t xml:space="preserve">Final </w:t>
            </w:r>
          </w:p>
        </w:tc>
        <w:tc>
          <w:tcPr>
            <w:tcW w:w="1018" w:type="dxa"/>
          </w:tcPr>
          <w:p w:rsidRPr="00B25EC4" w:rsidR="005E015E" w:rsidP="009A7E77" w:rsidRDefault="005E015E" w14:paraId="708013E0" w14:textId="77777777">
            <w:pPr>
              <w:jc w:val="center"/>
              <w:rPr>
                <w:lang w:val="en-US"/>
              </w:rPr>
            </w:pPr>
            <w:r w:rsidRPr="00B25EC4">
              <w:rPr>
                <w:lang w:val="en-US"/>
              </w:rPr>
              <w:t>1</w:t>
            </w:r>
          </w:p>
        </w:tc>
        <w:tc>
          <w:tcPr>
            <w:tcW w:w="1080" w:type="dxa"/>
          </w:tcPr>
          <w:p w:rsidRPr="00B25EC4" w:rsidR="005E015E" w:rsidP="009A7E77" w:rsidRDefault="005E015E" w14:paraId="7C87628C" w14:textId="77777777">
            <w:pPr>
              <w:jc w:val="center"/>
              <w:rPr>
                <w:lang w:val="en-US"/>
              </w:rPr>
            </w:pPr>
            <w:r w:rsidRPr="00B25EC4">
              <w:rPr>
                <w:lang w:val="en-US"/>
              </w:rPr>
              <w:t>2</w:t>
            </w:r>
          </w:p>
        </w:tc>
        <w:tc>
          <w:tcPr>
            <w:tcW w:w="1979" w:type="dxa"/>
          </w:tcPr>
          <w:p w:rsidRPr="00B25EC4" w:rsidR="005E015E" w:rsidP="009A7E77" w:rsidRDefault="005E015E" w14:paraId="70DC7D88" w14:textId="77777777">
            <w:pPr>
              <w:jc w:val="center"/>
              <w:rPr>
                <w:lang w:val="en-US"/>
              </w:rPr>
            </w:pPr>
            <w:r w:rsidRPr="00B25EC4">
              <w:rPr>
                <w:lang w:val="en-US"/>
              </w:rPr>
              <w:t>2</w:t>
            </w:r>
          </w:p>
        </w:tc>
      </w:tr>
      <w:tr w:rsidRPr="00B25EC4" w:rsidR="005E015E" w:rsidTr="009A7E77" w14:paraId="735E00BB" w14:textId="77777777">
        <w:trPr>
          <w:trHeight w:val="250"/>
        </w:trPr>
        <w:tc>
          <w:tcPr>
            <w:tcW w:w="5416" w:type="dxa"/>
          </w:tcPr>
          <w:p w:rsidRPr="00B25EC4" w:rsidR="005E015E" w:rsidP="009A7E77" w:rsidRDefault="005E015E" w14:paraId="11A764B8" w14:textId="77777777">
            <w:pPr>
              <w:ind w:left="540"/>
              <w:rPr>
                <w:lang w:val="en-US"/>
              </w:rPr>
            </w:pPr>
            <w:r>
              <w:rPr>
                <w:lang w:val="en-US"/>
              </w:rPr>
              <w:t>Homework</w:t>
            </w:r>
          </w:p>
        </w:tc>
        <w:tc>
          <w:tcPr>
            <w:tcW w:w="1018" w:type="dxa"/>
          </w:tcPr>
          <w:p w:rsidRPr="00B25EC4" w:rsidR="005E015E" w:rsidP="009A7E77" w:rsidRDefault="005E015E" w14:paraId="5DCF8F01" w14:textId="77777777">
            <w:pPr>
              <w:jc w:val="center"/>
              <w:rPr>
                <w:lang w:val="en-US"/>
              </w:rPr>
            </w:pPr>
          </w:p>
        </w:tc>
        <w:tc>
          <w:tcPr>
            <w:tcW w:w="1080" w:type="dxa"/>
          </w:tcPr>
          <w:p w:rsidRPr="00B25EC4" w:rsidR="005E015E" w:rsidP="009A7E77" w:rsidRDefault="005E015E" w14:paraId="7EAE00FC" w14:textId="77777777">
            <w:pPr>
              <w:jc w:val="center"/>
              <w:rPr>
                <w:lang w:val="en-US"/>
              </w:rPr>
            </w:pPr>
          </w:p>
        </w:tc>
        <w:tc>
          <w:tcPr>
            <w:tcW w:w="1979" w:type="dxa"/>
          </w:tcPr>
          <w:p w:rsidRPr="00B25EC4" w:rsidR="005E015E" w:rsidP="009A7E77" w:rsidRDefault="005E015E" w14:paraId="7468CBC3" w14:textId="77777777">
            <w:pPr>
              <w:jc w:val="center"/>
              <w:rPr>
                <w:lang w:val="en-US"/>
              </w:rPr>
            </w:pPr>
          </w:p>
        </w:tc>
      </w:tr>
      <w:tr w:rsidRPr="00B25EC4" w:rsidR="005E015E" w:rsidTr="009A7E77" w14:paraId="56868DCC" w14:textId="77777777">
        <w:trPr>
          <w:trHeight w:val="250"/>
        </w:trPr>
        <w:tc>
          <w:tcPr>
            <w:tcW w:w="5416" w:type="dxa"/>
          </w:tcPr>
          <w:p w:rsidRPr="00B25EC4" w:rsidR="005E015E" w:rsidP="009A7E77" w:rsidRDefault="005E015E" w14:paraId="784F00BD" w14:textId="77777777">
            <w:pPr>
              <w:ind w:left="540"/>
              <w:rPr>
                <w:lang w:val="en-US"/>
              </w:rPr>
            </w:pPr>
            <w:r w:rsidRPr="00B25EC4">
              <w:rPr>
                <w:lang w:val="en-US"/>
              </w:rPr>
              <w:t>Mid-term</w:t>
            </w:r>
          </w:p>
        </w:tc>
        <w:tc>
          <w:tcPr>
            <w:tcW w:w="1018" w:type="dxa"/>
          </w:tcPr>
          <w:p w:rsidRPr="00B25EC4" w:rsidR="005E015E" w:rsidP="009A7E77" w:rsidRDefault="005E015E" w14:paraId="09DC47C7" w14:textId="77777777">
            <w:pPr>
              <w:jc w:val="center"/>
              <w:rPr>
                <w:lang w:val="en-US"/>
              </w:rPr>
            </w:pPr>
            <w:r w:rsidRPr="00B25EC4">
              <w:rPr>
                <w:lang w:val="en-US"/>
              </w:rPr>
              <w:t>1</w:t>
            </w:r>
          </w:p>
        </w:tc>
        <w:tc>
          <w:tcPr>
            <w:tcW w:w="1080" w:type="dxa"/>
          </w:tcPr>
          <w:p w:rsidRPr="00B25EC4" w:rsidR="005E015E" w:rsidP="009A7E77" w:rsidRDefault="005E015E" w14:paraId="62BA4D2C" w14:textId="77777777">
            <w:pPr>
              <w:jc w:val="center"/>
              <w:rPr>
                <w:lang w:val="en-US"/>
              </w:rPr>
            </w:pPr>
            <w:r w:rsidRPr="00B25EC4">
              <w:rPr>
                <w:lang w:val="en-US"/>
              </w:rPr>
              <w:t>2</w:t>
            </w:r>
          </w:p>
        </w:tc>
        <w:tc>
          <w:tcPr>
            <w:tcW w:w="1979" w:type="dxa"/>
          </w:tcPr>
          <w:p w:rsidRPr="00B25EC4" w:rsidR="005E015E" w:rsidP="009A7E77" w:rsidRDefault="005E015E" w14:paraId="202F6D73" w14:textId="77777777">
            <w:pPr>
              <w:jc w:val="center"/>
              <w:rPr>
                <w:lang w:val="en-US"/>
              </w:rPr>
            </w:pPr>
            <w:r w:rsidRPr="00B25EC4">
              <w:rPr>
                <w:lang w:val="en-US"/>
              </w:rPr>
              <w:t>2</w:t>
            </w:r>
          </w:p>
        </w:tc>
      </w:tr>
      <w:tr w:rsidRPr="00B25EC4" w:rsidR="005E015E" w:rsidTr="009A7E77" w14:paraId="65E720D1" w14:textId="77777777">
        <w:trPr>
          <w:trHeight w:val="250"/>
        </w:trPr>
        <w:tc>
          <w:tcPr>
            <w:tcW w:w="9493" w:type="dxa"/>
            <w:gridSpan w:val="4"/>
          </w:tcPr>
          <w:p w:rsidRPr="00B25EC4" w:rsidR="005E015E" w:rsidP="009A7E77" w:rsidRDefault="005E015E" w14:paraId="02FAADB8" w14:textId="77777777">
            <w:pPr>
              <w:rPr>
                <w:b w:val="0"/>
                <w:lang w:val="en-US"/>
              </w:rPr>
            </w:pPr>
            <w:r w:rsidRPr="00B25EC4">
              <w:rPr>
                <w:lang w:val="en-US"/>
              </w:rPr>
              <w:t>Out Class activities</w:t>
            </w:r>
          </w:p>
        </w:tc>
      </w:tr>
      <w:tr w:rsidRPr="00B25EC4" w:rsidR="005E015E" w:rsidTr="009A7E77" w14:paraId="2791944C" w14:textId="77777777">
        <w:trPr>
          <w:trHeight w:val="250"/>
        </w:trPr>
        <w:tc>
          <w:tcPr>
            <w:tcW w:w="5416" w:type="dxa"/>
          </w:tcPr>
          <w:p w:rsidRPr="00B25EC4" w:rsidR="005E015E" w:rsidP="009A7E77" w:rsidRDefault="005E015E" w14:paraId="6EE2DBE0" w14:textId="77777777">
            <w:pPr>
              <w:ind w:left="540"/>
              <w:rPr>
                <w:lang w:val="en-US"/>
              </w:rPr>
            </w:pPr>
            <w:r w:rsidRPr="00B25EC4">
              <w:rPr>
                <w:lang w:val="en-US"/>
              </w:rPr>
              <w:t xml:space="preserve">Preparation before/after weekly lectures </w:t>
            </w:r>
          </w:p>
        </w:tc>
        <w:tc>
          <w:tcPr>
            <w:tcW w:w="1018" w:type="dxa"/>
          </w:tcPr>
          <w:p w:rsidRPr="00B25EC4" w:rsidR="005E015E" w:rsidP="009A7E77" w:rsidRDefault="005E015E" w14:paraId="101A0B13" w14:textId="77777777">
            <w:pPr>
              <w:jc w:val="center"/>
              <w:rPr>
                <w:lang w:val="en-US"/>
              </w:rPr>
            </w:pPr>
          </w:p>
        </w:tc>
        <w:tc>
          <w:tcPr>
            <w:tcW w:w="1080" w:type="dxa"/>
          </w:tcPr>
          <w:p w:rsidRPr="00B25EC4" w:rsidR="005E015E" w:rsidP="009A7E77" w:rsidRDefault="005E015E" w14:paraId="5227A48E" w14:textId="77777777">
            <w:pPr>
              <w:jc w:val="center"/>
              <w:rPr>
                <w:lang w:val="en-US"/>
              </w:rPr>
            </w:pPr>
          </w:p>
        </w:tc>
        <w:tc>
          <w:tcPr>
            <w:tcW w:w="1979" w:type="dxa"/>
          </w:tcPr>
          <w:p w:rsidRPr="00B25EC4" w:rsidR="005E015E" w:rsidP="009A7E77" w:rsidRDefault="005E015E" w14:paraId="55E0AE75" w14:textId="77777777">
            <w:pPr>
              <w:jc w:val="center"/>
              <w:rPr>
                <w:lang w:val="en-US"/>
              </w:rPr>
            </w:pPr>
          </w:p>
        </w:tc>
      </w:tr>
      <w:tr w:rsidRPr="00B25EC4" w:rsidR="005E015E" w:rsidTr="009A7E77" w14:paraId="09448187" w14:textId="77777777">
        <w:trPr>
          <w:trHeight w:val="250"/>
        </w:trPr>
        <w:tc>
          <w:tcPr>
            <w:tcW w:w="5416" w:type="dxa"/>
          </w:tcPr>
          <w:p w:rsidRPr="00B25EC4" w:rsidR="005E015E" w:rsidP="009A7E77" w:rsidRDefault="005E015E" w14:paraId="16F300A1" w14:textId="77777777">
            <w:pPr>
              <w:ind w:firstLine="540"/>
              <w:rPr>
                <w:lang w:val="en-US"/>
              </w:rPr>
            </w:pPr>
            <w:r w:rsidRPr="00B25EC4">
              <w:rPr>
                <w:lang w:val="en-US"/>
              </w:rPr>
              <w:t xml:space="preserve">Preparation for Mid-term Exam </w:t>
            </w:r>
          </w:p>
        </w:tc>
        <w:tc>
          <w:tcPr>
            <w:tcW w:w="1018" w:type="dxa"/>
          </w:tcPr>
          <w:p w:rsidRPr="00B25EC4" w:rsidR="005E015E" w:rsidP="009A7E77" w:rsidRDefault="005E015E" w14:paraId="036BCBE0" w14:textId="77777777">
            <w:pPr>
              <w:jc w:val="center"/>
              <w:rPr>
                <w:lang w:val="en-US"/>
              </w:rPr>
            </w:pPr>
            <w:r w:rsidRPr="00B25EC4">
              <w:rPr>
                <w:lang w:val="en-US"/>
              </w:rPr>
              <w:t>1</w:t>
            </w:r>
          </w:p>
        </w:tc>
        <w:tc>
          <w:tcPr>
            <w:tcW w:w="1080" w:type="dxa"/>
          </w:tcPr>
          <w:p w:rsidRPr="00B25EC4" w:rsidR="005E015E" w:rsidP="009A7E77" w:rsidRDefault="005E015E" w14:paraId="59790A5E" w14:textId="77777777">
            <w:pPr>
              <w:jc w:val="center"/>
              <w:rPr>
                <w:lang w:val="en-US"/>
              </w:rPr>
            </w:pPr>
            <w:r w:rsidRPr="00B25EC4">
              <w:rPr>
                <w:lang w:val="en-US"/>
              </w:rPr>
              <w:t>10</w:t>
            </w:r>
          </w:p>
        </w:tc>
        <w:tc>
          <w:tcPr>
            <w:tcW w:w="1979" w:type="dxa"/>
          </w:tcPr>
          <w:p w:rsidRPr="00B25EC4" w:rsidR="005E015E" w:rsidP="009A7E77" w:rsidRDefault="005E015E" w14:paraId="138FA89E" w14:textId="77777777">
            <w:pPr>
              <w:jc w:val="center"/>
              <w:rPr>
                <w:lang w:val="en-US"/>
              </w:rPr>
            </w:pPr>
            <w:r w:rsidRPr="00B25EC4">
              <w:rPr>
                <w:lang w:val="en-US"/>
              </w:rPr>
              <w:t>10</w:t>
            </w:r>
          </w:p>
        </w:tc>
      </w:tr>
      <w:tr w:rsidRPr="00B25EC4" w:rsidR="005E015E" w:rsidTr="009A7E77" w14:paraId="62646878" w14:textId="77777777">
        <w:trPr>
          <w:trHeight w:val="250"/>
        </w:trPr>
        <w:tc>
          <w:tcPr>
            <w:tcW w:w="5416" w:type="dxa"/>
          </w:tcPr>
          <w:p w:rsidRPr="00B25EC4" w:rsidR="005E015E" w:rsidP="009A7E77" w:rsidRDefault="005E015E" w14:paraId="2429E080" w14:textId="77777777">
            <w:pPr>
              <w:ind w:firstLine="540"/>
              <w:rPr>
                <w:lang w:val="en-US"/>
              </w:rPr>
            </w:pPr>
            <w:r w:rsidRPr="00B25EC4">
              <w:rPr>
                <w:lang w:val="en-US"/>
              </w:rPr>
              <w:t>Preparation for Final Exam</w:t>
            </w:r>
          </w:p>
        </w:tc>
        <w:tc>
          <w:tcPr>
            <w:tcW w:w="1018" w:type="dxa"/>
          </w:tcPr>
          <w:p w:rsidRPr="00B25EC4" w:rsidR="005E015E" w:rsidP="009A7E77" w:rsidRDefault="005E015E" w14:paraId="75965AC6" w14:textId="77777777">
            <w:pPr>
              <w:jc w:val="center"/>
              <w:rPr>
                <w:lang w:val="en-US"/>
              </w:rPr>
            </w:pPr>
            <w:r w:rsidRPr="00B25EC4">
              <w:rPr>
                <w:lang w:val="en-US"/>
              </w:rPr>
              <w:t>1</w:t>
            </w:r>
          </w:p>
        </w:tc>
        <w:tc>
          <w:tcPr>
            <w:tcW w:w="1080" w:type="dxa"/>
          </w:tcPr>
          <w:p w:rsidRPr="00B25EC4" w:rsidR="005E015E" w:rsidP="009A7E77" w:rsidRDefault="005E015E" w14:paraId="24255AB0" w14:textId="77777777">
            <w:pPr>
              <w:jc w:val="center"/>
              <w:rPr>
                <w:lang w:val="en-US"/>
              </w:rPr>
            </w:pPr>
            <w:r w:rsidRPr="00B25EC4">
              <w:rPr>
                <w:lang w:val="en-US"/>
              </w:rPr>
              <w:t>12</w:t>
            </w:r>
          </w:p>
        </w:tc>
        <w:tc>
          <w:tcPr>
            <w:tcW w:w="1979" w:type="dxa"/>
          </w:tcPr>
          <w:p w:rsidRPr="00B25EC4" w:rsidR="005E015E" w:rsidP="009A7E77" w:rsidRDefault="005E015E" w14:paraId="4814D60C" w14:textId="77777777">
            <w:pPr>
              <w:jc w:val="center"/>
              <w:rPr>
                <w:lang w:val="en-US"/>
              </w:rPr>
            </w:pPr>
            <w:r w:rsidRPr="00B25EC4">
              <w:rPr>
                <w:lang w:val="en-US"/>
              </w:rPr>
              <w:t>12</w:t>
            </w:r>
          </w:p>
        </w:tc>
      </w:tr>
      <w:tr w:rsidRPr="00B25EC4" w:rsidR="005E015E" w:rsidTr="009A7E77" w14:paraId="5A5111E3" w14:textId="77777777">
        <w:trPr>
          <w:trHeight w:val="250"/>
        </w:trPr>
        <w:tc>
          <w:tcPr>
            <w:tcW w:w="5416" w:type="dxa"/>
          </w:tcPr>
          <w:p w:rsidRPr="00B25EC4" w:rsidR="005E015E" w:rsidP="009A7E77" w:rsidRDefault="005E015E" w14:paraId="4108A2D4" w14:textId="77777777">
            <w:pPr>
              <w:ind w:firstLine="540"/>
              <w:rPr>
                <w:lang w:val="en-US"/>
              </w:rPr>
            </w:pPr>
            <w:r w:rsidRPr="00B25EC4">
              <w:rPr>
                <w:lang w:val="en-US"/>
              </w:rPr>
              <w:t xml:space="preserve">Preparation for Quiz etc. </w:t>
            </w:r>
          </w:p>
        </w:tc>
        <w:tc>
          <w:tcPr>
            <w:tcW w:w="1018" w:type="dxa"/>
          </w:tcPr>
          <w:p w:rsidRPr="00B25EC4" w:rsidR="005E015E" w:rsidP="009A7E77" w:rsidRDefault="005E015E" w14:paraId="035B73B0" w14:textId="77777777">
            <w:pPr>
              <w:jc w:val="center"/>
              <w:rPr>
                <w:lang w:val="en-US"/>
              </w:rPr>
            </w:pPr>
          </w:p>
        </w:tc>
        <w:tc>
          <w:tcPr>
            <w:tcW w:w="1080" w:type="dxa"/>
          </w:tcPr>
          <w:p w:rsidRPr="00B25EC4" w:rsidR="005E015E" w:rsidP="009A7E77" w:rsidRDefault="005E015E" w14:paraId="6671E427" w14:textId="77777777">
            <w:pPr>
              <w:jc w:val="center"/>
              <w:rPr>
                <w:lang w:val="en-US"/>
              </w:rPr>
            </w:pPr>
          </w:p>
        </w:tc>
        <w:tc>
          <w:tcPr>
            <w:tcW w:w="1979" w:type="dxa"/>
          </w:tcPr>
          <w:p w:rsidRPr="00B25EC4" w:rsidR="005E015E" w:rsidP="009A7E77" w:rsidRDefault="005E015E" w14:paraId="3A4A955E" w14:textId="77777777">
            <w:pPr>
              <w:rPr>
                <w:lang w:val="en-US"/>
              </w:rPr>
            </w:pPr>
          </w:p>
        </w:tc>
      </w:tr>
      <w:tr w:rsidRPr="00B25EC4" w:rsidR="005E015E" w:rsidTr="009A7E77" w14:paraId="1EEA07FF" w14:textId="77777777">
        <w:trPr>
          <w:trHeight w:val="250"/>
        </w:trPr>
        <w:tc>
          <w:tcPr>
            <w:tcW w:w="5416" w:type="dxa"/>
          </w:tcPr>
          <w:p w:rsidRPr="00B25EC4" w:rsidR="005E015E" w:rsidP="009A7E77" w:rsidRDefault="005E015E" w14:paraId="73280A07" w14:textId="77777777">
            <w:pPr>
              <w:ind w:firstLine="540"/>
              <w:rPr>
                <w:lang w:val="en-US"/>
              </w:rPr>
            </w:pPr>
            <w:r w:rsidRPr="00B25EC4">
              <w:rPr>
                <w:lang w:val="en-US"/>
              </w:rPr>
              <w:t xml:space="preserve">Preparing Individual Assignments </w:t>
            </w:r>
          </w:p>
        </w:tc>
        <w:tc>
          <w:tcPr>
            <w:tcW w:w="1018" w:type="dxa"/>
          </w:tcPr>
          <w:p w:rsidRPr="00B25EC4" w:rsidR="005E015E" w:rsidP="009A7E77" w:rsidRDefault="005E015E" w14:paraId="6215A334" w14:textId="77777777">
            <w:pPr>
              <w:jc w:val="center"/>
              <w:rPr>
                <w:lang w:val="en-US"/>
              </w:rPr>
            </w:pPr>
          </w:p>
        </w:tc>
        <w:tc>
          <w:tcPr>
            <w:tcW w:w="1080" w:type="dxa"/>
          </w:tcPr>
          <w:p w:rsidRPr="00B25EC4" w:rsidR="005E015E" w:rsidP="009A7E77" w:rsidRDefault="005E015E" w14:paraId="7322FB0C" w14:textId="77777777">
            <w:pPr>
              <w:jc w:val="center"/>
              <w:rPr>
                <w:lang w:val="en-US"/>
              </w:rPr>
            </w:pPr>
          </w:p>
        </w:tc>
        <w:tc>
          <w:tcPr>
            <w:tcW w:w="1979" w:type="dxa"/>
          </w:tcPr>
          <w:p w:rsidRPr="00B25EC4" w:rsidR="005E015E" w:rsidP="009A7E77" w:rsidRDefault="005E015E" w14:paraId="2005F08D" w14:textId="77777777">
            <w:pPr>
              <w:rPr>
                <w:lang w:val="en-US"/>
              </w:rPr>
            </w:pPr>
          </w:p>
        </w:tc>
      </w:tr>
      <w:tr w:rsidRPr="00B25EC4" w:rsidR="005E015E" w:rsidTr="009A7E77" w14:paraId="6DB3429A" w14:textId="77777777">
        <w:trPr>
          <w:trHeight w:val="250"/>
        </w:trPr>
        <w:tc>
          <w:tcPr>
            <w:tcW w:w="5416" w:type="dxa"/>
          </w:tcPr>
          <w:p w:rsidRPr="00B25EC4" w:rsidR="005E015E" w:rsidP="009A7E77" w:rsidRDefault="005E015E" w14:paraId="13419303" w14:textId="77777777">
            <w:pPr>
              <w:ind w:firstLine="540"/>
              <w:rPr>
                <w:lang w:val="en-US"/>
              </w:rPr>
            </w:pPr>
            <w:r w:rsidRPr="00B25EC4">
              <w:rPr>
                <w:lang w:val="en-US"/>
              </w:rPr>
              <w:t>Preparing Group Assignments</w:t>
            </w:r>
          </w:p>
        </w:tc>
        <w:tc>
          <w:tcPr>
            <w:tcW w:w="1018" w:type="dxa"/>
          </w:tcPr>
          <w:p w:rsidRPr="00B25EC4" w:rsidR="005E015E" w:rsidP="009A7E77" w:rsidRDefault="005E015E" w14:paraId="55B1979B" w14:textId="77777777">
            <w:pPr>
              <w:jc w:val="center"/>
              <w:rPr>
                <w:lang w:val="en-US"/>
              </w:rPr>
            </w:pPr>
          </w:p>
        </w:tc>
        <w:tc>
          <w:tcPr>
            <w:tcW w:w="1080" w:type="dxa"/>
          </w:tcPr>
          <w:p w:rsidRPr="00B25EC4" w:rsidR="005E015E" w:rsidP="009A7E77" w:rsidRDefault="005E015E" w14:paraId="1911F405" w14:textId="77777777">
            <w:pPr>
              <w:jc w:val="center"/>
              <w:rPr>
                <w:lang w:val="en-US"/>
              </w:rPr>
            </w:pPr>
          </w:p>
        </w:tc>
        <w:tc>
          <w:tcPr>
            <w:tcW w:w="1979" w:type="dxa"/>
          </w:tcPr>
          <w:p w:rsidRPr="00B25EC4" w:rsidR="005E015E" w:rsidP="009A7E77" w:rsidRDefault="005E015E" w14:paraId="60CB2E12" w14:textId="77777777">
            <w:pPr>
              <w:rPr>
                <w:lang w:val="en-US"/>
              </w:rPr>
            </w:pPr>
          </w:p>
        </w:tc>
      </w:tr>
      <w:tr w:rsidRPr="00B25EC4" w:rsidR="005E015E" w:rsidTr="009A7E77" w14:paraId="2C7CBDBB" w14:textId="77777777">
        <w:trPr>
          <w:trHeight w:val="250"/>
        </w:trPr>
        <w:tc>
          <w:tcPr>
            <w:tcW w:w="5416" w:type="dxa"/>
          </w:tcPr>
          <w:p w:rsidRPr="00B25EC4" w:rsidR="005E015E" w:rsidP="009A7E77" w:rsidRDefault="005E015E" w14:paraId="110EF486" w14:textId="77777777">
            <w:pPr>
              <w:ind w:firstLine="540"/>
              <w:rPr>
                <w:lang w:val="en-US"/>
              </w:rPr>
            </w:pPr>
            <w:r w:rsidRPr="00B25EC4">
              <w:rPr>
                <w:lang w:val="en-US"/>
              </w:rPr>
              <w:t xml:space="preserve">Preparing Presentations </w:t>
            </w:r>
          </w:p>
        </w:tc>
        <w:tc>
          <w:tcPr>
            <w:tcW w:w="1018" w:type="dxa"/>
          </w:tcPr>
          <w:p w:rsidRPr="00B25EC4" w:rsidR="005E015E" w:rsidP="009A7E77" w:rsidRDefault="005E015E" w14:paraId="05C785C9" w14:textId="77777777">
            <w:pPr>
              <w:jc w:val="center"/>
              <w:rPr>
                <w:lang w:val="en-US"/>
              </w:rPr>
            </w:pPr>
          </w:p>
        </w:tc>
        <w:tc>
          <w:tcPr>
            <w:tcW w:w="1080" w:type="dxa"/>
          </w:tcPr>
          <w:p w:rsidRPr="00B25EC4" w:rsidR="005E015E" w:rsidP="009A7E77" w:rsidRDefault="005E015E" w14:paraId="52641FF9" w14:textId="77777777">
            <w:pPr>
              <w:jc w:val="center"/>
              <w:rPr>
                <w:lang w:val="en-US"/>
              </w:rPr>
            </w:pPr>
          </w:p>
        </w:tc>
        <w:tc>
          <w:tcPr>
            <w:tcW w:w="1979" w:type="dxa"/>
          </w:tcPr>
          <w:p w:rsidRPr="00B25EC4" w:rsidR="005E015E" w:rsidP="009A7E77" w:rsidRDefault="005E015E" w14:paraId="662B76E3" w14:textId="77777777">
            <w:pPr>
              <w:rPr>
                <w:lang w:val="en-US"/>
              </w:rPr>
            </w:pPr>
          </w:p>
        </w:tc>
      </w:tr>
      <w:tr w:rsidRPr="00B25EC4" w:rsidR="005E015E" w:rsidTr="009A7E77" w14:paraId="51BA8870" w14:textId="77777777">
        <w:trPr>
          <w:trHeight w:val="250"/>
        </w:trPr>
        <w:tc>
          <w:tcPr>
            <w:tcW w:w="5416" w:type="dxa"/>
          </w:tcPr>
          <w:p w:rsidRPr="00B25EC4" w:rsidR="005E015E" w:rsidP="009A7E77" w:rsidRDefault="005E015E" w14:paraId="48876B8D" w14:textId="77777777">
            <w:pPr>
              <w:ind w:firstLine="540"/>
              <w:rPr>
                <w:lang w:val="en-US"/>
              </w:rPr>
            </w:pPr>
            <w:r w:rsidRPr="00B25EC4">
              <w:rPr>
                <w:lang w:val="en-US"/>
              </w:rPr>
              <w:t xml:space="preserve">Other (please indicate) </w:t>
            </w:r>
          </w:p>
        </w:tc>
        <w:tc>
          <w:tcPr>
            <w:tcW w:w="1018" w:type="dxa"/>
          </w:tcPr>
          <w:p w:rsidRPr="00B25EC4" w:rsidR="005E015E" w:rsidP="009A7E77" w:rsidRDefault="005E015E" w14:paraId="0E35D80B" w14:textId="77777777">
            <w:pPr>
              <w:jc w:val="center"/>
              <w:rPr>
                <w:lang w:val="en-US"/>
              </w:rPr>
            </w:pPr>
          </w:p>
        </w:tc>
        <w:tc>
          <w:tcPr>
            <w:tcW w:w="1080" w:type="dxa"/>
          </w:tcPr>
          <w:p w:rsidRPr="00B25EC4" w:rsidR="005E015E" w:rsidP="009A7E77" w:rsidRDefault="005E015E" w14:paraId="42ADCCFA" w14:textId="77777777">
            <w:pPr>
              <w:jc w:val="center"/>
              <w:rPr>
                <w:lang w:val="en-US"/>
              </w:rPr>
            </w:pPr>
          </w:p>
        </w:tc>
        <w:tc>
          <w:tcPr>
            <w:tcW w:w="1979" w:type="dxa"/>
          </w:tcPr>
          <w:p w:rsidRPr="00B25EC4" w:rsidR="005E015E" w:rsidP="009A7E77" w:rsidRDefault="005E015E" w14:paraId="209D6864" w14:textId="77777777">
            <w:pPr>
              <w:rPr>
                <w:lang w:val="en-US"/>
              </w:rPr>
            </w:pPr>
          </w:p>
        </w:tc>
      </w:tr>
      <w:tr w:rsidRPr="00B25EC4" w:rsidR="005E015E" w:rsidTr="009A7E77" w14:paraId="69F095D5" w14:textId="77777777">
        <w:trPr>
          <w:trHeight w:val="250"/>
        </w:trPr>
        <w:tc>
          <w:tcPr>
            <w:tcW w:w="5416" w:type="dxa"/>
          </w:tcPr>
          <w:p w:rsidRPr="00B25EC4" w:rsidR="005E015E" w:rsidP="009A7E77" w:rsidRDefault="005E015E" w14:paraId="7C110ECB" w14:textId="77777777">
            <w:pPr>
              <w:ind w:firstLine="540"/>
              <w:jc w:val="both"/>
              <w:rPr>
                <w:b w:val="0"/>
                <w:lang w:val="en-US"/>
              </w:rPr>
            </w:pPr>
            <w:r w:rsidRPr="00B25EC4">
              <w:rPr>
                <w:lang w:val="en-US"/>
              </w:rPr>
              <w:t>Total Work Load (hour)</w:t>
            </w:r>
          </w:p>
        </w:tc>
        <w:tc>
          <w:tcPr>
            <w:tcW w:w="1018" w:type="dxa"/>
          </w:tcPr>
          <w:p w:rsidRPr="00B25EC4" w:rsidR="005E015E" w:rsidP="009A7E77" w:rsidRDefault="005E015E" w14:paraId="35718758" w14:textId="77777777">
            <w:pPr>
              <w:jc w:val="center"/>
              <w:rPr>
                <w:lang w:val="en-US"/>
              </w:rPr>
            </w:pPr>
          </w:p>
        </w:tc>
        <w:tc>
          <w:tcPr>
            <w:tcW w:w="1080" w:type="dxa"/>
          </w:tcPr>
          <w:p w:rsidRPr="00B25EC4" w:rsidR="005E015E" w:rsidP="009A7E77" w:rsidRDefault="005E015E" w14:paraId="5F620FB6" w14:textId="77777777">
            <w:pPr>
              <w:jc w:val="center"/>
              <w:rPr>
                <w:lang w:val="en-US"/>
              </w:rPr>
            </w:pPr>
          </w:p>
        </w:tc>
        <w:tc>
          <w:tcPr>
            <w:tcW w:w="1979" w:type="dxa"/>
          </w:tcPr>
          <w:p w:rsidRPr="00B25EC4" w:rsidR="005E015E" w:rsidP="009A7E77" w:rsidRDefault="005E015E" w14:paraId="5001A3AA" w14:textId="77777777">
            <w:pPr>
              <w:jc w:val="center"/>
              <w:rPr>
                <w:lang w:val="en-US"/>
              </w:rPr>
            </w:pPr>
            <w:r w:rsidRPr="00B25EC4">
              <w:rPr>
                <w:lang w:val="en-US"/>
              </w:rPr>
              <w:t>54/25</w:t>
            </w:r>
          </w:p>
        </w:tc>
      </w:tr>
      <w:tr w:rsidRPr="00947800" w:rsidR="005E015E" w:rsidTr="009A7E77" w14:paraId="0FBDD49E" w14:textId="77777777">
        <w:trPr>
          <w:trHeight w:val="250"/>
        </w:trPr>
        <w:tc>
          <w:tcPr>
            <w:tcW w:w="5416" w:type="dxa"/>
          </w:tcPr>
          <w:p w:rsidRPr="00B25EC4" w:rsidR="005E015E" w:rsidP="009A7E77" w:rsidRDefault="005E015E" w14:paraId="4DB10DDB" w14:textId="77777777">
            <w:pPr>
              <w:ind w:firstLine="540"/>
              <w:jc w:val="both"/>
              <w:rPr>
                <w:b w:val="0"/>
                <w:lang w:val="en-US"/>
              </w:rPr>
            </w:pPr>
            <w:r w:rsidRPr="00B25EC4">
              <w:rPr>
                <w:lang w:val="en-US"/>
              </w:rPr>
              <w:t xml:space="preserve">ECTS Credits of Course=  </w:t>
            </w:r>
          </w:p>
          <w:p w:rsidRPr="00B25EC4" w:rsidR="005E015E" w:rsidP="009A7E77" w:rsidRDefault="005E015E" w14:paraId="1C6D5F9B" w14:textId="77777777">
            <w:pPr>
              <w:ind w:firstLine="540"/>
              <w:jc w:val="both"/>
              <w:rPr>
                <w:b w:val="0"/>
                <w:lang w:val="en-US"/>
              </w:rPr>
            </w:pPr>
            <w:r w:rsidRPr="00B25EC4">
              <w:rPr>
                <w:lang w:val="en-US"/>
              </w:rPr>
              <w:t>Total Work Load (hour) / 25</w:t>
            </w:r>
          </w:p>
          <w:p w:rsidRPr="00B25EC4" w:rsidR="005E015E" w:rsidP="009A7E77" w:rsidRDefault="005E015E" w14:paraId="2AF97701" w14:textId="77777777">
            <w:pPr>
              <w:ind w:firstLine="540"/>
              <w:jc w:val="both"/>
              <w:rPr>
                <w:b w:val="0"/>
                <w:lang w:val="en-US"/>
              </w:rPr>
            </w:pPr>
            <w:r w:rsidRPr="00B25EC4">
              <w:rPr>
                <w:lang w:val="en-US"/>
              </w:rPr>
              <w:t>1 ECTS Credits = 25 hours workload</w:t>
            </w:r>
          </w:p>
        </w:tc>
        <w:tc>
          <w:tcPr>
            <w:tcW w:w="4077" w:type="dxa"/>
            <w:gridSpan w:val="3"/>
          </w:tcPr>
          <w:p w:rsidRPr="00947800" w:rsidR="005E015E" w:rsidP="009A7E77" w:rsidRDefault="005E015E" w14:paraId="3F5735F5" w14:textId="77777777">
            <w:pPr>
              <w:jc w:val="center"/>
              <w:rPr>
                <w:lang w:val="en-US"/>
              </w:rPr>
            </w:pPr>
            <w:r w:rsidRPr="00B25EC4">
              <w:rPr>
                <w:lang w:val="en-US"/>
              </w:rPr>
              <w:t xml:space="preserve">                                         2</w:t>
            </w:r>
          </w:p>
        </w:tc>
      </w:tr>
    </w:tbl>
    <w:p w:rsidR="002D686C" w:rsidP="009A7E77" w:rsidRDefault="002D686C" w14:paraId="57F82C5C" w14:textId="77777777">
      <w:pPr>
        <w:spacing w:line="276" w:lineRule="auto"/>
        <w:jc w:val="center"/>
        <w:rPr>
          <w:lang w:val="en-US"/>
        </w:rPr>
      </w:pPr>
    </w:p>
    <w:p w:rsidR="009A7E77" w:rsidP="009A7E77" w:rsidRDefault="009A7E77" w14:paraId="01BF5711" w14:textId="6C3C14D5">
      <w:pPr>
        <w:spacing w:line="276" w:lineRule="auto"/>
        <w:jc w:val="center"/>
        <w:rPr>
          <w:b w:val="0"/>
          <w:bCs w:val="0"/>
          <w:lang w:val="en"/>
        </w:rPr>
      </w:pPr>
      <w:r>
        <w:rPr>
          <w:lang w:val="en-US"/>
        </w:rPr>
        <w:t>HEF 2076</w:t>
      </w:r>
      <w:r w:rsidRPr="00E85CAB">
        <w:rPr>
          <w:lang w:val="en-US"/>
        </w:rPr>
        <w:t xml:space="preserve"> </w:t>
      </w:r>
      <w:r>
        <w:rPr>
          <w:lang w:val="en-US"/>
        </w:rPr>
        <w:t>FORENSIC NURSING</w:t>
      </w:r>
      <w:r>
        <w:rPr>
          <w:lang w:val="en"/>
        </w:rPr>
        <w:t xml:space="preserve"> </w:t>
      </w:r>
    </w:p>
    <w:p w:rsidR="009A7E77" w:rsidP="009A7E77" w:rsidRDefault="009A7E77" w14:paraId="247BDA81" w14:textId="77777777">
      <w:pPr>
        <w:jc w:val="cente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10"/>
        <w:gridCol w:w="1569"/>
        <w:gridCol w:w="4477"/>
      </w:tblGrid>
      <w:tr w:rsidRPr="00CB193A" w:rsidR="009A7E77" w:rsidTr="009A7E77" w14:paraId="62E1D8BD" w14:textId="77777777">
        <w:tc>
          <w:tcPr>
            <w:tcW w:w="4655" w:type="dxa"/>
            <w:gridSpan w:val="3"/>
          </w:tcPr>
          <w:p w:rsidRPr="00CB193A" w:rsidR="009A7E77" w:rsidP="009A7E77" w:rsidRDefault="009A7E77" w14:paraId="3E7A4A9A" w14:textId="77777777">
            <w:pPr>
              <w:rPr>
                <w:b w:val="0"/>
              </w:rPr>
            </w:pPr>
            <w:r w:rsidRPr="00CB193A">
              <w:rPr>
                <w:lang w:val="en"/>
              </w:rPr>
              <w:t xml:space="preserve">Department(s) Giving the Course: </w:t>
            </w:r>
          </w:p>
          <w:p w:rsidRPr="00CB193A" w:rsidR="009A7E77" w:rsidP="009A7E77" w:rsidRDefault="009A7E77" w14:paraId="748CC837" w14:textId="77777777">
            <w:pPr>
              <w:rPr>
                <w:bCs w:val="0"/>
              </w:rPr>
            </w:pPr>
            <w:r w:rsidRPr="00CB193A">
              <w:rPr>
                <w:lang w:val="en"/>
              </w:rPr>
              <w:t>DEU Faculty of Nursing</w:t>
            </w:r>
          </w:p>
          <w:p w:rsidRPr="00CB193A" w:rsidR="009A7E77" w:rsidP="009A7E77" w:rsidRDefault="009A7E77" w14:paraId="57E9D0C1" w14:textId="77777777">
            <w:pPr>
              <w:rPr>
                <w:b w:val="0"/>
              </w:rPr>
            </w:pPr>
          </w:p>
        </w:tc>
        <w:tc>
          <w:tcPr>
            <w:tcW w:w="4606" w:type="dxa"/>
          </w:tcPr>
          <w:p w:rsidRPr="00CB193A" w:rsidR="009A7E77" w:rsidP="009A7E77" w:rsidRDefault="009A7E77" w14:paraId="3FFA4FCF" w14:textId="77777777">
            <w:pPr>
              <w:rPr>
                <w:b w:val="0"/>
              </w:rPr>
            </w:pPr>
            <w:r w:rsidRPr="00CB193A">
              <w:rPr>
                <w:lang w:val="en"/>
              </w:rPr>
              <w:t>Department(s) Taking the Course:</w:t>
            </w:r>
          </w:p>
          <w:p w:rsidRPr="00CB193A" w:rsidR="009A7E77" w:rsidP="009A7E77" w:rsidRDefault="009A7E77" w14:paraId="00D48DEC" w14:textId="77777777">
            <w:pPr>
              <w:rPr>
                <w:bCs w:val="0"/>
              </w:rPr>
            </w:pPr>
            <w:r w:rsidRPr="00CB193A">
              <w:rPr>
                <w:lang w:val="en"/>
              </w:rPr>
              <w:t>DEU Faculty of Nursing</w:t>
            </w:r>
          </w:p>
          <w:p w:rsidRPr="00CB193A" w:rsidR="009A7E77" w:rsidP="009A7E77" w:rsidRDefault="009A7E77" w14:paraId="7555426A" w14:textId="77777777">
            <w:pPr>
              <w:rPr>
                <w:b w:val="0"/>
              </w:rPr>
            </w:pPr>
          </w:p>
        </w:tc>
      </w:tr>
      <w:tr w:rsidRPr="00CB193A" w:rsidR="009A7E77" w:rsidTr="009A7E77" w14:paraId="1BFBED6D" w14:textId="77777777">
        <w:tc>
          <w:tcPr>
            <w:tcW w:w="4655" w:type="dxa"/>
            <w:gridSpan w:val="3"/>
          </w:tcPr>
          <w:p w:rsidRPr="00CB193A" w:rsidR="009A7E77" w:rsidP="009A7E77" w:rsidRDefault="009A7E77" w14:paraId="0D44B630" w14:textId="77777777">
            <w:pPr>
              <w:rPr>
                <w:b w:val="0"/>
              </w:rPr>
            </w:pPr>
            <w:r w:rsidRPr="00CB193A">
              <w:rPr>
                <w:lang w:val="en"/>
              </w:rPr>
              <w:t>Name of the Department: Nursing</w:t>
            </w:r>
          </w:p>
          <w:p w:rsidRPr="00CB193A" w:rsidR="009A7E77" w:rsidP="009A7E77" w:rsidRDefault="009A7E77" w14:paraId="200DF5A7" w14:textId="77777777">
            <w:pPr>
              <w:rPr>
                <w:b w:val="0"/>
              </w:rPr>
            </w:pPr>
          </w:p>
        </w:tc>
        <w:tc>
          <w:tcPr>
            <w:tcW w:w="4606" w:type="dxa"/>
          </w:tcPr>
          <w:p w:rsidRPr="00CB193A" w:rsidR="009A7E77" w:rsidP="009A7E77" w:rsidRDefault="009A7E77" w14:paraId="5295D392" w14:textId="77777777">
            <w:pPr>
              <w:rPr>
                <w:b w:val="0"/>
              </w:rPr>
            </w:pPr>
            <w:r w:rsidRPr="00CB193A">
              <w:rPr>
                <w:lang w:val="en"/>
              </w:rPr>
              <w:t>Name of the Course:</w:t>
            </w:r>
          </w:p>
          <w:p w:rsidRPr="0002504E" w:rsidR="009A7E77" w:rsidP="009A7E77" w:rsidRDefault="009A7E77" w14:paraId="58E261F4" w14:textId="77777777">
            <w:r>
              <w:rPr>
                <w:lang w:val="en-US"/>
              </w:rPr>
              <w:t xml:space="preserve">Forensic </w:t>
            </w:r>
            <w:r w:rsidRPr="0002504E">
              <w:rPr>
                <w:lang w:val="en-US"/>
              </w:rPr>
              <w:t>Nursing</w:t>
            </w:r>
            <w:r w:rsidRPr="0002504E">
              <w:t xml:space="preserve"> </w:t>
            </w:r>
          </w:p>
          <w:p w:rsidRPr="00CB193A" w:rsidR="009A7E77" w:rsidP="009A7E77" w:rsidRDefault="009A7E77" w14:paraId="7FD4A647" w14:textId="77777777">
            <w:pPr>
              <w:rPr>
                <w:b w:val="0"/>
              </w:rPr>
            </w:pPr>
          </w:p>
        </w:tc>
      </w:tr>
      <w:tr w:rsidRPr="00CB193A" w:rsidR="009A7E77" w:rsidTr="009A7E77" w14:paraId="5287FF86" w14:textId="77777777">
        <w:tc>
          <w:tcPr>
            <w:tcW w:w="4655" w:type="dxa"/>
            <w:gridSpan w:val="3"/>
          </w:tcPr>
          <w:p w:rsidRPr="00CB193A" w:rsidR="009A7E77" w:rsidP="009A7E77" w:rsidRDefault="009A7E77" w14:paraId="2AD03D59" w14:textId="77777777">
            <w:r w:rsidRPr="00CB193A">
              <w:rPr>
                <w:lang w:val="en"/>
              </w:rPr>
              <w:t xml:space="preserve">Course Level: (Undergraduate) </w:t>
            </w:r>
          </w:p>
          <w:p w:rsidRPr="00CB193A" w:rsidR="009A7E77" w:rsidP="009A7E77" w:rsidRDefault="009A7E77" w14:paraId="11CE5581" w14:textId="77777777">
            <w:pPr>
              <w:rPr>
                <w:b w:val="0"/>
                <w:highlight w:val="yellow"/>
              </w:rPr>
            </w:pPr>
          </w:p>
        </w:tc>
        <w:tc>
          <w:tcPr>
            <w:tcW w:w="4606" w:type="dxa"/>
          </w:tcPr>
          <w:p w:rsidRPr="00CB193A" w:rsidR="009A7E77" w:rsidP="009A7E77" w:rsidRDefault="009A7E77" w14:paraId="33B2E4FF" w14:textId="77777777">
            <w:r w:rsidRPr="00CB193A">
              <w:rPr>
                <w:lang w:val="en"/>
              </w:rPr>
              <w:t xml:space="preserve">Course Code: HEF </w:t>
            </w:r>
            <w:r>
              <w:rPr>
                <w:lang w:val="en"/>
              </w:rPr>
              <w:t>2076</w:t>
            </w:r>
          </w:p>
          <w:p w:rsidRPr="00CB193A" w:rsidR="009A7E77" w:rsidP="009A7E77" w:rsidRDefault="009A7E77" w14:paraId="7107C7C7" w14:textId="77777777"/>
        </w:tc>
      </w:tr>
      <w:tr w:rsidRPr="00CB193A" w:rsidR="009A7E77" w:rsidTr="009A7E77" w14:paraId="520A1EC5" w14:textId="77777777">
        <w:tc>
          <w:tcPr>
            <w:tcW w:w="4655" w:type="dxa"/>
            <w:gridSpan w:val="3"/>
          </w:tcPr>
          <w:p w:rsidRPr="00CB193A" w:rsidR="009A7E77" w:rsidP="009A7E77" w:rsidRDefault="009A7E77" w14:paraId="4662969D" w14:textId="77777777">
            <w:pPr>
              <w:rPr>
                <w:b w:val="0"/>
                <w:color w:val="000000"/>
              </w:rPr>
            </w:pPr>
            <w:r w:rsidRPr="00CB193A">
              <w:rPr>
                <w:lang w:val="en"/>
              </w:rPr>
              <w:t>Issuance/Renewal Date of the Form</w:t>
            </w:r>
            <w:r w:rsidRPr="00CB193A">
              <w:rPr>
                <w:color w:val="000000"/>
                <w:lang w:val="en"/>
              </w:rPr>
              <w:t xml:space="preserve">: </w:t>
            </w:r>
          </w:p>
          <w:p w:rsidRPr="00CB193A" w:rsidR="009A7E77" w:rsidP="009A7E77" w:rsidRDefault="009A7E77" w14:paraId="4F38E432" w14:textId="77777777">
            <w:pPr>
              <w:rPr>
                <w:color w:val="000000"/>
              </w:rPr>
            </w:pPr>
            <w:r>
              <w:rPr>
                <w:color w:val="000000"/>
                <w:lang w:val="en"/>
              </w:rPr>
              <w:t>17.07.2023</w:t>
            </w:r>
          </w:p>
          <w:p w:rsidRPr="00CB193A" w:rsidR="009A7E77" w:rsidP="009A7E77" w:rsidRDefault="009A7E77" w14:paraId="54971FDD" w14:textId="77777777">
            <w:pPr>
              <w:jc w:val="center"/>
              <w:rPr>
                <w:b w:val="0"/>
              </w:rPr>
            </w:pPr>
          </w:p>
        </w:tc>
        <w:tc>
          <w:tcPr>
            <w:tcW w:w="4606" w:type="dxa"/>
          </w:tcPr>
          <w:p w:rsidRPr="00CB193A" w:rsidR="009A7E77" w:rsidP="009A7E77" w:rsidRDefault="009A7E77" w14:paraId="44AE48FC" w14:textId="77777777">
            <w:r w:rsidRPr="00CB193A">
              <w:rPr>
                <w:lang w:val="en"/>
              </w:rPr>
              <w:t xml:space="preserve">Course type: </w:t>
            </w:r>
            <w:r>
              <w:rPr>
                <w:lang w:val="en"/>
              </w:rPr>
              <w:t>Elective</w:t>
            </w:r>
          </w:p>
          <w:p w:rsidRPr="00CB193A" w:rsidR="009A7E77" w:rsidP="009A7E77" w:rsidRDefault="009A7E77" w14:paraId="6D32D45E" w14:textId="77777777">
            <w:pPr>
              <w:rPr>
                <w:b w:val="0"/>
              </w:rPr>
            </w:pPr>
          </w:p>
        </w:tc>
      </w:tr>
      <w:tr w:rsidRPr="00CB193A" w:rsidR="009A7E77" w:rsidTr="009A7E77" w14:paraId="0CAC7790" w14:textId="77777777">
        <w:tc>
          <w:tcPr>
            <w:tcW w:w="4655" w:type="dxa"/>
            <w:gridSpan w:val="3"/>
          </w:tcPr>
          <w:p w:rsidRPr="00CB193A" w:rsidR="009A7E77" w:rsidP="009A7E77" w:rsidRDefault="009A7E77" w14:paraId="694B58E2" w14:textId="77777777">
            <w:pPr>
              <w:rPr>
                <w:b w:val="0"/>
                <w:bCs w:val="0"/>
              </w:rPr>
            </w:pPr>
            <w:r w:rsidRPr="00CB193A">
              <w:rPr>
                <w:lang w:val="en"/>
              </w:rPr>
              <w:t>Language of the course: Turkish</w:t>
            </w:r>
          </w:p>
          <w:p w:rsidRPr="00CB193A" w:rsidR="009A7E77" w:rsidP="009A7E77" w:rsidRDefault="009A7E77" w14:paraId="0A9DD6D5" w14:textId="77777777">
            <w:r w:rsidRPr="00CB193A">
              <w:rPr>
                <w:lang w:val="en"/>
              </w:rPr>
              <w:tab/>
            </w:r>
          </w:p>
        </w:tc>
        <w:tc>
          <w:tcPr>
            <w:tcW w:w="4606" w:type="dxa"/>
          </w:tcPr>
          <w:p w:rsidRPr="00CB193A" w:rsidR="009A7E77" w:rsidP="009A7E77" w:rsidRDefault="009A7E77" w14:paraId="64475F1A" w14:textId="77777777">
            <w:pPr>
              <w:rPr>
                <w:b w:val="0"/>
              </w:rPr>
            </w:pPr>
            <w:r w:rsidRPr="00CB193A">
              <w:rPr>
                <w:lang w:val="en"/>
              </w:rPr>
              <w:t>Instructor(s) of the course:</w:t>
            </w:r>
          </w:p>
          <w:p w:rsidR="009A7E77" w:rsidP="009A7E77" w:rsidRDefault="009A7E77" w14:paraId="21184B5A" w14:textId="77777777">
            <w:r>
              <w:t>Prof. Dilek Özden</w:t>
            </w:r>
          </w:p>
          <w:p w:rsidR="009A7E77" w:rsidP="009A7E77" w:rsidRDefault="009A7E77" w14:paraId="3C0F8C8B" w14:textId="77777777">
            <w:r>
              <w:t>Assist.Prof. Nurten Alan</w:t>
            </w:r>
          </w:p>
          <w:p w:rsidRPr="00CB193A" w:rsidR="009A7E77" w:rsidP="009A7E77" w:rsidRDefault="009A7E77" w14:paraId="3B8F89F6" w14:textId="77777777">
            <w:r>
              <w:t>Assist.Prof. İlkin Yılmaz</w:t>
            </w:r>
          </w:p>
        </w:tc>
      </w:tr>
      <w:tr w:rsidRPr="00CB193A" w:rsidR="009A7E77" w:rsidTr="009A7E77" w14:paraId="5D4AE017" w14:textId="77777777">
        <w:tc>
          <w:tcPr>
            <w:tcW w:w="4655" w:type="dxa"/>
            <w:gridSpan w:val="3"/>
          </w:tcPr>
          <w:p w:rsidRPr="00CB193A" w:rsidR="009A7E77" w:rsidP="009A7E77" w:rsidRDefault="009A7E77" w14:paraId="4F7396F1" w14:textId="77777777">
            <w:r w:rsidRPr="00CB193A">
              <w:rPr>
                <w:lang w:val="en"/>
              </w:rPr>
              <w:t xml:space="preserve">Prerequisite of the course: </w:t>
            </w:r>
          </w:p>
          <w:p w:rsidRPr="00F31059" w:rsidR="009A7E77" w:rsidP="009A7E77" w:rsidRDefault="009A7E77" w14:paraId="20728E45" w14:textId="77777777">
            <w:pPr>
              <w:rPr>
                <w:b w:val="0"/>
              </w:rPr>
            </w:pPr>
            <w:r w:rsidRPr="00F31059">
              <w:rPr>
                <w:lang w:val="en"/>
              </w:rPr>
              <w:t>-</w:t>
            </w:r>
          </w:p>
        </w:tc>
        <w:tc>
          <w:tcPr>
            <w:tcW w:w="4606" w:type="dxa"/>
          </w:tcPr>
          <w:p w:rsidRPr="00CB193A" w:rsidR="009A7E77" w:rsidP="009A7E77" w:rsidRDefault="009A7E77" w14:paraId="65C8A410" w14:textId="77777777">
            <w:r w:rsidRPr="00CB193A">
              <w:rPr>
                <w:lang w:val="en"/>
              </w:rPr>
              <w:t xml:space="preserve">Prerequisite course for: </w:t>
            </w:r>
            <w:r w:rsidRPr="00F31059">
              <w:rPr>
                <w:lang w:val="en"/>
              </w:rPr>
              <w:t>-</w:t>
            </w:r>
          </w:p>
        </w:tc>
      </w:tr>
      <w:tr w:rsidRPr="00CB193A" w:rsidR="009A7E77" w:rsidTr="009A7E77" w14:paraId="70C31984" w14:textId="77777777">
        <w:tc>
          <w:tcPr>
            <w:tcW w:w="4655" w:type="dxa"/>
            <w:gridSpan w:val="3"/>
          </w:tcPr>
          <w:p w:rsidRPr="00CB193A" w:rsidR="009A7E77" w:rsidP="009A7E77" w:rsidRDefault="009A7E77" w14:paraId="1C83A9E0" w14:textId="77777777">
            <w:r w:rsidRPr="00CB193A">
              <w:rPr>
                <w:lang w:val="en"/>
              </w:rPr>
              <w:t>Weekly course hours:</w:t>
            </w:r>
            <w:r w:rsidRPr="00F31059">
              <w:rPr>
                <w:lang w:val="en"/>
              </w:rPr>
              <w:t>2</w:t>
            </w:r>
          </w:p>
          <w:p w:rsidRPr="00CB193A" w:rsidR="009A7E77" w:rsidP="009A7E77" w:rsidRDefault="009A7E77" w14:paraId="0218AFD9" w14:textId="77777777">
            <w:pPr>
              <w:rPr>
                <w:i/>
              </w:rPr>
            </w:pPr>
          </w:p>
        </w:tc>
        <w:tc>
          <w:tcPr>
            <w:tcW w:w="4606" w:type="dxa"/>
          </w:tcPr>
          <w:p w:rsidRPr="00CB193A" w:rsidR="009A7E77" w:rsidP="009A7E77" w:rsidRDefault="009A7E77" w14:paraId="081ED786" w14:textId="77777777">
            <w:pPr>
              <w:rPr>
                <w:b w:val="0"/>
                <w:color w:val="000000"/>
              </w:rPr>
            </w:pPr>
            <w:r w:rsidRPr="00CB193A">
              <w:rPr>
                <w:color w:val="000000"/>
                <w:lang w:val="en"/>
              </w:rPr>
              <w:t>Course Coordinator (Responsible for registers to the course):</w:t>
            </w:r>
          </w:p>
          <w:p w:rsidR="009A7E77" w:rsidP="009A7E77" w:rsidRDefault="009A7E77" w14:paraId="223EF24C" w14:textId="77777777">
            <w:r w:rsidRPr="00CB193A">
              <w:t xml:space="preserve"> </w:t>
            </w:r>
            <w:r>
              <w:t xml:space="preserve"> Prof. Dilek Özden</w:t>
            </w:r>
          </w:p>
          <w:p w:rsidRPr="00D65108" w:rsidR="009A7E77" w:rsidP="009A7E77" w:rsidRDefault="009A7E77" w14:paraId="63E20412" w14:textId="77777777"/>
        </w:tc>
      </w:tr>
      <w:tr w:rsidRPr="00CB193A" w:rsidR="009A7E77" w:rsidTr="009A7E77" w14:paraId="14FFD910" w14:textId="77777777">
        <w:tc>
          <w:tcPr>
            <w:tcW w:w="1535" w:type="dxa"/>
          </w:tcPr>
          <w:p w:rsidRPr="00CB193A" w:rsidR="009A7E77" w:rsidP="009A7E77" w:rsidRDefault="009A7E77" w14:paraId="07B6BF90" w14:textId="77777777">
            <w:r w:rsidRPr="00CB193A">
              <w:rPr>
                <w:lang w:val="en"/>
              </w:rPr>
              <w:t>Theory</w:t>
            </w:r>
          </w:p>
          <w:p w:rsidRPr="00CB193A" w:rsidR="009A7E77" w:rsidP="009A7E77" w:rsidRDefault="009A7E77" w14:paraId="08DFAC4A" w14:textId="77777777"/>
        </w:tc>
        <w:tc>
          <w:tcPr>
            <w:tcW w:w="1535" w:type="dxa"/>
          </w:tcPr>
          <w:p w:rsidRPr="00CB193A" w:rsidR="009A7E77" w:rsidP="009A7E77" w:rsidRDefault="009A7E77" w14:paraId="07E15679" w14:textId="77777777">
            <w:r w:rsidRPr="00CB193A">
              <w:rPr>
                <w:lang w:val="en"/>
              </w:rPr>
              <w:t>Practice</w:t>
            </w:r>
          </w:p>
          <w:p w:rsidRPr="00CB193A" w:rsidR="009A7E77" w:rsidP="009A7E77" w:rsidRDefault="009A7E77" w14:paraId="6ABF0D49" w14:textId="77777777">
            <w:pPr>
              <w:rPr>
                <w:b w:val="0"/>
              </w:rPr>
            </w:pPr>
          </w:p>
        </w:tc>
        <w:tc>
          <w:tcPr>
            <w:tcW w:w="1585" w:type="dxa"/>
          </w:tcPr>
          <w:p w:rsidRPr="00CB193A" w:rsidR="009A7E77" w:rsidP="009A7E77" w:rsidRDefault="009A7E77" w14:paraId="3E6DA59A" w14:textId="77777777">
            <w:r w:rsidRPr="00CB193A">
              <w:rPr>
                <w:lang w:val="en"/>
              </w:rPr>
              <w:t>Laboratory</w:t>
            </w:r>
          </w:p>
        </w:tc>
        <w:tc>
          <w:tcPr>
            <w:tcW w:w="4606" w:type="dxa"/>
          </w:tcPr>
          <w:p w:rsidRPr="00CB193A" w:rsidR="009A7E77" w:rsidP="009A7E77" w:rsidRDefault="009A7E77" w14:paraId="0F76D6FF" w14:textId="77777777">
            <w:r w:rsidRPr="00CB193A">
              <w:rPr>
                <w:lang w:val="en"/>
              </w:rPr>
              <w:t xml:space="preserve">National Credit of the Course: </w:t>
            </w:r>
            <w:r>
              <w:rPr>
                <w:lang w:val="en"/>
              </w:rPr>
              <w:t>2</w:t>
            </w:r>
          </w:p>
          <w:p w:rsidRPr="00CB193A" w:rsidR="009A7E77" w:rsidP="009A7E77" w:rsidRDefault="009A7E77" w14:paraId="5D22A424" w14:textId="77777777">
            <w:pPr>
              <w:rPr>
                <w:b w:val="0"/>
              </w:rPr>
            </w:pPr>
          </w:p>
        </w:tc>
      </w:tr>
      <w:tr w:rsidRPr="00CB193A" w:rsidR="009A7E77" w:rsidTr="009A7E77" w14:paraId="3576F1A4" w14:textId="77777777">
        <w:tc>
          <w:tcPr>
            <w:tcW w:w="1535" w:type="dxa"/>
          </w:tcPr>
          <w:p w:rsidRPr="00CB193A" w:rsidR="009A7E77" w:rsidP="009A7E77" w:rsidRDefault="009A7E77" w14:paraId="36370870" w14:textId="77777777">
            <w:r>
              <w:rPr>
                <w:lang w:val="en"/>
              </w:rPr>
              <w:t>2</w:t>
            </w:r>
          </w:p>
        </w:tc>
        <w:tc>
          <w:tcPr>
            <w:tcW w:w="1535" w:type="dxa"/>
          </w:tcPr>
          <w:p w:rsidRPr="00CB193A" w:rsidR="009A7E77" w:rsidP="009A7E77" w:rsidRDefault="009A7E77" w14:paraId="784B916B" w14:textId="77777777">
            <w:r w:rsidRPr="00CB193A">
              <w:rPr>
                <w:lang w:val="en"/>
              </w:rPr>
              <w:t>0</w:t>
            </w:r>
          </w:p>
        </w:tc>
        <w:tc>
          <w:tcPr>
            <w:tcW w:w="1585" w:type="dxa"/>
          </w:tcPr>
          <w:p w:rsidRPr="00CB193A" w:rsidR="009A7E77" w:rsidP="009A7E77" w:rsidRDefault="009A7E77" w14:paraId="0616A2D2" w14:textId="77777777">
            <w:r w:rsidRPr="00CB193A">
              <w:rPr>
                <w:lang w:val="en"/>
              </w:rPr>
              <w:t>0</w:t>
            </w:r>
          </w:p>
        </w:tc>
        <w:tc>
          <w:tcPr>
            <w:tcW w:w="4606" w:type="dxa"/>
          </w:tcPr>
          <w:p w:rsidRPr="00CB193A" w:rsidR="009A7E77" w:rsidP="009A7E77" w:rsidRDefault="009A7E77" w14:paraId="2D7109F6" w14:textId="77777777">
            <w:pPr>
              <w:rPr>
                <w:b w:val="0"/>
              </w:rPr>
            </w:pPr>
            <w:r>
              <w:rPr>
                <w:lang w:val="en"/>
              </w:rPr>
              <w:t>ECTS</w:t>
            </w:r>
            <w:r w:rsidRPr="00CB193A">
              <w:rPr>
                <w:lang w:val="en"/>
              </w:rPr>
              <w:t xml:space="preserve"> Credit of the Course:</w:t>
            </w:r>
            <w:r>
              <w:rPr>
                <w:lang w:val="en"/>
              </w:rPr>
              <w:t xml:space="preserve">2 </w:t>
            </w:r>
          </w:p>
          <w:p w:rsidRPr="00CB193A" w:rsidR="009A7E77" w:rsidP="009A7E77" w:rsidRDefault="009A7E77" w14:paraId="6497FAA1" w14:textId="77777777">
            <w:pPr>
              <w:rPr>
                <w:b w:val="0"/>
              </w:rPr>
            </w:pPr>
          </w:p>
        </w:tc>
      </w:tr>
      <w:tr w:rsidRPr="00CB193A" w:rsidR="009A7E77" w:rsidTr="009A7E77" w14:paraId="209AFC61" w14:textId="77777777">
        <w:tc>
          <w:tcPr>
            <w:tcW w:w="9261" w:type="dxa"/>
            <w:gridSpan w:val="4"/>
          </w:tcPr>
          <w:p w:rsidRPr="00CB193A" w:rsidR="009A7E77" w:rsidP="009A7E77" w:rsidRDefault="009A7E77" w14:paraId="2F2103C9" w14:textId="77777777">
            <w:pPr>
              <w:rPr>
                <w:b w:val="0"/>
              </w:rPr>
            </w:pPr>
            <w:r w:rsidRPr="00CB193A">
              <w:rPr>
                <w:lang w:val="en"/>
              </w:rPr>
              <w:t>THIS TABLE WILL BE TRANSFERRED FROM THE REGISTAR’S OFFICE AUTOMATION SYSTEM.</w:t>
            </w:r>
          </w:p>
        </w:tc>
      </w:tr>
    </w:tbl>
    <w:p w:rsidRPr="002832F4" w:rsidR="009A7E77" w:rsidP="009A7E77" w:rsidRDefault="009A7E77" w14:paraId="74D0DE37" w14:textId="77777777">
      <w:pPr>
        <w:jc w:val="center"/>
      </w:pPr>
    </w:p>
    <w:p w:rsidRPr="002832F4" w:rsidR="009A7E77" w:rsidP="009A7E77" w:rsidRDefault="009A7E77" w14:paraId="0BE9E10A"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2832F4" w:rsidR="009A7E77" w:rsidTr="009A7E77" w14:paraId="7681A9E4" w14:textId="77777777">
        <w:tc>
          <w:tcPr>
            <w:tcW w:w="9288" w:type="dxa"/>
          </w:tcPr>
          <w:p w:rsidRPr="00753077" w:rsidR="009A7E77" w:rsidP="009A7E77" w:rsidRDefault="009A7E77" w14:paraId="266AF641" w14:textId="77777777">
            <w:pPr>
              <w:jc w:val="both"/>
              <w:rPr>
                <w:b w:val="0"/>
              </w:rPr>
            </w:pPr>
            <w:r w:rsidRPr="00753077">
              <w:rPr>
                <w:lang w:val="en"/>
              </w:rPr>
              <w:t xml:space="preserve">Course Objective: </w:t>
            </w:r>
          </w:p>
          <w:p w:rsidRPr="009A7E77" w:rsidR="009A7E77" w:rsidP="009A7E77" w:rsidRDefault="009A7E77" w14:paraId="7075E93D" w14:textId="77777777">
            <w:pPr>
              <w:jc w:val="both"/>
              <w:rPr>
                <w:b w:val="0"/>
              </w:rPr>
            </w:pPr>
            <w:r w:rsidRPr="009A7E77">
              <w:rPr>
                <w:b w:val="0"/>
                <w:color w:val="221E1F"/>
                <w:lang w:val="en"/>
              </w:rPr>
              <w:t xml:space="preserve">The purpose of this course is to call the student’s attention to forensic cases and address the basic knowledge, understanding and approaches that will contribute to evaluation of forensic case. </w:t>
            </w:r>
            <w:r w:rsidRPr="009A7E77">
              <w:rPr>
                <w:b w:val="0"/>
                <w:lang w:val="en"/>
              </w:rPr>
              <w:t xml:space="preserve">Moreover, this course aims to enable the student to analyze the problems experienced by victims and solution options within the framework of a multidisciplinary understanding. </w:t>
            </w:r>
          </w:p>
        </w:tc>
      </w:tr>
      <w:tr w:rsidRPr="002832F4" w:rsidR="009A7E77" w:rsidTr="009A7E77" w14:paraId="09A149E8" w14:textId="77777777">
        <w:tc>
          <w:tcPr>
            <w:tcW w:w="9288" w:type="dxa"/>
          </w:tcPr>
          <w:p w:rsidRPr="00753077" w:rsidR="009A7E77" w:rsidP="009A7E77" w:rsidRDefault="009A7E77" w14:paraId="675F7CD9" w14:textId="77777777">
            <w:pPr>
              <w:rPr>
                <w:b w:val="0"/>
              </w:rPr>
            </w:pPr>
            <w:r w:rsidRPr="00753077">
              <w:rPr>
                <w:lang w:val="en"/>
              </w:rPr>
              <w:t xml:space="preserve">Learning Outcomes of the Course:   </w:t>
            </w:r>
          </w:p>
          <w:p w:rsidRPr="009A7E77" w:rsidR="009A7E77" w:rsidP="009A7E77" w:rsidRDefault="009A7E77" w14:paraId="554575C2" w14:textId="77777777">
            <w:pPr>
              <w:rPr>
                <w:b w:val="0"/>
                <w:shd w:val="clear" w:color="auto" w:fill="FFFFFF"/>
              </w:rPr>
            </w:pPr>
            <w:r w:rsidRPr="009A7E77">
              <w:rPr>
                <w:b w:val="0"/>
                <w:lang w:val="en"/>
              </w:rPr>
              <w:t>1. The student learns about the forensic nursing and its study fields.</w:t>
            </w:r>
          </w:p>
          <w:p w:rsidRPr="009A7E77" w:rsidR="009A7E77" w:rsidP="009A7E77" w:rsidRDefault="009A7E77" w14:paraId="64C38704" w14:textId="77777777">
            <w:pPr>
              <w:jc w:val="both"/>
              <w:rPr>
                <w:b w:val="0"/>
              </w:rPr>
            </w:pPr>
            <w:r w:rsidRPr="009A7E77">
              <w:rPr>
                <w:b w:val="0"/>
                <w:lang w:val="en"/>
              </w:rPr>
              <w:t>2. The student can explain what should be the approach of the nurse to forensic cases.</w:t>
            </w:r>
          </w:p>
          <w:p w:rsidRPr="009A7E77" w:rsidR="009A7E77" w:rsidP="009A7E77" w:rsidRDefault="009A7E77" w14:paraId="3C1F81BD" w14:textId="77777777">
            <w:pPr>
              <w:jc w:val="both"/>
              <w:rPr>
                <w:b w:val="0"/>
              </w:rPr>
            </w:pPr>
            <w:r w:rsidRPr="009A7E77">
              <w:rPr>
                <w:b w:val="0"/>
                <w:lang w:val="en"/>
              </w:rPr>
              <w:t>3. The student gains awareness concerning physiological and psychological evidence in forensic cases.</w:t>
            </w:r>
          </w:p>
          <w:p w:rsidRPr="009A7E77" w:rsidR="009A7E77" w:rsidP="009A7E77" w:rsidRDefault="009A7E77" w14:paraId="1FC10EF9" w14:textId="77777777">
            <w:pPr>
              <w:jc w:val="both"/>
              <w:rPr>
                <w:b w:val="0"/>
              </w:rPr>
            </w:pPr>
            <w:r w:rsidRPr="009A7E77">
              <w:rPr>
                <w:b w:val="0"/>
                <w:lang w:val="en"/>
              </w:rPr>
              <w:t>4. The student can explain the importance of protection, preservation and recording of evidence in forensic cases.</w:t>
            </w:r>
          </w:p>
          <w:p w:rsidRPr="009A7E77" w:rsidR="009A7E77" w:rsidP="009A7E77" w:rsidRDefault="009A7E77" w14:paraId="4C681BBB" w14:textId="77777777">
            <w:pPr>
              <w:jc w:val="both"/>
              <w:rPr>
                <w:b w:val="0"/>
              </w:rPr>
            </w:pPr>
            <w:r w:rsidRPr="009A7E77">
              <w:rPr>
                <w:b w:val="0"/>
                <w:lang w:val="en"/>
              </w:rPr>
              <w:t xml:space="preserve">5. The student understands the ethical, professional and legal responsibilities of the nurse in forensic cases. </w:t>
            </w:r>
          </w:p>
          <w:p w:rsidRPr="00753077" w:rsidR="009A7E77" w:rsidP="009A7E77" w:rsidRDefault="009A7E77" w14:paraId="50FCB464" w14:textId="77777777">
            <w:pPr>
              <w:rPr>
                <w:b w:val="0"/>
              </w:rPr>
            </w:pPr>
            <w:r w:rsidRPr="00753077">
              <w:rPr>
                <w:shd w:val="clear" w:color="auto" w:fill="FFFFFF"/>
                <w:lang w:val="en"/>
              </w:rPr>
              <w:t xml:space="preserve"> </w:t>
            </w:r>
          </w:p>
        </w:tc>
      </w:tr>
    </w:tbl>
    <w:p w:rsidRPr="002832F4" w:rsidR="009A7E77" w:rsidP="009A7E77" w:rsidRDefault="009A7E77" w14:paraId="0B9CFA23"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2832F4" w:rsidR="009A7E77" w:rsidTr="009A7E77" w14:paraId="2E2CC44B" w14:textId="77777777">
        <w:trPr>
          <w:trHeight w:val="463"/>
        </w:trPr>
        <w:tc>
          <w:tcPr>
            <w:tcW w:w="9287" w:type="dxa"/>
          </w:tcPr>
          <w:p w:rsidRPr="002832F4" w:rsidR="009A7E77" w:rsidP="009A7E77" w:rsidRDefault="009A7E77" w14:paraId="2034D4AD" w14:textId="77777777">
            <w:pPr>
              <w:rPr>
                <w:b w:val="0"/>
                <w:lang w:val="en-GB"/>
              </w:rPr>
            </w:pPr>
            <w:r w:rsidRPr="002832F4">
              <w:rPr>
                <w:lang w:val="en-GB"/>
              </w:rPr>
              <w:t>Learning and Teaching Strategies:</w:t>
            </w:r>
          </w:p>
          <w:p w:rsidRPr="009A7E77" w:rsidR="009A7E77" w:rsidP="009A7E77" w:rsidRDefault="009A7E77" w14:paraId="25CFC106"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(online lessons)</w:t>
            </w:r>
          </w:p>
        </w:tc>
      </w:tr>
    </w:tbl>
    <w:p w:rsidRPr="002832F4" w:rsidR="009A7E77" w:rsidP="009A7E77" w:rsidRDefault="009A7E77" w14:paraId="0673452B" w14:textId="77777777">
      <w:pPr>
        <w:jc w:val="cente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117"/>
      </w:tblGrid>
      <w:tr w:rsidRPr="002832F4" w:rsidR="009A7E77" w:rsidTr="37308C19" w14:paraId="6FAC2302" w14:textId="77777777">
        <w:trPr>
          <w:trHeight w:val="140"/>
        </w:trPr>
        <w:tc>
          <w:tcPr>
            <w:tcW w:w="9288" w:type="dxa"/>
            <w:gridSpan w:val="3"/>
            <w:tcMar/>
          </w:tcPr>
          <w:p w:rsidRPr="00F31059" w:rsidR="009A7E77" w:rsidP="009A7E77" w:rsidRDefault="009A7E77" w14:paraId="0F3146E2" w14:textId="77777777">
            <w:r w:rsidRPr="002832F4">
              <w:rPr>
                <w:lang w:val="en"/>
              </w:rPr>
              <w:t xml:space="preserve">Assessment Methods: </w:t>
            </w:r>
            <w:r w:rsidRPr="00F31059">
              <w:rPr>
                <w:lang w:val="en"/>
              </w:rPr>
              <w:t>(Assessment method shall correspond to learning outputs and teaching techniques being used during the course)</w:t>
            </w:r>
          </w:p>
          <w:p w:rsidRPr="002832F4" w:rsidR="009A7E77" w:rsidP="009A7E77" w:rsidRDefault="009A7E77" w14:paraId="707911C8" w14:textId="77777777"/>
        </w:tc>
      </w:tr>
      <w:tr w:rsidRPr="002832F4" w:rsidR="009A7E77" w:rsidTr="37308C19" w14:paraId="0DCFCAE2" w14:textId="77777777">
        <w:trPr>
          <w:trHeight w:val="139"/>
        </w:trPr>
        <w:tc>
          <w:tcPr>
            <w:tcW w:w="3708" w:type="dxa"/>
            <w:tcMar/>
          </w:tcPr>
          <w:p w:rsidRPr="002832F4" w:rsidR="009A7E77" w:rsidP="009A7E77" w:rsidRDefault="009A7E77" w14:paraId="39C7FF95" w14:textId="77777777">
            <w:pPr>
              <w:jc w:val="center"/>
              <w:rPr>
                <w:b w:val="0"/>
              </w:rPr>
            </w:pPr>
          </w:p>
        </w:tc>
        <w:tc>
          <w:tcPr>
            <w:tcW w:w="2484" w:type="dxa"/>
            <w:tcMar/>
          </w:tcPr>
          <w:p w:rsidRPr="002832F4" w:rsidR="009A7E77" w:rsidP="009A7E77" w:rsidRDefault="009A7E77" w14:paraId="48A4DAB5" w14:textId="77777777">
            <w:pPr>
              <w:jc w:val="center"/>
            </w:pPr>
            <w:r w:rsidRPr="002832F4">
              <w:rPr>
                <w:lang w:val="en"/>
              </w:rPr>
              <w:t xml:space="preserve">Mark as (X) If </w:t>
            </w:r>
          </w:p>
          <w:p w:rsidRPr="002832F4" w:rsidR="009A7E77" w:rsidP="009A7E77" w:rsidRDefault="009A7E77" w14:paraId="77673AF3" w14:textId="77777777">
            <w:pPr>
              <w:jc w:val="center"/>
              <w:rPr>
                <w:b w:val="0"/>
              </w:rPr>
            </w:pPr>
            <w:r w:rsidRPr="002832F4">
              <w:rPr>
                <w:lang w:val="en"/>
              </w:rPr>
              <w:t>Available</w:t>
            </w:r>
          </w:p>
        </w:tc>
        <w:tc>
          <w:tcPr>
            <w:tcW w:w="3096" w:type="dxa"/>
            <w:tcMar/>
          </w:tcPr>
          <w:p w:rsidRPr="002832F4" w:rsidR="009A7E77" w:rsidP="009A7E77" w:rsidRDefault="009A7E77" w14:paraId="4E4D7D61" w14:textId="77777777">
            <w:pPr>
              <w:jc w:val="center"/>
              <w:rPr>
                <w:b w:val="0"/>
              </w:rPr>
            </w:pPr>
            <w:r w:rsidRPr="002832F4">
              <w:rPr>
                <w:lang w:val="en"/>
              </w:rPr>
              <w:t>Percentage (%)</w:t>
            </w:r>
          </w:p>
        </w:tc>
      </w:tr>
      <w:tr w:rsidRPr="002832F4" w:rsidR="009A7E77" w:rsidTr="37308C19" w14:paraId="048B60FF" w14:textId="77777777">
        <w:tc>
          <w:tcPr>
            <w:tcW w:w="3708" w:type="dxa"/>
            <w:tcMar/>
            <w:vAlign w:val="center"/>
          </w:tcPr>
          <w:p w:rsidRPr="002832F4" w:rsidR="009A7E77" w:rsidP="009A7E77" w:rsidRDefault="009A7E77" w14:paraId="77A6EF01" w14:textId="77777777">
            <w:pPr>
              <w:autoSpaceDE w:val="0"/>
              <w:autoSpaceDN w:val="0"/>
              <w:adjustRightInd w:val="0"/>
            </w:pPr>
            <w:r w:rsidRPr="37308C19" w:rsidR="37308C19">
              <w:rPr>
                <w:lang w:val="en-US"/>
              </w:rPr>
              <w:t>Semester / Semester</w:t>
            </w:r>
            <w:r w:rsidRPr="37308C19" w:rsidR="37308C19">
              <w:rPr>
                <w:lang w:val="en-US"/>
              </w:rPr>
              <w:t>-  End</w:t>
            </w:r>
            <w:r w:rsidRPr="37308C19" w:rsidR="37308C19">
              <w:rPr>
                <w:lang w:val="en-US"/>
              </w:rPr>
              <w:t xml:space="preserve"> Studies</w:t>
            </w:r>
          </w:p>
        </w:tc>
        <w:tc>
          <w:tcPr>
            <w:tcW w:w="2484" w:type="dxa"/>
            <w:tcMar/>
            <w:vAlign w:val="center"/>
          </w:tcPr>
          <w:p w:rsidRPr="002832F4" w:rsidR="009A7E77" w:rsidP="009A7E77" w:rsidRDefault="009A7E77" w14:paraId="5A2BEE53" w14:textId="77777777">
            <w:pPr>
              <w:autoSpaceDE w:val="0"/>
              <w:autoSpaceDN w:val="0"/>
              <w:adjustRightInd w:val="0"/>
              <w:jc w:val="center"/>
            </w:pPr>
          </w:p>
        </w:tc>
        <w:tc>
          <w:tcPr>
            <w:tcW w:w="3096" w:type="dxa"/>
            <w:tcMar/>
            <w:vAlign w:val="center"/>
          </w:tcPr>
          <w:p w:rsidRPr="002832F4" w:rsidR="009A7E77" w:rsidP="009A7E77" w:rsidRDefault="009A7E77" w14:paraId="6262D4D2" w14:textId="77777777">
            <w:pPr>
              <w:autoSpaceDE w:val="0"/>
              <w:autoSpaceDN w:val="0"/>
              <w:adjustRightInd w:val="0"/>
              <w:jc w:val="center"/>
            </w:pPr>
          </w:p>
        </w:tc>
      </w:tr>
      <w:tr w:rsidRPr="002832F4" w:rsidR="009A7E77" w:rsidTr="37308C19" w14:paraId="137CA2E3" w14:textId="77777777">
        <w:tc>
          <w:tcPr>
            <w:tcW w:w="3708" w:type="dxa"/>
            <w:tcMar/>
            <w:vAlign w:val="center"/>
          </w:tcPr>
          <w:p w:rsidRPr="002832F4" w:rsidR="009A7E77" w:rsidP="009A7E77" w:rsidRDefault="009A7E77" w14:paraId="7214CEE8" w14:textId="77777777">
            <w:pPr>
              <w:autoSpaceDE w:val="0"/>
              <w:autoSpaceDN w:val="0"/>
              <w:adjustRightInd w:val="0"/>
              <w:ind w:left="708"/>
              <w:rPr>
                <w:b w:val="0"/>
              </w:rPr>
            </w:pPr>
            <w:r w:rsidRPr="00F31059">
              <w:rPr>
                <w:lang w:val="en"/>
              </w:rPr>
              <w:t>1</w:t>
            </w:r>
            <w:r w:rsidRPr="00F31059">
              <w:rPr>
                <w:vertAlign w:val="superscript"/>
                <w:lang w:val="en"/>
              </w:rPr>
              <w:t>st</w:t>
            </w:r>
            <w:r w:rsidRPr="00F31059">
              <w:rPr>
                <w:lang w:val="en"/>
              </w:rPr>
              <w:t xml:space="preserve"> Midterm</w:t>
            </w:r>
            <w:r w:rsidRPr="00F31059">
              <w:t xml:space="preserve"> Exam</w:t>
            </w:r>
          </w:p>
        </w:tc>
        <w:tc>
          <w:tcPr>
            <w:tcW w:w="2484" w:type="dxa"/>
            <w:shd w:val="clear" w:color="auto" w:fill="auto"/>
            <w:tcMar/>
            <w:vAlign w:val="center"/>
          </w:tcPr>
          <w:p w:rsidRPr="009A7E77" w:rsidR="009A7E77" w:rsidP="009A7E77" w:rsidRDefault="009A7E77" w14:paraId="235283EF" w14:textId="77777777">
            <w:pPr>
              <w:autoSpaceDE w:val="0"/>
              <w:autoSpaceDN w:val="0"/>
              <w:adjustRightInd w:val="0"/>
              <w:jc w:val="center"/>
              <w:rPr>
                <w:b w:val="0"/>
              </w:rPr>
            </w:pPr>
            <w:r w:rsidRPr="009A7E77">
              <w:rPr>
                <w:b w:val="0"/>
              </w:rPr>
              <w:t>X</w:t>
            </w:r>
          </w:p>
        </w:tc>
        <w:tc>
          <w:tcPr>
            <w:tcW w:w="3096" w:type="dxa"/>
            <w:shd w:val="clear" w:color="auto" w:fill="auto"/>
            <w:tcMar/>
            <w:vAlign w:val="center"/>
          </w:tcPr>
          <w:p w:rsidRPr="009A7E77" w:rsidR="009A7E77" w:rsidP="009A7E77" w:rsidRDefault="009A7E77" w14:paraId="2F9C1FCC" w14:textId="77777777">
            <w:pPr>
              <w:autoSpaceDE w:val="0"/>
              <w:autoSpaceDN w:val="0"/>
              <w:adjustRightInd w:val="0"/>
              <w:jc w:val="center"/>
              <w:rPr>
                <w:b w:val="0"/>
              </w:rPr>
            </w:pPr>
            <w:r w:rsidRPr="009A7E77">
              <w:rPr>
                <w:b w:val="0"/>
              </w:rPr>
              <w:t>%50</w:t>
            </w:r>
          </w:p>
        </w:tc>
      </w:tr>
      <w:tr w:rsidRPr="002832F4" w:rsidR="009A7E77" w:rsidTr="37308C19" w14:paraId="283B75AE" w14:textId="77777777">
        <w:tc>
          <w:tcPr>
            <w:tcW w:w="3708" w:type="dxa"/>
            <w:tcMar/>
            <w:vAlign w:val="center"/>
          </w:tcPr>
          <w:p w:rsidRPr="002832F4" w:rsidR="009A7E77" w:rsidP="009A7E77" w:rsidRDefault="009A7E77" w14:paraId="2F81A6C6" w14:textId="77777777">
            <w:pPr>
              <w:autoSpaceDE w:val="0"/>
              <w:autoSpaceDN w:val="0"/>
              <w:adjustRightInd w:val="0"/>
              <w:ind w:left="708"/>
              <w:rPr>
                <w:b w:val="0"/>
              </w:rPr>
            </w:pPr>
            <w:r w:rsidRPr="00F31059">
              <w:rPr>
                <w:lang w:val="en"/>
              </w:rPr>
              <w:t>Application</w:t>
            </w:r>
          </w:p>
        </w:tc>
        <w:tc>
          <w:tcPr>
            <w:tcW w:w="2484" w:type="dxa"/>
            <w:shd w:val="clear" w:color="auto" w:fill="auto"/>
            <w:tcMar/>
            <w:vAlign w:val="center"/>
          </w:tcPr>
          <w:p w:rsidRPr="009A7E77" w:rsidR="009A7E77" w:rsidP="009A7E77" w:rsidRDefault="009A7E77" w14:paraId="1BE7B846" w14:textId="77777777">
            <w:pPr>
              <w:autoSpaceDE w:val="0"/>
              <w:autoSpaceDN w:val="0"/>
              <w:adjustRightInd w:val="0"/>
              <w:jc w:val="center"/>
              <w:rPr>
                <w:b w:val="0"/>
              </w:rPr>
            </w:pPr>
          </w:p>
        </w:tc>
        <w:tc>
          <w:tcPr>
            <w:tcW w:w="3096" w:type="dxa"/>
            <w:shd w:val="clear" w:color="auto" w:fill="auto"/>
            <w:tcMar/>
            <w:vAlign w:val="center"/>
          </w:tcPr>
          <w:p w:rsidRPr="009A7E77" w:rsidR="009A7E77" w:rsidP="009A7E77" w:rsidRDefault="009A7E77" w14:paraId="23950DB4" w14:textId="77777777">
            <w:pPr>
              <w:autoSpaceDE w:val="0"/>
              <w:autoSpaceDN w:val="0"/>
              <w:adjustRightInd w:val="0"/>
              <w:jc w:val="center"/>
              <w:rPr>
                <w:b w:val="0"/>
              </w:rPr>
            </w:pPr>
          </w:p>
        </w:tc>
      </w:tr>
      <w:tr w:rsidRPr="002832F4" w:rsidR="009A7E77" w:rsidTr="37308C19" w14:paraId="50204DCC" w14:textId="77777777">
        <w:tc>
          <w:tcPr>
            <w:tcW w:w="3708" w:type="dxa"/>
            <w:tcMar/>
            <w:vAlign w:val="center"/>
          </w:tcPr>
          <w:p w:rsidRPr="002832F4" w:rsidR="009A7E77" w:rsidP="009A7E77" w:rsidRDefault="009A7E77" w14:paraId="0C1E4C09" w14:textId="77777777">
            <w:pPr>
              <w:autoSpaceDE w:val="0"/>
              <w:autoSpaceDN w:val="0"/>
              <w:adjustRightInd w:val="0"/>
              <w:ind w:left="708"/>
              <w:rPr>
                <w:b w:val="0"/>
              </w:rPr>
            </w:pPr>
            <w:r w:rsidRPr="00F31059">
              <w:rPr>
                <w:lang w:val="en"/>
              </w:rPr>
              <w:t>Project</w:t>
            </w:r>
          </w:p>
        </w:tc>
        <w:tc>
          <w:tcPr>
            <w:tcW w:w="2484" w:type="dxa"/>
            <w:shd w:val="clear" w:color="auto" w:fill="auto"/>
            <w:tcMar/>
            <w:vAlign w:val="center"/>
          </w:tcPr>
          <w:p w:rsidRPr="009A7E77" w:rsidR="009A7E77" w:rsidP="009A7E77" w:rsidRDefault="009A7E77" w14:paraId="0157B51D" w14:textId="77777777">
            <w:pPr>
              <w:autoSpaceDE w:val="0"/>
              <w:autoSpaceDN w:val="0"/>
              <w:adjustRightInd w:val="0"/>
              <w:jc w:val="center"/>
              <w:rPr>
                <w:b w:val="0"/>
              </w:rPr>
            </w:pPr>
          </w:p>
        </w:tc>
        <w:tc>
          <w:tcPr>
            <w:tcW w:w="3096" w:type="dxa"/>
            <w:shd w:val="clear" w:color="auto" w:fill="auto"/>
            <w:tcMar/>
            <w:vAlign w:val="center"/>
          </w:tcPr>
          <w:p w:rsidRPr="009A7E77" w:rsidR="009A7E77" w:rsidP="009A7E77" w:rsidRDefault="009A7E77" w14:paraId="1CCBC3B9" w14:textId="77777777">
            <w:pPr>
              <w:autoSpaceDE w:val="0"/>
              <w:autoSpaceDN w:val="0"/>
              <w:adjustRightInd w:val="0"/>
              <w:jc w:val="center"/>
              <w:rPr>
                <w:b w:val="0"/>
              </w:rPr>
            </w:pPr>
          </w:p>
        </w:tc>
      </w:tr>
      <w:tr w:rsidRPr="002832F4" w:rsidR="009A7E77" w:rsidTr="37308C19" w14:paraId="2B7DEF75" w14:textId="77777777">
        <w:tc>
          <w:tcPr>
            <w:tcW w:w="3708" w:type="dxa"/>
            <w:tcMar/>
            <w:vAlign w:val="center"/>
          </w:tcPr>
          <w:p w:rsidRPr="002832F4" w:rsidR="009A7E77" w:rsidP="009A7E77" w:rsidRDefault="009A7E77" w14:paraId="02557C4B" w14:textId="77777777">
            <w:pPr>
              <w:autoSpaceDE w:val="0"/>
              <w:autoSpaceDN w:val="0"/>
              <w:adjustRightInd w:val="0"/>
              <w:ind w:left="708"/>
              <w:rPr>
                <w:b w:val="0"/>
              </w:rPr>
            </w:pPr>
            <w:r w:rsidRPr="00F31059">
              <w:rPr>
                <w:lang w:val="en"/>
              </w:rPr>
              <w:t xml:space="preserve">Laboratory </w:t>
            </w:r>
          </w:p>
        </w:tc>
        <w:tc>
          <w:tcPr>
            <w:tcW w:w="2484" w:type="dxa"/>
            <w:shd w:val="clear" w:color="auto" w:fill="auto"/>
            <w:tcMar/>
            <w:vAlign w:val="center"/>
          </w:tcPr>
          <w:p w:rsidRPr="009A7E77" w:rsidR="009A7E77" w:rsidP="009A7E77" w:rsidRDefault="009A7E77" w14:paraId="248DF7B4" w14:textId="77777777">
            <w:pPr>
              <w:autoSpaceDE w:val="0"/>
              <w:autoSpaceDN w:val="0"/>
              <w:adjustRightInd w:val="0"/>
              <w:jc w:val="center"/>
              <w:rPr>
                <w:b w:val="0"/>
              </w:rPr>
            </w:pPr>
          </w:p>
        </w:tc>
        <w:tc>
          <w:tcPr>
            <w:tcW w:w="3096" w:type="dxa"/>
            <w:shd w:val="clear" w:color="auto" w:fill="auto"/>
            <w:tcMar/>
            <w:vAlign w:val="center"/>
          </w:tcPr>
          <w:p w:rsidRPr="009A7E77" w:rsidR="009A7E77" w:rsidP="009A7E77" w:rsidRDefault="009A7E77" w14:paraId="75647F8B" w14:textId="77777777">
            <w:pPr>
              <w:autoSpaceDE w:val="0"/>
              <w:autoSpaceDN w:val="0"/>
              <w:adjustRightInd w:val="0"/>
              <w:jc w:val="center"/>
              <w:rPr>
                <w:b w:val="0"/>
              </w:rPr>
            </w:pPr>
          </w:p>
        </w:tc>
      </w:tr>
      <w:tr w:rsidRPr="002832F4" w:rsidR="009A7E77" w:rsidTr="37308C19" w14:paraId="12E45273" w14:textId="77777777">
        <w:tc>
          <w:tcPr>
            <w:tcW w:w="3708" w:type="dxa"/>
            <w:tcMar/>
            <w:vAlign w:val="center"/>
          </w:tcPr>
          <w:p w:rsidRPr="002832F4" w:rsidR="009A7E77" w:rsidP="009A7E77" w:rsidRDefault="009A7E77" w14:paraId="19582E01" w14:textId="77777777">
            <w:pPr>
              <w:autoSpaceDE w:val="0"/>
              <w:autoSpaceDN w:val="0"/>
              <w:adjustRightInd w:val="0"/>
              <w:ind w:left="708"/>
              <w:rPr>
                <w:b w:val="0"/>
                <w:color w:val="FF0000"/>
              </w:rPr>
            </w:pPr>
            <w:r w:rsidRPr="00F31059">
              <w:rPr>
                <w:lang w:val="en"/>
              </w:rPr>
              <w:t xml:space="preserve">Final Exam </w:t>
            </w:r>
          </w:p>
        </w:tc>
        <w:tc>
          <w:tcPr>
            <w:tcW w:w="2484" w:type="dxa"/>
            <w:shd w:val="clear" w:color="auto" w:fill="auto"/>
            <w:tcMar/>
            <w:vAlign w:val="center"/>
          </w:tcPr>
          <w:p w:rsidRPr="009A7E77" w:rsidR="009A7E77" w:rsidP="009A7E77" w:rsidRDefault="009A7E77" w14:paraId="66E98F50" w14:textId="77777777">
            <w:pPr>
              <w:autoSpaceDE w:val="0"/>
              <w:autoSpaceDN w:val="0"/>
              <w:adjustRightInd w:val="0"/>
              <w:jc w:val="center"/>
              <w:rPr>
                <w:b w:val="0"/>
              </w:rPr>
            </w:pPr>
            <w:r w:rsidRPr="009A7E77">
              <w:rPr>
                <w:b w:val="0"/>
              </w:rPr>
              <w:t>X</w:t>
            </w:r>
          </w:p>
        </w:tc>
        <w:tc>
          <w:tcPr>
            <w:tcW w:w="3096" w:type="dxa"/>
            <w:shd w:val="clear" w:color="auto" w:fill="auto"/>
            <w:tcMar/>
            <w:vAlign w:val="center"/>
          </w:tcPr>
          <w:p w:rsidRPr="009A7E77" w:rsidR="009A7E77" w:rsidP="009A7E77" w:rsidRDefault="009A7E77" w14:paraId="292BDDAF" w14:textId="77777777">
            <w:pPr>
              <w:autoSpaceDE w:val="0"/>
              <w:autoSpaceDN w:val="0"/>
              <w:adjustRightInd w:val="0"/>
              <w:jc w:val="center"/>
              <w:rPr>
                <w:b w:val="0"/>
              </w:rPr>
            </w:pPr>
            <w:r w:rsidRPr="009A7E77">
              <w:rPr>
                <w:b w:val="0"/>
              </w:rPr>
              <w:t>%50</w:t>
            </w:r>
          </w:p>
        </w:tc>
      </w:tr>
      <w:tr w:rsidRPr="002832F4" w:rsidR="009A7E77" w:rsidTr="37308C19" w14:paraId="06C6C3F3" w14:textId="77777777">
        <w:trPr>
          <w:trHeight w:val="852"/>
        </w:trPr>
        <w:tc>
          <w:tcPr>
            <w:tcW w:w="9309" w:type="dxa"/>
            <w:gridSpan w:val="3"/>
            <w:tcMar/>
          </w:tcPr>
          <w:p w:rsidRPr="009C4DAC" w:rsidR="009A7E77" w:rsidP="009A7E77" w:rsidRDefault="009A7E77" w14:paraId="5C3BD161" w14:textId="77777777">
            <w:pPr>
              <w:autoSpaceDE w:val="0"/>
              <w:autoSpaceDN w:val="0"/>
              <w:adjustRightInd w:val="0"/>
              <w:rPr>
                <w:b w:val="0"/>
              </w:rPr>
            </w:pPr>
            <w:r w:rsidRPr="009C4DAC">
              <w:rPr>
                <w:lang w:val="en"/>
              </w:rPr>
              <w:t xml:space="preserve">Explanations Concerning the Assessment Methods:  </w:t>
            </w:r>
          </w:p>
          <w:p w:rsidRPr="009A7E77" w:rsidR="009A7E77" w:rsidP="37308C19" w:rsidRDefault="009A7E77" w14:paraId="7DDC5AA4" w14:textId="77777777">
            <w:pPr>
              <w:autoSpaceDE w:val="0"/>
              <w:autoSpaceDN w:val="0"/>
              <w:adjustRightInd w:val="0"/>
              <w:jc w:val="both"/>
              <w:rPr>
                <w:b w:val="0"/>
                <w:bCs w:val="0"/>
                <w:lang w:val="en-US"/>
              </w:rPr>
            </w:pPr>
            <w:r w:rsidRPr="37308C19" w:rsidR="37308C19">
              <w:rPr>
                <w:b w:val="0"/>
                <w:bCs w:val="0"/>
                <w:lang w:val="en-US"/>
              </w:rPr>
              <w:t>50% of the midterm grade and 50% of the final grade determine the semester grade. Semestre grade must be at least 60 over 100 full grades</w:t>
            </w:r>
          </w:p>
          <w:p w:rsidRPr="009A7E77" w:rsidR="009A7E77" w:rsidP="009A7E77" w:rsidRDefault="009A7E77" w14:paraId="098E2EB5" w14:textId="77777777">
            <w:pPr>
              <w:autoSpaceDE w:val="0"/>
              <w:autoSpaceDN w:val="0"/>
              <w:adjustRightInd w:val="0"/>
              <w:jc w:val="both"/>
              <w:rPr>
                <w:b w:val="0"/>
                <w:lang w:val="en"/>
              </w:rPr>
            </w:pPr>
            <w:r w:rsidRPr="009A7E77">
              <w:rPr>
                <w:b w:val="0"/>
                <w:lang w:val="en"/>
              </w:rPr>
              <w:t>Minimal Final grade: Must be at least 50 over 100 full grades</w:t>
            </w:r>
          </w:p>
          <w:p w:rsidRPr="009A7E77" w:rsidR="009A7E77" w:rsidP="009A7E77" w:rsidRDefault="009A7E77" w14:paraId="2EA2833D" w14:textId="77777777">
            <w:pPr>
              <w:autoSpaceDE w:val="0"/>
              <w:autoSpaceDN w:val="0"/>
              <w:adjustRightInd w:val="0"/>
              <w:jc w:val="both"/>
              <w:rPr>
                <w:b w:val="0"/>
                <w:lang w:val="en"/>
              </w:rPr>
            </w:pPr>
            <w:r w:rsidRPr="009A7E77">
              <w:rPr>
                <w:b w:val="0"/>
                <w:lang w:val="en"/>
              </w:rPr>
              <w:t>Minimal make-up grade: Must be at least 50 over 100 full grades</w:t>
            </w:r>
          </w:p>
          <w:p w:rsidRPr="009C4DAC" w:rsidR="009A7E77" w:rsidP="009A7E77" w:rsidRDefault="009A7E77" w14:paraId="2B917874" w14:textId="77777777">
            <w:pPr>
              <w:autoSpaceDE w:val="0"/>
              <w:autoSpaceDN w:val="0"/>
              <w:adjustRightInd w:val="0"/>
              <w:rPr>
                <w:highlight w:val="yellow"/>
              </w:rPr>
            </w:pPr>
            <w:r w:rsidRPr="009A7E77">
              <w:rPr>
                <w:b w:val="0"/>
                <w:lang w:val="en"/>
              </w:rPr>
              <w:t>Make-up exam Grade: 50% intra-semester grade + 50% of the make-up grade= Must be at least 60 over 100 full grades</w:t>
            </w:r>
          </w:p>
        </w:tc>
      </w:tr>
    </w:tbl>
    <w:p w:rsidR="009A7E77" w:rsidP="009A7E77" w:rsidRDefault="009A7E77" w14:paraId="1257F18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2832F4" w:rsidR="009A7E77" w:rsidTr="37308C19" w14:paraId="225D52A7" w14:textId="77777777">
        <w:trPr>
          <w:trHeight w:val="463"/>
        </w:trPr>
        <w:tc>
          <w:tcPr>
            <w:tcW w:w="9287" w:type="dxa"/>
            <w:tcMar/>
          </w:tcPr>
          <w:p w:rsidRPr="002832F4" w:rsidR="009A7E77" w:rsidP="009A7E77" w:rsidRDefault="009A7E77" w14:paraId="52D9C758" w14:textId="77777777">
            <w:pPr>
              <w:tabs>
                <w:tab w:val="left" w:pos="6550"/>
              </w:tabs>
            </w:pPr>
            <w:r w:rsidRPr="37308C19" w:rsidR="37308C19">
              <w:rPr>
                <w:lang w:val="en-US"/>
              </w:rPr>
              <w:t xml:space="preserve">Assessment Criteria: </w:t>
            </w:r>
            <w:r w:rsidRPr="37308C19" w:rsidR="37308C19">
              <w:rPr>
                <w:lang w:val="en-US"/>
              </w:rPr>
              <w:t>(What dimensions of learning outputs are assessed and by which assessment criteria are they assessed?  Assessment criteria shall be associated with learning methods.)</w:t>
            </w:r>
          </w:p>
          <w:p w:rsidRPr="009A7E77" w:rsidR="009A7E77" w:rsidP="009A7E77" w:rsidRDefault="009A7E77" w14:paraId="07C16C1D" w14:textId="77777777">
            <w:pPr>
              <w:rPr>
                <w:b w:val="0"/>
              </w:rPr>
            </w:pPr>
            <w:r w:rsidRPr="009A7E77">
              <w:rPr>
                <w:b w:val="0"/>
                <w:lang w:val="en"/>
              </w:rPr>
              <w:t>İnterpretation, recollection, decision making, description, classification, information combination skills shall be assessed in the exams.</w:t>
            </w:r>
          </w:p>
        </w:tc>
      </w:tr>
    </w:tbl>
    <w:p w:rsidR="009A7E77" w:rsidP="009A7E77" w:rsidRDefault="009A7E77" w14:paraId="71389A65" w14:textId="5A0C3DAA"/>
    <w:p w:rsidR="00DA5A1D" w:rsidP="009A7E77" w:rsidRDefault="00DA5A1D" w14:paraId="22A68EE2" w14:textId="77777777"/>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2832F4" w:rsidR="009A7E77" w:rsidTr="009A7E77" w14:paraId="751F093C" w14:textId="77777777">
        <w:tc>
          <w:tcPr>
            <w:tcW w:w="9288" w:type="dxa"/>
          </w:tcPr>
          <w:p w:rsidRPr="000D10C0" w:rsidR="009A7E77" w:rsidP="009A7E77" w:rsidRDefault="009A7E77" w14:paraId="23880AB5" w14:textId="77777777">
            <w:pPr>
              <w:pStyle w:val="Pa26"/>
              <w:spacing w:line="240" w:lineRule="auto"/>
              <w:ind w:left="357"/>
              <w:jc w:val="both"/>
              <w:rPr>
                <w:rFonts w:ascii="Times New Roman" w:hAnsi="Times New Roman"/>
                <w:color w:val="211D1E"/>
              </w:rPr>
            </w:pPr>
            <w:r w:rsidRPr="000D10C0">
              <w:rPr>
                <w:rFonts w:ascii="Times New Roman" w:hAnsi="Times New Roman"/>
                <w:lang w:val="en"/>
              </w:rPr>
              <w:t xml:space="preserve">Recommended Resources for the Course: </w:t>
            </w:r>
          </w:p>
          <w:p w:rsidRPr="009A7E77" w:rsidR="009A7E77" w:rsidP="009A7E77" w:rsidRDefault="009A7E77" w14:paraId="350F7887" w14:textId="77777777">
            <w:pPr>
              <w:pStyle w:val="Pa26"/>
              <w:numPr>
                <w:ilvl w:val="0"/>
                <w:numId w:val="5"/>
              </w:numPr>
              <w:spacing w:line="240" w:lineRule="auto"/>
              <w:ind w:left="357" w:hanging="357"/>
              <w:jc w:val="both"/>
              <w:rPr>
                <w:rFonts w:ascii="Times New Roman" w:hAnsi="Times New Roman"/>
                <w:b w:val="0"/>
                <w:color w:val="211D1E"/>
              </w:rPr>
            </w:pPr>
            <w:r w:rsidRPr="009A7E77">
              <w:rPr>
                <w:rFonts w:ascii="Times New Roman" w:hAnsi="Times New Roman"/>
                <w:b w:val="0"/>
                <w:color w:val="000000"/>
                <w:lang w:val="en"/>
              </w:rPr>
              <w:t>Polat O, İnanıcı MA, Aksoy ME. Adli tıp ders kitabı. İstanbul: Nobel Tıp Kitabevi; 1997.</w:t>
            </w:r>
          </w:p>
          <w:p w:rsidRPr="009A7E77" w:rsidR="009A7E77" w:rsidP="009A7E77" w:rsidRDefault="009A7E77" w14:paraId="2D8FA46B" w14:textId="77777777">
            <w:pPr>
              <w:pStyle w:val="Pa26"/>
              <w:numPr>
                <w:ilvl w:val="0"/>
                <w:numId w:val="5"/>
              </w:numPr>
              <w:spacing w:line="240" w:lineRule="auto"/>
              <w:ind w:left="357" w:hanging="357"/>
              <w:jc w:val="both"/>
              <w:rPr>
                <w:rFonts w:ascii="Times New Roman" w:hAnsi="Times New Roman"/>
                <w:b w:val="0"/>
                <w:color w:val="211D1E"/>
              </w:rPr>
            </w:pPr>
            <w:r w:rsidRPr="009A7E77">
              <w:rPr>
                <w:rFonts w:ascii="Times New Roman" w:hAnsi="Times New Roman"/>
                <w:b w:val="0"/>
                <w:color w:val="211D1E"/>
                <w:lang w:val="en"/>
              </w:rPr>
              <w:t xml:space="preserve">Lynch VA. Forensic nursing. St. Louis: Elsevier Mosby; 2006. </w:t>
            </w:r>
          </w:p>
          <w:p w:rsidRPr="009A7E77" w:rsidR="009A7E77" w:rsidP="009A7E77" w:rsidRDefault="009A7E77" w14:paraId="7AA35A62" w14:textId="77777777">
            <w:pPr>
              <w:numPr>
                <w:ilvl w:val="0"/>
                <w:numId w:val="5"/>
              </w:numPr>
              <w:tabs>
                <w:tab w:val="left" w:pos="426"/>
                <w:tab w:val="left" w:pos="567"/>
              </w:tabs>
              <w:autoSpaceDE w:val="0"/>
              <w:autoSpaceDN w:val="0"/>
              <w:adjustRightInd w:val="0"/>
              <w:ind w:left="357" w:hanging="357"/>
              <w:jc w:val="both"/>
              <w:rPr>
                <w:b w:val="0"/>
                <w:shd w:val="clear" w:color="auto" w:fill="FFFFFF"/>
              </w:rPr>
            </w:pPr>
            <w:r w:rsidRPr="009A7E77">
              <w:rPr>
                <w:b w:val="0"/>
                <w:color w:val="211D1E"/>
                <w:lang w:val="en"/>
              </w:rPr>
              <w:t xml:space="preserve">Zeyfeoğlu Y, Özdemir Ç, Hancı H. Adli hemşirelik. In: Hancı H. ed. Adli Tıp ve adli bilimler. Ankara: Seçkin Yayıncılık; 2002. </w:t>
            </w:r>
          </w:p>
          <w:p w:rsidRPr="009A7E77" w:rsidR="009A7E77" w:rsidP="009A7E77" w:rsidRDefault="009A7E77" w14:paraId="67CF66AC" w14:textId="77777777">
            <w:pPr>
              <w:numPr>
                <w:ilvl w:val="0"/>
                <w:numId w:val="5"/>
              </w:numPr>
              <w:tabs>
                <w:tab w:val="left" w:pos="426"/>
                <w:tab w:val="left" w:pos="567"/>
              </w:tabs>
              <w:autoSpaceDE w:val="0"/>
              <w:autoSpaceDN w:val="0"/>
              <w:adjustRightInd w:val="0"/>
              <w:ind w:left="357" w:hanging="357"/>
              <w:jc w:val="both"/>
              <w:rPr>
                <w:b w:val="0"/>
                <w:shd w:val="clear" w:color="auto" w:fill="FFFFFF"/>
              </w:rPr>
            </w:pPr>
            <w:r w:rsidRPr="009A7E77">
              <w:rPr>
                <w:b w:val="0"/>
                <w:color w:val="211D1E"/>
                <w:lang w:val="en"/>
              </w:rPr>
              <w:t xml:space="preserve">Polat O. Klinik adli Tıp. Seçkin kitabevi, Ankara, 2006. </w:t>
            </w:r>
          </w:p>
          <w:p w:rsidRPr="009A7E77" w:rsidR="009A7E77" w:rsidP="009A7E77" w:rsidRDefault="009A7E77" w14:paraId="1AA2C51B" w14:textId="777777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000000"/>
                <w:lang w:val="en"/>
              </w:rPr>
              <w:t>Stevens S. Cracking the case: your role in forensic nursing. Nursing 2004; 34(11):54-56.</w:t>
            </w:r>
          </w:p>
          <w:p w:rsidRPr="009A7E77" w:rsidR="009A7E77" w:rsidP="009A7E77" w:rsidRDefault="009A7E77" w14:paraId="71705082" w14:textId="777777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000000"/>
                <w:lang w:val="en"/>
              </w:rPr>
              <w:t>Gökdoğan MR, Altunçul H. Adli hemşirelik: kapsam ve görevi. Hemşirelik Forumu Dergisi, Eylül-</w:t>
            </w:r>
            <w:r w:rsidRPr="009A7E77">
              <w:rPr>
                <w:b w:val="0"/>
                <w:color w:val="211D1E"/>
                <w:lang w:val="en"/>
              </w:rPr>
              <w:t xml:space="preserve">Ekim 2002; 5(5):16-21. </w:t>
            </w:r>
          </w:p>
          <w:p w:rsidRPr="009A7E77" w:rsidR="009A7E77" w:rsidP="009A7E77" w:rsidRDefault="009A7E77" w14:paraId="7CCD71CD" w14:textId="777777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211D1E"/>
                <w:lang w:val="en"/>
              </w:rPr>
              <w:t xml:space="preserve">McGillivray B. The role of Victorian emergency nurses in the collection and preservation of forensic evidence: a review of the literature. Accident and Emergency Nursing 2005; 13:95-100.  </w:t>
            </w:r>
          </w:p>
          <w:p w:rsidRPr="009A7E77" w:rsidR="009A7E77" w:rsidP="009A7E77" w:rsidRDefault="009A7E77" w14:paraId="7093B8EF" w14:textId="777777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211D1E"/>
                <w:lang w:val="en"/>
              </w:rPr>
              <w:t>Gökdoğan MR. Cinsel saldırı konusunda çalışan adli hemşireye (SANE) duyulan gereksinim. Adli Tıp Bülteni 2008 13(2):69-77.</w:t>
            </w:r>
          </w:p>
          <w:p w:rsidRPr="002832F4" w:rsidR="009A7E77" w:rsidP="009A7E77" w:rsidRDefault="009A7E77" w14:paraId="6E2AA594" w14:textId="77777777">
            <w:pPr>
              <w:autoSpaceDE w:val="0"/>
              <w:autoSpaceDN w:val="0"/>
              <w:adjustRightInd w:val="0"/>
              <w:jc w:val="both"/>
            </w:pPr>
            <w:r w:rsidRPr="002832F4">
              <w:rPr>
                <w:color w:val="333333"/>
                <w:lang w:val="en"/>
              </w:rPr>
              <w:br/>
            </w:r>
          </w:p>
        </w:tc>
      </w:tr>
    </w:tbl>
    <w:p w:rsidR="009A7E77" w:rsidP="009A7E77" w:rsidRDefault="009A7E77" w14:paraId="42B24758" w14:textId="77777777"/>
    <w:p w:rsidRPr="002832F4" w:rsidR="009A7E77" w:rsidP="009A7E77" w:rsidRDefault="009A7E77" w14:paraId="4C67E13F" w14:textId="77777777"/>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64"/>
      </w:tblGrid>
      <w:tr w:rsidRPr="00F31059" w:rsidR="009A7E77" w:rsidTr="009A7E77" w14:paraId="4E912040" w14:textId="77777777">
        <w:tc>
          <w:tcPr>
            <w:tcW w:w="9464" w:type="dxa"/>
            <w:tcBorders>
              <w:top w:val="single" w:color="auto" w:sz="4" w:space="0"/>
            </w:tcBorders>
          </w:tcPr>
          <w:p w:rsidRPr="00F31059" w:rsidR="009A7E77" w:rsidP="009A7E77" w:rsidRDefault="009A7E77" w14:paraId="48390567" w14:textId="77777777">
            <w:pPr>
              <w:rPr>
                <w:b w:val="0"/>
                <w:color w:val="000000"/>
              </w:rPr>
            </w:pPr>
            <w:r w:rsidRPr="00F31059">
              <w:rPr>
                <w:color w:val="000000"/>
                <w:lang w:val="en"/>
              </w:rPr>
              <w:t xml:space="preserve">Policies and Rules concerning the Course: (Instructor can use this title if an explanation is needed): </w:t>
            </w:r>
          </w:p>
        </w:tc>
      </w:tr>
      <w:tr w:rsidRPr="00F31059" w:rsidR="009A7E77" w:rsidTr="009A7E77" w14:paraId="63CAA4B2" w14:textId="77777777">
        <w:tc>
          <w:tcPr>
            <w:tcW w:w="9464" w:type="dxa"/>
          </w:tcPr>
          <w:p w:rsidRPr="00F31059" w:rsidR="009A7E77" w:rsidP="009A7E77" w:rsidRDefault="009A7E77" w14:paraId="308F1D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1059">
              <w:rPr>
                <w:lang w:val="en"/>
              </w:rPr>
              <w:t xml:space="preserve">Contact </w:t>
            </w:r>
            <w:r>
              <w:rPr>
                <w:lang w:val="en"/>
              </w:rPr>
              <w:t>Information o</w:t>
            </w:r>
            <w:r w:rsidRPr="00F31059">
              <w:rPr>
                <w:lang w:val="en"/>
              </w:rPr>
              <w:t xml:space="preserve">f The Course Instructor: </w:t>
            </w:r>
          </w:p>
          <w:p w:rsidRPr="009A7E77" w:rsidR="009A7E77" w:rsidP="009A7E77" w:rsidRDefault="009A7E77" w14:paraId="7D63FBF2" w14:textId="77777777">
            <w:pPr>
              <w:rPr>
                <w:b w:val="0"/>
                <w:bCs w:val="0"/>
                <w:lang w:val="en"/>
              </w:rPr>
            </w:pPr>
            <w:r w:rsidRPr="009A7E77">
              <w:rPr>
                <w:b w:val="0"/>
                <w:lang w:val="en"/>
              </w:rPr>
              <w:t>Associate Prof. Dilek Özden</w:t>
            </w:r>
          </w:p>
          <w:p w:rsidRPr="009A7E77" w:rsidR="009A7E77" w:rsidP="009A7E77" w:rsidRDefault="009A7E77" w14:paraId="7FC55F1B" w14:textId="77777777">
            <w:pPr>
              <w:rPr>
                <w:b w:val="0"/>
                <w:bCs w:val="0"/>
                <w:lang w:val="en"/>
              </w:rPr>
            </w:pPr>
            <w:r w:rsidRPr="009A7E77">
              <w:rPr>
                <w:b w:val="0"/>
                <w:lang w:val="en"/>
              </w:rPr>
              <w:t>02324124778</w:t>
            </w:r>
          </w:p>
          <w:p w:rsidRPr="000D4DF5" w:rsidR="009A7E77" w:rsidP="009A7E77" w:rsidRDefault="009A7E77" w14:paraId="51DE9A19" w14:textId="77777777">
            <w:pPr>
              <w:rPr>
                <w:bCs w:val="0"/>
                <w:lang w:val="en"/>
              </w:rPr>
            </w:pPr>
            <w:r w:rsidRPr="009A7E77">
              <w:rPr>
                <w:b w:val="0"/>
                <w:lang w:val="en"/>
              </w:rPr>
              <w:t>dozden2002@yahoo.com</w:t>
            </w:r>
          </w:p>
        </w:tc>
      </w:tr>
    </w:tbl>
    <w:p w:rsidRPr="002832F4" w:rsidR="009A7E77" w:rsidP="009A7E77" w:rsidRDefault="009A7E77" w14:paraId="701D24EA" w14:textId="77777777"/>
    <w:tbl>
      <w:tblPr>
        <w:tblW w:w="790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57"/>
        <w:gridCol w:w="2159"/>
        <w:gridCol w:w="1715"/>
        <w:gridCol w:w="1623"/>
        <w:gridCol w:w="1251"/>
      </w:tblGrid>
      <w:tr w:rsidRPr="00F31059" w:rsidR="009A7E77" w:rsidTr="009A7E77" w14:paraId="7238F42C" w14:textId="77777777">
        <w:tc>
          <w:tcPr>
            <w:tcW w:w="6654" w:type="dxa"/>
            <w:gridSpan w:val="4"/>
            <w:tcBorders>
              <w:top w:val="single" w:color="auto" w:sz="4" w:space="0"/>
              <w:left w:val="single" w:color="auto" w:sz="4" w:space="0"/>
              <w:bottom w:val="single" w:color="auto" w:sz="4" w:space="0"/>
              <w:right w:val="single" w:color="auto" w:sz="4" w:space="0"/>
            </w:tcBorders>
          </w:tcPr>
          <w:p w:rsidRPr="00F31059" w:rsidR="009A7E77" w:rsidP="009A7E77" w:rsidRDefault="009A7E77" w14:paraId="291E2690" w14:textId="77777777">
            <w:pPr>
              <w:rPr>
                <w:b w:val="0"/>
              </w:rPr>
            </w:pPr>
            <w:r>
              <w:rPr>
                <w:lang w:val="en"/>
              </w:rPr>
              <w:t>Course C</w:t>
            </w:r>
            <w:r w:rsidRPr="00F31059">
              <w:rPr>
                <w:lang w:val="en"/>
              </w:rPr>
              <w:t>ontent</w:t>
            </w:r>
            <w:r>
              <w:rPr>
                <w:lang w:val="en"/>
              </w:rPr>
              <w:t>:</w:t>
            </w:r>
          </w:p>
        </w:tc>
        <w:tc>
          <w:tcPr>
            <w:tcW w:w="1251" w:type="dxa"/>
            <w:tcBorders>
              <w:top w:val="single" w:color="auto" w:sz="4" w:space="0"/>
              <w:left w:val="single" w:color="auto" w:sz="4" w:space="0"/>
              <w:bottom w:val="single" w:color="auto" w:sz="4" w:space="0"/>
              <w:right w:val="single" w:color="auto" w:sz="4" w:space="0"/>
            </w:tcBorders>
          </w:tcPr>
          <w:p w:rsidR="009A7E77" w:rsidP="009A7E77" w:rsidRDefault="009A7E77" w14:paraId="04BA180A" w14:textId="77777777">
            <w:pPr>
              <w:rPr>
                <w:b w:val="0"/>
                <w:lang w:val="en"/>
              </w:rPr>
            </w:pPr>
          </w:p>
        </w:tc>
      </w:tr>
      <w:tr w:rsidRPr="00F31059" w:rsidR="009A7E77" w:rsidTr="009A7E77" w14:paraId="3B64680A" w14:textId="77777777">
        <w:tc>
          <w:tcPr>
            <w:tcW w:w="1157" w:type="dxa"/>
            <w:tcBorders>
              <w:top w:val="single" w:color="auto" w:sz="4" w:space="0"/>
              <w:left w:val="single" w:color="auto" w:sz="4" w:space="0"/>
              <w:bottom w:val="single" w:color="auto" w:sz="4" w:space="0"/>
              <w:right w:val="single" w:color="auto" w:sz="4" w:space="0"/>
            </w:tcBorders>
            <w:hideMark/>
          </w:tcPr>
          <w:p w:rsidRPr="00F31059" w:rsidR="009A7E77" w:rsidP="009A7E77" w:rsidRDefault="009A7E77" w14:paraId="0DFC3333" w14:textId="77777777">
            <w:pPr>
              <w:jc w:val="center"/>
              <w:rPr>
                <w:b w:val="0"/>
              </w:rPr>
            </w:pPr>
            <w:r w:rsidRPr="00F31059">
              <w:t>Week</w:t>
            </w:r>
          </w:p>
        </w:tc>
        <w:tc>
          <w:tcPr>
            <w:tcW w:w="2159" w:type="dxa"/>
            <w:tcBorders>
              <w:top w:val="single" w:color="auto" w:sz="4" w:space="0"/>
              <w:left w:val="single" w:color="auto" w:sz="4" w:space="0"/>
              <w:bottom w:val="single" w:color="auto" w:sz="4" w:space="0"/>
              <w:right w:val="single" w:color="auto" w:sz="4" w:space="0"/>
            </w:tcBorders>
            <w:hideMark/>
          </w:tcPr>
          <w:p w:rsidRPr="00F31059" w:rsidR="009A7E77" w:rsidP="009A7E77" w:rsidRDefault="009A7E77" w14:paraId="1F44DEB5" w14:textId="77777777">
            <w:pPr>
              <w:jc w:val="center"/>
              <w:rPr>
                <w:b w:val="0"/>
              </w:rPr>
            </w:pPr>
            <w:r w:rsidRPr="00F31059">
              <w:t>Topics</w:t>
            </w:r>
          </w:p>
        </w:tc>
        <w:tc>
          <w:tcPr>
            <w:tcW w:w="1715" w:type="dxa"/>
            <w:tcBorders>
              <w:top w:val="single" w:color="auto" w:sz="4" w:space="0"/>
              <w:left w:val="single" w:color="auto" w:sz="4" w:space="0"/>
              <w:bottom w:val="single" w:color="auto" w:sz="4" w:space="0"/>
              <w:right w:val="single" w:color="auto" w:sz="4" w:space="0"/>
            </w:tcBorders>
          </w:tcPr>
          <w:p w:rsidRPr="00F31059" w:rsidR="009A7E77" w:rsidP="009A7E77" w:rsidRDefault="009A7E77" w14:paraId="30207B8E" w14:textId="77777777">
            <w:pPr>
              <w:jc w:val="center"/>
              <w:rPr>
                <w:b w:val="0"/>
                <w:color w:val="000000"/>
                <w:highlight w:val="yellow"/>
              </w:rPr>
            </w:pPr>
            <w:r w:rsidRPr="00F31059">
              <w:rPr>
                <w:color w:val="000000"/>
              </w:rPr>
              <w:t>Lecturer</w:t>
            </w:r>
          </w:p>
        </w:tc>
        <w:tc>
          <w:tcPr>
            <w:tcW w:w="1623" w:type="dxa"/>
            <w:tcBorders>
              <w:top w:val="single" w:color="auto" w:sz="4" w:space="0"/>
              <w:left w:val="single" w:color="auto" w:sz="4" w:space="0"/>
              <w:bottom w:val="single" w:color="auto" w:sz="4" w:space="0"/>
              <w:right w:val="single" w:color="auto" w:sz="4" w:space="0"/>
            </w:tcBorders>
          </w:tcPr>
          <w:p w:rsidRPr="00F31059" w:rsidR="009A7E77" w:rsidP="009A7E77" w:rsidRDefault="009A7E77" w14:paraId="6930BA18" w14:textId="77777777">
            <w:pPr>
              <w:jc w:val="center"/>
              <w:rPr>
                <w:b w:val="0"/>
                <w:color w:val="000000"/>
                <w:highlight w:val="yellow"/>
              </w:rPr>
            </w:pPr>
            <w:r w:rsidRPr="00F31059">
              <w:rPr>
                <w:color w:val="000000"/>
              </w:rPr>
              <w:t xml:space="preserve">Training </w:t>
            </w:r>
            <w:r>
              <w:rPr>
                <w:color w:val="000000"/>
              </w:rPr>
              <w:t>Method a</w:t>
            </w:r>
            <w:r w:rsidRPr="00F31059">
              <w:rPr>
                <w:color w:val="000000"/>
              </w:rPr>
              <w:t>nd Material Used</w:t>
            </w:r>
          </w:p>
        </w:tc>
        <w:tc>
          <w:tcPr>
            <w:tcW w:w="1251" w:type="dxa"/>
            <w:tcBorders>
              <w:top w:val="single" w:color="auto" w:sz="4" w:space="0"/>
              <w:left w:val="single" w:color="auto" w:sz="4" w:space="0"/>
              <w:bottom w:val="single" w:color="auto" w:sz="4" w:space="0"/>
              <w:right w:val="single" w:color="auto" w:sz="4" w:space="0"/>
            </w:tcBorders>
          </w:tcPr>
          <w:p w:rsidRPr="00F31059" w:rsidR="009A7E77" w:rsidP="009A7E77" w:rsidRDefault="009A7E77" w14:paraId="0D601DD0" w14:textId="77777777">
            <w:pPr>
              <w:jc w:val="center"/>
              <w:rPr>
                <w:b w:val="0"/>
                <w:color w:val="000000"/>
              </w:rPr>
            </w:pPr>
            <w:r>
              <w:rPr>
                <w:color w:val="000000"/>
              </w:rPr>
              <w:t>Teaching technique</w:t>
            </w:r>
          </w:p>
        </w:tc>
      </w:tr>
      <w:tr w:rsidRPr="00F31059" w:rsidR="009A7E77" w:rsidTr="009A7E77" w14:paraId="3DFF767F"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15F8194F" w14:textId="77777777">
            <w:pPr>
              <w:rPr>
                <w:b w:val="0"/>
              </w:rPr>
            </w:pPr>
            <w:r w:rsidRPr="004B203B">
              <w:t>1.Week</w:t>
            </w:r>
          </w:p>
          <w:p w:rsidRPr="004B203B" w:rsidR="009A7E77" w:rsidP="009A7E77" w:rsidRDefault="009A7E77" w14:paraId="69EF9EB9" w14:textId="77777777">
            <w:pPr>
              <w:rPr>
                <w:b w:val="0"/>
              </w:rPr>
            </w:pPr>
          </w:p>
        </w:tc>
        <w:tc>
          <w:tcPr>
            <w:tcW w:w="2159" w:type="dxa"/>
          </w:tcPr>
          <w:p w:rsidRPr="009A7E77" w:rsidR="009A7E77" w:rsidP="009A7E77" w:rsidRDefault="009A7E77" w14:paraId="28A913CC" w14:textId="77777777">
            <w:pPr>
              <w:rPr>
                <w:b w:val="0"/>
              </w:rPr>
            </w:pPr>
            <w:r w:rsidRPr="009A7E77">
              <w:rPr>
                <w:b w:val="0"/>
              </w:rPr>
              <w:t>Forensic Nursing Forensic Nursing Historical Development-world and in Turkey</w:t>
            </w:r>
          </w:p>
          <w:p w:rsidRPr="009A7E77" w:rsidR="009A7E77" w:rsidP="009A7E77" w:rsidRDefault="009A7E77" w14:paraId="796944DC" w14:textId="77777777">
            <w:pPr>
              <w:rPr>
                <w:b w:val="0"/>
              </w:rPr>
            </w:pPr>
          </w:p>
        </w:tc>
        <w:tc>
          <w:tcPr>
            <w:tcW w:w="1715" w:type="dxa"/>
          </w:tcPr>
          <w:p w:rsidRPr="009A7E77" w:rsidR="009A7E77" w:rsidP="009A7E77" w:rsidRDefault="009A7E77" w14:paraId="56839E43" w14:textId="77777777">
            <w:pPr>
              <w:rPr>
                <w:b w:val="0"/>
              </w:rPr>
            </w:pPr>
            <w:r w:rsidRPr="009A7E77">
              <w:rPr>
                <w:b w:val="0"/>
              </w:rPr>
              <w:t>Prof. Dilek Özden</w:t>
            </w:r>
          </w:p>
        </w:tc>
        <w:tc>
          <w:tcPr>
            <w:tcW w:w="1623" w:type="dxa"/>
          </w:tcPr>
          <w:p w:rsidRPr="009A7E77" w:rsidR="009A7E77" w:rsidP="009A7E77" w:rsidRDefault="009A7E77" w14:paraId="125B5160" w14:textId="777777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rsidRPr="009A7E77" w:rsidR="009A7E77" w:rsidP="009A7E77" w:rsidRDefault="009A7E77" w14:paraId="544D8BF7"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6DB43A9F" w14:textId="77777777">
        <w:trPr>
          <w:trHeight w:val="1356"/>
        </w:trPr>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0C71B1F8" w14:textId="77777777">
            <w:pPr>
              <w:rPr>
                <w:b w:val="0"/>
              </w:rPr>
            </w:pPr>
            <w:r w:rsidRPr="004B203B">
              <w:t>2.Week</w:t>
            </w:r>
          </w:p>
          <w:p w:rsidRPr="004B203B" w:rsidR="009A7E77" w:rsidP="009A7E77" w:rsidRDefault="009A7E77" w14:paraId="00C523AE" w14:textId="77777777">
            <w:pPr>
              <w:rPr>
                <w:b w:val="0"/>
              </w:rPr>
            </w:pPr>
          </w:p>
        </w:tc>
        <w:tc>
          <w:tcPr>
            <w:tcW w:w="2159" w:type="dxa"/>
          </w:tcPr>
          <w:p w:rsidRPr="009A7E77" w:rsidR="009A7E77" w:rsidP="009A7E77" w:rsidRDefault="009A7E77" w14:paraId="25F6809C" w14:textId="77777777">
            <w:pPr>
              <w:rPr>
                <w:b w:val="0"/>
              </w:rPr>
            </w:pPr>
            <w:r w:rsidRPr="009A7E77">
              <w:rPr>
                <w:b w:val="0"/>
              </w:rPr>
              <w:t>Definition of Forensic Nursing, Study Area and</w:t>
            </w:r>
          </w:p>
          <w:p w:rsidRPr="009A7E77" w:rsidR="009A7E77" w:rsidP="009A7E77" w:rsidRDefault="009A7E77" w14:paraId="7CB0B590" w14:textId="77777777">
            <w:pPr>
              <w:rPr>
                <w:b w:val="0"/>
              </w:rPr>
            </w:pPr>
            <w:r w:rsidRPr="009A7E77">
              <w:rPr>
                <w:b w:val="0"/>
              </w:rPr>
              <w:t>Nurses' Judicial Responsibility</w:t>
            </w:r>
          </w:p>
          <w:p w:rsidRPr="009A7E77" w:rsidR="009A7E77" w:rsidP="009A7E77" w:rsidRDefault="009A7E77" w14:paraId="2232594D" w14:textId="77777777">
            <w:pPr>
              <w:rPr>
                <w:b w:val="0"/>
              </w:rPr>
            </w:pPr>
            <w:r w:rsidRPr="009A7E77">
              <w:rPr>
                <w:b w:val="0"/>
              </w:rPr>
              <w:t>Part 1: Forensic Nursing in Emergency Services</w:t>
            </w:r>
          </w:p>
          <w:p w:rsidRPr="009A7E77" w:rsidR="009A7E77" w:rsidP="009A7E77" w:rsidRDefault="009A7E77" w14:paraId="0098A423" w14:textId="77777777">
            <w:pPr>
              <w:tabs>
                <w:tab w:val="left" w:pos="3686"/>
                <w:tab w:val="left" w:pos="6946"/>
              </w:tabs>
              <w:spacing w:before="120" w:after="120"/>
              <w:rPr>
                <w:b w:val="0"/>
              </w:rPr>
            </w:pPr>
          </w:p>
        </w:tc>
        <w:tc>
          <w:tcPr>
            <w:tcW w:w="1715" w:type="dxa"/>
          </w:tcPr>
          <w:p w:rsidRPr="009A7E77" w:rsidR="009A7E77" w:rsidP="009A7E77" w:rsidRDefault="009A7E77" w14:paraId="7ADD78ED" w14:textId="77777777">
            <w:pPr>
              <w:rPr>
                <w:b w:val="0"/>
              </w:rPr>
            </w:pPr>
            <w:r w:rsidRPr="009A7E77">
              <w:rPr>
                <w:b w:val="0"/>
              </w:rPr>
              <w:t>Prof. Dilek Özden</w:t>
            </w:r>
          </w:p>
        </w:tc>
        <w:tc>
          <w:tcPr>
            <w:tcW w:w="1623" w:type="dxa"/>
          </w:tcPr>
          <w:p w:rsidRPr="009A7E77" w:rsidR="009A7E77" w:rsidP="009A7E77" w:rsidRDefault="009A7E77" w14:paraId="1D750E5E" w14:textId="777777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rsidRPr="009A7E77" w:rsidR="009A7E77" w:rsidP="009A7E77" w:rsidRDefault="009A7E77" w14:paraId="2EB4EB50"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4ADF78C4" w14:textId="77777777">
        <w:trPr>
          <w:trHeight w:val="350"/>
        </w:trPr>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3639C871" w14:textId="77777777">
            <w:pPr>
              <w:rPr>
                <w:b w:val="0"/>
              </w:rPr>
            </w:pPr>
            <w:r w:rsidRPr="004B203B">
              <w:t>3.Week</w:t>
            </w:r>
          </w:p>
          <w:p w:rsidRPr="004B203B" w:rsidR="009A7E77" w:rsidP="009A7E77" w:rsidRDefault="009A7E77" w14:paraId="61CB796E" w14:textId="77777777">
            <w:pPr>
              <w:rPr>
                <w:b w:val="0"/>
              </w:rPr>
            </w:pPr>
          </w:p>
        </w:tc>
        <w:tc>
          <w:tcPr>
            <w:tcW w:w="2159" w:type="dxa"/>
          </w:tcPr>
          <w:p w:rsidRPr="009A7E77" w:rsidR="009A7E77" w:rsidP="009A7E77" w:rsidRDefault="009A7E77" w14:paraId="55FE5DC1" w14:textId="77777777">
            <w:pPr>
              <w:rPr>
                <w:b w:val="0"/>
              </w:rPr>
            </w:pPr>
            <w:r w:rsidRPr="009A7E77">
              <w:rPr>
                <w:b w:val="0"/>
              </w:rPr>
              <w:t>The Role of the Nurse in Taking and Sending Biological Materials (blood, body fluid, etc.) from Forensic Case</w:t>
            </w:r>
          </w:p>
          <w:p w:rsidRPr="009A7E77" w:rsidR="009A7E77" w:rsidP="009A7E77" w:rsidRDefault="009A7E77" w14:paraId="1A5FAB6D" w14:textId="77777777">
            <w:pPr>
              <w:rPr>
                <w:b w:val="0"/>
              </w:rPr>
            </w:pPr>
            <w:r w:rsidRPr="009A7E77">
              <w:rPr>
                <w:b w:val="0"/>
              </w:rPr>
              <w:t>Part 2: Forensic Nursing in Emergency Services</w:t>
            </w:r>
          </w:p>
          <w:p w:rsidRPr="009A7E77" w:rsidR="009A7E77" w:rsidP="009A7E77" w:rsidRDefault="009A7E77" w14:paraId="6340472B" w14:textId="77777777">
            <w:pPr>
              <w:rPr>
                <w:b w:val="0"/>
              </w:rPr>
            </w:pPr>
            <w:r w:rsidRPr="009A7E77">
              <w:rPr>
                <w:b w:val="0"/>
              </w:rPr>
              <w:t>The Role of the Nurse in Receiving and Dispatching Biological Materials (blood, body fluid, etc.) from the Forensic Case</w:t>
            </w:r>
          </w:p>
          <w:p w:rsidRPr="009A7E77" w:rsidR="009A7E77" w:rsidP="009A7E77" w:rsidRDefault="009A7E77" w14:paraId="33F71CE8" w14:textId="77777777">
            <w:pPr>
              <w:rPr>
                <w:b w:val="0"/>
              </w:rPr>
            </w:pPr>
          </w:p>
        </w:tc>
        <w:tc>
          <w:tcPr>
            <w:tcW w:w="1715" w:type="dxa"/>
          </w:tcPr>
          <w:p w:rsidRPr="009A7E77" w:rsidR="009A7E77" w:rsidP="009A7E77" w:rsidRDefault="009A7E77" w14:paraId="2A1CB36B" w14:textId="77777777">
            <w:pPr>
              <w:rPr>
                <w:b w:val="0"/>
              </w:rPr>
            </w:pPr>
            <w:r w:rsidRPr="009A7E77">
              <w:rPr>
                <w:b w:val="0"/>
              </w:rPr>
              <w:t>Prof. Dilek Özden</w:t>
            </w:r>
          </w:p>
        </w:tc>
        <w:tc>
          <w:tcPr>
            <w:tcW w:w="1623" w:type="dxa"/>
          </w:tcPr>
          <w:p w:rsidRPr="009A7E77" w:rsidR="009A7E77" w:rsidP="009A7E77" w:rsidRDefault="009A7E77" w14:paraId="2A1BE01F" w14:textId="777777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rsidRPr="009A7E77" w:rsidR="009A7E77" w:rsidP="009A7E77" w:rsidRDefault="009A7E77" w14:paraId="0A71CD59"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2DB7AA9B"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7A28E233" w14:textId="77777777">
            <w:pPr>
              <w:rPr>
                <w:b w:val="0"/>
              </w:rPr>
            </w:pPr>
            <w:r w:rsidRPr="004B203B">
              <w:t>4.Week</w:t>
            </w:r>
          </w:p>
          <w:p w:rsidRPr="004B203B" w:rsidR="009A7E77" w:rsidP="009A7E77" w:rsidRDefault="009A7E77" w14:paraId="0D7AA70E" w14:textId="77777777">
            <w:pPr>
              <w:rPr>
                <w:b w:val="0"/>
              </w:rPr>
            </w:pPr>
          </w:p>
        </w:tc>
        <w:tc>
          <w:tcPr>
            <w:tcW w:w="2159" w:type="dxa"/>
          </w:tcPr>
          <w:p w:rsidRPr="009A7E77" w:rsidR="009A7E77" w:rsidP="009A7E77" w:rsidRDefault="009A7E77" w14:paraId="3567868C" w14:textId="77777777">
            <w:pPr>
              <w:rPr>
                <w:b w:val="0"/>
              </w:rPr>
            </w:pPr>
            <w:r w:rsidRPr="009A7E77">
              <w:rPr>
                <w:b w:val="0"/>
              </w:rPr>
              <w:t>Forensic Aspect and Nurse's Responsibilities in Injuries</w:t>
            </w:r>
          </w:p>
          <w:p w:rsidRPr="009A7E77" w:rsidR="009A7E77" w:rsidP="009A7E77" w:rsidRDefault="009A7E77" w14:paraId="5FA1871E" w14:textId="77777777">
            <w:pPr>
              <w:rPr>
                <w:b w:val="0"/>
              </w:rPr>
            </w:pPr>
          </w:p>
        </w:tc>
        <w:tc>
          <w:tcPr>
            <w:tcW w:w="1715" w:type="dxa"/>
          </w:tcPr>
          <w:p w:rsidRPr="009A7E77" w:rsidR="009A7E77" w:rsidP="009A7E77" w:rsidRDefault="009A7E77" w14:paraId="52C97711" w14:textId="77777777">
            <w:pPr>
              <w:rPr>
                <w:b w:val="0"/>
              </w:rPr>
            </w:pPr>
            <w:r w:rsidRPr="009A7E77">
              <w:rPr>
                <w:b w:val="0"/>
              </w:rPr>
              <w:t>Prof. Dilek Özden</w:t>
            </w:r>
          </w:p>
        </w:tc>
        <w:tc>
          <w:tcPr>
            <w:tcW w:w="1623" w:type="dxa"/>
          </w:tcPr>
          <w:p w:rsidRPr="009A7E77" w:rsidR="009A7E77" w:rsidP="009A7E77" w:rsidRDefault="009A7E77" w14:paraId="15E9B9F8" w14:textId="777777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rsidRPr="009A7E77" w:rsidR="009A7E77" w:rsidP="009A7E77" w:rsidRDefault="009A7E77" w14:paraId="42901D0F"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4FE14DF1"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7A18D432" w14:textId="77777777">
            <w:pPr>
              <w:rPr>
                <w:b w:val="0"/>
              </w:rPr>
            </w:pPr>
            <w:r w:rsidRPr="004B203B">
              <w:t>5.Week</w:t>
            </w:r>
          </w:p>
          <w:p w:rsidRPr="004B203B" w:rsidR="009A7E77" w:rsidP="009A7E77" w:rsidRDefault="009A7E77" w14:paraId="259184D7" w14:textId="77777777">
            <w:pPr>
              <w:rPr>
                <w:b w:val="0"/>
              </w:rPr>
            </w:pPr>
          </w:p>
        </w:tc>
        <w:tc>
          <w:tcPr>
            <w:tcW w:w="2159" w:type="dxa"/>
          </w:tcPr>
          <w:p w:rsidRPr="009A7E77" w:rsidR="009A7E77" w:rsidP="009A7E77" w:rsidRDefault="009A7E77" w14:paraId="5AA1FD8D" w14:textId="77777777">
            <w:pPr>
              <w:rPr>
                <w:b w:val="0"/>
              </w:rPr>
            </w:pPr>
            <w:r w:rsidRPr="009A7E77">
              <w:rPr>
                <w:b w:val="0"/>
              </w:rPr>
              <w:t>Gender inequality</w:t>
            </w:r>
          </w:p>
        </w:tc>
        <w:tc>
          <w:tcPr>
            <w:tcW w:w="1715" w:type="dxa"/>
          </w:tcPr>
          <w:p w:rsidRPr="009A7E77" w:rsidR="009A7E77" w:rsidP="009A7E77" w:rsidRDefault="009A7E77" w14:paraId="1388F513" w14:textId="77777777">
            <w:pPr>
              <w:rPr>
                <w:b w:val="0"/>
              </w:rPr>
            </w:pPr>
            <w:r w:rsidRPr="009A7E77">
              <w:rPr>
                <w:b w:val="0"/>
              </w:rPr>
              <w:t>Assist.Prof. İlkin Yılmaz</w:t>
            </w:r>
          </w:p>
        </w:tc>
        <w:tc>
          <w:tcPr>
            <w:tcW w:w="1623" w:type="dxa"/>
          </w:tcPr>
          <w:p w:rsidRPr="009A7E77" w:rsidR="009A7E77" w:rsidP="009A7E77" w:rsidRDefault="009A7E77" w14:paraId="082E8E22"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7D0F529D"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6760B1F2"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1177E89A" w14:textId="77777777">
            <w:pPr>
              <w:rPr>
                <w:b w:val="0"/>
              </w:rPr>
            </w:pPr>
            <w:r w:rsidRPr="004B203B">
              <w:t>6.Week</w:t>
            </w:r>
          </w:p>
          <w:p w:rsidRPr="004B203B" w:rsidR="009A7E77" w:rsidP="009A7E77" w:rsidRDefault="009A7E77" w14:paraId="40230B73" w14:textId="77777777">
            <w:pPr>
              <w:rPr>
                <w:b w:val="0"/>
              </w:rPr>
            </w:pPr>
          </w:p>
        </w:tc>
        <w:tc>
          <w:tcPr>
            <w:tcW w:w="2159" w:type="dxa"/>
          </w:tcPr>
          <w:p w:rsidRPr="009A7E77" w:rsidR="009A7E77" w:rsidP="009A7E77" w:rsidRDefault="009A7E77" w14:paraId="1B7B1AC3" w14:textId="77777777">
            <w:pPr>
              <w:rPr>
                <w:b w:val="0"/>
              </w:rPr>
            </w:pPr>
            <w:r w:rsidRPr="009A7E77">
              <w:rPr>
                <w:b w:val="0"/>
              </w:rPr>
              <w:t>Intımate partner violence, violence against women</w:t>
            </w:r>
          </w:p>
        </w:tc>
        <w:tc>
          <w:tcPr>
            <w:tcW w:w="1715" w:type="dxa"/>
          </w:tcPr>
          <w:p w:rsidRPr="009A7E77" w:rsidR="009A7E77" w:rsidP="009A7E77" w:rsidRDefault="009A7E77" w14:paraId="5CBE7877" w14:textId="77777777">
            <w:pPr>
              <w:rPr>
                <w:b w:val="0"/>
              </w:rPr>
            </w:pPr>
            <w:r w:rsidRPr="009A7E77">
              <w:rPr>
                <w:b w:val="0"/>
              </w:rPr>
              <w:t>Assist.Prof. İlkin Yılmaz</w:t>
            </w:r>
          </w:p>
        </w:tc>
        <w:tc>
          <w:tcPr>
            <w:tcW w:w="1623" w:type="dxa"/>
          </w:tcPr>
          <w:p w:rsidRPr="009A7E77" w:rsidR="009A7E77" w:rsidP="009A7E77" w:rsidRDefault="009A7E77" w14:paraId="12204DF7"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7C5BC34F"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618A30C8"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039781AF" w14:textId="77777777">
            <w:pPr>
              <w:rPr>
                <w:b w:val="0"/>
              </w:rPr>
            </w:pPr>
            <w:r w:rsidRPr="004B203B">
              <w:t>7. Week</w:t>
            </w:r>
          </w:p>
          <w:p w:rsidRPr="004B203B" w:rsidR="009A7E77" w:rsidP="009A7E77" w:rsidRDefault="009A7E77" w14:paraId="6656D836" w14:textId="77777777">
            <w:pPr>
              <w:rPr>
                <w:b w:val="0"/>
              </w:rPr>
            </w:pPr>
          </w:p>
        </w:tc>
        <w:tc>
          <w:tcPr>
            <w:tcW w:w="2159" w:type="dxa"/>
          </w:tcPr>
          <w:p w:rsidRPr="009A7E77" w:rsidR="009A7E77" w:rsidP="009A7E77" w:rsidRDefault="009A7E77" w14:paraId="2CB16DF4" w14:textId="77777777">
            <w:pPr>
              <w:rPr>
                <w:b w:val="0"/>
              </w:rPr>
            </w:pPr>
            <w:r w:rsidRPr="009A7E77">
              <w:rPr>
                <w:b w:val="0"/>
              </w:rPr>
              <w:t>Domestic Violence (</w:t>
            </w:r>
            <w:proofErr w:type="gramStart"/>
            <w:r w:rsidRPr="009A7E77">
              <w:rPr>
                <w:b w:val="0"/>
              </w:rPr>
              <w:t>Women -</w:t>
            </w:r>
            <w:proofErr w:type="gramEnd"/>
            <w:r w:rsidRPr="009A7E77">
              <w:rPr>
                <w:b w:val="0"/>
              </w:rPr>
              <w:t xml:space="preserve"> children - elderly) Responsibilities of the nurse</w:t>
            </w:r>
          </w:p>
          <w:p w:rsidRPr="009A7E77" w:rsidR="009A7E77" w:rsidP="009A7E77" w:rsidRDefault="009A7E77" w14:paraId="2DD3F76B" w14:textId="77777777">
            <w:pPr>
              <w:rPr>
                <w:b w:val="0"/>
              </w:rPr>
            </w:pPr>
          </w:p>
        </w:tc>
        <w:tc>
          <w:tcPr>
            <w:tcW w:w="1715" w:type="dxa"/>
          </w:tcPr>
          <w:p w:rsidRPr="009A7E77" w:rsidR="009A7E77" w:rsidP="009A7E77" w:rsidRDefault="009A7E77" w14:paraId="37C78C2D" w14:textId="77777777">
            <w:pPr>
              <w:rPr>
                <w:b w:val="0"/>
              </w:rPr>
            </w:pPr>
            <w:r w:rsidRPr="009A7E77">
              <w:rPr>
                <w:b w:val="0"/>
              </w:rPr>
              <w:t>Prof. Dilek Özden</w:t>
            </w:r>
          </w:p>
        </w:tc>
        <w:tc>
          <w:tcPr>
            <w:tcW w:w="1623" w:type="dxa"/>
          </w:tcPr>
          <w:p w:rsidRPr="009A7E77" w:rsidR="009A7E77" w:rsidP="009A7E77" w:rsidRDefault="009A7E77" w14:paraId="7D597F0C"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6D6BF45B"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01E5E908"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0D7E4DE3" w14:textId="77777777">
            <w:pPr>
              <w:rPr>
                <w:b w:val="0"/>
              </w:rPr>
            </w:pPr>
            <w:r w:rsidRPr="004B203B">
              <w:t>8. Week</w:t>
            </w:r>
          </w:p>
          <w:p w:rsidRPr="004B203B" w:rsidR="009A7E77" w:rsidP="009A7E77" w:rsidRDefault="009A7E77" w14:paraId="417EC027" w14:textId="77777777">
            <w:pPr>
              <w:rPr>
                <w:b w:val="0"/>
              </w:rPr>
            </w:pPr>
          </w:p>
        </w:tc>
        <w:tc>
          <w:tcPr>
            <w:tcW w:w="2159" w:type="dxa"/>
            <w:tcBorders>
              <w:bottom w:val="single" w:color="auto" w:sz="4" w:space="0"/>
            </w:tcBorders>
          </w:tcPr>
          <w:p w:rsidRPr="009A7E77" w:rsidR="009A7E77" w:rsidP="009A7E77" w:rsidRDefault="009A7E77" w14:paraId="369E64F8" w14:textId="77777777">
            <w:pPr>
              <w:rPr>
                <w:b w:val="0"/>
              </w:rPr>
            </w:pPr>
            <w:r w:rsidRPr="009A7E77">
              <w:rPr>
                <w:b w:val="0"/>
              </w:rPr>
              <w:t xml:space="preserve">Midterm Exam </w:t>
            </w:r>
          </w:p>
          <w:p w:rsidRPr="009A7E77" w:rsidR="009A7E77" w:rsidP="009A7E77" w:rsidRDefault="009A7E77" w14:paraId="75945EE6" w14:textId="77777777">
            <w:pPr>
              <w:rPr>
                <w:b w:val="0"/>
              </w:rPr>
            </w:pPr>
          </w:p>
        </w:tc>
        <w:tc>
          <w:tcPr>
            <w:tcW w:w="1715" w:type="dxa"/>
            <w:tcBorders>
              <w:bottom w:val="single" w:color="auto" w:sz="4" w:space="0"/>
            </w:tcBorders>
          </w:tcPr>
          <w:p w:rsidRPr="009A7E77" w:rsidR="009A7E77" w:rsidP="009A7E77" w:rsidRDefault="009A7E77" w14:paraId="58099178" w14:textId="77777777">
            <w:pPr>
              <w:rPr>
                <w:b w:val="0"/>
              </w:rPr>
            </w:pPr>
            <w:r w:rsidRPr="009A7E77">
              <w:rPr>
                <w:b w:val="0"/>
              </w:rPr>
              <w:t>Prof. Dilek Özden</w:t>
            </w:r>
          </w:p>
        </w:tc>
        <w:tc>
          <w:tcPr>
            <w:tcW w:w="1623" w:type="dxa"/>
            <w:tcBorders>
              <w:bottom w:val="single" w:color="auto" w:sz="4" w:space="0"/>
            </w:tcBorders>
          </w:tcPr>
          <w:p w:rsidRPr="009A7E77" w:rsidR="009A7E77" w:rsidP="009A7E77" w:rsidRDefault="009A7E77" w14:paraId="021E8270" w14:textId="77777777">
            <w:pPr>
              <w:rPr>
                <w:b w:val="0"/>
              </w:rPr>
            </w:pPr>
            <w:r w:rsidRPr="009A7E77">
              <w:rPr>
                <w:b w:val="0"/>
                <w:shd w:val="clear" w:color="auto" w:fill="FFFFFF"/>
              </w:rPr>
              <w:t>-------</w:t>
            </w:r>
            <w:r w:rsidRPr="009A7E77">
              <w:rPr>
                <w:b w:val="0"/>
                <w:shd w:val="clear" w:color="auto" w:fill="FFFFFF"/>
                <w:lang w:val="en"/>
              </w:rPr>
              <w:t>(online exam)</w:t>
            </w:r>
          </w:p>
        </w:tc>
        <w:tc>
          <w:tcPr>
            <w:tcW w:w="1251" w:type="dxa"/>
            <w:tcBorders>
              <w:bottom w:val="single" w:color="auto" w:sz="4" w:space="0"/>
            </w:tcBorders>
          </w:tcPr>
          <w:p w:rsidRPr="009A7E77" w:rsidR="009A7E77" w:rsidP="009A7E77" w:rsidRDefault="009A7E77" w14:paraId="677EADFE" w14:textId="77777777">
            <w:pPr>
              <w:rPr>
                <w:b w:val="0"/>
                <w:shd w:val="clear" w:color="auto" w:fill="FFFFFF"/>
              </w:rPr>
            </w:pPr>
            <w:proofErr w:type="gramStart"/>
            <w:r w:rsidRPr="009A7E77">
              <w:rPr>
                <w:b w:val="0"/>
                <w:shd w:val="clear" w:color="auto" w:fill="FFFFFF"/>
              </w:rPr>
              <w:t>online</w:t>
            </w:r>
            <w:proofErr w:type="gramEnd"/>
          </w:p>
        </w:tc>
      </w:tr>
      <w:tr w:rsidRPr="00F31059" w:rsidR="009A7E77" w:rsidTr="009A7E77" w14:paraId="0CE079F3"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6C2996C5" w14:textId="77777777">
            <w:pPr>
              <w:rPr>
                <w:b w:val="0"/>
              </w:rPr>
            </w:pPr>
            <w:r w:rsidRPr="004B203B">
              <w:t>9. Week</w:t>
            </w:r>
          </w:p>
          <w:p w:rsidRPr="004B203B" w:rsidR="009A7E77" w:rsidP="009A7E77" w:rsidRDefault="009A7E77" w14:paraId="1289EC9F" w14:textId="77777777">
            <w:pPr>
              <w:rPr>
                <w:b w:val="0"/>
              </w:rPr>
            </w:pPr>
          </w:p>
        </w:tc>
        <w:tc>
          <w:tcPr>
            <w:tcW w:w="2159"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50474D47" w14:textId="77777777">
            <w:pPr>
              <w:tabs>
                <w:tab w:val="left" w:pos="3686"/>
                <w:tab w:val="left" w:pos="6946"/>
              </w:tabs>
              <w:spacing w:before="120" w:after="120"/>
              <w:rPr>
                <w:b w:val="0"/>
              </w:rPr>
            </w:pPr>
            <w:r w:rsidRPr="009A7E77">
              <w:rPr>
                <w:b w:val="0"/>
              </w:rPr>
              <w:t>HOLIDAY</w:t>
            </w:r>
          </w:p>
        </w:tc>
        <w:tc>
          <w:tcPr>
            <w:tcW w:w="1715"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5A6C7B80" w14:textId="77777777">
            <w:pPr>
              <w:rPr>
                <w:b w:val="0"/>
              </w:rPr>
            </w:pPr>
          </w:p>
        </w:tc>
        <w:tc>
          <w:tcPr>
            <w:tcW w:w="1623"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0ECACE1F"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15522EF7" w14:textId="77777777">
            <w:pPr>
              <w:rPr>
                <w:b w:val="0"/>
                <w:shd w:val="clear" w:color="auto" w:fill="FFFFFF"/>
              </w:rPr>
            </w:pPr>
            <w:proofErr w:type="gramStart"/>
            <w:r w:rsidRPr="009A7E77">
              <w:rPr>
                <w:b w:val="0"/>
                <w:shd w:val="clear" w:color="auto" w:fill="FFFFFF"/>
              </w:rPr>
              <w:t>hybrid</w:t>
            </w:r>
            <w:proofErr w:type="gramEnd"/>
          </w:p>
        </w:tc>
      </w:tr>
      <w:tr w:rsidRPr="00F31059" w:rsidR="009A7E77" w:rsidTr="009A7E77" w14:paraId="7371C489"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1AB305F1" w14:textId="77777777">
            <w:pPr>
              <w:rPr>
                <w:b w:val="0"/>
              </w:rPr>
            </w:pPr>
            <w:r w:rsidRPr="004B203B">
              <w:t>10.Week</w:t>
            </w:r>
          </w:p>
          <w:p w:rsidRPr="004B203B" w:rsidR="009A7E77" w:rsidP="009A7E77" w:rsidRDefault="009A7E77" w14:paraId="60F7BDE6" w14:textId="77777777">
            <w:pPr>
              <w:rPr>
                <w:b w:val="0"/>
              </w:rPr>
            </w:pPr>
          </w:p>
        </w:tc>
        <w:tc>
          <w:tcPr>
            <w:tcW w:w="2159" w:type="dxa"/>
          </w:tcPr>
          <w:p w:rsidRPr="009A7E77" w:rsidR="009A7E77" w:rsidP="009A7E77" w:rsidRDefault="009A7E77" w14:paraId="1B3D081C" w14:textId="77777777">
            <w:pPr>
              <w:rPr>
                <w:b w:val="0"/>
              </w:rPr>
            </w:pPr>
            <w:r w:rsidRPr="009A7E77">
              <w:rPr>
                <w:b w:val="0"/>
              </w:rPr>
              <w:t>The Forensic Aspect of Child Abuse and Nurses' Responsibilities</w:t>
            </w:r>
          </w:p>
          <w:p w:rsidRPr="009A7E77" w:rsidR="009A7E77" w:rsidP="009A7E77" w:rsidRDefault="009A7E77" w14:paraId="0F6CCEB3" w14:textId="77777777">
            <w:pPr>
              <w:rPr>
                <w:b w:val="0"/>
              </w:rPr>
            </w:pPr>
          </w:p>
        </w:tc>
        <w:tc>
          <w:tcPr>
            <w:tcW w:w="1715" w:type="dxa"/>
          </w:tcPr>
          <w:p w:rsidRPr="009A7E77" w:rsidR="009A7E77" w:rsidP="009A7E77" w:rsidRDefault="009A7E77" w14:paraId="5C42692A" w14:textId="77777777">
            <w:pPr>
              <w:rPr>
                <w:b w:val="0"/>
              </w:rPr>
            </w:pPr>
            <w:r w:rsidRPr="009A7E77">
              <w:rPr>
                <w:b w:val="0"/>
              </w:rPr>
              <w:t>Prof. Dilek Özden</w:t>
            </w:r>
          </w:p>
        </w:tc>
        <w:tc>
          <w:tcPr>
            <w:tcW w:w="1623" w:type="dxa"/>
          </w:tcPr>
          <w:p w:rsidRPr="009A7E77" w:rsidR="009A7E77" w:rsidP="009A7E77" w:rsidRDefault="009A7E77" w14:paraId="7AC95CAD"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19F552AF" w14:textId="77777777">
            <w:pPr>
              <w:rPr>
                <w:b w:val="0"/>
                <w:shd w:val="clear" w:color="auto" w:fill="FFFFFF"/>
              </w:rPr>
            </w:pPr>
            <w:proofErr w:type="gramStart"/>
            <w:r w:rsidRPr="009A7E77">
              <w:rPr>
                <w:b w:val="0"/>
                <w:shd w:val="clear" w:color="auto" w:fill="FFFFFF"/>
              </w:rPr>
              <w:t>hybrid</w:t>
            </w:r>
            <w:proofErr w:type="gramEnd"/>
          </w:p>
        </w:tc>
      </w:tr>
      <w:tr w:rsidRPr="00F31059" w:rsidR="009A7E77" w:rsidTr="009A7E77" w14:paraId="1168326E"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6E8DA81D" w14:textId="77777777">
            <w:pPr>
              <w:rPr>
                <w:b w:val="0"/>
              </w:rPr>
            </w:pPr>
            <w:r w:rsidRPr="004B203B">
              <w:t>11. Week</w:t>
            </w:r>
          </w:p>
          <w:p w:rsidRPr="004B203B" w:rsidR="009A7E77" w:rsidP="009A7E77" w:rsidRDefault="009A7E77" w14:paraId="4B77538D" w14:textId="77777777">
            <w:pPr>
              <w:rPr>
                <w:b w:val="0"/>
              </w:rPr>
            </w:pPr>
          </w:p>
        </w:tc>
        <w:tc>
          <w:tcPr>
            <w:tcW w:w="2159" w:type="dxa"/>
          </w:tcPr>
          <w:p w:rsidRPr="009A7E77" w:rsidR="009A7E77" w:rsidP="009A7E77" w:rsidRDefault="009A7E77" w14:paraId="3BCD1B2B" w14:textId="77777777">
            <w:pPr>
              <w:rPr>
                <w:b w:val="0"/>
              </w:rPr>
            </w:pPr>
            <w:r w:rsidRPr="009A7E77">
              <w:rPr>
                <w:b w:val="0"/>
              </w:rPr>
              <w:t>Crimes Committed Against Body Immunity (Sexual Abuse) Forensic Aspect and Responsibilities of the Nurse</w:t>
            </w:r>
          </w:p>
          <w:p w:rsidRPr="009A7E77" w:rsidR="009A7E77" w:rsidP="009A7E77" w:rsidRDefault="009A7E77" w14:paraId="46981D62" w14:textId="77777777">
            <w:pPr>
              <w:rPr>
                <w:b w:val="0"/>
              </w:rPr>
            </w:pPr>
          </w:p>
        </w:tc>
        <w:tc>
          <w:tcPr>
            <w:tcW w:w="1715" w:type="dxa"/>
          </w:tcPr>
          <w:p w:rsidRPr="009A7E77" w:rsidR="009A7E77" w:rsidP="009A7E77" w:rsidRDefault="009A7E77" w14:paraId="54AC0D7F" w14:textId="77777777">
            <w:pPr>
              <w:rPr>
                <w:b w:val="0"/>
              </w:rPr>
            </w:pPr>
            <w:r w:rsidRPr="009A7E77">
              <w:rPr>
                <w:b w:val="0"/>
              </w:rPr>
              <w:t>Prof. Dilek Özden</w:t>
            </w:r>
          </w:p>
        </w:tc>
        <w:tc>
          <w:tcPr>
            <w:tcW w:w="1623" w:type="dxa"/>
          </w:tcPr>
          <w:p w:rsidRPr="009A7E77" w:rsidR="009A7E77" w:rsidP="009A7E77" w:rsidRDefault="009A7E77" w14:paraId="678E9342"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63B427D0" w14:textId="77777777">
            <w:pPr>
              <w:rPr>
                <w:b w:val="0"/>
                <w:shd w:val="clear" w:color="auto" w:fill="FFFFFF"/>
              </w:rPr>
            </w:pPr>
            <w:proofErr w:type="gramStart"/>
            <w:r w:rsidRPr="009A7E77">
              <w:rPr>
                <w:b w:val="0"/>
                <w:shd w:val="clear" w:color="auto" w:fill="FFFFFF"/>
              </w:rPr>
              <w:t>hybrid</w:t>
            </w:r>
            <w:proofErr w:type="gramEnd"/>
          </w:p>
        </w:tc>
      </w:tr>
      <w:tr w:rsidRPr="00F31059" w:rsidR="009A7E77" w:rsidTr="009A7E77" w14:paraId="0B932BC8"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65634D99" w14:textId="77777777">
            <w:pPr>
              <w:rPr>
                <w:b w:val="0"/>
              </w:rPr>
            </w:pPr>
            <w:r w:rsidRPr="004B203B">
              <w:t>12. Week</w:t>
            </w:r>
          </w:p>
          <w:p w:rsidRPr="004B203B" w:rsidR="009A7E77" w:rsidP="009A7E77" w:rsidRDefault="009A7E77" w14:paraId="2DA4C3CB" w14:textId="77777777">
            <w:pPr>
              <w:rPr>
                <w:b w:val="0"/>
              </w:rPr>
            </w:pPr>
          </w:p>
        </w:tc>
        <w:tc>
          <w:tcPr>
            <w:tcW w:w="2159" w:type="dxa"/>
          </w:tcPr>
          <w:p w:rsidRPr="009A7E77" w:rsidR="009A7E77" w:rsidP="009A7E77" w:rsidRDefault="009A7E77" w14:paraId="24F81B17" w14:textId="77777777">
            <w:pPr>
              <w:rPr>
                <w:b w:val="0"/>
              </w:rPr>
            </w:pPr>
            <w:r w:rsidRPr="009A7E77">
              <w:rPr>
                <w:b w:val="0"/>
              </w:rPr>
              <w:t>Violence against health workers, Forensic Aspect</w:t>
            </w:r>
          </w:p>
        </w:tc>
        <w:tc>
          <w:tcPr>
            <w:tcW w:w="1715" w:type="dxa"/>
          </w:tcPr>
          <w:p w:rsidRPr="009A7E77" w:rsidR="009A7E77" w:rsidP="009A7E77" w:rsidRDefault="009A7E77" w14:paraId="5D33FAC0" w14:textId="77777777">
            <w:pPr>
              <w:rPr>
                <w:b w:val="0"/>
              </w:rPr>
            </w:pPr>
            <w:r w:rsidRPr="009A7E77">
              <w:rPr>
                <w:b w:val="0"/>
              </w:rPr>
              <w:t>Prof. Dilek Özden</w:t>
            </w:r>
          </w:p>
        </w:tc>
        <w:tc>
          <w:tcPr>
            <w:tcW w:w="1623" w:type="dxa"/>
          </w:tcPr>
          <w:p w:rsidRPr="009A7E77" w:rsidR="009A7E77" w:rsidP="009A7E77" w:rsidRDefault="009A7E77" w14:paraId="2E2776D6" w14:textId="77777777">
            <w:pPr>
              <w:rPr>
                <w:b w:val="0"/>
              </w:rPr>
            </w:pPr>
            <w:r w:rsidRPr="009A7E77">
              <w:rPr>
                <w:b w:val="0"/>
                <w:shd w:val="clear" w:color="auto" w:fill="FFFFFF"/>
              </w:rPr>
              <w:t xml:space="preserve">Lectures, questions and answers, discussion, group </w:t>
            </w:r>
            <w:r w:rsidRPr="009A7E77">
              <w:rPr>
                <w:b w:val="0"/>
                <w:shd w:val="clear" w:color="auto" w:fill="FFFFFF"/>
              </w:rPr>
              <w:t>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3B06B67A" w14:textId="77777777">
            <w:pPr>
              <w:rPr>
                <w:b w:val="0"/>
                <w:shd w:val="clear" w:color="auto" w:fill="FFFFFF"/>
              </w:rPr>
            </w:pPr>
            <w:proofErr w:type="gramStart"/>
            <w:r w:rsidRPr="009A7E77">
              <w:rPr>
                <w:b w:val="0"/>
                <w:shd w:val="clear" w:color="auto" w:fill="FFFFFF"/>
              </w:rPr>
              <w:t>hybrid</w:t>
            </w:r>
            <w:proofErr w:type="gramEnd"/>
          </w:p>
        </w:tc>
      </w:tr>
      <w:tr w:rsidRPr="00F31059" w:rsidR="009A7E77" w:rsidTr="009A7E77" w14:paraId="56558D33"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280359BF" w14:textId="77777777">
            <w:pPr>
              <w:rPr>
                <w:b w:val="0"/>
              </w:rPr>
            </w:pPr>
            <w:r w:rsidRPr="004B203B">
              <w:t>13. Week</w:t>
            </w:r>
          </w:p>
          <w:p w:rsidRPr="004B203B" w:rsidR="009A7E77" w:rsidP="009A7E77" w:rsidRDefault="009A7E77" w14:paraId="2396AFCF" w14:textId="77777777">
            <w:pPr>
              <w:rPr>
                <w:b w:val="0"/>
              </w:rPr>
            </w:pPr>
          </w:p>
        </w:tc>
        <w:tc>
          <w:tcPr>
            <w:tcW w:w="2159" w:type="dxa"/>
          </w:tcPr>
          <w:p w:rsidRPr="009A7E77" w:rsidR="009A7E77" w:rsidP="009A7E77" w:rsidRDefault="009A7E77" w14:paraId="66E34D3F" w14:textId="77777777">
            <w:pPr>
              <w:rPr>
                <w:b w:val="0"/>
              </w:rPr>
            </w:pPr>
            <w:r w:rsidRPr="009A7E77">
              <w:rPr>
                <w:b w:val="0"/>
              </w:rPr>
              <w:t>Forensic Toxicology / Substance Abuse and Nurse Responsibilities</w:t>
            </w:r>
          </w:p>
          <w:p w:rsidRPr="009A7E77" w:rsidR="009A7E77" w:rsidP="009A7E77" w:rsidRDefault="009A7E77" w14:paraId="39175ACE" w14:textId="77777777">
            <w:pPr>
              <w:rPr>
                <w:b w:val="0"/>
              </w:rPr>
            </w:pPr>
          </w:p>
        </w:tc>
        <w:tc>
          <w:tcPr>
            <w:tcW w:w="1715" w:type="dxa"/>
          </w:tcPr>
          <w:p w:rsidRPr="009A7E77" w:rsidR="009A7E77" w:rsidP="009A7E77" w:rsidRDefault="009A7E77" w14:paraId="50036069" w14:textId="77777777">
            <w:pPr>
              <w:rPr>
                <w:b w:val="0"/>
              </w:rPr>
            </w:pPr>
            <w:r w:rsidRPr="009A7E77">
              <w:rPr>
                <w:b w:val="0"/>
              </w:rPr>
              <w:t>Assist. Prof. Nurten Alan</w:t>
            </w:r>
          </w:p>
        </w:tc>
        <w:tc>
          <w:tcPr>
            <w:tcW w:w="1623" w:type="dxa"/>
          </w:tcPr>
          <w:p w:rsidRPr="009A7E77" w:rsidR="009A7E77" w:rsidP="009A7E77" w:rsidRDefault="009A7E77" w14:paraId="2C96723D"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22A95CB0" w14:textId="77777777">
            <w:pPr>
              <w:rPr>
                <w:b w:val="0"/>
                <w:shd w:val="clear" w:color="auto" w:fill="FFFFFF"/>
              </w:rPr>
            </w:pPr>
            <w:proofErr w:type="gramStart"/>
            <w:r w:rsidRPr="009A7E77">
              <w:rPr>
                <w:b w:val="0"/>
                <w:shd w:val="clear" w:color="auto" w:fill="FFFFFF"/>
              </w:rPr>
              <w:t>hybrid</w:t>
            </w:r>
            <w:proofErr w:type="gramEnd"/>
          </w:p>
        </w:tc>
      </w:tr>
      <w:tr w:rsidRPr="00F31059" w:rsidR="009A7E77" w:rsidTr="009A7E77" w14:paraId="01F080E5"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2B16BF63" w14:textId="77777777">
            <w:pPr>
              <w:rPr>
                <w:b w:val="0"/>
              </w:rPr>
            </w:pPr>
            <w:r w:rsidRPr="004B203B">
              <w:t>14.Week</w:t>
            </w:r>
          </w:p>
          <w:p w:rsidRPr="004B203B" w:rsidR="009A7E77" w:rsidP="009A7E77" w:rsidRDefault="009A7E77" w14:paraId="22B8F4FC" w14:textId="77777777">
            <w:pPr>
              <w:rPr>
                <w:b w:val="0"/>
              </w:rPr>
            </w:pPr>
          </w:p>
        </w:tc>
        <w:tc>
          <w:tcPr>
            <w:tcW w:w="2159" w:type="dxa"/>
          </w:tcPr>
          <w:p w:rsidRPr="009A7E77" w:rsidR="009A7E77" w:rsidP="009A7E77" w:rsidRDefault="009A7E77" w14:paraId="2C9B2DFB" w14:textId="77777777">
            <w:pPr>
              <w:rPr>
                <w:b w:val="0"/>
              </w:rPr>
            </w:pPr>
            <w:r w:rsidRPr="009A7E77">
              <w:rPr>
                <w:b w:val="0"/>
              </w:rPr>
              <w:t xml:space="preserve">Legal Responsibility of the Nurse, malpractice </w:t>
            </w:r>
          </w:p>
          <w:p w:rsidRPr="009A7E77" w:rsidR="009A7E77" w:rsidP="009A7E77" w:rsidRDefault="009A7E77" w14:paraId="583FC622" w14:textId="77777777">
            <w:pPr>
              <w:rPr>
                <w:b w:val="0"/>
              </w:rPr>
            </w:pPr>
          </w:p>
        </w:tc>
        <w:tc>
          <w:tcPr>
            <w:tcW w:w="1715" w:type="dxa"/>
          </w:tcPr>
          <w:p w:rsidRPr="009A7E77" w:rsidR="009A7E77" w:rsidP="009A7E77" w:rsidRDefault="009A7E77" w14:paraId="21A0D8ED" w14:textId="77777777">
            <w:pPr>
              <w:rPr>
                <w:b w:val="0"/>
              </w:rPr>
            </w:pPr>
            <w:r w:rsidRPr="009A7E77">
              <w:rPr>
                <w:b w:val="0"/>
              </w:rPr>
              <w:t>Prof. Dilek Özden</w:t>
            </w:r>
          </w:p>
        </w:tc>
        <w:tc>
          <w:tcPr>
            <w:tcW w:w="1623" w:type="dxa"/>
          </w:tcPr>
          <w:p w:rsidRPr="009A7E77" w:rsidR="009A7E77" w:rsidP="009A7E77" w:rsidRDefault="009A7E77" w14:paraId="32AEB605" w14:textId="77777777">
            <w:pPr>
              <w:rPr>
                <w:b w:val="0"/>
                <w:shd w:val="clear" w:color="auto" w:fill="FFFFFF"/>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7389A0F3" w14:textId="77777777">
            <w:pPr>
              <w:rPr>
                <w:b w:val="0"/>
                <w:shd w:val="clear" w:color="auto" w:fill="FFFFFF"/>
              </w:rPr>
            </w:pPr>
            <w:proofErr w:type="gramStart"/>
            <w:r w:rsidRPr="009A7E77">
              <w:rPr>
                <w:b w:val="0"/>
                <w:shd w:val="clear" w:color="auto" w:fill="FFFFFF"/>
              </w:rPr>
              <w:t>hybrid</w:t>
            </w:r>
            <w:proofErr w:type="gramEnd"/>
          </w:p>
        </w:tc>
      </w:tr>
      <w:tr w:rsidRPr="00F31059" w:rsidR="009A7E77" w:rsidTr="009A7E77" w14:paraId="0CCDFFA4" w14:textId="77777777">
        <w:tc>
          <w:tcPr>
            <w:tcW w:w="1157" w:type="dxa"/>
            <w:tcBorders>
              <w:top w:val="single" w:color="auto" w:sz="4" w:space="0"/>
              <w:left w:val="single" w:color="auto" w:sz="4" w:space="0"/>
              <w:bottom w:val="single" w:color="auto" w:sz="4" w:space="0"/>
              <w:right w:val="single" w:color="auto" w:sz="4" w:space="0"/>
            </w:tcBorders>
          </w:tcPr>
          <w:p w:rsidRPr="004B203B" w:rsidR="009A7E77" w:rsidP="009A7E77" w:rsidRDefault="009A7E77" w14:paraId="028D72FD" w14:textId="77777777">
            <w:pPr>
              <w:rPr>
                <w:b w:val="0"/>
              </w:rPr>
            </w:pPr>
            <w:r>
              <w:t>15. week</w:t>
            </w:r>
          </w:p>
        </w:tc>
        <w:tc>
          <w:tcPr>
            <w:tcW w:w="2159" w:type="dxa"/>
          </w:tcPr>
          <w:p w:rsidRPr="009A7E77" w:rsidR="009A7E77" w:rsidP="009A7E77" w:rsidRDefault="009A7E77" w14:paraId="07810452" w14:textId="77777777">
            <w:pPr>
              <w:rPr>
                <w:b w:val="0"/>
              </w:rPr>
            </w:pPr>
            <w:r w:rsidRPr="009A7E77">
              <w:rPr>
                <w:b w:val="0"/>
              </w:rPr>
              <w:t>Discussion of Nurses' Ethical Approach in Forensic Cases with case examples</w:t>
            </w:r>
          </w:p>
          <w:p w:rsidRPr="009A7E77" w:rsidR="009A7E77" w:rsidP="009A7E77" w:rsidRDefault="009A7E77" w14:paraId="7B8F6EEF" w14:textId="77777777">
            <w:pPr>
              <w:rPr>
                <w:b w:val="0"/>
              </w:rPr>
            </w:pPr>
          </w:p>
        </w:tc>
        <w:tc>
          <w:tcPr>
            <w:tcW w:w="1715" w:type="dxa"/>
          </w:tcPr>
          <w:p w:rsidRPr="009A7E77" w:rsidR="009A7E77" w:rsidP="009A7E77" w:rsidRDefault="009A7E77" w14:paraId="489FC566" w14:textId="77777777">
            <w:pPr>
              <w:rPr>
                <w:b w:val="0"/>
              </w:rPr>
            </w:pPr>
            <w:r w:rsidRPr="009A7E77">
              <w:rPr>
                <w:b w:val="0"/>
              </w:rPr>
              <w:t>Prof. Dilek Özden</w:t>
            </w:r>
          </w:p>
        </w:tc>
        <w:tc>
          <w:tcPr>
            <w:tcW w:w="1623" w:type="dxa"/>
          </w:tcPr>
          <w:p w:rsidRPr="009A7E77" w:rsidR="009A7E77" w:rsidP="009A7E77" w:rsidRDefault="009A7E77" w14:paraId="3464A429" w14:textId="777777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rsidRPr="009A7E77" w:rsidR="009A7E77" w:rsidP="009A7E77" w:rsidRDefault="009A7E77" w14:paraId="13FA8506" w14:textId="77777777">
            <w:pPr>
              <w:rPr>
                <w:b w:val="0"/>
                <w:shd w:val="clear" w:color="auto" w:fill="FFFFFF"/>
              </w:rPr>
            </w:pPr>
            <w:proofErr w:type="gramStart"/>
            <w:r w:rsidRPr="009A7E77">
              <w:rPr>
                <w:b w:val="0"/>
                <w:shd w:val="clear" w:color="auto" w:fill="FFFFFF"/>
              </w:rPr>
              <w:t>hybrid</w:t>
            </w:r>
            <w:proofErr w:type="gramEnd"/>
          </w:p>
        </w:tc>
      </w:tr>
    </w:tbl>
    <w:p w:rsidRPr="002832F4" w:rsidR="009A7E77" w:rsidP="009A7E77" w:rsidRDefault="009A7E77" w14:paraId="55D4DC7E" w14:textId="77777777">
      <w:pPr>
        <w:rPr>
          <w:b w:val="0"/>
        </w:rPr>
      </w:pPr>
    </w:p>
    <w:p w:rsidRPr="009A7E77" w:rsidR="009A7E77" w:rsidP="009A7E77" w:rsidRDefault="009A7E77" w14:paraId="621BA42A" w14:textId="77777777">
      <w:pPr>
        <w:rPr>
          <w:b w:val="0"/>
        </w:rPr>
      </w:pPr>
      <w:r w:rsidRPr="009A7E77">
        <w:t>Table 1. Contribution of course learning outcomes to program outcomes</w:t>
      </w:r>
    </w:p>
    <w:p w:rsidRPr="009A7E77" w:rsidR="009A7E77" w:rsidP="009A7E77" w:rsidRDefault="009A7E77" w14:paraId="5975C9A8" w14:textId="77777777">
      <w:pPr>
        <w:rPr>
          <w:b w:val="0"/>
        </w:rPr>
      </w:pPr>
      <w:r w:rsidRPr="009A7E77">
        <w:t>0: no contribution 1: little contribution 2: moderate contribution 3: full contribution</w:t>
      </w:r>
    </w:p>
    <w:tbl>
      <w:tblPr>
        <w:tblpPr w:leftFromText="141" w:rightFromText="141" w:bottomFromText="160" w:vertAnchor="text" w:horzAnchor="page" w:tblpX="1498" w:tblpY="124"/>
        <w:tblW w:w="9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2"/>
        <w:gridCol w:w="595"/>
        <w:gridCol w:w="594"/>
        <w:gridCol w:w="594"/>
        <w:gridCol w:w="594"/>
        <w:gridCol w:w="583"/>
        <w:gridCol w:w="594"/>
        <w:gridCol w:w="583"/>
        <w:gridCol w:w="583"/>
        <w:gridCol w:w="583"/>
        <w:gridCol w:w="583"/>
        <w:gridCol w:w="583"/>
        <w:gridCol w:w="583"/>
        <w:gridCol w:w="583"/>
      </w:tblGrid>
      <w:tr w:rsidRPr="009A7E77" w:rsidR="009A7E77" w:rsidTr="009A7E77" w14:paraId="465AC057" w14:textId="77777777">
        <w:trPr>
          <w:trHeight w:val="505"/>
        </w:trPr>
        <w:tc>
          <w:tcPr>
            <w:tcW w:w="9297" w:type="dxa"/>
            <w:gridSpan w:val="14"/>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16C6092D" w14:textId="77777777">
            <w:pPr>
              <w:spacing w:line="254" w:lineRule="auto"/>
              <w:rPr>
                <w:rFonts w:eastAsia="Calibri"/>
                <w:b w:val="0"/>
                <w:bCs w:val="0"/>
                <w:lang w:eastAsia="en-US"/>
              </w:rPr>
            </w:pPr>
          </w:p>
        </w:tc>
      </w:tr>
      <w:tr w:rsidRPr="009A7E77" w:rsidR="009A7E77" w:rsidTr="009A7E77" w14:paraId="75F01934" w14:textId="77777777">
        <w:trPr>
          <w:trHeight w:val="505"/>
        </w:trPr>
        <w:tc>
          <w:tcPr>
            <w:tcW w:w="1679"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22919DE7" w14:textId="77777777">
            <w:pPr>
              <w:spacing w:line="254" w:lineRule="auto"/>
              <w:jc w:val="center"/>
              <w:rPr>
                <w:rFonts w:eastAsia="Calibri"/>
                <w:b w:val="0"/>
                <w:lang w:eastAsia="en-US"/>
              </w:rPr>
            </w:pPr>
            <w:r w:rsidRPr="009A7E77">
              <w:rPr>
                <w:rFonts w:eastAsia="Calibri"/>
                <w:color w:val="000000"/>
                <w:lang w:eastAsia="en-US"/>
              </w:rPr>
              <w:t>Learning Outcomes</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476367A8" w14:textId="77777777">
            <w:pPr>
              <w:spacing w:line="254" w:lineRule="auto"/>
              <w:jc w:val="center"/>
              <w:rPr>
                <w:rFonts w:eastAsia="Calibri"/>
                <w:b w:val="0"/>
                <w:bCs w:val="0"/>
                <w:lang w:eastAsia="en-US"/>
              </w:rPr>
            </w:pPr>
            <w:r w:rsidRPr="009A7E77">
              <w:rPr>
                <w:color w:val="000000"/>
              </w:rPr>
              <w:t>PO1</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4B8C6F79" w14:textId="77777777">
            <w:pPr>
              <w:spacing w:line="254" w:lineRule="auto"/>
              <w:jc w:val="center"/>
              <w:rPr>
                <w:rFonts w:eastAsia="Calibri"/>
                <w:b w:val="0"/>
                <w:bCs w:val="0"/>
                <w:lang w:eastAsia="en-US"/>
              </w:rPr>
            </w:pPr>
            <w:r w:rsidRPr="009A7E77">
              <w:rPr>
                <w:color w:val="000000"/>
              </w:rPr>
              <w:t>PO2</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659D4DD2" w14:textId="77777777">
            <w:pPr>
              <w:spacing w:line="254" w:lineRule="auto"/>
              <w:jc w:val="center"/>
              <w:rPr>
                <w:rFonts w:eastAsia="Calibri"/>
                <w:b w:val="0"/>
                <w:bCs w:val="0"/>
                <w:lang w:eastAsia="en-US"/>
              </w:rPr>
            </w:pPr>
            <w:r w:rsidRPr="009A7E77">
              <w:rPr>
                <w:color w:val="000000"/>
              </w:rPr>
              <w:t xml:space="preserve">PO3 </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5EBF5B76" w14:textId="77777777">
            <w:pPr>
              <w:spacing w:line="254" w:lineRule="auto"/>
              <w:jc w:val="center"/>
              <w:rPr>
                <w:rFonts w:eastAsia="Calibri"/>
                <w:b w:val="0"/>
                <w:bCs w:val="0"/>
                <w:lang w:eastAsia="en-US"/>
              </w:rPr>
            </w:pPr>
            <w:r w:rsidRPr="009A7E77">
              <w:rPr>
                <w:color w:val="000000"/>
              </w:rPr>
              <w:t>PO4</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6E24A677" w14:textId="77777777">
            <w:pPr>
              <w:spacing w:line="254" w:lineRule="auto"/>
              <w:jc w:val="center"/>
              <w:rPr>
                <w:rFonts w:eastAsia="Calibri"/>
                <w:b w:val="0"/>
                <w:bCs w:val="0"/>
                <w:lang w:eastAsia="en-US"/>
              </w:rPr>
            </w:pPr>
            <w:r w:rsidRPr="009A7E77">
              <w:rPr>
                <w:color w:val="000000"/>
              </w:rPr>
              <w:t>PO 5</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0F1312F4" w14:textId="77777777">
            <w:pPr>
              <w:spacing w:line="254" w:lineRule="auto"/>
              <w:jc w:val="center"/>
              <w:rPr>
                <w:rFonts w:eastAsia="Calibri"/>
                <w:b w:val="0"/>
                <w:bCs w:val="0"/>
                <w:lang w:eastAsia="en-US"/>
              </w:rPr>
            </w:pPr>
            <w:r w:rsidRPr="009A7E77">
              <w:rPr>
                <w:color w:val="000000"/>
              </w:rPr>
              <w:t>PO6</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69CAC785" w14:textId="77777777">
            <w:pPr>
              <w:jc w:val="center"/>
              <w:rPr>
                <w:b w:val="0"/>
                <w:bCs w:val="0"/>
                <w:color w:val="000000"/>
              </w:rPr>
            </w:pPr>
            <w:r w:rsidRPr="009A7E77">
              <w:rPr>
                <w:color w:val="000000"/>
              </w:rPr>
              <w:t xml:space="preserve">PO </w:t>
            </w:r>
          </w:p>
          <w:p w:rsidRPr="009A7E77" w:rsidR="009A7E77" w:rsidP="009A7E77" w:rsidRDefault="009A7E77" w14:paraId="235531F4" w14:textId="77777777">
            <w:pPr>
              <w:spacing w:line="254" w:lineRule="auto"/>
              <w:jc w:val="center"/>
              <w:rPr>
                <w:rFonts w:eastAsia="Calibri"/>
                <w:b w:val="0"/>
                <w:bCs w:val="0"/>
                <w:lang w:eastAsia="en-US"/>
              </w:rPr>
            </w:pPr>
            <w:r w:rsidRPr="009A7E77">
              <w:rPr>
                <w:color w:val="000000"/>
              </w:rPr>
              <w:t>7</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166A220E" w14:textId="77777777">
            <w:pPr>
              <w:jc w:val="center"/>
              <w:rPr>
                <w:b w:val="0"/>
                <w:bCs w:val="0"/>
                <w:color w:val="000000"/>
              </w:rPr>
            </w:pPr>
            <w:r w:rsidRPr="009A7E77">
              <w:rPr>
                <w:color w:val="000000"/>
              </w:rPr>
              <w:t xml:space="preserve">PO </w:t>
            </w:r>
          </w:p>
          <w:p w:rsidRPr="009A7E77" w:rsidR="009A7E77" w:rsidP="009A7E77" w:rsidRDefault="009A7E77" w14:paraId="00A92059" w14:textId="77777777">
            <w:pPr>
              <w:spacing w:line="254" w:lineRule="auto"/>
              <w:jc w:val="center"/>
              <w:rPr>
                <w:rFonts w:eastAsia="Calibri"/>
                <w:b w:val="0"/>
                <w:bCs w:val="0"/>
                <w:lang w:eastAsia="en-US"/>
              </w:rPr>
            </w:pPr>
            <w:r w:rsidRPr="009A7E77">
              <w:rPr>
                <w:color w:val="000000"/>
              </w:rPr>
              <w:t>8</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734A9EB7" w14:textId="77777777">
            <w:pPr>
              <w:spacing w:line="254" w:lineRule="auto"/>
              <w:jc w:val="center"/>
              <w:rPr>
                <w:rFonts w:eastAsia="Calibri"/>
                <w:b w:val="0"/>
                <w:bCs w:val="0"/>
                <w:lang w:eastAsia="en-US"/>
              </w:rPr>
            </w:pPr>
            <w:r w:rsidRPr="009A7E77">
              <w:rPr>
                <w:color w:val="000000"/>
              </w:rPr>
              <w:t>PO  9</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10B7CF04" w14:textId="77777777">
            <w:pPr>
              <w:jc w:val="center"/>
              <w:rPr>
                <w:b w:val="0"/>
                <w:bCs w:val="0"/>
                <w:color w:val="000000"/>
              </w:rPr>
            </w:pPr>
            <w:r w:rsidRPr="009A7E77">
              <w:rPr>
                <w:color w:val="000000"/>
              </w:rPr>
              <w:t>PO</w:t>
            </w:r>
          </w:p>
          <w:p w:rsidRPr="009A7E77" w:rsidR="009A7E77" w:rsidP="009A7E77" w:rsidRDefault="009A7E77" w14:paraId="768D871E" w14:textId="77777777">
            <w:pPr>
              <w:spacing w:line="254" w:lineRule="auto"/>
              <w:jc w:val="center"/>
              <w:rPr>
                <w:rFonts w:eastAsia="Calibri"/>
                <w:b w:val="0"/>
                <w:bCs w:val="0"/>
                <w:lang w:eastAsia="en-US"/>
              </w:rPr>
            </w:pPr>
            <w:r w:rsidRPr="009A7E77">
              <w:rPr>
                <w:color w:val="000000"/>
              </w:rPr>
              <w:t>10</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2E8592B8" w14:textId="77777777">
            <w:pPr>
              <w:spacing w:line="254" w:lineRule="auto"/>
              <w:jc w:val="center"/>
              <w:rPr>
                <w:rFonts w:eastAsia="Calibri"/>
                <w:b w:val="0"/>
                <w:bCs w:val="0"/>
                <w:lang w:eastAsia="en-US"/>
              </w:rPr>
            </w:pPr>
            <w:r w:rsidRPr="009A7E77">
              <w:rPr>
                <w:color w:val="000000"/>
              </w:rPr>
              <w:t>PO 11</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555A6A65" w14:textId="77777777">
            <w:pPr>
              <w:spacing w:line="254" w:lineRule="auto"/>
              <w:jc w:val="center"/>
              <w:rPr>
                <w:rFonts w:eastAsia="Calibri"/>
                <w:b w:val="0"/>
                <w:bCs w:val="0"/>
                <w:lang w:eastAsia="en-US"/>
              </w:rPr>
            </w:pPr>
            <w:r w:rsidRPr="009A7E77">
              <w:rPr>
                <w:color w:val="000000"/>
              </w:rPr>
              <w:t>PO 12</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08B07E76" w14:textId="77777777">
            <w:pPr>
              <w:spacing w:line="254" w:lineRule="auto"/>
              <w:jc w:val="center"/>
              <w:rPr>
                <w:rFonts w:eastAsia="Calibri"/>
                <w:b w:val="0"/>
                <w:bCs w:val="0"/>
                <w:lang w:eastAsia="en-US"/>
              </w:rPr>
            </w:pPr>
            <w:r w:rsidRPr="009A7E77">
              <w:rPr>
                <w:color w:val="000000"/>
              </w:rPr>
              <w:t>PO 13</w:t>
            </w:r>
          </w:p>
        </w:tc>
      </w:tr>
      <w:tr w:rsidRPr="009A7E77" w:rsidR="009A7E77" w:rsidTr="009A7E77" w14:paraId="6B6B0796" w14:textId="77777777">
        <w:trPr>
          <w:trHeight w:val="464"/>
        </w:trPr>
        <w:tc>
          <w:tcPr>
            <w:tcW w:w="1679"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1703E3C4" w14:textId="77777777">
            <w:pPr>
              <w:spacing w:line="254" w:lineRule="auto"/>
              <w:jc w:val="center"/>
              <w:rPr>
                <w:rFonts w:eastAsia="Calibri"/>
                <w:b w:val="0"/>
                <w:bCs w:val="0"/>
                <w:color w:val="000000"/>
                <w:lang w:eastAsia="en-US"/>
              </w:rPr>
            </w:pPr>
            <w:r w:rsidRPr="009A7E77">
              <w:rPr>
                <w:rFonts w:eastAsia="Calibri"/>
                <w:color w:val="000000"/>
                <w:lang w:eastAsia="en-US"/>
              </w:rPr>
              <w:t>Forensic Nursing</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0B45A40F" w14:textId="77777777">
            <w:pPr>
              <w:spacing w:line="254" w:lineRule="auto"/>
              <w:jc w:val="center"/>
              <w:rPr>
                <w:rFonts w:eastAsia="Calibri"/>
                <w:b w:val="0"/>
                <w:lang w:eastAsia="en-US"/>
              </w:rPr>
            </w:pPr>
            <w:r w:rsidRPr="009A7E77">
              <w:rPr>
                <w:rFonts w:eastAsia="Calibri"/>
                <w:b w:val="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09B37C5D" w14:textId="77777777">
            <w:pPr>
              <w:spacing w:line="254" w:lineRule="auto"/>
              <w:rPr>
                <w:rFonts w:eastAsia="Calibri"/>
                <w:b w:val="0"/>
                <w:lang w:eastAsia="en-US"/>
              </w:rPr>
            </w:pPr>
            <w:r w:rsidRPr="009A7E77">
              <w:rPr>
                <w:rFonts w:eastAsia="Calibri"/>
                <w:b w:val="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45B6B601" w14:textId="77777777">
            <w:pPr>
              <w:spacing w:line="254" w:lineRule="auto"/>
              <w:rPr>
                <w:rFonts w:eastAsia="Calibri"/>
                <w:b w:val="0"/>
                <w:lang w:eastAsia="en-US"/>
              </w:rPr>
            </w:pPr>
            <w:r w:rsidRPr="009A7E77">
              <w:rPr>
                <w:rFonts w:eastAsia="Calibri"/>
                <w:b w:val="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0D712360" w14:textId="77777777">
            <w:pPr>
              <w:spacing w:line="254" w:lineRule="auto"/>
              <w:rPr>
                <w:rFonts w:eastAsia="Calibri"/>
                <w:b w:val="0"/>
                <w:lang w:eastAsia="en-US"/>
              </w:rPr>
            </w:pPr>
            <w:r w:rsidRPr="009A7E77">
              <w:rPr>
                <w:rFonts w:eastAsia="Calibri"/>
                <w:b w:val="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4866D9A4" w14:textId="77777777">
            <w:pPr>
              <w:spacing w:line="254" w:lineRule="auto"/>
              <w:jc w:val="center"/>
              <w:rPr>
                <w:rFonts w:eastAsia="Calibri"/>
                <w:b w:val="0"/>
                <w:bCs w:val="0"/>
                <w:lang w:eastAsia="en-US"/>
              </w:rPr>
            </w:pPr>
            <w:r w:rsidRPr="009A7E77">
              <w:rPr>
                <w:rFonts w:eastAsia="Calibri"/>
                <w:b w:val="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CB83229" w14:textId="77777777">
            <w:pPr>
              <w:spacing w:line="254" w:lineRule="auto"/>
              <w:jc w:val="center"/>
              <w:rPr>
                <w:rFonts w:eastAsia="Calibri"/>
                <w:b w:val="0"/>
                <w:bCs w:val="0"/>
                <w:lang w:eastAsia="en-US"/>
              </w:rPr>
            </w:pPr>
            <w:r w:rsidRPr="009A7E77">
              <w:rPr>
                <w:rFonts w:eastAsia="Calibri"/>
                <w:b w:val="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3169109C" w14:textId="77777777">
            <w:pPr>
              <w:spacing w:line="254" w:lineRule="auto"/>
              <w:rPr>
                <w:rFonts w:eastAsia="Calibri"/>
                <w:b w:val="0"/>
                <w:lang w:eastAsia="en-US"/>
              </w:rPr>
            </w:pPr>
            <w:r w:rsidRPr="009A7E77">
              <w:rPr>
                <w:rFonts w:eastAsia="Calibri"/>
                <w:b w:val="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6AEEF9D" w14:textId="77777777">
            <w:pPr>
              <w:spacing w:line="254" w:lineRule="auto"/>
              <w:rPr>
                <w:rFonts w:eastAsia="Calibri"/>
                <w:b w:val="0"/>
                <w:bCs w:val="0"/>
                <w:lang w:eastAsia="en-US"/>
              </w:rPr>
            </w:pPr>
            <w:r w:rsidRPr="009A7E77">
              <w:rPr>
                <w:rFonts w:eastAsia="Calibri"/>
                <w:b w:val="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02B23B1" w14:textId="77777777">
            <w:pPr>
              <w:spacing w:line="254" w:lineRule="auto"/>
              <w:jc w:val="center"/>
              <w:rPr>
                <w:rFonts w:eastAsia="Calibri"/>
                <w:b w:val="0"/>
                <w:bCs w:val="0"/>
                <w:lang w:eastAsia="en-US"/>
              </w:rPr>
            </w:pPr>
            <w:r w:rsidRPr="009A7E77">
              <w:rPr>
                <w:rFonts w:eastAsia="Calibri"/>
                <w:b w:val="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320505FB" w14:textId="77777777">
            <w:pPr>
              <w:spacing w:line="254" w:lineRule="auto"/>
              <w:jc w:val="center"/>
              <w:rPr>
                <w:rFonts w:eastAsia="Calibri"/>
                <w:b w:val="0"/>
                <w:bCs w:val="0"/>
                <w:lang w:eastAsia="en-US"/>
              </w:rPr>
            </w:pPr>
            <w:r w:rsidRPr="009A7E77">
              <w:rPr>
                <w:rFonts w:eastAsia="Calibri"/>
                <w:b w:val="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05C34F5F" w14:textId="77777777">
            <w:pPr>
              <w:spacing w:line="254" w:lineRule="auto"/>
              <w:jc w:val="center"/>
              <w:rPr>
                <w:rFonts w:eastAsia="Calibri"/>
                <w:b w:val="0"/>
                <w:bCs w:val="0"/>
                <w:lang w:eastAsia="en-US"/>
              </w:rPr>
            </w:pPr>
            <w:r w:rsidRPr="009A7E77">
              <w:rPr>
                <w:rFonts w:eastAsia="Calibri"/>
                <w:b w:val="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30C8932E" w14:textId="77777777">
            <w:pPr>
              <w:spacing w:line="254" w:lineRule="auto"/>
              <w:rPr>
                <w:rFonts w:eastAsia="Calibri"/>
                <w:b w:val="0"/>
                <w:lang w:eastAsia="en-US"/>
              </w:rPr>
            </w:pPr>
            <w:r w:rsidRPr="009A7E77">
              <w:rPr>
                <w:rFonts w:eastAsia="Calibri"/>
                <w:b w:val="0"/>
                <w:lang w:eastAsia="en-US"/>
              </w:rPr>
              <w:t>1</w:t>
            </w:r>
          </w:p>
        </w:tc>
        <w:tc>
          <w:tcPr>
            <w:tcW w:w="586" w:type="dxa"/>
            <w:tcBorders>
              <w:top w:val="single" w:color="auto" w:sz="4" w:space="0"/>
              <w:left w:val="single" w:color="auto" w:sz="4" w:space="0"/>
              <w:bottom w:val="single" w:color="auto" w:sz="4" w:space="0"/>
              <w:right w:val="single" w:color="auto" w:sz="4" w:space="0"/>
            </w:tcBorders>
            <w:hideMark/>
          </w:tcPr>
          <w:p w:rsidRPr="009A7E77" w:rsidR="009A7E77" w:rsidP="009A7E77" w:rsidRDefault="009A7E77" w14:paraId="19C310DF" w14:textId="77777777">
            <w:pPr>
              <w:rPr>
                <w:rFonts w:eastAsia="Calibri"/>
                <w:b w:val="0"/>
                <w:lang w:eastAsia="en-US"/>
              </w:rPr>
            </w:pPr>
            <w:r w:rsidRPr="009A7E77">
              <w:rPr>
                <w:rFonts w:eastAsia="Calibri"/>
                <w:b w:val="0"/>
                <w:lang w:eastAsia="en-US"/>
              </w:rPr>
              <w:t>1</w:t>
            </w:r>
          </w:p>
        </w:tc>
      </w:tr>
    </w:tbl>
    <w:p w:rsidRPr="009A7E77" w:rsidR="009A7E77" w:rsidP="009A7E77" w:rsidRDefault="009A7E77" w14:paraId="040EF7C3" w14:textId="77777777">
      <w:pPr>
        <w:rPr>
          <w:b w:val="0"/>
        </w:rPr>
      </w:pPr>
    </w:p>
    <w:p w:rsidRPr="009A7E77" w:rsidR="009A7E77" w:rsidP="009A7E77" w:rsidRDefault="009A7E77" w14:paraId="4D43A777" w14:textId="77777777">
      <w:pPr>
        <w:rPr>
          <w:b w:val="0"/>
        </w:rPr>
      </w:pPr>
    </w:p>
    <w:p w:rsidR="009A7E77" w:rsidP="009A7E77" w:rsidRDefault="009A7E77" w14:paraId="377C5FD7" w14:textId="77777777">
      <w:pPr>
        <w:spacing w:after="160" w:line="252" w:lineRule="auto"/>
        <w:rPr>
          <w:rFonts w:eastAsia="Calibri"/>
          <w:b w:val="0"/>
          <w:lang w:eastAsia="en-US"/>
        </w:rPr>
      </w:pPr>
      <w:r w:rsidRPr="009A7E77">
        <w:rPr>
          <w:rFonts w:eastAsia="Calibri"/>
          <w:lang w:eastAsia="en-US"/>
        </w:rPr>
        <w:t>Table 2. Relationship between Course Learning Outcomes and Program Outcomes</w:t>
      </w:r>
    </w:p>
    <w:tbl>
      <w:tblPr>
        <w:tblpPr w:leftFromText="141" w:rightFromText="141" w:bottomFromText="160" w:vertAnchor="text" w:horzAnchor="page" w:tblpX="1385" w:tblpY="124"/>
        <w:tblW w:w="476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2"/>
        <w:gridCol w:w="594"/>
        <w:gridCol w:w="594"/>
        <w:gridCol w:w="616"/>
        <w:gridCol w:w="594"/>
        <w:gridCol w:w="518"/>
        <w:gridCol w:w="594"/>
        <w:gridCol w:w="559"/>
        <w:gridCol w:w="577"/>
        <w:gridCol w:w="577"/>
        <w:gridCol w:w="577"/>
        <w:gridCol w:w="616"/>
        <w:gridCol w:w="577"/>
        <w:gridCol w:w="577"/>
      </w:tblGrid>
      <w:tr w:rsidR="009A7E77" w:rsidTr="006F7352" w14:paraId="63871008" w14:textId="77777777">
        <w:trPr>
          <w:trHeight w:val="325"/>
        </w:trPr>
        <w:tc>
          <w:tcPr>
            <w:tcW w:w="446" w:type="pct"/>
            <w:tcBorders>
              <w:top w:val="single" w:color="auto" w:sz="4" w:space="0"/>
              <w:left w:val="single" w:color="auto" w:sz="4" w:space="0"/>
              <w:bottom w:val="single" w:color="auto" w:sz="4" w:space="0"/>
              <w:right w:val="single" w:color="auto" w:sz="4" w:space="0"/>
            </w:tcBorders>
            <w:hideMark/>
          </w:tcPr>
          <w:p w:rsidR="009A7E77" w:rsidP="006F7352" w:rsidRDefault="009A7E77" w14:paraId="39758C41" w14:textId="77777777">
            <w:pPr>
              <w:spacing w:line="254" w:lineRule="auto"/>
              <w:jc w:val="center"/>
              <w:rPr>
                <w:rFonts w:eastAsia="Calibri"/>
                <w:b w:val="0"/>
                <w:lang w:eastAsia="en-US"/>
              </w:rPr>
            </w:pPr>
            <w:r w:rsidRPr="00A90800">
              <w:rPr>
                <w:rFonts w:eastAsia="Calibri"/>
                <w:color w:val="000000"/>
                <w:lang w:eastAsia="en-US"/>
              </w:rPr>
              <w:t>Learning Outcomes</w:t>
            </w:r>
          </w:p>
        </w:tc>
        <w:tc>
          <w:tcPr>
            <w:tcW w:w="348" w:type="pct"/>
            <w:tcBorders>
              <w:top w:val="single" w:color="auto" w:sz="4" w:space="0"/>
              <w:left w:val="single" w:color="auto" w:sz="4" w:space="0"/>
              <w:bottom w:val="single" w:color="auto" w:sz="4" w:space="0"/>
              <w:right w:val="single" w:color="auto" w:sz="4" w:space="0"/>
            </w:tcBorders>
            <w:hideMark/>
          </w:tcPr>
          <w:p w:rsidR="009A7E77" w:rsidP="006F7352" w:rsidRDefault="009A7E77" w14:paraId="6D926896" w14:textId="77777777">
            <w:pPr>
              <w:spacing w:line="254" w:lineRule="auto"/>
              <w:jc w:val="center"/>
              <w:rPr>
                <w:rFonts w:eastAsia="Calibri"/>
                <w:b w:val="0"/>
                <w:bCs w:val="0"/>
                <w:lang w:eastAsia="en-US"/>
              </w:rPr>
            </w:pPr>
            <w:r w:rsidRPr="002832F4">
              <w:rPr>
                <w:color w:val="000000"/>
              </w:rPr>
              <w:t>PO1</w:t>
            </w:r>
          </w:p>
        </w:tc>
        <w:tc>
          <w:tcPr>
            <w:tcW w:w="348" w:type="pct"/>
            <w:tcBorders>
              <w:top w:val="single" w:color="auto" w:sz="4" w:space="0"/>
              <w:left w:val="single" w:color="auto" w:sz="4" w:space="0"/>
              <w:bottom w:val="single" w:color="auto" w:sz="4" w:space="0"/>
              <w:right w:val="single" w:color="auto" w:sz="4" w:space="0"/>
            </w:tcBorders>
            <w:hideMark/>
          </w:tcPr>
          <w:p w:rsidR="009A7E77" w:rsidP="006F7352" w:rsidRDefault="009A7E77" w14:paraId="24C32D91" w14:textId="77777777">
            <w:pPr>
              <w:spacing w:line="254" w:lineRule="auto"/>
              <w:jc w:val="center"/>
              <w:rPr>
                <w:rFonts w:eastAsia="Calibri"/>
                <w:b w:val="0"/>
                <w:bCs w:val="0"/>
                <w:lang w:eastAsia="en-US"/>
              </w:rPr>
            </w:pPr>
            <w:r w:rsidRPr="002832F4">
              <w:rPr>
                <w:color w:val="000000"/>
              </w:rPr>
              <w:t>PO2</w:t>
            </w:r>
          </w:p>
        </w:tc>
        <w:tc>
          <w:tcPr>
            <w:tcW w:w="356" w:type="pct"/>
            <w:tcBorders>
              <w:top w:val="single" w:color="auto" w:sz="4" w:space="0"/>
              <w:left w:val="single" w:color="auto" w:sz="4" w:space="0"/>
              <w:bottom w:val="single" w:color="auto" w:sz="4" w:space="0"/>
              <w:right w:val="single" w:color="auto" w:sz="4" w:space="0"/>
            </w:tcBorders>
            <w:hideMark/>
          </w:tcPr>
          <w:p w:rsidR="009A7E77" w:rsidP="006F7352" w:rsidRDefault="009A7E77" w14:paraId="6EB7DCE1" w14:textId="77777777">
            <w:pPr>
              <w:spacing w:line="254" w:lineRule="auto"/>
              <w:jc w:val="center"/>
              <w:rPr>
                <w:rFonts w:eastAsia="Calibri"/>
                <w:b w:val="0"/>
                <w:bCs w:val="0"/>
                <w:lang w:eastAsia="en-US"/>
              </w:rPr>
            </w:pPr>
            <w:r w:rsidRPr="002832F4">
              <w:rPr>
                <w:color w:val="000000"/>
              </w:rPr>
              <w:t xml:space="preserve">PO3 </w:t>
            </w:r>
          </w:p>
        </w:tc>
        <w:tc>
          <w:tcPr>
            <w:tcW w:w="349" w:type="pct"/>
            <w:tcBorders>
              <w:top w:val="single" w:color="auto" w:sz="4" w:space="0"/>
              <w:left w:val="single" w:color="auto" w:sz="4" w:space="0"/>
              <w:bottom w:val="single" w:color="auto" w:sz="4" w:space="0"/>
              <w:right w:val="single" w:color="auto" w:sz="4" w:space="0"/>
            </w:tcBorders>
            <w:hideMark/>
          </w:tcPr>
          <w:p w:rsidR="009A7E77" w:rsidP="006F7352" w:rsidRDefault="009A7E77" w14:paraId="1EA18F56" w14:textId="77777777">
            <w:pPr>
              <w:spacing w:line="254" w:lineRule="auto"/>
              <w:jc w:val="center"/>
              <w:rPr>
                <w:rFonts w:eastAsia="Calibri"/>
                <w:b w:val="0"/>
                <w:bCs w:val="0"/>
                <w:lang w:eastAsia="en-US"/>
              </w:rPr>
            </w:pPr>
            <w:r w:rsidRPr="002832F4">
              <w:rPr>
                <w:color w:val="000000"/>
              </w:rPr>
              <w:t>PO4</w:t>
            </w:r>
          </w:p>
        </w:tc>
        <w:tc>
          <w:tcPr>
            <w:tcW w:w="349" w:type="pct"/>
            <w:tcBorders>
              <w:top w:val="single" w:color="auto" w:sz="4" w:space="0"/>
              <w:left w:val="single" w:color="auto" w:sz="4" w:space="0"/>
              <w:bottom w:val="single" w:color="auto" w:sz="4" w:space="0"/>
              <w:right w:val="single" w:color="auto" w:sz="4" w:space="0"/>
            </w:tcBorders>
            <w:hideMark/>
          </w:tcPr>
          <w:p w:rsidR="009A7E77" w:rsidP="006F7352" w:rsidRDefault="009A7E77" w14:paraId="3704A9CA" w14:textId="77777777">
            <w:pPr>
              <w:spacing w:line="254" w:lineRule="auto"/>
              <w:jc w:val="center"/>
              <w:rPr>
                <w:rFonts w:eastAsia="Calibri"/>
                <w:b w:val="0"/>
                <w:bCs w:val="0"/>
                <w:lang w:eastAsia="en-US"/>
              </w:rPr>
            </w:pPr>
            <w:r w:rsidRPr="002832F4">
              <w:rPr>
                <w:color w:val="000000"/>
              </w:rPr>
              <w:t>PO 5</w:t>
            </w:r>
          </w:p>
        </w:tc>
        <w:tc>
          <w:tcPr>
            <w:tcW w:w="349" w:type="pct"/>
            <w:tcBorders>
              <w:top w:val="single" w:color="auto" w:sz="4" w:space="0"/>
              <w:left w:val="single" w:color="auto" w:sz="4" w:space="0"/>
              <w:bottom w:val="single" w:color="auto" w:sz="4" w:space="0"/>
              <w:right w:val="single" w:color="auto" w:sz="4" w:space="0"/>
            </w:tcBorders>
            <w:hideMark/>
          </w:tcPr>
          <w:p w:rsidR="009A7E77" w:rsidP="006F7352" w:rsidRDefault="009A7E77" w14:paraId="48F2722A" w14:textId="77777777">
            <w:pPr>
              <w:spacing w:line="254" w:lineRule="auto"/>
              <w:jc w:val="center"/>
              <w:rPr>
                <w:rFonts w:eastAsia="Calibri"/>
                <w:b w:val="0"/>
                <w:bCs w:val="0"/>
                <w:lang w:eastAsia="en-US"/>
              </w:rPr>
            </w:pPr>
            <w:r w:rsidRPr="002832F4">
              <w:rPr>
                <w:color w:val="000000"/>
              </w:rPr>
              <w:t>PO6</w:t>
            </w:r>
          </w:p>
        </w:tc>
        <w:tc>
          <w:tcPr>
            <w:tcW w:w="349" w:type="pct"/>
            <w:tcBorders>
              <w:top w:val="single" w:color="auto" w:sz="4" w:space="0"/>
              <w:left w:val="single" w:color="auto" w:sz="4" w:space="0"/>
              <w:bottom w:val="single" w:color="auto" w:sz="4" w:space="0"/>
              <w:right w:val="single" w:color="auto" w:sz="4" w:space="0"/>
            </w:tcBorders>
            <w:hideMark/>
          </w:tcPr>
          <w:p w:rsidRPr="002832F4" w:rsidR="009A7E77" w:rsidP="006F7352" w:rsidRDefault="009A7E77" w14:paraId="18128F8D" w14:textId="77777777">
            <w:pPr>
              <w:jc w:val="center"/>
              <w:rPr>
                <w:b w:val="0"/>
                <w:bCs w:val="0"/>
                <w:color w:val="000000"/>
              </w:rPr>
            </w:pPr>
            <w:r w:rsidRPr="002832F4">
              <w:rPr>
                <w:color w:val="000000"/>
              </w:rPr>
              <w:t xml:space="preserve">PO </w:t>
            </w:r>
          </w:p>
          <w:p w:rsidR="009A7E77" w:rsidP="006F7352" w:rsidRDefault="009A7E77" w14:paraId="1B19C2FB" w14:textId="77777777">
            <w:pPr>
              <w:spacing w:line="254" w:lineRule="auto"/>
              <w:jc w:val="center"/>
              <w:rPr>
                <w:rFonts w:eastAsia="Calibri"/>
                <w:b w:val="0"/>
                <w:bCs w:val="0"/>
                <w:lang w:eastAsia="en-US"/>
              </w:rPr>
            </w:pPr>
            <w:r w:rsidRPr="002832F4">
              <w:rPr>
                <w:color w:val="000000"/>
              </w:rPr>
              <w:t>7</w:t>
            </w:r>
          </w:p>
        </w:tc>
        <w:tc>
          <w:tcPr>
            <w:tcW w:w="349" w:type="pct"/>
            <w:tcBorders>
              <w:top w:val="single" w:color="auto" w:sz="4" w:space="0"/>
              <w:left w:val="single" w:color="auto" w:sz="4" w:space="0"/>
              <w:bottom w:val="single" w:color="auto" w:sz="4" w:space="0"/>
              <w:right w:val="single" w:color="auto" w:sz="4" w:space="0"/>
            </w:tcBorders>
            <w:hideMark/>
          </w:tcPr>
          <w:p w:rsidRPr="002832F4" w:rsidR="009A7E77" w:rsidP="006F7352" w:rsidRDefault="009A7E77" w14:paraId="4659D7D9" w14:textId="77777777">
            <w:pPr>
              <w:jc w:val="center"/>
              <w:rPr>
                <w:b w:val="0"/>
                <w:bCs w:val="0"/>
                <w:color w:val="000000"/>
              </w:rPr>
            </w:pPr>
            <w:r w:rsidRPr="002832F4">
              <w:rPr>
                <w:color w:val="000000"/>
              </w:rPr>
              <w:t xml:space="preserve">PO </w:t>
            </w:r>
          </w:p>
          <w:p w:rsidR="009A7E77" w:rsidP="006F7352" w:rsidRDefault="009A7E77" w14:paraId="7FBA704D" w14:textId="77777777">
            <w:pPr>
              <w:spacing w:line="254" w:lineRule="auto"/>
              <w:jc w:val="center"/>
              <w:rPr>
                <w:rFonts w:eastAsia="Calibri"/>
                <w:b w:val="0"/>
                <w:bCs w:val="0"/>
                <w:lang w:eastAsia="en-US"/>
              </w:rPr>
            </w:pPr>
            <w:r w:rsidRPr="002832F4">
              <w:rPr>
                <w:color w:val="000000"/>
              </w:rPr>
              <w:t>8</w:t>
            </w:r>
          </w:p>
        </w:tc>
        <w:tc>
          <w:tcPr>
            <w:tcW w:w="349" w:type="pct"/>
            <w:tcBorders>
              <w:top w:val="single" w:color="auto" w:sz="4" w:space="0"/>
              <w:left w:val="single" w:color="auto" w:sz="4" w:space="0"/>
              <w:bottom w:val="single" w:color="auto" w:sz="4" w:space="0"/>
              <w:right w:val="single" w:color="auto" w:sz="4" w:space="0"/>
            </w:tcBorders>
            <w:hideMark/>
          </w:tcPr>
          <w:p w:rsidR="009A7E77" w:rsidP="006F7352" w:rsidRDefault="009A7E77" w14:paraId="2E733D53" w14:textId="77777777">
            <w:pPr>
              <w:spacing w:line="254" w:lineRule="auto"/>
              <w:jc w:val="center"/>
              <w:rPr>
                <w:rFonts w:eastAsia="Calibri"/>
                <w:b w:val="0"/>
                <w:bCs w:val="0"/>
                <w:lang w:eastAsia="en-US"/>
              </w:rPr>
            </w:pPr>
            <w:r w:rsidRPr="002832F4">
              <w:rPr>
                <w:color w:val="000000"/>
              </w:rPr>
              <w:t>PO  9</w:t>
            </w:r>
          </w:p>
        </w:tc>
        <w:tc>
          <w:tcPr>
            <w:tcW w:w="349" w:type="pct"/>
            <w:tcBorders>
              <w:top w:val="single" w:color="auto" w:sz="4" w:space="0"/>
              <w:left w:val="single" w:color="auto" w:sz="4" w:space="0"/>
              <w:bottom w:val="single" w:color="auto" w:sz="4" w:space="0"/>
              <w:right w:val="single" w:color="auto" w:sz="4" w:space="0"/>
            </w:tcBorders>
            <w:hideMark/>
          </w:tcPr>
          <w:p w:rsidRPr="002832F4" w:rsidR="009A7E77" w:rsidP="006F7352" w:rsidRDefault="009A7E77" w14:paraId="16045CAA" w14:textId="77777777">
            <w:pPr>
              <w:jc w:val="center"/>
              <w:rPr>
                <w:b w:val="0"/>
                <w:bCs w:val="0"/>
                <w:color w:val="000000"/>
              </w:rPr>
            </w:pPr>
            <w:r w:rsidRPr="002832F4">
              <w:rPr>
                <w:color w:val="000000"/>
              </w:rPr>
              <w:t>PO</w:t>
            </w:r>
          </w:p>
          <w:p w:rsidR="009A7E77" w:rsidP="006F7352" w:rsidRDefault="009A7E77" w14:paraId="4063B27C" w14:textId="77777777">
            <w:pPr>
              <w:spacing w:line="254" w:lineRule="auto"/>
              <w:jc w:val="center"/>
              <w:rPr>
                <w:rFonts w:eastAsia="Calibri"/>
                <w:b w:val="0"/>
                <w:bCs w:val="0"/>
                <w:lang w:eastAsia="en-US"/>
              </w:rPr>
            </w:pPr>
            <w:r w:rsidRPr="002832F4">
              <w:rPr>
                <w:color w:val="000000"/>
              </w:rPr>
              <w:t>10</w:t>
            </w:r>
          </w:p>
        </w:tc>
        <w:tc>
          <w:tcPr>
            <w:tcW w:w="356" w:type="pct"/>
            <w:tcBorders>
              <w:top w:val="single" w:color="auto" w:sz="4" w:space="0"/>
              <w:left w:val="single" w:color="auto" w:sz="4" w:space="0"/>
              <w:bottom w:val="single" w:color="auto" w:sz="4" w:space="0"/>
              <w:right w:val="single" w:color="auto" w:sz="4" w:space="0"/>
            </w:tcBorders>
            <w:hideMark/>
          </w:tcPr>
          <w:p w:rsidR="009A7E77" w:rsidP="006F7352" w:rsidRDefault="009A7E77" w14:paraId="4BC318E3" w14:textId="77777777">
            <w:pPr>
              <w:spacing w:line="254" w:lineRule="auto"/>
              <w:jc w:val="center"/>
              <w:rPr>
                <w:rFonts w:eastAsia="Calibri"/>
                <w:b w:val="0"/>
                <w:bCs w:val="0"/>
                <w:lang w:eastAsia="en-US"/>
              </w:rPr>
            </w:pPr>
            <w:r w:rsidRPr="002832F4">
              <w:rPr>
                <w:color w:val="000000"/>
              </w:rPr>
              <w:t>PO 11</w:t>
            </w:r>
          </w:p>
        </w:tc>
        <w:tc>
          <w:tcPr>
            <w:tcW w:w="349" w:type="pct"/>
            <w:tcBorders>
              <w:top w:val="single" w:color="auto" w:sz="4" w:space="0"/>
              <w:left w:val="single" w:color="auto" w:sz="4" w:space="0"/>
              <w:bottom w:val="single" w:color="auto" w:sz="4" w:space="0"/>
              <w:right w:val="single" w:color="auto" w:sz="4" w:space="0"/>
            </w:tcBorders>
            <w:hideMark/>
          </w:tcPr>
          <w:p w:rsidR="009A7E77" w:rsidP="006F7352" w:rsidRDefault="009A7E77" w14:paraId="169E8E24" w14:textId="77777777">
            <w:pPr>
              <w:spacing w:line="254" w:lineRule="auto"/>
              <w:jc w:val="center"/>
              <w:rPr>
                <w:rFonts w:eastAsia="Calibri"/>
                <w:b w:val="0"/>
                <w:bCs w:val="0"/>
                <w:lang w:eastAsia="en-US"/>
              </w:rPr>
            </w:pPr>
            <w:r w:rsidRPr="002832F4">
              <w:rPr>
                <w:color w:val="000000"/>
              </w:rPr>
              <w:t>PO 12</w:t>
            </w:r>
          </w:p>
        </w:tc>
        <w:tc>
          <w:tcPr>
            <w:tcW w:w="349" w:type="pct"/>
            <w:tcBorders>
              <w:top w:val="single" w:color="auto" w:sz="4" w:space="0"/>
              <w:left w:val="single" w:color="auto" w:sz="4" w:space="0"/>
              <w:bottom w:val="single" w:color="auto" w:sz="4" w:space="0"/>
              <w:right w:val="single" w:color="auto" w:sz="4" w:space="0"/>
            </w:tcBorders>
            <w:hideMark/>
          </w:tcPr>
          <w:p w:rsidR="009A7E77" w:rsidP="006F7352" w:rsidRDefault="009A7E77" w14:paraId="5BBFAE1A" w14:textId="77777777">
            <w:pPr>
              <w:spacing w:line="254" w:lineRule="auto"/>
              <w:jc w:val="center"/>
              <w:rPr>
                <w:rFonts w:eastAsia="Calibri"/>
                <w:b w:val="0"/>
                <w:bCs w:val="0"/>
                <w:lang w:eastAsia="en-US"/>
              </w:rPr>
            </w:pPr>
            <w:r w:rsidRPr="002832F4">
              <w:rPr>
                <w:color w:val="000000"/>
              </w:rPr>
              <w:t>PO 13</w:t>
            </w:r>
          </w:p>
        </w:tc>
      </w:tr>
      <w:tr w:rsidR="009A7E77" w:rsidTr="006F7352" w14:paraId="2AB492AC" w14:textId="77777777">
        <w:trPr>
          <w:trHeight w:val="500"/>
        </w:trPr>
        <w:tc>
          <w:tcPr>
            <w:tcW w:w="446" w:type="pct"/>
            <w:tcBorders>
              <w:top w:val="single" w:color="auto" w:sz="4" w:space="0"/>
              <w:left w:val="single" w:color="auto" w:sz="4" w:space="0"/>
              <w:bottom w:val="single" w:color="auto" w:sz="4" w:space="0"/>
              <w:right w:val="single" w:color="auto" w:sz="4" w:space="0"/>
            </w:tcBorders>
            <w:hideMark/>
          </w:tcPr>
          <w:p w:rsidR="009A7E77" w:rsidP="006F7352" w:rsidRDefault="009A7E77" w14:paraId="4F7EF505" w14:textId="77777777">
            <w:pPr>
              <w:spacing w:line="254" w:lineRule="auto"/>
              <w:jc w:val="center"/>
              <w:rPr>
                <w:rFonts w:eastAsia="Calibri"/>
                <w:b w:val="0"/>
                <w:bCs w:val="0"/>
                <w:color w:val="000000"/>
                <w:lang w:eastAsia="en-US"/>
              </w:rPr>
            </w:pPr>
            <w:r>
              <w:rPr>
                <w:rFonts w:eastAsia="Calibri"/>
                <w:color w:val="000000"/>
                <w:lang w:eastAsia="en-US"/>
              </w:rPr>
              <w:t>Forensic Nursing</w:t>
            </w:r>
          </w:p>
        </w:tc>
        <w:tc>
          <w:tcPr>
            <w:tcW w:w="348"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548AB328" w14:textId="77777777">
            <w:pPr>
              <w:spacing w:line="254" w:lineRule="auto"/>
              <w:jc w:val="center"/>
              <w:rPr>
                <w:rFonts w:eastAsia="Calibri"/>
                <w:b w:val="0"/>
                <w:lang w:eastAsia="en-US"/>
              </w:rPr>
            </w:pPr>
            <w:r w:rsidRPr="009A7E77">
              <w:rPr>
                <w:rFonts w:eastAsia="Calibri"/>
                <w:b w:val="0"/>
                <w:lang w:eastAsia="en-US"/>
              </w:rPr>
              <w:t>LO 1-5</w:t>
            </w:r>
          </w:p>
        </w:tc>
        <w:tc>
          <w:tcPr>
            <w:tcW w:w="348" w:type="pct"/>
            <w:tcBorders>
              <w:top w:val="single" w:color="auto" w:sz="4" w:space="0"/>
              <w:left w:val="single" w:color="auto" w:sz="4" w:space="0"/>
              <w:bottom w:val="single" w:color="auto" w:sz="4" w:space="0"/>
              <w:right w:val="single" w:color="auto" w:sz="4" w:space="0"/>
            </w:tcBorders>
          </w:tcPr>
          <w:p w:rsidRPr="009A7E77" w:rsidR="009A7E77" w:rsidP="006F7352" w:rsidRDefault="009A7E77" w14:paraId="6807E669" w14:textId="77777777">
            <w:pPr>
              <w:spacing w:line="254" w:lineRule="auto"/>
              <w:rPr>
                <w:rFonts w:eastAsia="Calibri"/>
                <w:b w:val="0"/>
                <w:lang w:eastAsia="en-US"/>
              </w:rPr>
            </w:pPr>
            <w:r w:rsidRPr="009A7E77">
              <w:rPr>
                <w:rFonts w:eastAsia="Calibri"/>
                <w:b w:val="0"/>
                <w:lang w:eastAsia="en-US"/>
              </w:rPr>
              <w:t>LO  4</w:t>
            </w:r>
          </w:p>
        </w:tc>
        <w:tc>
          <w:tcPr>
            <w:tcW w:w="356" w:type="pct"/>
            <w:tcBorders>
              <w:top w:val="single" w:color="auto" w:sz="4" w:space="0"/>
              <w:left w:val="single" w:color="auto" w:sz="4" w:space="0"/>
              <w:bottom w:val="single" w:color="auto" w:sz="4" w:space="0"/>
              <w:right w:val="single" w:color="auto" w:sz="4" w:space="0"/>
            </w:tcBorders>
          </w:tcPr>
          <w:p w:rsidRPr="009A7E77" w:rsidR="009A7E77" w:rsidP="006F7352" w:rsidRDefault="009A7E77" w14:paraId="121F4508" w14:textId="77777777">
            <w:pPr>
              <w:spacing w:line="254" w:lineRule="auto"/>
              <w:rPr>
                <w:rFonts w:eastAsia="Calibri"/>
                <w:b w:val="0"/>
                <w:lang w:eastAsia="en-US"/>
              </w:rPr>
            </w:pPr>
            <w:r w:rsidRPr="009A7E77">
              <w:rPr>
                <w:rFonts w:eastAsia="Calibri"/>
                <w:b w:val="0"/>
                <w:lang w:eastAsia="en-US"/>
              </w:rPr>
              <w:t>LO  2,4,5</w:t>
            </w:r>
          </w:p>
        </w:tc>
        <w:tc>
          <w:tcPr>
            <w:tcW w:w="349"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54A7F32F" w14:textId="77777777">
            <w:pPr>
              <w:rPr>
                <w:b w:val="0"/>
              </w:rPr>
            </w:pPr>
            <w:r w:rsidRPr="009A7E77">
              <w:rPr>
                <w:rFonts w:eastAsia="Calibri"/>
                <w:b w:val="0"/>
                <w:lang w:eastAsia="en-US"/>
              </w:rPr>
              <w:t>LO 1-5</w:t>
            </w:r>
          </w:p>
        </w:tc>
        <w:tc>
          <w:tcPr>
            <w:tcW w:w="349"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4A294384" w14:textId="77777777">
            <w:pPr>
              <w:rPr>
                <w:b w:val="0"/>
              </w:rPr>
            </w:pPr>
            <w:r w:rsidRPr="009A7E77">
              <w:rPr>
                <w:rFonts w:eastAsia="Calibri"/>
                <w:b w:val="0"/>
                <w:lang w:eastAsia="en-US"/>
              </w:rPr>
              <w:t>LO 1-4</w:t>
            </w:r>
          </w:p>
        </w:tc>
        <w:tc>
          <w:tcPr>
            <w:tcW w:w="349"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2C0FF8F2" w14:textId="77777777">
            <w:pPr>
              <w:rPr>
                <w:b w:val="0"/>
              </w:rPr>
            </w:pPr>
            <w:r w:rsidRPr="009A7E77">
              <w:rPr>
                <w:rFonts w:eastAsia="Calibri"/>
                <w:b w:val="0"/>
                <w:lang w:eastAsia="en-US"/>
              </w:rPr>
              <w:t>LO 4</w:t>
            </w:r>
          </w:p>
        </w:tc>
        <w:tc>
          <w:tcPr>
            <w:tcW w:w="349"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7BCE1528" w14:textId="77777777">
            <w:pPr>
              <w:rPr>
                <w:b w:val="0"/>
              </w:rPr>
            </w:pPr>
            <w:r w:rsidRPr="009A7E77">
              <w:rPr>
                <w:rFonts w:eastAsia="Calibri"/>
                <w:b w:val="0"/>
                <w:lang w:eastAsia="en-US"/>
              </w:rPr>
              <w:t>LO 1-5</w:t>
            </w:r>
          </w:p>
        </w:tc>
        <w:tc>
          <w:tcPr>
            <w:tcW w:w="349"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2C0E970B" w14:textId="77777777">
            <w:pPr>
              <w:rPr>
                <w:b w:val="0"/>
              </w:rPr>
            </w:pPr>
            <w:r w:rsidRPr="009A7E77">
              <w:rPr>
                <w:rFonts w:eastAsia="Calibri"/>
                <w:b w:val="0"/>
                <w:lang w:eastAsia="en-US"/>
              </w:rPr>
              <w:t>LO 1-5</w:t>
            </w:r>
          </w:p>
        </w:tc>
        <w:tc>
          <w:tcPr>
            <w:tcW w:w="349"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46C5500C" w14:textId="77777777">
            <w:pPr>
              <w:rPr>
                <w:b w:val="0"/>
              </w:rPr>
            </w:pPr>
            <w:r w:rsidRPr="009A7E77">
              <w:rPr>
                <w:rFonts w:eastAsia="Calibri"/>
                <w:b w:val="0"/>
                <w:lang w:eastAsia="en-US"/>
              </w:rPr>
              <w:t>LO 1-5</w:t>
            </w:r>
          </w:p>
        </w:tc>
        <w:tc>
          <w:tcPr>
            <w:tcW w:w="349" w:type="pct"/>
            <w:tcBorders>
              <w:top w:val="single" w:color="auto" w:sz="4" w:space="0"/>
              <w:left w:val="single" w:color="auto" w:sz="4" w:space="0"/>
              <w:bottom w:val="single" w:color="auto" w:sz="4" w:space="0"/>
              <w:right w:val="single" w:color="auto" w:sz="4" w:space="0"/>
            </w:tcBorders>
          </w:tcPr>
          <w:p w:rsidRPr="009A7E77" w:rsidR="009A7E77" w:rsidP="006F7352" w:rsidRDefault="009A7E77" w14:paraId="1A9CA80A" w14:textId="77777777">
            <w:pPr>
              <w:spacing w:line="254" w:lineRule="auto"/>
              <w:jc w:val="center"/>
              <w:rPr>
                <w:rFonts w:eastAsia="Calibri"/>
                <w:b w:val="0"/>
                <w:bCs w:val="0"/>
                <w:lang w:eastAsia="en-US"/>
              </w:rPr>
            </w:pPr>
            <w:r w:rsidRPr="009A7E77">
              <w:rPr>
                <w:rFonts w:eastAsia="Calibri"/>
                <w:b w:val="0"/>
                <w:lang w:eastAsia="en-US"/>
              </w:rPr>
              <w:t xml:space="preserve">LO  4 </w:t>
            </w:r>
          </w:p>
        </w:tc>
        <w:tc>
          <w:tcPr>
            <w:tcW w:w="356" w:type="pct"/>
            <w:tcBorders>
              <w:top w:val="single" w:color="auto" w:sz="4" w:space="0"/>
              <w:left w:val="single" w:color="auto" w:sz="4" w:space="0"/>
              <w:bottom w:val="single" w:color="auto" w:sz="4" w:space="0"/>
              <w:right w:val="single" w:color="auto" w:sz="4" w:space="0"/>
            </w:tcBorders>
            <w:hideMark/>
          </w:tcPr>
          <w:p w:rsidRPr="009A7E77" w:rsidR="009A7E77" w:rsidP="006F7352" w:rsidRDefault="009A7E77" w14:paraId="06E74CA5" w14:textId="77777777">
            <w:pPr>
              <w:spacing w:line="254" w:lineRule="auto"/>
              <w:jc w:val="center"/>
              <w:rPr>
                <w:rFonts w:eastAsia="Calibri"/>
                <w:b w:val="0"/>
                <w:bCs w:val="0"/>
                <w:lang w:eastAsia="en-US"/>
              </w:rPr>
            </w:pPr>
            <w:r w:rsidRPr="009A7E77">
              <w:rPr>
                <w:rFonts w:eastAsia="Calibri"/>
                <w:b w:val="0"/>
                <w:lang w:eastAsia="en-US"/>
              </w:rPr>
              <w:t>LO  1,2,4</w:t>
            </w:r>
          </w:p>
        </w:tc>
        <w:tc>
          <w:tcPr>
            <w:tcW w:w="349" w:type="pct"/>
            <w:tcBorders>
              <w:top w:val="single" w:color="auto" w:sz="4" w:space="0"/>
              <w:left w:val="single" w:color="auto" w:sz="4" w:space="0"/>
              <w:bottom w:val="single" w:color="auto" w:sz="4" w:space="0"/>
              <w:right w:val="single" w:color="auto" w:sz="4" w:space="0"/>
            </w:tcBorders>
          </w:tcPr>
          <w:p w:rsidRPr="009A7E77" w:rsidR="009A7E77" w:rsidP="006F7352" w:rsidRDefault="009A7E77" w14:paraId="72741494" w14:textId="77777777">
            <w:pPr>
              <w:spacing w:line="254" w:lineRule="auto"/>
              <w:rPr>
                <w:rFonts w:eastAsia="Calibri"/>
                <w:b w:val="0"/>
                <w:lang w:eastAsia="en-US"/>
              </w:rPr>
            </w:pPr>
            <w:r w:rsidRPr="009A7E77">
              <w:rPr>
                <w:rFonts w:eastAsia="Calibri"/>
                <w:b w:val="0"/>
                <w:lang w:eastAsia="en-US"/>
              </w:rPr>
              <w:t>LO  1,2</w:t>
            </w:r>
          </w:p>
        </w:tc>
        <w:tc>
          <w:tcPr>
            <w:tcW w:w="349" w:type="pct"/>
            <w:tcBorders>
              <w:top w:val="single" w:color="auto" w:sz="4" w:space="0"/>
              <w:left w:val="single" w:color="auto" w:sz="4" w:space="0"/>
              <w:bottom w:val="single" w:color="auto" w:sz="4" w:space="0"/>
              <w:right w:val="single" w:color="auto" w:sz="4" w:space="0"/>
            </w:tcBorders>
          </w:tcPr>
          <w:p w:rsidRPr="009A7E77" w:rsidR="009A7E77" w:rsidP="006F7352" w:rsidRDefault="009A7E77" w14:paraId="6A466C45" w14:textId="77777777">
            <w:pPr>
              <w:spacing w:line="254" w:lineRule="auto"/>
              <w:rPr>
                <w:rFonts w:eastAsia="Calibri"/>
                <w:b w:val="0"/>
                <w:lang w:eastAsia="en-US"/>
              </w:rPr>
            </w:pPr>
            <w:r w:rsidRPr="009A7E77">
              <w:rPr>
                <w:rFonts w:eastAsia="Calibri"/>
                <w:b w:val="0"/>
                <w:lang w:eastAsia="en-US"/>
              </w:rPr>
              <w:t>LO  5</w:t>
            </w:r>
          </w:p>
        </w:tc>
      </w:tr>
    </w:tbl>
    <w:p w:rsidRPr="002832F4" w:rsidR="009A7E77" w:rsidP="009A7E77" w:rsidRDefault="009A7E77" w14:paraId="759DCFEC" w14:textId="77777777">
      <w:pPr>
        <w:tabs>
          <w:tab w:val="left" w:pos="2340"/>
        </w:tabs>
        <w:jc w:val="both"/>
        <w:rPr>
          <w:b w:val="0"/>
        </w:rPr>
      </w:pPr>
      <w:r>
        <w:tab/>
      </w: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17"/>
        <w:gridCol w:w="1018"/>
        <w:gridCol w:w="1077"/>
        <w:gridCol w:w="2000"/>
      </w:tblGrid>
      <w:tr w:rsidRPr="002832F4" w:rsidR="009A7E77" w:rsidTr="009A7E77" w14:paraId="4BAC2A65"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2832F4" w:rsidR="009A7E77" w:rsidP="009A7E77" w:rsidRDefault="009A7E77" w14:paraId="423E8267" w14:textId="77777777">
            <w:pPr>
              <w:rPr>
                <w:b w:val="0"/>
                <w:lang w:val="en-GB"/>
              </w:rPr>
            </w:pPr>
            <w:r w:rsidRPr="002832F4">
              <w:rPr>
                <w:lang w:val="en-GB"/>
              </w:rPr>
              <w:t>ECTS Table</w:t>
            </w:r>
            <w:r w:rsidRPr="002832F4">
              <w:t xml:space="preserve">: </w:t>
            </w:r>
          </w:p>
          <w:p w:rsidRPr="002832F4" w:rsidR="009A7E77" w:rsidP="009A7E77" w:rsidRDefault="009A7E77" w14:paraId="731D7205" w14:textId="77777777"/>
        </w:tc>
      </w:tr>
      <w:tr w:rsidRPr="002832F4" w:rsidR="009A7E77" w:rsidTr="009A7E77" w14:paraId="7A21DBA2" w14:textId="77777777">
        <w:trPr>
          <w:trHeight w:val="264"/>
        </w:trPr>
        <w:tc>
          <w:tcPr>
            <w:tcW w:w="5217" w:type="dxa"/>
            <w:tcBorders>
              <w:top w:val="single" w:color="auto" w:sz="4" w:space="0"/>
              <w:left w:val="single" w:color="auto" w:sz="4" w:space="0"/>
              <w:bottom w:val="single" w:color="auto" w:sz="4" w:space="0"/>
              <w:right w:val="single" w:color="auto" w:sz="4" w:space="0"/>
            </w:tcBorders>
          </w:tcPr>
          <w:p w:rsidRPr="002832F4" w:rsidR="009A7E77" w:rsidP="009A7E77" w:rsidRDefault="009A7E77" w14:paraId="26E332D8" w14:textId="77777777">
            <w:pPr>
              <w:rPr>
                <w:b w:val="0"/>
                <w:lang w:val="en-GB"/>
              </w:rPr>
            </w:pPr>
            <w:r w:rsidRPr="002832F4">
              <w:rPr>
                <w:lang w:val="en-GB"/>
              </w:rPr>
              <w:t>Course Activities</w:t>
            </w:r>
          </w:p>
        </w:tc>
        <w:tc>
          <w:tcPr>
            <w:tcW w:w="1018" w:type="dxa"/>
            <w:tcBorders>
              <w:top w:val="single" w:color="auto" w:sz="4" w:space="0"/>
              <w:left w:val="single" w:color="auto" w:sz="4" w:space="0"/>
              <w:bottom w:val="single" w:color="auto" w:sz="4" w:space="0"/>
              <w:right w:val="single" w:color="auto" w:sz="4" w:space="0"/>
            </w:tcBorders>
          </w:tcPr>
          <w:p w:rsidRPr="009A113A" w:rsidR="009A7E77" w:rsidP="009A7E77" w:rsidRDefault="009A7E77" w14:paraId="75224D40" w14:textId="77777777">
            <w:pPr>
              <w:jc w:val="center"/>
              <w:rPr>
                <w:b w:val="0"/>
                <w:lang w:val="en-GB"/>
              </w:rPr>
            </w:pPr>
            <w:r w:rsidRPr="009A113A">
              <w:rPr>
                <w:lang w:val="en-GB"/>
              </w:rPr>
              <w:t>Number</w:t>
            </w:r>
          </w:p>
        </w:tc>
        <w:tc>
          <w:tcPr>
            <w:tcW w:w="1077" w:type="dxa"/>
            <w:tcBorders>
              <w:top w:val="single" w:color="auto" w:sz="4" w:space="0"/>
              <w:left w:val="single" w:color="auto" w:sz="4" w:space="0"/>
              <w:bottom w:val="single" w:color="auto" w:sz="4" w:space="0"/>
              <w:right w:val="single" w:color="auto" w:sz="4" w:space="0"/>
            </w:tcBorders>
          </w:tcPr>
          <w:p w:rsidRPr="009A113A" w:rsidR="009A7E77" w:rsidP="009A7E77" w:rsidRDefault="009A7E77" w14:paraId="3FFA86B6" w14:textId="77777777">
            <w:pPr>
              <w:jc w:val="center"/>
              <w:rPr>
                <w:b w:val="0"/>
                <w:lang w:val="en-GB"/>
              </w:rPr>
            </w:pPr>
            <w:r w:rsidRPr="009A113A">
              <w:rPr>
                <w:lang w:val="en-GB"/>
              </w:rPr>
              <w:t>Duration</w:t>
            </w:r>
          </w:p>
          <w:p w:rsidRPr="009A113A" w:rsidR="009A7E77" w:rsidP="009A7E77" w:rsidRDefault="009A7E77" w14:paraId="090ED4B4" w14:textId="77777777">
            <w:pPr>
              <w:jc w:val="center"/>
              <w:rPr>
                <w:b w:val="0"/>
                <w:lang w:val="en-GB"/>
              </w:rPr>
            </w:pPr>
            <w:r w:rsidRPr="009A113A">
              <w:rPr>
                <w:lang w:val="en-GB"/>
              </w:rPr>
              <w:t>(hour)</w:t>
            </w:r>
          </w:p>
        </w:tc>
        <w:tc>
          <w:tcPr>
            <w:tcW w:w="2000" w:type="dxa"/>
            <w:tcBorders>
              <w:top w:val="single" w:color="auto" w:sz="4" w:space="0"/>
              <w:left w:val="single" w:color="auto" w:sz="4" w:space="0"/>
              <w:bottom w:val="single" w:color="auto" w:sz="4" w:space="0"/>
              <w:right w:val="single" w:color="auto" w:sz="4" w:space="0"/>
            </w:tcBorders>
          </w:tcPr>
          <w:p w:rsidRPr="009A113A" w:rsidR="009A7E77" w:rsidP="009A7E77" w:rsidRDefault="009A7E77" w14:paraId="1902B60A" w14:textId="77777777">
            <w:pPr>
              <w:jc w:val="center"/>
              <w:rPr>
                <w:b w:val="0"/>
                <w:lang w:val="en-GB"/>
              </w:rPr>
            </w:pPr>
            <w:r w:rsidRPr="009A113A">
              <w:rPr>
                <w:lang w:val="en-GB"/>
              </w:rPr>
              <w:t>Total Work Load</w:t>
            </w:r>
          </w:p>
          <w:p w:rsidRPr="009A113A" w:rsidR="009A7E77" w:rsidP="009A7E77" w:rsidRDefault="009A7E77" w14:paraId="180E5D66" w14:textId="77777777">
            <w:pPr>
              <w:jc w:val="center"/>
              <w:rPr>
                <w:b w:val="0"/>
                <w:lang w:val="en-GB"/>
              </w:rPr>
            </w:pPr>
            <w:r w:rsidRPr="009A113A">
              <w:rPr>
                <w:lang w:val="en-GB"/>
              </w:rPr>
              <w:t xml:space="preserve">(hour) </w:t>
            </w:r>
          </w:p>
        </w:tc>
      </w:tr>
      <w:tr w:rsidRPr="002832F4" w:rsidR="009A7E77" w:rsidTr="009A7E77" w14:paraId="44CA127A"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2832F4" w:rsidR="009A7E77" w:rsidP="009A7E77" w:rsidRDefault="009A7E77" w14:paraId="7FF3BDEC" w14:textId="77777777">
            <w:pPr>
              <w:rPr>
                <w:b w:val="0"/>
                <w:lang w:val="en-GB"/>
              </w:rPr>
            </w:pPr>
            <w:r w:rsidRPr="002832F4">
              <w:rPr>
                <w:lang w:val="en-GB"/>
              </w:rPr>
              <w:t>In Class Activities</w:t>
            </w:r>
          </w:p>
        </w:tc>
      </w:tr>
      <w:tr w:rsidRPr="002832F4" w:rsidR="009A7E77" w:rsidTr="009A7E77" w14:paraId="24C1B828" w14:textId="77777777">
        <w:trPr>
          <w:trHeight w:val="250"/>
        </w:trPr>
        <w:tc>
          <w:tcPr>
            <w:tcW w:w="5217" w:type="dxa"/>
            <w:tcBorders>
              <w:top w:val="single" w:color="auto" w:sz="4" w:space="0"/>
              <w:left w:val="single" w:color="auto" w:sz="4" w:space="0"/>
              <w:bottom w:val="single" w:color="auto" w:sz="4" w:space="0"/>
              <w:right w:val="single" w:color="auto" w:sz="4" w:space="0"/>
            </w:tcBorders>
          </w:tcPr>
          <w:p w:rsidRPr="002832F4" w:rsidR="009A7E77" w:rsidP="009A7E77" w:rsidRDefault="009A7E77" w14:paraId="1733A305" w14:textId="77777777">
            <w:pPr>
              <w:ind w:firstLine="540"/>
              <w:rPr>
                <w:lang w:val="en-GB"/>
              </w:rPr>
            </w:pPr>
            <w:r w:rsidRPr="002832F4">
              <w:rPr>
                <w:lang w:val="en-GB"/>
              </w:rPr>
              <w:t xml:space="preserve">Lectures </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3301C258" w14:textId="77777777">
            <w:pPr>
              <w:jc w:val="center"/>
              <w:rPr>
                <w:b w:val="0"/>
              </w:rPr>
            </w:pPr>
            <w:r w:rsidRPr="009A7E77">
              <w:rPr>
                <w:b w:val="0"/>
              </w:rPr>
              <w:t>13</w:t>
            </w: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65898767" w14:textId="77777777">
            <w:pPr>
              <w:jc w:val="center"/>
              <w:rPr>
                <w:b w:val="0"/>
              </w:rPr>
            </w:pPr>
            <w:r w:rsidRPr="009A7E77">
              <w:rPr>
                <w:b w:val="0"/>
              </w:rPr>
              <w:t>2</w:t>
            </w: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681C67A9" w14:textId="77777777">
            <w:pPr>
              <w:tabs>
                <w:tab w:val="center" w:pos="876"/>
                <w:tab w:val="right" w:pos="1752"/>
              </w:tabs>
              <w:rPr>
                <w:b w:val="0"/>
              </w:rPr>
            </w:pPr>
            <w:r w:rsidRPr="009A7E77">
              <w:rPr>
                <w:b w:val="0"/>
              </w:rPr>
              <w:tab/>
            </w:r>
            <w:r w:rsidRPr="009A7E77">
              <w:rPr>
                <w:b w:val="0"/>
              </w:rPr>
              <w:t>26</w:t>
            </w:r>
          </w:p>
        </w:tc>
      </w:tr>
      <w:tr w:rsidRPr="002832F4" w:rsidR="009A7E77" w:rsidTr="009A7E77" w14:paraId="3F554AB2" w14:textId="77777777">
        <w:trPr>
          <w:trHeight w:val="250"/>
        </w:trPr>
        <w:tc>
          <w:tcPr>
            <w:tcW w:w="5217" w:type="dxa"/>
          </w:tcPr>
          <w:p w:rsidRPr="002832F4" w:rsidR="009A7E77" w:rsidP="009A7E77" w:rsidRDefault="009A7E77" w14:paraId="36C29060" w14:textId="77777777">
            <w:pPr>
              <w:ind w:firstLine="540"/>
              <w:rPr>
                <w:lang w:val="en-GB"/>
              </w:rPr>
            </w:pPr>
            <w:r>
              <w:rPr>
                <w:lang w:val="en-US"/>
              </w:rPr>
              <w:t>Practice</w:t>
            </w:r>
          </w:p>
        </w:tc>
        <w:tc>
          <w:tcPr>
            <w:tcW w:w="1018" w:type="dxa"/>
          </w:tcPr>
          <w:p w:rsidRPr="009A7E77" w:rsidR="009A7E77" w:rsidP="009A7E77" w:rsidRDefault="009A7E77" w14:paraId="61299567" w14:textId="77777777">
            <w:pPr>
              <w:jc w:val="center"/>
              <w:rPr>
                <w:b w:val="0"/>
              </w:rPr>
            </w:pPr>
            <w:r w:rsidRPr="009A7E77">
              <w:rPr>
                <w:b w:val="0"/>
                <w:lang w:val="en-US"/>
              </w:rPr>
              <w:t>0</w:t>
            </w:r>
          </w:p>
        </w:tc>
        <w:tc>
          <w:tcPr>
            <w:tcW w:w="1077" w:type="dxa"/>
          </w:tcPr>
          <w:p w:rsidRPr="009A7E77" w:rsidR="009A7E77" w:rsidP="009A7E77" w:rsidRDefault="009A7E77" w14:paraId="13558B27" w14:textId="77777777">
            <w:pPr>
              <w:jc w:val="center"/>
              <w:rPr>
                <w:b w:val="0"/>
              </w:rPr>
            </w:pPr>
            <w:r w:rsidRPr="009A7E77">
              <w:rPr>
                <w:b w:val="0"/>
                <w:lang w:val="en-US"/>
              </w:rPr>
              <w:t>0</w:t>
            </w:r>
          </w:p>
        </w:tc>
        <w:tc>
          <w:tcPr>
            <w:tcW w:w="2000" w:type="dxa"/>
          </w:tcPr>
          <w:p w:rsidRPr="009A7E77" w:rsidR="009A7E77" w:rsidP="009A7E77" w:rsidRDefault="009A7E77" w14:paraId="53C81EE0" w14:textId="77777777">
            <w:pPr>
              <w:jc w:val="center"/>
              <w:rPr>
                <w:b w:val="0"/>
              </w:rPr>
            </w:pPr>
            <w:r w:rsidRPr="009A7E77">
              <w:rPr>
                <w:b w:val="0"/>
                <w:lang w:val="en-US"/>
              </w:rPr>
              <w:t>0</w:t>
            </w:r>
          </w:p>
        </w:tc>
      </w:tr>
      <w:tr w:rsidRPr="002832F4" w:rsidR="009A7E77" w:rsidTr="009A7E77" w14:paraId="3DE1EF92"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Pr>
          <w:p w:rsidRPr="009A7E77" w:rsidR="009A7E77" w:rsidP="009A7E77" w:rsidRDefault="009A7E77" w14:paraId="461F67E7" w14:textId="77777777">
            <w:pPr>
              <w:rPr>
                <w:lang w:val="en-GB"/>
              </w:rPr>
            </w:pPr>
            <w:r w:rsidRPr="009A7E77">
              <w:rPr>
                <w:lang w:val="en-GB"/>
              </w:rPr>
              <w:t xml:space="preserve">Exams </w:t>
            </w:r>
          </w:p>
        </w:tc>
      </w:tr>
      <w:tr w:rsidRPr="002832F4" w:rsidR="009A7E77" w:rsidTr="009A7E77" w14:paraId="482C0B9B" w14:textId="77777777">
        <w:trPr>
          <w:trHeight w:val="287"/>
        </w:trPr>
        <w:tc>
          <w:tcPr>
            <w:tcW w:w="5217" w:type="dxa"/>
            <w:tcBorders>
              <w:top w:val="single" w:color="auto" w:sz="4" w:space="0"/>
              <w:left w:val="single" w:color="auto" w:sz="4" w:space="0"/>
              <w:bottom w:val="single" w:color="auto" w:sz="4" w:space="0"/>
              <w:right w:val="single" w:color="auto" w:sz="4" w:space="0"/>
            </w:tcBorders>
          </w:tcPr>
          <w:p w:rsidRPr="002832F4" w:rsidR="009A7E77" w:rsidP="009A7E77" w:rsidRDefault="009A7E77" w14:paraId="1FB08809" w14:textId="77777777">
            <w:pPr>
              <w:ind w:left="540"/>
            </w:pPr>
            <w:r w:rsidRPr="002832F4">
              <w:t xml:space="preserve">Final </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525F8C7F" w14:textId="77777777">
            <w:pPr>
              <w:jc w:val="center"/>
              <w:rPr>
                <w:b w:val="0"/>
              </w:rPr>
            </w:pPr>
            <w:r w:rsidRPr="009A7E77">
              <w:rPr>
                <w:b w:val="0"/>
              </w:rPr>
              <w:t>1</w:t>
            </w: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369DCC10" w14:textId="77777777">
            <w:pPr>
              <w:jc w:val="center"/>
              <w:rPr>
                <w:b w:val="0"/>
              </w:rPr>
            </w:pPr>
            <w:r w:rsidRPr="009A7E77">
              <w:rPr>
                <w:b w:val="0"/>
              </w:rPr>
              <w:t>2</w:t>
            </w: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5EAA592D" w14:textId="77777777">
            <w:pPr>
              <w:jc w:val="center"/>
              <w:rPr>
                <w:b w:val="0"/>
              </w:rPr>
            </w:pPr>
            <w:r w:rsidRPr="009A7E77">
              <w:rPr>
                <w:b w:val="0"/>
              </w:rPr>
              <w:t>2</w:t>
            </w:r>
          </w:p>
        </w:tc>
      </w:tr>
      <w:tr w:rsidRPr="002832F4" w:rsidR="009A7E77" w:rsidTr="009A7E77" w14:paraId="2903E675" w14:textId="77777777">
        <w:trPr>
          <w:trHeight w:val="121"/>
        </w:trPr>
        <w:tc>
          <w:tcPr>
            <w:tcW w:w="5217" w:type="dxa"/>
            <w:tcBorders>
              <w:top w:val="single" w:color="auto" w:sz="4" w:space="0"/>
              <w:left w:val="single" w:color="auto" w:sz="4" w:space="0"/>
              <w:bottom w:val="single" w:color="auto" w:sz="4" w:space="0"/>
              <w:right w:val="single" w:color="auto" w:sz="4" w:space="0"/>
            </w:tcBorders>
          </w:tcPr>
          <w:p w:rsidRPr="002832F4" w:rsidR="009A7E77" w:rsidP="009A7E77" w:rsidRDefault="009A7E77" w14:paraId="5CC6279A" w14:textId="77777777">
            <w:pPr>
              <w:ind w:left="540"/>
            </w:pPr>
            <w:r w:rsidRPr="002832F4">
              <w:rPr>
                <w:lang w:val="en-GB"/>
              </w:rPr>
              <w:t>Mid-term</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38EA272C" w14:textId="77777777">
            <w:pPr>
              <w:jc w:val="center"/>
              <w:rPr>
                <w:b w:val="0"/>
              </w:rPr>
            </w:pPr>
            <w:r w:rsidRPr="009A7E77">
              <w:rPr>
                <w:b w:val="0"/>
              </w:rPr>
              <w:t>1</w:t>
            </w: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09ED8FDD" w14:textId="77777777">
            <w:pPr>
              <w:jc w:val="center"/>
              <w:rPr>
                <w:b w:val="0"/>
              </w:rPr>
            </w:pPr>
            <w:r w:rsidRPr="009A7E77">
              <w:rPr>
                <w:b w:val="0"/>
              </w:rPr>
              <w:t>2</w:t>
            </w: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79B4D2B2" w14:textId="77777777">
            <w:pPr>
              <w:jc w:val="center"/>
              <w:rPr>
                <w:b w:val="0"/>
              </w:rPr>
            </w:pPr>
            <w:r w:rsidRPr="009A7E77">
              <w:rPr>
                <w:b w:val="0"/>
              </w:rPr>
              <w:t>2</w:t>
            </w:r>
          </w:p>
        </w:tc>
      </w:tr>
      <w:tr w:rsidRPr="002832F4" w:rsidR="009A7E77" w:rsidTr="009A7E77" w14:paraId="78BB4C04" w14:textId="77777777">
        <w:trPr>
          <w:trHeight w:val="121"/>
        </w:trPr>
        <w:tc>
          <w:tcPr>
            <w:tcW w:w="5217" w:type="dxa"/>
          </w:tcPr>
          <w:p w:rsidRPr="002832F4" w:rsidR="009A7E77" w:rsidP="009A7E77" w:rsidRDefault="009A7E77" w14:paraId="15ACF0A5" w14:textId="77777777">
            <w:pPr>
              <w:ind w:left="540"/>
              <w:rPr>
                <w:lang w:val="en-GB"/>
              </w:rPr>
            </w:pPr>
            <w:r w:rsidRPr="00F31059">
              <w:rPr>
                <w:lang w:val="en-US"/>
              </w:rPr>
              <w:t>Other Quiz etc.</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698B120" w14:textId="77777777">
            <w:pPr>
              <w:jc w:val="center"/>
              <w:rPr>
                <w:b w:val="0"/>
              </w:rPr>
            </w:pP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4ACFE188" w14:textId="77777777">
            <w:pPr>
              <w:jc w:val="center"/>
              <w:rPr>
                <w:b w:val="0"/>
              </w:rPr>
            </w:pP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40BEE22" w14:textId="77777777">
            <w:pPr>
              <w:jc w:val="center"/>
              <w:rPr>
                <w:b w:val="0"/>
              </w:rPr>
            </w:pPr>
          </w:p>
        </w:tc>
      </w:tr>
      <w:tr w:rsidRPr="002832F4" w:rsidR="009A7E77" w:rsidTr="009A7E77" w14:paraId="3709019C"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Pr>
          <w:p w:rsidRPr="009A7E77" w:rsidR="009A7E77" w:rsidP="009A7E77" w:rsidRDefault="009A7E77" w14:paraId="44602219" w14:textId="77777777">
            <w:r w:rsidRPr="009A7E77">
              <w:t xml:space="preserve">Activities outside of the course </w:t>
            </w:r>
          </w:p>
        </w:tc>
      </w:tr>
      <w:tr w:rsidRPr="002832F4" w:rsidR="009A7E77" w:rsidTr="009A7E77" w14:paraId="4806ACEA" w14:textId="77777777">
        <w:trPr>
          <w:trHeight w:val="250"/>
        </w:trPr>
        <w:tc>
          <w:tcPr>
            <w:tcW w:w="5217" w:type="dxa"/>
          </w:tcPr>
          <w:p w:rsidRPr="002832F4" w:rsidR="009A7E77" w:rsidP="009A7E77" w:rsidRDefault="009A7E77" w14:paraId="6F8F800E" w14:textId="77777777">
            <w:pPr>
              <w:ind w:left="540"/>
              <w:rPr>
                <w:lang w:val="en-GB"/>
              </w:rPr>
            </w:pPr>
            <w:r w:rsidRPr="00F31059">
              <w:rPr>
                <w:lang w:val="en-US"/>
              </w:rPr>
              <w:t>Preparation before/after weekly lectures (reading course materials, essays etc.)</w:t>
            </w:r>
          </w:p>
        </w:tc>
        <w:tc>
          <w:tcPr>
            <w:tcW w:w="1018" w:type="dxa"/>
          </w:tcPr>
          <w:p w:rsidRPr="009A7E77" w:rsidR="009A7E77" w:rsidP="009A7E77" w:rsidRDefault="009A7E77" w14:paraId="6F3096BD" w14:textId="77777777">
            <w:pPr>
              <w:jc w:val="center"/>
              <w:rPr>
                <w:b w:val="0"/>
              </w:rPr>
            </w:pPr>
            <w:r w:rsidRPr="009A7E77">
              <w:rPr>
                <w:b w:val="0"/>
              </w:rPr>
              <w:t>3</w:t>
            </w:r>
          </w:p>
        </w:tc>
        <w:tc>
          <w:tcPr>
            <w:tcW w:w="1077" w:type="dxa"/>
          </w:tcPr>
          <w:p w:rsidRPr="009A7E77" w:rsidR="009A7E77" w:rsidP="009A7E77" w:rsidRDefault="009A7E77" w14:paraId="3613C207" w14:textId="77777777">
            <w:pPr>
              <w:jc w:val="center"/>
              <w:rPr>
                <w:b w:val="0"/>
              </w:rPr>
            </w:pPr>
            <w:r w:rsidRPr="009A7E77">
              <w:rPr>
                <w:b w:val="0"/>
              </w:rPr>
              <w:t>1</w:t>
            </w:r>
          </w:p>
        </w:tc>
        <w:tc>
          <w:tcPr>
            <w:tcW w:w="2000" w:type="dxa"/>
          </w:tcPr>
          <w:p w:rsidRPr="009A7E77" w:rsidR="009A7E77" w:rsidP="009A7E77" w:rsidRDefault="009A7E77" w14:paraId="2F0759A4" w14:textId="77777777">
            <w:pPr>
              <w:jc w:val="center"/>
              <w:rPr>
                <w:b w:val="0"/>
              </w:rPr>
            </w:pPr>
            <w:r w:rsidRPr="009A7E77">
              <w:rPr>
                <w:b w:val="0"/>
              </w:rPr>
              <w:t>3</w:t>
            </w:r>
          </w:p>
        </w:tc>
      </w:tr>
      <w:tr w:rsidRPr="002832F4" w:rsidR="009A7E77" w:rsidTr="009A7E77" w14:paraId="277983EB" w14:textId="77777777">
        <w:trPr>
          <w:trHeight w:val="250"/>
        </w:trPr>
        <w:tc>
          <w:tcPr>
            <w:tcW w:w="5217" w:type="dxa"/>
          </w:tcPr>
          <w:p w:rsidRPr="002832F4" w:rsidR="009A7E77" w:rsidP="009A7E77" w:rsidRDefault="009A7E77" w14:paraId="432459A9" w14:textId="77777777">
            <w:pPr>
              <w:ind w:firstLine="540"/>
              <w:rPr>
                <w:lang w:val="en-GB"/>
              </w:rPr>
            </w:pPr>
            <w:r w:rsidRPr="00F31059">
              <w:rPr>
                <w:lang w:val="en-US"/>
              </w:rPr>
              <w:t>Preparation for midterms exam</w:t>
            </w:r>
          </w:p>
        </w:tc>
        <w:tc>
          <w:tcPr>
            <w:tcW w:w="1018" w:type="dxa"/>
          </w:tcPr>
          <w:p w:rsidRPr="009A7E77" w:rsidR="009A7E77" w:rsidP="009A7E77" w:rsidRDefault="009A7E77" w14:paraId="64907B43" w14:textId="77777777">
            <w:pPr>
              <w:jc w:val="center"/>
              <w:rPr>
                <w:b w:val="0"/>
              </w:rPr>
            </w:pPr>
            <w:r w:rsidRPr="009A7E77">
              <w:rPr>
                <w:b w:val="0"/>
              </w:rPr>
              <w:t>1</w:t>
            </w:r>
          </w:p>
        </w:tc>
        <w:tc>
          <w:tcPr>
            <w:tcW w:w="1077" w:type="dxa"/>
          </w:tcPr>
          <w:p w:rsidRPr="009A7E77" w:rsidR="009A7E77" w:rsidP="009A7E77" w:rsidRDefault="009A7E77" w14:paraId="15D5B580" w14:textId="77777777">
            <w:pPr>
              <w:jc w:val="center"/>
              <w:rPr>
                <w:b w:val="0"/>
              </w:rPr>
            </w:pPr>
            <w:r w:rsidRPr="009A7E77">
              <w:rPr>
                <w:b w:val="0"/>
              </w:rPr>
              <w:t>2</w:t>
            </w:r>
          </w:p>
        </w:tc>
        <w:tc>
          <w:tcPr>
            <w:tcW w:w="2000" w:type="dxa"/>
          </w:tcPr>
          <w:p w:rsidRPr="009A7E77" w:rsidR="009A7E77" w:rsidP="009A7E77" w:rsidRDefault="009A7E77" w14:paraId="42A0A227" w14:textId="77777777">
            <w:pPr>
              <w:jc w:val="center"/>
              <w:rPr>
                <w:b w:val="0"/>
              </w:rPr>
            </w:pPr>
            <w:r w:rsidRPr="009A7E77">
              <w:rPr>
                <w:b w:val="0"/>
              </w:rPr>
              <w:t>2</w:t>
            </w:r>
          </w:p>
        </w:tc>
      </w:tr>
      <w:tr w:rsidRPr="002832F4" w:rsidR="009A7E77" w:rsidTr="009A7E77" w14:paraId="3A323ADA" w14:textId="77777777">
        <w:trPr>
          <w:trHeight w:val="250"/>
        </w:trPr>
        <w:tc>
          <w:tcPr>
            <w:tcW w:w="5217" w:type="dxa"/>
          </w:tcPr>
          <w:p w:rsidRPr="002832F4" w:rsidR="009A7E77" w:rsidP="009A7E77" w:rsidRDefault="009A7E77" w14:paraId="7BC6885D" w14:textId="77777777">
            <w:pPr>
              <w:ind w:firstLine="540"/>
              <w:rPr>
                <w:lang w:val="en-GB"/>
              </w:rPr>
            </w:pPr>
            <w:r w:rsidRPr="00F31059">
              <w:rPr>
                <w:lang w:val="en-US"/>
              </w:rPr>
              <w:t>Preparation for final exam</w:t>
            </w:r>
          </w:p>
        </w:tc>
        <w:tc>
          <w:tcPr>
            <w:tcW w:w="1018" w:type="dxa"/>
          </w:tcPr>
          <w:p w:rsidRPr="009A7E77" w:rsidR="009A7E77" w:rsidP="009A7E77" w:rsidRDefault="009A7E77" w14:paraId="0A6A4842" w14:textId="77777777">
            <w:pPr>
              <w:jc w:val="center"/>
              <w:rPr>
                <w:b w:val="0"/>
              </w:rPr>
            </w:pPr>
            <w:r w:rsidRPr="009A7E77">
              <w:rPr>
                <w:b w:val="0"/>
              </w:rPr>
              <w:t>1</w:t>
            </w:r>
          </w:p>
        </w:tc>
        <w:tc>
          <w:tcPr>
            <w:tcW w:w="1077" w:type="dxa"/>
          </w:tcPr>
          <w:p w:rsidRPr="009A7E77" w:rsidR="009A7E77" w:rsidP="009A7E77" w:rsidRDefault="009A7E77" w14:paraId="2A62B1D1" w14:textId="77777777">
            <w:pPr>
              <w:jc w:val="center"/>
              <w:rPr>
                <w:b w:val="0"/>
              </w:rPr>
            </w:pPr>
            <w:r w:rsidRPr="009A7E77">
              <w:rPr>
                <w:b w:val="0"/>
              </w:rPr>
              <w:t>2</w:t>
            </w:r>
          </w:p>
        </w:tc>
        <w:tc>
          <w:tcPr>
            <w:tcW w:w="2000" w:type="dxa"/>
          </w:tcPr>
          <w:p w:rsidRPr="009A7E77" w:rsidR="009A7E77" w:rsidP="009A7E77" w:rsidRDefault="009A7E77" w14:paraId="274C6E5A" w14:textId="77777777">
            <w:pPr>
              <w:jc w:val="center"/>
              <w:rPr>
                <w:b w:val="0"/>
              </w:rPr>
            </w:pPr>
            <w:r w:rsidRPr="009A7E77">
              <w:rPr>
                <w:b w:val="0"/>
              </w:rPr>
              <w:t>2</w:t>
            </w:r>
          </w:p>
        </w:tc>
      </w:tr>
      <w:tr w:rsidRPr="002832F4" w:rsidR="009A7E77" w:rsidTr="009A7E77" w14:paraId="3DF9BDEB" w14:textId="77777777">
        <w:trPr>
          <w:trHeight w:val="250"/>
        </w:trPr>
        <w:tc>
          <w:tcPr>
            <w:tcW w:w="5217" w:type="dxa"/>
          </w:tcPr>
          <w:p w:rsidRPr="00981432" w:rsidR="009A7E77" w:rsidP="009A7E77" w:rsidRDefault="009A7E77" w14:paraId="340893F7" w14:textId="77777777">
            <w:pPr>
              <w:ind w:firstLine="540"/>
              <w:rPr>
                <w:lang w:val="en-US"/>
              </w:rPr>
            </w:pPr>
            <w:r w:rsidRPr="00981432">
              <w:rPr>
                <w:lang w:val="en-US"/>
              </w:rPr>
              <w:t>Independent study</w:t>
            </w:r>
          </w:p>
        </w:tc>
        <w:tc>
          <w:tcPr>
            <w:tcW w:w="1018" w:type="dxa"/>
          </w:tcPr>
          <w:p w:rsidRPr="009A7E77" w:rsidR="009A7E77" w:rsidP="009A7E77" w:rsidRDefault="009A7E77" w14:paraId="48212B3E" w14:textId="77777777">
            <w:pPr>
              <w:jc w:val="center"/>
              <w:rPr>
                <w:b w:val="0"/>
              </w:rPr>
            </w:pPr>
            <w:r w:rsidRPr="009A7E77">
              <w:rPr>
                <w:b w:val="0"/>
              </w:rPr>
              <w:t>13</w:t>
            </w:r>
          </w:p>
        </w:tc>
        <w:tc>
          <w:tcPr>
            <w:tcW w:w="1077" w:type="dxa"/>
          </w:tcPr>
          <w:p w:rsidRPr="009A7E77" w:rsidR="009A7E77" w:rsidP="009A7E77" w:rsidRDefault="009A7E77" w14:paraId="3B84D26C" w14:textId="77777777">
            <w:pPr>
              <w:jc w:val="center"/>
              <w:rPr>
                <w:b w:val="0"/>
              </w:rPr>
            </w:pPr>
            <w:r w:rsidRPr="009A7E77">
              <w:rPr>
                <w:b w:val="0"/>
              </w:rPr>
              <w:t>1</w:t>
            </w:r>
          </w:p>
        </w:tc>
        <w:tc>
          <w:tcPr>
            <w:tcW w:w="2000" w:type="dxa"/>
          </w:tcPr>
          <w:p w:rsidRPr="009A7E77" w:rsidR="009A7E77" w:rsidP="009A7E77" w:rsidRDefault="009A7E77" w14:paraId="71895E76" w14:textId="77777777">
            <w:pPr>
              <w:jc w:val="center"/>
              <w:rPr>
                <w:b w:val="0"/>
              </w:rPr>
            </w:pPr>
            <w:r w:rsidRPr="009A7E77">
              <w:rPr>
                <w:b w:val="0"/>
              </w:rPr>
              <w:t>13</w:t>
            </w:r>
          </w:p>
        </w:tc>
      </w:tr>
      <w:tr w:rsidRPr="002832F4" w:rsidR="009A7E77" w:rsidTr="009A7E77" w14:paraId="442E5B51" w14:textId="77777777">
        <w:trPr>
          <w:trHeight w:val="250"/>
        </w:trPr>
        <w:tc>
          <w:tcPr>
            <w:tcW w:w="5217" w:type="dxa"/>
          </w:tcPr>
          <w:p w:rsidRPr="002832F4" w:rsidR="009A7E77" w:rsidP="009A7E77" w:rsidRDefault="009A7E77" w14:paraId="30F7AD53" w14:textId="77777777">
            <w:pPr>
              <w:ind w:firstLine="540"/>
              <w:rPr>
                <w:lang w:val="en-GB"/>
              </w:rPr>
            </w:pPr>
            <w:r w:rsidRPr="00F31059">
              <w:rPr>
                <w:lang w:val="en-US"/>
              </w:rPr>
              <w:t>Preparation for Quiz etc.</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8C11189" w14:textId="77777777">
            <w:pPr>
              <w:jc w:val="center"/>
              <w:rPr>
                <w:b w:val="0"/>
              </w:rPr>
            </w:pP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11CA7A15" w14:textId="77777777">
            <w:pPr>
              <w:jc w:val="center"/>
              <w:rPr>
                <w:b w:val="0"/>
              </w:rPr>
            </w:pP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1FBA2BC8" w14:textId="77777777">
            <w:pPr>
              <w:jc w:val="center"/>
              <w:rPr>
                <w:b w:val="0"/>
              </w:rPr>
            </w:pPr>
          </w:p>
        </w:tc>
      </w:tr>
      <w:tr w:rsidRPr="002832F4" w:rsidR="009A7E77" w:rsidTr="009A7E77" w14:paraId="44C8EF46" w14:textId="77777777">
        <w:trPr>
          <w:trHeight w:val="250"/>
        </w:trPr>
        <w:tc>
          <w:tcPr>
            <w:tcW w:w="5217" w:type="dxa"/>
          </w:tcPr>
          <w:p w:rsidRPr="002832F4" w:rsidR="009A7E77" w:rsidP="009A7E77" w:rsidRDefault="009A7E77" w14:paraId="41720D17" w14:textId="77777777">
            <w:pPr>
              <w:ind w:firstLine="540"/>
            </w:pPr>
            <w:r w:rsidRPr="00F31059">
              <w:rPr>
                <w:lang w:val="en-US"/>
              </w:rPr>
              <w:t>Preparing Assignments</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4F6CFCF4" w14:textId="77777777">
            <w:pPr>
              <w:jc w:val="center"/>
              <w:rPr>
                <w:b w:val="0"/>
              </w:rPr>
            </w:pP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330EF10" w14:textId="77777777">
            <w:pPr>
              <w:jc w:val="center"/>
              <w:rPr>
                <w:b w:val="0"/>
              </w:rPr>
            </w:pP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7500B29" w14:textId="77777777">
            <w:pPr>
              <w:jc w:val="center"/>
              <w:rPr>
                <w:b w:val="0"/>
              </w:rPr>
            </w:pPr>
          </w:p>
        </w:tc>
      </w:tr>
      <w:tr w:rsidRPr="002832F4" w:rsidR="009A7E77" w:rsidTr="009A7E77" w14:paraId="42747B1C" w14:textId="77777777">
        <w:trPr>
          <w:trHeight w:val="250"/>
        </w:trPr>
        <w:tc>
          <w:tcPr>
            <w:tcW w:w="5217" w:type="dxa"/>
          </w:tcPr>
          <w:p w:rsidRPr="002832F4" w:rsidR="009A7E77" w:rsidP="009A7E77" w:rsidRDefault="009A7E77" w14:paraId="6B901FED" w14:textId="77777777">
            <w:pPr>
              <w:ind w:firstLine="540"/>
              <w:rPr>
                <w:lang w:val="en-GB"/>
              </w:rPr>
            </w:pPr>
            <w:r w:rsidRPr="00F31059">
              <w:rPr>
                <w:lang w:val="en-US"/>
              </w:rPr>
              <w:t>Preparing presentation</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1325BC97" w14:textId="77777777">
            <w:pPr>
              <w:jc w:val="center"/>
              <w:rPr>
                <w:b w:val="0"/>
              </w:rPr>
            </w:pP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9C09924" w14:textId="77777777">
            <w:pPr>
              <w:jc w:val="center"/>
              <w:rPr>
                <w:b w:val="0"/>
              </w:rPr>
            </w:pP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5CBFBAF7" w14:textId="77777777">
            <w:pPr>
              <w:jc w:val="center"/>
              <w:rPr>
                <w:b w:val="0"/>
              </w:rPr>
            </w:pPr>
          </w:p>
        </w:tc>
      </w:tr>
      <w:tr w:rsidRPr="002832F4" w:rsidR="009A7E77" w:rsidTr="009A7E77" w14:paraId="59D6B6C2" w14:textId="77777777">
        <w:trPr>
          <w:trHeight w:val="250"/>
        </w:trPr>
        <w:tc>
          <w:tcPr>
            <w:tcW w:w="5217" w:type="dxa"/>
          </w:tcPr>
          <w:p w:rsidRPr="002832F4" w:rsidR="009A7E77" w:rsidP="009A7E77" w:rsidRDefault="009A7E77" w14:paraId="09A3B1CC" w14:textId="77777777">
            <w:pPr>
              <w:ind w:firstLine="540"/>
              <w:rPr>
                <w:lang w:val="en-GB"/>
              </w:rPr>
            </w:pPr>
            <w:proofErr w:type="gramStart"/>
            <w:r w:rsidRPr="00F31059">
              <w:rPr>
                <w:lang w:val="en-US"/>
              </w:rPr>
              <w:t>Other  (</w:t>
            </w:r>
            <w:proofErr w:type="gramEnd"/>
            <w:r w:rsidRPr="00F31059">
              <w:rPr>
                <w:lang w:val="en-US"/>
              </w:rPr>
              <w:t>please indicate)</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67E8A3AB" w14:textId="77777777">
            <w:pPr>
              <w:jc w:val="center"/>
              <w:rPr>
                <w:b w:val="0"/>
              </w:rPr>
            </w:pP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62DBB8AD" w14:textId="77777777">
            <w:pPr>
              <w:jc w:val="center"/>
              <w:rPr>
                <w:b w:val="0"/>
              </w:rPr>
            </w:pP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248B1B8" w14:textId="77777777">
            <w:pPr>
              <w:jc w:val="center"/>
              <w:rPr>
                <w:b w:val="0"/>
              </w:rPr>
            </w:pPr>
          </w:p>
        </w:tc>
      </w:tr>
      <w:tr w:rsidRPr="002832F4" w:rsidR="009A7E77" w:rsidTr="009A7E77" w14:paraId="55E02EAA" w14:textId="77777777">
        <w:trPr>
          <w:trHeight w:val="250"/>
        </w:trPr>
        <w:tc>
          <w:tcPr>
            <w:tcW w:w="5217" w:type="dxa"/>
            <w:tcBorders>
              <w:top w:val="single" w:color="auto" w:sz="4" w:space="0"/>
              <w:left w:val="single" w:color="auto" w:sz="4" w:space="0"/>
              <w:bottom w:val="single" w:color="auto" w:sz="4" w:space="0"/>
              <w:right w:val="single" w:color="auto" w:sz="4" w:space="0"/>
            </w:tcBorders>
          </w:tcPr>
          <w:p w:rsidRPr="002832F4" w:rsidR="009A7E77" w:rsidP="009A7E77" w:rsidRDefault="009A7E77" w14:paraId="1D2E254B" w14:textId="77777777">
            <w:pPr>
              <w:ind w:firstLine="540"/>
              <w:jc w:val="both"/>
              <w:rPr>
                <w:b w:val="0"/>
                <w:lang w:val="en-GB"/>
              </w:rPr>
            </w:pPr>
            <w:r>
              <w:rPr>
                <w:lang w:val="en-GB"/>
              </w:rPr>
              <w:t>Total Workl</w:t>
            </w:r>
            <w:r w:rsidRPr="002832F4">
              <w:rPr>
                <w:lang w:val="en-GB"/>
              </w:rPr>
              <w:t>oad (hour)</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0E59688B" w14:textId="77777777">
            <w:pPr>
              <w:jc w:val="center"/>
              <w:rPr>
                <w:b w:val="0"/>
              </w:rPr>
            </w:pP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170C5C1D" w14:textId="77777777">
            <w:pPr>
              <w:jc w:val="center"/>
              <w:rPr>
                <w:b w:val="0"/>
              </w:rPr>
            </w:pP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5036802D" w14:textId="77777777">
            <w:pPr>
              <w:ind w:left="-108" w:right="-118"/>
              <w:jc w:val="center"/>
              <w:rPr>
                <w:b w:val="0"/>
              </w:rPr>
            </w:pPr>
            <w:r w:rsidRPr="009A7E77">
              <w:rPr>
                <w:b w:val="0"/>
              </w:rPr>
              <w:t>50/25</w:t>
            </w:r>
          </w:p>
        </w:tc>
      </w:tr>
      <w:tr w:rsidRPr="002832F4" w:rsidR="009A7E77" w:rsidTr="009A7E77" w14:paraId="680C015F" w14:textId="77777777">
        <w:trPr>
          <w:trHeight w:val="250"/>
        </w:trPr>
        <w:tc>
          <w:tcPr>
            <w:tcW w:w="5217" w:type="dxa"/>
          </w:tcPr>
          <w:p w:rsidR="009A7E77" w:rsidP="009A7E77" w:rsidRDefault="009A7E77" w14:paraId="146B1451" w14:textId="77777777">
            <w:pPr>
              <w:ind w:firstLine="540"/>
              <w:jc w:val="both"/>
              <w:rPr>
                <w:b w:val="0"/>
                <w:lang w:val="en-GB"/>
              </w:rPr>
            </w:pPr>
            <w:r w:rsidRPr="00094AB4">
              <w:rPr>
                <w:lang w:val="en-US"/>
              </w:rPr>
              <w:t>ECTS Credits of Course</w:t>
            </w:r>
          </w:p>
        </w:tc>
        <w:tc>
          <w:tcPr>
            <w:tcW w:w="1018"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6AF711C2" w14:textId="77777777">
            <w:pPr>
              <w:jc w:val="center"/>
              <w:rPr>
                <w:b w:val="0"/>
              </w:rPr>
            </w:pPr>
          </w:p>
        </w:tc>
        <w:tc>
          <w:tcPr>
            <w:tcW w:w="1077"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2371315F" w14:textId="77777777">
            <w:pPr>
              <w:jc w:val="center"/>
              <w:rPr>
                <w:b w:val="0"/>
              </w:rPr>
            </w:pPr>
          </w:p>
        </w:tc>
        <w:tc>
          <w:tcPr>
            <w:tcW w:w="2000" w:type="dxa"/>
            <w:tcBorders>
              <w:top w:val="single" w:color="auto" w:sz="4" w:space="0"/>
              <w:left w:val="single" w:color="auto" w:sz="4" w:space="0"/>
              <w:bottom w:val="single" w:color="auto" w:sz="4" w:space="0"/>
              <w:right w:val="single" w:color="auto" w:sz="4" w:space="0"/>
            </w:tcBorders>
          </w:tcPr>
          <w:p w:rsidRPr="009A7E77" w:rsidR="009A7E77" w:rsidP="009A7E77" w:rsidRDefault="009A7E77" w14:paraId="487FC095" w14:textId="77777777">
            <w:pPr>
              <w:ind w:left="-108" w:right="-118"/>
              <w:jc w:val="center"/>
              <w:rPr>
                <w:b w:val="0"/>
                <w:bCs w:val="0"/>
              </w:rPr>
            </w:pPr>
            <w:r w:rsidRPr="009A7E77">
              <w:rPr>
                <w:b w:val="0"/>
              </w:rPr>
              <w:t>2</w:t>
            </w:r>
          </w:p>
        </w:tc>
      </w:tr>
    </w:tbl>
    <w:p w:rsidR="00985A33" w:rsidP="00985A33" w:rsidRDefault="00985A33" w14:paraId="11611074" w14:textId="53C0F2A7"/>
    <w:p w:rsidRPr="002132F3" w:rsidR="009A7E77" w:rsidP="009A7E77" w:rsidRDefault="009A7E77" w14:paraId="73138E42" w14:textId="77777777">
      <w:pPr>
        <w:jc w:val="center"/>
        <w:rPr>
          <w:b w:val="0"/>
        </w:rPr>
      </w:pPr>
      <w:r w:rsidRPr="00A022B0">
        <w:t>HEF 2079 COPING WITH STRESS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5"/>
        <w:gridCol w:w="1525"/>
        <w:gridCol w:w="4500"/>
      </w:tblGrid>
      <w:tr w:rsidRPr="00A022B0" w:rsidR="009A7E77" w:rsidTr="009A7E77" w14:paraId="5D697F6C" w14:textId="77777777">
        <w:tc>
          <w:tcPr>
            <w:tcW w:w="4606" w:type="dxa"/>
            <w:gridSpan w:val="3"/>
          </w:tcPr>
          <w:p w:rsidRPr="00A022B0" w:rsidR="009A7E77" w:rsidP="009A7E77" w:rsidRDefault="009A7E77" w14:paraId="504575AF" w14:textId="77777777">
            <w:pPr>
              <w:rPr>
                <w:b w:val="0"/>
                <w:lang w:val="en-GB"/>
              </w:rPr>
            </w:pPr>
            <w:r w:rsidRPr="00A022B0">
              <w:rPr>
                <w:lang w:val="en-GB"/>
              </w:rPr>
              <w:t>Offered By:</w:t>
            </w:r>
            <w:r w:rsidRPr="00A022B0">
              <w:t xml:space="preserve"> </w:t>
            </w:r>
            <w:r w:rsidRPr="00A022B0">
              <w:rPr>
                <w:lang w:val="en-GB"/>
              </w:rPr>
              <w:t>Faculty of Nursing</w:t>
            </w:r>
          </w:p>
        </w:tc>
        <w:tc>
          <w:tcPr>
            <w:tcW w:w="4606" w:type="dxa"/>
          </w:tcPr>
          <w:p w:rsidRPr="00A022B0" w:rsidR="009A7E77" w:rsidP="009A7E77" w:rsidRDefault="009A7E77" w14:paraId="13C09038" w14:textId="77777777">
            <w:pPr>
              <w:rPr>
                <w:b w:val="0"/>
                <w:lang w:val="en-GB"/>
              </w:rPr>
            </w:pPr>
            <w:r w:rsidRPr="00A022B0">
              <w:rPr>
                <w:lang w:val="en-GB"/>
              </w:rPr>
              <w:t>Offered To:</w:t>
            </w:r>
            <w:r w:rsidRPr="00A022B0">
              <w:t xml:space="preserve"> </w:t>
            </w:r>
            <w:r w:rsidRPr="00A022B0">
              <w:rPr>
                <w:lang w:val="en-GB"/>
              </w:rPr>
              <w:t>Faculty of Nursing</w:t>
            </w:r>
          </w:p>
        </w:tc>
      </w:tr>
      <w:tr w:rsidRPr="00A022B0" w:rsidR="009A7E77" w:rsidTr="009A7E77" w14:paraId="38BF9E19" w14:textId="77777777">
        <w:tc>
          <w:tcPr>
            <w:tcW w:w="4606" w:type="dxa"/>
            <w:gridSpan w:val="3"/>
          </w:tcPr>
          <w:p w:rsidRPr="00A022B0" w:rsidR="009A7E77" w:rsidP="009A7E77" w:rsidRDefault="009A7E77" w14:paraId="334A2C39" w14:textId="77777777">
            <w:pPr>
              <w:rPr>
                <w:b w:val="0"/>
                <w:lang w:val="en-GB"/>
              </w:rPr>
            </w:pPr>
            <w:r w:rsidRPr="00A022B0">
              <w:rPr>
                <w:lang w:val="en-GB"/>
              </w:rPr>
              <w:t>Name of The Department:</w:t>
            </w:r>
          </w:p>
          <w:p w:rsidRPr="00A022B0" w:rsidR="009A7E77" w:rsidP="009A7E77" w:rsidRDefault="009A7E77" w14:paraId="3F8F6651" w14:textId="77777777">
            <w:r w:rsidRPr="00A022B0">
              <w:t>Nursing</w:t>
            </w:r>
          </w:p>
        </w:tc>
        <w:tc>
          <w:tcPr>
            <w:tcW w:w="4606" w:type="dxa"/>
          </w:tcPr>
          <w:p w:rsidRPr="00A022B0" w:rsidR="009A7E77" w:rsidP="009A7E77" w:rsidRDefault="009A7E77" w14:paraId="7B550292" w14:textId="77777777">
            <w:pPr>
              <w:rPr>
                <w:b w:val="0"/>
                <w:lang w:val="en-GB"/>
              </w:rPr>
            </w:pPr>
            <w:r w:rsidRPr="00A022B0">
              <w:rPr>
                <w:lang w:val="en-GB"/>
              </w:rPr>
              <w:t xml:space="preserve">Course Name: </w:t>
            </w:r>
          </w:p>
          <w:p w:rsidRPr="00A022B0" w:rsidR="009A7E77" w:rsidP="009A7E77" w:rsidRDefault="009A7E77" w14:paraId="07509061" w14:textId="77777777">
            <w:pPr>
              <w:rPr>
                <w:lang w:val="en-GB"/>
              </w:rPr>
            </w:pPr>
            <w:r w:rsidRPr="00A022B0">
              <w:t>Coping With Stress</w:t>
            </w:r>
          </w:p>
        </w:tc>
      </w:tr>
      <w:tr w:rsidRPr="00A022B0" w:rsidR="009A7E77" w:rsidTr="009A7E77" w14:paraId="2276FEB6" w14:textId="77777777">
        <w:tc>
          <w:tcPr>
            <w:tcW w:w="4606" w:type="dxa"/>
            <w:gridSpan w:val="3"/>
          </w:tcPr>
          <w:p w:rsidRPr="00A022B0" w:rsidR="009A7E77" w:rsidP="009A7E77" w:rsidRDefault="009A7E77" w14:paraId="2A20FC26" w14:textId="77777777">
            <w:pPr>
              <w:rPr>
                <w:b w:val="0"/>
                <w:lang w:val="en-GB"/>
              </w:rPr>
            </w:pPr>
            <w:r w:rsidRPr="00A022B0">
              <w:rPr>
                <w:lang w:val="en-GB"/>
              </w:rPr>
              <w:t xml:space="preserve">Course Level: Bachelor </w:t>
            </w:r>
          </w:p>
          <w:p w:rsidRPr="00A022B0" w:rsidR="009A7E77" w:rsidP="009A7E77" w:rsidRDefault="009A7E77" w14:paraId="4E761A31" w14:textId="77777777">
            <w:pPr>
              <w:rPr>
                <w:b w:val="0"/>
                <w:lang w:val="en-GB"/>
              </w:rPr>
            </w:pPr>
          </w:p>
        </w:tc>
        <w:tc>
          <w:tcPr>
            <w:tcW w:w="4606" w:type="dxa"/>
          </w:tcPr>
          <w:p w:rsidRPr="00A022B0" w:rsidR="009A7E77" w:rsidP="009A7E77" w:rsidRDefault="009A7E77" w14:paraId="23D7A238" w14:textId="77777777">
            <w:pPr>
              <w:rPr>
                <w:lang w:val="en-GB"/>
              </w:rPr>
            </w:pPr>
            <w:r w:rsidRPr="00A022B0">
              <w:rPr>
                <w:lang w:val="en-GB"/>
              </w:rPr>
              <w:t xml:space="preserve">Course Code: </w:t>
            </w:r>
            <w:r w:rsidRPr="00A022B0">
              <w:t>HEF 2079</w:t>
            </w:r>
          </w:p>
        </w:tc>
      </w:tr>
      <w:tr w:rsidRPr="00A022B0" w:rsidR="009A7E77" w:rsidTr="009A7E77" w14:paraId="660BEC9C" w14:textId="77777777">
        <w:tc>
          <w:tcPr>
            <w:tcW w:w="4606" w:type="dxa"/>
            <w:gridSpan w:val="3"/>
          </w:tcPr>
          <w:p w:rsidRPr="009A7E77" w:rsidR="009A7E77" w:rsidP="009A7E77" w:rsidRDefault="009A7E77" w14:paraId="4A1640B7" w14:textId="77777777">
            <w:pPr>
              <w:rPr>
                <w:b w:val="0"/>
                <w:lang w:val="en-GB"/>
              </w:rPr>
            </w:pPr>
            <w:r w:rsidRPr="009A7E77">
              <w:rPr>
                <w:lang w:val="en-GB"/>
              </w:rPr>
              <w:t>Form Submitting/Renewal Date:</w:t>
            </w:r>
          </w:p>
          <w:p w:rsidRPr="009A7E77" w:rsidR="009A7E77" w:rsidP="009A7E77" w:rsidRDefault="009A7E77" w14:paraId="52BD99F3" w14:textId="77777777">
            <w:pPr>
              <w:rPr>
                <w:lang w:val="en-GB"/>
              </w:rPr>
            </w:pPr>
            <w:r w:rsidRPr="009A7E77">
              <w:rPr>
                <w:lang w:val="en-GB"/>
              </w:rPr>
              <w:t>13.07.2023</w:t>
            </w:r>
          </w:p>
        </w:tc>
        <w:tc>
          <w:tcPr>
            <w:tcW w:w="4606" w:type="dxa"/>
          </w:tcPr>
          <w:p w:rsidRPr="009A7E77" w:rsidR="009A7E77" w:rsidP="009A7E77" w:rsidRDefault="009A7E77" w14:paraId="4EC7E794" w14:textId="77777777">
            <w:pPr>
              <w:rPr>
                <w:b w:val="0"/>
                <w:lang w:val="en-GB"/>
              </w:rPr>
            </w:pPr>
            <w:r w:rsidRPr="009A7E77">
              <w:rPr>
                <w:lang w:val="en-GB"/>
              </w:rPr>
              <w:t>Course Status: Elective</w:t>
            </w:r>
          </w:p>
        </w:tc>
      </w:tr>
      <w:tr w:rsidRPr="00A022B0" w:rsidR="009A7E77" w:rsidTr="009A7E77" w14:paraId="44508C5A" w14:textId="77777777">
        <w:tc>
          <w:tcPr>
            <w:tcW w:w="4606" w:type="dxa"/>
            <w:gridSpan w:val="3"/>
          </w:tcPr>
          <w:p w:rsidRPr="009A7E77" w:rsidR="009A7E77" w:rsidP="009A7E77" w:rsidRDefault="009A7E77" w14:paraId="72810053" w14:textId="77777777">
            <w:pPr>
              <w:rPr>
                <w:b w:val="0"/>
                <w:lang w:val="en-GB"/>
              </w:rPr>
            </w:pPr>
            <w:r w:rsidRPr="009A7E77">
              <w:rPr>
                <w:lang w:val="en-GB"/>
              </w:rPr>
              <w:t>Language of Instruction:  Turkish</w:t>
            </w:r>
          </w:p>
          <w:p w:rsidRPr="009A7E77" w:rsidR="009A7E77" w:rsidP="009A7E77" w:rsidRDefault="009A7E77" w14:paraId="59F66052" w14:textId="77777777">
            <w:pPr>
              <w:rPr>
                <w:lang w:val="en-GB"/>
              </w:rPr>
            </w:pPr>
          </w:p>
        </w:tc>
        <w:tc>
          <w:tcPr>
            <w:tcW w:w="4606" w:type="dxa"/>
          </w:tcPr>
          <w:p w:rsidRPr="009A7E77" w:rsidR="009A7E77" w:rsidP="009A7E77" w:rsidRDefault="009A7E77" w14:paraId="5BDA007B" w14:textId="77777777">
            <w:pPr>
              <w:rPr>
                <w:b w:val="0"/>
                <w:lang w:val="en-GB"/>
              </w:rPr>
            </w:pPr>
            <w:r w:rsidRPr="009A7E77">
              <w:rPr>
                <w:lang w:val="en-GB"/>
              </w:rPr>
              <w:t xml:space="preserve">Instructor/s: </w:t>
            </w:r>
          </w:p>
          <w:p w:rsidRPr="009A7E77" w:rsidR="009A7E77" w:rsidP="009A7E77" w:rsidRDefault="009A7E77" w14:paraId="55514E97" w14:textId="77777777">
            <w:r w:rsidRPr="009A7E77">
              <w:t>Prof. Zekiye Ç. Duman</w:t>
            </w:r>
          </w:p>
          <w:p w:rsidRPr="009A7E77" w:rsidR="009A7E77" w:rsidP="009A7E77" w:rsidRDefault="009A7E77" w14:paraId="2B40E3E1" w14:textId="77777777">
            <w:r w:rsidRPr="009A7E77">
              <w:t>Prof. Neslihan Günüşen</w:t>
            </w:r>
          </w:p>
          <w:p w:rsidRPr="009A7E77" w:rsidR="009A7E77" w:rsidP="009A7E77" w:rsidRDefault="009A7E77" w14:paraId="7372ED3A" w14:textId="77777777">
            <w:r w:rsidRPr="009A7E77">
              <w:rPr>
                <w:lang w:val="en-GB"/>
              </w:rPr>
              <w:t xml:space="preserve">Associate </w:t>
            </w:r>
            <w:r w:rsidRPr="009A7E77">
              <w:t>Prof. Sibel Coşkun Badur</w:t>
            </w:r>
          </w:p>
          <w:p w:rsidRPr="009A7E77" w:rsidR="009A7E77" w:rsidP="009A7E77" w:rsidRDefault="009A7E77" w14:paraId="1B03B6A5" w14:textId="77777777">
            <w:r w:rsidRPr="009A7E77">
              <w:t>Dr. Gülsüm Zekiye Tuncer</w:t>
            </w:r>
          </w:p>
          <w:p w:rsidRPr="009A7E77" w:rsidR="009A7E77" w:rsidP="009A7E77" w:rsidRDefault="009A7E77" w14:paraId="7882930F" w14:textId="77777777">
            <w:r w:rsidRPr="009A7E77">
              <w:rPr>
                <w:sz w:val="22"/>
                <w:szCs w:val="22"/>
              </w:rPr>
              <w:t>Dr. Özgü Serçe Yüksel</w:t>
            </w:r>
          </w:p>
        </w:tc>
      </w:tr>
      <w:tr w:rsidRPr="00A022B0" w:rsidR="009A7E77" w:rsidTr="009A7E77" w14:paraId="57F5FDB1" w14:textId="77777777">
        <w:tc>
          <w:tcPr>
            <w:tcW w:w="4606" w:type="dxa"/>
            <w:gridSpan w:val="3"/>
          </w:tcPr>
          <w:p w:rsidRPr="00A022B0" w:rsidR="009A7E77" w:rsidP="009A7E77" w:rsidRDefault="009A7E77" w14:paraId="612533BB" w14:textId="77777777">
            <w:pPr>
              <w:rPr>
                <w:lang w:val="en-GB"/>
              </w:rPr>
            </w:pPr>
            <w:r w:rsidRPr="00A022B0">
              <w:rPr>
                <w:lang w:val="en-GB"/>
              </w:rPr>
              <w:t>Prerequisite: -</w:t>
            </w:r>
          </w:p>
        </w:tc>
        <w:tc>
          <w:tcPr>
            <w:tcW w:w="4606" w:type="dxa"/>
          </w:tcPr>
          <w:p w:rsidRPr="00AA181D" w:rsidR="009A7E77" w:rsidP="009A7E77" w:rsidRDefault="009A7E77" w14:paraId="6B3E815F" w14:textId="77777777">
            <w:pPr>
              <w:rPr>
                <w:lang w:val="en-GB"/>
              </w:rPr>
            </w:pPr>
            <w:r w:rsidRPr="00AA181D">
              <w:rPr>
                <w:lang w:val="en-GB"/>
              </w:rPr>
              <w:t>Prerequisite to: -</w:t>
            </w:r>
          </w:p>
        </w:tc>
      </w:tr>
      <w:tr w:rsidRPr="00A022B0" w:rsidR="009A7E77" w:rsidTr="009A7E77" w14:paraId="5FE8C442" w14:textId="77777777">
        <w:tc>
          <w:tcPr>
            <w:tcW w:w="4606" w:type="dxa"/>
            <w:gridSpan w:val="3"/>
          </w:tcPr>
          <w:p w:rsidRPr="00A022B0" w:rsidR="009A7E77" w:rsidP="009A7E77" w:rsidRDefault="009A7E77" w14:paraId="13124399" w14:textId="77777777">
            <w:pPr>
              <w:rPr>
                <w:b w:val="0"/>
                <w:lang w:val="en-GB"/>
              </w:rPr>
            </w:pPr>
            <w:r w:rsidRPr="00A022B0">
              <w:rPr>
                <w:lang w:val="en-GB"/>
              </w:rPr>
              <w:t>Weekly Course Hours: 2</w:t>
            </w:r>
          </w:p>
          <w:p w:rsidRPr="00A022B0" w:rsidR="009A7E77" w:rsidP="009A7E77" w:rsidRDefault="009A7E77" w14:paraId="3EB80552" w14:textId="77777777">
            <w:pPr>
              <w:rPr>
                <w:i/>
                <w:lang w:val="en-GB"/>
              </w:rPr>
            </w:pPr>
          </w:p>
        </w:tc>
        <w:tc>
          <w:tcPr>
            <w:tcW w:w="4606" w:type="dxa"/>
          </w:tcPr>
          <w:p w:rsidRPr="00AA181D" w:rsidR="009A7E77" w:rsidP="009A7E77" w:rsidRDefault="009A7E77" w14:paraId="34B0F23B" w14:textId="77777777">
            <w:pPr>
              <w:rPr>
                <w:lang w:val="en-GB"/>
              </w:rPr>
            </w:pPr>
            <w:r w:rsidRPr="00AA181D">
              <w:rPr>
                <w:lang w:val="en-GB"/>
              </w:rPr>
              <w:t xml:space="preserve">Course Coordinator: </w:t>
            </w:r>
          </w:p>
          <w:p w:rsidRPr="00AA181D" w:rsidR="009A7E77" w:rsidP="009A7E77" w:rsidRDefault="009A7E77" w14:paraId="03499A4D" w14:textId="77777777">
            <w:pPr>
              <w:rPr>
                <w:lang w:val="en-GB"/>
              </w:rPr>
            </w:pPr>
            <w:r w:rsidRPr="00AA181D">
              <w:t>Prof. Zekiye Çetinkaya Duman</w:t>
            </w:r>
          </w:p>
          <w:p w:rsidRPr="00AA181D" w:rsidR="009A7E77" w:rsidP="009A7E77" w:rsidRDefault="009A7E77" w14:paraId="39B13FC9" w14:textId="77777777">
            <w:pPr>
              <w:rPr>
                <w:b w:val="0"/>
                <w:lang w:val="en-GB"/>
              </w:rPr>
            </w:pPr>
          </w:p>
        </w:tc>
      </w:tr>
      <w:tr w:rsidRPr="00A022B0" w:rsidR="009A7E77" w:rsidTr="009A7E77" w14:paraId="28E55CA2" w14:textId="77777777">
        <w:tc>
          <w:tcPr>
            <w:tcW w:w="1535" w:type="dxa"/>
          </w:tcPr>
          <w:p w:rsidRPr="00A022B0" w:rsidR="009A7E77" w:rsidP="009A7E77" w:rsidRDefault="009A7E77" w14:paraId="7FBDF855" w14:textId="77777777">
            <w:pPr>
              <w:rPr>
                <w:lang w:val="en-GB"/>
              </w:rPr>
            </w:pPr>
            <w:r w:rsidRPr="00A022B0">
              <w:rPr>
                <w:lan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Application</w:t>
            </w:r>
          </w:p>
        </w:tc>
        <w:tc>
          <w:tcPr>
            <w:tcW w:w="1536" w:type="dxa"/>
          </w:tcPr>
          <w:p w:rsidRPr="00A022B0" w:rsidR="009A7E77" w:rsidP="009A7E77" w:rsidRDefault="009A7E77" w14:paraId="575BB388" w14:textId="77777777">
            <w:pPr>
              <w:rPr>
                <w:lang w:val="en-GB"/>
              </w:rPr>
            </w:pPr>
            <w:r w:rsidRPr="00A022B0">
              <w:rPr>
                <w:lang w:val="en-GB"/>
              </w:rPr>
              <w:t xml:space="preserve">Laboratory </w:t>
            </w:r>
          </w:p>
          <w:p w:rsidRPr="00A022B0" w:rsidR="009A7E77" w:rsidP="009A7E77" w:rsidRDefault="009A7E77" w14:paraId="74035E31" w14:textId="77777777">
            <w:pPr>
              <w:rPr>
                <w:b w:val="0"/>
                <w:lang w:val="en-GB"/>
              </w:rPr>
            </w:pPr>
          </w:p>
        </w:tc>
        <w:tc>
          <w:tcPr>
            <w:tcW w:w="4606" w:type="dxa"/>
          </w:tcPr>
          <w:p w:rsidRPr="00AA181D" w:rsidR="009A7E77" w:rsidP="009A7E77" w:rsidRDefault="009A7E77" w14:paraId="40416C52" w14:textId="77777777">
            <w:pPr>
              <w:rPr>
                <w:b w:val="0"/>
                <w:lang w:val="en-GB"/>
              </w:rPr>
            </w:pPr>
            <w:r w:rsidRPr="00AA181D">
              <w:rPr>
                <w:lang w:val="en-GB"/>
              </w:rPr>
              <w:t>National Credit: 2</w:t>
            </w:r>
          </w:p>
        </w:tc>
      </w:tr>
      <w:tr w:rsidRPr="00A022B0" w:rsidR="009A7E77" w:rsidTr="009A7E77" w14:paraId="3FD5611F" w14:textId="77777777">
        <w:tc>
          <w:tcPr>
            <w:tcW w:w="1535" w:type="dxa"/>
          </w:tcPr>
          <w:p w:rsidRPr="00A022B0" w:rsidR="009A7E77" w:rsidP="009A7E77" w:rsidRDefault="009A7E77" w14:paraId="021F7A56" w14:textId="77777777">
            <w:pPr>
              <w:rPr>
                <w:lang w:val="en-GB"/>
              </w:rPr>
            </w:pPr>
            <w:r w:rsidRPr="00A022B0">
              <w:rPr>
                <w:lang w:val="en-GB"/>
              </w:rPr>
              <w:t>2</w:t>
            </w:r>
          </w:p>
        </w:tc>
        <w:tc>
          <w:tcPr>
            <w:tcW w:w="1535" w:type="dxa"/>
          </w:tcPr>
          <w:p w:rsidRPr="00A022B0" w:rsidR="009A7E77" w:rsidP="009A7E77" w:rsidRDefault="009A7E77" w14:paraId="0CA4F3A9" w14:textId="77777777">
            <w:pPr>
              <w:rPr>
                <w:lang w:val="en-GB"/>
              </w:rPr>
            </w:pPr>
            <w:r w:rsidRPr="00A022B0">
              <w:rPr>
                <w:lang w:val="en-GB"/>
              </w:rPr>
              <w:t>-</w:t>
            </w:r>
          </w:p>
        </w:tc>
        <w:tc>
          <w:tcPr>
            <w:tcW w:w="1536" w:type="dxa"/>
          </w:tcPr>
          <w:p w:rsidRPr="00A022B0" w:rsidR="009A7E77" w:rsidP="009A7E77" w:rsidRDefault="009A7E77" w14:paraId="2F2459A3" w14:textId="77777777">
            <w:pPr>
              <w:rPr>
                <w:lang w:val="en-GB"/>
              </w:rPr>
            </w:pPr>
            <w:r w:rsidRPr="00A022B0">
              <w:rPr>
                <w:lang w:val="en-GB"/>
              </w:rPr>
              <w:t>-</w:t>
            </w:r>
          </w:p>
        </w:tc>
        <w:tc>
          <w:tcPr>
            <w:tcW w:w="4606" w:type="dxa"/>
          </w:tcPr>
          <w:p w:rsidRPr="00A022B0" w:rsidR="009A7E77" w:rsidP="009A7E77" w:rsidRDefault="009A7E77" w14:paraId="208F9860" w14:textId="77777777">
            <w:pPr>
              <w:rPr>
                <w:b w:val="0"/>
                <w:lang w:val="en-GB"/>
              </w:rPr>
            </w:pPr>
            <w:r w:rsidRPr="00A022B0">
              <w:rPr>
                <w:lang w:val="en-GB"/>
              </w:rPr>
              <w:t>ECTS Credit: 2</w:t>
            </w:r>
          </w:p>
        </w:tc>
      </w:tr>
    </w:tbl>
    <w:p w:rsidRPr="00A022B0" w:rsidR="009A7E77" w:rsidP="009A7E77" w:rsidRDefault="009A7E77" w14:paraId="77FBB3F8" w14:textId="77777777">
      <w:pPr>
        <w:jc w:val="center"/>
        <w:rPr>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gridCol w:w="260"/>
      </w:tblGrid>
      <w:tr w:rsidRPr="00A022B0" w:rsidR="009A7E77" w:rsidTr="009A7E77" w14:paraId="2BC56F0E" w14:textId="77777777">
        <w:trPr>
          <w:gridAfter w:val="1"/>
          <w:wAfter w:w="260" w:type="dxa"/>
        </w:trPr>
        <w:tc>
          <w:tcPr>
            <w:tcW w:w="9062" w:type="dxa"/>
          </w:tcPr>
          <w:p w:rsidRPr="00A022B0" w:rsidR="009A7E77" w:rsidP="009A7E77" w:rsidRDefault="009A7E77" w14:paraId="0E342131" w14:textId="77777777">
            <w:pPr>
              <w:rPr>
                <w:b w:val="0"/>
                <w:lang w:val="en-GB"/>
              </w:rPr>
            </w:pPr>
            <w:r w:rsidRPr="00A022B0">
              <w:rPr>
                <w:lang w:val="en-GB"/>
              </w:rPr>
              <w:t>Course Objective:</w:t>
            </w:r>
            <w:r w:rsidRPr="00A022B0">
              <w:t xml:space="preserve"> </w:t>
            </w:r>
            <w:r w:rsidRPr="009A7E77">
              <w:rPr>
                <w:b w:val="0"/>
                <w:lang w:val="en-GB"/>
              </w:rPr>
              <w:t>In this course, it is aimed to enable the student to obtain the knowledge and skills of overcoming the stress in occupational and personal development, and the skill of supporting the reactions of the healthy/sick person to stressful conditions.</w:t>
            </w:r>
          </w:p>
          <w:p w:rsidRPr="00A022B0" w:rsidR="009A7E77" w:rsidP="009A7E77" w:rsidRDefault="009A7E77" w14:paraId="00E9FE17" w14:textId="77777777">
            <w:pPr>
              <w:rPr>
                <w:lang w:val="en-GB"/>
              </w:rPr>
            </w:pPr>
          </w:p>
        </w:tc>
      </w:tr>
      <w:tr w:rsidRPr="00AA181D" w:rsidR="009A7E77" w:rsidTr="009A7E77" w14:paraId="668B7F06" w14:textId="77777777">
        <w:trPr>
          <w:gridAfter w:val="1"/>
          <w:wAfter w:w="260" w:type="dxa"/>
        </w:trPr>
        <w:tc>
          <w:tcPr>
            <w:tcW w:w="9062" w:type="dxa"/>
          </w:tcPr>
          <w:p w:rsidRPr="00AA181D" w:rsidR="009A7E77" w:rsidP="009A7E77" w:rsidRDefault="009A7E77" w14:paraId="5042367E" w14:textId="77777777">
            <w:pPr>
              <w:rPr>
                <w:b w:val="0"/>
                <w:lang w:val="en-GB"/>
              </w:rPr>
            </w:pPr>
            <w:r w:rsidRPr="00AA181D">
              <w:rPr>
                <w:lang w:val="en-GB"/>
              </w:rPr>
              <w:t>Learning Outcomes:</w:t>
            </w:r>
          </w:p>
          <w:p w:rsidRPr="009A7E77" w:rsidR="009A7E77" w:rsidP="00B145A6" w:rsidRDefault="009A7E77" w14:paraId="17314CEA" w14:textId="77777777">
            <w:pPr>
              <w:numPr>
                <w:ilvl w:val="0"/>
                <w:numId w:val="66"/>
              </w:numPr>
              <w:rPr>
                <w:b w:val="0"/>
                <w:lang w:val="en-GB"/>
              </w:rPr>
            </w:pPr>
            <w:r w:rsidRPr="009A7E77">
              <w:rPr>
                <w:b w:val="0"/>
                <w:lang w:val="en-GB"/>
              </w:rPr>
              <w:t>The student can define the concepts of stress and overcoming</w:t>
            </w:r>
          </w:p>
          <w:p w:rsidRPr="009A7E77" w:rsidR="009A7E77" w:rsidP="00B145A6" w:rsidRDefault="009A7E77" w14:paraId="59607397" w14:textId="77777777">
            <w:pPr>
              <w:numPr>
                <w:ilvl w:val="0"/>
                <w:numId w:val="66"/>
              </w:numPr>
              <w:rPr>
                <w:b w:val="0"/>
                <w:lang w:val="en-GB"/>
              </w:rPr>
            </w:pPr>
            <w:r w:rsidRPr="009A7E77">
              <w:rPr>
                <w:b w:val="0"/>
                <w:lang w:val="en-GB"/>
              </w:rPr>
              <w:t>The student can recognize the belief and thought patterns that determine the reaction to stressors</w:t>
            </w:r>
          </w:p>
          <w:p w:rsidRPr="009A7E77" w:rsidR="009A7E77" w:rsidP="00B145A6" w:rsidRDefault="009A7E77" w14:paraId="643F45BD" w14:textId="77777777">
            <w:pPr>
              <w:numPr>
                <w:ilvl w:val="0"/>
                <w:numId w:val="66"/>
              </w:numPr>
              <w:rPr>
                <w:b w:val="0"/>
                <w:lang w:val="en-GB"/>
              </w:rPr>
            </w:pPr>
            <w:r w:rsidRPr="009A7E77">
              <w:rPr>
                <w:b w:val="0"/>
                <w:lang w:val="en-GB"/>
              </w:rPr>
              <w:t>The student can distinguish the methods of overcoming stress</w:t>
            </w:r>
          </w:p>
          <w:p w:rsidRPr="009A7E77" w:rsidR="009A7E77" w:rsidP="00B145A6" w:rsidRDefault="009A7E77" w14:paraId="6A63545A" w14:textId="77777777">
            <w:pPr>
              <w:numPr>
                <w:ilvl w:val="0"/>
                <w:numId w:val="66"/>
              </w:numPr>
              <w:rPr>
                <w:b w:val="0"/>
                <w:lang w:val="en-GB"/>
              </w:rPr>
            </w:pPr>
            <w:r w:rsidRPr="009A7E77">
              <w:rPr>
                <w:b w:val="0"/>
                <w:lang w:val="en-GB"/>
              </w:rPr>
              <w:t>The student can apply problem solving steps in stressful conditions</w:t>
            </w:r>
          </w:p>
          <w:p w:rsidRPr="00AA181D" w:rsidR="009A7E77" w:rsidP="00B145A6" w:rsidRDefault="009A7E77" w14:paraId="7FA7E1B9" w14:textId="77777777">
            <w:pPr>
              <w:numPr>
                <w:ilvl w:val="0"/>
                <w:numId w:val="66"/>
              </w:numPr>
              <w:rPr>
                <w:lang w:val="en-GB"/>
              </w:rPr>
            </w:pPr>
            <w:r w:rsidRPr="009A7E77">
              <w:rPr>
                <w:b w:val="0"/>
                <w:lang w:val="en-GB"/>
              </w:rPr>
              <w:t>The student can apply effective overcoming methods aimed at stressful conditions</w:t>
            </w:r>
          </w:p>
        </w:tc>
      </w:tr>
      <w:tr w:rsidRPr="00AA181D" w:rsidR="009A7E77" w:rsidTr="009A7E77" w14:paraId="4F4D9943" w14:textId="77777777">
        <w:trPr>
          <w:trHeight w:val="425"/>
        </w:trPr>
        <w:tc>
          <w:tcPr>
            <w:tcW w:w="9322" w:type="dxa"/>
            <w:gridSpan w:val="2"/>
          </w:tcPr>
          <w:p w:rsidRPr="009A7E77" w:rsidR="009A7E77" w:rsidP="009A7E77" w:rsidRDefault="009A7E77" w14:paraId="3EBE5B7C" w14:textId="77777777">
            <w:pPr>
              <w:rPr>
                <w:b w:val="0"/>
                <w:lang w:val="en-GB"/>
              </w:rPr>
            </w:pPr>
            <w:r w:rsidRPr="00AA181D">
              <w:rPr>
                <w:lang w:val="en-GB"/>
              </w:rPr>
              <w:t>Learning and Teaching Strategies</w:t>
            </w:r>
            <w:r w:rsidRPr="009A7E77">
              <w:rPr>
                <w:b w:val="0"/>
                <w:lang w:val="en-GB"/>
              </w:rPr>
              <w:t>: Discussion, presentations, role plays, concept map.</w:t>
            </w:r>
          </w:p>
          <w:p w:rsidRPr="00AA181D" w:rsidR="009A7E77" w:rsidP="009A7E77" w:rsidRDefault="009A7E77" w14:paraId="27C86EC1" w14:textId="77777777">
            <w:pPr>
              <w:rPr>
                <w:b w:val="0"/>
                <w:lang w:val="en-GB"/>
              </w:rPr>
            </w:pPr>
            <w:r w:rsidRPr="009A7E77">
              <w:rPr>
                <w:b w:val="0"/>
                <w:lang w:val="en-GB"/>
              </w:rPr>
              <w:t>Audio description is provided in all visual materials used in the lessons. (It uses audio-depicted forms of visual-based educational materials such as movies and videos, upon request of disabled students).</w:t>
            </w:r>
          </w:p>
        </w:tc>
      </w:tr>
    </w:tbl>
    <w:p w:rsidRPr="00AA181D" w:rsidR="009A7E77" w:rsidP="009A7E77" w:rsidRDefault="009A7E77" w14:paraId="6EFD6D30" w14:textId="77777777">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4"/>
        <w:gridCol w:w="2999"/>
        <w:gridCol w:w="3009"/>
      </w:tblGrid>
      <w:tr w:rsidRPr="00AA181D" w:rsidR="009A7E77" w:rsidTr="009A7E77" w14:paraId="7DCBF7FE" w14:textId="77777777">
        <w:trPr>
          <w:trHeight w:val="140"/>
        </w:trPr>
        <w:tc>
          <w:tcPr>
            <w:tcW w:w="9288" w:type="dxa"/>
            <w:gridSpan w:val="3"/>
          </w:tcPr>
          <w:p w:rsidRPr="00AA181D" w:rsidR="009A7E77" w:rsidP="009A7E77" w:rsidRDefault="009A7E77" w14:paraId="0B52C014" w14:textId="77777777">
            <w:pPr>
              <w:rPr>
                <w:b w:val="0"/>
                <w:lang w:val="en-GB"/>
              </w:rPr>
            </w:pPr>
            <w:r w:rsidRPr="00AA181D">
              <w:rPr>
                <w:lang w:val="en-GB"/>
              </w:rPr>
              <w:t>Assessment Methods:</w:t>
            </w:r>
          </w:p>
          <w:p w:rsidRPr="00AA181D" w:rsidR="009A7E77" w:rsidP="009A7E77" w:rsidRDefault="009A7E77" w14:paraId="009F79A4" w14:textId="77777777">
            <w:pPr>
              <w:rPr>
                <w:lang w:val="en-GB"/>
              </w:rPr>
            </w:pPr>
            <w:r w:rsidRPr="00AA181D">
              <w:rPr>
                <w:lang w:val="en-GB"/>
              </w:rPr>
              <w:t>If needed, other assessment methods can be added to the table given below.</w:t>
            </w:r>
          </w:p>
          <w:p w:rsidRPr="00AA181D" w:rsidR="009A7E77" w:rsidP="009A7E77" w:rsidRDefault="009A7E77" w14:paraId="010A28CD" w14:textId="77777777">
            <w:pPr>
              <w:rPr>
                <w:lang w:val="en-GB"/>
              </w:rPr>
            </w:pPr>
          </w:p>
        </w:tc>
      </w:tr>
      <w:tr w:rsidRPr="00AA181D" w:rsidR="009A7E77" w:rsidTr="009A7E77" w14:paraId="2A05648A" w14:textId="77777777">
        <w:trPr>
          <w:trHeight w:val="139"/>
        </w:trPr>
        <w:tc>
          <w:tcPr>
            <w:tcW w:w="3096" w:type="dxa"/>
          </w:tcPr>
          <w:p w:rsidRPr="00AA181D" w:rsidR="009A7E77" w:rsidP="009A7E77" w:rsidRDefault="009A7E77" w14:paraId="14F5C778" w14:textId="77777777">
            <w:pPr>
              <w:jc w:val="center"/>
              <w:rPr>
                <w:b w:val="0"/>
                <w:lang w:val="en-GB"/>
              </w:rPr>
            </w:pPr>
          </w:p>
        </w:tc>
        <w:tc>
          <w:tcPr>
            <w:tcW w:w="3096" w:type="dxa"/>
          </w:tcPr>
          <w:p w:rsidRPr="00AA181D" w:rsidR="009A7E77" w:rsidP="009A7E77" w:rsidRDefault="009A7E77" w14:paraId="33F1F906" w14:textId="77777777">
            <w:pPr>
              <w:jc w:val="center"/>
              <w:rPr>
                <w:b w:val="0"/>
                <w:lang w:val="en-GB"/>
              </w:rPr>
            </w:pPr>
            <w:r w:rsidRPr="00AA181D">
              <w:rPr>
                <w:lang w:val="en-GB"/>
              </w:rPr>
              <w:t>If used, check as (X).</w:t>
            </w:r>
          </w:p>
        </w:tc>
        <w:tc>
          <w:tcPr>
            <w:tcW w:w="3096" w:type="dxa"/>
          </w:tcPr>
          <w:p w:rsidRPr="00AA181D" w:rsidR="009A7E77" w:rsidP="009A7E77" w:rsidRDefault="009A7E77" w14:paraId="64EB1805" w14:textId="77777777">
            <w:pPr>
              <w:jc w:val="center"/>
              <w:rPr>
                <w:b w:val="0"/>
                <w:lang w:val="en-GB"/>
              </w:rPr>
            </w:pPr>
            <w:r w:rsidRPr="00AA181D">
              <w:rPr>
                <w:lang w:val="en-GB"/>
              </w:rPr>
              <w:t>Grading (%)</w:t>
            </w:r>
          </w:p>
        </w:tc>
      </w:tr>
      <w:tr w:rsidRPr="00AA181D" w:rsidR="009A7E77" w:rsidTr="009A7E77" w14:paraId="61DA91D7" w14:textId="77777777">
        <w:tc>
          <w:tcPr>
            <w:tcW w:w="3096" w:type="dxa"/>
            <w:vAlign w:val="center"/>
          </w:tcPr>
          <w:p w:rsidRPr="00AA181D" w:rsidR="009A7E77" w:rsidP="009A7E77" w:rsidRDefault="009A7E77" w14:paraId="2BEECB1D" w14:textId="77777777">
            <w:pPr>
              <w:autoSpaceDE w:val="0"/>
              <w:autoSpaceDN w:val="0"/>
              <w:adjustRightInd w:val="0"/>
              <w:rPr>
                <w:b w:val="0"/>
                <w:lang w:val="en-GB"/>
              </w:rPr>
            </w:pPr>
            <w:r w:rsidRPr="00AA181D">
              <w:rPr>
                <w:lang w:val="en-GB"/>
              </w:rPr>
              <w:t>Semester Requirements</w:t>
            </w:r>
          </w:p>
        </w:tc>
        <w:tc>
          <w:tcPr>
            <w:tcW w:w="3096" w:type="dxa"/>
            <w:vAlign w:val="center"/>
          </w:tcPr>
          <w:p w:rsidRPr="00AA181D" w:rsidR="009A7E77" w:rsidP="009A7E77" w:rsidRDefault="009A7E77" w14:paraId="02F2EE3B" w14:textId="77777777">
            <w:pPr>
              <w:autoSpaceDE w:val="0"/>
              <w:autoSpaceDN w:val="0"/>
              <w:adjustRightInd w:val="0"/>
              <w:jc w:val="center"/>
              <w:rPr>
                <w:lang w:val="en-GB"/>
              </w:rPr>
            </w:pPr>
          </w:p>
        </w:tc>
        <w:tc>
          <w:tcPr>
            <w:tcW w:w="3096" w:type="dxa"/>
            <w:vAlign w:val="center"/>
          </w:tcPr>
          <w:p w:rsidRPr="00AA181D" w:rsidR="009A7E77" w:rsidP="009A7E77" w:rsidRDefault="009A7E77" w14:paraId="3CAA06FB" w14:textId="77777777">
            <w:pPr>
              <w:autoSpaceDE w:val="0"/>
              <w:autoSpaceDN w:val="0"/>
              <w:adjustRightInd w:val="0"/>
              <w:jc w:val="center"/>
              <w:rPr>
                <w:lang w:val="en-GB"/>
              </w:rPr>
            </w:pPr>
          </w:p>
        </w:tc>
      </w:tr>
      <w:tr w:rsidRPr="00AA181D" w:rsidR="009A7E77" w:rsidTr="009A7E77" w14:paraId="03A74263" w14:textId="77777777">
        <w:tc>
          <w:tcPr>
            <w:tcW w:w="3096" w:type="dxa"/>
            <w:vAlign w:val="center"/>
          </w:tcPr>
          <w:p w:rsidRPr="00AA181D" w:rsidR="009A7E77" w:rsidP="009A7E77" w:rsidRDefault="009A7E77" w14:paraId="1919E0F7" w14:textId="77777777">
            <w:pPr>
              <w:autoSpaceDE w:val="0"/>
              <w:autoSpaceDN w:val="0"/>
              <w:adjustRightInd w:val="0"/>
              <w:ind w:left="708"/>
              <w:rPr>
                <w:b w:val="0"/>
                <w:lang w:val="en-GB"/>
              </w:rPr>
            </w:pPr>
            <w:r w:rsidRPr="00AA181D">
              <w:rPr>
                <w:lang w:val="en-GB"/>
              </w:rPr>
              <w:t>Mid-term exam</w:t>
            </w:r>
          </w:p>
        </w:tc>
        <w:tc>
          <w:tcPr>
            <w:tcW w:w="3096" w:type="dxa"/>
            <w:vAlign w:val="center"/>
          </w:tcPr>
          <w:p w:rsidRPr="009A7E77" w:rsidR="009A7E77" w:rsidP="009A7E77" w:rsidRDefault="009A7E77" w14:paraId="10D820E0" w14:textId="77777777">
            <w:pPr>
              <w:autoSpaceDE w:val="0"/>
              <w:autoSpaceDN w:val="0"/>
              <w:adjustRightInd w:val="0"/>
              <w:jc w:val="center"/>
              <w:rPr>
                <w:b w:val="0"/>
              </w:rPr>
            </w:pPr>
            <w:r w:rsidRPr="009A7E77">
              <w:rPr>
                <w:b w:val="0"/>
              </w:rPr>
              <w:t>X</w:t>
            </w:r>
          </w:p>
        </w:tc>
        <w:tc>
          <w:tcPr>
            <w:tcW w:w="3096" w:type="dxa"/>
            <w:vAlign w:val="center"/>
          </w:tcPr>
          <w:p w:rsidRPr="009A7E77" w:rsidR="009A7E77" w:rsidP="009A7E77" w:rsidRDefault="009A7E77" w14:paraId="4E71ED3E" w14:textId="77777777">
            <w:pPr>
              <w:autoSpaceDE w:val="0"/>
              <w:autoSpaceDN w:val="0"/>
              <w:adjustRightInd w:val="0"/>
              <w:jc w:val="center"/>
              <w:rPr>
                <w:b w:val="0"/>
              </w:rPr>
            </w:pPr>
            <w:r w:rsidRPr="009A7E77">
              <w:rPr>
                <w:b w:val="0"/>
              </w:rPr>
              <w:t>%50</w:t>
            </w:r>
          </w:p>
        </w:tc>
      </w:tr>
      <w:tr w:rsidRPr="00AA181D" w:rsidR="009A7E77" w:rsidTr="009A7E77" w14:paraId="33C63059" w14:textId="77777777">
        <w:tc>
          <w:tcPr>
            <w:tcW w:w="3096" w:type="dxa"/>
            <w:vAlign w:val="center"/>
          </w:tcPr>
          <w:p w:rsidRPr="00AA181D" w:rsidR="009A7E77" w:rsidP="009A7E77" w:rsidRDefault="009A7E77" w14:paraId="42AA81CB" w14:textId="77777777">
            <w:pPr>
              <w:autoSpaceDE w:val="0"/>
              <w:autoSpaceDN w:val="0"/>
              <w:adjustRightInd w:val="0"/>
              <w:ind w:left="708"/>
              <w:rPr>
                <w:b w:val="0"/>
                <w:lang w:val="en-GB"/>
              </w:rPr>
            </w:pPr>
            <w:r w:rsidRPr="00AA181D">
              <w:rPr>
                <w:lang w:val="en-GB"/>
              </w:rPr>
              <w:t>Quiz</w:t>
            </w:r>
          </w:p>
        </w:tc>
        <w:tc>
          <w:tcPr>
            <w:tcW w:w="3096" w:type="dxa"/>
            <w:vAlign w:val="center"/>
          </w:tcPr>
          <w:p w:rsidRPr="009A7E77" w:rsidR="009A7E77" w:rsidP="009A7E77" w:rsidRDefault="009A7E77" w14:paraId="22421A92" w14:textId="77777777">
            <w:pPr>
              <w:autoSpaceDE w:val="0"/>
              <w:autoSpaceDN w:val="0"/>
              <w:adjustRightInd w:val="0"/>
              <w:jc w:val="center"/>
              <w:rPr>
                <w:b w:val="0"/>
                <w:lang w:val="en-GB"/>
              </w:rPr>
            </w:pPr>
          </w:p>
        </w:tc>
        <w:tc>
          <w:tcPr>
            <w:tcW w:w="3096" w:type="dxa"/>
            <w:vAlign w:val="center"/>
          </w:tcPr>
          <w:p w:rsidRPr="009A7E77" w:rsidR="009A7E77" w:rsidP="009A7E77" w:rsidRDefault="009A7E77" w14:paraId="5D021400" w14:textId="77777777">
            <w:pPr>
              <w:autoSpaceDE w:val="0"/>
              <w:autoSpaceDN w:val="0"/>
              <w:adjustRightInd w:val="0"/>
              <w:jc w:val="center"/>
              <w:rPr>
                <w:b w:val="0"/>
                <w:lang w:val="en-GB"/>
              </w:rPr>
            </w:pPr>
          </w:p>
        </w:tc>
      </w:tr>
      <w:tr w:rsidRPr="00AA181D" w:rsidR="009A7E77" w:rsidTr="009A7E77" w14:paraId="037C0718" w14:textId="77777777">
        <w:tc>
          <w:tcPr>
            <w:tcW w:w="3096" w:type="dxa"/>
            <w:vAlign w:val="center"/>
          </w:tcPr>
          <w:p w:rsidRPr="00AA181D" w:rsidR="009A7E77" w:rsidP="009A7E77" w:rsidRDefault="009A7E77" w14:paraId="553992D5" w14:textId="77777777">
            <w:pPr>
              <w:autoSpaceDE w:val="0"/>
              <w:autoSpaceDN w:val="0"/>
              <w:adjustRightInd w:val="0"/>
              <w:ind w:left="708"/>
              <w:rPr>
                <w:b w:val="0"/>
                <w:lang w:val="en-GB"/>
              </w:rPr>
            </w:pPr>
            <w:r w:rsidRPr="00AA181D">
              <w:rPr>
                <w:lang w:val="en-GB"/>
              </w:rPr>
              <w:t>Homework Assignments/</w:t>
            </w:r>
          </w:p>
          <w:p w:rsidRPr="00AA181D" w:rsidR="009A7E77" w:rsidP="009A7E77" w:rsidRDefault="009A7E77" w14:paraId="1CC2E0AE" w14:textId="77777777">
            <w:pPr>
              <w:autoSpaceDE w:val="0"/>
              <w:autoSpaceDN w:val="0"/>
              <w:adjustRightInd w:val="0"/>
              <w:ind w:left="708"/>
              <w:rPr>
                <w:b w:val="0"/>
                <w:lang w:val="en-GB"/>
              </w:rPr>
            </w:pPr>
            <w:r w:rsidRPr="00AA181D">
              <w:rPr>
                <w:lang w:val="en-GB"/>
              </w:rPr>
              <w:t>Presentation</w:t>
            </w:r>
          </w:p>
        </w:tc>
        <w:tc>
          <w:tcPr>
            <w:tcW w:w="3096" w:type="dxa"/>
            <w:vAlign w:val="center"/>
          </w:tcPr>
          <w:p w:rsidRPr="009A7E77" w:rsidR="009A7E77" w:rsidP="009A7E77" w:rsidRDefault="009A7E77" w14:paraId="7B322AE1" w14:textId="77777777">
            <w:pPr>
              <w:autoSpaceDE w:val="0"/>
              <w:autoSpaceDN w:val="0"/>
              <w:adjustRightInd w:val="0"/>
              <w:jc w:val="center"/>
              <w:rPr>
                <w:b w:val="0"/>
                <w:lang w:val="en-GB"/>
              </w:rPr>
            </w:pPr>
          </w:p>
        </w:tc>
        <w:tc>
          <w:tcPr>
            <w:tcW w:w="3096" w:type="dxa"/>
            <w:vAlign w:val="center"/>
          </w:tcPr>
          <w:p w:rsidRPr="009A7E77" w:rsidR="009A7E77" w:rsidP="009A7E77" w:rsidRDefault="009A7E77" w14:paraId="4EA3F85E" w14:textId="77777777">
            <w:pPr>
              <w:autoSpaceDE w:val="0"/>
              <w:autoSpaceDN w:val="0"/>
              <w:adjustRightInd w:val="0"/>
              <w:jc w:val="center"/>
              <w:rPr>
                <w:b w:val="0"/>
                <w:lang w:val="en-GB"/>
              </w:rPr>
            </w:pPr>
          </w:p>
        </w:tc>
      </w:tr>
      <w:tr w:rsidRPr="00AA181D" w:rsidR="009A7E77" w:rsidTr="009A7E77" w14:paraId="466386D2" w14:textId="77777777">
        <w:tc>
          <w:tcPr>
            <w:tcW w:w="3096" w:type="dxa"/>
            <w:vAlign w:val="center"/>
          </w:tcPr>
          <w:p w:rsidRPr="00AA181D" w:rsidR="009A7E77" w:rsidP="009A7E77" w:rsidRDefault="009A7E77" w14:paraId="4828C822" w14:textId="77777777">
            <w:pPr>
              <w:autoSpaceDE w:val="0"/>
              <w:autoSpaceDN w:val="0"/>
              <w:adjustRightInd w:val="0"/>
              <w:ind w:left="708"/>
              <w:rPr>
                <w:b w:val="0"/>
                <w:lang w:val="en-GB"/>
              </w:rPr>
            </w:pPr>
            <w:r w:rsidRPr="00AA181D">
              <w:rPr>
                <w:lang w:val="en-GB"/>
              </w:rPr>
              <w:t>Projects</w:t>
            </w:r>
          </w:p>
        </w:tc>
        <w:tc>
          <w:tcPr>
            <w:tcW w:w="3096" w:type="dxa"/>
            <w:vAlign w:val="center"/>
          </w:tcPr>
          <w:p w:rsidRPr="009A7E77" w:rsidR="009A7E77" w:rsidP="009A7E77" w:rsidRDefault="009A7E77" w14:paraId="5F92A4D4" w14:textId="77777777">
            <w:pPr>
              <w:autoSpaceDE w:val="0"/>
              <w:autoSpaceDN w:val="0"/>
              <w:adjustRightInd w:val="0"/>
              <w:jc w:val="center"/>
              <w:rPr>
                <w:b w:val="0"/>
                <w:lang w:val="en-GB"/>
              </w:rPr>
            </w:pPr>
          </w:p>
        </w:tc>
        <w:tc>
          <w:tcPr>
            <w:tcW w:w="3096" w:type="dxa"/>
            <w:vAlign w:val="center"/>
          </w:tcPr>
          <w:p w:rsidRPr="009A7E77" w:rsidR="009A7E77" w:rsidP="009A7E77" w:rsidRDefault="009A7E77" w14:paraId="17CA491C" w14:textId="77777777">
            <w:pPr>
              <w:autoSpaceDE w:val="0"/>
              <w:autoSpaceDN w:val="0"/>
              <w:adjustRightInd w:val="0"/>
              <w:jc w:val="center"/>
              <w:rPr>
                <w:b w:val="0"/>
                <w:lang w:val="en-GB"/>
              </w:rPr>
            </w:pPr>
          </w:p>
        </w:tc>
      </w:tr>
      <w:tr w:rsidRPr="00AA181D" w:rsidR="009A7E77" w:rsidTr="009A7E77" w14:paraId="0B665CD6" w14:textId="77777777">
        <w:tc>
          <w:tcPr>
            <w:tcW w:w="3096" w:type="dxa"/>
            <w:vAlign w:val="center"/>
          </w:tcPr>
          <w:p w:rsidRPr="00AA181D" w:rsidR="009A7E77" w:rsidP="009A7E77" w:rsidRDefault="009A7E77" w14:paraId="73380359" w14:textId="77777777">
            <w:pPr>
              <w:autoSpaceDE w:val="0"/>
              <w:autoSpaceDN w:val="0"/>
              <w:adjustRightInd w:val="0"/>
              <w:ind w:left="708"/>
              <w:rPr>
                <w:b w:val="0"/>
                <w:lang w:val="en-GB"/>
              </w:rPr>
            </w:pPr>
            <w:r w:rsidRPr="00AA181D">
              <w:rPr>
                <w:lang w:val="en-GB"/>
              </w:rPr>
              <w:t>Laboratory work</w:t>
            </w:r>
          </w:p>
        </w:tc>
        <w:tc>
          <w:tcPr>
            <w:tcW w:w="3096" w:type="dxa"/>
            <w:vAlign w:val="center"/>
          </w:tcPr>
          <w:p w:rsidRPr="009A7E77" w:rsidR="009A7E77" w:rsidP="009A7E77" w:rsidRDefault="009A7E77" w14:paraId="46E55E19" w14:textId="77777777">
            <w:pPr>
              <w:autoSpaceDE w:val="0"/>
              <w:autoSpaceDN w:val="0"/>
              <w:adjustRightInd w:val="0"/>
              <w:jc w:val="center"/>
              <w:rPr>
                <w:b w:val="0"/>
                <w:lang w:val="en-GB"/>
              </w:rPr>
            </w:pPr>
          </w:p>
        </w:tc>
        <w:tc>
          <w:tcPr>
            <w:tcW w:w="3096" w:type="dxa"/>
            <w:vAlign w:val="center"/>
          </w:tcPr>
          <w:p w:rsidRPr="009A7E77" w:rsidR="009A7E77" w:rsidP="009A7E77" w:rsidRDefault="009A7E77" w14:paraId="6857CD28" w14:textId="77777777">
            <w:pPr>
              <w:autoSpaceDE w:val="0"/>
              <w:autoSpaceDN w:val="0"/>
              <w:adjustRightInd w:val="0"/>
              <w:jc w:val="center"/>
              <w:rPr>
                <w:b w:val="0"/>
                <w:lang w:val="en-GB"/>
              </w:rPr>
            </w:pPr>
          </w:p>
        </w:tc>
      </w:tr>
      <w:tr w:rsidRPr="00AA181D" w:rsidR="009A7E77" w:rsidTr="009A7E77" w14:paraId="53206D74" w14:textId="77777777">
        <w:tc>
          <w:tcPr>
            <w:tcW w:w="3096" w:type="dxa"/>
            <w:vAlign w:val="center"/>
          </w:tcPr>
          <w:p w:rsidRPr="00AA181D" w:rsidR="009A7E77" w:rsidP="009A7E77" w:rsidRDefault="009A7E77" w14:paraId="71044765" w14:textId="77777777">
            <w:pPr>
              <w:autoSpaceDE w:val="0"/>
              <w:autoSpaceDN w:val="0"/>
              <w:adjustRightInd w:val="0"/>
              <w:ind w:left="708"/>
              <w:rPr>
                <w:b w:val="0"/>
                <w:lang w:val="en-GB"/>
              </w:rPr>
            </w:pPr>
            <w:r w:rsidRPr="00AA181D">
              <w:rPr>
                <w:lang w:val="en-GB"/>
              </w:rPr>
              <w:t>Final Exam</w:t>
            </w:r>
          </w:p>
        </w:tc>
        <w:tc>
          <w:tcPr>
            <w:tcW w:w="3096" w:type="dxa"/>
            <w:vAlign w:val="center"/>
          </w:tcPr>
          <w:p w:rsidRPr="009A7E77" w:rsidR="009A7E77" w:rsidP="009A7E77" w:rsidRDefault="009A7E77" w14:paraId="4C33DCBC" w14:textId="77777777">
            <w:pPr>
              <w:autoSpaceDE w:val="0"/>
              <w:autoSpaceDN w:val="0"/>
              <w:adjustRightInd w:val="0"/>
              <w:jc w:val="center"/>
              <w:rPr>
                <w:b w:val="0"/>
              </w:rPr>
            </w:pPr>
            <w:r w:rsidRPr="009A7E77">
              <w:rPr>
                <w:b w:val="0"/>
              </w:rPr>
              <w:t>X</w:t>
            </w:r>
          </w:p>
        </w:tc>
        <w:tc>
          <w:tcPr>
            <w:tcW w:w="3096" w:type="dxa"/>
            <w:vAlign w:val="center"/>
          </w:tcPr>
          <w:p w:rsidRPr="009A7E77" w:rsidR="009A7E77" w:rsidP="009A7E77" w:rsidRDefault="009A7E77" w14:paraId="7CA7F9A0" w14:textId="77777777">
            <w:pPr>
              <w:autoSpaceDE w:val="0"/>
              <w:autoSpaceDN w:val="0"/>
              <w:adjustRightInd w:val="0"/>
              <w:jc w:val="center"/>
              <w:rPr>
                <w:b w:val="0"/>
              </w:rPr>
            </w:pPr>
            <w:r w:rsidRPr="009A7E77">
              <w:rPr>
                <w:b w:val="0"/>
              </w:rPr>
              <w:t>%50</w:t>
            </w:r>
          </w:p>
        </w:tc>
      </w:tr>
      <w:tr w:rsidRPr="00AA181D" w:rsidR="009A7E77" w:rsidTr="009A7E77" w14:paraId="5FFD9688" w14:textId="77777777">
        <w:trPr>
          <w:trHeight w:val="70"/>
        </w:trPr>
        <w:tc>
          <w:tcPr>
            <w:tcW w:w="3096" w:type="dxa"/>
            <w:vAlign w:val="center"/>
          </w:tcPr>
          <w:p w:rsidRPr="00AA181D" w:rsidR="009A7E77" w:rsidP="009A7E77" w:rsidRDefault="009A7E77" w14:paraId="1E13DE93" w14:textId="77777777">
            <w:pPr>
              <w:autoSpaceDE w:val="0"/>
              <w:autoSpaceDN w:val="0"/>
              <w:adjustRightInd w:val="0"/>
              <w:ind w:left="708"/>
              <w:rPr>
                <w:b w:val="0"/>
                <w:lang w:val="en-GB"/>
              </w:rPr>
            </w:pPr>
            <w:r w:rsidRPr="00AA181D">
              <w:rPr>
                <w:lang w:val="en-GB"/>
              </w:rPr>
              <w:t>Clinical Practice</w:t>
            </w:r>
          </w:p>
        </w:tc>
        <w:tc>
          <w:tcPr>
            <w:tcW w:w="3096" w:type="dxa"/>
            <w:vAlign w:val="center"/>
          </w:tcPr>
          <w:p w:rsidRPr="00AA181D" w:rsidR="009A7E77" w:rsidP="009A7E77" w:rsidRDefault="009A7E77" w14:paraId="7B4E624C" w14:textId="77777777">
            <w:pPr>
              <w:autoSpaceDE w:val="0"/>
              <w:autoSpaceDN w:val="0"/>
              <w:adjustRightInd w:val="0"/>
              <w:jc w:val="center"/>
              <w:rPr>
                <w:lang w:val="en-GB"/>
              </w:rPr>
            </w:pPr>
          </w:p>
        </w:tc>
        <w:tc>
          <w:tcPr>
            <w:tcW w:w="3096" w:type="dxa"/>
            <w:vAlign w:val="center"/>
          </w:tcPr>
          <w:p w:rsidRPr="00AA181D" w:rsidR="009A7E77" w:rsidP="009A7E77" w:rsidRDefault="009A7E77" w14:paraId="091E06F5" w14:textId="77777777">
            <w:pPr>
              <w:autoSpaceDE w:val="0"/>
              <w:autoSpaceDN w:val="0"/>
              <w:adjustRightInd w:val="0"/>
              <w:jc w:val="center"/>
              <w:rPr>
                <w:lang w:val="en-GB"/>
              </w:rPr>
            </w:pPr>
          </w:p>
        </w:tc>
      </w:tr>
      <w:tr w:rsidRPr="00A022B0" w:rsidR="009A7E77" w:rsidTr="009A7E77" w14:paraId="3AFA7E63" w14:textId="77777777">
        <w:tc>
          <w:tcPr>
            <w:tcW w:w="9288" w:type="dxa"/>
            <w:gridSpan w:val="3"/>
            <w:vAlign w:val="center"/>
          </w:tcPr>
          <w:p w:rsidRPr="00AA181D" w:rsidR="009A7E77" w:rsidP="009A7E77" w:rsidRDefault="009A7E77" w14:paraId="1E84BBB8" w14:textId="77777777">
            <w:pPr>
              <w:spacing w:line="360" w:lineRule="auto"/>
              <w:jc w:val="both"/>
              <w:rPr>
                <w:lang w:val="en-GB"/>
              </w:rPr>
            </w:pPr>
            <w:r w:rsidRPr="00AA181D">
              <w:rPr>
                <w:lang w:val="en-GB"/>
              </w:rPr>
              <w:t>Lessons with 1 midterm exam and 1 final during the semester will be evaluated.</w:t>
            </w:r>
          </w:p>
          <w:p w:rsidRPr="009A7E77" w:rsidR="009A7E77" w:rsidP="009A7E77" w:rsidRDefault="009A7E77" w14:paraId="6522534A" w14:textId="77777777">
            <w:pPr>
              <w:spacing w:line="360" w:lineRule="auto"/>
              <w:jc w:val="both"/>
              <w:rPr>
                <w:b w:val="0"/>
                <w:lang w:val="en-GB"/>
              </w:rPr>
            </w:pPr>
            <w:r w:rsidRPr="009A7E77">
              <w:rPr>
                <w:b w:val="0"/>
                <w:lang w:val="en-GB"/>
              </w:rPr>
              <w:t>Mid-term exam grade: 50% of 1 midterm exam grade will constitute the mid-year grade.</w:t>
            </w:r>
          </w:p>
          <w:p w:rsidRPr="009A7E77" w:rsidR="009A7E77" w:rsidP="009A7E77" w:rsidRDefault="009A7E77" w14:paraId="70E228BA" w14:textId="77777777">
            <w:pPr>
              <w:spacing w:line="360" w:lineRule="auto"/>
              <w:jc w:val="both"/>
              <w:rPr>
                <w:b w:val="0"/>
                <w:lang w:val="en-GB"/>
              </w:rPr>
            </w:pPr>
            <w:r w:rsidRPr="009A7E77">
              <w:rPr>
                <w:b w:val="0"/>
                <w:lang w:val="en-GB"/>
              </w:rPr>
              <w:t>Midterm grade: Midterm exam homework grade</w:t>
            </w:r>
          </w:p>
          <w:p w:rsidRPr="009A7E77" w:rsidR="009A7E77" w:rsidP="009A7E77" w:rsidRDefault="009A7E77" w14:paraId="2F416886" w14:textId="77777777">
            <w:pPr>
              <w:spacing w:line="360" w:lineRule="auto"/>
              <w:jc w:val="both"/>
              <w:rPr>
                <w:b w:val="0"/>
                <w:lang w:val="en-GB"/>
              </w:rPr>
            </w:pPr>
            <w:r w:rsidRPr="009A7E77">
              <w:rPr>
                <w:b w:val="0"/>
                <w:lang w:val="en-GB"/>
              </w:rPr>
              <w:t>Course Success Grade: 50% of the semester grade + 50% of the final exam homework grade</w:t>
            </w:r>
          </w:p>
          <w:p w:rsidRPr="009A7E77" w:rsidR="009A7E77" w:rsidP="009A7E77" w:rsidRDefault="009A7E77" w14:paraId="7B53A761" w14:textId="77777777">
            <w:pPr>
              <w:spacing w:line="360" w:lineRule="auto"/>
              <w:jc w:val="both"/>
              <w:rPr>
                <w:b w:val="0"/>
                <w:lang w:val="en-GB"/>
              </w:rPr>
            </w:pPr>
            <w:r w:rsidRPr="009A7E77">
              <w:rPr>
                <w:b w:val="0"/>
                <w:lang w:val="en-GB"/>
              </w:rPr>
              <w:t>Minimum course grade: 60 out of 100 full grades.</w:t>
            </w:r>
          </w:p>
          <w:p w:rsidRPr="00A022B0" w:rsidR="009A7E77" w:rsidP="009A7E77" w:rsidRDefault="009A7E77" w14:paraId="5349381C" w14:textId="77777777">
            <w:pPr>
              <w:rPr>
                <w:lang w:val="en-GB"/>
              </w:rPr>
            </w:pPr>
            <w:r w:rsidRPr="009A7E77">
              <w:rPr>
                <w:b w:val="0"/>
                <w:lang w:val="en-GB"/>
              </w:rPr>
              <w:t>Minimum final and make-up exam grade: 50 out of 100 full marks.</w:t>
            </w:r>
          </w:p>
        </w:tc>
      </w:tr>
      <w:tr w:rsidRPr="00A022B0" w:rsidR="009A7E77" w:rsidTr="009A7E77" w14:paraId="4E51E3BE" w14:textId="77777777">
        <w:tc>
          <w:tcPr>
            <w:tcW w:w="9288" w:type="dxa"/>
            <w:gridSpan w:val="3"/>
            <w:vAlign w:val="center"/>
          </w:tcPr>
          <w:p w:rsidRPr="00A022B0" w:rsidR="009A7E77" w:rsidP="009A7E77" w:rsidRDefault="009A7E77" w14:paraId="36CF6B3D" w14:textId="77777777">
            <w:pPr>
              <w:autoSpaceDE w:val="0"/>
              <w:autoSpaceDN w:val="0"/>
              <w:adjustRightInd w:val="0"/>
              <w:rPr>
                <w:lang w:val="en-GB"/>
              </w:rPr>
            </w:pPr>
            <w:r w:rsidRPr="00A022B0">
              <w:rPr>
                <w:lang w:val="en-GB"/>
              </w:rPr>
              <w:t xml:space="preserve">Further Notes about Assessment Methods: </w:t>
            </w:r>
            <w:r w:rsidRPr="009A7E77">
              <w:rPr>
                <w:b w:val="0"/>
                <w:lang w:val="en-GB"/>
              </w:rPr>
              <w:t>If the instructor needs to add some explanation or further note, this column can be selected from the DEBIS menu.</w:t>
            </w:r>
          </w:p>
        </w:tc>
      </w:tr>
    </w:tbl>
    <w:p w:rsidRPr="00A022B0" w:rsidR="009A7E77" w:rsidP="009A7E77" w:rsidRDefault="009A7E77" w14:paraId="369ACF09" w14:textId="77777777">
      <w:pPr>
        <w:jc w:val="center"/>
        <w:rPr>
          <w:lang w:val="en-GB"/>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A022B0" w:rsidR="009A7E77" w:rsidTr="009A7E77" w14:paraId="75A0730E" w14:textId="77777777">
        <w:trPr>
          <w:trHeight w:val="1310"/>
        </w:trPr>
        <w:tc>
          <w:tcPr>
            <w:tcW w:w="9309" w:type="dxa"/>
          </w:tcPr>
          <w:p w:rsidRPr="00A022B0" w:rsidR="009A7E77" w:rsidP="009A7E77" w:rsidRDefault="009A7E77" w14:paraId="6C054C08" w14:textId="77777777">
            <w:pPr>
              <w:rPr>
                <w:b w:val="0"/>
                <w:lang w:val="en-GB"/>
              </w:rPr>
            </w:pPr>
            <w:r w:rsidRPr="00A022B0">
              <w:rPr>
                <w:lang w:val="en-GB"/>
              </w:rPr>
              <w:t>Assessment Criteria</w:t>
            </w:r>
          </w:p>
          <w:p w:rsidRPr="009A7E77" w:rsidR="009A7E77" w:rsidP="009A7E77" w:rsidRDefault="009A7E77" w14:paraId="2242BEDA" w14:textId="77777777">
            <w:pPr>
              <w:rPr>
                <w:b w:val="0"/>
                <w:lang w:val="en-GB"/>
              </w:rPr>
            </w:pPr>
            <w:r w:rsidRPr="009A7E77">
              <w:rPr>
                <w:b w:val="0"/>
                <w:lang w:val="en-GB"/>
              </w:rPr>
              <w:t>In exams; interpretation, recall, decision making, explanation, classification, information aggregation skills will be evaluated.</w:t>
            </w:r>
          </w:p>
        </w:tc>
      </w:tr>
    </w:tbl>
    <w:p w:rsidRPr="00A022B0" w:rsidR="009A7E77" w:rsidP="009A7E77" w:rsidRDefault="009A7E77" w14:paraId="276AD354" w14:textId="77777777">
      <w:pPr>
        <w:rPr>
          <w:b w:val="0"/>
        </w:rPr>
      </w:pPr>
      <w:r w:rsidRPr="00A022B0">
        <w:t xml:space="preserve"> </w:t>
      </w: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9A7E77" w:rsidR="009A7E77" w:rsidTr="009A7E77" w14:paraId="518C821D" w14:textId="77777777">
        <w:tc>
          <w:tcPr>
            <w:tcW w:w="9288" w:type="dxa"/>
            <w:tcBorders>
              <w:top w:val="single" w:color="auto" w:sz="4" w:space="0"/>
              <w:bottom w:val="single" w:color="auto" w:sz="4" w:space="0"/>
            </w:tcBorders>
          </w:tcPr>
          <w:p w:rsidRPr="009A7E77" w:rsidR="009A7E77" w:rsidP="009A7E77" w:rsidRDefault="009A7E77" w14:paraId="4839FF14" w14:textId="77777777">
            <w:pPr>
              <w:rPr>
                <w:b w:val="0"/>
                <w:lang w:val="en-GB"/>
              </w:rPr>
            </w:pPr>
            <w:r w:rsidRPr="009A7E77">
              <w:rPr>
                <w:lang w:val="en-GB"/>
              </w:rPr>
              <w:t>Textbook(s)/References/Materials:</w:t>
            </w:r>
          </w:p>
          <w:p w:rsidRPr="009A7E77" w:rsidR="009A7E77" w:rsidP="00B145A6" w:rsidRDefault="009A7E77" w14:paraId="73FB79A1" w14:textId="77777777">
            <w:pPr>
              <w:numPr>
                <w:ilvl w:val="0"/>
                <w:numId w:val="67"/>
              </w:numPr>
              <w:jc w:val="both"/>
              <w:rPr>
                <w:b w:val="0"/>
              </w:rPr>
            </w:pPr>
            <w:r w:rsidRPr="009A7E77">
              <w:rPr>
                <w:b w:val="0"/>
              </w:rPr>
              <w:t>Baltaş, A., Baltaş, Z. Stres ve Başa Çıkma Yolları. Remzi Kitabevi, 2000, İstanbul.</w:t>
            </w:r>
          </w:p>
          <w:p w:rsidRPr="009A7E77" w:rsidR="009A7E77" w:rsidP="00B145A6" w:rsidRDefault="009A7E77" w14:paraId="11760DC0" w14:textId="77777777">
            <w:pPr>
              <w:numPr>
                <w:ilvl w:val="0"/>
                <w:numId w:val="67"/>
              </w:numPr>
              <w:jc w:val="both"/>
              <w:rPr>
                <w:b w:val="0"/>
              </w:rPr>
            </w:pPr>
            <w:r w:rsidRPr="009A7E77">
              <w:rPr>
                <w:b w:val="0"/>
              </w:rPr>
              <w:t xml:space="preserve">Onbaşıoğlu, M. Stresle Baş etmede zihinsel yöntemler. Türk Psikoloji Bülteni. 2004; 34-35: 103-127. </w:t>
            </w:r>
          </w:p>
          <w:p w:rsidRPr="009A7E77" w:rsidR="009A7E77" w:rsidP="00B145A6" w:rsidRDefault="009A7E77" w14:paraId="78FA46C1" w14:textId="77777777">
            <w:pPr>
              <w:numPr>
                <w:ilvl w:val="0"/>
                <w:numId w:val="67"/>
              </w:numPr>
              <w:jc w:val="both"/>
              <w:rPr>
                <w:b w:val="0"/>
                <w:bCs w:val="0"/>
              </w:rPr>
            </w:pPr>
            <w:r w:rsidRPr="009A7E77">
              <w:rPr>
                <w:b w:val="0"/>
              </w:rPr>
              <w:t>Özer, K. Ben Değeri Tiryakiliği Duygusal Gerilimle Baş Edebilme. Sistem Yayıncılık. 2000</w:t>
            </w:r>
          </w:p>
          <w:p w:rsidRPr="009A7E77" w:rsidR="009A7E77" w:rsidP="00B145A6" w:rsidRDefault="009A7E77" w14:paraId="3479494F" w14:textId="77777777">
            <w:pPr>
              <w:numPr>
                <w:ilvl w:val="0"/>
                <w:numId w:val="67"/>
              </w:numPr>
              <w:jc w:val="both"/>
              <w:rPr>
                <w:b w:val="0"/>
              </w:rPr>
            </w:pPr>
            <w:r w:rsidRPr="009A7E77">
              <w:rPr>
                <w:b w:val="0"/>
              </w:rPr>
              <w:t>Şahin, N.H., Stresle Başa Çıkma Olumlu Bir Yaklaşım. Türk Psikologlar Derneği Yayınları 1994, Ankara.</w:t>
            </w:r>
          </w:p>
          <w:p w:rsidRPr="009A7E77" w:rsidR="009A7E77" w:rsidP="009A7E77" w:rsidRDefault="009A7E77" w14:paraId="2BFE2475" w14:textId="77777777">
            <w:pPr>
              <w:jc w:val="both"/>
            </w:pPr>
          </w:p>
          <w:p w:rsidRPr="009A7E77" w:rsidR="009A7E77" w:rsidP="009A7E77" w:rsidRDefault="009A7E77" w14:paraId="4FC95E4A" w14:textId="77777777">
            <w:pPr>
              <w:jc w:val="both"/>
            </w:pPr>
            <w:r w:rsidRPr="009A7E77">
              <w:t>-------------</w:t>
            </w:r>
          </w:p>
          <w:p w:rsidRPr="009A7E77" w:rsidR="009A7E77" w:rsidP="009A7E77" w:rsidRDefault="009A7E77" w14:paraId="7B332927" w14:textId="77777777">
            <w:pPr>
              <w:rPr>
                <w:b w:val="0"/>
              </w:rPr>
            </w:pPr>
            <w:r w:rsidRPr="009A7E77">
              <w:t xml:space="preserve">Yardımcı kaynaklar: </w:t>
            </w:r>
          </w:p>
          <w:p w:rsidRPr="002D686C" w:rsidR="009A7E77" w:rsidP="00B145A6" w:rsidRDefault="009A7E77" w14:paraId="74BEA910" w14:textId="77777777">
            <w:pPr>
              <w:numPr>
                <w:ilvl w:val="0"/>
                <w:numId w:val="68"/>
              </w:numPr>
              <w:rPr>
                <w:b w:val="0"/>
              </w:rPr>
            </w:pPr>
            <w:r w:rsidRPr="002D686C">
              <w:rPr>
                <w:b w:val="0"/>
              </w:rPr>
              <w:t>Psikiyatri Hemşireliği Dergisi</w:t>
            </w:r>
          </w:p>
          <w:p w:rsidRPr="002D686C" w:rsidR="009A7E77" w:rsidP="00B145A6" w:rsidRDefault="007A45F1" w14:paraId="5168BA3B" w14:textId="77777777">
            <w:pPr>
              <w:numPr>
                <w:ilvl w:val="0"/>
                <w:numId w:val="68"/>
              </w:numPr>
              <w:rPr>
                <w:rStyle w:val="HTMLCite"/>
                <w:b w:val="0"/>
                <w:color w:val="auto"/>
              </w:rPr>
            </w:pPr>
            <w:hyperlink w:history="1" r:id="rId42">
              <w:r w:rsidRPr="002D686C" w:rsidR="009A7E77">
                <w:rPr>
                  <w:rStyle w:val="Kpr"/>
                  <w:b w:val="0"/>
                  <w:color w:val="auto"/>
                  <w:u w:val="none"/>
                </w:rPr>
                <w:t>www.psikiyatridizini.org</w:t>
              </w:r>
            </w:hyperlink>
            <w:r w:rsidRPr="002D686C" w:rsidR="009A7E77">
              <w:rPr>
                <w:rStyle w:val="HTMLCite"/>
                <w:b w:val="0"/>
                <w:color w:val="auto"/>
              </w:rPr>
              <w:t xml:space="preserve"> </w:t>
            </w:r>
          </w:p>
          <w:p w:rsidRPr="002D686C" w:rsidR="009A7E77" w:rsidP="00B145A6" w:rsidRDefault="007A45F1" w14:paraId="39BD472B" w14:textId="77777777">
            <w:pPr>
              <w:numPr>
                <w:ilvl w:val="0"/>
                <w:numId w:val="68"/>
              </w:numPr>
              <w:rPr>
                <w:rStyle w:val="HTMLCite"/>
                <w:b w:val="0"/>
                <w:color w:val="auto"/>
              </w:rPr>
            </w:pPr>
            <w:hyperlink w:history="1" r:id="rId43">
              <w:r w:rsidRPr="002D686C" w:rsidR="009A7E77">
                <w:rPr>
                  <w:rStyle w:val="Kpr"/>
                  <w:b w:val="0"/>
                  <w:color w:val="auto"/>
                  <w:u w:val="none"/>
                </w:rPr>
                <w:t>www.phdernegi.org</w:t>
              </w:r>
            </w:hyperlink>
          </w:p>
          <w:p w:rsidRPr="002D686C" w:rsidR="009A7E77" w:rsidP="00B145A6" w:rsidRDefault="007A45F1" w14:paraId="2D601F61" w14:textId="77777777">
            <w:pPr>
              <w:numPr>
                <w:ilvl w:val="0"/>
                <w:numId w:val="68"/>
              </w:numPr>
              <w:rPr>
                <w:rStyle w:val="Kpr"/>
                <w:b w:val="0"/>
                <w:color w:val="auto"/>
                <w:u w:val="none"/>
              </w:rPr>
            </w:pPr>
            <w:hyperlink w:history="1" r:id="rId44">
              <w:r w:rsidRPr="002D686C" w:rsidR="009A7E77">
                <w:rPr>
                  <w:rStyle w:val="Kpr"/>
                  <w:b w:val="0"/>
                  <w:color w:val="auto"/>
                  <w:u w:val="none"/>
                </w:rPr>
                <w:t>http://www.turkhemsirelerdernegi.org.tr</w:t>
              </w:r>
            </w:hyperlink>
          </w:p>
          <w:p w:rsidRPr="002D686C" w:rsidR="009A7E77" w:rsidP="00B145A6" w:rsidRDefault="009A7E77" w14:paraId="5BA08F26" w14:textId="77777777">
            <w:pPr>
              <w:numPr>
                <w:ilvl w:val="0"/>
                <w:numId w:val="68"/>
              </w:numPr>
              <w:rPr>
                <w:b w:val="0"/>
              </w:rPr>
            </w:pPr>
            <w:r w:rsidRPr="002D686C">
              <w:rPr>
                <w:b w:val="0"/>
              </w:rPr>
              <w:t>Atatürk Üniversitesi Anadolu Hemşirelik ve Sağlık Bilimleri Dergisi</w:t>
            </w:r>
          </w:p>
          <w:p w:rsidRPr="002D686C" w:rsidR="009A7E77" w:rsidP="00B145A6" w:rsidRDefault="007A45F1" w14:paraId="39A08683" w14:textId="77777777">
            <w:pPr>
              <w:numPr>
                <w:ilvl w:val="0"/>
                <w:numId w:val="68"/>
              </w:numPr>
              <w:rPr>
                <w:rStyle w:val="Kpr"/>
                <w:b w:val="0"/>
                <w:color w:val="auto"/>
                <w:u w:val="none"/>
              </w:rPr>
            </w:pPr>
            <w:hyperlink w:tgtFrame="_blank" w:history="1" r:id="rId45">
              <w:r w:rsidRPr="002D686C" w:rsidR="009A7E77">
                <w:rPr>
                  <w:rStyle w:val="Kpr"/>
                  <w:b w:val="0"/>
                  <w:color w:val="auto"/>
                  <w:u w:val="none"/>
                </w:rPr>
                <w:t>http://e-dergi.atauni.edu.tr/index.php/HYD</w:t>
              </w:r>
            </w:hyperlink>
          </w:p>
          <w:p w:rsidRPr="002D686C" w:rsidR="009A7E77" w:rsidP="00B145A6" w:rsidRDefault="009A7E77" w14:paraId="5E552408" w14:textId="77777777">
            <w:pPr>
              <w:numPr>
                <w:ilvl w:val="0"/>
                <w:numId w:val="68"/>
              </w:numPr>
              <w:rPr>
                <w:b w:val="0"/>
              </w:rPr>
            </w:pPr>
            <w:r w:rsidRPr="002D686C">
              <w:rPr>
                <w:b w:val="0"/>
              </w:rPr>
              <w:t>İstanbul Üniversitesi Hemşirelik Fakültesi Dergisi</w:t>
            </w:r>
          </w:p>
          <w:p w:rsidRPr="009A7E77" w:rsidR="009A7E77" w:rsidP="00B145A6" w:rsidRDefault="007A45F1" w14:paraId="03543BF3" w14:textId="77777777">
            <w:pPr>
              <w:numPr>
                <w:ilvl w:val="0"/>
                <w:numId w:val="68"/>
              </w:numPr>
            </w:pPr>
            <w:hyperlink w:tgtFrame="_blank" w:history="1" r:id="rId46">
              <w:r w:rsidRPr="002D686C" w:rsidR="009A7E77">
                <w:rPr>
                  <w:rStyle w:val="Kpr"/>
                  <w:b w:val="0"/>
                  <w:color w:val="auto"/>
                  <w:u w:val="none"/>
                </w:rPr>
                <w:t>http://www.istanbul.edu.tr/yuksekokullar/floren/yayinlar.htm</w:t>
              </w:r>
            </w:hyperlink>
          </w:p>
        </w:tc>
      </w:tr>
      <w:tr w:rsidRPr="009A7E77" w:rsidR="009A7E77" w:rsidTr="009A7E77" w14:paraId="7A13BEDF" w14:textId="77777777">
        <w:tc>
          <w:tcPr>
            <w:tcW w:w="9288" w:type="dxa"/>
            <w:tcBorders>
              <w:top w:val="single" w:color="auto" w:sz="4" w:space="0"/>
            </w:tcBorders>
          </w:tcPr>
          <w:p w:rsidRPr="009A7E77" w:rsidR="009A7E77" w:rsidP="009A7E77" w:rsidRDefault="009A7E77" w14:paraId="16686C28" w14:textId="77777777">
            <w:pPr>
              <w:rPr>
                <w:b w:val="0"/>
                <w:lang w:val="en-GB"/>
              </w:rPr>
            </w:pPr>
            <w:r w:rsidRPr="009A7E77">
              <w:rPr>
                <w:lang w:val="en-GB"/>
              </w:rPr>
              <w:t>Course Policies and Rules:</w:t>
            </w:r>
          </w:p>
          <w:p w:rsidRPr="009A7E77" w:rsidR="009A7E77" w:rsidP="009A7E77" w:rsidRDefault="009A7E77" w14:paraId="3F09E7F0" w14:textId="77777777">
            <w:pPr>
              <w:rPr>
                <w:b w:val="0"/>
                <w:lang w:val="en-GB"/>
              </w:rPr>
            </w:pPr>
            <w:r w:rsidRPr="009A7E77">
              <w:rPr>
                <w:b w:val="0"/>
                <w:lang w:val="en-GB"/>
              </w:rPr>
              <w:t xml:space="preserve">Optional, if the instructor needs to add some explanation or further note, this column can be selected from the DEBIS menu. </w:t>
            </w:r>
          </w:p>
        </w:tc>
      </w:tr>
      <w:tr w:rsidRPr="009A7E77" w:rsidR="009A7E77" w:rsidTr="009A7E77" w14:paraId="6357996F" w14:textId="77777777">
        <w:tc>
          <w:tcPr>
            <w:tcW w:w="9288" w:type="dxa"/>
          </w:tcPr>
          <w:p w:rsidRPr="009A7E77" w:rsidR="009A7E77" w:rsidP="009A7E77" w:rsidRDefault="009A7E77" w14:paraId="628E654C" w14:textId="77777777">
            <w:pPr>
              <w:rPr>
                <w:b w:val="0"/>
                <w:lang w:val="en-GB"/>
              </w:rPr>
            </w:pPr>
            <w:r w:rsidRPr="009A7E77">
              <w:rPr>
                <w:lang w:val="en-GB"/>
              </w:rPr>
              <w:t xml:space="preserve">Contact Details for the Instructor: </w:t>
            </w:r>
          </w:p>
          <w:p w:rsidRPr="009A7E77" w:rsidR="009A7E77" w:rsidP="009A7E77" w:rsidRDefault="009A7E77" w14:paraId="0BD11138" w14:textId="77777777">
            <w:pPr>
              <w:rPr>
                <w:b w:val="0"/>
              </w:rPr>
            </w:pPr>
            <w:r w:rsidRPr="009A7E77">
              <w:rPr>
                <w:b w:val="0"/>
              </w:rPr>
              <w:t xml:space="preserve">Prof. Zekiye Çetinkaya Duman </w:t>
            </w:r>
          </w:p>
          <w:p w:rsidRPr="009A7E77" w:rsidR="009A7E77" w:rsidP="009A7E77" w:rsidRDefault="009A7E77" w14:paraId="6E8E4771" w14:textId="77777777">
            <w:pPr>
              <w:rPr>
                <w:b w:val="0"/>
                <w:lang w:val="en-GB"/>
              </w:rPr>
            </w:pPr>
            <w:r w:rsidRPr="009A7E77">
              <w:rPr>
                <w:b w:val="0"/>
              </w:rPr>
              <w:t>Phone:0232 412 47 84</w:t>
            </w:r>
          </w:p>
        </w:tc>
      </w:tr>
      <w:tr w:rsidRPr="009A7E77" w:rsidR="009A7E77" w:rsidTr="009A7E77" w14:paraId="29407AAC" w14:textId="77777777">
        <w:tc>
          <w:tcPr>
            <w:tcW w:w="9288" w:type="dxa"/>
          </w:tcPr>
          <w:p w:rsidRPr="009A7E77" w:rsidR="009A7E77" w:rsidP="009A7E77" w:rsidRDefault="009A7E77" w14:paraId="32A61A02" w14:textId="77777777">
            <w:pPr>
              <w:rPr>
                <w:b w:val="0"/>
                <w:lang w:val="en-GB"/>
              </w:rPr>
            </w:pPr>
            <w:r w:rsidRPr="009A7E77">
              <w:rPr>
                <w:lang w:val="en-GB"/>
              </w:rPr>
              <w:t>Office Hours:</w:t>
            </w:r>
          </w:p>
        </w:tc>
      </w:tr>
      <w:tr w:rsidRPr="009A7E77" w:rsidR="009A7E77" w:rsidTr="009A7E77" w14:paraId="03337D88" w14:textId="77777777">
        <w:tc>
          <w:tcPr>
            <w:tcW w:w="9288" w:type="dxa"/>
            <w:tcBorders>
              <w:bottom w:val="single" w:color="auto" w:sz="4" w:space="0"/>
            </w:tcBorders>
          </w:tcPr>
          <w:p w:rsidRPr="009A7E77" w:rsidR="009A7E77" w:rsidP="009A7E77" w:rsidRDefault="009A7E77" w14:paraId="29AED7F3" w14:textId="77777777">
            <w:pPr>
              <w:rPr>
                <w:b w:val="0"/>
                <w:lang w:val="en-GB"/>
              </w:rPr>
            </w:pPr>
            <w:r w:rsidRPr="009A7E77">
              <w:rPr>
                <w:lang w:val="en-GB"/>
              </w:rPr>
              <w:t xml:space="preserve">Course Outline: </w:t>
            </w:r>
          </w:p>
          <w:p w:rsidRPr="009A7E77" w:rsidR="009A7E77" w:rsidP="009A7E77" w:rsidRDefault="009A7E77" w14:paraId="339F5959" w14:textId="77777777">
            <w:pPr>
              <w:rPr>
                <w:b w:val="0"/>
                <w:lang w:val="en-GB"/>
              </w:rPr>
            </w:pPr>
            <w:r w:rsidRPr="009A7E77">
              <w:rPr>
                <w:b w:val="0"/>
                <w:lang w:val="en-GB"/>
              </w:rPr>
              <w:t>Examination dates should be specified in the course content given below. The examination dates can be changed later.</w:t>
            </w:r>
          </w:p>
        </w:tc>
      </w:tr>
    </w:tbl>
    <w:p w:rsidRPr="009A7E77" w:rsidR="009A7E77" w:rsidP="009A7E77" w:rsidRDefault="009A7E77" w14:paraId="696387D8" w14:textId="77777777">
      <w:pPr>
        <w:rPr>
          <w:lang w:val="en-GB"/>
        </w:rPr>
      </w:pPr>
    </w:p>
    <w:tbl>
      <w:tblPr>
        <w:tblW w:w="9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46"/>
        <w:gridCol w:w="3294"/>
        <w:gridCol w:w="2085"/>
        <w:gridCol w:w="2275"/>
        <w:gridCol w:w="1403"/>
      </w:tblGrid>
      <w:tr w:rsidRPr="009A7E77" w:rsidR="009A7E77" w:rsidTr="009A7E77" w14:paraId="2FE60E24" w14:textId="77777777">
        <w:trPr>
          <w:trHeight w:val="569"/>
        </w:trPr>
        <w:tc>
          <w:tcPr>
            <w:tcW w:w="846" w:type="dxa"/>
          </w:tcPr>
          <w:p w:rsidRPr="009A7E77" w:rsidR="009A7E77" w:rsidP="009A7E77" w:rsidRDefault="009A7E77" w14:paraId="2A5F6794" w14:textId="77777777">
            <w:pPr>
              <w:jc w:val="center"/>
              <w:rPr>
                <w:b w:val="0"/>
                <w:lang w:val="en-GB"/>
              </w:rPr>
            </w:pPr>
            <w:r w:rsidRPr="009A7E77">
              <w:rPr>
                <w:lang w:val="en-GB"/>
              </w:rPr>
              <w:t>Week</w:t>
            </w:r>
          </w:p>
        </w:tc>
        <w:tc>
          <w:tcPr>
            <w:tcW w:w="3294" w:type="dxa"/>
          </w:tcPr>
          <w:p w:rsidRPr="009A7E77" w:rsidR="009A7E77" w:rsidP="009A7E77" w:rsidRDefault="009A7E77" w14:paraId="291557C8" w14:textId="77777777">
            <w:pPr>
              <w:rPr>
                <w:b w:val="0"/>
                <w:lang w:val="en-GB"/>
              </w:rPr>
            </w:pPr>
            <w:r w:rsidRPr="009A7E77">
              <w:rPr>
                <w:lang w:val="en-GB"/>
              </w:rPr>
              <w:t>Topics:</w:t>
            </w:r>
          </w:p>
        </w:tc>
        <w:tc>
          <w:tcPr>
            <w:tcW w:w="2085" w:type="dxa"/>
          </w:tcPr>
          <w:p w:rsidRPr="009A7E77" w:rsidR="009A7E77" w:rsidP="009A7E77" w:rsidRDefault="009A7E77" w14:paraId="32D56448" w14:textId="77777777">
            <w:pPr>
              <w:rPr>
                <w:b w:val="0"/>
                <w:lang w:val="en-GB"/>
              </w:rPr>
            </w:pPr>
            <w:r w:rsidRPr="009A7E77">
              <w:rPr>
                <w:lang w:val="en-GB"/>
              </w:rPr>
              <w:t xml:space="preserve">Instructor </w:t>
            </w:r>
          </w:p>
        </w:tc>
        <w:tc>
          <w:tcPr>
            <w:tcW w:w="2275" w:type="dxa"/>
          </w:tcPr>
          <w:p w:rsidRPr="009A7E77" w:rsidR="009A7E77" w:rsidP="009A7E77" w:rsidRDefault="009A7E77" w14:paraId="3F74E2B7" w14:textId="77777777">
            <w:pPr>
              <w:rPr>
                <w:b w:val="0"/>
                <w:lang w:val="en-GB"/>
              </w:rPr>
            </w:pPr>
            <w:r w:rsidRPr="009A7E77">
              <w:rPr>
                <w:lang w:val="en-GB"/>
              </w:rPr>
              <w:t>Training Method and Materials</w:t>
            </w:r>
          </w:p>
        </w:tc>
        <w:tc>
          <w:tcPr>
            <w:tcW w:w="1403" w:type="dxa"/>
          </w:tcPr>
          <w:p w:rsidRPr="009A7E77" w:rsidR="009A7E77" w:rsidP="009A7E77" w:rsidRDefault="009A7E77" w14:paraId="022A680B" w14:textId="77777777">
            <w:pPr>
              <w:rPr>
                <w:b w:val="0"/>
                <w:lang w:val="en-GB"/>
              </w:rPr>
            </w:pPr>
            <w:r w:rsidRPr="009A7E77">
              <w:rPr>
                <w:lang w:val="en-GB"/>
              </w:rPr>
              <w:t>Form of Education</w:t>
            </w:r>
          </w:p>
        </w:tc>
      </w:tr>
      <w:tr w:rsidRPr="009A7E77" w:rsidR="009A7E77" w:rsidTr="009A7E77" w14:paraId="19EDB1BF" w14:textId="77777777">
        <w:trPr>
          <w:trHeight w:val="518"/>
        </w:trPr>
        <w:tc>
          <w:tcPr>
            <w:tcW w:w="846" w:type="dxa"/>
          </w:tcPr>
          <w:p w:rsidRPr="009A7E77" w:rsidR="009A7E77" w:rsidP="009A7E77" w:rsidRDefault="009A7E77" w14:paraId="27B95200" w14:textId="71565249">
            <w:pPr>
              <w:rPr>
                <w:lang w:val="en-GB"/>
              </w:rPr>
            </w:pPr>
            <w:r w:rsidRPr="009A7E77">
              <w:rPr>
                <w:lang w:val="en-GB"/>
              </w:rPr>
              <w:t>1</w:t>
            </w:r>
          </w:p>
        </w:tc>
        <w:tc>
          <w:tcPr>
            <w:tcW w:w="3294" w:type="dxa"/>
          </w:tcPr>
          <w:p w:rsidRPr="009A7E77" w:rsidR="009A7E77" w:rsidP="009A7E77" w:rsidRDefault="009A7E77" w14:paraId="0B8B8918" w14:textId="77777777">
            <w:pPr>
              <w:rPr>
                <w:b w:val="0"/>
              </w:rPr>
            </w:pPr>
            <w:r w:rsidRPr="009A7E77">
              <w:rPr>
                <w:b w:val="0"/>
              </w:rPr>
              <w:t xml:space="preserve">Introduction of the course </w:t>
            </w:r>
          </w:p>
          <w:p w:rsidRPr="009A7E77" w:rsidR="009A7E77" w:rsidP="009A7E77" w:rsidRDefault="009A7E77" w14:paraId="03170EF3" w14:textId="77777777">
            <w:pPr>
              <w:rPr>
                <w:b w:val="0"/>
              </w:rPr>
            </w:pPr>
            <w:r w:rsidRPr="009A7E77">
              <w:rPr>
                <w:b w:val="0"/>
              </w:rPr>
              <w:t>Concept of Stress Reactions to Stress Problems Experienced Due to Stress</w:t>
            </w:r>
            <w:r w:rsidRPr="009A7E77">
              <w:rPr>
                <w:b w:val="0"/>
              </w:rPr>
              <w:tab/>
            </w:r>
          </w:p>
        </w:tc>
        <w:tc>
          <w:tcPr>
            <w:tcW w:w="2085" w:type="dxa"/>
          </w:tcPr>
          <w:p w:rsidRPr="009A7E77" w:rsidR="009A7E77" w:rsidP="009A7E77" w:rsidRDefault="009A7E77" w14:paraId="26A540B8" w14:textId="77777777">
            <w:pPr>
              <w:rPr>
                <w:b w:val="0"/>
              </w:rPr>
            </w:pPr>
            <w:r w:rsidRPr="009A7E77">
              <w:rPr>
                <w:b w:val="0"/>
                <w:sz w:val="22"/>
                <w:szCs w:val="22"/>
              </w:rPr>
              <w:t>Dr. Özgü Serçe Yüksel</w:t>
            </w:r>
            <w:r w:rsidRPr="009A7E77">
              <w:rPr>
                <w:b w:val="0"/>
              </w:rPr>
              <w:t xml:space="preserve"> </w:t>
            </w:r>
          </w:p>
        </w:tc>
        <w:tc>
          <w:tcPr>
            <w:tcW w:w="2275" w:type="dxa"/>
          </w:tcPr>
          <w:p w:rsidRPr="009A7E77" w:rsidR="009A7E77" w:rsidP="009A7E77" w:rsidRDefault="009A7E77" w14:paraId="2CB08E6A" w14:textId="77777777">
            <w:pPr>
              <w:rPr>
                <w:b w:val="0"/>
                <w:lang w:val="en-GB"/>
              </w:rPr>
            </w:pPr>
            <w:r w:rsidRPr="009A7E77">
              <w:rPr>
                <w:b w:val="0"/>
                <w:lang w:val="en-GB"/>
              </w:rPr>
              <w:t>Lecture, question and answer, brain storming</w:t>
            </w:r>
          </w:p>
        </w:tc>
        <w:tc>
          <w:tcPr>
            <w:tcW w:w="1403" w:type="dxa"/>
          </w:tcPr>
          <w:p w:rsidRPr="009A7E77" w:rsidR="009A7E77" w:rsidP="009A7E77" w:rsidRDefault="009A7E77" w14:paraId="0C545280" w14:textId="77777777">
            <w:pPr>
              <w:rPr>
                <w:b w:val="0"/>
                <w:lang w:val="en-GB"/>
              </w:rPr>
            </w:pPr>
            <w:r w:rsidRPr="009A7E77">
              <w:rPr>
                <w:b w:val="0"/>
              </w:rPr>
              <w:t>Online</w:t>
            </w:r>
          </w:p>
        </w:tc>
      </w:tr>
      <w:tr w:rsidRPr="009A7E77" w:rsidR="009A7E77" w:rsidTr="009A7E77" w14:paraId="65E3BF8D" w14:textId="77777777">
        <w:trPr>
          <w:trHeight w:val="504"/>
        </w:trPr>
        <w:tc>
          <w:tcPr>
            <w:tcW w:w="846" w:type="dxa"/>
          </w:tcPr>
          <w:p w:rsidRPr="009A7E77" w:rsidR="009A7E77" w:rsidP="009A7E77" w:rsidRDefault="009A7E77" w14:paraId="4EC8BD89" w14:textId="619CACC9">
            <w:pPr>
              <w:rPr>
                <w:lang w:val="en-GB"/>
              </w:rPr>
            </w:pPr>
            <w:r w:rsidRPr="009A7E77">
              <w:rPr>
                <w:lang w:val="en-GB"/>
              </w:rPr>
              <w:t>2</w:t>
            </w:r>
          </w:p>
        </w:tc>
        <w:tc>
          <w:tcPr>
            <w:tcW w:w="3294" w:type="dxa"/>
          </w:tcPr>
          <w:p w:rsidRPr="009A7E77" w:rsidR="009A7E77" w:rsidP="009A7E77" w:rsidRDefault="009A7E77" w14:paraId="061BFFBF" w14:textId="77777777">
            <w:pPr>
              <w:jc w:val="both"/>
              <w:rPr>
                <w:b w:val="0"/>
              </w:rPr>
            </w:pPr>
            <w:r w:rsidRPr="009A7E77">
              <w:rPr>
                <w:b w:val="0"/>
              </w:rPr>
              <w:t>Coping-Meaning of coping-Factors Affecting Overcoming-Cultural Overcoming Methods</w:t>
            </w:r>
          </w:p>
        </w:tc>
        <w:tc>
          <w:tcPr>
            <w:tcW w:w="2085" w:type="dxa"/>
          </w:tcPr>
          <w:p w:rsidRPr="009A7E77" w:rsidR="009A7E77" w:rsidP="009A7E77" w:rsidRDefault="009A7E77" w14:paraId="7B2F0718" w14:textId="77777777">
            <w:pPr>
              <w:rPr>
                <w:b w:val="0"/>
              </w:rPr>
            </w:pPr>
            <w:r w:rsidRPr="009A7E77">
              <w:rPr>
                <w:b w:val="0"/>
              </w:rPr>
              <w:t>Prof. Zekiye Ç. Duman</w:t>
            </w:r>
          </w:p>
        </w:tc>
        <w:tc>
          <w:tcPr>
            <w:tcW w:w="2275" w:type="dxa"/>
          </w:tcPr>
          <w:p w:rsidRPr="009A7E77" w:rsidR="009A7E77" w:rsidP="009A7E77" w:rsidRDefault="009A7E77" w14:paraId="56301336" w14:textId="77777777">
            <w:pPr>
              <w:rPr>
                <w:b w:val="0"/>
              </w:rPr>
            </w:pPr>
            <w:r w:rsidRPr="009A7E77">
              <w:rPr>
                <w:b w:val="0"/>
              </w:rPr>
              <w:t>Lecture, question and answer, brain storming</w:t>
            </w:r>
          </w:p>
        </w:tc>
        <w:tc>
          <w:tcPr>
            <w:tcW w:w="1403" w:type="dxa"/>
          </w:tcPr>
          <w:p w:rsidRPr="009A7E77" w:rsidR="009A7E77" w:rsidP="009A7E77" w:rsidRDefault="009A7E77" w14:paraId="0D5DE340" w14:textId="77777777">
            <w:pPr>
              <w:rPr>
                <w:b w:val="0"/>
              </w:rPr>
            </w:pPr>
            <w:r w:rsidRPr="009A7E77">
              <w:rPr>
                <w:b w:val="0"/>
              </w:rPr>
              <w:t>Online</w:t>
            </w:r>
          </w:p>
        </w:tc>
      </w:tr>
      <w:tr w:rsidRPr="009A7E77" w:rsidR="009A7E77" w:rsidTr="009A7E77" w14:paraId="18C04EEF" w14:textId="77777777">
        <w:trPr>
          <w:trHeight w:val="504"/>
        </w:trPr>
        <w:tc>
          <w:tcPr>
            <w:tcW w:w="846" w:type="dxa"/>
          </w:tcPr>
          <w:p w:rsidRPr="009A7E77" w:rsidR="009A7E77" w:rsidP="009A7E77" w:rsidRDefault="009A7E77" w14:paraId="6D3871FD" w14:textId="7F6D7883">
            <w:pPr>
              <w:ind w:left="720"/>
              <w:rPr>
                <w:lang w:val="en-GB"/>
              </w:rPr>
            </w:pPr>
            <w:r w:rsidRPr="009A7E77">
              <w:rPr>
                <w:lang w:val="en-GB"/>
              </w:rPr>
              <w:t>3</w:t>
            </w:r>
          </w:p>
          <w:p w:rsidRPr="009A7E77" w:rsidR="009A7E77" w:rsidP="009A7E77" w:rsidRDefault="009A7E77" w14:paraId="25B525CA" w14:textId="317774F3">
            <w:pPr>
              <w:rPr>
                <w:lang w:val="en-GB"/>
              </w:rPr>
            </w:pPr>
            <w:r w:rsidRPr="009A7E77">
              <w:rPr>
                <w:lang w:val="en-GB"/>
              </w:rPr>
              <w:t>3</w:t>
            </w:r>
          </w:p>
        </w:tc>
        <w:tc>
          <w:tcPr>
            <w:tcW w:w="3294" w:type="dxa"/>
          </w:tcPr>
          <w:p w:rsidRPr="009A7E77" w:rsidR="009A7E77" w:rsidP="009A7E77" w:rsidRDefault="009A7E77" w14:paraId="2979FB16" w14:textId="77777777">
            <w:pPr>
              <w:jc w:val="both"/>
              <w:rPr>
                <w:b w:val="0"/>
              </w:rPr>
            </w:pPr>
            <w:r w:rsidRPr="009A7E77">
              <w:rPr>
                <w:b w:val="0"/>
              </w:rPr>
              <w:t>Age Periods and ways of coping</w:t>
            </w:r>
            <w:r w:rsidRPr="009A7E77">
              <w:rPr>
                <w:b w:val="0"/>
              </w:rPr>
              <w:tab/>
            </w:r>
          </w:p>
        </w:tc>
        <w:tc>
          <w:tcPr>
            <w:tcW w:w="2085" w:type="dxa"/>
          </w:tcPr>
          <w:p w:rsidRPr="009A7E77" w:rsidR="009A7E77" w:rsidP="009A7E77" w:rsidRDefault="009A7E77" w14:paraId="47A23E5A" w14:textId="77777777">
            <w:pPr>
              <w:rPr>
                <w:b w:val="0"/>
              </w:rPr>
            </w:pPr>
            <w:r w:rsidRPr="009A7E77">
              <w:rPr>
                <w:b w:val="0"/>
              </w:rPr>
              <w:t>Assistant Prof. Sibel Coşkun Badur</w:t>
            </w:r>
          </w:p>
        </w:tc>
        <w:tc>
          <w:tcPr>
            <w:tcW w:w="2275" w:type="dxa"/>
          </w:tcPr>
          <w:p w:rsidRPr="009A7E77" w:rsidR="009A7E77" w:rsidP="009A7E77" w:rsidRDefault="009A7E77" w14:paraId="363EE7D9" w14:textId="77777777">
            <w:pPr>
              <w:rPr>
                <w:b w:val="0"/>
              </w:rPr>
            </w:pPr>
            <w:r w:rsidRPr="009A7E77">
              <w:rPr>
                <w:b w:val="0"/>
              </w:rPr>
              <w:t>Lecture, question and answer, brain storming, group work</w:t>
            </w:r>
          </w:p>
        </w:tc>
        <w:tc>
          <w:tcPr>
            <w:tcW w:w="1403" w:type="dxa"/>
          </w:tcPr>
          <w:p w:rsidRPr="009A7E77" w:rsidR="009A7E77" w:rsidP="009A7E77" w:rsidRDefault="009A7E77" w14:paraId="265151EA" w14:textId="77777777">
            <w:pPr>
              <w:rPr>
                <w:b w:val="0"/>
              </w:rPr>
            </w:pPr>
            <w:r w:rsidRPr="009A7E77">
              <w:rPr>
                <w:b w:val="0"/>
              </w:rPr>
              <w:t>Online</w:t>
            </w:r>
          </w:p>
        </w:tc>
      </w:tr>
      <w:tr w:rsidRPr="009A7E77" w:rsidR="009A7E77" w:rsidTr="009A7E77" w14:paraId="4719050F" w14:textId="77777777">
        <w:trPr>
          <w:trHeight w:val="504"/>
        </w:trPr>
        <w:tc>
          <w:tcPr>
            <w:tcW w:w="846" w:type="dxa"/>
          </w:tcPr>
          <w:p w:rsidRPr="009A7E77" w:rsidR="009A7E77" w:rsidP="009A7E77" w:rsidRDefault="009A7E77" w14:paraId="24A0E0E5" w14:textId="4ECE5B74">
            <w:pPr>
              <w:rPr>
                <w:lang w:val="en-GB"/>
              </w:rPr>
            </w:pPr>
            <w:r w:rsidRPr="009A7E77">
              <w:rPr>
                <w:lang w:val="en-GB"/>
              </w:rPr>
              <w:t>4</w:t>
            </w:r>
          </w:p>
        </w:tc>
        <w:tc>
          <w:tcPr>
            <w:tcW w:w="3294" w:type="dxa"/>
          </w:tcPr>
          <w:p w:rsidRPr="009A7E77" w:rsidR="009A7E77" w:rsidP="009A7E77" w:rsidRDefault="009A7E77" w14:paraId="4AE08243" w14:textId="77777777">
            <w:pPr>
              <w:jc w:val="both"/>
              <w:rPr>
                <w:b w:val="0"/>
              </w:rPr>
            </w:pPr>
            <w:r w:rsidRPr="009A7E77">
              <w:rPr>
                <w:b w:val="0"/>
              </w:rPr>
              <w:t xml:space="preserve">Coping Methods Aimed at Body – Alternative Techniques </w:t>
            </w:r>
          </w:p>
          <w:p w:rsidRPr="009A7E77" w:rsidR="009A7E77" w:rsidP="009A7E77" w:rsidRDefault="009A7E77" w14:paraId="21F232B6" w14:textId="77777777">
            <w:pPr>
              <w:jc w:val="both"/>
              <w:rPr>
                <w:b w:val="0"/>
              </w:rPr>
            </w:pPr>
          </w:p>
        </w:tc>
        <w:tc>
          <w:tcPr>
            <w:tcW w:w="2085" w:type="dxa"/>
          </w:tcPr>
          <w:p w:rsidRPr="009A7E77" w:rsidR="009A7E77" w:rsidP="009A7E77" w:rsidRDefault="009A7E77" w14:paraId="639038F2" w14:textId="77777777">
            <w:pPr>
              <w:rPr>
                <w:b w:val="0"/>
              </w:rPr>
            </w:pPr>
            <w:r w:rsidRPr="009A7E77">
              <w:rPr>
                <w:b w:val="0"/>
              </w:rPr>
              <w:t xml:space="preserve">Assistant Prof. Sibel Coşkun Badur </w:t>
            </w:r>
          </w:p>
        </w:tc>
        <w:tc>
          <w:tcPr>
            <w:tcW w:w="2275" w:type="dxa"/>
          </w:tcPr>
          <w:p w:rsidRPr="009A7E77" w:rsidR="009A7E77" w:rsidP="009A7E77" w:rsidRDefault="009A7E77" w14:paraId="2EE58B09" w14:textId="77777777">
            <w:pPr>
              <w:rPr>
                <w:b w:val="0"/>
              </w:rPr>
            </w:pPr>
            <w:r w:rsidRPr="009A7E77">
              <w:rPr>
                <w:b w:val="0"/>
              </w:rPr>
              <w:t xml:space="preserve">Lecture, Video </w:t>
            </w:r>
            <w:proofErr w:type="gramStart"/>
            <w:r w:rsidRPr="009A7E77">
              <w:rPr>
                <w:b w:val="0"/>
              </w:rPr>
              <w:t>screening,breathing</w:t>
            </w:r>
            <w:proofErr w:type="gramEnd"/>
            <w:r w:rsidRPr="009A7E77">
              <w:rPr>
                <w:b w:val="0"/>
              </w:rPr>
              <w:t xml:space="preserve"> exercise, relaxation exercise</w:t>
            </w:r>
          </w:p>
          <w:p w:rsidRPr="009A7E77" w:rsidR="009A7E77" w:rsidP="009A7E77" w:rsidRDefault="009A7E77" w14:paraId="37139A0F" w14:textId="77777777">
            <w:pPr>
              <w:rPr>
                <w:b w:val="0"/>
              </w:rPr>
            </w:pPr>
          </w:p>
          <w:p w:rsidRPr="009A7E77" w:rsidR="009A7E77" w:rsidP="009A7E77" w:rsidRDefault="009A7E77" w14:paraId="0609F75C" w14:textId="77777777">
            <w:pPr>
              <w:rPr>
                <w:b w:val="0"/>
              </w:rPr>
            </w:pPr>
          </w:p>
        </w:tc>
        <w:tc>
          <w:tcPr>
            <w:tcW w:w="1403" w:type="dxa"/>
          </w:tcPr>
          <w:p w:rsidRPr="009A7E77" w:rsidR="009A7E77" w:rsidP="009A7E77" w:rsidRDefault="009A7E77" w14:paraId="476349F5" w14:textId="77777777">
            <w:pPr>
              <w:rPr>
                <w:b w:val="0"/>
              </w:rPr>
            </w:pPr>
            <w:r w:rsidRPr="009A7E77">
              <w:rPr>
                <w:b w:val="0"/>
              </w:rPr>
              <w:t>Online</w:t>
            </w:r>
          </w:p>
        </w:tc>
      </w:tr>
      <w:tr w:rsidRPr="009A7E77" w:rsidR="009A7E77" w:rsidTr="009A7E77" w14:paraId="3E118E6D" w14:textId="77777777">
        <w:trPr>
          <w:trHeight w:val="518"/>
        </w:trPr>
        <w:tc>
          <w:tcPr>
            <w:tcW w:w="846" w:type="dxa"/>
          </w:tcPr>
          <w:p w:rsidRPr="009A7E77" w:rsidR="009A7E77" w:rsidP="009A7E77" w:rsidRDefault="009A7E77" w14:paraId="25E3EE1D" w14:textId="5D974E6D">
            <w:pPr>
              <w:rPr>
                <w:lang w:val="en-GB"/>
              </w:rPr>
            </w:pPr>
            <w:r w:rsidRPr="009A7E77">
              <w:rPr>
                <w:lang w:val="en-GB"/>
              </w:rPr>
              <w:t>5</w:t>
            </w:r>
          </w:p>
        </w:tc>
        <w:tc>
          <w:tcPr>
            <w:tcW w:w="3294" w:type="dxa"/>
          </w:tcPr>
          <w:p w:rsidRPr="009A7E77" w:rsidR="009A7E77" w:rsidP="009A7E77" w:rsidRDefault="009A7E77" w14:paraId="343283F6" w14:textId="77777777">
            <w:pPr>
              <w:jc w:val="both"/>
              <w:rPr>
                <w:b w:val="0"/>
              </w:rPr>
            </w:pPr>
            <w:r w:rsidRPr="009A7E77">
              <w:rPr>
                <w:b w:val="0"/>
              </w:rPr>
              <w:t>Coping Methods Aimed at Emotions</w:t>
            </w:r>
          </w:p>
          <w:p w:rsidRPr="009A7E77" w:rsidR="009A7E77" w:rsidP="009A7E77" w:rsidRDefault="009A7E77" w14:paraId="10FD3B67" w14:textId="77777777">
            <w:pPr>
              <w:jc w:val="both"/>
              <w:rPr>
                <w:b w:val="0"/>
              </w:rPr>
            </w:pPr>
            <w:r w:rsidRPr="009A7E77">
              <w:rPr>
                <w:b w:val="0"/>
              </w:rPr>
              <w:t>-Cognitive Coping</w:t>
            </w:r>
          </w:p>
        </w:tc>
        <w:tc>
          <w:tcPr>
            <w:tcW w:w="2085" w:type="dxa"/>
          </w:tcPr>
          <w:p w:rsidRPr="009A7E77" w:rsidR="009A7E77" w:rsidP="009A7E77" w:rsidRDefault="009A7E77" w14:paraId="5DDC9963" w14:textId="77777777">
            <w:pPr>
              <w:rPr>
                <w:b w:val="0"/>
              </w:rPr>
            </w:pPr>
            <w:r w:rsidRPr="009A7E77">
              <w:rPr>
                <w:b w:val="0"/>
              </w:rPr>
              <w:t>Prof. Neslihan Günüşen</w:t>
            </w:r>
          </w:p>
          <w:p w:rsidRPr="009A7E77" w:rsidR="009A7E77" w:rsidP="009A7E77" w:rsidRDefault="009A7E77" w14:paraId="72F542EE" w14:textId="77777777">
            <w:pPr>
              <w:rPr>
                <w:b w:val="0"/>
              </w:rPr>
            </w:pPr>
          </w:p>
        </w:tc>
        <w:tc>
          <w:tcPr>
            <w:tcW w:w="2275" w:type="dxa"/>
          </w:tcPr>
          <w:p w:rsidRPr="009A7E77" w:rsidR="009A7E77" w:rsidP="009A7E77" w:rsidRDefault="009A7E77" w14:paraId="461587BE" w14:textId="77777777">
            <w:pPr>
              <w:rPr>
                <w:b w:val="0"/>
                <w:lang w:val="en-GB"/>
              </w:rPr>
            </w:pPr>
            <w:r w:rsidRPr="009A7E77">
              <w:rPr>
                <w:b w:val="0"/>
                <w:lang w:val="en-GB"/>
              </w:rPr>
              <w:t>Lecture, question and answer, brain storming, homework assignments, case discussion</w:t>
            </w:r>
          </w:p>
        </w:tc>
        <w:tc>
          <w:tcPr>
            <w:tcW w:w="1403" w:type="dxa"/>
          </w:tcPr>
          <w:p w:rsidRPr="009A7E77" w:rsidR="009A7E77" w:rsidP="009A7E77" w:rsidRDefault="009A7E77" w14:paraId="4305516D" w14:textId="77777777">
            <w:pPr>
              <w:rPr>
                <w:b w:val="0"/>
                <w:lang w:val="en-GB"/>
              </w:rPr>
            </w:pPr>
            <w:r w:rsidRPr="009A7E77">
              <w:rPr>
                <w:b w:val="0"/>
              </w:rPr>
              <w:t>Online</w:t>
            </w:r>
          </w:p>
        </w:tc>
      </w:tr>
      <w:tr w:rsidRPr="009A7E77" w:rsidR="009A7E77" w:rsidTr="009A7E77" w14:paraId="3781922D" w14:textId="77777777">
        <w:trPr>
          <w:trHeight w:val="504"/>
        </w:trPr>
        <w:tc>
          <w:tcPr>
            <w:tcW w:w="846" w:type="dxa"/>
          </w:tcPr>
          <w:p w:rsidRPr="009A7E77" w:rsidR="009A7E77" w:rsidP="009A7E77" w:rsidRDefault="009A7E77" w14:paraId="4291BE8B" w14:textId="10A88AE9">
            <w:pPr>
              <w:rPr>
                <w:lang w:val="en-GB"/>
              </w:rPr>
            </w:pPr>
            <w:r w:rsidRPr="009A7E77">
              <w:rPr>
                <w:lang w:val="en-GB"/>
              </w:rPr>
              <w:t>6</w:t>
            </w:r>
          </w:p>
        </w:tc>
        <w:tc>
          <w:tcPr>
            <w:tcW w:w="3294" w:type="dxa"/>
          </w:tcPr>
          <w:p w:rsidRPr="009A7E77" w:rsidR="009A7E77" w:rsidP="009A7E77" w:rsidRDefault="009A7E77" w14:paraId="6C47B741" w14:textId="77777777">
            <w:pPr>
              <w:jc w:val="both"/>
              <w:rPr>
                <w:b w:val="0"/>
              </w:rPr>
            </w:pPr>
            <w:r w:rsidRPr="009A7E77">
              <w:rPr>
                <w:b w:val="0"/>
              </w:rPr>
              <w:t>Coping Methods Aimed at Emotions-Practice</w:t>
            </w:r>
          </w:p>
        </w:tc>
        <w:tc>
          <w:tcPr>
            <w:tcW w:w="2085" w:type="dxa"/>
          </w:tcPr>
          <w:p w:rsidRPr="009A7E77" w:rsidR="009A7E77" w:rsidP="009A7E77" w:rsidRDefault="009A7E77" w14:paraId="164E33E0" w14:textId="77777777">
            <w:pPr>
              <w:rPr>
                <w:b w:val="0"/>
              </w:rPr>
            </w:pPr>
            <w:r w:rsidRPr="009A7E77">
              <w:rPr>
                <w:b w:val="0"/>
              </w:rPr>
              <w:t>Prof. Neslihan Günüşen</w:t>
            </w:r>
          </w:p>
          <w:p w:rsidRPr="009A7E77" w:rsidR="009A7E77" w:rsidP="009A7E77" w:rsidRDefault="009A7E77" w14:paraId="5128C435" w14:textId="77777777">
            <w:pPr>
              <w:rPr>
                <w:b w:val="0"/>
              </w:rPr>
            </w:pPr>
          </w:p>
        </w:tc>
        <w:tc>
          <w:tcPr>
            <w:tcW w:w="2275" w:type="dxa"/>
          </w:tcPr>
          <w:p w:rsidRPr="009A7E77" w:rsidR="009A7E77" w:rsidP="009A7E77" w:rsidRDefault="009A7E77" w14:paraId="23FC090F" w14:textId="77777777">
            <w:pPr>
              <w:rPr>
                <w:b w:val="0"/>
                <w:lang w:val="en-GB"/>
              </w:rPr>
            </w:pPr>
            <w:r w:rsidRPr="009A7E77">
              <w:rPr>
                <w:b w:val="0"/>
                <w:lang w:val="en-GB"/>
              </w:rPr>
              <w:t>Discussion of homework and case analysis</w:t>
            </w:r>
          </w:p>
        </w:tc>
        <w:tc>
          <w:tcPr>
            <w:tcW w:w="1403" w:type="dxa"/>
          </w:tcPr>
          <w:p w:rsidRPr="009A7E77" w:rsidR="009A7E77" w:rsidP="009A7E77" w:rsidRDefault="009A7E77" w14:paraId="16F45C31" w14:textId="77777777">
            <w:pPr>
              <w:rPr>
                <w:b w:val="0"/>
                <w:lang w:val="en-GB"/>
              </w:rPr>
            </w:pPr>
            <w:r w:rsidRPr="009A7E77">
              <w:rPr>
                <w:b w:val="0"/>
              </w:rPr>
              <w:t>Online</w:t>
            </w:r>
          </w:p>
        </w:tc>
      </w:tr>
      <w:tr w:rsidRPr="009A7E77" w:rsidR="009A7E77" w:rsidTr="009A7E77" w14:paraId="06B2D331" w14:textId="77777777">
        <w:trPr>
          <w:trHeight w:val="504"/>
        </w:trPr>
        <w:tc>
          <w:tcPr>
            <w:tcW w:w="846" w:type="dxa"/>
          </w:tcPr>
          <w:p w:rsidRPr="009A7E77" w:rsidR="009A7E77" w:rsidP="009A7E77" w:rsidRDefault="009A7E77" w14:paraId="00D1A20A" w14:textId="2CE5C1EC">
            <w:pPr>
              <w:rPr>
                <w:lang w:val="en-GB"/>
              </w:rPr>
            </w:pPr>
            <w:r w:rsidRPr="009A7E77">
              <w:rPr>
                <w:lang w:val="en-GB"/>
              </w:rPr>
              <w:t>7</w:t>
            </w:r>
          </w:p>
        </w:tc>
        <w:tc>
          <w:tcPr>
            <w:tcW w:w="3294" w:type="dxa"/>
          </w:tcPr>
          <w:p w:rsidRPr="009A7E77" w:rsidR="009A7E77" w:rsidP="009A7E77" w:rsidRDefault="009A7E77" w14:paraId="05421D5F" w14:textId="77777777">
            <w:pPr>
              <w:jc w:val="both"/>
              <w:rPr>
                <w:b w:val="0"/>
              </w:rPr>
            </w:pPr>
            <w:r w:rsidRPr="009A7E77">
              <w:rPr>
                <w:b w:val="0"/>
              </w:rPr>
              <w:t>Overcoming Methods Aimed at Problems -Problem solving method</w:t>
            </w:r>
          </w:p>
        </w:tc>
        <w:tc>
          <w:tcPr>
            <w:tcW w:w="2085" w:type="dxa"/>
          </w:tcPr>
          <w:p w:rsidRPr="009A7E77" w:rsidR="009A7E77" w:rsidP="009A7E77" w:rsidRDefault="009A7E77" w14:paraId="546D80C8" w14:textId="77777777">
            <w:pPr>
              <w:rPr>
                <w:b w:val="0"/>
              </w:rPr>
            </w:pPr>
            <w:r w:rsidRPr="009A7E77">
              <w:rPr>
                <w:b w:val="0"/>
              </w:rPr>
              <w:t xml:space="preserve">Dr. Gülsüm Zekiye Tuncer </w:t>
            </w:r>
          </w:p>
        </w:tc>
        <w:tc>
          <w:tcPr>
            <w:tcW w:w="2275" w:type="dxa"/>
          </w:tcPr>
          <w:p w:rsidRPr="009A7E77" w:rsidR="009A7E77" w:rsidP="009A7E77" w:rsidRDefault="009A7E77" w14:paraId="07F251A2" w14:textId="77777777">
            <w:pPr>
              <w:rPr>
                <w:b w:val="0"/>
              </w:rPr>
            </w:pPr>
            <w:r w:rsidRPr="009A7E77">
              <w:rPr>
                <w:b w:val="0"/>
              </w:rPr>
              <w:t>Lecture, homework, case study</w:t>
            </w:r>
          </w:p>
        </w:tc>
        <w:tc>
          <w:tcPr>
            <w:tcW w:w="1403" w:type="dxa"/>
          </w:tcPr>
          <w:p w:rsidRPr="009A7E77" w:rsidR="009A7E77" w:rsidP="009A7E77" w:rsidRDefault="009A7E77" w14:paraId="76326753" w14:textId="77777777">
            <w:pPr>
              <w:rPr>
                <w:b w:val="0"/>
              </w:rPr>
            </w:pPr>
            <w:r w:rsidRPr="009A7E77">
              <w:rPr>
                <w:b w:val="0"/>
              </w:rPr>
              <w:t>Online</w:t>
            </w:r>
          </w:p>
        </w:tc>
      </w:tr>
      <w:tr w:rsidRPr="009A7E77" w:rsidR="009A7E77" w:rsidTr="009A7E77" w14:paraId="48C2191C" w14:textId="77777777">
        <w:trPr>
          <w:trHeight w:val="504"/>
        </w:trPr>
        <w:tc>
          <w:tcPr>
            <w:tcW w:w="846" w:type="dxa"/>
          </w:tcPr>
          <w:p w:rsidRPr="009A7E77" w:rsidR="009A7E77" w:rsidP="009A7E77" w:rsidRDefault="009A7E77" w14:paraId="155CB1FB" w14:textId="054D33D5">
            <w:pPr>
              <w:rPr>
                <w:lang w:val="en-GB"/>
              </w:rPr>
            </w:pPr>
            <w:r w:rsidRPr="009A7E77">
              <w:rPr>
                <w:lang w:val="en-GB"/>
              </w:rPr>
              <w:t>8</w:t>
            </w:r>
          </w:p>
        </w:tc>
        <w:tc>
          <w:tcPr>
            <w:tcW w:w="3294" w:type="dxa"/>
          </w:tcPr>
          <w:p w:rsidRPr="009A7E77" w:rsidR="009A7E77" w:rsidP="009A7E77" w:rsidRDefault="009A7E77" w14:paraId="20249FFC" w14:textId="77777777">
            <w:pPr>
              <w:jc w:val="both"/>
              <w:rPr>
                <w:b w:val="0"/>
                <w:bCs w:val="0"/>
              </w:rPr>
            </w:pPr>
            <w:r w:rsidRPr="009A7E77">
              <w:rPr>
                <w:b w:val="0"/>
              </w:rPr>
              <w:t>Overcoming Methods Aimed at Problems -Problem solving method- Practice</w:t>
            </w:r>
          </w:p>
        </w:tc>
        <w:tc>
          <w:tcPr>
            <w:tcW w:w="2085" w:type="dxa"/>
          </w:tcPr>
          <w:p w:rsidRPr="009A7E77" w:rsidR="009A7E77" w:rsidP="009A7E77" w:rsidRDefault="009A7E77" w14:paraId="381A4A0F" w14:textId="77777777">
            <w:pPr>
              <w:rPr>
                <w:b w:val="0"/>
              </w:rPr>
            </w:pPr>
            <w:r w:rsidRPr="009A7E77">
              <w:rPr>
                <w:b w:val="0"/>
              </w:rPr>
              <w:t xml:space="preserve">Dr. Gülsüm Zekiye Tuncer </w:t>
            </w:r>
          </w:p>
        </w:tc>
        <w:tc>
          <w:tcPr>
            <w:tcW w:w="2275" w:type="dxa"/>
          </w:tcPr>
          <w:p w:rsidRPr="009A7E77" w:rsidR="009A7E77" w:rsidP="009A7E77" w:rsidRDefault="009A7E77" w14:paraId="6397EE2D" w14:textId="77777777">
            <w:pPr>
              <w:rPr>
                <w:b w:val="0"/>
              </w:rPr>
            </w:pPr>
            <w:r w:rsidRPr="009A7E77">
              <w:rPr>
                <w:b w:val="0"/>
              </w:rPr>
              <w:t>Analysis of case studies, group work</w:t>
            </w:r>
          </w:p>
        </w:tc>
        <w:tc>
          <w:tcPr>
            <w:tcW w:w="1403" w:type="dxa"/>
          </w:tcPr>
          <w:p w:rsidRPr="009A7E77" w:rsidR="009A7E77" w:rsidP="009A7E77" w:rsidRDefault="009A7E77" w14:paraId="56990E30" w14:textId="77777777">
            <w:pPr>
              <w:rPr>
                <w:b w:val="0"/>
                <w:bCs w:val="0"/>
              </w:rPr>
            </w:pPr>
            <w:r w:rsidRPr="009A7E77">
              <w:rPr>
                <w:b w:val="0"/>
              </w:rPr>
              <w:t>Hybrid</w:t>
            </w:r>
          </w:p>
        </w:tc>
      </w:tr>
      <w:tr w:rsidRPr="009A7E77" w:rsidR="009A7E77" w:rsidTr="009A7E77" w14:paraId="77DF2757" w14:textId="77777777">
        <w:trPr>
          <w:trHeight w:val="504"/>
        </w:trPr>
        <w:tc>
          <w:tcPr>
            <w:tcW w:w="846" w:type="dxa"/>
          </w:tcPr>
          <w:p w:rsidRPr="009A7E77" w:rsidR="009A7E77" w:rsidP="009A7E77" w:rsidRDefault="009A7E77" w14:paraId="594A208F" w14:textId="7DCA3596">
            <w:pPr>
              <w:rPr>
                <w:lang w:val="en-GB"/>
              </w:rPr>
            </w:pPr>
            <w:r w:rsidRPr="009A7E77">
              <w:rPr>
                <w:lang w:val="en-GB"/>
              </w:rPr>
              <w:t>9</w:t>
            </w:r>
          </w:p>
        </w:tc>
        <w:tc>
          <w:tcPr>
            <w:tcW w:w="3294" w:type="dxa"/>
          </w:tcPr>
          <w:p w:rsidRPr="009A7E77" w:rsidR="009A7E77" w:rsidP="009A7E77" w:rsidRDefault="009A7E77" w14:paraId="0BD0028B" w14:textId="77777777">
            <w:pPr>
              <w:jc w:val="both"/>
              <w:rPr>
                <w:b w:val="0"/>
                <w:bCs w:val="0"/>
              </w:rPr>
            </w:pPr>
            <w:r w:rsidRPr="009A7E77">
              <w:rPr>
                <w:b w:val="0"/>
              </w:rPr>
              <w:t>Public Holiday</w:t>
            </w:r>
          </w:p>
        </w:tc>
        <w:tc>
          <w:tcPr>
            <w:tcW w:w="2085" w:type="dxa"/>
          </w:tcPr>
          <w:p w:rsidRPr="009A7E77" w:rsidR="009A7E77" w:rsidP="009A7E77" w:rsidRDefault="009A7E77" w14:paraId="45FE33E3" w14:textId="77777777">
            <w:pPr>
              <w:rPr>
                <w:b w:val="0"/>
              </w:rPr>
            </w:pPr>
          </w:p>
        </w:tc>
        <w:tc>
          <w:tcPr>
            <w:tcW w:w="2275" w:type="dxa"/>
          </w:tcPr>
          <w:p w:rsidRPr="009A7E77" w:rsidR="009A7E77" w:rsidP="009A7E77" w:rsidRDefault="009A7E77" w14:paraId="44195771" w14:textId="77777777">
            <w:pPr>
              <w:rPr>
                <w:b w:val="0"/>
              </w:rPr>
            </w:pPr>
          </w:p>
        </w:tc>
        <w:tc>
          <w:tcPr>
            <w:tcW w:w="1403" w:type="dxa"/>
          </w:tcPr>
          <w:p w:rsidRPr="009A7E77" w:rsidR="009A7E77" w:rsidP="009A7E77" w:rsidRDefault="009A7E77" w14:paraId="1B3C6AF0" w14:textId="77777777">
            <w:pPr>
              <w:rPr>
                <w:b w:val="0"/>
              </w:rPr>
            </w:pPr>
          </w:p>
        </w:tc>
      </w:tr>
      <w:tr w:rsidRPr="009A7E77" w:rsidR="009A7E77" w:rsidTr="009A7E77" w14:paraId="14149AB8" w14:textId="77777777">
        <w:trPr>
          <w:trHeight w:val="504"/>
        </w:trPr>
        <w:tc>
          <w:tcPr>
            <w:tcW w:w="846" w:type="dxa"/>
          </w:tcPr>
          <w:p w:rsidRPr="009A7E77" w:rsidR="009A7E77" w:rsidP="009A7E77" w:rsidRDefault="009A7E77" w14:paraId="46F5309D" w14:textId="52A6D1DD">
            <w:pPr>
              <w:rPr>
                <w:lang w:val="en-GB"/>
              </w:rPr>
            </w:pPr>
            <w:r w:rsidRPr="009A7E77">
              <w:rPr>
                <w:lang w:val="en-GB"/>
              </w:rPr>
              <w:t>10</w:t>
            </w:r>
          </w:p>
        </w:tc>
        <w:tc>
          <w:tcPr>
            <w:tcW w:w="3294" w:type="dxa"/>
          </w:tcPr>
          <w:p w:rsidRPr="009A7E77" w:rsidR="009A7E77" w:rsidP="009A7E77" w:rsidRDefault="009A7E77" w14:paraId="4756C230" w14:textId="77777777">
            <w:pPr>
              <w:jc w:val="both"/>
              <w:rPr>
                <w:b w:val="0"/>
              </w:rPr>
            </w:pPr>
            <w:r w:rsidRPr="009A7E77">
              <w:rPr>
                <w:b w:val="0"/>
              </w:rPr>
              <w:t>Ability to Say No</w:t>
            </w:r>
          </w:p>
        </w:tc>
        <w:tc>
          <w:tcPr>
            <w:tcW w:w="2085" w:type="dxa"/>
          </w:tcPr>
          <w:p w:rsidRPr="009A7E77" w:rsidR="009A7E77" w:rsidP="009A7E77" w:rsidRDefault="009A7E77" w14:paraId="66648C65" w14:textId="77777777">
            <w:pPr>
              <w:rPr>
                <w:b w:val="0"/>
              </w:rPr>
            </w:pPr>
            <w:r w:rsidRPr="009A7E77">
              <w:rPr>
                <w:b w:val="0"/>
              </w:rPr>
              <w:t>Prof. Zekiye Ç. Duman</w:t>
            </w:r>
          </w:p>
          <w:p w:rsidRPr="009A7E77" w:rsidR="009A7E77" w:rsidP="009A7E77" w:rsidRDefault="009A7E77" w14:paraId="3A6ADA2E" w14:textId="77777777">
            <w:pPr>
              <w:jc w:val="both"/>
              <w:rPr>
                <w:b w:val="0"/>
              </w:rPr>
            </w:pPr>
          </w:p>
        </w:tc>
        <w:tc>
          <w:tcPr>
            <w:tcW w:w="2275" w:type="dxa"/>
          </w:tcPr>
          <w:p w:rsidRPr="009A7E77" w:rsidR="009A7E77" w:rsidP="009A7E77" w:rsidRDefault="009A7E77" w14:paraId="3040E83C" w14:textId="77777777">
            <w:pPr>
              <w:jc w:val="both"/>
              <w:rPr>
                <w:b w:val="0"/>
              </w:rPr>
            </w:pPr>
            <w:r w:rsidRPr="009A7E77">
              <w:rPr>
                <w:b w:val="0"/>
              </w:rPr>
              <w:t xml:space="preserve">Lecture, question and answer, brain storming, case discussion, role play </w:t>
            </w:r>
          </w:p>
        </w:tc>
        <w:tc>
          <w:tcPr>
            <w:tcW w:w="1403" w:type="dxa"/>
          </w:tcPr>
          <w:p w:rsidRPr="009A7E77" w:rsidR="009A7E77" w:rsidP="009A7E77" w:rsidRDefault="009A7E77" w14:paraId="451A1140" w14:textId="77777777">
            <w:pPr>
              <w:jc w:val="both"/>
              <w:rPr>
                <w:b w:val="0"/>
              </w:rPr>
            </w:pPr>
            <w:r w:rsidRPr="009A7E77">
              <w:rPr>
                <w:b w:val="0"/>
              </w:rPr>
              <w:t>Hybrid</w:t>
            </w:r>
          </w:p>
        </w:tc>
      </w:tr>
      <w:tr w:rsidRPr="009A7E77" w:rsidR="009A7E77" w:rsidTr="009A7E77" w14:paraId="6528D8C0" w14:textId="77777777">
        <w:trPr>
          <w:trHeight w:val="504"/>
        </w:trPr>
        <w:tc>
          <w:tcPr>
            <w:tcW w:w="846" w:type="dxa"/>
          </w:tcPr>
          <w:p w:rsidRPr="009A7E77" w:rsidR="009A7E77" w:rsidP="009A7E77" w:rsidRDefault="009A7E77" w14:paraId="75804FD8" w14:textId="4868FEFB">
            <w:pPr>
              <w:rPr>
                <w:lang w:val="en-GB"/>
              </w:rPr>
            </w:pPr>
            <w:r w:rsidRPr="009A7E77">
              <w:rPr>
                <w:lang w:val="en-GB"/>
              </w:rPr>
              <w:t>11</w:t>
            </w:r>
          </w:p>
        </w:tc>
        <w:tc>
          <w:tcPr>
            <w:tcW w:w="3294" w:type="dxa"/>
          </w:tcPr>
          <w:p w:rsidRPr="009A7E77" w:rsidR="009A7E77" w:rsidP="009A7E77" w:rsidRDefault="009A7E77" w14:paraId="56840ADA" w14:textId="77777777">
            <w:pPr>
              <w:jc w:val="both"/>
              <w:rPr>
                <w:b w:val="0"/>
              </w:rPr>
            </w:pPr>
            <w:r w:rsidRPr="009A7E77">
              <w:rPr>
                <w:b w:val="0"/>
              </w:rPr>
              <w:t>Midterm exam</w:t>
            </w:r>
          </w:p>
        </w:tc>
        <w:tc>
          <w:tcPr>
            <w:tcW w:w="2085" w:type="dxa"/>
          </w:tcPr>
          <w:p w:rsidRPr="009A7E77" w:rsidR="009A7E77" w:rsidP="009A7E77" w:rsidRDefault="009A7E77" w14:paraId="22A130ED" w14:textId="77777777">
            <w:pPr>
              <w:rPr>
                <w:b w:val="0"/>
              </w:rPr>
            </w:pPr>
            <w:r w:rsidRPr="009A7E77">
              <w:rPr>
                <w:b w:val="0"/>
              </w:rPr>
              <w:t>Prof. Zekiye Ç. Duman</w:t>
            </w:r>
          </w:p>
          <w:p w:rsidRPr="009A7E77" w:rsidR="009A7E77" w:rsidP="009A7E77" w:rsidRDefault="009A7E77" w14:paraId="1CDEC4DF" w14:textId="77777777">
            <w:pPr>
              <w:rPr>
                <w:b w:val="0"/>
              </w:rPr>
            </w:pPr>
          </w:p>
        </w:tc>
        <w:tc>
          <w:tcPr>
            <w:tcW w:w="2275" w:type="dxa"/>
          </w:tcPr>
          <w:p w:rsidRPr="009A7E77" w:rsidR="009A7E77" w:rsidP="009A7E77" w:rsidRDefault="009A7E77" w14:paraId="29337182" w14:textId="77777777">
            <w:pPr>
              <w:jc w:val="both"/>
              <w:rPr>
                <w:b w:val="0"/>
              </w:rPr>
            </w:pPr>
            <w:r w:rsidRPr="009A7E77">
              <w:rPr>
                <w:b w:val="0"/>
              </w:rPr>
              <w:t>HOMEWORK</w:t>
            </w:r>
          </w:p>
        </w:tc>
        <w:tc>
          <w:tcPr>
            <w:tcW w:w="1403" w:type="dxa"/>
          </w:tcPr>
          <w:p w:rsidRPr="009A7E77" w:rsidR="009A7E77" w:rsidP="009A7E77" w:rsidRDefault="009A7E77" w14:paraId="3596618B" w14:textId="77777777">
            <w:pPr>
              <w:jc w:val="both"/>
              <w:rPr>
                <w:b w:val="0"/>
              </w:rPr>
            </w:pPr>
            <w:r w:rsidRPr="009A7E77">
              <w:rPr>
                <w:b w:val="0"/>
              </w:rPr>
              <w:t>Online</w:t>
            </w:r>
          </w:p>
        </w:tc>
      </w:tr>
      <w:tr w:rsidRPr="009A7E77" w:rsidR="009A7E77" w:rsidTr="009A7E77" w14:paraId="5EE80D8A" w14:textId="77777777">
        <w:trPr>
          <w:trHeight w:val="504"/>
        </w:trPr>
        <w:tc>
          <w:tcPr>
            <w:tcW w:w="846" w:type="dxa"/>
          </w:tcPr>
          <w:p w:rsidRPr="009A7E77" w:rsidR="009A7E77" w:rsidP="009A7E77" w:rsidRDefault="009A7E77" w14:paraId="6B1033FC" w14:textId="591F4B11">
            <w:pPr>
              <w:rPr>
                <w:lang w:val="en-GB"/>
              </w:rPr>
            </w:pPr>
            <w:r w:rsidRPr="009A7E77">
              <w:rPr>
                <w:lang w:val="en-GB"/>
              </w:rPr>
              <w:t>12</w:t>
            </w:r>
          </w:p>
        </w:tc>
        <w:tc>
          <w:tcPr>
            <w:tcW w:w="3294" w:type="dxa"/>
          </w:tcPr>
          <w:p w:rsidRPr="009A7E77" w:rsidR="009A7E77" w:rsidP="009A7E77" w:rsidRDefault="009A7E77" w14:paraId="67A73C83" w14:textId="77777777">
            <w:pPr>
              <w:jc w:val="both"/>
              <w:rPr>
                <w:b w:val="0"/>
              </w:rPr>
            </w:pPr>
            <w:r w:rsidRPr="009A7E77">
              <w:rPr>
                <w:b w:val="0"/>
              </w:rPr>
              <w:t>Overcoming the Anger</w:t>
            </w:r>
          </w:p>
        </w:tc>
        <w:tc>
          <w:tcPr>
            <w:tcW w:w="2085" w:type="dxa"/>
          </w:tcPr>
          <w:p w:rsidRPr="009A7E77" w:rsidR="009A7E77" w:rsidP="009A7E77" w:rsidRDefault="009A7E77" w14:paraId="15C95212" w14:textId="77777777">
            <w:pPr>
              <w:rPr>
                <w:b w:val="0"/>
              </w:rPr>
            </w:pPr>
            <w:r w:rsidRPr="009A7E77">
              <w:rPr>
                <w:b w:val="0"/>
              </w:rPr>
              <w:t>Prof. Zekiye Ç. Duman</w:t>
            </w:r>
          </w:p>
        </w:tc>
        <w:tc>
          <w:tcPr>
            <w:tcW w:w="2275" w:type="dxa"/>
          </w:tcPr>
          <w:p w:rsidRPr="009A7E77" w:rsidR="009A7E77" w:rsidP="009A7E77" w:rsidRDefault="009A7E77" w14:paraId="675E4644" w14:textId="77777777">
            <w:pPr>
              <w:rPr>
                <w:b w:val="0"/>
              </w:rPr>
            </w:pPr>
            <w:r w:rsidRPr="009A7E77">
              <w:rPr>
                <w:b w:val="0"/>
              </w:rPr>
              <w:t>Lecture, question and answer, case</w:t>
            </w:r>
          </w:p>
        </w:tc>
        <w:tc>
          <w:tcPr>
            <w:tcW w:w="1403" w:type="dxa"/>
          </w:tcPr>
          <w:p w:rsidRPr="009A7E77" w:rsidR="009A7E77" w:rsidP="009A7E77" w:rsidRDefault="009A7E77" w14:paraId="26BA94B8" w14:textId="77777777">
            <w:pPr>
              <w:rPr>
                <w:b w:val="0"/>
              </w:rPr>
            </w:pPr>
            <w:r w:rsidRPr="009A7E77">
              <w:rPr>
                <w:b w:val="0"/>
              </w:rPr>
              <w:t>Hybrid</w:t>
            </w:r>
          </w:p>
        </w:tc>
      </w:tr>
      <w:tr w:rsidRPr="009A7E77" w:rsidR="009A7E77" w:rsidTr="009A7E77" w14:paraId="483B5AC9" w14:textId="77777777">
        <w:trPr>
          <w:trHeight w:val="504"/>
        </w:trPr>
        <w:tc>
          <w:tcPr>
            <w:tcW w:w="846" w:type="dxa"/>
          </w:tcPr>
          <w:p w:rsidRPr="009A7E77" w:rsidR="009A7E77" w:rsidP="009A7E77" w:rsidRDefault="009A7E77" w14:paraId="075C57E7" w14:textId="4477BC92">
            <w:pPr>
              <w:rPr>
                <w:lang w:val="en-GB"/>
              </w:rPr>
            </w:pPr>
            <w:r w:rsidRPr="009A7E77">
              <w:rPr>
                <w:lang w:val="en-GB"/>
              </w:rPr>
              <w:t>13</w:t>
            </w:r>
          </w:p>
        </w:tc>
        <w:tc>
          <w:tcPr>
            <w:tcW w:w="3294" w:type="dxa"/>
          </w:tcPr>
          <w:p w:rsidRPr="009A7E77" w:rsidR="009A7E77" w:rsidP="009A7E77" w:rsidRDefault="009A7E77" w14:paraId="7CA4FA8D" w14:textId="77777777">
            <w:pPr>
              <w:jc w:val="both"/>
              <w:rPr>
                <w:b w:val="0"/>
              </w:rPr>
            </w:pPr>
            <w:r w:rsidRPr="009A7E77">
              <w:rPr>
                <w:b w:val="0"/>
              </w:rPr>
              <w:t>Public Holiday</w:t>
            </w:r>
          </w:p>
        </w:tc>
        <w:tc>
          <w:tcPr>
            <w:tcW w:w="2085" w:type="dxa"/>
          </w:tcPr>
          <w:p w:rsidRPr="009A7E77" w:rsidR="009A7E77" w:rsidP="009A7E77" w:rsidRDefault="009A7E77" w14:paraId="602CF7EB" w14:textId="77777777">
            <w:pPr>
              <w:rPr>
                <w:b w:val="0"/>
              </w:rPr>
            </w:pPr>
          </w:p>
        </w:tc>
        <w:tc>
          <w:tcPr>
            <w:tcW w:w="2275" w:type="dxa"/>
          </w:tcPr>
          <w:p w:rsidRPr="009A7E77" w:rsidR="009A7E77" w:rsidP="009A7E77" w:rsidRDefault="009A7E77" w14:paraId="382FE696" w14:textId="77777777">
            <w:pPr>
              <w:rPr>
                <w:b w:val="0"/>
              </w:rPr>
            </w:pPr>
          </w:p>
        </w:tc>
        <w:tc>
          <w:tcPr>
            <w:tcW w:w="1403" w:type="dxa"/>
          </w:tcPr>
          <w:p w:rsidRPr="009A7E77" w:rsidR="009A7E77" w:rsidP="009A7E77" w:rsidRDefault="009A7E77" w14:paraId="20ADD7C5" w14:textId="77777777">
            <w:pPr>
              <w:rPr>
                <w:b w:val="0"/>
              </w:rPr>
            </w:pPr>
          </w:p>
        </w:tc>
      </w:tr>
      <w:tr w:rsidRPr="00AA181D" w:rsidR="009A7E77" w:rsidTr="009A7E77" w14:paraId="07BFB127" w14:textId="77777777">
        <w:trPr>
          <w:trHeight w:val="504"/>
        </w:trPr>
        <w:tc>
          <w:tcPr>
            <w:tcW w:w="846" w:type="dxa"/>
          </w:tcPr>
          <w:p w:rsidRPr="009A7E77" w:rsidR="009A7E77" w:rsidP="009A7E77" w:rsidRDefault="009A7E77" w14:paraId="2816B008" w14:textId="08EF0628">
            <w:pPr>
              <w:rPr>
                <w:lang w:val="en-GB"/>
              </w:rPr>
            </w:pPr>
            <w:r w:rsidRPr="009A7E77">
              <w:rPr>
                <w:lang w:val="en-GB"/>
              </w:rPr>
              <w:t>14</w:t>
            </w:r>
          </w:p>
        </w:tc>
        <w:tc>
          <w:tcPr>
            <w:tcW w:w="3294" w:type="dxa"/>
          </w:tcPr>
          <w:p w:rsidRPr="009A7E77" w:rsidR="009A7E77" w:rsidP="009A7E77" w:rsidRDefault="009A7E77" w14:paraId="096BE2AD" w14:textId="77777777">
            <w:pPr>
              <w:jc w:val="both"/>
              <w:rPr>
                <w:b w:val="0"/>
              </w:rPr>
            </w:pPr>
            <w:r w:rsidRPr="009A7E77">
              <w:rPr>
                <w:b w:val="0"/>
              </w:rPr>
              <w:t>Overcoming the Life Incidents</w:t>
            </w:r>
          </w:p>
          <w:p w:rsidRPr="009A7E77" w:rsidR="009A7E77" w:rsidP="009A7E77" w:rsidRDefault="009A7E77" w14:paraId="0AE3AA11" w14:textId="77777777">
            <w:pPr>
              <w:jc w:val="both"/>
              <w:rPr>
                <w:b w:val="0"/>
              </w:rPr>
            </w:pPr>
            <w:r w:rsidRPr="009A7E77">
              <w:rPr>
                <w:b w:val="0"/>
              </w:rPr>
              <w:t>-Concept of Crisis and Crisis Management</w:t>
            </w:r>
          </w:p>
          <w:p w:rsidRPr="009A7E77" w:rsidR="009A7E77" w:rsidP="009A7E77" w:rsidRDefault="009A7E77" w14:paraId="5B000FE3" w14:textId="77777777">
            <w:pPr>
              <w:jc w:val="both"/>
              <w:rPr>
                <w:b w:val="0"/>
              </w:rPr>
            </w:pPr>
            <w:r w:rsidRPr="009A7E77">
              <w:rPr>
                <w:b w:val="0"/>
              </w:rPr>
              <w:t>Evaluation of the course</w:t>
            </w:r>
          </w:p>
        </w:tc>
        <w:tc>
          <w:tcPr>
            <w:tcW w:w="2085" w:type="dxa"/>
          </w:tcPr>
          <w:p w:rsidRPr="009A7E77" w:rsidR="009A7E77" w:rsidP="009A7E77" w:rsidRDefault="009A7E77" w14:paraId="2C6E5CC5" w14:textId="77777777">
            <w:pPr>
              <w:rPr>
                <w:b w:val="0"/>
              </w:rPr>
            </w:pPr>
            <w:r w:rsidRPr="009A7E77">
              <w:rPr>
                <w:b w:val="0"/>
                <w:sz w:val="22"/>
                <w:szCs w:val="22"/>
              </w:rPr>
              <w:t>Dr. Özgü Serçe Yüksel</w:t>
            </w:r>
            <w:r w:rsidRPr="009A7E77">
              <w:rPr>
                <w:b w:val="0"/>
              </w:rPr>
              <w:t xml:space="preserve"> </w:t>
            </w:r>
          </w:p>
        </w:tc>
        <w:tc>
          <w:tcPr>
            <w:tcW w:w="2275" w:type="dxa"/>
          </w:tcPr>
          <w:p w:rsidRPr="009A7E77" w:rsidR="009A7E77" w:rsidP="009A7E77" w:rsidRDefault="009A7E77" w14:paraId="20E9BB39" w14:textId="77777777">
            <w:pPr>
              <w:rPr>
                <w:b w:val="0"/>
              </w:rPr>
            </w:pPr>
            <w:r w:rsidRPr="009A7E77">
              <w:rPr>
                <w:b w:val="0"/>
              </w:rPr>
              <w:t>Lecture, question and answer, case discussion</w:t>
            </w:r>
          </w:p>
        </w:tc>
        <w:tc>
          <w:tcPr>
            <w:tcW w:w="1403" w:type="dxa"/>
          </w:tcPr>
          <w:p w:rsidRPr="009A7E77" w:rsidR="009A7E77" w:rsidP="009A7E77" w:rsidRDefault="009A7E77" w14:paraId="41C04263" w14:textId="77777777">
            <w:pPr>
              <w:rPr>
                <w:b w:val="0"/>
              </w:rPr>
            </w:pPr>
            <w:r w:rsidRPr="009A7E77">
              <w:rPr>
                <w:b w:val="0"/>
              </w:rPr>
              <w:t>Hybrid</w:t>
            </w:r>
          </w:p>
        </w:tc>
      </w:tr>
    </w:tbl>
    <w:p w:rsidR="009A7E77" w:rsidP="009A7E77" w:rsidRDefault="009A7E77" w14:paraId="5FFBC8D5" w14:textId="77777777">
      <w:pPr>
        <w:rPr>
          <w:lang w:val="en-GB"/>
        </w:rPr>
      </w:pPr>
    </w:p>
    <w:tbl>
      <w:tblPr>
        <w:tblStyle w:val="NormalTablo"/>
        <w:tblW w:w="8689" w:type="dxa"/>
        <w:tblLayout w:type="fixed"/>
        <w:tblLook w:val="04A0" w:firstRow="1" w:lastRow="0" w:firstColumn="1" w:lastColumn="0" w:noHBand="0" w:noVBand="1"/>
      </w:tblPr>
      <w:tblGrid>
        <w:gridCol w:w="1759"/>
        <w:gridCol w:w="455"/>
        <w:gridCol w:w="455"/>
        <w:gridCol w:w="455"/>
        <w:gridCol w:w="455"/>
        <w:gridCol w:w="455"/>
        <w:gridCol w:w="455"/>
        <w:gridCol w:w="455"/>
        <w:gridCol w:w="455"/>
        <w:gridCol w:w="455"/>
        <w:gridCol w:w="455"/>
        <w:gridCol w:w="455"/>
        <w:gridCol w:w="455"/>
        <w:gridCol w:w="1470"/>
      </w:tblGrid>
      <w:tr w:rsidR="37308C19" w:rsidTr="601D9000" w14:paraId="66183C9C">
        <w:trPr>
          <w:trHeight w:val="300"/>
        </w:trPr>
        <w:tc>
          <w:tcPr>
            <w:tcW w:w="8689" w:type="dxa"/>
            <w:gridSpan w:val="14"/>
            <w:tcBorders>
              <w:top w:val="single" w:sz="8"/>
              <w:left w:val="single" w:sz="8"/>
              <w:bottom w:val="single" w:sz="8"/>
              <w:right w:val="single" w:color="000000" w:themeColor="text1" w:sz="8"/>
            </w:tcBorders>
            <w:tcMar>
              <w:left w:w="70" w:type="dxa"/>
              <w:right w:w="70" w:type="dxa"/>
            </w:tcMar>
            <w:vAlign w:val="top"/>
          </w:tcPr>
          <w:p w:rsidR="37308C19" w:rsidP="37308C19" w:rsidRDefault="37308C19" w14:paraId="179D3CAB" w14:textId="0FAF86FD">
            <w:pPr>
              <w:spacing w:before="0" w:beforeAutospacing="off" w:after="0" w:afterAutospacing="off"/>
            </w:pPr>
            <w:r w:rsidRPr="37308C19" w:rsidR="37308C19">
              <w:rPr>
                <w:rFonts w:ascii="Times New Roman" w:hAnsi="Times New Roman" w:eastAsia="Times New Roman" w:cs="Times New Roman"/>
                <w:b w:val="1"/>
                <w:bCs w:val="1"/>
                <w:sz w:val="20"/>
                <w:szCs w:val="20"/>
                <w:lang w:val="en-US"/>
              </w:rPr>
              <w:t>Matrix of Course Learning Outcomes Versus Program Outcomes</w:t>
            </w:r>
          </w:p>
        </w:tc>
      </w:tr>
      <w:tr w:rsidR="37308C19" w:rsidTr="601D9000" w14:paraId="2338A719">
        <w:trPr>
          <w:trHeight w:val="300"/>
        </w:trPr>
        <w:tc>
          <w:tcPr>
            <w:tcW w:w="1759" w:type="dxa"/>
            <w:tcBorders>
              <w:top w:val="single" w:sz="8"/>
              <w:left w:val="single" w:sz="8"/>
              <w:bottom w:val="single" w:sz="8"/>
              <w:right w:val="single" w:color="000000" w:themeColor="text1" w:sz="8"/>
            </w:tcBorders>
            <w:tcMar>
              <w:left w:w="70" w:type="dxa"/>
              <w:right w:w="70" w:type="dxa"/>
            </w:tcMar>
            <w:vAlign w:val="top"/>
          </w:tcPr>
          <w:p w:rsidR="37308C19" w:rsidP="37308C19" w:rsidRDefault="37308C19" w14:paraId="6B26AA12" w14:textId="2DFA8409">
            <w:pPr>
              <w:spacing w:before="0" w:beforeAutospacing="off" w:after="0" w:afterAutospacing="off"/>
            </w:pPr>
            <w:r w:rsidRPr="37308C19" w:rsidR="37308C19">
              <w:rPr>
                <w:rFonts w:ascii="Times New Roman" w:hAnsi="Times New Roman" w:eastAsia="Times New Roman" w:cs="Times New Roman"/>
                <w:b w:val="1"/>
                <w:bCs w:val="1"/>
                <w:sz w:val="20"/>
                <w:szCs w:val="20"/>
              </w:rPr>
              <w:t>Learning Outcomes</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0F0A4022" w14:textId="35723FCE">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0485649E" w14:textId="1BAFA111">
            <w:pPr>
              <w:spacing w:before="0" w:beforeAutospacing="off" w:after="0" w:afterAutospacing="off"/>
            </w:pPr>
            <w:r w:rsidRPr="37308C19" w:rsidR="37308C19">
              <w:rPr>
                <w:rFonts w:ascii="Times New Roman" w:hAnsi="Times New Roman" w:eastAsia="Times New Roman" w:cs="Times New Roman"/>
                <w:b w:val="1"/>
                <w:bCs w:val="1"/>
                <w:sz w:val="20"/>
                <w:szCs w:val="20"/>
              </w:rPr>
              <w:t>1</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7591F669" w14:textId="4DCE11F1">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68897248" w14:textId="3ECC00D8">
            <w:pPr>
              <w:spacing w:before="0" w:beforeAutospacing="off" w:after="0" w:afterAutospacing="off"/>
            </w:pPr>
            <w:r w:rsidRPr="37308C19" w:rsidR="37308C19">
              <w:rPr>
                <w:rFonts w:ascii="Times New Roman" w:hAnsi="Times New Roman" w:eastAsia="Times New Roman" w:cs="Times New Roman"/>
                <w:b w:val="1"/>
                <w:bCs w:val="1"/>
                <w:sz w:val="20"/>
                <w:szCs w:val="20"/>
              </w:rPr>
              <w:t>2</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38FAFD81" w14:textId="55DB0454">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43DC6294" w14:textId="6A217F89">
            <w:pPr>
              <w:spacing w:before="0" w:beforeAutospacing="off" w:after="0" w:afterAutospacing="off"/>
            </w:pPr>
            <w:r w:rsidRPr="37308C19" w:rsidR="37308C19">
              <w:rPr>
                <w:rFonts w:ascii="Times New Roman" w:hAnsi="Times New Roman" w:eastAsia="Times New Roman" w:cs="Times New Roman"/>
                <w:b w:val="1"/>
                <w:bCs w:val="1"/>
                <w:sz w:val="20"/>
                <w:szCs w:val="20"/>
              </w:rPr>
              <w:t xml:space="preserve">3 </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18C20F1E" w14:textId="693CD912">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0C77BFEB" w14:textId="39C22725">
            <w:pPr>
              <w:spacing w:before="0" w:beforeAutospacing="off" w:after="0" w:afterAutospacing="off"/>
            </w:pPr>
            <w:r w:rsidRPr="37308C19" w:rsidR="37308C19">
              <w:rPr>
                <w:rFonts w:ascii="Times New Roman" w:hAnsi="Times New Roman" w:eastAsia="Times New Roman" w:cs="Times New Roman"/>
                <w:b w:val="1"/>
                <w:bCs w:val="1"/>
                <w:sz w:val="20"/>
                <w:szCs w:val="20"/>
              </w:rPr>
              <w:t>4</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0904F3A8" w14:textId="67747E84">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47CC56C1" w14:textId="3E005342">
            <w:pPr>
              <w:spacing w:before="0" w:beforeAutospacing="off" w:after="0" w:afterAutospacing="off"/>
            </w:pPr>
            <w:r w:rsidRPr="37308C19" w:rsidR="37308C19">
              <w:rPr>
                <w:rFonts w:ascii="Times New Roman" w:hAnsi="Times New Roman" w:eastAsia="Times New Roman" w:cs="Times New Roman"/>
                <w:b w:val="1"/>
                <w:bCs w:val="1"/>
                <w:sz w:val="20"/>
                <w:szCs w:val="20"/>
              </w:rPr>
              <w:t>5</w:t>
            </w:r>
          </w:p>
        </w:tc>
        <w:tc>
          <w:tcPr>
            <w:tcW w:w="455" w:type="dxa"/>
            <w:tcBorders>
              <w:top w:val="nil" w:sz="8"/>
              <w:left w:val="single" w:sz="8"/>
              <w:bottom w:val="single" w:sz="8"/>
              <w:right w:val="single" w:color="000000" w:themeColor="text1" w:sz="8"/>
            </w:tcBorders>
            <w:tcMar>
              <w:left w:w="70" w:type="dxa"/>
              <w:right w:w="70" w:type="dxa"/>
            </w:tcMar>
            <w:vAlign w:val="top"/>
          </w:tcPr>
          <w:p w:rsidR="37308C19" w:rsidP="37308C19" w:rsidRDefault="37308C19" w14:paraId="774959A9" w14:textId="7F78C72F">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756DD921" w14:textId="1DE061FB">
            <w:pPr>
              <w:spacing w:before="0" w:beforeAutospacing="off" w:after="0" w:afterAutospacing="off"/>
            </w:pPr>
            <w:r w:rsidRPr="37308C19" w:rsidR="37308C19">
              <w:rPr>
                <w:rFonts w:ascii="Times New Roman" w:hAnsi="Times New Roman" w:eastAsia="Times New Roman" w:cs="Times New Roman"/>
                <w:b w:val="1"/>
                <w:bCs w:val="1"/>
                <w:sz w:val="20"/>
                <w:szCs w:val="20"/>
              </w:rPr>
              <w:t>6</w:t>
            </w:r>
          </w:p>
        </w:tc>
        <w:tc>
          <w:tcPr>
            <w:tcW w:w="455" w:type="dxa"/>
            <w:tcBorders>
              <w:top w:val="nil" w:sz="8"/>
              <w:left w:val="single" w:color="000000" w:themeColor="text1" w:sz="8"/>
              <w:bottom w:val="single" w:sz="8"/>
              <w:right w:val="single" w:sz="8"/>
            </w:tcBorders>
            <w:tcMar>
              <w:left w:w="70" w:type="dxa"/>
              <w:right w:w="70" w:type="dxa"/>
            </w:tcMar>
            <w:vAlign w:val="top"/>
          </w:tcPr>
          <w:p w:rsidR="37308C19" w:rsidP="37308C19" w:rsidRDefault="37308C19" w14:paraId="515512C1" w14:textId="2696C77A">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22D3992F" w14:textId="4B43DC1E">
            <w:pPr>
              <w:spacing w:before="0" w:beforeAutospacing="off" w:after="0" w:afterAutospacing="off"/>
            </w:pPr>
            <w:r w:rsidRPr="37308C19" w:rsidR="37308C19">
              <w:rPr>
                <w:rFonts w:ascii="Times New Roman" w:hAnsi="Times New Roman" w:eastAsia="Times New Roman" w:cs="Times New Roman"/>
                <w:b w:val="1"/>
                <w:bCs w:val="1"/>
                <w:sz w:val="20"/>
                <w:szCs w:val="20"/>
              </w:rPr>
              <w:t>7</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6C26E69A" w14:textId="78A277FC">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34190138" w14:textId="495E4FBA">
            <w:pPr>
              <w:spacing w:before="0" w:beforeAutospacing="off" w:after="0" w:afterAutospacing="off"/>
            </w:pPr>
            <w:r w:rsidRPr="37308C19" w:rsidR="37308C19">
              <w:rPr>
                <w:rFonts w:ascii="Times New Roman" w:hAnsi="Times New Roman" w:eastAsia="Times New Roman" w:cs="Times New Roman"/>
                <w:b w:val="1"/>
                <w:bCs w:val="1"/>
                <w:sz w:val="20"/>
                <w:szCs w:val="20"/>
              </w:rPr>
              <w:t>8</w:t>
            </w:r>
          </w:p>
        </w:tc>
        <w:tc>
          <w:tcPr>
            <w:tcW w:w="455" w:type="dxa"/>
            <w:tcBorders>
              <w:top w:val="nil" w:sz="8"/>
              <w:left w:val="single" w:sz="8"/>
              <w:bottom w:val="single" w:sz="8"/>
              <w:right w:val="single" w:color="000000" w:themeColor="text1" w:sz="8"/>
            </w:tcBorders>
            <w:tcMar>
              <w:left w:w="70" w:type="dxa"/>
              <w:right w:w="70" w:type="dxa"/>
            </w:tcMar>
            <w:vAlign w:val="top"/>
          </w:tcPr>
          <w:p w:rsidR="37308C19" w:rsidP="37308C19" w:rsidRDefault="37308C19" w14:paraId="289F7F6B" w14:textId="7EB1A18A">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187C5693" w14:textId="5D0818F7">
            <w:pPr>
              <w:spacing w:before="0" w:beforeAutospacing="off" w:after="0" w:afterAutospacing="off"/>
            </w:pPr>
            <w:r w:rsidRPr="37308C19" w:rsidR="37308C19">
              <w:rPr>
                <w:rFonts w:ascii="Times New Roman" w:hAnsi="Times New Roman" w:eastAsia="Times New Roman" w:cs="Times New Roman"/>
                <w:b w:val="1"/>
                <w:bCs w:val="1"/>
                <w:sz w:val="20"/>
                <w:szCs w:val="20"/>
              </w:rPr>
              <w:t>9</w:t>
            </w:r>
          </w:p>
        </w:tc>
        <w:tc>
          <w:tcPr>
            <w:tcW w:w="455" w:type="dxa"/>
            <w:tcBorders>
              <w:top w:val="nil" w:sz="8"/>
              <w:left w:val="single" w:color="000000" w:themeColor="text1" w:sz="8"/>
              <w:bottom w:val="single" w:sz="8"/>
              <w:right w:val="single" w:sz="8"/>
            </w:tcBorders>
            <w:tcMar>
              <w:left w:w="70" w:type="dxa"/>
              <w:right w:w="70" w:type="dxa"/>
            </w:tcMar>
            <w:vAlign w:val="top"/>
          </w:tcPr>
          <w:p w:rsidR="37308C19" w:rsidP="37308C19" w:rsidRDefault="37308C19" w14:paraId="0AE849B1" w14:textId="34440D0A">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3F399D32" w14:textId="69DDE3F7">
            <w:pPr>
              <w:spacing w:before="0" w:beforeAutospacing="off" w:after="0" w:afterAutospacing="off"/>
            </w:pPr>
            <w:r w:rsidRPr="37308C19" w:rsidR="37308C19">
              <w:rPr>
                <w:rFonts w:ascii="Times New Roman" w:hAnsi="Times New Roman" w:eastAsia="Times New Roman" w:cs="Times New Roman"/>
                <w:b w:val="1"/>
                <w:bCs w:val="1"/>
                <w:sz w:val="20"/>
                <w:szCs w:val="20"/>
              </w:rPr>
              <w:t>10</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7EA15D1E" w14:textId="696C00C5">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7167BD20" w14:textId="03194619">
            <w:pPr>
              <w:spacing w:before="0" w:beforeAutospacing="off" w:after="0" w:afterAutospacing="off"/>
            </w:pPr>
            <w:r w:rsidRPr="37308C19" w:rsidR="37308C19">
              <w:rPr>
                <w:rFonts w:ascii="Times New Roman" w:hAnsi="Times New Roman" w:eastAsia="Times New Roman" w:cs="Times New Roman"/>
                <w:b w:val="1"/>
                <w:bCs w:val="1"/>
                <w:sz w:val="20"/>
                <w:szCs w:val="20"/>
              </w:rPr>
              <w:t>11</w:t>
            </w:r>
          </w:p>
        </w:tc>
        <w:tc>
          <w:tcPr>
            <w:tcW w:w="455" w:type="dxa"/>
            <w:tcBorders>
              <w:top w:val="nil" w:sz="8"/>
              <w:left w:val="single" w:sz="8"/>
              <w:bottom w:val="single" w:sz="8"/>
              <w:right w:val="single" w:sz="8"/>
            </w:tcBorders>
            <w:tcMar>
              <w:left w:w="70" w:type="dxa"/>
              <w:right w:w="70" w:type="dxa"/>
            </w:tcMar>
            <w:vAlign w:val="top"/>
          </w:tcPr>
          <w:p w:rsidR="37308C19" w:rsidP="37308C19" w:rsidRDefault="37308C19" w14:paraId="713A6DE6" w14:textId="33AE99E7">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475BBE6A" w14:textId="092BBBB7">
            <w:pPr>
              <w:spacing w:before="0" w:beforeAutospacing="off" w:after="0" w:afterAutospacing="off"/>
            </w:pPr>
            <w:r w:rsidRPr="37308C19" w:rsidR="37308C19">
              <w:rPr>
                <w:rFonts w:ascii="Times New Roman" w:hAnsi="Times New Roman" w:eastAsia="Times New Roman" w:cs="Times New Roman"/>
                <w:b w:val="1"/>
                <w:bCs w:val="1"/>
                <w:sz w:val="20"/>
                <w:szCs w:val="20"/>
              </w:rPr>
              <w:t>12</w:t>
            </w:r>
          </w:p>
        </w:tc>
        <w:tc>
          <w:tcPr>
            <w:tcW w:w="1470" w:type="dxa"/>
            <w:tcBorders>
              <w:top w:val="nil" w:sz="8"/>
              <w:left w:val="single" w:sz="8"/>
              <w:bottom w:val="single" w:sz="8"/>
              <w:right w:val="single" w:color="000000" w:themeColor="text1" w:sz="8"/>
            </w:tcBorders>
            <w:tcMar>
              <w:left w:w="70" w:type="dxa"/>
              <w:right w:w="70" w:type="dxa"/>
            </w:tcMar>
            <w:vAlign w:val="top"/>
          </w:tcPr>
          <w:p w:rsidR="37308C19" w:rsidP="37308C19" w:rsidRDefault="37308C19" w14:paraId="4CBB9FD3" w14:textId="36AFB262">
            <w:pPr>
              <w:spacing w:before="0" w:beforeAutospacing="off" w:after="0" w:afterAutospacing="off"/>
            </w:pPr>
            <w:r w:rsidRPr="37308C19" w:rsidR="37308C19">
              <w:rPr>
                <w:rFonts w:ascii="Times New Roman" w:hAnsi="Times New Roman" w:eastAsia="Times New Roman" w:cs="Times New Roman"/>
                <w:b w:val="1"/>
                <w:bCs w:val="1"/>
                <w:sz w:val="20"/>
                <w:szCs w:val="20"/>
              </w:rPr>
              <w:t>PO</w:t>
            </w:r>
          </w:p>
          <w:p w:rsidR="37308C19" w:rsidP="37308C19" w:rsidRDefault="37308C19" w14:paraId="77E3694D" w14:textId="5DE88511">
            <w:pPr>
              <w:spacing w:before="0" w:beforeAutospacing="off" w:after="0" w:afterAutospacing="off"/>
            </w:pPr>
            <w:r w:rsidRPr="37308C19" w:rsidR="37308C19">
              <w:rPr>
                <w:rFonts w:ascii="Times New Roman" w:hAnsi="Times New Roman" w:eastAsia="Times New Roman" w:cs="Times New Roman"/>
                <w:b w:val="1"/>
                <w:bCs w:val="1"/>
                <w:sz w:val="20"/>
                <w:szCs w:val="20"/>
              </w:rPr>
              <w:t>13</w:t>
            </w:r>
          </w:p>
        </w:tc>
      </w:tr>
      <w:tr w:rsidR="37308C19" w:rsidTr="601D9000" w14:paraId="59081738">
        <w:trPr>
          <w:trHeight w:val="300"/>
        </w:trPr>
        <w:tc>
          <w:tcPr>
            <w:tcW w:w="1759" w:type="dxa"/>
            <w:tcBorders>
              <w:top w:val="single" w:sz="8"/>
              <w:left w:val="single" w:sz="8"/>
              <w:bottom w:val="single" w:sz="8"/>
              <w:right w:val="single" w:sz="8"/>
            </w:tcBorders>
            <w:tcMar>
              <w:left w:w="70" w:type="dxa"/>
              <w:right w:w="70" w:type="dxa"/>
            </w:tcMar>
            <w:vAlign w:val="top"/>
          </w:tcPr>
          <w:p w:rsidR="37308C19" w:rsidP="37308C19" w:rsidRDefault="37308C19" w14:paraId="4298B27B" w14:textId="69D6C7A3">
            <w:pPr>
              <w:spacing w:before="0" w:beforeAutospacing="off" w:after="0" w:afterAutospacing="off"/>
            </w:pPr>
            <w:r w:rsidRPr="37308C19" w:rsidR="37308C19">
              <w:rPr>
                <w:rFonts w:ascii="Times New Roman" w:hAnsi="Times New Roman" w:eastAsia="Times New Roman" w:cs="Times New Roman"/>
                <w:b w:val="0"/>
                <w:bCs w:val="0"/>
                <w:color w:val="000000" w:themeColor="text1" w:themeTint="FF" w:themeShade="FF"/>
                <w:sz w:val="20"/>
                <w:szCs w:val="20"/>
              </w:rPr>
              <w:t xml:space="preserve">Coping with Stress  </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55AA0D10" w14:textId="57E0C08A">
            <w:pPr>
              <w:spacing w:before="0" w:beforeAutospacing="off" w:after="0" w:afterAutospacing="off"/>
            </w:pPr>
            <w:r w:rsidRPr="37308C19" w:rsidR="37308C19">
              <w:rPr>
                <w:rFonts w:ascii="Times New Roman" w:hAnsi="Times New Roman" w:eastAsia="Times New Roman" w:cs="Times New Roman"/>
                <w:b w:val="1"/>
                <w:bCs w:val="1"/>
                <w:sz w:val="20"/>
                <w:szCs w:val="20"/>
              </w:rPr>
              <w:t>3</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79B4DAF0" w14:textId="0C5BED17">
            <w:pPr>
              <w:spacing w:before="0" w:beforeAutospacing="off" w:after="0" w:afterAutospacing="off"/>
            </w:pPr>
            <w:r w:rsidRPr="37308C19" w:rsidR="37308C19">
              <w:rPr>
                <w:rFonts w:ascii="Times New Roman" w:hAnsi="Times New Roman" w:eastAsia="Times New Roman" w:cs="Times New Roman"/>
                <w:b w:val="1"/>
                <w:bCs w:val="1"/>
                <w:sz w:val="20"/>
                <w:szCs w:val="20"/>
              </w:rPr>
              <w:t>1</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077E0C66" w14:textId="0049B9D2">
            <w:pPr>
              <w:spacing w:before="0" w:beforeAutospacing="off" w:after="0" w:afterAutospacing="off"/>
            </w:pPr>
            <w:r w:rsidRPr="37308C19" w:rsidR="37308C19">
              <w:rPr>
                <w:rFonts w:ascii="Times New Roman" w:hAnsi="Times New Roman" w:eastAsia="Times New Roman" w:cs="Times New Roman"/>
                <w:b w:val="1"/>
                <w:bCs w:val="1"/>
                <w:sz w:val="20"/>
                <w:szCs w:val="20"/>
              </w:rPr>
              <w:t>3</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53BC0C1C" w14:textId="0DE95406">
            <w:pPr>
              <w:spacing w:before="0" w:beforeAutospacing="off" w:after="0" w:afterAutospacing="off"/>
            </w:pPr>
            <w:r w:rsidRPr="37308C19" w:rsidR="37308C19">
              <w:rPr>
                <w:rFonts w:ascii="Times New Roman" w:hAnsi="Times New Roman" w:eastAsia="Times New Roman" w:cs="Times New Roman"/>
                <w:b w:val="1"/>
                <w:bCs w:val="1"/>
                <w:sz w:val="20"/>
                <w:szCs w:val="20"/>
              </w:rPr>
              <w:t>2</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749D0BEE" w14:textId="4C004685">
            <w:pPr>
              <w:spacing w:before="0" w:beforeAutospacing="off" w:after="0" w:afterAutospacing="off"/>
            </w:pPr>
            <w:r w:rsidRPr="37308C19" w:rsidR="37308C19">
              <w:rPr>
                <w:rFonts w:ascii="Times New Roman" w:hAnsi="Times New Roman" w:eastAsia="Times New Roman" w:cs="Times New Roman"/>
                <w:b w:val="1"/>
                <w:bCs w:val="1"/>
                <w:sz w:val="20"/>
                <w:szCs w:val="20"/>
              </w:rPr>
              <w:t>2</w:t>
            </w:r>
          </w:p>
        </w:tc>
        <w:tc>
          <w:tcPr>
            <w:tcW w:w="455" w:type="dxa"/>
            <w:tcBorders>
              <w:top w:val="single" w:sz="8"/>
              <w:left w:val="single" w:sz="8"/>
              <w:bottom w:val="single" w:sz="8"/>
              <w:right w:val="single" w:color="000000" w:themeColor="text1" w:sz="8"/>
            </w:tcBorders>
            <w:tcMar>
              <w:left w:w="70" w:type="dxa"/>
              <w:right w:w="70" w:type="dxa"/>
            </w:tcMar>
            <w:vAlign w:val="top"/>
          </w:tcPr>
          <w:p w:rsidR="37308C19" w:rsidP="37308C19" w:rsidRDefault="37308C19" w14:paraId="27AB2A3E" w14:textId="382E954B">
            <w:pPr>
              <w:spacing w:before="0" w:beforeAutospacing="off" w:after="0" w:afterAutospacing="off"/>
            </w:pPr>
            <w:r w:rsidRPr="37308C19" w:rsidR="37308C19">
              <w:rPr>
                <w:rFonts w:ascii="Times New Roman" w:hAnsi="Times New Roman" w:eastAsia="Times New Roman" w:cs="Times New Roman"/>
                <w:b w:val="1"/>
                <w:bCs w:val="1"/>
                <w:sz w:val="20"/>
                <w:szCs w:val="20"/>
              </w:rPr>
              <w:t>0</w:t>
            </w:r>
          </w:p>
        </w:tc>
        <w:tc>
          <w:tcPr>
            <w:tcW w:w="455" w:type="dxa"/>
            <w:tcBorders>
              <w:top w:val="single" w:sz="8"/>
              <w:left w:val="single" w:color="000000" w:themeColor="text1" w:sz="8"/>
              <w:bottom w:val="single" w:sz="8"/>
              <w:right w:val="single" w:sz="8"/>
            </w:tcBorders>
            <w:tcMar>
              <w:left w:w="70" w:type="dxa"/>
              <w:right w:w="70" w:type="dxa"/>
            </w:tcMar>
            <w:vAlign w:val="top"/>
          </w:tcPr>
          <w:p w:rsidR="37308C19" w:rsidP="37308C19" w:rsidRDefault="37308C19" w14:paraId="24C6BD04" w14:textId="481D534C">
            <w:pPr>
              <w:spacing w:before="0" w:beforeAutospacing="off" w:after="0" w:afterAutospacing="off"/>
            </w:pPr>
            <w:r w:rsidRPr="37308C19" w:rsidR="37308C19">
              <w:rPr>
                <w:rFonts w:ascii="Times New Roman" w:hAnsi="Times New Roman" w:eastAsia="Times New Roman" w:cs="Times New Roman"/>
                <w:b w:val="1"/>
                <w:bCs w:val="1"/>
                <w:sz w:val="20"/>
                <w:szCs w:val="20"/>
              </w:rPr>
              <w:t>0</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706D78E0" w14:textId="0E7DEA1B">
            <w:pPr>
              <w:spacing w:before="0" w:beforeAutospacing="off" w:after="0" w:afterAutospacing="off"/>
            </w:pPr>
            <w:r w:rsidRPr="37308C19" w:rsidR="37308C19">
              <w:rPr>
                <w:rFonts w:ascii="Times New Roman" w:hAnsi="Times New Roman" w:eastAsia="Times New Roman" w:cs="Times New Roman"/>
                <w:b w:val="1"/>
                <w:bCs w:val="1"/>
                <w:sz w:val="20"/>
                <w:szCs w:val="20"/>
              </w:rPr>
              <w:t>1</w:t>
            </w:r>
          </w:p>
        </w:tc>
        <w:tc>
          <w:tcPr>
            <w:tcW w:w="455" w:type="dxa"/>
            <w:tcBorders>
              <w:top w:val="single" w:sz="8"/>
              <w:left w:val="single" w:sz="8"/>
              <w:bottom w:val="single" w:sz="8"/>
              <w:right w:val="single" w:color="000000" w:themeColor="text1" w:sz="8"/>
            </w:tcBorders>
            <w:tcMar>
              <w:left w:w="70" w:type="dxa"/>
              <w:right w:w="70" w:type="dxa"/>
            </w:tcMar>
            <w:vAlign w:val="top"/>
          </w:tcPr>
          <w:p w:rsidR="37308C19" w:rsidP="37308C19" w:rsidRDefault="37308C19" w14:paraId="17492B7E" w14:textId="2EADF6B0">
            <w:pPr>
              <w:spacing w:before="0" w:beforeAutospacing="off" w:after="0" w:afterAutospacing="off"/>
            </w:pPr>
            <w:r w:rsidRPr="37308C19" w:rsidR="37308C19">
              <w:rPr>
                <w:rFonts w:ascii="Times New Roman" w:hAnsi="Times New Roman" w:eastAsia="Times New Roman" w:cs="Times New Roman"/>
                <w:b w:val="1"/>
                <w:bCs w:val="1"/>
                <w:sz w:val="20"/>
                <w:szCs w:val="20"/>
              </w:rPr>
              <w:t>2</w:t>
            </w:r>
          </w:p>
        </w:tc>
        <w:tc>
          <w:tcPr>
            <w:tcW w:w="455" w:type="dxa"/>
            <w:tcBorders>
              <w:top w:val="single" w:sz="8"/>
              <w:left w:val="single" w:color="000000" w:themeColor="text1" w:sz="8"/>
              <w:bottom w:val="single" w:sz="8"/>
              <w:right w:val="single" w:sz="8"/>
            </w:tcBorders>
            <w:tcMar>
              <w:left w:w="70" w:type="dxa"/>
              <w:right w:w="70" w:type="dxa"/>
            </w:tcMar>
            <w:vAlign w:val="top"/>
          </w:tcPr>
          <w:p w:rsidR="37308C19" w:rsidP="37308C19" w:rsidRDefault="37308C19" w14:paraId="6B15F5FB" w14:textId="14719033">
            <w:pPr>
              <w:spacing w:before="0" w:beforeAutospacing="off" w:after="0" w:afterAutospacing="off"/>
            </w:pPr>
            <w:r w:rsidRPr="37308C19" w:rsidR="37308C19">
              <w:rPr>
                <w:rFonts w:ascii="Times New Roman" w:hAnsi="Times New Roman" w:eastAsia="Times New Roman" w:cs="Times New Roman"/>
                <w:b w:val="1"/>
                <w:bCs w:val="1"/>
                <w:sz w:val="20"/>
                <w:szCs w:val="20"/>
              </w:rPr>
              <w:t>2</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56ABCBE6" w14:textId="50546B6B">
            <w:pPr>
              <w:spacing w:before="0" w:beforeAutospacing="off" w:after="0" w:afterAutospacing="off"/>
            </w:pPr>
            <w:r w:rsidRPr="37308C19" w:rsidR="37308C19">
              <w:rPr>
                <w:rFonts w:ascii="Times New Roman" w:hAnsi="Times New Roman" w:eastAsia="Times New Roman" w:cs="Times New Roman"/>
                <w:b w:val="1"/>
                <w:bCs w:val="1"/>
                <w:sz w:val="20"/>
                <w:szCs w:val="20"/>
              </w:rPr>
              <w:t>0</w:t>
            </w:r>
          </w:p>
        </w:tc>
        <w:tc>
          <w:tcPr>
            <w:tcW w:w="455" w:type="dxa"/>
            <w:tcBorders>
              <w:top w:val="single" w:sz="8"/>
              <w:left w:val="single" w:sz="8"/>
              <w:bottom w:val="single" w:sz="8"/>
              <w:right w:val="single" w:sz="8"/>
            </w:tcBorders>
            <w:tcMar>
              <w:left w:w="70" w:type="dxa"/>
              <w:right w:w="70" w:type="dxa"/>
            </w:tcMar>
            <w:vAlign w:val="top"/>
          </w:tcPr>
          <w:p w:rsidR="37308C19" w:rsidP="37308C19" w:rsidRDefault="37308C19" w14:paraId="3363CC38" w14:textId="10F5B728">
            <w:pPr>
              <w:spacing w:before="0" w:beforeAutospacing="off" w:after="0" w:afterAutospacing="off"/>
            </w:pPr>
            <w:r w:rsidRPr="37308C19" w:rsidR="37308C19">
              <w:rPr>
                <w:rFonts w:ascii="Times New Roman" w:hAnsi="Times New Roman" w:eastAsia="Times New Roman" w:cs="Times New Roman"/>
                <w:b w:val="1"/>
                <w:bCs w:val="1"/>
                <w:sz w:val="20"/>
                <w:szCs w:val="20"/>
              </w:rPr>
              <w:t>1</w:t>
            </w:r>
          </w:p>
        </w:tc>
        <w:tc>
          <w:tcPr>
            <w:tcW w:w="1470" w:type="dxa"/>
            <w:tcBorders>
              <w:top w:val="single" w:sz="8"/>
              <w:left w:val="single" w:sz="8"/>
              <w:bottom w:val="single" w:sz="8"/>
              <w:right w:val="single" w:color="000000" w:themeColor="text1" w:sz="8"/>
            </w:tcBorders>
            <w:tcMar>
              <w:left w:w="70" w:type="dxa"/>
              <w:right w:w="70" w:type="dxa"/>
            </w:tcMar>
            <w:vAlign w:val="top"/>
          </w:tcPr>
          <w:p w:rsidR="37308C19" w:rsidP="37308C19" w:rsidRDefault="37308C19" w14:paraId="0C228ACE" w14:textId="39631F5E">
            <w:pPr>
              <w:spacing w:before="0" w:beforeAutospacing="off" w:after="0" w:afterAutospacing="off"/>
            </w:pPr>
            <w:r w:rsidRPr="37308C19" w:rsidR="37308C19">
              <w:rPr>
                <w:rFonts w:ascii="Times New Roman" w:hAnsi="Times New Roman" w:eastAsia="Times New Roman" w:cs="Times New Roman"/>
                <w:b w:val="1"/>
                <w:bCs w:val="1"/>
                <w:sz w:val="20"/>
                <w:szCs w:val="20"/>
              </w:rPr>
              <w:t>0</w:t>
            </w:r>
          </w:p>
        </w:tc>
      </w:tr>
    </w:tbl>
    <w:p w:rsidRPr="00A022B0" w:rsidR="009A7E77" w:rsidP="601D9000" w:rsidRDefault="009A7E77" w14:paraId="790E532F" w14:textId="11FF3262">
      <w:pPr>
        <w:pStyle w:val="Normal"/>
        <w:rPr>
          <w:lang w:val="en-GB"/>
        </w:rPr>
      </w:pPr>
    </w:p>
    <w:p w:rsidR="37308C19" w:rsidP="37308C19" w:rsidRDefault="37308C19" w14:paraId="5BDC889E" w14:textId="32FE79B6">
      <w:pPr>
        <w:rPr>
          <w:lang w:val="en-GB"/>
        </w:rPr>
      </w:pPr>
    </w:p>
    <w:tbl>
      <w:tblPr>
        <w:tblW w:w="0" w:type="auto"/>
        <w:tblInd w:w="-72" w:type="dxa"/>
        <w:tblLook w:val="04A0" w:firstRow="1" w:lastRow="0" w:firstColumn="1" w:lastColumn="0" w:noHBand="0" w:noVBand="1"/>
      </w:tblPr>
      <w:tblGrid>
        <w:gridCol w:w="2008"/>
        <w:gridCol w:w="519"/>
        <w:gridCol w:w="519"/>
        <w:gridCol w:w="519"/>
        <w:gridCol w:w="519"/>
        <w:gridCol w:w="519"/>
        <w:gridCol w:w="519"/>
        <w:gridCol w:w="519"/>
        <w:gridCol w:w="519"/>
        <w:gridCol w:w="519"/>
        <w:gridCol w:w="519"/>
        <w:gridCol w:w="519"/>
        <w:gridCol w:w="519"/>
        <w:gridCol w:w="615"/>
      </w:tblGrid>
      <w:tr w:rsidR="37308C19" w:rsidTr="37308C19" w14:paraId="5988A5D1">
        <w:trPr>
          <w:trHeight w:val="450"/>
        </w:trPr>
        <w:tc>
          <w:tcPr>
            <w:tcW w:w="8851" w:type="dxa"/>
            <w:gridSpan w:val="14"/>
            <w:tcBorders>
              <w:top w:val="single" w:sz="8"/>
              <w:left w:val="single" w:sz="8"/>
              <w:bottom w:val="single" w:sz="8"/>
              <w:right w:val="single" w:sz="8"/>
            </w:tcBorders>
            <w:tcMar>
              <w:left w:w="108" w:type="dxa"/>
              <w:right w:w="108" w:type="dxa"/>
            </w:tcMar>
            <w:vAlign w:val="top"/>
          </w:tcPr>
          <w:p w:rsidR="37308C19" w:rsidP="37308C19" w:rsidRDefault="37308C19" w14:paraId="66B6D9A3" w14:textId="6B500AC1">
            <w:pPr>
              <w:spacing w:before="0" w:beforeAutospacing="off" w:after="0" w:afterAutospacing="off"/>
            </w:pPr>
            <w:r w:rsidRPr="37308C19" w:rsidR="37308C19">
              <w:rPr>
                <w:rFonts w:ascii="Times New Roman" w:hAnsi="Times New Roman" w:eastAsia="Times New Roman" w:cs="Times New Roman"/>
                <w:b w:val="1"/>
                <w:bCs w:val="1"/>
                <w:sz w:val="20"/>
                <w:szCs w:val="20"/>
              </w:rPr>
              <w:t>Relationship between Course Learning Outcomes and Program Outcomes</w:t>
            </w:r>
          </w:p>
        </w:tc>
      </w:tr>
      <w:tr w:rsidR="37308C19" w:rsidTr="37308C19" w14:paraId="6B63347F">
        <w:trPr>
          <w:trHeight w:val="450"/>
        </w:trPr>
        <w:tc>
          <w:tcPr>
            <w:tcW w:w="2008" w:type="dxa"/>
            <w:tcBorders>
              <w:top w:val="single" w:sz="8"/>
              <w:left w:val="single" w:sz="8"/>
              <w:bottom w:val="single" w:sz="8"/>
              <w:right w:val="single" w:sz="8"/>
            </w:tcBorders>
            <w:tcMar>
              <w:left w:w="108" w:type="dxa"/>
              <w:right w:w="108" w:type="dxa"/>
            </w:tcMar>
            <w:vAlign w:val="top"/>
          </w:tcPr>
          <w:p w:rsidR="37308C19" w:rsidP="37308C19" w:rsidRDefault="37308C19" w14:paraId="21A091AE" w14:textId="143FD552">
            <w:pPr>
              <w:spacing w:before="0" w:beforeAutospacing="off" w:after="0" w:afterAutospacing="off"/>
              <w:jc w:val="center"/>
            </w:pPr>
            <w:r w:rsidRPr="37308C19" w:rsidR="37308C19">
              <w:rPr>
                <w:rFonts w:ascii="Times New Roman" w:hAnsi="Times New Roman" w:eastAsia="Times New Roman" w:cs="Times New Roman"/>
                <w:b w:val="1"/>
                <w:bCs w:val="1"/>
                <w:sz w:val="20"/>
                <w:szCs w:val="20"/>
                <w:lang w:val="en-US"/>
              </w:rPr>
              <w:t>Learning Outcomes</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31638E35" w14:textId="11F5BA71">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6FDCF705" w14:textId="57E2DE31">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1</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54B1FA9E" w14:textId="36550E06">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459426BC" w14:textId="0F733391">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2</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26CE8583" w14:textId="15F7AA28">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2C0FE791" w14:textId="095139F1">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3</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651E19FF" w14:textId="1DAF8533">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00C159C2" w14:textId="2F261CFD">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4</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31FA3510" w14:textId="0E9809D5">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529F2046" w14:textId="3A59B929">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5</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644ACC82" w14:textId="59B03007">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3BDEE913" w14:textId="64B78183">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6</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49E30D8D" w14:textId="18350C65">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247D72CB" w14:textId="47C80E16">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7</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4EFAE61B" w14:textId="7FF257EE">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5FD5F3E2" w14:textId="5D9418B1">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8</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0CAAE78D" w14:textId="0A771719">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54D941D4" w14:textId="09924A0A">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9</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2FAF5308" w14:textId="4D961CA1">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368CB461" w14:textId="35E6EAA6">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10</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7C4FEABA" w14:textId="647F7E54">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08895705" w14:textId="054AC191">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11</w:t>
            </w:r>
          </w:p>
        </w:tc>
        <w:tc>
          <w:tcPr>
            <w:tcW w:w="519" w:type="dxa"/>
            <w:tcBorders>
              <w:top w:val="nil" w:sz="8"/>
              <w:left w:val="single" w:sz="8"/>
              <w:bottom w:val="single" w:sz="8"/>
              <w:right w:val="single" w:sz="8"/>
            </w:tcBorders>
            <w:tcMar>
              <w:left w:w="108" w:type="dxa"/>
              <w:right w:w="108" w:type="dxa"/>
            </w:tcMar>
            <w:vAlign w:val="top"/>
          </w:tcPr>
          <w:p w:rsidR="37308C19" w:rsidP="37308C19" w:rsidRDefault="37308C19" w14:paraId="14FBA7D0" w14:textId="22A51613">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2DA68119" w14:textId="572E6E34">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12</w:t>
            </w:r>
          </w:p>
        </w:tc>
        <w:tc>
          <w:tcPr>
            <w:tcW w:w="615" w:type="dxa"/>
            <w:tcBorders>
              <w:top w:val="nil" w:sz="8"/>
              <w:left w:val="single" w:sz="8"/>
              <w:bottom w:val="single" w:sz="8"/>
              <w:right w:val="single" w:sz="8"/>
            </w:tcBorders>
            <w:tcMar>
              <w:left w:w="108" w:type="dxa"/>
              <w:right w:w="108" w:type="dxa"/>
            </w:tcMar>
            <w:vAlign w:val="top"/>
          </w:tcPr>
          <w:p w:rsidR="37308C19" w:rsidP="37308C19" w:rsidRDefault="37308C19" w14:paraId="24BACDC4" w14:textId="539101A3">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PO</w:t>
            </w:r>
          </w:p>
          <w:p w:rsidR="37308C19" w:rsidP="37308C19" w:rsidRDefault="37308C19" w14:paraId="5E6E3E7E" w14:textId="2D9D0A5B">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13</w:t>
            </w:r>
          </w:p>
        </w:tc>
      </w:tr>
      <w:tr w:rsidR="37308C19" w:rsidTr="37308C19" w14:paraId="66888151">
        <w:trPr>
          <w:trHeight w:val="660"/>
        </w:trPr>
        <w:tc>
          <w:tcPr>
            <w:tcW w:w="2008" w:type="dxa"/>
            <w:tcBorders>
              <w:top w:val="single" w:sz="8"/>
              <w:left w:val="single" w:sz="8"/>
              <w:bottom w:val="single" w:sz="8"/>
              <w:right w:val="single" w:sz="8"/>
            </w:tcBorders>
            <w:tcMar>
              <w:left w:w="108" w:type="dxa"/>
              <w:right w:w="108" w:type="dxa"/>
            </w:tcMar>
            <w:vAlign w:val="top"/>
          </w:tcPr>
          <w:p w:rsidR="37308C19" w:rsidP="37308C19" w:rsidRDefault="37308C19" w14:paraId="564B829B" w14:textId="5F724FDD">
            <w:pPr>
              <w:spacing w:before="0" w:beforeAutospacing="off" w:after="0" w:afterAutospacing="off"/>
              <w:jc w:val="center"/>
            </w:pPr>
            <w:r w:rsidRPr="37308C19" w:rsidR="37308C19">
              <w:rPr>
                <w:rFonts w:ascii="Times New Roman" w:hAnsi="Times New Roman" w:eastAsia="Times New Roman" w:cs="Times New Roman"/>
                <w:b w:val="0"/>
                <w:bCs w:val="0"/>
                <w:color w:val="000000" w:themeColor="text1" w:themeTint="FF" w:themeShade="FF"/>
                <w:sz w:val="20"/>
                <w:szCs w:val="20"/>
              </w:rPr>
              <w:t xml:space="preserve">Coping with Stress  </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10C80EF3" w14:textId="26529C9B">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LO 1,2,3,</w:t>
            </w:r>
          </w:p>
          <w:p w:rsidR="37308C19" w:rsidP="37308C19" w:rsidRDefault="37308C19" w14:paraId="17A46E39" w14:textId="443DCFB8">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4,5</w:t>
            </w:r>
          </w:p>
          <w:p w:rsidR="37308C19" w:rsidP="37308C19" w:rsidRDefault="37308C19" w14:paraId="5B176D7D" w14:textId="406E4BD8">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 xml:space="preserve"> </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1267B6CE" w14:textId="19527823">
            <w:pPr>
              <w:spacing w:before="0" w:beforeAutospacing="off" w:after="0" w:afterAutospacing="off"/>
            </w:pPr>
            <w:r w:rsidRPr="37308C19" w:rsidR="37308C19">
              <w:rPr>
                <w:rFonts w:ascii="Times New Roman" w:hAnsi="Times New Roman" w:eastAsia="Times New Roman" w:cs="Times New Roman"/>
                <w:b w:val="1"/>
                <w:bCs w:val="1"/>
                <w:sz w:val="20"/>
                <w:szCs w:val="20"/>
              </w:rPr>
              <w:t>LO 4,5</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79F3A3AF" w14:textId="6553C4BA">
            <w:pPr>
              <w:spacing w:before="0" w:beforeAutospacing="off" w:after="0" w:afterAutospacing="off"/>
            </w:pPr>
            <w:r w:rsidRPr="37308C19" w:rsidR="37308C19">
              <w:rPr>
                <w:rFonts w:ascii="Times New Roman" w:hAnsi="Times New Roman" w:eastAsia="Times New Roman" w:cs="Times New Roman"/>
                <w:b w:val="1"/>
                <w:bCs w:val="1"/>
                <w:sz w:val="20"/>
                <w:szCs w:val="20"/>
              </w:rPr>
              <w:t>LO 1, 2,3,4,5</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2482528A" w14:textId="3A99AA60">
            <w:pPr>
              <w:spacing w:before="0" w:beforeAutospacing="off" w:after="0" w:afterAutospacing="off"/>
            </w:pPr>
            <w:r w:rsidRPr="37308C19" w:rsidR="37308C19">
              <w:rPr>
                <w:rFonts w:ascii="Times New Roman" w:hAnsi="Times New Roman" w:eastAsia="Times New Roman" w:cs="Times New Roman"/>
                <w:b w:val="1"/>
                <w:bCs w:val="1"/>
                <w:sz w:val="20"/>
                <w:szCs w:val="20"/>
              </w:rPr>
              <w:t>LO 1,2,3,</w:t>
            </w:r>
          </w:p>
          <w:p w:rsidR="37308C19" w:rsidP="37308C19" w:rsidRDefault="37308C19" w14:paraId="5B4A20A9" w14:textId="170A9323">
            <w:pPr>
              <w:spacing w:before="0" w:beforeAutospacing="off" w:after="0" w:afterAutospacing="off"/>
            </w:pPr>
            <w:r w:rsidRPr="37308C19" w:rsidR="37308C19">
              <w:rPr>
                <w:rFonts w:ascii="Times New Roman" w:hAnsi="Times New Roman" w:eastAsia="Times New Roman" w:cs="Times New Roman"/>
                <w:b w:val="1"/>
                <w:bCs w:val="1"/>
                <w:sz w:val="20"/>
                <w:szCs w:val="20"/>
              </w:rPr>
              <w:t>4,5</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7A775A3A" w14:textId="29E85097">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LO  2,3,</w:t>
            </w:r>
          </w:p>
          <w:p w:rsidR="37308C19" w:rsidP="37308C19" w:rsidRDefault="37308C19" w14:paraId="3024C41E" w14:textId="46459504">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4,5</w:t>
            </w:r>
          </w:p>
          <w:p w:rsidR="37308C19" w:rsidP="37308C19" w:rsidRDefault="37308C19" w14:paraId="2C967F1E" w14:textId="1623F4EA">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 xml:space="preserve"> </w:t>
            </w:r>
          </w:p>
        </w:tc>
        <w:tc>
          <w:tcPr>
            <w:tcW w:w="519" w:type="dxa"/>
            <w:tcBorders>
              <w:top w:val="single" w:sz="8"/>
              <w:left w:val="single" w:sz="8"/>
              <w:bottom w:val="single" w:sz="8"/>
              <w:right w:val="single" w:sz="8"/>
            </w:tcBorders>
            <w:tcMar>
              <w:left w:w="108" w:type="dxa"/>
              <w:right w:w="108" w:type="dxa"/>
            </w:tcMar>
            <w:vAlign w:val="top"/>
          </w:tcPr>
          <w:p w:rsidR="37308C19" w:rsidRDefault="37308C19" w14:paraId="08CFFAF7" w14:textId="60BBE532"/>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0117A76D" w14:textId="4C4DE875">
            <w:pPr>
              <w:spacing w:before="0" w:beforeAutospacing="off" w:after="0" w:afterAutospacing="off"/>
            </w:pPr>
            <w:r w:rsidRPr="37308C19" w:rsidR="37308C19">
              <w:rPr>
                <w:rFonts w:ascii="Times New Roman" w:hAnsi="Times New Roman" w:eastAsia="Times New Roman" w:cs="Times New Roman"/>
                <w:b w:val="1"/>
                <w:bCs w:val="1"/>
                <w:sz w:val="20"/>
                <w:szCs w:val="20"/>
              </w:rPr>
              <w:t xml:space="preserve"> </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7E557D49" w14:textId="1A16F08B">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LO 1,2,3,</w:t>
            </w:r>
          </w:p>
          <w:p w:rsidR="37308C19" w:rsidP="37308C19" w:rsidRDefault="37308C19" w14:paraId="4AF30934" w14:textId="53C2309B">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4,5</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5ACD3C26" w14:textId="3371DE85">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LO 1,2,3,</w:t>
            </w:r>
          </w:p>
          <w:p w:rsidR="37308C19" w:rsidP="37308C19" w:rsidRDefault="37308C19" w14:paraId="6A31A37E" w14:textId="58A486F3">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4,5</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4C412584" w14:textId="5CBB0E3E">
            <w:pPr>
              <w:spacing w:before="0" w:beforeAutospacing="off" w:after="0" w:afterAutospacing="off"/>
            </w:pPr>
            <w:r w:rsidRPr="37308C19" w:rsidR="37308C19">
              <w:rPr>
                <w:rFonts w:ascii="Times New Roman" w:hAnsi="Times New Roman" w:eastAsia="Times New Roman" w:cs="Times New Roman"/>
                <w:b w:val="1"/>
                <w:bCs w:val="1"/>
                <w:sz w:val="20"/>
                <w:szCs w:val="20"/>
              </w:rPr>
              <w:t>LO  1,2,3,</w:t>
            </w:r>
          </w:p>
          <w:p w:rsidR="37308C19" w:rsidP="37308C19" w:rsidRDefault="37308C19" w14:paraId="048E058A" w14:textId="3EB25488">
            <w:pPr>
              <w:spacing w:before="0" w:beforeAutospacing="off" w:after="0" w:afterAutospacing="off"/>
            </w:pPr>
            <w:r w:rsidRPr="37308C19" w:rsidR="37308C19">
              <w:rPr>
                <w:rFonts w:ascii="Times New Roman" w:hAnsi="Times New Roman" w:eastAsia="Times New Roman" w:cs="Times New Roman"/>
                <w:b w:val="1"/>
                <w:bCs w:val="1"/>
                <w:sz w:val="20"/>
                <w:szCs w:val="20"/>
              </w:rPr>
              <w:t>4,5</w:t>
            </w:r>
          </w:p>
          <w:p w:rsidR="37308C19" w:rsidP="37308C19" w:rsidRDefault="37308C19" w14:paraId="09698BA6" w14:textId="03FA71EB">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 xml:space="preserve"> </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61AA6449" w14:textId="087565B7">
            <w:pPr>
              <w:spacing w:before="0" w:beforeAutospacing="off" w:after="0" w:afterAutospacing="off"/>
              <w:jc w:val="center"/>
            </w:pPr>
            <w:r w:rsidRPr="37308C19" w:rsidR="37308C19">
              <w:rPr>
                <w:rFonts w:ascii="Times New Roman" w:hAnsi="Times New Roman" w:eastAsia="Times New Roman" w:cs="Times New Roman"/>
                <w:b w:val="1"/>
                <w:bCs w:val="1"/>
                <w:sz w:val="20"/>
                <w:szCs w:val="20"/>
              </w:rPr>
              <w:t xml:space="preserve"> </w:t>
            </w:r>
          </w:p>
        </w:tc>
        <w:tc>
          <w:tcPr>
            <w:tcW w:w="519" w:type="dxa"/>
            <w:tcBorders>
              <w:top w:val="single" w:sz="8"/>
              <w:left w:val="single" w:sz="8"/>
              <w:bottom w:val="single" w:sz="8"/>
              <w:right w:val="single" w:sz="8"/>
            </w:tcBorders>
            <w:tcMar>
              <w:left w:w="108" w:type="dxa"/>
              <w:right w:w="108" w:type="dxa"/>
            </w:tcMar>
            <w:vAlign w:val="top"/>
          </w:tcPr>
          <w:p w:rsidR="37308C19" w:rsidP="37308C19" w:rsidRDefault="37308C19" w14:paraId="7765E3ED" w14:textId="76684325">
            <w:pPr>
              <w:spacing w:before="0" w:beforeAutospacing="off" w:after="0" w:afterAutospacing="off"/>
            </w:pPr>
            <w:r w:rsidRPr="37308C19" w:rsidR="37308C19">
              <w:rPr>
                <w:rFonts w:ascii="Times New Roman" w:hAnsi="Times New Roman" w:eastAsia="Times New Roman" w:cs="Times New Roman"/>
                <w:b w:val="1"/>
                <w:bCs w:val="1"/>
                <w:sz w:val="20"/>
                <w:szCs w:val="20"/>
              </w:rPr>
              <w:t>LO 2,4,5</w:t>
            </w:r>
          </w:p>
          <w:p w:rsidR="37308C19" w:rsidP="37308C19" w:rsidRDefault="37308C19" w14:paraId="402A7BB8" w14:textId="25196875">
            <w:pPr>
              <w:spacing w:before="0" w:beforeAutospacing="off" w:after="0" w:afterAutospacing="off"/>
            </w:pPr>
            <w:r w:rsidRPr="37308C19" w:rsidR="37308C19">
              <w:rPr>
                <w:rFonts w:ascii="Times New Roman" w:hAnsi="Times New Roman" w:eastAsia="Times New Roman" w:cs="Times New Roman"/>
                <w:b w:val="1"/>
                <w:bCs w:val="1"/>
                <w:sz w:val="20"/>
                <w:szCs w:val="20"/>
              </w:rPr>
              <w:t xml:space="preserve"> </w:t>
            </w:r>
          </w:p>
        </w:tc>
        <w:tc>
          <w:tcPr>
            <w:tcW w:w="615" w:type="dxa"/>
            <w:tcBorders>
              <w:top w:val="single" w:sz="8"/>
              <w:left w:val="single" w:sz="8"/>
              <w:bottom w:val="single" w:sz="8"/>
              <w:right w:val="single" w:sz="8"/>
            </w:tcBorders>
            <w:tcMar>
              <w:left w:w="108" w:type="dxa"/>
              <w:right w:w="108" w:type="dxa"/>
            </w:tcMar>
            <w:vAlign w:val="top"/>
          </w:tcPr>
          <w:p w:rsidR="37308C19" w:rsidP="37308C19" w:rsidRDefault="37308C19" w14:paraId="3374BA17" w14:textId="57FDF067">
            <w:pPr>
              <w:spacing w:before="0" w:beforeAutospacing="off" w:after="0" w:afterAutospacing="off"/>
              <w:rPr>
                <w:rFonts w:ascii="Times New Roman" w:hAnsi="Times New Roman" w:eastAsia="Times New Roman" w:cs="Times New Roman"/>
                <w:b w:val="1"/>
                <w:bCs w:val="1"/>
                <w:sz w:val="20"/>
                <w:szCs w:val="20"/>
              </w:rPr>
            </w:pPr>
          </w:p>
        </w:tc>
      </w:tr>
    </w:tbl>
    <w:p w:rsidR="37308C19" w:rsidP="37308C19" w:rsidRDefault="37308C19" w14:paraId="5111D29D" w14:textId="63E2E7DD">
      <w:pPr>
        <w:rPr>
          <w:lang w:val="en-GB"/>
        </w:rPr>
      </w:pPr>
    </w:p>
    <w:p w:rsidR="37308C19" w:rsidP="37308C19" w:rsidRDefault="37308C19" w14:paraId="1D8E376B" w14:textId="578468A0">
      <w:pPr>
        <w:rPr>
          <w:lang w:val="en-GB"/>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798"/>
      </w:tblGrid>
      <w:tr w:rsidRPr="00457B23" w:rsidR="009A7E77" w:rsidTr="009A7E77" w14:paraId="741DC6DA" w14:textId="77777777">
        <w:trPr>
          <w:trHeight w:val="264"/>
        </w:trPr>
        <w:tc>
          <w:tcPr>
            <w:tcW w:w="9312" w:type="dxa"/>
            <w:gridSpan w:val="4"/>
          </w:tcPr>
          <w:p w:rsidRPr="00457B23" w:rsidR="009A7E77" w:rsidP="009A7E77" w:rsidRDefault="009A7E77" w14:paraId="359A1B80" w14:textId="77777777">
            <w:pPr>
              <w:rPr>
                <w:b w:val="0"/>
                <w:lang w:val="en-GB"/>
              </w:rPr>
            </w:pPr>
            <w:r w:rsidRPr="00457B23">
              <w:rPr>
                <w:lang w:val="en-GB"/>
              </w:rPr>
              <w:t>ECTS Table</w:t>
            </w:r>
          </w:p>
        </w:tc>
      </w:tr>
      <w:tr w:rsidRPr="00457B23" w:rsidR="009A7E77" w:rsidTr="009A7E77" w14:paraId="3FAA9B46" w14:textId="77777777">
        <w:trPr>
          <w:trHeight w:val="264"/>
        </w:trPr>
        <w:tc>
          <w:tcPr>
            <w:tcW w:w="5416" w:type="dxa"/>
          </w:tcPr>
          <w:p w:rsidRPr="00457B23" w:rsidR="009A7E77" w:rsidP="009A7E77" w:rsidRDefault="009A7E77" w14:paraId="356292BB" w14:textId="77777777">
            <w:pPr>
              <w:rPr>
                <w:b w:val="0"/>
                <w:lang w:val="en-GB"/>
              </w:rPr>
            </w:pPr>
            <w:r w:rsidRPr="00457B23">
              <w:rPr>
                <w:lang w:val="en-GB"/>
              </w:rPr>
              <w:t>Course Activities</w:t>
            </w:r>
          </w:p>
        </w:tc>
        <w:tc>
          <w:tcPr>
            <w:tcW w:w="1018" w:type="dxa"/>
          </w:tcPr>
          <w:p w:rsidRPr="00457B23" w:rsidR="009A7E77" w:rsidP="009A7E77" w:rsidRDefault="009A7E77" w14:paraId="21A3DB63" w14:textId="77777777">
            <w:pPr>
              <w:jc w:val="center"/>
              <w:rPr>
                <w:lang w:val="en-GB"/>
              </w:rPr>
            </w:pPr>
            <w:r w:rsidRPr="00457B23">
              <w:rPr>
                <w:lang w:val="en-GB"/>
              </w:rPr>
              <w:t>Number</w:t>
            </w:r>
          </w:p>
        </w:tc>
        <w:tc>
          <w:tcPr>
            <w:tcW w:w="1080" w:type="dxa"/>
          </w:tcPr>
          <w:p w:rsidRPr="00457B23" w:rsidR="009A7E77" w:rsidP="009A7E77" w:rsidRDefault="009A7E77" w14:paraId="26243B6F" w14:textId="77777777">
            <w:pPr>
              <w:jc w:val="center"/>
              <w:rPr>
                <w:lang w:val="en-GB"/>
              </w:rPr>
            </w:pPr>
            <w:r w:rsidRPr="00457B23">
              <w:rPr>
                <w:lang w:val="en-GB"/>
              </w:rPr>
              <w:t>Duration</w:t>
            </w:r>
          </w:p>
          <w:p w:rsidRPr="00457B23" w:rsidR="009A7E77" w:rsidP="009A7E77" w:rsidRDefault="009A7E77" w14:paraId="5708DC54" w14:textId="77777777">
            <w:pPr>
              <w:jc w:val="center"/>
              <w:rPr>
                <w:lang w:val="en-GB"/>
              </w:rPr>
            </w:pPr>
            <w:r w:rsidRPr="00457B23">
              <w:rPr>
                <w:lang w:val="en-GB"/>
              </w:rPr>
              <w:t>(hour)</w:t>
            </w:r>
          </w:p>
        </w:tc>
        <w:tc>
          <w:tcPr>
            <w:tcW w:w="1798" w:type="dxa"/>
          </w:tcPr>
          <w:p w:rsidRPr="00457B23" w:rsidR="009A7E77" w:rsidP="009A7E77" w:rsidRDefault="009A7E77" w14:paraId="09F9558A" w14:textId="77777777">
            <w:pPr>
              <w:jc w:val="center"/>
              <w:rPr>
                <w:lang w:val="en-GB"/>
              </w:rPr>
            </w:pPr>
            <w:r w:rsidRPr="00457B23">
              <w:rPr>
                <w:lang w:val="en-GB"/>
              </w:rPr>
              <w:t>Total Work Load</w:t>
            </w:r>
          </w:p>
          <w:p w:rsidRPr="00457B23" w:rsidR="009A7E77" w:rsidP="009A7E77" w:rsidRDefault="009A7E77" w14:paraId="3D534C80" w14:textId="77777777">
            <w:pPr>
              <w:jc w:val="center"/>
              <w:rPr>
                <w:lang w:val="en-GB"/>
              </w:rPr>
            </w:pPr>
            <w:r w:rsidRPr="00457B23">
              <w:rPr>
                <w:lang w:val="en-GB"/>
              </w:rPr>
              <w:t xml:space="preserve">(hour) </w:t>
            </w:r>
          </w:p>
        </w:tc>
      </w:tr>
      <w:tr w:rsidRPr="00457B23" w:rsidR="009A7E77" w:rsidTr="009A7E77" w14:paraId="7EC4C369" w14:textId="77777777">
        <w:trPr>
          <w:trHeight w:val="264"/>
        </w:trPr>
        <w:tc>
          <w:tcPr>
            <w:tcW w:w="9312" w:type="dxa"/>
            <w:gridSpan w:val="4"/>
          </w:tcPr>
          <w:p w:rsidRPr="00457B23" w:rsidR="009A7E77" w:rsidP="009A7E77" w:rsidRDefault="009A7E77" w14:paraId="0F139EEE" w14:textId="77777777">
            <w:pPr>
              <w:rPr>
                <w:b w:val="0"/>
                <w:lang w:val="en-GB"/>
              </w:rPr>
            </w:pPr>
            <w:r w:rsidRPr="00457B23">
              <w:rPr>
                <w:lang w:val="en-GB"/>
              </w:rPr>
              <w:t>In Class Activities</w:t>
            </w:r>
          </w:p>
        </w:tc>
      </w:tr>
      <w:tr w:rsidRPr="00457B23" w:rsidR="009A7E77" w:rsidTr="009A7E77" w14:paraId="5F0FD5CA" w14:textId="77777777">
        <w:trPr>
          <w:trHeight w:val="250"/>
        </w:trPr>
        <w:tc>
          <w:tcPr>
            <w:tcW w:w="5416" w:type="dxa"/>
          </w:tcPr>
          <w:p w:rsidRPr="00457B23" w:rsidR="009A7E77" w:rsidP="009A7E77" w:rsidRDefault="009A7E77" w14:paraId="5D8980C3" w14:textId="77777777">
            <w:pPr>
              <w:ind w:firstLine="540"/>
              <w:rPr>
                <w:lang w:val="en-GB"/>
              </w:rPr>
            </w:pPr>
            <w:r w:rsidRPr="00457B23">
              <w:rPr>
                <w:lang w:val="en-GB"/>
              </w:rPr>
              <w:t xml:space="preserve">Lectures </w:t>
            </w:r>
          </w:p>
        </w:tc>
        <w:tc>
          <w:tcPr>
            <w:tcW w:w="1018" w:type="dxa"/>
          </w:tcPr>
          <w:p w:rsidRPr="009A7E77" w:rsidR="009A7E77" w:rsidP="009A7E77" w:rsidRDefault="009A7E77" w14:paraId="7F1DAF26" w14:textId="77777777">
            <w:pPr>
              <w:jc w:val="center"/>
              <w:rPr>
                <w:b w:val="0"/>
                <w:lang w:val="en-GB"/>
              </w:rPr>
            </w:pPr>
            <w:r w:rsidRPr="009A7E77">
              <w:rPr>
                <w:b w:val="0"/>
                <w:lang w:val="en-GB"/>
              </w:rPr>
              <w:t>14</w:t>
            </w:r>
          </w:p>
        </w:tc>
        <w:tc>
          <w:tcPr>
            <w:tcW w:w="1080" w:type="dxa"/>
          </w:tcPr>
          <w:p w:rsidRPr="009A7E77" w:rsidR="009A7E77" w:rsidP="009A7E77" w:rsidRDefault="009A7E77" w14:paraId="30D53DBD" w14:textId="77777777">
            <w:pPr>
              <w:jc w:val="center"/>
              <w:rPr>
                <w:b w:val="0"/>
                <w:lang w:val="en-GB"/>
              </w:rPr>
            </w:pPr>
            <w:r w:rsidRPr="009A7E77">
              <w:rPr>
                <w:b w:val="0"/>
                <w:lang w:val="en-GB"/>
              </w:rPr>
              <w:t>2</w:t>
            </w:r>
          </w:p>
        </w:tc>
        <w:tc>
          <w:tcPr>
            <w:tcW w:w="1798" w:type="dxa"/>
          </w:tcPr>
          <w:p w:rsidRPr="009A7E77" w:rsidR="009A7E77" w:rsidP="009A7E77" w:rsidRDefault="009A7E77" w14:paraId="7FAE5C17" w14:textId="77777777">
            <w:pPr>
              <w:jc w:val="center"/>
              <w:rPr>
                <w:b w:val="0"/>
                <w:lang w:val="en-GB"/>
              </w:rPr>
            </w:pPr>
            <w:r w:rsidRPr="009A7E77">
              <w:rPr>
                <w:b w:val="0"/>
                <w:lang w:val="en-GB"/>
              </w:rPr>
              <w:t>28</w:t>
            </w:r>
          </w:p>
        </w:tc>
      </w:tr>
      <w:tr w:rsidRPr="00457B23" w:rsidR="009A7E77" w:rsidTr="009A7E77" w14:paraId="6DC1F1DB" w14:textId="77777777">
        <w:trPr>
          <w:trHeight w:val="250"/>
        </w:trPr>
        <w:tc>
          <w:tcPr>
            <w:tcW w:w="5416" w:type="dxa"/>
          </w:tcPr>
          <w:p w:rsidRPr="00457B23" w:rsidR="009A7E77" w:rsidP="009A7E77" w:rsidRDefault="009A7E77" w14:paraId="7D8994E6" w14:textId="77777777">
            <w:pPr>
              <w:ind w:firstLine="540"/>
              <w:rPr>
                <w:lang w:val="en-GB"/>
              </w:rPr>
            </w:pPr>
            <w:r w:rsidRPr="00457B23">
              <w:rPr>
                <w:lang w:val="en-GB"/>
              </w:rPr>
              <w:t>Clinical Practice</w:t>
            </w:r>
          </w:p>
        </w:tc>
        <w:tc>
          <w:tcPr>
            <w:tcW w:w="1018" w:type="dxa"/>
          </w:tcPr>
          <w:p w:rsidRPr="009A7E77" w:rsidR="009A7E77" w:rsidP="009A7E77" w:rsidRDefault="009A7E77" w14:paraId="222238B0" w14:textId="77777777">
            <w:pPr>
              <w:jc w:val="center"/>
              <w:rPr>
                <w:b w:val="0"/>
                <w:lang w:val="en-GB"/>
              </w:rPr>
            </w:pPr>
          </w:p>
        </w:tc>
        <w:tc>
          <w:tcPr>
            <w:tcW w:w="1080" w:type="dxa"/>
          </w:tcPr>
          <w:p w:rsidRPr="009A7E77" w:rsidR="009A7E77" w:rsidP="009A7E77" w:rsidRDefault="009A7E77" w14:paraId="15E5789A" w14:textId="77777777">
            <w:pPr>
              <w:jc w:val="center"/>
              <w:rPr>
                <w:b w:val="0"/>
                <w:lang w:val="en-GB"/>
              </w:rPr>
            </w:pPr>
          </w:p>
        </w:tc>
        <w:tc>
          <w:tcPr>
            <w:tcW w:w="1798" w:type="dxa"/>
          </w:tcPr>
          <w:p w:rsidRPr="009A7E77" w:rsidR="009A7E77" w:rsidP="009A7E77" w:rsidRDefault="009A7E77" w14:paraId="1F507C6C" w14:textId="77777777">
            <w:pPr>
              <w:jc w:val="center"/>
              <w:rPr>
                <w:b w:val="0"/>
                <w:lang w:val="en-GB"/>
              </w:rPr>
            </w:pPr>
          </w:p>
        </w:tc>
      </w:tr>
      <w:tr w:rsidRPr="00457B23" w:rsidR="009A7E77" w:rsidTr="009A7E77" w14:paraId="6FACB72D" w14:textId="77777777">
        <w:trPr>
          <w:trHeight w:val="250"/>
        </w:trPr>
        <w:tc>
          <w:tcPr>
            <w:tcW w:w="9312" w:type="dxa"/>
            <w:gridSpan w:val="4"/>
          </w:tcPr>
          <w:p w:rsidRPr="009A7E77" w:rsidR="009A7E77" w:rsidP="009A7E77" w:rsidRDefault="009A7E77" w14:paraId="4468485B" w14:textId="77777777">
            <w:pPr>
              <w:rPr>
                <w:lang w:val="en-GB"/>
              </w:rPr>
            </w:pPr>
            <w:r w:rsidRPr="009A7E77">
              <w:rPr>
                <w:lang w:val="en-GB"/>
              </w:rPr>
              <w:t>Exams</w:t>
            </w:r>
          </w:p>
        </w:tc>
      </w:tr>
      <w:tr w:rsidRPr="00457B23" w:rsidR="009A7E77" w:rsidTr="009A7E77" w14:paraId="0BADEB84" w14:textId="77777777">
        <w:trPr>
          <w:trHeight w:val="250"/>
        </w:trPr>
        <w:tc>
          <w:tcPr>
            <w:tcW w:w="5416" w:type="dxa"/>
          </w:tcPr>
          <w:p w:rsidRPr="00457B23" w:rsidR="009A7E77" w:rsidP="009A7E77" w:rsidRDefault="009A7E77" w14:paraId="4FFC3DAC" w14:textId="77777777">
            <w:pPr>
              <w:ind w:left="540"/>
              <w:rPr>
                <w:lang w:val="en-GB"/>
              </w:rPr>
            </w:pPr>
            <w:r w:rsidRPr="00457B23">
              <w:rPr>
                <w:lang w:val="en-GB"/>
              </w:rPr>
              <w:t xml:space="preserve">Final </w:t>
            </w:r>
          </w:p>
        </w:tc>
        <w:tc>
          <w:tcPr>
            <w:tcW w:w="1018" w:type="dxa"/>
          </w:tcPr>
          <w:p w:rsidRPr="009A7E77" w:rsidR="009A7E77" w:rsidP="009A7E77" w:rsidRDefault="009A7E77" w14:paraId="1AD6C0EF" w14:textId="77777777">
            <w:pPr>
              <w:jc w:val="center"/>
              <w:rPr>
                <w:b w:val="0"/>
                <w:lang w:val="en-GB"/>
              </w:rPr>
            </w:pPr>
            <w:r w:rsidRPr="009A7E77">
              <w:rPr>
                <w:b w:val="0"/>
                <w:lang w:val="en-GB"/>
              </w:rPr>
              <w:t>1</w:t>
            </w:r>
          </w:p>
        </w:tc>
        <w:tc>
          <w:tcPr>
            <w:tcW w:w="1080" w:type="dxa"/>
          </w:tcPr>
          <w:p w:rsidRPr="009A7E77" w:rsidR="009A7E77" w:rsidP="009A7E77" w:rsidRDefault="009A7E77" w14:paraId="3BB4554F" w14:textId="77777777">
            <w:pPr>
              <w:jc w:val="center"/>
              <w:rPr>
                <w:b w:val="0"/>
                <w:lang w:val="en-GB"/>
              </w:rPr>
            </w:pPr>
            <w:r w:rsidRPr="009A7E77">
              <w:rPr>
                <w:b w:val="0"/>
                <w:lang w:val="en-GB"/>
              </w:rPr>
              <w:t>2</w:t>
            </w:r>
          </w:p>
        </w:tc>
        <w:tc>
          <w:tcPr>
            <w:tcW w:w="1798" w:type="dxa"/>
          </w:tcPr>
          <w:p w:rsidRPr="009A7E77" w:rsidR="009A7E77" w:rsidP="009A7E77" w:rsidRDefault="009A7E77" w14:paraId="1039924A" w14:textId="77777777">
            <w:pPr>
              <w:jc w:val="center"/>
              <w:rPr>
                <w:b w:val="0"/>
                <w:lang w:val="en-GB"/>
              </w:rPr>
            </w:pPr>
            <w:r w:rsidRPr="009A7E77">
              <w:rPr>
                <w:b w:val="0"/>
                <w:lang w:val="en-GB"/>
              </w:rPr>
              <w:t>2</w:t>
            </w:r>
          </w:p>
        </w:tc>
      </w:tr>
      <w:tr w:rsidRPr="00457B23" w:rsidR="009A7E77" w:rsidTr="009A7E77" w14:paraId="6B33E044" w14:textId="77777777">
        <w:trPr>
          <w:trHeight w:val="250"/>
        </w:trPr>
        <w:tc>
          <w:tcPr>
            <w:tcW w:w="5416" w:type="dxa"/>
          </w:tcPr>
          <w:p w:rsidRPr="00457B23" w:rsidR="009A7E77" w:rsidP="009A7E77" w:rsidRDefault="009A7E77" w14:paraId="2A30D722" w14:textId="77777777">
            <w:pPr>
              <w:ind w:left="540"/>
              <w:rPr>
                <w:lang w:val="en-GB"/>
              </w:rPr>
            </w:pPr>
            <w:r w:rsidRPr="00457B23">
              <w:rPr>
                <w:lang w:val="en-GB"/>
              </w:rPr>
              <w:t>Mid-term</w:t>
            </w:r>
          </w:p>
        </w:tc>
        <w:tc>
          <w:tcPr>
            <w:tcW w:w="1018" w:type="dxa"/>
          </w:tcPr>
          <w:p w:rsidRPr="009A7E77" w:rsidR="009A7E77" w:rsidP="009A7E77" w:rsidRDefault="009A7E77" w14:paraId="2EBA0553" w14:textId="77777777">
            <w:pPr>
              <w:jc w:val="center"/>
              <w:rPr>
                <w:b w:val="0"/>
              </w:rPr>
            </w:pPr>
            <w:r w:rsidRPr="009A7E77">
              <w:rPr>
                <w:b w:val="0"/>
              </w:rPr>
              <w:t>1</w:t>
            </w:r>
          </w:p>
        </w:tc>
        <w:tc>
          <w:tcPr>
            <w:tcW w:w="1080" w:type="dxa"/>
          </w:tcPr>
          <w:p w:rsidRPr="009A7E77" w:rsidR="009A7E77" w:rsidP="009A7E77" w:rsidRDefault="009A7E77" w14:paraId="316B100E" w14:textId="77777777">
            <w:pPr>
              <w:jc w:val="center"/>
              <w:rPr>
                <w:b w:val="0"/>
              </w:rPr>
            </w:pPr>
            <w:r w:rsidRPr="009A7E77">
              <w:rPr>
                <w:b w:val="0"/>
              </w:rPr>
              <w:t>2</w:t>
            </w:r>
          </w:p>
        </w:tc>
        <w:tc>
          <w:tcPr>
            <w:tcW w:w="1798" w:type="dxa"/>
          </w:tcPr>
          <w:p w:rsidRPr="009A7E77" w:rsidR="009A7E77" w:rsidP="009A7E77" w:rsidRDefault="009A7E77" w14:paraId="7353A6D3" w14:textId="77777777">
            <w:pPr>
              <w:jc w:val="center"/>
              <w:rPr>
                <w:b w:val="0"/>
              </w:rPr>
            </w:pPr>
            <w:r w:rsidRPr="009A7E77">
              <w:rPr>
                <w:b w:val="0"/>
              </w:rPr>
              <w:t>2</w:t>
            </w:r>
          </w:p>
        </w:tc>
      </w:tr>
      <w:tr w:rsidRPr="00457B23" w:rsidR="009A7E77" w:rsidTr="009A7E77" w14:paraId="5D100EC8" w14:textId="77777777">
        <w:trPr>
          <w:trHeight w:val="250"/>
        </w:trPr>
        <w:tc>
          <w:tcPr>
            <w:tcW w:w="5416" w:type="dxa"/>
          </w:tcPr>
          <w:p w:rsidRPr="00457B23" w:rsidR="009A7E77" w:rsidP="009A7E77" w:rsidRDefault="009A7E77" w14:paraId="402F7508" w14:textId="77777777">
            <w:pPr>
              <w:ind w:left="540"/>
              <w:rPr>
                <w:lang w:val="en-GB"/>
              </w:rPr>
            </w:pPr>
            <w:r w:rsidRPr="00457B23">
              <w:rPr>
                <w:lang w:val="en-GB"/>
              </w:rPr>
              <w:t>Ouiz etc.</w:t>
            </w:r>
          </w:p>
        </w:tc>
        <w:tc>
          <w:tcPr>
            <w:tcW w:w="1018" w:type="dxa"/>
          </w:tcPr>
          <w:p w:rsidRPr="009A7E77" w:rsidR="009A7E77" w:rsidP="009A7E77" w:rsidRDefault="009A7E77" w14:paraId="77A99622" w14:textId="77777777">
            <w:pPr>
              <w:jc w:val="center"/>
              <w:rPr>
                <w:b w:val="0"/>
                <w:lang w:val="en-GB"/>
              </w:rPr>
            </w:pPr>
          </w:p>
        </w:tc>
        <w:tc>
          <w:tcPr>
            <w:tcW w:w="1080" w:type="dxa"/>
          </w:tcPr>
          <w:p w:rsidRPr="009A7E77" w:rsidR="009A7E77" w:rsidP="009A7E77" w:rsidRDefault="009A7E77" w14:paraId="3FF19B93" w14:textId="77777777">
            <w:pPr>
              <w:jc w:val="center"/>
              <w:rPr>
                <w:b w:val="0"/>
                <w:lang w:val="en-GB"/>
              </w:rPr>
            </w:pPr>
          </w:p>
        </w:tc>
        <w:tc>
          <w:tcPr>
            <w:tcW w:w="1798" w:type="dxa"/>
          </w:tcPr>
          <w:p w:rsidRPr="009A7E77" w:rsidR="009A7E77" w:rsidP="009A7E77" w:rsidRDefault="009A7E77" w14:paraId="32EA2EBE" w14:textId="77777777">
            <w:pPr>
              <w:jc w:val="center"/>
              <w:rPr>
                <w:b w:val="0"/>
                <w:lang w:val="en-GB"/>
              </w:rPr>
            </w:pPr>
          </w:p>
        </w:tc>
      </w:tr>
      <w:tr w:rsidRPr="00457B23" w:rsidR="009A7E77" w:rsidTr="009A7E77" w14:paraId="467B1B36" w14:textId="77777777">
        <w:trPr>
          <w:trHeight w:val="250"/>
        </w:trPr>
        <w:tc>
          <w:tcPr>
            <w:tcW w:w="5416" w:type="dxa"/>
          </w:tcPr>
          <w:p w:rsidRPr="00457B23" w:rsidR="009A7E77" w:rsidP="009A7E77" w:rsidRDefault="009A7E77" w14:paraId="4C13EDBD" w14:textId="77777777">
            <w:pPr>
              <w:ind w:left="540"/>
              <w:rPr>
                <w:lang w:val="en-GB"/>
              </w:rPr>
            </w:pPr>
            <w:r w:rsidRPr="00457B23">
              <w:rPr>
                <w:lang w:val="en-GB"/>
              </w:rPr>
              <w:t xml:space="preserve">Assignments  </w:t>
            </w:r>
          </w:p>
        </w:tc>
        <w:tc>
          <w:tcPr>
            <w:tcW w:w="1018" w:type="dxa"/>
          </w:tcPr>
          <w:p w:rsidRPr="009A7E77" w:rsidR="009A7E77" w:rsidP="009A7E77" w:rsidRDefault="009A7E77" w14:paraId="339458C2" w14:textId="77777777">
            <w:pPr>
              <w:jc w:val="center"/>
              <w:rPr>
                <w:b w:val="0"/>
                <w:lang w:val="en-GB"/>
              </w:rPr>
            </w:pPr>
          </w:p>
        </w:tc>
        <w:tc>
          <w:tcPr>
            <w:tcW w:w="1080" w:type="dxa"/>
          </w:tcPr>
          <w:p w:rsidRPr="009A7E77" w:rsidR="009A7E77" w:rsidP="009A7E77" w:rsidRDefault="009A7E77" w14:paraId="5D1DCFEF" w14:textId="77777777">
            <w:pPr>
              <w:jc w:val="center"/>
              <w:rPr>
                <w:b w:val="0"/>
                <w:lang w:val="en-GB"/>
              </w:rPr>
            </w:pPr>
          </w:p>
        </w:tc>
        <w:tc>
          <w:tcPr>
            <w:tcW w:w="1798" w:type="dxa"/>
          </w:tcPr>
          <w:p w:rsidRPr="009A7E77" w:rsidR="009A7E77" w:rsidP="009A7E77" w:rsidRDefault="009A7E77" w14:paraId="5BBEEC46" w14:textId="77777777">
            <w:pPr>
              <w:jc w:val="center"/>
              <w:rPr>
                <w:b w:val="0"/>
                <w:lang w:val="en-GB"/>
              </w:rPr>
            </w:pPr>
          </w:p>
        </w:tc>
      </w:tr>
      <w:tr w:rsidRPr="00457B23" w:rsidR="009A7E77" w:rsidTr="009A7E77" w14:paraId="6C537775" w14:textId="77777777">
        <w:trPr>
          <w:trHeight w:val="250"/>
        </w:trPr>
        <w:tc>
          <w:tcPr>
            <w:tcW w:w="9312" w:type="dxa"/>
            <w:gridSpan w:val="4"/>
          </w:tcPr>
          <w:p w:rsidRPr="009A7E77" w:rsidR="009A7E77" w:rsidP="009A7E77" w:rsidRDefault="009A7E77" w14:paraId="7BCFC207" w14:textId="77777777">
            <w:pPr>
              <w:rPr>
                <w:lang w:val="en-GB"/>
              </w:rPr>
            </w:pPr>
            <w:r w:rsidRPr="009A7E77">
              <w:rPr>
                <w:lang w:val="en-GB"/>
              </w:rPr>
              <w:t>Out Class activities</w:t>
            </w:r>
          </w:p>
        </w:tc>
      </w:tr>
      <w:tr w:rsidRPr="00457B23" w:rsidR="009A7E77" w:rsidTr="009A7E77" w14:paraId="6AEB8E3A" w14:textId="77777777">
        <w:trPr>
          <w:trHeight w:val="250"/>
        </w:trPr>
        <w:tc>
          <w:tcPr>
            <w:tcW w:w="5416" w:type="dxa"/>
          </w:tcPr>
          <w:p w:rsidRPr="00457B23" w:rsidR="009A7E77" w:rsidP="009A7E77" w:rsidRDefault="009A7E77" w14:paraId="591AB984" w14:textId="77777777">
            <w:pPr>
              <w:ind w:left="540"/>
              <w:rPr>
                <w:lang w:val="en-GB"/>
              </w:rPr>
            </w:pPr>
            <w:r w:rsidRPr="00457B23">
              <w:rPr>
                <w:lang w:val="en-GB"/>
              </w:rPr>
              <w:t xml:space="preserve">Preparation before/after weekly lectures </w:t>
            </w:r>
          </w:p>
        </w:tc>
        <w:tc>
          <w:tcPr>
            <w:tcW w:w="1018" w:type="dxa"/>
          </w:tcPr>
          <w:p w:rsidRPr="009A7E77" w:rsidR="009A7E77" w:rsidP="009A7E77" w:rsidRDefault="009A7E77" w14:paraId="714BDA16" w14:textId="77777777">
            <w:pPr>
              <w:jc w:val="center"/>
              <w:rPr>
                <w:b w:val="0"/>
                <w:lang w:val="en-GB"/>
              </w:rPr>
            </w:pPr>
          </w:p>
        </w:tc>
        <w:tc>
          <w:tcPr>
            <w:tcW w:w="1080" w:type="dxa"/>
          </w:tcPr>
          <w:p w:rsidRPr="009A7E77" w:rsidR="009A7E77" w:rsidP="009A7E77" w:rsidRDefault="009A7E77" w14:paraId="05FA75BB" w14:textId="77777777">
            <w:pPr>
              <w:jc w:val="center"/>
              <w:rPr>
                <w:b w:val="0"/>
                <w:lang w:val="en-GB"/>
              </w:rPr>
            </w:pPr>
          </w:p>
        </w:tc>
        <w:tc>
          <w:tcPr>
            <w:tcW w:w="1798" w:type="dxa"/>
          </w:tcPr>
          <w:p w:rsidRPr="009A7E77" w:rsidR="009A7E77" w:rsidP="009A7E77" w:rsidRDefault="009A7E77" w14:paraId="74834499" w14:textId="77777777">
            <w:pPr>
              <w:jc w:val="center"/>
              <w:rPr>
                <w:b w:val="0"/>
                <w:lang w:val="en-GB"/>
              </w:rPr>
            </w:pPr>
          </w:p>
        </w:tc>
      </w:tr>
      <w:tr w:rsidRPr="00457B23" w:rsidR="009A7E77" w:rsidTr="009A7E77" w14:paraId="243FE031" w14:textId="77777777">
        <w:trPr>
          <w:trHeight w:val="250"/>
        </w:trPr>
        <w:tc>
          <w:tcPr>
            <w:tcW w:w="5416" w:type="dxa"/>
          </w:tcPr>
          <w:p w:rsidRPr="00457B23" w:rsidR="009A7E77" w:rsidP="009A7E77" w:rsidRDefault="009A7E77" w14:paraId="69BC2F98" w14:textId="77777777">
            <w:pPr>
              <w:ind w:firstLine="540"/>
              <w:rPr>
                <w:lang w:val="en-GB"/>
              </w:rPr>
            </w:pPr>
            <w:r w:rsidRPr="00457B23">
              <w:rPr>
                <w:lang w:val="en-GB"/>
              </w:rPr>
              <w:t xml:space="preserve">Preparation for Mid-term Exam </w:t>
            </w:r>
          </w:p>
        </w:tc>
        <w:tc>
          <w:tcPr>
            <w:tcW w:w="1018" w:type="dxa"/>
          </w:tcPr>
          <w:p w:rsidRPr="009A7E77" w:rsidR="009A7E77" w:rsidP="009A7E77" w:rsidRDefault="009A7E77" w14:paraId="737AC30A" w14:textId="77777777">
            <w:pPr>
              <w:jc w:val="center"/>
              <w:rPr>
                <w:b w:val="0"/>
              </w:rPr>
            </w:pPr>
            <w:r w:rsidRPr="009A7E77">
              <w:rPr>
                <w:b w:val="0"/>
              </w:rPr>
              <w:t>1</w:t>
            </w:r>
          </w:p>
        </w:tc>
        <w:tc>
          <w:tcPr>
            <w:tcW w:w="1080" w:type="dxa"/>
          </w:tcPr>
          <w:p w:rsidRPr="009A7E77" w:rsidR="009A7E77" w:rsidP="009A7E77" w:rsidRDefault="009A7E77" w14:paraId="47995B41" w14:textId="77777777">
            <w:pPr>
              <w:jc w:val="center"/>
              <w:rPr>
                <w:b w:val="0"/>
              </w:rPr>
            </w:pPr>
            <w:r w:rsidRPr="009A7E77">
              <w:rPr>
                <w:b w:val="0"/>
              </w:rPr>
              <w:t>8</w:t>
            </w:r>
          </w:p>
        </w:tc>
        <w:tc>
          <w:tcPr>
            <w:tcW w:w="1798" w:type="dxa"/>
          </w:tcPr>
          <w:p w:rsidRPr="009A7E77" w:rsidR="009A7E77" w:rsidP="009A7E77" w:rsidRDefault="009A7E77" w14:paraId="614EB9EF" w14:textId="77777777">
            <w:pPr>
              <w:jc w:val="center"/>
              <w:rPr>
                <w:b w:val="0"/>
                <w:lang w:val="en-GB"/>
              </w:rPr>
            </w:pPr>
            <w:r w:rsidRPr="009A7E77">
              <w:rPr>
                <w:b w:val="0"/>
                <w:lang w:val="en-GB"/>
              </w:rPr>
              <w:t>8</w:t>
            </w:r>
          </w:p>
        </w:tc>
      </w:tr>
      <w:tr w:rsidRPr="00457B23" w:rsidR="009A7E77" w:rsidTr="009A7E77" w14:paraId="7F16B1BB" w14:textId="77777777">
        <w:trPr>
          <w:trHeight w:val="250"/>
        </w:trPr>
        <w:tc>
          <w:tcPr>
            <w:tcW w:w="5416" w:type="dxa"/>
          </w:tcPr>
          <w:p w:rsidRPr="00457B23" w:rsidR="009A7E77" w:rsidP="009A7E77" w:rsidRDefault="009A7E77" w14:paraId="41886D86" w14:textId="77777777">
            <w:pPr>
              <w:ind w:firstLine="540"/>
              <w:rPr>
                <w:lang w:val="en-GB"/>
              </w:rPr>
            </w:pPr>
            <w:r w:rsidRPr="00457B23">
              <w:rPr>
                <w:lang w:val="en-GB"/>
              </w:rPr>
              <w:t>Preparation for Final Exam</w:t>
            </w:r>
          </w:p>
        </w:tc>
        <w:tc>
          <w:tcPr>
            <w:tcW w:w="1018" w:type="dxa"/>
          </w:tcPr>
          <w:p w:rsidRPr="009A7E77" w:rsidR="009A7E77" w:rsidP="009A7E77" w:rsidRDefault="009A7E77" w14:paraId="29DE9096" w14:textId="77777777">
            <w:pPr>
              <w:jc w:val="center"/>
              <w:rPr>
                <w:b w:val="0"/>
              </w:rPr>
            </w:pPr>
            <w:r w:rsidRPr="009A7E77">
              <w:rPr>
                <w:b w:val="0"/>
              </w:rPr>
              <w:t>1</w:t>
            </w:r>
          </w:p>
        </w:tc>
        <w:tc>
          <w:tcPr>
            <w:tcW w:w="1080" w:type="dxa"/>
          </w:tcPr>
          <w:p w:rsidRPr="009A7E77" w:rsidR="009A7E77" w:rsidP="009A7E77" w:rsidRDefault="009A7E77" w14:paraId="5A5D9B57" w14:textId="77777777">
            <w:pPr>
              <w:jc w:val="center"/>
              <w:rPr>
                <w:b w:val="0"/>
              </w:rPr>
            </w:pPr>
            <w:r w:rsidRPr="009A7E77">
              <w:rPr>
                <w:b w:val="0"/>
              </w:rPr>
              <w:t>10</w:t>
            </w:r>
          </w:p>
        </w:tc>
        <w:tc>
          <w:tcPr>
            <w:tcW w:w="1798" w:type="dxa"/>
          </w:tcPr>
          <w:p w:rsidRPr="009A7E77" w:rsidR="009A7E77" w:rsidP="009A7E77" w:rsidRDefault="009A7E77" w14:paraId="541D3212" w14:textId="77777777">
            <w:pPr>
              <w:jc w:val="center"/>
              <w:rPr>
                <w:b w:val="0"/>
                <w:lang w:val="en-GB"/>
              </w:rPr>
            </w:pPr>
            <w:r w:rsidRPr="009A7E77">
              <w:rPr>
                <w:b w:val="0"/>
                <w:lang w:val="en-GB"/>
              </w:rPr>
              <w:t>10</w:t>
            </w:r>
          </w:p>
        </w:tc>
      </w:tr>
      <w:tr w:rsidRPr="00457B23" w:rsidR="009A7E77" w:rsidTr="009A7E77" w14:paraId="417BD49B" w14:textId="77777777">
        <w:trPr>
          <w:trHeight w:val="250"/>
        </w:trPr>
        <w:tc>
          <w:tcPr>
            <w:tcW w:w="5416" w:type="dxa"/>
          </w:tcPr>
          <w:p w:rsidRPr="00457B23" w:rsidR="009A7E77" w:rsidP="009A7E77" w:rsidRDefault="009A7E77" w14:paraId="24AD40EE" w14:textId="77777777">
            <w:pPr>
              <w:ind w:firstLine="540"/>
              <w:rPr>
                <w:lang w:val="en-GB"/>
              </w:rPr>
            </w:pPr>
            <w:r w:rsidRPr="00457B23">
              <w:rPr>
                <w:lang w:val="en-GB"/>
              </w:rPr>
              <w:t xml:space="preserve">Preparation for Quiz etc. </w:t>
            </w:r>
          </w:p>
        </w:tc>
        <w:tc>
          <w:tcPr>
            <w:tcW w:w="1018" w:type="dxa"/>
          </w:tcPr>
          <w:p w:rsidRPr="009A7E77" w:rsidR="009A7E77" w:rsidP="009A7E77" w:rsidRDefault="009A7E77" w14:paraId="25A0B6D1" w14:textId="77777777">
            <w:pPr>
              <w:jc w:val="center"/>
              <w:rPr>
                <w:b w:val="0"/>
              </w:rPr>
            </w:pPr>
          </w:p>
        </w:tc>
        <w:tc>
          <w:tcPr>
            <w:tcW w:w="1080" w:type="dxa"/>
          </w:tcPr>
          <w:p w:rsidRPr="009A7E77" w:rsidR="009A7E77" w:rsidP="009A7E77" w:rsidRDefault="009A7E77" w14:paraId="219226ED" w14:textId="77777777">
            <w:pPr>
              <w:jc w:val="center"/>
              <w:rPr>
                <w:b w:val="0"/>
              </w:rPr>
            </w:pPr>
          </w:p>
        </w:tc>
        <w:tc>
          <w:tcPr>
            <w:tcW w:w="1798" w:type="dxa"/>
          </w:tcPr>
          <w:p w:rsidRPr="009A7E77" w:rsidR="009A7E77" w:rsidP="009A7E77" w:rsidRDefault="009A7E77" w14:paraId="7EEC1202" w14:textId="77777777">
            <w:pPr>
              <w:rPr>
                <w:b w:val="0"/>
                <w:lang w:val="en-GB"/>
              </w:rPr>
            </w:pPr>
          </w:p>
        </w:tc>
      </w:tr>
      <w:tr w:rsidRPr="00457B23" w:rsidR="009A7E77" w:rsidTr="009A7E77" w14:paraId="2E3A9D3E" w14:textId="77777777">
        <w:trPr>
          <w:trHeight w:val="250"/>
        </w:trPr>
        <w:tc>
          <w:tcPr>
            <w:tcW w:w="5416" w:type="dxa"/>
          </w:tcPr>
          <w:p w:rsidRPr="00457B23" w:rsidR="009A7E77" w:rsidP="009A7E77" w:rsidRDefault="009A7E77" w14:paraId="46981E24" w14:textId="77777777">
            <w:pPr>
              <w:ind w:firstLine="540"/>
              <w:rPr>
                <w:lang w:val="en-GB"/>
              </w:rPr>
            </w:pPr>
            <w:r w:rsidRPr="00457B23">
              <w:rPr>
                <w:lang w:val="en-GB"/>
              </w:rPr>
              <w:t>Preparing Group Assignments</w:t>
            </w:r>
          </w:p>
        </w:tc>
        <w:tc>
          <w:tcPr>
            <w:tcW w:w="1018" w:type="dxa"/>
          </w:tcPr>
          <w:p w:rsidRPr="009A7E77" w:rsidR="009A7E77" w:rsidP="009A7E77" w:rsidRDefault="009A7E77" w14:paraId="54C93121" w14:textId="77777777">
            <w:pPr>
              <w:jc w:val="center"/>
              <w:rPr>
                <w:b w:val="0"/>
                <w:lang w:val="en-GB"/>
              </w:rPr>
            </w:pPr>
          </w:p>
        </w:tc>
        <w:tc>
          <w:tcPr>
            <w:tcW w:w="1080" w:type="dxa"/>
          </w:tcPr>
          <w:p w:rsidRPr="009A7E77" w:rsidR="009A7E77" w:rsidP="009A7E77" w:rsidRDefault="009A7E77" w14:paraId="456EA7F6" w14:textId="77777777">
            <w:pPr>
              <w:jc w:val="center"/>
              <w:rPr>
                <w:b w:val="0"/>
                <w:lang w:val="en-GB"/>
              </w:rPr>
            </w:pPr>
          </w:p>
        </w:tc>
        <w:tc>
          <w:tcPr>
            <w:tcW w:w="1798" w:type="dxa"/>
          </w:tcPr>
          <w:p w:rsidRPr="009A7E77" w:rsidR="009A7E77" w:rsidP="009A7E77" w:rsidRDefault="009A7E77" w14:paraId="412E7490" w14:textId="77777777">
            <w:pPr>
              <w:rPr>
                <w:b w:val="0"/>
                <w:lang w:val="en-GB"/>
              </w:rPr>
            </w:pPr>
          </w:p>
        </w:tc>
      </w:tr>
      <w:tr w:rsidRPr="00457B23" w:rsidR="009A7E77" w:rsidTr="009A7E77" w14:paraId="458A9543" w14:textId="77777777">
        <w:trPr>
          <w:trHeight w:val="250"/>
        </w:trPr>
        <w:tc>
          <w:tcPr>
            <w:tcW w:w="5416" w:type="dxa"/>
          </w:tcPr>
          <w:p w:rsidRPr="00457B23" w:rsidR="009A7E77" w:rsidP="009A7E77" w:rsidRDefault="009A7E77" w14:paraId="19AF20B4" w14:textId="77777777">
            <w:pPr>
              <w:ind w:firstLine="540"/>
              <w:rPr>
                <w:lang w:val="en-GB"/>
              </w:rPr>
            </w:pPr>
            <w:r w:rsidRPr="00457B23">
              <w:rPr>
                <w:lang w:val="en-GB"/>
              </w:rPr>
              <w:t xml:space="preserve">Preparing Presentations  </w:t>
            </w:r>
          </w:p>
        </w:tc>
        <w:tc>
          <w:tcPr>
            <w:tcW w:w="1018" w:type="dxa"/>
          </w:tcPr>
          <w:p w:rsidRPr="009A7E77" w:rsidR="009A7E77" w:rsidP="009A7E77" w:rsidRDefault="009A7E77" w14:paraId="6E865050" w14:textId="77777777">
            <w:pPr>
              <w:jc w:val="center"/>
              <w:rPr>
                <w:b w:val="0"/>
                <w:lang w:val="en-GB"/>
              </w:rPr>
            </w:pPr>
          </w:p>
        </w:tc>
        <w:tc>
          <w:tcPr>
            <w:tcW w:w="1080" w:type="dxa"/>
          </w:tcPr>
          <w:p w:rsidRPr="009A7E77" w:rsidR="009A7E77" w:rsidP="009A7E77" w:rsidRDefault="009A7E77" w14:paraId="31C3EC5F" w14:textId="77777777">
            <w:pPr>
              <w:jc w:val="center"/>
              <w:rPr>
                <w:b w:val="0"/>
                <w:lang w:val="en-GB"/>
              </w:rPr>
            </w:pPr>
          </w:p>
        </w:tc>
        <w:tc>
          <w:tcPr>
            <w:tcW w:w="1798" w:type="dxa"/>
          </w:tcPr>
          <w:p w:rsidRPr="009A7E77" w:rsidR="009A7E77" w:rsidP="009A7E77" w:rsidRDefault="009A7E77" w14:paraId="444FD426" w14:textId="77777777">
            <w:pPr>
              <w:rPr>
                <w:b w:val="0"/>
                <w:lang w:val="en-GB"/>
              </w:rPr>
            </w:pPr>
          </w:p>
        </w:tc>
      </w:tr>
      <w:tr w:rsidRPr="00457B23" w:rsidR="009A7E77" w:rsidTr="009A7E77" w14:paraId="3D3E969D" w14:textId="77777777">
        <w:trPr>
          <w:trHeight w:val="250"/>
        </w:trPr>
        <w:tc>
          <w:tcPr>
            <w:tcW w:w="5416" w:type="dxa"/>
          </w:tcPr>
          <w:p w:rsidRPr="00457B23" w:rsidR="009A7E77" w:rsidP="009A7E77" w:rsidRDefault="009A7E77" w14:paraId="708D14E9" w14:textId="77777777">
            <w:pPr>
              <w:ind w:firstLine="540"/>
              <w:rPr>
                <w:lang w:val="en-GB"/>
              </w:rPr>
            </w:pPr>
            <w:r w:rsidRPr="00457B23">
              <w:rPr>
                <w:lang w:val="en-GB"/>
              </w:rPr>
              <w:t xml:space="preserve">Other (please indicate) </w:t>
            </w:r>
          </w:p>
        </w:tc>
        <w:tc>
          <w:tcPr>
            <w:tcW w:w="1018" w:type="dxa"/>
          </w:tcPr>
          <w:p w:rsidRPr="009A7E77" w:rsidR="009A7E77" w:rsidP="009A7E77" w:rsidRDefault="009A7E77" w14:paraId="6F682C39" w14:textId="77777777">
            <w:pPr>
              <w:jc w:val="center"/>
              <w:rPr>
                <w:b w:val="0"/>
                <w:lang w:val="en-GB"/>
              </w:rPr>
            </w:pPr>
          </w:p>
        </w:tc>
        <w:tc>
          <w:tcPr>
            <w:tcW w:w="1080" w:type="dxa"/>
          </w:tcPr>
          <w:p w:rsidRPr="009A7E77" w:rsidR="009A7E77" w:rsidP="009A7E77" w:rsidRDefault="009A7E77" w14:paraId="0A757109" w14:textId="77777777">
            <w:pPr>
              <w:jc w:val="center"/>
              <w:rPr>
                <w:b w:val="0"/>
                <w:lang w:val="en-GB"/>
              </w:rPr>
            </w:pPr>
          </w:p>
        </w:tc>
        <w:tc>
          <w:tcPr>
            <w:tcW w:w="1798" w:type="dxa"/>
          </w:tcPr>
          <w:p w:rsidRPr="009A7E77" w:rsidR="009A7E77" w:rsidP="009A7E77" w:rsidRDefault="009A7E77" w14:paraId="567E1027" w14:textId="77777777">
            <w:pPr>
              <w:rPr>
                <w:b w:val="0"/>
                <w:lang w:val="en-GB"/>
              </w:rPr>
            </w:pPr>
          </w:p>
        </w:tc>
      </w:tr>
      <w:tr w:rsidRPr="00457B23" w:rsidR="009A7E77" w:rsidTr="009A7E77" w14:paraId="1CE9A821" w14:textId="77777777">
        <w:trPr>
          <w:trHeight w:val="250"/>
        </w:trPr>
        <w:tc>
          <w:tcPr>
            <w:tcW w:w="5416" w:type="dxa"/>
          </w:tcPr>
          <w:p w:rsidRPr="00457B23" w:rsidR="009A7E77" w:rsidP="009A7E77" w:rsidRDefault="009A7E77" w14:paraId="2524D4D6" w14:textId="77777777">
            <w:pPr>
              <w:ind w:firstLine="540"/>
              <w:jc w:val="both"/>
              <w:rPr>
                <w:b w:val="0"/>
                <w:lang w:val="en-GB"/>
              </w:rPr>
            </w:pPr>
            <w:r w:rsidRPr="00457B23">
              <w:rPr>
                <w:lang w:val="en-GB"/>
              </w:rPr>
              <w:t>Total Work Load (hour)</w:t>
            </w:r>
          </w:p>
        </w:tc>
        <w:tc>
          <w:tcPr>
            <w:tcW w:w="1018" w:type="dxa"/>
          </w:tcPr>
          <w:p w:rsidRPr="009A7E77" w:rsidR="009A7E77" w:rsidP="009A7E77" w:rsidRDefault="009A7E77" w14:paraId="1105DA61" w14:textId="77777777">
            <w:pPr>
              <w:jc w:val="center"/>
              <w:rPr>
                <w:b w:val="0"/>
                <w:lang w:val="en-GB"/>
              </w:rPr>
            </w:pPr>
          </w:p>
        </w:tc>
        <w:tc>
          <w:tcPr>
            <w:tcW w:w="1080" w:type="dxa"/>
          </w:tcPr>
          <w:p w:rsidRPr="009A7E77" w:rsidR="009A7E77" w:rsidP="009A7E77" w:rsidRDefault="009A7E77" w14:paraId="28977D67" w14:textId="77777777">
            <w:pPr>
              <w:jc w:val="center"/>
              <w:rPr>
                <w:b w:val="0"/>
                <w:lang w:val="en-GB"/>
              </w:rPr>
            </w:pPr>
          </w:p>
        </w:tc>
        <w:tc>
          <w:tcPr>
            <w:tcW w:w="1798" w:type="dxa"/>
          </w:tcPr>
          <w:p w:rsidRPr="009A7E77" w:rsidR="009A7E77" w:rsidP="009A7E77" w:rsidRDefault="009A7E77" w14:paraId="56B29ACE" w14:textId="77777777">
            <w:pPr>
              <w:rPr>
                <w:b w:val="0"/>
                <w:lang w:val="en-GB"/>
              </w:rPr>
            </w:pPr>
          </w:p>
        </w:tc>
      </w:tr>
      <w:tr w:rsidRPr="00530AF5" w:rsidR="009A7E77" w:rsidTr="009A7E77" w14:paraId="0870BDE4" w14:textId="77777777">
        <w:trPr>
          <w:trHeight w:val="250"/>
        </w:trPr>
        <w:tc>
          <w:tcPr>
            <w:tcW w:w="5416" w:type="dxa"/>
          </w:tcPr>
          <w:p w:rsidRPr="00457B23" w:rsidR="009A7E77" w:rsidP="009A7E77" w:rsidRDefault="009A7E77" w14:paraId="4AE3C4EB" w14:textId="77777777">
            <w:pPr>
              <w:ind w:firstLine="540"/>
              <w:jc w:val="both"/>
              <w:rPr>
                <w:b w:val="0"/>
                <w:lang w:val="en-GB"/>
              </w:rPr>
            </w:pPr>
            <w:r w:rsidRPr="00457B23">
              <w:rPr>
                <w:lang w:val="en-GB"/>
              </w:rPr>
              <w:t xml:space="preserve">ECTS Credits of Course=  </w:t>
            </w:r>
          </w:p>
          <w:p w:rsidRPr="00457B23" w:rsidR="009A7E77" w:rsidP="009A7E77" w:rsidRDefault="009A7E77" w14:paraId="1F06376D" w14:textId="77777777">
            <w:pPr>
              <w:ind w:firstLine="540"/>
              <w:jc w:val="both"/>
              <w:rPr>
                <w:b w:val="0"/>
                <w:lang w:val="en-GB"/>
              </w:rPr>
            </w:pPr>
            <w:r w:rsidRPr="00457B23">
              <w:rPr>
                <w:lang w:val="en-GB"/>
              </w:rPr>
              <w:t>Total Work Load (hour) / 25</w:t>
            </w:r>
          </w:p>
          <w:p w:rsidRPr="00457B23" w:rsidR="009A7E77" w:rsidP="009A7E77" w:rsidRDefault="009A7E77" w14:paraId="4C891216" w14:textId="77777777">
            <w:pPr>
              <w:ind w:firstLine="540"/>
              <w:jc w:val="both"/>
              <w:rPr>
                <w:b w:val="0"/>
                <w:lang w:val="en-GB"/>
              </w:rPr>
            </w:pPr>
            <w:r w:rsidRPr="00457B23">
              <w:rPr>
                <w:lang w:val="en-GB"/>
              </w:rPr>
              <w:t>1 ECTS Credits = 25 hours workload</w:t>
            </w:r>
          </w:p>
        </w:tc>
        <w:tc>
          <w:tcPr>
            <w:tcW w:w="3896" w:type="dxa"/>
            <w:gridSpan w:val="3"/>
          </w:tcPr>
          <w:p w:rsidRPr="009A7E77" w:rsidR="009A7E77" w:rsidP="009A7E77" w:rsidRDefault="009A7E77" w14:paraId="4187A664" w14:textId="77777777">
            <w:pPr>
              <w:jc w:val="center"/>
              <w:rPr>
                <w:b w:val="0"/>
              </w:rPr>
            </w:pPr>
            <w:r w:rsidRPr="009A7E77">
              <w:rPr>
                <w:b w:val="0"/>
              </w:rPr>
              <w:t>50/25= 2</w:t>
            </w:r>
          </w:p>
          <w:p w:rsidRPr="009A7E77" w:rsidR="009A7E77" w:rsidP="009A7E77" w:rsidRDefault="009A7E77" w14:paraId="0C072059" w14:textId="77777777">
            <w:pPr>
              <w:jc w:val="center"/>
              <w:rPr>
                <w:b w:val="0"/>
                <w:lang w:val="en-GB"/>
              </w:rPr>
            </w:pPr>
            <w:r w:rsidRPr="009A7E77">
              <w:rPr>
                <w:b w:val="0"/>
                <w:lang w:val="en-GB"/>
              </w:rPr>
              <w:t>ECTS</w:t>
            </w:r>
          </w:p>
        </w:tc>
      </w:tr>
    </w:tbl>
    <w:p w:rsidR="005C7960" w:rsidP="006B67CC" w:rsidRDefault="005C7960" w14:paraId="40168DE3" w14:textId="60CE4E81"/>
    <w:p w:rsidRPr="00244D1E" w:rsidR="009A7E77" w:rsidP="006B67CC" w:rsidRDefault="009A7E77" w14:paraId="65A69230" w14:textId="77777777"/>
    <w:p w:rsidRPr="00244D1E" w:rsidR="005C7960" w:rsidP="006A4545" w:rsidRDefault="005C7960" w14:paraId="3EABCBDE" w14:textId="0346E820">
      <w:pPr>
        <w:pStyle w:val="Balk2"/>
      </w:pPr>
      <w:bookmarkStart w:name="_Toc139626625" w:id="139"/>
      <w:r w:rsidRPr="00244D1E">
        <w:rPr>
          <w:color w:val="000000"/>
        </w:rPr>
        <w:t xml:space="preserve">HEF </w:t>
      </w:r>
      <w:r w:rsidRPr="00244D1E">
        <w:t>2088 S</w:t>
      </w:r>
      <w:r w:rsidRPr="00244D1E" w:rsidR="00804C29">
        <w:t>I</w:t>
      </w:r>
      <w:r w:rsidRPr="00244D1E">
        <w:t>GN LANGUAGE</w:t>
      </w:r>
      <w:bookmarkEnd w:id="139"/>
    </w:p>
    <w:p w:rsidRPr="00244D1E" w:rsidR="002001D8" w:rsidP="002001D8" w:rsidRDefault="002001D8" w14:paraId="7EB708B8" w14:textId="7B0151B6">
      <w:pPr>
        <w:rPr>
          <w:b w:val="0"/>
        </w:rPr>
      </w:pPr>
    </w:p>
    <w:tbl>
      <w:tblPr>
        <w:tblW w:w="508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21"/>
        <w:gridCol w:w="1442"/>
        <w:gridCol w:w="1991"/>
        <w:gridCol w:w="4555"/>
      </w:tblGrid>
      <w:tr w:rsidRPr="00244D1E" w:rsidR="002001D8" w:rsidTr="002001D8" w14:paraId="36974493" w14:textId="77777777">
        <w:trPr>
          <w:trHeight w:val="458"/>
        </w:trPr>
        <w:tc>
          <w:tcPr>
            <w:tcW w:w="2527" w:type="pct"/>
            <w:gridSpan w:val="3"/>
          </w:tcPr>
          <w:p w:rsidRPr="00244D1E" w:rsidR="002001D8" w:rsidP="002001D8" w:rsidRDefault="002001D8" w14:paraId="4ED67E31" w14:textId="77777777">
            <w:pPr>
              <w:rPr>
                <w:b w:val="0"/>
              </w:rPr>
            </w:pPr>
            <w:r w:rsidRPr="00244D1E">
              <w:t>Teaching Staff (s): FACULTY OF NURSING</w:t>
            </w:r>
          </w:p>
        </w:tc>
        <w:tc>
          <w:tcPr>
            <w:tcW w:w="2473" w:type="pct"/>
          </w:tcPr>
          <w:p w:rsidRPr="00244D1E" w:rsidR="002001D8" w:rsidP="002001D8" w:rsidRDefault="002001D8" w14:paraId="15B407AD" w14:textId="77777777">
            <w:pPr>
              <w:rPr>
                <w:b w:val="0"/>
              </w:rPr>
            </w:pPr>
            <w:r w:rsidRPr="00244D1E">
              <w:t>Course Unit (s):</w:t>
            </w:r>
          </w:p>
        </w:tc>
      </w:tr>
      <w:tr w:rsidRPr="00244D1E" w:rsidR="002001D8" w:rsidTr="002001D8" w14:paraId="71D8808D" w14:textId="77777777">
        <w:trPr>
          <w:trHeight w:val="562"/>
        </w:trPr>
        <w:tc>
          <w:tcPr>
            <w:tcW w:w="2527" w:type="pct"/>
            <w:gridSpan w:val="3"/>
          </w:tcPr>
          <w:p w:rsidRPr="00244D1E" w:rsidR="002001D8" w:rsidP="002001D8" w:rsidRDefault="002001D8" w14:paraId="642E953D" w14:textId="77777777">
            <w:pPr>
              <w:rPr>
                <w:b w:val="0"/>
              </w:rPr>
            </w:pPr>
            <w:r w:rsidRPr="00244D1E">
              <w:t>Section name:</w:t>
            </w:r>
          </w:p>
        </w:tc>
        <w:tc>
          <w:tcPr>
            <w:tcW w:w="2473" w:type="pct"/>
          </w:tcPr>
          <w:p w:rsidRPr="00244D1E" w:rsidR="002001D8" w:rsidP="002001D8" w:rsidRDefault="002001D8" w14:paraId="6A203D31" w14:textId="77777777">
            <w:pPr>
              <w:rPr>
                <w:b w:val="0"/>
              </w:rPr>
            </w:pPr>
            <w:r w:rsidRPr="00244D1E">
              <w:t xml:space="preserve">Course Title: </w:t>
            </w:r>
            <w:r w:rsidRPr="00244D1E">
              <w:rPr>
                <w:b w:val="0"/>
              </w:rPr>
              <w:t>Sign Language</w:t>
            </w:r>
          </w:p>
        </w:tc>
      </w:tr>
      <w:tr w:rsidRPr="00244D1E" w:rsidR="002001D8" w:rsidTr="002001D8" w14:paraId="0039A768" w14:textId="77777777">
        <w:trPr>
          <w:trHeight w:val="263"/>
        </w:trPr>
        <w:tc>
          <w:tcPr>
            <w:tcW w:w="2527" w:type="pct"/>
            <w:gridSpan w:val="3"/>
          </w:tcPr>
          <w:p w:rsidRPr="00244D1E" w:rsidR="002001D8" w:rsidP="002001D8" w:rsidRDefault="002001D8" w14:paraId="19C895D0" w14:textId="77777777">
            <w:pPr>
              <w:rPr>
                <w:b w:val="0"/>
              </w:rPr>
            </w:pPr>
            <w:r w:rsidRPr="00244D1E">
              <w:t xml:space="preserve">Level of </w:t>
            </w:r>
            <w:proofErr w:type="gramStart"/>
            <w:r w:rsidRPr="00244D1E">
              <w:t>Course:</w:t>
            </w:r>
            <w:r w:rsidRPr="00244D1E">
              <w:rPr>
                <w:b w:val="0"/>
              </w:rPr>
              <w:t>License</w:t>
            </w:r>
            <w:proofErr w:type="gramEnd"/>
          </w:p>
        </w:tc>
        <w:tc>
          <w:tcPr>
            <w:tcW w:w="2473" w:type="pct"/>
          </w:tcPr>
          <w:p w:rsidRPr="00244D1E" w:rsidR="002001D8" w:rsidP="002001D8" w:rsidRDefault="002001D8" w14:paraId="3F281851" w14:textId="77777777">
            <w:pPr>
              <w:rPr>
                <w:b w:val="0"/>
              </w:rPr>
            </w:pPr>
            <w:r w:rsidRPr="00244D1E">
              <w:t>Course Code:</w:t>
            </w:r>
            <w:r w:rsidRPr="00244D1E">
              <w:rPr>
                <w:color w:val="000000"/>
              </w:rPr>
              <w:t xml:space="preserve"> </w:t>
            </w:r>
            <w:r w:rsidRPr="00244D1E">
              <w:rPr>
                <w:b w:val="0"/>
                <w:color w:val="000000"/>
              </w:rPr>
              <w:t xml:space="preserve">HEF </w:t>
            </w:r>
            <w:r w:rsidRPr="00244D1E">
              <w:rPr>
                <w:b w:val="0"/>
              </w:rPr>
              <w:t>2088</w:t>
            </w:r>
          </w:p>
        </w:tc>
      </w:tr>
      <w:tr w:rsidRPr="00244D1E" w:rsidR="002001D8" w:rsidTr="002001D8" w14:paraId="21D0FECE" w14:textId="77777777">
        <w:trPr>
          <w:trHeight w:val="562"/>
        </w:trPr>
        <w:tc>
          <w:tcPr>
            <w:tcW w:w="2527" w:type="pct"/>
            <w:gridSpan w:val="3"/>
          </w:tcPr>
          <w:p w:rsidRPr="00244D1E" w:rsidR="002001D8" w:rsidP="002001D8" w:rsidRDefault="002001D8" w14:paraId="3ED7FB4D" w14:textId="77777777">
            <w:pPr>
              <w:rPr>
                <w:b w:val="0"/>
              </w:rPr>
            </w:pPr>
            <w:r w:rsidRPr="00244D1E">
              <w:t xml:space="preserve">Date / Date of Revision: </w:t>
            </w:r>
            <w:r w:rsidRPr="00244D1E">
              <w:rPr>
                <w:b w:val="0"/>
              </w:rPr>
              <w:t>February 2019</w:t>
            </w:r>
          </w:p>
        </w:tc>
        <w:tc>
          <w:tcPr>
            <w:tcW w:w="2473" w:type="pct"/>
          </w:tcPr>
          <w:p w:rsidRPr="00244D1E" w:rsidR="002001D8" w:rsidP="002001D8" w:rsidRDefault="002001D8" w14:paraId="7ED08D7D" w14:textId="77777777">
            <w:pPr>
              <w:rPr>
                <w:b w:val="0"/>
              </w:rPr>
            </w:pPr>
            <w:r w:rsidRPr="00244D1E">
              <w:t xml:space="preserve">Type of Course: </w:t>
            </w:r>
            <w:r w:rsidRPr="00244D1E">
              <w:rPr>
                <w:b w:val="0"/>
              </w:rPr>
              <w:t>Elective</w:t>
            </w:r>
          </w:p>
        </w:tc>
      </w:tr>
      <w:tr w:rsidRPr="00244D1E" w:rsidR="002001D8" w:rsidTr="002001D8" w14:paraId="1CF7D391" w14:textId="77777777">
        <w:trPr>
          <w:trHeight w:val="543"/>
        </w:trPr>
        <w:tc>
          <w:tcPr>
            <w:tcW w:w="2527" w:type="pct"/>
            <w:gridSpan w:val="3"/>
          </w:tcPr>
          <w:p w:rsidRPr="00244D1E" w:rsidR="002001D8" w:rsidP="002001D8" w:rsidRDefault="002001D8" w14:paraId="69CBEB31" w14:textId="77777777">
            <w:pPr>
              <w:rPr>
                <w:b w:val="0"/>
              </w:rPr>
            </w:pPr>
            <w:r w:rsidRPr="00244D1E">
              <w:t xml:space="preserve">Date / Date of </w:t>
            </w:r>
            <w:proofErr w:type="gramStart"/>
            <w:r w:rsidRPr="00244D1E">
              <w:t>Revision:</w:t>
            </w:r>
            <w:r w:rsidRPr="00244D1E">
              <w:rPr>
                <w:b w:val="0"/>
              </w:rPr>
              <w:t>Turkish</w:t>
            </w:r>
            <w:proofErr w:type="gramEnd"/>
          </w:p>
          <w:p w:rsidRPr="00244D1E" w:rsidR="002001D8" w:rsidP="002001D8" w:rsidRDefault="002001D8" w14:paraId="4F0AA625" w14:textId="77777777">
            <w:r w:rsidRPr="00244D1E">
              <w:tab/>
            </w:r>
          </w:p>
        </w:tc>
        <w:tc>
          <w:tcPr>
            <w:tcW w:w="2473" w:type="pct"/>
          </w:tcPr>
          <w:p w:rsidRPr="00244D1E" w:rsidR="002001D8" w:rsidP="002001D8" w:rsidRDefault="002001D8" w14:paraId="6694B022" w14:textId="77777777">
            <w:r w:rsidRPr="00244D1E">
              <w:t xml:space="preserve">Course Lecturer (s): </w:t>
            </w:r>
          </w:p>
          <w:p w:rsidRPr="00985A33" w:rsidR="00985A33" w:rsidP="00985A33" w:rsidRDefault="00985A33" w14:paraId="6F3C6958" w14:textId="77777777">
            <w:pPr>
              <w:rPr>
                <w:b w:val="0"/>
              </w:rPr>
            </w:pPr>
            <w:r w:rsidRPr="00985A33">
              <w:rPr>
                <w:b w:val="0"/>
              </w:rPr>
              <w:t xml:space="preserve">Professor </w:t>
            </w:r>
            <w:proofErr w:type="gramStart"/>
            <w:r w:rsidRPr="00985A33">
              <w:rPr>
                <w:b w:val="0"/>
              </w:rPr>
              <w:t>Dr.Özlem</w:t>
            </w:r>
            <w:proofErr w:type="gramEnd"/>
            <w:r w:rsidRPr="00985A33">
              <w:rPr>
                <w:b w:val="0"/>
              </w:rPr>
              <w:t xml:space="preserve"> UĞUR</w:t>
            </w:r>
          </w:p>
          <w:p w:rsidRPr="00244D1E" w:rsidR="002001D8" w:rsidP="00985A33" w:rsidRDefault="00985A33" w14:paraId="3C1C18FF" w14:textId="46455BA6">
            <w:r w:rsidRPr="00985A33">
              <w:rPr>
                <w:b w:val="0"/>
              </w:rPr>
              <w:t xml:space="preserve">Dr. </w:t>
            </w:r>
            <w:proofErr w:type="gramStart"/>
            <w:r w:rsidRPr="00985A33">
              <w:rPr>
                <w:b w:val="0"/>
              </w:rPr>
              <w:t>Lecture  Nurten</w:t>
            </w:r>
            <w:proofErr w:type="gramEnd"/>
            <w:r w:rsidRPr="00985A33">
              <w:rPr>
                <w:b w:val="0"/>
              </w:rPr>
              <w:t xml:space="preserve"> ALAN</w:t>
            </w:r>
          </w:p>
        </w:tc>
      </w:tr>
      <w:tr w:rsidRPr="00244D1E" w:rsidR="002001D8" w:rsidTr="002001D8" w14:paraId="584FD3FE" w14:textId="77777777">
        <w:trPr>
          <w:trHeight w:val="283"/>
        </w:trPr>
        <w:tc>
          <w:tcPr>
            <w:tcW w:w="2527" w:type="pct"/>
            <w:gridSpan w:val="3"/>
          </w:tcPr>
          <w:p w:rsidRPr="00244D1E" w:rsidR="002001D8" w:rsidP="002001D8" w:rsidRDefault="002001D8" w14:paraId="6A7C2EDA" w14:textId="77777777">
            <w:pPr>
              <w:rPr>
                <w:color w:val="FF0000"/>
              </w:rPr>
            </w:pPr>
            <w:r w:rsidRPr="00244D1E">
              <w:t>Prerequisite</w:t>
            </w:r>
            <w:proofErr w:type="gramStart"/>
            <w:r w:rsidRPr="00244D1E">
              <w:t>: -</w:t>
            </w:r>
            <w:proofErr w:type="gramEnd"/>
          </w:p>
        </w:tc>
        <w:tc>
          <w:tcPr>
            <w:tcW w:w="2473" w:type="pct"/>
          </w:tcPr>
          <w:p w:rsidRPr="00244D1E" w:rsidR="002001D8" w:rsidP="002001D8" w:rsidRDefault="002001D8" w14:paraId="391E3E7B" w14:textId="77777777">
            <w:pPr>
              <w:rPr>
                <w:b w:val="0"/>
              </w:rPr>
            </w:pPr>
            <w:proofErr w:type="gramStart"/>
            <w:r w:rsidRPr="00244D1E">
              <w:t>Prerequisite:-</w:t>
            </w:r>
            <w:proofErr w:type="gramEnd"/>
          </w:p>
        </w:tc>
      </w:tr>
      <w:tr w:rsidRPr="00244D1E" w:rsidR="002001D8" w:rsidTr="002001D8" w14:paraId="5D313E08" w14:textId="77777777">
        <w:trPr>
          <w:trHeight w:val="560"/>
        </w:trPr>
        <w:tc>
          <w:tcPr>
            <w:tcW w:w="2527" w:type="pct"/>
            <w:gridSpan w:val="3"/>
          </w:tcPr>
          <w:p w:rsidRPr="00244D1E" w:rsidR="002001D8" w:rsidP="002001D8" w:rsidRDefault="002001D8" w14:paraId="098492EA" w14:textId="77777777">
            <w:pPr>
              <w:rPr>
                <w:b w:val="0"/>
              </w:rPr>
            </w:pPr>
            <w:r w:rsidRPr="00244D1E">
              <w:t>Weekly Course Hours:2</w:t>
            </w:r>
          </w:p>
          <w:p w:rsidRPr="00244D1E" w:rsidR="002001D8" w:rsidP="002001D8" w:rsidRDefault="002001D8" w14:paraId="3E04D41B" w14:textId="77777777">
            <w:pPr>
              <w:rPr>
                <w:i/>
                <w:color w:val="FF0000"/>
              </w:rPr>
            </w:pPr>
          </w:p>
        </w:tc>
        <w:tc>
          <w:tcPr>
            <w:tcW w:w="2473" w:type="pct"/>
          </w:tcPr>
          <w:p w:rsidRPr="00244D1E" w:rsidR="00D66C51" w:rsidP="002001D8" w:rsidRDefault="002001D8" w14:paraId="58F9E76B" w14:textId="77777777">
            <w:pPr>
              <w:rPr>
                <w:color w:val="000000"/>
              </w:rPr>
            </w:pPr>
            <w:r w:rsidRPr="00244D1E">
              <w:rPr>
                <w:color w:val="000000"/>
              </w:rPr>
              <w:t xml:space="preserve">Course Coordinator: </w:t>
            </w:r>
          </w:p>
          <w:p w:rsidRPr="00244D1E" w:rsidR="002001D8" w:rsidP="002001D8" w:rsidRDefault="00D66C51" w14:paraId="5A49D305" w14:textId="26365CC4">
            <w:pPr>
              <w:rPr>
                <w:b w:val="0"/>
              </w:rPr>
            </w:pPr>
            <w:r w:rsidRPr="00244D1E">
              <w:rPr>
                <w:b w:val="0"/>
              </w:rPr>
              <w:t xml:space="preserve">Associate Professor </w:t>
            </w:r>
            <w:proofErr w:type="gramStart"/>
            <w:r w:rsidRPr="00244D1E">
              <w:rPr>
                <w:b w:val="0"/>
              </w:rPr>
              <w:t>Dr.Özlem</w:t>
            </w:r>
            <w:proofErr w:type="gramEnd"/>
            <w:r w:rsidRPr="00244D1E">
              <w:rPr>
                <w:b w:val="0"/>
              </w:rPr>
              <w:t xml:space="preserve"> UĞUR</w:t>
            </w:r>
          </w:p>
        </w:tc>
      </w:tr>
      <w:tr w:rsidRPr="00244D1E" w:rsidR="002001D8" w:rsidTr="002001D8" w14:paraId="6D9C933E" w14:textId="77777777">
        <w:trPr>
          <w:trHeight w:val="562"/>
        </w:trPr>
        <w:tc>
          <w:tcPr>
            <w:tcW w:w="663" w:type="pct"/>
          </w:tcPr>
          <w:p w:rsidRPr="00244D1E" w:rsidR="002001D8" w:rsidP="002001D8" w:rsidRDefault="002001D8" w14:paraId="4525A33B" w14:textId="77777777">
            <w:r w:rsidRPr="00244D1E">
              <w:t>Theory</w:t>
            </w:r>
          </w:p>
        </w:tc>
        <w:tc>
          <w:tcPr>
            <w:tcW w:w="783" w:type="pct"/>
          </w:tcPr>
          <w:p w:rsidRPr="00244D1E" w:rsidR="002001D8" w:rsidP="002001D8" w:rsidRDefault="002001D8" w14:paraId="4FF3DE9B" w14:textId="77777777">
            <w:pPr>
              <w:rPr>
                <w:b w:val="0"/>
              </w:rPr>
            </w:pPr>
            <w:r w:rsidRPr="00244D1E">
              <w:t>Application</w:t>
            </w:r>
          </w:p>
        </w:tc>
        <w:tc>
          <w:tcPr>
            <w:tcW w:w="1080" w:type="pct"/>
          </w:tcPr>
          <w:p w:rsidRPr="00244D1E" w:rsidR="002001D8" w:rsidP="002001D8" w:rsidRDefault="002001D8" w14:paraId="59AFC7C9" w14:textId="77777777">
            <w:r w:rsidRPr="00244D1E">
              <w:t>Laboratory</w:t>
            </w:r>
          </w:p>
        </w:tc>
        <w:tc>
          <w:tcPr>
            <w:tcW w:w="2473" w:type="pct"/>
          </w:tcPr>
          <w:p w:rsidRPr="00244D1E" w:rsidR="002001D8" w:rsidP="002001D8" w:rsidRDefault="002001D8" w14:paraId="47903DF0" w14:textId="77777777">
            <w:pPr>
              <w:rPr>
                <w:b w:val="0"/>
              </w:rPr>
            </w:pPr>
            <w:r w:rsidRPr="00244D1E">
              <w:t>Course Credits:</w:t>
            </w:r>
            <w:r w:rsidRPr="00244D1E">
              <w:rPr>
                <w:b w:val="0"/>
              </w:rPr>
              <w:t>2</w:t>
            </w:r>
          </w:p>
          <w:p w:rsidRPr="00244D1E" w:rsidR="002001D8" w:rsidP="002001D8" w:rsidRDefault="002001D8" w14:paraId="03A50AD1" w14:textId="77777777">
            <w:pPr>
              <w:rPr>
                <w:b w:val="0"/>
              </w:rPr>
            </w:pPr>
          </w:p>
        </w:tc>
      </w:tr>
      <w:tr w:rsidRPr="00244D1E" w:rsidR="002001D8" w:rsidTr="002001D8" w14:paraId="412C95BB" w14:textId="77777777">
        <w:trPr>
          <w:trHeight w:val="282"/>
        </w:trPr>
        <w:tc>
          <w:tcPr>
            <w:tcW w:w="663" w:type="pct"/>
          </w:tcPr>
          <w:p w:rsidRPr="00244D1E" w:rsidR="002001D8" w:rsidP="002001D8" w:rsidRDefault="002001D8" w14:paraId="2AC9AEE1" w14:textId="77777777">
            <w:pPr>
              <w:rPr>
                <w:b w:val="0"/>
              </w:rPr>
            </w:pPr>
            <w:r w:rsidRPr="00244D1E">
              <w:rPr>
                <w:b w:val="0"/>
              </w:rPr>
              <w:t>28</w:t>
            </w:r>
          </w:p>
        </w:tc>
        <w:tc>
          <w:tcPr>
            <w:tcW w:w="783" w:type="pct"/>
          </w:tcPr>
          <w:p w:rsidRPr="00244D1E" w:rsidR="002001D8" w:rsidP="002001D8" w:rsidRDefault="002001D8" w14:paraId="1646C33C" w14:textId="77777777">
            <w:pPr>
              <w:rPr>
                <w:b w:val="0"/>
              </w:rPr>
            </w:pPr>
            <w:r w:rsidRPr="00244D1E">
              <w:rPr>
                <w:b w:val="0"/>
              </w:rPr>
              <w:t>-</w:t>
            </w:r>
          </w:p>
        </w:tc>
        <w:tc>
          <w:tcPr>
            <w:tcW w:w="1080" w:type="pct"/>
          </w:tcPr>
          <w:p w:rsidRPr="00244D1E" w:rsidR="002001D8" w:rsidP="002001D8" w:rsidRDefault="002001D8" w14:paraId="33BC91F0" w14:textId="77777777">
            <w:pPr>
              <w:rPr>
                <w:b w:val="0"/>
              </w:rPr>
            </w:pPr>
            <w:r w:rsidRPr="00244D1E">
              <w:rPr>
                <w:b w:val="0"/>
              </w:rPr>
              <w:t>-</w:t>
            </w:r>
          </w:p>
        </w:tc>
        <w:tc>
          <w:tcPr>
            <w:tcW w:w="2473" w:type="pct"/>
          </w:tcPr>
          <w:p w:rsidRPr="00244D1E" w:rsidR="002001D8" w:rsidP="002001D8" w:rsidRDefault="002001D8" w14:paraId="6437866B" w14:textId="77777777">
            <w:pPr>
              <w:rPr>
                <w:b w:val="0"/>
              </w:rPr>
            </w:pPr>
            <w:r w:rsidRPr="00244D1E">
              <w:t>ECTS Credits of the course:</w:t>
            </w:r>
            <w:r w:rsidRPr="00244D1E">
              <w:rPr>
                <w:b w:val="0"/>
              </w:rPr>
              <w:t>2</w:t>
            </w:r>
          </w:p>
        </w:tc>
      </w:tr>
    </w:tbl>
    <w:p w:rsidRPr="00244D1E" w:rsidR="002001D8" w:rsidP="002001D8" w:rsidRDefault="002001D8" w14:paraId="6678FF1F"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244D1E" w:rsidR="002001D8" w:rsidTr="00D66C51" w14:paraId="18153CBE" w14:textId="77777777">
        <w:trPr>
          <w:trHeight w:val="428"/>
        </w:trPr>
        <w:tc>
          <w:tcPr>
            <w:tcW w:w="9209" w:type="dxa"/>
          </w:tcPr>
          <w:p w:rsidRPr="00244D1E" w:rsidR="002001D8" w:rsidP="002001D8" w:rsidRDefault="002001D8" w14:paraId="4AE04072" w14:textId="77777777">
            <w:pPr>
              <w:tabs>
                <w:tab w:val="left" w:pos="2268"/>
                <w:tab w:val="left" w:pos="2410"/>
                <w:tab w:val="left" w:leader="dot" w:pos="7655"/>
              </w:tabs>
              <w:rPr>
                <w:b w:val="0"/>
              </w:rPr>
            </w:pPr>
            <w:r w:rsidRPr="00244D1E">
              <w:rPr>
                <w:b w:val="0"/>
              </w:rPr>
              <w:t xml:space="preserve">The aim of the </w:t>
            </w:r>
            <w:proofErr w:type="gramStart"/>
            <w:r w:rsidRPr="00244D1E">
              <w:rPr>
                <w:b w:val="0"/>
              </w:rPr>
              <w:t>course:In</w:t>
            </w:r>
            <w:proofErr w:type="gramEnd"/>
            <w:r w:rsidRPr="00244D1E">
              <w:rPr>
                <w:b w:val="0"/>
              </w:rPr>
              <w:t xml:space="preserve"> this course, students are expected to communicate with hearing impaired individuals.</w:t>
            </w:r>
          </w:p>
        </w:tc>
      </w:tr>
      <w:tr w:rsidRPr="00244D1E" w:rsidR="002001D8" w:rsidTr="00D66C51" w14:paraId="2598315A" w14:textId="77777777">
        <w:trPr>
          <w:trHeight w:val="2111"/>
        </w:trPr>
        <w:tc>
          <w:tcPr>
            <w:tcW w:w="9209" w:type="dxa"/>
          </w:tcPr>
          <w:p w:rsidRPr="00244D1E" w:rsidR="002001D8" w:rsidP="002001D8" w:rsidRDefault="002001D8" w14:paraId="01C80B03" w14:textId="77777777">
            <w:pPr>
              <w:rPr>
                <w:b w:val="0"/>
                <w:color w:val="FF0000"/>
              </w:rPr>
            </w:pPr>
            <w:r w:rsidRPr="00244D1E">
              <w:t>Learning Outcomes of the Course:</w:t>
            </w:r>
          </w:p>
          <w:p w:rsidRPr="00244D1E" w:rsidR="002001D8" w:rsidP="00B145A6" w:rsidRDefault="002001D8" w14:paraId="725B183A" w14:textId="77777777">
            <w:pPr>
              <w:numPr>
                <w:ilvl w:val="0"/>
                <w:numId w:val="10"/>
              </w:numPr>
              <w:spacing w:line="360" w:lineRule="auto"/>
              <w:jc w:val="both"/>
              <w:rPr>
                <w:b w:val="0"/>
              </w:rPr>
            </w:pPr>
            <w:r w:rsidRPr="00244D1E">
              <w:rPr>
                <w:b w:val="0"/>
              </w:rPr>
              <w:t>Student recognizes the importance of learning sign language in terms of nursing</w:t>
            </w:r>
          </w:p>
          <w:p w:rsidRPr="00244D1E" w:rsidR="002001D8" w:rsidP="00B145A6" w:rsidRDefault="002001D8" w14:paraId="2BBD545F" w14:textId="77777777">
            <w:pPr>
              <w:numPr>
                <w:ilvl w:val="0"/>
                <w:numId w:val="10"/>
              </w:numPr>
              <w:spacing w:line="360" w:lineRule="auto"/>
              <w:jc w:val="both"/>
              <w:rPr>
                <w:b w:val="0"/>
              </w:rPr>
            </w:pPr>
            <w:r w:rsidRPr="00244D1E">
              <w:rPr>
                <w:b w:val="0"/>
              </w:rPr>
              <w:t>Student actively uses sign language</w:t>
            </w:r>
          </w:p>
          <w:p w:rsidRPr="00244D1E" w:rsidR="002001D8" w:rsidP="00B145A6" w:rsidRDefault="002001D8" w14:paraId="195A8F44" w14:textId="77777777">
            <w:pPr>
              <w:numPr>
                <w:ilvl w:val="0"/>
                <w:numId w:val="10"/>
              </w:numPr>
              <w:spacing w:line="360" w:lineRule="auto"/>
              <w:jc w:val="both"/>
              <w:rPr>
                <w:b w:val="0"/>
              </w:rPr>
            </w:pPr>
            <w:r w:rsidRPr="00244D1E">
              <w:rPr>
                <w:b w:val="0"/>
              </w:rPr>
              <w:t>Student expresses himself / herself independently by using sign language</w:t>
            </w:r>
          </w:p>
          <w:p w:rsidRPr="00244D1E" w:rsidR="002001D8" w:rsidP="00B145A6" w:rsidRDefault="002001D8" w14:paraId="4236D382" w14:textId="77777777">
            <w:pPr>
              <w:numPr>
                <w:ilvl w:val="0"/>
                <w:numId w:val="10"/>
              </w:numPr>
              <w:spacing w:line="360" w:lineRule="auto"/>
              <w:jc w:val="both"/>
              <w:rPr>
                <w:b w:val="0"/>
              </w:rPr>
            </w:pPr>
            <w:r w:rsidRPr="00244D1E">
              <w:rPr>
                <w:b w:val="0"/>
              </w:rPr>
              <w:t>The student communicates with the hearing impaired by using sign language</w:t>
            </w:r>
          </w:p>
          <w:p w:rsidRPr="00244D1E" w:rsidR="002001D8" w:rsidP="00B145A6" w:rsidRDefault="002001D8" w14:paraId="4C5CF7B8" w14:textId="77777777">
            <w:pPr>
              <w:numPr>
                <w:ilvl w:val="0"/>
                <w:numId w:val="10"/>
              </w:numPr>
              <w:spacing w:line="360" w:lineRule="auto"/>
              <w:jc w:val="both"/>
            </w:pPr>
            <w:r w:rsidRPr="00244D1E">
              <w:rPr>
                <w:b w:val="0"/>
              </w:rPr>
              <w:t>The student uses sign language in interdisciplinary studies</w:t>
            </w:r>
          </w:p>
        </w:tc>
      </w:tr>
    </w:tbl>
    <w:p w:rsidRPr="00244D1E" w:rsidR="002001D8" w:rsidP="002001D8" w:rsidRDefault="002001D8" w14:paraId="5AAA0590" w14:textId="77777777">
      <w:pPr>
        <w:jc w:val="cente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244D1E" w:rsidR="002001D8" w:rsidTr="00D66C51" w14:paraId="15F0A42C" w14:textId="77777777">
        <w:trPr>
          <w:trHeight w:val="780"/>
        </w:trPr>
        <w:tc>
          <w:tcPr>
            <w:tcW w:w="9209" w:type="dxa"/>
          </w:tcPr>
          <w:p w:rsidRPr="00244D1E" w:rsidR="002001D8" w:rsidP="002001D8" w:rsidRDefault="002001D8" w14:paraId="47A4442C" w14:textId="77777777">
            <w:pPr>
              <w:rPr>
                <w:b w:val="0"/>
              </w:rPr>
            </w:pPr>
            <w:r w:rsidRPr="00244D1E">
              <w:t xml:space="preserve">Öğrenme ve Öğretme Yöntemleri:  </w:t>
            </w:r>
          </w:p>
          <w:p w:rsidRPr="00244D1E" w:rsidR="002001D8" w:rsidP="002001D8" w:rsidRDefault="002001D8" w14:paraId="03D8242E" w14:textId="77777777">
            <w:r w:rsidRPr="00244D1E">
              <w:t>Presentation, discussion, question-answer, concept map, self-learning</w:t>
            </w:r>
          </w:p>
        </w:tc>
      </w:tr>
    </w:tbl>
    <w:p w:rsidRPr="00244D1E" w:rsidR="002001D8" w:rsidP="002001D8" w:rsidRDefault="002001D8" w14:paraId="4BD6ECF2"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2"/>
        <w:gridCol w:w="2410"/>
        <w:gridCol w:w="4157"/>
      </w:tblGrid>
      <w:tr w:rsidRPr="00244D1E" w:rsidR="002001D8" w:rsidTr="00D66C51" w14:paraId="37DE2D67" w14:textId="77777777">
        <w:trPr>
          <w:trHeight w:val="529"/>
        </w:trPr>
        <w:tc>
          <w:tcPr>
            <w:tcW w:w="9209" w:type="dxa"/>
            <w:gridSpan w:val="3"/>
          </w:tcPr>
          <w:p w:rsidRPr="00244D1E" w:rsidR="002001D8" w:rsidP="002001D8" w:rsidRDefault="002001D8" w14:paraId="0F4CEC43" w14:textId="77777777">
            <w:pPr>
              <w:rPr>
                <w:b w:val="0"/>
              </w:rPr>
            </w:pPr>
            <w:r w:rsidRPr="00244D1E">
              <w:t>Değerlendirme Yöntemleri:</w:t>
            </w:r>
            <w:r w:rsidRPr="00244D1E">
              <w:rPr>
                <w:color w:val="FF0000"/>
              </w:rPr>
              <w:t xml:space="preserve"> </w:t>
            </w:r>
          </w:p>
          <w:p w:rsidRPr="00244D1E" w:rsidR="002001D8" w:rsidP="002001D8" w:rsidRDefault="002001D8" w14:paraId="151092D8" w14:textId="77777777"/>
        </w:tc>
      </w:tr>
      <w:tr w:rsidRPr="00244D1E" w:rsidR="002001D8" w:rsidTr="00D66C51" w14:paraId="498B823E" w14:textId="77777777">
        <w:trPr>
          <w:trHeight w:val="139"/>
        </w:trPr>
        <w:tc>
          <w:tcPr>
            <w:tcW w:w="2642" w:type="dxa"/>
          </w:tcPr>
          <w:p w:rsidRPr="00244D1E" w:rsidR="002001D8" w:rsidP="002001D8" w:rsidRDefault="002001D8" w14:paraId="6180A674" w14:textId="77777777">
            <w:pPr>
              <w:jc w:val="center"/>
              <w:rPr>
                <w:b w:val="0"/>
              </w:rPr>
            </w:pPr>
          </w:p>
        </w:tc>
        <w:tc>
          <w:tcPr>
            <w:tcW w:w="2410" w:type="dxa"/>
          </w:tcPr>
          <w:p w:rsidRPr="00244D1E" w:rsidR="002001D8" w:rsidP="002001D8" w:rsidRDefault="002001D8" w14:paraId="1F7E8869" w14:textId="77777777">
            <w:pPr>
              <w:jc w:val="center"/>
              <w:rPr>
                <w:b w:val="0"/>
              </w:rPr>
            </w:pPr>
            <w:r w:rsidRPr="00244D1E">
              <w:t>If any, mark as (X)</w:t>
            </w:r>
          </w:p>
        </w:tc>
        <w:tc>
          <w:tcPr>
            <w:tcW w:w="4157" w:type="dxa"/>
          </w:tcPr>
          <w:p w:rsidRPr="00244D1E" w:rsidR="002001D8" w:rsidP="002001D8" w:rsidRDefault="002001D8" w14:paraId="5443D692" w14:textId="77777777">
            <w:pPr>
              <w:jc w:val="center"/>
              <w:rPr>
                <w:b w:val="0"/>
              </w:rPr>
            </w:pPr>
            <w:r w:rsidRPr="00244D1E">
              <w:t>Percent (%)</w:t>
            </w:r>
          </w:p>
        </w:tc>
      </w:tr>
      <w:tr w:rsidRPr="00244D1E" w:rsidR="002001D8" w:rsidTr="00D66C51" w14:paraId="29FDAE97" w14:textId="77777777">
        <w:tc>
          <w:tcPr>
            <w:tcW w:w="2642" w:type="dxa"/>
            <w:vAlign w:val="center"/>
          </w:tcPr>
          <w:p w:rsidRPr="00244D1E" w:rsidR="002001D8" w:rsidP="002001D8" w:rsidRDefault="002001D8" w14:paraId="08107140" w14:textId="77777777">
            <w:pPr>
              <w:autoSpaceDE w:val="0"/>
              <w:autoSpaceDN w:val="0"/>
              <w:adjustRightInd w:val="0"/>
            </w:pPr>
            <w:r w:rsidRPr="00244D1E">
              <w:t>Semester / End Studies</w:t>
            </w:r>
          </w:p>
        </w:tc>
        <w:tc>
          <w:tcPr>
            <w:tcW w:w="2410" w:type="dxa"/>
            <w:vAlign w:val="center"/>
          </w:tcPr>
          <w:p w:rsidRPr="00244D1E" w:rsidR="002001D8" w:rsidP="002001D8" w:rsidRDefault="002001D8" w14:paraId="79D546DD" w14:textId="77777777">
            <w:pPr>
              <w:autoSpaceDE w:val="0"/>
              <w:autoSpaceDN w:val="0"/>
              <w:adjustRightInd w:val="0"/>
              <w:jc w:val="center"/>
            </w:pPr>
          </w:p>
        </w:tc>
        <w:tc>
          <w:tcPr>
            <w:tcW w:w="4157" w:type="dxa"/>
            <w:vAlign w:val="center"/>
          </w:tcPr>
          <w:p w:rsidRPr="00244D1E" w:rsidR="002001D8" w:rsidP="002001D8" w:rsidRDefault="002001D8" w14:paraId="060C8958" w14:textId="77777777">
            <w:pPr>
              <w:autoSpaceDE w:val="0"/>
              <w:autoSpaceDN w:val="0"/>
              <w:adjustRightInd w:val="0"/>
              <w:jc w:val="center"/>
            </w:pPr>
          </w:p>
        </w:tc>
      </w:tr>
      <w:tr w:rsidRPr="00244D1E" w:rsidR="002001D8" w:rsidTr="00D66C51" w14:paraId="0DF5AE07" w14:textId="77777777">
        <w:tc>
          <w:tcPr>
            <w:tcW w:w="2642" w:type="dxa"/>
            <w:vAlign w:val="center"/>
          </w:tcPr>
          <w:p w:rsidRPr="00244D1E" w:rsidR="002001D8" w:rsidP="002001D8" w:rsidRDefault="002001D8" w14:paraId="041FA47C" w14:textId="77777777">
            <w:pPr>
              <w:autoSpaceDE w:val="0"/>
              <w:autoSpaceDN w:val="0"/>
              <w:adjustRightInd w:val="0"/>
            </w:pPr>
            <w:r w:rsidRPr="00244D1E">
              <w:t>Midterm / Preparing homework</w:t>
            </w:r>
          </w:p>
        </w:tc>
        <w:tc>
          <w:tcPr>
            <w:tcW w:w="2410" w:type="dxa"/>
            <w:vAlign w:val="center"/>
          </w:tcPr>
          <w:p w:rsidRPr="00244D1E" w:rsidR="002001D8" w:rsidP="002001D8" w:rsidRDefault="002001D8" w14:paraId="4CF5E36A" w14:textId="77777777">
            <w:pPr>
              <w:autoSpaceDE w:val="0"/>
              <w:autoSpaceDN w:val="0"/>
              <w:adjustRightInd w:val="0"/>
              <w:jc w:val="center"/>
              <w:rPr>
                <w:b w:val="0"/>
              </w:rPr>
            </w:pPr>
            <w:r w:rsidRPr="00244D1E">
              <w:rPr>
                <w:b w:val="0"/>
              </w:rPr>
              <w:t>X</w:t>
            </w:r>
          </w:p>
        </w:tc>
        <w:tc>
          <w:tcPr>
            <w:tcW w:w="4157" w:type="dxa"/>
            <w:vAlign w:val="center"/>
          </w:tcPr>
          <w:p w:rsidRPr="00244D1E" w:rsidR="002001D8" w:rsidP="002001D8" w:rsidRDefault="002001D8" w14:paraId="10224675" w14:textId="77777777">
            <w:pPr>
              <w:autoSpaceDE w:val="0"/>
              <w:autoSpaceDN w:val="0"/>
              <w:adjustRightInd w:val="0"/>
              <w:jc w:val="center"/>
              <w:rPr>
                <w:b w:val="0"/>
              </w:rPr>
            </w:pPr>
            <w:r w:rsidRPr="00244D1E">
              <w:rPr>
                <w:b w:val="0"/>
              </w:rPr>
              <w:t>50</w:t>
            </w:r>
          </w:p>
        </w:tc>
      </w:tr>
      <w:tr w:rsidRPr="00244D1E" w:rsidR="002001D8" w:rsidTr="00D66C51" w14:paraId="08157F8C" w14:textId="77777777">
        <w:tc>
          <w:tcPr>
            <w:tcW w:w="2642" w:type="dxa"/>
            <w:vAlign w:val="center"/>
          </w:tcPr>
          <w:p w:rsidRPr="00244D1E" w:rsidR="002001D8" w:rsidP="002001D8" w:rsidRDefault="002001D8" w14:paraId="25220CE0" w14:textId="77777777">
            <w:pPr>
              <w:autoSpaceDE w:val="0"/>
              <w:autoSpaceDN w:val="0"/>
              <w:adjustRightInd w:val="0"/>
            </w:pPr>
            <w:r w:rsidRPr="00244D1E">
              <w:t>Final exam</w:t>
            </w:r>
          </w:p>
        </w:tc>
        <w:tc>
          <w:tcPr>
            <w:tcW w:w="2410" w:type="dxa"/>
            <w:vAlign w:val="center"/>
          </w:tcPr>
          <w:p w:rsidRPr="00244D1E" w:rsidR="002001D8" w:rsidP="002001D8" w:rsidRDefault="002001D8" w14:paraId="2654A80C" w14:textId="77777777">
            <w:pPr>
              <w:autoSpaceDE w:val="0"/>
              <w:autoSpaceDN w:val="0"/>
              <w:adjustRightInd w:val="0"/>
              <w:ind w:left="708"/>
              <w:rPr>
                <w:b w:val="0"/>
              </w:rPr>
            </w:pPr>
            <w:r w:rsidRPr="00244D1E">
              <w:rPr>
                <w:b w:val="0"/>
              </w:rPr>
              <w:t xml:space="preserve">     X</w:t>
            </w:r>
          </w:p>
        </w:tc>
        <w:tc>
          <w:tcPr>
            <w:tcW w:w="4157" w:type="dxa"/>
            <w:vAlign w:val="center"/>
          </w:tcPr>
          <w:p w:rsidRPr="00244D1E" w:rsidR="002001D8" w:rsidP="002001D8" w:rsidRDefault="002001D8" w14:paraId="18BF9074" w14:textId="77777777">
            <w:pPr>
              <w:autoSpaceDE w:val="0"/>
              <w:autoSpaceDN w:val="0"/>
              <w:adjustRightInd w:val="0"/>
              <w:jc w:val="center"/>
              <w:rPr>
                <w:b w:val="0"/>
              </w:rPr>
            </w:pPr>
            <w:r w:rsidRPr="00244D1E">
              <w:rPr>
                <w:b w:val="0"/>
              </w:rPr>
              <w:t>50</w:t>
            </w:r>
          </w:p>
        </w:tc>
      </w:tr>
      <w:tr w:rsidRPr="00244D1E" w:rsidR="002001D8" w:rsidTr="00D66C51" w14:paraId="6CB41A18" w14:textId="77777777">
        <w:tc>
          <w:tcPr>
            <w:tcW w:w="9209" w:type="dxa"/>
            <w:gridSpan w:val="3"/>
            <w:vAlign w:val="center"/>
          </w:tcPr>
          <w:p w:rsidRPr="00244D1E" w:rsidR="002001D8" w:rsidP="002001D8" w:rsidRDefault="002001D8" w14:paraId="3BCAC353" w14:textId="77777777">
            <w:pPr>
              <w:autoSpaceDE w:val="0"/>
              <w:autoSpaceDN w:val="0"/>
              <w:adjustRightInd w:val="0"/>
              <w:rPr>
                <w:b w:val="0"/>
              </w:rPr>
            </w:pPr>
            <w:r w:rsidRPr="00244D1E">
              <w:t>Explanations on Assessment Methods:</w:t>
            </w:r>
          </w:p>
        </w:tc>
      </w:tr>
      <w:tr w:rsidRPr="00244D1E" w:rsidR="002001D8" w:rsidTr="00D66C51" w14:paraId="1DD1EC84" w14:textId="77777777">
        <w:tc>
          <w:tcPr>
            <w:tcW w:w="9209" w:type="dxa"/>
            <w:gridSpan w:val="3"/>
            <w:vAlign w:val="center"/>
          </w:tcPr>
          <w:p w:rsidRPr="00244D1E" w:rsidR="002001D8" w:rsidP="002001D8" w:rsidRDefault="002001D8" w14:paraId="545A0DD8" w14:textId="77777777">
            <w:pPr>
              <w:spacing w:before="120" w:after="120"/>
              <w:rPr>
                <w:b w:val="0"/>
              </w:rPr>
            </w:pPr>
            <w:r w:rsidRPr="00244D1E">
              <w:t xml:space="preserve">Evaluation </w:t>
            </w:r>
            <w:proofErr w:type="gramStart"/>
            <w:r w:rsidRPr="00244D1E">
              <w:t>Criteria:</w:t>
            </w:r>
            <w:r w:rsidRPr="00244D1E">
              <w:rPr>
                <w:b w:val="0"/>
              </w:rPr>
              <w:t>In</w:t>
            </w:r>
            <w:proofErr w:type="gramEnd"/>
            <w:r w:rsidRPr="00244D1E">
              <w:rPr>
                <w:b w:val="0"/>
              </w:rPr>
              <w:t xml:space="preserve"> the student's presentations; The definitions that case, analyzing, planning, decision-making, attempts to means of solution, the rating is evaluated to cooperate and reach of information.</w:t>
            </w:r>
          </w:p>
        </w:tc>
      </w:tr>
    </w:tbl>
    <w:p w:rsidRPr="00244D1E" w:rsidR="002001D8" w:rsidP="002001D8" w:rsidRDefault="002001D8" w14:paraId="196B3DA7" w14:textId="77777777"/>
    <w:p w:rsidRPr="00244D1E" w:rsidR="002001D8" w:rsidP="002001D8" w:rsidRDefault="002001D8" w14:paraId="4228DDE6" w14:textId="77777777"/>
    <w:tbl>
      <w:tblPr>
        <w:tblW w:w="5081"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16"/>
        <w:gridCol w:w="2140"/>
        <w:gridCol w:w="1558"/>
        <w:gridCol w:w="2695"/>
        <w:gridCol w:w="1700"/>
      </w:tblGrid>
      <w:tr w:rsidRPr="00244D1E" w:rsidR="00985A33" w:rsidTr="37308C19" w14:paraId="203535D0" w14:textId="29527E79">
        <w:tc>
          <w:tcPr>
            <w:tcW w:w="4077" w:type="pct"/>
            <w:gridSpan w:val="4"/>
            <w:tcMar/>
          </w:tcPr>
          <w:p w:rsidRPr="00244D1E" w:rsidR="00985A33" w:rsidP="002001D8" w:rsidRDefault="00985A33" w14:paraId="34D59D2B" w14:textId="77777777">
            <w:pPr>
              <w:rPr>
                <w:b w:val="0"/>
              </w:rPr>
            </w:pPr>
            <w:r w:rsidRPr="00244D1E">
              <w:t>Recommended Reading:</w:t>
            </w:r>
          </w:p>
          <w:p w:rsidRPr="00244D1E" w:rsidR="00985A33" w:rsidP="002001D8" w:rsidRDefault="00985A33" w14:paraId="01FB4195" w14:textId="77777777">
            <w:pPr>
              <w:rPr>
                <w:b w:val="0"/>
              </w:rPr>
            </w:pPr>
            <w:r w:rsidRPr="00244D1E">
              <w:rPr>
                <w:b w:val="0"/>
              </w:rPr>
              <w:t>- Turkish sign language dictionary</w:t>
            </w:r>
          </w:p>
          <w:p w:rsidRPr="00244D1E" w:rsidR="00985A33" w:rsidP="00D66C51" w:rsidRDefault="00985A33" w14:paraId="1A34DBE0" w14:textId="77777777">
            <w:pPr>
              <w:rPr>
                <w:b w:val="0"/>
              </w:rPr>
            </w:pPr>
            <w:r w:rsidRPr="00244D1E">
              <w:rPr>
                <w:b w:val="0"/>
              </w:rPr>
              <w:t>- Talking hands</w:t>
            </w:r>
          </w:p>
          <w:p w:rsidRPr="00244D1E" w:rsidR="00985A33" w:rsidP="00D66C51" w:rsidRDefault="00985A33" w14:paraId="363EBF14" w14:textId="392D4ECD">
            <w:pPr>
              <w:rPr>
                <w:b w:val="0"/>
              </w:rPr>
            </w:pPr>
            <w:r w:rsidRPr="00244D1E">
              <w:rPr>
                <w:b w:val="0"/>
              </w:rPr>
              <w:t>-  Sign language guide</w:t>
            </w:r>
          </w:p>
        </w:tc>
        <w:tc>
          <w:tcPr>
            <w:tcW w:w="923" w:type="pct"/>
            <w:tcMar/>
          </w:tcPr>
          <w:p w:rsidRPr="00244D1E" w:rsidR="00985A33" w:rsidP="002001D8" w:rsidRDefault="00985A33" w14:paraId="5CCA9F7A" w14:textId="77777777"/>
        </w:tc>
      </w:tr>
      <w:tr w:rsidRPr="00244D1E" w:rsidR="00985A33" w:rsidTr="37308C19" w14:paraId="1D0AEE43" w14:textId="6454FC03">
        <w:tc>
          <w:tcPr>
            <w:tcW w:w="4077" w:type="pct"/>
            <w:gridSpan w:val="4"/>
            <w:tcMar/>
          </w:tcPr>
          <w:p w:rsidRPr="00244D1E" w:rsidR="00985A33" w:rsidP="002001D8" w:rsidRDefault="00985A33" w14:paraId="345E3458" w14:textId="77777777">
            <w:pPr>
              <w:rPr>
                <w:b w:val="0"/>
                <w:color w:val="000000"/>
              </w:rPr>
            </w:pPr>
            <w:r w:rsidRPr="00244D1E">
              <w:rPr>
                <w:color w:val="000000"/>
              </w:rPr>
              <w:t xml:space="preserve">Derse İlişkin Politika ve Kurallar: (öğretim üyesi açıklama yapmak isterse bu başlığı kullanabilir) </w:t>
            </w:r>
          </w:p>
        </w:tc>
        <w:tc>
          <w:tcPr>
            <w:tcW w:w="923" w:type="pct"/>
            <w:tcMar/>
          </w:tcPr>
          <w:p w:rsidRPr="00244D1E" w:rsidR="00985A33" w:rsidP="002001D8" w:rsidRDefault="00985A33" w14:paraId="2B54E020" w14:textId="77777777">
            <w:pPr>
              <w:rPr>
                <w:color w:val="000000"/>
              </w:rPr>
            </w:pPr>
          </w:p>
        </w:tc>
      </w:tr>
      <w:tr w:rsidRPr="00244D1E" w:rsidR="00985A33" w:rsidTr="37308C19" w14:paraId="431292BF" w14:textId="7226E7B7">
        <w:tc>
          <w:tcPr>
            <w:tcW w:w="4077" w:type="pct"/>
            <w:gridSpan w:val="4"/>
            <w:tcMar/>
          </w:tcPr>
          <w:p w:rsidRPr="00244D1E" w:rsidR="00985A33" w:rsidP="002001D8" w:rsidRDefault="00985A33" w14:paraId="26BA22A5" w14:textId="77777777">
            <w:r w:rsidRPr="00244D1E">
              <w:t xml:space="preserve">Ders Öğretim Üyesi İletişim Bilgileri: </w:t>
            </w:r>
          </w:p>
          <w:p w:rsidRPr="00244D1E" w:rsidR="00985A33" w:rsidP="002001D8" w:rsidRDefault="00985A33" w14:paraId="27ED3FC0" w14:textId="53B375C7">
            <w:r w:rsidRPr="00244D1E">
              <w:rPr>
                <w:b w:val="0"/>
              </w:rPr>
              <w:t xml:space="preserve">Associate Professor </w:t>
            </w:r>
            <w:proofErr w:type="gramStart"/>
            <w:r w:rsidRPr="00244D1E">
              <w:rPr>
                <w:b w:val="0"/>
              </w:rPr>
              <w:t>Dr.Özlem</w:t>
            </w:r>
            <w:proofErr w:type="gramEnd"/>
            <w:r w:rsidRPr="00244D1E">
              <w:rPr>
                <w:b w:val="0"/>
              </w:rPr>
              <w:t xml:space="preserve"> UĞUR</w:t>
            </w:r>
            <w:r w:rsidRPr="00244D1E">
              <w:t xml:space="preserve"> </w:t>
            </w:r>
          </w:p>
          <w:p w:rsidRPr="00244D1E" w:rsidR="00985A33" w:rsidP="002001D8" w:rsidRDefault="00985A33" w14:paraId="47632F18" w14:textId="235C531D">
            <w:pPr>
              <w:rPr>
                <w:b w:val="0"/>
              </w:rPr>
            </w:pPr>
            <w:r w:rsidRPr="00244D1E">
              <w:t>4124785</w:t>
            </w:r>
          </w:p>
        </w:tc>
        <w:tc>
          <w:tcPr>
            <w:tcW w:w="923" w:type="pct"/>
            <w:tcMar/>
          </w:tcPr>
          <w:p w:rsidRPr="00244D1E" w:rsidR="00985A33" w:rsidP="002001D8" w:rsidRDefault="00985A33" w14:paraId="59944B3E" w14:textId="77777777"/>
        </w:tc>
      </w:tr>
      <w:tr w:rsidRPr="00244D1E" w:rsidR="00985A33" w:rsidTr="37308C19" w14:paraId="3AB55E65" w14:textId="29177BCA">
        <w:tblPrEx>
          <w:tblBorders>
            <w:insideH w:val="single" w:color="auto" w:sz="4" w:space="0"/>
            <w:insideV w:val="single" w:color="auto" w:sz="4" w:space="0"/>
          </w:tblBorders>
        </w:tblPrEx>
        <w:tc>
          <w:tcPr>
            <w:tcW w:w="606" w:type="pct"/>
            <w:tcMar/>
          </w:tcPr>
          <w:p w:rsidRPr="00244D1E" w:rsidR="00985A33" w:rsidP="002001D8" w:rsidRDefault="00985A33" w14:paraId="3A9479DC" w14:textId="77777777">
            <w:pPr>
              <w:jc w:val="center"/>
              <w:rPr>
                <w:b w:val="0"/>
              </w:rPr>
            </w:pPr>
            <w:r w:rsidRPr="00244D1E">
              <w:t>Hafta</w:t>
            </w:r>
          </w:p>
        </w:tc>
        <w:tc>
          <w:tcPr>
            <w:tcW w:w="1162" w:type="pct"/>
            <w:tcMar/>
          </w:tcPr>
          <w:p w:rsidRPr="00985A33" w:rsidR="00985A33" w:rsidP="002001D8" w:rsidRDefault="00985A33" w14:paraId="6D13C9E8" w14:textId="77777777">
            <w:r w:rsidRPr="00985A33">
              <w:t>Course Contents</w:t>
            </w:r>
          </w:p>
        </w:tc>
        <w:tc>
          <w:tcPr>
            <w:tcW w:w="846" w:type="pct"/>
            <w:tcMar/>
          </w:tcPr>
          <w:p w:rsidRPr="00244D1E" w:rsidR="00985A33" w:rsidP="002001D8" w:rsidRDefault="00985A33" w14:paraId="2B35B315" w14:textId="77777777">
            <w:pPr>
              <w:jc w:val="center"/>
              <w:rPr>
                <w:b w:val="0"/>
                <w:color w:val="000000"/>
              </w:rPr>
            </w:pPr>
            <w:r w:rsidRPr="00244D1E">
              <w:t>Instructor Teaching</w:t>
            </w:r>
          </w:p>
        </w:tc>
        <w:tc>
          <w:tcPr>
            <w:tcW w:w="1463" w:type="pct"/>
            <w:tcMar/>
          </w:tcPr>
          <w:p w:rsidRPr="00244D1E" w:rsidR="00985A33" w:rsidP="002001D8" w:rsidRDefault="00985A33" w14:paraId="4623F263" w14:textId="77777777">
            <w:pPr>
              <w:rPr>
                <w:b w:val="0"/>
              </w:rPr>
            </w:pPr>
            <w:r w:rsidRPr="00244D1E">
              <w:t xml:space="preserve">Training Method and </w:t>
            </w:r>
          </w:p>
          <w:p w:rsidRPr="00244D1E" w:rsidR="00985A33" w:rsidP="002001D8" w:rsidRDefault="00985A33" w14:paraId="6C169DEC" w14:textId="77777777">
            <w:pPr>
              <w:rPr>
                <w:b w:val="0"/>
                <w:color w:val="000000"/>
              </w:rPr>
            </w:pPr>
            <w:r w:rsidRPr="00244D1E">
              <w:t>Material Used</w:t>
            </w:r>
          </w:p>
        </w:tc>
        <w:tc>
          <w:tcPr>
            <w:tcW w:w="923" w:type="pct"/>
            <w:tcMar/>
          </w:tcPr>
          <w:p w:rsidRPr="00244D1E" w:rsidR="00985A33" w:rsidP="002001D8" w:rsidRDefault="00985A33" w14:paraId="04F4CE4D" w14:textId="7501E7F4">
            <w:r>
              <w:t>Form of education</w:t>
            </w:r>
          </w:p>
        </w:tc>
      </w:tr>
      <w:tr w:rsidRPr="00244D1E" w:rsidR="00985A33" w:rsidTr="37308C19" w14:paraId="41E83FAB" w14:textId="3E9B1240">
        <w:tblPrEx>
          <w:tblBorders>
            <w:insideH w:val="single" w:color="auto" w:sz="4" w:space="0"/>
            <w:insideV w:val="single" w:color="auto" w:sz="4" w:space="0"/>
          </w:tblBorders>
        </w:tblPrEx>
        <w:trPr>
          <w:trHeight w:val="422"/>
        </w:trPr>
        <w:tc>
          <w:tcPr>
            <w:tcW w:w="606" w:type="pct"/>
            <w:tcMar/>
          </w:tcPr>
          <w:p w:rsidRPr="00244D1E" w:rsidR="00985A33" w:rsidP="00D66C51" w:rsidRDefault="00A71228" w14:paraId="3CF947A6" w14:textId="4D343087">
            <w:r>
              <w:t>1</w:t>
            </w:r>
          </w:p>
        </w:tc>
        <w:tc>
          <w:tcPr>
            <w:tcW w:w="1162" w:type="pct"/>
            <w:tcMar/>
          </w:tcPr>
          <w:p w:rsidRPr="00985A33" w:rsidR="00985A33" w:rsidP="00985A33" w:rsidRDefault="00985A33" w14:paraId="3F560516" w14:textId="77777777">
            <w:pPr>
              <w:spacing w:line="360" w:lineRule="auto"/>
              <w:rPr>
                <w:b w:val="0"/>
              </w:rPr>
            </w:pPr>
            <w:r w:rsidRPr="00985A33">
              <w:rPr>
                <w:b w:val="0"/>
              </w:rPr>
              <w:t>General characteristics of the sign language and hearing problems experienced by people with disabilities</w:t>
            </w:r>
          </w:p>
          <w:p w:rsidRPr="00244D1E" w:rsidR="00985A33" w:rsidP="00985A33" w:rsidRDefault="00985A33" w14:paraId="7F05C70E" w14:textId="620DE2AC">
            <w:pPr>
              <w:spacing w:line="360" w:lineRule="auto"/>
              <w:rPr>
                <w:b w:val="0"/>
              </w:rPr>
            </w:pPr>
            <w:r w:rsidRPr="00985A33">
              <w:rPr>
                <w:b w:val="0"/>
              </w:rPr>
              <w:t xml:space="preserve">Presentation of letters and </w:t>
            </w:r>
            <w:proofErr w:type="gramStart"/>
            <w:r w:rsidRPr="00985A33">
              <w:rPr>
                <w:b w:val="0"/>
              </w:rPr>
              <w:t>name -</w:t>
            </w:r>
            <w:proofErr w:type="gramEnd"/>
            <w:r w:rsidRPr="00985A33">
              <w:rPr>
                <w:b w:val="0"/>
              </w:rPr>
              <w:t xml:space="preserve"> writing the last name</w:t>
            </w:r>
          </w:p>
        </w:tc>
        <w:tc>
          <w:tcPr>
            <w:tcW w:w="846" w:type="pct"/>
            <w:tcMar/>
          </w:tcPr>
          <w:p w:rsidRPr="00244D1E" w:rsidR="00985A33" w:rsidP="00D66C51" w:rsidRDefault="00985A33" w14:paraId="1D30F27C" w14:textId="77777777">
            <w:pPr>
              <w:spacing w:line="360" w:lineRule="auto"/>
              <w:rPr>
                <w:b w:val="0"/>
              </w:rPr>
            </w:pPr>
            <w:r w:rsidRPr="00244D1E">
              <w:rPr>
                <w:b w:val="0"/>
              </w:rPr>
              <w:t>Associate</w:t>
            </w:r>
          </w:p>
          <w:p w:rsidRPr="00244D1E" w:rsidR="00985A33" w:rsidP="00D66C51" w:rsidRDefault="00985A33" w14:paraId="1BB24DE3" w14:textId="257D3952">
            <w:pPr>
              <w:spacing w:line="360" w:lineRule="auto"/>
              <w:rPr>
                <w:b w:val="0"/>
                <w:bCs w:val="0"/>
              </w:rPr>
            </w:pPr>
            <w:r w:rsidR="37308C19">
              <w:rPr>
                <w:b w:val="0"/>
                <w:bCs w:val="0"/>
              </w:rPr>
              <w:t>Prof.Özlem UĞUR</w:t>
            </w:r>
          </w:p>
        </w:tc>
        <w:tc>
          <w:tcPr>
            <w:tcW w:w="1463" w:type="pct"/>
            <w:tcMar/>
          </w:tcPr>
          <w:p w:rsidRPr="00244D1E" w:rsidR="00985A33" w:rsidP="00D66C51" w:rsidRDefault="00985A33" w14:paraId="2262C33A" w14:textId="77777777">
            <w:pPr>
              <w:spacing w:line="360" w:lineRule="auto"/>
              <w:rPr>
                <w:b w:val="0"/>
              </w:rPr>
            </w:pPr>
            <w:r w:rsidRPr="00244D1E">
              <w:rPr>
                <w:b w:val="0"/>
              </w:rPr>
              <w:t>Lecture, question and answer, discussion, Power point presentation</w:t>
            </w:r>
          </w:p>
        </w:tc>
        <w:tc>
          <w:tcPr>
            <w:tcW w:w="923" w:type="pct"/>
            <w:tcMar/>
          </w:tcPr>
          <w:p w:rsidRPr="00244D1E" w:rsidR="00985A33" w:rsidP="00D66C51" w:rsidRDefault="00985A33" w14:paraId="5E17F684" w14:textId="18B67208">
            <w:pPr>
              <w:spacing w:line="360" w:lineRule="auto"/>
              <w:rPr>
                <w:b w:val="0"/>
              </w:rPr>
            </w:pPr>
            <w:r>
              <w:rPr>
                <w:b w:val="0"/>
              </w:rPr>
              <w:t>Online</w:t>
            </w:r>
          </w:p>
        </w:tc>
      </w:tr>
      <w:tr w:rsidRPr="00244D1E" w:rsidR="00985A33" w:rsidTr="37308C19" w14:paraId="3D13E16A" w14:textId="58591AEA">
        <w:tblPrEx>
          <w:tblBorders>
            <w:insideH w:val="single" w:color="auto" w:sz="4" w:space="0"/>
            <w:insideV w:val="single" w:color="auto" w:sz="4" w:space="0"/>
          </w:tblBorders>
        </w:tblPrEx>
        <w:trPr>
          <w:trHeight w:val="364"/>
        </w:trPr>
        <w:tc>
          <w:tcPr>
            <w:tcW w:w="606" w:type="pct"/>
            <w:tcMar/>
          </w:tcPr>
          <w:p w:rsidRPr="00244D1E" w:rsidR="00985A33" w:rsidP="00D66C51" w:rsidRDefault="00A71228" w14:paraId="63B669C8" w14:textId="56608F15">
            <w:pPr>
              <w:rPr>
                <w:b w:val="0"/>
              </w:rPr>
            </w:pPr>
            <w:r>
              <w:t>2</w:t>
            </w:r>
          </w:p>
        </w:tc>
        <w:tc>
          <w:tcPr>
            <w:tcW w:w="1162" w:type="pct"/>
            <w:tcMar/>
          </w:tcPr>
          <w:p w:rsidRPr="00A71228" w:rsidR="00A71228" w:rsidP="00A71228" w:rsidRDefault="00A71228" w14:paraId="4585AFBF" w14:textId="77777777">
            <w:pPr>
              <w:rPr>
                <w:b w:val="0"/>
              </w:rPr>
            </w:pPr>
            <w:r w:rsidRPr="00A71228">
              <w:rPr>
                <w:b w:val="0"/>
              </w:rPr>
              <w:t>Greetings- Meet,</w:t>
            </w:r>
          </w:p>
          <w:p w:rsidRPr="00244D1E" w:rsidR="00985A33" w:rsidP="00A71228" w:rsidRDefault="00A71228" w14:paraId="6805007C" w14:textId="34B41691">
            <w:pPr>
              <w:rPr>
                <w:b w:val="0"/>
              </w:rPr>
            </w:pPr>
            <w:r w:rsidRPr="00A71228">
              <w:rPr>
                <w:b w:val="0"/>
              </w:rPr>
              <w:t>Explaining family and relatives</w:t>
            </w:r>
          </w:p>
        </w:tc>
        <w:tc>
          <w:tcPr>
            <w:tcW w:w="846" w:type="pct"/>
            <w:tcMar/>
          </w:tcPr>
          <w:p w:rsidRPr="00244D1E" w:rsidR="00985A33" w:rsidP="37308C19" w:rsidRDefault="00985A33" w14:paraId="018ED34F" w14:textId="77777777">
            <w:pPr>
              <w:spacing w:line="360" w:lineRule="auto"/>
              <w:rPr>
                <w:b w:val="0"/>
                <w:bCs w:val="0"/>
              </w:rPr>
            </w:pPr>
            <w:r w:rsidR="37308C19">
              <w:rPr>
                <w:b w:val="0"/>
                <w:bCs w:val="0"/>
              </w:rPr>
              <w:t>Associate</w:t>
            </w:r>
          </w:p>
          <w:p w:rsidRPr="00244D1E" w:rsidR="00985A33" w:rsidP="37308C19" w:rsidRDefault="00985A33" w14:paraId="22F0854B" w14:textId="27451042">
            <w:pPr>
              <w:spacing w:line="360" w:lineRule="auto"/>
              <w:rPr>
                <w:b w:val="0"/>
                <w:bCs w:val="0"/>
              </w:rPr>
            </w:pPr>
            <w:r w:rsidR="37308C19">
              <w:rPr>
                <w:b w:val="0"/>
                <w:bCs w:val="0"/>
              </w:rPr>
              <w:t>Prof.Özlem UĞUR</w:t>
            </w:r>
          </w:p>
        </w:tc>
        <w:tc>
          <w:tcPr>
            <w:tcW w:w="1463" w:type="pct"/>
            <w:tcMar/>
          </w:tcPr>
          <w:p w:rsidRPr="00244D1E" w:rsidR="00985A33" w:rsidP="00D66C51" w:rsidRDefault="00985A33" w14:paraId="00364579" w14:textId="77777777">
            <w:pPr>
              <w:rPr>
                <w:b w:val="0"/>
              </w:rPr>
            </w:pPr>
            <w:r w:rsidRPr="00244D1E">
              <w:rPr>
                <w:b w:val="0"/>
              </w:rPr>
              <w:t>Lecture, question and answer, discussion, Power point presentation</w:t>
            </w:r>
          </w:p>
        </w:tc>
        <w:tc>
          <w:tcPr>
            <w:tcW w:w="923" w:type="pct"/>
            <w:tcMar/>
          </w:tcPr>
          <w:p w:rsidRPr="00244D1E" w:rsidR="00985A33" w:rsidP="00D66C51" w:rsidRDefault="00985A33" w14:paraId="6D6A7199" w14:textId="5D423A77">
            <w:pPr>
              <w:rPr>
                <w:b w:val="0"/>
              </w:rPr>
            </w:pPr>
            <w:r>
              <w:rPr>
                <w:b w:val="0"/>
              </w:rPr>
              <w:t>Online</w:t>
            </w:r>
          </w:p>
        </w:tc>
      </w:tr>
      <w:tr w:rsidRPr="00244D1E" w:rsidR="00A71228" w:rsidTr="37308C19" w14:paraId="3BDCF596" w14:textId="2794FEAF">
        <w:tblPrEx>
          <w:tblBorders>
            <w:insideH w:val="single" w:color="auto" w:sz="4" w:space="0"/>
            <w:insideV w:val="single" w:color="auto" w:sz="4" w:space="0"/>
          </w:tblBorders>
        </w:tblPrEx>
        <w:trPr>
          <w:trHeight w:val="342"/>
        </w:trPr>
        <w:tc>
          <w:tcPr>
            <w:tcW w:w="606" w:type="pct"/>
            <w:tcMar/>
          </w:tcPr>
          <w:p w:rsidRPr="00244D1E" w:rsidR="00A71228" w:rsidP="00A71228" w:rsidRDefault="00A71228" w14:paraId="36F7C4BD" w14:textId="1B068476">
            <w:pPr>
              <w:rPr>
                <w:b w:val="0"/>
              </w:rPr>
            </w:pPr>
            <w:r>
              <w:t>3</w:t>
            </w:r>
          </w:p>
        </w:tc>
        <w:tc>
          <w:tcPr>
            <w:tcW w:w="1162" w:type="pct"/>
            <w:tcMar/>
          </w:tcPr>
          <w:p w:rsidRPr="00244D1E" w:rsidR="00A71228" w:rsidP="00A71228" w:rsidRDefault="00A71228" w14:paraId="5A435D5A" w14:textId="78BEDCC1">
            <w:pPr>
              <w:rPr>
                <w:b w:val="0"/>
              </w:rPr>
            </w:pPr>
            <w:r w:rsidRPr="00A71228">
              <w:rPr>
                <w:b w:val="0"/>
              </w:rPr>
              <w:t>Antonyms words and numbers</w:t>
            </w:r>
          </w:p>
        </w:tc>
        <w:tc>
          <w:tcPr>
            <w:tcW w:w="846" w:type="pct"/>
            <w:tcMar/>
          </w:tcPr>
          <w:p w:rsidRPr="00244D1E" w:rsidR="00A71228" w:rsidP="37308C19" w:rsidRDefault="00A71228" w14:paraId="46BA34BA" w14:textId="77777777">
            <w:pPr>
              <w:spacing w:line="360" w:lineRule="auto"/>
              <w:rPr>
                <w:b w:val="0"/>
                <w:bCs w:val="0"/>
              </w:rPr>
            </w:pPr>
            <w:r w:rsidR="37308C19">
              <w:rPr>
                <w:b w:val="0"/>
                <w:bCs w:val="0"/>
              </w:rPr>
              <w:t>Associate</w:t>
            </w:r>
          </w:p>
          <w:p w:rsidRPr="00244D1E" w:rsidR="00A71228" w:rsidP="37308C19" w:rsidRDefault="00A71228" w14:paraId="6561259A" w14:textId="1403862B">
            <w:pPr>
              <w:spacing w:line="360" w:lineRule="auto"/>
              <w:rPr>
                <w:b w:val="0"/>
                <w:bCs w:val="0"/>
              </w:rPr>
            </w:pPr>
            <w:r w:rsidR="37308C19">
              <w:rPr>
                <w:b w:val="0"/>
                <w:bCs w:val="0"/>
              </w:rPr>
              <w:t>Prof.Özlem UĞUR</w:t>
            </w:r>
          </w:p>
        </w:tc>
        <w:tc>
          <w:tcPr>
            <w:tcW w:w="1463" w:type="pct"/>
            <w:tcMar/>
          </w:tcPr>
          <w:p w:rsidRPr="00244D1E" w:rsidR="00A71228" w:rsidP="00A71228" w:rsidRDefault="00A71228" w14:paraId="5AEC71F7" w14:textId="77777777">
            <w:pPr>
              <w:rPr>
                <w:b w:val="0"/>
              </w:rPr>
            </w:pPr>
            <w:r w:rsidRPr="00244D1E">
              <w:rPr>
                <w:b w:val="0"/>
              </w:rPr>
              <w:t>Lecture, question and answer, discussion, Power point presentation</w:t>
            </w:r>
          </w:p>
        </w:tc>
        <w:tc>
          <w:tcPr>
            <w:tcW w:w="923" w:type="pct"/>
            <w:tcMar/>
          </w:tcPr>
          <w:p w:rsidRPr="00244D1E" w:rsidR="00A71228" w:rsidP="00A71228" w:rsidRDefault="00A71228" w14:paraId="19FB3C0B" w14:textId="1596AFDE">
            <w:pPr>
              <w:rPr>
                <w:b w:val="0"/>
              </w:rPr>
            </w:pPr>
            <w:r w:rsidRPr="002B51C5">
              <w:rPr>
                <w:b w:val="0"/>
              </w:rPr>
              <w:t>Online</w:t>
            </w:r>
          </w:p>
        </w:tc>
      </w:tr>
      <w:tr w:rsidRPr="00244D1E" w:rsidR="00A71228" w:rsidTr="37308C19" w14:paraId="65C0E748" w14:textId="563B3BE0">
        <w:tblPrEx>
          <w:tblBorders>
            <w:insideH w:val="single" w:color="auto" w:sz="4" w:space="0"/>
            <w:insideV w:val="single" w:color="auto" w:sz="4" w:space="0"/>
          </w:tblBorders>
        </w:tblPrEx>
        <w:trPr>
          <w:trHeight w:val="306"/>
        </w:trPr>
        <w:tc>
          <w:tcPr>
            <w:tcW w:w="606" w:type="pct"/>
            <w:tcMar/>
          </w:tcPr>
          <w:p w:rsidRPr="00244D1E" w:rsidR="00A71228" w:rsidP="00A71228" w:rsidRDefault="00A71228" w14:paraId="1ED35170" w14:textId="7AF0C342">
            <w:pPr>
              <w:rPr>
                <w:b w:val="0"/>
              </w:rPr>
            </w:pPr>
            <w:r>
              <w:t>4</w:t>
            </w:r>
          </w:p>
        </w:tc>
        <w:tc>
          <w:tcPr>
            <w:tcW w:w="1162" w:type="pct"/>
            <w:tcMar/>
          </w:tcPr>
          <w:p w:rsidRPr="00244D1E" w:rsidR="00A71228" w:rsidP="00A71228" w:rsidRDefault="00A71228" w14:paraId="2BE7EE43" w14:textId="12B7078A">
            <w:pPr>
              <w:rPr>
                <w:b w:val="0"/>
              </w:rPr>
            </w:pPr>
            <w:r w:rsidRPr="00A71228">
              <w:rPr>
                <w:b w:val="0"/>
              </w:rPr>
              <w:t>Verbs</w:t>
            </w:r>
          </w:p>
        </w:tc>
        <w:tc>
          <w:tcPr>
            <w:tcW w:w="846" w:type="pct"/>
            <w:tcMar/>
          </w:tcPr>
          <w:p w:rsidRPr="00244D1E" w:rsidR="00A71228" w:rsidP="37308C19" w:rsidRDefault="00A71228" w14:paraId="7A2A6A23" w14:textId="77777777">
            <w:pPr>
              <w:spacing w:line="360" w:lineRule="auto"/>
              <w:rPr>
                <w:b w:val="0"/>
                <w:bCs w:val="0"/>
              </w:rPr>
            </w:pPr>
            <w:r w:rsidR="37308C19">
              <w:rPr>
                <w:b w:val="0"/>
                <w:bCs w:val="0"/>
              </w:rPr>
              <w:t>Associate</w:t>
            </w:r>
          </w:p>
          <w:p w:rsidRPr="00244D1E" w:rsidR="00A71228" w:rsidP="37308C19" w:rsidRDefault="00A71228" w14:paraId="7BAC3922" w14:textId="1024AD55">
            <w:pPr>
              <w:spacing w:line="360" w:lineRule="auto"/>
              <w:rPr>
                <w:b w:val="0"/>
                <w:bCs w:val="0"/>
              </w:rPr>
            </w:pPr>
            <w:r w:rsidR="37308C19">
              <w:rPr>
                <w:b w:val="0"/>
                <w:bCs w:val="0"/>
              </w:rPr>
              <w:t>Prof.Özlem UĞUR</w:t>
            </w:r>
          </w:p>
        </w:tc>
        <w:tc>
          <w:tcPr>
            <w:tcW w:w="1463" w:type="pct"/>
            <w:tcMar/>
          </w:tcPr>
          <w:p w:rsidRPr="00244D1E" w:rsidR="00A71228" w:rsidP="00A71228" w:rsidRDefault="00A71228" w14:paraId="1918C16B" w14:textId="77777777">
            <w:pPr>
              <w:rPr>
                <w:b w:val="0"/>
              </w:rPr>
            </w:pPr>
            <w:r w:rsidRPr="00244D1E">
              <w:rPr>
                <w:b w:val="0"/>
              </w:rPr>
              <w:t>Lecture, question and answer, discussion, Power point presentation</w:t>
            </w:r>
          </w:p>
        </w:tc>
        <w:tc>
          <w:tcPr>
            <w:tcW w:w="923" w:type="pct"/>
            <w:tcMar/>
          </w:tcPr>
          <w:p w:rsidRPr="00244D1E" w:rsidR="00A71228" w:rsidP="00A71228" w:rsidRDefault="00A71228" w14:paraId="3974DDF6" w14:textId="50E585A7">
            <w:pPr>
              <w:rPr>
                <w:b w:val="0"/>
              </w:rPr>
            </w:pPr>
            <w:r w:rsidRPr="002B51C5">
              <w:rPr>
                <w:b w:val="0"/>
              </w:rPr>
              <w:t>Online</w:t>
            </w:r>
          </w:p>
        </w:tc>
      </w:tr>
      <w:tr w:rsidRPr="00244D1E" w:rsidR="00A71228" w:rsidTr="37308C19" w14:paraId="10912EAB" w14:textId="5373FB2F">
        <w:tblPrEx>
          <w:tblBorders>
            <w:insideH w:val="single" w:color="auto" w:sz="4" w:space="0"/>
            <w:insideV w:val="single" w:color="auto" w:sz="4" w:space="0"/>
          </w:tblBorders>
        </w:tblPrEx>
        <w:trPr>
          <w:trHeight w:val="330"/>
        </w:trPr>
        <w:tc>
          <w:tcPr>
            <w:tcW w:w="606" w:type="pct"/>
            <w:tcMar/>
          </w:tcPr>
          <w:p w:rsidRPr="00244D1E" w:rsidR="00A71228" w:rsidP="00A71228" w:rsidRDefault="00A71228" w14:paraId="2045D86B" w14:textId="1C36E5B8">
            <w:pPr>
              <w:rPr>
                <w:b w:val="0"/>
              </w:rPr>
            </w:pPr>
            <w:r>
              <w:t>5</w:t>
            </w:r>
          </w:p>
        </w:tc>
        <w:tc>
          <w:tcPr>
            <w:tcW w:w="1162" w:type="pct"/>
            <w:tcMar/>
          </w:tcPr>
          <w:p w:rsidRPr="00244D1E" w:rsidR="00A71228" w:rsidP="00A71228" w:rsidRDefault="00A71228" w14:paraId="328C480E" w14:textId="5632FFE3">
            <w:pPr>
              <w:spacing w:line="360" w:lineRule="auto"/>
              <w:rPr>
                <w:b w:val="0"/>
              </w:rPr>
            </w:pPr>
            <w:r w:rsidRPr="00A71228">
              <w:rPr>
                <w:b w:val="0"/>
              </w:rPr>
              <w:t>Verbs</w:t>
            </w:r>
          </w:p>
        </w:tc>
        <w:tc>
          <w:tcPr>
            <w:tcW w:w="846" w:type="pct"/>
            <w:tcMar/>
          </w:tcPr>
          <w:p w:rsidRPr="00244D1E" w:rsidR="00A71228" w:rsidP="37308C19" w:rsidRDefault="00A71228" w14:paraId="7FDAE5B5" w14:textId="77777777">
            <w:pPr>
              <w:spacing w:line="360" w:lineRule="auto"/>
              <w:rPr>
                <w:b w:val="0"/>
                <w:bCs w:val="0"/>
              </w:rPr>
            </w:pPr>
            <w:r w:rsidR="37308C19">
              <w:rPr>
                <w:b w:val="0"/>
                <w:bCs w:val="0"/>
              </w:rPr>
              <w:t>Associate</w:t>
            </w:r>
          </w:p>
          <w:p w:rsidRPr="00244D1E" w:rsidR="00A71228" w:rsidP="37308C19" w:rsidRDefault="00A71228" w14:paraId="4AB509FE" w14:textId="0B8AFF79">
            <w:pPr>
              <w:spacing w:line="360" w:lineRule="auto"/>
              <w:rPr>
                <w:b w:val="0"/>
                <w:bCs w:val="0"/>
              </w:rPr>
            </w:pPr>
            <w:r w:rsidR="37308C19">
              <w:rPr>
                <w:b w:val="0"/>
                <w:bCs w:val="0"/>
              </w:rPr>
              <w:t>Prof.Özlem UĞUR</w:t>
            </w:r>
          </w:p>
        </w:tc>
        <w:tc>
          <w:tcPr>
            <w:tcW w:w="1463" w:type="pct"/>
            <w:tcMar/>
          </w:tcPr>
          <w:p w:rsidRPr="00244D1E" w:rsidR="00A71228" w:rsidP="00A71228" w:rsidRDefault="00A71228" w14:paraId="1E4D2500" w14:textId="77777777">
            <w:pPr>
              <w:rPr>
                <w:b w:val="0"/>
              </w:rPr>
            </w:pPr>
            <w:r w:rsidRPr="00244D1E">
              <w:rPr>
                <w:b w:val="0"/>
              </w:rPr>
              <w:t>Lecture, question and answer, discussion, Power point presentation</w:t>
            </w:r>
          </w:p>
        </w:tc>
        <w:tc>
          <w:tcPr>
            <w:tcW w:w="923" w:type="pct"/>
            <w:tcMar/>
          </w:tcPr>
          <w:p w:rsidRPr="00244D1E" w:rsidR="00A71228" w:rsidP="00A71228" w:rsidRDefault="00A71228" w14:paraId="23782B98" w14:textId="104545BE">
            <w:pPr>
              <w:rPr>
                <w:b w:val="0"/>
              </w:rPr>
            </w:pPr>
            <w:r w:rsidRPr="002B51C5">
              <w:rPr>
                <w:b w:val="0"/>
              </w:rPr>
              <w:t>Online</w:t>
            </w:r>
          </w:p>
        </w:tc>
      </w:tr>
      <w:tr w:rsidRPr="00244D1E" w:rsidR="00A71228" w:rsidTr="37308C19" w14:paraId="05C3DD3B" w14:textId="542D20D0">
        <w:tblPrEx>
          <w:tblBorders>
            <w:insideH w:val="single" w:color="auto" w:sz="4" w:space="0"/>
            <w:insideV w:val="single" w:color="auto" w:sz="4" w:space="0"/>
          </w:tblBorders>
        </w:tblPrEx>
        <w:tc>
          <w:tcPr>
            <w:tcW w:w="606" w:type="pct"/>
            <w:tcMar/>
          </w:tcPr>
          <w:p w:rsidRPr="00244D1E" w:rsidR="00A71228" w:rsidP="00A71228" w:rsidRDefault="00A71228" w14:paraId="2CB81C68" w14:textId="7E7FA87B">
            <w:r>
              <w:t>6</w:t>
            </w:r>
            <w:r w:rsidRPr="00244D1E">
              <w:t xml:space="preserve">  </w:t>
            </w:r>
          </w:p>
        </w:tc>
        <w:tc>
          <w:tcPr>
            <w:tcW w:w="1162" w:type="pct"/>
            <w:tcMar/>
          </w:tcPr>
          <w:p w:rsidRPr="00244D1E" w:rsidR="00A71228" w:rsidP="00A71228" w:rsidRDefault="00A71228" w14:paraId="2E2683CB" w14:textId="77777777">
            <w:pPr>
              <w:rPr>
                <w:b w:val="0"/>
              </w:rPr>
            </w:pPr>
            <w:r w:rsidRPr="00244D1E">
              <w:rPr>
                <w:b w:val="0"/>
              </w:rPr>
              <w:t xml:space="preserve">Our </w:t>
            </w:r>
            <w:proofErr w:type="gramStart"/>
            <w:r w:rsidRPr="00244D1E">
              <w:rPr>
                <w:b w:val="0"/>
              </w:rPr>
              <w:t>body -</w:t>
            </w:r>
            <w:proofErr w:type="gramEnd"/>
            <w:r w:rsidRPr="00244D1E">
              <w:rPr>
                <w:b w:val="0"/>
              </w:rPr>
              <w:t xml:space="preserve"> Health-related explanations</w:t>
            </w:r>
          </w:p>
        </w:tc>
        <w:tc>
          <w:tcPr>
            <w:tcW w:w="846" w:type="pct"/>
            <w:shd w:val="clear" w:color="auto" w:fill="auto"/>
            <w:tcMar/>
          </w:tcPr>
          <w:p w:rsidRPr="00244D1E" w:rsidR="00A71228" w:rsidP="37308C19" w:rsidRDefault="00A71228" w14:paraId="0D99B815" w14:textId="77777777">
            <w:pPr>
              <w:spacing w:line="360" w:lineRule="auto"/>
              <w:rPr>
                <w:b w:val="0"/>
                <w:bCs w:val="0"/>
              </w:rPr>
            </w:pPr>
            <w:r w:rsidR="37308C19">
              <w:rPr>
                <w:b w:val="0"/>
                <w:bCs w:val="0"/>
              </w:rPr>
              <w:t>Associate</w:t>
            </w:r>
          </w:p>
          <w:p w:rsidRPr="00244D1E" w:rsidR="00A71228" w:rsidP="37308C19" w:rsidRDefault="00A71228" w14:paraId="169ADD90" w14:textId="65FBD558">
            <w:pPr>
              <w:spacing w:line="360" w:lineRule="auto"/>
              <w:rPr>
                <w:b w:val="0"/>
                <w:bCs w:val="0"/>
              </w:rPr>
            </w:pPr>
            <w:r w:rsidR="37308C19">
              <w:rPr>
                <w:b w:val="0"/>
                <w:bCs w:val="0"/>
              </w:rPr>
              <w:t>Prof.Özlem UĞUR</w:t>
            </w:r>
          </w:p>
        </w:tc>
        <w:tc>
          <w:tcPr>
            <w:tcW w:w="1463" w:type="pct"/>
            <w:shd w:val="clear" w:color="auto" w:fill="auto"/>
            <w:tcMar/>
          </w:tcPr>
          <w:p w:rsidRPr="00244D1E" w:rsidR="00A71228" w:rsidP="00A71228" w:rsidRDefault="00A71228" w14:paraId="4E32967B" w14:textId="77777777">
            <w:pPr>
              <w:spacing w:line="360" w:lineRule="auto"/>
              <w:rPr>
                <w:b w:val="0"/>
              </w:rPr>
            </w:pPr>
            <w:r w:rsidRPr="00244D1E">
              <w:rPr>
                <w:b w:val="0"/>
              </w:rPr>
              <w:t>Lecture, question and answer, discussion, Power point presentation</w:t>
            </w:r>
          </w:p>
        </w:tc>
        <w:tc>
          <w:tcPr>
            <w:tcW w:w="923" w:type="pct"/>
            <w:tcMar/>
          </w:tcPr>
          <w:p w:rsidRPr="00244D1E" w:rsidR="00A71228" w:rsidP="00A71228" w:rsidRDefault="00A71228" w14:paraId="6250A70C" w14:textId="4C9136FB">
            <w:pPr>
              <w:spacing w:line="360" w:lineRule="auto"/>
              <w:rPr>
                <w:b w:val="0"/>
              </w:rPr>
            </w:pPr>
            <w:r w:rsidRPr="002B51C5">
              <w:rPr>
                <w:b w:val="0"/>
              </w:rPr>
              <w:t>Online</w:t>
            </w:r>
          </w:p>
        </w:tc>
      </w:tr>
      <w:tr w:rsidRPr="00244D1E" w:rsidR="00985A33" w:rsidTr="37308C19" w14:paraId="666BBA21" w14:textId="4B256F3F">
        <w:tblPrEx>
          <w:tblBorders>
            <w:insideH w:val="single" w:color="auto" w:sz="4" w:space="0"/>
            <w:insideV w:val="single" w:color="auto" w:sz="4" w:space="0"/>
          </w:tblBorders>
        </w:tblPrEx>
        <w:trPr>
          <w:trHeight w:val="319"/>
        </w:trPr>
        <w:tc>
          <w:tcPr>
            <w:tcW w:w="606" w:type="pct"/>
            <w:tcMar/>
          </w:tcPr>
          <w:p w:rsidRPr="00244D1E" w:rsidR="00985A33" w:rsidP="00985A33" w:rsidRDefault="00A71228" w14:paraId="276DAEF5" w14:textId="0A62E1F2">
            <w:pPr>
              <w:rPr>
                <w:b w:val="0"/>
              </w:rPr>
            </w:pPr>
            <w:r>
              <w:t>7</w:t>
            </w:r>
          </w:p>
        </w:tc>
        <w:tc>
          <w:tcPr>
            <w:tcW w:w="1162" w:type="pct"/>
            <w:tcMar/>
          </w:tcPr>
          <w:p w:rsidRPr="00244D1E" w:rsidR="00985A33" w:rsidP="00985A33" w:rsidRDefault="00A71228" w14:paraId="35DDB9A8" w14:textId="7F1A56EA">
            <w:pPr>
              <w:rPr>
                <w:b w:val="0"/>
              </w:rPr>
            </w:pPr>
            <w:r w:rsidRPr="00244D1E">
              <w:rPr>
                <w:b w:val="0"/>
              </w:rPr>
              <w:t xml:space="preserve">Our </w:t>
            </w:r>
            <w:proofErr w:type="gramStart"/>
            <w:r w:rsidRPr="00244D1E">
              <w:rPr>
                <w:b w:val="0"/>
              </w:rPr>
              <w:t>body -</w:t>
            </w:r>
            <w:proofErr w:type="gramEnd"/>
            <w:r w:rsidRPr="00244D1E">
              <w:rPr>
                <w:b w:val="0"/>
              </w:rPr>
              <w:t xml:space="preserve"> Health-related explanations</w:t>
            </w:r>
          </w:p>
        </w:tc>
        <w:tc>
          <w:tcPr>
            <w:tcW w:w="846" w:type="pct"/>
            <w:tcMar/>
          </w:tcPr>
          <w:p w:rsidRPr="00244D1E" w:rsidR="00985A33" w:rsidP="37308C19" w:rsidRDefault="00A71228" w14:paraId="3A06889B" w14:textId="77777777">
            <w:pPr>
              <w:spacing w:line="360" w:lineRule="auto"/>
              <w:rPr>
                <w:b w:val="0"/>
                <w:bCs w:val="0"/>
              </w:rPr>
            </w:pPr>
            <w:r w:rsidR="37308C19">
              <w:rPr>
                <w:b w:val="0"/>
                <w:bCs w:val="0"/>
              </w:rPr>
              <w:t>Associate</w:t>
            </w:r>
          </w:p>
          <w:p w:rsidRPr="00244D1E" w:rsidR="00985A33" w:rsidP="37308C19" w:rsidRDefault="00A71228" w14:paraId="162834E8" w14:textId="1DACE2E1">
            <w:pPr>
              <w:spacing w:line="360" w:lineRule="auto"/>
              <w:rPr>
                <w:b w:val="0"/>
                <w:bCs w:val="0"/>
              </w:rPr>
            </w:pPr>
            <w:r w:rsidR="37308C19">
              <w:rPr>
                <w:b w:val="0"/>
                <w:bCs w:val="0"/>
              </w:rPr>
              <w:t>Prof.Özlem UĞUR</w:t>
            </w:r>
          </w:p>
        </w:tc>
        <w:tc>
          <w:tcPr>
            <w:tcW w:w="1463" w:type="pct"/>
            <w:tcMar/>
          </w:tcPr>
          <w:p w:rsidRPr="00244D1E" w:rsidR="00985A33" w:rsidP="00985A33" w:rsidRDefault="00985A33" w14:paraId="1F8257B7" w14:textId="77777777">
            <w:pPr>
              <w:rPr>
                <w:b w:val="0"/>
              </w:rPr>
            </w:pPr>
            <w:r w:rsidRPr="00244D1E">
              <w:rPr>
                <w:b w:val="0"/>
              </w:rPr>
              <w:t>Lecture, question and answer, discussion, Power point presentation</w:t>
            </w:r>
          </w:p>
        </w:tc>
        <w:tc>
          <w:tcPr>
            <w:tcW w:w="923" w:type="pct"/>
            <w:tcMar/>
          </w:tcPr>
          <w:p w:rsidRPr="00244D1E" w:rsidR="00985A33" w:rsidP="00985A33" w:rsidRDefault="00985A33" w14:paraId="76298F56" w14:textId="79F7146C">
            <w:pPr>
              <w:rPr>
                <w:b w:val="0"/>
              </w:rPr>
            </w:pPr>
            <w:r w:rsidRPr="002B51C5">
              <w:rPr>
                <w:b w:val="0"/>
              </w:rPr>
              <w:t>Online</w:t>
            </w:r>
          </w:p>
        </w:tc>
      </w:tr>
      <w:tr w:rsidRPr="00244D1E" w:rsidR="00985A33" w:rsidTr="37308C19" w14:paraId="47A41879" w14:textId="336CD313">
        <w:tblPrEx>
          <w:tblBorders>
            <w:insideH w:val="single" w:color="auto" w:sz="4" w:space="0"/>
            <w:insideV w:val="single" w:color="auto" w:sz="4" w:space="0"/>
          </w:tblBorders>
        </w:tblPrEx>
        <w:trPr>
          <w:trHeight w:val="410"/>
        </w:trPr>
        <w:tc>
          <w:tcPr>
            <w:tcW w:w="606" w:type="pct"/>
            <w:tcMar/>
          </w:tcPr>
          <w:p w:rsidRPr="00244D1E" w:rsidR="00985A33" w:rsidP="00985A33" w:rsidRDefault="00A71228" w14:paraId="5235AB70" w14:textId="451342BB">
            <w:pPr>
              <w:rPr>
                <w:b w:val="0"/>
              </w:rPr>
            </w:pPr>
            <w:r>
              <w:t>8</w:t>
            </w:r>
          </w:p>
        </w:tc>
        <w:tc>
          <w:tcPr>
            <w:tcW w:w="1162" w:type="pct"/>
            <w:tcMar/>
          </w:tcPr>
          <w:p w:rsidRPr="00244D1E" w:rsidR="00985A33" w:rsidP="00985A33" w:rsidRDefault="00A71228" w14:paraId="6FFED827" w14:textId="061A02FD">
            <w:pPr>
              <w:spacing w:line="360" w:lineRule="auto"/>
              <w:rPr>
                <w:b w:val="0"/>
              </w:rPr>
            </w:pPr>
            <w:r w:rsidRPr="00A71228">
              <w:rPr>
                <w:b w:val="0"/>
              </w:rPr>
              <w:t>Education</w:t>
            </w:r>
          </w:p>
        </w:tc>
        <w:tc>
          <w:tcPr>
            <w:tcW w:w="846" w:type="pct"/>
            <w:tcMar/>
          </w:tcPr>
          <w:p w:rsidRPr="00244D1E" w:rsidR="00985A33" w:rsidP="00985A33" w:rsidRDefault="00985A33" w14:paraId="1EB742A9" w14:textId="098230A3">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Mar/>
          </w:tcPr>
          <w:p w:rsidRPr="00244D1E" w:rsidR="00985A33" w:rsidP="00985A33" w:rsidRDefault="00985A33" w14:paraId="778515D9" w14:textId="77777777">
            <w:pPr>
              <w:rPr>
                <w:b w:val="0"/>
              </w:rPr>
            </w:pPr>
            <w:r w:rsidRPr="00244D1E">
              <w:rPr>
                <w:b w:val="0"/>
              </w:rPr>
              <w:t>Lecture, question and answer, discussion, Power point presentation</w:t>
            </w:r>
          </w:p>
        </w:tc>
        <w:tc>
          <w:tcPr>
            <w:tcW w:w="923" w:type="pct"/>
            <w:tcMar/>
          </w:tcPr>
          <w:p w:rsidRPr="00244D1E" w:rsidR="00985A33" w:rsidP="00985A33" w:rsidRDefault="00985A33" w14:paraId="70EA4B0E" w14:textId="16D759E4">
            <w:pPr>
              <w:rPr>
                <w:b w:val="0"/>
              </w:rPr>
            </w:pPr>
            <w:r w:rsidRPr="002B51C5">
              <w:rPr>
                <w:b w:val="0"/>
              </w:rPr>
              <w:t>Online</w:t>
            </w:r>
          </w:p>
        </w:tc>
      </w:tr>
      <w:tr w:rsidRPr="00244D1E" w:rsidR="00985A33" w:rsidTr="37308C19" w14:paraId="48F9FF1C" w14:textId="674E390B">
        <w:tblPrEx>
          <w:tblBorders>
            <w:insideH w:val="single" w:color="auto" w:sz="4" w:space="0"/>
            <w:insideV w:val="single" w:color="auto" w:sz="4" w:space="0"/>
          </w:tblBorders>
        </w:tblPrEx>
        <w:trPr>
          <w:trHeight w:val="336"/>
        </w:trPr>
        <w:tc>
          <w:tcPr>
            <w:tcW w:w="606" w:type="pct"/>
            <w:tcMar/>
          </w:tcPr>
          <w:p w:rsidRPr="00244D1E" w:rsidR="00985A33" w:rsidP="00985A33" w:rsidRDefault="00A71228" w14:paraId="5BBEF078" w14:textId="3A6B1459">
            <w:pPr>
              <w:rPr>
                <w:b w:val="0"/>
              </w:rPr>
            </w:pPr>
            <w:r>
              <w:t>9</w:t>
            </w:r>
          </w:p>
        </w:tc>
        <w:tc>
          <w:tcPr>
            <w:tcW w:w="1162" w:type="pct"/>
            <w:tcMar/>
          </w:tcPr>
          <w:p w:rsidRPr="00244D1E" w:rsidR="00985A33" w:rsidP="00985A33" w:rsidRDefault="00A71228" w14:paraId="1D2B1568" w14:textId="14811AE0">
            <w:pPr>
              <w:spacing w:line="360" w:lineRule="auto"/>
              <w:rPr>
                <w:b w:val="0"/>
              </w:rPr>
            </w:pPr>
            <w:r w:rsidRPr="00A71228">
              <w:rPr>
                <w:b w:val="0"/>
              </w:rPr>
              <w:t>Public holiday</w:t>
            </w:r>
          </w:p>
        </w:tc>
        <w:tc>
          <w:tcPr>
            <w:tcW w:w="846" w:type="pct"/>
            <w:tcMar/>
          </w:tcPr>
          <w:p w:rsidRPr="00244D1E" w:rsidR="00985A33" w:rsidP="00985A33" w:rsidRDefault="00985A33" w14:paraId="18E0FBCB" w14:textId="7E24D791"/>
        </w:tc>
        <w:tc>
          <w:tcPr>
            <w:tcW w:w="1463" w:type="pct"/>
            <w:tcMar/>
          </w:tcPr>
          <w:p w:rsidRPr="00244D1E" w:rsidR="00985A33" w:rsidP="00985A33" w:rsidRDefault="00985A33" w14:paraId="0A285964" w14:textId="6DB970AF">
            <w:pPr>
              <w:spacing w:line="360" w:lineRule="auto"/>
              <w:rPr>
                <w:b w:val="0"/>
              </w:rPr>
            </w:pPr>
          </w:p>
        </w:tc>
        <w:tc>
          <w:tcPr>
            <w:tcW w:w="923" w:type="pct"/>
            <w:tcMar/>
          </w:tcPr>
          <w:p w:rsidRPr="00244D1E" w:rsidR="00985A33" w:rsidP="00985A33" w:rsidRDefault="00985A33" w14:paraId="3EEF36A2" w14:textId="252A9596">
            <w:pPr>
              <w:spacing w:line="360" w:lineRule="auto"/>
              <w:rPr>
                <w:b w:val="0"/>
              </w:rPr>
            </w:pPr>
          </w:p>
        </w:tc>
      </w:tr>
      <w:tr w:rsidRPr="00244D1E" w:rsidR="00985A33" w:rsidTr="37308C19" w14:paraId="0D01D4A1" w14:textId="7A0FC44F">
        <w:tblPrEx>
          <w:tblBorders>
            <w:insideH w:val="single" w:color="auto" w:sz="4" w:space="0"/>
            <w:insideV w:val="single" w:color="auto" w:sz="4" w:space="0"/>
          </w:tblBorders>
        </w:tblPrEx>
        <w:tc>
          <w:tcPr>
            <w:tcW w:w="606" w:type="pct"/>
            <w:tcMar/>
          </w:tcPr>
          <w:p w:rsidRPr="00244D1E" w:rsidR="00985A33" w:rsidP="00985A33" w:rsidRDefault="00A71228" w14:paraId="1678F8EE" w14:textId="4CBDEE02">
            <w:pPr>
              <w:rPr>
                <w:b w:val="0"/>
              </w:rPr>
            </w:pPr>
            <w:r>
              <w:t>10</w:t>
            </w:r>
          </w:p>
        </w:tc>
        <w:tc>
          <w:tcPr>
            <w:tcW w:w="1162" w:type="pct"/>
            <w:tcMar/>
          </w:tcPr>
          <w:p w:rsidRPr="00A71228" w:rsidR="00A71228" w:rsidP="00A71228" w:rsidRDefault="00A71228" w14:paraId="38DE88AD" w14:textId="77777777">
            <w:pPr>
              <w:spacing w:line="360" w:lineRule="auto"/>
              <w:rPr>
                <w:b w:val="0"/>
              </w:rPr>
            </w:pPr>
            <w:r w:rsidRPr="00A71228">
              <w:rPr>
                <w:b w:val="0"/>
              </w:rPr>
              <w:t>Colors-seasons</w:t>
            </w:r>
          </w:p>
          <w:p w:rsidRPr="00244D1E" w:rsidR="00985A33" w:rsidP="00A71228" w:rsidRDefault="00A71228" w14:paraId="39F27437" w14:textId="4C2E1BE1">
            <w:pPr>
              <w:spacing w:line="360" w:lineRule="auto"/>
              <w:rPr>
                <w:b w:val="0"/>
              </w:rPr>
            </w:pPr>
            <w:r w:rsidRPr="00A71228">
              <w:rPr>
                <w:b w:val="0"/>
              </w:rPr>
              <w:t>Time and time envelopes</w:t>
            </w:r>
          </w:p>
        </w:tc>
        <w:tc>
          <w:tcPr>
            <w:tcW w:w="846" w:type="pct"/>
            <w:tcMar/>
          </w:tcPr>
          <w:p w:rsidRPr="00244D1E" w:rsidR="00985A33" w:rsidP="00985A33" w:rsidRDefault="00985A33" w14:paraId="25612CD6" w14:textId="391D9D9A">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Mar/>
          </w:tcPr>
          <w:p w:rsidRPr="00244D1E" w:rsidR="00985A33" w:rsidP="00985A33" w:rsidRDefault="00985A33" w14:paraId="1C01D2D4" w14:textId="77777777">
            <w:pPr>
              <w:rPr>
                <w:b w:val="0"/>
              </w:rPr>
            </w:pPr>
            <w:r w:rsidRPr="00244D1E">
              <w:rPr>
                <w:b w:val="0"/>
              </w:rPr>
              <w:t>Lecture, question and answer, discussion, Power point presentation</w:t>
            </w:r>
          </w:p>
        </w:tc>
        <w:tc>
          <w:tcPr>
            <w:tcW w:w="923" w:type="pct"/>
            <w:tcMar/>
          </w:tcPr>
          <w:p w:rsidRPr="00244D1E" w:rsidR="00985A33" w:rsidP="00985A33" w:rsidRDefault="00A71228" w14:paraId="49EAF446" w14:textId="38C231A6">
            <w:pPr>
              <w:rPr>
                <w:b w:val="0"/>
              </w:rPr>
            </w:pPr>
            <w:r>
              <w:rPr>
                <w:b w:val="0"/>
              </w:rPr>
              <w:t>Hybrid</w:t>
            </w:r>
          </w:p>
        </w:tc>
      </w:tr>
      <w:tr w:rsidRPr="00244D1E" w:rsidR="00985A33" w:rsidTr="37308C19" w14:paraId="2C190BEE" w14:textId="55A9F8B8">
        <w:tblPrEx>
          <w:tblBorders>
            <w:insideH w:val="single" w:color="auto" w:sz="4" w:space="0"/>
            <w:insideV w:val="single" w:color="auto" w:sz="4" w:space="0"/>
          </w:tblBorders>
        </w:tblPrEx>
        <w:tc>
          <w:tcPr>
            <w:tcW w:w="606" w:type="pct"/>
            <w:tcMar/>
          </w:tcPr>
          <w:p w:rsidRPr="00244D1E" w:rsidR="00985A33" w:rsidP="00D66C51" w:rsidRDefault="00A71228" w14:paraId="295F6159" w14:textId="1EAF63A5">
            <w:pPr>
              <w:rPr>
                <w:b w:val="0"/>
              </w:rPr>
            </w:pPr>
            <w:r>
              <w:t>11</w:t>
            </w:r>
          </w:p>
        </w:tc>
        <w:tc>
          <w:tcPr>
            <w:tcW w:w="1162" w:type="pct"/>
            <w:tcMar/>
          </w:tcPr>
          <w:p w:rsidRPr="00244D1E" w:rsidR="00985A33" w:rsidP="00D66C51" w:rsidRDefault="00A71228" w14:paraId="4B264921" w14:textId="2A3D7C52">
            <w:pPr>
              <w:rPr>
                <w:b w:val="0"/>
              </w:rPr>
            </w:pPr>
            <w:r w:rsidRPr="00A71228">
              <w:rPr>
                <w:b w:val="0"/>
              </w:rPr>
              <w:t>Midterm exam</w:t>
            </w:r>
          </w:p>
        </w:tc>
        <w:tc>
          <w:tcPr>
            <w:tcW w:w="846" w:type="pct"/>
            <w:tcMar/>
          </w:tcPr>
          <w:p w:rsidRPr="00244D1E" w:rsidR="00985A33" w:rsidP="00D66C51" w:rsidRDefault="00985A33" w14:paraId="16D060DD" w14:textId="430A81C4"/>
        </w:tc>
        <w:tc>
          <w:tcPr>
            <w:tcW w:w="1463" w:type="pct"/>
            <w:tcMar/>
          </w:tcPr>
          <w:p w:rsidRPr="00244D1E" w:rsidR="00985A33" w:rsidP="00D66C51" w:rsidRDefault="00985A33" w14:paraId="5320CB03" w14:textId="666EC864">
            <w:pPr>
              <w:rPr>
                <w:b w:val="0"/>
              </w:rPr>
            </w:pPr>
          </w:p>
        </w:tc>
        <w:tc>
          <w:tcPr>
            <w:tcW w:w="923" w:type="pct"/>
            <w:tcMar/>
          </w:tcPr>
          <w:p w:rsidRPr="00244D1E" w:rsidR="00985A33" w:rsidP="00D66C51" w:rsidRDefault="00985A33" w14:paraId="74B79C22" w14:textId="77777777">
            <w:pPr>
              <w:rPr>
                <w:b w:val="0"/>
              </w:rPr>
            </w:pPr>
          </w:p>
        </w:tc>
      </w:tr>
      <w:tr w:rsidRPr="00244D1E" w:rsidR="00985A33" w:rsidTr="37308C19" w14:paraId="2E9C92A4" w14:textId="42EDB6C4">
        <w:tblPrEx>
          <w:tblBorders>
            <w:insideH w:val="single" w:color="auto" w:sz="4" w:space="0"/>
            <w:insideV w:val="single" w:color="auto" w:sz="4" w:space="0"/>
          </w:tblBorders>
        </w:tblPrEx>
        <w:tc>
          <w:tcPr>
            <w:tcW w:w="606" w:type="pct"/>
            <w:tcMar/>
          </w:tcPr>
          <w:p w:rsidRPr="00244D1E" w:rsidR="00985A33" w:rsidP="00D66C51" w:rsidRDefault="00A71228" w14:paraId="7FDFA0BD" w14:textId="6DEC5A76">
            <w:pPr>
              <w:rPr>
                <w:b w:val="0"/>
              </w:rPr>
            </w:pPr>
            <w:r>
              <w:t>12</w:t>
            </w:r>
          </w:p>
        </w:tc>
        <w:tc>
          <w:tcPr>
            <w:tcW w:w="1162" w:type="pct"/>
            <w:tcMar/>
          </w:tcPr>
          <w:p w:rsidRPr="00244D1E" w:rsidR="00985A33" w:rsidP="00D66C51" w:rsidRDefault="00A71228" w14:paraId="41266740" w14:textId="4FA00F06">
            <w:pPr>
              <w:rPr>
                <w:b w:val="0"/>
              </w:rPr>
            </w:pPr>
            <w:r w:rsidRPr="00A71228">
              <w:rPr>
                <w:b w:val="0"/>
              </w:rPr>
              <w:t>Feelings and adverbs of time</w:t>
            </w:r>
          </w:p>
        </w:tc>
        <w:tc>
          <w:tcPr>
            <w:tcW w:w="846" w:type="pct"/>
            <w:tcMar/>
          </w:tcPr>
          <w:p w:rsidRPr="00244D1E" w:rsidR="00985A33" w:rsidP="00D66C51" w:rsidRDefault="00985A33" w14:paraId="7953CE00" w14:textId="1D6B5F3E">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Mar/>
          </w:tcPr>
          <w:p w:rsidRPr="00244D1E" w:rsidR="00985A33" w:rsidP="00D66C51" w:rsidRDefault="00985A33" w14:paraId="1F12C858" w14:textId="77777777">
            <w:pPr>
              <w:rPr>
                <w:b w:val="0"/>
              </w:rPr>
            </w:pPr>
            <w:r w:rsidRPr="00244D1E">
              <w:rPr>
                <w:b w:val="0"/>
              </w:rPr>
              <w:t>Lecture, question and answer, discussion, Power point presentation</w:t>
            </w:r>
          </w:p>
        </w:tc>
        <w:tc>
          <w:tcPr>
            <w:tcW w:w="923" w:type="pct"/>
            <w:tcMar/>
          </w:tcPr>
          <w:p w:rsidRPr="00244D1E" w:rsidR="00985A33" w:rsidP="00D66C51" w:rsidRDefault="00985A33" w14:paraId="34896521" w14:textId="77777777">
            <w:pPr>
              <w:rPr>
                <w:b w:val="0"/>
              </w:rPr>
            </w:pPr>
          </w:p>
        </w:tc>
      </w:tr>
      <w:tr w:rsidRPr="00244D1E" w:rsidR="00985A33" w:rsidTr="37308C19" w14:paraId="5C6B555B" w14:textId="15F97A5C">
        <w:tblPrEx>
          <w:tblBorders>
            <w:insideH w:val="single" w:color="auto" w:sz="4" w:space="0"/>
            <w:insideV w:val="single" w:color="auto" w:sz="4" w:space="0"/>
          </w:tblBorders>
        </w:tblPrEx>
        <w:tc>
          <w:tcPr>
            <w:tcW w:w="606" w:type="pct"/>
            <w:tcMar/>
          </w:tcPr>
          <w:p w:rsidRPr="00244D1E" w:rsidR="00985A33" w:rsidP="00D66C51" w:rsidRDefault="00A71228" w14:paraId="2026E8E3" w14:textId="367EEB89">
            <w:pPr>
              <w:rPr>
                <w:b w:val="0"/>
              </w:rPr>
            </w:pPr>
            <w:r>
              <w:t>13</w:t>
            </w:r>
          </w:p>
        </w:tc>
        <w:tc>
          <w:tcPr>
            <w:tcW w:w="1162" w:type="pct"/>
            <w:tcMar/>
          </w:tcPr>
          <w:p w:rsidRPr="00244D1E" w:rsidR="00985A33" w:rsidP="00D66C51" w:rsidRDefault="00A71228" w14:paraId="0FC1184C" w14:textId="63EF3D3B">
            <w:pPr>
              <w:rPr>
                <w:b w:val="0"/>
              </w:rPr>
            </w:pPr>
            <w:r w:rsidRPr="00A71228">
              <w:rPr>
                <w:b w:val="0"/>
              </w:rPr>
              <w:t>Public holiday</w:t>
            </w:r>
          </w:p>
        </w:tc>
        <w:tc>
          <w:tcPr>
            <w:tcW w:w="846" w:type="pct"/>
            <w:tcMar/>
          </w:tcPr>
          <w:p w:rsidRPr="00244D1E" w:rsidR="00985A33" w:rsidP="00D66C51" w:rsidRDefault="00985A33" w14:paraId="7DCDC830" w14:textId="5E803663"/>
        </w:tc>
        <w:tc>
          <w:tcPr>
            <w:tcW w:w="1463" w:type="pct"/>
            <w:tcMar/>
          </w:tcPr>
          <w:p w:rsidRPr="00244D1E" w:rsidR="00985A33" w:rsidP="00D66C51" w:rsidRDefault="00985A33" w14:paraId="5A85DC90" w14:textId="05210317">
            <w:pPr>
              <w:rPr>
                <w:b w:val="0"/>
              </w:rPr>
            </w:pPr>
          </w:p>
        </w:tc>
        <w:tc>
          <w:tcPr>
            <w:tcW w:w="923" w:type="pct"/>
            <w:tcMar/>
          </w:tcPr>
          <w:p w:rsidRPr="00244D1E" w:rsidR="00985A33" w:rsidP="00D66C51" w:rsidRDefault="00985A33" w14:paraId="1ED7C6F5" w14:textId="77777777">
            <w:pPr>
              <w:rPr>
                <w:b w:val="0"/>
              </w:rPr>
            </w:pPr>
          </w:p>
        </w:tc>
      </w:tr>
      <w:tr w:rsidRPr="00244D1E" w:rsidR="00A71228" w:rsidTr="37308C19" w14:paraId="1E256087" w14:textId="56F86CEF">
        <w:tblPrEx>
          <w:tblBorders>
            <w:insideH w:val="single" w:color="auto" w:sz="4" w:space="0"/>
            <w:insideV w:val="single" w:color="auto" w:sz="4" w:space="0"/>
          </w:tblBorders>
        </w:tblPrEx>
        <w:tc>
          <w:tcPr>
            <w:tcW w:w="606" w:type="pct"/>
            <w:tcMar/>
          </w:tcPr>
          <w:p w:rsidRPr="00244D1E" w:rsidR="00A71228" w:rsidP="00A71228" w:rsidRDefault="00A71228" w14:paraId="1C2BA77F" w14:textId="06920A9D">
            <w:pPr>
              <w:rPr>
                <w:b w:val="0"/>
              </w:rPr>
            </w:pPr>
            <w:r>
              <w:t>14</w:t>
            </w:r>
          </w:p>
        </w:tc>
        <w:tc>
          <w:tcPr>
            <w:tcW w:w="1162" w:type="pct"/>
            <w:tcMar/>
          </w:tcPr>
          <w:p w:rsidRPr="00244D1E" w:rsidR="00A71228" w:rsidP="00A71228" w:rsidRDefault="00A71228" w14:paraId="51C56962" w14:textId="77777777">
            <w:pPr>
              <w:rPr>
                <w:b w:val="0"/>
              </w:rPr>
            </w:pPr>
            <w:r w:rsidRPr="00244D1E">
              <w:rPr>
                <w:b w:val="0"/>
              </w:rPr>
              <w:t xml:space="preserve">Names, Professions </w:t>
            </w:r>
          </w:p>
          <w:p w:rsidRPr="00244D1E" w:rsidR="00A71228" w:rsidP="00A71228" w:rsidRDefault="00A71228" w14:paraId="1D68C1ED" w14:textId="77777777">
            <w:pPr>
              <w:rPr>
                <w:b w:val="0"/>
              </w:rPr>
            </w:pPr>
          </w:p>
        </w:tc>
        <w:tc>
          <w:tcPr>
            <w:tcW w:w="846" w:type="pct"/>
            <w:tcMar/>
          </w:tcPr>
          <w:p w:rsidRPr="00244D1E" w:rsidR="00A71228" w:rsidP="00A71228" w:rsidRDefault="00A71228" w14:paraId="56E45519" w14:textId="25F5826E">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Mar/>
          </w:tcPr>
          <w:p w:rsidRPr="00244D1E" w:rsidR="00A71228" w:rsidP="00A71228" w:rsidRDefault="00A71228" w14:paraId="10A17C2C" w14:textId="77777777">
            <w:pPr>
              <w:rPr>
                <w:b w:val="0"/>
              </w:rPr>
            </w:pPr>
            <w:r w:rsidRPr="00244D1E">
              <w:rPr>
                <w:b w:val="0"/>
              </w:rPr>
              <w:t>Lecture, question and answer, discussion, Power point presentation</w:t>
            </w:r>
          </w:p>
        </w:tc>
        <w:tc>
          <w:tcPr>
            <w:tcW w:w="923" w:type="pct"/>
            <w:tcMar/>
          </w:tcPr>
          <w:p w:rsidRPr="00244D1E" w:rsidR="00A71228" w:rsidP="00A71228" w:rsidRDefault="00A71228" w14:paraId="1377F50D" w14:textId="0DA22747">
            <w:pPr>
              <w:rPr>
                <w:b w:val="0"/>
              </w:rPr>
            </w:pPr>
            <w:r w:rsidRPr="00C756C0">
              <w:rPr>
                <w:b w:val="0"/>
              </w:rPr>
              <w:t>Hybrid</w:t>
            </w:r>
          </w:p>
        </w:tc>
      </w:tr>
      <w:tr w:rsidRPr="00244D1E" w:rsidR="00A71228" w:rsidTr="37308C19" w14:paraId="74667FC7" w14:textId="7C00C099">
        <w:tblPrEx>
          <w:tblBorders>
            <w:insideH w:val="single" w:color="auto" w:sz="4" w:space="0"/>
            <w:insideV w:val="single" w:color="auto" w:sz="4" w:space="0"/>
          </w:tblBorders>
        </w:tblPrEx>
        <w:tc>
          <w:tcPr>
            <w:tcW w:w="606" w:type="pct"/>
            <w:tcMar/>
          </w:tcPr>
          <w:p w:rsidRPr="00244D1E" w:rsidR="00A71228" w:rsidP="00A71228" w:rsidRDefault="00A71228" w14:paraId="410A634B" w14:textId="1B43BDF2">
            <w:r>
              <w:t>15</w:t>
            </w:r>
          </w:p>
          <w:p w:rsidRPr="00244D1E" w:rsidR="00A71228" w:rsidP="00A71228" w:rsidRDefault="00A71228" w14:paraId="46900971" w14:textId="77777777"/>
        </w:tc>
        <w:tc>
          <w:tcPr>
            <w:tcW w:w="1162" w:type="pct"/>
            <w:tcMar/>
          </w:tcPr>
          <w:p w:rsidRPr="00A71228" w:rsidR="00A71228" w:rsidP="00A71228" w:rsidRDefault="00A71228" w14:paraId="2FF9498C" w14:textId="77777777">
            <w:pPr>
              <w:rPr>
                <w:b w:val="0"/>
              </w:rPr>
            </w:pPr>
            <w:r w:rsidRPr="00A71228">
              <w:rPr>
                <w:b w:val="0"/>
              </w:rPr>
              <w:t>Clothing and food/drinks</w:t>
            </w:r>
          </w:p>
          <w:p w:rsidR="00A71228" w:rsidP="00A71228" w:rsidRDefault="00A71228" w14:paraId="57BE1776" w14:textId="09875E6C">
            <w:pPr>
              <w:rPr>
                <w:b w:val="0"/>
              </w:rPr>
            </w:pPr>
            <w:r w:rsidRPr="00A71228">
              <w:rPr>
                <w:b w:val="0"/>
              </w:rPr>
              <w:t>Jobs</w:t>
            </w:r>
          </w:p>
          <w:p w:rsidRPr="00244D1E" w:rsidR="00A71228" w:rsidP="00A71228" w:rsidRDefault="00A71228" w14:paraId="1EC6FBAF" w14:textId="5B1F3842">
            <w:pPr>
              <w:rPr>
                <w:b w:val="0"/>
              </w:rPr>
            </w:pPr>
            <w:r w:rsidRPr="00244D1E">
              <w:rPr>
                <w:b w:val="0"/>
              </w:rPr>
              <w:t>Course feedback</w:t>
            </w:r>
          </w:p>
        </w:tc>
        <w:tc>
          <w:tcPr>
            <w:tcW w:w="846" w:type="pct"/>
            <w:tcMar/>
          </w:tcPr>
          <w:p w:rsidRPr="00244D1E" w:rsidR="00A71228" w:rsidP="00A71228" w:rsidRDefault="00A71228" w14:paraId="52B234ED" w14:textId="59573DDD">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Mar/>
          </w:tcPr>
          <w:p w:rsidRPr="00244D1E" w:rsidR="00A71228" w:rsidP="00A71228" w:rsidRDefault="00A71228" w14:paraId="19A54576" w14:textId="77777777">
            <w:pPr>
              <w:rPr>
                <w:b w:val="0"/>
              </w:rPr>
            </w:pPr>
          </w:p>
        </w:tc>
        <w:tc>
          <w:tcPr>
            <w:tcW w:w="923" w:type="pct"/>
            <w:tcMar/>
          </w:tcPr>
          <w:p w:rsidRPr="00244D1E" w:rsidR="00A71228" w:rsidP="00A71228" w:rsidRDefault="00A71228" w14:paraId="43E9955C" w14:textId="20C98558">
            <w:pPr>
              <w:rPr>
                <w:b w:val="0"/>
              </w:rPr>
            </w:pPr>
            <w:r w:rsidRPr="00C756C0">
              <w:rPr>
                <w:b w:val="0"/>
              </w:rPr>
              <w:t>Hybrid</w:t>
            </w:r>
          </w:p>
        </w:tc>
      </w:tr>
    </w:tbl>
    <w:p w:rsidRPr="00244D1E" w:rsidR="002001D8" w:rsidP="002001D8" w:rsidRDefault="002001D8" w14:paraId="1B40F32D" w14:textId="77777777">
      <w:pPr>
        <w:jc w:val="both"/>
      </w:pPr>
    </w:p>
    <w:p w:rsidRPr="00244D1E" w:rsidR="002001D8" w:rsidP="002001D8" w:rsidRDefault="002001D8" w14:paraId="7B4E3DFA" w14:textId="77777777">
      <w:pPr>
        <w:jc w:val="both"/>
        <w:rPr>
          <w:b w:val="0"/>
        </w:rPr>
      </w:pPr>
    </w:p>
    <w:p w:rsidRPr="00244D1E" w:rsidR="002001D8" w:rsidP="002001D8" w:rsidRDefault="002001D8" w14:paraId="03AC88CD" w14:textId="0BB57C45">
      <w:pPr/>
    </w:p>
    <w:p w:rsidR="37308C19" w:rsidP="37308C19" w:rsidRDefault="37308C19" w14:paraId="371E139C" w14:textId="3F4B4768">
      <w:pPr>
        <w:spacing w:before="0" w:beforeAutospacing="off" w:after="0" w:afterAutospacing="off"/>
        <w:rPr>
          <w:rFonts w:ascii="Times New Roman" w:hAnsi="Times New Roman" w:eastAsia="Times New Roman" w:cs="Times New Roman"/>
          <w:b w:val="0"/>
          <w:bCs w:val="0"/>
          <w:noProof w:val="0"/>
          <w:sz w:val="24"/>
          <w:szCs w:val="24"/>
          <w:lang w:val="tr-TR"/>
        </w:rPr>
      </w:pPr>
      <w:r w:rsidRPr="37308C19" w:rsidR="37308C19">
        <w:rPr>
          <w:rFonts w:ascii="Times New Roman" w:hAnsi="Times New Roman" w:eastAsia="Times New Roman" w:cs="Times New Roman"/>
          <w:b w:val="1"/>
          <w:bCs w:val="1"/>
          <w:noProof w:val="0"/>
          <w:sz w:val="24"/>
          <w:szCs w:val="24"/>
          <w:lang w:val="tr-TR"/>
        </w:rPr>
        <w:t>T</w:t>
      </w:r>
      <w:r w:rsidRPr="37308C19" w:rsidR="37308C19">
        <w:rPr>
          <w:rFonts w:ascii="Times New Roman" w:hAnsi="Times New Roman" w:eastAsia="Times New Roman" w:cs="Times New Roman"/>
          <w:b w:val="0"/>
          <w:bCs w:val="0"/>
          <w:noProof w:val="0"/>
          <w:sz w:val="24"/>
          <w:szCs w:val="24"/>
          <w:lang w:val="tr-TR"/>
        </w:rPr>
        <w:t>able 1. Contribution of course learning outcomes to program outcomes</w:t>
      </w:r>
    </w:p>
    <w:p w:rsidR="37308C19" w:rsidP="37308C19" w:rsidRDefault="37308C19" w14:paraId="1150995F" w14:textId="7E97C3F5">
      <w:pPr>
        <w:spacing w:before="0" w:beforeAutospacing="off" w:after="0" w:afterAutospacing="off"/>
        <w:rPr>
          <w:rFonts w:ascii="Times New Roman" w:hAnsi="Times New Roman" w:eastAsia="Times New Roman" w:cs="Times New Roman"/>
          <w:b w:val="0"/>
          <w:bCs w:val="0"/>
          <w:noProof w:val="0"/>
          <w:sz w:val="24"/>
          <w:szCs w:val="24"/>
          <w:lang w:val="tr-TR"/>
        </w:rPr>
      </w:pPr>
      <w:r w:rsidRPr="37308C19" w:rsidR="37308C19">
        <w:rPr>
          <w:rFonts w:ascii="Times New Roman" w:hAnsi="Times New Roman" w:eastAsia="Times New Roman" w:cs="Times New Roman"/>
          <w:b w:val="0"/>
          <w:bCs w:val="0"/>
          <w:noProof w:val="0"/>
          <w:sz w:val="24"/>
          <w:szCs w:val="24"/>
          <w:lang w:val="tr-TR"/>
        </w:rPr>
        <w:t xml:space="preserve"> </w:t>
      </w:r>
    </w:p>
    <w:p w:rsidR="37308C19" w:rsidP="37308C19" w:rsidRDefault="37308C19" w14:paraId="24B60176" w14:textId="05CB85A7">
      <w:pPr>
        <w:spacing w:before="0" w:beforeAutospacing="off" w:after="0" w:afterAutospacing="off"/>
        <w:rPr>
          <w:rFonts w:ascii="Times New Roman" w:hAnsi="Times New Roman" w:eastAsia="Times New Roman" w:cs="Times New Roman"/>
          <w:b w:val="0"/>
          <w:bCs w:val="0"/>
          <w:noProof w:val="0"/>
          <w:sz w:val="24"/>
          <w:szCs w:val="24"/>
          <w:lang w:val="tr-TR"/>
        </w:rPr>
      </w:pPr>
      <w:r w:rsidRPr="37308C19" w:rsidR="37308C19">
        <w:rPr>
          <w:rFonts w:ascii="Times New Roman" w:hAnsi="Times New Roman" w:eastAsia="Times New Roman" w:cs="Times New Roman"/>
          <w:b w:val="0"/>
          <w:bCs w:val="0"/>
          <w:noProof w:val="0"/>
          <w:sz w:val="24"/>
          <w:szCs w:val="24"/>
          <w:lang w:val="tr-TR"/>
        </w:rPr>
        <w:t>0: no contribution 1: little contribution 2: moderate contribution 3: full contribution</w:t>
      </w:r>
    </w:p>
    <w:tbl>
      <w:tblPr>
        <w:tblStyle w:val="NormalTablo"/>
        <w:tblW w:w="0" w:type="auto"/>
        <w:tblInd w:w="90" w:type="dxa"/>
        <w:tblLayout w:type="fixed"/>
        <w:tblLook w:val="01E0" w:firstRow="1" w:lastRow="1" w:firstColumn="1" w:lastColumn="1" w:noHBand="0" w:noVBand="0"/>
      </w:tblPr>
      <w:tblGrid>
        <w:gridCol w:w="1170"/>
        <w:gridCol w:w="395"/>
        <w:gridCol w:w="425"/>
        <w:gridCol w:w="396"/>
        <w:gridCol w:w="396"/>
        <w:gridCol w:w="398"/>
        <w:gridCol w:w="420"/>
        <w:gridCol w:w="420"/>
        <w:gridCol w:w="420"/>
        <w:gridCol w:w="420"/>
        <w:gridCol w:w="495"/>
        <w:gridCol w:w="495"/>
        <w:gridCol w:w="585"/>
        <w:gridCol w:w="540"/>
      </w:tblGrid>
      <w:tr w:rsidR="37308C19" w:rsidTr="37308C19" w14:paraId="40B3F3A8">
        <w:trPr>
          <w:trHeight w:val="450"/>
        </w:trPr>
        <w:tc>
          <w:tcPr>
            <w:tcW w:w="6975" w:type="dxa"/>
            <w:gridSpan w:val="14"/>
            <w:tcBorders>
              <w:top w:val="single" w:sz="8"/>
              <w:left w:val="single" w:sz="8"/>
              <w:bottom w:val="single" w:sz="8"/>
              <w:right w:val="single" w:sz="8"/>
            </w:tcBorders>
            <w:tcMar>
              <w:left w:w="108" w:type="dxa"/>
              <w:right w:w="108" w:type="dxa"/>
            </w:tcMar>
            <w:vAlign w:val="top"/>
          </w:tcPr>
          <w:p w:rsidR="37308C19" w:rsidP="37308C19" w:rsidRDefault="37308C19" w14:paraId="4AE5333D" w14:textId="34D45740">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r>
      <w:tr w:rsidR="37308C19" w:rsidTr="37308C19" w14:paraId="3CDA27F3">
        <w:trPr>
          <w:trHeight w:val="450"/>
        </w:trPr>
        <w:tc>
          <w:tcPr>
            <w:tcW w:w="1170" w:type="dxa"/>
            <w:tcBorders>
              <w:top w:val="single" w:sz="8"/>
              <w:left w:val="single" w:sz="8"/>
              <w:bottom w:val="single" w:sz="8"/>
              <w:right w:val="single" w:sz="8"/>
            </w:tcBorders>
            <w:tcMar>
              <w:left w:w="108" w:type="dxa"/>
              <w:right w:w="108" w:type="dxa"/>
            </w:tcMar>
            <w:vAlign w:val="top"/>
          </w:tcPr>
          <w:p w:rsidR="37308C19" w:rsidP="37308C19" w:rsidRDefault="37308C19" w14:paraId="6ED91769" w14:textId="509A79CB">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learning outcomes</w:t>
            </w:r>
          </w:p>
        </w:tc>
        <w:tc>
          <w:tcPr>
            <w:tcW w:w="395" w:type="dxa"/>
            <w:tcBorders>
              <w:top w:val="nil" w:sz="8"/>
              <w:left w:val="single" w:sz="8"/>
              <w:bottom w:val="single" w:sz="8"/>
              <w:right w:val="single" w:sz="8"/>
            </w:tcBorders>
            <w:tcMar>
              <w:left w:w="108" w:type="dxa"/>
              <w:right w:w="108" w:type="dxa"/>
            </w:tcMar>
            <w:vAlign w:val="top"/>
          </w:tcPr>
          <w:p w:rsidR="37308C19" w:rsidP="37308C19" w:rsidRDefault="37308C19" w14:paraId="686E97E8" w14:textId="2A41F81F">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4EB25D88" w14:textId="515BF0E7">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1</w:t>
            </w:r>
          </w:p>
        </w:tc>
        <w:tc>
          <w:tcPr>
            <w:tcW w:w="425" w:type="dxa"/>
            <w:tcBorders>
              <w:top w:val="nil" w:sz="8"/>
              <w:left w:val="single" w:sz="8"/>
              <w:bottom w:val="single" w:sz="8"/>
              <w:right w:val="single" w:sz="8"/>
            </w:tcBorders>
            <w:tcMar>
              <w:left w:w="108" w:type="dxa"/>
              <w:right w:w="108" w:type="dxa"/>
            </w:tcMar>
            <w:vAlign w:val="top"/>
          </w:tcPr>
          <w:p w:rsidR="37308C19" w:rsidP="37308C19" w:rsidRDefault="37308C19" w14:paraId="70A7549D" w14:textId="46155EC7">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34023044" w14:textId="0EFD1C2C">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2</w:t>
            </w:r>
          </w:p>
        </w:tc>
        <w:tc>
          <w:tcPr>
            <w:tcW w:w="396" w:type="dxa"/>
            <w:tcBorders>
              <w:top w:val="nil" w:sz="8"/>
              <w:left w:val="single" w:sz="8"/>
              <w:bottom w:val="single" w:sz="8"/>
              <w:right w:val="single" w:sz="8"/>
            </w:tcBorders>
            <w:tcMar>
              <w:left w:w="108" w:type="dxa"/>
              <w:right w:w="108" w:type="dxa"/>
            </w:tcMar>
            <w:vAlign w:val="top"/>
          </w:tcPr>
          <w:p w:rsidR="37308C19" w:rsidP="37308C19" w:rsidRDefault="37308C19" w14:paraId="7B0625FC" w14:textId="63E8CCC6">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66078E7C" w14:textId="034A5B68">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396" w:type="dxa"/>
            <w:tcBorders>
              <w:top w:val="nil" w:sz="8"/>
              <w:left w:val="single" w:sz="8"/>
              <w:bottom w:val="single" w:sz="8"/>
              <w:right w:val="single" w:sz="8"/>
            </w:tcBorders>
            <w:tcMar>
              <w:left w:w="108" w:type="dxa"/>
              <w:right w:w="108" w:type="dxa"/>
            </w:tcMar>
            <w:vAlign w:val="top"/>
          </w:tcPr>
          <w:p w:rsidR="37308C19" w:rsidP="37308C19" w:rsidRDefault="37308C19" w14:paraId="2F839C21" w14:textId="57185336">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49DEADB8" w14:textId="2461BAB4">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4</w:t>
            </w:r>
          </w:p>
        </w:tc>
        <w:tc>
          <w:tcPr>
            <w:tcW w:w="398" w:type="dxa"/>
            <w:tcBorders>
              <w:top w:val="nil" w:sz="8"/>
              <w:left w:val="single" w:sz="8"/>
              <w:bottom w:val="single" w:sz="8"/>
              <w:right w:val="single" w:sz="8"/>
            </w:tcBorders>
            <w:tcMar>
              <w:left w:w="108" w:type="dxa"/>
              <w:right w:w="108" w:type="dxa"/>
            </w:tcMar>
            <w:vAlign w:val="top"/>
          </w:tcPr>
          <w:p w:rsidR="37308C19" w:rsidP="37308C19" w:rsidRDefault="37308C19" w14:paraId="257989B6" w14:textId="2597F81D">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799F015E" w14:textId="6B36E1D5">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5</w:t>
            </w:r>
          </w:p>
        </w:tc>
        <w:tc>
          <w:tcPr>
            <w:tcW w:w="420" w:type="dxa"/>
            <w:tcBorders>
              <w:top w:val="nil" w:sz="8"/>
              <w:left w:val="single" w:sz="8"/>
              <w:bottom w:val="single" w:sz="8"/>
              <w:right w:val="single" w:sz="8"/>
            </w:tcBorders>
            <w:tcMar>
              <w:left w:w="108" w:type="dxa"/>
              <w:right w:w="108" w:type="dxa"/>
            </w:tcMar>
            <w:vAlign w:val="top"/>
          </w:tcPr>
          <w:p w:rsidR="37308C19" w:rsidP="37308C19" w:rsidRDefault="37308C19" w14:paraId="21E21E24" w14:textId="193A78E5">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1C0CBAD4" w14:textId="3CE0394C">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6</w:t>
            </w:r>
          </w:p>
        </w:tc>
        <w:tc>
          <w:tcPr>
            <w:tcW w:w="420" w:type="dxa"/>
            <w:tcBorders>
              <w:top w:val="nil" w:sz="8"/>
              <w:left w:val="single" w:sz="8"/>
              <w:bottom w:val="single" w:sz="8"/>
              <w:right w:val="single" w:sz="8"/>
            </w:tcBorders>
            <w:tcMar>
              <w:left w:w="108" w:type="dxa"/>
              <w:right w:w="108" w:type="dxa"/>
            </w:tcMar>
            <w:vAlign w:val="top"/>
          </w:tcPr>
          <w:p w:rsidR="37308C19" w:rsidP="37308C19" w:rsidRDefault="37308C19" w14:paraId="7A2C5094" w14:textId="2B6AF841">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0D05E696" w14:textId="56DA6A5F">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7</w:t>
            </w:r>
          </w:p>
        </w:tc>
        <w:tc>
          <w:tcPr>
            <w:tcW w:w="420" w:type="dxa"/>
            <w:tcBorders>
              <w:top w:val="nil" w:sz="8"/>
              <w:left w:val="single" w:sz="8"/>
              <w:bottom w:val="single" w:sz="8"/>
              <w:right w:val="single" w:sz="8"/>
            </w:tcBorders>
            <w:tcMar>
              <w:left w:w="108" w:type="dxa"/>
              <w:right w:w="108" w:type="dxa"/>
            </w:tcMar>
            <w:vAlign w:val="top"/>
          </w:tcPr>
          <w:p w:rsidR="37308C19" w:rsidP="37308C19" w:rsidRDefault="37308C19" w14:paraId="51555741" w14:textId="1F1F020F">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32A1CDDA" w14:textId="6977F8DE">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8</w:t>
            </w:r>
          </w:p>
        </w:tc>
        <w:tc>
          <w:tcPr>
            <w:tcW w:w="420" w:type="dxa"/>
            <w:tcBorders>
              <w:top w:val="nil" w:sz="8"/>
              <w:left w:val="single" w:sz="8"/>
              <w:bottom w:val="single" w:sz="8"/>
              <w:right w:val="single" w:sz="8"/>
            </w:tcBorders>
            <w:tcMar>
              <w:left w:w="108" w:type="dxa"/>
              <w:right w:w="108" w:type="dxa"/>
            </w:tcMar>
            <w:vAlign w:val="top"/>
          </w:tcPr>
          <w:p w:rsidR="37308C19" w:rsidP="37308C19" w:rsidRDefault="37308C19" w14:paraId="7A618893" w14:textId="57A1BD80">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15D2D628" w14:textId="0C69C9E1">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9</w:t>
            </w:r>
          </w:p>
        </w:tc>
        <w:tc>
          <w:tcPr>
            <w:tcW w:w="495" w:type="dxa"/>
            <w:tcBorders>
              <w:top w:val="nil" w:sz="8"/>
              <w:left w:val="single" w:sz="8"/>
              <w:bottom w:val="single" w:sz="8"/>
              <w:right w:val="single" w:sz="8"/>
            </w:tcBorders>
            <w:tcMar>
              <w:left w:w="108" w:type="dxa"/>
              <w:right w:w="108" w:type="dxa"/>
            </w:tcMar>
            <w:vAlign w:val="top"/>
          </w:tcPr>
          <w:p w:rsidR="37308C19" w:rsidP="37308C19" w:rsidRDefault="37308C19" w14:paraId="7D6A3B40" w14:textId="014E9EF1">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50CA6D43" w14:textId="49B2C907">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10</w:t>
            </w:r>
          </w:p>
        </w:tc>
        <w:tc>
          <w:tcPr>
            <w:tcW w:w="495" w:type="dxa"/>
            <w:tcBorders>
              <w:top w:val="nil" w:sz="8"/>
              <w:left w:val="single" w:sz="8"/>
              <w:bottom w:val="single" w:sz="8"/>
              <w:right w:val="single" w:sz="8"/>
            </w:tcBorders>
            <w:tcMar>
              <w:left w:w="108" w:type="dxa"/>
              <w:right w:w="108" w:type="dxa"/>
            </w:tcMar>
            <w:vAlign w:val="top"/>
          </w:tcPr>
          <w:p w:rsidR="37308C19" w:rsidP="37308C19" w:rsidRDefault="37308C19" w14:paraId="7F9F9E31" w14:textId="4013E05B">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PQ11</w:t>
            </w:r>
          </w:p>
        </w:tc>
        <w:tc>
          <w:tcPr>
            <w:tcW w:w="585" w:type="dxa"/>
            <w:tcBorders>
              <w:top w:val="nil" w:sz="8"/>
              <w:left w:val="single" w:sz="8"/>
              <w:bottom w:val="single" w:sz="8"/>
              <w:right w:val="single" w:sz="8"/>
            </w:tcBorders>
            <w:tcMar>
              <w:left w:w="108" w:type="dxa"/>
              <w:right w:w="108" w:type="dxa"/>
            </w:tcMar>
            <w:vAlign w:val="top"/>
          </w:tcPr>
          <w:p w:rsidR="37308C19" w:rsidP="37308C19" w:rsidRDefault="37308C19" w14:paraId="4E3809CC" w14:textId="0ECEC626">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13486AD2" w14:textId="412EF16A">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12</w:t>
            </w:r>
          </w:p>
        </w:tc>
        <w:tc>
          <w:tcPr>
            <w:tcW w:w="540" w:type="dxa"/>
            <w:tcBorders>
              <w:top w:val="nil" w:sz="8"/>
              <w:left w:val="single" w:sz="8"/>
              <w:bottom w:val="single" w:sz="8"/>
              <w:right w:val="single" w:sz="8"/>
            </w:tcBorders>
            <w:tcMar>
              <w:left w:w="108" w:type="dxa"/>
              <w:right w:w="108" w:type="dxa"/>
            </w:tcMar>
            <w:vAlign w:val="top"/>
          </w:tcPr>
          <w:p w:rsidR="37308C19" w:rsidP="37308C19" w:rsidRDefault="37308C19" w14:paraId="26D00588" w14:textId="04E14FE7">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PQ</w:t>
            </w:r>
          </w:p>
          <w:p w:rsidR="37308C19" w:rsidP="37308C19" w:rsidRDefault="37308C19" w14:paraId="3C348D0A" w14:textId="15082C82">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13</w:t>
            </w:r>
          </w:p>
        </w:tc>
      </w:tr>
      <w:tr w:rsidR="37308C19" w:rsidTr="37308C19" w14:paraId="55037053">
        <w:trPr>
          <w:trHeight w:val="420"/>
        </w:trPr>
        <w:tc>
          <w:tcPr>
            <w:tcW w:w="1170" w:type="dxa"/>
            <w:tcBorders>
              <w:top w:val="single" w:sz="8"/>
              <w:left w:val="single" w:sz="8"/>
              <w:bottom w:val="single" w:sz="8"/>
              <w:right w:val="single" w:sz="8"/>
            </w:tcBorders>
            <w:tcMar>
              <w:left w:w="108" w:type="dxa"/>
              <w:right w:w="108" w:type="dxa"/>
            </w:tcMar>
            <w:vAlign w:val="top"/>
          </w:tcPr>
          <w:p w:rsidR="37308C19" w:rsidP="37308C19" w:rsidRDefault="37308C19" w14:paraId="1D111AE6" w14:textId="08CCC7A2">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Sign Language</w:t>
            </w:r>
          </w:p>
        </w:tc>
        <w:tc>
          <w:tcPr>
            <w:tcW w:w="395" w:type="dxa"/>
            <w:tcBorders>
              <w:top w:val="single" w:sz="8"/>
              <w:left w:val="single" w:sz="8"/>
              <w:bottom w:val="single" w:sz="8"/>
              <w:right w:val="single" w:sz="8"/>
            </w:tcBorders>
            <w:tcMar>
              <w:left w:w="108" w:type="dxa"/>
              <w:right w:w="108" w:type="dxa"/>
            </w:tcMar>
            <w:vAlign w:val="top"/>
          </w:tcPr>
          <w:p w:rsidR="37308C19" w:rsidP="37308C19" w:rsidRDefault="37308C19" w14:paraId="0C8D4BAF" w14:textId="46ACCCBF">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425" w:type="dxa"/>
            <w:tcBorders>
              <w:top w:val="single" w:sz="8"/>
              <w:left w:val="single" w:sz="8"/>
              <w:bottom w:val="single" w:sz="8"/>
              <w:right w:val="single" w:sz="8"/>
            </w:tcBorders>
            <w:tcMar>
              <w:left w:w="108" w:type="dxa"/>
              <w:right w:w="108" w:type="dxa"/>
            </w:tcMar>
            <w:vAlign w:val="top"/>
          </w:tcPr>
          <w:p w:rsidR="37308C19" w:rsidP="37308C19" w:rsidRDefault="37308C19" w14:paraId="56C96B25" w14:textId="06365A74">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c>
          <w:tcPr>
            <w:tcW w:w="396" w:type="dxa"/>
            <w:tcBorders>
              <w:top w:val="single" w:sz="8"/>
              <w:left w:val="single" w:sz="8"/>
              <w:bottom w:val="single" w:sz="8"/>
              <w:right w:val="single" w:sz="8"/>
            </w:tcBorders>
            <w:tcMar>
              <w:left w:w="108" w:type="dxa"/>
              <w:right w:w="108" w:type="dxa"/>
            </w:tcMar>
            <w:vAlign w:val="top"/>
          </w:tcPr>
          <w:p w:rsidR="37308C19" w:rsidP="37308C19" w:rsidRDefault="37308C19" w14:paraId="656701A0" w14:textId="2B2EE074">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2</w:t>
            </w:r>
          </w:p>
        </w:tc>
        <w:tc>
          <w:tcPr>
            <w:tcW w:w="396" w:type="dxa"/>
            <w:tcBorders>
              <w:top w:val="single" w:sz="8"/>
              <w:left w:val="single" w:sz="8"/>
              <w:bottom w:val="single" w:sz="8"/>
              <w:right w:val="single" w:sz="8"/>
            </w:tcBorders>
            <w:tcMar>
              <w:left w:w="108" w:type="dxa"/>
              <w:right w:w="108" w:type="dxa"/>
            </w:tcMar>
            <w:vAlign w:val="top"/>
          </w:tcPr>
          <w:p w:rsidR="37308C19" w:rsidP="37308C19" w:rsidRDefault="37308C19" w14:paraId="71CECF47" w14:textId="5122BBCA">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398" w:type="dxa"/>
            <w:tcBorders>
              <w:top w:val="single" w:sz="8"/>
              <w:left w:val="single" w:sz="8"/>
              <w:bottom w:val="single" w:sz="8"/>
              <w:right w:val="single" w:sz="8"/>
            </w:tcBorders>
            <w:tcMar>
              <w:left w:w="108" w:type="dxa"/>
              <w:right w:w="108" w:type="dxa"/>
            </w:tcMar>
            <w:vAlign w:val="top"/>
          </w:tcPr>
          <w:p w:rsidR="37308C19" w:rsidP="37308C19" w:rsidRDefault="37308C19" w14:paraId="340EEF8B" w14:textId="410D2FEC">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420" w:type="dxa"/>
            <w:tcBorders>
              <w:top w:val="single" w:sz="8"/>
              <w:left w:val="single" w:sz="8"/>
              <w:bottom w:val="single" w:sz="8"/>
              <w:right w:val="single" w:sz="8"/>
            </w:tcBorders>
            <w:tcMar>
              <w:left w:w="108" w:type="dxa"/>
              <w:right w:w="108" w:type="dxa"/>
            </w:tcMar>
            <w:vAlign w:val="top"/>
          </w:tcPr>
          <w:p w:rsidR="37308C19" w:rsidP="37308C19" w:rsidRDefault="37308C19" w14:paraId="4A51EFCA" w14:textId="7DAEB4A9">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2</w:t>
            </w:r>
          </w:p>
        </w:tc>
        <w:tc>
          <w:tcPr>
            <w:tcW w:w="420" w:type="dxa"/>
            <w:tcBorders>
              <w:top w:val="single" w:sz="8"/>
              <w:left w:val="single" w:sz="8"/>
              <w:bottom w:val="single" w:sz="8"/>
              <w:right w:val="single" w:sz="8"/>
            </w:tcBorders>
            <w:tcMar>
              <w:left w:w="108" w:type="dxa"/>
              <w:right w:w="108" w:type="dxa"/>
            </w:tcMar>
            <w:vAlign w:val="top"/>
          </w:tcPr>
          <w:p w:rsidR="37308C19" w:rsidP="37308C19" w:rsidRDefault="37308C19" w14:paraId="3CF2068C" w14:textId="5C8360F6">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420" w:type="dxa"/>
            <w:tcBorders>
              <w:top w:val="single" w:sz="8"/>
              <w:left w:val="single" w:sz="8"/>
              <w:bottom w:val="single" w:sz="8"/>
              <w:right w:val="single" w:sz="8"/>
            </w:tcBorders>
            <w:tcMar>
              <w:left w:w="108" w:type="dxa"/>
              <w:right w:w="108" w:type="dxa"/>
            </w:tcMar>
            <w:vAlign w:val="top"/>
          </w:tcPr>
          <w:p w:rsidR="37308C19" w:rsidP="37308C19" w:rsidRDefault="37308C19" w14:paraId="64D171C0" w14:textId="43AA5791">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420" w:type="dxa"/>
            <w:tcBorders>
              <w:top w:val="single" w:sz="8"/>
              <w:left w:val="single" w:sz="8"/>
              <w:bottom w:val="single" w:sz="8"/>
              <w:right w:val="single" w:sz="8"/>
            </w:tcBorders>
            <w:tcMar>
              <w:left w:w="108" w:type="dxa"/>
              <w:right w:w="108" w:type="dxa"/>
            </w:tcMar>
            <w:vAlign w:val="top"/>
          </w:tcPr>
          <w:p w:rsidR="37308C19" w:rsidP="37308C19" w:rsidRDefault="37308C19" w14:paraId="6FD1F599" w14:textId="7012D158">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2</w:t>
            </w:r>
          </w:p>
        </w:tc>
        <w:tc>
          <w:tcPr>
            <w:tcW w:w="495" w:type="dxa"/>
            <w:tcBorders>
              <w:top w:val="single" w:sz="8"/>
              <w:left w:val="single" w:sz="8"/>
              <w:bottom w:val="single" w:sz="8"/>
              <w:right w:val="single" w:sz="8"/>
            </w:tcBorders>
            <w:tcMar>
              <w:left w:w="108" w:type="dxa"/>
              <w:right w:w="108" w:type="dxa"/>
            </w:tcMar>
            <w:vAlign w:val="top"/>
          </w:tcPr>
          <w:p w:rsidR="37308C19" w:rsidP="37308C19" w:rsidRDefault="37308C19" w14:paraId="5AB038A9" w14:textId="74A084B6">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495" w:type="dxa"/>
            <w:tcBorders>
              <w:top w:val="single" w:sz="8"/>
              <w:left w:val="single" w:sz="8"/>
              <w:bottom w:val="single" w:sz="8"/>
              <w:right w:val="single" w:sz="8"/>
            </w:tcBorders>
            <w:tcMar>
              <w:left w:w="108" w:type="dxa"/>
              <w:right w:w="108" w:type="dxa"/>
            </w:tcMar>
            <w:vAlign w:val="top"/>
          </w:tcPr>
          <w:p w:rsidR="37308C19" w:rsidP="37308C19" w:rsidRDefault="37308C19" w14:paraId="06C86D60" w14:textId="0919DAA5">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585" w:type="dxa"/>
            <w:tcBorders>
              <w:top w:val="single" w:sz="8"/>
              <w:left w:val="single" w:sz="8"/>
              <w:bottom w:val="single" w:sz="8"/>
              <w:right w:val="single" w:sz="8"/>
            </w:tcBorders>
            <w:tcMar>
              <w:left w:w="108" w:type="dxa"/>
              <w:right w:w="108" w:type="dxa"/>
            </w:tcMar>
            <w:vAlign w:val="top"/>
          </w:tcPr>
          <w:p w:rsidR="37308C19" w:rsidP="37308C19" w:rsidRDefault="37308C19" w14:paraId="4510691B" w14:textId="67D51526">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w:t>
            </w:r>
          </w:p>
        </w:tc>
        <w:tc>
          <w:tcPr>
            <w:tcW w:w="540" w:type="dxa"/>
            <w:tcBorders>
              <w:top w:val="single" w:sz="8"/>
              <w:left w:val="single" w:sz="8"/>
              <w:bottom w:val="single" w:sz="8"/>
              <w:right w:val="single" w:sz="8"/>
            </w:tcBorders>
            <w:tcMar>
              <w:left w:w="108" w:type="dxa"/>
              <w:right w:w="108" w:type="dxa"/>
            </w:tcMar>
            <w:vAlign w:val="top"/>
          </w:tcPr>
          <w:p w:rsidR="37308C19" w:rsidP="37308C19" w:rsidRDefault="37308C19" w14:paraId="6FA11739" w14:textId="3937CFDE">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r>
    </w:tbl>
    <w:p w:rsidR="37308C19" w:rsidP="37308C19" w:rsidRDefault="37308C19" w14:paraId="7AEE6905" w14:textId="6C795F01">
      <w:pPr>
        <w:spacing w:before="0" w:beforeAutospacing="off" w:after="0" w:afterAutospacing="off"/>
        <w:rPr>
          <w:rFonts w:ascii="Times New Roman" w:hAnsi="Times New Roman" w:eastAsia="Times New Roman" w:cs="Times New Roman"/>
          <w:b w:val="0"/>
          <w:bCs w:val="0"/>
          <w:noProof w:val="0"/>
          <w:sz w:val="28"/>
          <w:szCs w:val="28"/>
          <w:lang w:val="tr-TR"/>
        </w:rPr>
      </w:pPr>
      <w:r w:rsidRPr="37308C19" w:rsidR="37308C19">
        <w:rPr>
          <w:rFonts w:ascii="Times New Roman" w:hAnsi="Times New Roman" w:eastAsia="Times New Roman" w:cs="Times New Roman"/>
          <w:b w:val="0"/>
          <w:bCs w:val="0"/>
          <w:noProof w:val="0"/>
          <w:sz w:val="28"/>
          <w:szCs w:val="28"/>
          <w:lang w:val="tr-TR"/>
        </w:rPr>
        <w:t xml:space="preserve"> </w:t>
      </w:r>
    </w:p>
    <w:p w:rsidR="37308C19" w:rsidP="37308C19" w:rsidRDefault="37308C19" w14:paraId="565D20CE" w14:textId="5ED8A049">
      <w:pPr>
        <w:spacing w:before="0" w:beforeAutospacing="off" w:after="0" w:afterAutospacing="off"/>
        <w:rPr>
          <w:rFonts w:ascii="Times New Roman" w:hAnsi="Times New Roman" w:eastAsia="Times New Roman" w:cs="Times New Roman"/>
          <w:b w:val="0"/>
          <w:bCs w:val="0"/>
          <w:noProof w:val="0"/>
          <w:sz w:val="28"/>
          <w:szCs w:val="28"/>
          <w:lang w:val="tr-TR"/>
        </w:rPr>
      </w:pPr>
    </w:p>
    <w:p w:rsidR="37308C19" w:rsidP="37308C19" w:rsidRDefault="37308C19" w14:paraId="456042EA" w14:textId="1B14448C">
      <w:pPr>
        <w:spacing w:before="0" w:beforeAutospacing="off" w:after="0" w:afterAutospacing="off"/>
        <w:rPr>
          <w:rFonts w:ascii="Times New Roman" w:hAnsi="Times New Roman" w:eastAsia="Times New Roman" w:cs="Times New Roman"/>
          <w:b w:val="0"/>
          <w:bCs w:val="0"/>
          <w:noProof w:val="0"/>
          <w:sz w:val="28"/>
          <w:szCs w:val="28"/>
          <w:lang w:val="tr-TR"/>
        </w:rPr>
      </w:pPr>
    </w:p>
    <w:tbl>
      <w:tblPr>
        <w:tblStyle w:val="NormalTablo"/>
        <w:tblW w:w="0" w:type="auto"/>
        <w:tblInd w:w="90" w:type="dxa"/>
        <w:tblLayout w:type="fixed"/>
        <w:tblLook w:val="01E0" w:firstRow="1" w:lastRow="1" w:firstColumn="1" w:lastColumn="1" w:noHBand="0" w:noVBand="0"/>
      </w:tblPr>
      <w:tblGrid>
        <w:gridCol w:w="1163"/>
        <w:gridCol w:w="585"/>
        <w:gridCol w:w="570"/>
        <w:gridCol w:w="600"/>
        <w:gridCol w:w="585"/>
        <w:gridCol w:w="570"/>
        <w:gridCol w:w="555"/>
        <w:gridCol w:w="649"/>
        <w:gridCol w:w="570"/>
        <w:gridCol w:w="688"/>
        <w:gridCol w:w="604"/>
        <w:gridCol w:w="600"/>
        <w:gridCol w:w="645"/>
        <w:gridCol w:w="756"/>
      </w:tblGrid>
      <w:tr w:rsidR="37308C19" w:rsidTr="37308C19" w14:paraId="305A96B8">
        <w:trPr>
          <w:trHeight w:val="450"/>
        </w:trPr>
        <w:tc>
          <w:tcPr>
            <w:tcW w:w="9140" w:type="dxa"/>
            <w:gridSpan w:val="14"/>
            <w:tcBorders>
              <w:top w:val="single" w:sz="8"/>
              <w:left w:val="single" w:sz="8"/>
              <w:bottom w:val="single" w:sz="8"/>
              <w:right w:val="single" w:sz="8"/>
            </w:tcBorders>
            <w:tcMar>
              <w:left w:w="108" w:type="dxa"/>
              <w:right w:w="108" w:type="dxa"/>
            </w:tcMar>
            <w:vAlign w:val="top"/>
          </w:tcPr>
          <w:p w:rsidR="37308C19" w:rsidP="37308C19" w:rsidRDefault="37308C19" w14:paraId="7155ABE8" w14:textId="6116BA09">
            <w:pPr>
              <w:spacing w:before="0" w:beforeAutospacing="off" w:after="0" w:afterAutospacing="off"/>
              <w:rPr>
                <w:rFonts w:ascii="Times New Roman" w:hAnsi="Times New Roman" w:eastAsia="Times New Roman" w:cs="Times New Roman"/>
                <w:b w:val="0"/>
                <w:bCs w:val="0"/>
                <w:noProof w:val="0"/>
                <w:sz w:val="24"/>
                <w:szCs w:val="24"/>
                <w:lang w:val="tr-TR"/>
              </w:rPr>
            </w:pPr>
            <w:r w:rsidRPr="37308C19" w:rsidR="37308C19">
              <w:rPr>
                <w:rFonts w:ascii="Times New Roman" w:hAnsi="Times New Roman" w:eastAsia="Times New Roman" w:cs="Times New Roman"/>
                <w:b w:val="0"/>
                <w:bCs w:val="0"/>
                <w:noProof w:val="0"/>
                <w:sz w:val="24"/>
                <w:szCs w:val="24"/>
                <w:lang w:val="tr-TR"/>
              </w:rPr>
              <w:t>Table 2. Relationship between Course Learning Outcomes and Program Outcomes</w:t>
            </w:r>
          </w:p>
          <w:p w:rsidR="37308C19" w:rsidP="37308C19" w:rsidRDefault="37308C19" w14:paraId="72617BF0" w14:textId="32A3810B">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r>
      <w:tr w:rsidR="37308C19" w:rsidTr="37308C19" w14:paraId="2F22B5E6">
        <w:trPr>
          <w:trHeight w:val="450"/>
        </w:trPr>
        <w:tc>
          <w:tcPr>
            <w:tcW w:w="1163" w:type="dxa"/>
            <w:tcBorders>
              <w:top w:val="single" w:sz="8"/>
              <w:left w:val="single" w:sz="8"/>
              <w:bottom w:val="single" w:sz="8"/>
              <w:right w:val="single" w:sz="8"/>
            </w:tcBorders>
            <w:tcMar>
              <w:left w:w="108" w:type="dxa"/>
              <w:right w:w="108" w:type="dxa"/>
            </w:tcMar>
            <w:vAlign w:val="top"/>
          </w:tcPr>
          <w:p w:rsidR="37308C19" w:rsidP="37308C19" w:rsidRDefault="37308C19" w14:paraId="7C33EC8A" w14:textId="4940F475">
            <w:pPr>
              <w:spacing w:before="0" w:beforeAutospacing="off" w:after="0" w:afterAutospacing="off"/>
              <w:jc w:val="center"/>
              <w:rPr>
                <w:rFonts w:ascii="Times New Roman" w:hAnsi="Times New Roman" w:eastAsia="Times New Roman" w:cs="Times New Roman"/>
                <w:b w:val="0"/>
                <w:bCs w:val="0"/>
                <w:color w:val="000000" w:themeColor="text1" w:themeTint="FF" w:themeShade="FF"/>
                <w:sz w:val="24"/>
                <w:szCs w:val="24"/>
              </w:rPr>
            </w:pPr>
            <w:r w:rsidRPr="37308C19" w:rsidR="37308C19">
              <w:rPr>
                <w:rFonts w:ascii="Times New Roman" w:hAnsi="Times New Roman" w:eastAsia="Times New Roman" w:cs="Times New Roman"/>
                <w:b w:val="0"/>
                <w:bCs w:val="0"/>
                <w:color w:val="000000" w:themeColor="text1" w:themeTint="FF" w:themeShade="FF"/>
                <w:sz w:val="24"/>
                <w:szCs w:val="24"/>
              </w:rPr>
              <w:t>Öğrenme Çıktısı</w:t>
            </w:r>
          </w:p>
        </w:tc>
        <w:tc>
          <w:tcPr>
            <w:tcW w:w="585" w:type="dxa"/>
            <w:tcBorders>
              <w:top w:val="nil" w:sz="8"/>
              <w:left w:val="single" w:sz="8"/>
              <w:bottom w:val="single" w:sz="8"/>
              <w:right w:val="single" w:sz="8"/>
            </w:tcBorders>
            <w:tcMar>
              <w:left w:w="108" w:type="dxa"/>
              <w:right w:w="108" w:type="dxa"/>
            </w:tcMar>
            <w:vAlign w:val="top"/>
          </w:tcPr>
          <w:p w:rsidR="37308C19" w:rsidP="37308C19" w:rsidRDefault="37308C19" w14:paraId="40B3B5F9" w14:textId="45FE08B8">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LQ1</w:t>
            </w:r>
          </w:p>
        </w:tc>
        <w:tc>
          <w:tcPr>
            <w:tcW w:w="570" w:type="dxa"/>
            <w:tcBorders>
              <w:top w:val="nil" w:sz="8"/>
              <w:left w:val="single" w:sz="8"/>
              <w:bottom w:val="single" w:sz="8"/>
              <w:right w:val="single" w:sz="8"/>
            </w:tcBorders>
            <w:tcMar>
              <w:left w:w="108" w:type="dxa"/>
              <w:right w:w="108" w:type="dxa"/>
            </w:tcMar>
            <w:vAlign w:val="top"/>
          </w:tcPr>
          <w:p w:rsidR="37308C19" w:rsidP="37308C19" w:rsidRDefault="37308C19" w14:paraId="69C858CC" w14:textId="7EB7D821">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LQ2</w:t>
            </w:r>
          </w:p>
        </w:tc>
        <w:tc>
          <w:tcPr>
            <w:tcW w:w="600" w:type="dxa"/>
            <w:tcBorders>
              <w:top w:val="nil" w:sz="8"/>
              <w:left w:val="single" w:sz="8"/>
              <w:bottom w:val="single" w:sz="8"/>
              <w:right w:val="single" w:sz="8"/>
            </w:tcBorders>
            <w:tcMar>
              <w:left w:w="108" w:type="dxa"/>
              <w:right w:w="108" w:type="dxa"/>
            </w:tcMar>
            <w:vAlign w:val="top"/>
          </w:tcPr>
          <w:p w:rsidR="37308C19" w:rsidP="37308C19" w:rsidRDefault="37308C19" w14:paraId="7447E4BD" w14:textId="2C384CE2">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LQ3</w:t>
            </w:r>
          </w:p>
        </w:tc>
        <w:tc>
          <w:tcPr>
            <w:tcW w:w="585" w:type="dxa"/>
            <w:tcBorders>
              <w:top w:val="nil" w:sz="8"/>
              <w:left w:val="single" w:sz="8"/>
              <w:bottom w:val="single" w:sz="8"/>
              <w:right w:val="single" w:sz="8"/>
            </w:tcBorders>
            <w:tcMar>
              <w:left w:w="108" w:type="dxa"/>
              <w:right w:w="108" w:type="dxa"/>
            </w:tcMar>
            <w:vAlign w:val="top"/>
          </w:tcPr>
          <w:p w:rsidR="37308C19" w:rsidP="37308C19" w:rsidRDefault="37308C19" w14:paraId="35479D7E" w14:textId="01CC4DEB">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LQ4</w:t>
            </w:r>
          </w:p>
        </w:tc>
        <w:tc>
          <w:tcPr>
            <w:tcW w:w="570" w:type="dxa"/>
            <w:tcBorders>
              <w:top w:val="nil" w:sz="8"/>
              <w:left w:val="single" w:sz="8"/>
              <w:bottom w:val="single" w:sz="8"/>
              <w:right w:val="single" w:sz="8"/>
            </w:tcBorders>
            <w:tcMar>
              <w:left w:w="108" w:type="dxa"/>
              <w:right w:w="108" w:type="dxa"/>
            </w:tcMar>
            <w:vAlign w:val="top"/>
          </w:tcPr>
          <w:p w:rsidR="37308C19" w:rsidP="37308C19" w:rsidRDefault="37308C19" w14:paraId="60E3D5DC" w14:textId="2D3E9993">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LQ5</w:t>
            </w:r>
          </w:p>
        </w:tc>
        <w:tc>
          <w:tcPr>
            <w:tcW w:w="555" w:type="dxa"/>
            <w:tcBorders>
              <w:top w:val="nil" w:sz="8"/>
              <w:left w:val="single" w:sz="8"/>
              <w:bottom w:val="single" w:sz="8"/>
              <w:right w:val="single" w:sz="8"/>
            </w:tcBorders>
            <w:tcMar>
              <w:left w:w="108" w:type="dxa"/>
              <w:right w:w="108" w:type="dxa"/>
            </w:tcMar>
            <w:vAlign w:val="top"/>
          </w:tcPr>
          <w:p w:rsidR="37308C19" w:rsidP="37308C19" w:rsidRDefault="37308C19" w14:paraId="6099AEF0" w14:textId="56052A55">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LQ6</w:t>
            </w:r>
          </w:p>
        </w:tc>
        <w:tc>
          <w:tcPr>
            <w:tcW w:w="649" w:type="dxa"/>
            <w:tcBorders>
              <w:top w:val="nil" w:sz="8"/>
              <w:left w:val="single" w:sz="8"/>
              <w:bottom w:val="single" w:sz="8"/>
              <w:right w:val="single" w:sz="8"/>
            </w:tcBorders>
            <w:tcMar>
              <w:left w:w="108" w:type="dxa"/>
              <w:right w:w="108" w:type="dxa"/>
            </w:tcMar>
            <w:vAlign w:val="top"/>
          </w:tcPr>
          <w:p w:rsidR="37308C19" w:rsidP="37308C19" w:rsidRDefault="37308C19" w14:paraId="016A24BD" w14:textId="64D1E614">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w:t>
            </w:r>
          </w:p>
          <w:p w:rsidR="37308C19" w:rsidP="37308C19" w:rsidRDefault="37308C19" w14:paraId="3FE217B2" w14:textId="727B5024">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7</w:t>
            </w:r>
          </w:p>
        </w:tc>
        <w:tc>
          <w:tcPr>
            <w:tcW w:w="570" w:type="dxa"/>
            <w:tcBorders>
              <w:top w:val="nil" w:sz="8"/>
              <w:left w:val="single" w:sz="8"/>
              <w:bottom w:val="single" w:sz="8"/>
              <w:right w:val="single" w:sz="8"/>
            </w:tcBorders>
            <w:tcMar>
              <w:left w:w="108" w:type="dxa"/>
              <w:right w:w="108" w:type="dxa"/>
            </w:tcMar>
            <w:vAlign w:val="top"/>
          </w:tcPr>
          <w:p w:rsidR="37308C19" w:rsidP="37308C19" w:rsidRDefault="37308C19" w14:paraId="38CC977C" w14:textId="3DBA3A8D">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LQ8</w:t>
            </w:r>
          </w:p>
        </w:tc>
        <w:tc>
          <w:tcPr>
            <w:tcW w:w="688" w:type="dxa"/>
            <w:tcBorders>
              <w:top w:val="nil" w:sz="8"/>
              <w:left w:val="single" w:sz="8"/>
              <w:bottom w:val="single" w:sz="8"/>
              <w:right w:val="single" w:sz="8"/>
            </w:tcBorders>
            <w:tcMar>
              <w:left w:w="108" w:type="dxa"/>
              <w:right w:w="108" w:type="dxa"/>
            </w:tcMar>
            <w:vAlign w:val="top"/>
          </w:tcPr>
          <w:p w:rsidR="37308C19" w:rsidP="37308C19" w:rsidRDefault="37308C19" w14:paraId="2A58B308" w14:textId="563C136A">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w:t>
            </w:r>
          </w:p>
          <w:p w:rsidR="37308C19" w:rsidP="37308C19" w:rsidRDefault="37308C19" w14:paraId="03414974" w14:textId="77D7F471">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9</w:t>
            </w:r>
          </w:p>
        </w:tc>
        <w:tc>
          <w:tcPr>
            <w:tcW w:w="604" w:type="dxa"/>
            <w:tcBorders>
              <w:top w:val="nil" w:sz="8"/>
              <w:left w:val="single" w:sz="8"/>
              <w:bottom w:val="single" w:sz="8"/>
              <w:right w:val="single" w:sz="8"/>
            </w:tcBorders>
            <w:tcMar>
              <w:left w:w="108" w:type="dxa"/>
              <w:right w:w="108" w:type="dxa"/>
            </w:tcMar>
            <w:vAlign w:val="top"/>
          </w:tcPr>
          <w:p w:rsidR="37308C19" w:rsidP="37308C19" w:rsidRDefault="37308C19" w14:paraId="29B54E20" w14:textId="4EEE65E5">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LQ10</w:t>
            </w:r>
          </w:p>
        </w:tc>
        <w:tc>
          <w:tcPr>
            <w:tcW w:w="600" w:type="dxa"/>
            <w:tcBorders>
              <w:top w:val="nil" w:sz="8"/>
              <w:left w:val="single" w:sz="8"/>
              <w:bottom w:val="single" w:sz="8"/>
              <w:right w:val="single" w:sz="8"/>
            </w:tcBorders>
            <w:tcMar>
              <w:left w:w="108" w:type="dxa"/>
              <w:right w:w="108" w:type="dxa"/>
            </w:tcMar>
            <w:vAlign w:val="top"/>
          </w:tcPr>
          <w:p w:rsidR="37308C19" w:rsidP="37308C19" w:rsidRDefault="37308C19" w14:paraId="0067278B" w14:textId="2755C8E3">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LQ11</w:t>
            </w:r>
          </w:p>
        </w:tc>
        <w:tc>
          <w:tcPr>
            <w:tcW w:w="645" w:type="dxa"/>
            <w:tcBorders>
              <w:top w:val="nil" w:sz="8"/>
              <w:left w:val="single" w:sz="8"/>
              <w:bottom w:val="single" w:sz="8"/>
              <w:right w:val="single" w:sz="8"/>
            </w:tcBorders>
            <w:tcMar>
              <w:left w:w="108" w:type="dxa"/>
              <w:right w:w="108" w:type="dxa"/>
            </w:tcMar>
            <w:vAlign w:val="top"/>
          </w:tcPr>
          <w:p w:rsidR="37308C19" w:rsidP="37308C19" w:rsidRDefault="37308C19" w14:paraId="03D9CDEF" w14:textId="7522372A">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LQ12</w:t>
            </w:r>
          </w:p>
        </w:tc>
        <w:tc>
          <w:tcPr>
            <w:tcW w:w="756" w:type="dxa"/>
            <w:tcBorders>
              <w:top w:val="nil" w:sz="8"/>
              <w:left w:val="single" w:sz="8"/>
              <w:bottom w:val="single" w:sz="8"/>
              <w:right w:val="single" w:sz="8"/>
            </w:tcBorders>
            <w:tcMar>
              <w:left w:w="108" w:type="dxa"/>
              <w:right w:w="108" w:type="dxa"/>
            </w:tcMar>
            <w:vAlign w:val="top"/>
          </w:tcPr>
          <w:p w:rsidR="37308C19" w:rsidP="37308C19" w:rsidRDefault="37308C19" w14:paraId="39F73602" w14:textId="5EDF8BEE">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LQ</w:t>
            </w:r>
          </w:p>
          <w:p w:rsidR="37308C19" w:rsidP="37308C19" w:rsidRDefault="37308C19" w14:paraId="69EAAD17" w14:textId="5F25ABD0">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13</w:t>
            </w:r>
          </w:p>
        </w:tc>
      </w:tr>
      <w:tr w:rsidR="37308C19" w:rsidTr="37308C19" w14:paraId="7EC890C3">
        <w:trPr>
          <w:trHeight w:val="660"/>
        </w:trPr>
        <w:tc>
          <w:tcPr>
            <w:tcW w:w="1163" w:type="dxa"/>
            <w:tcBorders>
              <w:top w:val="single" w:sz="8"/>
              <w:left w:val="single" w:sz="8"/>
              <w:bottom w:val="single" w:sz="8"/>
              <w:right w:val="single" w:sz="8"/>
            </w:tcBorders>
            <w:tcMar>
              <w:left w:w="108" w:type="dxa"/>
              <w:right w:w="108" w:type="dxa"/>
            </w:tcMar>
            <w:vAlign w:val="top"/>
          </w:tcPr>
          <w:p w:rsidR="37308C19" w:rsidP="37308C19" w:rsidRDefault="37308C19" w14:paraId="2B16FB1E" w14:textId="79796960">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Sign Language</w:t>
            </w:r>
          </w:p>
        </w:tc>
        <w:tc>
          <w:tcPr>
            <w:tcW w:w="585" w:type="dxa"/>
            <w:tcBorders>
              <w:top w:val="single" w:sz="8"/>
              <w:left w:val="single" w:sz="8"/>
              <w:bottom w:val="single" w:sz="8"/>
              <w:right w:val="single" w:sz="8"/>
            </w:tcBorders>
            <w:tcMar>
              <w:left w:w="108" w:type="dxa"/>
              <w:right w:w="108" w:type="dxa"/>
            </w:tcMar>
            <w:vAlign w:val="top"/>
          </w:tcPr>
          <w:p w:rsidR="37308C19" w:rsidP="37308C19" w:rsidRDefault="37308C19" w14:paraId="601A7C7C" w14:textId="43BB2111">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1,2,3,</w:t>
            </w:r>
          </w:p>
          <w:p w:rsidR="37308C19" w:rsidP="37308C19" w:rsidRDefault="37308C19" w14:paraId="69C4CBFF" w14:textId="552CF6C6">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4</w:t>
            </w:r>
          </w:p>
          <w:p w:rsidR="37308C19" w:rsidP="37308C19" w:rsidRDefault="37308C19" w14:paraId="0C14A695" w14:textId="2D155CF4">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c>
          <w:tcPr>
            <w:tcW w:w="570" w:type="dxa"/>
            <w:tcBorders>
              <w:top w:val="single" w:sz="8"/>
              <w:left w:val="single" w:sz="8"/>
              <w:bottom w:val="single" w:sz="8"/>
              <w:right w:val="single" w:sz="8"/>
            </w:tcBorders>
            <w:tcMar>
              <w:left w:w="108" w:type="dxa"/>
              <w:right w:w="108" w:type="dxa"/>
            </w:tcMar>
            <w:vAlign w:val="top"/>
          </w:tcPr>
          <w:p w:rsidR="37308C19" w:rsidP="37308C19" w:rsidRDefault="37308C19" w14:paraId="3BA439E8" w14:textId="5B03CD8C">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3,4</w:t>
            </w:r>
          </w:p>
        </w:tc>
        <w:tc>
          <w:tcPr>
            <w:tcW w:w="600" w:type="dxa"/>
            <w:tcBorders>
              <w:top w:val="single" w:sz="8"/>
              <w:left w:val="single" w:sz="8"/>
              <w:bottom w:val="single" w:sz="8"/>
              <w:right w:val="single" w:sz="8"/>
            </w:tcBorders>
            <w:tcMar>
              <w:left w:w="108" w:type="dxa"/>
              <w:right w:w="108" w:type="dxa"/>
            </w:tcMar>
            <w:vAlign w:val="top"/>
          </w:tcPr>
          <w:p w:rsidR="37308C19" w:rsidP="37308C19" w:rsidRDefault="37308C19" w14:paraId="29DEC168" w14:textId="0AF94F4A">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2</w:t>
            </w:r>
          </w:p>
        </w:tc>
        <w:tc>
          <w:tcPr>
            <w:tcW w:w="585" w:type="dxa"/>
            <w:tcBorders>
              <w:top w:val="single" w:sz="8"/>
              <w:left w:val="single" w:sz="8"/>
              <w:bottom w:val="single" w:sz="8"/>
              <w:right w:val="single" w:sz="8"/>
            </w:tcBorders>
            <w:tcMar>
              <w:left w:w="108" w:type="dxa"/>
              <w:right w:w="108" w:type="dxa"/>
            </w:tcMar>
            <w:vAlign w:val="top"/>
          </w:tcPr>
          <w:p w:rsidR="37308C19" w:rsidP="37308C19" w:rsidRDefault="37308C19" w14:paraId="5E992B13" w14:textId="15438C50">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2,3,4</w:t>
            </w:r>
          </w:p>
        </w:tc>
        <w:tc>
          <w:tcPr>
            <w:tcW w:w="570" w:type="dxa"/>
            <w:tcBorders>
              <w:top w:val="single" w:sz="8"/>
              <w:left w:val="single" w:sz="8"/>
              <w:bottom w:val="single" w:sz="8"/>
              <w:right w:val="single" w:sz="8"/>
            </w:tcBorders>
            <w:tcMar>
              <w:left w:w="108" w:type="dxa"/>
              <w:right w:w="108" w:type="dxa"/>
            </w:tcMar>
            <w:vAlign w:val="top"/>
          </w:tcPr>
          <w:p w:rsidR="37308C19" w:rsidP="37308C19" w:rsidRDefault="37308C19" w14:paraId="00EE622E" w14:textId="36A30B26">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1,2,3,</w:t>
            </w:r>
          </w:p>
          <w:p w:rsidR="37308C19" w:rsidP="37308C19" w:rsidRDefault="37308C19" w14:paraId="2030753B" w14:textId="479339C0">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4</w:t>
            </w:r>
          </w:p>
          <w:p w:rsidR="37308C19" w:rsidP="37308C19" w:rsidRDefault="37308C19" w14:paraId="3679D51C" w14:textId="05E7EB0A">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c>
          <w:tcPr>
            <w:tcW w:w="555" w:type="dxa"/>
            <w:tcBorders>
              <w:top w:val="single" w:sz="8"/>
              <w:left w:val="single" w:sz="8"/>
              <w:bottom w:val="single" w:sz="8"/>
              <w:right w:val="single" w:sz="8"/>
            </w:tcBorders>
            <w:tcMar>
              <w:left w:w="108" w:type="dxa"/>
              <w:right w:w="108" w:type="dxa"/>
            </w:tcMar>
            <w:vAlign w:val="top"/>
          </w:tcPr>
          <w:p w:rsidR="37308C19" w:rsidP="37308C19" w:rsidRDefault="37308C19" w14:paraId="629DB8EF" w14:textId="0A18F008">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4</w:t>
            </w:r>
          </w:p>
        </w:tc>
        <w:tc>
          <w:tcPr>
            <w:tcW w:w="649" w:type="dxa"/>
            <w:tcBorders>
              <w:top w:val="single" w:sz="8"/>
              <w:left w:val="single" w:sz="8"/>
              <w:bottom w:val="single" w:sz="8"/>
              <w:right w:val="single" w:sz="8"/>
            </w:tcBorders>
            <w:tcMar>
              <w:left w:w="108" w:type="dxa"/>
              <w:right w:w="108" w:type="dxa"/>
            </w:tcMar>
            <w:vAlign w:val="top"/>
          </w:tcPr>
          <w:p w:rsidR="37308C19" w:rsidP="37308C19" w:rsidRDefault="37308C19" w14:paraId="7C279F9D" w14:textId="408563EE">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2</w:t>
            </w:r>
          </w:p>
          <w:p w:rsidR="37308C19" w:rsidP="37308C19" w:rsidRDefault="37308C19" w14:paraId="59063CD3" w14:textId="5FEB34B7">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c>
          <w:tcPr>
            <w:tcW w:w="570" w:type="dxa"/>
            <w:tcBorders>
              <w:top w:val="single" w:sz="8"/>
              <w:left w:val="single" w:sz="8"/>
              <w:bottom w:val="single" w:sz="8"/>
              <w:right w:val="single" w:sz="8"/>
            </w:tcBorders>
            <w:tcMar>
              <w:left w:w="108" w:type="dxa"/>
              <w:right w:w="108" w:type="dxa"/>
            </w:tcMar>
            <w:vAlign w:val="top"/>
          </w:tcPr>
          <w:p w:rsidR="37308C19" w:rsidP="37308C19" w:rsidRDefault="37308C19" w14:paraId="192B3842" w14:textId="43A70F23">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3,4</w:t>
            </w:r>
          </w:p>
        </w:tc>
        <w:tc>
          <w:tcPr>
            <w:tcW w:w="688" w:type="dxa"/>
            <w:tcBorders>
              <w:top w:val="single" w:sz="8"/>
              <w:left w:val="single" w:sz="8"/>
              <w:bottom w:val="single" w:sz="8"/>
              <w:right w:val="single" w:sz="8"/>
            </w:tcBorders>
            <w:tcMar>
              <w:left w:w="108" w:type="dxa"/>
              <w:right w:w="108" w:type="dxa"/>
            </w:tcMar>
            <w:vAlign w:val="top"/>
          </w:tcPr>
          <w:p w:rsidR="37308C19" w:rsidP="37308C19" w:rsidRDefault="37308C19" w14:paraId="5ABAECCE" w14:textId="6A8CC893">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4</w:t>
            </w:r>
          </w:p>
        </w:tc>
        <w:tc>
          <w:tcPr>
            <w:tcW w:w="604" w:type="dxa"/>
            <w:tcBorders>
              <w:top w:val="single" w:sz="8"/>
              <w:left w:val="single" w:sz="8"/>
              <w:bottom w:val="single" w:sz="8"/>
              <w:right w:val="single" w:sz="8"/>
            </w:tcBorders>
            <w:tcMar>
              <w:left w:w="108" w:type="dxa"/>
              <w:right w:w="108" w:type="dxa"/>
            </w:tcMar>
            <w:vAlign w:val="top"/>
          </w:tcPr>
          <w:p w:rsidR="37308C19" w:rsidP="37308C19" w:rsidRDefault="37308C19" w14:paraId="0D4619D9" w14:textId="0FE49B03">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4</w:t>
            </w:r>
          </w:p>
        </w:tc>
        <w:tc>
          <w:tcPr>
            <w:tcW w:w="600" w:type="dxa"/>
            <w:tcBorders>
              <w:top w:val="single" w:sz="8"/>
              <w:left w:val="single" w:sz="8"/>
              <w:bottom w:val="single" w:sz="8"/>
              <w:right w:val="single" w:sz="8"/>
            </w:tcBorders>
            <w:tcMar>
              <w:left w:w="108" w:type="dxa"/>
              <w:right w:w="108" w:type="dxa"/>
            </w:tcMar>
            <w:vAlign w:val="top"/>
          </w:tcPr>
          <w:p w:rsidR="37308C19" w:rsidP="37308C19" w:rsidRDefault="37308C19" w14:paraId="66DE6258" w14:textId="47F248F2">
            <w:pPr>
              <w:spacing w:before="0" w:beforeAutospacing="off" w:after="0" w:afterAutospacing="off"/>
              <w:jc w:val="center"/>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4</w:t>
            </w:r>
          </w:p>
        </w:tc>
        <w:tc>
          <w:tcPr>
            <w:tcW w:w="645" w:type="dxa"/>
            <w:tcBorders>
              <w:top w:val="single" w:sz="8"/>
              <w:left w:val="single" w:sz="8"/>
              <w:bottom w:val="single" w:sz="8"/>
              <w:right w:val="single" w:sz="8"/>
            </w:tcBorders>
            <w:tcMar>
              <w:left w:w="108" w:type="dxa"/>
              <w:right w:w="108" w:type="dxa"/>
            </w:tcMar>
            <w:vAlign w:val="top"/>
          </w:tcPr>
          <w:p w:rsidR="37308C19" w:rsidP="37308C19" w:rsidRDefault="37308C19" w14:paraId="101B3994" w14:textId="0F894D9E">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c>
          <w:tcPr>
            <w:tcW w:w="756" w:type="dxa"/>
            <w:tcBorders>
              <w:top w:val="single" w:sz="8"/>
              <w:left w:val="single" w:sz="8"/>
              <w:bottom w:val="single" w:sz="8"/>
              <w:right w:val="single" w:sz="8"/>
            </w:tcBorders>
            <w:tcMar>
              <w:left w:w="108" w:type="dxa"/>
              <w:right w:w="108" w:type="dxa"/>
            </w:tcMar>
            <w:vAlign w:val="top"/>
          </w:tcPr>
          <w:p w:rsidR="37308C19" w:rsidP="37308C19" w:rsidRDefault="37308C19" w14:paraId="4C839369" w14:textId="3F4C9E4A">
            <w:pPr>
              <w:spacing w:before="0" w:beforeAutospacing="off" w:after="0" w:afterAutospacing="off"/>
              <w:rPr>
                <w:rFonts w:ascii="Times New Roman" w:hAnsi="Times New Roman" w:eastAsia="Times New Roman" w:cs="Times New Roman"/>
                <w:b w:val="0"/>
                <w:bCs w:val="0"/>
                <w:sz w:val="24"/>
                <w:szCs w:val="24"/>
              </w:rPr>
            </w:pPr>
            <w:r w:rsidRPr="37308C19" w:rsidR="37308C19">
              <w:rPr>
                <w:rFonts w:ascii="Times New Roman" w:hAnsi="Times New Roman" w:eastAsia="Times New Roman" w:cs="Times New Roman"/>
                <w:b w:val="0"/>
                <w:bCs w:val="0"/>
                <w:sz w:val="24"/>
                <w:szCs w:val="24"/>
              </w:rPr>
              <w:t xml:space="preserve"> </w:t>
            </w:r>
          </w:p>
        </w:tc>
      </w:tr>
    </w:tbl>
    <w:p w:rsidR="37308C19" w:rsidP="37308C19" w:rsidRDefault="37308C19" w14:paraId="3BEE61ED" w14:textId="20AF8E94">
      <w:pPr>
        <w:spacing w:before="0" w:beforeAutospacing="off" w:after="0" w:afterAutospacing="off"/>
        <w:rPr>
          <w:rFonts w:ascii="Times New Roman" w:hAnsi="Times New Roman" w:eastAsia="Times New Roman" w:cs="Times New Roman"/>
          <w:b w:val="0"/>
          <w:bCs w:val="0"/>
          <w:i w:val="1"/>
          <w:iCs w:val="1"/>
          <w:noProof w:val="0"/>
          <w:sz w:val="28"/>
          <w:szCs w:val="28"/>
          <w:lang w:val="tr-TR"/>
        </w:rPr>
      </w:pPr>
      <w:r w:rsidRPr="37308C19" w:rsidR="37308C19">
        <w:rPr>
          <w:rFonts w:ascii="Times New Roman" w:hAnsi="Times New Roman" w:eastAsia="Times New Roman" w:cs="Times New Roman"/>
          <w:b w:val="0"/>
          <w:bCs w:val="0"/>
          <w:i w:val="1"/>
          <w:iCs w:val="1"/>
          <w:noProof w:val="0"/>
          <w:sz w:val="28"/>
          <w:szCs w:val="28"/>
          <w:lang w:val="tr-TR"/>
        </w:rPr>
        <w:t xml:space="preserve"> </w:t>
      </w:r>
    </w:p>
    <w:p w:rsidR="37308C19" w:rsidRDefault="37308C19" w14:paraId="75421D47" w14:textId="6C6A24BD"/>
    <w:tbl>
      <w:tblPr>
        <w:tblW w:w="9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1"/>
        <w:gridCol w:w="928"/>
        <w:gridCol w:w="916"/>
        <w:gridCol w:w="2082"/>
      </w:tblGrid>
      <w:tr w:rsidRPr="00244D1E" w:rsidR="002001D8" w:rsidTr="00D66C51" w14:paraId="2CC1C6DB" w14:textId="77777777">
        <w:trPr>
          <w:trHeight w:val="264"/>
        </w:trPr>
        <w:tc>
          <w:tcPr>
            <w:tcW w:w="9317" w:type="dxa"/>
            <w:gridSpan w:val="4"/>
            <w:tcBorders>
              <w:top w:val="single" w:color="auto" w:sz="4" w:space="0"/>
              <w:left w:val="single" w:color="auto" w:sz="4" w:space="0"/>
              <w:bottom w:val="single" w:color="auto" w:sz="4" w:space="0"/>
              <w:right w:val="single" w:color="auto" w:sz="4" w:space="0"/>
            </w:tcBorders>
          </w:tcPr>
          <w:p w:rsidRPr="00244D1E" w:rsidR="002001D8" w:rsidP="002001D8" w:rsidRDefault="002001D8" w14:paraId="13FB5A3E" w14:textId="77777777">
            <w:r w:rsidRPr="00244D1E">
              <w:t>ECTS Tables</w:t>
            </w:r>
          </w:p>
        </w:tc>
      </w:tr>
      <w:tr w:rsidRPr="00244D1E" w:rsidR="002001D8" w:rsidTr="00D66C51" w14:paraId="7D76276D" w14:textId="77777777">
        <w:trPr>
          <w:trHeight w:val="264"/>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20F67A3B" w14:textId="77777777">
            <w:pPr>
              <w:rPr>
                <w:b w:val="0"/>
              </w:rPr>
            </w:pPr>
            <w:r w:rsidRPr="00244D1E">
              <w:t xml:space="preserve">Number of activities </w:t>
            </w:r>
          </w:p>
        </w:tc>
        <w:tc>
          <w:tcPr>
            <w:tcW w:w="928"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2ABBE587" w14:textId="77777777">
            <w:r w:rsidRPr="00244D1E">
              <w:t>Number</w:t>
            </w:r>
          </w:p>
        </w:tc>
        <w:tc>
          <w:tcPr>
            <w:tcW w:w="916"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05613973" w14:textId="77777777">
            <w:r w:rsidRPr="00244D1E">
              <w:t>Time</w:t>
            </w:r>
          </w:p>
          <w:p w:rsidRPr="00244D1E" w:rsidR="002001D8" w:rsidP="002001D8" w:rsidRDefault="002001D8" w14:paraId="7DE5963D" w14:textId="77777777">
            <w:r w:rsidRPr="00244D1E">
              <w:t>(</w:t>
            </w:r>
            <w:proofErr w:type="gramStart"/>
            <w:r w:rsidRPr="00244D1E">
              <w:t>hours</w:t>
            </w:r>
            <w:proofErr w:type="gramEnd"/>
            <w:r w:rsidRPr="00244D1E">
              <w:t>)</w:t>
            </w: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6BC19B77" w14:textId="77777777">
            <w:r w:rsidRPr="00244D1E">
              <w:t>Total Workload (hours)</w:t>
            </w:r>
          </w:p>
        </w:tc>
      </w:tr>
      <w:tr w:rsidRPr="00244D1E" w:rsidR="002001D8" w:rsidTr="00D66C51" w14:paraId="2551869A" w14:textId="77777777">
        <w:trPr>
          <w:trHeight w:val="264"/>
        </w:trPr>
        <w:tc>
          <w:tcPr>
            <w:tcW w:w="9317" w:type="dxa"/>
            <w:gridSpan w:val="4"/>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38D382E6" w14:textId="77777777">
            <w:r w:rsidRPr="00244D1E">
              <w:t>In-class activities</w:t>
            </w:r>
          </w:p>
        </w:tc>
      </w:tr>
      <w:tr w:rsidRPr="00244D1E" w:rsidR="002001D8" w:rsidTr="00D66C51" w14:paraId="164D7380"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43A57BA4" w14:textId="77777777">
            <w:r w:rsidRPr="00244D1E">
              <w:t>Lecture</w:t>
            </w:r>
          </w:p>
        </w:tc>
        <w:tc>
          <w:tcPr>
            <w:tcW w:w="928"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3E85172C" w14:textId="77777777">
            <w:pPr>
              <w:rPr>
                <w:b w:val="0"/>
              </w:rPr>
            </w:pPr>
            <w:r w:rsidRPr="00244D1E">
              <w:rPr>
                <w:b w:val="0"/>
              </w:rPr>
              <w:t>13</w:t>
            </w:r>
          </w:p>
        </w:tc>
        <w:tc>
          <w:tcPr>
            <w:tcW w:w="916"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12D6CF99" w14:textId="77777777">
            <w:pPr>
              <w:rPr>
                <w:b w:val="0"/>
              </w:rPr>
            </w:pPr>
            <w:r w:rsidRPr="00244D1E">
              <w:rPr>
                <w:b w:val="0"/>
              </w:rPr>
              <w:t>2</w:t>
            </w: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55E6E78A" w14:textId="77777777">
            <w:pPr>
              <w:rPr>
                <w:b w:val="0"/>
              </w:rPr>
            </w:pPr>
            <w:r w:rsidRPr="00244D1E">
              <w:rPr>
                <w:b w:val="0"/>
              </w:rPr>
              <w:t>26</w:t>
            </w:r>
          </w:p>
        </w:tc>
      </w:tr>
      <w:tr w:rsidRPr="00244D1E" w:rsidR="002001D8" w:rsidTr="00D66C51" w14:paraId="4DD433E2" w14:textId="77777777">
        <w:trPr>
          <w:trHeight w:val="250"/>
        </w:trPr>
        <w:tc>
          <w:tcPr>
            <w:tcW w:w="9317" w:type="dxa"/>
            <w:gridSpan w:val="4"/>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3454AB3A" w14:textId="77777777">
            <w:pPr>
              <w:rPr>
                <w:b w:val="0"/>
              </w:rPr>
            </w:pPr>
            <w:r w:rsidRPr="00244D1E">
              <w:t xml:space="preserve">Exams </w:t>
            </w:r>
          </w:p>
          <w:p w:rsidRPr="00244D1E" w:rsidR="002001D8" w:rsidP="002001D8" w:rsidRDefault="002001D8" w14:paraId="2F398C9D" w14:textId="77777777">
            <w:r w:rsidRPr="00244D1E">
              <w:t>(Sınav ders saatleri içerisinde gerçekleştirilirse, söz konusu sınav süresi ders içi etkinliklerden düşürülmelidir)</w:t>
            </w:r>
          </w:p>
        </w:tc>
      </w:tr>
      <w:tr w:rsidRPr="00244D1E" w:rsidR="002001D8" w:rsidTr="00D66C51" w14:paraId="17DD739C" w14:textId="77777777">
        <w:trPr>
          <w:trHeight w:val="545"/>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60D73E90" w14:textId="77777777">
            <w:r w:rsidRPr="00244D1E">
              <w:t>Midterm exam</w:t>
            </w:r>
          </w:p>
        </w:tc>
        <w:tc>
          <w:tcPr>
            <w:tcW w:w="928"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3C8815DF" w14:textId="77777777">
            <w:pPr>
              <w:rPr>
                <w:b w:val="0"/>
              </w:rPr>
            </w:pPr>
            <w:r w:rsidRPr="00244D1E">
              <w:rPr>
                <w:b w:val="0"/>
              </w:rPr>
              <w:t>1</w:t>
            </w:r>
          </w:p>
        </w:tc>
        <w:tc>
          <w:tcPr>
            <w:tcW w:w="916"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4BBBD3A5" w14:textId="77777777">
            <w:pPr>
              <w:rPr>
                <w:b w:val="0"/>
              </w:rPr>
            </w:pPr>
            <w:r w:rsidRPr="00244D1E">
              <w:rPr>
                <w:b w:val="0"/>
              </w:rPr>
              <w:t>2</w:t>
            </w: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7FB32D4A" w14:textId="77777777">
            <w:pPr>
              <w:rPr>
                <w:b w:val="0"/>
              </w:rPr>
            </w:pPr>
            <w:r w:rsidRPr="00244D1E">
              <w:rPr>
                <w:b w:val="0"/>
              </w:rPr>
              <w:t>2</w:t>
            </w:r>
          </w:p>
        </w:tc>
      </w:tr>
      <w:tr w:rsidRPr="00244D1E" w:rsidR="002001D8" w:rsidTr="00D66C51" w14:paraId="30A8D8B7"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25A8E7BD" w14:textId="77777777">
            <w:r w:rsidRPr="00244D1E">
              <w:t>Other Quiz / Quiz</w:t>
            </w:r>
          </w:p>
        </w:tc>
        <w:tc>
          <w:tcPr>
            <w:tcW w:w="928"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5BCEFCC0" w14:textId="77777777">
            <w:pPr>
              <w:rPr>
                <w:b w:val="0"/>
              </w:rPr>
            </w:pPr>
          </w:p>
        </w:tc>
        <w:tc>
          <w:tcPr>
            <w:tcW w:w="916"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2EC32958" w14:textId="77777777">
            <w:pPr>
              <w:rPr>
                <w:b w:val="0"/>
              </w:rPr>
            </w:pPr>
          </w:p>
        </w:tc>
        <w:tc>
          <w:tcPr>
            <w:tcW w:w="2082"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1015D569" w14:textId="77777777">
            <w:pPr>
              <w:rPr>
                <w:b w:val="0"/>
              </w:rPr>
            </w:pPr>
          </w:p>
        </w:tc>
      </w:tr>
      <w:tr w:rsidRPr="00244D1E" w:rsidR="002001D8" w:rsidTr="00D66C51" w14:paraId="1910162D"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588EA777" w14:textId="77777777">
            <w:r w:rsidRPr="00244D1E">
              <w:t>Final exam</w:t>
            </w:r>
          </w:p>
        </w:tc>
        <w:tc>
          <w:tcPr>
            <w:tcW w:w="928"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73BB68E7" w14:textId="77777777">
            <w:pPr>
              <w:rPr>
                <w:b w:val="0"/>
              </w:rPr>
            </w:pPr>
            <w:r w:rsidRPr="00244D1E">
              <w:rPr>
                <w:b w:val="0"/>
              </w:rPr>
              <w:t>1</w:t>
            </w:r>
          </w:p>
        </w:tc>
        <w:tc>
          <w:tcPr>
            <w:tcW w:w="916"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77B45C9A" w14:textId="77777777">
            <w:pPr>
              <w:rPr>
                <w:b w:val="0"/>
              </w:rPr>
            </w:pPr>
            <w:r w:rsidRPr="00244D1E">
              <w:rPr>
                <w:b w:val="0"/>
              </w:rPr>
              <w:t>2</w:t>
            </w: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5D51755B" w14:textId="77777777">
            <w:pPr>
              <w:rPr>
                <w:b w:val="0"/>
              </w:rPr>
            </w:pPr>
            <w:r w:rsidRPr="00244D1E">
              <w:rPr>
                <w:b w:val="0"/>
              </w:rPr>
              <w:t>2</w:t>
            </w:r>
          </w:p>
        </w:tc>
      </w:tr>
      <w:tr w:rsidRPr="00244D1E" w:rsidR="002001D8" w:rsidTr="00D66C51" w14:paraId="4F8DB909" w14:textId="77777777">
        <w:trPr>
          <w:trHeight w:val="250"/>
        </w:trPr>
        <w:tc>
          <w:tcPr>
            <w:tcW w:w="9317" w:type="dxa"/>
            <w:gridSpan w:val="4"/>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192F8854" w14:textId="77777777">
            <w:pPr>
              <w:rPr>
                <w:b w:val="0"/>
              </w:rPr>
            </w:pPr>
            <w:r w:rsidRPr="00244D1E">
              <w:rPr>
                <w:b w:val="0"/>
              </w:rPr>
              <w:t>Extracurricular activities</w:t>
            </w:r>
          </w:p>
        </w:tc>
      </w:tr>
      <w:tr w:rsidRPr="00244D1E" w:rsidR="002001D8" w:rsidTr="00D66C51" w14:paraId="2070D65C"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0B0062CB" w14:textId="77777777">
            <w:r w:rsidRPr="00244D1E">
              <w:t>Preparations before / after weekly lessons (ders materyallerinin, makalelerin okunması vb.)</w:t>
            </w:r>
          </w:p>
        </w:tc>
        <w:tc>
          <w:tcPr>
            <w:tcW w:w="928"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28DAB507" w14:textId="77777777">
            <w:pPr>
              <w:rPr>
                <w:b w:val="0"/>
              </w:rPr>
            </w:pPr>
            <w:r w:rsidRPr="00244D1E">
              <w:rPr>
                <w:b w:val="0"/>
              </w:rPr>
              <w:t>13</w:t>
            </w:r>
          </w:p>
        </w:tc>
        <w:tc>
          <w:tcPr>
            <w:tcW w:w="916"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695F989E" w14:textId="77777777">
            <w:pPr>
              <w:rPr>
                <w:b w:val="0"/>
              </w:rPr>
            </w:pPr>
            <w:r w:rsidRPr="00244D1E">
              <w:rPr>
                <w:b w:val="0"/>
              </w:rPr>
              <w:t>1</w:t>
            </w: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136EE5C1" w14:textId="77777777">
            <w:pPr>
              <w:rPr>
                <w:b w:val="0"/>
              </w:rPr>
            </w:pPr>
            <w:r w:rsidRPr="00244D1E">
              <w:rPr>
                <w:b w:val="0"/>
              </w:rPr>
              <w:t>13</w:t>
            </w:r>
          </w:p>
        </w:tc>
      </w:tr>
      <w:tr w:rsidRPr="00244D1E" w:rsidR="002001D8" w:rsidTr="00D66C51" w14:paraId="23601498"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23DC5892" w14:textId="77777777">
            <w:r w:rsidRPr="00244D1E">
              <w:t>Preparation for midterm exam</w:t>
            </w:r>
          </w:p>
        </w:tc>
        <w:tc>
          <w:tcPr>
            <w:tcW w:w="928"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573EA803" w14:textId="77777777">
            <w:pPr>
              <w:rPr>
                <w:b w:val="0"/>
              </w:rPr>
            </w:pPr>
            <w:r w:rsidRPr="00244D1E">
              <w:rPr>
                <w:b w:val="0"/>
              </w:rPr>
              <w:t>1</w:t>
            </w:r>
          </w:p>
        </w:tc>
        <w:tc>
          <w:tcPr>
            <w:tcW w:w="916"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19C0662A" w14:textId="77777777">
            <w:pPr>
              <w:rPr>
                <w:b w:val="0"/>
              </w:rPr>
            </w:pPr>
            <w:r w:rsidRPr="00244D1E">
              <w:rPr>
                <w:b w:val="0"/>
              </w:rPr>
              <w:t>3</w:t>
            </w: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051C2264" w14:textId="77777777">
            <w:pPr>
              <w:rPr>
                <w:b w:val="0"/>
              </w:rPr>
            </w:pPr>
            <w:r w:rsidRPr="00244D1E">
              <w:rPr>
                <w:b w:val="0"/>
              </w:rPr>
              <w:t>3</w:t>
            </w:r>
          </w:p>
        </w:tc>
      </w:tr>
      <w:tr w:rsidRPr="00244D1E" w:rsidR="002001D8" w:rsidTr="00D66C51" w14:paraId="5601F33E"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3802E2E3" w14:textId="77777777">
            <w:r w:rsidRPr="00244D1E">
              <w:t>Preparation for final exam</w:t>
            </w:r>
          </w:p>
        </w:tc>
        <w:tc>
          <w:tcPr>
            <w:tcW w:w="928"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61C6E5DF" w14:textId="77777777">
            <w:pPr>
              <w:rPr>
                <w:b w:val="0"/>
              </w:rPr>
            </w:pPr>
            <w:r w:rsidRPr="00244D1E">
              <w:rPr>
                <w:b w:val="0"/>
              </w:rPr>
              <w:t>1</w:t>
            </w:r>
          </w:p>
        </w:tc>
        <w:tc>
          <w:tcPr>
            <w:tcW w:w="916"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266D79D3" w14:textId="77777777">
            <w:pPr>
              <w:rPr>
                <w:b w:val="0"/>
              </w:rPr>
            </w:pPr>
            <w:r w:rsidRPr="00244D1E">
              <w:rPr>
                <w:b w:val="0"/>
              </w:rPr>
              <w:t>7</w:t>
            </w: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50E75703" w14:textId="77777777">
            <w:pPr>
              <w:rPr>
                <w:b w:val="0"/>
              </w:rPr>
            </w:pPr>
            <w:r w:rsidRPr="00244D1E">
              <w:rPr>
                <w:b w:val="0"/>
              </w:rPr>
              <w:t>7</w:t>
            </w:r>
          </w:p>
        </w:tc>
      </w:tr>
      <w:tr w:rsidRPr="00244D1E" w:rsidR="002001D8" w:rsidTr="00D66C51" w14:paraId="2987F6AE"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23DD739B" w14:textId="77777777">
            <w:r w:rsidRPr="00244D1E">
              <w:t>Other Quiz / Quiz</w:t>
            </w:r>
          </w:p>
        </w:tc>
        <w:tc>
          <w:tcPr>
            <w:tcW w:w="928"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01A8D23C" w14:textId="77777777">
            <w:pPr>
              <w:rPr>
                <w:b w:val="0"/>
              </w:rPr>
            </w:pPr>
            <w:r w:rsidRPr="00244D1E">
              <w:rPr>
                <w:b w:val="0"/>
              </w:rPr>
              <w:t>-</w:t>
            </w:r>
          </w:p>
        </w:tc>
        <w:tc>
          <w:tcPr>
            <w:tcW w:w="916"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449601DE" w14:textId="77777777">
            <w:pPr>
              <w:rPr>
                <w:b w:val="0"/>
              </w:rPr>
            </w:pPr>
            <w:r w:rsidRPr="00244D1E">
              <w:rPr>
                <w:b w:val="0"/>
              </w:rPr>
              <w:t>-</w:t>
            </w:r>
          </w:p>
        </w:tc>
        <w:tc>
          <w:tcPr>
            <w:tcW w:w="2082"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49D272B9" w14:textId="77777777">
            <w:pPr>
              <w:rPr>
                <w:b w:val="0"/>
              </w:rPr>
            </w:pPr>
            <w:r w:rsidRPr="00244D1E">
              <w:rPr>
                <w:b w:val="0"/>
              </w:rPr>
              <w:t>-</w:t>
            </w:r>
          </w:p>
        </w:tc>
      </w:tr>
      <w:tr w:rsidRPr="00244D1E" w:rsidR="002001D8" w:rsidTr="00D66C51" w14:paraId="2E49D238"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600F3206" w14:textId="77777777">
            <w:r w:rsidRPr="00244D1E">
              <w:t>Preparing homework</w:t>
            </w:r>
          </w:p>
        </w:tc>
        <w:tc>
          <w:tcPr>
            <w:tcW w:w="928"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41FEEE97" w14:textId="77777777">
            <w:pPr>
              <w:rPr>
                <w:b w:val="0"/>
              </w:rPr>
            </w:pPr>
            <w:r w:rsidRPr="00244D1E">
              <w:rPr>
                <w:b w:val="0"/>
              </w:rPr>
              <w:t>-</w:t>
            </w:r>
          </w:p>
        </w:tc>
        <w:tc>
          <w:tcPr>
            <w:tcW w:w="916"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6C13EB99" w14:textId="77777777">
            <w:pPr>
              <w:rPr>
                <w:b w:val="0"/>
              </w:rPr>
            </w:pPr>
            <w:r w:rsidRPr="00244D1E">
              <w:rPr>
                <w:b w:val="0"/>
              </w:rPr>
              <w:t>-</w:t>
            </w:r>
          </w:p>
        </w:tc>
        <w:tc>
          <w:tcPr>
            <w:tcW w:w="2082"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53423721" w14:textId="77777777">
            <w:pPr>
              <w:rPr>
                <w:b w:val="0"/>
              </w:rPr>
            </w:pPr>
            <w:r w:rsidRPr="00244D1E">
              <w:rPr>
                <w:b w:val="0"/>
              </w:rPr>
              <w:t>-</w:t>
            </w:r>
          </w:p>
        </w:tc>
      </w:tr>
      <w:tr w:rsidRPr="00244D1E" w:rsidR="002001D8" w:rsidTr="00D66C51" w14:paraId="5A7C710C"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61127107" w14:textId="77777777">
            <w:r w:rsidRPr="00244D1E">
              <w:t>Preparing presentations</w:t>
            </w:r>
          </w:p>
        </w:tc>
        <w:tc>
          <w:tcPr>
            <w:tcW w:w="928"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1B870CB6" w14:textId="77777777">
            <w:pPr>
              <w:rPr>
                <w:b w:val="0"/>
              </w:rPr>
            </w:pPr>
            <w:r w:rsidRPr="00244D1E">
              <w:rPr>
                <w:b w:val="0"/>
              </w:rPr>
              <w:t>-</w:t>
            </w:r>
          </w:p>
        </w:tc>
        <w:tc>
          <w:tcPr>
            <w:tcW w:w="916"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26FF5C90" w14:textId="77777777">
            <w:pPr>
              <w:rPr>
                <w:b w:val="0"/>
              </w:rPr>
            </w:pPr>
            <w:r w:rsidRPr="00244D1E">
              <w:rPr>
                <w:b w:val="0"/>
              </w:rPr>
              <w:t>-</w:t>
            </w:r>
          </w:p>
        </w:tc>
        <w:tc>
          <w:tcPr>
            <w:tcW w:w="2082"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2D8ECDDD" w14:textId="77777777">
            <w:pPr>
              <w:rPr>
                <w:b w:val="0"/>
              </w:rPr>
            </w:pPr>
            <w:r w:rsidRPr="00244D1E">
              <w:rPr>
                <w:b w:val="0"/>
              </w:rPr>
              <w:t>-</w:t>
            </w:r>
          </w:p>
        </w:tc>
      </w:tr>
      <w:tr w:rsidRPr="00244D1E" w:rsidR="002001D8" w:rsidTr="00D66C51" w14:paraId="40FDECB9"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7309CA6C" w14:textId="77777777">
            <w:r w:rsidRPr="00244D1E">
              <w:t>Other (please specify)</w:t>
            </w:r>
          </w:p>
        </w:tc>
        <w:tc>
          <w:tcPr>
            <w:tcW w:w="928"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59A7951B" w14:textId="77777777">
            <w:pPr>
              <w:rPr>
                <w:b w:val="0"/>
              </w:rPr>
            </w:pPr>
            <w:r w:rsidRPr="00244D1E">
              <w:rPr>
                <w:b w:val="0"/>
              </w:rPr>
              <w:t>-</w:t>
            </w:r>
          </w:p>
        </w:tc>
        <w:tc>
          <w:tcPr>
            <w:tcW w:w="916"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0D102107" w14:textId="77777777">
            <w:pPr>
              <w:rPr>
                <w:b w:val="0"/>
              </w:rPr>
            </w:pPr>
            <w:r w:rsidRPr="00244D1E">
              <w:rPr>
                <w:b w:val="0"/>
              </w:rPr>
              <w:t>-</w:t>
            </w:r>
          </w:p>
        </w:tc>
        <w:tc>
          <w:tcPr>
            <w:tcW w:w="2082"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3ECFB274" w14:textId="77777777">
            <w:pPr>
              <w:rPr>
                <w:b w:val="0"/>
              </w:rPr>
            </w:pPr>
            <w:r w:rsidRPr="00244D1E">
              <w:rPr>
                <w:b w:val="0"/>
              </w:rPr>
              <w:t>-</w:t>
            </w:r>
          </w:p>
        </w:tc>
      </w:tr>
      <w:tr w:rsidRPr="00244D1E" w:rsidR="002001D8" w:rsidTr="00D66C51" w14:paraId="7CDBB807"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686F5437" w14:textId="77777777">
            <w:pPr>
              <w:rPr>
                <w:b w:val="0"/>
              </w:rPr>
            </w:pPr>
            <w:r w:rsidRPr="00244D1E">
              <w:t>Total Workload (hours)</w:t>
            </w:r>
          </w:p>
        </w:tc>
        <w:tc>
          <w:tcPr>
            <w:tcW w:w="928"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11FEA81C" w14:textId="77777777">
            <w:pPr>
              <w:rPr>
                <w:b w:val="0"/>
              </w:rPr>
            </w:pPr>
            <w:r w:rsidRPr="00244D1E">
              <w:rPr>
                <w:b w:val="0"/>
              </w:rPr>
              <w:t>-</w:t>
            </w:r>
          </w:p>
        </w:tc>
        <w:tc>
          <w:tcPr>
            <w:tcW w:w="916"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718403C0" w14:textId="77777777">
            <w:pPr>
              <w:rPr>
                <w:b w:val="0"/>
              </w:rPr>
            </w:pPr>
            <w:r w:rsidRPr="00244D1E">
              <w:rPr>
                <w:b w:val="0"/>
              </w:rPr>
              <w:t>-</w:t>
            </w:r>
          </w:p>
        </w:tc>
        <w:tc>
          <w:tcPr>
            <w:tcW w:w="2082"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7090C4D3" w14:textId="77777777">
            <w:pPr>
              <w:rPr>
                <w:b w:val="0"/>
              </w:rPr>
            </w:pPr>
            <w:r w:rsidRPr="00244D1E">
              <w:rPr>
                <w:b w:val="0"/>
              </w:rPr>
              <w:t>-</w:t>
            </w:r>
          </w:p>
        </w:tc>
      </w:tr>
      <w:tr w:rsidRPr="00244D1E" w:rsidR="002001D8" w:rsidTr="00D66C51" w14:paraId="3A1EFEB4" w14:textId="77777777">
        <w:trPr>
          <w:trHeight w:val="250"/>
        </w:trPr>
        <w:tc>
          <w:tcPr>
            <w:tcW w:w="5391"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142FDB9B" w14:textId="77777777">
            <w:pPr>
              <w:rPr>
                <w:b w:val="0"/>
              </w:rPr>
            </w:pPr>
            <w:r w:rsidRPr="00244D1E">
              <w:t>Course ECTS Credits</w:t>
            </w:r>
          </w:p>
          <w:p w:rsidRPr="00244D1E" w:rsidR="002001D8" w:rsidP="002001D8" w:rsidRDefault="002001D8" w14:paraId="0B0894EA" w14:textId="77777777">
            <w:pPr>
              <w:rPr>
                <w:b w:val="0"/>
              </w:rPr>
            </w:pPr>
            <w:r w:rsidRPr="00244D1E">
              <w:t>Total Workload (hours) / 25</w:t>
            </w:r>
          </w:p>
        </w:tc>
        <w:tc>
          <w:tcPr>
            <w:tcW w:w="928"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6345930C" w14:textId="77777777">
            <w:pPr>
              <w:rPr>
                <w:b w:val="0"/>
              </w:rPr>
            </w:pPr>
          </w:p>
        </w:tc>
        <w:tc>
          <w:tcPr>
            <w:tcW w:w="916" w:type="dxa"/>
            <w:tcBorders>
              <w:top w:val="single" w:color="auto" w:sz="4" w:space="0"/>
              <w:left w:val="single" w:color="auto" w:sz="4" w:space="0"/>
              <w:bottom w:val="single" w:color="auto" w:sz="4" w:space="0"/>
              <w:right w:val="single" w:color="auto" w:sz="4" w:space="0"/>
            </w:tcBorders>
          </w:tcPr>
          <w:p w:rsidRPr="00244D1E" w:rsidR="002001D8" w:rsidP="002001D8" w:rsidRDefault="002001D8" w14:paraId="7F271C7B" w14:textId="77777777">
            <w:pPr>
              <w:rPr>
                <w:b w:val="0"/>
              </w:rPr>
            </w:pPr>
          </w:p>
        </w:tc>
        <w:tc>
          <w:tcPr>
            <w:tcW w:w="2082" w:type="dxa"/>
            <w:tcBorders>
              <w:top w:val="single" w:color="auto" w:sz="4" w:space="0"/>
              <w:left w:val="single" w:color="auto" w:sz="4" w:space="0"/>
              <w:bottom w:val="single" w:color="auto" w:sz="4" w:space="0"/>
              <w:right w:val="single" w:color="auto" w:sz="4" w:space="0"/>
            </w:tcBorders>
            <w:hideMark/>
          </w:tcPr>
          <w:p w:rsidRPr="00244D1E" w:rsidR="002001D8" w:rsidP="002001D8" w:rsidRDefault="002001D8" w14:paraId="1A7C94D2" w14:textId="77777777">
            <w:pPr>
              <w:rPr>
                <w:b w:val="0"/>
              </w:rPr>
            </w:pPr>
            <w:r w:rsidRPr="00244D1E">
              <w:rPr>
                <w:b w:val="0"/>
              </w:rPr>
              <w:t>2</w:t>
            </w:r>
          </w:p>
          <w:p w:rsidRPr="00244D1E" w:rsidR="002001D8" w:rsidP="002001D8" w:rsidRDefault="002001D8" w14:paraId="3865F2C3" w14:textId="77777777">
            <w:pPr>
              <w:rPr>
                <w:b w:val="0"/>
              </w:rPr>
            </w:pPr>
            <w:r w:rsidRPr="00244D1E">
              <w:rPr>
                <w:b w:val="0"/>
              </w:rPr>
              <w:t>50</w:t>
            </w:r>
          </w:p>
        </w:tc>
      </w:tr>
    </w:tbl>
    <w:p w:rsidRPr="00244D1E" w:rsidR="002001D8" w:rsidP="002001D8" w:rsidRDefault="002001D8" w14:paraId="521E0D64" w14:textId="77777777">
      <w:pPr>
        <w:sectPr w:rsidRPr="00244D1E" w:rsidR="002001D8">
          <w:pgSz w:w="11906" w:h="16838" w:orient="portrait"/>
          <w:pgMar w:top="1417" w:right="1417" w:bottom="1417" w:left="1417" w:header="708" w:footer="708" w:gutter="0"/>
          <w:cols w:space="708"/>
          <w:docGrid w:linePitch="360"/>
        </w:sectPr>
      </w:pPr>
    </w:p>
    <w:p w:rsidRPr="00D85F49" w:rsidR="007349C4" w:rsidP="007349C4" w:rsidRDefault="007349C4" w14:paraId="6CA12309" w14:textId="060F9910">
      <w:pPr>
        <w:jc w:val="center"/>
        <w:rPr>
          <w:b w:val="0"/>
        </w:rPr>
      </w:pPr>
      <w:r w:rsidRPr="007349C4">
        <w:t>HEF 2089</w:t>
      </w:r>
      <w:r w:rsidRPr="00D85F49">
        <w:t xml:space="preserve"> </w:t>
      </w:r>
      <w:r w:rsidRPr="007349C4">
        <w:rPr>
          <w:color w:val="222222"/>
          <w:shd w:val="clear" w:color="auto" w:fill="FFFFFF"/>
        </w:rPr>
        <w:t>INFORMAT</w:t>
      </w:r>
      <w:r>
        <w:rPr>
          <w:color w:val="222222"/>
          <w:shd w:val="clear" w:color="auto" w:fill="FFFFFF"/>
        </w:rPr>
        <w:t>I</w:t>
      </w:r>
      <w:r w:rsidRPr="007349C4">
        <w:rPr>
          <w:color w:val="222222"/>
          <w:shd w:val="clear" w:color="auto" w:fill="FFFFFF"/>
        </w:rPr>
        <w:t>ON TECHNOLOGY ADD</w:t>
      </w:r>
      <w:r>
        <w:rPr>
          <w:color w:val="222222"/>
          <w:shd w:val="clear" w:color="auto" w:fill="FFFFFF"/>
        </w:rPr>
        <w:t>I</w:t>
      </w:r>
      <w:r w:rsidRPr="007349C4">
        <w:rPr>
          <w:color w:val="222222"/>
          <w:shd w:val="clear" w:color="auto" w:fill="FFFFFF"/>
        </w:rPr>
        <w:t>CT</w:t>
      </w:r>
      <w:r>
        <w:rPr>
          <w:color w:val="222222"/>
          <w:shd w:val="clear" w:color="auto" w:fill="FFFFFF"/>
        </w:rPr>
        <w:t>I</w:t>
      </w:r>
      <w:r w:rsidRPr="007349C4">
        <w:rPr>
          <w:color w:val="222222"/>
          <w:shd w:val="clear" w:color="auto" w:fill="FFFFFF"/>
        </w:rPr>
        <w:t>ON</w:t>
      </w:r>
    </w:p>
    <w:p w:rsidRPr="001649AF" w:rsidR="007349C4" w:rsidP="007349C4" w:rsidRDefault="007349C4" w14:paraId="7CCA1351" w14:textId="77777777">
      <w:pPr>
        <w:jc w:val="center"/>
        <w:rPr>
          <w:b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3"/>
        <w:gridCol w:w="1530"/>
        <w:gridCol w:w="1531"/>
        <w:gridCol w:w="4486"/>
      </w:tblGrid>
      <w:tr w:rsidRPr="001649AF" w:rsidR="007349C4" w:rsidTr="001E5303" w14:paraId="6B2590EE" w14:textId="77777777">
        <w:tc>
          <w:tcPr>
            <w:tcW w:w="4574" w:type="dxa"/>
            <w:gridSpan w:val="3"/>
          </w:tcPr>
          <w:p w:rsidRPr="001649AF" w:rsidR="007349C4" w:rsidP="001E5303" w:rsidRDefault="007349C4" w14:paraId="6F53FEC9" w14:textId="77777777">
            <w:pPr>
              <w:rPr>
                <w:lang w:val="en"/>
              </w:rPr>
            </w:pPr>
            <w:r w:rsidRPr="001649AF">
              <w:rPr>
                <w:lang w:val="en-GB"/>
              </w:rPr>
              <w:t>Offered by</w:t>
            </w:r>
            <w:r w:rsidRPr="001649AF">
              <w:rPr>
                <w:lang w:val="en"/>
              </w:rPr>
              <w:t>:</w:t>
            </w:r>
          </w:p>
          <w:p w:rsidRPr="001649AF" w:rsidR="007349C4" w:rsidP="001E5303" w:rsidRDefault="007349C4" w14:paraId="046268AC" w14:textId="77777777">
            <w:pPr>
              <w:rPr>
                <w:bCs w:val="0"/>
              </w:rPr>
            </w:pPr>
            <w:r w:rsidRPr="001649AF">
              <w:rPr>
                <w:lang w:val="en"/>
              </w:rPr>
              <w:t>DEU Faculty of Nursing</w:t>
            </w:r>
          </w:p>
        </w:tc>
        <w:tc>
          <w:tcPr>
            <w:tcW w:w="4486" w:type="dxa"/>
          </w:tcPr>
          <w:p w:rsidRPr="001649AF" w:rsidR="007349C4" w:rsidP="001E5303" w:rsidRDefault="007349C4" w14:paraId="4E564781" w14:textId="77777777">
            <w:r w:rsidRPr="001649AF">
              <w:rPr>
                <w:lang w:val="en-GB"/>
              </w:rPr>
              <w:t>Offered to:</w:t>
            </w:r>
            <w:r w:rsidRPr="001649AF">
              <w:t xml:space="preserve"> </w:t>
            </w:r>
          </w:p>
          <w:p w:rsidRPr="001649AF" w:rsidR="007349C4" w:rsidP="001E5303" w:rsidRDefault="007349C4" w14:paraId="5F020278" w14:textId="77777777">
            <w:pPr>
              <w:rPr>
                <w:bCs w:val="0"/>
              </w:rPr>
            </w:pPr>
            <w:r w:rsidRPr="001649AF">
              <w:rPr>
                <w:lang w:val="en"/>
              </w:rPr>
              <w:t>DEU Faculty of Nursing</w:t>
            </w:r>
          </w:p>
        </w:tc>
      </w:tr>
      <w:tr w:rsidRPr="001649AF" w:rsidR="007349C4" w:rsidTr="001E5303" w14:paraId="7F84DD1D" w14:textId="77777777">
        <w:tc>
          <w:tcPr>
            <w:tcW w:w="4574" w:type="dxa"/>
            <w:gridSpan w:val="3"/>
          </w:tcPr>
          <w:p w:rsidRPr="001649AF" w:rsidR="007349C4" w:rsidP="001E5303" w:rsidRDefault="007349C4" w14:paraId="1B35E46A" w14:textId="77777777">
            <w:pPr>
              <w:rPr>
                <w:b w:val="0"/>
                <w:lang w:val="en-GB"/>
              </w:rPr>
            </w:pPr>
            <w:r w:rsidRPr="001649AF">
              <w:rPr>
                <w:lang w:val="en-GB"/>
              </w:rPr>
              <w:t>Name of the Department:</w:t>
            </w:r>
          </w:p>
          <w:p w:rsidRPr="001649AF" w:rsidR="007349C4" w:rsidP="001E5303" w:rsidRDefault="007349C4" w14:paraId="7D8863FC" w14:textId="77777777">
            <w:r w:rsidRPr="001649AF">
              <w:t>Nursing</w:t>
            </w:r>
          </w:p>
        </w:tc>
        <w:tc>
          <w:tcPr>
            <w:tcW w:w="4486" w:type="dxa"/>
          </w:tcPr>
          <w:p w:rsidRPr="001649AF" w:rsidR="007349C4" w:rsidP="001E5303" w:rsidRDefault="007349C4" w14:paraId="7470C490" w14:textId="77777777">
            <w:pPr>
              <w:rPr>
                <w:b w:val="0"/>
                <w:lang w:val="en-GB"/>
              </w:rPr>
            </w:pPr>
            <w:r w:rsidRPr="001649AF">
              <w:rPr>
                <w:lang w:val="en-GB"/>
              </w:rPr>
              <w:t xml:space="preserve">Course Name: </w:t>
            </w:r>
          </w:p>
          <w:p w:rsidRPr="001649AF" w:rsidR="007349C4" w:rsidP="001E5303" w:rsidRDefault="007349C4" w14:paraId="2531B8A2" w14:textId="77777777">
            <w:pPr>
              <w:rPr>
                <w:lang w:val="en-GB"/>
              </w:rPr>
            </w:pPr>
            <w:r w:rsidRPr="001649AF">
              <w:rPr>
                <w:color w:val="222222"/>
                <w:shd w:val="clear" w:color="auto" w:fill="FFFFFF"/>
              </w:rPr>
              <w:t>Information Technology Addiction</w:t>
            </w:r>
          </w:p>
        </w:tc>
      </w:tr>
      <w:tr w:rsidRPr="001649AF" w:rsidR="007349C4" w:rsidTr="001E5303" w14:paraId="7EFE9FB3" w14:textId="77777777">
        <w:tc>
          <w:tcPr>
            <w:tcW w:w="4574" w:type="dxa"/>
            <w:gridSpan w:val="3"/>
          </w:tcPr>
          <w:p w:rsidRPr="001649AF" w:rsidR="007349C4" w:rsidP="001E5303" w:rsidRDefault="007349C4" w14:paraId="27239F91" w14:textId="77777777">
            <w:pPr>
              <w:rPr>
                <w:b w:val="0"/>
                <w:lang w:val="en-GB"/>
              </w:rPr>
            </w:pPr>
            <w:r w:rsidRPr="001649AF">
              <w:rPr>
                <w:lang w:val="en-GB"/>
              </w:rPr>
              <w:t xml:space="preserve">Course Level: Bachelor </w:t>
            </w:r>
          </w:p>
          <w:p w:rsidRPr="001649AF" w:rsidR="007349C4" w:rsidP="001E5303" w:rsidRDefault="007349C4" w14:paraId="1CAD453C" w14:textId="77777777">
            <w:pPr>
              <w:rPr>
                <w:b w:val="0"/>
                <w:lang w:val="en-GB"/>
              </w:rPr>
            </w:pPr>
          </w:p>
        </w:tc>
        <w:tc>
          <w:tcPr>
            <w:tcW w:w="4486" w:type="dxa"/>
          </w:tcPr>
          <w:p w:rsidRPr="001649AF" w:rsidR="007349C4" w:rsidP="001E5303" w:rsidRDefault="007349C4" w14:paraId="3E45D42E" w14:textId="77777777">
            <w:pPr>
              <w:rPr>
                <w:b w:val="0"/>
                <w:lang w:val="en-GB"/>
              </w:rPr>
            </w:pPr>
            <w:r w:rsidRPr="001649AF">
              <w:rPr>
                <w:lang w:val="en-GB"/>
              </w:rPr>
              <w:t xml:space="preserve">Course Code: </w:t>
            </w:r>
          </w:p>
          <w:p w:rsidRPr="001649AF" w:rsidR="007349C4" w:rsidP="001E5303" w:rsidRDefault="007349C4" w14:paraId="17E9CA32" w14:textId="77777777">
            <w:pPr>
              <w:rPr>
                <w:b w:val="0"/>
                <w:lang w:val="en-GB"/>
              </w:rPr>
            </w:pPr>
            <w:r w:rsidRPr="001649AF">
              <w:rPr>
                <w:lang w:val="en-GB"/>
              </w:rPr>
              <w:t>HEF 2089</w:t>
            </w:r>
          </w:p>
        </w:tc>
      </w:tr>
      <w:tr w:rsidRPr="001649AF" w:rsidR="007349C4" w:rsidTr="001E5303" w14:paraId="7B7FAFE2" w14:textId="77777777">
        <w:tc>
          <w:tcPr>
            <w:tcW w:w="4574" w:type="dxa"/>
            <w:gridSpan w:val="3"/>
          </w:tcPr>
          <w:p w:rsidRPr="001649AF" w:rsidR="007349C4" w:rsidP="001E5303" w:rsidRDefault="007349C4" w14:paraId="0941976F" w14:textId="77777777">
            <w:pPr>
              <w:rPr>
                <w:b w:val="0"/>
                <w:lang w:val="en-GB"/>
              </w:rPr>
            </w:pPr>
            <w:r w:rsidRPr="001649AF">
              <w:rPr>
                <w:lang w:val="en-GB"/>
              </w:rPr>
              <w:t>Form Submitting/Renewal</w:t>
            </w:r>
          </w:p>
          <w:p w:rsidRPr="001649AF" w:rsidR="007349C4" w:rsidP="001E5303" w:rsidRDefault="007349C4" w14:paraId="345B251D" w14:textId="77777777">
            <w:pPr>
              <w:rPr>
                <w:b w:val="0"/>
                <w:lang w:val="en-GB"/>
              </w:rPr>
            </w:pPr>
            <w:r w:rsidRPr="007349C4">
              <w:rPr>
                <w:lang w:val="en-GB"/>
              </w:rPr>
              <w:t>14.07.2023</w:t>
            </w:r>
          </w:p>
        </w:tc>
        <w:tc>
          <w:tcPr>
            <w:tcW w:w="4486" w:type="dxa"/>
          </w:tcPr>
          <w:p w:rsidRPr="001649AF" w:rsidR="007349C4" w:rsidP="001E5303" w:rsidRDefault="007349C4" w14:paraId="27AB8E52" w14:textId="77777777">
            <w:pPr>
              <w:rPr>
                <w:b w:val="0"/>
                <w:lang w:val="en-GB"/>
              </w:rPr>
            </w:pPr>
            <w:r w:rsidRPr="001649AF">
              <w:rPr>
                <w:lang w:val="en-GB"/>
              </w:rPr>
              <w:t>Course Status: Elective</w:t>
            </w:r>
          </w:p>
        </w:tc>
      </w:tr>
      <w:tr w:rsidRPr="001649AF" w:rsidR="007349C4" w:rsidTr="001E5303" w14:paraId="67DE1DFA" w14:textId="77777777">
        <w:tc>
          <w:tcPr>
            <w:tcW w:w="4574" w:type="dxa"/>
            <w:gridSpan w:val="3"/>
          </w:tcPr>
          <w:p w:rsidRPr="001649AF" w:rsidR="007349C4" w:rsidP="001E5303" w:rsidRDefault="007349C4" w14:paraId="6C8B77F8" w14:textId="77777777">
            <w:pPr>
              <w:rPr>
                <w:b w:val="0"/>
                <w:lang w:val="en-GB"/>
              </w:rPr>
            </w:pPr>
            <w:r w:rsidRPr="001649AF">
              <w:rPr>
                <w:lang w:val="en-GB"/>
              </w:rPr>
              <w:t>Language of Instruction:  Turkish</w:t>
            </w:r>
          </w:p>
          <w:p w:rsidRPr="001649AF" w:rsidR="007349C4" w:rsidP="001E5303" w:rsidRDefault="007349C4" w14:paraId="3D866380" w14:textId="77777777">
            <w:pPr>
              <w:rPr>
                <w:lang w:val="en-GB"/>
              </w:rPr>
            </w:pPr>
          </w:p>
        </w:tc>
        <w:tc>
          <w:tcPr>
            <w:tcW w:w="4486" w:type="dxa"/>
          </w:tcPr>
          <w:p w:rsidRPr="001649AF" w:rsidR="007349C4" w:rsidP="001E5303" w:rsidRDefault="007349C4" w14:paraId="67A3E975" w14:textId="77777777">
            <w:pPr>
              <w:rPr>
                <w:b w:val="0"/>
                <w:lang w:val="en-GB"/>
              </w:rPr>
            </w:pPr>
            <w:r w:rsidRPr="001649AF">
              <w:rPr>
                <w:lang w:val="en-GB"/>
              </w:rPr>
              <w:t xml:space="preserve">Instructor/s: </w:t>
            </w:r>
          </w:p>
          <w:p w:rsidR="007349C4" w:rsidP="001E5303" w:rsidRDefault="007349C4" w14:paraId="1640240B" w14:textId="77777777">
            <w:r>
              <w:t>Assoc. Prof. Sibel Coşkun Badur</w:t>
            </w:r>
            <w:r w:rsidRPr="001649AF">
              <w:t xml:space="preserve"> </w:t>
            </w:r>
          </w:p>
          <w:p w:rsidR="007349C4" w:rsidP="001E5303" w:rsidRDefault="007349C4" w14:paraId="35B37B1C" w14:textId="77777777">
            <w:r>
              <w:t>Asist. Prof. Burcu Cengiz</w:t>
            </w:r>
          </w:p>
          <w:p w:rsidRPr="001649AF" w:rsidR="007349C4" w:rsidP="001E5303" w:rsidRDefault="007349C4" w14:paraId="4186B517" w14:textId="77777777">
            <w:r>
              <w:t xml:space="preserve">Asist. </w:t>
            </w:r>
            <w:proofErr w:type="gramStart"/>
            <w:r>
              <w:t>Prof  E.</w:t>
            </w:r>
            <w:proofErr w:type="gramEnd"/>
            <w:r>
              <w:t xml:space="preserve"> Zahide Özdemir</w:t>
            </w:r>
          </w:p>
        </w:tc>
      </w:tr>
      <w:tr w:rsidRPr="001649AF" w:rsidR="007349C4" w:rsidTr="001E5303" w14:paraId="72CEBAFE" w14:textId="77777777">
        <w:tc>
          <w:tcPr>
            <w:tcW w:w="4574" w:type="dxa"/>
            <w:gridSpan w:val="3"/>
          </w:tcPr>
          <w:p w:rsidRPr="001649AF" w:rsidR="007349C4" w:rsidP="001E5303" w:rsidRDefault="007349C4" w14:paraId="4F30EBDE" w14:textId="77777777">
            <w:pPr>
              <w:rPr>
                <w:lang w:val="en-GB"/>
              </w:rPr>
            </w:pPr>
          </w:p>
        </w:tc>
        <w:tc>
          <w:tcPr>
            <w:tcW w:w="4486" w:type="dxa"/>
          </w:tcPr>
          <w:p w:rsidRPr="001649AF" w:rsidR="007349C4" w:rsidP="001E5303" w:rsidRDefault="007349C4" w14:paraId="22D57AA4" w14:textId="77777777">
            <w:pPr>
              <w:rPr>
                <w:lang w:val="en-GB"/>
              </w:rPr>
            </w:pPr>
            <w:r w:rsidRPr="001649AF">
              <w:rPr>
                <w:lang w:val="en-GB"/>
              </w:rPr>
              <w:t>Prerequisite to:  HEF 2089</w:t>
            </w:r>
          </w:p>
        </w:tc>
      </w:tr>
      <w:tr w:rsidRPr="001649AF" w:rsidR="007349C4" w:rsidTr="001E5303" w14:paraId="40468827" w14:textId="77777777">
        <w:tc>
          <w:tcPr>
            <w:tcW w:w="4574" w:type="dxa"/>
            <w:gridSpan w:val="3"/>
          </w:tcPr>
          <w:p w:rsidRPr="001649AF" w:rsidR="007349C4" w:rsidP="001E5303" w:rsidRDefault="007349C4" w14:paraId="7FE8A52B" w14:textId="77777777">
            <w:pPr>
              <w:rPr>
                <w:b w:val="0"/>
                <w:lang w:val="en-GB"/>
              </w:rPr>
            </w:pPr>
            <w:r w:rsidRPr="001649AF">
              <w:rPr>
                <w:lang w:val="en-GB"/>
              </w:rPr>
              <w:t xml:space="preserve">Weekly Course Hours: </w:t>
            </w:r>
          </w:p>
          <w:p w:rsidRPr="001649AF" w:rsidR="007349C4" w:rsidP="001E5303" w:rsidRDefault="007349C4" w14:paraId="1B156F6A" w14:textId="77777777">
            <w:pPr>
              <w:rPr>
                <w:i/>
                <w:lang w:val="en-GB"/>
              </w:rPr>
            </w:pPr>
            <w:r w:rsidRPr="001649AF">
              <w:rPr>
                <w:i/>
                <w:lang w:val="en-GB"/>
              </w:rPr>
              <w:t>2</w:t>
            </w:r>
          </w:p>
        </w:tc>
        <w:tc>
          <w:tcPr>
            <w:tcW w:w="4486" w:type="dxa"/>
          </w:tcPr>
          <w:p w:rsidRPr="001649AF" w:rsidR="007349C4" w:rsidP="001E5303" w:rsidRDefault="007349C4" w14:paraId="205FF4AD" w14:textId="77777777">
            <w:pPr>
              <w:rPr>
                <w:lang w:val="en-GB"/>
              </w:rPr>
            </w:pPr>
            <w:r w:rsidRPr="001649AF">
              <w:rPr>
                <w:lang w:val="en-GB"/>
              </w:rPr>
              <w:t xml:space="preserve">Course Coordinator: </w:t>
            </w:r>
          </w:p>
          <w:p w:rsidR="007349C4" w:rsidP="001E5303" w:rsidRDefault="007349C4" w14:paraId="1C3A490C" w14:textId="77777777">
            <w:r>
              <w:t>Assoc Prof. Sibel Coşkun Badur</w:t>
            </w:r>
            <w:r w:rsidRPr="001649AF">
              <w:t xml:space="preserve"> </w:t>
            </w:r>
          </w:p>
          <w:p w:rsidRPr="001649AF" w:rsidR="007349C4" w:rsidP="001E5303" w:rsidRDefault="007349C4" w14:paraId="03110DAE" w14:textId="77777777"/>
        </w:tc>
      </w:tr>
      <w:tr w:rsidRPr="001649AF" w:rsidR="007349C4" w:rsidTr="001E5303" w14:paraId="1B3BE873" w14:textId="77777777">
        <w:tc>
          <w:tcPr>
            <w:tcW w:w="1513" w:type="dxa"/>
          </w:tcPr>
          <w:p w:rsidRPr="001649AF" w:rsidR="007349C4" w:rsidP="001E5303" w:rsidRDefault="007349C4" w14:paraId="6CE225FF" w14:textId="77777777">
            <w:pPr>
              <w:rPr>
                <w:b w:val="0"/>
                <w:lang w:val="en-GB"/>
              </w:rPr>
            </w:pPr>
            <w:r w:rsidRPr="001649AF">
              <w:rPr>
                <w:lang w:val="en-GB"/>
              </w:rPr>
              <w:t>Theory</w:t>
            </w:r>
          </w:p>
        </w:tc>
        <w:tc>
          <w:tcPr>
            <w:tcW w:w="1530" w:type="dxa"/>
          </w:tcPr>
          <w:p w:rsidRPr="001649AF" w:rsidR="007349C4" w:rsidP="001E5303" w:rsidRDefault="007349C4" w14:paraId="3AD892B6" w14:textId="77777777">
            <w:pPr>
              <w:rPr>
                <w:b w:val="0"/>
                <w:lang w:val="en-GB"/>
              </w:rPr>
            </w:pPr>
            <w:r w:rsidRPr="001649AF">
              <w:rPr>
                <w:lang w:val="en-GB"/>
              </w:rPr>
              <w:t>Application</w:t>
            </w:r>
          </w:p>
        </w:tc>
        <w:tc>
          <w:tcPr>
            <w:tcW w:w="1531" w:type="dxa"/>
          </w:tcPr>
          <w:p w:rsidRPr="001649AF" w:rsidR="007349C4" w:rsidP="001E5303" w:rsidRDefault="007349C4" w14:paraId="21811953" w14:textId="77777777">
            <w:pPr>
              <w:rPr>
                <w:b w:val="0"/>
                <w:lang w:val="en-GB"/>
              </w:rPr>
            </w:pPr>
            <w:r w:rsidRPr="001649AF">
              <w:rPr>
                <w:lang w:val="en-GB"/>
              </w:rPr>
              <w:t xml:space="preserve">Laboratory </w:t>
            </w:r>
          </w:p>
          <w:p w:rsidRPr="001649AF" w:rsidR="007349C4" w:rsidP="001E5303" w:rsidRDefault="007349C4" w14:paraId="70B54A62" w14:textId="77777777">
            <w:pPr>
              <w:rPr>
                <w:b w:val="0"/>
                <w:lang w:val="en-GB"/>
              </w:rPr>
            </w:pPr>
          </w:p>
        </w:tc>
        <w:tc>
          <w:tcPr>
            <w:tcW w:w="4486" w:type="dxa"/>
          </w:tcPr>
          <w:p w:rsidRPr="001649AF" w:rsidR="007349C4" w:rsidP="001E5303" w:rsidRDefault="007349C4" w14:paraId="75F38B82" w14:textId="77777777">
            <w:pPr>
              <w:rPr>
                <w:b w:val="0"/>
                <w:lang w:val="en-GB"/>
              </w:rPr>
            </w:pPr>
            <w:r w:rsidRPr="001649AF">
              <w:rPr>
                <w:lang w:val="en-GB"/>
              </w:rPr>
              <w:t>National Credit: 2</w:t>
            </w:r>
          </w:p>
        </w:tc>
      </w:tr>
      <w:tr w:rsidRPr="001649AF" w:rsidR="007349C4" w:rsidTr="001E5303" w14:paraId="383FFAD3" w14:textId="77777777">
        <w:tc>
          <w:tcPr>
            <w:tcW w:w="1513" w:type="dxa"/>
          </w:tcPr>
          <w:p w:rsidRPr="001649AF" w:rsidR="007349C4" w:rsidP="001E5303" w:rsidRDefault="007349C4" w14:paraId="64513EBE" w14:textId="77777777">
            <w:pPr>
              <w:rPr>
                <w:lang w:val="en-GB"/>
              </w:rPr>
            </w:pPr>
            <w:r w:rsidRPr="001649AF">
              <w:rPr>
                <w:lang w:val="en-GB"/>
              </w:rPr>
              <w:t>2</w:t>
            </w:r>
          </w:p>
        </w:tc>
        <w:tc>
          <w:tcPr>
            <w:tcW w:w="1530" w:type="dxa"/>
          </w:tcPr>
          <w:p w:rsidRPr="001649AF" w:rsidR="007349C4" w:rsidP="001E5303" w:rsidRDefault="007349C4" w14:paraId="1BE0FD5B" w14:textId="77777777">
            <w:pPr>
              <w:rPr>
                <w:lang w:val="en-GB"/>
              </w:rPr>
            </w:pPr>
            <w:r w:rsidRPr="001649AF">
              <w:rPr>
                <w:lang w:val="en-GB"/>
              </w:rPr>
              <w:t>-</w:t>
            </w:r>
          </w:p>
        </w:tc>
        <w:tc>
          <w:tcPr>
            <w:tcW w:w="1531" w:type="dxa"/>
          </w:tcPr>
          <w:p w:rsidRPr="001649AF" w:rsidR="007349C4" w:rsidP="001E5303" w:rsidRDefault="007349C4" w14:paraId="216448FA" w14:textId="77777777">
            <w:pPr>
              <w:rPr>
                <w:lang w:val="en-GB"/>
              </w:rPr>
            </w:pPr>
            <w:r w:rsidRPr="001649AF">
              <w:rPr>
                <w:lang w:val="en-GB"/>
              </w:rPr>
              <w:t>-</w:t>
            </w:r>
          </w:p>
          <w:p w:rsidRPr="001649AF" w:rsidR="007349C4" w:rsidP="001E5303" w:rsidRDefault="007349C4" w14:paraId="1F506C26" w14:textId="77777777">
            <w:pPr>
              <w:rPr>
                <w:lang w:val="en-GB"/>
              </w:rPr>
            </w:pPr>
          </w:p>
        </w:tc>
        <w:tc>
          <w:tcPr>
            <w:tcW w:w="4486" w:type="dxa"/>
          </w:tcPr>
          <w:p w:rsidRPr="001649AF" w:rsidR="007349C4" w:rsidP="001E5303" w:rsidRDefault="007349C4" w14:paraId="6B51B2A9" w14:textId="77777777">
            <w:pPr>
              <w:rPr>
                <w:b w:val="0"/>
                <w:lang w:val="en-GB"/>
              </w:rPr>
            </w:pPr>
            <w:r w:rsidRPr="001649AF">
              <w:rPr>
                <w:lang w:val="en-GB"/>
              </w:rPr>
              <w:t>ECTS Credit: 2</w:t>
            </w:r>
          </w:p>
        </w:tc>
      </w:tr>
    </w:tbl>
    <w:p w:rsidRPr="001649AF" w:rsidR="007349C4" w:rsidP="007349C4" w:rsidRDefault="007349C4" w14:paraId="09864D31" w14:textId="77777777">
      <w:pPr>
        <w:jc w:val="cente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1649AF" w:rsidR="007349C4" w:rsidTr="001E5303" w14:paraId="3494675D" w14:textId="77777777">
        <w:tc>
          <w:tcPr>
            <w:tcW w:w="9288" w:type="dxa"/>
          </w:tcPr>
          <w:p w:rsidRPr="001649AF" w:rsidR="007349C4" w:rsidP="001E5303" w:rsidRDefault="007349C4" w14:paraId="004C10CB" w14:textId="77777777">
            <w:pPr>
              <w:rPr>
                <w:b w:val="0"/>
                <w:lang w:val="en-GB"/>
              </w:rPr>
            </w:pPr>
            <w:r w:rsidRPr="001649AF">
              <w:rPr>
                <w:lang w:val="en-GB"/>
              </w:rPr>
              <w:t>Course Objective:</w:t>
            </w:r>
            <w:r w:rsidRPr="001649AF">
              <w:t xml:space="preserve"> </w:t>
            </w:r>
          </w:p>
          <w:p w:rsidRPr="001649AF" w:rsidR="007349C4" w:rsidP="001E5303" w:rsidRDefault="007349C4" w14:paraId="012CF3DF" w14:textId="77777777">
            <w:pPr>
              <w:rPr>
                <w:lang w:val="en-GB"/>
              </w:rPr>
            </w:pPr>
            <w:r w:rsidRPr="001649AF">
              <w:rPr>
                <w:lang w:val="en-GB"/>
              </w:rPr>
              <w:t>To provide Information to students about the characteristics of   Technology Addiction and its causes, consequences.</w:t>
            </w:r>
            <w:r>
              <w:rPr>
                <w:lang w:val="en-GB"/>
              </w:rPr>
              <w:t xml:space="preserve"> </w:t>
            </w:r>
            <w:r w:rsidRPr="001649AF">
              <w:rPr>
                <w:lang w:val="en-GB"/>
              </w:rPr>
              <w:t xml:space="preserve">To provide awareness about safe technology usage and roles in </w:t>
            </w:r>
            <w:r>
              <w:rPr>
                <w:lang w:val="en-GB"/>
              </w:rPr>
              <w:t xml:space="preserve">prevention of </w:t>
            </w:r>
            <w:r w:rsidRPr="001649AF">
              <w:rPr>
                <w:lang w:val="en-GB"/>
              </w:rPr>
              <w:t>technology addiction.</w:t>
            </w:r>
          </w:p>
        </w:tc>
      </w:tr>
      <w:tr w:rsidRPr="001649AF" w:rsidR="007349C4" w:rsidTr="001E5303" w14:paraId="1CBC3595" w14:textId="77777777">
        <w:tc>
          <w:tcPr>
            <w:tcW w:w="9288" w:type="dxa"/>
          </w:tcPr>
          <w:p w:rsidRPr="001649AF" w:rsidR="007349C4" w:rsidP="001E5303" w:rsidRDefault="007349C4" w14:paraId="3C4E2939" w14:textId="77777777">
            <w:pPr>
              <w:rPr>
                <w:b w:val="0"/>
                <w:lang w:val="en-GB"/>
              </w:rPr>
            </w:pPr>
          </w:p>
          <w:p w:rsidRPr="001649AF" w:rsidR="007349C4" w:rsidP="001E5303" w:rsidRDefault="007349C4" w14:paraId="1D9044FA" w14:textId="77777777">
            <w:pPr>
              <w:rPr>
                <w:b w:val="0"/>
                <w:lang w:val="en-GB"/>
              </w:rPr>
            </w:pPr>
            <w:r w:rsidRPr="001649AF">
              <w:rPr>
                <w:lang w:val="en-GB"/>
              </w:rPr>
              <w:t>Assessment Methods:</w:t>
            </w:r>
          </w:p>
          <w:p w:rsidRPr="001649AF" w:rsidR="007349C4" w:rsidP="001E5303" w:rsidRDefault="007349C4" w14:paraId="42B2F96C" w14:textId="77777777">
            <w:pPr>
              <w:rPr>
                <w:lang w:val="en"/>
              </w:rPr>
            </w:pPr>
            <w:r w:rsidRPr="001649AF">
              <w:rPr>
                <w:lang w:val="en"/>
              </w:rPr>
              <w:t>(Assessment method shall correspond to learning outputs and teaching techniques being used during the course)</w:t>
            </w:r>
          </w:p>
          <w:p w:rsidRPr="007349C4" w:rsidR="007349C4" w:rsidP="001E5303" w:rsidRDefault="007349C4" w14:paraId="67176C77" w14:textId="77777777">
            <w:pPr>
              <w:pStyle w:val="ListeParagraf"/>
              <w:tabs>
                <w:tab w:val="left" w:pos="284"/>
              </w:tabs>
              <w:ind w:hanging="698"/>
              <w:jc w:val="both"/>
              <w:rPr>
                <w:b w:val="0"/>
                <w:color w:val="000000"/>
              </w:rPr>
            </w:pPr>
            <w:r w:rsidRPr="007349C4">
              <w:rPr>
                <w:b w:val="0"/>
                <w:color w:val="000000"/>
              </w:rPr>
              <w:t>1. Having basic knowledge about the addiction process and behavioral addictions</w:t>
            </w:r>
          </w:p>
          <w:p w:rsidRPr="007349C4" w:rsidR="007349C4" w:rsidP="001E5303" w:rsidRDefault="007349C4" w14:paraId="08A8EEF8" w14:textId="77777777">
            <w:pPr>
              <w:pStyle w:val="ListeParagraf"/>
              <w:tabs>
                <w:tab w:val="left" w:pos="284"/>
              </w:tabs>
              <w:ind w:hanging="698"/>
              <w:jc w:val="both"/>
              <w:rPr>
                <w:b w:val="0"/>
                <w:color w:val="000000"/>
              </w:rPr>
            </w:pPr>
            <w:r w:rsidRPr="007349C4">
              <w:rPr>
                <w:b w:val="0"/>
                <w:color w:val="000000"/>
              </w:rPr>
              <w:t>2. To be able to analyze the causes and consequences of ınformation technology addiction</w:t>
            </w:r>
          </w:p>
          <w:p w:rsidRPr="007349C4" w:rsidR="007349C4" w:rsidP="001E5303" w:rsidRDefault="007349C4" w14:paraId="53E45C7C" w14:textId="77777777">
            <w:pPr>
              <w:pStyle w:val="ListeParagraf"/>
              <w:tabs>
                <w:tab w:val="left" w:pos="284"/>
              </w:tabs>
              <w:ind w:hanging="698"/>
              <w:jc w:val="both"/>
              <w:rPr>
                <w:b w:val="0"/>
                <w:color w:val="000000"/>
              </w:rPr>
            </w:pPr>
            <w:r w:rsidRPr="007349C4">
              <w:rPr>
                <w:b w:val="0"/>
                <w:color w:val="000000"/>
              </w:rPr>
              <w:t>3. Understanding the importance of prevention in technology addiction</w:t>
            </w:r>
          </w:p>
          <w:p w:rsidRPr="007349C4" w:rsidR="007349C4" w:rsidP="001E5303" w:rsidRDefault="007349C4" w14:paraId="7ABCEA51" w14:textId="77777777">
            <w:pPr>
              <w:ind w:firstLine="11"/>
              <w:rPr>
                <w:b w:val="0"/>
                <w:color w:val="000000"/>
              </w:rPr>
            </w:pPr>
            <w:r w:rsidRPr="007349C4">
              <w:rPr>
                <w:b w:val="0"/>
                <w:color w:val="000000"/>
              </w:rPr>
              <w:t>4. To comprehend the conscious use of technology and safe internet usage methods</w:t>
            </w:r>
          </w:p>
          <w:p w:rsidRPr="001649AF" w:rsidR="007349C4" w:rsidP="001E5303" w:rsidRDefault="007349C4" w14:paraId="3C762D7F" w14:textId="77777777">
            <w:pPr>
              <w:ind w:firstLine="11"/>
            </w:pPr>
            <w:r w:rsidRPr="007349C4">
              <w:rPr>
                <w:b w:val="0"/>
                <w:color w:val="000000"/>
              </w:rPr>
              <w:t>5. Understanding roles and functions in preventing addiction</w:t>
            </w:r>
          </w:p>
        </w:tc>
      </w:tr>
    </w:tbl>
    <w:p w:rsidRPr="001649AF" w:rsidR="007349C4" w:rsidP="007349C4" w:rsidRDefault="007349C4" w14:paraId="7B6063CD" w14:textId="77777777">
      <w:pPr>
        <w:jc w:val="cente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3"/>
        <w:gridCol w:w="2551"/>
        <w:gridCol w:w="2686"/>
      </w:tblGrid>
      <w:tr w:rsidRPr="001649AF" w:rsidR="007349C4" w:rsidTr="001E5303" w14:paraId="545DBF13" w14:textId="77777777">
        <w:trPr>
          <w:trHeight w:val="1293"/>
        </w:trPr>
        <w:tc>
          <w:tcPr>
            <w:tcW w:w="9060" w:type="dxa"/>
            <w:gridSpan w:val="3"/>
          </w:tcPr>
          <w:p w:rsidRPr="001649AF" w:rsidR="007349C4" w:rsidP="001E5303" w:rsidRDefault="007349C4" w14:paraId="3BE1A509" w14:textId="77777777">
            <w:pPr>
              <w:rPr>
                <w:b w:val="0"/>
                <w:lang w:val="en-GB"/>
              </w:rPr>
            </w:pPr>
            <w:r w:rsidRPr="007349C4">
              <w:rPr>
                <w:lang w:val="en-GB"/>
              </w:rPr>
              <w:t>Learning and Teaching Methods:</w:t>
            </w:r>
            <w:r w:rsidRPr="001649AF">
              <w:rPr>
                <w:lang w:val="en-GB"/>
              </w:rPr>
              <w:t xml:space="preserve"> </w:t>
            </w:r>
          </w:p>
          <w:p w:rsidRPr="007349C4" w:rsidR="007349C4" w:rsidP="001E5303" w:rsidRDefault="007349C4" w14:paraId="5A8523F5" w14:textId="77777777">
            <w:pPr>
              <w:rPr>
                <w:b w:val="0"/>
                <w:lang w:val="en-GB"/>
              </w:rPr>
            </w:pPr>
            <w:r w:rsidRPr="007349C4">
              <w:rPr>
                <w:b w:val="0"/>
                <w:color w:val="000000"/>
              </w:rPr>
              <w:t xml:space="preserve">Lecture, power point presentation, question and answer, brain stroming, discussion, home work, case </w:t>
            </w:r>
            <w:proofErr w:type="gramStart"/>
            <w:r w:rsidRPr="007349C4">
              <w:rPr>
                <w:b w:val="0"/>
                <w:color w:val="000000"/>
              </w:rPr>
              <w:t>discussion  video</w:t>
            </w:r>
            <w:proofErr w:type="gramEnd"/>
            <w:r w:rsidRPr="007349C4">
              <w:rPr>
                <w:b w:val="0"/>
                <w:color w:val="000000"/>
              </w:rPr>
              <w:t xml:space="preserve"> / movie presentation,  self-learning</w:t>
            </w:r>
            <w:r w:rsidRPr="007349C4">
              <w:rPr>
                <w:b w:val="0"/>
                <w:lang w:val="en-GB"/>
              </w:rPr>
              <w:t xml:space="preserve"> </w:t>
            </w:r>
          </w:p>
          <w:p w:rsidRPr="001649AF" w:rsidR="007349C4" w:rsidP="001E5303" w:rsidRDefault="007349C4" w14:paraId="40C1581A" w14:textId="77777777">
            <w:pPr>
              <w:rPr>
                <w:lang w:val="en-GB"/>
              </w:rPr>
            </w:pPr>
            <w:r w:rsidRPr="007349C4">
              <w:rPr>
                <w:b w:val="0"/>
                <w:lang w:val="en-GB"/>
              </w:rPr>
              <w:t>(It uses audio-depicted forms of visual-based educational materials such as movies, videos, if the students with disabilities demand).</w:t>
            </w:r>
          </w:p>
        </w:tc>
      </w:tr>
      <w:tr w:rsidRPr="001649AF" w:rsidR="007349C4" w:rsidTr="001E5303" w14:paraId="3CCC5ED2" w14:textId="77777777">
        <w:trPr>
          <w:trHeight w:val="139"/>
        </w:trPr>
        <w:tc>
          <w:tcPr>
            <w:tcW w:w="9060" w:type="dxa"/>
            <w:gridSpan w:val="3"/>
          </w:tcPr>
          <w:p w:rsidRPr="001649AF" w:rsidR="007349C4" w:rsidP="001E5303" w:rsidRDefault="007349C4" w14:paraId="2B782FBE" w14:textId="77777777">
            <w:pPr>
              <w:rPr>
                <w:b w:val="0"/>
                <w:lang w:val="en-GB"/>
              </w:rPr>
            </w:pPr>
            <w:r w:rsidRPr="001649AF">
              <w:rPr>
                <w:lang w:val="en-GB"/>
              </w:rPr>
              <w:t>Assessment Methods:</w:t>
            </w:r>
            <w:r>
              <w:t xml:space="preserve"> </w:t>
            </w:r>
            <w:r w:rsidRPr="00DB3F5E">
              <w:rPr>
                <w:lang w:val="en-GB"/>
              </w:rPr>
              <w:t>Methods:(Assessment method shall correspond to learning outputs and teaching techniques</w:t>
            </w:r>
            <w:r>
              <w:rPr>
                <w:lang w:val="en-GB"/>
              </w:rPr>
              <w:t xml:space="preserve"> </w:t>
            </w:r>
            <w:r w:rsidRPr="00DB3F5E">
              <w:rPr>
                <w:lang w:val="en-GB"/>
              </w:rPr>
              <w:t>being used during the course)</w:t>
            </w:r>
          </w:p>
        </w:tc>
      </w:tr>
      <w:tr w:rsidRPr="001649AF" w:rsidR="007349C4" w:rsidTr="001E5303" w14:paraId="73404E6F" w14:textId="77777777">
        <w:trPr>
          <w:trHeight w:val="139"/>
        </w:trPr>
        <w:tc>
          <w:tcPr>
            <w:tcW w:w="3823" w:type="dxa"/>
          </w:tcPr>
          <w:p w:rsidRPr="001649AF" w:rsidR="007349C4" w:rsidP="001E5303" w:rsidRDefault="007349C4" w14:paraId="075E6D1E" w14:textId="77777777">
            <w:pPr>
              <w:jc w:val="center"/>
              <w:rPr>
                <w:b w:val="0"/>
                <w:lang w:val="en-GB"/>
              </w:rPr>
            </w:pPr>
          </w:p>
        </w:tc>
        <w:tc>
          <w:tcPr>
            <w:tcW w:w="2551" w:type="dxa"/>
          </w:tcPr>
          <w:p w:rsidRPr="009713D4" w:rsidR="007349C4" w:rsidP="001E5303" w:rsidRDefault="007349C4" w14:paraId="4C8CCEAC" w14:textId="77777777">
            <w:pPr>
              <w:jc w:val="center"/>
              <w:rPr>
                <w:b w:val="0"/>
                <w:bCs w:val="0"/>
                <w:lang w:val="en-GB"/>
              </w:rPr>
            </w:pPr>
            <w:r w:rsidRPr="009713D4">
              <w:rPr>
                <w:lang w:val="en-GB"/>
              </w:rPr>
              <w:t>If used, check as (X).</w:t>
            </w:r>
          </w:p>
        </w:tc>
        <w:tc>
          <w:tcPr>
            <w:tcW w:w="2686" w:type="dxa"/>
          </w:tcPr>
          <w:p w:rsidRPr="009713D4" w:rsidR="007349C4" w:rsidP="001E5303" w:rsidRDefault="007349C4" w14:paraId="50E16DDB" w14:textId="77777777">
            <w:pPr>
              <w:jc w:val="center"/>
              <w:rPr>
                <w:b w:val="0"/>
                <w:bCs w:val="0"/>
                <w:lang w:val="en-GB"/>
              </w:rPr>
            </w:pPr>
            <w:r w:rsidRPr="009713D4">
              <w:rPr>
                <w:lang w:val="en-GB"/>
              </w:rPr>
              <w:t>Percentage (%)</w:t>
            </w:r>
          </w:p>
        </w:tc>
      </w:tr>
      <w:tr w:rsidRPr="001649AF" w:rsidR="007349C4" w:rsidTr="001E5303" w14:paraId="5B41EB6A" w14:textId="77777777">
        <w:tc>
          <w:tcPr>
            <w:tcW w:w="3823" w:type="dxa"/>
            <w:vAlign w:val="center"/>
          </w:tcPr>
          <w:p w:rsidRPr="001649AF" w:rsidR="007349C4" w:rsidP="001E5303" w:rsidRDefault="007349C4" w14:paraId="050DFD67" w14:textId="77777777">
            <w:pPr>
              <w:autoSpaceDE w:val="0"/>
              <w:autoSpaceDN w:val="0"/>
              <w:adjustRightInd w:val="0"/>
              <w:rPr>
                <w:b w:val="0"/>
                <w:lang w:val="en-GB"/>
              </w:rPr>
            </w:pPr>
            <w:r w:rsidRPr="001649AF">
              <w:rPr>
                <w:lang w:val="en"/>
              </w:rPr>
              <w:t>Intra-Semester / Semester-End Studies</w:t>
            </w:r>
          </w:p>
        </w:tc>
        <w:tc>
          <w:tcPr>
            <w:tcW w:w="2551" w:type="dxa"/>
            <w:vAlign w:val="center"/>
          </w:tcPr>
          <w:p w:rsidRPr="001649AF" w:rsidR="007349C4" w:rsidP="001E5303" w:rsidRDefault="007349C4" w14:paraId="04BEFC50" w14:textId="77777777">
            <w:pPr>
              <w:autoSpaceDE w:val="0"/>
              <w:autoSpaceDN w:val="0"/>
              <w:adjustRightInd w:val="0"/>
              <w:jc w:val="center"/>
              <w:rPr>
                <w:lang w:val="en-GB"/>
              </w:rPr>
            </w:pPr>
          </w:p>
        </w:tc>
        <w:tc>
          <w:tcPr>
            <w:tcW w:w="2686" w:type="dxa"/>
            <w:vAlign w:val="center"/>
          </w:tcPr>
          <w:p w:rsidRPr="001649AF" w:rsidR="007349C4" w:rsidP="001E5303" w:rsidRDefault="007349C4" w14:paraId="2DE23CC4" w14:textId="77777777">
            <w:pPr>
              <w:autoSpaceDE w:val="0"/>
              <w:autoSpaceDN w:val="0"/>
              <w:adjustRightInd w:val="0"/>
              <w:jc w:val="center"/>
              <w:rPr>
                <w:lang w:val="en-GB"/>
              </w:rPr>
            </w:pPr>
          </w:p>
        </w:tc>
      </w:tr>
      <w:tr w:rsidRPr="001649AF" w:rsidR="007349C4" w:rsidTr="001E5303" w14:paraId="0542217C" w14:textId="77777777">
        <w:tc>
          <w:tcPr>
            <w:tcW w:w="3823" w:type="dxa"/>
            <w:vAlign w:val="center"/>
          </w:tcPr>
          <w:p w:rsidRPr="001649AF" w:rsidR="007349C4" w:rsidP="001E5303" w:rsidRDefault="007349C4" w14:paraId="0AF134E7" w14:textId="77777777">
            <w:pPr>
              <w:autoSpaceDE w:val="0"/>
              <w:autoSpaceDN w:val="0"/>
              <w:adjustRightInd w:val="0"/>
              <w:ind w:left="708"/>
              <w:rPr>
                <w:b w:val="0"/>
                <w:lang w:val="en-GB"/>
              </w:rPr>
            </w:pPr>
            <w:r w:rsidRPr="001649AF">
              <w:rPr>
                <w:lang w:val="en-GB"/>
              </w:rPr>
              <w:t>Midterm exam</w:t>
            </w:r>
          </w:p>
        </w:tc>
        <w:tc>
          <w:tcPr>
            <w:tcW w:w="2551" w:type="dxa"/>
            <w:vAlign w:val="center"/>
          </w:tcPr>
          <w:p w:rsidRPr="007349C4" w:rsidR="007349C4" w:rsidP="001E5303" w:rsidRDefault="007349C4" w14:paraId="62872AE7" w14:textId="77777777">
            <w:pPr>
              <w:autoSpaceDE w:val="0"/>
              <w:autoSpaceDN w:val="0"/>
              <w:adjustRightInd w:val="0"/>
              <w:jc w:val="center"/>
              <w:rPr>
                <w:b w:val="0"/>
                <w:lang w:val="en-GB"/>
              </w:rPr>
            </w:pPr>
            <w:r w:rsidRPr="007349C4">
              <w:rPr>
                <w:b w:val="0"/>
                <w:lang w:val="en-GB"/>
              </w:rPr>
              <w:t xml:space="preserve">     X        </w:t>
            </w:r>
          </w:p>
        </w:tc>
        <w:tc>
          <w:tcPr>
            <w:tcW w:w="2686" w:type="dxa"/>
            <w:vAlign w:val="center"/>
          </w:tcPr>
          <w:p w:rsidRPr="007349C4" w:rsidR="007349C4" w:rsidP="001E5303" w:rsidRDefault="007349C4" w14:paraId="7685C777" w14:textId="77777777">
            <w:pPr>
              <w:autoSpaceDE w:val="0"/>
              <w:autoSpaceDN w:val="0"/>
              <w:adjustRightInd w:val="0"/>
              <w:jc w:val="center"/>
              <w:rPr>
                <w:b w:val="0"/>
                <w:lang w:val="en-GB"/>
              </w:rPr>
            </w:pPr>
            <w:r w:rsidRPr="007349C4">
              <w:rPr>
                <w:b w:val="0"/>
                <w:lang w:val="en-GB"/>
              </w:rPr>
              <w:t>50%</w:t>
            </w:r>
          </w:p>
        </w:tc>
      </w:tr>
      <w:tr w:rsidRPr="001649AF" w:rsidR="007349C4" w:rsidTr="001E5303" w14:paraId="13D589B1" w14:textId="77777777">
        <w:trPr>
          <w:trHeight w:val="372"/>
        </w:trPr>
        <w:tc>
          <w:tcPr>
            <w:tcW w:w="3823" w:type="dxa"/>
            <w:vAlign w:val="center"/>
          </w:tcPr>
          <w:p w:rsidRPr="001649AF" w:rsidR="007349C4" w:rsidP="001E5303" w:rsidRDefault="007349C4" w14:paraId="550B5242" w14:textId="77777777">
            <w:pPr>
              <w:autoSpaceDE w:val="0"/>
              <w:autoSpaceDN w:val="0"/>
              <w:adjustRightInd w:val="0"/>
              <w:ind w:left="708"/>
              <w:rPr>
                <w:b w:val="0"/>
                <w:lang w:val="en-GB"/>
              </w:rPr>
            </w:pPr>
            <w:r w:rsidRPr="001649AF">
              <w:rPr>
                <w:lang w:val="en-GB"/>
              </w:rPr>
              <w:t>Quiz</w:t>
            </w:r>
          </w:p>
        </w:tc>
        <w:tc>
          <w:tcPr>
            <w:tcW w:w="2551" w:type="dxa"/>
            <w:vAlign w:val="center"/>
          </w:tcPr>
          <w:p w:rsidRPr="007349C4" w:rsidR="007349C4" w:rsidP="001E5303" w:rsidRDefault="007349C4" w14:paraId="2E5FA15E" w14:textId="77777777">
            <w:pPr>
              <w:autoSpaceDE w:val="0"/>
              <w:autoSpaceDN w:val="0"/>
              <w:adjustRightInd w:val="0"/>
              <w:jc w:val="center"/>
              <w:rPr>
                <w:b w:val="0"/>
                <w:lang w:val="en-GB"/>
              </w:rPr>
            </w:pPr>
          </w:p>
        </w:tc>
        <w:tc>
          <w:tcPr>
            <w:tcW w:w="2686" w:type="dxa"/>
            <w:vAlign w:val="center"/>
          </w:tcPr>
          <w:p w:rsidRPr="007349C4" w:rsidR="007349C4" w:rsidP="001E5303" w:rsidRDefault="007349C4" w14:paraId="25BE6280" w14:textId="77777777">
            <w:pPr>
              <w:autoSpaceDE w:val="0"/>
              <w:autoSpaceDN w:val="0"/>
              <w:adjustRightInd w:val="0"/>
              <w:jc w:val="center"/>
              <w:rPr>
                <w:b w:val="0"/>
                <w:lang w:val="en-GB"/>
              </w:rPr>
            </w:pPr>
          </w:p>
        </w:tc>
      </w:tr>
      <w:tr w:rsidRPr="001649AF" w:rsidR="007349C4" w:rsidTr="001E5303" w14:paraId="5FBA2754" w14:textId="77777777">
        <w:tc>
          <w:tcPr>
            <w:tcW w:w="3823" w:type="dxa"/>
            <w:vAlign w:val="center"/>
          </w:tcPr>
          <w:p w:rsidRPr="001649AF" w:rsidR="007349C4" w:rsidP="001E5303" w:rsidRDefault="007349C4" w14:paraId="020FFFD4" w14:textId="77777777">
            <w:pPr>
              <w:autoSpaceDE w:val="0"/>
              <w:autoSpaceDN w:val="0"/>
              <w:adjustRightInd w:val="0"/>
              <w:ind w:left="708"/>
              <w:rPr>
                <w:b w:val="0"/>
                <w:lang w:val="en-GB"/>
              </w:rPr>
            </w:pPr>
            <w:r w:rsidRPr="001649AF">
              <w:rPr>
                <w:lang w:val="en-GB"/>
              </w:rPr>
              <w:t>Homework, Assignments</w:t>
            </w:r>
          </w:p>
        </w:tc>
        <w:tc>
          <w:tcPr>
            <w:tcW w:w="2551" w:type="dxa"/>
            <w:vAlign w:val="center"/>
          </w:tcPr>
          <w:p w:rsidRPr="007349C4" w:rsidR="007349C4" w:rsidP="001E5303" w:rsidRDefault="007349C4" w14:paraId="3AD62828" w14:textId="77777777">
            <w:pPr>
              <w:autoSpaceDE w:val="0"/>
              <w:autoSpaceDN w:val="0"/>
              <w:adjustRightInd w:val="0"/>
              <w:jc w:val="center"/>
              <w:rPr>
                <w:b w:val="0"/>
                <w:lang w:val="en-GB"/>
              </w:rPr>
            </w:pPr>
          </w:p>
        </w:tc>
        <w:tc>
          <w:tcPr>
            <w:tcW w:w="2686" w:type="dxa"/>
            <w:vAlign w:val="center"/>
          </w:tcPr>
          <w:p w:rsidRPr="007349C4" w:rsidR="007349C4" w:rsidP="001E5303" w:rsidRDefault="007349C4" w14:paraId="44CF4C97" w14:textId="77777777">
            <w:pPr>
              <w:autoSpaceDE w:val="0"/>
              <w:autoSpaceDN w:val="0"/>
              <w:adjustRightInd w:val="0"/>
              <w:jc w:val="center"/>
              <w:rPr>
                <w:b w:val="0"/>
                <w:lang w:val="en-GB"/>
              </w:rPr>
            </w:pPr>
          </w:p>
        </w:tc>
      </w:tr>
      <w:tr w:rsidRPr="001649AF" w:rsidR="007349C4" w:rsidTr="001E5303" w14:paraId="451D3816" w14:textId="77777777">
        <w:trPr>
          <w:trHeight w:val="415"/>
        </w:trPr>
        <w:tc>
          <w:tcPr>
            <w:tcW w:w="3823" w:type="dxa"/>
            <w:vAlign w:val="center"/>
          </w:tcPr>
          <w:p w:rsidRPr="001649AF" w:rsidR="007349C4" w:rsidP="001E5303" w:rsidRDefault="007349C4" w14:paraId="03839FA1" w14:textId="77777777">
            <w:pPr>
              <w:autoSpaceDE w:val="0"/>
              <w:autoSpaceDN w:val="0"/>
              <w:adjustRightInd w:val="0"/>
              <w:ind w:left="708"/>
              <w:rPr>
                <w:b w:val="0"/>
                <w:lang w:val="en-GB"/>
              </w:rPr>
            </w:pPr>
            <w:r w:rsidRPr="001649AF">
              <w:rPr>
                <w:lang w:val="en-GB"/>
              </w:rPr>
              <w:t>Projects</w:t>
            </w:r>
          </w:p>
        </w:tc>
        <w:tc>
          <w:tcPr>
            <w:tcW w:w="2551" w:type="dxa"/>
            <w:vAlign w:val="center"/>
          </w:tcPr>
          <w:p w:rsidRPr="007349C4" w:rsidR="007349C4" w:rsidP="001E5303" w:rsidRDefault="007349C4" w14:paraId="6B8F9C5B" w14:textId="77777777">
            <w:pPr>
              <w:autoSpaceDE w:val="0"/>
              <w:autoSpaceDN w:val="0"/>
              <w:adjustRightInd w:val="0"/>
              <w:jc w:val="center"/>
              <w:rPr>
                <w:b w:val="0"/>
                <w:lang w:val="en-GB"/>
              </w:rPr>
            </w:pPr>
          </w:p>
        </w:tc>
        <w:tc>
          <w:tcPr>
            <w:tcW w:w="2686" w:type="dxa"/>
            <w:vAlign w:val="center"/>
          </w:tcPr>
          <w:p w:rsidRPr="007349C4" w:rsidR="007349C4" w:rsidP="001E5303" w:rsidRDefault="007349C4" w14:paraId="7F6E4A16" w14:textId="77777777">
            <w:pPr>
              <w:autoSpaceDE w:val="0"/>
              <w:autoSpaceDN w:val="0"/>
              <w:adjustRightInd w:val="0"/>
              <w:jc w:val="center"/>
              <w:rPr>
                <w:b w:val="0"/>
                <w:lang w:val="en-GB"/>
              </w:rPr>
            </w:pPr>
          </w:p>
        </w:tc>
      </w:tr>
      <w:tr w:rsidRPr="001649AF" w:rsidR="007349C4" w:rsidTr="001E5303" w14:paraId="48388081" w14:textId="77777777">
        <w:trPr>
          <w:trHeight w:val="407"/>
        </w:trPr>
        <w:tc>
          <w:tcPr>
            <w:tcW w:w="3823" w:type="dxa"/>
            <w:vAlign w:val="center"/>
          </w:tcPr>
          <w:p w:rsidRPr="001649AF" w:rsidR="007349C4" w:rsidP="001E5303" w:rsidRDefault="007349C4" w14:paraId="0CFD74D8" w14:textId="77777777">
            <w:pPr>
              <w:autoSpaceDE w:val="0"/>
              <w:autoSpaceDN w:val="0"/>
              <w:adjustRightInd w:val="0"/>
              <w:ind w:left="708"/>
              <w:rPr>
                <w:b w:val="0"/>
                <w:lang w:val="en-GB"/>
              </w:rPr>
            </w:pPr>
            <w:r w:rsidRPr="001649AF">
              <w:rPr>
                <w:lang w:val="en-GB"/>
              </w:rPr>
              <w:t>Laboratory work</w:t>
            </w:r>
          </w:p>
        </w:tc>
        <w:tc>
          <w:tcPr>
            <w:tcW w:w="2551" w:type="dxa"/>
            <w:vAlign w:val="center"/>
          </w:tcPr>
          <w:p w:rsidRPr="007349C4" w:rsidR="007349C4" w:rsidP="001E5303" w:rsidRDefault="007349C4" w14:paraId="72783591" w14:textId="77777777">
            <w:pPr>
              <w:autoSpaceDE w:val="0"/>
              <w:autoSpaceDN w:val="0"/>
              <w:adjustRightInd w:val="0"/>
              <w:jc w:val="center"/>
              <w:rPr>
                <w:b w:val="0"/>
                <w:lang w:val="en-GB"/>
              </w:rPr>
            </w:pPr>
          </w:p>
        </w:tc>
        <w:tc>
          <w:tcPr>
            <w:tcW w:w="2686" w:type="dxa"/>
            <w:vAlign w:val="center"/>
          </w:tcPr>
          <w:p w:rsidRPr="007349C4" w:rsidR="007349C4" w:rsidP="001E5303" w:rsidRDefault="007349C4" w14:paraId="08ABF73C" w14:textId="77777777">
            <w:pPr>
              <w:autoSpaceDE w:val="0"/>
              <w:autoSpaceDN w:val="0"/>
              <w:adjustRightInd w:val="0"/>
              <w:jc w:val="center"/>
              <w:rPr>
                <w:b w:val="0"/>
                <w:lang w:val="en-GB"/>
              </w:rPr>
            </w:pPr>
          </w:p>
        </w:tc>
      </w:tr>
      <w:tr w:rsidRPr="001649AF" w:rsidR="007349C4" w:rsidTr="001E5303" w14:paraId="0358037B" w14:textId="77777777">
        <w:tc>
          <w:tcPr>
            <w:tcW w:w="3823" w:type="dxa"/>
            <w:vAlign w:val="center"/>
          </w:tcPr>
          <w:p w:rsidRPr="001649AF" w:rsidR="007349C4" w:rsidP="001E5303" w:rsidRDefault="007349C4" w14:paraId="3AA6A82F" w14:textId="77777777">
            <w:pPr>
              <w:autoSpaceDE w:val="0"/>
              <w:autoSpaceDN w:val="0"/>
              <w:adjustRightInd w:val="0"/>
              <w:ind w:left="708"/>
              <w:rPr>
                <w:b w:val="0"/>
                <w:lang w:val="en-GB"/>
              </w:rPr>
            </w:pPr>
            <w:r w:rsidRPr="001649AF">
              <w:rPr>
                <w:lang w:val="en-GB"/>
              </w:rPr>
              <w:t>Final Exam</w:t>
            </w:r>
          </w:p>
        </w:tc>
        <w:tc>
          <w:tcPr>
            <w:tcW w:w="2551" w:type="dxa"/>
            <w:vAlign w:val="center"/>
          </w:tcPr>
          <w:p w:rsidRPr="007349C4" w:rsidR="007349C4" w:rsidP="001E5303" w:rsidRDefault="007349C4" w14:paraId="268EEC51" w14:textId="77777777">
            <w:pPr>
              <w:autoSpaceDE w:val="0"/>
              <w:autoSpaceDN w:val="0"/>
              <w:adjustRightInd w:val="0"/>
              <w:jc w:val="center"/>
              <w:rPr>
                <w:b w:val="0"/>
                <w:lang w:val="en-GB"/>
              </w:rPr>
            </w:pPr>
            <w:r w:rsidRPr="007349C4">
              <w:rPr>
                <w:b w:val="0"/>
                <w:lang w:val="en-GB"/>
              </w:rPr>
              <w:t>X</w:t>
            </w:r>
          </w:p>
        </w:tc>
        <w:tc>
          <w:tcPr>
            <w:tcW w:w="2686" w:type="dxa"/>
            <w:vAlign w:val="center"/>
          </w:tcPr>
          <w:p w:rsidRPr="007349C4" w:rsidR="007349C4" w:rsidP="001E5303" w:rsidRDefault="007349C4" w14:paraId="540C9FB7" w14:textId="77777777">
            <w:pPr>
              <w:autoSpaceDE w:val="0"/>
              <w:autoSpaceDN w:val="0"/>
              <w:adjustRightInd w:val="0"/>
              <w:jc w:val="center"/>
              <w:rPr>
                <w:b w:val="0"/>
                <w:lang w:val="en-GB"/>
              </w:rPr>
            </w:pPr>
            <w:r w:rsidRPr="007349C4">
              <w:rPr>
                <w:b w:val="0"/>
                <w:lang w:val="en-GB"/>
              </w:rPr>
              <w:t>50%</w:t>
            </w:r>
          </w:p>
        </w:tc>
      </w:tr>
      <w:tr w:rsidRPr="001649AF" w:rsidR="007349C4" w:rsidTr="001E5303" w14:paraId="453249DD" w14:textId="77777777">
        <w:tc>
          <w:tcPr>
            <w:tcW w:w="3823" w:type="dxa"/>
            <w:vAlign w:val="center"/>
          </w:tcPr>
          <w:p w:rsidRPr="001649AF" w:rsidR="007349C4" w:rsidP="001E5303" w:rsidRDefault="007349C4" w14:paraId="628A2A8C" w14:textId="77777777">
            <w:pPr>
              <w:autoSpaceDE w:val="0"/>
              <w:autoSpaceDN w:val="0"/>
              <w:adjustRightInd w:val="0"/>
              <w:ind w:left="708"/>
              <w:rPr>
                <w:b w:val="0"/>
                <w:lang w:val="en-GB"/>
              </w:rPr>
            </w:pPr>
            <w:r w:rsidRPr="00E9005C">
              <w:rPr>
                <w:lang w:val="en-GB"/>
              </w:rPr>
              <w:t>Attending course</w:t>
            </w:r>
            <w:r>
              <w:rPr>
                <w:lang w:val="en-GB"/>
              </w:rPr>
              <w:t xml:space="preserve"> </w:t>
            </w:r>
          </w:p>
        </w:tc>
        <w:tc>
          <w:tcPr>
            <w:tcW w:w="2551" w:type="dxa"/>
            <w:vAlign w:val="center"/>
          </w:tcPr>
          <w:p w:rsidRPr="001649AF" w:rsidR="007349C4" w:rsidP="001E5303" w:rsidRDefault="007349C4" w14:paraId="698F24C8" w14:textId="77777777">
            <w:pPr>
              <w:autoSpaceDE w:val="0"/>
              <w:autoSpaceDN w:val="0"/>
              <w:adjustRightInd w:val="0"/>
              <w:jc w:val="center"/>
              <w:rPr>
                <w:lang w:val="en-GB"/>
              </w:rPr>
            </w:pPr>
          </w:p>
        </w:tc>
        <w:tc>
          <w:tcPr>
            <w:tcW w:w="2686" w:type="dxa"/>
            <w:vAlign w:val="center"/>
          </w:tcPr>
          <w:p w:rsidRPr="001649AF" w:rsidR="007349C4" w:rsidP="001E5303" w:rsidRDefault="007349C4" w14:paraId="33830A63" w14:textId="77777777">
            <w:pPr>
              <w:autoSpaceDE w:val="0"/>
              <w:autoSpaceDN w:val="0"/>
              <w:adjustRightInd w:val="0"/>
              <w:jc w:val="center"/>
              <w:rPr>
                <w:lang w:val="en-GB"/>
              </w:rPr>
            </w:pPr>
          </w:p>
        </w:tc>
      </w:tr>
      <w:tr w:rsidRPr="001649AF" w:rsidR="007349C4" w:rsidTr="001E5303" w14:paraId="0F79CCC4" w14:textId="77777777">
        <w:tc>
          <w:tcPr>
            <w:tcW w:w="9060" w:type="dxa"/>
            <w:gridSpan w:val="3"/>
            <w:vAlign w:val="center"/>
          </w:tcPr>
          <w:p w:rsidRPr="001649AF" w:rsidR="007349C4" w:rsidP="001E5303" w:rsidRDefault="007349C4" w14:paraId="35486B38" w14:textId="77777777">
            <w:pPr>
              <w:autoSpaceDE w:val="0"/>
              <w:autoSpaceDN w:val="0"/>
              <w:adjustRightInd w:val="0"/>
              <w:spacing w:line="276" w:lineRule="auto"/>
              <w:rPr>
                <w:lang w:val="en"/>
              </w:rPr>
            </w:pPr>
            <w:r w:rsidRPr="001649AF">
              <w:rPr>
                <w:lang w:val="en"/>
              </w:rPr>
              <w:t xml:space="preserve">Explanations Concerning the Assessment Methods:  </w:t>
            </w:r>
          </w:p>
          <w:p w:rsidRPr="00E9005C" w:rsidR="007349C4" w:rsidP="001E5303" w:rsidRDefault="007349C4" w14:paraId="36460535" w14:textId="77777777">
            <w:pPr>
              <w:spacing w:line="276" w:lineRule="auto"/>
              <w:rPr>
                <w:lang w:val="en-GB"/>
              </w:rPr>
            </w:pPr>
            <w:r w:rsidRPr="00E9005C">
              <w:rPr>
                <w:lang w:val="en-GB"/>
              </w:rPr>
              <w:t xml:space="preserve">Course Success Grade: </w:t>
            </w:r>
            <w:r w:rsidRPr="007349C4">
              <w:rPr>
                <w:b w:val="0"/>
                <w:lang w:val="en-GB"/>
              </w:rPr>
              <w:t>50% of the midterm exam + 50% of the final or make-up exam</w:t>
            </w:r>
          </w:p>
          <w:p w:rsidRPr="001649AF" w:rsidR="007349C4" w:rsidP="001E5303" w:rsidRDefault="007349C4" w14:paraId="37428F22" w14:textId="77777777">
            <w:pPr>
              <w:spacing w:line="276" w:lineRule="auto"/>
              <w:rPr>
                <w:lang w:val="en-GB"/>
              </w:rPr>
            </w:pPr>
          </w:p>
        </w:tc>
      </w:tr>
    </w:tbl>
    <w:p w:rsidRPr="001649AF" w:rsidR="007349C4" w:rsidP="007349C4" w:rsidRDefault="007349C4" w14:paraId="4EB144A2" w14:textId="77777777">
      <w:pPr>
        <w:jc w:val="center"/>
        <w:rPr>
          <w:lang w:val="en-GB"/>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2"/>
      </w:tblGrid>
      <w:tr w:rsidRPr="001649AF" w:rsidR="007349C4" w:rsidTr="37308C19" w14:paraId="00492DC5" w14:textId="77777777">
        <w:trPr>
          <w:trHeight w:val="1092"/>
        </w:trPr>
        <w:tc>
          <w:tcPr>
            <w:tcW w:w="9072" w:type="dxa"/>
            <w:tcMar/>
          </w:tcPr>
          <w:p w:rsidRPr="001649AF" w:rsidR="007349C4" w:rsidP="37308C19" w:rsidRDefault="007349C4" w14:paraId="01A2D4FF" w14:textId="77777777">
            <w:pPr>
              <w:jc w:val="both"/>
              <w:rPr>
                <w:b w:val="0"/>
                <w:bCs w:val="0"/>
                <w:lang w:val="en-US"/>
              </w:rPr>
            </w:pPr>
            <w:r w:rsidRPr="37308C19" w:rsidR="37308C19">
              <w:rPr>
                <w:lang w:val="en-US"/>
              </w:rPr>
              <w:t>Assesment</w:t>
            </w:r>
            <w:r w:rsidRPr="37308C19" w:rsidR="37308C19">
              <w:rPr>
                <w:lang w:val="en-US"/>
              </w:rPr>
              <w:t xml:space="preserve"> Criteria:</w:t>
            </w:r>
          </w:p>
          <w:p w:rsidRPr="007349C4" w:rsidR="007349C4" w:rsidP="001E5303" w:rsidRDefault="007349C4" w14:paraId="5ED1DB74" w14:textId="77777777">
            <w:pPr>
              <w:spacing w:line="276" w:lineRule="auto"/>
              <w:rPr>
                <w:b w:val="0"/>
                <w:lang w:val="en-GB"/>
              </w:rPr>
            </w:pPr>
            <w:r w:rsidRPr="007349C4">
              <w:rPr>
                <w:b w:val="0"/>
                <w:lang w:val="en-GB"/>
              </w:rPr>
              <w:t>Minimum Course Success Grade: 60 out of 100 full marks.</w:t>
            </w:r>
          </w:p>
          <w:p w:rsidRPr="007349C4" w:rsidR="007349C4" w:rsidP="001E5303" w:rsidRDefault="007349C4" w14:paraId="33DCE069" w14:textId="77777777">
            <w:pPr>
              <w:spacing w:line="276" w:lineRule="auto"/>
              <w:rPr>
                <w:b w:val="0"/>
                <w:highlight w:val="yellow"/>
                <w:lang w:val="en-GB"/>
              </w:rPr>
            </w:pPr>
            <w:r w:rsidRPr="007349C4">
              <w:rPr>
                <w:b w:val="0"/>
                <w:lang w:val="en-GB"/>
              </w:rPr>
              <w:t>Minimum final or make-up exam Grade: 50 out of 100 full marks.</w:t>
            </w:r>
          </w:p>
          <w:p w:rsidRPr="007349C4" w:rsidR="007349C4" w:rsidP="001E5303" w:rsidRDefault="007349C4" w14:paraId="3B99F755" w14:textId="77777777">
            <w:pPr>
              <w:ind w:left="31"/>
              <w:rPr>
                <w:b w:val="0"/>
              </w:rPr>
            </w:pPr>
          </w:p>
          <w:p w:rsidRPr="001649AF" w:rsidR="007349C4" w:rsidP="001E5303" w:rsidRDefault="007349C4" w14:paraId="1CB253E5" w14:textId="77777777">
            <w:pPr>
              <w:ind w:left="31"/>
            </w:pPr>
            <w:r w:rsidRPr="007349C4">
              <w:rPr>
                <w:b w:val="0"/>
              </w:rPr>
              <w:t>In exams; student's information will be evaluated with interpretation, recall, decision making, explanation and classification type questions</w:t>
            </w:r>
          </w:p>
        </w:tc>
      </w:tr>
    </w:tbl>
    <w:p w:rsidRPr="001649AF" w:rsidR="007349C4" w:rsidP="007349C4" w:rsidRDefault="007349C4" w14:paraId="126D8D2D" w14:textId="77777777">
      <w:pPr>
        <w:rPr>
          <w:b w:val="0"/>
        </w:rPr>
      </w:pPr>
      <w:r w:rsidRPr="001649AF">
        <w:t xml:space="preserve"> </w:t>
      </w: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0"/>
      </w:tblGrid>
      <w:tr w:rsidRPr="001649AF" w:rsidR="007349C4" w:rsidTr="001E5303" w14:paraId="1E2FD162" w14:textId="77777777">
        <w:tc>
          <w:tcPr>
            <w:tcW w:w="9060" w:type="dxa"/>
          </w:tcPr>
          <w:p w:rsidRPr="00376E5A" w:rsidR="007349C4" w:rsidP="001E5303" w:rsidRDefault="007349C4" w14:paraId="0FCDAA14" w14:textId="77777777">
            <w:pPr>
              <w:spacing w:line="276" w:lineRule="auto"/>
              <w:jc w:val="both"/>
              <w:rPr>
                <w:b w:val="0"/>
                <w:color w:val="000000"/>
              </w:rPr>
            </w:pPr>
            <w:r w:rsidRPr="00421AF9">
              <w:rPr>
                <w:color w:val="000000"/>
              </w:rPr>
              <w:t>Recommended Resources for the Course</w:t>
            </w:r>
            <w:r w:rsidRPr="00376E5A">
              <w:rPr>
                <w:color w:val="000000"/>
              </w:rPr>
              <w:t xml:space="preserve">: </w:t>
            </w:r>
          </w:p>
          <w:p w:rsidRPr="007349C4" w:rsidR="007349C4" w:rsidP="00B145A6" w:rsidRDefault="007349C4" w14:paraId="600281FC" w14:textId="77777777">
            <w:pPr>
              <w:numPr>
                <w:ilvl w:val="0"/>
                <w:numId w:val="59"/>
              </w:numPr>
              <w:spacing w:line="276" w:lineRule="auto"/>
              <w:jc w:val="both"/>
              <w:rPr>
                <w:b w:val="0"/>
              </w:rPr>
            </w:pPr>
            <w:r w:rsidRPr="007349C4">
              <w:rPr>
                <w:b w:val="0"/>
              </w:rPr>
              <w:t>Yazgan G, Atak H. Üniversite öğrencilerinde riskli davranışlar: internet bağımlılığı ve bilişsel tamamlanma ihtiyacının etkisi. Uluslararası Sosyal Araştırmalar Dergisi, Cilt: 13, Sayı: 71, 2020.</w:t>
            </w:r>
          </w:p>
          <w:p w:rsidRPr="007349C4" w:rsidR="007349C4" w:rsidP="00B145A6" w:rsidRDefault="007349C4" w14:paraId="5B417FD6" w14:textId="77777777">
            <w:pPr>
              <w:numPr>
                <w:ilvl w:val="0"/>
                <w:numId w:val="59"/>
              </w:numPr>
              <w:spacing w:line="276" w:lineRule="auto"/>
              <w:jc w:val="both"/>
              <w:rPr>
                <w:b w:val="0"/>
              </w:rPr>
            </w:pPr>
            <w:r w:rsidRPr="007349C4">
              <w:rPr>
                <w:b w:val="0"/>
              </w:rPr>
              <w:t>Erden S, Hatun O. İnternet bağımlılığı ile başa çıkmada bilişsel davranışçı yaklaşımın kullanılması: Bir olgu sunumu, Addicta: The Turkish Journal on Addictions, Bahar 2015, 2(1), 53-83.</w:t>
            </w:r>
          </w:p>
          <w:p w:rsidRPr="007349C4" w:rsidR="007349C4" w:rsidP="00B145A6" w:rsidRDefault="007349C4" w14:paraId="7AD2183E" w14:textId="77777777">
            <w:pPr>
              <w:numPr>
                <w:ilvl w:val="0"/>
                <w:numId w:val="59"/>
              </w:numPr>
              <w:spacing w:line="276" w:lineRule="auto"/>
              <w:jc w:val="both"/>
              <w:rPr>
                <w:b w:val="0"/>
              </w:rPr>
            </w:pPr>
            <w:r w:rsidRPr="007349C4">
              <w:rPr>
                <w:b w:val="0"/>
              </w:rPr>
              <w:t>Semerci A. Eğitim fakültesi öğrencileri ile diğer fakültelerdeki öğrencilerin siber güvenlik farkındalıklarının karşılaştırılması. Akdeniz Eğitim Araştırmaları Dergisi, 29, 2019.</w:t>
            </w:r>
          </w:p>
          <w:p w:rsidRPr="007349C4" w:rsidR="007349C4" w:rsidP="00B145A6" w:rsidRDefault="007349C4" w14:paraId="68F90B1E" w14:textId="77777777">
            <w:pPr>
              <w:numPr>
                <w:ilvl w:val="0"/>
                <w:numId w:val="59"/>
              </w:numPr>
              <w:spacing w:line="276" w:lineRule="auto"/>
              <w:jc w:val="both"/>
              <w:rPr>
                <w:b w:val="0"/>
              </w:rPr>
            </w:pPr>
            <w:r w:rsidRPr="007349C4">
              <w:rPr>
                <w:b w:val="0"/>
              </w:rPr>
              <w:t>Irmak AY, Erdoğan S. Ergen ve Genç Erişkinlerde Dijital Oyun Bağımlılığı: Güncel Bir Bakış. Türk Psikiyatri Dergisi 2016;27(2):128-37</w:t>
            </w:r>
          </w:p>
          <w:p w:rsidRPr="007349C4" w:rsidR="007349C4" w:rsidP="00B145A6" w:rsidRDefault="007349C4" w14:paraId="352C5CD5" w14:textId="77777777">
            <w:pPr>
              <w:numPr>
                <w:ilvl w:val="0"/>
                <w:numId w:val="59"/>
              </w:numPr>
              <w:spacing w:line="276" w:lineRule="auto"/>
              <w:jc w:val="both"/>
              <w:rPr>
                <w:b w:val="0"/>
              </w:rPr>
            </w:pPr>
            <w:r w:rsidRPr="007349C4">
              <w:rPr>
                <w:b w:val="0"/>
              </w:rPr>
              <w:t>Arısoy Ö. İnternet bağımlılığı ve tedavisi. Psikiyatride Güncel Yaklaşımlar. 2009; 1.55-67</w:t>
            </w:r>
          </w:p>
          <w:p w:rsidRPr="007349C4" w:rsidR="007349C4" w:rsidP="00B145A6" w:rsidRDefault="007349C4" w14:paraId="01F2368B" w14:textId="77777777">
            <w:pPr>
              <w:numPr>
                <w:ilvl w:val="0"/>
                <w:numId w:val="59"/>
              </w:numPr>
              <w:spacing w:line="276" w:lineRule="auto"/>
              <w:jc w:val="both"/>
              <w:rPr>
                <w:b w:val="0"/>
              </w:rPr>
            </w:pPr>
            <w:r w:rsidRPr="007349C4">
              <w:rPr>
                <w:b w:val="0"/>
              </w:rPr>
              <w:t>Karaduman S. Yeni medya okuryazarlığı: Yeni beceriler/olanaklar/riskler. Erciyes İletişim Dergisi, 2019 Cilt/Volume 6, Sayı/Number 1, 683-700</w:t>
            </w:r>
          </w:p>
          <w:p w:rsidRPr="007349C4" w:rsidR="007349C4" w:rsidP="00B145A6" w:rsidRDefault="007349C4" w14:paraId="442319D5" w14:textId="77777777">
            <w:pPr>
              <w:numPr>
                <w:ilvl w:val="0"/>
                <w:numId w:val="59"/>
              </w:numPr>
              <w:spacing w:line="276" w:lineRule="auto"/>
              <w:jc w:val="both"/>
              <w:rPr>
                <w:b w:val="0"/>
              </w:rPr>
            </w:pPr>
            <w:r w:rsidRPr="007349C4">
              <w:rPr>
                <w:b w:val="0"/>
              </w:rPr>
              <w:t xml:space="preserve">Ektiricioğlu C, Arslantaş H, Yüksel </w:t>
            </w:r>
            <w:proofErr w:type="gramStart"/>
            <w:r w:rsidRPr="007349C4">
              <w:rPr>
                <w:b w:val="0"/>
              </w:rPr>
              <w:t>R.Ergenlerde</w:t>
            </w:r>
            <w:proofErr w:type="gramEnd"/>
            <w:r w:rsidRPr="007349C4">
              <w:rPr>
                <w:b w:val="0"/>
              </w:rPr>
              <w:t xml:space="preserve"> Çağın Hastalığı: Teknoloji Bağımlılığı. Arşiv Kaynak Tarama Dergisi. 2020;29(1):51-64. </w:t>
            </w:r>
          </w:p>
          <w:p w:rsidRPr="007349C4" w:rsidR="007349C4" w:rsidP="00B145A6" w:rsidRDefault="007349C4" w14:paraId="11A2E816" w14:textId="77777777">
            <w:pPr>
              <w:numPr>
                <w:ilvl w:val="0"/>
                <w:numId w:val="59"/>
              </w:numPr>
              <w:spacing w:line="276" w:lineRule="auto"/>
              <w:jc w:val="both"/>
              <w:rPr>
                <w:b w:val="0"/>
              </w:rPr>
            </w:pPr>
            <w:r w:rsidRPr="007349C4">
              <w:rPr>
                <w:b w:val="0"/>
              </w:rPr>
              <w:t>Çakır Ö, Oguz E. Lise öğrencilerinin yalnızlık düzeyleri ile akıllı telefon bağımlılığı arasındaki ilişki. Mersin Üniversitesi Eğitim Fakültesi Dergisi, 2017; 13(1): 418-429</w:t>
            </w:r>
          </w:p>
          <w:p w:rsidRPr="007349C4" w:rsidR="007349C4" w:rsidP="00B145A6" w:rsidRDefault="007349C4" w14:paraId="31AE4718" w14:textId="77777777">
            <w:pPr>
              <w:numPr>
                <w:ilvl w:val="0"/>
                <w:numId w:val="59"/>
              </w:numPr>
              <w:spacing w:line="276" w:lineRule="auto"/>
              <w:jc w:val="both"/>
              <w:rPr>
                <w:b w:val="0"/>
              </w:rPr>
            </w:pPr>
            <w:r w:rsidRPr="007349C4">
              <w:rPr>
                <w:b w:val="0"/>
              </w:rPr>
              <w:t xml:space="preserve">Kaşıkçı DN ve ark. Türkiye ve Avrupa’daki çocukların internet alışkanlıkları ve güvenli internet kullanımı. Eğitim ve Bilim, 2014, Cilt 39, Sayı 171  </w:t>
            </w:r>
          </w:p>
          <w:p w:rsidRPr="007349C4" w:rsidR="007349C4" w:rsidP="00B145A6" w:rsidRDefault="007349C4" w14:paraId="05EA38EB" w14:textId="77777777">
            <w:pPr>
              <w:numPr>
                <w:ilvl w:val="0"/>
                <w:numId w:val="59"/>
              </w:numPr>
              <w:spacing w:line="276" w:lineRule="auto"/>
              <w:jc w:val="both"/>
              <w:rPr>
                <w:b w:val="0"/>
              </w:rPr>
            </w:pPr>
            <w:r w:rsidRPr="007349C4">
              <w:rPr>
                <w:b w:val="0"/>
              </w:rPr>
              <w:t>Ögel, K. (2014). İnternet bağımlılığı. İstanbul: İş Bankası Kültür Yayınları.</w:t>
            </w:r>
          </w:p>
          <w:p w:rsidRPr="007349C4" w:rsidR="007349C4" w:rsidP="00B145A6" w:rsidRDefault="007349C4" w14:paraId="059630A5" w14:textId="77777777">
            <w:pPr>
              <w:pStyle w:val="ListeParagraf"/>
              <w:numPr>
                <w:ilvl w:val="0"/>
                <w:numId w:val="59"/>
              </w:numPr>
              <w:tabs>
                <w:tab w:val="left" w:pos="567"/>
                <w:tab w:val="left" w:leader="dot" w:pos="7655"/>
              </w:tabs>
              <w:spacing w:line="276" w:lineRule="auto"/>
              <w:jc w:val="both"/>
              <w:rPr>
                <w:b w:val="0"/>
                <w:color w:val="000000"/>
              </w:rPr>
            </w:pPr>
            <w:r w:rsidRPr="007349C4">
              <w:rPr>
                <w:b w:val="0"/>
                <w:color w:val="000000"/>
              </w:rPr>
              <w:t>Lynn GT, Johnson CC. Ekran bağımlılığı (çev. F. Yolçan), Destek yayınları, İstanbul, 2018.</w:t>
            </w:r>
          </w:p>
          <w:p w:rsidRPr="007349C4" w:rsidR="007349C4" w:rsidP="00B145A6" w:rsidRDefault="007349C4" w14:paraId="6DD4CFED" w14:textId="77777777">
            <w:pPr>
              <w:pStyle w:val="ListeParagraf"/>
              <w:numPr>
                <w:ilvl w:val="0"/>
                <w:numId w:val="59"/>
              </w:numPr>
              <w:tabs>
                <w:tab w:val="left" w:pos="567"/>
                <w:tab w:val="left" w:leader="dot" w:pos="7655"/>
              </w:tabs>
              <w:spacing w:line="276" w:lineRule="auto"/>
              <w:jc w:val="both"/>
              <w:rPr>
                <w:b w:val="0"/>
                <w:color w:val="000000"/>
              </w:rPr>
            </w:pPr>
            <w:r w:rsidRPr="007349C4">
              <w:rPr>
                <w:b w:val="0"/>
                <w:color w:val="000000"/>
              </w:rPr>
              <w:t xml:space="preserve">Mehmet Dinç, </w:t>
            </w:r>
            <w:proofErr w:type="gramStart"/>
            <w:r w:rsidRPr="007349C4">
              <w:rPr>
                <w:b w:val="0"/>
                <w:color w:val="000000"/>
              </w:rPr>
              <w:t>M.(</w:t>
            </w:r>
            <w:proofErr w:type="gramEnd"/>
            <w:r w:rsidRPr="007349C4">
              <w:rPr>
                <w:b w:val="0"/>
                <w:color w:val="000000"/>
              </w:rPr>
              <w:t>2016). Teknoloji Yerinde Yeterince. Yeşilay TBM Alan Kitaplığı Dizisi No: 9, İstanbul</w:t>
            </w:r>
          </w:p>
          <w:p w:rsidRPr="007349C4" w:rsidR="007349C4" w:rsidP="00B145A6" w:rsidRDefault="007349C4" w14:paraId="1839BAD3" w14:textId="77777777">
            <w:pPr>
              <w:numPr>
                <w:ilvl w:val="0"/>
                <w:numId w:val="59"/>
              </w:numPr>
              <w:rPr>
                <w:b w:val="0"/>
                <w:shd w:val="clear" w:color="auto" w:fill="FFFFFF"/>
              </w:rPr>
            </w:pPr>
            <w:r w:rsidRPr="007349C4">
              <w:rPr>
                <w:b w:val="0"/>
                <w:shd w:val="clear" w:color="auto" w:fill="FFFFFF"/>
              </w:rPr>
              <w:t>Amerikan Psikiyatri Birliği. (2014). Ruhsal Bozuklukların Tanısal ve Sayımsal Elkitabı, Beşinci Baskı (DSM-5), Tanı Ölçütleri Başvuru Elkitabı’ndan çev. Köroğlu E, Hekimler Yayın Birliği, Ankara, ss. 231-290.</w:t>
            </w:r>
          </w:p>
          <w:p w:rsidRPr="007349C4" w:rsidR="007349C4" w:rsidP="00B145A6" w:rsidRDefault="007349C4" w14:paraId="79C0F0B6" w14:textId="77777777">
            <w:pPr>
              <w:numPr>
                <w:ilvl w:val="0"/>
                <w:numId w:val="59"/>
              </w:numPr>
              <w:rPr>
                <w:b w:val="0"/>
                <w:shd w:val="clear" w:color="auto" w:fill="FFFFFF"/>
              </w:rPr>
            </w:pPr>
            <w:r w:rsidRPr="007349C4">
              <w:rPr>
                <w:b w:val="0"/>
                <w:shd w:val="clear" w:color="auto" w:fill="FFFFFF"/>
              </w:rPr>
              <w:t>Aygül HH., Eke E. (editörler</w:t>
            </w:r>
            <w:proofErr w:type="gramStart"/>
            <w:r w:rsidRPr="007349C4">
              <w:rPr>
                <w:b w:val="0"/>
                <w:shd w:val="clear" w:color="auto" w:fill="FFFFFF"/>
              </w:rPr>
              <w:t>)(</w:t>
            </w:r>
            <w:proofErr w:type="gramEnd"/>
            <w:r w:rsidRPr="007349C4">
              <w:rPr>
                <w:b w:val="0"/>
                <w:shd w:val="clear" w:color="auto" w:fill="FFFFFF"/>
              </w:rPr>
              <w:t>2020)Dijital Bağımlılık ve e-hastalıklar, Nobel Yayınevi, Ankara.</w:t>
            </w:r>
          </w:p>
          <w:p w:rsidRPr="007349C4" w:rsidR="007349C4" w:rsidP="00B145A6" w:rsidRDefault="007349C4" w14:paraId="79DF81EE" w14:textId="77777777">
            <w:pPr>
              <w:numPr>
                <w:ilvl w:val="0"/>
                <w:numId w:val="59"/>
              </w:numPr>
              <w:rPr>
                <w:b w:val="0"/>
                <w:shd w:val="clear" w:color="auto" w:fill="FFFFFF"/>
              </w:rPr>
            </w:pPr>
            <w:r w:rsidRPr="007349C4">
              <w:rPr>
                <w:b w:val="0"/>
                <w:shd w:val="clear" w:color="auto" w:fill="FFFFFF"/>
              </w:rPr>
              <w:t>Kuss DJ, Griffiths D. (2015) Psikoterapide İnternet Bağımlılığı, Ayrıntı Yayınları, İstanbul</w:t>
            </w:r>
          </w:p>
          <w:p w:rsidRPr="007349C4" w:rsidR="007349C4" w:rsidP="00B145A6" w:rsidRDefault="007349C4" w14:paraId="0E888592" w14:textId="77777777">
            <w:pPr>
              <w:numPr>
                <w:ilvl w:val="0"/>
                <w:numId w:val="59"/>
              </w:numPr>
              <w:rPr>
                <w:b w:val="0"/>
                <w:shd w:val="clear" w:color="auto" w:fill="FFFFFF"/>
              </w:rPr>
            </w:pPr>
            <w:r w:rsidRPr="007349C4">
              <w:rPr>
                <w:b w:val="0"/>
                <w:shd w:val="clear" w:color="auto" w:fill="FFFFFF"/>
              </w:rPr>
              <w:t>Karan G. (2006) Anne babalar için internet rehberi, Epsilon Yayıncılık, İstanbul.</w:t>
            </w:r>
          </w:p>
          <w:p w:rsidRPr="007349C4" w:rsidR="007349C4" w:rsidP="00B145A6" w:rsidRDefault="007349C4" w14:paraId="2678DA21" w14:textId="77777777">
            <w:pPr>
              <w:numPr>
                <w:ilvl w:val="0"/>
                <w:numId w:val="59"/>
              </w:numPr>
              <w:rPr>
                <w:b w:val="0"/>
                <w:shd w:val="clear" w:color="auto" w:fill="FFFFFF"/>
              </w:rPr>
            </w:pPr>
            <w:r w:rsidRPr="007349C4">
              <w:rPr>
                <w:b w:val="0"/>
                <w:shd w:val="clear" w:color="auto" w:fill="FFFFFF"/>
              </w:rPr>
              <w:t xml:space="preserve">Davranışsal bağımlılıklar ile mücadele 2018-2023 ulusal strateji belgesi ve eylem planı 2019-2023 </w:t>
            </w:r>
            <w:hyperlink w:history="1" r:id="rId47">
              <w:r w:rsidRPr="002D686C">
                <w:rPr>
                  <w:rStyle w:val="Kpr"/>
                  <w:b w:val="0"/>
                  <w:color w:val="auto"/>
                  <w:u w:val="none"/>
                  <w:shd w:val="clear" w:color="auto" w:fill="FFFFFF"/>
                </w:rPr>
                <w:t>https://bmyk.gov.tr/TR-68404/davranissal-bagimlilik-ile-mucadele-eylem-plani.html</w:t>
              </w:r>
            </w:hyperlink>
            <w:r w:rsidRPr="002D686C">
              <w:rPr>
                <w:b w:val="0"/>
                <w:shd w:val="clear" w:color="auto" w:fill="FFFFFF"/>
              </w:rPr>
              <w:t xml:space="preserve"> </w:t>
            </w:r>
            <w:r w:rsidRPr="007349C4">
              <w:rPr>
                <w:b w:val="0"/>
                <w:shd w:val="clear" w:color="auto" w:fill="FFFFFF"/>
              </w:rPr>
              <w:t>(erişim tarihi: 10/01/2022)</w:t>
            </w:r>
          </w:p>
          <w:p w:rsidRPr="007349C4" w:rsidR="007349C4" w:rsidP="00B145A6" w:rsidRDefault="007349C4" w14:paraId="0554DE49" w14:textId="77777777">
            <w:pPr>
              <w:numPr>
                <w:ilvl w:val="0"/>
                <w:numId w:val="59"/>
              </w:numPr>
              <w:rPr>
                <w:b w:val="0"/>
                <w:shd w:val="clear" w:color="auto" w:fill="FFFFFF"/>
              </w:rPr>
            </w:pPr>
            <w:r w:rsidRPr="007349C4">
              <w:rPr>
                <w:b w:val="0"/>
                <w:shd w:val="clear" w:color="auto" w:fill="FFFFFF"/>
              </w:rPr>
              <w:t>Yalçın B. (2019). Çocuğum Bağımlı Olmasın. Nobel Akademi Yayınları.</w:t>
            </w:r>
          </w:p>
          <w:p w:rsidRPr="007349C4" w:rsidR="007349C4" w:rsidP="00B145A6" w:rsidRDefault="007349C4" w14:paraId="23E05623" w14:textId="77777777">
            <w:pPr>
              <w:numPr>
                <w:ilvl w:val="0"/>
                <w:numId w:val="59"/>
              </w:numPr>
              <w:rPr>
                <w:b w:val="0"/>
                <w:shd w:val="clear" w:color="auto" w:fill="FFFFFF"/>
              </w:rPr>
            </w:pPr>
            <w:r w:rsidRPr="007349C4">
              <w:rPr>
                <w:b w:val="0"/>
                <w:shd w:val="clear" w:color="auto" w:fill="FFFFFF"/>
              </w:rPr>
              <w:t xml:space="preserve"> Ögel K., Tekin K. (2021) Bağımlılık Hakkında Ne Yapmalıyım? - Aile ve Yakınlar İçin Bilgiler, Uçurtma Yayınları</w:t>
            </w:r>
          </w:p>
          <w:p w:rsidRPr="007349C4" w:rsidR="007349C4" w:rsidP="00B145A6" w:rsidRDefault="007349C4" w14:paraId="7055385B" w14:textId="77777777">
            <w:pPr>
              <w:numPr>
                <w:ilvl w:val="0"/>
                <w:numId w:val="59"/>
              </w:numPr>
              <w:rPr>
                <w:b w:val="0"/>
                <w:shd w:val="clear" w:color="auto" w:fill="FFFFFF"/>
              </w:rPr>
            </w:pPr>
            <w:r w:rsidRPr="007349C4">
              <w:rPr>
                <w:b w:val="0"/>
                <w:shd w:val="clear" w:color="auto" w:fill="FFFFFF"/>
              </w:rPr>
              <w:t>Yıldırım E, Kural H. (2017) Bağımlılık ve Değişim. İstanbul. Nobel Akademik Yayıncılık.</w:t>
            </w:r>
          </w:p>
          <w:p w:rsidRPr="007349C4" w:rsidR="007349C4" w:rsidP="00B145A6" w:rsidRDefault="007349C4" w14:paraId="105FEB61" w14:textId="77777777">
            <w:pPr>
              <w:numPr>
                <w:ilvl w:val="0"/>
                <w:numId w:val="59"/>
              </w:numPr>
              <w:rPr>
                <w:b w:val="0"/>
                <w:shd w:val="clear" w:color="auto" w:fill="FFFFFF"/>
              </w:rPr>
            </w:pPr>
            <w:r w:rsidRPr="007349C4">
              <w:rPr>
                <w:b w:val="0"/>
                <w:shd w:val="clear" w:color="auto" w:fill="FFFFFF"/>
              </w:rPr>
              <w:t xml:space="preserve">Ögel K. İnternet </w:t>
            </w:r>
            <w:proofErr w:type="gramStart"/>
            <w:r w:rsidRPr="007349C4">
              <w:rPr>
                <w:b w:val="0"/>
                <w:shd w:val="clear" w:color="auto" w:fill="FFFFFF"/>
              </w:rPr>
              <w:t>Bağımlılığı -</w:t>
            </w:r>
            <w:proofErr w:type="gramEnd"/>
            <w:r w:rsidRPr="007349C4">
              <w:rPr>
                <w:b w:val="0"/>
                <w:shd w:val="clear" w:color="auto" w:fill="FFFFFF"/>
              </w:rPr>
              <w:t xml:space="preserve"> İnternetin Psikolojisini Anlamak ve Bağımlılıkla Başa Çıkmak. İş Bankası Kültür Yayınları. 2014: syf:244</w:t>
            </w:r>
          </w:p>
          <w:p w:rsidRPr="007349C4" w:rsidR="007349C4" w:rsidP="00B145A6" w:rsidRDefault="007349C4" w14:paraId="4AD5A681" w14:textId="77777777">
            <w:pPr>
              <w:numPr>
                <w:ilvl w:val="0"/>
                <w:numId w:val="59"/>
              </w:numPr>
              <w:rPr>
                <w:b w:val="0"/>
                <w:shd w:val="clear" w:color="auto" w:fill="FFFFFF"/>
              </w:rPr>
            </w:pPr>
            <w:r w:rsidRPr="007349C4">
              <w:rPr>
                <w:b w:val="0"/>
                <w:shd w:val="clear" w:color="auto" w:fill="FFFFFF"/>
              </w:rPr>
              <w:t xml:space="preserve"> Young K. Cristiano Nabuco De Abreu. Internet Addiction: A Handbook and Guide to Evaluation and Treatment. 2011. 1st edition, Canada</w:t>
            </w:r>
          </w:p>
          <w:p w:rsidRPr="007349C4" w:rsidR="007349C4" w:rsidP="00B145A6" w:rsidRDefault="007349C4" w14:paraId="01617A89" w14:textId="77777777">
            <w:pPr>
              <w:numPr>
                <w:ilvl w:val="0"/>
                <w:numId w:val="59"/>
              </w:numPr>
              <w:rPr>
                <w:b w:val="0"/>
                <w:shd w:val="clear" w:color="auto" w:fill="FFFFFF"/>
              </w:rPr>
            </w:pPr>
            <w:r w:rsidRPr="007349C4">
              <w:rPr>
                <w:b w:val="0"/>
                <w:shd w:val="clear" w:color="auto" w:fill="FFFFFF"/>
              </w:rPr>
              <w:t>Young K. Cristiano Nabuco De Abreu. Internet Addiction in Children and Adolescents: Risk Factors, Assessment, and Treatment. Springer publishing company. 2017:</w:t>
            </w:r>
          </w:p>
          <w:p w:rsidRPr="007349C4" w:rsidR="007349C4" w:rsidP="00B145A6" w:rsidRDefault="007349C4" w14:paraId="13A67AD1" w14:textId="77777777">
            <w:pPr>
              <w:numPr>
                <w:ilvl w:val="0"/>
                <w:numId w:val="59"/>
              </w:numPr>
              <w:rPr>
                <w:b w:val="0"/>
                <w:shd w:val="clear" w:color="auto" w:fill="FFFFFF"/>
              </w:rPr>
            </w:pPr>
            <w:r w:rsidRPr="007349C4">
              <w:rPr>
                <w:b w:val="0"/>
                <w:shd w:val="clear" w:color="auto" w:fill="FFFFFF"/>
              </w:rPr>
              <w:t>Feindel H. İnternet Bağımlılığı. İletişim Yayıncılık. 2019</w:t>
            </w:r>
          </w:p>
          <w:p w:rsidRPr="002D686C" w:rsidR="007349C4" w:rsidP="00B145A6" w:rsidRDefault="007349C4" w14:paraId="74C25B5F" w14:textId="77777777">
            <w:pPr>
              <w:numPr>
                <w:ilvl w:val="0"/>
                <w:numId w:val="59"/>
              </w:numPr>
              <w:rPr>
                <w:b w:val="0"/>
                <w:shd w:val="clear" w:color="auto" w:fill="FFFFFF"/>
              </w:rPr>
            </w:pPr>
            <w:r w:rsidRPr="002D686C">
              <w:rPr>
                <w:b w:val="0"/>
                <w:shd w:val="clear" w:color="auto" w:fill="FFFFFF"/>
              </w:rPr>
              <w:t xml:space="preserve">Gerhart, N. (2017) ‘Technology addiction: How social network sites impact our lives’, Informing Science. </w:t>
            </w:r>
            <w:proofErr w:type="gramStart"/>
            <w:r w:rsidRPr="002D686C">
              <w:rPr>
                <w:b w:val="0"/>
                <w:shd w:val="clear" w:color="auto" w:fill="FFFFFF"/>
              </w:rPr>
              <w:t>doi</w:t>
            </w:r>
            <w:proofErr w:type="gramEnd"/>
            <w:r w:rsidRPr="002D686C">
              <w:rPr>
                <w:b w:val="0"/>
                <w:shd w:val="clear" w:color="auto" w:fill="FFFFFF"/>
              </w:rPr>
              <w:t>: 10.28945/3851.</w:t>
            </w:r>
          </w:p>
          <w:p w:rsidRPr="002D686C" w:rsidR="007349C4" w:rsidP="00B145A6" w:rsidRDefault="007A45F1" w14:paraId="5F3840BC" w14:textId="77777777">
            <w:pPr>
              <w:numPr>
                <w:ilvl w:val="0"/>
                <w:numId w:val="59"/>
              </w:numPr>
              <w:rPr>
                <w:b w:val="0"/>
                <w:shd w:val="clear" w:color="auto" w:fill="FFFFFF"/>
              </w:rPr>
            </w:pPr>
            <w:hyperlink w:history="1" r:id="rId48">
              <w:r w:rsidRPr="002D686C" w:rsidR="007349C4">
                <w:rPr>
                  <w:rStyle w:val="Kpr"/>
                  <w:b w:val="0"/>
                  <w:color w:val="auto"/>
                  <w:u w:val="none"/>
                  <w:shd w:val="clear" w:color="auto" w:fill="FFFFFF"/>
                </w:rPr>
                <w:t>https://hsgm.saglik.gov.tr/tr/ruh-sagligi-yayinlarimiz.html</w:t>
              </w:r>
            </w:hyperlink>
          </w:p>
          <w:p w:rsidRPr="001649AF" w:rsidR="007349C4" w:rsidP="001E5303" w:rsidRDefault="007349C4" w14:paraId="0C186037" w14:textId="77777777">
            <w:pPr>
              <w:ind w:left="502"/>
              <w:jc w:val="both"/>
            </w:pPr>
          </w:p>
        </w:tc>
      </w:tr>
    </w:tbl>
    <w:p w:rsidRPr="001649AF" w:rsidR="007349C4" w:rsidP="007349C4" w:rsidRDefault="007349C4" w14:paraId="2B80674F" w14:textId="77777777">
      <w:pPr>
        <w:jc w:val="center"/>
        <w:rPr>
          <w:lang w:val="en-GB"/>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0"/>
      </w:tblGrid>
      <w:tr w:rsidRPr="001649AF" w:rsidR="007349C4" w:rsidTr="001E5303" w14:paraId="37956749" w14:textId="77777777">
        <w:tc>
          <w:tcPr>
            <w:tcW w:w="9060" w:type="dxa"/>
          </w:tcPr>
          <w:p w:rsidRPr="007349C4" w:rsidR="007349C4" w:rsidP="001E5303" w:rsidRDefault="007349C4" w14:paraId="7807F8D8" w14:textId="77777777">
            <w:pPr>
              <w:rPr>
                <w:b w:val="0"/>
                <w:lang w:val="en-GB"/>
              </w:rPr>
            </w:pPr>
            <w:r w:rsidRPr="007349C4">
              <w:rPr>
                <w:lang w:val="en-GB"/>
              </w:rPr>
              <w:t>Policies and Rules concerning the Course</w:t>
            </w:r>
          </w:p>
          <w:p w:rsidRPr="002D686C" w:rsidR="007349C4" w:rsidP="001E5303" w:rsidRDefault="007349C4" w14:paraId="64E26AAE" w14:textId="77777777">
            <w:pPr>
              <w:rPr>
                <w:b w:val="0"/>
                <w:lang w:val="en-GB"/>
              </w:rPr>
            </w:pPr>
            <w:r w:rsidRPr="002D686C">
              <w:rPr>
                <w:b w:val="0"/>
                <w:lang w:val="en-GB"/>
              </w:rPr>
              <w:t xml:space="preserve"> (Optional, if the instructor needs to add some explanation or further note, this column can be selected from the DEBIS menu.)</w:t>
            </w:r>
          </w:p>
          <w:p w:rsidRPr="001649AF" w:rsidR="007349C4" w:rsidP="001E5303" w:rsidRDefault="007349C4" w14:paraId="5D238AEC" w14:textId="77777777">
            <w:pPr>
              <w:jc w:val="center"/>
              <w:rPr>
                <w:b w:val="0"/>
                <w:lang w:val="en-GB"/>
              </w:rPr>
            </w:pPr>
            <w:r w:rsidRPr="001649AF">
              <w:rPr>
                <w:lang w:val="en-GB"/>
              </w:rPr>
              <w:t xml:space="preserve"> </w:t>
            </w:r>
          </w:p>
        </w:tc>
      </w:tr>
      <w:tr w:rsidRPr="001649AF" w:rsidR="007349C4" w:rsidTr="001E5303" w14:paraId="1B6493DF" w14:textId="77777777">
        <w:tc>
          <w:tcPr>
            <w:tcW w:w="9060" w:type="dxa"/>
          </w:tcPr>
          <w:p w:rsidRPr="001649AF" w:rsidR="007349C4" w:rsidP="001E5303" w:rsidRDefault="007349C4" w14:paraId="79A83668" w14:textId="77777777">
            <w:pPr>
              <w:rPr>
                <w:b w:val="0"/>
                <w:lang w:val="en-GB"/>
              </w:rPr>
            </w:pPr>
            <w:r w:rsidRPr="001649AF">
              <w:rPr>
                <w:lang w:val="en-GB"/>
              </w:rPr>
              <w:t xml:space="preserve">Contact Details for the Instructor: </w:t>
            </w:r>
          </w:p>
          <w:p w:rsidRPr="007349C4" w:rsidR="007349C4" w:rsidP="001E5303" w:rsidRDefault="007349C4" w14:paraId="453C1A48" w14:textId="77777777">
            <w:pPr>
              <w:rPr>
                <w:b w:val="0"/>
              </w:rPr>
            </w:pPr>
            <w:r w:rsidRPr="007349C4">
              <w:rPr>
                <w:b w:val="0"/>
              </w:rPr>
              <w:t xml:space="preserve">Assoc Prof. Sibel Coşkun Badur </w:t>
            </w:r>
          </w:p>
          <w:p w:rsidRPr="002D686C" w:rsidR="007349C4" w:rsidP="001E5303" w:rsidRDefault="007A45F1" w14:paraId="2DC92894" w14:textId="77777777">
            <w:pPr>
              <w:rPr>
                <w:b w:val="0"/>
                <w:lang w:val="en-GB"/>
              </w:rPr>
            </w:pPr>
            <w:hyperlink w:history="1" r:id="rId49">
              <w:r w:rsidRPr="002D686C" w:rsidR="007349C4">
                <w:rPr>
                  <w:rStyle w:val="Kpr"/>
                  <w:b w:val="0"/>
                  <w:color w:val="auto"/>
                  <w:u w:val="none"/>
                  <w:lang w:val="en-GB"/>
                </w:rPr>
                <w:t>sibel.coskun@deu.edu.tr</w:t>
              </w:r>
            </w:hyperlink>
          </w:p>
          <w:p w:rsidRPr="007349C4" w:rsidR="007349C4" w:rsidP="001E5303" w:rsidRDefault="007349C4" w14:paraId="1926893D" w14:textId="77777777">
            <w:pPr>
              <w:rPr>
                <w:b w:val="0"/>
                <w:lang w:val="en-GB"/>
              </w:rPr>
            </w:pPr>
            <w:r w:rsidRPr="007349C4">
              <w:rPr>
                <w:b w:val="0"/>
                <w:lang w:val="en-GB"/>
              </w:rPr>
              <w:t>Phone:02324126993</w:t>
            </w:r>
          </w:p>
          <w:p w:rsidRPr="001649AF" w:rsidR="007349C4" w:rsidP="001E5303" w:rsidRDefault="007349C4" w14:paraId="766BA9F8" w14:textId="77777777">
            <w:pPr>
              <w:rPr>
                <w:b w:val="0"/>
                <w:lang w:val="en-GB"/>
              </w:rPr>
            </w:pPr>
          </w:p>
        </w:tc>
      </w:tr>
    </w:tbl>
    <w:p w:rsidRPr="001649AF" w:rsidR="007349C4" w:rsidP="007349C4" w:rsidRDefault="007349C4" w14:paraId="7C898064" w14:textId="77777777">
      <w:pPr>
        <w:jc w:val="center"/>
        <w:rPr>
          <w:lang w:val="en-GB"/>
        </w:rPr>
      </w:pPr>
    </w:p>
    <w:tbl>
      <w:tblPr>
        <w:tblW w:w="9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19"/>
        <w:gridCol w:w="3292"/>
        <w:gridCol w:w="1349"/>
        <w:gridCol w:w="1984"/>
        <w:gridCol w:w="1982"/>
      </w:tblGrid>
      <w:tr w:rsidRPr="007349C4" w:rsidR="007349C4" w:rsidTr="001E5303" w14:paraId="61433370" w14:textId="77777777">
        <w:trPr>
          <w:trHeight w:val="454"/>
        </w:trPr>
        <w:tc>
          <w:tcPr>
            <w:tcW w:w="7944" w:type="dxa"/>
            <w:gridSpan w:val="4"/>
          </w:tcPr>
          <w:p w:rsidRPr="007349C4" w:rsidR="007349C4" w:rsidP="001E5303" w:rsidRDefault="007349C4" w14:paraId="420F66E0" w14:textId="77777777">
            <w:pPr>
              <w:rPr>
                <w:b w:val="0"/>
                <w:lang w:val="en-GB"/>
              </w:rPr>
            </w:pPr>
            <w:r w:rsidRPr="007349C4">
              <w:rPr>
                <w:lang w:val="en-GB"/>
              </w:rPr>
              <w:t xml:space="preserve">Course </w:t>
            </w:r>
            <w:r w:rsidRPr="007349C4">
              <w:rPr>
                <w:lang w:val="en"/>
              </w:rPr>
              <w:t>Content:</w:t>
            </w:r>
          </w:p>
          <w:p w:rsidRPr="007349C4" w:rsidR="007349C4" w:rsidP="001E5303" w:rsidRDefault="007349C4" w14:paraId="63EA849A" w14:textId="77777777">
            <w:pPr>
              <w:rPr>
                <w:b w:val="0"/>
                <w:lang w:val="en-GB"/>
              </w:rPr>
            </w:pPr>
            <w:r w:rsidRPr="007349C4">
              <w:rPr>
                <w:lang w:val="en-GB"/>
              </w:rPr>
              <w:t xml:space="preserve">(Examination dates will be specified in the course period) </w:t>
            </w:r>
          </w:p>
        </w:tc>
        <w:tc>
          <w:tcPr>
            <w:tcW w:w="1982" w:type="dxa"/>
          </w:tcPr>
          <w:p w:rsidRPr="007349C4" w:rsidR="007349C4" w:rsidP="001E5303" w:rsidRDefault="007349C4" w14:paraId="36EDF0FF" w14:textId="77777777">
            <w:pPr>
              <w:rPr>
                <w:b w:val="0"/>
                <w:lang w:val="en-GB"/>
              </w:rPr>
            </w:pPr>
          </w:p>
        </w:tc>
      </w:tr>
      <w:tr w:rsidRPr="007349C4" w:rsidR="007349C4" w:rsidTr="001E5303" w14:paraId="5F0ED948" w14:textId="77777777">
        <w:trPr>
          <w:trHeight w:val="671"/>
        </w:trPr>
        <w:tc>
          <w:tcPr>
            <w:tcW w:w="1319" w:type="dxa"/>
          </w:tcPr>
          <w:p w:rsidRPr="007349C4" w:rsidR="007349C4" w:rsidP="001E5303" w:rsidRDefault="007349C4" w14:paraId="6A19307E" w14:textId="77777777">
            <w:pPr>
              <w:jc w:val="center"/>
              <w:rPr>
                <w:b w:val="0"/>
                <w:lang w:val="en-GB"/>
              </w:rPr>
            </w:pPr>
            <w:r w:rsidRPr="007349C4">
              <w:rPr>
                <w:lang w:val="en-GB"/>
              </w:rPr>
              <w:t>Weeks</w:t>
            </w:r>
          </w:p>
        </w:tc>
        <w:tc>
          <w:tcPr>
            <w:tcW w:w="3292" w:type="dxa"/>
          </w:tcPr>
          <w:p w:rsidRPr="007349C4" w:rsidR="007349C4" w:rsidP="001E5303" w:rsidRDefault="007349C4" w14:paraId="636645B0" w14:textId="77777777">
            <w:pPr>
              <w:rPr>
                <w:b w:val="0"/>
                <w:lang w:val="en-GB"/>
              </w:rPr>
            </w:pPr>
            <w:r w:rsidRPr="007349C4">
              <w:rPr>
                <w:lang w:val="en-GB"/>
              </w:rPr>
              <w:t>Topics</w:t>
            </w:r>
            <w:r w:rsidRPr="007349C4">
              <w:t xml:space="preserve"> </w:t>
            </w:r>
          </w:p>
        </w:tc>
        <w:tc>
          <w:tcPr>
            <w:tcW w:w="1349" w:type="dxa"/>
          </w:tcPr>
          <w:p w:rsidRPr="007349C4" w:rsidR="007349C4" w:rsidP="001E5303" w:rsidRDefault="007349C4" w14:paraId="658C4AB3" w14:textId="77777777">
            <w:pPr>
              <w:rPr>
                <w:b w:val="0"/>
                <w:lang w:val="en-GB"/>
              </w:rPr>
            </w:pPr>
            <w:r w:rsidRPr="007349C4">
              <w:rPr>
                <w:lang w:val="en-GB"/>
              </w:rPr>
              <w:t>Instructors</w:t>
            </w:r>
          </w:p>
        </w:tc>
        <w:tc>
          <w:tcPr>
            <w:tcW w:w="1984" w:type="dxa"/>
          </w:tcPr>
          <w:p w:rsidRPr="007349C4" w:rsidR="007349C4" w:rsidP="001E5303" w:rsidRDefault="007349C4" w14:paraId="521AA618" w14:textId="77777777">
            <w:pPr>
              <w:rPr>
                <w:b w:val="0"/>
                <w:lang w:val="en-GB"/>
              </w:rPr>
            </w:pPr>
            <w:r w:rsidRPr="007349C4">
              <w:rPr>
                <w:lang w:val="en-GB"/>
              </w:rPr>
              <w:t>teaching methods</w:t>
            </w:r>
          </w:p>
        </w:tc>
        <w:tc>
          <w:tcPr>
            <w:tcW w:w="1982" w:type="dxa"/>
          </w:tcPr>
          <w:p w:rsidRPr="007349C4" w:rsidR="007349C4" w:rsidP="001E5303" w:rsidRDefault="007349C4" w14:paraId="6362C43A" w14:textId="77777777">
            <w:pPr>
              <w:rPr>
                <w:b w:val="0"/>
                <w:lang w:val="en-GB"/>
              </w:rPr>
            </w:pPr>
            <w:r w:rsidRPr="007349C4">
              <w:rPr>
                <w:lang w:val="en-GB"/>
              </w:rPr>
              <w:t xml:space="preserve">Style </w:t>
            </w:r>
            <w:proofErr w:type="gramStart"/>
            <w:r w:rsidRPr="007349C4">
              <w:rPr>
                <w:lang w:val="en-GB"/>
              </w:rPr>
              <w:t>of  Education</w:t>
            </w:r>
            <w:proofErr w:type="gramEnd"/>
          </w:p>
        </w:tc>
      </w:tr>
      <w:tr w:rsidRPr="007349C4" w:rsidR="007349C4" w:rsidTr="001E5303" w14:paraId="7240AC31" w14:textId="77777777">
        <w:trPr>
          <w:trHeight w:val="1061"/>
        </w:trPr>
        <w:tc>
          <w:tcPr>
            <w:tcW w:w="1319" w:type="dxa"/>
          </w:tcPr>
          <w:p w:rsidRPr="007349C4" w:rsidR="007349C4" w:rsidP="001E5303" w:rsidRDefault="007349C4" w14:paraId="57B294CB" w14:textId="77777777">
            <w:pPr>
              <w:spacing w:line="276" w:lineRule="auto"/>
              <w:rPr>
                <w:b w:val="0"/>
                <w:lang w:val="en-GB"/>
              </w:rPr>
            </w:pPr>
            <w:r w:rsidRPr="007349C4">
              <w:rPr>
                <w:lang w:val="en-GB"/>
              </w:rPr>
              <w:t>1.Week</w:t>
            </w:r>
          </w:p>
        </w:tc>
        <w:tc>
          <w:tcPr>
            <w:tcW w:w="3292" w:type="dxa"/>
            <w:shd w:val="clear" w:color="auto" w:fill="auto"/>
          </w:tcPr>
          <w:p w:rsidRPr="007349C4" w:rsidR="007349C4" w:rsidP="001E5303" w:rsidRDefault="007349C4" w14:paraId="79031053" w14:textId="77777777">
            <w:pPr>
              <w:spacing w:line="276" w:lineRule="auto"/>
              <w:rPr>
                <w:b w:val="0"/>
              </w:rPr>
            </w:pPr>
            <w:r w:rsidRPr="007349C4">
              <w:rPr>
                <w:b w:val="0"/>
              </w:rPr>
              <w:t>Introduction of the course, Prevention,</w:t>
            </w:r>
          </w:p>
          <w:p w:rsidRPr="007349C4" w:rsidR="007349C4" w:rsidP="001E5303" w:rsidRDefault="007349C4" w14:paraId="05964587" w14:textId="77777777">
            <w:pPr>
              <w:spacing w:line="276" w:lineRule="auto"/>
              <w:rPr>
                <w:b w:val="0"/>
              </w:rPr>
            </w:pPr>
            <w:r w:rsidRPr="007349C4">
              <w:rPr>
                <w:b w:val="0"/>
              </w:rPr>
              <w:t xml:space="preserve"> Importance of prevention in addiction, </w:t>
            </w:r>
          </w:p>
          <w:p w:rsidRPr="007349C4" w:rsidR="007349C4" w:rsidP="001E5303" w:rsidRDefault="007349C4" w14:paraId="70F60BCE" w14:textId="77777777">
            <w:pPr>
              <w:spacing w:line="276" w:lineRule="auto"/>
              <w:rPr>
                <w:b w:val="0"/>
              </w:rPr>
            </w:pPr>
          </w:p>
        </w:tc>
        <w:tc>
          <w:tcPr>
            <w:tcW w:w="1349" w:type="dxa"/>
          </w:tcPr>
          <w:p w:rsidRPr="007349C4" w:rsidR="007349C4" w:rsidP="001E5303" w:rsidRDefault="007349C4" w14:paraId="2A2FCDC8" w14:textId="77777777">
            <w:pPr>
              <w:rPr>
                <w:b w:val="0"/>
              </w:rPr>
            </w:pPr>
            <w:r w:rsidRPr="007349C4">
              <w:rPr>
                <w:b w:val="0"/>
              </w:rPr>
              <w:t xml:space="preserve">Assoc Prof. Sibel Coşkun Badur </w:t>
            </w:r>
          </w:p>
          <w:p w:rsidRPr="007349C4" w:rsidR="007349C4" w:rsidP="001E5303" w:rsidRDefault="007349C4" w14:paraId="06F63386" w14:textId="77777777">
            <w:pPr>
              <w:spacing w:line="276" w:lineRule="auto"/>
              <w:jc w:val="both"/>
              <w:rPr>
                <w:b w:val="0"/>
                <w:color w:val="000000"/>
              </w:rPr>
            </w:pPr>
          </w:p>
        </w:tc>
        <w:tc>
          <w:tcPr>
            <w:tcW w:w="1984" w:type="dxa"/>
          </w:tcPr>
          <w:p w:rsidRPr="007349C4" w:rsidR="007349C4" w:rsidP="001E5303" w:rsidRDefault="007349C4" w14:paraId="2E234232" w14:textId="77777777">
            <w:pPr>
              <w:spacing w:line="276" w:lineRule="auto"/>
              <w:jc w:val="both"/>
              <w:rPr>
                <w:b w:val="0"/>
              </w:rPr>
            </w:pPr>
            <w:r w:rsidRPr="007349C4">
              <w:rPr>
                <w:b w:val="0"/>
              </w:rPr>
              <w:t>Presentation, Lecture, question and answer,</w:t>
            </w:r>
            <w:r w:rsidRPr="007349C4">
              <w:rPr>
                <w:b w:val="0"/>
                <w:lang w:val="en-GB"/>
              </w:rPr>
              <w:t xml:space="preserve"> brain storming</w:t>
            </w:r>
          </w:p>
        </w:tc>
        <w:tc>
          <w:tcPr>
            <w:tcW w:w="1982" w:type="dxa"/>
          </w:tcPr>
          <w:p w:rsidRPr="007349C4" w:rsidR="007349C4" w:rsidP="001E5303" w:rsidRDefault="007349C4" w14:paraId="19AF3994" w14:textId="77777777">
            <w:pPr>
              <w:spacing w:line="276" w:lineRule="auto"/>
              <w:jc w:val="both"/>
              <w:rPr>
                <w:b w:val="0"/>
              </w:rPr>
            </w:pPr>
            <w:r w:rsidRPr="007349C4">
              <w:rPr>
                <w:b w:val="0"/>
              </w:rPr>
              <w:t xml:space="preserve">Online </w:t>
            </w:r>
          </w:p>
        </w:tc>
      </w:tr>
      <w:tr w:rsidRPr="007349C4" w:rsidR="007349C4" w:rsidTr="001E5303" w14:paraId="65F0CFDE" w14:textId="77777777">
        <w:trPr>
          <w:trHeight w:val="1076"/>
        </w:trPr>
        <w:tc>
          <w:tcPr>
            <w:tcW w:w="1319" w:type="dxa"/>
          </w:tcPr>
          <w:p w:rsidRPr="007349C4" w:rsidR="007349C4" w:rsidP="001E5303" w:rsidRDefault="007349C4" w14:paraId="361AD44E" w14:textId="77777777">
            <w:pPr>
              <w:spacing w:line="276" w:lineRule="auto"/>
              <w:rPr>
                <w:b w:val="0"/>
                <w:lang w:val="en-GB"/>
              </w:rPr>
            </w:pPr>
            <w:r w:rsidRPr="007349C4">
              <w:rPr>
                <w:lang w:val="en-GB"/>
              </w:rPr>
              <w:t>2.  Week</w:t>
            </w:r>
          </w:p>
        </w:tc>
        <w:tc>
          <w:tcPr>
            <w:tcW w:w="3292" w:type="dxa"/>
            <w:shd w:val="clear" w:color="auto" w:fill="auto"/>
          </w:tcPr>
          <w:p w:rsidRPr="007349C4" w:rsidR="007349C4" w:rsidP="001E5303" w:rsidRDefault="007349C4" w14:paraId="3E4F7B98" w14:textId="77777777">
            <w:pPr>
              <w:spacing w:line="276" w:lineRule="auto"/>
              <w:rPr>
                <w:b w:val="0"/>
              </w:rPr>
            </w:pPr>
            <w:r w:rsidRPr="007349C4">
              <w:rPr>
                <w:b w:val="0"/>
              </w:rPr>
              <w:t xml:space="preserve">Addiction and related concepts, Theories. Behavioral </w:t>
            </w:r>
            <w:proofErr w:type="gramStart"/>
            <w:r w:rsidRPr="007349C4">
              <w:rPr>
                <w:b w:val="0"/>
              </w:rPr>
              <w:t>addictions,  and</w:t>
            </w:r>
            <w:proofErr w:type="gramEnd"/>
            <w:r w:rsidRPr="007349C4">
              <w:rPr>
                <w:b w:val="0"/>
              </w:rPr>
              <w:t xml:space="preserve"> general characteristics of addiction </w:t>
            </w:r>
          </w:p>
        </w:tc>
        <w:tc>
          <w:tcPr>
            <w:tcW w:w="1349" w:type="dxa"/>
          </w:tcPr>
          <w:p w:rsidRPr="007349C4" w:rsidR="007349C4" w:rsidP="001E5303" w:rsidRDefault="007349C4" w14:paraId="0A454619" w14:textId="77777777">
            <w:pPr>
              <w:rPr>
                <w:b w:val="0"/>
              </w:rPr>
            </w:pPr>
            <w:r w:rsidRPr="007349C4">
              <w:rPr>
                <w:b w:val="0"/>
              </w:rPr>
              <w:t xml:space="preserve">Assoc Prof. Sibel Coşkun Badur </w:t>
            </w:r>
          </w:p>
          <w:p w:rsidRPr="007349C4" w:rsidR="007349C4" w:rsidP="001E5303" w:rsidRDefault="007349C4" w14:paraId="1E9ED253" w14:textId="77777777">
            <w:pPr>
              <w:spacing w:line="276" w:lineRule="auto"/>
              <w:rPr>
                <w:b w:val="0"/>
              </w:rPr>
            </w:pPr>
          </w:p>
        </w:tc>
        <w:tc>
          <w:tcPr>
            <w:tcW w:w="1984" w:type="dxa"/>
          </w:tcPr>
          <w:p w:rsidRPr="007349C4" w:rsidR="007349C4" w:rsidP="001E5303" w:rsidRDefault="007349C4" w14:paraId="4DF77831" w14:textId="77777777">
            <w:pPr>
              <w:spacing w:line="276" w:lineRule="auto"/>
              <w:jc w:val="both"/>
              <w:rPr>
                <w:b w:val="0"/>
              </w:rPr>
            </w:pPr>
            <w:r w:rsidRPr="007349C4">
              <w:rPr>
                <w:b w:val="0"/>
              </w:rPr>
              <w:t>Presentation, Lecture, question and answer,</w:t>
            </w:r>
            <w:r w:rsidRPr="007349C4">
              <w:rPr>
                <w:b w:val="0"/>
                <w:lang w:val="en-GB"/>
              </w:rPr>
              <w:t xml:space="preserve"> brain storming,</w:t>
            </w:r>
            <w:r w:rsidRPr="007349C4">
              <w:rPr>
                <w:b w:val="0"/>
              </w:rPr>
              <w:t xml:space="preserve"> video presentation</w:t>
            </w:r>
          </w:p>
        </w:tc>
        <w:tc>
          <w:tcPr>
            <w:tcW w:w="1982" w:type="dxa"/>
          </w:tcPr>
          <w:p w:rsidRPr="007349C4" w:rsidR="007349C4" w:rsidP="001E5303" w:rsidRDefault="007349C4" w14:paraId="29CAD8ED" w14:textId="77777777">
            <w:pPr>
              <w:spacing w:line="276" w:lineRule="auto"/>
              <w:jc w:val="both"/>
              <w:rPr>
                <w:b w:val="0"/>
              </w:rPr>
            </w:pPr>
            <w:r w:rsidRPr="007349C4">
              <w:rPr>
                <w:b w:val="0"/>
              </w:rPr>
              <w:t>Online</w:t>
            </w:r>
          </w:p>
        </w:tc>
      </w:tr>
      <w:tr w:rsidRPr="007349C4" w:rsidR="007349C4" w:rsidTr="001E5303" w14:paraId="30C11353" w14:textId="77777777">
        <w:trPr>
          <w:trHeight w:val="1061"/>
        </w:trPr>
        <w:tc>
          <w:tcPr>
            <w:tcW w:w="1319" w:type="dxa"/>
          </w:tcPr>
          <w:p w:rsidRPr="007349C4" w:rsidR="007349C4" w:rsidP="001E5303" w:rsidRDefault="007349C4" w14:paraId="62635455" w14:textId="77777777">
            <w:pPr>
              <w:spacing w:line="276" w:lineRule="auto"/>
              <w:rPr>
                <w:b w:val="0"/>
                <w:lang w:val="en-GB"/>
              </w:rPr>
            </w:pPr>
            <w:r w:rsidRPr="007349C4">
              <w:rPr>
                <w:lang w:val="en-GB"/>
              </w:rPr>
              <w:t xml:space="preserve">3.Week </w:t>
            </w:r>
          </w:p>
        </w:tc>
        <w:tc>
          <w:tcPr>
            <w:tcW w:w="3292" w:type="dxa"/>
            <w:shd w:val="clear" w:color="auto" w:fill="auto"/>
          </w:tcPr>
          <w:p w:rsidRPr="007349C4" w:rsidR="007349C4" w:rsidP="001E5303" w:rsidRDefault="007349C4" w14:paraId="17A7352C" w14:textId="77777777">
            <w:pPr>
              <w:spacing w:line="276" w:lineRule="auto"/>
              <w:rPr>
                <w:b w:val="0"/>
              </w:rPr>
            </w:pPr>
            <w:r w:rsidRPr="007349C4">
              <w:rPr>
                <w:b w:val="0"/>
              </w:rPr>
              <w:t xml:space="preserve">General risk factors for addictions Childhood mental health and disorders </w:t>
            </w:r>
          </w:p>
          <w:p w:rsidRPr="007349C4" w:rsidR="007349C4" w:rsidP="001E5303" w:rsidRDefault="007349C4" w14:paraId="04AF88DE" w14:textId="77777777">
            <w:pPr>
              <w:spacing w:line="276" w:lineRule="auto"/>
              <w:rPr>
                <w:b w:val="0"/>
              </w:rPr>
            </w:pPr>
            <w:r w:rsidRPr="007349C4">
              <w:rPr>
                <w:b w:val="0"/>
              </w:rPr>
              <w:t>Risk factors for addictions</w:t>
            </w:r>
          </w:p>
        </w:tc>
        <w:tc>
          <w:tcPr>
            <w:tcW w:w="1349" w:type="dxa"/>
          </w:tcPr>
          <w:p w:rsidRPr="007349C4" w:rsidR="007349C4" w:rsidP="001E5303" w:rsidRDefault="007349C4" w14:paraId="5D2262BF" w14:textId="77777777">
            <w:pPr>
              <w:rPr>
                <w:b w:val="0"/>
              </w:rPr>
            </w:pPr>
            <w:r w:rsidRPr="007349C4">
              <w:rPr>
                <w:b w:val="0"/>
              </w:rPr>
              <w:t xml:space="preserve">Asst. Prof. Emine Zahide Özdemir </w:t>
            </w:r>
          </w:p>
        </w:tc>
        <w:tc>
          <w:tcPr>
            <w:tcW w:w="1984" w:type="dxa"/>
          </w:tcPr>
          <w:p w:rsidRPr="007349C4" w:rsidR="007349C4" w:rsidP="001E5303" w:rsidRDefault="007349C4" w14:paraId="0B3318C6" w14:textId="77777777">
            <w:pPr>
              <w:spacing w:line="276" w:lineRule="auto"/>
              <w:jc w:val="both"/>
              <w:rPr>
                <w:b w:val="0"/>
              </w:rPr>
            </w:pPr>
            <w:proofErr w:type="gramStart"/>
            <w:r w:rsidRPr="007349C4">
              <w:rPr>
                <w:b w:val="0"/>
              </w:rPr>
              <w:t>Presentation</w:t>
            </w:r>
            <w:r w:rsidRPr="007349C4">
              <w:rPr>
                <w:b w:val="0"/>
                <w:lang w:val="en-GB"/>
              </w:rPr>
              <w:t xml:space="preserve"> ,Lecture</w:t>
            </w:r>
            <w:proofErr w:type="gramEnd"/>
            <w:r w:rsidRPr="007349C4">
              <w:rPr>
                <w:b w:val="0"/>
                <w:lang w:val="en-GB"/>
              </w:rPr>
              <w:t>, question and answer, brain storming</w:t>
            </w:r>
          </w:p>
        </w:tc>
        <w:tc>
          <w:tcPr>
            <w:tcW w:w="1982" w:type="dxa"/>
          </w:tcPr>
          <w:p w:rsidRPr="007349C4" w:rsidR="007349C4" w:rsidP="001E5303" w:rsidRDefault="007349C4" w14:paraId="424A202C" w14:textId="77777777">
            <w:pPr>
              <w:autoSpaceDE w:val="0"/>
              <w:autoSpaceDN w:val="0"/>
              <w:adjustRightInd w:val="0"/>
              <w:spacing w:line="276" w:lineRule="auto"/>
              <w:rPr>
                <w:b w:val="0"/>
                <w:lang w:val="en-GB"/>
              </w:rPr>
            </w:pPr>
            <w:r w:rsidRPr="007349C4">
              <w:rPr>
                <w:b w:val="0"/>
              </w:rPr>
              <w:t>Online</w:t>
            </w:r>
          </w:p>
        </w:tc>
      </w:tr>
      <w:tr w:rsidRPr="007349C4" w:rsidR="007349C4" w:rsidTr="001E5303" w14:paraId="6AF08132" w14:textId="77777777">
        <w:trPr>
          <w:trHeight w:val="1061"/>
        </w:trPr>
        <w:tc>
          <w:tcPr>
            <w:tcW w:w="1319" w:type="dxa"/>
          </w:tcPr>
          <w:p w:rsidRPr="007349C4" w:rsidR="007349C4" w:rsidP="001E5303" w:rsidRDefault="007349C4" w14:paraId="7A0F1ABC" w14:textId="77777777">
            <w:pPr>
              <w:spacing w:line="276" w:lineRule="auto"/>
              <w:rPr>
                <w:b w:val="0"/>
                <w:lang w:val="en-GB"/>
              </w:rPr>
            </w:pPr>
            <w:r w:rsidRPr="007349C4">
              <w:rPr>
                <w:lang w:val="en-GB"/>
              </w:rPr>
              <w:t>4.Week</w:t>
            </w:r>
          </w:p>
        </w:tc>
        <w:tc>
          <w:tcPr>
            <w:tcW w:w="3292" w:type="dxa"/>
            <w:shd w:val="clear" w:color="auto" w:fill="auto"/>
          </w:tcPr>
          <w:p w:rsidRPr="007349C4" w:rsidR="007349C4" w:rsidP="001E5303" w:rsidRDefault="007349C4" w14:paraId="3081985B" w14:textId="77777777">
            <w:pPr>
              <w:pStyle w:val="ListeParagraf"/>
              <w:tabs>
                <w:tab w:val="left" w:pos="0"/>
              </w:tabs>
              <w:spacing w:line="276" w:lineRule="auto"/>
              <w:ind w:left="36"/>
              <w:rPr>
                <w:b w:val="0"/>
              </w:rPr>
            </w:pPr>
            <w:r w:rsidRPr="007349C4">
              <w:rPr>
                <w:b w:val="0"/>
              </w:rPr>
              <w:t xml:space="preserve">Types of Technology Usage and the role of information technologies in our lifes. </w:t>
            </w:r>
          </w:p>
          <w:p w:rsidRPr="007349C4" w:rsidR="007349C4" w:rsidP="001E5303" w:rsidRDefault="007349C4" w14:paraId="76BEB0D9" w14:textId="77777777">
            <w:pPr>
              <w:pStyle w:val="ListeParagraf"/>
              <w:tabs>
                <w:tab w:val="left" w:pos="0"/>
              </w:tabs>
              <w:spacing w:line="276" w:lineRule="auto"/>
              <w:ind w:left="36"/>
              <w:rPr>
                <w:b w:val="0"/>
              </w:rPr>
            </w:pPr>
            <w:r w:rsidRPr="007349C4">
              <w:rPr>
                <w:b w:val="0"/>
              </w:rPr>
              <w:t xml:space="preserve">Abuse of Technology </w:t>
            </w:r>
          </w:p>
          <w:p w:rsidRPr="007349C4" w:rsidR="007349C4" w:rsidP="001E5303" w:rsidRDefault="007349C4" w14:paraId="0C937437" w14:textId="77777777">
            <w:pPr>
              <w:pStyle w:val="ListeParagraf"/>
              <w:tabs>
                <w:tab w:val="left" w:pos="0"/>
              </w:tabs>
              <w:spacing w:line="276" w:lineRule="auto"/>
              <w:ind w:left="36"/>
              <w:rPr>
                <w:b w:val="0"/>
              </w:rPr>
            </w:pPr>
            <w:r w:rsidRPr="007349C4">
              <w:rPr>
                <w:b w:val="0"/>
              </w:rPr>
              <w:t>Technology usage prevalence</w:t>
            </w:r>
          </w:p>
          <w:p w:rsidRPr="007349C4" w:rsidR="007349C4" w:rsidP="001E5303" w:rsidRDefault="007349C4" w14:paraId="0FDE0D5E" w14:textId="77777777">
            <w:pPr>
              <w:pStyle w:val="ListeParagraf"/>
              <w:tabs>
                <w:tab w:val="left" w:pos="0"/>
              </w:tabs>
              <w:spacing w:line="276" w:lineRule="auto"/>
              <w:ind w:left="36"/>
              <w:rPr>
                <w:b w:val="0"/>
              </w:rPr>
            </w:pPr>
            <w:r w:rsidRPr="007349C4">
              <w:rPr>
                <w:b w:val="0"/>
              </w:rPr>
              <w:t>Addictions related to technology</w:t>
            </w:r>
          </w:p>
          <w:p w:rsidRPr="007349C4" w:rsidR="007349C4" w:rsidP="001E5303" w:rsidRDefault="007349C4" w14:paraId="54B38924" w14:textId="77777777">
            <w:pPr>
              <w:pStyle w:val="ListeParagraf"/>
              <w:tabs>
                <w:tab w:val="left" w:pos="0"/>
              </w:tabs>
              <w:spacing w:line="276" w:lineRule="auto"/>
              <w:ind w:left="36"/>
              <w:rPr>
                <w:b w:val="0"/>
                <w:color w:val="000000"/>
              </w:rPr>
            </w:pPr>
            <w:r w:rsidRPr="007349C4">
              <w:rPr>
                <w:b w:val="0"/>
                <w:color w:val="000000"/>
              </w:rPr>
              <w:t xml:space="preserve">Definition, scope and symptoms of Technology addiction </w:t>
            </w:r>
          </w:p>
        </w:tc>
        <w:tc>
          <w:tcPr>
            <w:tcW w:w="1349" w:type="dxa"/>
          </w:tcPr>
          <w:p w:rsidRPr="007349C4" w:rsidR="007349C4" w:rsidP="001E5303" w:rsidRDefault="007349C4" w14:paraId="06A11A8D" w14:textId="77777777">
            <w:pPr>
              <w:spacing w:line="276" w:lineRule="auto"/>
              <w:rPr>
                <w:b w:val="0"/>
              </w:rPr>
            </w:pPr>
            <w:r w:rsidRPr="007349C4">
              <w:rPr>
                <w:b w:val="0"/>
              </w:rPr>
              <w:t xml:space="preserve">Asst. Prof. Burcu Cengiz                          </w:t>
            </w:r>
          </w:p>
        </w:tc>
        <w:tc>
          <w:tcPr>
            <w:tcW w:w="1984" w:type="dxa"/>
          </w:tcPr>
          <w:p w:rsidRPr="007349C4" w:rsidR="007349C4" w:rsidP="001E5303" w:rsidRDefault="007349C4" w14:paraId="6D8438FC" w14:textId="77777777">
            <w:pPr>
              <w:spacing w:line="276" w:lineRule="auto"/>
              <w:jc w:val="both"/>
              <w:rPr>
                <w:b w:val="0"/>
              </w:rPr>
            </w:pPr>
            <w:r w:rsidRPr="007349C4">
              <w:rPr>
                <w:b w:val="0"/>
              </w:rPr>
              <w:t>Presentation</w:t>
            </w:r>
          </w:p>
          <w:p w:rsidRPr="007349C4" w:rsidR="007349C4" w:rsidP="001E5303" w:rsidRDefault="007349C4" w14:paraId="048B0A5F" w14:textId="77777777">
            <w:pPr>
              <w:autoSpaceDE w:val="0"/>
              <w:autoSpaceDN w:val="0"/>
              <w:adjustRightInd w:val="0"/>
              <w:spacing w:line="276" w:lineRule="auto"/>
              <w:rPr>
                <w:b w:val="0"/>
                <w:lang w:val="en-GB"/>
              </w:rPr>
            </w:pPr>
            <w:r w:rsidRPr="007349C4">
              <w:rPr>
                <w:b w:val="0"/>
                <w:lang w:val="en-GB"/>
              </w:rPr>
              <w:t xml:space="preserve">Lecture, question and answer, brain storming, state /case discussion, </w:t>
            </w:r>
            <w:r w:rsidRPr="007349C4">
              <w:rPr>
                <w:b w:val="0"/>
              </w:rPr>
              <w:t>video presentation,</w:t>
            </w:r>
            <w:r w:rsidRPr="007349C4">
              <w:rPr>
                <w:b w:val="0"/>
                <w:color w:val="000000"/>
              </w:rPr>
              <w:t xml:space="preserve"> self-assement inventory app</w:t>
            </w:r>
          </w:p>
          <w:p w:rsidRPr="007349C4" w:rsidR="007349C4" w:rsidP="001E5303" w:rsidRDefault="007349C4" w14:paraId="65198480" w14:textId="77777777">
            <w:pPr>
              <w:autoSpaceDE w:val="0"/>
              <w:autoSpaceDN w:val="0"/>
              <w:adjustRightInd w:val="0"/>
              <w:spacing w:line="276" w:lineRule="auto"/>
              <w:rPr>
                <w:b w:val="0"/>
              </w:rPr>
            </w:pPr>
          </w:p>
        </w:tc>
        <w:tc>
          <w:tcPr>
            <w:tcW w:w="1982" w:type="dxa"/>
          </w:tcPr>
          <w:p w:rsidRPr="007349C4" w:rsidR="007349C4" w:rsidP="001E5303" w:rsidRDefault="007349C4" w14:paraId="1EFCFFDD" w14:textId="77777777">
            <w:pPr>
              <w:autoSpaceDE w:val="0"/>
              <w:autoSpaceDN w:val="0"/>
              <w:adjustRightInd w:val="0"/>
              <w:spacing w:line="276" w:lineRule="auto"/>
              <w:rPr>
                <w:b w:val="0"/>
                <w:lang w:val="en-GB"/>
              </w:rPr>
            </w:pPr>
            <w:r w:rsidRPr="007349C4">
              <w:rPr>
                <w:b w:val="0"/>
              </w:rPr>
              <w:t>Online</w:t>
            </w:r>
          </w:p>
        </w:tc>
      </w:tr>
      <w:tr w:rsidRPr="007349C4" w:rsidR="007349C4" w:rsidTr="001E5303" w14:paraId="12D0BD81" w14:textId="77777777">
        <w:trPr>
          <w:trHeight w:val="1061"/>
        </w:trPr>
        <w:tc>
          <w:tcPr>
            <w:tcW w:w="1319" w:type="dxa"/>
          </w:tcPr>
          <w:p w:rsidRPr="007349C4" w:rsidR="007349C4" w:rsidP="001E5303" w:rsidRDefault="007349C4" w14:paraId="2799590C" w14:textId="77777777">
            <w:pPr>
              <w:spacing w:line="276" w:lineRule="auto"/>
              <w:rPr>
                <w:b w:val="0"/>
                <w:lang w:val="en-GB"/>
              </w:rPr>
            </w:pPr>
            <w:r w:rsidRPr="007349C4">
              <w:rPr>
                <w:lang w:val="en-GB"/>
              </w:rPr>
              <w:t>5.Week</w:t>
            </w:r>
          </w:p>
        </w:tc>
        <w:tc>
          <w:tcPr>
            <w:tcW w:w="3292" w:type="dxa"/>
            <w:shd w:val="clear" w:color="auto" w:fill="auto"/>
          </w:tcPr>
          <w:p w:rsidRPr="007349C4" w:rsidR="007349C4" w:rsidP="001E5303" w:rsidRDefault="007349C4" w14:paraId="40F9DAD4" w14:textId="77777777">
            <w:pPr>
              <w:spacing w:line="276" w:lineRule="auto"/>
              <w:rPr>
                <w:b w:val="0"/>
              </w:rPr>
            </w:pPr>
            <w:r w:rsidRPr="007349C4">
              <w:rPr>
                <w:b w:val="0"/>
              </w:rPr>
              <w:t>Internet addiction, symptoms and diagnosis.</w:t>
            </w:r>
          </w:p>
          <w:p w:rsidRPr="007349C4" w:rsidR="007349C4" w:rsidP="001E5303" w:rsidRDefault="007349C4" w14:paraId="4C4CDD11" w14:textId="77777777">
            <w:pPr>
              <w:spacing w:line="276" w:lineRule="auto"/>
              <w:rPr>
                <w:b w:val="0"/>
              </w:rPr>
            </w:pPr>
            <w:r w:rsidRPr="007349C4">
              <w:rPr>
                <w:b w:val="0"/>
              </w:rPr>
              <w:t xml:space="preserve">Symptoms of Smartphone addiction and diagnosing of smartphone addiciton </w:t>
            </w:r>
          </w:p>
        </w:tc>
        <w:tc>
          <w:tcPr>
            <w:tcW w:w="1349" w:type="dxa"/>
          </w:tcPr>
          <w:p w:rsidRPr="007349C4" w:rsidR="007349C4" w:rsidP="001E5303" w:rsidRDefault="007349C4" w14:paraId="3BC9BE27" w14:textId="77777777">
            <w:pPr>
              <w:spacing w:line="276" w:lineRule="auto"/>
              <w:rPr>
                <w:b w:val="0"/>
              </w:rPr>
            </w:pPr>
            <w:r w:rsidRPr="007349C4">
              <w:rPr>
                <w:b w:val="0"/>
              </w:rPr>
              <w:t xml:space="preserve">Asst. </w:t>
            </w:r>
            <w:proofErr w:type="gramStart"/>
            <w:r w:rsidRPr="007349C4">
              <w:rPr>
                <w:b w:val="0"/>
              </w:rPr>
              <w:t>Prof..</w:t>
            </w:r>
            <w:proofErr w:type="gramEnd"/>
            <w:r w:rsidRPr="007349C4">
              <w:rPr>
                <w:b w:val="0"/>
              </w:rPr>
              <w:t xml:space="preserve"> Emine Zahide Özdemir</w:t>
            </w:r>
          </w:p>
        </w:tc>
        <w:tc>
          <w:tcPr>
            <w:tcW w:w="1984" w:type="dxa"/>
          </w:tcPr>
          <w:p w:rsidRPr="007349C4" w:rsidR="007349C4" w:rsidP="001E5303" w:rsidRDefault="007349C4" w14:paraId="4590A400" w14:textId="77777777">
            <w:pPr>
              <w:spacing w:line="276" w:lineRule="auto"/>
              <w:jc w:val="both"/>
              <w:rPr>
                <w:b w:val="0"/>
              </w:rPr>
            </w:pPr>
            <w:r w:rsidRPr="007349C4">
              <w:rPr>
                <w:b w:val="0"/>
              </w:rPr>
              <w:t>Presentation</w:t>
            </w:r>
          </w:p>
          <w:p w:rsidRPr="007349C4" w:rsidR="007349C4" w:rsidP="001E5303" w:rsidRDefault="007349C4" w14:paraId="58F078ED" w14:textId="77777777">
            <w:pPr>
              <w:spacing w:line="276" w:lineRule="auto"/>
              <w:rPr>
                <w:b w:val="0"/>
                <w:lang w:val="en-GB"/>
              </w:rPr>
            </w:pPr>
            <w:r w:rsidRPr="007349C4">
              <w:rPr>
                <w:b w:val="0"/>
                <w:lang w:val="en-GB"/>
              </w:rPr>
              <w:t xml:space="preserve"> Lecture, question and answer, case discussion,</w:t>
            </w:r>
            <w:r w:rsidRPr="007349C4">
              <w:rPr>
                <w:b w:val="0"/>
              </w:rPr>
              <w:t xml:space="preserve"> video presentation</w:t>
            </w:r>
            <w:r w:rsidRPr="007349C4">
              <w:rPr>
                <w:b w:val="0"/>
                <w:color w:val="000000"/>
              </w:rPr>
              <w:t xml:space="preserve"> self-assement inventory app</w:t>
            </w:r>
          </w:p>
        </w:tc>
        <w:tc>
          <w:tcPr>
            <w:tcW w:w="1982" w:type="dxa"/>
          </w:tcPr>
          <w:p w:rsidRPr="007349C4" w:rsidR="007349C4" w:rsidP="001E5303" w:rsidRDefault="007349C4" w14:paraId="1C5C0FA4" w14:textId="77777777">
            <w:pPr>
              <w:spacing w:line="276" w:lineRule="auto"/>
              <w:rPr>
                <w:b w:val="0"/>
                <w:lang w:val="en-GB"/>
              </w:rPr>
            </w:pPr>
            <w:r w:rsidRPr="007349C4">
              <w:rPr>
                <w:b w:val="0"/>
              </w:rPr>
              <w:t>Online</w:t>
            </w:r>
          </w:p>
        </w:tc>
      </w:tr>
      <w:tr w:rsidRPr="007349C4" w:rsidR="007349C4" w:rsidTr="001E5303" w14:paraId="16EBAC64" w14:textId="77777777">
        <w:trPr>
          <w:trHeight w:val="803"/>
        </w:trPr>
        <w:tc>
          <w:tcPr>
            <w:tcW w:w="1319" w:type="dxa"/>
          </w:tcPr>
          <w:p w:rsidRPr="007349C4" w:rsidR="007349C4" w:rsidP="001E5303" w:rsidRDefault="007349C4" w14:paraId="6D02B6CE" w14:textId="77777777">
            <w:pPr>
              <w:spacing w:line="276" w:lineRule="auto"/>
              <w:rPr>
                <w:b w:val="0"/>
                <w:lang w:val="en-GB"/>
              </w:rPr>
            </w:pPr>
            <w:r w:rsidRPr="007349C4">
              <w:rPr>
                <w:lang w:val="en-GB"/>
              </w:rPr>
              <w:t>6.Week</w:t>
            </w:r>
          </w:p>
        </w:tc>
        <w:tc>
          <w:tcPr>
            <w:tcW w:w="3292" w:type="dxa"/>
            <w:shd w:val="clear" w:color="auto" w:fill="auto"/>
          </w:tcPr>
          <w:p w:rsidRPr="007349C4" w:rsidR="007349C4" w:rsidP="001E5303" w:rsidRDefault="007349C4" w14:paraId="1C2BFED7" w14:textId="77777777">
            <w:pPr>
              <w:spacing w:line="276" w:lineRule="auto"/>
              <w:rPr>
                <w:b w:val="0"/>
                <w:color w:val="000000"/>
              </w:rPr>
            </w:pPr>
            <w:r w:rsidRPr="007349C4">
              <w:rPr>
                <w:b w:val="0"/>
                <w:color w:val="000000"/>
              </w:rPr>
              <w:t>Digital game and gambling addiction, its symptoms and diagnosis</w:t>
            </w:r>
          </w:p>
          <w:p w:rsidRPr="007349C4" w:rsidR="007349C4" w:rsidP="001E5303" w:rsidRDefault="007349C4" w14:paraId="5EDC3746" w14:textId="77777777">
            <w:pPr>
              <w:spacing w:line="276" w:lineRule="auto"/>
              <w:rPr>
                <w:b w:val="0"/>
              </w:rPr>
            </w:pPr>
          </w:p>
        </w:tc>
        <w:tc>
          <w:tcPr>
            <w:tcW w:w="1349" w:type="dxa"/>
          </w:tcPr>
          <w:p w:rsidRPr="007349C4" w:rsidR="007349C4" w:rsidP="001E5303" w:rsidRDefault="007349C4" w14:paraId="414168F9" w14:textId="77777777">
            <w:pPr>
              <w:spacing w:line="276" w:lineRule="auto"/>
              <w:rPr>
                <w:b w:val="0"/>
              </w:rPr>
            </w:pPr>
            <w:r w:rsidRPr="007349C4">
              <w:rPr>
                <w:b w:val="0"/>
              </w:rPr>
              <w:t xml:space="preserve">Asst. </w:t>
            </w:r>
            <w:proofErr w:type="gramStart"/>
            <w:r w:rsidRPr="007349C4">
              <w:rPr>
                <w:b w:val="0"/>
              </w:rPr>
              <w:t>Prof..</w:t>
            </w:r>
            <w:proofErr w:type="gramEnd"/>
            <w:r w:rsidRPr="007349C4">
              <w:rPr>
                <w:b w:val="0"/>
              </w:rPr>
              <w:t xml:space="preserve"> Burcu Cengiz                          </w:t>
            </w:r>
          </w:p>
        </w:tc>
        <w:tc>
          <w:tcPr>
            <w:tcW w:w="1984" w:type="dxa"/>
          </w:tcPr>
          <w:p w:rsidRPr="007349C4" w:rsidR="007349C4" w:rsidP="001E5303" w:rsidRDefault="007349C4" w14:paraId="0564EB8E" w14:textId="77777777">
            <w:pPr>
              <w:spacing w:line="276" w:lineRule="auto"/>
              <w:jc w:val="both"/>
              <w:rPr>
                <w:b w:val="0"/>
              </w:rPr>
            </w:pPr>
            <w:r w:rsidRPr="007349C4">
              <w:rPr>
                <w:b w:val="0"/>
              </w:rPr>
              <w:t>Presentation</w:t>
            </w:r>
            <w:r w:rsidRPr="007349C4">
              <w:rPr>
                <w:b w:val="0"/>
                <w:lang w:val="en-GB"/>
              </w:rPr>
              <w:t>, Lecture, question and answer</w:t>
            </w:r>
            <w:r w:rsidRPr="007349C4">
              <w:rPr>
                <w:b w:val="0"/>
                <w:color w:val="000000"/>
              </w:rPr>
              <w:t xml:space="preserve">, </w:t>
            </w:r>
            <w:r w:rsidRPr="007349C4">
              <w:rPr>
                <w:b w:val="0"/>
                <w:lang w:val="en-GB"/>
              </w:rPr>
              <w:t xml:space="preserve">brain storming, case discussion, </w:t>
            </w:r>
            <w:r w:rsidRPr="007349C4">
              <w:rPr>
                <w:b w:val="0"/>
              </w:rPr>
              <w:t>video presentation</w:t>
            </w:r>
          </w:p>
        </w:tc>
        <w:tc>
          <w:tcPr>
            <w:tcW w:w="1982" w:type="dxa"/>
          </w:tcPr>
          <w:p w:rsidRPr="007349C4" w:rsidR="007349C4" w:rsidP="001E5303" w:rsidRDefault="007349C4" w14:paraId="0BAD6AED" w14:textId="77777777">
            <w:pPr>
              <w:spacing w:line="276" w:lineRule="auto"/>
              <w:rPr>
                <w:b w:val="0"/>
                <w:lang w:val="en-GB"/>
              </w:rPr>
            </w:pPr>
            <w:r w:rsidRPr="007349C4">
              <w:rPr>
                <w:b w:val="0"/>
              </w:rPr>
              <w:t>Online</w:t>
            </w:r>
          </w:p>
        </w:tc>
      </w:tr>
      <w:tr w:rsidRPr="007349C4" w:rsidR="007349C4" w:rsidTr="001E5303" w14:paraId="4E1B8575" w14:textId="77777777">
        <w:trPr>
          <w:trHeight w:val="1061"/>
        </w:trPr>
        <w:tc>
          <w:tcPr>
            <w:tcW w:w="1319" w:type="dxa"/>
          </w:tcPr>
          <w:p w:rsidRPr="007349C4" w:rsidR="007349C4" w:rsidP="001E5303" w:rsidRDefault="007349C4" w14:paraId="6A4124D5" w14:textId="77777777">
            <w:pPr>
              <w:spacing w:line="276" w:lineRule="auto"/>
              <w:rPr>
                <w:b w:val="0"/>
                <w:lang w:val="en-GB"/>
              </w:rPr>
            </w:pPr>
            <w:r w:rsidRPr="007349C4">
              <w:rPr>
                <w:lang w:val="en-GB"/>
              </w:rPr>
              <w:t>7.Week</w:t>
            </w:r>
          </w:p>
        </w:tc>
        <w:tc>
          <w:tcPr>
            <w:tcW w:w="3292" w:type="dxa"/>
            <w:shd w:val="clear" w:color="auto" w:fill="auto"/>
          </w:tcPr>
          <w:p w:rsidRPr="007349C4" w:rsidR="007349C4" w:rsidP="001E5303" w:rsidRDefault="007349C4" w14:paraId="602EFB89" w14:textId="77777777">
            <w:pPr>
              <w:spacing w:line="276" w:lineRule="auto"/>
              <w:rPr>
                <w:b w:val="0"/>
              </w:rPr>
            </w:pPr>
            <w:r w:rsidRPr="007349C4">
              <w:rPr>
                <w:b w:val="0"/>
              </w:rPr>
              <w:t>Screen addiction symptoms and diagnosis,</w:t>
            </w:r>
          </w:p>
          <w:p w:rsidRPr="007349C4" w:rsidR="007349C4" w:rsidP="001E5303" w:rsidRDefault="007349C4" w14:paraId="05748FCA" w14:textId="77777777">
            <w:pPr>
              <w:spacing w:line="276" w:lineRule="auto"/>
              <w:rPr>
                <w:b w:val="0"/>
              </w:rPr>
            </w:pPr>
            <w:r w:rsidRPr="007349C4">
              <w:rPr>
                <w:b w:val="0"/>
              </w:rPr>
              <w:t>Social media addiction symptoms and diagnosis</w:t>
            </w:r>
          </w:p>
        </w:tc>
        <w:tc>
          <w:tcPr>
            <w:tcW w:w="1349" w:type="dxa"/>
          </w:tcPr>
          <w:p w:rsidRPr="007349C4" w:rsidR="007349C4" w:rsidP="001E5303" w:rsidRDefault="007349C4" w14:paraId="63BCE3C4" w14:textId="77777777">
            <w:pPr>
              <w:rPr>
                <w:b w:val="0"/>
              </w:rPr>
            </w:pPr>
            <w:r w:rsidRPr="007349C4">
              <w:rPr>
                <w:b w:val="0"/>
              </w:rPr>
              <w:t xml:space="preserve">Assoc Prof. Sibel Coşkun Badur </w:t>
            </w:r>
          </w:p>
          <w:p w:rsidRPr="007349C4" w:rsidR="007349C4" w:rsidP="001E5303" w:rsidRDefault="007349C4" w14:paraId="607AB68F" w14:textId="77777777">
            <w:pPr>
              <w:spacing w:line="276" w:lineRule="auto"/>
              <w:rPr>
                <w:b w:val="0"/>
              </w:rPr>
            </w:pPr>
          </w:p>
        </w:tc>
        <w:tc>
          <w:tcPr>
            <w:tcW w:w="1984" w:type="dxa"/>
          </w:tcPr>
          <w:p w:rsidRPr="007349C4" w:rsidR="007349C4" w:rsidP="001E5303" w:rsidRDefault="007349C4" w14:paraId="5EBA7C6A" w14:textId="77777777">
            <w:pPr>
              <w:spacing w:line="276" w:lineRule="auto"/>
              <w:jc w:val="both"/>
              <w:rPr>
                <w:b w:val="0"/>
              </w:rPr>
            </w:pPr>
            <w:r w:rsidRPr="007349C4">
              <w:rPr>
                <w:b w:val="0"/>
              </w:rPr>
              <w:t>Presentation</w:t>
            </w:r>
            <w:r w:rsidRPr="007349C4">
              <w:rPr>
                <w:b w:val="0"/>
                <w:lang w:val="en-GB"/>
              </w:rPr>
              <w:t xml:space="preserve">, Lecture, question and answer, brain storming, </w:t>
            </w:r>
            <w:r w:rsidRPr="007349C4">
              <w:rPr>
                <w:b w:val="0"/>
                <w:color w:val="000000"/>
              </w:rPr>
              <w:t xml:space="preserve">self-assement inventory </w:t>
            </w:r>
            <w:proofErr w:type="gramStart"/>
            <w:r w:rsidRPr="007349C4">
              <w:rPr>
                <w:b w:val="0"/>
                <w:color w:val="000000"/>
              </w:rPr>
              <w:t>app</w:t>
            </w:r>
            <w:r w:rsidRPr="007349C4">
              <w:rPr>
                <w:b w:val="0"/>
                <w:lang w:val="en-GB"/>
              </w:rPr>
              <w:t xml:space="preserve"> ,</w:t>
            </w:r>
            <w:proofErr w:type="gramEnd"/>
            <w:r w:rsidRPr="007349C4">
              <w:rPr>
                <w:b w:val="0"/>
              </w:rPr>
              <w:t xml:space="preserve"> video presentation</w:t>
            </w:r>
            <w:r w:rsidRPr="007349C4">
              <w:rPr>
                <w:b w:val="0"/>
                <w:color w:val="000000"/>
              </w:rPr>
              <w:t xml:space="preserve"> </w:t>
            </w:r>
          </w:p>
        </w:tc>
        <w:tc>
          <w:tcPr>
            <w:tcW w:w="1982" w:type="dxa"/>
          </w:tcPr>
          <w:p w:rsidRPr="007349C4" w:rsidR="007349C4" w:rsidP="001E5303" w:rsidRDefault="007349C4" w14:paraId="3343E100" w14:textId="77777777">
            <w:pPr>
              <w:spacing w:line="276" w:lineRule="auto"/>
              <w:rPr>
                <w:b w:val="0"/>
                <w:lang w:val="en-GB"/>
              </w:rPr>
            </w:pPr>
            <w:r w:rsidRPr="007349C4">
              <w:rPr>
                <w:b w:val="0"/>
              </w:rPr>
              <w:t>Online</w:t>
            </w:r>
          </w:p>
        </w:tc>
      </w:tr>
      <w:tr w:rsidRPr="007349C4" w:rsidR="007349C4" w:rsidTr="001E5303" w14:paraId="5DF84F8E" w14:textId="77777777">
        <w:trPr>
          <w:trHeight w:val="1061"/>
        </w:trPr>
        <w:tc>
          <w:tcPr>
            <w:tcW w:w="1319" w:type="dxa"/>
          </w:tcPr>
          <w:p w:rsidRPr="007349C4" w:rsidR="007349C4" w:rsidP="001E5303" w:rsidRDefault="007349C4" w14:paraId="10DBA5C9" w14:textId="77777777">
            <w:pPr>
              <w:spacing w:line="276" w:lineRule="auto"/>
              <w:rPr>
                <w:b w:val="0"/>
                <w:lang w:val="en-GB"/>
              </w:rPr>
            </w:pPr>
            <w:r w:rsidRPr="007349C4">
              <w:rPr>
                <w:lang w:val="en-GB"/>
              </w:rPr>
              <w:t>8.Week</w:t>
            </w:r>
          </w:p>
        </w:tc>
        <w:tc>
          <w:tcPr>
            <w:tcW w:w="3292" w:type="dxa"/>
            <w:shd w:val="clear" w:color="auto" w:fill="auto"/>
          </w:tcPr>
          <w:p w:rsidRPr="007349C4" w:rsidR="007349C4" w:rsidP="001E5303" w:rsidRDefault="007349C4" w14:paraId="5573C00C" w14:textId="77777777">
            <w:pPr>
              <w:spacing w:line="276" w:lineRule="auto"/>
              <w:rPr>
                <w:b w:val="0"/>
              </w:rPr>
            </w:pPr>
            <w:r w:rsidRPr="007349C4">
              <w:rPr>
                <w:b w:val="0"/>
              </w:rPr>
              <w:t>The physical, mental and social effects and consequences of technology-related addictions</w:t>
            </w:r>
          </w:p>
        </w:tc>
        <w:tc>
          <w:tcPr>
            <w:tcW w:w="1349" w:type="dxa"/>
          </w:tcPr>
          <w:p w:rsidRPr="007349C4" w:rsidR="007349C4" w:rsidP="001E5303" w:rsidRDefault="007349C4" w14:paraId="549B76C2" w14:textId="77777777">
            <w:pPr>
              <w:rPr>
                <w:b w:val="0"/>
              </w:rPr>
            </w:pPr>
            <w:r w:rsidRPr="007349C4">
              <w:rPr>
                <w:b w:val="0"/>
              </w:rPr>
              <w:t>Asst. Prof. Emine Zahide Özdemir</w:t>
            </w:r>
          </w:p>
        </w:tc>
        <w:tc>
          <w:tcPr>
            <w:tcW w:w="1984" w:type="dxa"/>
          </w:tcPr>
          <w:p w:rsidRPr="007349C4" w:rsidR="007349C4" w:rsidP="001E5303" w:rsidRDefault="007349C4" w14:paraId="6B27C79E" w14:textId="77777777">
            <w:pPr>
              <w:spacing w:line="276" w:lineRule="auto"/>
              <w:jc w:val="both"/>
              <w:rPr>
                <w:b w:val="0"/>
              </w:rPr>
            </w:pPr>
            <w:r w:rsidRPr="007349C4">
              <w:rPr>
                <w:b w:val="0"/>
              </w:rPr>
              <w:t>Presentation</w:t>
            </w:r>
            <w:r w:rsidRPr="007349C4">
              <w:rPr>
                <w:b w:val="0"/>
                <w:lang w:val="en-GB"/>
              </w:rPr>
              <w:t>, Lecture, question and answer, state /case discussion, brain storming, Kahoot application</w:t>
            </w:r>
          </w:p>
        </w:tc>
        <w:tc>
          <w:tcPr>
            <w:tcW w:w="1982" w:type="dxa"/>
          </w:tcPr>
          <w:p w:rsidRPr="007349C4" w:rsidR="007349C4" w:rsidP="001E5303" w:rsidRDefault="007349C4" w14:paraId="7021DBC0" w14:textId="77777777">
            <w:pPr>
              <w:spacing w:line="276" w:lineRule="auto"/>
              <w:rPr>
                <w:b w:val="0"/>
                <w:lang w:val="en-GB"/>
              </w:rPr>
            </w:pPr>
            <w:r w:rsidRPr="007349C4">
              <w:rPr>
                <w:b w:val="0"/>
                <w:lang w:val="en-GB"/>
              </w:rPr>
              <w:t>Hybrid</w:t>
            </w:r>
          </w:p>
        </w:tc>
      </w:tr>
      <w:tr w:rsidRPr="007349C4" w:rsidR="007349C4" w:rsidTr="001E5303" w14:paraId="60CF9389" w14:textId="77777777">
        <w:trPr>
          <w:trHeight w:val="257"/>
        </w:trPr>
        <w:tc>
          <w:tcPr>
            <w:tcW w:w="1319" w:type="dxa"/>
          </w:tcPr>
          <w:p w:rsidRPr="007349C4" w:rsidR="007349C4" w:rsidP="001E5303" w:rsidRDefault="007349C4" w14:paraId="1A10EFB4" w14:textId="77777777">
            <w:pPr>
              <w:spacing w:line="276" w:lineRule="auto"/>
              <w:rPr>
                <w:b w:val="0"/>
                <w:lang w:val="en-GB"/>
              </w:rPr>
            </w:pPr>
            <w:r w:rsidRPr="007349C4">
              <w:rPr>
                <w:lang w:val="en-GB"/>
              </w:rPr>
              <w:t>9.Week</w:t>
            </w:r>
          </w:p>
        </w:tc>
        <w:tc>
          <w:tcPr>
            <w:tcW w:w="6625" w:type="dxa"/>
            <w:gridSpan w:val="3"/>
            <w:shd w:val="clear" w:color="auto" w:fill="auto"/>
          </w:tcPr>
          <w:p w:rsidRPr="007349C4" w:rsidR="007349C4" w:rsidP="001E5303" w:rsidRDefault="007349C4" w14:paraId="16C87C33" w14:textId="77777777">
            <w:pPr>
              <w:spacing w:line="276" w:lineRule="auto"/>
              <w:rPr>
                <w:b w:val="0"/>
                <w:bCs w:val="0"/>
                <w:lang w:val="en-GB"/>
              </w:rPr>
            </w:pPr>
            <w:r w:rsidRPr="007349C4">
              <w:rPr>
                <w:b w:val="0"/>
                <w:shd w:val="clear" w:color="auto" w:fill="F0EEEC"/>
              </w:rPr>
              <w:t>Holiday</w:t>
            </w:r>
            <w:r w:rsidRPr="007349C4">
              <w:rPr>
                <w:b w:val="0"/>
              </w:rPr>
              <w:t xml:space="preserve">                          </w:t>
            </w:r>
          </w:p>
        </w:tc>
        <w:tc>
          <w:tcPr>
            <w:tcW w:w="1982" w:type="dxa"/>
          </w:tcPr>
          <w:p w:rsidRPr="007349C4" w:rsidR="007349C4" w:rsidP="001E5303" w:rsidRDefault="007349C4" w14:paraId="24515FA9" w14:textId="77777777">
            <w:pPr>
              <w:spacing w:line="276" w:lineRule="auto"/>
              <w:jc w:val="center"/>
              <w:rPr>
                <w:b w:val="0"/>
                <w:shd w:val="clear" w:color="auto" w:fill="F0EEEC"/>
              </w:rPr>
            </w:pPr>
          </w:p>
        </w:tc>
      </w:tr>
      <w:tr w:rsidRPr="007349C4" w:rsidR="007349C4" w:rsidTr="001E5303" w14:paraId="4FE870C7" w14:textId="77777777">
        <w:trPr>
          <w:trHeight w:val="1061"/>
        </w:trPr>
        <w:tc>
          <w:tcPr>
            <w:tcW w:w="1319" w:type="dxa"/>
          </w:tcPr>
          <w:p w:rsidRPr="007349C4" w:rsidR="007349C4" w:rsidP="001E5303" w:rsidRDefault="007349C4" w14:paraId="165BD101" w14:textId="77777777">
            <w:pPr>
              <w:spacing w:line="276" w:lineRule="auto"/>
              <w:rPr>
                <w:b w:val="0"/>
                <w:lang w:val="en-GB"/>
              </w:rPr>
            </w:pPr>
            <w:r w:rsidRPr="007349C4">
              <w:rPr>
                <w:lang w:val="en-GB"/>
              </w:rPr>
              <w:t>10.Week</w:t>
            </w:r>
          </w:p>
        </w:tc>
        <w:tc>
          <w:tcPr>
            <w:tcW w:w="3292" w:type="dxa"/>
            <w:shd w:val="clear" w:color="auto" w:fill="auto"/>
          </w:tcPr>
          <w:p w:rsidRPr="007349C4" w:rsidR="007349C4" w:rsidP="001E5303" w:rsidRDefault="007349C4" w14:paraId="5B6DCBDC" w14:textId="77777777">
            <w:pPr>
              <w:spacing w:line="276" w:lineRule="auto"/>
              <w:rPr>
                <w:b w:val="0"/>
              </w:rPr>
            </w:pPr>
            <w:r w:rsidRPr="007349C4">
              <w:rPr>
                <w:b w:val="0"/>
              </w:rPr>
              <w:t>Cyberbullying, protection and interventions</w:t>
            </w:r>
          </w:p>
        </w:tc>
        <w:tc>
          <w:tcPr>
            <w:tcW w:w="1349" w:type="dxa"/>
          </w:tcPr>
          <w:p w:rsidRPr="007349C4" w:rsidR="007349C4" w:rsidP="001E5303" w:rsidRDefault="007349C4" w14:paraId="1E328F1D" w14:textId="77777777">
            <w:pPr>
              <w:rPr>
                <w:b w:val="0"/>
              </w:rPr>
            </w:pPr>
            <w:r w:rsidRPr="007349C4">
              <w:rPr>
                <w:b w:val="0"/>
              </w:rPr>
              <w:t>Asst. Prof. Emine Zahide Özdemir</w:t>
            </w:r>
          </w:p>
        </w:tc>
        <w:tc>
          <w:tcPr>
            <w:tcW w:w="1984" w:type="dxa"/>
          </w:tcPr>
          <w:p w:rsidRPr="007349C4" w:rsidR="007349C4" w:rsidP="001E5303" w:rsidRDefault="007349C4" w14:paraId="14A91D5C" w14:textId="77777777">
            <w:pPr>
              <w:spacing w:line="276" w:lineRule="auto"/>
              <w:jc w:val="both"/>
              <w:rPr>
                <w:b w:val="0"/>
              </w:rPr>
            </w:pPr>
            <w:r w:rsidRPr="007349C4">
              <w:rPr>
                <w:b w:val="0"/>
              </w:rPr>
              <w:t>Presentation,</w:t>
            </w:r>
          </w:p>
          <w:p w:rsidRPr="007349C4" w:rsidR="007349C4" w:rsidP="001E5303" w:rsidRDefault="007349C4" w14:paraId="36D81363" w14:textId="77777777">
            <w:pPr>
              <w:autoSpaceDE w:val="0"/>
              <w:autoSpaceDN w:val="0"/>
              <w:adjustRightInd w:val="0"/>
              <w:spacing w:line="276" w:lineRule="auto"/>
              <w:rPr>
                <w:b w:val="0"/>
              </w:rPr>
            </w:pPr>
            <w:r w:rsidRPr="007349C4">
              <w:rPr>
                <w:b w:val="0"/>
                <w:lang w:val="en-GB"/>
              </w:rPr>
              <w:t>Lecture, question and answer, group discussion</w:t>
            </w:r>
            <w:r w:rsidRPr="007349C4">
              <w:rPr>
                <w:b w:val="0"/>
                <w:color w:val="000000"/>
              </w:rPr>
              <w:t xml:space="preserve"> </w:t>
            </w:r>
          </w:p>
        </w:tc>
        <w:tc>
          <w:tcPr>
            <w:tcW w:w="1982" w:type="dxa"/>
          </w:tcPr>
          <w:p w:rsidRPr="007349C4" w:rsidR="007349C4" w:rsidP="001E5303" w:rsidRDefault="007349C4" w14:paraId="1A6C82F3" w14:textId="77777777">
            <w:pPr>
              <w:autoSpaceDE w:val="0"/>
              <w:autoSpaceDN w:val="0"/>
              <w:adjustRightInd w:val="0"/>
              <w:spacing w:line="276" w:lineRule="auto"/>
              <w:rPr>
                <w:b w:val="0"/>
                <w:lang w:val="en-GB"/>
              </w:rPr>
            </w:pPr>
            <w:r w:rsidRPr="007349C4">
              <w:rPr>
                <w:b w:val="0"/>
                <w:lang w:val="en-GB"/>
              </w:rPr>
              <w:t>Hybrid</w:t>
            </w:r>
          </w:p>
        </w:tc>
      </w:tr>
      <w:tr w:rsidRPr="007349C4" w:rsidR="007349C4" w:rsidTr="001E5303" w14:paraId="17E95E19" w14:textId="77777777">
        <w:trPr>
          <w:trHeight w:val="568"/>
        </w:trPr>
        <w:tc>
          <w:tcPr>
            <w:tcW w:w="1319" w:type="dxa"/>
          </w:tcPr>
          <w:p w:rsidRPr="007349C4" w:rsidR="007349C4" w:rsidP="001E5303" w:rsidRDefault="007349C4" w14:paraId="233B6D98" w14:textId="77777777">
            <w:pPr>
              <w:spacing w:line="276" w:lineRule="auto"/>
              <w:rPr>
                <w:b w:val="0"/>
                <w:lang w:val="en-GB"/>
              </w:rPr>
            </w:pPr>
            <w:r w:rsidRPr="007349C4">
              <w:rPr>
                <w:lang w:val="en-GB"/>
              </w:rPr>
              <w:t>11.Week</w:t>
            </w:r>
          </w:p>
        </w:tc>
        <w:tc>
          <w:tcPr>
            <w:tcW w:w="8607" w:type="dxa"/>
            <w:gridSpan w:val="4"/>
            <w:shd w:val="clear" w:color="auto" w:fill="auto"/>
          </w:tcPr>
          <w:p w:rsidRPr="007349C4" w:rsidR="007349C4" w:rsidP="001E5303" w:rsidRDefault="007349C4" w14:paraId="39E817E4" w14:textId="77777777">
            <w:pPr>
              <w:autoSpaceDE w:val="0"/>
              <w:autoSpaceDN w:val="0"/>
              <w:adjustRightInd w:val="0"/>
              <w:spacing w:line="276" w:lineRule="auto"/>
              <w:rPr>
                <w:b w:val="0"/>
                <w:bCs w:val="0"/>
                <w:lang w:val="en-GB"/>
              </w:rPr>
            </w:pPr>
            <w:r w:rsidRPr="007349C4">
              <w:rPr>
                <w:b w:val="0"/>
                <w:shd w:val="clear" w:color="auto" w:fill="F0EEEC"/>
              </w:rPr>
              <w:t xml:space="preserve">             Mid Exam- </w:t>
            </w:r>
            <w:r w:rsidRPr="007349C4">
              <w:rPr>
                <w:b w:val="0"/>
              </w:rPr>
              <w:t xml:space="preserve">Asst. </w:t>
            </w:r>
            <w:proofErr w:type="gramStart"/>
            <w:r w:rsidRPr="007349C4">
              <w:rPr>
                <w:b w:val="0"/>
              </w:rPr>
              <w:t>Prof..</w:t>
            </w:r>
            <w:proofErr w:type="gramEnd"/>
            <w:r w:rsidRPr="007349C4">
              <w:rPr>
                <w:b w:val="0"/>
              </w:rPr>
              <w:t xml:space="preserve"> Emine Zahide Özdemir</w:t>
            </w:r>
          </w:p>
        </w:tc>
      </w:tr>
      <w:tr w:rsidRPr="007349C4" w:rsidR="007349C4" w:rsidTr="001E5303" w14:paraId="72C2F5BB" w14:textId="77777777">
        <w:trPr>
          <w:trHeight w:val="568"/>
        </w:trPr>
        <w:tc>
          <w:tcPr>
            <w:tcW w:w="1319" w:type="dxa"/>
          </w:tcPr>
          <w:p w:rsidRPr="007349C4" w:rsidR="007349C4" w:rsidP="001E5303" w:rsidRDefault="007349C4" w14:paraId="6ECB9782" w14:textId="77777777">
            <w:pPr>
              <w:spacing w:line="276" w:lineRule="auto"/>
              <w:rPr>
                <w:b w:val="0"/>
                <w:lang w:val="en-GB"/>
              </w:rPr>
            </w:pPr>
            <w:r w:rsidRPr="007349C4">
              <w:rPr>
                <w:lang w:val="en-GB"/>
              </w:rPr>
              <w:t>12. Week</w:t>
            </w:r>
          </w:p>
        </w:tc>
        <w:tc>
          <w:tcPr>
            <w:tcW w:w="3292" w:type="dxa"/>
            <w:shd w:val="clear" w:color="auto" w:fill="auto"/>
          </w:tcPr>
          <w:p w:rsidRPr="007349C4" w:rsidR="007349C4" w:rsidP="001E5303" w:rsidRDefault="007349C4" w14:paraId="1380396F" w14:textId="77777777">
            <w:pPr>
              <w:spacing w:line="276" w:lineRule="auto"/>
              <w:rPr>
                <w:b w:val="0"/>
              </w:rPr>
            </w:pPr>
            <w:r w:rsidRPr="007349C4">
              <w:rPr>
                <w:b w:val="0"/>
              </w:rPr>
              <w:t>Digital Literacy</w:t>
            </w:r>
          </w:p>
          <w:p w:rsidRPr="007349C4" w:rsidR="007349C4" w:rsidP="001E5303" w:rsidRDefault="007349C4" w14:paraId="39281DAF" w14:textId="77777777">
            <w:pPr>
              <w:spacing w:line="276" w:lineRule="auto"/>
              <w:rPr>
                <w:b w:val="0"/>
              </w:rPr>
            </w:pPr>
            <w:r w:rsidRPr="007349C4">
              <w:rPr>
                <w:b w:val="0"/>
              </w:rPr>
              <w:t>Treatment approaches in addictions</w:t>
            </w:r>
          </w:p>
          <w:p w:rsidRPr="007349C4" w:rsidR="007349C4" w:rsidP="001E5303" w:rsidRDefault="007349C4" w14:paraId="53078B8E" w14:textId="77777777">
            <w:pPr>
              <w:spacing w:line="276" w:lineRule="auto"/>
              <w:rPr>
                <w:b w:val="0"/>
              </w:rPr>
            </w:pPr>
          </w:p>
        </w:tc>
        <w:tc>
          <w:tcPr>
            <w:tcW w:w="1349" w:type="dxa"/>
          </w:tcPr>
          <w:p w:rsidRPr="007349C4" w:rsidR="007349C4" w:rsidP="001E5303" w:rsidRDefault="007349C4" w14:paraId="63819D47" w14:textId="77777777">
            <w:pPr>
              <w:rPr>
                <w:b w:val="0"/>
              </w:rPr>
            </w:pPr>
            <w:r w:rsidRPr="007349C4">
              <w:rPr>
                <w:b w:val="0"/>
              </w:rPr>
              <w:t xml:space="preserve">Assoc Prof. Sibel Coşkun Badur </w:t>
            </w:r>
          </w:p>
          <w:p w:rsidRPr="007349C4" w:rsidR="007349C4" w:rsidP="001E5303" w:rsidRDefault="007349C4" w14:paraId="7E7B8CB3" w14:textId="77777777">
            <w:pPr>
              <w:rPr>
                <w:b w:val="0"/>
              </w:rPr>
            </w:pPr>
          </w:p>
        </w:tc>
        <w:tc>
          <w:tcPr>
            <w:tcW w:w="1984" w:type="dxa"/>
          </w:tcPr>
          <w:p w:rsidRPr="007349C4" w:rsidR="007349C4" w:rsidP="001E5303" w:rsidRDefault="007349C4" w14:paraId="64D19C0C" w14:textId="77777777">
            <w:pPr>
              <w:spacing w:line="276" w:lineRule="auto"/>
              <w:jc w:val="both"/>
              <w:rPr>
                <w:b w:val="0"/>
              </w:rPr>
            </w:pPr>
            <w:r w:rsidRPr="007349C4">
              <w:rPr>
                <w:b w:val="0"/>
              </w:rPr>
              <w:t>Presentation,</w:t>
            </w:r>
          </w:p>
          <w:p w:rsidRPr="007349C4" w:rsidR="007349C4" w:rsidP="001E5303" w:rsidRDefault="007349C4" w14:paraId="585C5D49" w14:textId="77777777">
            <w:pPr>
              <w:autoSpaceDE w:val="0"/>
              <w:autoSpaceDN w:val="0"/>
              <w:adjustRightInd w:val="0"/>
              <w:spacing w:line="276" w:lineRule="auto"/>
              <w:rPr>
                <w:b w:val="0"/>
                <w:lang w:val="en-GB"/>
              </w:rPr>
            </w:pPr>
            <w:r w:rsidRPr="007349C4">
              <w:rPr>
                <w:b w:val="0"/>
                <w:lang w:val="en-GB"/>
              </w:rPr>
              <w:t xml:space="preserve"> Lecture, question and answer, </w:t>
            </w:r>
          </w:p>
        </w:tc>
        <w:tc>
          <w:tcPr>
            <w:tcW w:w="1982" w:type="dxa"/>
          </w:tcPr>
          <w:p w:rsidRPr="007349C4" w:rsidR="007349C4" w:rsidP="001E5303" w:rsidRDefault="007349C4" w14:paraId="6A73AD0F" w14:textId="77777777">
            <w:pPr>
              <w:autoSpaceDE w:val="0"/>
              <w:autoSpaceDN w:val="0"/>
              <w:adjustRightInd w:val="0"/>
              <w:spacing w:line="276" w:lineRule="auto"/>
              <w:rPr>
                <w:b w:val="0"/>
                <w:lang w:val="en-GB"/>
              </w:rPr>
            </w:pPr>
            <w:r w:rsidRPr="007349C4">
              <w:rPr>
                <w:b w:val="0"/>
                <w:lang w:val="en-GB"/>
              </w:rPr>
              <w:t>Hybrid</w:t>
            </w:r>
          </w:p>
        </w:tc>
      </w:tr>
      <w:tr w:rsidRPr="007349C4" w:rsidR="007349C4" w:rsidTr="001E5303" w14:paraId="23FA3060" w14:textId="77777777">
        <w:trPr>
          <w:trHeight w:val="568"/>
        </w:trPr>
        <w:tc>
          <w:tcPr>
            <w:tcW w:w="1319" w:type="dxa"/>
          </w:tcPr>
          <w:p w:rsidRPr="007349C4" w:rsidR="007349C4" w:rsidP="001E5303" w:rsidRDefault="007349C4" w14:paraId="3C5A0C9B" w14:textId="77777777">
            <w:pPr>
              <w:spacing w:line="276" w:lineRule="auto"/>
              <w:rPr>
                <w:b w:val="0"/>
                <w:lang w:val="en-GB"/>
              </w:rPr>
            </w:pPr>
            <w:r w:rsidRPr="007349C4">
              <w:rPr>
                <w:lang w:val="en-GB"/>
              </w:rPr>
              <w:t>13. Week</w:t>
            </w:r>
          </w:p>
        </w:tc>
        <w:tc>
          <w:tcPr>
            <w:tcW w:w="8607" w:type="dxa"/>
            <w:gridSpan w:val="4"/>
            <w:shd w:val="clear" w:color="auto" w:fill="auto"/>
          </w:tcPr>
          <w:p w:rsidRPr="007349C4" w:rsidR="007349C4" w:rsidP="001E5303" w:rsidRDefault="007349C4" w14:paraId="65A271F2" w14:textId="77777777">
            <w:pPr>
              <w:autoSpaceDE w:val="0"/>
              <w:autoSpaceDN w:val="0"/>
              <w:adjustRightInd w:val="0"/>
              <w:spacing w:line="276" w:lineRule="auto"/>
              <w:rPr>
                <w:b w:val="0"/>
                <w:bCs w:val="0"/>
                <w:lang w:val="en-GB"/>
              </w:rPr>
            </w:pPr>
            <w:r w:rsidRPr="007349C4">
              <w:rPr>
                <w:b w:val="0"/>
              </w:rPr>
              <w:t xml:space="preserve">               Holiday </w:t>
            </w:r>
          </w:p>
        </w:tc>
      </w:tr>
      <w:tr w:rsidRPr="007349C4" w:rsidR="007349C4" w:rsidTr="001E5303" w14:paraId="6A771A75" w14:textId="77777777">
        <w:trPr>
          <w:trHeight w:val="145"/>
        </w:trPr>
        <w:tc>
          <w:tcPr>
            <w:tcW w:w="1319" w:type="dxa"/>
          </w:tcPr>
          <w:p w:rsidRPr="007349C4" w:rsidR="007349C4" w:rsidP="001E5303" w:rsidRDefault="007349C4" w14:paraId="501E9616" w14:textId="77777777">
            <w:pPr>
              <w:spacing w:line="276" w:lineRule="auto"/>
              <w:rPr>
                <w:b w:val="0"/>
                <w:lang w:val="en-GB"/>
              </w:rPr>
            </w:pPr>
            <w:r w:rsidRPr="007349C4">
              <w:rPr>
                <w:lang w:val="en-GB"/>
              </w:rPr>
              <w:t>14. Week</w:t>
            </w:r>
          </w:p>
        </w:tc>
        <w:tc>
          <w:tcPr>
            <w:tcW w:w="3292" w:type="dxa"/>
            <w:shd w:val="clear" w:color="auto" w:fill="auto"/>
          </w:tcPr>
          <w:p w:rsidRPr="007349C4" w:rsidR="007349C4" w:rsidP="001E5303" w:rsidRDefault="007349C4" w14:paraId="4070A136" w14:textId="77777777">
            <w:pPr>
              <w:spacing w:line="276" w:lineRule="auto"/>
              <w:rPr>
                <w:b w:val="0"/>
                <w:color w:val="000000"/>
              </w:rPr>
            </w:pPr>
            <w:r w:rsidRPr="007349C4">
              <w:rPr>
                <w:b w:val="0"/>
                <w:color w:val="000000"/>
              </w:rPr>
              <w:t xml:space="preserve">Preventive factors related to technology in addictions </w:t>
            </w:r>
          </w:p>
          <w:p w:rsidRPr="007349C4" w:rsidR="007349C4" w:rsidP="001E5303" w:rsidRDefault="007349C4" w14:paraId="3BE55894" w14:textId="77777777">
            <w:pPr>
              <w:spacing w:line="276" w:lineRule="auto"/>
              <w:rPr>
                <w:b w:val="0"/>
                <w:color w:val="000000"/>
              </w:rPr>
            </w:pPr>
            <w:r w:rsidRPr="007349C4">
              <w:rPr>
                <w:b w:val="0"/>
                <w:color w:val="000000"/>
              </w:rPr>
              <w:t>Prevention strategies</w:t>
            </w:r>
          </w:p>
          <w:p w:rsidRPr="007349C4" w:rsidR="007349C4" w:rsidP="001E5303" w:rsidRDefault="007349C4" w14:paraId="6883F5F0" w14:textId="77777777">
            <w:pPr>
              <w:spacing w:line="276" w:lineRule="auto"/>
              <w:rPr>
                <w:b w:val="0"/>
              </w:rPr>
            </w:pPr>
            <w:r w:rsidRPr="007349C4">
              <w:rPr>
                <w:b w:val="0"/>
              </w:rPr>
              <w:t>Peer roles in prevention of technology-related addictions</w:t>
            </w:r>
          </w:p>
          <w:p w:rsidRPr="007349C4" w:rsidR="007349C4" w:rsidP="001E5303" w:rsidRDefault="007349C4" w14:paraId="297EDFAA" w14:textId="77777777">
            <w:pPr>
              <w:spacing w:line="276" w:lineRule="auto"/>
              <w:rPr>
                <w:b w:val="0"/>
                <w:color w:val="000000"/>
              </w:rPr>
            </w:pPr>
            <w:r w:rsidRPr="007349C4">
              <w:rPr>
                <w:b w:val="0"/>
                <w:color w:val="000000"/>
              </w:rPr>
              <w:t xml:space="preserve">Roles of nurses in prevention </w:t>
            </w:r>
          </w:p>
          <w:p w:rsidRPr="007349C4" w:rsidR="007349C4" w:rsidP="001E5303" w:rsidRDefault="007349C4" w14:paraId="035750AE" w14:textId="77777777">
            <w:pPr>
              <w:spacing w:line="276" w:lineRule="auto"/>
              <w:rPr>
                <w:b w:val="0"/>
              </w:rPr>
            </w:pPr>
          </w:p>
        </w:tc>
        <w:tc>
          <w:tcPr>
            <w:tcW w:w="1349" w:type="dxa"/>
          </w:tcPr>
          <w:p w:rsidRPr="007349C4" w:rsidR="007349C4" w:rsidP="001E5303" w:rsidRDefault="007349C4" w14:paraId="47BEE778" w14:textId="77777777">
            <w:pPr>
              <w:rPr>
                <w:b w:val="0"/>
              </w:rPr>
            </w:pPr>
            <w:r w:rsidRPr="007349C4">
              <w:rPr>
                <w:b w:val="0"/>
              </w:rPr>
              <w:t xml:space="preserve">Asst. Prof. Burcu Cengiz                          </w:t>
            </w:r>
          </w:p>
        </w:tc>
        <w:tc>
          <w:tcPr>
            <w:tcW w:w="1984" w:type="dxa"/>
          </w:tcPr>
          <w:p w:rsidRPr="007349C4" w:rsidR="007349C4" w:rsidP="001E5303" w:rsidRDefault="007349C4" w14:paraId="01C2D2A5" w14:textId="77777777">
            <w:pPr>
              <w:spacing w:line="276" w:lineRule="auto"/>
              <w:jc w:val="both"/>
              <w:rPr>
                <w:b w:val="0"/>
              </w:rPr>
            </w:pPr>
            <w:proofErr w:type="gramStart"/>
            <w:r w:rsidRPr="007349C4">
              <w:rPr>
                <w:b w:val="0"/>
              </w:rPr>
              <w:t>Presentation</w:t>
            </w:r>
            <w:r w:rsidRPr="007349C4">
              <w:rPr>
                <w:b w:val="0"/>
                <w:lang w:val="en-GB"/>
              </w:rPr>
              <w:t>,Lecture</w:t>
            </w:r>
            <w:proofErr w:type="gramEnd"/>
            <w:r w:rsidRPr="007349C4">
              <w:rPr>
                <w:b w:val="0"/>
                <w:lang w:val="en-GB"/>
              </w:rPr>
              <w:t>, question and answer, brain storming,case state discussion,</w:t>
            </w:r>
            <w:r w:rsidRPr="007349C4">
              <w:rPr>
                <w:b w:val="0"/>
              </w:rPr>
              <w:t xml:space="preserve"> video presentation</w:t>
            </w:r>
          </w:p>
        </w:tc>
        <w:tc>
          <w:tcPr>
            <w:tcW w:w="1982" w:type="dxa"/>
          </w:tcPr>
          <w:p w:rsidRPr="007349C4" w:rsidR="007349C4" w:rsidP="001E5303" w:rsidRDefault="007349C4" w14:paraId="2A17B492" w14:textId="77777777">
            <w:pPr>
              <w:autoSpaceDE w:val="0"/>
              <w:autoSpaceDN w:val="0"/>
              <w:adjustRightInd w:val="0"/>
              <w:spacing w:line="276" w:lineRule="auto"/>
              <w:rPr>
                <w:b w:val="0"/>
                <w:lang w:val="en-GB"/>
              </w:rPr>
            </w:pPr>
            <w:r w:rsidRPr="007349C4">
              <w:rPr>
                <w:b w:val="0"/>
                <w:lang w:val="en-GB"/>
              </w:rPr>
              <w:t>Hybrid</w:t>
            </w:r>
          </w:p>
        </w:tc>
      </w:tr>
      <w:tr w:rsidRPr="001649AF" w:rsidR="007349C4" w:rsidTr="001E5303" w14:paraId="68DD3493" w14:textId="77777777">
        <w:trPr>
          <w:trHeight w:val="145"/>
        </w:trPr>
        <w:tc>
          <w:tcPr>
            <w:tcW w:w="1319" w:type="dxa"/>
          </w:tcPr>
          <w:p w:rsidRPr="007349C4" w:rsidR="007349C4" w:rsidP="001E5303" w:rsidRDefault="007349C4" w14:paraId="763EEE0A" w14:textId="77777777">
            <w:pPr>
              <w:spacing w:line="276" w:lineRule="auto"/>
              <w:rPr>
                <w:b w:val="0"/>
                <w:lang w:val="en-GB"/>
              </w:rPr>
            </w:pPr>
            <w:r w:rsidRPr="007349C4">
              <w:rPr>
                <w:lang w:val="en-GB"/>
              </w:rPr>
              <w:t>15. Week</w:t>
            </w:r>
          </w:p>
        </w:tc>
        <w:tc>
          <w:tcPr>
            <w:tcW w:w="3292" w:type="dxa"/>
            <w:shd w:val="clear" w:color="auto" w:fill="auto"/>
          </w:tcPr>
          <w:p w:rsidRPr="007349C4" w:rsidR="007349C4" w:rsidP="001E5303" w:rsidRDefault="007349C4" w14:paraId="673EF948" w14:textId="77777777">
            <w:pPr>
              <w:spacing w:line="276" w:lineRule="auto"/>
              <w:rPr>
                <w:b w:val="0"/>
              </w:rPr>
            </w:pPr>
            <w:r w:rsidRPr="007349C4">
              <w:rPr>
                <w:b w:val="0"/>
              </w:rPr>
              <w:t>National policies, projects and practices in the prevention of technology-related addictions</w:t>
            </w:r>
          </w:p>
          <w:p w:rsidRPr="007349C4" w:rsidR="007349C4" w:rsidP="001E5303" w:rsidRDefault="007349C4" w14:paraId="75EE1E89" w14:textId="77777777">
            <w:pPr>
              <w:spacing w:line="276" w:lineRule="auto"/>
              <w:rPr>
                <w:b w:val="0"/>
              </w:rPr>
            </w:pPr>
            <w:r w:rsidRPr="007349C4">
              <w:rPr>
                <w:b w:val="0"/>
              </w:rPr>
              <w:t>Discussion of prevention projects and politicies</w:t>
            </w:r>
          </w:p>
          <w:p w:rsidRPr="007349C4" w:rsidR="007349C4" w:rsidP="001E5303" w:rsidRDefault="007349C4" w14:paraId="4B1676BD" w14:textId="77777777">
            <w:pPr>
              <w:spacing w:line="276" w:lineRule="auto"/>
              <w:rPr>
                <w:b w:val="0"/>
              </w:rPr>
            </w:pPr>
            <w:r w:rsidRPr="007349C4">
              <w:rPr>
                <w:b w:val="0"/>
              </w:rPr>
              <w:t>Creating an individual action plan</w:t>
            </w:r>
          </w:p>
          <w:p w:rsidRPr="007349C4" w:rsidR="007349C4" w:rsidP="001E5303" w:rsidRDefault="007349C4" w14:paraId="37D60C00" w14:textId="77777777">
            <w:pPr>
              <w:spacing w:line="276" w:lineRule="auto"/>
              <w:rPr>
                <w:b w:val="0"/>
              </w:rPr>
            </w:pPr>
            <w:r w:rsidRPr="007349C4">
              <w:rPr>
                <w:b w:val="0"/>
              </w:rPr>
              <w:t>Evaluation of lecture</w:t>
            </w:r>
          </w:p>
        </w:tc>
        <w:tc>
          <w:tcPr>
            <w:tcW w:w="1349" w:type="dxa"/>
          </w:tcPr>
          <w:p w:rsidRPr="007349C4" w:rsidR="007349C4" w:rsidP="001E5303" w:rsidRDefault="007349C4" w14:paraId="29971F96" w14:textId="77777777">
            <w:pPr>
              <w:spacing w:line="276" w:lineRule="auto"/>
              <w:rPr>
                <w:b w:val="0"/>
              </w:rPr>
            </w:pPr>
            <w:r w:rsidRPr="007349C4">
              <w:rPr>
                <w:b w:val="0"/>
              </w:rPr>
              <w:t xml:space="preserve">Asst. Prof. Burcu Cengiz                          </w:t>
            </w:r>
          </w:p>
        </w:tc>
        <w:tc>
          <w:tcPr>
            <w:tcW w:w="1984" w:type="dxa"/>
          </w:tcPr>
          <w:p w:rsidRPr="007349C4" w:rsidR="007349C4" w:rsidP="001E5303" w:rsidRDefault="007349C4" w14:paraId="25A39130" w14:textId="77777777">
            <w:pPr>
              <w:spacing w:line="276" w:lineRule="auto"/>
              <w:jc w:val="both"/>
              <w:rPr>
                <w:b w:val="0"/>
              </w:rPr>
            </w:pPr>
            <w:r w:rsidRPr="007349C4">
              <w:rPr>
                <w:b w:val="0"/>
              </w:rPr>
              <w:t>Presentation</w:t>
            </w:r>
            <w:r w:rsidRPr="007349C4">
              <w:rPr>
                <w:b w:val="0"/>
                <w:lang w:val="en-GB"/>
              </w:rPr>
              <w:t xml:space="preserve">, Lecture, </w:t>
            </w:r>
            <w:r w:rsidRPr="007349C4">
              <w:rPr>
                <w:b w:val="0"/>
              </w:rPr>
              <w:t>video presentation,</w:t>
            </w:r>
            <w:r w:rsidRPr="007349C4">
              <w:rPr>
                <w:b w:val="0"/>
                <w:lang w:val="en-GB"/>
              </w:rPr>
              <w:t xml:space="preserve"> question and answer, </w:t>
            </w:r>
            <w:proofErr w:type="gramStart"/>
            <w:r w:rsidRPr="007349C4">
              <w:rPr>
                <w:b w:val="0"/>
                <w:lang w:val="en-GB"/>
              </w:rPr>
              <w:t>discussion ,</w:t>
            </w:r>
            <w:proofErr w:type="gramEnd"/>
            <w:r w:rsidRPr="007349C4">
              <w:rPr>
                <w:b w:val="0"/>
              </w:rPr>
              <w:t xml:space="preserve"> </w:t>
            </w:r>
          </w:p>
        </w:tc>
        <w:tc>
          <w:tcPr>
            <w:tcW w:w="1982" w:type="dxa"/>
          </w:tcPr>
          <w:p w:rsidRPr="007349C4" w:rsidR="007349C4" w:rsidP="001E5303" w:rsidRDefault="007349C4" w14:paraId="0F05B429" w14:textId="77777777">
            <w:pPr>
              <w:spacing w:line="276" w:lineRule="auto"/>
              <w:rPr>
                <w:b w:val="0"/>
                <w:lang w:val="en-GB"/>
              </w:rPr>
            </w:pPr>
            <w:r w:rsidRPr="007349C4">
              <w:rPr>
                <w:b w:val="0"/>
                <w:lang w:val="en-GB"/>
              </w:rPr>
              <w:t>Hybrid</w:t>
            </w:r>
          </w:p>
        </w:tc>
      </w:tr>
    </w:tbl>
    <w:p w:rsidRPr="001649AF" w:rsidR="007349C4" w:rsidP="007349C4" w:rsidRDefault="007349C4" w14:paraId="0936E7A3" w14:textId="77777777">
      <w:pPr>
        <w:spacing w:line="276" w:lineRule="auto"/>
        <w:jc w:val="center"/>
        <w:rPr>
          <w:lang w:val="en-GB"/>
        </w:rPr>
      </w:pPr>
    </w:p>
    <w:p w:rsidRPr="001649AF" w:rsidR="007349C4" w:rsidP="007349C4" w:rsidRDefault="007349C4" w14:paraId="1A6111D6" w14:textId="77777777">
      <w:pPr>
        <w:jc w:val="center"/>
        <w:rPr>
          <w:lang w:val="en-GB"/>
        </w:rPr>
      </w:pPr>
    </w:p>
    <w:p w:rsidRPr="00E9005C" w:rsidR="007349C4" w:rsidP="007349C4" w:rsidRDefault="007349C4" w14:paraId="18F60C5F" w14:textId="77777777">
      <w:pPr>
        <w:rPr>
          <w:b w:val="0"/>
          <w:lang w:val="en-US"/>
        </w:rPr>
      </w:pPr>
      <w:r w:rsidRPr="00E9005C">
        <w:rPr>
          <w:lang w:val="en-US"/>
        </w:rPr>
        <w:t>Table 1. Contribution of course learning outcomes to program outcomes</w:t>
      </w:r>
    </w:p>
    <w:p w:rsidRPr="00E9005C" w:rsidR="007349C4" w:rsidP="007349C4" w:rsidRDefault="007349C4" w14:paraId="324552E2" w14:textId="77777777">
      <w:pPr>
        <w:rPr>
          <w:b w:val="0"/>
          <w:lang w:val="en-US"/>
        </w:rPr>
      </w:pPr>
    </w:p>
    <w:p w:rsidR="007349C4" w:rsidP="007349C4" w:rsidRDefault="007349C4" w14:paraId="28896EB0" w14:textId="77777777">
      <w:pPr>
        <w:rPr>
          <w:b w:val="0"/>
          <w:lang w:val="en-US"/>
        </w:rPr>
      </w:pPr>
      <w:r w:rsidRPr="00E9005C">
        <w:rPr>
          <w:lang w:val="en-US"/>
        </w:rPr>
        <w:t>0: no contribution 1: little contribution 2: moderate contribution 3: full contribution</w:t>
      </w:r>
    </w:p>
    <w:p w:rsidR="007349C4" w:rsidP="007349C4" w:rsidRDefault="007349C4" w14:paraId="3B680D76" w14:textId="77777777">
      <w:pPr>
        <w:rPr>
          <w:b w:val="0"/>
          <w:lang w:val="en-US"/>
        </w:rPr>
      </w:pPr>
    </w:p>
    <w:tbl>
      <w:tblPr>
        <w:tblW w:w="823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61"/>
        <w:gridCol w:w="594"/>
        <w:gridCol w:w="594"/>
        <w:gridCol w:w="594"/>
        <w:gridCol w:w="594"/>
        <w:gridCol w:w="594"/>
        <w:gridCol w:w="594"/>
        <w:gridCol w:w="594"/>
        <w:gridCol w:w="594"/>
        <w:gridCol w:w="494"/>
        <w:gridCol w:w="494"/>
        <w:gridCol w:w="494"/>
        <w:gridCol w:w="494"/>
        <w:gridCol w:w="494"/>
      </w:tblGrid>
      <w:tr w:rsidRPr="007349C4" w:rsidR="007349C4" w:rsidTr="001E5303" w14:paraId="0A64B10B" w14:textId="77777777">
        <w:trPr>
          <w:trHeight w:val="269"/>
        </w:trPr>
        <w:tc>
          <w:tcPr>
            <w:tcW w:w="1005" w:type="dxa"/>
          </w:tcPr>
          <w:p w:rsidRPr="007349C4" w:rsidR="007349C4" w:rsidP="001E5303" w:rsidRDefault="007349C4" w14:paraId="21D93233" w14:textId="77777777">
            <w:pPr>
              <w:jc w:val="center"/>
              <w:rPr>
                <w:b w:val="0"/>
                <w:bCs w:val="0"/>
                <w:lang w:val="en-GB"/>
              </w:rPr>
            </w:pPr>
            <w:r w:rsidRPr="007349C4">
              <w:rPr>
                <w:lang w:val="en-GB"/>
              </w:rPr>
              <w:t>Learning Outcome</w:t>
            </w:r>
          </w:p>
        </w:tc>
        <w:tc>
          <w:tcPr>
            <w:tcW w:w="594" w:type="dxa"/>
          </w:tcPr>
          <w:p w:rsidRPr="007349C4" w:rsidR="007349C4" w:rsidP="001E5303" w:rsidRDefault="007349C4" w14:paraId="24678933" w14:textId="77777777">
            <w:pPr>
              <w:jc w:val="center"/>
              <w:rPr>
                <w:lang w:val="en-GB"/>
              </w:rPr>
            </w:pPr>
            <w:r w:rsidRPr="007349C4">
              <w:rPr>
                <w:lang w:val="en-GB"/>
              </w:rPr>
              <w:t>PO1</w:t>
            </w:r>
          </w:p>
        </w:tc>
        <w:tc>
          <w:tcPr>
            <w:tcW w:w="594" w:type="dxa"/>
          </w:tcPr>
          <w:p w:rsidRPr="007349C4" w:rsidR="007349C4" w:rsidP="001E5303" w:rsidRDefault="007349C4" w14:paraId="3307259F" w14:textId="77777777">
            <w:pPr>
              <w:jc w:val="center"/>
              <w:rPr>
                <w:b w:val="0"/>
                <w:lang w:val="en-GB"/>
              </w:rPr>
            </w:pPr>
            <w:r w:rsidRPr="007349C4">
              <w:rPr>
                <w:lang w:val="en-GB"/>
              </w:rPr>
              <w:t xml:space="preserve">PO2 </w:t>
            </w:r>
          </w:p>
        </w:tc>
        <w:tc>
          <w:tcPr>
            <w:tcW w:w="594" w:type="dxa"/>
          </w:tcPr>
          <w:p w:rsidRPr="007349C4" w:rsidR="007349C4" w:rsidP="001E5303" w:rsidRDefault="007349C4" w14:paraId="343B122A" w14:textId="77777777">
            <w:pPr>
              <w:jc w:val="center"/>
              <w:rPr>
                <w:b w:val="0"/>
                <w:lang w:val="en-GB"/>
              </w:rPr>
            </w:pPr>
            <w:r w:rsidRPr="007349C4">
              <w:rPr>
                <w:lang w:val="en-GB"/>
              </w:rPr>
              <w:t>PO3</w:t>
            </w:r>
          </w:p>
        </w:tc>
        <w:tc>
          <w:tcPr>
            <w:tcW w:w="597" w:type="dxa"/>
          </w:tcPr>
          <w:p w:rsidRPr="007349C4" w:rsidR="007349C4" w:rsidP="001E5303" w:rsidRDefault="007349C4" w14:paraId="5934A116" w14:textId="77777777">
            <w:pPr>
              <w:jc w:val="center"/>
              <w:rPr>
                <w:b w:val="0"/>
                <w:lang w:val="en-GB"/>
              </w:rPr>
            </w:pPr>
            <w:r w:rsidRPr="007349C4">
              <w:rPr>
                <w:lang w:val="en-GB"/>
              </w:rPr>
              <w:t>PO4</w:t>
            </w:r>
          </w:p>
        </w:tc>
        <w:tc>
          <w:tcPr>
            <w:tcW w:w="594" w:type="dxa"/>
          </w:tcPr>
          <w:p w:rsidRPr="007349C4" w:rsidR="007349C4" w:rsidP="001E5303" w:rsidRDefault="007349C4" w14:paraId="53149BF0" w14:textId="77777777">
            <w:pPr>
              <w:jc w:val="center"/>
              <w:rPr>
                <w:b w:val="0"/>
                <w:lang w:val="en-GB"/>
              </w:rPr>
            </w:pPr>
            <w:r w:rsidRPr="007349C4">
              <w:rPr>
                <w:lang w:val="en-GB"/>
              </w:rPr>
              <w:t>PO5</w:t>
            </w:r>
          </w:p>
        </w:tc>
        <w:tc>
          <w:tcPr>
            <w:tcW w:w="594" w:type="dxa"/>
          </w:tcPr>
          <w:p w:rsidRPr="007349C4" w:rsidR="007349C4" w:rsidP="001E5303" w:rsidRDefault="007349C4" w14:paraId="58AF22F3" w14:textId="77777777">
            <w:pPr>
              <w:jc w:val="center"/>
              <w:rPr>
                <w:b w:val="0"/>
                <w:lang w:val="en-GB"/>
              </w:rPr>
            </w:pPr>
            <w:r w:rsidRPr="007349C4">
              <w:rPr>
                <w:lang w:val="en-GB"/>
              </w:rPr>
              <w:t>PO6</w:t>
            </w:r>
          </w:p>
        </w:tc>
        <w:tc>
          <w:tcPr>
            <w:tcW w:w="594" w:type="dxa"/>
          </w:tcPr>
          <w:p w:rsidRPr="007349C4" w:rsidR="007349C4" w:rsidP="001E5303" w:rsidRDefault="007349C4" w14:paraId="51DC992C" w14:textId="77777777">
            <w:pPr>
              <w:jc w:val="center"/>
              <w:rPr>
                <w:b w:val="0"/>
                <w:lang w:val="en-GB"/>
              </w:rPr>
            </w:pPr>
            <w:r w:rsidRPr="007349C4">
              <w:rPr>
                <w:lang w:val="en-GB"/>
              </w:rPr>
              <w:t>PO7</w:t>
            </w:r>
          </w:p>
        </w:tc>
        <w:tc>
          <w:tcPr>
            <w:tcW w:w="594" w:type="dxa"/>
          </w:tcPr>
          <w:p w:rsidRPr="007349C4" w:rsidR="007349C4" w:rsidP="001E5303" w:rsidRDefault="007349C4" w14:paraId="16ECFF1C" w14:textId="77777777">
            <w:pPr>
              <w:jc w:val="center"/>
              <w:rPr>
                <w:b w:val="0"/>
                <w:lang w:val="en-GB"/>
              </w:rPr>
            </w:pPr>
            <w:r w:rsidRPr="007349C4">
              <w:rPr>
                <w:lang w:val="en-GB"/>
              </w:rPr>
              <w:t>PO8</w:t>
            </w:r>
          </w:p>
        </w:tc>
        <w:tc>
          <w:tcPr>
            <w:tcW w:w="494" w:type="dxa"/>
          </w:tcPr>
          <w:p w:rsidRPr="007349C4" w:rsidR="007349C4" w:rsidP="001E5303" w:rsidRDefault="007349C4" w14:paraId="1D038BA6" w14:textId="77777777">
            <w:pPr>
              <w:jc w:val="center"/>
              <w:rPr>
                <w:b w:val="0"/>
                <w:lang w:val="en-GB"/>
              </w:rPr>
            </w:pPr>
            <w:r w:rsidRPr="007349C4">
              <w:rPr>
                <w:lang w:val="en-GB"/>
              </w:rPr>
              <w:t>PO</w:t>
            </w:r>
          </w:p>
          <w:p w:rsidRPr="007349C4" w:rsidR="007349C4" w:rsidP="001E5303" w:rsidRDefault="007349C4" w14:paraId="2C1114CE" w14:textId="77777777">
            <w:pPr>
              <w:jc w:val="center"/>
              <w:rPr>
                <w:b w:val="0"/>
                <w:lang w:val="en-GB"/>
              </w:rPr>
            </w:pPr>
            <w:r w:rsidRPr="007349C4">
              <w:rPr>
                <w:lang w:val="en-GB"/>
              </w:rPr>
              <w:t>9</w:t>
            </w:r>
          </w:p>
        </w:tc>
        <w:tc>
          <w:tcPr>
            <w:tcW w:w="494" w:type="dxa"/>
          </w:tcPr>
          <w:p w:rsidRPr="007349C4" w:rsidR="007349C4" w:rsidP="001E5303" w:rsidRDefault="007349C4" w14:paraId="2657F0D7" w14:textId="77777777">
            <w:pPr>
              <w:jc w:val="center"/>
              <w:rPr>
                <w:b w:val="0"/>
                <w:lang w:val="en-GB"/>
              </w:rPr>
            </w:pPr>
            <w:r w:rsidRPr="007349C4">
              <w:rPr>
                <w:lang w:val="en-GB"/>
              </w:rPr>
              <w:t>PO</w:t>
            </w:r>
          </w:p>
          <w:p w:rsidRPr="007349C4" w:rsidR="007349C4" w:rsidP="001E5303" w:rsidRDefault="007349C4" w14:paraId="16BF1EF5" w14:textId="77777777">
            <w:pPr>
              <w:jc w:val="center"/>
              <w:rPr>
                <w:b w:val="0"/>
                <w:lang w:val="en-GB"/>
              </w:rPr>
            </w:pPr>
            <w:r w:rsidRPr="007349C4">
              <w:rPr>
                <w:lang w:val="en-GB"/>
              </w:rPr>
              <w:t>10</w:t>
            </w:r>
          </w:p>
        </w:tc>
        <w:tc>
          <w:tcPr>
            <w:tcW w:w="494" w:type="dxa"/>
          </w:tcPr>
          <w:p w:rsidRPr="007349C4" w:rsidR="007349C4" w:rsidP="001E5303" w:rsidRDefault="007349C4" w14:paraId="3D134EFB" w14:textId="77777777">
            <w:pPr>
              <w:jc w:val="center"/>
              <w:rPr>
                <w:b w:val="0"/>
                <w:lang w:val="en-GB"/>
              </w:rPr>
            </w:pPr>
            <w:r w:rsidRPr="007349C4">
              <w:rPr>
                <w:lang w:val="en-GB"/>
              </w:rPr>
              <w:t>PO</w:t>
            </w:r>
          </w:p>
          <w:p w:rsidRPr="007349C4" w:rsidR="007349C4" w:rsidP="001E5303" w:rsidRDefault="007349C4" w14:paraId="28C9D2F2" w14:textId="77777777">
            <w:pPr>
              <w:jc w:val="center"/>
              <w:rPr>
                <w:b w:val="0"/>
                <w:lang w:val="en-GB"/>
              </w:rPr>
            </w:pPr>
            <w:r w:rsidRPr="007349C4">
              <w:rPr>
                <w:lang w:val="en-GB"/>
              </w:rPr>
              <w:t>11</w:t>
            </w:r>
          </w:p>
        </w:tc>
        <w:tc>
          <w:tcPr>
            <w:tcW w:w="494" w:type="dxa"/>
          </w:tcPr>
          <w:p w:rsidRPr="007349C4" w:rsidR="007349C4" w:rsidP="001E5303" w:rsidRDefault="007349C4" w14:paraId="61AE46A2" w14:textId="77777777">
            <w:pPr>
              <w:jc w:val="center"/>
              <w:rPr>
                <w:b w:val="0"/>
                <w:lang w:val="en-GB"/>
              </w:rPr>
            </w:pPr>
            <w:r w:rsidRPr="007349C4">
              <w:rPr>
                <w:lang w:val="en-GB"/>
              </w:rPr>
              <w:t>PO</w:t>
            </w:r>
          </w:p>
          <w:p w:rsidRPr="007349C4" w:rsidR="007349C4" w:rsidP="001E5303" w:rsidRDefault="007349C4" w14:paraId="75D8A1F2" w14:textId="77777777">
            <w:pPr>
              <w:jc w:val="center"/>
              <w:rPr>
                <w:b w:val="0"/>
                <w:lang w:val="en-GB"/>
              </w:rPr>
            </w:pPr>
            <w:r w:rsidRPr="007349C4">
              <w:rPr>
                <w:lang w:val="en-GB"/>
              </w:rPr>
              <w:t>12</w:t>
            </w:r>
          </w:p>
        </w:tc>
        <w:tc>
          <w:tcPr>
            <w:tcW w:w="494" w:type="dxa"/>
          </w:tcPr>
          <w:p w:rsidRPr="007349C4" w:rsidR="007349C4" w:rsidP="001E5303" w:rsidRDefault="007349C4" w14:paraId="12C9ACBD" w14:textId="77777777">
            <w:pPr>
              <w:jc w:val="center"/>
              <w:rPr>
                <w:b w:val="0"/>
                <w:lang w:val="en-GB"/>
              </w:rPr>
            </w:pPr>
            <w:r w:rsidRPr="007349C4">
              <w:rPr>
                <w:lang w:val="en-GB"/>
              </w:rPr>
              <w:t>PO</w:t>
            </w:r>
          </w:p>
          <w:p w:rsidRPr="007349C4" w:rsidR="007349C4" w:rsidP="001E5303" w:rsidRDefault="007349C4" w14:paraId="5DF490D2" w14:textId="77777777">
            <w:pPr>
              <w:jc w:val="center"/>
              <w:rPr>
                <w:b w:val="0"/>
                <w:lang w:val="en-GB"/>
              </w:rPr>
            </w:pPr>
            <w:r w:rsidRPr="007349C4">
              <w:rPr>
                <w:lang w:val="en-GB"/>
              </w:rPr>
              <w:t>13</w:t>
            </w:r>
          </w:p>
        </w:tc>
      </w:tr>
      <w:tr w:rsidRPr="001649AF" w:rsidR="007349C4" w:rsidTr="001E5303" w14:paraId="6DEB6FDC" w14:textId="77777777">
        <w:trPr>
          <w:trHeight w:val="269"/>
        </w:trPr>
        <w:tc>
          <w:tcPr>
            <w:tcW w:w="1005" w:type="dxa"/>
          </w:tcPr>
          <w:p w:rsidRPr="007349C4" w:rsidR="007349C4" w:rsidP="001E5303" w:rsidRDefault="007349C4" w14:paraId="53E8A3EC" w14:textId="77777777">
            <w:pPr>
              <w:jc w:val="center"/>
              <w:rPr>
                <w:b w:val="0"/>
                <w:lang w:val="en-GB"/>
              </w:rPr>
            </w:pPr>
            <w:r w:rsidRPr="007349C4">
              <w:rPr>
                <w:color w:val="222222"/>
                <w:shd w:val="clear" w:color="auto" w:fill="FFFFFF"/>
              </w:rPr>
              <w:t>Information Technology Addiction</w:t>
            </w:r>
          </w:p>
        </w:tc>
        <w:tc>
          <w:tcPr>
            <w:tcW w:w="594" w:type="dxa"/>
            <w:vAlign w:val="bottom"/>
          </w:tcPr>
          <w:p w:rsidRPr="007349C4" w:rsidR="007349C4" w:rsidP="001E5303" w:rsidRDefault="007349C4" w14:paraId="1EE58607" w14:textId="77777777">
            <w:pPr>
              <w:jc w:val="center"/>
              <w:rPr>
                <w:b w:val="0"/>
              </w:rPr>
            </w:pPr>
            <w:r w:rsidRPr="007349C4">
              <w:rPr>
                <w:b w:val="0"/>
              </w:rPr>
              <w:t>2</w:t>
            </w:r>
          </w:p>
        </w:tc>
        <w:tc>
          <w:tcPr>
            <w:tcW w:w="594" w:type="dxa"/>
            <w:vAlign w:val="bottom"/>
          </w:tcPr>
          <w:p w:rsidRPr="007349C4" w:rsidR="007349C4" w:rsidP="001E5303" w:rsidRDefault="007349C4" w14:paraId="66538698" w14:textId="77777777">
            <w:pPr>
              <w:jc w:val="center"/>
              <w:rPr>
                <w:b w:val="0"/>
              </w:rPr>
            </w:pPr>
            <w:r w:rsidRPr="007349C4">
              <w:rPr>
                <w:b w:val="0"/>
              </w:rPr>
              <w:t>0</w:t>
            </w:r>
          </w:p>
        </w:tc>
        <w:tc>
          <w:tcPr>
            <w:tcW w:w="594" w:type="dxa"/>
            <w:vAlign w:val="bottom"/>
          </w:tcPr>
          <w:p w:rsidRPr="007349C4" w:rsidR="007349C4" w:rsidP="001E5303" w:rsidRDefault="007349C4" w14:paraId="2D5F5D12" w14:textId="77777777">
            <w:pPr>
              <w:jc w:val="center"/>
              <w:rPr>
                <w:b w:val="0"/>
              </w:rPr>
            </w:pPr>
            <w:r w:rsidRPr="007349C4">
              <w:rPr>
                <w:b w:val="0"/>
              </w:rPr>
              <w:t>2</w:t>
            </w:r>
          </w:p>
        </w:tc>
        <w:tc>
          <w:tcPr>
            <w:tcW w:w="597" w:type="dxa"/>
            <w:vAlign w:val="bottom"/>
          </w:tcPr>
          <w:p w:rsidRPr="007349C4" w:rsidR="007349C4" w:rsidP="001E5303" w:rsidRDefault="007349C4" w14:paraId="3E824BF0" w14:textId="77777777">
            <w:pPr>
              <w:jc w:val="center"/>
              <w:rPr>
                <w:b w:val="0"/>
              </w:rPr>
            </w:pPr>
            <w:r w:rsidRPr="007349C4">
              <w:rPr>
                <w:b w:val="0"/>
              </w:rPr>
              <w:t>1</w:t>
            </w:r>
          </w:p>
        </w:tc>
        <w:tc>
          <w:tcPr>
            <w:tcW w:w="594" w:type="dxa"/>
            <w:vAlign w:val="bottom"/>
          </w:tcPr>
          <w:p w:rsidRPr="007349C4" w:rsidR="007349C4" w:rsidP="001E5303" w:rsidRDefault="007349C4" w14:paraId="27A80C35" w14:textId="77777777">
            <w:pPr>
              <w:jc w:val="center"/>
              <w:rPr>
                <w:b w:val="0"/>
              </w:rPr>
            </w:pPr>
            <w:r w:rsidRPr="007349C4">
              <w:rPr>
                <w:b w:val="0"/>
              </w:rPr>
              <w:t>2</w:t>
            </w:r>
          </w:p>
        </w:tc>
        <w:tc>
          <w:tcPr>
            <w:tcW w:w="594" w:type="dxa"/>
            <w:vAlign w:val="bottom"/>
          </w:tcPr>
          <w:p w:rsidRPr="007349C4" w:rsidR="007349C4" w:rsidP="001E5303" w:rsidRDefault="007349C4" w14:paraId="74E914CF" w14:textId="77777777">
            <w:pPr>
              <w:jc w:val="center"/>
              <w:rPr>
                <w:b w:val="0"/>
              </w:rPr>
            </w:pPr>
            <w:r w:rsidRPr="007349C4">
              <w:rPr>
                <w:b w:val="0"/>
              </w:rPr>
              <w:t>1</w:t>
            </w:r>
          </w:p>
        </w:tc>
        <w:tc>
          <w:tcPr>
            <w:tcW w:w="594" w:type="dxa"/>
            <w:vAlign w:val="bottom"/>
          </w:tcPr>
          <w:p w:rsidRPr="007349C4" w:rsidR="007349C4" w:rsidP="001E5303" w:rsidRDefault="007349C4" w14:paraId="2CD034F3" w14:textId="77777777">
            <w:pPr>
              <w:jc w:val="center"/>
              <w:rPr>
                <w:b w:val="0"/>
              </w:rPr>
            </w:pPr>
            <w:r w:rsidRPr="007349C4">
              <w:rPr>
                <w:b w:val="0"/>
              </w:rPr>
              <w:t>0</w:t>
            </w:r>
          </w:p>
        </w:tc>
        <w:tc>
          <w:tcPr>
            <w:tcW w:w="594" w:type="dxa"/>
            <w:vAlign w:val="bottom"/>
          </w:tcPr>
          <w:p w:rsidRPr="007349C4" w:rsidR="007349C4" w:rsidP="001E5303" w:rsidRDefault="007349C4" w14:paraId="4A8C098C" w14:textId="77777777">
            <w:pPr>
              <w:jc w:val="center"/>
              <w:rPr>
                <w:b w:val="0"/>
              </w:rPr>
            </w:pPr>
            <w:r w:rsidRPr="007349C4">
              <w:rPr>
                <w:b w:val="0"/>
              </w:rPr>
              <w:t>1</w:t>
            </w:r>
          </w:p>
        </w:tc>
        <w:tc>
          <w:tcPr>
            <w:tcW w:w="494" w:type="dxa"/>
            <w:vAlign w:val="bottom"/>
          </w:tcPr>
          <w:p w:rsidRPr="007349C4" w:rsidR="007349C4" w:rsidP="001E5303" w:rsidRDefault="007349C4" w14:paraId="79570D55" w14:textId="77777777">
            <w:pPr>
              <w:jc w:val="center"/>
              <w:rPr>
                <w:b w:val="0"/>
              </w:rPr>
            </w:pPr>
            <w:r w:rsidRPr="007349C4">
              <w:rPr>
                <w:b w:val="0"/>
              </w:rPr>
              <w:t>2</w:t>
            </w:r>
          </w:p>
        </w:tc>
        <w:tc>
          <w:tcPr>
            <w:tcW w:w="494" w:type="dxa"/>
            <w:vAlign w:val="bottom"/>
          </w:tcPr>
          <w:p w:rsidRPr="007349C4" w:rsidR="007349C4" w:rsidP="001E5303" w:rsidRDefault="007349C4" w14:paraId="1BA76F0A" w14:textId="77777777">
            <w:pPr>
              <w:jc w:val="center"/>
              <w:rPr>
                <w:b w:val="0"/>
              </w:rPr>
            </w:pPr>
            <w:r w:rsidRPr="007349C4">
              <w:rPr>
                <w:b w:val="0"/>
              </w:rPr>
              <w:t>2</w:t>
            </w:r>
          </w:p>
        </w:tc>
        <w:tc>
          <w:tcPr>
            <w:tcW w:w="494" w:type="dxa"/>
            <w:vAlign w:val="bottom"/>
          </w:tcPr>
          <w:p w:rsidRPr="007349C4" w:rsidR="007349C4" w:rsidP="001E5303" w:rsidRDefault="007349C4" w14:paraId="015BA189" w14:textId="77777777">
            <w:pPr>
              <w:jc w:val="center"/>
              <w:rPr>
                <w:b w:val="0"/>
              </w:rPr>
            </w:pPr>
            <w:r w:rsidRPr="007349C4">
              <w:rPr>
                <w:b w:val="0"/>
              </w:rPr>
              <w:t>1</w:t>
            </w:r>
          </w:p>
        </w:tc>
        <w:tc>
          <w:tcPr>
            <w:tcW w:w="494" w:type="dxa"/>
            <w:vAlign w:val="bottom"/>
          </w:tcPr>
          <w:p w:rsidRPr="007349C4" w:rsidR="007349C4" w:rsidP="001E5303" w:rsidRDefault="007349C4" w14:paraId="3350C283" w14:textId="77777777">
            <w:pPr>
              <w:jc w:val="center"/>
              <w:rPr>
                <w:b w:val="0"/>
              </w:rPr>
            </w:pPr>
            <w:r w:rsidRPr="007349C4">
              <w:rPr>
                <w:b w:val="0"/>
              </w:rPr>
              <w:t>0</w:t>
            </w:r>
          </w:p>
        </w:tc>
        <w:tc>
          <w:tcPr>
            <w:tcW w:w="494" w:type="dxa"/>
          </w:tcPr>
          <w:p w:rsidR="007349C4" w:rsidP="001E5303" w:rsidRDefault="007349C4" w14:paraId="1B897288" w14:textId="77777777">
            <w:pPr>
              <w:rPr>
                <w:b w:val="0"/>
              </w:rPr>
            </w:pPr>
          </w:p>
          <w:p w:rsidR="007349C4" w:rsidP="001E5303" w:rsidRDefault="007349C4" w14:paraId="053C95E8" w14:textId="77777777">
            <w:pPr>
              <w:rPr>
                <w:b w:val="0"/>
              </w:rPr>
            </w:pPr>
          </w:p>
          <w:p w:rsidRPr="007349C4" w:rsidR="007349C4" w:rsidP="001E5303" w:rsidRDefault="007349C4" w14:paraId="3C42E8D8" w14:textId="02FB7ED0">
            <w:pPr>
              <w:rPr>
                <w:b w:val="0"/>
              </w:rPr>
            </w:pPr>
            <w:r w:rsidRPr="007349C4">
              <w:rPr>
                <w:b w:val="0"/>
              </w:rPr>
              <w:t>0</w:t>
            </w:r>
          </w:p>
        </w:tc>
      </w:tr>
    </w:tbl>
    <w:p w:rsidR="007349C4" w:rsidP="007349C4" w:rsidRDefault="007349C4" w14:paraId="6F1781ED" w14:textId="593C5EE6">
      <w:pPr>
        <w:rPr>
          <w:b w:val="0"/>
          <w:lang w:val="en-US"/>
        </w:rPr>
      </w:pPr>
    </w:p>
    <w:p w:rsidR="007349C4" w:rsidP="007349C4" w:rsidRDefault="007349C4" w14:paraId="7C117B96" w14:textId="45BF281F">
      <w:pPr>
        <w:rPr>
          <w:b w:val="0"/>
          <w:lang w:val="en-US"/>
        </w:rPr>
      </w:pPr>
    </w:p>
    <w:p w:rsidR="007349C4" w:rsidP="007349C4" w:rsidRDefault="007349C4" w14:paraId="51730633" w14:textId="77777777">
      <w:pPr>
        <w:rPr>
          <w:b w:val="0"/>
          <w:lang w:val="en-US"/>
        </w:rPr>
      </w:pPr>
    </w:p>
    <w:p w:rsidR="007349C4" w:rsidP="007349C4" w:rsidRDefault="007349C4" w14:paraId="73E05E26" w14:textId="77777777">
      <w:pPr>
        <w:rPr>
          <w:b w:val="0"/>
          <w:lang w:val="en-US"/>
        </w:rPr>
      </w:pPr>
      <w:r w:rsidRPr="00E9005C">
        <w:rPr>
          <w:lang w:val="en-US"/>
        </w:rPr>
        <w:t>Table 2. Relation of Course Learning Outcomes and Program Outcomes</w:t>
      </w:r>
    </w:p>
    <w:p w:rsidRPr="001649AF" w:rsidR="007349C4" w:rsidP="007349C4" w:rsidRDefault="007349C4" w14:paraId="0188DE28" w14:textId="77777777">
      <w:pPr>
        <w:rPr>
          <w:b w:val="0"/>
          <w:lang w:val="en-GB"/>
        </w:rPr>
      </w:pP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6"/>
        <w:gridCol w:w="709"/>
        <w:gridCol w:w="567"/>
        <w:gridCol w:w="709"/>
        <w:gridCol w:w="709"/>
        <w:gridCol w:w="708"/>
        <w:gridCol w:w="709"/>
        <w:gridCol w:w="567"/>
        <w:gridCol w:w="567"/>
        <w:gridCol w:w="709"/>
        <w:gridCol w:w="709"/>
        <w:gridCol w:w="567"/>
        <w:gridCol w:w="567"/>
        <w:gridCol w:w="567"/>
      </w:tblGrid>
      <w:tr w:rsidRPr="007349C4" w:rsidR="007349C4" w:rsidTr="001E5303" w14:paraId="63666424" w14:textId="77777777">
        <w:trPr>
          <w:trHeight w:val="269"/>
        </w:trPr>
        <w:tc>
          <w:tcPr>
            <w:tcW w:w="1276" w:type="dxa"/>
          </w:tcPr>
          <w:p w:rsidRPr="007349C4" w:rsidR="007349C4" w:rsidP="001E5303" w:rsidRDefault="007349C4" w14:paraId="7ABF4BDE" w14:textId="77777777">
            <w:pPr>
              <w:jc w:val="center"/>
              <w:rPr>
                <w:b w:val="0"/>
                <w:bCs w:val="0"/>
                <w:lang w:val="en-GB"/>
              </w:rPr>
            </w:pPr>
            <w:r w:rsidRPr="007349C4">
              <w:rPr>
                <w:lang w:val="en-GB"/>
              </w:rPr>
              <w:t>Learning Outcome</w:t>
            </w:r>
          </w:p>
        </w:tc>
        <w:tc>
          <w:tcPr>
            <w:tcW w:w="709" w:type="dxa"/>
          </w:tcPr>
          <w:p w:rsidRPr="007349C4" w:rsidR="007349C4" w:rsidP="001E5303" w:rsidRDefault="007349C4" w14:paraId="17CE6B5A" w14:textId="77777777">
            <w:pPr>
              <w:jc w:val="center"/>
              <w:rPr>
                <w:lang w:val="en-GB"/>
              </w:rPr>
            </w:pPr>
            <w:r w:rsidRPr="007349C4">
              <w:rPr>
                <w:lang w:val="en-GB"/>
              </w:rPr>
              <w:t>PO1</w:t>
            </w:r>
          </w:p>
        </w:tc>
        <w:tc>
          <w:tcPr>
            <w:tcW w:w="567" w:type="dxa"/>
          </w:tcPr>
          <w:p w:rsidRPr="007349C4" w:rsidR="007349C4" w:rsidP="001E5303" w:rsidRDefault="007349C4" w14:paraId="64F929B2" w14:textId="77777777">
            <w:pPr>
              <w:jc w:val="center"/>
              <w:rPr>
                <w:b w:val="0"/>
                <w:lang w:val="en-GB"/>
              </w:rPr>
            </w:pPr>
            <w:r w:rsidRPr="007349C4">
              <w:rPr>
                <w:lang w:val="en-GB"/>
              </w:rPr>
              <w:t xml:space="preserve">PO2 </w:t>
            </w:r>
          </w:p>
        </w:tc>
        <w:tc>
          <w:tcPr>
            <w:tcW w:w="709" w:type="dxa"/>
          </w:tcPr>
          <w:p w:rsidRPr="007349C4" w:rsidR="007349C4" w:rsidP="001E5303" w:rsidRDefault="007349C4" w14:paraId="45C16EE0" w14:textId="77777777">
            <w:pPr>
              <w:jc w:val="center"/>
              <w:rPr>
                <w:b w:val="0"/>
                <w:lang w:val="en-GB"/>
              </w:rPr>
            </w:pPr>
            <w:r w:rsidRPr="007349C4">
              <w:rPr>
                <w:lang w:val="en-GB"/>
              </w:rPr>
              <w:t>PO3</w:t>
            </w:r>
          </w:p>
        </w:tc>
        <w:tc>
          <w:tcPr>
            <w:tcW w:w="709" w:type="dxa"/>
          </w:tcPr>
          <w:p w:rsidRPr="007349C4" w:rsidR="007349C4" w:rsidP="001E5303" w:rsidRDefault="007349C4" w14:paraId="28C75FB8" w14:textId="77777777">
            <w:pPr>
              <w:jc w:val="center"/>
              <w:rPr>
                <w:b w:val="0"/>
                <w:lang w:val="en-GB"/>
              </w:rPr>
            </w:pPr>
            <w:r w:rsidRPr="007349C4">
              <w:rPr>
                <w:lang w:val="en-GB"/>
              </w:rPr>
              <w:t>PO4</w:t>
            </w:r>
          </w:p>
        </w:tc>
        <w:tc>
          <w:tcPr>
            <w:tcW w:w="708" w:type="dxa"/>
          </w:tcPr>
          <w:p w:rsidRPr="007349C4" w:rsidR="007349C4" w:rsidP="001E5303" w:rsidRDefault="007349C4" w14:paraId="03AFCF3E" w14:textId="77777777">
            <w:pPr>
              <w:jc w:val="center"/>
              <w:rPr>
                <w:b w:val="0"/>
                <w:lang w:val="en-GB"/>
              </w:rPr>
            </w:pPr>
            <w:r w:rsidRPr="007349C4">
              <w:rPr>
                <w:lang w:val="en-GB"/>
              </w:rPr>
              <w:t>PO5</w:t>
            </w:r>
          </w:p>
        </w:tc>
        <w:tc>
          <w:tcPr>
            <w:tcW w:w="709" w:type="dxa"/>
          </w:tcPr>
          <w:p w:rsidRPr="007349C4" w:rsidR="007349C4" w:rsidP="001E5303" w:rsidRDefault="007349C4" w14:paraId="0AAE363F" w14:textId="77777777">
            <w:pPr>
              <w:jc w:val="center"/>
              <w:rPr>
                <w:b w:val="0"/>
                <w:lang w:val="en-GB"/>
              </w:rPr>
            </w:pPr>
            <w:r w:rsidRPr="007349C4">
              <w:rPr>
                <w:lang w:val="en-GB"/>
              </w:rPr>
              <w:t>PO6</w:t>
            </w:r>
          </w:p>
        </w:tc>
        <w:tc>
          <w:tcPr>
            <w:tcW w:w="567" w:type="dxa"/>
          </w:tcPr>
          <w:p w:rsidRPr="007349C4" w:rsidR="007349C4" w:rsidP="001E5303" w:rsidRDefault="007349C4" w14:paraId="5863D59E" w14:textId="77777777">
            <w:pPr>
              <w:jc w:val="center"/>
              <w:rPr>
                <w:b w:val="0"/>
                <w:lang w:val="en-GB"/>
              </w:rPr>
            </w:pPr>
            <w:r w:rsidRPr="007349C4">
              <w:rPr>
                <w:lang w:val="en-GB"/>
              </w:rPr>
              <w:t>PO7</w:t>
            </w:r>
          </w:p>
        </w:tc>
        <w:tc>
          <w:tcPr>
            <w:tcW w:w="567" w:type="dxa"/>
          </w:tcPr>
          <w:p w:rsidRPr="007349C4" w:rsidR="007349C4" w:rsidP="001E5303" w:rsidRDefault="007349C4" w14:paraId="0906FA39" w14:textId="77777777">
            <w:pPr>
              <w:jc w:val="center"/>
              <w:rPr>
                <w:b w:val="0"/>
                <w:lang w:val="en-GB"/>
              </w:rPr>
            </w:pPr>
            <w:r w:rsidRPr="007349C4">
              <w:rPr>
                <w:lang w:val="en-GB"/>
              </w:rPr>
              <w:t>PO8</w:t>
            </w:r>
          </w:p>
        </w:tc>
        <w:tc>
          <w:tcPr>
            <w:tcW w:w="709" w:type="dxa"/>
          </w:tcPr>
          <w:p w:rsidRPr="007349C4" w:rsidR="007349C4" w:rsidP="001E5303" w:rsidRDefault="007349C4" w14:paraId="6BBA1ECB" w14:textId="77777777">
            <w:pPr>
              <w:jc w:val="center"/>
              <w:rPr>
                <w:b w:val="0"/>
                <w:lang w:val="en-GB"/>
              </w:rPr>
            </w:pPr>
            <w:r w:rsidRPr="007349C4">
              <w:rPr>
                <w:lang w:val="en-GB"/>
              </w:rPr>
              <w:t>PO</w:t>
            </w:r>
          </w:p>
          <w:p w:rsidRPr="007349C4" w:rsidR="007349C4" w:rsidP="001E5303" w:rsidRDefault="007349C4" w14:paraId="5E3C3387" w14:textId="77777777">
            <w:pPr>
              <w:jc w:val="center"/>
              <w:rPr>
                <w:b w:val="0"/>
                <w:lang w:val="en-GB"/>
              </w:rPr>
            </w:pPr>
            <w:r w:rsidRPr="007349C4">
              <w:rPr>
                <w:lang w:val="en-GB"/>
              </w:rPr>
              <w:t>9</w:t>
            </w:r>
          </w:p>
        </w:tc>
        <w:tc>
          <w:tcPr>
            <w:tcW w:w="709" w:type="dxa"/>
          </w:tcPr>
          <w:p w:rsidRPr="007349C4" w:rsidR="007349C4" w:rsidP="001E5303" w:rsidRDefault="007349C4" w14:paraId="46919D88" w14:textId="77777777">
            <w:pPr>
              <w:jc w:val="center"/>
              <w:rPr>
                <w:b w:val="0"/>
                <w:lang w:val="en-GB"/>
              </w:rPr>
            </w:pPr>
            <w:r w:rsidRPr="007349C4">
              <w:rPr>
                <w:lang w:val="en-GB"/>
              </w:rPr>
              <w:t>PO</w:t>
            </w:r>
          </w:p>
          <w:p w:rsidRPr="007349C4" w:rsidR="007349C4" w:rsidP="001E5303" w:rsidRDefault="007349C4" w14:paraId="5B553BED" w14:textId="77777777">
            <w:pPr>
              <w:jc w:val="center"/>
              <w:rPr>
                <w:b w:val="0"/>
                <w:lang w:val="en-GB"/>
              </w:rPr>
            </w:pPr>
            <w:r w:rsidRPr="007349C4">
              <w:rPr>
                <w:lang w:val="en-GB"/>
              </w:rPr>
              <w:t>10</w:t>
            </w:r>
          </w:p>
        </w:tc>
        <w:tc>
          <w:tcPr>
            <w:tcW w:w="567" w:type="dxa"/>
          </w:tcPr>
          <w:p w:rsidRPr="007349C4" w:rsidR="007349C4" w:rsidP="001E5303" w:rsidRDefault="007349C4" w14:paraId="6FE8E4E9" w14:textId="77777777">
            <w:pPr>
              <w:jc w:val="center"/>
              <w:rPr>
                <w:b w:val="0"/>
                <w:lang w:val="en-GB"/>
              </w:rPr>
            </w:pPr>
            <w:r w:rsidRPr="007349C4">
              <w:rPr>
                <w:lang w:val="en-GB"/>
              </w:rPr>
              <w:t>PO</w:t>
            </w:r>
          </w:p>
          <w:p w:rsidRPr="007349C4" w:rsidR="007349C4" w:rsidP="001E5303" w:rsidRDefault="007349C4" w14:paraId="54A2BB79" w14:textId="77777777">
            <w:pPr>
              <w:jc w:val="center"/>
              <w:rPr>
                <w:b w:val="0"/>
                <w:lang w:val="en-GB"/>
              </w:rPr>
            </w:pPr>
            <w:r w:rsidRPr="007349C4">
              <w:rPr>
                <w:lang w:val="en-GB"/>
              </w:rPr>
              <w:t>11</w:t>
            </w:r>
          </w:p>
        </w:tc>
        <w:tc>
          <w:tcPr>
            <w:tcW w:w="567" w:type="dxa"/>
          </w:tcPr>
          <w:p w:rsidRPr="007349C4" w:rsidR="007349C4" w:rsidP="001E5303" w:rsidRDefault="007349C4" w14:paraId="01FF027A" w14:textId="77777777">
            <w:pPr>
              <w:jc w:val="center"/>
              <w:rPr>
                <w:b w:val="0"/>
                <w:lang w:val="en-GB"/>
              </w:rPr>
            </w:pPr>
            <w:r w:rsidRPr="007349C4">
              <w:rPr>
                <w:lang w:val="en-GB"/>
              </w:rPr>
              <w:t>PO</w:t>
            </w:r>
          </w:p>
          <w:p w:rsidRPr="007349C4" w:rsidR="007349C4" w:rsidP="001E5303" w:rsidRDefault="007349C4" w14:paraId="2F0EBCEA" w14:textId="77777777">
            <w:pPr>
              <w:jc w:val="center"/>
              <w:rPr>
                <w:b w:val="0"/>
                <w:lang w:val="en-GB"/>
              </w:rPr>
            </w:pPr>
            <w:r w:rsidRPr="007349C4">
              <w:rPr>
                <w:lang w:val="en-GB"/>
              </w:rPr>
              <w:t>12</w:t>
            </w:r>
          </w:p>
        </w:tc>
        <w:tc>
          <w:tcPr>
            <w:tcW w:w="567" w:type="dxa"/>
          </w:tcPr>
          <w:p w:rsidRPr="007349C4" w:rsidR="007349C4" w:rsidP="001E5303" w:rsidRDefault="007349C4" w14:paraId="6372387F" w14:textId="77777777">
            <w:pPr>
              <w:jc w:val="center"/>
              <w:rPr>
                <w:b w:val="0"/>
                <w:lang w:val="en-GB"/>
              </w:rPr>
            </w:pPr>
            <w:r w:rsidRPr="007349C4">
              <w:rPr>
                <w:lang w:val="en-GB"/>
              </w:rPr>
              <w:t>PO</w:t>
            </w:r>
          </w:p>
          <w:p w:rsidRPr="007349C4" w:rsidR="007349C4" w:rsidP="001E5303" w:rsidRDefault="007349C4" w14:paraId="2FEE48AA" w14:textId="77777777">
            <w:pPr>
              <w:jc w:val="center"/>
              <w:rPr>
                <w:b w:val="0"/>
                <w:lang w:val="en-GB"/>
              </w:rPr>
            </w:pPr>
            <w:r w:rsidRPr="007349C4">
              <w:rPr>
                <w:lang w:val="en-GB"/>
              </w:rPr>
              <w:t>13</w:t>
            </w:r>
          </w:p>
        </w:tc>
      </w:tr>
      <w:tr w:rsidRPr="001649AF" w:rsidR="007349C4" w:rsidTr="001E5303" w14:paraId="459896B6" w14:textId="77777777">
        <w:trPr>
          <w:trHeight w:val="269"/>
        </w:trPr>
        <w:tc>
          <w:tcPr>
            <w:tcW w:w="1276" w:type="dxa"/>
          </w:tcPr>
          <w:p w:rsidRPr="007349C4" w:rsidR="007349C4" w:rsidP="001E5303" w:rsidRDefault="007349C4" w14:paraId="6A1CB6BB" w14:textId="77777777">
            <w:pPr>
              <w:jc w:val="center"/>
              <w:rPr>
                <w:b w:val="0"/>
                <w:lang w:val="en-GB"/>
              </w:rPr>
            </w:pPr>
            <w:r w:rsidRPr="007349C4">
              <w:rPr>
                <w:color w:val="222222"/>
                <w:shd w:val="clear" w:color="auto" w:fill="FFFFFF"/>
              </w:rPr>
              <w:t>Information Technology Addiction</w:t>
            </w:r>
          </w:p>
        </w:tc>
        <w:tc>
          <w:tcPr>
            <w:tcW w:w="709" w:type="dxa"/>
            <w:vAlign w:val="bottom"/>
          </w:tcPr>
          <w:p w:rsidRPr="007349C4" w:rsidR="007349C4" w:rsidP="001E5303" w:rsidRDefault="007349C4" w14:paraId="6A9B1539" w14:textId="77777777">
            <w:pPr>
              <w:jc w:val="center"/>
              <w:rPr>
                <w:b w:val="0"/>
              </w:rPr>
            </w:pPr>
            <w:r w:rsidRPr="007349C4">
              <w:rPr>
                <w:b w:val="0"/>
              </w:rPr>
              <w:t>1,2,3,5</w:t>
            </w:r>
          </w:p>
        </w:tc>
        <w:tc>
          <w:tcPr>
            <w:tcW w:w="567" w:type="dxa"/>
            <w:vAlign w:val="bottom"/>
          </w:tcPr>
          <w:p w:rsidRPr="007349C4" w:rsidR="007349C4" w:rsidP="001E5303" w:rsidRDefault="007349C4" w14:paraId="5A8A1E1F" w14:textId="77777777">
            <w:pPr>
              <w:jc w:val="center"/>
              <w:rPr>
                <w:b w:val="0"/>
              </w:rPr>
            </w:pPr>
            <w:r w:rsidRPr="007349C4">
              <w:rPr>
                <w:b w:val="0"/>
              </w:rPr>
              <w:t>4</w:t>
            </w:r>
          </w:p>
        </w:tc>
        <w:tc>
          <w:tcPr>
            <w:tcW w:w="709" w:type="dxa"/>
            <w:vAlign w:val="bottom"/>
          </w:tcPr>
          <w:p w:rsidRPr="007349C4" w:rsidR="007349C4" w:rsidP="001E5303" w:rsidRDefault="007349C4" w14:paraId="7FB2731C" w14:textId="77777777">
            <w:pPr>
              <w:jc w:val="center"/>
              <w:rPr>
                <w:b w:val="0"/>
              </w:rPr>
            </w:pPr>
            <w:r w:rsidRPr="007349C4">
              <w:rPr>
                <w:b w:val="0"/>
              </w:rPr>
              <w:t>1,2,3,4,5</w:t>
            </w:r>
          </w:p>
        </w:tc>
        <w:tc>
          <w:tcPr>
            <w:tcW w:w="709" w:type="dxa"/>
            <w:vAlign w:val="bottom"/>
          </w:tcPr>
          <w:p w:rsidRPr="007349C4" w:rsidR="007349C4" w:rsidP="001E5303" w:rsidRDefault="007349C4" w14:paraId="7BF6EFEE" w14:textId="77777777">
            <w:pPr>
              <w:jc w:val="center"/>
              <w:rPr>
                <w:b w:val="0"/>
              </w:rPr>
            </w:pPr>
            <w:r w:rsidRPr="007349C4">
              <w:rPr>
                <w:b w:val="0"/>
              </w:rPr>
              <w:t>2,3,5</w:t>
            </w:r>
          </w:p>
        </w:tc>
        <w:tc>
          <w:tcPr>
            <w:tcW w:w="708" w:type="dxa"/>
            <w:vAlign w:val="bottom"/>
          </w:tcPr>
          <w:p w:rsidRPr="007349C4" w:rsidR="007349C4" w:rsidP="001E5303" w:rsidRDefault="007349C4" w14:paraId="4B5F79EB" w14:textId="77777777">
            <w:pPr>
              <w:jc w:val="center"/>
              <w:rPr>
                <w:b w:val="0"/>
              </w:rPr>
            </w:pPr>
            <w:r w:rsidRPr="007349C4">
              <w:rPr>
                <w:b w:val="0"/>
              </w:rPr>
              <w:t>1,2,3,5</w:t>
            </w:r>
          </w:p>
        </w:tc>
        <w:tc>
          <w:tcPr>
            <w:tcW w:w="709" w:type="dxa"/>
            <w:vAlign w:val="bottom"/>
          </w:tcPr>
          <w:p w:rsidRPr="007349C4" w:rsidR="007349C4" w:rsidP="001E5303" w:rsidRDefault="007349C4" w14:paraId="28D4FAF9" w14:textId="77777777">
            <w:pPr>
              <w:jc w:val="center"/>
              <w:rPr>
                <w:b w:val="0"/>
              </w:rPr>
            </w:pPr>
            <w:r w:rsidRPr="007349C4">
              <w:rPr>
                <w:b w:val="0"/>
              </w:rPr>
              <w:t>3,4</w:t>
            </w:r>
          </w:p>
        </w:tc>
        <w:tc>
          <w:tcPr>
            <w:tcW w:w="567" w:type="dxa"/>
            <w:vAlign w:val="bottom"/>
          </w:tcPr>
          <w:p w:rsidRPr="007349C4" w:rsidR="007349C4" w:rsidP="001E5303" w:rsidRDefault="007349C4" w14:paraId="0DACEAB1" w14:textId="77777777">
            <w:pPr>
              <w:jc w:val="center"/>
              <w:rPr>
                <w:b w:val="0"/>
              </w:rPr>
            </w:pPr>
          </w:p>
        </w:tc>
        <w:tc>
          <w:tcPr>
            <w:tcW w:w="567" w:type="dxa"/>
            <w:vAlign w:val="bottom"/>
          </w:tcPr>
          <w:p w:rsidRPr="007349C4" w:rsidR="007349C4" w:rsidP="001E5303" w:rsidRDefault="007349C4" w14:paraId="3DB43FAC" w14:textId="77777777">
            <w:pPr>
              <w:jc w:val="center"/>
              <w:rPr>
                <w:b w:val="0"/>
              </w:rPr>
            </w:pPr>
            <w:r w:rsidRPr="007349C4">
              <w:rPr>
                <w:b w:val="0"/>
              </w:rPr>
              <w:t>1,5</w:t>
            </w:r>
          </w:p>
        </w:tc>
        <w:tc>
          <w:tcPr>
            <w:tcW w:w="709" w:type="dxa"/>
            <w:vAlign w:val="bottom"/>
          </w:tcPr>
          <w:p w:rsidRPr="007349C4" w:rsidR="007349C4" w:rsidP="001E5303" w:rsidRDefault="007349C4" w14:paraId="46FB8C3D" w14:textId="77777777">
            <w:pPr>
              <w:jc w:val="center"/>
              <w:rPr>
                <w:b w:val="0"/>
              </w:rPr>
            </w:pPr>
            <w:r w:rsidRPr="007349C4">
              <w:rPr>
                <w:b w:val="0"/>
              </w:rPr>
              <w:t>1,2,3,5</w:t>
            </w:r>
          </w:p>
        </w:tc>
        <w:tc>
          <w:tcPr>
            <w:tcW w:w="709" w:type="dxa"/>
            <w:vAlign w:val="bottom"/>
          </w:tcPr>
          <w:p w:rsidRPr="007349C4" w:rsidR="007349C4" w:rsidP="001E5303" w:rsidRDefault="007349C4" w14:paraId="3B3FE96F" w14:textId="77777777">
            <w:pPr>
              <w:jc w:val="center"/>
              <w:rPr>
                <w:b w:val="0"/>
              </w:rPr>
            </w:pPr>
            <w:r w:rsidRPr="007349C4">
              <w:rPr>
                <w:b w:val="0"/>
              </w:rPr>
              <w:t>2,3,4</w:t>
            </w:r>
          </w:p>
        </w:tc>
        <w:tc>
          <w:tcPr>
            <w:tcW w:w="567" w:type="dxa"/>
            <w:vAlign w:val="bottom"/>
          </w:tcPr>
          <w:p w:rsidRPr="007349C4" w:rsidR="007349C4" w:rsidP="001E5303" w:rsidRDefault="007349C4" w14:paraId="1DEB2908" w14:textId="77777777">
            <w:pPr>
              <w:jc w:val="center"/>
              <w:rPr>
                <w:b w:val="0"/>
              </w:rPr>
            </w:pPr>
            <w:r w:rsidRPr="007349C4">
              <w:rPr>
                <w:b w:val="0"/>
              </w:rPr>
              <w:t>3,5</w:t>
            </w:r>
          </w:p>
        </w:tc>
        <w:tc>
          <w:tcPr>
            <w:tcW w:w="567" w:type="dxa"/>
            <w:vAlign w:val="bottom"/>
          </w:tcPr>
          <w:p w:rsidRPr="007349C4" w:rsidR="007349C4" w:rsidP="001E5303" w:rsidRDefault="007349C4" w14:paraId="6191EC59" w14:textId="77777777">
            <w:pPr>
              <w:jc w:val="center"/>
              <w:rPr>
                <w:b w:val="0"/>
              </w:rPr>
            </w:pPr>
            <w:r w:rsidRPr="007349C4">
              <w:rPr>
                <w:b w:val="0"/>
              </w:rPr>
              <w:t>5</w:t>
            </w:r>
          </w:p>
        </w:tc>
        <w:tc>
          <w:tcPr>
            <w:tcW w:w="567" w:type="dxa"/>
          </w:tcPr>
          <w:p w:rsidRPr="007349C4" w:rsidR="007349C4" w:rsidP="001E5303" w:rsidRDefault="007349C4" w14:paraId="3625075F" w14:textId="77777777">
            <w:pPr>
              <w:rPr>
                <w:b w:val="0"/>
              </w:rPr>
            </w:pPr>
          </w:p>
        </w:tc>
      </w:tr>
    </w:tbl>
    <w:p w:rsidRPr="001649AF" w:rsidR="007349C4" w:rsidP="007349C4" w:rsidRDefault="007349C4" w14:paraId="09DA9DBC" w14:textId="77777777">
      <w:pPr>
        <w:jc w:val="center"/>
        <w:rPr>
          <w:lang w:val="en-GB"/>
        </w:rPr>
      </w:pPr>
    </w:p>
    <w:p w:rsidRPr="001649AF" w:rsidR="007349C4" w:rsidP="007349C4" w:rsidRDefault="007349C4" w14:paraId="22E1F211" w14:textId="77777777">
      <w:pPr>
        <w:rPr>
          <w:b w:val="0"/>
          <w:lang w:val="en-GB"/>
        </w:rPr>
      </w:pPr>
    </w:p>
    <w:tbl>
      <w:tblPr>
        <w:tblW w:w="945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62"/>
        <w:gridCol w:w="1276"/>
        <w:gridCol w:w="1275"/>
        <w:gridCol w:w="1946"/>
      </w:tblGrid>
      <w:tr w:rsidRPr="001649AF" w:rsidR="007349C4" w:rsidTr="001E5303" w14:paraId="3E9A509C" w14:textId="77777777">
        <w:trPr>
          <w:trHeight w:val="264"/>
        </w:trPr>
        <w:tc>
          <w:tcPr>
            <w:tcW w:w="9459" w:type="dxa"/>
            <w:gridSpan w:val="4"/>
            <w:tcBorders>
              <w:top w:val="single" w:color="auto" w:sz="4" w:space="0"/>
              <w:left w:val="single" w:color="auto" w:sz="4" w:space="0"/>
              <w:bottom w:val="single" w:color="auto" w:sz="4" w:space="0"/>
              <w:right w:val="single" w:color="auto" w:sz="4" w:space="0"/>
            </w:tcBorders>
          </w:tcPr>
          <w:p w:rsidRPr="001649AF" w:rsidR="007349C4" w:rsidP="001E5303" w:rsidRDefault="007349C4" w14:paraId="51103590" w14:textId="77777777">
            <w:pPr>
              <w:spacing w:line="256" w:lineRule="auto"/>
              <w:rPr>
                <w:b w:val="0"/>
                <w:lang w:val="en-GB" w:eastAsia="en-US"/>
              </w:rPr>
            </w:pPr>
            <w:r w:rsidRPr="001649AF">
              <w:rPr>
                <w:lang w:val="en-GB" w:eastAsia="en-US"/>
              </w:rPr>
              <w:t>ECTS Table</w:t>
            </w:r>
          </w:p>
          <w:p w:rsidRPr="001649AF" w:rsidR="007349C4" w:rsidP="001E5303" w:rsidRDefault="007349C4" w14:paraId="75E3C8C6" w14:textId="77777777">
            <w:pPr>
              <w:spacing w:line="256" w:lineRule="auto"/>
              <w:rPr>
                <w:lang w:val="en-GB" w:eastAsia="en-US"/>
              </w:rPr>
            </w:pPr>
          </w:p>
        </w:tc>
      </w:tr>
      <w:tr w:rsidRPr="001649AF" w:rsidR="007349C4" w:rsidTr="001E5303" w14:paraId="621B984E" w14:textId="77777777">
        <w:trPr>
          <w:trHeight w:val="264"/>
        </w:trPr>
        <w:tc>
          <w:tcPr>
            <w:tcW w:w="4962" w:type="dxa"/>
            <w:tcBorders>
              <w:top w:val="single" w:color="auto" w:sz="4" w:space="0"/>
              <w:left w:val="single" w:color="auto" w:sz="4" w:space="0"/>
              <w:bottom w:val="single" w:color="auto" w:sz="4" w:space="0"/>
              <w:right w:val="single" w:color="auto" w:sz="4" w:space="0"/>
            </w:tcBorders>
            <w:hideMark/>
          </w:tcPr>
          <w:p w:rsidRPr="001649AF" w:rsidR="007349C4" w:rsidP="001E5303" w:rsidRDefault="007349C4" w14:paraId="4113541A" w14:textId="77777777">
            <w:pPr>
              <w:spacing w:line="256" w:lineRule="auto"/>
              <w:rPr>
                <w:b w:val="0"/>
                <w:lang w:val="en-GB" w:eastAsia="en-US"/>
              </w:rPr>
            </w:pPr>
            <w:r w:rsidRPr="001649AF">
              <w:rPr>
                <w:lang w:val="en-GB" w:eastAsia="en-US"/>
              </w:rPr>
              <w:t>Course Activities</w:t>
            </w:r>
          </w:p>
        </w:tc>
        <w:tc>
          <w:tcPr>
            <w:tcW w:w="1276" w:type="dxa"/>
            <w:tcBorders>
              <w:top w:val="single" w:color="auto" w:sz="4" w:space="0"/>
              <w:left w:val="single" w:color="auto" w:sz="4" w:space="0"/>
              <w:bottom w:val="single" w:color="auto" w:sz="4" w:space="0"/>
              <w:right w:val="single" w:color="auto" w:sz="4" w:space="0"/>
            </w:tcBorders>
            <w:hideMark/>
          </w:tcPr>
          <w:p w:rsidRPr="001649AF" w:rsidR="007349C4" w:rsidP="001E5303" w:rsidRDefault="007349C4" w14:paraId="1D8E44B6" w14:textId="77777777">
            <w:pPr>
              <w:spacing w:line="256" w:lineRule="auto"/>
              <w:jc w:val="center"/>
              <w:rPr>
                <w:b w:val="0"/>
                <w:lang w:val="en-GB" w:eastAsia="en-US"/>
              </w:rPr>
            </w:pPr>
            <w:r w:rsidRPr="001649AF">
              <w:rPr>
                <w:lang w:val="en-GB" w:eastAsia="en-US"/>
              </w:rPr>
              <w:t>Number</w:t>
            </w:r>
          </w:p>
        </w:tc>
        <w:tc>
          <w:tcPr>
            <w:tcW w:w="1275" w:type="dxa"/>
            <w:tcBorders>
              <w:top w:val="single" w:color="auto" w:sz="4" w:space="0"/>
              <w:left w:val="single" w:color="auto" w:sz="4" w:space="0"/>
              <w:bottom w:val="single" w:color="auto" w:sz="4" w:space="0"/>
              <w:right w:val="single" w:color="auto" w:sz="4" w:space="0"/>
            </w:tcBorders>
            <w:hideMark/>
          </w:tcPr>
          <w:p w:rsidRPr="001649AF" w:rsidR="007349C4" w:rsidP="001E5303" w:rsidRDefault="007349C4" w14:paraId="75EEB6BB" w14:textId="77777777">
            <w:pPr>
              <w:spacing w:line="256" w:lineRule="auto"/>
              <w:jc w:val="center"/>
              <w:rPr>
                <w:b w:val="0"/>
                <w:lang w:val="en-GB" w:eastAsia="en-US"/>
              </w:rPr>
            </w:pPr>
            <w:r w:rsidRPr="001649AF">
              <w:rPr>
                <w:lang w:val="en-GB" w:eastAsia="en-US"/>
              </w:rPr>
              <w:t>Duration</w:t>
            </w:r>
          </w:p>
          <w:p w:rsidRPr="001649AF" w:rsidR="007349C4" w:rsidP="001E5303" w:rsidRDefault="007349C4" w14:paraId="61E5221C" w14:textId="77777777">
            <w:pPr>
              <w:spacing w:line="256" w:lineRule="auto"/>
              <w:jc w:val="center"/>
              <w:rPr>
                <w:lang w:val="en-GB" w:eastAsia="en-US"/>
              </w:rPr>
            </w:pPr>
            <w:r w:rsidRPr="001649AF">
              <w:rPr>
                <w:lang w:val="en-GB" w:eastAsia="en-US"/>
              </w:rPr>
              <w:t>(hour)</w:t>
            </w:r>
          </w:p>
        </w:tc>
        <w:tc>
          <w:tcPr>
            <w:tcW w:w="1946" w:type="dxa"/>
            <w:tcBorders>
              <w:top w:val="single" w:color="auto" w:sz="4" w:space="0"/>
              <w:left w:val="single" w:color="auto" w:sz="4" w:space="0"/>
              <w:bottom w:val="single" w:color="auto" w:sz="4" w:space="0"/>
              <w:right w:val="single" w:color="auto" w:sz="4" w:space="0"/>
            </w:tcBorders>
            <w:hideMark/>
          </w:tcPr>
          <w:p w:rsidRPr="001649AF" w:rsidR="007349C4" w:rsidP="001E5303" w:rsidRDefault="007349C4" w14:paraId="2E5A87E1" w14:textId="77777777">
            <w:pPr>
              <w:spacing w:line="256" w:lineRule="auto"/>
              <w:jc w:val="center"/>
              <w:rPr>
                <w:lang w:val="en-GB" w:eastAsia="en-US"/>
              </w:rPr>
            </w:pPr>
            <w:r w:rsidRPr="001649AF">
              <w:rPr>
                <w:lang w:val="en-GB" w:eastAsia="en-US"/>
              </w:rPr>
              <w:t xml:space="preserve">Total Work Load (hour) </w:t>
            </w:r>
          </w:p>
        </w:tc>
      </w:tr>
      <w:tr w:rsidRPr="001649AF" w:rsidR="007349C4" w:rsidTr="001E5303" w14:paraId="68DA2D4F" w14:textId="77777777">
        <w:trPr>
          <w:trHeight w:val="264"/>
        </w:trPr>
        <w:tc>
          <w:tcPr>
            <w:tcW w:w="9459" w:type="dxa"/>
            <w:gridSpan w:val="4"/>
            <w:tcBorders>
              <w:top w:val="single" w:color="auto" w:sz="4" w:space="0"/>
              <w:left w:val="single" w:color="auto" w:sz="4" w:space="0"/>
              <w:bottom w:val="single" w:color="auto" w:sz="4" w:space="0"/>
              <w:right w:val="single" w:color="auto" w:sz="4" w:space="0"/>
            </w:tcBorders>
            <w:hideMark/>
          </w:tcPr>
          <w:p w:rsidRPr="001649AF" w:rsidR="007349C4" w:rsidP="001E5303" w:rsidRDefault="007349C4" w14:paraId="57AED2CF" w14:textId="77777777">
            <w:pPr>
              <w:spacing w:line="256" w:lineRule="auto"/>
              <w:rPr>
                <w:b w:val="0"/>
                <w:lang w:val="en-GB" w:eastAsia="en-US"/>
              </w:rPr>
            </w:pPr>
            <w:r w:rsidRPr="008B31CC">
              <w:rPr>
                <w:lang w:val="en-GB" w:eastAsia="en-US"/>
              </w:rPr>
              <w:t>Activities during the course</w:t>
            </w:r>
          </w:p>
        </w:tc>
      </w:tr>
      <w:tr w:rsidRPr="001649AF" w:rsidR="007349C4" w:rsidTr="001E5303" w14:paraId="330830EE" w14:textId="77777777">
        <w:trPr>
          <w:trHeight w:val="250"/>
        </w:trPr>
        <w:tc>
          <w:tcPr>
            <w:tcW w:w="4962" w:type="dxa"/>
            <w:tcBorders>
              <w:top w:val="single" w:color="auto" w:sz="4" w:space="0"/>
              <w:left w:val="single" w:color="auto" w:sz="4" w:space="0"/>
              <w:bottom w:val="single" w:color="auto" w:sz="4" w:space="0"/>
              <w:right w:val="single" w:color="auto" w:sz="4" w:space="0"/>
            </w:tcBorders>
            <w:hideMark/>
          </w:tcPr>
          <w:p w:rsidRPr="001649AF" w:rsidR="007349C4" w:rsidP="001E5303" w:rsidRDefault="007349C4" w14:paraId="15090EF0" w14:textId="77777777">
            <w:pPr>
              <w:spacing w:line="256" w:lineRule="auto"/>
              <w:ind w:firstLine="540"/>
              <w:rPr>
                <w:lang w:val="en-GB" w:eastAsia="en-US"/>
              </w:rPr>
            </w:pPr>
            <w:r w:rsidRPr="001649AF">
              <w:rPr>
                <w:lang w:val="en-GB" w:eastAsia="en-US"/>
              </w:rPr>
              <w:t>Lecture/presentation</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7349C4" w:rsidR="007349C4" w:rsidP="001E5303" w:rsidRDefault="007349C4" w14:paraId="178EBB7F" w14:textId="77777777">
            <w:pPr>
              <w:spacing w:line="256" w:lineRule="auto"/>
              <w:jc w:val="center"/>
              <w:rPr>
                <w:rFonts w:eastAsia="Calibri"/>
                <w:b w:val="0"/>
                <w:lang w:eastAsia="en-US"/>
              </w:rPr>
            </w:pPr>
            <w:r w:rsidRPr="007349C4">
              <w:rPr>
                <w:rFonts w:eastAsia="Calibri"/>
                <w:b w:val="0"/>
                <w:lang w:eastAsia="en-US"/>
              </w:rPr>
              <w:t>13</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7349C4" w:rsidR="007349C4" w:rsidP="001E5303" w:rsidRDefault="007349C4" w14:paraId="59BBB45A" w14:textId="77777777">
            <w:pPr>
              <w:spacing w:line="256" w:lineRule="auto"/>
              <w:jc w:val="center"/>
              <w:rPr>
                <w:rFonts w:eastAsia="Calibri"/>
                <w:b w:val="0"/>
                <w:lang w:eastAsia="en-US"/>
              </w:rPr>
            </w:pPr>
            <w:r w:rsidRPr="007349C4">
              <w:rPr>
                <w:rFonts w:eastAsia="Calibri"/>
                <w:b w:val="0"/>
                <w:lang w:eastAsia="en-US"/>
              </w:rPr>
              <w:t>2</w:t>
            </w:r>
          </w:p>
        </w:tc>
        <w:tc>
          <w:tcPr>
            <w:tcW w:w="1946" w:type="dxa"/>
            <w:tcBorders>
              <w:top w:val="single" w:color="auto" w:sz="4" w:space="0"/>
              <w:left w:val="single" w:color="auto" w:sz="4" w:space="0"/>
              <w:bottom w:val="single" w:color="auto" w:sz="4" w:space="0"/>
              <w:right w:val="single" w:color="auto" w:sz="4" w:space="0"/>
            </w:tcBorders>
            <w:vAlign w:val="center"/>
            <w:hideMark/>
          </w:tcPr>
          <w:p w:rsidRPr="007349C4" w:rsidR="007349C4" w:rsidP="001E5303" w:rsidRDefault="007349C4" w14:paraId="1102C9E6" w14:textId="77777777">
            <w:pPr>
              <w:spacing w:line="256" w:lineRule="auto"/>
              <w:jc w:val="center"/>
              <w:rPr>
                <w:rFonts w:eastAsia="Calibri"/>
                <w:b w:val="0"/>
                <w:lang w:eastAsia="en-US"/>
              </w:rPr>
            </w:pPr>
            <w:r w:rsidRPr="007349C4">
              <w:rPr>
                <w:rFonts w:eastAsia="Calibri"/>
                <w:b w:val="0"/>
                <w:lang w:eastAsia="en-US"/>
              </w:rPr>
              <w:t>26</w:t>
            </w:r>
          </w:p>
        </w:tc>
      </w:tr>
      <w:tr w:rsidRPr="001649AF" w:rsidR="007349C4" w:rsidTr="001E5303" w14:paraId="31716F4A" w14:textId="77777777">
        <w:trPr>
          <w:trHeight w:val="250"/>
        </w:trPr>
        <w:tc>
          <w:tcPr>
            <w:tcW w:w="4962" w:type="dxa"/>
            <w:tcBorders>
              <w:top w:val="single" w:color="auto" w:sz="4" w:space="0"/>
              <w:left w:val="single" w:color="auto" w:sz="4" w:space="0"/>
              <w:bottom w:val="single" w:color="auto" w:sz="4" w:space="0"/>
              <w:right w:val="single" w:color="auto" w:sz="4" w:space="0"/>
            </w:tcBorders>
          </w:tcPr>
          <w:p w:rsidRPr="001649AF" w:rsidR="007349C4" w:rsidP="001E5303" w:rsidRDefault="007349C4" w14:paraId="5C49F306" w14:textId="77777777">
            <w:pPr>
              <w:spacing w:line="256" w:lineRule="auto"/>
              <w:ind w:firstLine="540"/>
              <w:rPr>
                <w:lang w:val="en-GB"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1BFD21D8" w14:textId="77777777">
            <w:pPr>
              <w:spacing w:line="256" w:lineRule="auto"/>
              <w:jc w:val="center"/>
              <w:rPr>
                <w:rFonts w:eastAsia="Calibri"/>
                <w:b w:val="0"/>
                <w:highlight w:val="yellow"/>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59082E30" w14:textId="77777777">
            <w:pPr>
              <w:spacing w:line="256" w:lineRule="auto"/>
              <w:jc w:val="center"/>
              <w:rPr>
                <w:rFonts w:eastAsia="Calibri"/>
                <w:b w:val="0"/>
                <w:highlight w:val="yellow"/>
                <w:lang w:eastAsia="en-US"/>
              </w:rPr>
            </w:pPr>
          </w:p>
        </w:tc>
        <w:tc>
          <w:tcPr>
            <w:tcW w:w="194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29E0D5A9" w14:textId="77777777">
            <w:pPr>
              <w:spacing w:line="256" w:lineRule="auto"/>
              <w:jc w:val="center"/>
              <w:rPr>
                <w:rFonts w:eastAsia="Calibri"/>
                <w:b w:val="0"/>
                <w:highlight w:val="yellow"/>
                <w:lang w:eastAsia="en-US"/>
              </w:rPr>
            </w:pPr>
          </w:p>
        </w:tc>
      </w:tr>
      <w:tr w:rsidRPr="001649AF" w:rsidR="007349C4" w:rsidTr="001E5303" w14:paraId="612AB123" w14:textId="77777777">
        <w:trPr>
          <w:trHeight w:val="250"/>
        </w:trPr>
        <w:tc>
          <w:tcPr>
            <w:tcW w:w="9459" w:type="dxa"/>
            <w:gridSpan w:val="4"/>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67C73AE1" w14:textId="77777777">
            <w:pPr>
              <w:spacing w:line="256" w:lineRule="auto"/>
              <w:rPr>
                <w:lang w:val="en-GB" w:eastAsia="en-US"/>
              </w:rPr>
            </w:pPr>
            <w:r w:rsidRPr="007349C4">
              <w:rPr>
                <w:lang w:val="en-GB" w:eastAsia="en-US"/>
              </w:rPr>
              <w:t>Exams</w:t>
            </w:r>
          </w:p>
        </w:tc>
      </w:tr>
      <w:tr w:rsidRPr="001649AF" w:rsidR="007349C4" w:rsidTr="001E5303" w14:paraId="14DB7A18" w14:textId="77777777">
        <w:trPr>
          <w:trHeight w:val="250"/>
        </w:trPr>
        <w:tc>
          <w:tcPr>
            <w:tcW w:w="4962"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3DDA7F08" w14:textId="77777777">
            <w:pPr>
              <w:spacing w:line="256" w:lineRule="auto"/>
              <w:ind w:left="540"/>
              <w:rPr>
                <w:lang w:val="en-GB" w:eastAsia="en-US"/>
              </w:rPr>
            </w:pPr>
            <w:r w:rsidRPr="007349C4">
              <w:rPr>
                <w:lang w:val="en-GB" w:eastAsia="en-US"/>
              </w:rPr>
              <w:t xml:space="preserve">Mid-term Exam </w:t>
            </w:r>
          </w:p>
        </w:tc>
        <w:tc>
          <w:tcPr>
            <w:tcW w:w="1276"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02481E4B" w14:textId="77777777">
            <w:pPr>
              <w:autoSpaceDE w:val="0"/>
              <w:autoSpaceDN w:val="0"/>
              <w:adjustRightInd w:val="0"/>
              <w:spacing w:line="256" w:lineRule="auto"/>
              <w:jc w:val="center"/>
              <w:rPr>
                <w:b w:val="0"/>
                <w:lang w:eastAsia="en-US"/>
              </w:rPr>
            </w:pPr>
            <w:r w:rsidRPr="007349C4">
              <w:rPr>
                <w:b w:val="0"/>
                <w:lang w:eastAsia="en-US"/>
              </w:rPr>
              <w:t>1</w:t>
            </w:r>
          </w:p>
        </w:tc>
        <w:tc>
          <w:tcPr>
            <w:tcW w:w="1275"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23BEC232" w14:textId="77777777">
            <w:pPr>
              <w:spacing w:line="256" w:lineRule="auto"/>
              <w:jc w:val="center"/>
              <w:rPr>
                <w:b w:val="0"/>
                <w:lang w:eastAsia="en-US"/>
              </w:rPr>
            </w:pPr>
            <w:r w:rsidRPr="007349C4">
              <w:rPr>
                <w:b w:val="0"/>
                <w:lang w:eastAsia="en-US"/>
              </w:rPr>
              <w:t>2</w:t>
            </w:r>
          </w:p>
        </w:tc>
        <w:tc>
          <w:tcPr>
            <w:tcW w:w="1946"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682CAC50" w14:textId="77777777">
            <w:pPr>
              <w:spacing w:line="256" w:lineRule="auto"/>
              <w:jc w:val="center"/>
              <w:rPr>
                <w:b w:val="0"/>
                <w:lang w:eastAsia="en-US"/>
              </w:rPr>
            </w:pPr>
            <w:r w:rsidRPr="007349C4">
              <w:rPr>
                <w:b w:val="0"/>
                <w:lang w:eastAsia="en-US"/>
              </w:rPr>
              <w:t>2</w:t>
            </w:r>
          </w:p>
        </w:tc>
      </w:tr>
      <w:tr w:rsidRPr="001649AF" w:rsidR="007349C4" w:rsidTr="001E5303" w14:paraId="26360915" w14:textId="77777777">
        <w:trPr>
          <w:trHeight w:val="250"/>
        </w:trPr>
        <w:tc>
          <w:tcPr>
            <w:tcW w:w="4962"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42E795F4" w14:textId="77777777">
            <w:pPr>
              <w:spacing w:line="256" w:lineRule="auto"/>
              <w:ind w:left="540"/>
              <w:rPr>
                <w:lang w:val="en-GB" w:eastAsia="en-US"/>
              </w:rPr>
            </w:pPr>
            <w:r w:rsidRPr="007349C4">
              <w:rPr>
                <w:lang w:val="en-GB" w:eastAsia="en-US"/>
              </w:rPr>
              <w:t xml:space="preserve">Final Exam </w:t>
            </w:r>
          </w:p>
        </w:tc>
        <w:tc>
          <w:tcPr>
            <w:tcW w:w="1276"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49708410" w14:textId="77777777">
            <w:pPr>
              <w:autoSpaceDE w:val="0"/>
              <w:autoSpaceDN w:val="0"/>
              <w:adjustRightInd w:val="0"/>
              <w:spacing w:line="256" w:lineRule="auto"/>
              <w:jc w:val="center"/>
              <w:rPr>
                <w:b w:val="0"/>
                <w:lang w:eastAsia="en-US"/>
              </w:rPr>
            </w:pPr>
            <w:r w:rsidRPr="007349C4">
              <w:rPr>
                <w:b w:val="0"/>
                <w:lang w:eastAsia="en-US"/>
              </w:rPr>
              <w:t>1</w:t>
            </w:r>
          </w:p>
        </w:tc>
        <w:tc>
          <w:tcPr>
            <w:tcW w:w="1275"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7C872C28" w14:textId="77777777">
            <w:pPr>
              <w:autoSpaceDE w:val="0"/>
              <w:autoSpaceDN w:val="0"/>
              <w:adjustRightInd w:val="0"/>
              <w:spacing w:line="256" w:lineRule="auto"/>
              <w:jc w:val="center"/>
              <w:rPr>
                <w:b w:val="0"/>
                <w:lang w:eastAsia="en-US"/>
              </w:rPr>
            </w:pPr>
            <w:r w:rsidRPr="007349C4">
              <w:rPr>
                <w:b w:val="0"/>
                <w:lang w:eastAsia="en-US"/>
              </w:rPr>
              <w:t>2</w:t>
            </w:r>
          </w:p>
        </w:tc>
        <w:tc>
          <w:tcPr>
            <w:tcW w:w="1946"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68B5EC45" w14:textId="77777777">
            <w:pPr>
              <w:autoSpaceDE w:val="0"/>
              <w:autoSpaceDN w:val="0"/>
              <w:adjustRightInd w:val="0"/>
              <w:spacing w:line="256" w:lineRule="auto"/>
              <w:jc w:val="center"/>
              <w:rPr>
                <w:b w:val="0"/>
                <w:lang w:eastAsia="en-US"/>
              </w:rPr>
            </w:pPr>
            <w:r w:rsidRPr="007349C4">
              <w:rPr>
                <w:b w:val="0"/>
                <w:lang w:eastAsia="en-US"/>
              </w:rPr>
              <w:t>2</w:t>
            </w:r>
          </w:p>
        </w:tc>
      </w:tr>
      <w:tr w:rsidRPr="001649AF" w:rsidR="007349C4" w:rsidTr="001E5303" w14:paraId="1E9764E8" w14:textId="77777777">
        <w:trPr>
          <w:trHeight w:val="250"/>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02072155" w14:textId="77777777">
            <w:pPr>
              <w:spacing w:line="256" w:lineRule="auto"/>
              <w:ind w:left="540"/>
              <w:rPr>
                <w:lang w:val="en-GB"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66965DEB" w14:textId="77777777">
            <w:pPr>
              <w:autoSpaceDE w:val="0"/>
              <w:autoSpaceDN w:val="0"/>
              <w:adjustRightInd w:val="0"/>
              <w:spacing w:line="256" w:lineRule="auto"/>
              <w:jc w:val="center"/>
              <w:rPr>
                <w:b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319DE860" w14:textId="77777777">
            <w:pPr>
              <w:spacing w:line="256" w:lineRule="auto"/>
              <w:jc w:val="center"/>
              <w:rPr>
                <w:b w:val="0"/>
                <w:lang w:eastAsia="en-US"/>
              </w:rPr>
            </w:pPr>
          </w:p>
        </w:tc>
        <w:tc>
          <w:tcPr>
            <w:tcW w:w="194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11E879DA" w14:textId="77777777">
            <w:pPr>
              <w:spacing w:line="256" w:lineRule="auto"/>
              <w:jc w:val="center"/>
              <w:rPr>
                <w:b w:val="0"/>
                <w:lang w:eastAsia="en-US"/>
              </w:rPr>
            </w:pPr>
          </w:p>
        </w:tc>
      </w:tr>
      <w:tr w:rsidRPr="001649AF" w:rsidR="007349C4" w:rsidTr="001E5303" w14:paraId="70025DC5" w14:textId="77777777">
        <w:trPr>
          <w:trHeight w:val="250"/>
        </w:trPr>
        <w:tc>
          <w:tcPr>
            <w:tcW w:w="9459" w:type="dxa"/>
            <w:gridSpan w:val="4"/>
            <w:tcBorders>
              <w:top w:val="single" w:color="auto" w:sz="4" w:space="0"/>
              <w:left w:val="single" w:color="auto" w:sz="4" w:space="0"/>
              <w:bottom w:val="single" w:color="auto" w:sz="4" w:space="0"/>
              <w:right w:val="single" w:color="auto" w:sz="4" w:space="0"/>
            </w:tcBorders>
          </w:tcPr>
          <w:p w:rsidRPr="007349C4" w:rsidR="007349C4" w:rsidP="001E5303" w:rsidRDefault="007349C4" w14:paraId="3106E16A" w14:textId="77777777">
            <w:pPr>
              <w:spacing w:line="256" w:lineRule="auto"/>
              <w:rPr>
                <w:lang w:val="en-GB" w:eastAsia="en-US"/>
              </w:rPr>
            </w:pPr>
            <w:r w:rsidRPr="007349C4">
              <w:rPr>
                <w:lang w:val="en-GB"/>
              </w:rPr>
              <w:t>Activities outside of the course</w:t>
            </w:r>
          </w:p>
        </w:tc>
      </w:tr>
      <w:tr w:rsidRPr="001649AF" w:rsidR="007349C4" w:rsidTr="001E5303" w14:paraId="3553A7D6" w14:textId="77777777">
        <w:trPr>
          <w:trHeight w:val="250"/>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25D44C99" w14:textId="77777777">
            <w:pPr>
              <w:spacing w:line="256" w:lineRule="auto"/>
              <w:ind w:left="540"/>
              <w:rPr>
                <w:lang w:val="en-GB" w:eastAsia="en-US"/>
              </w:rPr>
            </w:pPr>
            <w:r w:rsidRPr="007349C4">
              <w:rPr>
                <w:lang w:val="en-GB" w:eastAsia="en-US"/>
              </w:rPr>
              <w:t>Preparation before/after weekly lectures (reading</w:t>
            </w:r>
          </w:p>
          <w:p w:rsidRPr="007349C4" w:rsidR="007349C4" w:rsidP="001E5303" w:rsidRDefault="007349C4" w14:paraId="5C8B5123" w14:textId="77777777">
            <w:pPr>
              <w:spacing w:line="256" w:lineRule="auto"/>
              <w:ind w:left="540"/>
              <w:rPr>
                <w:lang w:val="en-GB" w:eastAsia="en-US"/>
              </w:rPr>
            </w:pPr>
            <w:r w:rsidRPr="007349C4">
              <w:rPr>
                <w:lang w:val="en-GB" w:eastAsia="en-US"/>
              </w:rPr>
              <w:t>course materials, essays etc.)</w:t>
            </w:r>
          </w:p>
        </w:tc>
        <w:tc>
          <w:tcPr>
            <w:tcW w:w="127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67B49776" w14:textId="77777777">
            <w:pPr>
              <w:spacing w:line="256" w:lineRule="auto"/>
              <w:jc w:val="center"/>
              <w:rPr>
                <w:rFonts w:eastAsia="Calibri"/>
                <w:b w:val="0"/>
                <w:lang w:eastAsia="en-US"/>
              </w:rPr>
            </w:pPr>
            <w:r w:rsidRPr="007349C4">
              <w:rPr>
                <w:rFonts w:eastAsia="Calibri"/>
                <w:b w:val="0"/>
                <w:lang w:eastAsia="en-US"/>
              </w:rPr>
              <w:t>13</w:t>
            </w:r>
          </w:p>
        </w:tc>
        <w:tc>
          <w:tcPr>
            <w:tcW w:w="1275"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16236B5A" w14:textId="77777777">
            <w:pPr>
              <w:spacing w:line="256" w:lineRule="auto"/>
              <w:jc w:val="center"/>
              <w:rPr>
                <w:rFonts w:eastAsia="Calibri"/>
                <w:b w:val="0"/>
                <w:lang w:eastAsia="en-US"/>
              </w:rPr>
            </w:pPr>
            <w:r w:rsidRPr="007349C4">
              <w:rPr>
                <w:rFonts w:eastAsia="Calibri"/>
                <w:b w:val="0"/>
                <w:lang w:eastAsia="en-US"/>
              </w:rPr>
              <w:t>1</w:t>
            </w:r>
          </w:p>
        </w:tc>
        <w:tc>
          <w:tcPr>
            <w:tcW w:w="194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67DA1B3B" w14:textId="77777777">
            <w:pPr>
              <w:spacing w:line="256" w:lineRule="auto"/>
              <w:jc w:val="center"/>
              <w:rPr>
                <w:rFonts w:eastAsia="Calibri"/>
                <w:b w:val="0"/>
                <w:lang w:eastAsia="en-US"/>
              </w:rPr>
            </w:pPr>
            <w:r w:rsidRPr="007349C4">
              <w:rPr>
                <w:rFonts w:eastAsia="Calibri"/>
                <w:b w:val="0"/>
                <w:lang w:eastAsia="en-US"/>
              </w:rPr>
              <w:t>13</w:t>
            </w:r>
          </w:p>
        </w:tc>
      </w:tr>
      <w:tr w:rsidRPr="001649AF" w:rsidR="007349C4" w:rsidTr="001E5303" w14:paraId="565B1C7C" w14:textId="77777777">
        <w:trPr>
          <w:trHeight w:val="250"/>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655A8AD1" w14:textId="77777777">
            <w:pPr>
              <w:spacing w:line="256" w:lineRule="auto"/>
              <w:ind w:firstLine="540"/>
              <w:rPr>
                <w:lang w:val="en-GB" w:eastAsia="en-US"/>
              </w:rPr>
            </w:pPr>
            <w:r w:rsidRPr="007349C4">
              <w:rPr>
                <w:lang w:val="en-GB" w:eastAsia="en-US"/>
              </w:rPr>
              <w:t xml:space="preserve">Preparation for Mid-term Exam </w:t>
            </w:r>
          </w:p>
        </w:tc>
        <w:tc>
          <w:tcPr>
            <w:tcW w:w="1276"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5D8C581A" w14:textId="77777777">
            <w:pPr>
              <w:spacing w:line="276" w:lineRule="auto"/>
              <w:jc w:val="center"/>
              <w:rPr>
                <w:b w:val="0"/>
              </w:rPr>
            </w:pPr>
            <w:r w:rsidRPr="007349C4">
              <w:rPr>
                <w:b w:val="0"/>
              </w:rPr>
              <w:t>1</w:t>
            </w:r>
          </w:p>
        </w:tc>
        <w:tc>
          <w:tcPr>
            <w:tcW w:w="1275"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6C1CD807" w14:textId="77777777">
            <w:pPr>
              <w:spacing w:line="276" w:lineRule="auto"/>
              <w:jc w:val="center"/>
              <w:rPr>
                <w:b w:val="0"/>
              </w:rPr>
            </w:pPr>
            <w:r w:rsidRPr="007349C4">
              <w:rPr>
                <w:b w:val="0"/>
              </w:rPr>
              <w:t>4</w:t>
            </w:r>
          </w:p>
        </w:tc>
        <w:tc>
          <w:tcPr>
            <w:tcW w:w="1946"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299864AD" w14:textId="77777777">
            <w:pPr>
              <w:spacing w:line="276" w:lineRule="auto"/>
              <w:jc w:val="center"/>
              <w:rPr>
                <w:b w:val="0"/>
              </w:rPr>
            </w:pPr>
            <w:r w:rsidRPr="007349C4">
              <w:rPr>
                <w:b w:val="0"/>
              </w:rPr>
              <w:t>2</w:t>
            </w:r>
          </w:p>
        </w:tc>
      </w:tr>
      <w:tr w:rsidRPr="001649AF" w:rsidR="007349C4" w:rsidTr="001E5303" w14:paraId="56AA5EEB" w14:textId="77777777">
        <w:trPr>
          <w:trHeight w:val="70"/>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0060A082" w14:textId="77777777">
            <w:pPr>
              <w:spacing w:line="256" w:lineRule="auto"/>
              <w:ind w:firstLine="540"/>
              <w:rPr>
                <w:lang w:val="en-GB" w:eastAsia="en-US"/>
              </w:rPr>
            </w:pPr>
            <w:r w:rsidRPr="007349C4">
              <w:rPr>
                <w:lang w:val="en-GB" w:eastAsia="en-US"/>
              </w:rPr>
              <w:t>Preparation for Final Exam</w:t>
            </w:r>
          </w:p>
        </w:tc>
        <w:tc>
          <w:tcPr>
            <w:tcW w:w="1276"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15FA5E71" w14:textId="77777777">
            <w:pPr>
              <w:spacing w:line="276" w:lineRule="auto"/>
              <w:jc w:val="center"/>
              <w:rPr>
                <w:b w:val="0"/>
              </w:rPr>
            </w:pPr>
            <w:r w:rsidRPr="007349C4">
              <w:rPr>
                <w:b w:val="0"/>
              </w:rPr>
              <w:t>1</w:t>
            </w:r>
          </w:p>
        </w:tc>
        <w:tc>
          <w:tcPr>
            <w:tcW w:w="1275"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4105C5E8" w14:textId="77777777">
            <w:pPr>
              <w:spacing w:line="276" w:lineRule="auto"/>
              <w:jc w:val="center"/>
              <w:rPr>
                <w:b w:val="0"/>
              </w:rPr>
            </w:pPr>
            <w:r w:rsidRPr="007349C4">
              <w:rPr>
                <w:b w:val="0"/>
              </w:rPr>
              <w:t>3</w:t>
            </w:r>
          </w:p>
        </w:tc>
        <w:tc>
          <w:tcPr>
            <w:tcW w:w="1946"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1586279D" w14:textId="77777777">
            <w:pPr>
              <w:spacing w:line="276" w:lineRule="auto"/>
              <w:jc w:val="center"/>
              <w:rPr>
                <w:b w:val="0"/>
              </w:rPr>
            </w:pPr>
            <w:r w:rsidRPr="007349C4">
              <w:rPr>
                <w:b w:val="0"/>
              </w:rPr>
              <w:t>3</w:t>
            </w:r>
          </w:p>
        </w:tc>
      </w:tr>
      <w:tr w:rsidRPr="001649AF" w:rsidR="007349C4" w:rsidTr="001E5303" w14:paraId="1A8B2385" w14:textId="77777777">
        <w:trPr>
          <w:trHeight w:val="70"/>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61082FA4" w14:textId="77777777">
            <w:pPr>
              <w:spacing w:line="256" w:lineRule="auto"/>
              <w:ind w:firstLine="540"/>
              <w:rPr>
                <w:lang w:val="en-GB" w:eastAsia="en-US"/>
              </w:rPr>
            </w:pPr>
            <w:r w:rsidRPr="007349C4">
              <w:rPr>
                <w:lang w:val="en-GB" w:eastAsia="en-US"/>
              </w:rPr>
              <w:t>Preparation for Quiz etc.</w:t>
            </w:r>
          </w:p>
        </w:tc>
        <w:tc>
          <w:tcPr>
            <w:tcW w:w="127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1218915B" w14:textId="77777777">
            <w:pPr>
              <w:spacing w:line="256" w:lineRule="auto"/>
              <w:jc w:val="center"/>
              <w:rPr>
                <w:rFonts w:eastAsia="Calibri"/>
                <w:b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538CFD50" w14:textId="77777777">
            <w:pPr>
              <w:spacing w:line="256" w:lineRule="auto"/>
              <w:jc w:val="center"/>
              <w:rPr>
                <w:rFonts w:eastAsia="Calibri"/>
                <w:b w:val="0"/>
                <w:lang w:eastAsia="en-US"/>
              </w:rPr>
            </w:pPr>
          </w:p>
        </w:tc>
        <w:tc>
          <w:tcPr>
            <w:tcW w:w="194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62DEDB2C" w14:textId="77777777">
            <w:pPr>
              <w:spacing w:line="256" w:lineRule="auto"/>
              <w:jc w:val="center"/>
              <w:rPr>
                <w:rFonts w:eastAsia="Calibri"/>
                <w:b w:val="0"/>
                <w:lang w:eastAsia="en-US"/>
              </w:rPr>
            </w:pPr>
          </w:p>
        </w:tc>
      </w:tr>
      <w:tr w:rsidRPr="001649AF" w:rsidR="007349C4" w:rsidTr="001E5303" w14:paraId="18068DFA" w14:textId="77777777">
        <w:trPr>
          <w:trHeight w:val="209"/>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66DE5472" w14:textId="77777777">
            <w:pPr>
              <w:spacing w:line="256" w:lineRule="auto"/>
              <w:ind w:firstLine="540"/>
              <w:rPr>
                <w:lang w:val="en-GB" w:eastAsia="en-US"/>
              </w:rPr>
            </w:pPr>
            <w:r w:rsidRPr="007349C4">
              <w:rPr>
                <w:lang w:val="en-GB" w:eastAsia="en-US"/>
              </w:rPr>
              <w:t>Preparing Assignments</w:t>
            </w:r>
          </w:p>
        </w:tc>
        <w:tc>
          <w:tcPr>
            <w:tcW w:w="127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7A5A7CEA" w14:textId="77777777">
            <w:pPr>
              <w:spacing w:line="256" w:lineRule="auto"/>
              <w:jc w:val="center"/>
              <w:rPr>
                <w:rFonts w:eastAsia="Calibri"/>
                <w:b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7C772599" w14:textId="77777777">
            <w:pPr>
              <w:spacing w:line="256" w:lineRule="auto"/>
              <w:jc w:val="center"/>
              <w:rPr>
                <w:rFonts w:eastAsia="Calibri"/>
                <w:b w:val="0"/>
                <w:lang w:eastAsia="en-US"/>
              </w:rPr>
            </w:pPr>
          </w:p>
        </w:tc>
        <w:tc>
          <w:tcPr>
            <w:tcW w:w="194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01EA63E2" w14:textId="77777777">
            <w:pPr>
              <w:spacing w:line="256" w:lineRule="auto"/>
              <w:jc w:val="center"/>
              <w:rPr>
                <w:rFonts w:eastAsia="Calibri"/>
                <w:b w:val="0"/>
                <w:lang w:eastAsia="en-US"/>
              </w:rPr>
            </w:pPr>
          </w:p>
        </w:tc>
      </w:tr>
      <w:tr w:rsidRPr="001649AF" w:rsidR="007349C4" w:rsidTr="001E5303" w14:paraId="21941589" w14:textId="77777777">
        <w:trPr>
          <w:trHeight w:val="209"/>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4E815E21" w14:textId="77777777">
            <w:pPr>
              <w:spacing w:line="256" w:lineRule="auto"/>
              <w:ind w:firstLine="540"/>
              <w:rPr>
                <w:lang w:val="en-GB" w:eastAsia="en-US"/>
              </w:rPr>
            </w:pPr>
            <w:r w:rsidRPr="007349C4">
              <w:rPr>
                <w:lang w:val="en-GB" w:eastAsia="en-US"/>
              </w:rPr>
              <w:t>Preparing presentation</w:t>
            </w:r>
          </w:p>
        </w:tc>
        <w:tc>
          <w:tcPr>
            <w:tcW w:w="127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5404EC35" w14:textId="77777777">
            <w:pPr>
              <w:spacing w:line="256" w:lineRule="auto"/>
              <w:jc w:val="center"/>
              <w:rPr>
                <w:rFonts w:eastAsia="Calibri"/>
                <w:b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5BE68D63" w14:textId="77777777">
            <w:pPr>
              <w:spacing w:line="256" w:lineRule="auto"/>
              <w:jc w:val="center"/>
              <w:rPr>
                <w:rFonts w:eastAsia="Calibri"/>
                <w:b w:val="0"/>
                <w:lang w:eastAsia="en-US"/>
              </w:rPr>
            </w:pPr>
          </w:p>
        </w:tc>
        <w:tc>
          <w:tcPr>
            <w:tcW w:w="194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36CAEA87" w14:textId="77777777">
            <w:pPr>
              <w:spacing w:line="256" w:lineRule="auto"/>
              <w:jc w:val="center"/>
              <w:rPr>
                <w:rFonts w:eastAsia="Calibri"/>
                <w:b w:val="0"/>
                <w:lang w:eastAsia="en-US"/>
              </w:rPr>
            </w:pPr>
          </w:p>
        </w:tc>
      </w:tr>
      <w:tr w:rsidRPr="001649AF" w:rsidR="007349C4" w:rsidTr="001E5303" w14:paraId="0CAE67EB" w14:textId="77777777">
        <w:trPr>
          <w:trHeight w:val="209"/>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490AF01A" w14:textId="77777777">
            <w:pPr>
              <w:spacing w:line="256" w:lineRule="auto"/>
              <w:ind w:firstLine="540"/>
              <w:rPr>
                <w:lang w:val="en-GB" w:eastAsia="en-US"/>
              </w:rPr>
            </w:pPr>
            <w:r w:rsidRPr="007349C4">
              <w:rPr>
                <w:lang w:val="en-GB" w:eastAsia="en-US"/>
              </w:rPr>
              <w:t>Other (please indicate)</w:t>
            </w:r>
          </w:p>
        </w:tc>
        <w:tc>
          <w:tcPr>
            <w:tcW w:w="127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43A9EC4A" w14:textId="77777777">
            <w:pPr>
              <w:spacing w:line="256" w:lineRule="auto"/>
              <w:jc w:val="center"/>
              <w:rPr>
                <w:rFonts w:eastAsia="Calibri"/>
                <w:b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68DA9A5D" w14:textId="77777777">
            <w:pPr>
              <w:spacing w:line="256" w:lineRule="auto"/>
              <w:jc w:val="center"/>
              <w:rPr>
                <w:rFonts w:eastAsia="Calibri"/>
                <w:b w:val="0"/>
                <w:lang w:eastAsia="en-US"/>
              </w:rPr>
            </w:pPr>
          </w:p>
        </w:tc>
        <w:tc>
          <w:tcPr>
            <w:tcW w:w="1946" w:type="dxa"/>
            <w:tcBorders>
              <w:top w:val="single" w:color="auto" w:sz="4" w:space="0"/>
              <w:left w:val="single" w:color="auto" w:sz="4" w:space="0"/>
              <w:bottom w:val="single" w:color="auto" w:sz="4" w:space="0"/>
              <w:right w:val="single" w:color="auto" w:sz="4" w:space="0"/>
            </w:tcBorders>
            <w:vAlign w:val="center"/>
          </w:tcPr>
          <w:p w:rsidRPr="007349C4" w:rsidR="007349C4" w:rsidP="001E5303" w:rsidRDefault="007349C4" w14:paraId="2560C691" w14:textId="77777777">
            <w:pPr>
              <w:spacing w:line="256" w:lineRule="auto"/>
              <w:jc w:val="center"/>
              <w:rPr>
                <w:rFonts w:eastAsia="Calibri"/>
                <w:b w:val="0"/>
                <w:lang w:eastAsia="en-US"/>
              </w:rPr>
            </w:pPr>
          </w:p>
        </w:tc>
      </w:tr>
      <w:tr w:rsidRPr="001649AF" w:rsidR="007349C4" w:rsidTr="001E5303" w14:paraId="1B85B033" w14:textId="77777777">
        <w:trPr>
          <w:trHeight w:val="250"/>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19D5618A" w14:textId="77777777">
            <w:pPr>
              <w:spacing w:line="256" w:lineRule="auto"/>
              <w:ind w:firstLine="540"/>
              <w:jc w:val="both"/>
              <w:rPr>
                <w:b w:val="0"/>
                <w:lang w:val="en-GB" w:eastAsia="en-US"/>
              </w:rPr>
            </w:pPr>
            <w:r w:rsidRPr="007349C4">
              <w:rPr>
                <w:lang w:val="en-GB" w:eastAsia="en-US"/>
              </w:rPr>
              <w:t>Total Work Load (hour)</w:t>
            </w:r>
          </w:p>
        </w:tc>
        <w:tc>
          <w:tcPr>
            <w:tcW w:w="4497" w:type="dxa"/>
            <w:gridSpan w:val="3"/>
            <w:tcBorders>
              <w:top w:val="single" w:color="auto" w:sz="4" w:space="0"/>
              <w:left w:val="single" w:color="auto" w:sz="4" w:space="0"/>
              <w:bottom w:val="single" w:color="auto" w:sz="4" w:space="0"/>
              <w:right w:val="single" w:color="auto" w:sz="4" w:space="0"/>
            </w:tcBorders>
          </w:tcPr>
          <w:p w:rsidRPr="007349C4" w:rsidR="007349C4" w:rsidP="001E5303" w:rsidRDefault="007349C4" w14:paraId="2A0BA355" w14:textId="77777777">
            <w:pPr>
              <w:spacing w:line="256" w:lineRule="auto"/>
              <w:jc w:val="center"/>
              <w:rPr>
                <w:b w:val="0"/>
                <w:lang w:val="en-GB" w:eastAsia="en-US"/>
              </w:rPr>
            </w:pPr>
            <w:r w:rsidRPr="007349C4">
              <w:rPr>
                <w:b w:val="0"/>
                <w:lang w:val="en-GB" w:eastAsia="en-US"/>
              </w:rPr>
              <w:t>50</w:t>
            </w:r>
          </w:p>
        </w:tc>
      </w:tr>
      <w:tr w:rsidRPr="001649AF" w:rsidR="007349C4" w:rsidTr="001E5303" w14:paraId="03B69062" w14:textId="77777777">
        <w:trPr>
          <w:trHeight w:val="250"/>
        </w:trPr>
        <w:tc>
          <w:tcPr>
            <w:tcW w:w="4962" w:type="dxa"/>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72C55078" w14:textId="77777777">
            <w:pPr>
              <w:spacing w:line="256" w:lineRule="auto"/>
              <w:ind w:firstLine="540"/>
              <w:jc w:val="both"/>
              <w:rPr>
                <w:b w:val="0"/>
                <w:lang w:val="en-GB" w:eastAsia="en-US"/>
              </w:rPr>
            </w:pPr>
            <w:r w:rsidRPr="007349C4">
              <w:rPr>
                <w:lang w:val="en-GB" w:eastAsia="en-US"/>
              </w:rPr>
              <w:t>Total Work Load (hour)/25</w:t>
            </w:r>
          </w:p>
        </w:tc>
        <w:tc>
          <w:tcPr>
            <w:tcW w:w="4497" w:type="dxa"/>
            <w:gridSpan w:val="3"/>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16ACF16D" w14:textId="77777777">
            <w:pPr>
              <w:spacing w:line="256" w:lineRule="auto"/>
              <w:jc w:val="center"/>
              <w:rPr>
                <w:b w:val="0"/>
                <w:lang w:val="en-GB" w:eastAsia="en-US"/>
              </w:rPr>
            </w:pPr>
            <w:r w:rsidRPr="007349C4">
              <w:rPr>
                <w:b w:val="0"/>
                <w:lang w:val="en-GB" w:eastAsia="en-US"/>
              </w:rPr>
              <w:t>50</w:t>
            </w:r>
          </w:p>
        </w:tc>
      </w:tr>
      <w:tr w:rsidRPr="001649AF" w:rsidR="007349C4" w:rsidTr="001E5303" w14:paraId="3AE6892B" w14:textId="77777777">
        <w:trPr>
          <w:trHeight w:val="250"/>
        </w:trPr>
        <w:tc>
          <w:tcPr>
            <w:tcW w:w="4962" w:type="dxa"/>
            <w:tcBorders>
              <w:top w:val="single" w:color="auto" w:sz="4" w:space="0"/>
              <w:left w:val="single" w:color="auto" w:sz="4" w:space="0"/>
              <w:bottom w:val="single" w:color="auto" w:sz="4" w:space="0"/>
              <w:right w:val="single" w:color="auto" w:sz="4" w:space="0"/>
            </w:tcBorders>
          </w:tcPr>
          <w:p w:rsidRPr="007349C4" w:rsidR="007349C4" w:rsidP="001E5303" w:rsidRDefault="007349C4" w14:paraId="0DCDB268" w14:textId="77777777">
            <w:pPr>
              <w:spacing w:line="256" w:lineRule="auto"/>
              <w:ind w:firstLine="540"/>
              <w:jc w:val="both"/>
              <w:rPr>
                <w:b w:val="0"/>
                <w:lang w:val="en-GB" w:eastAsia="en-US"/>
              </w:rPr>
            </w:pPr>
            <w:r w:rsidRPr="007349C4">
              <w:rPr>
                <w:lang w:val="en-GB" w:eastAsia="en-US"/>
              </w:rPr>
              <w:t xml:space="preserve">Total ECTS Credit of Course </w:t>
            </w:r>
          </w:p>
          <w:p w:rsidRPr="007349C4" w:rsidR="007349C4" w:rsidP="001E5303" w:rsidRDefault="007349C4" w14:paraId="2741F91A" w14:textId="77777777">
            <w:pPr>
              <w:spacing w:line="256" w:lineRule="auto"/>
              <w:ind w:firstLine="540"/>
              <w:jc w:val="both"/>
              <w:rPr>
                <w:b w:val="0"/>
                <w:lang w:val="en-GB" w:eastAsia="en-US"/>
              </w:rPr>
            </w:pPr>
          </w:p>
        </w:tc>
        <w:tc>
          <w:tcPr>
            <w:tcW w:w="4497" w:type="dxa"/>
            <w:gridSpan w:val="3"/>
            <w:tcBorders>
              <w:top w:val="single" w:color="auto" w:sz="4" w:space="0"/>
              <w:left w:val="single" w:color="auto" w:sz="4" w:space="0"/>
              <w:bottom w:val="single" w:color="auto" w:sz="4" w:space="0"/>
              <w:right w:val="single" w:color="auto" w:sz="4" w:space="0"/>
            </w:tcBorders>
            <w:hideMark/>
          </w:tcPr>
          <w:p w:rsidRPr="007349C4" w:rsidR="007349C4" w:rsidP="001E5303" w:rsidRDefault="007349C4" w14:paraId="28FE3290" w14:textId="77777777">
            <w:pPr>
              <w:spacing w:line="256" w:lineRule="auto"/>
              <w:jc w:val="center"/>
              <w:rPr>
                <w:b w:val="0"/>
                <w:lang w:val="en-GB" w:eastAsia="en-US"/>
              </w:rPr>
            </w:pPr>
            <w:r w:rsidRPr="007349C4">
              <w:rPr>
                <w:b w:val="0"/>
                <w:lang w:val="en-GB" w:eastAsia="en-US"/>
              </w:rPr>
              <w:t>2 ECTS</w:t>
            </w:r>
          </w:p>
        </w:tc>
      </w:tr>
    </w:tbl>
    <w:p w:rsidRPr="001649AF" w:rsidR="007349C4" w:rsidP="007349C4" w:rsidRDefault="007349C4" w14:paraId="3928FBB5" w14:textId="77777777"/>
    <w:p w:rsidRPr="00244D1E" w:rsidR="00186629" w:rsidP="006B67CC" w:rsidRDefault="00186629" w14:paraId="6587D10F" w14:textId="77777777">
      <w:pPr>
        <w:rPr>
          <w:lang w:val="en-GB"/>
        </w:rPr>
      </w:pPr>
    </w:p>
    <w:p w:rsidR="00DC6764" w:rsidP="006B67CC" w:rsidRDefault="00DC6764" w14:paraId="2D8936C8" w14:textId="266C143A"/>
    <w:p w:rsidR="00186629" w:rsidP="006B67CC" w:rsidRDefault="00186629" w14:paraId="1B50BE81" w14:textId="03A90EA5"/>
    <w:p w:rsidR="00186629" w:rsidP="006B67CC" w:rsidRDefault="00186629" w14:paraId="07A370C4" w14:textId="2429B1BF"/>
    <w:p w:rsidR="00186629" w:rsidP="006B67CC" w:rsidRDefault="00186629" w14:paraId="6E94BC1C" w14:textId="5B016233"/>
    <w:p w:rsidR="00186629" w:rsidP="006B67CC" w:rsidRDefault="00186629" w14:paraId="5F212B3F" w14:textId="44C1C3AB"/>
    <w:p w:rsidR="007349C4" w:rsidP="006B67CC" w:rsidRDefault="007349C4" w14:paraId="587C5B99" w14:textId="35D2ECAD"/>
    <w:p w:rsidR="007349C4" w:rsidP="006B67CC" w:rsidRDefault="007349C4" w14:paraId="77CE787E" w14:textId="46F17D33"/>
    <w:p w:rsidR="007349C4" w:rsidP="006B67CC" w:rsidRDefault="007349C4" w14:paraId="395CD815" w14:textId="39DA6D34"/>
    <w:p w:rsidR="007349C4" w:rsidP="006B67CC" w:rsidRDefault="007349C4" w14:paraId="0B9C39FD" w14:textId="03694713"/>
    <w:p w:rsidR="007349C4" w:rsidP="006B67CC" w:rsidRDefault="007349C4" w14:paraId="78D86529" w14:textId="20ADDE1E"/>
    <w:p w:rsidR="007349C4" w:rsidP="006B67CC" w:rsidRDefault="007349C4" w14:paraId="492EE111" w14:textId="267D1D8C"/>
    <w:p w:rsidR="007349C4" w:rsidP="006B67CC" w:rsidRDefault="007349C4" w14:paraId="28E34B91" w14:textId="32D6CCFF"/>
    <w:p w:rsidR="007349C4" w:rsidP="006B67CC" w:rsidRDefault="007349C4" w14:paraId="75832BE0" w14:textId="44371707"/>
    <w:p w:rsidR="007349C4" w:rsidP="006B67CC" w:rsidRDefault="007349C4" w14:paraId="107B3BB1" w14:textId="62ADA81A"/>
    <w:p w:rsidRPr="00244D1E" w:rsidR="007349C4" w:rsidP="006B67CC" w:rsidRDefault="007349C4" w14:paraId="3B16CD21" w14:textId="77777777"/>
    <w:p w:rsidRPr="00244D1E" w:rsidR="001E72C0" w:rsidP="006B67CC" w:rsidRDefault="001E72C0" w14:paraId="0A67099C" w14:textId="77777777"/>
    <w:p w:rsidRPr="00244D1E" w:rsidR="002910AF" w:rsidP="006A4545" w:rsidRDefault="002910AF" w14:paraId="73C9E128" w14:textId="6B335C53">
      <w:pPr>
        <w:pStyle w:val="Balk3"/>
      </w:pPr>
      <w:bookmarkStart w:name="_Toc139626627" w:id="140"/>
      <w:r w:rsidRPr="00244D1E">
        <w:t xml:space="preserve">THIRD YEAR </w:t>
      </w:r>
      <w:r w:rsidRPr="00244D1E" w:rsidR="00F422E6">
        <w:t>SPRING</w:t>
      </w:r>
      <w:r w:rsidRPr="00244D1E">
        <w:t xml:space="preserve"> SEMESTER</w:t>
      </w:r>
      <w:bookmarkEnd w:id="140"/>
    </w:p>
    <w:p w:rsidRPr="00244D1E" w:rsidR="00597FAE" w:rsidP="006A4545" w:rsidRDefault="002910AF" w14:paraId="22CFA927" w14:textId="7300358C">
      <w:pPr>
        <w:pStyle w:val="Balk3"/>
      </w:pPr>
      <w:bookmarkStart w:name="_Toc139626628" w:id="141"/>
      <w:r w:rsidRPr="00244D1E">
        <w:t>COMP</w:t>
      </w:r>
      <w:r w:rsidRPr="00244D1E" w:rsidR="004C065B">
        <w:t>U</w:t>
      </w:r>
      <w:r w:rsidRPr="00244D1E">
        <w:t>LSIVE COURSE</w:t>
      </w:r>
      <w:bookmarkEnd w:id="141"/>
    </w:p>
    <w:p w:rsidR="0048528A" w:rsidP="006A4545" w:rsidRDefault="0098435D" w14:paraId="17337DE1" w14:textId="0D33DBA0">
      <w:pPr>
        <w:pStyle w:val="Balk2"/>
      </w:pPr>
      <w:bookmarkStart w:name="_Toc139626629" w:id="142"/>
      <w:r w:rsidRPr="00244D1E">
        <w:t>HEF 30</w:t>
      </w:r>
      <w:r w:rsidR="00DF55B7">
        <w:t xml:space="preserve">66 </w:t>
      </w:r>
      <w:r w:rsidRPr="00244D1E">
        <w:t>MENTAL HEALTH AND PSYCHIATRIC NURSING</w:t>
      </w:r>
      <w:bookmarkEnd w:id="142"/>
    </w:p>
    <w:p w:rsidRPr="002E6EC9" w:rsidR="00A068CD" w:rsidP="00A068CD" w:rsidRDefault="00A068CD" w14:paraId="4DA91DB9" w14:textId="77777777">
      <w:pPr>
        <w:rPr>
          <w:b w:val="0"/>
          <w:sz w:val="22"/>
          <w:szCs w:val="22"/>
          <w:lang w:val="en-GB"/>
        </w:rPr>
      </w:pPr>
      <w:bookmarkStart w:name="_Toc73206092" w:id="143"/>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716"/>
      </w:tblGrid>
      <w:tr w:rsidRPr="002E6EC9" w:rsidR="00A068CD" w:rsidTr="00A0699D" w14:paraId="1AD21826" w14:textId="77777777">
        <w:tc>
          <w:tcPr>
            <w:tcW w:w="4606" w:type="dxa"/>
            <w:gridSpan w:val="3"/>
          </w:tcPr>
          <w:p w:rsidRPr="002E6EC9" w:rsidR="00A068CD" w:rsidP="00A0699D" w:rsidRDefault="00A068CD" w14:paraId="6BE6287B" w14:textId="77777777">
            <w:pPr>
              <w:rPr>
                <w:b w:val="0"/>
                <w:sz w:val="22"/>
                <w:szCs w:val="22"/>
                <w:lang w:val="en-GB"/>
              </w:rPr>
            </w:pPr>
            <w:r w:rsidRPr="002E6EC9">
              <w:rPr>
                <w:sz w:val="22"/>
                <w:szCs w:val="22"/>
                <w:lang w:val="en-GB"/>
              </w:rPr>
              <w:t>Offered by:</w:t>
            </w:r>
            <w:r w:rsidRPr="002E6EC9">
              <w:rPr>
                <w:sz w:val="22"/>
                <w:szCs w:val="22"/>
              </w:rPr>
              <w:t xml:space="preserve"> </w:t>
            </w:r>
            <w:r w:rsidRPr="002E6EC9">
              <w:rPr>
                <w:sz w:val="22"/>
                <w:szCs w:val="22"/>
                <w:lang w:val="en-GB"/>
              </w:rPr>
              <w:t>FACULTY OF NURSING</w:t>
            </w:r>
          </w:p>
        </w:tc>
        <w:tc>
          <w:tcPr>
            <w:tcW w:w="4716" w:type="dxa"/>
          </w:tcPr>
          <w:p w:rsidRPr="002E6EC9" w:rsidR="00A068CD" w:rsidP="00A0699D" w:rsidRDefault="00A068CD" w14:paraId="77ABF48F" w14:textId="77777777">
            <w:pPr>
              <w:rPr>
                <w:b w:val="0"/>
                <w:sz w:val="22"/>
                <w:szCs w:val="22"/>
                <w:lang w:val="en-GB"/>
              </w:rPr>
            </w:pPr>
            <w:r w:rsidRPr="002E6EC9">
              <w:rPr>
                <w:sz w:val="22"/>
                <w:szCs w:val="22"/>
                <w:lang w:val="en-GB"/>
              </w:rPr>
              <w:t>Offered to:</w:t>
            </w:r>
            <w:r w:rsidRPr="002E6EC9">
              <w:rPr>
                <w:sz w:val="22"/>
                <w:szCs w:val="22"/>
              </w:rPr>
              <w:t xml:space="preserve"> </w:t>
            </w:r>
            <w:r w:rsidRPr="002E6EC9">
              <w:rPr>
                <w:sz w:val="22"/>
                <w:szCs w:val="22"/>
                <w:lang w:val="en-GB"/>
              </w:rPr>
              <w:t>FACULTY OF NURSING</w:t>
            </w:r>
          </w:p>
        </w:tc>
      </w:tr>
      <w:tr w:rsidRPr="002E6EC9" w:rsidR="00A068CD" w:rsidTr="00A0699D" w14:paraId="5B4326FE" w14:textId="77777777">
        <w:tc>
          <w:tcPr>
            <w:tcW w:w="4606" w:type="dxa"/>
            <w:gridSpan w:val="3"/>
          </w:tcPr>
          <w:p w:rsidRPr="002E6EC9" w:rsidR="00A068CD" w:rsidP="00A0699D" w:rsidRDefault="00A068CD" w14:paraId="08F52993" w14:textId="77777777">
            <w:pPr>
              <w:rPr>
                <w:b w:val="0"/>
                <w:sz w:val="22"/>
                <w:szCs w:val="22"/>
                <w:lang w:val="en-GB"/>
              </w:rPr>
            </w:pPr>
            <w:r w:rsidRPr="002E6EC9">
              <w:rPr>
                <w:sz w:val="22"/>
                <w:szCs w:val="22"/>
                <w:lang w:val="en-GB"/>
              </w:rPr>
              <w:t>Name of the Department:</w:t>
            </w:r>
          </w:p>
          <w:p w:rsidRPr="002E6EC9" w:rsidR="00A068CD" w:rsidP="00A0699D" w:rsidRDefault="00A068CD" w14:paraId="40488F9E" w14:textId="77777777">
            <w:pPr>
              <w:rPr>
                <w:b w:val="0"/>
                <w:sz w:val="22"/>
                <w:szCs w:val="22"/>
              </w:rPr>
            </w:pPr>
            <w:r w:rsidRPr="002E6EC9">
              <w:rPr>
                <w:sz w:val="22"/>
                <w:szCs w:val="22"/>
              </w:rPr>
              <w:t>NURSING</w:t>
            </w:r>
          </w:p>
        </w:tc>
        <w:tc>
          <w:tcPr>
            <w:tcW w:w="4716" w:type="dxa"/>
          </w:tcPr>
          <w:p w:rsidRPr="002E6EC9" w:rsidR="00A068CD" w:rsidP="00A0699D" w:rsidRDefault="00A068CD" w14:paraId="3ABA8879" w14:textId="77777777">
            <w:pPr>
              <w:rPr>
                <w:b w:val="0"/>
                <w:sz w:val="22"/>
                <w:szCs w:val="22"/>
                <w:lang w:val="en-GB"/>
              </w:rPr>
            </w:pPr>
            <w:r w:rsidRPr="002E6EC9">
              <w:rPr>
                <w:sz w:val="22"/>
                <w:szCs w:val="22"/>
                <w:lang w:val="en-GB"/>
              </w:rPr>
              <w:t xml:space="preserve">Course Name: </w:t>
            </w:r>
          </w:p>
          <w:p w:rsidRPr="002E6EC9" w:rsidR="00A068CD" w:rsidP="00A0699D" w:rsidRDefault="00A068CD" w14:paraId="21126F43" w14:textId="77777777">
            <w:pPr>
              <w:rPr>
                <w:b w:val="0"/>
                <w:sz w:val="22"/>
                <w:szCs w:val="22"/>
                <w:lang w:val="en-GB"/>
              </w:rPr>
            </w:pPr>
            <w:r w:rsidRPr="002E6EC9">
              <w:rPr>
                <w:sz w:val="22"/>
                <w:szCs w:val="22"/>
                <w:lang w:val="en-GB"/>
              </w:rPr>
              <w:t>HEF 3058 MENTAL HEALTH AND PSYCHIATRIC NURSING</w:t>
            </w:r>
          </w:p>
        </w:tc>
      </w:tr>
      <w:tr w:rsidRPr="002E6EC9" w:rsidR="00A068CD" w:rsidTr="00A0699D" w14:paraId="7C1F93B3" w14:textId="77777777">
        <w:tc>
          <w:tcPr>
            <w:tcW w:w="4606" w:type="dxa"/>
            <w:gridSpan w:val="3"/>
          </w:tcPr>
          <w:p w:rsidRPr="002E6EC9" w:rsidR="00A068CD" w:rsidP="00A0699D" w:rsidRDefault="00A068CD" w14:paraId="3A3BCD51" w14:textId="77777777">
            <w:pPr>
              <w:rPr>
                <w:b w:val="0"/>
                <w:sz w:val="22"/>
                <w:szCs w:val="22"/>
                <w:lang w:val="en-GB"/>
              </w:rPr>
            </w:pPr>
            <w:r w:rsidRPr="002E6EC9">
              <w:rPr>
                <w:sz w:val="22"/>
                <w:szCs w:val="22"/>
                <w:lang w:val="en-GB"/>
              </w:rPr>
              <w:t xml:space="preserve">Course Level: Bachelor </w:t>
            </w:r>
          </w:p>
        </w:tc>
        <w:tc>
          <w:tcPr>
            <w:tcW w:w="4716" w:type="dxa"/>
          </w:tcPr>
          <w:p w:rsidRPr="002E6EC9" w:rsidR="00A068CD" w:rsidP="00A0699D" w:rsidRDefault="00A068CD" w14:paraId="23407D9C" w14:textId="77777777">
            <w:pPr>
              <w:rPr>
                <w:sz w:val="22"/>
                <w:szCs w:val="22"/>
                <w:lang w:val="en-GB"/>
              </w:rPr>
            </w:pPr>
            <w:r w:rsidRPr="002E6EC9">
              <w:rPr>
                <w:sz w:val="22"/>
                <w:szCs w:val="22"/>
                <w:lang w:val="en-GB"/>
              </w:rPr>
              <w:t xml:space="preserve">Course Code: </w:t>
            </w:r>
            <w:r w:rsidRPr="002E6EC9">
              <w:rPr>
                <w:sz w:val="22"/>
                <w:szCs w:val="22"/>
              </w:rPr>
              <w:t>HEF 3066</w:t>
            </w:r>
          </w:p>
        </w:tc>
      </w:tr>
      <w:tr w:rsidRPr="002E6EC9" w:rsidR="00A068CD" w:rsidTr="00A0699D" w14:paraId="228768AF" w14:textId="77777777">
        <w:tc>
          <w:tcPr>
            <w:tcW w:w="4606" w:type="dxa"/>
            <w:gridSpan w:val="3"/>
          </w:tcPr>
          <w:p w:rsidRPr="002E6EC9" w:rsidR="00A068CD" w:rsidP="00A0699D" w:rsidRDefault="00A068CD" w14:paraId="6272258C" w14:textId="77777777">
            <w:pPr>
              <w:rPr>
                <w:b w:val="0"/>
                <w:sz w:val="22"/>
                <w:szCs w:val="22"/>
                <w:lang w:val="en-GB"/>
              </w:rPr>
            </w:pPr>
            <w:r w:rsidRPr="002E6EC9">
              <w:rPr>
                <w:sz w:val="22"/>
                <w:szCs w:val="22"/>
                <w:lang w:val="en-GB"/>
              </w:rPr>
              <w:t>Form Submitting/Renewal Date: 13.07.2023</w:t>
            </w:r>
          </w:p>
          <w:p w:rsidRPr="002E6EC9" w:rsidR="00A068CD" w:rsidP="00A0699D" w:rsidRDefault="00A068CD" w14:paraId="50175EE0" w14:textId="77777777">
            <w:pPr>
              <w:rPr>
                <w:b w:val="0"/>
                <w:sz w:val="22"/>
                <w:szCs w:val="22"/>
                <w:lang w:val="en-GB"/>
              </w:rPr>
            </w:pPr>
          </w:p>
        </w:tc>
        <w:tc>
          <w:tcPr>
            <w:tcW w:w="4716" w:type="dxa"/>
          </w:tcPr>
          <w:p w:rsidRPr="002E6EC9" w:rsidR="00A068CD" w:rsidP="00A0699D" w:rsidRDefault="00A068CD" w14:paraId="2B9F8A3F" w14:textId="77777777">
            <w:pPr>
              <w:rPr>
                <w:b w:val="0"/>
                <w:sz w:val="22"/>
                <w:szCs w:val="22"/>
                <w:lang w:val="en-GB"/>
              </w:rPr>
            </w:pPr>
            <w:r w:rsidRPr="002E6EC9">
              <w:rPr>
                <w:sz w:val="22"/>
                <w:szCs w:val="22"/>
                <w:lang w:val="en-GB"/>
              </w:rPr>
              <w:t>Course Status: Compulsory</w:t>
            </w:r>
          </w:p>
        </w:tc>
      </w:tr>
      <w:tr w:rsidRPr="002E6EC9" w:rsidR="00A068CD" w:rsidTr="00A0699D" w14:paraId="1B5B1702" w14:textId="77777777">
        <w:tc>
          <w:tcPr>
            <w:tcW w:w="4606" w:type="dxa"/>
            <w:gridSpan w:val="3"/>
          </w:tcPr>
          <w:p w:rsidRPr="002E6EC9" w:rsidR="00A068CD" w:rsidP="00A0699D" w:rsidRDefault="00A068CD" w14:paraId="3FC7B43A" w14:textId="77777777">
            <w:pPr>
              <w:rPr>
                <w:b w:val="0"/>
                <w:sz w:val="22"/>
                <w:szCs w:val="22"/>
                <w:lang w:val="en-GB"/>
              </w:rPr>
            </w:pPr>
            <w:r w:rsidRPr="002E6EC9">
              <w:rPr>
                <w:sz w:val="22"/>
                <w:szCs w:val="22"/>
                <w:lang w:val="en-GB"/>
              </w:rPr>
              <w:t>Language of Instruction:  Turkish</w:t>
            </w:r>
          </w:p>
          <w:p w:rsidRPr="002E6EC9" w:rsidR="00A068CD" w:rsidP="00A0699D" w:rsidRDefault="00A068CD" w14:paraId="6B59E6D1" w14:textId="77777777">
            <w:pPr>
              <w:rPr>
                <w:sz w:val="22"/>
                <w:szCs w:val="22"/>
                <w:lang w:val="en-GB"/>
              </w:rPr>
            </w:pPr>
          </w:p>
        </w:tc>
        <w:tc>
          <w:tcPr>
            <w:tcW w:w="4716" w:type="dxa"/>
          </w:tcPr>
          <w:p w:rsidRPr="002E6EC9" w:rsidR="00A068CD" w:rsidP="00A0699D" w:rsidRDefault="00A068CD" w14:paraId="72F8C048" w14:textId="77777777">
            <w:pPr>
              <w:rPr>
                <w:b w:val="0"/>
                <w:sz w:val="22"/>
                <w:szCs w:val="22"/>
                <w:lang w:val="en-GB"/>
              </w:rPr>
            </w:pPr>
            <w:r w:rsidRPr="002E6EC9">
              <w:rPr>
                <w:sz w:val="22"/>
                <w:szCs w:val="22"/>
                <w:lang w:val="en-GB"/>
              </w:rPr>
              <w:t xml:space="preserve">Instructor/s: </w:t>
            </w:r>
          </w:p>
          <w:p w:rsidRPr="002E6EC9" w:rsidR="00A068CD" w:rsidP="00A0699D" w:rsidRDefault="00A068CD" w14:paraId="4BF57AC6" w14:textId="77777777">
            <w:pPr>
              <w:rPr>
                <w:sz w:val="22"/>
                <w:szCs w:val="22"/>
              </w:rPr>
            </w:pPr>
            <w:r w:rsidRPr="002E6EC9">
              <w:rPr>
                <w:sz w:val="22"/>
                <w:szCs w:val="22"/>
              </w:rPr>
              <w:t>Prof. Zekiye Çetinkaya Duman</w:t>
            </w:r>
          </w:p>
          <w:p w:rsidRPr="002E6EC9" w:rsidR="00A068CD" w:rsidP="00A0699D" w:rsidRDefault="00A068CD" w14:paraId="2373D812" w14:textId="77777777">
            <w:pPr>
              <w:rPr>
                <w:sz w:val="22"/>
                <w:szCs w:val="22"/>
                <w:lang w:val="en-GB"/>
              </w:rPr>
            </w:pPr>
            <w:r w:rsidRPr="002E6EC9">
              <w:rPr>
                <w:sz w:val="22"/>
                <w:szCs w:val="22"/>
                <w:lang w:val="en-GB"/>
              </w:rPr>
              <w:t>Prof. Neslihan Günüşen</w:t>
            </w:r>
          </w:p>
          <w:p w:rsidRPr="002E6EC9" w:rsidR="00A068CD" w:rsidP="00A0699D" w:rsidRDefault="00A068CD" w14:paraId="2E34F1B9" w14:textId="77777777">
            <w:pPr>
              <w:rPr>
                <w:sz w:val="22"/>
                <w:szCs w:val="22"/>
              </w:rPr>
            </w:pPr>
            <w:r w:rsidRPr="002E6EC9">
              <w:rPr>
                <w:sz w:val="22"/>
                <w:szCs w:val="22"/>
                <w:lang w:val="en-GB"/>
              </w:rPr>
              <w:t xml:space="preserve">Associate Prof. </w:t>
            </w:r>
            <w:r w:rsidRPr="002E6EC9">
              <w:rPr>
                <w:sz w:val="22"/>
                <w:szCs w:val="22"/>
              </w:rPr>
              <w:t xml:space="preserve">Sibel Coşkun Badur </w:t>
            </w:r>
          </w:p>
          <w:p w:rsidRPr="002E6EC9" w:rsidR="00A068CD" w:rsidP="00A0699D" w:rsidRDefault="00A068CD" w14:paraId="402A0F1D" w14:textId="77777777">
            <w:pPr>
              <w:rPr>
                <w:sz w:val="22"/>
                <w:szCs w:val="22"/>
              </w:rPr>
            </w:pPr>
            <w:r w:rsidRPr="002E6EC9">
              <w:rPr>
                <w:sz w:val="22"/>
                <w:szCs w:val="22"/>
              </w:rPr>
              <w:t>Dr. Gülsüm Tuncer</w:t>
            </w:r>
          </w:p>
          <w:p w:rsidRPr="002E6EC9" w:rsidR="00A068CD" w:rsidP="00A0699D" w:rsidRDefault="00A068CD" w14:paraId="28929B43" w14:textId="77777777">
            <w:pPr>
              <w:rPr>
                <w:sz w:val="22"/>
                <w:szCs w:val="22"/>
              </w:rPr>
            </w:pPr>
            <w:r w:rsidRPr="002E6EC9">
              <w:rPr>
                <w:sz w:val="22"/>
                <w:szCs w:val="22"/>
              </w:rPr>
              <w:t>Dr. Özgü Serçe Yüksel</w:t>
            </w:r>
          </w:p>
        </w:tc>
      </w:tr>
      <w:tr w:rsidRPr="002E6EC9" w:rsidR="00A068CD" w:rsidTr="00A0699D" w14:paraId="2A21405F" w14:textId="77777777">
        <w:tc>
          <w:tcPr>
            <w:tcW w:w="4606" w:type="dxa"/>
            <w:gridSpan w:val="3"/>
          </w:tcPr>
          <w:p w:rsidRPr="002E6EC9" w:rsidR="00A068CD" w:rsidP="00A0699D" w:rsidRDefault="00A068CD" w14:paraId="108E6E03" w14:textId="77777777">
            <w:pPr>
              <w:rPr>
                <w:sz w:val="22"/>
                <w:szCs w:val="22"/>
                <w:lang w:val="en-GB"/>
              </w:rPr>
            </w:pPr>
            <w:r w:rsidRPr="002E6EC9">
              <w:rPr>
                <w:sz w:val="22"/>
                <w:szCs w:val="22"/>
                <w:lang w:val="en-GB"/>
              </w:rPr>
              <w:t xml:space="preserve">Prerequisite: </w:t>
            </w:r>
            <w:r w:rsidRPr="002E6EC9">
              <w:rPr>
                <w:sz w:val="22"/>
                <w:szCs w:val="22"/>
                <w:lang w:val="en-GB"/>
              </w:rPr>
              <w:tab/>
            </w:r>
          </w:p>
          <w:p w:rsidRPr="002E6EC9" w:rsidR="00A068CD" w:rsidP="00A0699D" w:rsidRDefault="00A068CD" w14:paraId="431F2B1A" w14:textId="77777777">
            <w:pPr>
              <w:rPr>
                <w:sz w:val="22"/>
                <w:szCs w:val="22"/>
                <w:lang w:val="en-GB"/>
              </w:rPr>
            </w:pPr>
            <w:r w:rsidRPr="002E6EC9">
              <w:rPr>
                <w:sz w:val="22"/>
                <w:szCs w:val="22"/>
                <w:lang w:val="en-GB"/>
              </w:rPr>
              <w:t>HEF 2036</w:t>
            </w:r>
          </w:p>
          <w:p w:rsidRPr="002E6EC9" w:rsidR="00A068CD" w:rsidP="00A0699D" w:rsidRDefault="00A068CD" w14:paraId="1DC55F43" w14:textId="77777777">
            <w:pPr>
              <w:rPr>
                <w:sz w:val="22"/>
                <w:szCs w:val="22"/>
                <w:lang w:val="en-GB"/>
              </w:rPr>
            </w:pPr>
            <w:r w:rsidRPr="002E6EC9">
              <w:rPr>
                <w:sz w:val="22"/>
                <w:szCs w:val="22"/>
                <w:lang w:val="en-GB"/>
              </w:rPr>
              <w:t>HEF 2038</w:t>
            </w:r>
          </w:p>
        </w:tc>
        <w:tc>
          <w:tcPr>
            <w:tcW w:w="4716" w:type="dxa"/>
          </w:tcPr>
          <w:p w:rsidRPr="002E6EC9" w:rsidR="00A068CD" w:rsidP="00A0699D" w:rsidRDefault="00A068CD" w14:paraId="37E44683" w14:textId="77777777">
            <w:pPr>
              <w:rPr>
                <w:sz w:val="22"/>
                <w:szCs w:val="22"/>
                <w:lang w:val="en-GB"/>
              </w:rPr>
            </w:pPr>
            <w:r w:rsidRPr="002E6EC9">
              <w:rPr>
                <w:sz w:val="22"/>
                <w:szCs w:val="22"/>
                <w:lang w:val="en-GB"/>
              </w:rPr>
              <w:t xml:space="preserve">Prerequisite to: </w:t>
            </w:r>
          </w:p>
          <w:p w:rsidRPr="002E6EC9" w:rsidR="00A068CD" w:rsidP="00A0699D" w:rsidRDefault="00A068CD" w14:paraId="4B71D9C5" w14:textId="77777777">
            <w:pPr>
              <w:rPr>
                <w:sz w:val="22"/>
                <w:szCs w:val="22"/>
                <w:lang w:val="en-GB"/>
              </w:rPr>
            </w:pPr>
            <w:r w:rsidRPr="002E6EC9">
              <w:rPr>
                <w:sz w:val="22"/>
                <w:szCs w:val="22"/>
                <w:lang w:val="en-GB"/>
              </w:rPr>
              <w:t>HEF 4055</w:t>
            </w:r>
          </w:p>
          <w:p w:rsidRPr="002E6EC9" w:rsidR="00A068CD" w:rsidP="00A0699D" w:rsidRDefault="00A068CD" w14:paraId="69BC2DA9" w14:textId="77777777">
            <w:pPr>
              <w:rPr>
                <w:sz w:val="22"/>
                <w:szCs w:val="22"/>
                <w:lang w:val="en-GB"/>
              </w:rPr>
            </w:pPr>
            <w:r w:rsidRPr="002E6EC9">
              <w:rPr>
                <w:sz w:val="22"/>
                <w:szCs w:val="22"/>
                <w:lang w:val="en-GB"/>
              </w:rPr>
              <w:t>HEF 4056</w:t>
            </w:r>
          </w:p>
          <w:p w:rsidRPr="002E6EC9" w:rsidR="00A068CD" w:rsidP="00A0699D" w:rsidRDefault="00A068CD" w14:paraId="73309717" w14:textId="77777777">
            <w:pPr>
              <w:rPr>
                <w:sz w:val="22"/>
                <w:szCs w:val="22"/>
                <w:lang w:val="en-GB"/>
              </w:rPr>
            </w:pPr>
            <w:r w:rsidRPr="002E6EC9">
              <w:rPr>
                <w:sz w:val="22"/>
                <w:szCs w:val="22"/>
                <w:lang w:val="en-GB"/>
              </w:rPr>
              <w:t>HEF 4058</w:t>
            </w:r>
          </w:p>
        </w:tc>
      </w:tr>
      <w:tr w:rsidRPr="002E6EC9" w:rsidR="00A068CD" w:rsidTr="00A0699D" w14:paraId="19AA9E3B" w14:textId="77777777">
        <w:tc>
          <w:tcPr>
            <w:tcW w:w="4606" w:type="dxa"/>
            <w:gridSpan w:val="3"/>
          </w:tcPr>
          <w:p w:rsidRPr="002E6EC9" w:rsidR="00A068CD" w:rsidP="00A0699D" w:rsidRDefault="00A068CD" w14:paraId="58AF4F75" w14:textId="77777777">
            <w:pPr>
              <w:rPr>
                <w:b w:val="0"/>
                <w:sz w:val="22"/>
                <w:szCs w:val="22"/>
                <w:lang w:val="en-GB"/>
              </w:rPr>
            </w:pPr>
            <w:r w:rsidRPr="002E6EC9">
              <w:rPr>
                <w:sz w:val="22"/>
                <w:szCs w:val="22"/>
                <w:lang w:val="en-GB"/>
              </w:rPr>
              <w:t>Weekly Course Hours: 11</w:t>
            </w:r>
          </w:p>
          <w:p w:rsidRPr="002E6EC9" w:rsidR="00A068CD" w:rsidP="00A0699D" w:rsidRDefault="00A068CD" w14:paraId="58881844" w14:textId="77777777">
            <w:pPr>
              <w:rPr>
                <w:sz w:val="22"/>
                <w:szCs w:val="22"/>
                <w:lang w:val="en-GB"/>
              </w:rPr>
            </w:pPr>
          </w:p>
        </w:tc>
        <w:tc>
          <w:tcPr>
            <w:tcW w:w="4716" w:type="dxa"/>
          </w:tcPr>
          <w:p w:rsidRPr="002E6EC9" w:rsidR="00A068CD" w:rsidP="00A0699D" w:rsidRDefault="00A068CD" w14:paraId="7817BD98" w14:textId="77777777">
            <w:pPr>
              <w:rPr>
                <w:sz w:val="22"/>
                <w:szCs w:val="22"/>
                <w:lang w:val="en-GB"/>
              </w:rPr>
            </w:pPr>
            <w:r w:rsidRPr="002E6EC9">
              <w:rPr>
                <w:sz w:val="22"/>
                <w:szCs w:val="22"/>
                <w:lang w:val="en-GB"/>
              </w:rPr>
              <w:t xml:space="preserve">Course Coordinator: </w:t>
            </w:r>
          </w:p>
          <w:p w:rsidRPr="002E6EC9" w:rsidR="00A068CD" w:rsidP="00A0699D" w:rsidRDefault="00A068CD" w14:paraId="41D168B4" w14:textId="77777777">
            <w:pPr>
              <w:rPr>
                <w:b w:val="0"/>
                <w:sz w:val="22"/>
                <w:szCs w:val="22"/>
                <w:lang w:val="en-GB"/>
              </w:rPr>
            </w:pPr>
            <w:r w:rsidRPr="002E6EC9">
              <w:rPr>
                <w:sz w:val="22"/>
                <w:szCs w:val="22"/>
                <w:lang w:val="en-GB"/>
              </w:rPr>
              <w:t xml:space="preserve">Associate Prof. </w:t>
            </w:r>
            <w:r w:rsidRPr="002E6EC9">
              <w:rPr>
                <w:sz w:val="22"/>
                <w:szCs w:val="22"/>
              </w:rPr>
              <w:t>Sibel Coşkun Badur</w:t>
            </w:r>
          </w:p>
        </w:tc>
      </w:tr>
      <w:tr w:rsidRPr="002E6EC9" w:rsidR="00A068CD" w:rsidTr="00A0699D" w14:paraId="30812730" w14:textId="77777777">
        <w:tc>
          <w:tcPr>
            <w:tcW w:w="1535" w:type="dxa"/>
          </w:tcPr>
          <w:p w:rsidRPr="002E6EC9" w:rsidR="00A068CD" w:rsidP="00A0699D" w:rsidRDefault="00A068CD" w14:paraId="4184F2EF" w14:textId="77777777">
            <w:pPr>
              <w:rPr>
                <w:sz w:val="22"/>
                <w:szCs w:val="22"/>
                <w:lang w:val="en-GB"/>
              </w:rPr>
            </w:pPr>
            <w:r w:rsidRPr="002E6EC9">
              <w:rPr>
                <w:sz w:val="22"/>
                <w:szCs w:val="22"/>
                <w:lang w:val="en-GB"/>
              </w:rPr>
              <w:t>Theory</w:t>
            </w:r>
          </w:p>
        </w:tc>
        <w:tc>
          <w:tcPr>
            <w:tcW w:w="1535" w:type="dxa"/>
          </w:tcPr>
          <w:p w:rsidRPr="002E6EC9" w:rsidR="00A068CD" w:rsidP="00A0699D" w:rsidRDefault="00A068CD" w14:paraId="246888D4" w14:textId="77777777">
            <w:pPr>
              <w:rPr>
                <w:b w:val="0"/>
                <w:sz w:val="22"/>
                <w:szCs w:val="22"/>
                <w:lang w:val="en-GB"/>
              </w:rPr>
            </w:pPr>
            <w:r w:rsidRPr="002E6EC9">
              <w:rPr>
                <w:sz w:val="22"/>
                <w:szCs w:val="22"/>
                <w:lang w:val="en-GB"/>
              </w:rPr>
              <w:t>Application</w:t>
            </w:r>
          </w:p>
        </w:tc>
        <w:tc>
          <w:tcPr>
            <w:tcW w:w="1536" w:type="dxa"/>
          </w:tcPr>
          <w:p w:rsidRPr="002E6EC9" w:rsidR="00A068CD" w:rsidP="00A0699D" w:rsidRDefault="00A068CD" w14:paraId="5955E3DD" w14:textId="77777777">
            <w:pPr>
              <w:rPr>
                <w:sz w:val="22"/>
                <w:szCs w:val="22"/>
                <w:lang w:val="en-GB"/>
              </w:rPr>
            </w:pPr>
            <w:r w:rsidRPr="002E6EC9">
              <w:rPr>
                <w:sz w:val="22"/>
                <w:szCs w:val="22"/>
                <w:lang w:val="en-GB"/>
              </w:rPr>
              <w:t xml:space="preserve">Laboratory </w:t>
            </w:r>
          </w:p>
          <w:p w:rsidRPr="002E6EC9" w:rsidR="00A068CD" w:rsidP="00A0699D" w:rsidRDefault="00A068CD" w14:paraId="4F136DA0" w14:textId="77777777">
            <w:pPr>
              <w:rPr>
                <w:b w:val="0"/>
                <w:sz w:val="22"/>
                <w:szCs w:val="22"/>
                <w:lang w:val="en-GB"/>
              </w:rPr>
            </w:pPr>
          </w:p>
        </w:tc>
        <w:tc>
          <w:tcPr>
            <w:tcW w:w="4716" w:type="dxa"/>
          </w:tcPr>
          <w:p w:rsidRPr="002E6EC9" w:rsidR="00A068CD" w:rsidP="00A0699D" w:rsidRDefault="00A068CD" w14:paraId="376172E2" w14:textId="77777777">
            <w:pPr>
              <w:rPr>
                <w:b w:val="0"/>
                <w:sz w:val="22"/>
                <w:szCs w:val="22"/>
                <w:lang w:val="en-GB"/>
              </w:rPr>
            </w:pPr>
            <w:r w:rsidRPr="002E6EC9">
              <w:rPr>
                <w:sz w:val="22"/>
                <w:szCs w:val="22"/>
                <w:lang w:val="en-GB"/>
              </w:rPr>
              <w:t>National Credit: 11</w:t>
            </w:r>
          </w:p>
        </w:tc>
      </w:tr>
      <w:tr w:rsidRPr="002E6EC9" w:rsidR="00A068CD" w:rsidTr="00A0699D" w14:paraId="289F6850" w14:textId="77777777">
        <w:tc>
          <w:tcPr>
            <w:tcW w:w="1535" w:type="dxa"/>
          </w:tcPr>
          <w:p w:rsidRPr="002E6EC9" w:rsidR="00A068CD" w:rsidP="00A0699D" w:rsidRDefault="00A068CD" w14:paraId="65C9232B" w14:textId="77777777">
            <w:pPr>
              <w:rPr>
                <w:sz w:val="22"/>
                <w:szCs w:val="22"/>
                <w:lang w:val="en-GB"/>
              </w:rPr>
            </w:pPr>
            <w:r w:rsidRPr="002E6EC9">
              <w:rPr>
                <w:sz w:val="22"/>
                <w:szCs w:val="22"/>
                <w:lang w:val="en-GB"/>
              </w:rPr>
              <w:t>6</w:t>
            </w:r>
          </w:p>
        </w:tc>
        <w:tc>
          <w:tcPr>
            <w:tcW w:w="1535" w:type="dxa"/>
          </w:tcPr>
          <w:p w:rsidRPr="002E6EC9" w:rsidR="00A068CD" w:rsidP="00A0699D" w:rsidRDefault="00A068CD" w14:paraId="70571471" w14:textId="77777777">
            <w:pPr>
              <w:rPr>
                <w:sz w:val="22"/>
                <w:szCs w:val="22"/>
                <w:lang w:val="en-GB"/>
              </w:rPr>
            </w:pPr>
            <w:r w:rsidRPr="002E6EC9">
              <w:rPr>
                <w:sz w:val="22"/>
                <w:szCs w:val="22"/>
                <w:lang w:val="en-GB"/>
              </w:rPr>
              <w:t>10</w:t>
            </w:r>
          </w:p>
        </w:tc>
        <w:tc>
          <w:tcPr>
            <w:tcW w:w="1536" w:type="dxa"/>
          </w:tcPr>
          <w:p w:rsidRPr="002E6EC9" w:rsidR="00A068CD" w:rsidP="00A0699D" w:rsidRDefault="00A068CD" w14:paraId="57B81B80" w14:textId="77777777">
            <w:pPr>
              <w:rPr>
                <w:sz w:val="22"/>
                <w:szCs w:val="22"/>
                <w:lang w:val="en-GB"/>
              </w:rPr>
            </w:pPr>
            <w:r w:rsidRPr="002E6EC9">
              <w:rPr>
                <w:sz w:val="22"/>
                <w:szCs w:val="22"/>
                <w:lang w:val="en-GB"/>
              </w:rPr>
              <w:t>-</w:t>
            </w:r>
          </w:p>
        </w:tc>
        <w:tc>
          <w:tcPr>
            <w:tcW w:w="4716" w:type="dxa"/>
          </w:tcPr>
          <w:p w:rsidRPr="002E6EC9" w:rsidR="00A068CD" w:rsidP="00A0699D" w:rsidRDefault="00A068CD" w14:paraId="4D03DF6E" w14:textId="77777777">
            <w:pPr>
              <w:rPr>
                <w:b w:val="0"/>
                <w:sz w:val="22"/>
                <w:szCs w:val="22"/>
                <w:lang w:val="en-GB"/>
              </w:rPr>
            </w:pPr>
            <w:r w:rsidRPr="002E6EC9">
              <w:rPr>
                <w:sz w:val="22"/>
                <w:szCs w:val="22"/>
                <w:lang w:val="en-GB"/>
              </w:rPr>
              <w:t>ECTS Credit: 15</w:t>
            </w:r>
          </w:p>
        </w:tc>
      </w:tr>
    </w:tbl>
    <w:p w:rsidRPr="002E6EC9" w:rsidR="00A068CD" w:rsidP="00A068CD" w:rsidRDefault="00A068CD" w14:paraId="06718761" w14:textId="77777777">
      <w:pPr>
        <w:jc w:val="center"/>
        <w:rPr>
          <w:sz w:val="22"/>
          <w:szCs w:val="22"/>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2E6EC9" w:rsidR="00A068CD" w:rsidTr="00A068CD" w14:paraId="711DD06C" w14:textId="77777777">
        <w:tc>
          <w:tcPr>
            <w:tcW w:w="9351" w:type="dxa"/>
          </w:tcPr>
          <w:p w:rsidRPr="002E6EC9" w:rsidR="00A068CD" w:rsidP="00A0699D" w:rsidRDefault="00A068CD" w14:paraId="4C633E33" w14:textId="77777777">
            <w:pPr>
              <w:rPr>
                <w:b w:val="0"/>
                <w:sz w:val="22"/>
                <w:szCs w:val="22"/>
                <w:lang w:val="en-GB"/>
              </w:rPr>
            </w:pPr>
            <w:r w:rsidRPr="002E6EC9">
              <w:rPr>
                <w:sz w:val="22"/>
                <w:szCs w:val="22"/>
                <w:lang w:val="en-GB"/>
              </w:rPr>
              <w:t>Course Objective:</w:t>
            </w:r>
            <w:r w:rsidRPr="002E6EC9">
              <w:rPr>
                <w:sz w:val="22"/>
                <w:szCs w:val="22"/>
              </w:rPr>
              <w:t xml:space="preserve"> </w:t>
            </w:r>
          </w:p>
          <w:p w:rsidRPr="002D686C" w:rsidR="00A068CD" w:rsidP="00A0699D" w:rsidRDefault="00A068CD" w14:paraId="1655F994" w14:textId="77777777">
            <w:pPr>
              <w:rPr>
                <w:b w:val="0"/>
                <w:sz w:val="22"/>
                <w:szCs w:val="22"/>
                <w:lang w:val="en-GB"/>
              </w:rPr>
            </w:pPr>
            <w:r w:rsidRPr="002D686C">
              <w:rPr>
                <w:b w:val="0"/>
                <w:sz w:val="22"/>
                <w:szCs w:val="22"/>
                <w:lang w:val="en-GB"/>
              </w:rPr>
              <w:t xml:space="preserve">The purpose of this course is to train nurses who can address individuals holistically by evaluating bio-psychosocial factors that affect mental health development, provide nursing care using concepts specific to mental health and psychiatric nursing in order </w:t>
            </w:r>
            <w:proofErr w:type="gramStart"/>
            <w:r w:rsidRPr="002D686C">
              <w:rPr>
                <w:b w:val="0"/>
                <w:sz w:val="22"/>
                <w:szCs w:val="22"/>
                <w:lang w:val="en-GB"/>
              </w:rPr>
              <w:t>to  improving</w:t>
            </w:r>
            <w:proofErr w:type="gramEnd"/>
            <w:r w:rsidRPr="002D686C">
              <w:rPr>
                <w:b w:val="0"/>
                <w:sz w:val="22"/>
                <w:szCs w:val="22"/>
                <w:lang w:val="en-GB"/>
              </w:rPr>
              <w:t xml:space="preserve"> the mental health and  treating to mental health problems.</w:t>
            </w:r>
          </w:p>
          <w:p w:rsidRPr="002E6EC9" w:rsidR="00A068CD" w:rsidP="00A0699D" w:rsidRDefault="00A068CD" w14:paraId="7B546E71" w14:textId="77777777">
            <w:pPr>
              <w:rPr>
                <w:sz w:val="22"/>
                <w:szCs w:val="22"/>
                <w:lang w:val="en-GB"/>
              </w:rPr>
            </w:pPr>
          </w:p>
        </w:tc>
      </w:tr>
      <w:tr w:rsidRPr="002E6EC9" w:rsidR="00A068CD" w:rsidTr="00A068CD" w14:paraId="2F22AB96" w14:textId="77777777">
        <w:tc>
          <w:tcPr>
            <w:tcW w:w="9351" w:type="dxa"/>
          </w:tcPr>
          <w:p w:rsidRPr="002E6EC9" w:rsidR="00A068CD" w:rsidP="00A0699D" w:rsidRDefault="00A068CD" w14:paraId="1FD1A451" w14:textId="77777777">
            <w:pPr>
              <w:rPr>
                <w:b w:val="0"/>
                <w:sz w:val="22"/>
                <w:szCs w:val="22"/>
              </w:rPr>
            </w:pPr>
            <w:r w:rsidRPr="002E6EC9">
              <w:rPr>
                <w:sz w:val="22"/>
                <w:szCs w:val="22"/>
                <w:lang w:val="en-GB"/>
              </w:rPr>
              <w:t>Learning Outcomes:</w:t>
            </w:r>
            <w:r w:rsidRPr="002E6EC9">
              <w:rPr>
                <w:sz w:val="22"/>
                <w:szCs w:val="22"/>
              </w:rPr>
              <w:t xml:space="preserve"> </w:t>
            </w:r>
          </w:p>
          <w:p w:rsidRPr="002D686C" w:rsidR="00A068CD" w:rsidP="00A0699D" w:rsidRDefault="00A068CD" w14:paraId="48996C40" w14:textId="77777777">
            <w:pPr>
              <w:rPr>
                <w:b w:val="0"/>
                <w:sz w:val="22"/>
                <w:szCs w:val="22"/>
                <w:lang w:val="en-GB"/>
              </w:rPr>
            </w:pPr>
            <w:r w:rsidRPr="002D686C">
              <w:rPr>
                <w:b w:val="0"/>
                <w:sz w:val="22"/>
                <w:szCs w:val="22"/>
                <w:lang w:val="en-GB"/>
              </w:rPr>
              <w:t>1. The student can fulfill his or her role and responsibilities as a nurse to protect, develop and improve mental health.</w:t>
            </w:r>
          </w:p>
          <w:p w:rsidRPr="002D686C" w:rsidR="00A068CD" w:rsidP="00A0699D" w:rsidRDefault="00A068CD" w14:paraId="40DAAF43" w14:textId="77777777">
            <w:pPr>
              <w:rPr>
                <w:b w:val="0"/>
                <w:sz w:val="22"/>
                <w:szCs w:val="22"/>
                <w:lang w:val="en-GB"/>
              </w:rPr>
            </w:pPr>
            <w:r w:rsidRPr="002D686C">
              <w:rPr>
                <w:b w:val="0"/>
                <w:sz w:val="22"/>
                <w:szCs w:val="22"/>
                <w:lang w:val="en-GB"/>
              </w:rPr>
              <w:t>2. The student can carry out the nursing process using the knowledge and skills specific psychiatric nursing during individual, family and community care.</w:t>
            </w:r>
          </w:p>
          <w:p w:rsidRPr="002D686C" w:rsidR="00A068CD" w:rsidP="00A0699D" w:rsidRDefault="00A068CD" w14:paraId="20827947" w14:textId="77777777">
            <w:pPr>
              <w:rPr>
                <w:b w:val="0"/>
                <w:sz w:val="22"/>
                <w:szCs w:val="22"/>
                <w:lang w:val="en-GB"/>
              </w:rPr>
            </w:pPr>
            <w:r w:rsidRPr="002D686C">
              <w:rPr>
                <w:b w:val="0"/>
                <w:sz w:val="22"/>
                <w:szCs w:val="22"/>
                <w:lang w:val="en-GB"/>
              </w:rPr>
              <w:t>3. The student can assess the individual, family and community by identifying them holistically.</w:t>
            </w:r>
          </w:p>
          <w:p w:rsidRPr="002D686C" w:rsidR="00A068CD" w:rsidP="00A0699D" w:rsidRDefault="00A068CD" w14:paraId="48736DC3" w14:textId="77777777">
            <w:pPr>
              <w:rPr>
                <w:b w:val="0"/>
                <w:sz w:val="22"/>
                <w:szCs w:val="22"/>
                <w:lang w:val="en-GB"/>
              </w:rPr>
            </w:pPr>
            <w:r w:rsidRPr="002D686C">
              <w:rPr>
                <w:b w:val="0"/>
                <w:sz w:val="22"/>
                <w:szCs w:val="22"/>
                <w:lang w:val="en-GB"/>
              </w:rPr>
              <w:t>4. The student can take responsibility related to nurse's role in the mental illness treatment, adaptation to the treatment, implementation of the treatment and monitoring the effects of the treatment on the patient.</w:t>
            </w:r>
          </w:p>
          <w:p w:rsidRPr="002D686C" w:rsidR="00A068CD" w:rsidP="00A0699D" w:rsidRDefault="00A068CD" w14:paraId="0F46AAEF" w14:textId="77777777">
            <w:pPr>
              <w:rPr>
                <w:b w:val="0"/>
                <w:sz w:val="22"/>
                <w:szCs w:val="22"/>
                <w:lang w:val="en-GB"/>
              </w:rPr>
            </w:pPr>
            <w:r w:rsidRPr="002D686C">
              <w:rPr>
                <w:b w:val="0"/>
                <w:sz w:val="22"/>
                <w:szCs w:val="22"/>
                <w:lang w:val="en-GB"/>
              </w:rPr>
              <w:t>5. The student has positive attitudes towards individuals with mental illness and psychiatric nursing.</w:t>
            </w:r>
          </w:p>
          <w:p w:rsidRPr="002E6EC9" w:rsidR="00A068CD" w:rsidP="00A0699D" w:rsidRDefault="00A068CD" w14:paraId="2518452E" w14:textId="77777777">
            <w:pPr>
              <w:ind w:left="720"/>
              <w:rPr>
                <w:sz w:val="22"/>
                <w:szCs w:val="22"/>
                <w:lang w:val="en-GB"/>
              </w:rPr>
            </w:pPr>
          </w:p>
        </w:tc>
      </w:tr>
    </w:tbl>
    <w:p w:rsidRPr="002E6EC9" w:rsidR="00A068CD" w:rsidP="00A068CD" w:rsidRDefault="00A068CD" w14:paraId="601D63F8" w14:textId="77777777">
      <w:pPr>
        <w:jc w:val="center"/>
        <w:rPr>
          <w:sz w:val="22"/>
          <w:szCs w:val="22"/>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2E6EC9" w:rsidR="00A068CD" w:rsidTr="00A068CD" w14:paraId="783772BE" w14:textId="77777777">
        <w:trPr>
          <w:trHeight w:val="53"/>
        </w:trPr>
        <w:tc>
          <w:tcPr>
            <w:tcW w:w="9351" w:type="dxa"/>
          </w:tcPr>
          <w:p w:rsidRPr="002E6EC9" w:rsidR="00A068CD" w:rsidP="00A0699D" w:rsidRDefault="00A068CD" w14:paraId="62911010" w14:textId="77777777">
            <w:pPr>
              <w:rPr>
                <w:sz w:val="22"/>
                <w:szCs w:val="22"/>
                <w:lang w:val="en-GB"/>
              </w:rPr>
            </w:pPr>
            <w:r w:rsidRPr="002E6EC9">
              <w:rPr>
                <w:sz w:val="22"/>
                <w:szCs w:val="22"/>
                <w:lang w:val="en-GB"/>
              </w:rPr>
              <w:t xml:space="preserve">Learning and Teaching Strategies: </w:t>
            </w:r>
          </w:p>
          <w:p w:rsidRPr="002D686C" w:rsidR="00A068CD" w:rsidP="00A0699D" w:rsidRDefault="00A068CD" w14:paraId="72221006" w14:textId="77777777">
            <w:pPr>
              <w:rPr>
                <w:b w:val="0"/>
                <w:sz w:val="22"/>
                <w:szCs w:val="22"/>
                <w:lang w:val="en-GB"/>
              </w:rPr>
            </w:pPr>
            <w:r w:rsidRPr="002D686C">
              <w:rPr>
                <w:rStyle w:val="tlid-translation"/>
                <w:b w:val="0"/>
                <w:sz w:val="22"/>
                <w:szCs w:val="22"/>
                <w:lang w:val="en"/>
              </w:rPr>
              <w:t>Clinical practice, lecture, question and answer, discussion, case discussion, article discussion, Power point presentation, video presentation,</w:t>
            </w:r>
            <w:r w:rsidRPr="002D686C">
              <w:rPr>
                <w:b w:val="0"/>
                <w:sz w:val="22"/>
                <w:szCs w:val="22"/>
                <w:lang w:val="en-GB"/>
              </w:rPr>
              <w:t xml:space="preserve"> concept map, self learning.</w:t>
            </w:r>
          </w:p>
          <w:p w:rsidRPr="002E6EC9" w:rsidR="00A068CD" w:rsidP="00A0699D" w:rsidRDefault="00A068CD" w14:paraId="301A3386" w14:textId="21A8C10F">
            <w:pPr>
              <w:rPr>
                <w:sz w:val="22"/>
                <w:szCs w:val="22"/>
                <w:lang w:val="en-GB"/>
              </w:rPr>
            </w:pPr>
            <w:r w:rsidRPr="002D686C">
              <w:rPr>
                <w:b w:val="0"/>
                <w:sz w:val="22"/>
                <w:szCs w:val="22"/>
                <w:lang w:val="en-GB"/>
              </w:rPr>
              <w:t>All visual materials used in the lessons are provided with audio description / subtitles. (It uses audio-depicted forms of visual-based educational materials such as movies and videos, upon request of disabled students).</w:t>
            </w:r>
          </w:p>
        </w:tc>
      </w:tr>
    </w:tbl>
    <w:p w:rsidRPr="002E6EC9" w:rsidR="00A068CD" w:rsidP="00A068CD" w:rsidRDefault="00A068CD" w14:paraId="0239E5C7" w14:textId="77777777">
      <w:pPr>
        <w:rPr>
          <w:sz w:val="22"/>
          <w:szCs w:val="22"/>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7"/>
        <w:gridCol w:w="2997"/>
        <w:gridCol w:w="3297"/>
      </w:tblGrid>
      <w:tr w:rsidRPr="002E6EC9" w:rsidR="00A068CD" w:rsidTr="00A068CD" w14:paraId="185E5C17" w14:textId="77777777">
        <w:trPr>
          <w:trHeight w:val="140"/>
        </w:trPr>
        <w:tc>
          <w:tcPr>
            <w:tcW w:w="9351" w:type="dxa"/>
            <w:gridSpan w:val="3"/>
          </w:tcPr>
          <w:p w:rsidRPr="002E6EC9" w:rsidR="00A068CD" w:rsidP="00A0699D" w:rsidRDefault="00A068CD" w14:paraId="0230B56D" w14:textId="77777777">
            <w:pPr>
              <w:rPr>
                <w:b w:val="0"/>
                <w:sz w:val="22"/>
                <w:szCs w:val="22"/>
                <w:lang w:val="en-GB"/>
              </w:rPr>
            </w:pPr>
            <w:r w:rsidRPr="002E6EC9">
              <w:rPr>
                <w:sz w:val="22"/>
                <w:szCs w:val="22"/>
                <w:lang w:val="en-GB"/>
              </w:rPr>
              <w:t>Assessment Methods:</w:t>
            </w:r>
          </w:p>
          <w:p w:rsidRPr="002E6EC9" w:rsidR="00A068CD" w:rsidP="00A0699D" w:rsidRDefault="00A068CD" w14:paraId="21ACB792" w14:textId="77777777">
            <w:pPr>
              <w:rPr>
                <w:b w:val="0"/>
                <w:sz w:val="22"/>
                <w:szCs w:val="22"/>
                <w:lang w:val="en-GB"/>
              </w:rPr>
            </w:pPr>
            <w:r w:rsidRPr="002E6EC9">
              <w:rPr>
                <w:sz w:val="22"/>
                <w:szCs w:val="22"/>
                <w:lang w:val="en-GB"/>
              </w:rPr>
              <w:t>If needed, other assessment methods can be added to the table given below.</w:t>
            </w:r>
          </w:p>
          <w:p w:rsidRPr="002E6EC9" w:rsidR="00A068CD" w:rsidP="00A0699D" w:rsidRDefault="00A068CD" w14:paraId="7A0B2383" w14:textId="77777777">
            <w:pPr>
              <w:rPr>
                <w:sz w:val="22"/>
                <w:szCs w:val="22"/>
                <w:lang w:val="en-GB"/>
              </w:rPr>
            </w:pPr>
          </w:p>
        </w:tc>
      </w:tr>
      <w:tr w:rsidRPr="002E6EC9" w:rsidR="00A068CD" w:rsidTr="00A068CD" w14:paraId="28EB8D9C" w14:textId="77777777">
        <w:trPr>
          <w:trHeight w:val="139"/>
        </w:trPr>
        <w:tc>
          <w:tcPr>
            <w:tcW w:w="3057" w:type="dxa"/>
          </w:tcPr>
          <w:p w:rsidRPr="002E6EC9" w:rsidR="00A068CD" w:rsidP="00A0699D" w:rsidRDefault="00A068CD" w14:paraId="76FFAFCD" w14:textId="77777777">
            <w:pPr>
              <w:jc w:val="center"/>
              <w:rPr>
                <w:b w:val="0"/>
                <w:sz w:val="22"/>
                <w:szCs w:val="22"/>
                <w:lang w:val="en-GB"/>
              </w:rPr>
            </w:pPr>
          </w:p>
        </w:tc>
        <w:tc>
          <w:tcPr>
            <w:tcW w:w="2997" w:type="dxa"/>
          </w:tcPr>
          <w:p w:rsidRPr="002E6EC9" w:rsidR="00A068CD" w:rsidP="00A0699D" w:rsidRDefault="00A068CD" w14:paraId="4A083652" w14:textId="77777777">
            <w:pPr>
              <w:jc w:val="center"/>
              <w:rPr>
                <w:sz w:val="22"/>
                <w:szCs w:val="22"/>
                <w:lang w:val="en-GB"/>
              </w:rPr>
            </w:pPr>
            <w:r w:rsidRPr="002E6EC9">
              <w:rPr>
                <w:sz w:val="22"/>
                <w:szCs w:val="22"/>
                <w:lang w:val="en-GB"/>
              </w:rPr>
              <w:t>If used, check as (X).</w:t>
            </w:r>
          </w:p>
        </w:tc>
        <w:tc>
          <w:tcPr>
            <w:tcW w:w="3297" w:type="dxa"/>
          </w:tcPr>
          <w:p w:rsidRPr="002E6EC9" w:rsidR="00A068CD" w:rsidP="00A0699D" w:rsidRDefault="00A068CD" w14:paraId="3818C287" w14:textId="77777777">
            <w:pPr>
              <w:jc w:val="center"/>
              <w:rPr>
                <w:b w:val="0"/>
                <w:sz w:val="22"/>
                <w:szCs w:val="22"/>
                <w:lang w:val="en-GB"/>
              </w:rPr>
            </w:pPr>
            <w:r w:rsidRPr="002E6EC9">
              <w:rPr>
                <w:sz w:val="22"/>
                <w:szCs w:val="22"/>
                <w:lang w:val="en-GB"/>
              </w:rPr>
              <w:t>Grading (%)</w:t>
            </w:r>
          </w:p>
        </w:tc>
      </w:tr>
      <w:tr w:rsidRPr="002E6EC9" w:rsidR="00A068CD" w:rsidTr="00A068CD" w14:paraId="5BB295EE" w14:textId="77777777">
        <w:trPr>
          <w:trHeight w:val="380"/>
        </w:trPr>
        <w:tc>
          <w:tcPr>
            <w:tcW w:w="3057" w:type="dxa"/>
            <w:vAlign w:val="center"/>
          </w:tcPr>
          <w:p w:rsidRPr="002E6EC9" w:rsidR="00A068CD" w:rsidP="00A0699D" w:rsidRDefault="00A068CD" w14:paraId="6FA467F8" w14:textId="77777777">
            <w:pPr>
              <w:autoSpaceDE w:val="0"/>
              <w:autoSpaceDN w:val="0"/>
              <w:adjustRightInd w:val="0"/>
              <w:rPr>
                <w:b w:val="0"/>
                <w:sz w:val="22"/>
                <w:szCs w:val="22"/>
                <w:lang w:val="en-GB"/>
              </w:rPr>
            </w:pPr>
            <w:r w:rsidRPr="002E6EC9">
              <w:rPr>
                <w:sz w:val="22"/>
                <w:szCs w:val="22"/>
                <w:lang w:val="en-GB"/>
              </w:rPr>
              <w:t>Semester Requirements</w:t>
            </w:r>
          </w:p>
        </w:tc>
        <w:tc>
          <w:tcPr>
            <w:tcW w:w="2997" w:type="dxa"/>
            <w:vAlign w:val="center"/>
          </w:tcPr>
          <w:p w:rsidRPr="002E6EC9" w:rsidR="00A068CD" w:rsidP="00A0699D" w:rsidRDefault="00A068CD" w14:paraId="11358E2E" w14:textId="77777777">
            <w:pPr>
              <w:autoSpaceDE w:val="0"/>
              <w:autoSpaceDN w:val="0"/>
              <w:adjustRightInd w:val="0"/>
              <w:jc w:val="center"/>
              <w:rPr>
                <w:sz w:val="22"/>
                <w:szCs w:val="22"/>
                <w:lang w:val="en-GB"/>
              </w:rPr>
            </w:pPr>
          </w:p>
        </w:tc>
        <w:tc>
          <w:tcPr>
            <w:tcW w:w="3297" w:type="dxa"/>
            <w:vAlign w:val="center"/>
          </w:tcPr>
          <w:p w:rsidRPr="002E6EC9" w:rsidR="00A068CD" w:rsidP="00A0699D" w:rsidRDefault="00A068CD" w14:paraId="4E9C4291" w14:textId="77777777">
            <w:pPr>
              <w:autoSpaceDE w:val="0"/>
              <w:autoSpaceDN w:val="0"/>
              <w:adjustRightInd w:val="0"/>
              <w:jc w:val="center"/>
              <w:rPr>
                <w:sz w:val="22"/>
                <w:szCs w:val="22"/>
                <w:lang w:val="en-GB"/>
              </w:rPr>
            </w:pPr>
          </w:p>
        </w:tc>
      </w:tr>
      <w:tr w:rsidRPr="002E6EC9" w:rsidR="00A068CD" w:rsidTr="00A068CD" w14:paraId="57250DFE" w14:textId="77777777">
        <w:tc>
          <w:tcPr>
            <w:tcW w:w="3057" w:type="dxa"/>
            <w:vAlign w:val="center"/>
          </w:tcPr>
          <w:p w:rsidRPr="002E6EC9" w:rsidR="00A068CD" w:rsidP="00A0699D" w:rsidRDefault="00A068CD" w14:paraId="6D2EC2D2" w14:textId="77777777">
            <w:pPr>
              <w:autoSpaceDE w:val="0"/>
              <w:autoSpaceDN w:val="0"/>
              <w:adjustRightInd w:val="0"/>
              <w:ind w:left="708"/>
              <w:rPr>
                <w:b w:val="0"/>
                <w:sz w:val="22"/>
                <w:szCs w:val="22"/>
                <w:lang w:val="en-GB"/>
              </w:rPr>
            </w:pPr>
            <w:r w:rsidRPr="002E6EC9">
              <w:rPr>
                <w:sz w:val="22"/>
                <w:szCs w:val="22"/>
                <w:lang w:val="en-GB"/>
              </w:rPr>
              <w:t>Mid-term exam</w:t>
            </w:r>
          </w:p>
        </w:tc>
        <w:tc>
          <w:tcPr>
            <w:tcW w:w="2997" w:type="dxa"/>
            <w:vAlign w:val="center"/>
          </w:tcPr>
          <w:p w:rsidRPr="002D686C" w:rsidR="00A068CD" w:rsidP="00A0699D" w:rsidRDefault="00A068CD" w14:paraId="35F4D9B1" w14:textId="77777777">
            <w:pPr>
              <w:autoSpaceDE w:val="0"/>
              <w:autoSpaceDN w:val="0"/>
              <w:adjustRightInd w:val="0"/>
              <w:jc w:val="center"/>
              <w:rPr>
                <w:b w:val="0"/>
                <w:sz w:val="22"/>
                <w:szCs w:val="22"/>
                <w:lang w:val="en-GB"/>
              </w:rPr>
            </w:pPr>
            <w:r w:rsidRPr="002D686C">
              <w:rPr>
                <w:b w:val="0"/>
                <w:sz w:val="22"/>
                <w:szCs w:val="22"/>
                <w:lang w:val="en-GB"/>
              </w:rPr>
              <w:t>X</w:t>
            </w:r>
          </w:p>
        </w:tc>
        <w:tc>
          <w:tcPr>
            <w:tcW w:w="3297" w:type="dxa"/>
            <w:vAlign w:val="center"/>
          </w:tcPr>
          <w:p w:rsidRPr="002D686C" w:rsidR="00A068CD" w:rsidP="00A0699D" w:rsidRDefault="00A068CD" w14:paraId="0D502841" w14:textId="77777777">
            <w:pPr>
              <w:autoSpaceDE w:val="0"/>
              <w:autoSpaceDN w:val="0"/>
              <w:adjustRightInd w:val="0"/>
              <w:jc w:val="center"/>
              <w:rPr>
                <w:b w:val="0"/>
                <w:sz w:val="22"/>
                <w:szCs w:val="22"/>
                <w:lang w:val="en-GB"/>
              </w:rPr>
            </w:pPr>
            <w:r w:rsidRPr="002D686C">
              <w:rPr>
                <w:b w:val="0"/>
                <w:sz w:val="22"/>
                <w:szCs w:val="22"/>
                <w:lang w:val="en-GB"/>
              </w:rPr>
              <w:t>%50</w:t>
            </w:r>
          </w:p>
        </w:tc>
      </w:tr>
      <w:tr w:rsidRPr="002E6EC9" w:rsidR="00A068CD" w:rsidTr="00A068CD" w14:paraId="3566A36D" w14:textId="77777777">
        <w:tc>
          <w:tcPr>
            <w:tcW w:w="3057" w:type="dxa"/>
            <w:vAlign w:val="center"/>
          </w:tcPr>
          <w:p w:rsidRPr="002E6EC9" w:rsidR="00A068CD" w:rsidP="00A0699D" w:rsidRDefault="00A068CD" w14:paraId="4396B4F2" w14:textId="77777777">
            <w:pPr>
              <w:autoSpaceDE w:val="0"/>
              <w:autoSpaceDN w:val="0"/>
              <w:adjustRightInd w:val="0"/>
              <w:ind w:left="708"/>
              <w:rPr>
                <w:b w:val="0"/>
                <w:sz w:val="22"/>
                <w:szCs w:val="22"/>
                <w:lang w:val="en-GB"/>
              </w:rPr>
            </w:pPr>
            <w:r w:rsidRPr="002E6EC9">
              <w:rPr>
                <w:sz w:val="22"/>
                <w:szCs w:val="22"/>
                <w:lang w:val="en-GB"/>
              </w:rPr>
              <w:t>Quiz</w:t>
            </w:r>
          </w:p>
        </w:tc>
        <w:tc>
          <w:tcPr>
            <w:tcW w:w="2997" w:type="dxa"/>
            <w:vAlign w:val="center"/>
          </w:tcPr>
          <w:p w:rsidRPr="002D686C" w:rsidR="00A068CD" w:rsidP="00A0699D" w:rsidRDefault="00A068CD" w14:paraId="07A8826E" w14:textId="77777777">
            <w:pPr>
              <w:autoSpaceDE w:val="0"/>
              <w:autoSpaceDN w:val="0"/>
              <w:adjustRightInd w:val="0"/>
              <w:jc w:val="center"/>
              <w:rPr>
                <w:b w:val="0"/>
                <w:sz w:val="22"/>
                <w:szCs w:val="22"/>
                <w:lang w:val="en-GB"/>
              </w:rPr>
            </w:pPr>
          </w:p>
        </w:tc>
        <w:tc>
          <w:tcPr>
            <w:tcW w:w="3297" w:type="dxa"/>
            <w:vAlign w:val="center"/>
          </w:tcPr>
          <w:p w:rsidRPr="002D686C" w:rsidR="00A068CD" w:rsidP="00A0699D" w:rsidRDefault="00A068CD" w14:paraId="66A0799F" w14:textId="77777777">
            <w:pPr>
              <w:autoSpaceDE w:val="0"/>
              <w:autoSpaceDN w:val="0"/>
              <w:adjustRightInd w:val="0"/>
              <w:jc w:val="center"/>
              <w:rPr>
                <w:b w:val="0"/>
                <w:sz w:val="22"/>
                <w:szCs w:val="22"/>
                <w:lang w:val="en-GB"/>
              </w:rPr>
            </w:pPr>
          </w:p>
        </w:tc>
      </w:tr>
      <w:tr w:rsidRPr="002E6EC9" w:rsidR="00A068CD" w:rsidTr="00A068CD" w14:paraId="67DA75B2" w14:textId="77777777">
        <w:tc>
          <w:tcPr>
            <w:tcW w:w="3057" w:type="dxa"/>
            <w:vAlign w:val="center"/>
          </w:tcPr>
          <w:p w:rsidRPr="002E6EC9" w:rsidR="00A068CD" w:rsidP="00A0699D" w:rsidRDefault="00A068CD" w14:paraId="3D985E32" w14:textId="77777777">
            <w:pPr>
              <w:autoSpaceDE w:val="0"/>
              <w:autoSpaceDN w:val="0"/>
              <w:adjustRightInd w:val="0"/>
              <w:ind w:left="708"/>
              <w:rPr>
                <w:b w:val="0"/>
                <w:sz w:val="22"/>
                <w:szCs w:val="22"/>
                <w:lang w:val="en-GB"/>
              </w:rPr>
            </w:pPr>
            <w:r w:rsidRPr="002E6EC9">
              <w:rPr>
                <w:sz w:val="22"/>
                <w:szCs w:val="22"/>
                <w:lang w:val="en-GB"/>
              </w:rPr>
              <w:t>Homework Assignments/</w:t>
            </w:r>
          </w:p>
          <w:p w:rsidRPr="002E6EC9" w:rsidR="00A068CD" w:rsidP="00A0699D" w:rsidRDefault="00A068CD" w14:paraId="19627696" w14:textId="77777777">
            <w:pPr>
              <w:autoSpaceDE w:val="0"/>
              <w:autoSpaceDN w:val="0"/>
              <w:adjustRightInd w:val="0"/>
              <w:ind w:left="708"/>
              <w:rPr>
                <w:b w:val="0"/>
                <w:sz w:val="22"/>
                <w:szCs w:val="22"/>
                <w:lang w:val="en-GB"/>
              </w:rPr>
            </w:pPr>
            <w:r w:rsidRPr="002E6EC9">
              <w:rPr>
                <w:sz w:val="22"/>
                <w:szCs w:val="22"/>
                <w:lang w:val="en-GB"/>
              </w:rPr>
              <w:t>Presentation</w:t>
            </w:r>
          </w:p>
        </w:tc>
        <w:tc>
          <w:tcPr>
            <w:tcW w:w="2997" w:type="dxa"/>
            <w:vAlign w:val="center"/>
          </w:tcPr>
          <w:p w:rsidRPr="002D686C" w:rsidR="00A068CD" w:rsidP="00A0699D" w:rsidRDefault="00A068CD" w14:paraId="716C2AD6" w14:textId="77777777">
            <w:pPr>
              <w:autoSpaceDE w:val="0"/>
              <w:autoSpaceDN w:val="0"/>
              <w:adjustRightInd w:val="0"/>
              <w:jc w:val="center"/>
              <w:rPr>
                <w:b w:val="0"/>
                <w:sz w:val="22"/>
                <w:szCs w:val="22"/>
                <w:lang w:val="en-GB"/>
              </w:rPr>
            </w:pPr>
          </w:p>
        </w:tc>
        <w:tc>
          <w:tcPr>
            <w:tcW w:w="3297" w:type="dxa"/>
            <w:vAlign w:val="center"/>
          </w:tcPr>
          <w:p w:rsidRPr="002D686C" w:rsidR="00A068CD" w:rsidP="00A0699D" w:rsidRDefault="00A068CD" w14:paraId="5DB4457B" w14:textId="77777777">
            <w:pPr>
              <w:autoSpaceDE w:val="0"/>
              <w:autoSpaceDN w:val="0"/>
              <w:adjustRightInd w:val="0"/>
              <w:jc w:val="center"/>
              <w:rPr>
                <w:b w:val="0"/>
                <w:sz w:val="22"/>
                <w:szCs w:val="22"/>
                <w:lang w:val="en-GB"/>
              </w:rPr>
            </w:pPr>
          </w:p>
        </w:tc>
      </w:tr>
      <w:tr w:rsidRPr="002E6EC9" w:rsidR="00A068CD" w:rsidTr="00A068CD" w14:paraId="0398A1D8" w14:textId="77777777">
        <w:tc>
          <w:tcPr>
            <w:tcW w:w="3057" w:type="dxa"/>
            <w:vAlign w:val="center"/>
          </w:tcPr>
          <w:p w:rsidRPr="002E6EC9" w:rsidR="00A068CD" w:rsidP="00A0699D" w:rsidRDefault="00A068CD" w14:paraId="42E20ABA" w14:textId="77777777">
            <w:pPr>
              <w:autoSpaceDE w:val="0"/>
              <w:autoSpaceDN w:val="0"/>
              <w:adjustRightInd w:val="0"/>
              <w:ind w:left="708"/>
              <w:rPr>
                <w:b w:val="0"/>
                <w:sz w:val="22"/>
                <w:szCs w:val="22"/>
                <w:lang w:val="en-GB"/>
              </w:rPr>
            </w:pPr>
            <w:r w:rsidRPr="002E6EC9">
              <w:rPr>
                <w:sz w:val="22"/>
                <w:szCs w:val="22"/>
                <w:lang w:val="en-GB"/>
              </w:rPr>
              <w:t>Projects</w:t>
            </w:r>
          </w:p>
        </w:tc>
        <w:tc>
          <w:tcPr>
            <w:tcW w:w="2997" w:type="dxa"/>
            <w:vAlign w:val="center"/>
          </w:tcPr>
          <w:p w:rsidRPr="002D686C" w:rsidR="00A068CD" w:rsidP="00A0699D" w:rsidRDefault="00A068CD" w14:paraId="74C24BF9" w14:textId="77777777">
            <w:pPr>
              <w:autoSpaceDE w:val="0"/>
              <w:autoSpaceDN w:val="0"/>
              <w:adjustRightInd w:val="0"/>
              <w:jc w:val="center"/>
              <w:rPr>
                <w:b w:val="0"/>
                <w:sz w:val="22"/>
                <w:szCs w:val="22"/>
                <w:lang w:val="en-GB"/>
              </w:rPr>
            </w:pPr>
          </w:p>
        </w:tc>
        <w:tc>
          <w:tcPr>
            <w:tcW w:w="3297" w:type="dxa"/>
            <w:vAlign w:val="center"/>
          </w:tcPr>
          <w:p w:rsidRPr="002D686C" w:rsidR="00A068CD" w:rsidP="00A0699D" w:rsidRDefault="00A068CD" w14:paraId="5CE97775" w14:textId="77777777">
            <w:pPr>
              <w:autoSpaceDE w:val="0"/>
              <w:autoSpaceDN w:val="0"/>
              <w:adjustRightInd w:val="0"/>
              <w:jc w:val="center"/>
              <w:rPr>
                <w:b w:val="0"/>
                <w:sz w:val="22"/>
                <w:szCs w:val="22"/>
                <w:lang w:val="en-GB"/>
              </w:rPr>
            </w:pPr>
          </w:p>
        </w:tc>
      </w:tr>
      <w:tr w:rsidRPr="002E6EC9" w:rsidR="00A068CD" w:rsidTr="00A068CD" w14:paraId="1BEDA5AF" w14:textId="77777777">
        <w:tc>
          <w:tcPr>
            <w:tcW w:w="3057" w:type="dxa"/>
            <w:vAlign w:val="center"/>
          </w:tcPr>
          <w:p w:rsidRPr="002E6EC9" w:rsidR="00A068CD" w:rsidP="00A0699D" w:rsidRDefault="00A068CD" w14:paraId="118582E2" w14:textId="77777777">
            <w:pPr>
              <w:autoSpaceDE w:val="0"/>
              <w:autoSpaceDN w:val="0"/>
              <w:adjustRightInd w:val="0"/>
              <w:ind w:left="708"/>
              <w:rPr>
                <w:b w:val="0"/>
                <w:sz w:val="22"/>
                <w:szCs w:val="22"/>
                <w:lang w:val="en-GB"/>
              </w:rPr>
            </w:pPr>
            <w:r w:rsidRPr="002E6EC9">
              <w:rPr>
                <w:sz w:val="22"/>
                <w:szCs w:val="22"/>
                <w:lang w:val="en-GB"/>
              </w:rPr>
              <w:t>Laboratory work</w:t>
            </w:r>
          </w:p>
        </w:tc>
        <w:tc>
          <w:tcPr>
            <w:tcW w:w="2997" w:type="dxa"/>
            <w:vAlign w:val="center"/>
          </w:tcPr>
          <w:p w:rsidRPr="002D686C" w:rsidR="00A068CD" w:rsidP="00A0699D" w:rsidRDefault="00A068CD" w14:paraId="49FAE068" w14:textId="77777777">
            <w:pPr>
              <w:autoSpaceDE w:val="0"/>
              <w:autoSpaceDN w:val="0"/>
              <w:adjustRightInd w:val="0"/>
              <w:jc w:val="center"/>
              <w:rPr>
                <w:b w:val="0"/>
                <w:sz w:val="22"/>
                <w:szCs w:val="22"/>
                <w:lang w:val="en-GB"/>
              </w:rPr>
            </w:pPr>
          </w:p>
        </w:tc>
        <w:tc>
          <w:tcPr>
            <w:tcW w:w="3297" w:type="dxa"/>
            <w:vAlign w:val="center"/>
          </w:tcPr>
          <w:p w:rsidRPr="002D686C" w:rsidR="00A068CD" w:rsidP="00A0699D" w:rsidRDefault="00A068CD" w14:paraId="387FDA7C" w14:textId="77777777">
            <w:pPr>
              <w:autoSpaceDE w:val="0"/>
              <w:autoSpaceDN w:val="0"/>
              <w:adjustRightInd w:val="0"/>
              <w:jc w:val="center"/>
              <w:rPr>
                <w:b w:val="0"/>
                <w:sz w:val="22"/>
                <w:szCs w:val="22"/>
                <w:lang w:val="en-GB"/>
              </w:rPr>
            </w:pPr>
          </w:p>
        </w:tc>
      </w:tr>
      <w:tr w:rsidRPr="002E6EC9" w:rsidR="00A068CD" w:rsidTr="00A068CD" w14:paraId="0725D4A4" w14:textId="77777777">
        <w:tc>
          <w:tcPr>
            <w:tcW w:w="3057" w:type="dxa"/>
            <w:vAlign w:val="center"/>
          </w:tcPr>
          <w:p w:rsidRPr="002E6EC9" w:rsidR="00A068CD" w:rsidP="00A0699D" w:rsidRDefault="00A068CD" w14:paraId="06F9EDDD" w14:textId="77777777">
            <w:pPr>
              <w:autoSpaceDE w:val="0"/>
              <w:autoSpaceDN w:val="0"/>
              <w:adjustRightInd w:val="0"/>
              <w:ind w:left="708"/>
              <w:rPr>
                <w:b w:val="0"/>
                <w:sz w:val="22"/>
                <w:szCs w:val="22"/>
                <w:lang w:val="en-GB"/>
              </w:rPr>
            </w:pPr>
            <w:r w:rsidRPr="002E6EC9">
              <w:rPr>
                <w:sz w:val="22"/>
                <w:szCs w:val="22"/>
                <w:lang w:val="en-GB"/>
              </w:rPr>
              <w:t>Final Exam</w:t>
            </w:r>
          </w:p>
        </w:tc>
        <w:tc>
          <w:tcPr>
            <w:tcW w:w="2997" w:type="dxa"/>
            <w:vAlign w:val="center"/>
          </w:tcPr>
          <w:p w:rsidRPr="002D686C" w:rsidR="00A068CD" w:rsidP="00A0699D" w:rsidRDefault="00A068CD" w14:paraId="3D26EF1B" w14:textId="77777777">
            <w:pPr>
              <w:autoSpaceDE w:val="0"/>
              <w:autoSpaceDN w:val="0"/>
              <w:adjustRightInd w:val="0"/>
              <w:jc w:val="center"/>
              <w:rPr>
                <w:b w:val="0"/>
                <w:sz w:val="22"/>
                <w:szCs w:val="22"/>
                <w:lang w:val="en-GB"/>
              </w:rPr>
            </w:pPr>
            <w:r w:rsidRPr="002D686C">
              <w:rPr>
                <w:b w:val="0"/>
                <w:sz w:val="22"/>
                <w:szCs w:val="22"/>
                <w:lang w:val="en-GB"/>
              </w:rPr>
              <w:t>X</w:t>
            </w:r>
          </w:p>
        </w:tc>
        <w:tc>
          <w:tcPr>
            <w:tcW w:w="3297" w:type="dxa"/>
            <w:vAlign w:val="center"/>
          </w:tcPr>
          <w:p w:rsidRPr="002D686C" w:rsidR="00A068CD" w:rsidP="00A0699D" w:rsidRDefault="00A068CD" w14:paraId="19AFC503" w14:textId="77777777">
            <w:pPr>
              <w:autoSpaceDE w:val="0"/>
              <w:autoSpaceDN w:val="0"/>
              <w:adjustRightInd w:val="0"/>
              <w:jc w:val="center"/>
              <w:rPr>
                <w:b w:val="0"/>
                <w:sz w:val="22"/>
                <w:szCs w:val="22"/>
                <w:lang w:val="en-GB"/>
              </w:rPr>
            </w:pPr>
            <w:r w:rsidRPr="002D686C">
              <w:rPr>
                <w:b w:val="0"/>
                <w:sz w:val="22"/>
                <w:szCs w:val="22"/>
                <w:lang w:val="en-GB"/>
              </w:rPr>
              <w:t>%50</w:t>
            </w:r>
          </w:p>
        </w:tc>
      </w:tr>
      <w:tr w:rsidRPr="002E6EC9" w:rsidR="00A068CD" w:rsidTr="00A068CD" w14:paraId="0160EE40" w14:textId="77777777">
        <w:tc>
          <w:tcPr>
            <w:tcW w:w="3057" w:type="dxa"/>
            <w:vAlign w:val="center"/>
          </w:tcPr>
          <w:p w:rsidRPr="002E6EC9" w:rsidR="00A068CD" w:rsidP="00A0699D" w:rsidRDefault="00A068CD" w14:paraId="515B552B" w14:textId="77777777">
            <w:pPr>
              <w:autoSpaceDE w:val="0"/>
              <w:autoSpaceDN w:val="0"/>
              <w:adjustRightInd w:val="0"/>
              <w:ind w:left="708"/>
              <w:rPr>
                <w:b w:val="0"/>
                <w:sz w:val="22"/>
                <w:szCs w:val="22"/>
                <w:lang w:val="en-GB"/>
              </w:rPr>
            </w:pPr>
            <w:r w:rsidRPr="002E6EC9">
              <w:rPr>
                <w:sz w:val="22"/>
                <w:szCs w:val="22"/>
                <w:lang w:val="en-GB"/>
              </w:rPr>
              <w:t>Clinical Practice</w:t>
            </w:r>
          </w:p>
        </w:tc>
        <w:tc>
          <w:tcPr>
            <w:tcW w:w="2997" w:type="dxa"/>
            <w:vAlign w:val="center"/>
          </w:tcPr>
          <w:p w:rsidRPr="002D686C" w:rsidR="00A068CD" w:rsidP="00A0699D" w:rsidRDefault="00A068CD" w14:paraId="37DF384D" w14:textId="77777777">
            <w:pPr>
              <w:autoSpaceDE w:val="0"/>
              <w:autoSpaceDN w:val="0"/>
              <w:adjustRightInd w:val="0"/>
              <w:jc w:val="center"/>
              <w:rPr>
                <w:b w:val="0"/>
                <w:sz w:val="22"/>
                <w:szCs w:val="22"/>
                <w:lang w:val="en-GB"/>
              </w:rPr>
            </w:pPr>
            <w:r w:rsidRPr="002D686C">
              <w:rPr>
                <w:b w:val="0"/>
                <w:sz w:val="22"/>
                <w:szCs w:val="22"/>
                <w:lang w:val="en-GB"/>
              </w:rPr>
              <w:t>X</w:t>
            </w:r>
          </w:p>
        </w:tc>
        <w:tc>
          <w:tcPr>
            <w:tcW w:w="3297" w:type="dxa"/>
            <w:vAlign w:val="center"/>
          </w:tcPr>
          <w:p w:rsidRPr="002D686C" w:rsidR="00A068CD" w:rsidP="00A0699D" w:rsidRDefault="00A068CD" w14:paraId="097FA81C" w14:textId="77777777">
            <w:pPr>
              <w:autoSpaceDE w:val="0"/>
              <w:autoSpaceDN w:val="0"/>
              <w:adjustRightInd w:val="0"/>
              <w:jc w:val="center"/>
              <w:rPr>
                <w:b w:val="0"/>
                <w:sz w:val="22"/>
                <w:szCs w:val="22"/>
                <w:lang w:val="en-GB"/>
              </w:rPr>
            </w:pPr>
            <w:r w:rsidRPr="002D686C">
              <w:rPr>
                <w:b w:val="0"/>
                <w:sz w:val="22"/>
                <w:szCs w:val="22"/>
                <w:lang w:val="en-GB"/>
              </w:rPr>
              <w:t>%50</w:t>
            </w:r>
          </w:p>
        </w:tc>
      </w:tr>
      <w:tr w:rsidRPr="002E6EC9" w:rsidR="00A068CD" w:rsidTr="00A068CD" w14:paraId="0E986435" w14:textId="77777777">
        <w:tc>
          <w:tcPr>
            <w:tcW w:w="3057" w:type="dxa"/>
            <w:vAlign w:val="center"/>
          </w:tcPr>
          <w:p w:rsidRPr="002E6EC9" w:rsidR="00A068CD" w:rsidP="00A0699D" w:rsidRDefault="00A068CD" w14:paraId="7EA0C9F0" w14:textId="77777777">
            <w:pPr>
              <w:autoSpaceDE w:val="0"/>
              <w:autoSpaceDN w:val="0"/>
              <w:adjustRightInd w:val="0"/>
              <w:rPr>
                <w:b w:val="0"/>
                <w:sz w:val="22"/>
                <w:szCs w:val="22"/>
                <w:lang w:val="en-GB"/>
              </w:rPr>
            </w:pPr>
          </w:p>
        </w:tc>
        <w:tc>
          <w:tcPr>
            <w:tcW w:w="2997" w:type="dxa"/>
            <w:vAlign w:val="center"/>
          </w:tcPr>
          <w:p w:rsidRPr="002E6EC9" w:rsidR="00A068CD" w:rsidP="00A0699D" w:rsidRDefault="00A068CD" w14:paraId="79700155" w14:textId="77777777">
            <w:pPr>
              <w:autoSpaceDE w:val="0"/>
              <w:autoSpaceDN w:val="0"/>
              <w:adjustRightInd w:val="0"/>
              <w:jc w:val="center"/>
              <w:rPr>
                <w:sz w:val="22"/>
                <w:szCs w:val="22"/>
                <w:lang w:val="en-GB"/>
              </w:rPr>
            </w:pPr>
          </w:p>
        </w:tc>
        <w:tc>
          <w:tcPr>
            <w:tcW w:w="3297" w:type="dxa"/>
            <w:vAlign w:val="center"/>
          </w:tcPr>
          <w:p w:rsidRPr="002E6EC9" w:rsidR="00A068CD" w:rsidP="00A0699D" w:rsidRDefault="00A068CD" w14:paraId="58F01D14" w14:textId="77777777">
            <w:pPr>
              <w:autoSpaceDE w:val="0"/>
              <w:autoSpaceDN w:val="0"/>
              <w:adjustRightInd w:val="0"/>
              <w:jc w:val="center"/>
              <w:rPr>
                <w:sz w:val="22"/>
                <w:szCs w:val="22"/>
                <w:lang w:val="en-GB"/>
              </w:rPr>
            </w:pPr>
          </w:p>
        </w:tc>
      </w:tr>
      <w:tr w:rsidRPr="002E6EC9" w:rsidR="00A068CD" w:rsidTr="00A068CD" w14:paraId="28F33836" w14:textId="77777777">
        <w:tc>
          <w:tcPr>
            <w:tcW w:w="9351" w:type="dxa"/>
            <w:gridSpan w:val="3"/>
            <w:vAlign w:val="center"/>
          </w:tcPr>
          <w:p w:rsidRPr="002D686C" w:rsidR="00A068CD" w:rsidP="00A0699D" w:rsidRDefault="00A068CD" w14:paraId="0748F3DD" w14:textId="77777777">
            <w:pPr>
              <w:rPr>
                <w:b w:val="0"/>
                <w:sz w:val="22"/>
                <w:szCs w:val="22"/>
                <w:lang w:val="en-GB"/>
              </w:rPr>
            </w:pPr>
            <w:r w:rsidRPr="002D686C">
              <w:rPr>
                <w:b w:val="0"/>
                <w:sz w:val="22"/>
                <w:szCs w:val="22"/>
                <w:lang w:val="en-GB"/>
              </w:rPr>
              <w:t xml:space="preserve">Further Notes about Assessment Methods: (If the instructor needs to add some explanation or further note, this column can be selected from the DEBIS menu) </w:t>
            </w:r>
          </w:p>
          <w:p w:rsidRPr="002D686C" w:rsidR="00A068CD" w:rsidP="00A0699D" w:rsidRDefault="00A068CD" w14:paraId="14C01804" w14:textId="77777777">
            <w:pPr>
              <w:autoSpaceDE w:val="0"/>
              <w:autoSpaceDN w:val="0"/>
              <w:adjustRightInd w:val="0"/>
              <w:rPr>
                <w:b w:val="0"/>
                <w:sz w:val="22"/>
                <w:szCs w:val="22"/>
                <w:lang w:val="en-GB"/>
              </w:rPr>
            </w:pPr>
            <w:r w:rsidRPr="002D686C">
              <w:rPr>
                <w:b w:val="0"/>
                <w:sz w:val="22"/>
                <w:szCs w:val="22"/>
                <w:lang w:val="en-GB"/>
              </w:rPr>
              <w:t>Explanations on Evaluation Methods:</w:t>
            </w:r>
          </w:p>
          <w:p w:rsidRPr="002D686C" w:rsidR="00A068CD" w:rsidP="00A0699D" w:rsidRDefault="00A068CD" w14:paraId="286603CF" w14:textId="77777777">
            <w:pPr>
              <w:autoSpaceDE w:val="0"/>
              <w:autoSpaceDN w:val="0"/>
              <w:adjustRightInd w:val="0"/>
              <w:rPr>
                <w:b w:val="0"/>
                <w:sz w:val="22"/>
                <w:szCs w:val="22"/>
                <w:lang w:val="en-GB"/>
              </w:rPr>
            </w:pPr>
            <w:r w:rsidRPr="002D686C">
              <w:rPr>
                <w:b w:val="0"/>
                <w:sz w:val="22"/>
                <w:szCs w:val="22"/>
                <w:lang w:val="en-GB"/>
              </w:rPr>
              <w:t>Mid-term grade: 50% of the midterm exam + 50% of the application grade</w:t>
            </w:r>
          </w:p>
          <w:p w:rsidRPr="002D686C" w:rsidR="00A068CD" w:rsidP="00A0699D" w:rsidRDefault="00A068CD" w14:paraId="6CACD212" w14:textId="77777777">
            <w:pPr>
              <w:autoSpaceDE w:val="0"/>
              <w:autoSpaceDN w:val="0"/>
              <w:adjustRightInd w:val="0"/>
              <w:rPr>
                <w:b w:val="0"/>
                <w:sz w:val="22"/>
                <w:szCs w:val="22"/>
                <w:lang w:val="en-GB"/>
              </w:rPr>
            </w:pPr>
            <w:r w:rsidRPr="002D686C">
              <w:rPr>
                <w:b w:val="0"/>
                <w:sz w:val="22"/>
                <w:szCs w:val="22"/>
                <w:lang w:val="en-GB"/>
              </w:rPr>
              <w:t>Course Success Grade: 50% of the semester grade + 50% of the final or make-up exam grade</w:t>
            </w:r>
          </w:p>
          <w:p w:rsidRPr="002D686C" w:rsidR="00A068CD" w:rsidP="00A0699D" w:rsidRDefault="00A068CD" w14:paraId="3D03ED62" w14:textId="77777777">
            <w:pPr>
              <w:autoSpaceDE w:val="0"/>
              <w:autoSpaceDN w:val="0"/>
              <w:adjustRightInd w:val="0"/>
              <w:rPr>
                <w:b w:val="0"/>
                <w:sz w:val="22"/>
                <w:szCs w:val="22"/>
                <w:lang w:val="en-GB"/>
              </w:rPr>
            </w:pPr>
            <w:r w:rsidRPr="002D686C">
              <w:rPr>
                <w:b w:val="0"/>
                <w:sz w:val="22"/>
                <w:szCs w:val="22"/>
                <w:lang w:val="en-GB"/>
              </w:rPr>
              <w:t>Minimum course grade: 60 out of 100 full grades</w:t>
            </w:r>
          </w:p>
          <w:p w:rsidRPr="002E6EC9" w:rsidR="00A068CD" w:rsidP="00A0699D" w:rsidRDefault="00A068CD" w14:paraId="5AB6915B" w14:textId="77777777">
            <w:pPr>
              <w:autoSpaceDE w:val="0"/>
              <w:autoSpaceDN w:val="0"/>
              <w:adjustRightInd w:val="0"/>
              <w:rPr>
                <w:sz w:val="22"/>
                <w:szCs w:val="22"/>
                <w:lang w:val="en-GB"/>
              </w:rPr>
            </w:pPr>
            <w:r w:rsidRPr="002D686C">
              <w:rPr>
                <w:b w:val="0"/>
                <w:sz w:val="22"/>
                <w:szCs w:val="22"/>
                <w:lang w:val="en-GB"/>
              </w:rPr>
              <w:t>Minimum final and make-up exam grade: 50 out of 100 full grades</w:t>
            </w:r>
          </w:p>
        </w:tc>
      </w:tr>
    </w:tbl>
    <w:p w:rsidRPr="002E6EC9" w:rsidR="00A068CD" w:rsidP="00A068CD" w:rsidRDefault="00A068CD" w14:paraId="15C03587" w14:textId="77777777">
      <w:pPr>
        <w:jc w:val="center"/>
        <w:rPr>
          <w:sz w:val="22"/>
          <w:szCs w:val="22"/>
          <w:lang w:val="en-GB"/>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2E6EC9" w:rsidR="00A068CD" w:rsidTr="002D0B13" w14:paraId="1675BCF4" w14:textId="77777777">
        <w:trPr>
          <w:trHeight w:val="709"/>
        </w:trPr>
        <w:tc>
          <w:tcPr>
            <w:tcW w:w="9309" w:type="dxa"/>
          </w:tcPr>
          <w:p w:rsidRPr="002E6EC9" w:rsidR="00A068CD" w:rsidP="00A0699D" w:rsidRDefault="00A068CD" w14:paraId="09D24194" w14:textId="77777777">
            <w:pPr>
              <w:rPr>
                <w:b w:val="0"/>
                <w:sz w:val="22"/>
                <w:szCs w:val="22"/>
                <w:lang w:val="en-GB"/>
              </w:rPr>
            </w:pPr>
            <w:r w:rsidRPr="002E6EC9">
              <w:rPr>
                <w:sz w:val="22"/>
                <w:szCs w:val="22"/>
                <w:lang w:val="en-GB"/>
              </w:rPr>
              <w:t>Assessment Criteria</w:t>
            </w:r>
          </w:p>
          <w:p w:rsidRPr="002D686C" w:rsidR="00A068CD" w:rsidP="00A0699D" w:rsidRDefault="00A068CD" w14:paraId="622A93D2" w14:textId="77777777">
            <w:pPr>
              <w:rPr>
                <w:b w:val="0"/>
                <w:sz w:val="22"/>
                <w:szCs w:val="22"/>
                <w:lang w:val="en-GB"/>
              </w:rPr>
            </w:pPr>
            <w:r w:rsidRPr="002D686C">
              <w:rPr>
                <w:b w:val="0"/>
                <w:sz w:val="22"/>
                <w:szCs w:val="22"/>
                <w:lang w:val="en-GB"/>
              </w:rPr>
              <w:t>In exams; skills of interpretation, recall, decision making, explanation, classification, information merging and analysis will be evaluated.</w:t>
            </w:r>
          </w:p>
        </w:tc>
      </w:tr>
    </w:tbl>
    <w:p w:rsidRPr="002E6EC9" w:rsidR="00A068CD" w:rsidP="00A068CD" w:rsidRDefault="00A068CD" w14:paraId="3DDE9211" w14:textId="77777777">
      <w:pPr>
        <w:rPr>
          <w:b w:val="0"/>
          <w:sz w:val="22"/>
          <w:szCs w:val="22"/>
        </w:rPr>
      </w:pPr>
      <w:r w:rsidRPr="002E6EC9">
        <w:rPr>
          <w:sz w:val="22"/>
          <w:szCs w:val="22"/>
        </w:rPr>
        <w:t xml:space="preserve"> </w:t>
      </w: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2E6EC9" w:rsidR="00A068CD" w:rsidTr="00A068CD" w14:paraId="2DBE04BC" w14:textId="77777777">
        <w:tc>
          <w:tcPr>
            <w:tcW w:w="9351" w:type="dxa"/>
          </w:tcPr>
          <w:p w:rsidRPr="002E6EC9" w:rsidR="00A068CD" w:rsidP="00A0699D" w:rsidRDefault="00A068CD" w14:paraId="1E965D36" w14:textId="77777777">
            <w:pPr>
              <w:rPr>
                <w:rStyle w:val="tlid-translation"/>
                <w:b w:val="0"/>
                <w:sz w:val="22"/>
                <w:szCs w:val="22"/>
                <w:lang w:val="en"/>
              </w:rPr>
            </w:pPr>
            <w:r w:rsidRPr="002E6EC9">
              <w:rPr>
                <w:rStyle w:val="tlid-translation"/>
                <w:sz w:val="22"/>
                <w:szCs w:val="22"/>
                <w:lang w:val="en"/>
              </w:rPr>
              <w:t>Recommended Readings:</w:t>
            </w:r>
          </w:p>
          <w:p w:rsidRPr="002D0B13" w:rsidR="00A068CD" w:rsidP="00A068CD" w:rsidRDefault="00A068CD" w14:paraId="09829B97" w14:textId="77777777">
            <w:pPr>
              <w:numPr>
                <w:ilvl w:val="0"/>
                <w:numId w:val="1"/>
              </w:numPr>
              <w:jc w:val="both"/>
              <w:rPr>
                <w:b w:val="0"/>
                <w:sz w:val="22"/>
                <w:szCs w:val="22"/>
              </w:rPr>
            </w:pPr>
            <w:r w:rsidRPr="002D0B13">
              <w:rPr>
                <w:b w:val="0"/>
                <w:sz w:val="22"/>
                <w:szCs w:val="22"/>
              </w:rPr>
              <w:t>Carpenito JL. Hemşirelik Tanıları El Kitabı. Çev. Erdemir F., Nobel Tıp Kitabevleri,10. Baskı, İstanbul, 2005.</w:t>
            </w:r>
          </w:p>
          <w:p w:rsidRPr="002D0B13" w:rsidR="00A068CD" w:rsidP="00A068CD" w:rsidRDefault="00A068CD" w14:paraId="7297A175" w14:textId="77777777">
            <w:pPr>
              <w:numPr>
                <w:ilvl w:val="0"/>
                <w:numId w:val="1"/>
              </w:numPr>
              <w:jc w:val="both"/>
              <w:rPr>
                <w:b w:val="0"/>
                <w:sz w:val="22"/>
                <w:szCs w:val="22"/>
              </w:rPr>
            </w:pPr>
            <w:r w:rsidRPr="002D0B13">
              <w:rPr>
                <w:b w:val="0"/>
                <w:sz w:val="22"/>
                <w:szCs w:val="22"/>
              </w:rPr>
              <w:t>Çam O, Engin E. Ruh Sağlığı Hastalıkları Hemşireliği Bakım Sanatı. İstanbul Tıp Kitapevi, I. Baskı İstanbul, 2014.</w:t>
            </w:r>
          </w:p>
          <w:p w:rsidRPr="002D0B13" w:rsidR="00A068CD" w:rsidP="00A068CD" w:rsidRDefault="00A068CD" w14:paraId="3E19E8C9" w14:textId="77777777">
            <w:pPr>
              <w:numPr>
                <w:ilvl w:val="0"/>
                <w:numId w:val="1"/>
              </w:numPr>
              <w:jc w:val="both"/>
              <w:rPr>
                <w:b w:val="0"/>
                <w:sz w:val="22"/>
                <w:szCs w:val="22"/>
              </w:rPr>
            </w:pPr>
            <w:r w:rsidRPr="002D0B13">
              <w:rPr>
                <w:b w:val="0"/>
                <w:sz w:val="22"/>
                <w:szCs w:val="22"/>
              </w:rPr>
              <w:t>Stuart GW. Principles and Practice of Psychiatric Nursing. Mosby Elsevier, Missouri, USA, 2009</w:t>
            </w:r>
          </w:p>
          <w:p w:rsidRPr="002D0B13" w:rsidR="00A068CD" w:rsidP="00A068CD" w:rsidRDefault="00A068CD" w14:paraId="0304346D" w14:textId="77777777">
            <w:pPr>
              <w:numPr>
                <w:ilvl w:val="0"/>
                <w:numId w:val="1"/>
              </w:numPr>
              <w:jc w:val="both"/>
              <w:rPr>
                <w:b w:val="0"/>
                <w:sz w:val="22"/>
                <w:szCs w:val="22"/>
              </w:rPr>
            </w:pPr>
            <w:r w:rsidRPr="002D0B13">
              <w:rPr>
                <w:b w:val="0"/>
                <w:sz w:val="22"/>
                <w:szCs w:val="22"/>
              </w:rPr>
              <w:t>Townsend MC. Psychiatric Mental Healt Nursing. Sixth Edition. David Company. Philadelphia. USA, 2015</w:t>
            </w:r>
          </w:p>
          <w:p w:rsidRPr="002D0B13" w:rsidR="00A068CD" w:rsidP="00A068CD" w:rsidRDefault="00A068CD" w14:paraId="535BDF10" w14:textId="77777777">
            <w:pPr>
              <w:numPr>
                <w:ilvl w:val="0"/>
                <w:numId w:val="1"/>
              </w:numPr>
              <w:jc w:val="both"/>
              <w:rPr>
                <w:b w:val="0"/>
                <w:sz w:val="22"/>
                <w:szCs w:val="22"/>
              </w:rPr>
            </w:pPr>
            <w:r w:rsidRPr="002D0B13">
              <w:rPr>
                <w:b w:val="0"/>
                <w:sz w:val="22"/>
                <w:szCs w:val="22"/>
              </w:rPr>
              <w:t>Yüksel N. Ruhsal Hastalıklar, 3. Baskı, Özyurt Matbaacılık, Ankara, 2006.</w:t>
            </w:r>
          </w:p>
          <w:p w:rsidRPr="002D0B13" w:rsidR="00A068CD" w:rsidP="00A068CD" w:rsidRDefault="00A068CD" w14:paraId="06893BC4" w14:textId="77777777">
            <w:pPr>
              <w:numPr>
                <w:ilvl w:val="0"/>
                <w:numId w:val="1"/>
              </w:numPr>
              <w:jc w:val="both"/>
              <w:rPr>
                <w:b w:val="0"/>
                <w:sz w:val="22"/>
                <w:szCs w:val="22"/>
              </w:rPr>
            </w:pPr>
            <w:r w:rsidRPr="002D0B13">
              <w:rPr>
                <w:b w:val="0"/>
                <w:sz w:val="22"/>
                <w:szCs w:val="22"/>
              </w:rPr>
              <w:t>Semin S, Aras Ş. Temel Yönleriyle Psikiyatride Etik, 1. Baskı, Dokuz Eylül Yayıncılık, İzmir, 2004.</w:t>
            </w:r>
          </w:p>
          <w:p w:rsidRPr="002D0B13" w:rsidR="00A068CD" w:rsidP="00A068CD" w:rsidRDefault="00A068CD" w14:paraId="59C6753D" w14:textId="77777777">
            <w:pPr>
              <w:numPr>
                <w:ilvl w:val="0"/>
                <w:numId w:val="1"/>
              </w:numPr>
              <w:jc w:val="both"/>
              <w:rPr>
                <w:b w:val="0"/>
                <w:sz w:val="22"/>
                <w:szCs w:val="22"/>
              </w:rPr>
            </w:pPr>
            <w:r w:rsidRPr="002D0B13">
              <w:rPr>
                <w:b w:val="0"/>
                <w:sz w:val="22"/>
                <w:szCs w:val="22"/>
              </w:rPr>
              <w:t>Aydıner R, Şehiraltı M. Çözümlenmemiş bir konu: psikiyatrik bozukluğu olan hastanın gönülsüz/zorla tedavi edilmesi. Psikiyatri Hemşireliği Dergisi, 2010;</w:t>
            </w:r>
            <w:r w:rsidRPr="002D0B13">
              <w:rPr>
                <w:b w:val="0"/>
                <w:iCs/>
                <w:sz w:val="22"/>
                <w:szCs w:val="22"/>
              </w:rPr>
              <w:t>1(1):39-42.</w:t>
            </w:r>
            <w:r w:rsidRPr="002D0B13">
              <w:rPr>
                <w:b w:val="0"/>
                <w:sz w:val="22"/>
                <w:szCs w:val="22"/>
              </w:rPr>
              <w:t xml:space="preserve"> </w:t>
            </w:r>
          </w:p>
          <w:p w:rsidRPr="002D0B13" w:rsidR="00A068CD" w:rsidP="00A068CD" w:rsidRDefault="00A068CD" w14:paraId="2D8C975A" w14:textId="77777777">
            <w:pPr>
              <w:numPr>
                <w:ilvl w:val="0"/>
                <w:numId w:val="1"/>
              </w:numPr>
              <w:jc w:val="both"/>
              <w:rPr>
                <w:b w:val="0"/>
                <w:sz w:val="22"/>
                <w:szCs w:val="22"/>
              </w:rPr>
            </w:pPr>
            <w:r w:rsidRPr="002D0B13">
              <w:rPr>
                <w:b w:val="0"/>
                <w:sz w:val="22"/>
                <w:szCs w:val="22"/>
              </w:rPr>
              <w:t>Duman ÖY. Göka E. Yeni Türk Medeni Yasası ve Psikiyatri. 3P Dergisi, 2002;</w:t>
            </w:r>
            <w:proofErr w:type="gramStart"/>
            <w:r w:rsidRPr="002D0B13">
              <w:rPr>
                <w:b w:val="0"/>
                <w:sz w:val="22"/>
                <w:szCs w:val="22"/>
              </w:rPr>
              <w:t>10( Ek.</w:t>
            </w:r>
            <w:proofErr w:type="gramEnd"/>
            <w:r w:rsidRPr="002D0B13">
              <w:rPr>
                <w:b w:val="0"/>
                <w:sz w:val="22"/>
                <w:szCs w:val="22"/>
              </w:rPr>
              <w:t>2). 2002.</w:t>
            </w:r>
          </w:p>
          <w:p w:rsidRPr="002D0B13" w:rsidR="00A068CD" w:rsidP="00A068CD" w:rsidRDefault="00A068CD" w14:paraId="05972AA5" w14:textId="77777777">
            <w:pPr>
              <w:numPr>
                <w:ilvl w:val="0"/>
                <w:numId w:val="1"/>
              </w:numPr>
              <w:jc w:val="both"/>
              <w:rPr>
                <w:b w:val="0"/>
                <w:sz w:val="22"/>
                <w:szCs w:val="22"/>
              </w:rPr>
            </w:pPr>
            <w:proofErr w:type="gramStart"/>
            <w:r w:rsidRPr="002D0B13">
              <w:rPr>
                <w:b w:val="0"/>
                <w:sz w:val="22"/>
                <w:szCs w:val="22"/>
              </w:rPr>
              <w:t>Türkcan  S.</w:t>
            </w:r>
            <w:proofErr w:type="gramEnd"/>
            <w:r w:rsidRPr="002D0B13">
              <w:rPr>
                <w:b w:val="0"/>
                <w:sz w:val="22"/>
                <w:szCs w:val="22"/>
              </w:rPr>
              <w:t xml:space="preserve"> Adli Psikiyatride Etik Sorunlar, 3P Dergisi, 2002; 10(ek-2): 33-41. </w:t>
            </w:r>
          </w:p>
          <w:p w:rsidRPr="002D0B13" w:rsidR="00A068CD" w:rsidP="00A068CD" w:rsidRDefault="00A068CD" w14:paraId="134BB258" w14:textId="77777777">
            <w:pPr>
              <w:numPr>
                <w:ilvl w:val="0"/>
                <w:numId w:val="1"/>
              </w:numPr>
              <w:jc w:val="both"/>
              <w:rPr>
                <w:b w:val="0"/>
                <w:sz w:val="22"/>
                <w:szCs w:val="22"/>
              </w:rPr>
            </w:pPr>
            <w:r w:rsidRPr="002D0B13">
              <w:rPr>
                <w:b w:val="0"/>
                <w:sz w:val="22"/>
                <w:szCs w:val="22"/>
              </w:rPr>
              <w:t xml:space="preserve">Kocaman N. Sağlık bakım profesyonelleri ve hasta iletişimi. Klinik Beceriler: Sağlığın Değerlendirilmesi, Hasta Bakım ve Takibi, 2010: 161-195. </w:t>
            </w:r>
          </w:p>
          <w:p w:rsidRPr="002D0B13" w:rsidR="00A068CD" w:rsidP="00A068CD" w:rsidRDefault="00A068CD" w14:paraId="5A05887F" w14:textId="77777777">
            <w:pPr>
              <w:numPr>
                <w:ilvl w:val="0"/>
                <w:numId w:val="1"/>
              </w:numPr>
              <w:jc w:val="both"/>
              <w:rPr>
                <w:b w:val="0"/>
                <w:sz w:val="22"/>
                <w:szCs w:val="22"/>
              </w:rPr>
            </w:pPr>
            <w:r w:rsidRPr="002D0B13">
              <w:rPr>
                <w:b w:val="0"/>
                <w:sz w:val="22"/>
                <w:szCs w:val="22"/>
              </w:rPr>
              <w:t>Üstün B, Akgün E, Partlak N. Hemşirelikte İletişim Becerileri Öğretimi, Okullar Yayınevi, İzmir, 2005.</w:t>
            </w:r>
          </w:p>
          <w:p w:rsidRPr="002D0B13" w:rsidR="00A068CD" w:rsidP="00A068CD" w:rsidRDefault="00A068CD" w14:paraId="215268A0" w14:textId="77777777">
            <w:pPr>
              <w:numPr>
                <w:ilvl w:val="0"/>
                <w:numId w:val="1"/>
              </w:numPr>
              <w:jc w:val="both"/>
              <w:rPr>
                <w:b w:val="0"/>
                <w:sz w:val="22"/>
                <w:szCs w:val="22"/>
              </w:rPr>
            </w:pPr>
            <w:r w:rsidRPr="002D0B13">
              <w:rPr>
                <w:b w:val="0"/>
                <w:sz w:val="22"/>
                <w:szCs w:val="22"/>
              </w:rPr>
              <w:t>Bademli K, Çetinkaya Duman Z. Şizofreni hastalarının bakım verenleri, Psikiyatride Güncel Yaklaşımlar, 2013; 5(4):461-478.</w:t>
            </w:r>
          </w:p>
          <w:p w:rsidRPr="002D0B13" w:rsidR="00A068CD" w:rsidP="00A068CD" w:rsidRDefault="00A068CD" w14:paraId="71847898" w14:textId="77777777">
            <w:pPr>
              <w:numPr>
                <w:ilvl w:val="0"/>
                <w:numId w:val="1"/>
              </w:numPr>
              <w:jc w:val="both"/>
              <w:rPr>
                <w:b w:val="0"/>
                <w:sz w:val="22"/>
                <w:szCs w:val="22"/>
              </w:rPr>
            </w:pPr>
            <w:r w:rsidRPr="002D0B13">
              <w:rPr>
                <w:b w:val="0"/>
                <w:sz w:val="22"/>
                <w:szCs w:val="22"/>
              </w:rPr>
              <w:t xml:space="preserve">Gümüş AB. Şizofreni hastalarının ve yakınlarının sağlık eğitimi gereksinimleri Anadolu Psikiyatri Dergisi, 2006;7 :33-42 </w:t>
            </w:r>
          </w:p>
          <w:p w:rsidRPr="002D0B13" w:rsidR="00A068CD" w:rsidP="00A068CD" w:rsidRDefault="00A068CD" w14:paraId="02136173" w14:textId="77777777">
            <w:pPr>
              <w:numPr>
                <w:ilvl w:val="0"/>
                <w:numId w:val="1"/>
              </w:numPr>
              <w:autoSpaceDE w:val="0"/>
              <w:autoSpaceDN w:val="0"/>
              <w:adjustRightInd w:val="0"/>
              <w:rPr>
                <w:b w:val="0"/>
                <w:bCs w:val="0"/>
                <w:sz w:val="22"/>
                <w:szCs w:val="22"/>
              </w:rPr>
            </w:pPr>
            <w:r w:rsidRPr="002D0B13">
              <w:rPr>
                <w:b w:val="0"/>
                <w:sz w:val="22"/>
                <w:szCs w:val="22"/>
              </w:rPr>
              <w:t xml:space="preserve">Gümüş AB. Şizofrenide hasta ve ailelerinin yaşadıkları güçlükler psikoeğitim ve hemşirelik. Hemşirelikte Araştırma ve Geliştirme Dergisi, 2006; 1(2) :23-34. </w:t>
            </w:r>
          </w:p>
          <w:p w:rsidRPr="002D0B13" w:rsidR="00A068CD" w:rsidP="00A068CD" w:rsidRDefault="00A068CD" w14:paraId="3C8E2091" w14:textId="77777777">
            <w:pPr>
              <w:numPr>
                <w:ilvl w:val="0"/>
                <w:numId w:val="1"/>
              </w:numPr>
              <w:autoSpaceDE w:val="0"/>
              <w:autoSpaceDN w:val="0"/>
              <w:adjustRightInd w:val="0"/>
              <w:rPr>
                <w:b w:val="0"/>
                <w:sz w:val="22"/>
                <w:szCs w:val="22"/>
              </w:rPr>
            </w:pPr>
            <w:r w:rsidRPr="002D0B13">
              <w:rPr>
                <w:b w:val="0"/>
                <w:sz w:val="22"/>
                <w:szCs w:val="22"/>
              </w:rPr>
              <w:t xml:space="preserve">Arslantaş H, Adana F. Şizofreninin bakım verenlere yükü.  Psikiyatride Güncel Yaklaşımlar, 2011; 3(2):251-277. </w:t>
            </w:r>
          </w:p>
          <w:p w:rsidRPr="002D0B13" w:rsidR="00A068CD" w:rsidP="00A068CD" w:rsidRDefault="00A068CD" w14:paraId="33841F77" w14:textId="77777777">
            <w:pPr>
              <w:numPr>
                <w:ilvl w:val="0"/>
                <w:numId w:val="1"/>
              </w:numPr>
              <w:autoSpaceDE w:val="0"/>
              <w:autoSpaceDN w:val="0"/>
              <w:adjustRightInd w:val="0"/>
              <w:rPr>
                <w:b w:val="0"/>
                <w:sz w:val="22"/>
                <w:szCs w:val="22"/>
              </w:rPr>
            </w:pPr>
            <w:r w:rsidRPr="002D0B13">
              <w:rPr>
                <w:b w:val="0"/>
                <w:sz w:val="22"/>
                <w:szCs w:val="22"/>
              </w:rPr>
              <w:t xml:space="preserve">Çetinkaya Duman </w:t>
            </w:r>
            <w:proofErr w:type="gramStart"/>
            <w:r w:rsidRPr="002D0B13">
              <w:rPr>
                <w:b w:val="0"/>
                <w:sz w:val="22"/>
                <w:szCs w:val="22"/>
              </w:rPr>
              <w:t>Z,  Bademli</w:t>
            </w:r>
            <w:proofErr w:type="gramEnd"/>
            <w:r w:rsidRPr="002D0B13">
              <w:rPr>
                <w:b w:val="0"/>
                <w:sz w:val="22"/>
                <w:szCs w:val="22"/>
              </w:rPr>
              <w:t xml:space="preserve"> K. Kronik psikiyatri hastalarının aileleri sistematik bir inceleme Psikiyatride Güncel Yaklaşımlar, 2013;5(1):78-94. </w:t>
            </w:r>
          </w:p>
          <w:p w:rsidRPr="002D0B13" w:rsidR="00A068CD" w:rsidP="00A068CD" w:rsidRDefault="00A068CD" w14:paraId="6EB7D8F7" w14:textId="77777777">
            <w:pPr>
              <w:numPr>
                <w:ilvl w:val="0"/>
                <w:numId w:val="1"/>
              </w:numPr>
              <w:autoSpaceDE w:val="0"/>
              <w:autoSpaceDN w:val="0"/>
              <w:adjustRightInd w:val="0"/>
              <w:rPr>
                <w:b w:val="0"/>
                <w:sz w:val="22"/>
                <w:szCs w:val="22"/>
              </w:rPr>
            </w:pPr>
            <w:r w:rsidRPr="002D0B13">
              <w:rPr>
                <w:b w:val="0"/>
                <w:sz w:val="22"/>
                <w:szCs w:val="22"/>
              </w:rPr>
              <w:t>Öz F. Yalnızlık, Sağlık Alanında Temel Kavramlar, Ankara, 2004, ss:180-202</w:t>
            </w:r>
          </w:p>
          <w:p w:rsidRPr="002D0B13" w:rsidR="00A068CD" w:rsidP="00A068CD" w:rsidRDefault="00A068CD" w14:paraId="1E0B798A" w14:textId="77777777">
            <w:pPr>
              <w:numPr>
                <w:ilvl w:val="0"/>
                <w:numId w:val="1"/>
              </w:numPr>
              <w:autoSpaceDE w:val="0"/>
              <w:autoSpaceDN w:val="0"/>
              <w:adjustRightInd w:val="0"/>
              <w:rPr>
                <w:b w:val="0"/>
                <w:sz w:val="22"/>
                <w:szCs w:val="22"/>
              </w:rPr>
            </w:pPr>
            <w:r w:rsidRPr="002D0B13">
              <w:rPr>
                <w:b w:val="0"/>
                <w:sz w:val="22"/>
                <w:szCs w:val="22"/>
              </w:rPr>
              <w:t>Birol L. Hemşirelik Süreci, 6. Baskı İzmir, 2004</w:t>
            </w:r>
          </w:p>
          <w:p w:rsidRPr="002D0B13" w:rsidR="00A068CD" w:rsidP="00A068CD" w:rsidRDefault="00A068CD" w14:paraId="394255B6" w14:textId="77777777">
            <w:pPr>
              <w:numPr>
                <w:ilvl w:val="0"/>
                <w:numId w:val="1"/>
              </w:numPr>
              <w:autoSpaceDE w:val="0"/>
              <w:autoSpaceDN w:val="0"/>
              <w:adjustRightInd w:val="0"/>
              <w:rPr>
                <w:b w:val="0"/>
                <w:sz w:val="22"/>
                <w:szCs w:val="22"/>
              </w:rPr>
            </w:pPr>
            <w:r w:rsidRPr="002D0B13">
              <w:rPr>
                <w:b w:val="0"/>
                <w:sz w:val="22"/>
                <w:szCs w:val="22"/>
              </w:rPr>
              <w:t>Çam O, Bilge A. Ruh hastalığına yönelik inanç ve tutumlar. Anadolu Psikiyatri Dergisi, 2007, 8: 215-223.</w:t>
            </w:r>
          </w:p>
          <w:p w:rsidRPr="002D0B13" w:rsidR="00A068CD" w:rsidP="00A068CD" w:rsidRDefault="00A068CD" w14:paraId="40DEF1E5" w14:textId="77777777">
            <w:pPr>
              <w:numPr>
                <w:ilvl w:val="0"/>
                <w:numId w:val="1"/>
              </w:numPr>
              <w:autoSpaceDE w:val="0"/>
              <w:autoSpaceDN w:val="0"/>
              <w:adjustRightInd w:val="0"/>
              <w:rPr>
                <w:b w:val="0"/>
                <w:sz w:val="22"/>
                <w:szCs w:val="22"/>
              </w:rPr>
            </w:pPr>
            <w:r w:rsidRPr="002D0B13">
              <w:rPr>
                <w:b w:val="0"/>
                <w:sz w:val="22"/>
                <w:szCs w:val="22"/>
              </w:rPr>
              <w:t>Çam O, Bilge A. (2010) Ruhsal hastalığa yönelik damgalama ile mücadele.TAF Preventive Medicine Bulletin, 9 (1):</w:t>
            </w:r>
          </w:p>
          <w:p w:rsidRPr="002D0B13" w:rsidR="00A068CD" w:rsidP="00A068CD" w:rsidRDefault="00A068CD" w14:paraId="43F2C2AC" w14:textId="77777777">
            <w:pPr>
              <w:numPr>
                <w:ilvl w:val="0"/>
                <w:numId w:val="1"/>
              </w:numPr>
              <w:autoSpaceDE w:val="0"/>
              <w:autoSpaceDN w:val="0"/>
              <w:adjustRightInd w:val="0"/>
              <w:rPr>
                <w:b w:val="0"/>
                <w:sz w:val="22"/>
                <w:szCs w:val="22"/>
              </w:rPr>
            </w:pPr>
            <w:r w:rsidRPr="002D0B13">
              <w:rPr>
                <w:b w:val="0"/>
                <w:sz w:val="22"/>
                <w:szCs w:val="22"/>
              </w:rPr>
              <w:t xml:space="preserve">Barlas GÜ, Işıl Ö. Kronik şizofren hastalarda psikososyal beceri eğitiminin etkinliğinin değerlendirilmesi </w:t>
            </w:r>
            <w:r w:rsidRPr="002D0B13">
              <w:rPr>
                <w:b w:val="0"/>
                <w:iCs/>
                <w:sz w:val="22"/>
                <w:szCs w:val="22"/>
              </w:rPr>
              <w:t xml:space="preserve">Maltepe Üniversitesi Hemşirelik Bilim ve Sanatı Dergisi, Sempozyum Özel Sayısı, </w:t>
            </w:r>
            <w:r w:rsidRPr="002D0B13">
              <w:rPr>
                <w:b w:val="0"/>
                <w:sz w:val="22"/>
                <w:szCs w:val="22"/>
              </w:rPr>
              <w:t>2010.</w:t>
            </w:r>
          </w:p>
          <w:p w:rsidRPr="002D0B13" w:rsidR="00A068CD" w:rsidP="00A068CD" w:rsidRDefault="00A068CD" w14:paraId="53230A37" w14:textId="77777777">
            <w:pPr>
              <w:numPr>
                <w:ilvl w:val="0"/>
                <w:numId w:val="1"/>
              </w:numPr>
              <w:autoSpaceDE w:val="0"/>
              <w:autoSpaceDN w:val="0"/>
              <w:adjustRightInd w:val="0"/>
              <w:rPr>
                <w:b w:val="0"/>
                <w:sz w:val="22"/>
                <w:szCs w:val="22"/>
              </w:rPr>
            </w:pPr>
            <w:r w:rsidRPr="002D0B13">
              <w:rPr>
                <w:b w:val="0"/>
                <w:sz w:val="22"/>
                <w:szCs w:val="22"/>
              </w:rPr>
              <w:t xml:space="preserve">Duman ZÇ, Aştı N, Üçok A, Kuşcu MK. Şizofreni hastaları ve ailelerine bağımsız ve sosyal yaşam becerileri topluma yeniden katılım programı uygulaması, izlenmesi. Anadolu Psikiyatri Dergisi, 2007; 8(2):91-99. </w:t>
            </w:r>
          </w:p>
          <w:p w:rsidRPr="002D0B13" w:rsidR="00A068CD" w:rsidP="00A068CD" w:rsidRDefault="00A068CD" w14:paraId="024BAFA2" w14:textId="77777777">
            <w:pPr>
              <w:numPr>
                <w:ilvl w:val="0"/>
                <w:numId w:val="1"/>
              </w:numPr>
              <w:autoSpaceDE w:val="0"/>
              <w:autoSpaceDN w:val="0"/>
              <w:adjustRightInd w:val="0"/>
              <w:rPr>
                <w:b w:val="0"/>
                <w:sz w:val="22"/>
                <w:szCs w:val="22"/>
              </w:rPr>
            </w:pPr>
            <w:r w:rsidRPr="002D0B13">
              <w:rPr>
                <w:b w:val="0"/>
                <w:sz w:val="22"/>
                <w:szCs w:val="22"/>
              </w:rPr>
              <w:t xml:space="preserve">Ünal S. Psikiyatri kliniklerinde şiddet yönetimi. </w:t>
            </w:r>
            <w:r w:rsidRPr="002D0B13">
              <w:rPr>
                <w:rFonts w:eastAsia="TimesNewRomanPS-ItalicMT"/>
                <w:b w:val="0"/>
                <w:iCs/>
                <w:sz w:val="22"/>
                <w:szCs w:val="22"/>
              </w:rPr>
              <w:t xml:space="preserve">İ.U.F.N. Hem. Derg. 2011; 19(2): 116-121 </w:t>
            </w:r>
          </w:p>
          <w:p w:rsidRPr="002D0B13" w:rsidR="00A068CD" w:rsidP="00A068CD" w:rsidRDefault="00A068CD" w14:paraId="2C9D908D" w14:textId="77777777">
            <w:pPr>
              <w:numPr>
                <w:ilvl w:val="0"/>
                <w:numId w:val="1"/>
              </w:numPr>
              <w:autoSpaceDE w:val="0"/>
              <w:autoSpaceDN w:val="0"/>
              <w:adjustRightInd w:val="0"/>
              <w:rPr>
                <w:b w:val="0"/>
                <w:sz w:val="22"/>
                <w:szCs w:val="22"/>
              </w:rPr>
            </w:pPr>
            <w:r w:rsidRPr="002D0B13">
              <w:rPr>
                <w:rFonts w:eastAsia="TimesNewRomanPS-ItalicMT"/>
                <w:b w:val="0"/>
                <w:iCs/>
                <w:sz w:val="22"/>
                <w:szCs w:val="22"/>
              </w:rPr>
              <w:t xml:space="preserve">Bilgin H. Özcan KN. Psikiyatri servislerinde agresyon </w:t>
            </w:r>
            <w:r w:rsidRPr="002D0B13">
              <w:rPr>
                <w:b w:val="0"/>
                <w:sz w:val="22"/>
                <w:szCs w:val="22"/>
              </w:rPr>
              <w:t xml:space="preserve">Psikiyatri Hemşireliği Dergisi, 2012; 3(1):42-47. </w:t>
            </w:r>
          </w:p>
          <w:p w:rsidRPr="002D0B13" w:rsidR="00A068CD" w:rsidP="00A068CD" w:rsidRDefault="00A068CD" w14:paraId="33BF3BA1" w14:textId="77777777">
            <w:pPr>
              <w:numPr>
                <w:ilvl w:val="0"/>
                <w:numId w:val="1"/>
              </w:numPr>
              <w:autoSpaceDE w:val="0"/>
              <w:autoSpaceDN w:val="0"/>
              <w:adjustRightInd w:val="0"/>
              <w:rPr>
                <w:b w:val="0"/>
                <w:sz w:val="22"/>
                <w:szCs w:val="22"/>
              </w:rPr>
            </w:pPr>
            <w:r w:rsidRPr="002D0B13">
              <w:rPr>
                <w:b w:val="0"/>
                <w:sz w:val="22"/>
                <w:szCs w:val="22"/>
              </w:rPr>
              <w:t>Bilici R, Sercan M, Tufan AE. Psikiyatrik Hastalarda Saldırganlık ve Saldırgan Hastaya Yaklaşım. Düşünen Adam, 2013, 26:190-198</w:t>
            </w:r>
          </w:p>
          <w:p w:rsidRPr="002D0B13" w:rsidR="00A068CD" w:rsidP="00A068CD" w:rsidRDefault="00A068CD" w14:paraId="4A5F6821" w14:textId="77777777">
            <w:pPr>
              <w:numPr>
                <w:ilvl w:val="0"/>
                <w:numId w:val="1"/>
              </w:numPr>
              <w:autoSpaceDE w:val="0"/>
              <w:autoSpaceDN w:val="0"/>
              <w:adjustRightInd w:val="0"/>
              <w:rPr>
                <w:b w:val="0"/>
                <w:sz w:val="22"/>
                <w:szCs w:val="22"/>
              </w:rPr>
            </w:pPr>
            <w:r w:rsidRPr="002D0B13">
              <w:rPr>
                <w:b w:val="0"/>
                <w:sz w:val="22"/>
                <w:szCs w:val="22"/>
              </w:rPr>
              <w:t>Kelleci M. Ata E Psikiyatri kliniğinde hastaların ilaç uyumları ve sosyal destekle ilişkisi Psikiyatri Hemşireliği Dergisi, 2011; 2(3):105-110.</w:t>
            </w:r>
          </w:p>
          <w:p w:rsidRPr="002D0B13" w:rsidR="00A068CD" w:rsidP="00A068CD" w:rsidRDefault="00A068CD" w14:paraId="492A8F42" w14:textId="77777777">
            <w:pPr>
              <w:numPr>
                <w:ilvl w:val="0"/>
                <w:numId w:val="1"/>
              </w:numPr>
              <w:autoSpaceDE w:val="0"/>
              <w:autoSpaceDN w:val="0"/>
              <w:adjustRightInd w:val="0"/>
              <w:rPr>
                <w:b w:val="0"/>
                <w:sz w:val="22"/>
                <w:szCs w:val="22"/>
              </w:rPr>
            </w:pPr>
            <w:r w:rsidRPr="002D0B13">
              <w:rPr>
                <w:b w:val="0"/>
                <w:sz w:val="22"/>
                <w:szCs w:val="22"/>
              </w:rPr>
              <w:t xml:space="preserve">Sofuoğlu, S. Antipsikotik İlaç Tedavisinde Uyum Problemleri, Anadolu Psikiyatri Dergisi, 2000; (2):100-106. </w:t>
            </w:r>
          </w:p>
          <w:p w:rsidRPr="002D0B13" w:rsidR="00A068CD" w:rsidP="00A068CD" w:rsidRDefault="00A068CD" w14:paraId="00C6A595" w14:textId="77777777">
            <w:pPr>
              <w:numPr>
                <w:ilvl w:val="0"/>
                <w:numId w:val="1"/>
              </w:numPr>
              <w:autoSpaceDE w:val="0"/>
              <w:autoSpaceDN w:val="0"/>
              <w:adjustRightInd w:val="0"/>
              <w:rPr>
                <w:b w:val="0"/>
                <w:sz w:val="22"/>
                <w:szCs w:val="22"/>
              </w:rPr>
            </w:pPr>
            <w:r w:rsidRPr="002D0B13">
              <w:rPr>
                <w:b w:val="0"/>
                <w:sz w:val="22"/>
                <w:szCs w:val="22"/>
              </w:rPr>
              <w:t xml:space="preserve">Oflaz F. Psikiyatri kliniğinde tedavi edici ortam kavramı ve hemşirenin sorumlulukları Anadolu Psikiyatri Dergisi, 2006; 7:55-61. </w:t>
            </w:r>
          </w:p>
          <w:p w:rsidRPr="002D0B13" w:rsidR="00A068CD" w:rsidP="00A068CD" w:rsidRDefault="00A068CD" w14:paraId="5FCAE6FF" w14:textId="77777777">
            <w:pPr>
              <w:numPr>
                <w:ilvl w:val="0"/>
                <w:numId w:val="1"/>
              </w:numPr>
              <w:autoSpaceDE w:val="0"/>
              <w:autoSpaceDN w:val="0"/>
              <w:adjustRightInd w:val="0"/>
              <w:rPr>
                <w:b w:val="0"/>
                <w:sz w:val="22"/>
                <w:szCs w:val="22"/>
              </w:rPr>
            </w:pPr>
            <w:r w:rsidRPr="002D0B13">
              <w:rPr>
                <w:b w:val="0"/>
                <w:sz w:val="22"/>
                <w:szCs w:val="22"/>
              </w:rPr>
              <w:t xml:space="preserve">Kamışlı </w:t>
            </w:r>
            <w:proofErr w:type="gramStart"/>
            <w:r w:rsidRPr="002D0B13">
              <w:rPr>
                <w:b w:val="0"/>
                <w:sz w:val="22"/>
                <w:szCs w:val="22"/>
              </w:rPr>
              <w:t>S,  Daştan</w:t>
            </w:r>
            <w:proofErr w:type="gramEnd"/>
            <w:r w:rsidRPr="002D0B13">
              <w:rPr>
                <w:b w:val="0"/>
                <w:sz w:val="22"/>
                <w:szCs w:val="22"/>
              </w:rPr>
              <w:t xml:space="preserve"> L. Bir psikiyatri kliniğinde hemşirelik uygulamaları ve bu uygulamalara yönelik hasta görüşleri. Cumhuriyet Üniversitesi Hemsirelik Yuksekokulu Dergisi, 2008; 12(1): 45-52. </w:t>
            </w:r>
          </w:p>
          <w:p w:rsidRPr="002E6EC9" w:rsidR="00A068CD" w:rsidP="00A068CD" w:rsidRDefault="00A068CD" w14:paraId="060CA261" w14:textId="77777777">
            <w:pPr>
              <w:numPr>
                <w:ilvl w:val="0"/>
                <w:numId w:val="1"/>
              </w:numPr>
              <w:autoSpaceDE w:val="0"/>
              <w:autoSpaceDN w:val="0"/>
              <w:adjustRightInd w:val="0"/>
              <w:rPr>
                <w:sz w:val="22"/>
                <w:szCs w:val="22"/>
              </w:rPr>
            </w:pPr>
            <w:r w:rsidRPr="002D0B13">
              <w:rPr>
                <w:b w:val="0"/>
                <w:sz w:val="22"/>
                <w:szCs w:val="22"/>
              </w:rPr>
              <w:t xml:space="preserve">Akhan LU, Beytekin E, Aydın YG, Özgür H, Küçükvural G, Acar </w:t>
            </w:r>
            <w:proofErr w:type="gramStart"/>
            <w:r w:rsidRPr="002D0B13">
              <w:rPr>
                <w:b w:val="0"/>
                <w:sz w:val="22"/>
                <w:szCs w:val="22"/>
              </w:rPr>
              <w:t>H,Darıkuşu</w:t>
            </w:r>
            <w:proofErr w:type="gramEnd"/>
            <w:r w:rsidRPr="002D0B13">
              <w:rPr>
                <w:b w:val="0"/>
                <w:sz w:val="22"/>
                <w:szCs w:val="22"/>
              </w:rPr>
              <w:t xml:space="preserve"> ME. Psikiyatri kliniğinde yatan hastaların terapötik ortam algılamaları Acıbadem Üniversitesi Sağlık Bilimleri Dergisi, 2013; 4 (4):194-199</w:t>
            </w:r>
          </w:p>
        </w:tc>
      </w:tr>
    </w:tbl>
    <w:p w:rsidRPr="002E6EC9" w:rsidR="00A068CD" w:rsidP="00A068CD" w:rsidRDefault="00A068CD" w14:paraId="6DC85B30" w14:textId="77777777">
      <w:pPr>
        <w:jc w:val="center"/>
        <w:rPr>
          <w:sz w:val="22"/>
          <w:szCs w:val="22"/>
          <w:lang w:val="en-GB"/>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2E6EC9" w:rsidR="00A068CD" w:rsidTr="00A068CD" w14:paraId="44CF10C4" w14:textId="77777777">
        <w:tc>
          <w:tcPr>
            <w:tcW w:w="9351" w:type="dxa"/>
          </w:tcPr>
          <w:p w:rsidRPr="002E6EC9" w:rsidR="00A068CD" w:rsidP="00A0699D" w:rsidRDefault="00A068CD" w14:paraId="3A5F37CD" w14:textId="77777777">
            <w:pPr>
              <w:rPr>
                <w:b w:val="0"/>
                <w:sz w:val="22"/>
                <w:szCs w:val="22"/>
                <w:lang w:val="en-GB"/>
              </w:rPr>
            </w:pPr>
            <w:r w:rsidRPr="002E6EC9">
              <w:rPr>
                <w:sz w:val="22"/>
                <w:szCs w:val="22"/>
                <w:lang w:val="en-GB"/>
              </w:rPr>
              <w:t>Course Policies and Rules:</w:t>
            </w:r>
          </w:p>
          <w:p w:rsidRPr="002D0B13" w:rsidR="00A068CD" w:rsidP="00A0699D" w:rsidRDefault="00A068CD" w14:paraId="71EC7495" w14:textId="77777777">
            <w:pPr>
              <w:rPr>
                <w:b w:val="0"/>
                <w:sz w:val="22"/>
                <w:szCs w:val="22"/>
                <w:lang w:val="en-GB"/>
              </w:rPr>
            </w:pPr>
            <w:r w:rsidRPr="002D0B13">
              <w:rPr>
                <w:b w:val="0"/>
                <w:sz w:val="22"/>
                <w:szCs w:val="22"/>
                <w:lang w:val="en-GB"/>
              </w:rPr>
              <w:t>Optional, if the instructor needs to add some explanation or further note, this column can be selected from the DEBIS menu.</w:t>
            </w:r>
          </w:p>
          <w:p w:rsidRPr="002E6EC9" w:rsidR="00A068CD" w:rsidP="00A0699D" w:rsidRDefault="00A068CD" w14:paraId="1741726A" w14:textId="77777777">
            <w:pPr>
              <w:jc w:val="center"/>
              <w:rPr>
                <w:b w:val="0"/>
                <w:sz w:val="22"/>
                <w:szCs w:val="22"/>
                <w:lang w:val="en-GB"/>
              </w:rPr>
            </w:pPr>
            <w:r w:rsidRPr="002E6EC9">
              <w:rPr>
                <w:sz w:val="22"/>
                <w:szCs w:val="22"/>
                <w:lang w:val="en-GB"/>
              </w:rPr>
              <w:t xml:space="preserve"> </w:t>
            </w:r>
          </w:p>
        </w:tc>
      </w:tr>
      <w:tr w:rsidRPr="002E6EC9" w:rsidR="00A068CD" w:rsidTr="00A068CD" w14:paraId="67BE8C58" w14:textId="77777777">
        <w:tc>
          <w:tcPr>
            <w:tcW w:w="9351" w:type="dxa"/>
          </w:tcPr>
          <w:p w:rsidRPr="002E6EC9" w:rsidR="00A068CD" w:rsidP="00A0699D" w:rsidRDefault="00A068CD" w14:paraId="56C31B40" w14:textId="77777777">
            <w:pPr>
              <w:rPr>
                <w:b w:val="0"/>
                <w:sz w:val="22"/>
                <w:szCs w:val="22"/>
                <w:lang w:val="en-GB"/>
              </w:rPr>
            </w:pPr>
            <w:r w:rsidRPr="002E6EC9">
              <w:rPr>
                <w:sz w:val="22"/>
                <w:szCs w:val="22"/>
                <w:lang w:val="en-GB"/>
              </w:rPr>
              <w:t xml:space="preserve">Contact Details for the Instructor: </w:t>
            </w:r>
          </w:p>
          <w:p w:rsidRPr="002D0B13" w:rsidR="00A068CD" w:rsidP="00A0699D" w:rsidRDefault="00A068CD" w14:paraId="15F93D3F" w14:textId="77777777">
            <w:pPr>
              <w:rPr>
                <w:b w:val="0"/>
                <w:sz w:val="22"/>
                <w:szCs w:val="22"/>
              </w:rPr>
            </w:pPr>
            <w:r w:rsidRPr="002D0B13">
              <w:rPr>
                <w:b w:val="0"/>
                <w:sz w:val="22"/>
                <w:szCs w:val="22"/>
                <w:lang w:val="en-GB"/>
              </w:rPr>
              <w:t>Associate Prof. Sibel Coşkun Badur</w:t>
            </w:r>
            <w:r w:rsidRPr="002D0B13">
              <w:rPr>
                <w:b w:val="0"/>
                <w:sz w:val="22"/>
                <w:szCs w:val="22"/>
              </w:rPr>
              <w:t xml:space="preserve"> </w:t>
            </w:r>
          </w:p>
          <w:p w:rsidRPr="002D0B13" w:rsidR="00A068CD" w:rsidP="00A0699D" w:rsidRDefault="00A068CD" w14:paraId="15AF48F2" w14:textId="77777777">
            <w:pPr>
              <w:rPr>
                <w:b w:val="0"/>
                <w:sz w:val="22"/>
                <w:szCs w:val="22"/>
              </w:rPr>
            </w:pPr>
            <w:proofErr w:type="gramStart"/>
            <w:r w:rsidRPr="002D0B13">
              <w:rPr>
                <w:b w:val="0"/>
                <w:sz w:val="22"/>
                <w:szCs w:val="22"/>
              </w:rPr>
              <w:t>Tel :</w:t>
            </w:r>
            <w:proofErr w:type="gramEnd"/>
            <w:r w:rsidRPr="002D0B13">
              <w:rPr>
                <w:b w:val="0"/>
                <w:sz w:val="22"/>
                <w:szCs w:val="22"/>
              </w:rPr>
              <w:t>+902324126993</w:t>
            </w:r>
          </w:p>
          <w:p w:rsidRPr="002E6EC9" w:rsidR="00A068CD" w:rsidP="00A0699D" w:rsidRDefault="00A068CD" w14:paraId="008E2217" w14:textId="77777777">
            <w:pPr>
              <w:rPr>
                <w:b w:val="0"/>
                <w:sz w:val="22"/>
                <w:szCs w:val="22"/>
                <w:lang w:val="en-GB"/>
              </w:rPr>
            </w:pPr>
            <w:r w:rsidRPr="002D0B13">
              <w:rPr>
                <w:b w:val="0"/>
                <w:sz w:val="22"/>
                <w:szCs w:val="22"/>
              </w:rPr>
              <w:t>Sibel.coskun@deu.edu.tr</w:t>
            </w:r>
          </w:p>
        </w:tc>
      </w:tr>
    </w:tbl>
    <w:p w:rsidRPr="002E6EC9" w:rsidR="00A068CD" w:rsidP="00A068CD" w:rsidRDefault="00A068CD" w14:paraId="141AEA75" w14:textId="77777777">
      <w:pPr>
        <w:jc w:val="center"/>
        <w:rPr>
          <w:sz w:val="22"/>
          <w:szCs w:val="22"/>
          <w:lang w:val="en-GB"/>
        </w:rPr>
      </w:pPr>
    </w:p>
    <w:tbl>
      <w:tblPr>
        <w:tblStyle w:val="TabloKlavuzu"/>
        <w:tblW w:w="9322" w:type="dxa"/>
        <w:tblLook w:val="04A0" w:firstRow="1" w:lastRow="0" w:firstColumn="1" w:lastColumn="0" w:noHBand="0" w:noVBand="1"/>
      </w:tblPr>
      <w:tblGrid>
        <w:gridCol w:w="9322"/>
      </w:tblGrid>
      <w:tr w:rsidRPr="002E6EC9" w:rsidR="00A068CD" w:rsidTr="00A0699D" w14:paraId="106B267D" w14:textId="77777777">
        <w:tc>
          <w:tcPr>
            <w:tcW w:w="9322" w:type="dxa"/>
          </w:tcPr>
          <w:p w:rsidRPr="002E6EC9" w:rsidR="00A068CD" w:rsidP="00A0699D" w:rsidRDefault="00A068CD" w14:paraId="67A14B51" w14:textId="77777777">
            <w:pPr>
              <w:rPr>
                <w:b w:val="0"/>
                <w:sz w:val="22"/>
                <w:szCs w:val="22"/>
              </w:rPr>
            </w:pPr>
            <w:r w:rsidRPr="002E6EC9">
              <w:rPr>
                <w:sz w:val="22"/>
                <w:szCs w:val="22"/>
              </w:rPr>
              <w:t>Office Hours:</w:t>
            </w:r>
          </w:p>
          <w:p w:rsidRPr="002D0B13" w:rsidR="00A068CD" w:rsidP="00A0699D" w:rsidRDefault="00A068CD" w14:paraId="31D340D6" w14:textId="77777777">
            <w:pPr>
              <w:rPr>
                <w:b w:val="0"/>
                <w:sz w:val="22"/>
                <w:szCs w:val="22"/>
                <w:lang w:val="en-GB"/>
              </w:rPr>
            </w:pPr>
            <w:r w:rsidRPr="002E6EC9">
              <w:rPr>
                <w:sz w:val="22"/>
                <w:szCs w:val="22"/>
              </w:rPr>
              <w:t xml:space="preserve"> </w:t>
            </w:r>
            <w:r w:rsidRPr="002D0B13">
              <w:rPr>
                <w:b w:val="0"/>
                <w:sz w:val="22"/>
                <w:szCs w:val="22"/>
              </w:rPr>
              <w:t>01-02 .pm on Fridays</w:t>
            </w:r>
          </w:p>
        </w:tc>
      </w:tr>
    </w:tbl>
    <w:p w:rsidRPr="002E6EC9" w:rsidR="00A068CD" w:rsidP="00A068CD" w:rsidRDefault="00A068CD" w14:paraId="79B04D97" w14:textId="77777777">
      <w:pPr>
        <w:jc w:val="center"/>
        <w:rPr>
          <w:sz w:val="22"/>
          <w:szCs w:val="22"/>
          <w:lang w:val="en-GB"/>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6"/>
      </w:tblGrid>
      <w:tr w:rsidRPr="002E6EC9" w:rsidR="00A068CD" w:rsidTr="00A0699D" w14:paraId="18C58133" w14:textId="77777777">
        <w:trPr>
          <w:trHeight w:val="971"/>
        </w:trPr>
        <w:tc>
          <w:tcPr>
            <w:tcW w:w="9356" w:type="dxa"/>
          </w:tcPr>
          <w:p w:rsidRPr="002E6EC9" w:rsidR="00A068CD" w:rsidP="00A0699D" w:rsidRDefault="00A068CD" w14:paraId="7B9DA54B" w14:textId="77777777">
            <w:pPr>
              <w:rPr>
                <w:b w:val="0"/>
                <w:sz w:val="22"/>
                <w:szCs w:val="22"/>
                <w:lang w:val="en-GB"/>
              </w:rPr>
            </w:pPr>
            <w:r w:rsidRPr="002E6EC9">
              <w:rPr>
                <w:sz w:val="22"/>
                <w:szCs w:val="22"/>
                <w:lang w:val="en-GB"/>
              </w:rPr>
              <w:t xml:space="preserve">Course Outline: </w:t>
            </w:r>
          </w:p>
          <w:p w:rsidRPr="002D0B13" w:rsidR="00A068CD" w:rsidP="00A0699D" w:rsidRDefault="00A068CD" w14:paraId="69DB2FCB" w14:textId="77777777">
            <w:pPr>
              <w:rPr>
                <w:b w:val="0"/>
                <w:sz w:val="22"/>
                <w:szCs w:val="22"/>
                <w:lang w:val="en-GB"/>
              </w:rPr>
            </w:pPr>
            <w:r w:rsidRPr="002D0B13">
              <w:rPr>
                <w:b w:val="0"/>
                <w:sz w:val="22"/>
                <w:szCs w:val="22"/>
                <w:lang w:val="en-GB"/>
              </w:rPr>
              <w:t>(If the midterm exam date and instuctors have changed, this will be indicated in current course plan)</w:t>
            </w:r>
          </w:p>
        </w:tc>
      </w:tr>
    </w:tbl>
    <w:p w:rsidRPr="002E6EC9" w:rsidR="00A068CD" w:rsidP="00A068CD" w:rsidRDefault="00A068CD" w14:paraId="6BFA3E11" w14:textId="77777777">
      <w:pPr>
        <w:rPr>
          <w:sz w:val="22"/>
          <w:szCs w:val="22"/>
          <w:lang w:val="en-GB"/>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6"/>
        <w:gridCol w:w="2615"/>
        <w:gridCol w:w="1743"/>
        <w:gridCol w:w="2710"/>
        <w:gridCol w:w="1182"/>
      </w:tblGrid>
      <w:tr w:rsidRPr="002E6EC9" w:rsidR="00A068CD" w:rsidTr="37308C19" w14:paraId="7095E0C4"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99D" w:rsidRDefault="00A068CD" w14:paraId="7A2C0962" w14:textId="77777777">
            <w:pPr>
              <w:tabs>
                <w:tab w:val="num" w:pos="720"/>
              </w:tabs>
              <w:ind w:left="720" w:hanging="720"/>
              <w:rPr>
                <w:b w:val="0"/>
                <w:sz w:val="22"/>
                <w:szCs w:val="22"/>
                <w:lang w:val="en-GB"/>
              </w:rPr>
            </w:pPr>
            <w:r w:rsidRPr="002E6EC9">
              <w:rPr>
                <w:sz w:val="22"/>
                <w:szCs w:val="22"/>
                <w:lang w:val="en-GB"/>
              </w:rPr>
              <w:t>Week</w:t>
            </w:r>
          </w:p>
        </w:tc>
        <w:tc>
          <w:tcPr>
            <w:tcW w:w="0" w:type="auto"/>
            <w:tcBorders>
              <w:top w:val="single" w:color="auto" w:sz="4" w:space="0"/>
              <w:left w:val="single" w:color="auto" w:sz="4" w:space="0"/>
              <w:bottom w:val="single" w:color="auto" w:sz="4" w:space="0"/>
              <w:right w:val="single" w:color="auto" w:sz="4" w:space="0"/>
            </w:tcBorders>
            <w:tcMar/>
          </w:tcPr>
          <w:p w:rsidRPr="002E6EC9" w:rsidR="00A068CD" w:rsidP="00A0699D" w:rsidRDefault="00A068CD" w14:paraId="0670F482" w14:textId="77777777">
            <w:pPr>
              <w:rPr>
                <w:b w:val="0"/>
                <w:sz w:val="22"/>
                <w:szCs w:val="22"/>
              </w:rPr>
            </w:pPr>
            <w:r w:rsidRPr="002E6EC9">
              <w:rPr>
                <w:sz w:val="22"/>
                <w:szCs w:val="22"/>
              </w:rPr>
              <w:t>Topics</w:t>
            </w:r>
          </w:p>
          <w:p w:rsidRPr="002E6EC9" w:rsidR="00A068CD" w:rsidP="00A0699D" w:rsidRDefault="00A068CD" w14:paraId="3660D51A" w14:textId="77777777">
            <w:pP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E6EC9" w:rsidR="00A068CD" w:rsidP="00A0699D" w:rsidRDefault="00A068CD" w14:paraId="3BDC10ED" w14:textId="77777777">
            <w:pPr>
              <w:rPr>
                <w:b w:val="0"/>
                <w:sz w:val="22"/>
                <w:szCs w:val="22"/>
              </w:rPr>
            </w:pPr>
            <w:r w:rsidRPr="002E6EC9">
              <w:rPr>
                <w:sz w:val="22"/>
                <w:szCs w:val="22"/>
              </w:rPr>
              <w:t>Instructor/s: (2 class)</w:t>
            </w:r>
          </w:p>
          <w:p w:rsidRPr="002E6EC9" w:rsidR="00A068CD" w:rsidP="00A0699D" w:rsidRDefault="00A068CD" w14:paraId="04821CB5" w14:textId="77777777">
            <w:pP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E6EC9" w:rsidR="00A068CD" w:rsidP="00A0699D" w:rsidRDefault="00A068CD" w14:paraId="0E93FF9C" w14:textId="77777777">
            <w:pPr>
              <w:rPr>
                <w:rStyle w:val="tlid-translation"/>
                <w:b w:val="0"/>
                <w:sz w:val="22"/>
                <w:szCs w:val="22"/>
                <w:lang w:val="en"/>
              </w:rPr>
            </w:pPr>
            <w:r w:rsidRPr="002E6EC9">
              <w:rPr>
                <w:rStyle w:val="tlid-translation"/>
                <w:sz w:val="22"/>
                <w:szCs w:val="22"/>
                <w:lang w:val="en"/>
              </w:rPr>
              <w:t>Training Method and Materials</w:t>
            </w:r>
          </w:p>
          <w:p w:rsidRPr="002E6EC9" w:rsidR="00A068CD" w:rsidP="00A0699D" w:rsidRDefault="00A068CD" w14:paraId="5EC1AB75" w14:textId="77777777">
            <w:pPr>
              <w:rPr>
                <w:b w:val="0"/>
                <w:sz w:val="22"/>
                <w:szCs w:val="22"/>
                <w:lang w:val="en"/>
              </w:rPr>
            </w:pPr>
          </w:p>
        </w:tc>
        <w:tc>
          <w:tcPr>
            <w:tcW w:w="279" w:type="dxa"/>
            <w:tcBorders>
              <w:top w:val="single" w:color="auto" w:sz="4" w:space="0"/>
              <w:left w:val="single" w:color="auto" w:sz="4" w:space="0"/>
              <w:bottom w:val="single" w:color="auto" w:sz="4" w:space="0"/>
              <w:right w:val="single" w:color="auto" w:sz="4" w:space="0"/>
            </w:tcBorders>
            <w:tcMar/>
          </w:tcPr>
          <w:p w:rsidRPr="002E6EC9" w:rsidR="00A068CD" w:rsidP="37308C19" w:rsidRDefault="00A068CD" w14:paraId="46DB92A7" w14:textId="77777777">
            <w:pPr>
              <w:rPr>
                <w:rStyle w:val="tlid-translation"/>
                <w:b w:val="0"/>
                <w:bCs w:val="0"/>
                <w:sz w:val="22"/>
                <w:szCs w:val="22"/>
                <w:lang w:val="en-US"/>
              </w:rPr>
            </w:pPr>
            <w:r w:rsidRPr="37308C19" w:rsidR="37308C19">
              <w:rPr>
                <w:rStyle w:val="tlid-translation"/>
                <w:sz w:val="22"/>
                <w:szCs w:val="22"/>
                <w:lang w:val="en-US"/>
              </w:rPr>
              <w:t>Educaiton Method</w:t>
            </w:r>
          </w:p>
        </w:tc>
      </w:tr>
      <w:tr w:rsidRPr="002E6EC9" w:rsidR="00A068CD" w:rsidTr="37308C19" w14:paraId="2D77ED34"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40DC9FB6" w14:textId="495C4A28">
            <w:pPr>
              <w:rPr>
                <w:b w:val="0"/>
                <w:sz w:val="22"/>
                <w:szCs w:val="22"/>
                <w:lang w:val="en-GB"/>
              </w:rPr>
            </w:pPr>
            <w:r>
              <w:rPr>
                <w:b w:val="0"/>
                <w:sz w:val="22"/>
                <w:szCs w:val="22"/>
                <w:lang w:val="en-GB"/>
              </w:rPr>
              <w:t>1</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6AE7E128" w14:textId="77777777">
            <w:pPr>
              <w:rPr>
                <w:b w:val="0"/>
                <w:sz w:val="22"/>
                <w:szCs w:val="22"/>
              </w:rPr>
            </w:pPr>
            <w:r w:rsidRPr="002D0B13">
              <w:rPr>
                <w:b w:val="0"/>
                <w:sz w:val="22"/>
                <w:szCs w:val="22"/>
              </w:rPr>
              <w:t xml:space="preserve">Basic Concepts of Mental Health, Historical development, roles and responsibilities of mental health and psychiatric nursing </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5CB5A5C7" w14:textId="77777777">
            <w:pPr>
              <w:jc w:val="center"/>
              <w:rPr>
                <w:b w:val="0"/>
                <w:sz w:val="22"/>
                <w:szCs w:val="22"/>
              </w:rPr>
            </w:pPr>
            <w:r w:rsidRPr="002D0B13">
              <w:rPr>
                <w:b w:val="0"/>
                <w:sz w:val="22"/>
                <w:szCs w:val="22"/>
              </w:rPr>
              <w:t xml:space="preserve">Şb 1: </w:t>
            </w:r>
            <w:r w:rsidRPr="002D0B13">
              <w:rPr>
                <w:b w:val="0"/>
                <w:sz w:val="22"/>
                <w:szCs w:val="22"/>
                <w:lang w:val="en-GB"/>
              </w:rPr>
              <w:t>Ass. Prof</w:t>
            </w:r>
            <w:r w:rsidRPr="002D0B13">
              <w:rPr>
                <w:b w:val="0"/>
                <w:sz w:val="22"/>
                <w:szCs w:val="22"/>
              </w:rPr>
              <w:t xml:space="preserve"> Sibel Coşkun Badur</w:t>
            </w:r>
          </w:p>
          <w:p w:rsidRPr="002D0B13" w:rsidR="00A068CD" w:rsidP="00A0699D" w:rsidRDefault="00A068CD" w14:paraId="3FA5B303" w14:textId="77777777">
            <w:pPr>
              <w:jc w:val="center"/>
              <w:rPr>
                <w:b w:val="0"/>
                <w:sz w:val="22"/>
                <w:szCs w:val="22"/>
              </w:rPr>
            </w:pPr>
            <w:r w:rsidRPr="002D0B13">
              <w:rPr>
                <w:b w:val="0"/>
                <w:sz w:val="22"/>
                <w:szCs w:val="22"/>
              </w:rPr>
              <w:t>Şb 2: Prof. Dr. Zekiye Ç. Duman</w:t>
            </w:r>
          </w:p>
          <w:p w:rsidRPr="002D0B13" w:rsidR="00A068CD" w:rsidP="00A0699D" w:rsidRDefault="00A068CD" w14:paraId="52D14D42"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28DCEA5" w14:textId="77777777">
            <w:pPr>
              <w:rPr>
                <w:b w:val="0"/>
                <w:sz w:val="22"/>
                <w:szCs w:val="22"/>
                <w:lang w:val="en"/>
              </w:rPr>
            </w:pPr>
            <w:r w:rsidRPr="002D0B13">
              <w:rPr>
                <w:rStyle w:val="tlid-translation"/>
                <w:b w:val="0"/>
                <w:sz w:val="22"/>
                <w:szCs w:val="22"/>
                <w:lang w:val="en"/>
              </w:rPr>
              <w:t>Lecture, question and answer, discussion, video presentation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553D5879" w14:textId="77777777">
            <w:pPr>
              <w:rPr>
                <w:b w:val="0"/>
                <w:sz w:val="22"/>
                <w:szCs w:val="22"/>
              </w:rPr>
            </w:pPr>
            <w:r w:rsidRPr="002D0B13">
              <w:rPr>
                <w:b w:val="0"/>
                <w:sz w:val="22"/>
                <w:szCs w:val="22"/>
              </w:rPr>
              <w:t>Online</w:t>
            </w:r>
          </w:p>
        </w:tc>
      </w:tr>
      <w:tr w:rsidRPr="002E6EC9" w:rsidR="00A068CD" w:rsidTr="37308C19" w14:paraId="64408746"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99D" w:rsidRDefault="00A068CD" w14:paraId="6CD3B629" w14:textId="77777777">
            <w:pPr>
              <w:rPr>
                <w:b w:val="0"/>
                <w:sz w:val="22"/>
                <w:szCs w:val="22"/>
                <w:lang w:val="en-GB"/>
              </w:rPr>
            </w:pPr>
            <w:r w:rsidRPr="002E6EC9">
              <w:rPr>
                <w:sz w:val="22"/>
                <w:szCs w:val="22"/>
                <w:lang w:val="en-GB"/>
              </w:rPr>
              <w:t>Make up week</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11002DAC" w14:textId="77777777">
            <w:pPr>
              <w:rPr>
                <w:b w:val="0"/>
                <w:sz w:val="22"/>
                <w:szCs w:val="22"/>
              </w:rPr>
            </w:pPr>
            <w:r w:rsidRPr="002D0B13">
              <w:rPr>
                <w:b w:val="0"/>
                <w:sz w:val="22"/>
                <w:szCs w:val="22"/>
              </w:rPr>
              <w:t>Preventive mental health, mental health protection and development</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EE4CCD1" w14:textId="77777777">
            <w:pPr>
              <w:jc w:val="center"/>
              <w:rPr>
                <w:b w:val="0"/>
                <w:sz w:val="22"/>
                <w:szCs w:val="22"/>
              </w:rPr>
            </w:pPr>
            <w:r w:rsidRPr="002D0B13">
              <w:rPr>
                <w:b w:val="0"/>
                <w:sz w:val="22"/>
                <w:szCs w:val="22"/>
              </w:rPr>
              <w:t>Şb 1: Prof. Dr. Zekiye Çetinkaya Duman</w:t>
            </w:r>
          </w:p>
          <w:p w:rsidRPr="002D0B13" w:rsidR="00A068CD" w:rsidP="00A0699D" w:rsidRDefault="00A068CD" w14:paraId="3A9243A5" w14:textId="77777777">
            <w:pPr>
              <w:jc w:val="center"/>
              <w:rPr>
                <w:b w:val="0"/>
                <w:sz w:val="22"/>
                <w:szCs w:val="22"/>
              </w:rPr>
            </w:pPr>
            <w:r w:rsidRPr="002D0B13">
              <w:rPr>
                <w:b w:val="0"/>
                <w:sz w:val="22"/>
                <w:szCs w:val="22"/>
              </w:rPr>
              <w:t>Şb 2: Res. Assist. Dr. Gülsüm Zekiye Tuncer</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1839E2FE" w14:textId="77777777">
            <w:pPr>
              <w:rPr>
                <w:rStyle w:val="tlid-translation"/>
                <w:b w:val="0"/>
                <w:sz w:val="22"/>
                <w:szCs w:val="22"/>
                <w:lang w:val="en"/>
              </w:rPr>
            </w:pPr>
            <w:r w:rsidRPr="002D0B13">
              <w:rPr>
                <w:rStyle w:val="tlid-translation"/>
                <w:b w:val="0"/>
                <w:sz w:val="22"/>
                <w:szCs w:val="22"/>
                <w:lang w:val="en"/>
              </w:rPr>
              <w:t>Lecture, question and answer, video screening</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FC5D9C6" w14:textId="77777777">
            <w:pPr>
              <w:rPr>
                <w:b w:val="0"/>
                <w:sz w:val="22"/>
                <w:szCs w:val="22"/>
              </w:rPr>
            </w:pPr>
            <w:r w:rsidRPr="002D0B13">
              <w:rPr>
                <w:b w:val="0"/>
                <w:sz w:val="22"/>
                <w:szCs w:val="22"/>
              </w:rPr>
              <w:t>Online</w:t>
            </w:r>
          </w:p>
        </w:tc>
      </w:tr>
      <w:tr w:rsidRPr="002E6EC9" w:rsidR="00A068CD" w:rsidTr="37308C19" w14:paraId="39679281"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1A927C7F" w14:textId="69C7BB44">
            <w:pPr>
              <w:rPr>
                <w:b w:val="0"/>
                <w:sz w:val="22"/>
                <w:szCs w:val="22"/>
                <w:lang w:val="en-GB"/>
              </w:rPr>
            </w:pPr>
            <w:r>
              <w:rPr>
                <w:b w:val="0"/>
                <w:sz w:val="22"/>
                <w:szCs w:val="22"/>
                <w:lang w:val="en-GB"/>
              </w:rPr>
              <w:t>3</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0BED57A" w14:textId="77777777">
            <w:pPr>
              <w:rPr>
                <w:b w:val="0"/>
                <w:sz w:val="22"/>
                <w:szCs w:val="22"/>
              </w:rPr>
            </w:pPr>
            <w:r w:rsidRPr="002D0B13">
              <w:rPr>
                <w:b w:val="0"/>
                <w:sz w:val="22"/>
                <w:szCs w:val="22"/>
              </w:rPr>
              <w:t>Psychosocial Diagnosis and Mental Condition Assessment</w:t>
            </w:r>
          </w:p>
          <w:p w:rsidRPr="002D0B13" w:rsidR="00A068CD" w:rsidP="00A0699D" w:rsidRDefault="00A068CD" w14:paraId="34106BC8" w14:textId="77777777">
            <w:pPr>
              <w:rPr>
                <w:b w:val="0"/>
                <w:sz w:val="22"/>
                <w:szCs w:val="22"/>
              </w:rPr>
            </w:pPr>
          </w:p>
          <w:p w:rsidRPr="002D0B13" w:rsidR="00A068CD" w:rsidP="00A0699D" w:rsidRDefault="00A068CD" w14:paraId="7503B5EA" w14:textId="77777777">
            <w:pP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2A66CAAE" w14:textId="77777777">
            <w:pPr>
              <w:jc w:val="center"/>
              <w:rPr>
                <w:b w:val="0"/>
                <w:sz w:val="22"/>
                <w:szCs w:val="22"/>
              </w:rPr>
            </w:pPr>
            <w:r w:rsidRPr="002D0B13">
              <w:rPr>
                <w:b w:val="0"/>
                <w:sz w:val="22"/>
                <w:szCs w:val="22"/>
              </w:rPr>
              <w:t>Şb 1: Prof. Dr. Zekiye Çetinkaya Duman</w:t>
            </w:r>
          </w:p>
          <w:p w:rsidRPr="002D0B13" w:rsidR="00A068CD" w:rsidP="00A0699D" w:rsidRDefault="00A068CD" w14:paraId="447A5066" w14:textId="77777777">
            <w:pPr>
              <w:jc w:val="center"/>
              <w:rPr>
                <w:b w:val="0"/>
                <w:sz w:val="22"/>
                <w:szCs w:val="22"/>
              </w:rPr>
            </w:pPr>
            <w:r w:rsidRPr="002D0B13">
              <w:rPr>
                <w:b w:val="0"/>
                <w:sz w:val="22"/>
                <w:szCs w:val="22"/>
              </w:rPr>
              <w:t>Şb 2:</w:t>
            </w:r>
            <w:r w:rsidRPr="002D0B13">
              <w:rPr>
                <w:b w:val="0"/>
                <w:sz w:val="22"/>
                <w:szCs w:val="22"/>
                <w:lang w:val="en-GB"/>
              </w:rPr>
              <w:t xml:space="preserve"> Ass. Prof</w:t>
            </w:r>
            <w:r w:rsidRPr="002D0B13">
              <w:rPr>
                <w:b w:val="0"/>
                <w:sz w:val="22"/>
                <w:szCs w:val="22"/>
              </w:rPr>
              <w:t xml:space="preserve"> Sibel Coşkun Badur</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236B3512" w14:textId="77777777">
            <w:pPr>
              <w:rPr>
                <w:b w:val="0"/>
                <w:sz w:val="22"/>
                <w:szCs w:val="22"/>
                <w:lang w:val="en"/>
              </w:rPr>
            </w:pPr>
            <w:r w:rsidRPr="002D0B13">
              <w:rPr>
                <w:rStyle w:val="tlid-translation"/>
                <w:b w:val="0"/>
                <w:sz w:val="22"/>
                <w:szCs w:val="22"/>
                <w:lang w:val="en"/>
              </w:rPr>
              <w:t>Lecture, question and answer, case discussion, Kahoot application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62DFA91C" w14:textId="77777777">
            <w:pPr>
              <w:rPr>
                <w:b w:val="0"/>
                <w:sz w:val="22"/>
                <w:szCs w:val="22"/>
              </w:rPr>
            </w:pPr>
            <w:r w:rsidRPr="002D0B13">
              <w:rPr>
                <w:b w:val="0"/>
                <w:sz w:val="22"/>
                <w:szCs w:val="22"/>
              </w:rPr>
              <w:t>Online</w:t>
            </w:r>
          </w:p>
        </w:tc>
      </w:tr>
      <w:tr w:rsidRPr="002E6EC9" w:rsidR="00A068CD" w:rsidTr="37308C19" w14:paraId="05E553A7"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556C37F4" w14:textId="2E68084E">
            <w:pPr>
              <w:rPr>
                <w:b w:val="0"/>
                <w:sz w:val="22"/>
                <w:szCs w:val="22"/>
                <w:lang w:val="en-GB"/>
              </w:rPr>
            </w:pPr>
            <w:r>
              <w:rPr>
                <w:b w:val="0"/>
                <w:sz w:val="22"/>
                <w:szCs w:val="22"/>
                <w:lang w:val="en-GB"/>
              </w:rPr>
              <w:t>4</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33AB645B" w14:textId="77777777">
            <w:pPr>
              <w:rPr>
                <w:b w:val="0"/>
                <w:sz w:val="22"/>
                <w:szCs w:val="22"/>
              </w:rPr>
            </w:pPr>
            <w:r w:rsidRPr="002D0B13">
              <w:rPr>
                <w:b w:val="0"/>
                <w:sz w:val="22"/>
                <w:szCs w:val="22"/>
              </w:rPr>
              <w:t xml:space="preserve">Anxiety disorders and nursing approaches </w:t>
            </w:r>
          </w:p>
          <w:p w:rsidRPr="002D0B13" w:rsidR="00A068CD" w:rsidP="00A0699D" w:rsidRDefault="00A068CD" w14:paraId="5135D34B" w14:textId="77777777">
            <w:pP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18F7D517" w14:textId="77777777">
            <w:pPr>
              <w:jc w:val="center"/>
              <w:rPr>
                <w:b w:val="0"/>
                <w:sz w:val="22"/>
                <w:szCs w:val="22"/>
              </w:rPr>
            </w:pPr>
            <w:r w:rsidRPr="002D0B13">
              <w:rPr>
                <w:b w:val="0"/>
                <w:sz w:val="22"/>
                <w:szCs w:val="22"/>
              </w:rPr>
              <w:t>Şb 1: Prof. Dr. Neslihan Günüşen</w:t>
            </w:r>
          </w:p>
          <w:p w:rsidRPr="002D0B13" w:rsidR="00A068CD" w:rsidP="00A0699D" w:rsidRDefault="00A068CD" w14:paraId="76B69BF5" w14:textId="77777777">
            <w:pPr>
              <w:jc w:val="center"/>
              <w:rPr>
                <w:b w:val="0"/>
                <w:sz w:val="22"/>
                <w:szCs w:val="22"/>
              </w:rPr>
            </w:pPr>
            <w:r w:rsidRPr="002D0B13">
              <w:rPr>
                <w:b w:val="0"/>
                <w:sz w:val="22"/>
                <w:szCs w:val="22"/>
              </w:rPr>
              <w:t>Şb2: Res. Assist. Dr Özgü Serçe Yüksel</w:t>
            </w:r>
          </w:p>
          <w:p w:rsidRPr="002D0B13" w:rsidR="00A068CD" w:rsidP="00A0699D" w:rsidRDefault="00A068CD" w14:paraId="568A0694"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82B5048" w14:textId="77777777">
            <w:pPr>
              <w:rPr>
                <w:b w:val="0"/>
                <w:sz w:val="22"/>
                <w:szCs w:val="22"/>
                <w:lang w:val="en"/>
              </w:rPr>
            </w:pPr>
            <w:r w:rsidRPr="002D0B13">
              <w:rPr>
                <w:rStyle w:val="tlid-translation"/>
                <w:b w:val="0"/>
                <w:sz w:val="22"/>
                <w:szCs w:val="22"/>
                <w:lang w:val="en"/>
              </w:rPr>
              <w:t>Lecture, question and answer, case discussion, laboratory (practice of relaxation and deep breathing exercises)</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0B39EF2" w14:textId="77777777">
            <w:pPr>
              <w:rPr>
                <w:b w:val="0"/>
                <w:sz w:val="22"/>
                <w:szCs w:val="22"/>
              </w:rPr>
            </w:pPr>
            <w:r w:rsidRPr="002D0B13">
              <w:rPr>
                <w:b w:val="0"/>
                <w:sz w:val="22"/>
                <w:szCs w:val="22"/>
              </w:rPr>
              <w:t>Online</w:t>
            </w:r>
          </w:p>
        </w:tc>
      </w:tr>
      <w:tr w:rsidRPr="002E6EC9" w:rsidR="00A068CD" w:rsidTr="37308C19" w14:paraId="2A8E0F35"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49C6E7D0" w14:textId="681361B0">
            <w:pPr>
              <w:rPr>
                <w:b w:val="0"/>
                <w:sz w:val="22"/>
                <w:szCs w:val="22"/>
                <w:lang w:val="en-GB"/>
              </w:rPr>
            </w:pPr>
            <w:r>
              <w:rPr>
                <w:b w:val="0"/>
                <w:sz w:val="22"/>
                <w:szCs w:val="22"/>
                <w:lang w:val="en-GB"/>
              </w:rPr>
              <w:t>5</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6EB7FA19" w14:textId="77777777">
            <w:pPr>
              <w:rPr>
                <w:b w:val="0"/>
                <w:sz w:val="22"/>
                <w:szCs w:val="22"/>
              </w:rPr>
            </w:pPr>
            <w:r w:rsidRPr="002D0B13">
              <w:rPr>
                <w:b w:val="0"/>
                <w:sz w:val="22"/>
                <w:szCs w:val="22"/>
              </w:rPr>
              <w:t>Stress and psychosomatic diseases, eating disorders and nursing approaches</w:t>
            </w:r>
            <w:r w:rsidRPr="002D0B13">
              <w:rPr>
                <w:rStyle w:val="tlid-translation"/>
                <w:b w:val="0"/>
                <w:sz w:val="22"/>
                <w:szCs w:val="22"/>
              </w:rPr>
              <w:t xml:space="preserve"> </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23028260" w14:textId="77777777">
            <w:pPr>
              <w:jc w:val="center"/>
              <w:rPr>
                <w:b w:val="0"/>
                <w:sz w:val="22"/>
                <w:szCs w:val="22"/>
              </w:rPr>
            </w:pPr>
            <w:r w:rsidRPr="002D0B13">
              <w:rPr>
                <w:b w:val="0"/>
                <w:sz w:val="22"/>
                <w:szCs w:val="22"/>
              </w:rPr>
              <w:t>Şb 1: Prof. Dr. Neslihan Günüşen</w:t>
            </w:r>
          </w:p>
          <w:p w:rsidRPr="002D0B13" w:rsidR="00A068CD" w:rsidP="00A0699D" w:rsidRDefault="00A068CD" w14:paraId="325068EE" w14:textId="77777777">
            <w:pPr>
              <w:jc w:val="center"/>
              <w:rPr>
                <w:b w:val="0"/>
                <w:sz w:val="22"/>
                <w:szCs w:val="22"/>
              </w:rPr>
            </w:pPr>
            <w:r w:rsidRPr="002D0B13">
              <w:rPr>
                <w:b w:val="0"/>
                <w:sz w:val="22"/>
                <w:szCs w:val="22"/>
              </w:rPr>
              <w:t>Şb 2: Res. Assist. Dr. Gülsüm Zekiye Tuncer</w:t>
            </w:r>
          </w:p>
          <w:p w:rsidRPr="002D0B13" w:rsidR="00A068CD" w:rsidP="00A0699D" w:rsidRDefault="00A068CD" w14:paraId="51D633F3"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2193C1AD" w14:textId="77777777">
            <w:pPr>
              <w:rPr>
                <w:b w:val="0"/>
                <w:sz w:val="22"/>
                <w:szCs w:val="22"/>
                <w:lang w:val="en"/>
              </w:rPr>
            </w:pPr>
            <w:r w:rsidRPr="002D0B13">
              <w:rPr>
                <w:rStyle w:val="tlid-translation"/>
                <w:b w:val="0"/>
                <w:sz w:val="22"/>
                <w:szCs w:val="22"/>
                <w:lang w:val="en"/>
              </w:rPr>
              <w:t>Lecture, question and answer, case discussion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3C79DFDE" w14:textId="77777777">
            <w:pPr>
              <w:rPr>
                <w:b w:val="0"/>
                <w:sz w:val="22"/>
                <w:szCs w:val="22"/>
              </w:rPr>
            </w:pPr>
            <w:r w:rsidRPr="002D0B13">
              <w:rPr>
                <w:b w:val="0"/>
                <w:sz w:val="22"/>
                <w:szCs w:val="22"/>
              </w:rPr>
              <w:t>Online</w:t>
            </w:r>
          </w:p>
        </w:tc>
      </w:tr>
      <w:tr w:rsidRPr="002E6EC9" w:rsidR="00A068CD" w:rsidTr="37308C19" w14:paraId="1D75EB98"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26EA29A4" w14:textId="4A979679">
            <w:pPr>
              <w:rPr>
                <w:b w:val="0"/>
                <w:sz w:val="22"/>
                <w:szCs w:val="22"/>
                <w:lang w:val="en-GB"/>
              </w:rPr>
            </w:pPr>
            <w:r>
              <w:rPr>
                <w:b w:val="0"/>
                <w:sz w:val="22"/>
                <w:szCs w:val="22"/>
                <w:lang w:val="en-GB"/>
              </w:rPr>
              <w:t>6</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04C33B3" w14:textId="77777777">
            <w:pPr>
              <w:rPr>
                <w:b w:val="0"/>
                <w:sz w:val="22"/>
                <w:szCs w:val="22"/>
              </w:rPr>
            </w:pPr>
            <w:r w:rsidRPr="002D0B13">
              <w:rPr>
                <w:rStyle w:val="tlid-translation"/>
                <w:b w:val="0"/>
                <w:sz w:val="22"/>
                <w:szCs w:val="22"/>
              </w:rPr>
              <w:t>Mental problems in physical diseases, Crisis and KLP nursing, psychological first aid</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6681992" w14:textId="77777777">
            <w:pPr>
              <w:jc w:val="center"/>
              <w:rPr>
                <w:b w:val="0"/>
                <w:sz w:val="22"/>
                <w:szCs w:val="22"/>
              </w:rPr>
            </w:pPr>
            <w:r w:rsidRPr="002D0B13">
              <w:rPr>
                <w:b w:val="0"/>
                <w:sz w:val="22"/>
                <w:szCs w:val="22"/>
              </w:rPr>
              <w:t>Şb 1: Prof. Dr. Neslihan Günüşen</w:t>
            </w:r>
          </w:p>
          <w:p w:rsidRPr="002D0B13" w:rsidR="00A068CD" w:rsidP="00A0699D" w:rsidRDefault="00A068CD" w14:paraId="62A9AAB7" w14:textId="77777777">
            <w:pPr>
              <w:jc w:val="center"/>
              <w:rPr>
                <w:b w:val="0"/>
                <w:sz w:val="22"/>
                <w:szCs w:val="22"/>
              </w:rPr>
            </w:pPr>
            <w:r w:rsidRPr="002D0B13">
              <w:rPr>
                <w:b w:val="0"/>
                <w:sz w:val="22"/>
                <w:szCs w:val="22"/>
              </w:rPr>
              <w:t>Şb 2: Res. Assist. Dr. Özgü Serçe Yüksel</w:t>
            </w:r>
          </w:p>
          <w:p w:rsidRPr="002D0B13" w:rsidR="00A068CD" w:rsidP="00A0699D" w:rsidRDefault="00A068CD" w14:paraId="22070AEE"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33B14FF" w14:textId="77777777">
            <w:pPr>
              <w:rPr>
                <w:b w:val="0"/>
                <w:sz w:val="22"/>
                <w:szCs w:val="22"/>
                <w:lang w:val="en"/>
              </w:rPr>
            </w:pPr>
            <w:r w:rsidRPr="002D0B13">
              <w:rPr>
                <w:rStyle w:val="tlid-translation"/>
                <w:b w:val="0"/>
                <w:sz w:val="22"/>
                <w:szCs w:val="22"/>
                <w:lang w:val="en"/>
              </w:rPr>
              <w:t>Lecture, question and answer, case discussion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CA12786" w14:textId="77777777">
            <w:pPr>
              <w:rPr>
                <w:b w:val="0"/>
                <w:color w:val="FF0000"/>
                <w:sz w:val="22"/>
                <w:szCs w:val="22"/>
              </w:rPr>
            </w:pPr>
            <w:r w:rsidRPr="002D0B13">
              <w:rPr>
                <w:b w:val="0"/>
                <w:sz w:val="22"/>
                <w:szCs w:val="22"/>
              </w:rPr>
              <w:t>Online</w:t>
            </w:r>
          </w:p>
        </w:tc>
      </w:tr>
      <w:tr w:rsidRPr="002E6EC9" w:rsidR="00A068CD" w:rsidTr="37308C19" w14:paraId="50CA7B20"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4FDBDB42" w14:textId="34746B43">
            <w:pPr>
              <w:rPr>
                <w:b w:val="0"/>
                <w:sz w:val="22"/>
                <w:szCs w:val="22"/>
                <w:lang w:val="en-GB"/>
              </w:rPr>
            </w:pPr>
            <w:r>
              <w:rPr>
                <w:b w:val="0"/>
                <w:sz w:val="22"/>
                <w:szCs w:val="22"/>
                <w:lang w:val="en-GB"/>
              </w:rPr>
              <w:t>7</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07754A5" w14:textId="77777777">
            <w:pPr>
              <w:rPr>
                <w:b w:val="0"/>
                <w:sz w:val="22"/>
                <w:szCs w:val="22"/>
              </w:rPr>
            </w:pPr>
            <w:r w:rsidRPr="002D0B13">
              <w:rPr>
                <w:b w:val="0"/>
                <w:sz w:val="22"/>
                <w:szCs w:val="22"/>
              </w:rPr>
              <w:t>Therapeutic Environment, Observation, Interview</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3CF7220C" w14:textId="77777777">
            <w:pPr>
              <w:jc w:val="center"/>
              <w:rPr>
                <w:b w:val="0"/>
                <w:sz w:val="22"/>
                <w:szCs w:val="22"/>
              </w:rPr>
            </w:pPr>
            <w:r w:rsidRPr="002D0B13">
              <w:rPr>
                <w:b w:val="0"/>
                <w:sz w:val="22"/>
                <w:szCs w:val="22"/>
              </w:rPr>
              <w:t>Şb 1: Res. Assist. Dr. Gülsüm Zekiye Tuncer</w:t>
            </w:r>
          </w:p>
          <w:p w:rsidRPr="002D0B13" w:rsidR="00A068CD" w:rsidP="00A0699D" w:rsidRDefault="00A068CD" w14:paraId="6FE1F39C" w14:textId="77777777">
            <w:pPr>
              <w:jc w:val="center"/>
              <w:rPr>
                <w:b w:val="0"/>
                <w:sz w:val="22"/>
                <w:szCs w:val="22"/>
              </w:rPr>
            </w:pPr>
            <w:r w:rsidRPr="002D0B13">
              <w:rPr>
                <w:b w:val="0"/>
                <w:sz w:val="22"/>
                <w:szCs w:val="22"/>
              </w:rPr>
              <w:t>Şb 2: Prof. Dr. Zekiye Ç Duman</w:t>
            </w:r>
          </w:p>
          <w:p w:rsidRPr="002D0B13" w:rsidR="00A068CD" w:rsidP="00A0699D" w:rsidRDefault="00A068CD" w14:paraId="4A4B8BED"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F43DE6F" w14:textId="77777777">
            <w:pPr>
              <w:rPr>
                <w:b w:val="0"/>
                <w:sz w:val="22"/>
                <w:szCs w:val="22"/>
                <w:lang w:val="en"/>
              </w:rPr>
            </w:pPr>
            <w:r w:rsidRPr="002D0B13">
              <w:rPr>
                <w:b w:val="0"/>
                <w:sz w:val="22"/>
                <w:szCs w:val="22"/>
              </w:rPr>
              <w:t>Lecture, question and answer, video screening of interviews</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9B93245" w14:textId="77777777">
            <w:pPr>
              <w:rPr>
                <w:b w:val="0"/>
                <w:sz w:val="22"/>
                <w:szCs w:val="22"/>
              </w:rPr>
            </w:pPr>
            <w:r w:rsidRPr="002D0B13">
              <w:rPr>
                <w:b w:val="0"/>
                <w:sz w:val="22"/>
                <w:szCs w:val="22"/>
              </w:rPr>
              <w:t>Online</w:t>
            </w:r>
          </w:p>
        </w:tc>
      </w:tr>
      <w:tr w:rsidRPr="002E6EC9" w:rsidR="00A068CD" w:rsidTr="37308C19" w14:paraId="56A5A09A"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02E2506C" w14:textId="7143B1DE">
            <w:pPr>
              <w:rPr>
                <w:b w:val="0"/>
                <w:sz w:val="22"/>
                <w:szCs w:val="22"/>
                <w:lang w:val="en-GB"/>
              </w:rPr>
            </w:pPr>
            <w:r>
              <w:rPr>
                <w:b w:val="0"/>
                <w:sz w:val="22"/>
                <w:szCs w:val="22"/>
                <w:lang w:val="en-GB"/>
              </w:rPr>
              <w:t>8</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3F33F1E3" w14:textId="77777777">
            <w:pPr>
              <w:rPr>
                <w:b w:val="0"/>
                <w:sz w:val="22"/>
                <w:szCs w:val="22"/>
              </w:rPr>
            </w:pPr>
            <w:r w:rsidRPr="002D0B13">
              <w:rPr>
                <w:b w:val="0"/>
                <w:sz w:val="22"/>
                <w:szCs w:val="22"/>
              </w:rPr>
              <w:t xml:space="preserve">Schizophrenia and psychotic disorders and nursing approaches </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6D36337" w14:textId="77777777">
            <w:pPr>
              <w:jc w:val="center"/>
              <w:rPr>
                <w:b w:val="0"/>
                <w:sz w:val="22"/>
                <w:szCs w:val="22"/>
              </w:rPr>
            </w:pPr>
            <w:r w:rsidRPr="002D0B13">
              <w:rPr>
                <w:b w:val="0"/>
                <w:sz w:val="22"/>
                <w:szCs w:val="22"/>
              </w:rPr>
              <w:t>Şb 1: Prof. Dr. Zekiye Ç. Duman</w:t>
            </w:r>
          </w:p>
          <w:p w:rsidRPr="002D0B13" w:rsidR="00A068CD" w:rsidP="00A0699D" w:rsidRDefault="00A068CD" w14:paraId="369205FB" w14:textId="77777777">
            <w:pPr>
              <w:jc w:val="center"/>
              <w:rPr>
                <w:b w:val="0"/>
                <w:sz w:val="22"/>
                <w:szCs w:val="22"/>
              </w:rPr>
            </w:pPr>
            <w:r w:rsidRPr="002D0B13">
              <w:rPr>
                <w:b w:val="0"/>
                <w:sz w:val="22"/>
                <w:szCs w:val="22"/>
              </w:rPr>
              <w:t>Şb 2: Res. Assist. Dr. Gülsüm Zekiye Tuncer</w:t>
            </w:r>
          </w:p>
          <w:p w:rsidRPr="002D0B13" w:rsidR="00A068CD" w:rsidP="00A0699D" w:rsidRDefault="00A068CD" w14:paraId="1AFC2F39"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57AC6AA8" w14:textId="77777777">
            <w:pPr>
              <w:rPr>
                <w:rStyle w:val="tlid-translation"/>
                <w:b w:val="0"/>
                <w:sz w:val="22"/>
                <w:szCs w:val="22"/>
                <w:lang w:val="en"/>
              </w:rPr>
            </w:pPr>
            <w:r w:rsidRPr="002D0B13">
              <w:rPr>
                <w:rStyle w:val="tlid-translation"/>
                <w:b w:val="0"/>
                <w:sz w:val="22"/>
                <w:szCs w:val="22"/>
                <w:lang w:val="en"/>
              </w:rPr>
              <w:t>Lecture, question and answer, case discussion, video demonstration, laboratory (approach to a person with delusions and hallucinations)</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C849DC7" w14:textId="77777777">
            <w:pPr>
              <w:rPr>
                <w:b w:val="0"/>
                <w:sz w:val="22"/>
                <w:szCs w:val="22"/>
              </w:rPr>
            </w:pPr>
            <w:r w:rsidRPr="002D0B13">
              <w:rPr>
                <w:b w:val="0"/>
                <w:sz w:val="22"/>
                <w:szCs w:val="22"/>
              </w:rPr>
              <w:t>Online</w:t>
            </w:r>
          </w:p>
        </w:tc>
      </w:tr>
      <w:tr w:rsidRPr="002E6EC9" w:rsidR="00A068CD" w:rsidTr="37308C19" w14:paraId="252B382E"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2B0F0E76" w14:textId="4D0B8B42">
            <w:pPr>
              <w:rPr>
                <w:b w:val="0"/>
                <w:sz w:val="22"/>
                <w:szCs w:val="22"/>
                <w:lang w:val="en-GB"/>
              </w:rPr>
            </w:pPr>
            <w:r>
              <w:rPr>
                <w:b w:val="0"/>
                <w:sz w:val="22"/>
                <w:szCs w:val="22"/>
                <w:lang w:val="en-GB"/>
              </w:rPr>
              <w:t>9</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BAA8886" w14:textId="77777777">
            <w:pPr>
              <w:rPr>
                <w:b w:val="0"/>
                <w:sz w:val="22"/>
                <w:szCs w:val="22"/>
              </w:rPr>
            </w:pPr>
            <w:r w:rsidRPr="002D0B13">
              <w:rPr>
                <w:b w:val="0"/>
                <w:sz w:val="22"/>
                <w:szCs w:val="22"/>
              </w:rPr>
              <w:t xml:space="preserve">Mood disorders and nursing approaches </w:t>
            </w:r>
          </w:p>
          <w:p w:rsidRPr="002D0B13" w:rsidR="00A068CD" w:rsidP="00A0699D" w:rsidRDefault="00A068CD" w14:paraId="58447DB4" w14:textId="77777777">
            <w:pPr>
              <w:rPr>
                <w:b w:val="0"/>
                <w:sz w:val="22"/>
                <w:szCs w:val="22"/>
              </w:rPr>
            </w:pPr>
          </w:p>
          <w:p w:rsidRPr="002D0B13" w:rsidR="00A068CD" w:rsidP="00A0699D" w:rsidRDefault="00A068CD" w14:paraId="56975A80" w14:textId="77777777">
            <w:pPr>
              <w:rPr>
                <w:b w:val="0"/>
                <w:sz w:val="22"/>
                <w:szCs w:val="22"/>
              </w:rPr>
            </w:pPr>
          </w:p>
          <w:p w:rsidRPr="002D0B13" w:rsidR="00A068CD" w:rsidP="00A0699D" w:rsidRDefault="00A068CD" w14:paraId="0777C0DD" w14:textId="77777777">
            <w:pP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182E8207" w14:textId="77777777">
            <w:pPr>
              <w:jc w:val="center"/>
              <w:rPr>
                <w:b w:val="0"/>
                <w:sz w:val="22"/>
                <w:szCs w:val="22"/>
              </w:rPr>
            </w:pPr>
            <w:r w:rsidRPr="002D0B13">
              <w:rPr>
                <w:b w:val="0"/>
                <w:sz w:val="22"/>
                <w:szCs w:val="22"/>
              </w:rPr>
              <w:t xml:space="preserve">Şb 1: </w:t>
            </w:r>
            <w:r w:rsidRPr="002D0B13">
              <w:rPr>
                <w:b w:val="0"/>
                <w:sz w:val="22"/>
                <w:szCs w:val="22"/>
                <w:lang w:val="en-GB"/>
              </w:rPr>
              <w:t>Ass. Prof</w:t>
            </w:r>
            <w:r w:rsidRPr="002D0B13">
              <w:rPr>
                <w:b w:val="0"/>
                <w:sz w:val="22"/>
                <w:szCs w:val="22"/>
              </w:rPr>
              <w:t xml:space="preserve"> Sibel Coşkun Badur</w:t>
            </w:r>
          </w:p>
          <w:p w:rsidRPr="002D0B13" w:rsidR="00A068CD" w:rsidP="00A0699D" w:rsidRDefault="00A068CD" w14:paraId="4B3F12AB" w14:textId="77777777">
            <w:pPr>
              <w:jc w:val="center"/>
              <w:rPr>
                <w:b w:val="0"/>
                <w:sz w:val="22"/>
                <w:szCs w:val="22"/>
              </w:rPr>
            </w:pPr>
            <w:r w:rsidRPr="002D0B13">
              <w:rPr>
                <w:b w:val="0"/>
                <w:sz w:val="22"/>
                <w:szCs w:val="22"/>
              </w:rPr>
              <w:t>Şb 2: Prof. Dr. Zekiye Ç. Duman</w:t>
            </w:r>
          </w:p>
          <w:p w:rsidRPr="002D0B13" w:rsidR="00A068CD" w:rsidP="00A0699D" w:rsidRDefault="00A068CD" w14:paraId="4DBC18F1"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415A1D4" w14:textId="77777777">
            <w:pPr>
              <w:rPr>
                <w:b w:val="0"/>
                <w:sz w:val="22"/>
                <w:szCs w:val="22"/>
                <w:lang w:val="en"/>
              </w:rPr>
            </w:pPr>
            <w:r w:rsidRPr="002D0B13">
              <w:rPr>
                <w:rStyle w:val="tlid-translation"/>
                <w:b w:val="0"/>
                <w:sz w:val="22"/>
                <w:szCs w:val="22"/>
                <w:lang w:val="en"/>
              </w:rPr>
              <w:t>Lecture, question and answer, case discussion, laboratory (approach to the individual at risk of aggression)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CEE1869" w14:textId="77777777">
            <w:pPr>
              <w:rPr>
                <w:rStyle w:val="tlid-translation"/>
                <w:b w:val="0"/>
                <w:sz w:val="22"/>
                <w:szCs w:val="22"/>
                <w:lang w:val="en"/>
              </w:rPr>
            </w:pPr>
            <w:r w:rsidRPr="002D0B13">
              <w:rPr>
                <w:rStyle w:val="tlid-translation"/>
                <w:b w:val="0"/>
                <w:sz w:val="22"/>
                <w:szCs w:val="22"/>
                <w:lang w:val="en"/>
              </w:rPr>
              <w:t>Hybrid</w:t>
            </w:r>
          </w:p>
        </w:tc>
      </w:tr>
      <w:tr w:rsidRPr="002E6EC9" w:rsidR="00A068CD" w:rsidTr="37308C19" w14:paraId="471638BE"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061713DB" w14:textId="0A0C7C89">
            <w:pPr>
              <w:rPr>
                <w:b w:val="0"/>
                <w:sz w:val="22"/>
                <w:szCs w:val="22"/>
                <w:lang w:val="en-GB"/>
              </w:rPr>
            </w:pPr>
            <w:r>
              <w:rPr>
                <w:b w:val="0"/>
                <w:sz w:val="22"/>
                <w:szCs w:val="22"/>
                <w:lang w:val="en-GB"/>
              </w:rPr>
              <w:t>10</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3E61758D" w14:textId="77777777">
            <w:pPr>
              <w:rPr>
                <w:b w:val="0"/>
                <w:sz w:val="22"/>
                <w:szCs w:val="22"/>
              </w:rPr>
            </w:pPr>
            <w:r w:rsidRPr="002D0B13">
              <w:rPr>
                <w:b w:val="0"/>
                <w:sz w:val="22"/>
                <w:szCs w:val="22"/>
              </w:rPr>
              <w:t>Dependency and nursing approaches</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3BE77684" w14:textId="77777777">
            <w:pPr>
              <w:jc w:val="center"/>
              <w:rPr>
                <w:b w:val="0"/>
                <w:sz w:val="22"/>
                <w:szCs w:val="22"/>
              </w:rPr>
            </w:pPr>
            <w:r w:rsidRPr="002D0B13">
              <w:rPr>
                <w:b w:val="0"/>
                <w:sz w:val="22"/>
                <w:szCs w:val="22"/>
              </w:rPr>
              <w:t>Şb1: Doç. Dr. Sibel Coşkun</w:t>
            </w:r>
          </w:p>
          <w:p w:rsidRPr="002D0B13" w:rsidR="00A068CD" w:rsidP="00A0699D" w:rsidRDefault="00A068CD" w14:paraId="39BA8D0E" w14:textId="77777777">
            <w:pPr>
              <w:jc w:val="center"/>
              <w:rPr>
                <w:b w:val="0"/>
                <w:sz w:val="22"/>
                <w:szCs w:val="22"/>
              </w:rPr>
            </w:pPr>
            <w:r w:rsidRPr="002D0B13">
              <w:rPr>
                <w:b w:val="0"/>
                <w:sz w:val="22"/>
                <w:szCs w:val="22"/>
              </w:rPr>
              <w:t>Şb2: Prof. Dr. Neslihan Günüşen</w:t>
            </w:r>
          </w:p>
          <w:p w:rsidRPr="002D0B13" w:rsidR="00A068CD" w:rsidP="00A0699D" w:rsidRDefault="00A068CD" w14:paraId="44C22987"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67BFF8E8" w14:textId="77777777">
            <w:pPr>
              <w:rPr>
                <w:rStyle w:val="tlid-translation"/>
                <w:b w:val="0"/>
                <w:sz w:val="22"/>
                <w:szCs w:val="22"/>
                <w:lang w:val="en"/>
              </w:rPr>
            </w:pPr>
            <w:r w:rsidRPr="002D0B13">
              <w:rPr>
                <w:rStyle w:val="tlid-translation"/>
                <w:b w:val="0"/>
                <w:sz w:val="22"/>
                <w:szCs w:val="22"/>
                <w:lang w:val="en"/>
              </w:rPr>
              <w:t>Lecture, question and answer, discussion, video presentation, Kahoot application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ABCC674" w14:textId="77777777">
            <w:pPr>
              <w:rPr>
                <w:rStyle w:val="tlid-translation"/>
                <w:b w:val="0"/>
                <w:sz w:val="22"/>
                <w:szCs w:val="22"/>
                <w:lang w:val="en"/>
              </w:rPr>
            </w:pPr>
            <w:r w:rsidRPr="002D0B13">
              <w:rPr>
                <w:rStyle w:val="tlid-translation"/>
                <w:b w:val="0"/>
                <w:sz w:val="22"/>
                <w:szCs w:val="22"/>
                <w:lang w:val="en"/>
              </w:rPr>
              <w:t>Hybrid</w:t>
            </w:r>
          </w:p>
        </w:tc>
      </w:tr>
      <w:tr w:rsidRPr="002E6EC9" w:rsidR="00A068CD" w:rsidTr="37308C19" w14:paraId="7202DD72"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3A8B9A61" w14:textId="02B75F69">
            <w:pPr>
              <w:rPr>
                <w:b w:val="0"/>
                <w:sz w:val="22"/>
                <w:szCs w:val="22"/>
                <w:lang w:val="en-GB"/>
              </w:rPr>
            </w:pPr>
            <w:r>
              <w:rPr>
                <w:b w:val="0"/>
                <w:sz w:val="22"/>
                <w:szCs w:val="22"/>
                <w:lang w:val="en-GB"/>
              </w:rPr>
              <w:t>11</w:t>
            </w:r>
          </w:p>
        </w:tc>
        <w:tc>
          <w:tcPr>
            <w:tcW w:w="7266" w:type="dxa"/>
            <w:gridSpan w:val="4"/>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18AE4E69" w14:textId="77777777">
            <w:pPr>
              <w:jc w:val="center"/>
              <w:rPr>
                <w:rStyle w:val="tlid-translation"/>
                <w:b w:val="0"/>
                <w:sz w:val="22"/>
                <w:szCs w:val="22"/>
                <w:lang w:val="en"/>
              </w:rPr>
            </w:pPr>
            <w:r w:rsidRPr="002D0B13">
              <w:rPr>
                <w:rStyle w:val="tlid-translation"/>
                <w:b w:val="0"/>
                <w:sz w:val="22"/>
                <w:szCs w:val="22"/>
                <w:lang w:val="en"/>
              </w:rPr>
              <w:t>Public holiday</w:t>
            </w:r>
          </w:p>
        </w:tc>
      </w:tr>
      <w:tr w:rsidRPr="002E6EC9" w:rsidR="00A068CD" w:rsidTr="37308C19" w14:paraId="0CCFCAC8"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72F64D4E" w14:textId="0FFB9BDB">
            <w:pPr>
              <w:rPr>
                <w:b w:val="0"/>
                <w:sz w:val="22"/>
                <w:szCs w:val="22"/>
                <w:lang w:val="en-GB"/>
              </w:rPr>
            </w:pPr>
            <w:r>
              <w:rPr>
                <w:b w:val="0"/>
                <w:sz w:val="22"/>
                <w:szCs w:val="22"/>
                <w:lang w:val="en-GB"/>
              </w:rPr>
              <w:t>12</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6E00A2F1" w14:textId="77777777">
            <w:pPr>
              <w:rPr>
                <w:b w:val="0"/>
                <w:sz w:val="22"/>
                <w:szCs w:val="22"/>
              </w:rPr>
            </w:pPr>
            <w:r w:rsidRPr="002D0B13">
              <w:rPr>
                <w:b w:val="0"/>
                <w:sz w:val="22"/>
                <w:szCs w:val="22"/>
              </w:rPr>
              <w:t>Midterm (2 hours)</w:t>
            </w:r>
          </w:p>
          <w:p w:rsidRPr="002D0B13" w:rsidR="00A068CD" w:rsidP="00A0699D" w:rsidRDefault="00A068CD" w14:paraId="2977F043" w14:textId="77777777">
            <w:pPr>
              <w:rPr>
                <w:b w:val="0"/>
                <w:sz w:val="22"/>
                <w:szCs w:val="22"/>
              </w:rPr>
            </w:pPr>
          </w:p>
          <w:p w:rsidRPr="002D0B13" w:rsidR="00A068CD" w:rsidP="00A0699D" w:rsidRDefault="00A068CD" w14:paraId="794905CA" w14:textId="77777777">
            <w:pPr>
              <w:rPr>
                <w:b w:val="0"/>
                <w:sz w:val="22"/>
                <w:szCs w:val="22"/>
              </w:rPr>
            </w:pPr>
            <w:r w:rsidRPr="002D0B13">
              <w:rPr>
                <w:b w:val="0"/>
                <w:sz w:val="22"/>
                <w:szCs w:val="22"/>
              </w:rPr>
              <w:t>Personality disorders nursing approaches (3 hours)</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1701338" w14:textId="77777777">
            <w:pPr>
              <w:jc w:val="center"/>
              <w:rPr>
                <w:b w:val="0"/>
                <w:sz w:val="22"/>
                <w:szCs w:val="22"/>
              </w:rPr>
            </w:pPr>
            <w:r w:rsidRPr="002D0B13">
              <w:rPr>
                <w:b w:val="0"/>
                <w:sz w:val="22"/>
                <w:szCs w:val="22"/>
              </w:rPr>
              <w:t>Şb1: Prof. Dr. Neslihan Günüşen</w:t>
            </w:r>
          </w:p>
          <w:p w:rsidRPr="002D0B13" w:rsidR="00A068CD" w:rsidP="00A0699D" w:rsidRDefault="00A068CD" w14:paraId="439DF022" w14:textId="77777777">
            <w:pPr>
              <w:jc w:val="center"/>
              <w:rPr>
                <w:b w:val="0"/>
                <w:sz w:val="22"/>
                <w:szCs w:val="22"/>
              </w:rPr>
            </w:pPr>
            <w:r w:rsidRPr="002D0B13">
              <w:rPr>
                <w:b w:val="0"/>
                <w:sz w:val="22"/>
                <w:szCs w:val="22"/>
              </w:rPr>
              <w:t>Araş. Gör Abdurrahman Yakışır</w:t>
            </w:r>
          </w:p>
          <w:p w:rsidRPr="002D0B13" w:rsidR="00A068CD" w:rsidP="00A0699D" w:rsidRDefault="00A068CD" w14:paraId="1D122950" w14:textId="77777777">
            <w:pPr>
              <w:jc w:val="center"/>
              <w:rPr>
                <w:b w:val="0"/>
                <w:sz w:val="22"/>
                <w:szCs w:val="22"/>
              </w:rPr>
            </w:pPr>
            <w:r w:rsidRPr="002D0B13">
              <w:rPr>
                <w:b w:val="0"/>
                <w:sz w:val="22"/>
                <w:szCs w:val="22"/>
              </w:rPr>
              <w:t xml:space="preserve">Şb2: </w:t>
            </w:r>
            <w:r w:rsidRPr="002D0B13">
              <w:rPr>
                <w:b w:val="0"/>
                <w:sz w:val="22"/>
                <w:szCs w:val="22"/>
                <w:lang w:val="en-GB"/>
              </w:rPr>
              <w:t>Ass. Prof</w:t>
            </w:r>
            <w:r w:rsidRPr="002D0B13">
              <w:rPr>
                <w:b w:val="0"/>
                <w:sz w:val="22"/>
                <w:szCs w:val="22"/>
              </w:rPr>
              <w:t xml:space="preserve"> Sibel Coşkun Badur</w:t>
            </w:r>
          </w:p>
          <w:p w:rsidRPr="002D0B13" w:rsidR="00A068CD" w:rsidP="00A0699D" w:rsidRDefault="00A068CD" w14:paraId="5CC7A2A6" w14:textId="77777777">
            <w:pPr>
              <w:jc w:val="center"/>
              <w:rPr>
                <w:b w:val="0"/>
                <w:sz w:val="22"/>
                <w:szCs w:val="22"/>
              </w:rPr>
            </w:pP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1B7AA2B" w14:textId="77777777">
            <w:pPr>
              <w:rPr>
                <w:b w:val="0"/>
                <w:sz w:val="22"/>
                <w:szCs w:val="22"/>
                <w:lang w:val="en"/>
              </w:rPr>
            </w:pPr>
            <w:r w:rsidRPr="002D0B13">
              <w:rPr>
                <w:rStyle w:val="tlid-translation"/>
                <w:b w:val="0"/>
                <w:sz w:val="22"/>
                <w:szCs w:val="22"/>
                <w:lang w:val="en"/>
              </w:rPr>
              <w:t>Lecture, question and answer, case discussion, video demonstration, Kahoot application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2E083B18" w14:textId="77777777">
            <w:pPr>
              <w:rPr>
                <w:rStyle w:val="tlid-translation"/>
                <w:b w:val="0"/>
                <w:sz w:val="22"/>
                <w:szCs w:val="22"/>
                <w:lang w:val="en"/>
              </w:rPr>
            </w:pPr>
            <w:r w:rsidRPr="002D0B13">
              <w:rPr>
                <w:rStyle w:val="tlid-translation"/>
                <w:b w:val="0"/>
                <w:sz w:val="22"/>
                <w:szCs w:val="22"/>
                <w:lang w:val="en"/>
              </w:rPr>
              <w:t>Hybrid</w:t>
            </w:r>
          </w:p>
        </w:tc>
      </w:tr>
      <w:tr w:rsidRPr="002E6EC9" w:rsidR="00A068CD" w:rsidTr="37308C19" w14:paraId="197B7684"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1AA323F0" w14:textId="2EBE958A">
            <w:pPr>
              <w:rPr>
                <w:b w:val="0"/>
                <w:sz w:val="22"/>
                <w:szCs w:val="22"/>
                <w:lang w:val="en-GB"/>
              </w:rPr>
            </w:pPr>
            <w:r>
              <w:rPr>
                <w:b w:val="0"/>
                <w:sz w:val="22"/>
                <w:szCs w:val="22"/>
                <w:lang w:val="en-GB"/>
              </w:rPr>
              <w:t>13</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FA67A63" w14:textId="77777777">
            <w:pPr>
              <w:rPr>
                <w:b w:val="0"/>
                <w:sz w:val="22"/>
                <w:szCs w:val="22"/>
              </w:rPr>
            </w:pPr>
            <w:r w:rsidRPr="002D0B13">
              <w:rPr>
                <w:b w:val="0"/>
                <w:sz w:val="22"/>
                <w:szCs w:val="22"/>
              </w:rPr>
              <w:t xml:space="preserve">Psychotropic drugs, adherence to treatment and ECT </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30B21DC1" w14:textId="77777777">
            <w:pPr>
              <w:jc w:val="center"/>
              <w:rPr>
                <w:b w:val="0"/>
                <w:sz w:val="22"/>
                <w:szCs w:val="22"/>
              </w:rPr>
            </w:pPr>
            <w:r w:rsidRPr="002D0B13">
              <w:rPr>
                <w:b w:val="0"/>
                <w:sz w:val="22"/>
                <w:szCs w:val="22"/>
              </w:rPr>
              <w:t>Şb1: Prof. Dr. Neslihan Günüşen</w:t>
            </w:r>
          </w:p>
          <w:p w:rsidRPr="002D0B13" w:rsidR="00A068CD" w:rsidP="00A0699D" w:rsidRDefault="00A068CD" w14:paraId="3C2C3D45" w14:textId="77777777">
            <w:pPr>
              <w:jc w:val="center"/>
              <w:rPr>
                <w:b w:val="0"/>
                <w:sz w:val="22"/>
                <w:szCs w:val="22"/>
              </w:rPr>
            </w:pPr>
            <w:r w:rsidRPr="002D0B13">
              <w:rPr>
                <w:b w:val="0"/>
                <w:sz w:val="22"/>
                <w:szCs w:val="22"/>
              </w:rPr>
              <w:t>Şb2: Res. Assist. Dr. Özgü Serçe Yüksel</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083756D6" w14:textId="77777777">
            <w:pPr>
              <w:rPr>
                <w:b w:val="0"/>
                <w:sz w:val="22"/>
                <w:szCs w:val="22"/>
                <w:lang w:val="en"/>
              </w:rPr>
            </w:pPr>
            <w:r w:rsidRPr="002D0B13">
              <w:rPr>
                <w:rStyle w:val="tlid-translation"/>
                <w:b w:val="0"/>
                <w:sz w:val="22"/>
                <w:szCs w:val="22"/>
                <w:lang w:val="en"/>
              </w:rPr>
              <w:t xml:space="preserve"> Lecture, question and answer, case discussion, video demonstration, Kahoot application</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4E0B1041" w14:textId="77777777">
            <w:pPr>
              <w:rPr>
                <w:rStyle w:val="tlid-translation"/>
                <w:b w:val="0"/>
                <w:sz w:val="22"/>
                <w:szCs w:val="22"/>
                <w:lang w:val="en"/>
              </w:rPr>
            </w:pPr>
            <w:r w:rsidRPr="002D0B13">
              <w:rPr>
                <w:rStyle w:val="tlid-translation"/>
                <w:b w:val="0"/>
                <w:sz w:val="22"/>
                <w:szCs w:val="22"/>
                <w:lang w:val="en"/>
              </w:rPr>
              <w:t>Hybrid</w:t>
            </w:r>
          </w:p>
        </w:tc>
      </w:tr>
      <w:tr w:rsidRPr="002E6EC9" w:rsidR="00A068CD" w:rsidTr="37308C19" w14:paraId="5BC14DC9" w14:textId="77777777">
        <w:trPr>
          <w:trHeight w:val="850"/>
        </w:trPr>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307E64D2" w14:textId="7FFD6D6E">
            <w:pPr>
              <w:rPr>
                <w:b w:val="0"/>
                <w:sz w:val="22"/>
                <w:szCs w:val="22"/>
                <w:lang w:val="en-GB"/>
              </w:rPr>
            </w:pPr>
            <w:r>
              <w:rPr>
                <w:b w:val="0"/>
                <w:sz w:val="22"/>
                <w:szCs w:val="22"/>
                <w:lang w:val="en-GB"/>
              </w:rPr>
              <w:t>14</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BEE8EF9" w14:textId="77777777">
            <w:pPr>
              <w:rPr>
                <w:b w:val="0"/>
                <w:sz w:val="22"/>
                <w:szCs w:val="22"/>
              </w:rPr>
            </w:pPr>
            <w:r w:rsidRPr="002D0B13">
              <w:rPr>
                <w:b w:val="0"/>
                <w:sz w:val="22"/>
                <w:szCs w:val="22"/>
              </w:rPr>
              <w:t>Psychosocial and somatic treatments (3 hours)</w:t>
            </w:r>
          </w:p>
          <w:p w:rsidRPr="002D0B13" w:rsidR="00A068CD" w:rsidP="00A0699D" w:rsidRDefault="00A068CD" w14:paraId="09EFD9A0" w14:textId="77777777">
            <w:pPr>
              <w:rPr>
                <w:b w:val="0"/>
                <w:sz w:val="22"/>
                <w:szCs w:val="22"/>
              </w:rPr>
            </w:pPr>
          </w:p>
          <w:p w:rsidRPr="002D0B13" w:rsidR="00A068CD" w:rsidP="00A0699D" w:rsidRDefault="00A068CD" w14:paraId="517C89A5" w14:textId="77777777">
            <w:pPr>
              <w:rPr>
                <w:b w:val="0"/>
                <w:sz w:val="22"/>
                <w:szCs w:val="22"/>
              </w:rPr>
            </w:pPr>
          </w:p>
          <w:p w:rsidRPr="002D0B13" w:rsidR="00A068CD" w:rsidP="00A0699D" w:rsidRDefault="00A068CD" w14:paraId="31B95376" w14:textId="77777777">
            <w:pPr>
              <w:rPr>
                <w:b w:val="0"/>
                <w:sz w:val="22"/>
                <w:szCs w:val="22"/>
              </w:rPr>
            </w:pPr>
            <w:r w:rsidRPr="002D0B13">
              <w:rPr>
                <w:b w:val="0"/>
                <w:sz w:val="22"/>
                <w:szCs w:val="22"/>
              </w:rPr>
              <w:t>Legal and ethical dimension in psychiatry (2 hours)</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2DC3AB83" w14:textId="77777777">
            <w:pPr>
              <w:jc w:val="center"/>
              <w:rPr>
                <w:b w:val="0"/>
                <w:sz w:val="22"/>
                <w:szCs w:val="22"/>
              </w:rPr>
            </w:pPr>
            <w:r w:rsidRPr="002D0B13">
              <w:rPr>
                <w:b w:val="0"/>
                <w:sz w:val="22"/>
                <w:szCs w:val="22"/>
              </w:rPr>
              <w:t>Şb 1: Prof. Dr. Zekiye Çetinkaya Duman</w:t>
            </w:r>
          </w:p>
          <w:p w:rsidRPr="002D0B13" w:rsidR="00A068CD" w:rsidP="00A0699D" w:rsidRDefault="00A068CD" w14:paraId="46978BAB" w14:textId="77777777">
            <w:pPr>
              <w:jc w:val="center"/>
              <w:rPr>
                <w:b w:val="0"/>
                <w:sz w:val="22"/>
                <w:szCs w:val="22"/>
              </w:rPr>
            </w:pPr>
            <w:r w:rsidRPr="002D0B13">
              <w:rPr>
                <w:b w:val="0"/>
                <w:sz w:val="22"/>
                <w:szCs w:val="22"/>
              </w:rPr>
              <w:t>Şb 2: Res. Assist. Dr. Gülsüm Zekiye Tuncer</w:t>
            </w:r>
          </w:p>
          <w:p w:rsidRPr="002D0B13" w:rsidR="00A068CD" w:rsidP="00A0699D" w:rsidRDefault="00A068CD" w14:paraId="3ED5F91C" w14:textId="77777777">
            <w:pPr>
              <w:jc w:val="center"/>
              <w:rPr>
                <w:b w:val="0"/>
                <w:sz w:val="22"/>
                <w:szCs w:val="22"/>
              </w:rPr>
            </w:pPr>
          </w:p>
          <w:p w:rsidRPr="002D0B13" w:rsidR="00A068CD" w:rsidP="00A0699D" w:rsidRDefault="00A068CD" w14:paraId="31C286C8" w14:textId="77777777">
            <w:pPr>
              <w:jc w:val="center"/>
              <w:rPr>
                <w:b w:val="0"/>
                <w:sz w:val="22"/>
                <w:szCs w:val="22"/>
              </w:rPr>
            </w:pPr>
          </w:p>
          <w:p w:rsidRPr="002D0B13" w:rsidR="00A068CD" w:rsidP="00A0699D" w:rsidRDefault="00A068CD" w14:paraId="0EB977CF" w14:textId="77777777">
            <w:pPr>
              <w:jc w:val="center"/>
              <w:rPr>
                <w:b w:val="0"/>
                <w:sz w:val="22"/>
                <w:szCs w:val="22"/>
              </w:rPr>
            </w:pPr>
            <w:r w:rsidRPr="002D0B13">
              <w:rPr>
                <w:b w:val="0"/>
                <w:sz w:val="22"/>
                <w:szCs w:val="22"/>
              </w:rPr>
              <w:t>Şb1: Prof. Dr. Neslihan Günüşen</w:t>
            </w:r>
          </w:p>
          <w:p w:rsidRPr="002D0B13" w:rsidR="00A068CD" w:rsidP="002D0B13" w:rsidRDefault="00A068CD" w14:paraId="6A489EA2" w14:textId="7217D57C">
            <w:pPr>
              <w:jc w:val="center"/>
              <w:rPr>
                <w:b w:val="0"/>
                <w:sz w:val="22"/>
                <w:szCs w:val="22"/>
              </w:rPr>
            </w:pPr>
            <w:r w:rsidRPr="002D0B13">
              <w:rPr>
                <w:b w:val="0"/>
                <w:sz w:val="22"/>
                <w:szCs w:val="22"/>
              </w:rPr>
              <w:t xml:space="preserve">Şb2: </w:t>
            </w:r>
            <w:r w:rsidRPr="002D0B13">
              <w:rPr>
                <w:b w:val="0"/>
                <w:sz w:val="22"/>
                <w:szCs w:val="22"/>
                <w:lang w:val="en-GB"/>
              </w:rPr>
              <w:t>Ass. Prof</w:t>
            </w:r>
            <w:r w:rsidRPr="002D0B13">
              <w:rPr>
                <w:b w:val="0"/>
                <w:sz w:val="22"/>
                <w:szCs w:val="22"/>
              </w:rPr>
              <w:t xml:space="preserve"> Sibel Coşkun Badur</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EFA9872" w14:textId="77777777">
            <w:pPr>
              <w:rPr>
                <w:b w:val="0"/>
                <w:sz w:val="22"/>
                <w:szCs w:val="22"/>
                <w:lang w:val="en"/>
              </w:rPr>
            </w:pPr>
            <w:r w:rsidRPr="002D0B13">
              <w:rPr>
                <w:b w:val="0"/>
                <w:sz w:val="22"/>
                <w:szCs w:val="22"/>
                <w:lang w:val="en"/>
              </w:rPr>
              <w:t>Lecture, question and answer, case discussion, video clips (individual and group counseling)</w:t>
            </w:r>
          </w:p>
          <w:p w:rsidRPr="002D0B13" w:rsidR="00A068CD" w:rsidP="00A0699D" w:rsidRDefault="00A068CD" w14:paraId="6EB74752" w14:textId="77777777">
            <w:pPr>
              <w:rPr>
                <w:b w:val="0"/>
                <w:sz w:val="22"/>
                <w:szCs w:val="22"/>
              </w:rPr>
            </w:pPr>
          </w:p>
          <w:p w:rsidRPr="002D0B13" w:rsidR="00A068CD" w:rsidP="00A0699D" w:rsidRDefault="00A068CD" w14:paraId="08380303" w14:textId="77777777">
            <w:pPr>
              <w:rPr>
                <w:b w:val="0"/>
                <w:sz w:val="22"/>
                <w:szCs w:val="22"/>
              </w:rPr>
            </w:pPr>
          </w:p>
          <w:p w:rsidRPr="002D0B13" w:rsidR="00A068CD" w:rsidP="00A0699D" w:rsidRDefault="00A068CD" w14:paraId="67D8450E" w14:textId="77777777">
            <w:pPr>
              <w:rPr>
                <w:b w:val="0"/>
                <w:sz w:val="22"/>
                <w:szCs w:val="22"/>
                <w:lang w:val="en"/>
              </w:rPr>
            </w:pPr>
            <w:r w:rsidRPr="002D0B13">
              <w:rPr>
                <w:b w:val="0"/>
                <w:sz w:val="22"/>
                <w:szCs w:val="22"/>
                <w:lang w:val="en"/>
              </w:rPr>
              <w:t>Lecture, question and answer, case discussion, video screening</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6EDE286A" w14:textId="77777777">
            <w:pPr>
              <w:rPr>
                <w:b w:val="0"/>
                <w:sz w:val="22"/>
                <w:szCs w:val="22"/>
                <w:lang w:val="en"/>
              </w:rPr>
            </w:pPr>
            <w:r w:rsidRPr="002D0B13">
              <w:rPr>
                <w:rStyle w:val="tlid-translation"/>
                <w:b w:val="0"/>
                <w:sz w:val="22"/>
                <w:szCs w:val="22"/>
                <w:lang w:val="en"/>
              </w:rPr>
              <w:t>Hybrid</w:t>
            </w:r>
          </w:p>
        </w:tc>
      </w:tr>
      <w:tr w:rsidRPr="002E6EC9" w:rsidR="00A068CD" w:rsidTr="37308C19" w14:paraId="5F2E1C2C" w14:textId="77777777">
        <w:tc>
          <w:tcPr>
            <w:tcW w:w="0" w:type="auto"/>
            <w:tcBorders>
              <w:top w:val="single" w:color="auto" w:sz="4" w:space="0"/>
              <w:left w:val="single" w:color="auto" w:sz="4" w:space="0"/>
              <w:bottom w:val="single" w:color="auto" w:sz="4" w:space="0"/>
              <w:right w:val="single" w:color="auto" w:sz="4" w:space="0"/>
            </w:tcBorders>
            <w:tcMar/>
          </w:tcPr>
          <w:p w:rsidRPr="002E6EC9" w:rsidR="00A068CD" w:rsidP="00A068CD" w:rsidRDefault="00A068CD" w14:paraId="21D20BC9" w14:textId="4173891C">
            <w:pPr>
              <w:rPr>
                <w:b w:val="0"/>
                <w:sz w:val="22"/>
                <w:szCs w:val="22"/>
                <w:lang w:val="en-GB"/>
              </w:rPr>
            </w:pPr>
            <w:r>
              <w:rPr>
                <w:b w:val="0"/>
                <w:sz w:val="22"/>
                <w:szCs w:val="22"/>
                <w:lang w:val="en-GB"/>
              </w:rPr>
              <w:t>15</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121AE9DA" w14:textId="77777777">
            <w:pPr>
              <w:rPr>
                <w:b w:val="0"/>
                <w:sz w:val="22"/>
                <w:szCs w:val="22"/>
              </w:rPr>
            </w:pPr>
            <w:r w:rsidRPr="002D0B13">
              <w:rPr>
                <w:b w:val="0"/>
                <w:sz w:val="22"/>
                <w:szCs w:val="22"/>
              </w:rPr>
              <w:t>Child and Adolescent Mental Health</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2D89FCC7" w14:textId="77777777">
            <w:pPr>
              <w:jc w:val="center"/>
              <w:rPr>
                <w:b w:val="0"/>
                <w:sz w:val="22"/>
                <w:szCs w:val="22"/>
              </w:rPr>
            </w:pPr>
            <w:r w:rsidRPr="002D0B13">
              <w:rPr>
                <w:b w:val="0"/>
                <w:iCs/>
                <w:sz w:val="22"/>
                <w:szCs w:val="22"/>
              </w:rPr>
              <w:t xml:space="preserve">Şb1: </w:t>
            </w:r>
            <w:r w:rsidRPr="002D0B13">
              <w:rPr>
                <w:b w:val="0"/>
                <w:sz w:val="22"/>
                <w:szCs w:val="22"/>
                <w:lang w:val="en-GB"/>
              </w:rPr>
              <w:t xml:space="preserve">Ass. </w:t>
            </w:r>
            <w:proofErr w:type="gramStart"/>
            <w:r w:rsidRPr="002D0B13">
              <w:rPr>
                <w:b w:val="0"/>
                <w:sz w:val="22"/>
                <w:szCs w:val="22"/>
                <w:lang w:val="en-GB"/>
              </w:rPr>
              <w:t>Prof.</w:t>
            </w:r>
            <w:r w:rsidRPr="002D0B13">
              <w:rPr>
                <w:b w:val="0"/>
                <w:iCs/>
                <w:sz w:val="22"/>
                <w:szCs w:val="22"/>
              </w:rPr>
              <w:t>.</w:t>
            </w:r>
            <w:proofErr w:type="gramEnd"/>
            <w:r w:rsidRPr="002D0B13">
              <w:rPr>
                <w:b w:val="0"/>
                <w:iCs/>
                <w:sz w:val="22"/>
                <w:szCs w:val="22"/>
              </w:rPr>
              <w:t xml:space="preserve"> Sibel Coşkun Badur</w:t>
            </w:r>
          </w:p>
          <w:p w:rsidRPr="002D0B13" w:rsidR="00A068CD" w:rsidP="00A0699D" w:rsidRDefault="00A068CD" w14:paraId="21B33B0E" w14:textId="77777777">
            <w:pPr>
              <w:jc w:val="center"/>
              <w:rPr>
                <w:b w:val="0"/>
                <w:sz w:val="22"/>
                <w:szCs w:val="22"/>
              </w:rPr>
            </w:pPr>
            <w:r w:rsidRPr="002D0B13">
              <w:rPr>
                <w:b w:val="0"/>
                <w:iCs/>
                <w:sz w:val="22"/>
                <w:szCs w:val="22"/>
              </w:rPr>
              <w:t xml:space="preserve">Şb2: </w:t>
            </w:r>
            <w:r w:rsidRPr="002D0B13">
              <w:rPr>
                <w:b w:val="0"/>
                <w:sz w:val="22"/>
                <w:szCs w:val="22"/>
              </w:rPr>
              <w:t>Res. Assist. Dr. Özgü Serçe Yüksel</w:t>
            </w:r>
          </w:p>
        </w:tc>
        <w:tc>
          <w:tcPr>
            <w:tcW w:w="0" w:type="auto"/>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3ED5CFA" w14:textId="77777777">
            <w:pPr>
              <w:rPr>
                <w:b w:val="0"/>
                <w:sz w:val="22"/>
                <w:szCs w:val="22"/>
                <w:lang w:val="en"/>
              </w:rPr>
            </w:pPr>
            <w:r w:rsidRPr="002D0B13">
              <w:rPr>
                <w:rStyle w:val="tlid-translation"/>
                <w:b w:val="0"/>
                <w:sz w:val="22"/>
                <w:szCs w:val="22"/>
                <w:lang w:val="en"/>
              </w:rPr>
              <w:t>Lecture, question and answer, case discussion, video screening</w:t>
            </w:r>
          </w:p>
        </w:tc>
        <w:tc>
          <w:tcPr>
            <w:tcW w:w="279" w:type="dxa"/>
            <w:tcBorders>
              <w:top w:val="single" w:color="auto" w:sz="4" w:space="0"/>
              <w:left w:val="single" w:color="auto" w:sz="4" w:space="0"/>
              <w:bottom w:val="single" w:color="auto" w:sz="4" w:space="0"/>
              <w:right w:val="single" w:color="auto" w:sz="4" w:space="0"/>
            </w:tcBorders>
            <w:tcMar/>
          </w:tcPr>
          <w:p w:rsidRPr="002D0B13" w:rsidR="00A068CD" w:rsidP="00A0699D" w:rsidRDefault="00A068CD" w14:paraId="7414DB4D" w14:textId="77777777">
            <w:pPr>
              <w:rPr>
                <w:rStyle w:val="tlid-translation"/>
                <w:b w:val="0"/>
                <w:sz w:val="22"/>
                <w:szCs w:val="22"/>
                <w:lang w:val="en"/>
              </w:rPr>
            </w:pPr>
            <w:r w:rsidRPr="002D0B13">
              <w:rPr>
                <w:rStyle w:val="tlid-translation"/>
                <w:b w:val="0"/>
                <w:sz w:val="22"/>
                <w:szCs w:val="22"/>
                <w:lang w:val="en"/>
              </w:rPr>
              <w:t>Hybrid</w:t>
            </w:r>
          </w:p>
        </w:tc>
      </w:tr>
    </w:tbl>
    <w:p w:rsidRPr="002E6EC9" w:rsidR="00A068CD" w:rsidP="00A068CD" w:rsidRDefault="00A068CD" w14:paraId="06FB9FED" w14:textId="77777777">
      <w:pPr>
        <w:rPr>
          <w:sz w:val="22"/>
          <w:szCs w:val="22"/>
          <w:lang w:val="en-GB"/>
        </w:rPr>
      </w:pPr>
    </w:p>
    <w:p w:rsidRPr="002E6EC9" w:rsidR="00A068CD" w:rsidP="00A068CD" w:rsidRDefault="00A068CD" w14:paraId="7E32F5B3" w14:textId="77777777">
      <w:pPr>
        <w:rPr>
          <w:sz w:val="22"/>
          <w:szCs w:val="22"/>
          <w:lang w:val="en-GB"/>
        </w:rPr>
      </w:pPr>
    </w:p>
    <w:p w:rsidRPr="002E6EC9" w:rsidR="00A068CD" w:rsidP="00A068CD" w:rsidRDefault="00A068CD" w14:paraId="0408D37C" w14:textId="77777777">
      <w:pPr>
        <w:spacing w:line="276" w:lineRule="auto"/>
        <w:rPr>
          <w:b w:val="0"/>
          <w:bCs w:val="0"/>
          <w:lang w:val="en-GB"/>
        </w:rPr>
      </w:pPr>
      <w:r w:rsidRPr="002E6EC9">
        <w:rPr>
          <w:lang w:val="en-GB"/>
        </w:rPr>
        <w:t>Table 1. Contribution of course learning outcomes to program outcomes</w:t>
      </w:r>
    </w:p>
    <w:p w:rsidRPr="002E6EC9" w:rsidR="00A068CD" w:rsidP="00A068CD" w:rsidRDefault="00A068CD" w14:paraId="61A5EE79" w14:textId="77777777">
      <w:pPr>
        <w:spacing w:line="276" w:lineRule="auto"/>
        <w:rPr>
          <w:b w:val="0"/>
          <w:bCs w:val="0"/>
          <w:lang w:val="en-GB"/>
        </w:rPr>
      </w:pPr>
      <w:r w:rsidRPr="002E6EC9">
        <w:rPr>
          <w:lang w:val="en-GB"/>
        </w:rPr>
        <w:t>0: no contribution 1: little contribution 2: moderate contribution 3: full contribution</w:t>
      </w:r>
    </w:p>
    <w:tbl>
      <w:tblPr>
        <w:tblW w:w="10055" w:type="dxa"/>
        <w:shd w:val="clear" w:color="auto" w:fill="FFFFFF"/>
        <w:tblCellMar>
          <w:left w:w="0" w:type="dxa"/>
          <w:right w:w="0" w:type="dxa"/>
        </w:tblCellMar>
        <w:tblLook w:val="04A0" w:firstRow="1" w:lastRow="0" w:firstColumn="1" w:lastColumn="0" w:noHBand="0" w:noVBand="1"/>
      </w:tblPr>
      <w:tblGrid>
        <w:gridCol w:w="1659"/>
        <w:gridCol w:w="903"/>
        <w:gridCol w:w="602"/>
        <w:gridCol w:w="602"/>
        <w:gridCol w:w="660"/>
        <w:gridCol w:w="581"/>
        <w:gridCol w:w="643"/>
        <w:gridCol w:w="643"/>
        <w:gridCol w:w="643"/>
        <w:gridCol w:w="643"/>
        <w:gridCol w:w="638"/>
        <w:gridCol w:w="638"/>
        <w:gridCol w:w="638"/>
        <w:gridCol w:w="562"/>
      </w:tblGrid>
      <w:tr w:rsidRPr="002E6EC9" w:rsidR="00A068CD" w:rsidTr="37308C19" w14:paraId="1355A297" w14:textId="77777777">
        <w:trPr>
          <w:trHeight w:val="425"/>
        </w:trPr>
        <w:tc>
          <w:tcPr>
            <w:tcW w:w="1408" w:type="dxa"/>
            <w:tcBorders>
              <w:top w:val="single" w:color="auto" w:sz="8" w:space="0"/>
              <w:left w:val="single" w:color="auto" w:sz="8" w:space="0"/>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35BA7B2A" w14:textId="77777777">
            <w:pPr>
              <w:rPr>
                <w:color w:val="000000"/>
                <w:sz w:val="22"/>
                <w:szCs w:val="22"/>
              </w:rPr>
            </w:pPr>
          </w:p>
        </w:tc>
        <w:tc>
          <w:tcPr>
            <w:tcW w:w="963"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4E13C09D" w14:textId="77777777">
            <w:pPr>
              <w:spacing w:after="195"/>
              <w:rPr>
                <w:color w:val="000000"/>
                <w:sz w:val="22"/>
                <w:szCs w:val="22"/>
              </w:rPr>
            </w:pPr>
            <w:r w:rsidRPr="002E6EC9">
              <w:rPr>
                <w:sz w:val="22"/>
                <w:szCs w:val="22"/>
              </w:rPr>
              <w:t>PO 1</w:t>
            </w:r>
          </w:p>
        </w:tc>
        <w:tc>
          <w:tcPr>
            <w:tcW w:w="614"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66D13660" w14:textId="77777777">
            <w:pPr>
              <w:spacing w:after="195"/>
              <w:rPr>
                <w:color w:val="000000"/>
                <w:sz w:val="22"/>
                <w:szCs w:val="22"/>
              </w:rPr>
            </w:pPr>
            <w:r w:rsidRPr="002E6EC9">
              <w:rPr>
                <w:sz w:val="22"/>
                <w:szCs w:val="22"/>
              </w:rPr>
              <w:t>PO 2</w:t>
            </w:r>
          </w:p>
        </w:tc>
        <w:tc>
          <w:tcPr>
            <w:tcW w:w="614"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031FFDEF" w14:textId="77777777">
            <w:pPr>
              <w:spacing w:after="195"/>
              <w:rPr>
                <w:color w:val="000000"/>
                <w:sz w:val="22"/>
                <w:szCs w:val="22"/>
              </w:rPr>
            </w:pPr>
            <w:r w:rsidRPr="002E6EC9">
              <w:rPr>
                <w:sz w:val="22"/>
                <w:szCs w:val="22"/>
              </w:rPr>
              <w:t>PO 3</w:t>
            </w:r>
          </w:p>
        </w:tc>
        <w:tc>
          <w:tcPr>
            <w:tcW w:w="682"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7D5D735E" w14:textId="77777777">
            <w:pPr>
              <w:spacing w:after="195"/>
              <w:rPr>
                <w:color w:val="000000"/>
                <w:sz w:val="22"/>
                <w:szCs w:val="22"/>
              </w:rPr>
            </w:pPr>
            <w:r w:rsidRPr="002E6EC9">
              <w:rPr>
                <w:sz w:val="22"/>
                <w:szCs w:val="22"/>
              </w:rPr>
              <w:t>PO 4</w:t>
            </w:r>
          </w:p>
        </w:tc>
        <w:tc>
          <w:tcPr>
            <w:tcW w:w="590"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051FCA2D" w14:textId="77777777">
            <w:pPr>
              <w:spacing w:after="195"/>
              <w:rPr>
                <w:color w:val="000000"/>
                <w:sz w:val="22"/>
                <w:szCs w:val="22"/>
              </w:rPr>
            </w:pPr>
            <w:r w:rsidRPr="002E6EC9">
              <w:rPr>
                <w:sz w:val="22"/>
                <w:szCs w:val="22"/>
              </w:rPr>
              <w:t>PO 5</w:t>
            </w:r>
          </w:p>
        </w:tc>
        <w:tc>
          <w:tcPr>
            <w:tcW w:w="662"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2F9BCF7B" w14:textId="77777777">
            <w:pPr>
              <w:spacing w:after="195"/>
              <w:rPr>
                <w:color w:val="000000"/>
                <w:sz w:val="22"/>
                <w:szCs w:val="22"/>
              </w:rPr>
            </w:pPr>
            <w:r w:rsidRPr="002E6EC9">
              <w:rPr>
                <w:sz w:val="22"/>
                <w:szCs w:val="22"/>
              </w:rPr>
              <w:t>PO 6</w:t>
            </w:r>
          </w:p>
        </w:tc>
        <w:tc>
          <w:tcPr>
            <w:tcW w:w="662"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07735ED4" w14:textId="77777777">
            <w:pPr>
              <w:spacing w:after="195"/>
              <w:rPr>
                <w:color w:val="000000"/>
                <w:sz w:val="22"/>
                <w:szCs w:val="22"/>
              </w:rPr>
            </w:pPr>
            <w:r w:rsidRPr="002E6EC9">
              <w:rPr>
                <w:sz w:val="22"/>
                <w:szCs w:val="22"/>
              </w:rPr>
              <w:t>PO 7</w:t>
            </w:r>
          </w:p>
        </w:tc>
        <w:tc>
          <w:tcPr>
            <w:tcW w:w="662"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7009A6E1" w14:textId="77777777">
            <w:pPr>
              <w:spacing w:after="195"/>
              <w:rPr>
                <w:color w:val="000000"/>
                <w:sz w:val="22"/>
                <w:szCs w:val="22"/>
              </w:rPr>
            </w:pPr>
            <w:r w:rsidRPr="002E6EC9">
              <w:rPr>
                <w:sz w:val="22"/>
                <w:szCs w:val="22"/>
              </w:rPr>
              <w:t>PO 8</w:t>
            </w:r>
          </w:p>
        </w:tc>
        <w:tc>
          <w:tcPr>
            <w:tcW w:w="662"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3D540AF6" w14:textId="77777777">
            <w:pPr>
              <w:spacing w:after="195"/>
              <w:rPr>
                <w:color w:val="000000"/>
                <w:sz w:val="22"/>
                <w:szCs w:val="22"/>
              </w:rPr>
            </w:pPr>
            <w:r w:rsidRPr="002E6EC9">
              <w:rPr>
                <w:sz w:val="22"/>
                <w:szCs w:val="22"/>
              </w:rPr>
              <w:t>PO 9</w:t>
            </w:r>
          </w:p>
        </w:tc>
        <w:tc>
          <w:tcPr>
            <w:tcW w:w="65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5C3557B5" w14:textId="77777777">
            <w:pPr>
              <w:spacing w:after="195"/>
              <w:rPr>
                <w:color w:val="000000"/>
                <w:sz w:val="22"/>
                <w:szCs w:val="22"/>
              </w:rPr>
            </w:pPr>
            <w:r w:rsidRPr="002E6EC9">
              <w:rPr>
                <w:sz w:val="22"/>
                <w:szCs w:val="22"/>
              </w:rPr>
              <w:t>PO 10</w:t>
            </w:r>
          </w:p>
        </w:tc>
        <w:tc>
          <w:tcPr>
            <w:tcW w:w="65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05729A84" w14:textId="77777777">
            <w:pPr>
              <w:spacing w:after="195"/>
              <w:rPr>
                <w:color w:val="000000"/>
                <w:sz w:val="22"/>
                <w:szCs w:val="22"/>
              </w:rPr>
            </w:pPr>
            <w:r w:rsidRPr="002E6EC9">
              <w:rPr>
                <w:sz w:val="22"/>
                <w:szCs w:val="22"/>
              </w:rPr>
              <w:t>PO 11</w:t>
            </w:r>
          </w:p>
        </w:tc>
        <w:tc>
          <w:tcPr>
            <w:tcW w:w="65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189E72AD" w14:textId="77777777">
            <w:pPr>
              <w:spacing w:after="195"/>
              <w:rPr>
                <w:color w:val="000000"/>
                <w:sz w:val="22"/>
                <w:szCs w:val="22"/>
              </w:rPr>
            </w:pPr>
            <w:r w:rsidRPr="002E6EC9">
              <w:rPr>
                <w:sz w:val="22"/>
                <w:szCs w:val="22"/>
              </w:rPr>
              <w:t>PO 12</w:t>
            </w:r>
          </w:p>
        </w:tc>
        <w:tc>
          <w:tcPr>
            <w:tcW w:w="56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2E6EC9" w:rsidR="00A068CD" w:rsidP="00A0699D" w:rsidRDefault="00A068CD" w14:paraId="11A21D95" w14:textId="77777777">
            <w:pPr>
              <w:spacing w:after="195"/>
              <w:rPr>
                <w:color w:val="000000"/>
                <w:sz w:val="22"/>
                <w:szCs w:val="22"/>
              </w:rPr>
            </w:pPr>
            <w:r w:rsidRPr="002E6EC9">
              <w:rPr>
                <w:sz w:val="22"/>
                <w:szCs w:val="22"/>
              </w:rPr>
              <w:t>PO 13</w:t>
            </w:r>
          </w:p>
        </w:tc>
      </w:tr>
      <w:tr w:rsidRPr="002E6EC9" w:rsidR="00A068CD" w:rsidTr="37308C19" w14:paraId="0ABA3F2B" w14:textId="77777777">
        <w:trPr>
          <w:trHeight w:val="425"/>
        </w:trPr>
        <w:tc>
          <w:tcPr>
            <w:tcW w:w="1408" w:type="dxa"/>
            <w:tcBorders>
              <w:top w:val="single" w:color="auto" w:sz="4"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2D0B13" w:rsidR="00A068CD" w:rsidP="00A0699D" w:rsidRDefault="00A068CD" w14:paraId="574B3CF1" w14:textId="77777777">
            <w:pPr>
              <w:rPr>
                <w:b w:val="0"/>
                <w:bCs w:val="0"/>
                <w:color w:val="000000"/>
                <w:sz w:val="22"/>
                <w:szCs w:val="22"/>
              </w:rPr>
            </w:pPr>
            <w:r w:rsidRPr="37308C19" w:rsidR="37308C19">
              <w:rPr>
                <w:b w:val="0"/>
                <w:bCs w:val="0"/>
                <w:color w:val="000000" w:themeColor="text1" w:themeTint="FF" w:themeShade="FF"/>
                <w:sz w:val="22"/>
                <w:szCs w:val="22"/>
              </w:rPr>
              <w:t>MENTAL HEALTH AND PSYCHIATRIC NURSING</w:t>
            </w:r>
          </w:p>
        </w:tc>
        <w:tc>
          <w:tcPr>
            <w:tcW w:w="963"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122483AD" w14:textId="656A02CC">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3</w:t>
            </w:r>
          </w:p>
        </w:tc>
        <w:tc>
          <w:tcPr>
            <w:tcW w:w="614"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087C9833" w14:textId="435ADBD4">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2</w:t>
            </w:r>
          </w:p>
        </w:tc>
        <w:tc>
          <w:tcPr>
            <w:tcW w:w="614"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23F5E47F" w14:textId="6DCFD4D4">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3</w:t>
            </w:r>
          </w:p>
        </w:tc>
        <w:tc>
          <w:tcPr>
            <w:tcW w:w="682"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2A647CFC" w14:textId="5AAE759F">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3</w:t>
            </w:r>
          </w:p>
        </w:tc>
        <w:tc>
          <w:tcPr>
            <w:tcW w:w="590"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707CAAD0" w14:textId="5B2980ED">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3</w:t>
            </w:r>
          </w:p>
        </w:tc>
        <w:tc>
          <w:tcPr>
            <w:tcW w:w="662"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1D93443E" w14:textId="48C3E50F">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1</w:t>
            </w:r>
          </w:p>
        </w:tc>
        <w:tc>
          <w:tcPr>
            <w:tcW w:w="662"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4F8F0C4B" w14:textId="4F3A7F5D">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3</w:t>
            </w:r>
          </w:p>
        </w:tc>
        <w:tc>
          <w:tcPr>
            <w:tcW w:w="662"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37BB1780" w14:textId="06037DF1">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2</w:t>
            </w:r>
          </w:p>
        </w:tc>
        <w:tc>
          <w:tcPr>
            <w:tcW w:w="662"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1E4FBD6E" w14:textId="611807B3">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3</w:t>
            </w:r>
          </w:p>
        </w:tc>
        <w:tc>
          <w:tcPr>
            <w:tcW w:w="65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0F0B40E1" w14:textId="1D059FAE">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3</w:t>
            </w:r>
          </w:p>
        </w:tc>
        <w:tc>
          <w:tcPr>
            <w:tcW w:w="65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208F3510" w14:textId="7A0642C8">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1</w:t>
            </w:r>
          </w:p>
        </w:tc>
        <w:tc>
          <w:tcPr>
            <w:tcW w:w="65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1F3242EC" w14:textId="77D667AB">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2</w:t>
            </w:r>
          </w:p>
        </w:tc>
        <w:tc>
          <w:tcPr>
            <w:tcW w:w="568"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7308C19" w:rsidP="37308C19" w:rsidRDefault="37308C19" w14:paraId="602AF93D" w14:textId="02B29FE0">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7308C19" w:rsidR="37308C19">
              <w:rPr>
                <w:rFonts w:ascii="Times New Roman" w:hAnsi="Times New Roman" w:eastAsia="Times New Roman" w:cs="Times New Roman"/>
                <w:color w:val="000000" w:themeColor="text1" w:themeTint="FF" w:themeShade="FF"/>
                <w:sz w:val="20"/>
                <w:szCs w:val="20"/>
              </w:rPr>
              <w:t>0</w:t>
            </w:r>
          </w:p>
        </w:tc>
      </w:tr>
    </w:tbl>
    <w:p w:rsidRPr="002E6EC9" w:rsidR="00A068CD" w:rsidP="00A068CD" w:rsidRDefault="00A068CD" w14:paraId="26161E34" w14:textId="77777777">
      <w:pPr>
        <w:rPr>
          <w:sz w:val="22"/>
          <w:szCs w:val="22"/>
        </w:rPr>
      </w:pPr>
    </w:p>
    <w:p w:rsidRPr="002E6EC9" w:rsidR="00A068CD" w:rsidP="00A068CD" w:rsidRDefault="00A068CD" w14:paraId="3991729A" w14:textId="77777777">
      <w:pPr>
        <w:rPr>
          <w:sz w:val="22"/>
          <w:szCs w:val="22"/>
        </w:rPr>
      </w:pPr>
    </w:p>
    <w:p w:rsidRPr="002E6EC9" w:rsidR="00A068CD" w:rsidP="00A068CD" w:rsidRDefault="00A068CD" w14:paraId="1BE66340" w14:textId="77777777">
      <w:pPr>
        <w:rPr>
          <w:sz w:val="22"/>
          <w:szCs w:val="22"/>
        </w:rPr>
      </w:pPr>
      <w:r w:rsidRPr="002E6EC9">
        <w:t>Table 2. Relation of Course Learning Outcomes and Program Outcomes</w:t>
      </w:r>
    </w:p>
    <w:tbl>
      <w:tblPr>
        <w:tblW w:w="9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1756"/>
        <w:gridCol w:w="603"/>
        <w:gridCol w:w="603"/>
        <w:gridCol w:w="603"/>
        <w:gridCol w:w="691"/>
        <w:gridCol w:w="682"/>
        <w:gridCol w:w="647"/>
        <w:gridCol w:w="625"/>
        <w:gridCol w:w="682"/>
        <w:gridCol w:w="682"/>
        <w:gridCol w:w="591"/>
        <w:gridCol w:w="534"/>
        <w:gridCol w:w="591"/>
        <w:gridCol w:w="522"/>
      </w:tblGrid>
      <w:tr w:rsidRPr="002E6EC9" w:rsidR="00A068CD" w:rsidTr="37308C19" w14:paraId="0ED71182" w14:textId="77777777">
        <w:trPr>
          <w:trHeight w:val="584"/>
        </w:trPr>
        <w:tc>
          <w:tcPr>
            <w:tcW w:w="1757" w:type="dxa"/>
            <w:shd w:val="clear" w:color="auto" w:fill="FFFFFF" w:themeFill="background1"/>
            <w:tcMar>
              <w:top w:w="0" w:type="dxa"/>
              <w:left w:w="108" w:type="dxa"/>
              <w:bottom w:w="0" w:type="dxa"/>
              <w:right w:w="108" w:type="dxa"/>
            </w:tcMar>
            <w:hideMark/>
          </w:tcPr>
          <w:p w:rsidRPr="002E6EC9" w:rsidR="00A068CD" w:rsidP="00A0699D" w:rsidRDefault="00A068CD" w14:paraId="707A57E7" w14:textId="77777777">
            <w:pPr>
              <w:rPr>
                <w:color w:val="000000"/>
                <w:sz w:val="22"/>
                <w:szCs w:val="22"/>
              </w:rPr>
            </w:pPr>
            <w:r w:rsidRPr="002E6EC9">
              <w:rPr>
                <w:sz w:val="22"/>
                <w:szCs w:val="22"/>
              </w:rPr>
              <w:t>Learning Outcomes</w:t>
            </w:r>
          </w:p>
        </w:tc>
        <w:tc>
          <w:tcPr>
            <w:tcW w:w="604" w:type="dxa"/>
            <w:shd w:val="clear" w:color="auto" w:fill="FFFFFF" w:themeFill="background1"/>
            <w:tcMar>
              <w:top w:w="0" w:type="dxa"/>
              <w:left w:w="108" w:type="dxa"/>
              <w:bottom w:w="0" w:type="dxa"/>
              <w:right w:w="108" w:type="dxa"/>
            </w:tcMar>
            <w:hideMark/>
          </w:tcPr>
          <w:p w:rsidRPr="002E6EC9" w:rsidR="00A068CD" w:rsidP="00A0699D" w:rsidRDefault="00A068CD" w14:paraId="208B27F7" w14:textId="77777777">
            <w:pPr>
              <w:spacing w:after="195"/>
              <w:rPr>
                <w:color w:val="000000"/>
                <w:sz w:val="22"/>
                <w:szCs w:val="22"/>
              </w:rPr>
            </w:pPr>
            <w:r w:rsidRPr="002E6EC9">
              <w:rPr>
                <w:sz w:val="22"/>
                <w:szCs w:val="22"/>
              </w:rPr>
              <w:t>PO 1</w:t>
            </w:r>
          </w:p>
        </w:tc>
        <w:tc>
          <w:tcPr>
            <w:tcW w:w="604" w:type="dxa"/>
            <w:shd w:val="clear" w:color="auto" w:fill="FFFFFF" w:themeFill="background1"/>
            <w:tcMar>
              <w:top w:w="0" w:type="dxa"/>
              <w:left w:w="108" w:type="dxa"/>
              <w:bottom w:w="0" w:type="dxa"/>
              <w:right w:w="108" w:type="dxa"/>
            </w:tcMar>
            <w:hideMark/>
          </w:tcPr>
          <w:p w:rsidRPr="002E6EC9" w:rsidR="00A068CD" w:rsidP="00A0699D" w:rsidRDefault="00A068CD" w14:paraId="1588E9B4" w14:textId="77777777">
            <w:pPr>
              <w:spacing w:after="195"/>
              <w:rPr>
                <w:color w:val="000000"/>
                <w:sz w:val="22"/>
                <w:szCs w:val="22"/>
              </w:rPr>
            </w:pPr>
            <w:r w:rsidRPr="002E6EC9">
              <w:rPr>
                <w:sz w:val="22"/>
                <w:szCs w:val="22"/>
              </w:rPr>
              <w:t>PO 2</w:t>
            </w:r>
          </w:p>
        </w:tc>
        <w:tc>
          <w:tcPr>
            <w:tcW w:w="604" w:type="dxa"/>
            <w:shd w:val="clear" w:color="auto" w:fill="FFFFFF" w:themeFill="background1"/>
            <w:tcMar>
              <w:top w:w="0" w:type="dxa"/>
              <w:left w:w="108" w:type="dxa"/>
              <w:bottom w:w="0" w:type="dxa"/>
              <w:right w:w="108" w:type="dxa"/>
            </w:tcMar>
            <w:hideMark/>
          </w:tcPr>
          <w:p w:rsidRPr="002E6EC9" w:rsidR="00A068CD" w:rsidP="00A0699D" w:rsidRDefault="00A068CD" w14:paraId="407A4FFE" w14:textId="77777777">
            <w:pPr>
              <w:spacing w:after="195"/>
              <w:rPr>
                <w:color w:val="000000"/>
                <w:sz w:val="22"/>
                <w:szCs w:val="22"/>
              </w:rPr>
            </w:pPr>
            <w:r w:rsidRPr="002E6EC9">
              <w:rPr>
                <w:sz w:val="22"/>
                <w:szCs w:val="22"/>
              </w:rPr>
              <w:t>PO 3</w:t>
            </w:r>
          </w:p>
        </w:tc>
        <w:tc>
          <w:tcPr>
            <w:tcW w:w="691" w:type="dxa"/>
            <w:shd w:val="clear" w:color="auto" w:fill="FFFFFF" w:themeFill="background1"/>
            <w:tcMar>
              <w:top w:w="0" w:type="dxa"/>
              <w:left w:w="108" w:type="dxa"/>
              <w:bottom w:w="0" w:type="dxa"/>
              <w:right w:w="108" w:type="dxa"/>
            </w:tcMar>
            <w:hideMark/>
          </w:tcPr>
          <w:p w:rsidRPr="002E6EC9" w:rsidR="00A068CD" w:rsidP="00A0699D" w:rsidRDefault="00A068CD" w14:paraId="2F5BA68E" w14:textId="77777777">
            <w:pPr>
              <w:spacing w:after="195"/>
              <w:rPr>
                <w:color w:val="000000"/>
                <w:sz w:val="22"/>
                <w:szCs w:val="22"/>
              </w:rPr>
            </w:pPr>
            <w:r w:rsidRPr="002E6EC9">
              <w:rPr>
                <w:sz w:val="22"/>
                <w:szCs w:val="22"/>
              </w:rPr>
              <w:t>PO 4</w:t>
            </w:r>
          </w:p>
        </w:tc>
        <w:tc>
          <w:tcPr>
            <w:tcW w:w="682" w:type="dxa"/>
            <w:shd w:val="clear" w:color="auto" w:fill="FFFFFF" w:themeFill="background1"/>
            <w:tcMar>
              <w:top w:w="0" w:type="dxa"/>
              <w:left w:w="108" w:type="dxa"/>
              <w:bottom w:w="0" w:type="dxa"/>
              <w:right w:w="108" w:type="dxa"/>
            </w:tcMar>
            <w:hideMark/>
          </w:tcPr>
          <w:p w:rsidRPr="002E6EC9" w:rsidR="00A068CD" w:rsidP="00A0699D" w:rsidRDefault="00A068CD" w14:paraId="6A1162E9" w14:textId="77777777">
            <w:pPr>
              <w:spacing w:after="195"/>
              <w:rPr>
                <w:color w:val="000000"/>
                <w:sz w:val="22"/>
                <w:szCs w:val="22"/>
              </w:rPr>
            </w:pPr>
            <w:r w:rsidRPr="002E6EC9">
              <w:rPr>
                <w:sz w:val="22"/>
                <w:szCs w:val="22"/>
              </w:rPr>
              <w:t>PO 5</w:t>
            </w:r>
          </w:p>
        </w:tc>
        <w:tc>
          <w:tcPr>
            <w:tcW w:w="647" w:type="dxa"/>
            <w:shd w:val="clear" w:color="auto" w:fill="FFFFFF" w:themeFill="background1"/>
            <w:tcMar>
              <w:top w:w="0" w:type="dxa"/>
              <w:left w:w="108" w:type="dxa"/>
              <w:bottom w:w="0" w:type="dxa"/>
              <w:right w:w="108" w:type="dxa"/>
            </w:tcMar>
            <w:hideMark/>
          </w:tcPr>
          <w:p w:rsidRPr="002E6EC9" w:rsidR="00A068CD" w:rsidP="00A0699D" w:rsidRDefault="00A068CD" w14:paraId="380C6FDE" w14:textId="77777777">
            <w:pPr>
              <w:spacing w:after="195"/>
              <w:rPr>
                <w:color w:val="000000"/>
                <w:sz w:val="22"/>
                <w:szCs w:val="22"/>
              </w:rPr>
            </w:pPr>
            <w:r w:rsidRPr="002E6EC9">
              <w:rPr>
                <w:sz w:val="22"/>
                <w:szCs w:val="22"/>
              </w:rPr>
              <w:t>PO 6</w:t>
            </w:r>
          </w:p>
        </w:tc>
        <w:tc>
          <w:tcPr>
            <w:tcW w:w="625" w:type="dxa"/>
            <w:shd w:val="clear" w:color="auto" w:fill="FFFFFF" w:themeFill="background1"/>
            <w:tcMar>
              <w:top w:w="0" w:type="dxa"/>
              <w:left w:w="108" w:type="dxa"/>
              <w:bottom w:w="0" w:type="dxa"/>
              <w:right w:w="108" w:type="dxa"/>
            </w:tcMar>
            <w:hideMark/>
          </w:tcPr>
          <w:p w:rsidRPr="002E6EC9" w:rsidR="00A068CD" w:rsidP="00A0699D" w:rsidRDefault="00A068CD" w14:paraId="502C6EB7" w14:textId="77777777">
            <w:pPr>
              <w:spacing w:after="195"/>
              <w:rPr>
                <w:color w:val="000000"/>
                <w:sz w:val="22"/>
                <w:szCs w:val="22"/>
              </w:rPr>
            </w:pPr>
            <w:r w:rsidRPr="002E6EC9">
              <w:rPr>
                <w:sz w:val="22"/>
                <w:szCs w:val="22"/>
              </w:rPr>
              <w:t>PO 7</w:t>
            </w:r>
          </w:p>
        </w:tc>
        <w:tc>
          <w:tcPr>
            <w:tcW w:w="682" w:type="dxa"/>
            <w:shd w:val="clear" w:color="auto" w:fill="FFFFFF" w:themeFill="background1"/>
            <w:tcMar>
              <w:top w:w="0" w:type="dxa"/>
              <w:left w:w="108" w:type="dxa"/>
              <w:bottom w:w="0" w:type="dxa"/>
              <w:right w:w="108" w:type="dxa"/>
            </w:tcMar>
            <w:hideMark/>
          </w:tcPr>
          <w:p w:rsidRPr="002E6EC9" w:rsidR="00A068CD" w:rsidP="00A0699D" w:rsidRDefault="00A068CD" w14:paraId="53A03EDE" w14:textId="77777777">
            <w:pPr>
              <w:spacing w:after="195"/>
              <w:rPr>
                <w:color w:val="000000"/>
                <w:sz w:val="22"/>
                <w:szCs w:val="22"/>
              </w:rPr>
            </w:pPr>
            <w:r w:rsidRPr="002E6EC9">
              <w:rPr>
                <w:sz w:val="22"/>
                <w:szCs w:val="22"/>
              </w:rPr>
              <w:t>PO 8</w:t>
            </w:r>
          </w:p>
        </w:tc>
        <w:tc>
          <w:tcPr>
            <w:tcW w:w="682" w:type="dxa"/>
            <w:shd w:val="clear" w:color="auto" w:fill="FFFFFF" w:themeFill="background1"/>
            <w:tcMar>
              <w:top w:w="0" w:type="dxa"/>
              <w:left w:w="108" w:type="dxa"/>
              <w:bottom w:w="0" w:type="dxa"/>
              <w:right w:w="108" w:type="dxa"/>
            </w:tcMar>
            <w:hideMark/>
          </w:tcPr>
          <w:p w:rsidRPr="002E6EC9" w:rsidR="00A068CD" w:rsidP="00A0699D" w:rsidRDefault="00A068CD" w14:paraId="4598A310" w14:textId="77777777">
            <w:pPr>
              <w:spacing w:after="195"/>
              <w:rPr>
                <w:color w:val="000000"/>
                <w:sz w:val="22"/>
                <w:szCs w:val="22"/>
              </w:rPr>
            </w:pPr>
            <w:r w:rsidRPr="002E6EC9">
              <w:rPr>
                <w:sz w:val="22"/>
                <w:szCs w:val="22"/>
              </w:rPr>
              <w:t>PO 9</w:t>
            </w:r>
          </w:p>
        </w:tc>
        <w:tc>
          <w:tcPr>
            <w:tcW w:w="591" w:type="dxa"/>
            <w:shd w:val="clear" w:color="auto" w:fill="FFFFFF" w:themeFill="background1"/>
            <w:tcMar>
              <w:top w:w="0" w:type="dxa"/>
              <w:left w:w="108" w:type="dxa"/>
              <w:bottom w:w="0" w:type="dxa"/>
              <w:right w:w="108" w:type="dxa"/>
            </w:tcMar>
            <w:hideMark/>
          </w:tcPr>
          <w:p w:rsidRPr="002E6EC9" w:rsidR="00A068CD" w:rsidP="00A0699D" w:rsidRDefault="00A068CD" w14:paraId="0BB4838B" w14:textId="77777777">
            <w:pPr>
              <w:spacing w:after="195"/>
              <w:rPr>
                <w:color w:val="000000"/>
                <w:sz w:val="22"/>
                <w:szCs w:val="22"/>
              </w:rPr>
            </w:pPr>
            <w:r w:rsidRPr="002E6EC9">
              <w:rPr>
                <w:sz w:val="22"/>
                <w:szCs w:val="22"/>
              </w:rPr>
              <w:t>PO 10</w:t>
            </w:r>
          </w:p>
        </w:tc>
        <w:tc>
          <w:tcPr>
            <w:tcW w:w="534" w:type="dxa"/>
            <w:shd w:val="clear" w:color="auto" w:fill="FFFFFF" w:themeFill="background1"/>
            <w:tcMar>
              <w:top w:w="0" w:type="dxa"/>
              <w:left w:w="108" w:type="dxa"/>
              <w:bottom w:w="0" w:type="dxa"/>
              <w:right w:w="108" w:type="dxa"/>
            </w:tcMar>
            <w:hideMark/>
          </w:tcPr>
          <w:p w:rsidRPr="002E6EC9" w:rsidR="00A068CD" w:rsidP="00A0699D" w:rsidRDefault="00A068CD" w14:paraId="27272019" w14:textId="77777777">
            <w:pPr>
              <w:spacing w:after="195"/>
              <w:rPr>
                <w:color w:val="000000"/>
                <w:sz w:val="22"/>
                <w:szCs w:val="22"/>
              </w:rPr>
            </w:pPr>
            <w:r w:rsidRPr="002E6EC9">
              <w:rPr>
                <w:sz w:val="22"/>
                <w:szCs w:val="22"/>
              </w:rPr>
              <w:t>PO 11</w:t>
            </w:r>
          </w:p>
        </w:tc>
        <w:tc>
          <w:tcPr>
            <w:tcW w:w="591" w:type="dxa"/>
            <w:shd w:val="clear" w:color="auto" w:fill="FFFFFF" w:themeFill="background1"/>
            <w:tcMar>
              <w:top w:w="0" w:type="dxa"/>
              <w:left w:w="108" w:type="dxa"/>
              <w:bottom w:w="0" w:type="dxa"/>
              <w:right w:w="108" w:type="dxa"/>
            </w:tcMar>
            <w:hideMark/>
          </w:tcPr>
          <w:p w:rsidRPr="002E6EC9" w:rsidR="00A068CD" w:rsidP="00A0699D" w:rsidRDefault="00A068CD" w14:paraId="23072631" w14:textId="77777777">
            <w:pPr>
              <w:spacing w:after="195"/>
              <w:rPr>
                <w:color w:val="000000"/>
                <w:sz w:val="22"/>
                <w:szCs w:val="22"/>
              </w:rPr>
            </w:pPr>
            <w:r w:rsidRPr="002E6EC9">
              <w:rPr>
                <w:sz w:val="22"/>
                <w:szCs w:val="22"/>
              </w:rPr>
              <w:t>PO 12</w:t>
            </w:r>
          </w:p>
        </w:tc>
        <w:tc>
          <w:tcPr>
            <w:tcW w:w="518" w:type="dxa"/>
            <w:shd w:val="clear" w:color="auto" w:fill="FFFFFF" w:themeFill="background1"/>
            <w:tcMar>
              <w:top w:w="0" w:type="dxa"/>
              <w:left w:w="108" w:type="dxa"/>
              <w:bottom w:w="0" w:type="dxa"/>
              <w:right w:w="108" w:type="dxa"/>
            </w:tcMar>
            <w:hideMark/>
          </w:tcPr>
          <w:p w:rsidRPr="002E6EC9" w:rsidR="00A068CD" w:rsidP="00A0699D" w:rsidRDefault="00A068CD" w14:paraId="6450E7BC" w14:textId="77777777">
            <w:pPr>
              <w:spacing w:after="195"/>
              <w:rPr>
                <w:color w:val="000000"/>
                <w:sz w:val="22"/>
                <w:szCs w:val="22"/>
              </w:rPr>
            </w:pPr>
            <w:r w:rsidRPr="002E6EC9">
              <w:rPr>
                <w:sz w:val="22"/>
                <w:szCs w:val="22"/>
              </w:rPr>
              <w:t>PO 13</w:t>
            </w:r>
          </w:p>
        </w:tc>
      </w:tr>
      <w:tr w:rsidRPr="002E6EC9" w:rsidR="00A068CD" w:rsidTr="37308C19" w14:paraId="461677A4" w14:textId="77777777">
        <w:trPr>
          <w:trHeight w:val="709"/>
        </w:trPr>
        <w:tc>
          <w:tcPr>
            <w:tcW w:w="1757" w:type="dxa"/>
            <w:shd w:val="clear" w:color="auto" w:fill="FFFFFF" w:themeFill="background1"/>
            <w:tcMar>
              <w:top w:w="0" w:type="dxa"/>
              <w:left w:w="108" w:type="dxa"/>
              <w:bottom w:w="0" w:type="dxa"/>
              <w:right w:w="108" w:type="dxa"/>
            </w:tcMar>
          </w:tcPr>
          <w:p w:rsidRPr="002D0B13" w:rsidR="00A068CD" w:rsidP="00A0699D" w:rsidRDefault="00A068CD" w14:paraId="6BC76584" w14:textId="77777777">
            <w:pPr>
              <w:rPr>
                <w:b w:val="0"/>
                <w:sz w:val="22"/>
                <w:szCs w:val="22"/>
              </w:rPr>
            </w:pPr>
            <w:r w:rsidRPr="002D0B13">
              <w:rPr>
                <w:b w:val="0"/>
                <w:color w:val="000000"/>
                <w:sz w:val="22"/>
                <w:szCs w:val="22"/>
              </w:rPr>
              <w:t xml:space="preserve">MENTAL HEALTH AND PSYCHIATRIC NURSING </w:t>
            </w:r>
            <w:proofErr w:type="gramStart"/>
            <w:r w:rsidRPr="002D0B13">
              <w:rPr>
                <w:b w:val="0"/>
                <w:color w:val="000000"/>
                <w:sz w:val="22"/>
                <w:szCs w:val="22"/>
              </w:rPr>
              <w:t>LO(</w:t>
            </w:r>
            <w:proofErr w:type="gramEnd"/>
            <w:r w:rsidRPr="002D0B13">
              <w:rPr>
                <w:b w:val="0"/>
                <w:color w:val="000000"/>
                <w:sz w:val="22"/>
                <w:szCs w:val="22"/>
              </w:rPr>
              <w:t xml:space="preserve">1-5) </w:t>
            </w:r>
          </w:p>
        </w:tc>
        <w:tc>
          <w:tcPr>
            <w:tcW w:w="604" w:type="dxa"/>
            <w:shd w:val="clear" w:color="auto" w:fill="FFFFFF" w:themeFill="background1"/>
            <w:tcMar>
              <w:top w:w="0" w:type="dxa"/>
              <w:left w:w="108" w:type="dxa"/>
              <w:bottom w:w="0" w:type="dxa"/>
              <w:right w:w="108" w:type="dxa"/>
            </w:tcMar>
          </w:tcPr>
          <w:p w:rsidR="37308C19" w:rsidP="37308C19" w:rsidRDefault="37308C19" w14:paraId="674D5113" w14:textId="5769A87F">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 5</w:t>
            </w:r>
          </w:p>
        </w:tc>
        <w:tc>
          <w:tcPr>
            <w:tcW w:w="604" w:type="dxa"/>
            <w:shd w:val="clear" w:color="auto" w:fill="FFFFFF" w:themeFill="background1"/>
            <w:tcMar>
              <w:top w:w="0" w:type="dxa"/>
              <w:left w:w="108" w:type="dxa"/>
              <w:bottom w:w="0" w:type="dxa"/>
              <w:right w:w="108" w:type="dxa"/>
            </w:tcMar>
          </w:tcPr>
          <w:p w:rsidR="37308C19" w:rsidP="37308C19" w:rsidRDefault="37308C19" w14:paraId="51A577D5" w14:textId="0521339B">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w:t>
            </w:r>
          </w:p>
        </w:tc>
        <w:tc>
          <w:tcPr>
            <w:tcW w:w="604" w:type="dxa"/>
            <w:shd w:val="clear" w:color="auto" w:fill="FFFFFF" w:themeFill="background1"/>
            <w:tcMar>
              <w:top w:w="0" w:type="dxa"/>
              <w:left w:w="108" w:type="dxa"/>
              <w:bottom w:w="0" w:type="dxa"/>
              <w:right w:w="108" w:type="dxa"/>
            </w:tcMar>
          </w:tcPr>
          <w:p w:rsidR="37308C19" w:rsidP="37308C19" w:rsidRDefault="37308C19" w14:paraId="4B6A51B2" w14:textId="5C7DAB9D">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 5</w:t>
            </w:r>
          </w:p>
        </w:tc>
        <w:tc>
          <w:tcPr>
            <w:tcW w:w="691" w:type="dxa"/>
            <w:shd w:val="clear" w:color="auto" w:fill="FFFFFF" w:themeFill="background1"/>
            <w:tcMar>
              <w:top w:w="0" w:type="dxa"/>
              <w:left w:w="108" w:type="dxa"/>
              <w:bottom w:w="0" w:type="dxa"/>
              <w:right w:w="108" w:type="dxa"/>
            </w:tcMar>
          </w:tcPr>
          <w:p w:rsidR="37308C19" w:rsidP="37308C19" w:rsidRDefault="37308C19" w14:paraId="614AAC15" w14:textId="68DBDB8F">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 5</w:t>
            </w:r>
          </w:p>
        </w:tc>
        <w:tc>
          <w:tcPr>
            <w:tcW w:w="682" w:type="dxa"/>
            <w:shd w:val="clear" w:color="auto" w:fill="FFFFFF" w:themeFill="background1"/>
            <w:tcMar>
              <w:top w:w="0" w:type="dxa"/>
              <w:left w:w="108" w:type="dxa"/>
              <w:bottom w:w="0" w:type="dxa"/>
              <w:right w:w="108" w:type="dxa"/>
            </w:tcMar>
          </w:tcPr>
          <w:p w:rsidR="37308C19" w:rsidP="37308C19" w:rsidRDefault="37308C19" w14:paraId="46C08144" w14:textId="4BEBED1B">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 5</w:t>
            </w:r>
          </w:p>
        </w:tc>
        <w:tc>
          <w:tcPr>
            <w:tcW w:w="647" w:type="dxa"/>
            <w:shd w:val="clear" w:color="auto" w:fill="FFFFFF" w:themeFill="background1"/>
            <w:tcMar>
              <w:top w:w="0" w:type="dxa"/>
              <w:left w:w="108" w:type="dxa"/>
              <w:bottom w:w="0" w:type="dxa"/>
              <w:right w:w="108" w:type="dxa"/>
            </w:tcMar>
          </w:tcPr>
          <w:p w:rsidR="37308C19" w:rsidP="37308C19" w:rsidRDefault="37308C19" w14:paraId="4C6CA649" w14:textId="62D39FC4">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5</w:t>
            </w:r>
          </w:p>
        </w:tc>
        <w:tc>
          <w:tcPr>
            <w:tcW w:w="625" w:type="dxa"/>
            <w:shd w:val="clear" w:color="auto" w:fill="FFFFFF" w:themeFill="background1"/>
            <w:tcMar>
              <w:top w:w="0" w:type="dxa"/>
              <w:left w:w="108" w:type="dxa"/>
              <w:bottom w:w="0" w:type="dxa"/>
              <w:right w:w="108" w:type="dxa"/>
            </w:tcMar>
          </w:tcPr>
          <w:p w:rsidR="37308C19" w:rsidP="37308C19" w:rsidRDefault="37308C19" w14:paraId="6816DE79" w14:textId="3593674F">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 5</w:t>
            </w:r>
          </w:p>
        </w:tc>
        <w:tc>
          <w:tcPr>
            <w:tcW w:w="682" w:type="dxa"/>
            <w:shd w:val="clear" w:color="auto" w:fill="FFFFFF" w:themeFill="background1"/>
            <w:tcMar>
              <w:top w:w="0" w:type="dxa"/>
              <w:left w:w="108" w:type="dxa"/>
              <w:bottom w:w="0" w:type="dxa"/>
              <w:right w:w="108" w:type="dxa"/>
            </w:tcMar>
          </w:tcPr>
          <w:p w:rsidR="37308C19" w:rsidP="37308C19" w:rsidRDefault="37308C19" w14:paraId="171ACC3B" w14:textId="0D2234DD">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w:t>
            </w:r>
          </w:p>
        </w:tc>
        <w:tc>
          <w:tcPr>
            <w:tcW w:w="682" w:type="dxa"/>
            <w:shd w:val="clear" w:color="auto" w:fill="FFFFFF" w:themeFill="background1"/>
            <w:tcMar>
              <w:top w:w="0" w:type="dxa"/>
              <w:left w:w="108" w:type="dxa"/>
              <w:bottom w:w="0" w:type="dxa"/>
              <w:right w:w="108" w:type="dxa"/>
            </w:tcMar>
          </w:tcPr>
          <w:p w:rsidR="37308C19" w:rsidP="37308C19" w:rsidRDefault="37308C19" w14:paraId="5C487821" w14:textId="1E9D6AA3">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 5</w:t>
            </w:r>
          </w:p>
        </w:tc>
        <w:tc>
          <w:tcPr>
            <w:tcW w:w="591" w:type="dxa"/>
            <w:shd w:val="clear" w:color="auto" w:fill="FFFFFF" w:themeFill="background1"/>
            <w:tcMar>
              <w:top w:w="0" w:type="dxa"/>
              <w:left w:w="108" w:type="dxa"/>
              <w:bottom w:w="0" w:type="dxa"/>
              <w:right w:w="108" w:type="dxa"/>
            </w:tcMar>
          </w:tcPr>
          <w:p w:rsidR="37308C19" w:rsidP="37308C19" w:rsidRDefault="37308C19" w14:paraId="4231751E" w14:textId="06A838F2">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3, 4, 5</w:t>
            </w:r>
          </w:p>
        </w:tc>
        <w:tc>
          <w:tcPr>
            <w:tcW w:w="534" w:type="dxa"/>
            <w:shd w:val="clear" w:color="auto" w:fill="FFFFFF" w:themeFill="background1"/>
            <w:tcMar>
              <w:top w:w="0" w:type="dxa"/>
              <w:left w:w="108" w:type="dxa"/>
              <w:bottom w:w="0" w:type="dxa"/>
              <w:right w:w="108" w:type="dxa"/>
            </w:tcMar>
          </w:tcPr>
          <w:p w:rsidR="37308C19" w:rsidP="37308C19" w:rsidRDefault="37308C19" w14:paraId="5D9898CF" w14:textId="0DEFDC95">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5</w:t>
            </w:r>
          </w:p>
        </w:tc>
        <w:tc>
          <w:tcPr>
            <w:tcW w:w="591" w:type="dxa"/>
            <w:shd w:val="clear" w:color="auto" w:fill="FFFFFF" w:themeFill="background1"/>
            <w:tcMar>
              <w:top w:w="0" w:type="dxa"/>
              <w:left w:w="108" w:type="dxa"/>
              <w:bottom w:w="0" w:type="dxa"/>
              <w:right w:w="108" w:type="dxa"/>
            </w:tcMar>
          </w:tcPr>
          <w:p w:rsidR="37308C19" w:rsidP="37308C19" w:rsidRDefault="37308C19" w14:paraId="3B687551" w14:textId="6F418765">
            <w:pPr>
              <w:spacing w:before="0" w:beforeAutospacing="off" w:after="195" w:afterAutospacing="off"/>
              <w:rPr>
                <w:rFonts w:ascii="Times New Roman" w:hAnsi="Times New Roman" w:eastAsia="Times New Roman" w:cs="Times New Roman"/>
                <w:sz w:val="22"/>
                <w:szCs w:val="22"/>
              </w:rPr>
            </w:pPr>
            <w:r w:rsidRPr="37308C19" w:rsidR="37308C19">
              <w:rPr>
                <w:rFonts w:ascii="Times New Roman" w:hAnsi="Times New Roman" w:eastAsia="Times New Roman" w:cs="Times New Roman"/>
                <w:sz w:val="22"/>
                <w:szCs w:val="22"/>
              </w:rPr>
              <w:t>LO 1, 2, 5</w:t>
            </w:r>
          </w:p>
        </w:tc>
        <w:tc>
          <w:tcPr>
            <w:tcW w:w="518" w:type="dxa"/>
            <w:shd w:val="clear" w:color="auto" w:fill="FFFFFF" w:themeFill="background1"/>
            <w:tcMar>
              <w:top w:w="0" w:type="dxa"/>
              <w:left w:w="108" w:type="dxa"/>
              <w:bottom w:w="0" w:type="dxa"/>
              <w:right w:w="108" w:type="dxa"/>
            </w:tcMar>
          </w:tcPr>
          <w:p w:rsidR="37308C19" w:rsidP="37308C19" w:rsidRDefault="37308C19" w14:paraId="0EE99466" w14:textId="68A1AA76">
            <w:pPr>
              <w:spacing w:before="0" w:beforeAutospacing="off" w:after="195" w:afterAutospacing="off"/>
              <w:rPr>
                <w:rFonts w:ascii="Times New Roman" w:hAnsi="Times New Roman" w:eastAsia="Times New Roman" w:cs="Times New Roman"/>
                <w:color w:val="000000" w:themeColor="text1" w:themeTint="FF" w:themeShade="FF"/>
                <w:sz w:val="22"/>
                <w:szCs w:val="22"/>
              </w:rPr>
            </w:pPr>
          </w:p>
        </w:tc>
      </w:tr>
    </w:tbl>
    <w:p w:rsidRPr="002E6EC9" w:rsidR="00A068CD" w:rsidP="00A068CD" w:rsidRDefault="00A068CD" w14:paraId="6AB595CF" w14:textId="77777777">
      <w:pPr>
        <w:rPr>
          <w:sz w:val="22"/>
          <w:szCs w:val="22"/>
          <w:lang w:val="en-GB"/>
        </w:rPr>
      </w:pPr>
    </w:p>
    <w:p w:rsidRPr="002E6EC9" w:rsidR="00A068CD" w:rsidP="00A068CD" w:rsidRDefault="00A068CD" w14:paraId="5341262D" w14:textId="77777777">
      <w:pPr>
        <w:jc w:val="center"/>
        <w:rPr>
          <w:sz w:val="22"/>
          <w:szCs w:val="22"/>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8"/>
        <w:gridCol w:w="1003"/>
        <w:gridCol w:w="1080"/>
        <w:gridCol w:w="1840"/>
      </w:tblGrid>
      <w:tr w:rsidRPr="002E6EC9" w:rsidR="00A068CD" w:rsidTr="006F7352" w14:paraId="4D738301" w14:textId="77777777">
        <w:trPr>
          <w:trHeight w:val="264"/>
        </w:trPr>
        <w:tc>
          <w:tcPr>
            <w:tcW w:w="9351" w:type="dxa"/>
            <w:gridSpan w:val="4"/>
          </w:tcPr>
          <w:p w:rsidRPr="002E6EC9" w:rsidR="00A068CD" w:rsidP="00A0699D" w:rsidRDefault="00A068CD" w14:paraId="05626F7B" w14:textId="77777777">
            <w:pPr>
              <w:rPr>
                <w:b w:val="0"/>
                <w:sz w:val="22"/>
                <w:szCs w:val="22"/>
                <w:lang w:val="en-GB"/>
              </w:rPr>
            </w:pPr>
            <w:r w:rsidRPr="002E6EC9">
              <w:rPr>
                <w:sz w:val="22"/>
                <w:szCs w:val="22"/>
                <w:lang w:val="en-GB"/>
              </w:rPr>
              <w:t>ECTS Table</w:t>
            </w:r>
          </w:p>
          <w:p w:rsidRPr="002E6EC9" w:rsidR="00A068CD" w:rsidP="00A0699D" w:rsidRDefault="00A068CD" w14:paraId="2C5B8113" w14:textId="77777777">
            <w:pPr>
              <w:rPr>
                <w:sz w:val="22"/>
                <w:szCs w:val="22"/>
                <w:lang w:val="en-GB"/>
              </w:rPr>
            </w:pPr>
          </w:p>
        </w:tc>
      </w:tr>
      <w:tr w:rsidRPr="002E6EC9" w:rsidR="00A068CD" w:rsidTr="006F7352" w14:paraId="525DC510" w14:textId="77777777">
        <w:trPr>
          <w:trHeight w:val="264"/>
        </w:trPr>
        <w:tc>
          <w:tcPr>
            <w:tcW w:w="5428" w:type="dxa"/>
          </w:tcPr>
          <w:p w:rsidRPr="002E6EC9" w:rsidR="00A068CD" w:rsidP="00A0699D" w:rsidRDefault="00A068CD" w14:paraId="637593AE" w14:textId="77777777">
            <w:pPr>
              <w:rPr>
                <w:b w:val="0"/>
                <w:sz w:val="22"/>
                <w:szCs w:val="22"/>
                <w:lang w:val="en-GB"/>
              </w:rPr>
            </w:pPr>
            <w:r w:rsidRPr="002E6EC9">
              <w:rPr>
                <w:sz w:val="22"/>
                <w:szCs w:val="22"/>
                <w:lang w:val="en-GB"/>
              </w:rPr>
              <w:t>Course Activities</w:t>
            </w:r>
          </w:p>
        </w:tc>
        <w:tc>
          <w:tcPr>
            <w:tcW w:w="1003" w:type="dxa"/>
          </w:tcPr>
          <w:p w:rsidRPr="002E6EC9" w:rsidR="00A068CD" w:rsidP="00A0699D" w:rsidRDefault="00A068CD" w14:paraId="30AF5DA4" w14:textId="77777777">
            <w:pPr>
              <w:jc w:val="center"/>
              <w:rPr>
                <w:sz w:val="22"/>
                <w:szCs w:val="22"/>
                <w:lang w:val="en-GB"/>
              </w:rPr>
            </w:pPr>
            <w:r w:rsidRPr="002E6EC9">
              <w:rPr>
                <w:sz w:val="22"/>
                <w:szCs w:val="22"/>
                <w:lang w:val="en-GB"/>
              </w:rPr>
              <w:t>Number</w:t>
            </w:r>
          </w:p>
        </w:tc>
        <w:tc>
          <w:tcPr>
            <w:tcW w:w="1080" w:type="dxa"/>
          </w:tcPr>
          <w:p w:rsidRPr="002E6EC9" w:rsidR="00A068CD" w:rsidP="00A0699D" w:rsidRDefault="00A068CD" w14:paraId="52A837D7" w14:textId="77777777">
            <w:pPr>
              <w:jc w:val="center"/>
              <w:rPr>
                <w:sz w:val="22"/>
                <w:szCs w:val="22"/>
                <w:lang w:val="en-GB"/>
              </w:rPr>
            </w:pPr>
            <w:r w:rsidRPr="002E6EC9">
              <w:rPr>
                <w:sz w:val="22"/>
                <w:szCs w:val="22"/>
                <w:lang w:val="en-GB"/>
              </w:rPr>
              <w:t>Duration</w:t>
            </w:r>
          </w:p>
          <w:p w:rsidRPr="002E6EC9" w:rsidR="00A068CD" w:rsidP="00A0699D" w:rsidRDefault="00A068CD" w14:paraId="1A731617" w14:textId="77777777">
            <w:pPr>
              <w:jc w:val="center"/>
              <w:rPr>
                <w:sz w:val="22"/>
                <w:szCs w:val="22"/>
                <w:lang w:val="en-GB"/>
              </w:rPr>
            </w:pPr>
            <w:r w:rsidRPr="002E6EC9">
              <w:rPr>
                <w:sz w:val="22"/>
                <w:szCs w:val="22"/>
                <w:lang w:val="en-GB"/>
              </w:rPr>
              <w:t>(hour)</w:t>
            </w:r>
          </w:p>
        </w:tc>
        <w:tc>
          <w:tcPr>
            <w:tcW w:w="1840" w:type="dxa"/>
          </w:tcPr>
          <w:p w:rsidRPr="002E6EC9" w:rsidR="00A068CD" w:rsidP="00A0699D" w:rsidRDefault="00A068CD" w14:paraId="4C2321CF" w14:textId="77777777">
            <w:pPr>
              <w:jc w:val="center"/>
              <w:rPr>
                <w:sz w:val="22"/>
                <w:szCs w:val="22"/>
                <w:lang w:val="en-GB"/>
              </w:rPr>
            </w:pPr>
            <w:r w:rsidRPr="002E6EC9">
              <w:rPr>
                <w:sz w:val="22"/>
                <w:szCs w:val="22"/>
                <w:lang w:val="en-GB"/>
              </w:rPr>
              <w:t>Total Work Load</w:t>
            </w:r>
          </w:p>
          <w:p w:rsidRPr="002E6EC9" w:rsidR="00A068CD" w:rsidP="00A0699D" w:rsidRDefault="00A068CD" w14:paraId="7AD4D78A" w14:textId="77777777">
            <w:pPr>
              <w:jc w:val="center"/>
              <w:rPr>
                <w:sz w:val="22"/>
                <w:szCs w:val="22"/>
                <w:lang w:val="en-GB"/>
              </w:rPr>
            </w:pPr>
            <w:r w:rsidRPr="002E6EC9">
              <w:rPr>
                <w:sz w:val="22"/>
                <w:szCs w:val="22"/>
                <w:lang w:val="en-GB"/>
              </w:rPr>
              <w:t xml:space="preserve">(hour) </w:t>
            </w:r>
          </w:p>
        </w:tc>
      </w:tr>
      <w:tr w:rsidRPr="002E6EC9" w:rsidR="00A068CD" w:rsidTr="00DA5A1D" w14:paraId="169E4B60" w14:textId="77777777">
        <w:trPr>
          <w:trHeight w:val="127"/>
        </w:trPr>
        <w:tc>
          <w:tcPr>
            <w:tcW w:w="9351" w:type="dxa"/>
            <w:gridSpan w:val="4"/>
          </w:tcPr>
          <w:p w:rsidRPr="002E6EC9" w:rsidR="00A068CD" w:rsidP="00A0699D" w:rsidRDefault="00A068CD" w14:paraId="725DE16F" w14:textId="77777777">
            <w:pPr>
              <w:rPr>
                <w:b w:val="0"/>
                <w:sz w:val="22"/>
                <w:szCs w:val="22"/>
                <w:lang w:val="en-GB"/>
              </w:rPr>
            </w:pPr>
            <w:r w:rsidRPr="002E6EC9">
              <w:rPr>
                <w:sz w:val="22"/>
                <w:szCs w:val="22"/>
                <w:lang w:val="en-GB"/>
              </w:rPr>
              <w:t>In Class Activities</w:t>
            </w:r>
          </w:p>
        </w:tc>
      </w:tr>
      <w:tr w:rsidRPr="002E6EC9" w:rsidR="00A068CD" w:rsidTr="006F7352" w14:paraId="4AB0E9E4" w14:textId="77777777">
        <w:trPr>
          <w:trHeight w:val="250"/>
        </w:trPr>
        <w:tc>
          <w:tcPr>
            <w:tcW w:w="5428" w:type="dxa"/>
          </w:tcPr>
          <w:p w:rsidRPr="002E6EC9" w:rsidR="00A068CD" w:rsidP="00A0699D" w:rsidRDefault="00A068CD" w14:paraId="51BE52A7" w14:textId="77777777">
            <w:pPr>
              <w:ind w:firstLine="540"/>
              <w:rPr>
                <w:sz w:val="22"/>
                <w:szCs w:val="22"/>
                <w:lang w:val="en-GB"/>
              </w:rPr>
            </w:pPr>
            <w:r w:rsidRPr="002E6EC9">
              <w:rPr>
                <w:sz w:val="22"/>
                <w:szCs w:val="22"/>
                <w:lang w:val="en-GB"/>
              </w:rPr>
              <w:t xml:space="preserve">Lectures </w:t>
            </w:r>
          </w:p>
        </w:tc>
        <w:tc>
          <w:tcPr>
            <w:tcW w:w="1003" w:type="dxa"/>
          </w:tcPr>
          <w:p w:rsidRPr="00DA5A1D" w:rsidR="00A068CD" w:rsidP="00A0699D" w:rsidRDefault="00A068CD" w14:paraId="0D75B407" w14:textId="77777777">
            <w:pPr>
              <w:jc w:val="center"/>
              <w:rPr>
                <w:b w:val="0"/>
                <w:sz w:val="22"/>
                <w:szCs w:val="22"/>
                <w:lang w:val="en-GB"/>
              </w:rPr>
            </w:pPr>
            <w:r w:rsidRPr="00DA5A1D">
              <w:rPr>
                <w:b w:val="0"/>
                <w:sz w:val="22"/>
                <w:szCs w:val="22"/>
                <w:lang w:val="en-GB"/>
              </w:rPr>
              <w:t>14</w:t>
            </w:r>
          </w:p>
        </w:tc>
        <w:tc>
          <w:tcPr>
            <w:tcW w:w="1080" w:type="dxa"/>
          </w:tcPr>
          <w:p w:rsidRPr="00DA5A1D" w:rsidR="00A068CD" w:rsidP="00A0699D" w:rsidRDefault="00A068CD" w14:paraId="77881E79" w14:textId="77777777">
            <w:pPr>
              <w:jc w:val="center"/>
              <w:rPr>
                <w:b w:val="0"/>
                <w:sz w:val="22"/>
                <w:szCs w:val="22"/>
                <w:lang w:val="en-GB"/>
              </w:rPr>
            </w:pPr>
            <w:r w:rsidRPr="00DA5A1D">
              <w:rPr>
                <w:b w:val="0"/>
                <w:sz w:val="22"/>
                <w:szCs w:val="22"/>
                <w:lang w:val="en-GB"/>
              </w:rPr>
              <w:t>6</w:t>
            </w:r>
          </w:p>
        </w:tc>
        <w:tc>
          <w:tcPr>
            <w:tcW w:w="1840" w:type="dxa"/>
          </w:tcPr>
          <w:p w:rsidRPr="00DA5A1D" w:rsidR="00A068CD" w:rsidP="00A0699D" w:rsidRDefault="00A068CD" w14:paraId="3C05EF0F" w14:textId="77777777">
            <w:pPr>
              <w:jc w:val="center"/>
              <w:rPr>
                <w:b w:val="0"/>
                <w:sz w:val="22"/>
                <w:szCs w:val="22"/>
                <w:lang w:val="en-GB"/>
              </w:rPr>
            </w:pPr>
            <w:r w:rsidRPr="00DA5A1D">
              <w:rPr>
                <w:b w:val="0"/>
                <w:sz w:val="22"/>
                <w:szCs w:val="22"/>
                <w:lang w:val="en-GB"/>
              </w:rPr>
              <w:t>84</w:t>
            </w:r>
          </w:p>
        </w:tc>
      </w:tr>
      <w:tr w:rsidRPr="002E6EC9" w:rsidR="00A068CD" w:rsidTr="006F7352" w14:paraId="4A3C90EB" w14:textId="77777777">
        <w:trPr>
          <w:trHeight w:val="250"/>
        </w:trPr>
        <w:tc>
          <w:tcPr>
            <w:tcW w:w="5428" w:type="dxa"/>
          </w:tcPr>
          <w:p w:rsidRPr="002E6EC9" w:rsidR="00A068CD" w:rsidP="00A0699D" w:rsidRDefault="00A068CD" w14:paraId="0009A8B3" w14:textId="77777777">
            <w:pPr>
              <w:ind w:firstLine="540"/>
              <w:rPr>
                <w:sz w:val="22"/>
                <w:szCs w:val="22"/>
                <w:lang w:val="en-GB"/>
              </w:rPr>
            </w:pPr>
            <w:r w:rsidRPr="002E6EC9">
              <w:rPr>
                <w:sz w:val="22"/>
                <w:szCs w:val="22"/>
                <w:lang w:val="en-GB"/>
              </w:rPr>
              <w:t>Clinical Practice</w:t>
            </w:r>
          </w:p>
        </w:tc>
        <w:tc>
          <w:tcPr>
            <w:tcW w:w="1003" w:type="dxa"/>
          </w:tcPr>
          <w:p w:rsidRPr="00DA5A1D" w:rsidR="00A068CD" w:rsidP="00A0699D" w:rsidRDefault="00A068CD" w14:paraId="0D99787A" w14:textId="77777777">
            <w:pPr>
              <w:jc w:val="center"/>
              <w:rPr>
                <w:b w:val="0"/>
                <w:sz w:val="22"/>
                <w:szCs w:val="22"/>
                <w:lang w:val="en-GB"/>
              </w:rPr>
            </w:pPr>
            <w:r w:rsidRPr="00DA5A1D">
              <w:rPr>
                <w:b w:val="0"/>
                <w:sz w:val="22"/>
                <w:szCs w:val="22"/>
                <w:lang w:val="en-GB"/>
              </w:rPr>
              <w:t>14</w:t>
            </w:r>
          </w:p>
        </w:tc>
        <w:tc>
          <w:tcPr>
            <w:tcW w:w="1080" w:type="dxa"/>
          </w:tcPr>
          <w:p w:rsidRPr="00DA5A1D" w:rsidR="00A068CD" w:rsidP="00A0699D" w:rsidRDefault="00A068CD" w14:paraId="53AFA28F" w14:textId="77777777">
            <w:pPr>
              <w:jc w:val="center"/>
              <w:rPr>
                <w:b w:val="0"/>
                <w:sz w:val="22"/>
                <w:szCs w:val="22"/>
                <w:lang w:val="en-GB"/>
              </w:rPr>
            </w:pPr>
            <w:r w:rsidRPr="00DA5A1D">
              <w:rPr>
                <w:b w:val="0"/>
                <w:sz w:val="22"/>
                <w:szCs w:val="22"/>
                <w:lang w:val="en-GB"/>
              </w:rPr>
              <w:t>10</w:t>
            </w:r>
          </w:p>
        </w:tc>
        <w:tc>
          <w:tcPr>
            <w:tcW w:w="1840" w:type="dxa"/>
          </w:tcPr>
          <w:p w:rsidRPr="00DA5A1D" w:rsidR="00A068CD" w:rsidP="00A0699D" w:rsidRDefault="00A068CD" w14:paraId="13FC1EF6" w14:textId="77777777">
            <w:pPr>
              <w:jc w:val="center"/>
              <w:rPr>
                <w:b w:val="0"/>
                <w:sz w:val="22"/>
                <w:szCs w:val="22"/>
                <w:lang w:val="en-GB"/>
              </w:rPr>
            </w:pPr>
            <w:r w:rsidRPr="00DA5A1D">
              <w:rPr>
                <w:b w:val="0"/>
                <w:sz w:val="22"/>
                <w:szCs w:val="22"/>
                <w:lang w:val="en-GB"/>
              </w:rPr>
              <w:t>70</w:t>
            </w:r>
          </w:p>
        </w:tc>
      </w:tr>
      <w:tr w:rsidRPr="002E6EC9" w:rsidR="00A068CD" w:rsidTr="006F7352" w14:paraId="0DEB466C" w14:textId="77777777">
        <w:trPr>
          <w:trHeight w:val="250"/>
        </w:trPr>
        <w:tc>
          <w:tcPr>
            <w:tcW w:w="9351" w:type="dxa"/>
            <w:gridSpan w:val="4"/>
          </w:tcPr>
          <w:p w:rsidRPr="002E6EC9" w:rsidR="00A068CD" w:rsidP="00DA5A1D" w:rsidRDefault="00A068CD" w14:paraId="10906123" w14:textId="77777777">
            <w:pPr>
              <w:rPr>
                <w:sz w:val="22"/>
                <w:szCs w:val="22"/>
                <w:lang w:val="en-GB"/>
              </w:rPr>
            </w:pPr>
            <w:r w:rsidRPr="002E6EC9">
              <w:rPr>
                <w:sz w:val="22"/>
                <w:szCs w:val="22"/>
                <w:lang w:val="en-GB"/>
              </w:rPr>
              <w:t>Exams</w:t>
            </w:r>
          </w:p>
        </w:tc>
      </w:tr>
      <w:tr w:rsidRPr="002E6EC9" w:rsidR="00A068CD" w:rsidTr="006F7352" w14:paraId="26E1A65E" w14:textId="77777777">
        <w:trPr>
          <w:trHeight w:val="250"/>
        </w:trPr>
        <w:tc>
          <w:tcPr>
            <w:tcW w:w="5428" w:type="dxa"/>
          </w:tcPr>
          <w:p w:rsidRPr="002E6EC9" w:rsidR="00A068CD" w:rsidP="00A0699D" w:rsidRDefault="00A068CD" w14:paraId="15F95462" w14:textId="77777777">
            <w:pPr>
              <w:ind w:left="540"/>
              <w:rPr>
                <w:sz w:val="22"/>
                <w:szCs w:val="22"/>
                <w:lang w:val="en-GB"/>
              </w:rPr>
            </w:pPr>
            <w:r w:rsidRPr="002E6EC9">
              <w:rPr>
                <w:sz w:val="22"/>
                <w:szCs w:val="22"/>
                <w:lang w:val="en-GB"/>
              </w:rPr>
              <w:t xml:space="preserve">Final </w:t>
            </w:r>
          </w:p>
        </w:tc>
        <w:tc>
          <w:tcPr>
            <w:tcW w:w="1003" w:type="dxa"/>
          </w:tcPr>
          <w:p w:rsidRPr="00DA5A1D" w:rsidR="00A068CD" w:rsidP="00A0699D" w:rsidRDefault="00A068CD" w14:paraId="19270174" w14:textId="77777777">
            <w:pPr>
              <w:jc w:val="center"/>
              <w:rPr>
                <w:b w:val="0"/>
                <w:sz w:val="22"/>
                <w:szCs w:val="22"/>
                <w:lang w:val="en-GB"/>
              </w:rPr>
            </w:pPr>
            <w:r w:rsidRPr="00DA5A1D">
              <w:rPr>
                <w:b w:val="0"/>
                <w:sz w:val="22"/>
                <w:szCs w:val="22"/>
                <w:lang w:val="en-GB"/>
              </w:rPr>
              <w:t>1</w:t>
            </w:r>
          </w:p>
        </w:tc>
        <w:tc>
          <w:tcPr>
            <w:tcW w:w="1080" w:type="dxa"/>
          </w:tcPr>
          <w:p w:rsidRPr="00DA5A1D" w:rsidR="00A068CD" w:rsidP="00A0699D" w:rsidRDefault="00A068CD" w14:paraId="086F8E6B" w14:textId="77777777">
            <w:pPr>
              <w:jc w:val="center"/>
              <w:rPr>
                <w:b w:val="0"/>
                <w:sz w:val="22"/>
                <w:szCs w:val="22"/>
                <w:lang w:val="en-GB"/>
              </w:rPr>
            </w:pPr>
            <w:r w:rsidRPr="00DA5A1D">
              <w:rPr>
                <w:b w:val="0"/>
                <w:sz w:val="22"/>
                <w:szCs w:val="22"/>
                <w:lang w:val="en-GB"/>
              </w:rPr>
              <w:t>2</w:t>
            </w:r>
          </w:p>
        </w:tc>
        <w:tc>
          <w:tcPr>
            <w:tcW w:w="1840" w:type="dxa"/>
          </w:tcPr>
          <w:p w:rsidRPr="00DA5A1D" w:rsidR="00A068CD" w:rsidP="00A0699D" w:rsidRDefault="00A068CD" w14:paraId="3AB75917" w14:textId="77777777">
            <w:pPr>
              <w:jc w:val="center"/>
              <w:rPr>
                <w:b w:val="0"/>
                <w:sz w:val="22"/>
                <w:szCs w:val="22"/>
                <w:lang w:val="en-GB"/>
              </w:rPr>
            </w:pPr>
            <w:r w:rsidRPr="00DA5A1D">
              <w:rPr>
                <w:b w:val="0"/>
                <w:sz w:val="22"/>
                <w:szCs w:val="22"/>
                <w:lang w:val="en-GB"/>
              </w:rPr>
              <w:t>2</w:t>
            </w:r>
          </w:p>
        </w:tc>
      </w:tr>
      <w:tr w:rsidRPr="002E6EC9" w:rsidR="00A068CD" w:rsidTr="006F7352" w14:paraId="542AF0D6" w14:textId="77777777">
        <w:trPr>
          <w:trHeight w:val="250"/>
        </w:trPr>
        <w:tc>
          <w:tcPr>
            <w:tcW w:w="5428" w:type="dxa"/>
          </w:tcPr>
          <w:p w:rsidRPr="002E6EC9" w:rsidR="00A068CD" w:rsidP="00A0699D" w:rsidRDefault="00A068CD" w14:paraId="39B823EA" w14:textId="77777777">
            <w:pPr>
              <w:ind w:left="540"/>
              <w:rPr>
                <w:sz w:val="22"/>
                <w:szCs w:val="22"/>
                <w:lang w:val="en-GB"/>
              </w:rPr>
            </w:pPr>
            <w:r w:rsidRPr="002E6EC9">
              <w:rPr>
                <w:sz w:val="22"/>
                <w:szCs w:val="22"/>
                <w:lang w:val="en-GB"/>
              </w:rPr>
              <w:t>Mid-term</w:t>
            </w:r>
          </w:p>
        </w:tc>
        <w:tc>
          <w:tcPr>
            <w:tcW w:w="1003" w:type="dxa"/>
          </w:tcPr>
          <w:p w:rsidRPr="00DA5A1D" w:rsidR="00A068CD" w:rsidP="00A0699D" w:rsidRDefault="00A068CD" w14:paraId="68469196" w14:textId="77777777">
            <w:pPr>
              <w:jc w:val="center"/>
              <w:rPr>
                <w:b w:val="0"/>
                <w:sz w:val="22"/>
                <w:szCs w:val="22"/>
                <w:lang w:val="en-GB"/>
              </w:rPr>
            </w:pPr>
            <w:r w:rsidRPr="00DA5A1D">
              <w:rPr>
                <w:b w:val="0"/>
                <w:sz w:val="22"/>
                <w:szCs w:val="22"/>
                <w:lang w:val="en-GB"/>
              </w:rPr>
              <w:t>1</w:t>
            </w:r>
          </w:p>
        </w:tc>
        <w:tc>
          <w:tcPr>
            <w:tcW w:w="1080" w:type="dxa"/>
          </w:tcPr>
          <w:p w:rsidRPr="00DA5A1D" w:rsidR="00A068CD" w:rsidP="00A0699D" w:rsidRDefault="00A068CD" w14:paraId="764C0F91" w14:textId="77777777">
            <w:pPr>
              <w:jc w:val="center"/>
              <w:rPr>
                <w:b w:val="0"/>
                <w:sz w:val="22"/>
                <w:szCs w:val="22"/>
                <w:lang w:val="en-GB"/>
              </w:rPr>
            </w:pPr>
            <w:r w:rsidRPr="00DA5A1D">
              <w:rPr>
                <w:b w:val="0"/>
                <w:sz w:val="22"/>
                <w:szCs w:val="22"/>
                <w:lang w:val="en-GB"/>
              </w:rPr>
              <w:t>2</w:t>
            </w:r>
          </w:p>
        </w:tc>
        <w:tc>
          <w:tcPr>
            <w:tcW w:w="1840" w:type="dxa"/>
          </w:tcPr>
          <w:p w:rsidRPr="00DA5A1D" w:rsidR="00A068CD" w:rsidP="00A0699D" w:rsidRDefault="00A068CD" w14:paraId="5EFE12FA" w14:textId="77777777">
            <w:pPr>
              <w:jc w:val="center"/>
              <w:rPr>
                <w:b w:val="0"/>
                <w:sz w:val="22"/>
                <w:szCs w:val="22"/>
                <w:lang w:val="en-GB"/>
              </w:rPr>
            </w:pPr>
            <w:r w:rsidRPr="00DA5A1D">
              <w:rPr>
                <w:b w:val="0"/>
                <w:sz w:val="22"/>
                <w:szCs w:val="22"/>
                <w:lang w:val="en-GB"/>
              </w:rPr>
              <w:t>2</w:t>
            </w:r>
          </w:p>
        </w:tc>
      </w:tr>
      <w:tr w:rsidRPr="002E6EC9" w:rsidR="00A068CD" w:rsidTr="006F7352" w14:paraId="016A7035" w14:textId="77777777">
        <w:trPr>
          <w:trHeight w:val="250"/>
        </w:trPr>
        <w:tc>
          <w:tcPr>
            <w:tcW w:w="9351" w:type="dxa"/>
            <w:gridSpan w:val="4"/>
          </w:tcPr>
          <w:p w:rsidRPr="002E6EC9" w:rsidR="00A068CD" w:rsidP="00A0699D" w:rsidRDefault="00A068CD" w14:paraId="0E6630CA" w14:textId="77777777">
            <w:pPr>
              <w:jc w:val="center"/>
              <w:rPr>
                <w:b w:val="0"/>
                <w:sz w:val="22"/>
                <w:szCs w:val="22"/>
                <w:lang w:val="en-GB"/>
              </w:rPr>
            </w:pPr>
            <w:r w:rsidRPr="002E6EC9">
              <w:rPr>
                <w:sz w:val="22"/>
                <w:szCs w:val="22"/>
                <w:lang w:val="en-GB"/>
              </w:rPr>
              <w:t>Out Class activities</w:t>
            </w:r>
          </w:p>
        </w:tc>
      </w:tr>
      <w:tr w:rsidRPr="002E6EC9" w:rsidR="00A068CD" w:rsidTr="006F7352" w14:paraId="6F30528F" w14:textId="77777777">
        <w:trPr>
          <w:trHeight w:val="250"/>
        </w:trPr>
        <w:tc>
          <w:tcPr>
            <w:tcW w:w="5428" w:type="dxa"/>
          </w:tcPr>
          <w:p w:rsidRPr="002E6EC9" w:rsidR="00A068CD" w:rsidP="00A0699D" w:rsidRDefault="00A068CD" w14:paraId="6B5F44EB" w14:textId="77777777">
            <w:pPr>
              <w:ind w:left="540"/>
              <w:rPr>
                <w:sz w:val="22"/>
                <w:szCs w:val="22"/>
                <w:lang w:val="en-GB"/>
              </w:rPr>
            </w:pPr>
            <w:r w:rsidRPr="002E6EC9">
              <w:rPr>
                <w:sz w:val="22"/>
                <w:szCs w:val="22"/>
                <w:lang w:val="en-GB"/>
              </w:rPr>
              <w:t xml:space="preserve">Preparation before/after weekly lectures </w:t>
            </w:r>
          </w:p>
        </w:tc>
        <w:tc>
          <w:tcPr>
            <w:tcW w:w="1003" w:type="dxa"/>
          </w:tcPr>
          <w:p w:rsidRPr="00DA5A1D" w:rsidR="00A068CD" w:rsidP="00A0699D" w:rsidRDefault="00A068CD" w14:paraId="40E3D6E5" w14:textId="77777777">
            <w:pPr>
              <w:jc w:val="center"/>
              <w:rPr>
                <w:b w:val="0"/>
                <w:sz w:val="22"/>
                <w:szCs w:val="22"/>
                <w:lang w:val="en-GB"/>
              </w:rPr>
            </w:pPr>
            <w:r w:rsidRPr="00DA5A1D">
              <w:rPr>
                <w:b w:val="0"/>
                <w:sz w:val="22"/>
                <w:szCs w:val="22"/>
                <w:lang w:val="en-GB"/>
              </w:rPr>
              <w:t>14</w:t>
            </w:r>
          </w:p>
        </w:tc>
        <w:tc>
          <w:tcPr>
            <w:tcW w:w="1080" w:type="dxa"/>
          </w:tcPr>
          <w:p w:rsidRPr="00DA5A1D" w:rsidR="00A068CD" w:rsidP="00A0699D" w:rsidRDefault="00A068CD" w14:paraId="7FB7E761" w14:textId="77777777">
            <w:pPr>
              <w:jc w:val="center"/>
              <w:rPr>
                <w:b w:val="0"/>
                <w:sz w:val="22"/>
                <w:szCs w:val="22"/>
                <w:lang w:val="en-GB"/>
              </w:rPr>
            </w:pPr>
            <w:r w:rsidRPr="00DA5A1D">
              <w:rPr>
                <w:b w:val="0"/>
                <w:sz w:val="22"/>
                <w:szCs w:val="22"/>
                <w:lang w:val="en-GB"/>
              </w:rPr>
              <w:t>5</w:t>
            </w:r>
          </w:p>
        </w:tc>
        <w:tc>
          <w:tcPr>
            <w:tcW w:w="1840" w:type="dxa"/>
          </w:tcPr>
          <w:p w:rsidRPr="00DA5A1D" w:rsidR="00A068CD" w:rsidP="00A0699D" w:rsidRDefault="00A068CD" w14:paraId="4D346C6C" w14:textId="77777777">
            <w:pPr>
              <w:jc w:val="center"/>
              <w:rPr>
                <w:b w:val="0"/>
                <w:sz w:val="22"/>
                <w:szCs w:val="22"/>
                <w:lang w:val="en-GB"/>
              </w:rPr>
            </w:pPr>
            <w:r w:rsidRPr="00DA5A1D">
              <w:rPr>
                <w:b w:val="0"/>
                <w:sz w:val="22"/>
                <w:szCs w:val="22"/>
                <w:lang w:val="en-GB"/>
              </w:rPr>
              <w:t>70</w:t>
            </w:r>
          </w:p>
        </w:tc>
      </w:tr>
      <w:tr w:rsidRPr="002E6EC9" w:rsidR="00A068CD" w:rsidTr="006F7352" w14:paraId="742F8728" w14:textId="77777777">
        <w:trPr>
          <w:trHeight w:val="250"/>
        </w:trPr>
        <w:tc>
          <w:tcPr>
            <w:tcW w:w="5428" w:type="dxa"/>
          </w:tcPr>
          <w:p w:rsidRPr="002E6EC9" w:rsidR="00A068CD" w:rsidP="00A0699D" w:rsidRDefault="00A068CD" w14:paraId="2BDC244C" w14:textId="77777777">
            <w:pPr>
              <w:ind w:left="540"/>
              <w:rPr>
                <w:sz w:val="22"/>
                <w:szCs w:val="22"/>
                <w:lang w:val="en-GB"/>
              </w:rPr>
            </w:pPr>
            <w:r w:rsidRPr="002E6EC9">
              <w:rPr>
                <w:sz w:val="22"/>
                <w:szCs w:val="22"/>
                <w:lang w:val="en-GB"/>
              </w:rPr>
              <w:t>Independent study</w:t>
            </w:r>
          </w:p>
        </w:tc>
        <w:tc>
          <w:tcPr>
            <w:tcW w:w="1003" w:type="dxa"/>
          </w:tcPr>
          <w:p w:rsidRPr="00DA5A1D" w:rsidR="00A068CD" w:rsidP="00A0699D" w:rsidRDefault="00A068CD" w14:paraId="37694443" w14:textId="77777777">
            <w:pPr>
              <w:jc w:val="center"/>
              <w:rPr>
                <w:b w:val="0"/>
                <w:sz w:val="22"/>
                <w:szCs w:val="22"/>
                <w:lang w:val="en-GB"/>
              </w:rPr>
            </w:pPr>
            <w:r w:rsidRPr="00DA5A1D">
              <w:rPr>
                <w:b w:val="0"/>
                <w:sz w:val="22"/>
                <w:szCs w:val="22"/>
                <w:lang w:val="en-GB"/>
              </w:rPr>
              <w:t>14</w:t>
            </w:r>
          </w:p>
        </w:tc>
        <w:tc>
          <w:tcPr>
            <w:tcW w:w="1080" w:type="dxa"/>
          </w:tcPr>
          <w:p w:rsidRPr="00DA5A1D" w:rsidR="00A068CD" w:rsidP="00A0699D" w:rsidRDefault="00A068CD" w14:paraId="5C6C9136" w14:textId="77777777">
            <w:pPr>
              <w:jc w:val="center"/>
              <w:rPr>
                <w:b w:val="0"/>
                <w:sz w:val="22"/>
                <w:szCs w:val="22"/>
                <w:lang w:val="en-GB"/>
              </w:rPr>
            </w:pPr>
            <w:r w:rsidRPr="00DA5A1D">
              <w:rPr>
                <w:b w:val="0"/>
                <w:sz w:val="22"/>
                <w:szCs w:val="22"/>
                <w:lang w:val="en-GB"/>
              </w:rPr>
              <w:t>5</w:t>
            </w:r>
          </w:p>
        </w:tc>
        <w:tc>
          <w:tcPr>
            <w:tcW w:w="1840" w:type="dxa"/>
          </w:tcPr>
          <w:p w:rsidRPr="00DA5A1D" w:rsidR="00A068CD" w:rsidP="00A0699D" w:rsidRDefault="00A068CD" w14:paraId="4C0B9A69" w14:textId="77777777">
            <w:pPr>
              <w:jc w:val="center"/>
              <w:rPr>
                <w:b w:val="0"/>
                <w:sz w:val="22"/>
                <w:szCs w:val="22"/>
                <w:lang w:val="en-GB"/>
              </w:rPr>
            </w:pPr>
            <w:r w:rsidRPr="00DA5A1D">
              <w:rPr>
                <w:b w:val="0"/>
                <w:sz w:val="22"/>
                <w:szCs w:val="22"/>
                <w:lang w:val="en-GB"/>
              </w:rPr>
              <w:t>70</w:t>
            </w:r>
          </w:p>
        </w:tc>
      </w:tr>
      <w:tr w:rsidRPr="002E6EC9" w:rsidR="00A068CD" w:rsidTr="006F7352" w14:paraId="2569599C" w14:textId="77777777">
        <w:trPr>
          <w:trHeight w:val="250"/>
        </w:trPr>
        <w:tc>
          <w:tcPr>
            <w:tcW w:w="5428" w:type="dxa"/>
          </w:tcPr>
          <w:p w:rsidRPr="002E6EC9" w:rsidR="00A068CD" w:rsidP="00A0699D" w:rsidRDefault="00A068CD" w14:paraId="5E6101A4" w14:textId="77777777">
            <w:pPr>
              <w:ind w:firstLine="540"/>
              <w:rPr>
                <w:sz w:val="22"/>
                <w:szCs w:val="22"/>
                <w:lang w:val="en-GB"/>
              </w:rPr>
            </w:pPr>
            <w:r w:rsidRPr="002E6EC9">
              <w:rPr>
                <w:sz w:val="22"/>
                <w:szCs w:val="22"/>
                <w:lang w:val="en-GB"/>
              </w:rPr>
              <w:t xml:space="preserve">Preparation for Mid-term Exam </w:t>
            </w:r>
          </w:p>
        </w:tc>
        <w:tc>
          <w:tcPr>
            <w:tcW w:w="1003" w:type="dxa"/>
          </w:tcPr>
          <w:p w:rsidRPr="00DA5A1D" w:rsidR="00A068CD" w:rsidP="00A0699D" w:rsidRDefault="00A068CD" w14:paraId="4A88D103" w14:textId="77777777">
            <w:pPr>
              <w:jc w:val="center"/>
              <w:rPr>
                <w:b w:val="0"/>
                <w:sz w:val="22"/>
                <w:szCs w:val="22"/>
                <w:lang w:val="en-GB"/>
              </w:rPr>
            </w:pPr>
            <w:r w:rsidRPr="00DA5A1D">
              <w:rPr>
                <w:b w:val="0"/>
                <w:sz w:val="22"/>
                <w:szCs w:val="22"/>
                <w:lang w:val="en-GB"/>
              </w:rPr>
              <w:t>1</w:t>
            </w:r>
          </w:p>
        </w:tc>
        <w:tc>
          <w:tcPr>
            <w:tcW w:w="1080" w:type="dxa"/>
          </w:tcPr>
          <w:p w:rsidRPr="00DA5A1D" w:rsidR="00A068CD" w:rsidP="00A0699D" w:rsidRDefault="00A068CD" w14:paraId="7DC73129" w14:textId="77777777">
            <w:pPr>
              <w:jc w:val="center"/>
              <w:rPr>
                <w:b w:val="0"/>
                <w:sz w:val="22"/>
                <w:szCs w:val="22"/>
                <w:lang w:val="en-GB"/>
              </w:rPr>
            </w:pPr>
            <w:r w:rsidRPr="00DA5A1D">
              <w:rPr>
                <w:b w:val="0"/>
                <w:sz w:val="22"/>
                <w:szCs w:val="22"/>
                <w:lang w:val="en-GB"/>
              </w:rPr>
              <w:t>3</w:t>
            </w:r>
          </w:p>
        </w:tc>
        <w:tc>
          <w:tcPr>
            <w:tcW w:w="1840" w:type="dxa"/>
          </w:tcPr>
          <w:p w:rsidRPr="00DA5A1D" w:rsidR="00A068CD" w:rsidP="00A0699D" w:rsidRDefault="00A068CD" w14:paraId="5DB5E043" w14:textId="77777777">
            <w:pPr>
              <w:jc w:val="center"/>
              <w:rPr>
                <w:b w:val="0"/>
                <w:sz w:val="22"/>
                <w:szCs w:val="22"/>
                <w:lang w:val="en-GB"/>
              </w:rPr>
            </w:pPr>
            <w:r w:rsidRPr="00DA5A1D">
              <w:rPr>
                <w:b w:val="0"/>
                <w:sz w:val="22"/>
                <w:szCs w:val="22"/>
                <w:lang w:val="en-GB"/>
              </w:rPr>
              <w:t>3</w:t>
            </w:r>
          </w:p>
        </w:tc>
      </w:tr>
      <w:tr w:rsidRPr="002E6EC9" w:rsidR="00A068CD" w:rsidTr="006F7352" w14:paraId="35649AD5" w14:textId="77777777">
        <w:trPr>
          <w:trHeight w:val="250"/>
        </w:trPr>
        <w:tc>
          <w:tcPr>
            <w:tcW w:w="5428" w:type="dxa"/>
          </w:tcPr>
          <w:p w:rsidRPr="002E6EC9" w:rsidR="00A068CD" w:rsidP="00A0699D" w:rsidRDefault="00A068CD" w14:paraId="559F8565" w14:textId="77777777">
            <w:pPr>
              <w:ind w:firstLine="540"/>
              <w:rPr>
                <w:sz w:val="22"/>
                <w:szCs w:val="22"/>
                <w:lang w:val="en-GB"/>
              </w:rPr>
            </w:pPr>
            <w:r w:rsidRPr="002E6EC9">
              <w:rPr>
                <w:sz w:val="22"/>
                <w:szCs w:val="22"/>
                <w:lang w:val="en-GB"/>
              </w:rPr>
              <w:t>Preparation for Final Exam</w:t>
            </w:r>
          </w:p>
        </w:tc>
        <w:tc>
          <w:tcPr>
            <w:tcW w:w="1003" w:type="dxa"/>
          </w:tcPr>
          <w:p w:rsidRPr="00DA5A1D" w:rsidR="00A068CD" w:rsidP="00A0699D" w:rsidRDefault="00A068CD" w14:paraId="63CD57B8" w14:textId="77777777">
            <w:pPr>
              <w:jc w:val="center"/>
              <w:rPr>
                <w:b w:val="0"/>
                <w:sz w:val="22"/>
                <w:szCs w:val="22"/>
                <w:lang w:val="en-GB"/>
              </w:rPr>
            </w:pPr>
            <w:r w:rsidRPr="00DA5A1D">
              <w:rPr>
                <w:b w:val="0"/>
                <w:sz w:val="22"/>
                <w:szCs w:val="22"/>
                <w:lang w:val="en-GB"/>
              </w:rPr>
              <w:t>1</w:t>
            </w:r>
          </w:p>
        </w:tc>
        <w:tc>
          <w:tcPr>
            <w:tcW w:w="1080" w:type="dxa"/>
          </w:tcPr>
          <w:p w:rsidRPr="00DA5A1D" w:rsidR="00A068CD" w:rsidP="00A0699D" w:rsidRDefault="00A068CD" w14:paraId="57AB1A7D" w14:textId="77777777">
            <w:pPr>
              <w:jc w:val="center"/>
              <w:rPr>
                <w:b w:val="0"/>
                <w:sz w:val="22"/>
                <w:szCs w:val="22"/>
                <w:lang w:val="en-GB"/>
              </w:rPr>
            </w:pPr>
            <w:r w:rsidRPr="00DA5A1D">
              <w:rPr>
                <w:b w:val="0"/>
                <w:sz w:val="22"/>
                <w:szCs w:val="22"/>
                <w:lang w:val="en-GB"/>
              </w:rPr>
              <w:t>4</w:t>
            </w:r>
          </w:p>
        </w:tc>
        <w:tc>
          <w:tcPr>
            <w:tcW w:w="1840" w:type="dxa"/>
          </w:tcPr>
          <w:p w:rsidRPr="00DA5A1D" w:rsidR="00A068CD" w:rsidP="00A0699D" w:rsidRDefault="00A068CD" w14:paraId="5A2415C9" w14:textId="77777777">
            <w:pPr>
              <w:jc w:val="center"/>
              <w:rPr>
                <w:b w:val="0"/>
                <w:sz w:val="22"/>
                <w:szCs w:val="22"/>
                <w:lang w:val="en-GB"/>
              </w:rPr>
            </w:pPr>
            <w:r w:rsidRPr="00DA5A1D">
              <w:rPr>
                <w:b w:val="0"/>
                <w:sz w:val="22"/>
                <w:szCs w:val="22"/>
                <w:lang w:val="en-GB"/>
              </w:rPr>
              <w:t>4</w:t>
            </w:r>
          </w:p>
        </w:tc>
      </w:tr>
      <w:tr w:rsidRPr="002E6EC9" w:rsidR="00A068CD" w:rsidTr="006F7352" w14:paraId="25C22F3E" w14:textId="77777777">
        <w:trPr>
          <w:trHeight w:val="250"/>
        </w:trPr>
        <w:tc>
          <w:tcPr>
            <w:tcW w:w="5428" w:type="dxa"/>
          </w:tcPr>
          <w:p w:rsidRPr="002E6EC9" w:rsidR="00A068CD" w:rsidP="00A0699D" w:rsidRDefault="00A068CD" w14:paraId="6F94BCE9" w14:textId="77777777">
            <w:pPr>
              <w:ind w:firstLine="540"/>
              <w:rPr>
                <w:sz w:val="22"/>
                <w:szCs w:val="22"/>
                <w:lang w:val="en-GB"/>
              </w:rPr>
            </w:pPr>
            <w:r w:rsidRPr="002E6EC9">
              <w:rPr>
                <w:sz w:val="22"/>
                <w:szCs w:val="22"/>
                <w:lang w:val="en-GB"/>
              </w:rPr>
              <w:t xml:space="preserve">Preparation for Quiz etc. </w:t>
            </w:r>
          </w:p>
        </w:tc>
        <w:tc>
          <w:tcPr>
            <w:tcW w:w="1003" w:type="dxa"/>
          </w:tcPr>
          <w:p w:rsidRPr="002E6EC9" w:rsidR="00A068CD" w:rsidP="00A0699D" w:rsidRDefault="00A068CD" w14:paraId="38202730" w14:textId="77777777">
            <w:pPr>
              <w:jc w:val="center"/>
              <w:rPr>
                <w:sz w:val="22"/>
                <w:szCs w:val="22"/>
                <w:lang w:val="en-GB"/>
              </w:rPr>
            </w:pPr>
          </w:p>
        </w:tc>
        <w:tc>
          <w:tcPr>
            <w:tcW w:w="1080" w:type="dxa"/>
          </w:tcPr>
          <w:p w:rsidRPr="002E6EC9" w:rsidR="00A068CD" w:rsidP="00A0699D" w:rsidRDefault="00A068CD" w14:paraId="448C2FAF" w14:textId="77777777">
            <w:pPr>
              <w:jc w:val="center"/>
              <w:rPr>
                <w:sz w:val="22"/>
                <w:szCs w:val="22"/>
                <w:lang w:val="en-GB"/>
              </w:rPr>
            </w:pPr>
          </w:p>
        </w:tc>
        <w:tc>
          <w:tcPr>
            <w:tcW w:w="1840" w:type="dxa"/>
          </w:tcPr>
          <w:p w:rsidRPr="002E6EC9" w:rsidR="00A068CD" w:rsidP="00A0699D" w:rsidRDefault="00A068CD" w14:paraId="510E1ED8" w14:textId="77777777">
            <w:pPr>
              <w:jc w:val="center"/>
              <w:rPr>
                <w:sz w:val="22"/>
                <w:szCs w:val="22"/>
                <w:lang w:val="en-GB"/>
              </w:rPr>
            </w:pPr>
          </w:p>
        </w:tc>
      </w:tr>
      <w:tr w:rsidRPr="002E6EC9" w:rsidR="00A068CD" w:rsidTr="006F7352" w14:paraId="734D18FF" w14:textId="77777777">
        <w:trPr>
          <w:trHeight w:val="250"/>
        </w:trPr>
        <w:tc>
          <w:tcPr>
            <w:tcW w:w="5428" w:type="dxa"/>
          </w:tcPr>
          <w:p w:rsidRPr="002E6EC9" w:rsidR="00A068CD" w:rsidP="00A0699D" w:rsidRDefault="00A068CD" w14:paraId="259B3125" w14:textId="77777777">
            <w:pPr>
              <w:ind w:firstLine="540"/>
              <w:rPr>
                <w:sz w:val="22"/>
                <w:szCs w:val="22"/>
                <w:lang w:val="en-GB"/>
              </w:rPr>
            </w:pPr>
            <w:r w:rsidRPr="002E6EC9">
              <w:rPr>
                <w:sz w:val="22"/>
                <w:szCs w:val="22"/>
                <w:lang w:val="en-GB"/>
              </w:rPr>
              <w:t xml:space="preserve">Preparing Individual Assignments </w:t>
            </w:r>
          </w:p>
        </w:tc>
        <w:tc>
          <w:tcPr>
            <w:tcW w:w="1003" w:type="dxa"/>
          </w:tcPr>
          <w:p w:rsidRPr="002E6EC9" w:rsidR="00A068CD" w:rsidP="00A0699D" w:rsidRDefault="00A068CD" w14:paraId="4DB92731" w14:textId="77777777">
            <w:pPr>
              <w:jc w:val="center"/>
              <w:rPr>
                <w:sz w:val="22"/>
                <w:szCs w:val="22"/>
                <w:lang w:val="en-GB"/>
              </w:rPr>
            </w:pPr>
          </w:p>
        </w:tc>
        <w:tc>
          <w:tcPr>
            <w:tcW w:w="1080" w:type="dxa"/>
          </w:tcPr>
          <w:p w:rsidRPr="002E6EC9" w:rsidR="00A068CD" w:rsidP="00A0699D" w:rsidRDefault="00A068CD" w14:paraId="532158F8" w14:textId="77777777">
            <w:pPr>
              <w:jc w:val="center"/>
              <w:rPr>
                <w:sz w:val="22"/>
                <w:szCs w:val="22"/>
                <w:lang w:val="en-GB"/>
              </w:rPr>
            </w:pPr>
          </w:p>
        </w:tc>
        <w:tc>
          <w:tcPr>
            <w:tcW w:w="1840" w:type="dxa"/>
          </w:tcPr>
          <w:p w:rsidRPr="002E6EC9" w:rsidR="00A068CD" w:rsidP="00A0699D" w:rsidRDefault="00A068CD" w14:paraId="415EF796" w14:textId="77777777">
            <w:pPr>
              <w:jc w:val="center"/>
              <w:rPr>
                <w:sz w:val="22"/>
                <w:szCs w:val="22"/>
                <w:lang w:val="en-GB"/>
              </w:rPr>
            </w:pPr>
          </w:p>
        </w:tc>
      </w:tr>
      <w:tr w:rsidRPr="002E6EC9" w:rsidR="00A068CD" w:rsidTr="006F7352" w14:paraId="20D8E398" w14:textId="77777777">
        <w:trPr>
          <w:trHeight w:val="250"/>
        </w:trPr>
        <w:tc>
          <w:tcPr>
            <w:tcW w:w="5428" w:type="dxa"/>
          </w:tcPr>
          <w:p w:rsidRPr="002E6EC9" w:rsidR="00A068CD" w:rsidP="00A0699D" w:rsidRDefault="00A068CD" w14:paraId="6FC4D0DD" w14:textId="77777777">
            <w:pPr>
              <w:ind w:firstLine="540"/>
              <w:rPr>
                <w:sz w:val="22"/>
                <w:szCs w:val="22"/>
                <w:lang w:val="en-GB"/>
              </w:rPr>
            </w:pPr>
            <w:r w:rsidRPr="002E6EC9">
              <w:rPr>
                <w:sz w:val="22"/>
                <w:szCs w:val="22"/>
                <w:lang w:val="en-GB"/>
              </w:rPr>
              <w:t>Preparing Group Assignments</w:t>
            </w:r>
          </w:p>
        </w:tc>
        <w:tc>
          <w:tcPr>
            <w:tcW w:w="1003" w:type="dxa"/>
          </w:tcPr>
          <w:p w:rsidRPr="002E6EC9" w:rsidR="00A068CD" w:rsidP="00A0699D" w:rsidRDefault="00A068CD" w14:paraId="6C8DB395" w14:textId="77777777">
            <w:pPr>
              <w:jc w:val="center"/>
              <w:rPr>
                <w:sz w:val="22"/>
                <w:szCs w:val="22"/>
                <w:lang w:val="en-GB"/>
              </w:rPr>
            </w:pPr>
          </w:p>
        </w:tc>
        <w:tc>
          <w:tcPr>
            <w:tcW w:w="1080" w:type="dxa"/>
          </w:tcPr>
          <w:p w:rsidRPr="002E6EC9" w:rsidR="00A068CD" w:rsidP="00A0699D" w:rsidRDefault="00A068CD" w14:paraId="132F3A5E" w14:textId="77777777">
            <w:pPr>
              <w:jc w:val="center"/>
              <w:rPr>
                <w:sz w:val="22"/>
                <w:szCs w:val="22"/>
                <w:lang w:val="en-GB"/>
              </w:rPr>
            </w:pPr>
          </w:p>
        </w:tc>
        <w:tc>
          <w:tcPr>
            <w:tcW w:w="1840" w:type="dxa"/>
          </w:tcPr>
          <w:p w:rsidRPr="002E6EC9" w:rsidR="00A068CD" w:rsidP="00A0699D" w:rsidRDefault="00A068CD" w14:paraId="15DED688" w14:textId="77777777">
            <w:pPr>
              <w:jc w:val="center"/>
              <w:rPr>
                <w:sz w:val="22"/>
                <w:szCs w:val="22"/>
                <w:lang w:val="en-GB"/>
              </w:rPr>
            </w:pPr>
          </w:p>
        </w:tc>
      </w:tr>
      <w:tr w:rsidRPr="002E6EC9" w:rsidR="00A068CD" w:rsidTr="006F7352" w14:paraId="49A5705E" w14:textId="77777777">
        <w:trPr>
          <w:trHeight w:val="250"/>
        </w:trPr>
        <w:tc>
          <w:tcPr>
            <w:tcW w:w="5428" w:type="dxa"/>
          </w:tcPr>
          <w:p w:rsidRPr="002E6EC9" w:rsidR="00A068CD" w:rsidP="00A0699D" w:rsidRDefault="00A068CD" w14:paraId="3B9FFCEF" w14:textId="77777777">
            <w:pPr>
              <w:ind w:firstLine="540"/>
              <w:rPr>
                <w:sz w:val="22"/>
                <w:szCs w:val="22"/>
                <w:lang w:val="en-GB"/>
              </w:rPr>
            </w:pPr>
            <w:r w:rsidRPr="002E6EC9">
              <w:rPr>
                <w:sz w:val="22"/>
                <w:szCs w:val="22"/>
                <w:lang w:val="en-GB"/>
              </w:rPr>
              <w:t xml:space="preserve">Preparing Presentations </w:t>
            </w:r>
          </w:p>
        </w:tc>
        <w:tc>
          <w:tcPr>
            <w:tcW w:w="1003" w:type="dxa"/>
          </w:tcPr>
          <w:p w:rsidRPr="002E6EC9" w:rsidR="00A068CD" w:rsidP="00A0699D" w:rsidRDefault="00A068CD" w14:paraId="03B737F1" w14:textId="77777777">
            <w:pPr>
              <w:jc w:val="center"/>
              <w:rPr>
                <w:sz w:val="22"/>
                <w:szCs w:val="22"/>
                <w:lang w:val="en-GB"/>
              </w:rPr>
            </w:pPr>
          </w:p>
        </w:tc>
        <w:tc>
          <w:tcPr>
            <w:tcW w:w="1080" w:type="dxa"/>
          </w:tcPr>
          <w:p w:rsidRPr="002E6EC9" w:rsidR="00A068CD" w:rsidP="00A0699D" w:rsidRDefault="00A068CD" w14:paraId="26E9C73C" w14:textId="77777777">
            <w:pPr>
              <w:jc w:val="center"/>
              <w:rPr>
                <w:sz w:val="22"/>
                <w:szCs w:val="22"/>
                <w:lang w:val="en-GB"/>
              </w:rPr>
            </w:pPr>
          </w:p>
        </w:tc>
        <w:tc>
          <w:tcPr>
            <w:tcW w:w="1840" w:type="dxa"/>
          </w:tcPr>
          <w:p w:rsidRPr="002E6EC9" w:rsidR="00A068CD" w:rsidP="00A0699D" w:rsidRDefault="00A068CD" w14:paraId="718D027D" w14:textId="77777777">
            <w:pPr>
              <w:jc w:val="center"/>
              <w:rPr>
                <w:sz w:val="22"/>
                <w:szCs w:val="22"/>
                <w:lang w:val="en-GB"/>
              </w:rPr>
            </w:pPr>
          </w:p>
        </w:tc>
      </w:tr>
      <w:tr w:rsidRPr="002E6EC9" w:rsidR="00A068CD" w:rsidTr="006F7352" w14:paraId="164C8F25" w14:textId="77777777">
        <w:trPr>
          <w:trHeight w:val="250"/>
        </w:trPr>
        <w:tc>
          <w:tcPr>
            <w:tcW w:w="5428" w:type="dxa"/>
          </w:tcPr>
          <w:p w:rsidRPr="002E6EC9" w:rsidR="00A068CD" w:rsidP="00A0699D" w:rsidRDefault="00A068CD" w14:paraId="6AD4A2D5" w14:textId="77777777">
            <w:pPr>
              <w:ind w:firstLine="540"/>
              <w:rPr>
                <w:sz w:val="22"/>
                <w:szCs w:val="22"/>
                <w:lang w:val="en-GB"/>
              </w:rPr>
            </w:pPr>
            <w:r w:rsidRPr="002E6EC9">
              <w:rPr>
                <w:sz w:val="22"/>
                <w:szCs w:val="22"/>
                <w:lang w:val="en-GB"/>
              </w:rPr>
              <w:t xml:space="preserve">Other (please indicate) </w:t>
            </w:r>
          </w:p>
        </w:tc>
        <w:tc>
          <w:tcPr>
            <w:tcW w:w="1003" w:type="dxa"/>
          </w:tcPr>
          <w:p w:rsidRPr="002E6EC9" w:rsidR="00A068CD" w:rsidP="00A0699D" w:rsidRDefault="00A068CD" w14:paraId="7A77B9AA" w14:textId="77777777">
            <w:pPr>
              <w:jc w:val="center"/>
              <w:rPr>
                <w:sz w:val="22"/>
                <w:szCs w:val="22"/>
                <w:lang w:val="en-GB"/>
              </w:rPr>
            </w:pPr>
          </w:p>
        </w:tc>
        <w:tc>
          <w:tcPr>
            <w:tcW w:w="1080" w:type="dxa"/>
          </w:tcPr>
          <w:p w:rsidRPr="002E6EC9" w:rsidR="00A068CD" w:rsidP="00A0699D" w:rsidRDefault="00A068CD" w14:paraId="5E1AAB5D" w14:textId="77777777">
            <w:pPr>
              <w:jc w:val="center"/>
              <w:rPr>
                <w:sz w:val="22"/>
                <w:szCs w:val="22"/>
                <w:lang w:val="en-GB"/>
              </w:rPr>
            </w:pPr>
          </w:p>
        </w:tc>
        <w:tc>
          <w:tcPr>
            <w:tcW w:w="1840" w:type="dxa"/>
          </w:tcPr>
          <w:p w:rsidRPr="002E6EC9" w:rsidR="00A068CD" w:rsidP="00A0699D" w:rsidRDefault="00A068CD" w14:paraId="402CEB52" w14:textId="77777777">
            <w:pPr>
              <w:jc w:val="center"/>
              <w:rPr>
                <w:sz w:val="22"/>
                <w:szCs w:val="22"/>
                <w:lang w:val="en-GB"/>
              </w:rPr>
            </w:pPr>
          </w:p>
        </w:tc>
      </w:tr>
      <w:tr w:rsidRPr="002E6EC9" w:rsidR="00A068CD" w:rsidTr="006F7352" w14:paraId="1742C56F" w14:textId="77777777">
        <w:trPr>
          <w:trHeight w:val="250"/>
        </w:trPr>
        <w:tc>
          <w:tcPr>
            <w:tcW w:w="5428" w:type="dxa"/>
          </w:tcPr>
          <w:p w:rsidRPr="002E6EC9" w:rsidR="00A068CD" w:rsidP="00A0699D" w:rsidRDefault="00A068CD" w14:paraId="121C3691" w14:textId="77777777">
            <w:pPr>
              <w:ind w:firstLine="540"/>
              <w:jc w:val="both"/>
              <w:rPr>
                <w:b w:val="0"/>
                <w:sz w:val="22"/>
                <w:szCs w:val="22"/>
                <w:lang w:val="en-GB"/>
              </w:rPr>
            </w:pPr>
            <w:r w:rsidRPr="002E6EC9">
              <w:rPr>
                <w:sz w:val="22"/>
                <w:szCs w:val="22"/>
                <w:lang w:val="en-GB"/>
              </w:rPr>
              <w:t>Total Work Load (hour)</w:t>
            </w:r>
          </w:p>
        </w:tc>
        <w:tc>
          <w:tcPr>
            <w:tcW w:w="1003" w:type="dxa"/>
          </w:tcPr>
          <w:p w:rsidRPr="002E6EC9" w:rsidR="00A068CD" w:rsidP="00A0699D" w:rsidRDefault="00A068CD" w14:paraId="5F660E06" w14:textId="77777777">
            <w:pPr>
              <w:jc w:val="center"/>
              <w:rPr>
                <w:sz w:val="22"/>
                <w:szCs w:val="22"/>
                <w:lang w:val="en-GB"/>
              </w:rPr>
            </w:pPr>
          </w:p>
        </w:tc>
        <w:tc>
          <w:tcPr>
            <w:tcW w:w="1080" w:type="dxa"/>
          </w:tcPr>
          <w:p w:rsidRPr="002E6EC9" w:rsidR="00A068CD" w:rsidP="00A0699D" w:rsidRDefault="00A068CD" w14:paraId="6934E29B" w14:textId="77777777">
            <w:pPr>
              <w:jc w:val="center"/>
              <w:rPr>
                <w:sz w:val="22"/>
                <w:szCs w:val="22"/>
                <w:lang w:val="en-GB"/>
              </w:rPr>
            </w:pPr>
          </w:p>
        </w:tc>
        <w:tc>
          <w:tcPr>
            <w:tcW w:w="1840" w:type="dxa"/>
          </w:tcPr>
          <w:p w:rsidRPr="002E6EC9" w:rsidR="00A068CD" w:rsidP="00A0699D" w:rsidRDefault="00A068CD" w14:paraId="2CE639C3" w14:textId="77777777">
            <w:pPr>
              <w:jc w:val="center"/>
              <w:rPr>
                <w:sz w:val="22"/>
                <w:szCs w:val="22"/>
                <w:lang w:val="en-GB"/>
              </w:rPr>
            </w:pPr>
          </w:p>
        </w:tc>
      </w:tr>
      <w:tr w:rsidRPr="002E6EC9" w:rsidR="00A068CD" w:rsidTr="006F7352" w14:paraId="49612BCA" w14:textId="77777777">
        <w:trPr>
          <w:trHeight w:val="250"/>
        </w:trPr>
        <w:tc>
          <w:tcPr>
            <w:tcW w:w="5428" w:type="dxa"/>
          </w:tcPr>
          <w:p w:rsidRPr="002E6EC9" w:rsidR="00A068CD" w:rsidP="00A0699D" w:rsidRDefault="00A068CD" w14:paraId="779CF3C2" w14:textId="77777777">
            <w:pPr>
              <w:ind w:firstLine="540"/>
              <w:jc w:val="both"/>
              <w:rPr>
                <w:b w:val="0"/>
                <w:sz w:val="22"/>
                <w:szCs w:val="22"/>
                <w:lang w:val="en-GB"/>
              </w:rPr>
            </w:pPr>
            <w:r w:rsidRPr="002E6EC9">
              <w:rPr>
                <w:sz w:val="22"/>
                <w:szCs w:val="22"/>
                <w:lang w:val="en-GB"/>
              </w:rPr>
              <w:t xml:space="preserve">ECTS Credits of Course=  </w:t>
            </w:r>
          </w:p>
          <w:p w:rsidRPr="002E6EC9" w:rsidR="00A068CD" w:rsidP="00A0699D" w:rsidRDefault="00A068CD" w14:paraId="5B4061C5" w14:textId="77777777">
            <w:pPr>
              <w:ind w:firstLine="540"/>
              <w:jc w:val="both"/>
              <w:rPr>
                <w:b w:val="0"/>
                <w:sz w:val="22"/>
                <w:szCs w:val="22"/>
                <w:lang w:val="en-GB"/>
              </w:rPr>
            </w:pPr>
            <w:r w:rsidRPr="002E6EC9">
              <w:rPr>
                <w:sz w:val="22"/>
                <w:szCs w:val="22"/>
                <w:lang w:val="en-GB"/>
              </w:rPr>
              <w:t>Total Work Load (hour) / 25</w:t>
            </w:r>
          </w:p>
          <w:p w:rsidRPr="002E6EC9" w:rsidR="00A068CD" w:rsidP="00A0699D" w:rsidRDefault="00A068CD" w14:paraId="4FF3ABFD" w14:textId="77777777">
            <w:pPr>
              <w:ind w:firstLine="540"/>
              <w:jc w:val="both"/>
              <w:rPr>
                <w:b w:val="0"/>
                <w:sz w:val="22"/>
                <w:szCs w:val="22"/>
                <w:lang w:val="en-GB"/>
              </w:rPr>
            </w:pPr>
            <w:r w:rsidRPr="002E6EC9">
              <w:rPr>
                <w:sz w:val="22"/>
                <w:szCs w:val="22"/>
                <w:lang w:val="en-GB"/>
              </w:rPr>
              <w:t>1 ECTS Credits = 25 hours workload</w:t>
            </w:r>
          </w:p>
        </w:tc>
        <w:tc>
          <w:tcPr>
            <w:tcW w:w="3923" w:type="dxa"/>
            <w:gridSpan w:val="3"/>
          </w:tcPr>
          <w:p w:rsidRPr="00DA5A1D" w:rsidR="00A068CD" w:rsidP="00A0699D" w:rsidRDefault="00A068CD" w14:paraId="5219F88D" w14:textId="77777777">
            <w:pPr>
              <w:jc w:val="center"/>
              <w:rPr>
                <w:b w:val="0"/>
                <w:sz w:val="22"/>
                <w:szCs w:val="22"/>
                <w:lang w:val="en-GB"/>
              </w:rPr>
            </w:pPr>
            <w:r w:rsidRPr="00DA5A1D">
              <w:rPr>
                <w:b w:val="0"/>
                <w:sz w:val="22"/>
                <w:szCs w:val="22"/>
                <w:lang w:val="en-GB"/>
              </w:rPr>
              <w:t>375/25:15</w:t>
            </w:r>
          </w:p>
        </w:tc>
      </w:tr>
    </w:tbl>
    <w:p w:rsidRPr="002E6EC9" w:rsidR="00A068CD" w:rsidP="00A068CD" w:rsidRDefault="00A068CD" w14:paraId="2FD9B3CF" w14:textId="2E81AA3A">
      <w:pPr>
        <w:jc w:val="both"/>
        <w:rPr>
          <w:sz w:val="22"/>
          <w:szCs w:val="22"/>
          <w:lang w:val="en-GB"/>
        </w:rPr>
      </w:pPr>
      <w:r w:rsidRPr="002E6EC9">
        <w:rPr>
          <w:sz w:val="22"/>
          <w:szCs w:val="22"/>
          <w:lang w:val="en-GB"/>
        </w:rPr>
        <w:t xml:space="preserve">Note: </w:t>
      </w:r>
      <w:r w:rsidRPr="00A068CD">
        <w:rPr>
          <w:b w:val="0"/>
          <w:sz w:val="22"/>
          <w:szCs w:val="22"/>
          <w:lang w:val="en-GB"/>
        </w:rPr>
        <w:t>Upon request of our disabled students, the detailed plan of the course, weekly topics, homework,</w:t>
      </w:r>
      <w:r>
        <w:rPr>
          <w:b w:val="0"/>
          <w:sz w:val="22"/>
          <w:szCs w:val="22"/>
          <w:lang w:val="en-GB"/>
        </w:rPr>
        <w:t xml:space="preserve"> </w:t>
      </w:r>
      <w:r w:rsidRPr="00A068CD">
        <w:rPr>
          <w:b w:val="0"/>
          <w:sz w:val="22"/>
          <w:szCs w:val="22"/>
          <w:lang w:val="en-GB"/>
        </w:rPr>
        <w:t>evaluation criteria, attendance requirements, expectations, etc. This syllabus / program, which explains in detail, is provided in written and / or electronic format according to the student's preference).</w:t>
      </w:r>
    </w:p>
    <w:p w:rsidR="00A068CD" w:rsidP="00A068CD" w:rsidRDefault="00A068CD" w14:paraId="21078D9A" w14:textId="77777777">
      <w:pPr>
        <w:shd w:val="clear" w:color="auto" w:fill="FFFFFF" w:themeFill="background1"/>
        <w:tabs>
          <w:tab w:val="right" w:leader="dot" w:pos="9062"/>
        </w:tabs>
        <w:spacing w:line="360" w:lineRule="auto"/>
        <w:outlineLvl w:val="0"/>
        <w:rPr>
          <w:rFonts w:cs="Arial"/>
          <w:bCs w:val="0"/>
          <w:caps/>
          <w:kern w:val="36"/>
          <w:szCs w:val="42"/>
          <w:lang w:val="en-US" w:eastAsia="en-US"/>
        </w:rPr>
      </w:pPr>
    </w:p>
    <w:p w:rsidRPr="006F7352" w:rsidR="006F7352" w:rsidP="006F7352" w:rsidRDefault="00664536" w14:paraId="36FD2EB5" w14:textId="6DC5E474">
      <w:pPr>
        <w:shd w:val="clear" w:color="auto" w:fill="FFFFFF" w:themeFill="background1"/>
        <w:tabs>
          <w:tab w:val="right" w:leader="dot" w:pos="9062"/>
        </w:tabs>
        <w:spacing w:line="360" w:lineRule="auto"/>
        <w:jc w:val="center"/>
        <w:outlineLvl w:val="0"/>
        <w:rPr>
          <w:rFonts w:cs="Arial"/>
          <w:bCs w:val="0"/>
          <w:caps/>
          <w:kern w:val="36"/>
          <w:szCs w:val="42"/>
          <w:lang w:val="en-US" w:eastAsia="en-US"/>
        </w:rPr>
      </w:pPr>
      <w:r w:rsidRPr="00244D1E">
        <w:rPr>
          <w:rFonts w:cs="Arial"/>
          <w:bCs w:val="0"/>
          <w:caps/>
          <w:kern w:val="36"/>
          <w:szCs w:val="42"/>
          <w:lang w:val="en-US" w:eastAsia="en-US"/>
        </w:rPr>
        <w:t>HEF 306</w:t>
      </w:r>
      <w:r w:rsidR="00427E74">
        <w:rPr>
          <w:rFonts w:cs="Arial"/>
          <w:bCs w:val="0"/>
          <w:caps/>
          <w:kern w:val="36"/>
          <w:szCs w:val="42"/>
          <w:lang w:val="en-US" w:eastAsia="en-US"/>
        </w:rPr>
        <w:t>0</w:t>
      </w:r>
      <w:r w:rsidRPr="00244D1E">
        <w:rPr>
          <w:rFonts w:cs="Arial"/>
          <w:bCs w:val="0"/>
          <w:caps/>
          <w:kern w:val="36"/>
          <w:szCs w:val="42"/>
          <w:lang w:val="en-US" w:eastAsia="en-US"/>
        </w:rPr>
        <w:t xml:space="preserve"> COMMUNITY HEALTH NURSING</w:t>
      </w:r>
      <w:bookmarkEnd w:id="143"/>
    </w:p>
    <w:tbl>
      <w:tblPr>
        <w:tblpPr w:leftFromText="141" w:rightFromText="141" w:vertAnchor="text" w:horzAnchor="margin" w:tblpY="141"/>
        <w:tblW w:w="9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9"/>
        <w:gridCol w:w="1472"/>
        <w:gridCol w:w="1350"/>
        <w:gridCol w:w="4597"/>
      </w:tblGrid>
      <w:tr w:rsidRPr="00041EF0" w:rsidR="006F7352" w:rsidTr="001E5303" w14:paraId="096B7BB0" w14:textId="77777777">
        <w:trPr>
          <w:trHeight w:val="419"/>
        </w:trPr>
        <w:tc>
          <w:tcPr>
            <w:tcW w:w="4761" w:type="dxa"/>
            <w:gridSpan w:val="3"/>
          </w:tcPr>
          <w:p w:rsidRPr="00041EF0" w:rsidR="006F7352" w:rsidP="001E5303" w:rsidRDefault="006F7352" w14:paraId="29F5A70E" w14:textId="77777777">
            <w:pPr>
              <w:rPr>
                <w:b w:val="0"/>
                <w:lang w:val="en-GB"/>
              </w:rPr>
            </w:pPr>
            <w:r w:rsidRPr="00041EF0">
              <w:rPr>
                <w:b w:val="0"/>
                <w:lang w:val="en-GB"/>
              </w:rPr>
              <w:t xml:space="preserve">Offered </w:t>
            </w:r>
            <w:proofErr w:type="gramStart"/>
            <w:r w:rsidRPr="00041EF0">
              <w:rPr>
                <w:b w:val="0"/>
                <w:lang w:val="en-GB"/>
              </w:rPr>
              <w:t>by:FACULTY</w:t>
            </w:r>
            <w:proofErr w:type="gramEnd"/>
            <w:r w:rsidRPr="00041EF0">
              <w:rPr>
                <w:b w:val="0"/>
                <w:lang w:val="en-GB"/>
              </w:rPr>
              <w:t xml:space="preserve"> OF NURSING</w:t>
            </w:r>
          </w:p>
        </w:tc>
        <w:tc>
          <w:tcPr>
            <w:tcW w:w="4597" w:type="dxa"/>
          </w:tcPr>
          <w:p w:rsidRPr="00041EF0" w:rsidR="006F7352" w:rsidP="001E5303" w:rsidRDefault="006F7352" w14:paraId="50167AA2" w14:textId="77777777">
            <w:pPr>
              <w:rPr>
                <w:b w:val="0"/>
                <w:lang w:val="en-GB"/>
              </w:rPr>
            </w:pPr>
            <w:r w:rsidRPr="00041EF0">
              <w:rPr>
                <w:b w:val="0"/>
                <w:lang w:val="en-GB"/>
              </w:rPr>
              <w:t xml:space="preserve">Offered </w:t>
            </w:r>
            <w:proofErr w:type="gramStart"/>
            <w:r w:rsidRPr="00041EF0">
              <w:rPr>
                <w:b w:val="0"/>
                <w:lang w:val="en-GB"/>
              </w:rPr>
              <w:t>to:FACULTY</w:t>
            </w:r>
            <w:proofErr w:type="gramEnd"/>
            <w:r w:rsidRPr="00041EF0">
              <w:rPr>
                <w:b w:val="0"/>
                <w:lang w:val="en-GB"/>
              </w:rPr>
              <w:t xml:space="preserve"> OF NURSING</w:t>
            </w:r>
          </w:p>
        </w:tc>
      </w:tr>
      <w:tr w:rsidRPr="00041EF0" w:rsidR="006F7352" w:rsidTr="001E5303" w14:paraId="4192E588" w14:textId="77777777">
        <w:trPr>
          <w:trHeight w:val="209"/>
        </w:trPr>
        <w:tc>
          <w:tcPr>
            <w:tcW w:w="4761" w:type="dxa"/>
            <w:gridSpan w:val="3"/>
          </w:tcPr>
          <w:p w:rsidRPr="00041EF0" w:rsidR="006F7352" w:rsidP="001E5303" w:rsidRDefault="006F7352" w14:paraId="7B74B273" w14:textId="77777777">
            <w:pPr>
              <w:rPr>
                <w:b w:val="0"/>
                <w:lang w:val="en-GB"/>
              </w:rPr>
            </w:pPr>
            <w:r w:rsidRPr="00041EF0">
              <w:rPr>
                <w:b w:val="0"/>
                <w:lang w:val="en-GB"/>
              </w:rPr>
              <w:t>Name of the Department:</w:t>
            </w:r>
          </w:p>
          <w:p w:rsidRPr="00041EF0" w:rsidR="006F7352" w:rsidP="001E5303" w:rsidRDefault="006F7352" w14:paraId="46EEE9BA" w14:textId="77777777">
            <w:r w:rsidRPr="00041EF0">
              <w:t>Nursıng</w:t>
            </w:r>
          </w:p>
        </w:tc>
        <w:tc>
          <w:tcPr>
            <w:tcW w:w="4597" w:type="dxa"/>
          </w:tcPr>
          <w:p w:rsidRPr="00041EF0" w:rsidR="006F7352" w:rsidP="001E5303" w:rsidRDefault="006F7352" w14:paraId="56895977" w14:textId="77777777">
            <w:pPr>
              <w:rPr>
                <w:b w:val="0"/>
                <w:lang w:val="en-GB"/>
              </w:rPr>
            </w:pPr>
            <w:r w:rsidRPr="00041EF0">
              <w:rPr>
                <w:b w:val="0"/>
                <w:lang w:val="en-GB"/>
              </w:rPr>
              <w:t xml:space="preserve">Course Name: </w:t>
            </w:r>
          </w:p>
          <w:p w:rsidRPr="00041EF0" w:rsidR="006F7352" w:rsidP="001E5303" w:rsidRDefault="006F7352" w14:paraId="6E39FC59" w14:textId="77777777">
            <w:pPr>
              <w:rPr>
                <w:b w:val="0"/>
              </w:rPr>
            </w:pPr>
            <w:r w:rsidRPr="00041EF0">
              <w:t>Community Health Nursing</w:t>
            </w:r>
          </w:p>
        </w:tc>
      </w:tr>
      <w:tr w:rsidRPr="00041EF0" w:rsidR="006F7352" w:rsidTr="001E5303" w14:paraId="7424A246" w14:textId="77777777">
        <w:trPr>
          <w:trHeight w:val="434"/>
        </w:trPr>
        <w:tc>
          <w:tcPr>
            <w:tcW w:w="4761" w:type="dxa"/>
            <w:gridSpan w:val="3"/>
          </w:tcPr>
          <w:p w:rsidRPr="00041EF0" w:rsidR="006F7352" w:rsidP="001E5303" w:rsidRDefault="006F7352" w14:paraId="3B7C6E58" w14:textId="77777777">
            <w:pPr>
              <w:rPr>
                <w:b w:val="0"/>
              </w:rPr>
            </w:pPr>
            <w:r w:rsidRPr="00041EF0">
              <w:rPr>
                <w:b w:val="0"/>
                <w:lang w:val="en-GB"/>
              </w:rPr>
              <w:t>Course Level: Bachelor</w:t>
            </w:r>
          </w:p>
        </w:tc>
        <w:tc>
          <w:tcPr>
            <w:tcW w:w="4597" w:type="dxa"/>
          </w:tcPr>
          <w:p w:rsidRPr="00041EF0" w:rsidR="006F7352" w:rsidP="001E5303" w:rsidRDefault="006F7352" w14:paraId="2FA1FAF0" w14:textId="77777777">
            <w:pPr>
              <w:rPr>
                <w:b w:val="0"/>
              </w:rPr>
            </w:pPr>
            <w:r w:rsidRPr="00041EF0">
              <w:rPr>
                <w:b w:val="0"/>
                <w:lang w:val="en-GB"/>
              </w:rPr>
              <w:t xml:space="preserve">Course Code: </w:t>
            </w:r>
            <w:r w:rsidRPr="00041EF0">
              <w:rPr>
                <w:b w:val="0"/>
              </w:rPr>
              <w:t>HEF 3060</w:t>
            </w:r>
          </w:p>
        </w:tc>
      </w:tr>
      <w:tr w:rsidRPr="00041EF0" w:rsidR="006F7352" w:rsidTr="001E5303" w14:paraId="79ECCEB8" w14:textId="77777777">
        <w:trPr>
          <w:trHeight w:val="620"/>
        </w:trPr>
        <w:tc>
          <w:tcPr>
            <w:tcW w:w="4761" w:type="dxa"/>
            <w:gridSpan w:val="3"/>
          </w:tcPr>
          <w:p w:rsidRPr="00041EF0" w:rsidR="006F7352" w:rsidP="001E5303" w:rsidRDefault="006F7352" w14:paraId="3C725682" w14:textId="77777777">
            <w:pPr>
              <w:rPr>
                <w:b w:val="0"/>
                <w:lang w:val="en-GB"/>
              </w:rPr>
            </w:pPr>
            <w:r w:rsidRPr="00041EF0">
              <w:rPr>
                <w:b w:val="0"/>
                <w:lang w:val="en-GB"/>
              </w:rPr>
              <w:t>Form Submitting/Renewal Date:</w:t>
            </w:r>
          </w:p>
          <w:p w:rsidRPr="00041EF0" w:rsidR="006F7352" w:rsidP="001E5303" w:rsidRDefault="006F7352" w14:paraId="096D9578" w14:textId="77777777">
            <w:pPr>
              <w:rPr>
                <w:b w:val="0"/>
              </w:rPr>
            </w:pPr>
            <w:r w:rsidRPr="00041EF0">
              <w:rPr>
                <w:b w:val="0"/>
                <w:lang w:val="en-GB"/>
              </w:rPr>
              <w:t>July 2023</w:t>
            </w:r>
          </w:p>
        </w:tc>
        <w:tc>
          <w:tcPr>
            <w:tcW w:w="4597" w:type="dxa"/>
          </w:tcPr>
          <w:p w:rsidRPr="00041EF0" w:rsidR="006F7352" w:rsidP="001E5303" w:rsidRDefault="006F7352" w14:paraId="4C0BC0B5" w14:textId="77777777">
            <w:pPr>
              <w:rPr>
                <w:b w:val="0"/>
              </w:rPr>
            </w:pPr>
            <w:r w:rsidRPr="00041EF0">
              <w:rPr>
                <w:b w:val="0"/>
                <w:lang w:val="en-GB"/>
              </w:rPr>
              <w:t xml:space="preserve">Course Status: </w:t>
            </w:r>
            <w:r w:rsidRPr="00041EF0">
              <w:rPr>
                <w:lang w:val="en-GB"/>
              </w:rPr>
              <w:t>Compulsory</w:t>
            </w:r>
          </w:p>
        </w:tc>
      </w:tr>
      <w:tr w:rsidRPr="00041EF0" w:rsidR="006F7352" w:rsidTr="001E5303" w14:paraId="4CA081CA" w14:textId="77777777">
        <w:trPr>
          <w:trHeight w:val="1289"/>
        </w:trPr>
        <w:tc>
          <w:tcPr>
            <w:tcW w:w="4761" w:type="dxa"/>
            <w:gridSpan w:val="3"/>
          </w:tcPr>
          <w:p w:rsidRPr="00041EF0" w:rsidR="006F7352" w:rsidP="001E5303" w:rsidRDefault="006F7352" w14:paraId="0CC3696D" w14:textId="77777777">
            <w:pPr>
              <w:rPr>
                <w:b w:val="0"/>
                <w:lang w:val="en-GB"/>
              </w:rPr>
            </w:pPr>
            <w:r w:rsidRPr="00041EF0">
              <w:rPr>
                <w:b w:val="0"/>
                <w:lang w:val="en-GB"/>
              </w:rPr>
              <w:t>Language of Instruction:  Turkish</w:t>
            </w:r>
          </w:p>
          <w:p w:rsidRPr="00041EF0" w:rsidR="006F7352" w:rsidP="001E5303" w:rsidRDefault="006F7352" w14:paraId="3FB02263" w14:textId="77777777"/>
        </w:tc>
        <w:tc>
          <w:tcPr>
            <w:tcW w:w="4597" w:type="dxa"/>
          </w:tcPr>
          <w:p w:rsidRPr="00041EF0" w:rsidR="006F7352" w:rsidP="001E5303" w:rsidRDefault="006F7352" w14:paraId="6323F4BF" w14:textId="77777777">
            <w:pPr>
              <w:rPr>
                <w:b w:val="0"/>
                <w:lang w:val="en-GB"/>
              </w:rPr>
            </w:pPr>
            <w:r w:rsidRPr="00041EF0">
              <w:rPr>
                <w:b w:val="0"/>
                <w:lang w:val="en-GB"/>
              </w:rPr>
              <w:t xml:space="preserve">Instructor/s: </w:t>
            </w:r>
          </w:p>
          <w:p w:rsidRPr="00041EF0" w:rsidR="006F7352" w:rsidP="001E5303" w:rsidRDefault="006F7352" w14:paraId="757139D8" w14:textId="77777777">
            <w:r w:rsidRPr="00041EF0">
              <w:t>Prof. Dr. Gülendam KARADAG</w:t>
            </w:r>
          </w:p>
          <w:p w:rsidRPr="00041EF0" w:rsidR="006F7352" w:rsidP="001E5303" w:rsidRDefault="006F7352" w14:paraId="13C51A58" w14:textId="77777777">
            <w:r w:rsidRPr="00041EF0">
              <w:t>Assoc. Prof. Şeyda ÖZBIÇAKCI</w:t>
            </w:r>
          </w:p>
          <w:p w:rsidRPr="00041EF0" w:rsidR="006F7352" w:rsidP="001E5303" w:rsidRDefault="006F7352" w14:paraId="0B9053A6" w14:textId="77777777">
            <w:r w:rsidRPr="00041EF0">
              <w:t>Assoc.Prof. Meryem ÖZTÜRK HANEY</w:t>
            </w:r>
          </w:p>
          <w:p w:rsidRPr="00041EF0" w:rsidR="006F7352" w:rsidP="001E5303" w:rsidRDefault="006F7352" w14:paraId="3AE5CB31" w14:textId="77777777">
            <w:r w:rsidRPr="00041EF0">
              <w:t>Assist.Prof. Burcu CENGİZ</w:t>
            </w:r>
          </w:p>
          <w:p w:rsidRPr="00041EF0" w:rsidR="006F7352" w:rsidP="001E5303" w:rsidRDefault="006F7352" w14:paraId="1CB0E002" w14:textId="77777777">
            <w:r w:rsidRPr="00041EF0">
              <w:t xml:space="preserve">Research Assist. Gülbahar ÇELİK </w:t>
            </w:r>
          </w:p>
          <w:p w:rsidRPr="00041EF0" w:rsidR="006F7352" w:rsidP="001E5303" w:rsidRDefault="006F7352" w14:paraId="488E71F6" w14:textId="77777777">
            <w:r w:rsidRPr="00041EF0">
              <w:t>Research Assist.  Nuray ÖZTÜRK</w:t>
            </w:r>
          </w:p>
          <w:p w:rsidRPr="00041EF0" w:rsidR="006F7352" w:rsidP="001E5303" w:rsidRDefault="006F7352" w14:paraId="1BB6BDEA" w14:textId="77777777"/>
        </w:tc>
      </w:tr>
      <w:tr w:rsidRPr="00041EF0" w:rsidR="006F7352" w:rsidTr="001E5303" w14:paraId="347A7ABD" w14:textId="77777777">
        <w:trPr>
          <w:trHeight w:val="419"/>
        </w:trPr>
        <w:tc>
          <w:tcPr>
            <w:tcW w:w="4761" w:type="dxa"/>
            <w:gridSpan w:val="3"/>
          </w:tcPr>
          <w:p w:rsidRPr="00041EF0" w:rsidR="006F7352" w:rsidP="001E5303" w:rsidRDefault="006F7352" w14:paraId="449FFCAC" w14:textId="77777777">
            <w:pPr>
              <w:rPr>
                <w:lang w:val="en-GB"/>
              </w:rPr>
            </w:pPr>
            <w:r w:rsidRPr="00041EF0">
              <w:rPr>
                <w:b w:val="0"/>
                <w:lang w:val="en-GB"/>
              </w:rPr>
              <w:t xml:space="preserve">Prerequisite: </w:t>
            </w:r>
            <w:r w:rsidRPr="00041EF0">
              <w:rPr>
                <w:b w:val="0"/>
                <w:lang w:val="en-GB"/>
              </w:rPr>
              <w:tab/>
            </w:r>
          </w:p>
          <w:p w:rsidRPr="00041EF0" w:rsidR="006F7352" w:rsidP="001E5303" w:rsidRDefault="006F7352" w14:paraId="48AD279A" w14:textId="77777777">
            <w:r w:rsidRPr="00041EF0">
              <w:t xml:space="preserve">HEF 3061 </w:t>
            </w:r>
          </w:p>
          <w:p w:rsidRPr="00041EF0" w:rsidR="006F7352" w:rsidP="001E5303" w:rsidRDefault="006F7352" w14:paraId="35D525F9" w14:textId="77777777">
            <w:r w:rsidRPr="00041EF0">
              <w:t>HEF 3063</w:t>
            </w:r>
          </w:p>
        </w:tc>
        <w:tc>
          <w:tcPr>
            <w:tcW w:w="4597" w:type="dxa"/>
          </w:tcPr>
          <w:p w:rsidRPr="00041EF0" w:rsidR="006F7352" w:rsidP="001E5303" w:rsidRDefault="006F7352" w14:paraId="4D1E91EE" w14:textId="77777777">
            <w:pPr>
              <w:rPr>
                <w:lang w:val="en-GB"/>
              </w:rPr>
            </w:pPr>
            <w:r w:rsidRPr="00041EF0">
              <w:rPr>
                <w:b w:val="0"/>
                <w:lang w:val="en-GB"/>
              </w:rPr>
              <w:t xml:space="preserve">Prerequisite to: </w:t>
            </w:r>
          </w:p>
          <w:p w:rsidRPr="00041EF0" w:rsidR="006F7352" w:rsidP="001E5303" w:rsidRDefault="006F7352" w14:paraId="28D13473" w14:textId="77777777">
            <w:r w:rsidRPr="00041EF0">
              <w:t xml:space="preserve">HEF 4055 </w:t>
            </w:r>
          </w:p>
          <w:p w:rsidRPr="00041EF0" w:rsidR="006F7352" w:rsidP="001E5303" w:rsidRDefault="006F7352" w14:paraId="7CD5E336" w14:textId="77777777">
            <w:r w:rsidRPr="00041EF0">
              <w:t>HEF 4056</w:t>
            </w:r>
          </w:p>
        </w:tc>
      </w:tr>
      <w:tr w:rsidRPr="00041EF0" w:rsidR="006F7352" w:rsidTr="001E5303" w14:paraId="599CB444" w14:textId="77777777">
        <w:trPr>
          <w:trHeight w:val="643"/>
        </w:trPr>
        <w:tc>
          <w:tcPr>
            <w:tcW w:w="4761" w:type="dxa"/>
            <w:gridSpan w:val="3"/>
          </w:tcPr>
          <w:p w:rsidRPr="00041EF0" w:rsidR="006F7352" w:rsidP="001E5303" w:rsidRDefault="006F7352" w14:paraId="59C382B2" w14:textId="77777777">
            <w:pPr>
              <w:rPr>
                <w:b w:val="0"/>
                <w:lang w:val="en-GB"/>
              </w:rPr>
            </w:pPr>
            <w:r w:rsidRPr="00041EF0">
              <w:rPr>
                <w:b w:val="0"/>
                <w:lang w:val="en-GB"/>
              </w:rPr>
              <w:t>Weekly Course Hours: 5</w:t>
            </w:r>
          </w:p>
          <w:p w:rsidRPr="00041EF0" w:rsidR="006F7352" w:rsidP="001E5303" w:rsidRDefault="006F7352" w14:paraId="3C79BEEE" w14:textId="77777777">
            <w:pPr>
              <w:rPr>
                <w:b w:val="0"/>
              </w:rPr>
            </w:pPr>
          </w:p>
        </w:tc>
        <w:tc>
          <w:tcPr>
            <w:tcW w:w="4597" w:type="dxa"/>
            <w:shd w:val="clear" w:color="auto" w:fill="auto"/>
          </w:tcPr>
          <w:p w:rsidRPr="00041EF0" w:rsidR="006F7352" w:rsidP="001E5303" w:rsidRDefault="006F7352" w14:paraId="259E8941" w14:textId="77777777">
            <w:pPr>
              <w:rPr>
                <w:lang w:val="en-GB"/>
              </w:rPr>
            </w:pPr>
            <w:r w:rsidRPr="00041EF0">
              <w:rPr>
                <w:b w:val="0"/>
                <w:lang w:val="en-GB"/>
              </w:rPr>
              <w:t>Course Coordinator:</w:t>
            </w:r>
          </w:p>
          <w:p w:rsidRPr="00041EF0" w:rsidR="006F7352" w:rsidP="001E5303" w:rsidRDefault="006F7352" w14:paraId="4E043F74" w14:textId="77777777">
            <w:pPr>
              <w:rPr>
                <w:b w:val="0"/>
              </w:rPr>
            </w:pPr>
            <w:r w:rsidRPr="00041EF0">
              <w:rPr>
                <w:b w:val="0"/>
              </w:rPr>
              <w:t>Doç. Dr. Meryem Öztürk Haney</w:t>
            </w:r>
          </w:p>
          <w:p w:rsidRPr="00041EF0" w:rsidR="006F7352" w:rsidP="001E5303" w:rsidRDefault="006F7352" w14:paraId="140331DD" w14:textId="77777777">
            <w:pPr>
              <w:rPr>
                <w:b w:val="0"/>
              </w:rPr>
            </w:pPr>
            <w:r w:rsidRPr="00041EF0">
              <w:rPr>
                <w:b w:val="0"/>
              </w:rPr>
              <w:t>Meryem.ozturk@deu.edu.tr</w:t>
            </w:r>
          </w:p>
        </w:tc>
      </w:tr>
      <w:tr w:rsidRPr="00041EF0" w:rsidR="006F7352" w:rsidTr="001E5303" w14:paraId="4BDA3D55" w14:textId="77777777">
        <w:trPr>
          <w:trHeight w:val="419"/>
        </w:trPr>
        <w:tc>
          <w:tcPr>
            <w:tcW w:w="1939" w:type="dxa"/>
          </w:tcPr>
          <w:p w:rsidRPr="00041EF0" w:rsidR="006F7352" w:rsidP="001E5303" w:rsidRDefault="006F7352" w14:paraId="6BBC6B65" w14:textId="77777777">
            <w:r w:rsidRPr="00041EF0">
              <w:t>Theory</w:t>
            </w:r>
          </w:p>
          <w:p w:rsidRPr="00041EF0" w:rsidR="006F7352" w:rsidP="001E5303" w:rsidRDefault="006F7352" w14:paraId="3670E19A" w14:textId="77777777"/>
        </w:tc>
        <w:tc>
          <w:tcPr>
            <w:tcW w:w="1472" w:type="dxa"/>
          </w:tcPr>
          <w:p w:rsidRPr="00041EF0" w:rsidR="006F7352" w:rsidP="001E5303" w:rsidRDefault="006F7352" w14:paraId="238B979B" w14:textId="77777777">
            <w:r w:rsidRPr="00041EF0">
              <w:t>Application</w:t>
            </w:r>
          </w:p>
          <w:p w:rsidRPr="00041EF0" w:rsidR="006F7352" w:rsidP="001E5303" w:rsidRDefault="006F7352" w14:paraId="3D43D3CD" w14:textId="77777777">
            <w:pPr>
              <w:rPr>
                <w:b w:val="0"/>
              </w:rPr>
            </w:pPr>
          </w:p>
        </w:tc>
        <w:tc>
          <w:tcPr>
            <w:tcW w:w="1350" w:type="dxa"/>
          </w:tcPr>
          <w:p w:rsidRPr="00041EF0" w:rsidR="006F7352" w:rsidP="001E5303" w:rsidRDefault="006F7352" w14:paraId="6E2125AE" w14:textId="77777777">
            <w:r w:rsidRPr="00041EF0">
              <w:t>Laboratory</w:t>
            </w:r>
          </w:p>
        </w:tc>
        <w:tc>
          <w:tcPr>
            <w:tcW w:w="4597" w:type="dxa"/>
          </w:tcPr>
          <w:p w:rsidRPr="00041EF0" w:rsidR="006F7352" w:rsidP="001E5303" w:rsidRDefault="006F7352" w14:paraId="08AF659F" w14:textId="77777777">
            <w:pPr>
              <w:rPr>
                <w:b w:val="0"/>
              </w:rPr>
            </w:pPr>
            <w:r w:rsidRPr="00041EF0">
              <w:rPr>
                <w:b w:val="0"/>
                <w:lang w:val="en-GB"/>
              </w:rPr>
              <w:t>National Credit: 8</w:t>
            </w:r>
          </w:p>
        </w:tc>
      </w:tr>
      <w:tr w:rsidRPr="00041EF0" w:rsidR="006F7352" w:rsidTr="001E5303" w14:paraId="494E971D" w14:textId="77777777">
        <w:trPr>
          <w:trHeight w:val="419"/>
        </w:trPr>
        <w:tc>
          <w:tcPr>
            <w:tcW w:w="1939" w:type="dxa"/>
          </w:tcPr>
          <w:p w:rsidRPr="00041EF0" w:rsidR="006F7352" w:rsidP="001E5303" w:rsidRDefault="006F7352" w14:paraId="0E6FC50B" w14:textId="77777777">
            <w:r w:rsidRPr="00041EF0">
              <w:t>5</w:t>
            </w:r>
          </w:p>
        </w:tc>
        <w:tc>
          <w:tcPr>
            <w:tcW w:w="1472" w:type="dxa"/>
          </w:tcPr>
          <w:p w:rsidRPr="00041EF0" w:rsidR="006F7352" w:rsidP="001E5303" w:rsidRDefault="006F7352" w14:paraId="70E6DE55" w14:textId="77777777">
            <w:r w:rsidRPr="00041EF0">
              <w:t>6</w:t>
            </w:r>
          </w:p>
        </w:tc>
        <w:tc>
          <w:tcPr>
            <w:tcW w:w="1350" w:type="dxa"/>
          </w:tcPr>
          <w:p w:rsidRPr="00041EF0" w:rsidR="006F7352" w:rsidP="001E5303" w:rsidRDefault="006F7352" w14:paraId="63EC4A94" w14:textId="77777777">
            <w:r w:rsidRPr="00041EF0">
              <w:t>-</w:t>
            </w:r>
          </w:p>
        </w:tc>
        <w:tc>
          <w:tcPr>
            <w:tcW w:w="4597" w:type="dxa"/>
          </w:tcPr>
          <w:p w:rsidRPr="00041EF0" w:rsidR="006F7352" w:rsidP="001E5303" w:rsidRDefault="006F7352" w14:paraId="7AF5F896" w14:textId="77777777">
            <w:pPr>
              <w:rPr>
                <w:b w:val="0"/>
              </w:rPr>
            </w:pPr>
            <w:r w:rsidRPr="00041EF0">
              <w:rPr>
                <w:b w:val="0"/>
                <w:lang w:val="en-GB"/>
              </w:rPr>
              <w:t>ECTS Credit: 12</w:t>
            </w:r>
          </w:p>
        </w:tc>
      </w:tr>
    </w:tbl>
    <w:p w:rsidRPr="00041EF0" w:rsidR="006F7352" w:rsidP="006F7352" w:rsidRDefault="006F7352" w14:paraId="670820DA" w14:textId="77777777">
      <w:pPr>
        <w:tabs>
          <w:tab w:val="left" w:pos="3656"/>
        </w:tabs>
        <w:jc w:val="center"/>
        <w:rPr>
          <w:b w:val="0"/>
        </w:rPr>
      </w:pPr>
    </w:p>
    <w:p w:rsidRPr="00041EF0" w:rsidR="006F7352" w:rsidP="006F7352" w:rsidRDefault="006F7352" w14:paraId="3DE14BEC" w14:textId="77777777">
      <w:pPr>
        <w:jc w:val="center"/>
        <w:rPr>
          <w:b w:val="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041EF0" w:rsidR="006F7352" w:rsidTr="001E5303" w14:paraId="12A39604" w14:textId="77777777">
        <w:tc>
          <w:tcPr>
            <w:tcW w:w="9351" w:type="dxa"/>
          </w:tcPr>
          <w:p w:rsidRPr="00041EF0" w:rsidR="006F7352" w:rsidP="001E5303" w:rsidRDefault="006F7352" w14:paraId="072A78D3" w14:textId="77777777">
            <w:pPr>
              <w:rPr>
                <w:b w:val="0"/>
                <w:lang w:val="en-GB"/>
              </w:rPr>
            </w:pPr>
            <w:r w:rsidRPr="00041EF0">
              <w:rPr>
                <w:b w:val="0"/>
                <w:lang w:val="en-GB"/>
              </w:rPr>
              <w:t>Course Objective:</w:t>
            </w:r>
          </w:p>
          <w:p w:rsidRPr="00041EF0" w:rsidR="006F7352" w:rsidP="001E5303" w:rsidRDefault="006F7352" w14:paraId="0369F333" w14:textId="77777777">
            <w:pPr>
              <w:widowControl w:val="0"/>
              <w:autoSpaceDE w:val="0"/>
              <w:autoSpaceDN w:val="0"/>
              <w:spacing w:line="360" w:lineRule="auto"/>
              <w:jc w:val="both"/>
            </w:pPr>
            <w:r w:rsidRPr="00041EF0">
              <w:t>In this course, it is aimed to gain students the knowledge, skills and competencies to practice nursing attempts related to health protection and development in provision of primary health services.</w:t>
            </w:r>
          </w:p>
        </w:tc>
      </w:tr>
      <w:tr w:rsidRPr="00041EF0" w:rsidR="006F7352" w:rsidTr="001E5303" w14:paraId="2FE7E451" w14:textId="77777777">
        <w:tc>
          <w:tcPr>
            <w:tcW w:w="9351" w:type="dxa"/>
          </w:tcPr>
          <w:p w:rsidRPr="00041EF0" w:rsidR="006F7352" w:rsidP="001E5303" w:rsidRDefault="006F7352" w14:paraId="28BECA8E" w14:textId="77777777">
            <w:r w:rsidRPr="00041EF0">
              <w:rPr>
                <w:b w:val="0"/>
                <w:lang w:val="en-GB"/>
              </w:rPr>
              <w:t>Learning Outcomes:</w:t>
            </w:r>
          </w:p>
          <w:p w:rsidRPr="002D0B13" w:rsidR="006F7352" w:rsidP="00B145A6" w:rsidRDefault="006F7352" w14:paraId="3A6D7EC8" w14:textId="77777777">
            <w:pPr>
              <w:numPr>
                <w:ilvl w:val="0"/>
                <w:numId w:val="17"/>
              </w:numPr>
              <w:spacing w:before="100" w:beforeAutospacing="1" w:after="100" w:afterAutospacing="1"/>
              <w:rPr>
                <w:b w:val="0"/>
              </w:rPr>
            </w:pPr>
            <w:r w:rsidRPr="002D0B13">
              <w:rPr>
                <w:b w:val="0"/>
              </w:rPr>
              <w:t>The student can discuss socio-economic and cultural issues that affect individual, family and community health in the world and in our country.</w:t>
            </w:r>
          </w:p>
          <w:p w:rsidRPr="002D0B13" w:rsidR="006F7352" w:rsidP="00B145A6" w:rsidRDefault="006F7352" w14:paraId="15A5864A" w14:textId="77777777">
            <w:pPr>
              <w:numPr>
                <w:ilvl w:val="0"/>
                <w:numId w:val="17"/>
              </w:numPr>
              <w:spacing w:before="100" w:beforeAutospacing="1" w:after="100" w:afterAutospacing="1"/>
              <w:rPr>
                <w:b w:val="0"/>
              </w:rPr>
            </w:pPr>
            <w:r w:rsidRPr="002D0B13">
              <w:rPr>
                <w:b w:val="0"/>
              </w:rPr>
              <w:t>The student knows the basic concepts and principles related to Community Healt Nursing.</w:t>
            </w:r>
          </w:p>
          <w:p w:rsidRPr="002D0B13" w:rsidR="006F7352" w:rsidP="00B145A6" w:rsidRDefault="006F7352" w14:paraId="0A1D913D" w14:textId="77777777">
            <w:pPr>
              <w:numPr>
                <w:ilvl w:val="0"/>
                <w:numId w:val="17"/>
              </w:numPr>
              <w:spacing w:before="100" w:beforeAutospacing="1" w:after="100" w:afterAutospacing="1"/>
              <w:rPr>
                <w:b w:val="0"/>
              </w:rPr>
            </w:pPr>
            <w:r w:rsidRPr="002D0B13">
              <w:rPr>
                <w:b w:val="0"/>
              </w:rPr>
              <w:t>The student provides evidence-based nursing care in accordance with cultural and ethical values in order to avoid problems, improve health and rehabilitate using risk approaches according to life periods in primary health services.</w:t>
            </w:r>
          </w:p>
          <w:p w:rsidRPr="002D0B13" w:rsidR="006F7352" w:rsidP="00B145A6" w:rsidRDefault="006F7352" w14:paraId="2B598829" w14:textId="77777777">
            <w:pPr>
              <w:numPr>
                <w:ilvl w:val="0"/>
                <w:numId w:val="17"/>
              </w:numPr>
              <w:spacing w:before="100" w:beforeAutospacing="1" w:after="100" w:afterAutospacing="1"/>
              <w:rPr>
                <w:b w:val="0"/>
              </w:rPr>
            </w:pPr>
            <w:r w:rsidRPr="002D0B13">
              <w:rPr>
                <w:b w:val="0"/>
              </w:rPr>
              <w:t>The student can evaluate primary health issues as a bio-psycho-social whole and develops training programs that reduce health risks.</w:t>
            </w:r>
          </w:p>
          <w:p w:rsidRPr="002D0B13" w:rsidR="006F7352" w:rsidP="00B145A6" w:rsidRDefault="006F7352" w14:paraId="24C94CCF" w14:textId="77777777">
            <w:pPr>
              <w:numPr>
                <w:ilvl w:val="0"/>
                <w:numId w:val="17"/>
              </w:numPr>
              <w:spacing w:before="100" w:beforeAutospacing="1" w:after="100" w:afterAutospacing="1"/>
              <w:rPr>
                <w:b w:val="0"/>
              </w:rPr>
            </w:pPr>
            <w:r w:rsidRPr="002D0B13">
              <w:rPr>
                <w:b w:val="0"/>
              </w:rPr>
              <w:t>The student makes inter-sectoral collaboration to meet health requirements.</w:t>
            </w:r>
          </w:p>
          <w:p w:rsidRPr="00041EF0" w:rsidR="006F7352" w:rsidP="001E5303" w:rsidRDefault="006F7352" w14:paraId="599478B7" w14:textId="77777777">
            <w:pPr>
              <w:rPr>
                <w:b w:val="0"/>
              </w:rPr>
            </w:pPr>
          </w:p>
        </w:tc>
      </w:tr>
    </w:tbl>
    <w:p w:rsidRPr="00041EF0" w:rsidR="006F7352" w:rsidP="006F7352" w:rsidRDefault="006F7352" w14:paraId="6E2EB71D" w14:textId="77777777">
      <w:pPr>
        <w:jc w:val="cente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041EF0" w:rsidR="006F7352" w:rsidTr="001E5303" w14:paraId="08D3B380" w14:textId="77777777">
        <w:trPr>
          <w:trHeight w:val="621"/>
        </w:trPr>
        <w:tc>
          <w:tcPr>
            <w:tcW w:w="9322" w:type="dxa"/>
          </w:tcPr>
          <w:p w:rsidRPr="00041EF0" w:rsidR="006F7352" w:rsidP="001E5303" w:rsidRDefault="006F7352" w14:paraId="1133BC83" w14:textId="77777777">
            <w:pPr>
              <w:pStyle w:val="ListeMaddemi"/>
              <w:rPr>
                <w:sz w:val="20"/>
                <w:szCs w:val="20"/>
                <w:lang w:val="tr-TR"/>
              </w:rPr>
            </w:pPr>
            <w:r w:rsidRPr="00041EF0">
              <w:rPr>
                <w:b w:val="0"/>
                <w:sz w:val="20"/>
                <w:szCs w:val="20"/>
                <w:lang w:val="en-GB"/>
              </w:rPr>
              <w:t>Learning and Teaching Strategies</w:t>
            </w:r>
            <w:r w:rsidRPr="00041EF0">
              <w:rPr>
                <w:sz w:val="20"/>
                <w:szCs w:val="20"/>
                <w:lang w:val="en-GB"/>
              </w:rPr>
              <w:t xml:space="preserve">: </w:t>
            </w:r>
            <w:r w:rsidRPr="002D0B13">
              <w:rPr>
                <w:b w:val="0"/>
                <w:sz w:val="20"/>
                <w:szCs w:val="20"/>
                <w:lang w:val="en-GB"/>
              </w:rPr>
              <w:t>Discussion, presentations, role plays, concept map, PİCO, Jamboard, Kahoot, Crossword, Vıdeo, Article, Word Cloud</w:t>
            </w:r>
          </w:p>
        </w:tc>
      </w:tr>
    </w:tbl>
    <w:p w:rsidRPr="00041EF0" w:rsidR="006F7352" w:rsidP="006F7352" w:rsidRDefault="006F7352" w14:paraId="3C99FB09" w14:textId="77777777">
      <w:pPr>
        <w:jc w:val="cente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5"/>
        <w:gridCol w:w="3005"/>
        <w:gridCol w:w="3152"/>
      </w:tblGrid>
      <w:tr w:rsidRPr="00041EF0" w:rsidR="006F7352" w:rsidTr="001E5303" w14:paraId="1C179981" w14:textId="77777777">
        <w:trPr>
          <w:trHeight w:val="795"/>
        </w:trPr>
        <w:tc>
          <w:tcPr>
            <w:tcW w:w="9322" w:type="dxa"/>
            <w:gridSpan w:val="3"/>
            <w:tcBorders>
              <w:top w:val="single" w:color="auto" w:sz="4" w:space="0"/>
              <w:left w:val="single" w:color="auto" w:sz="4" w:space="0"/>
              <w:bottom w:val="single" w:color="auto" w:sz="4" w:space="0"/>
              <w:right w:val="single" w:color="auto" w:sz="4" w:space="0"/>
            </w:tcBorders>
          </w:tcPr>
          <w:p w:rsidRPr="00041EF0" w:rsidR="006F7352" w:rsidP="001E5303" w:rsidRDefault="006F7352" w14:paraId="7A405152" w14:textId="77777777">
            <w:pPr>
              <w:rPr>
                <w:b w:val="0"/>
                <w:lang w:val="en-GB"/>
              </w:rPr>
            </w:pPr>
            <w:r w:rsidRPr="00041EF0">
              <w:rPr>
                <w:b w:val="0"/>
                <w:lang w:val="en-GB"/>
              </w:rPr>
              <w:t>Assessment Methods:</w:t>
            </w:r>
          </w:p>
          <w:p w:rsidRPr="00041EF0" w:rsidR="006F7352" w:rsidP="001E5303" w:rsidRDefault="006F7352" w14:paraId="107CBAD1" w14:textId="77777777">
            <w:pPr>
              <w:rPr>
                <w:b w:val="0"/>
              </w:rPr>
            </w:pPr>
            <w:r w:rsidRPr="00041EF0">
              <w:rPr>
                <w:lang w:val="en-GB"/>
              </w:rPr>
              <w:t>If needed, other assessment methods can be added to the table given below.</w:t>
            </w:r>
          </w:p>
        </w:tc>
      </w:tr>
      <w:tr w:rsidRPr="00041EF0" w:rsidR="006F7352" w:rsidTr="001E5303" w14:paraId="0F78E91F" w14:textId="77777777">
        <w:trPr>
          <w:trHeight w:val="139"/>
        </w:trPr>
        <w:tc>
          <w:tcPr>
            <w:tcW w:w="3165"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50689878" w14:textId="77777777">
            <w:pPr>
              <w:jc w:val="center"/>
              <w:rPr>
                <w:b w:val="0"/>
              </w:rPr>
            </w:pPr>
          </w:p>
        </w:tc>
        <w:tc>
          <w:tcPr>
            <w:tcW w:w="3005"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57AE0CAF" w14:textId="77777777">
            <w:pPr>
              <w:jc w:val="center"/>
              <w:rPr>
                <w:b w:val="0"/>
              </w:rPr>
            </w:pPr>
            <w:r w:rsidRPr="00041EF0">
              <w:rPr>
                <w:lang w:val="en-GB"/>
              </w:rPr>
              <w:t>If used, check as (X).</w:t>
            </w:r>
          </w:p>
        </w:tc>
        <w:tc>
          <w:tcPr>
            <w:tcW w:w="3152"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4B296E4A" w14:textId="77777777">
            <w:pPr>
              <w:jc w:val="center"/>
              <w:rPr>
                <w:b w:val="0"/>
              </w:rPr>
            </w:pPr>
            <w:r w:rsidRPr="00041EF0">
              <w:rPr>
                <w:lang w:val="en-GB"/>
              </w:rPr>
              <w:t>Grading (%)</w:t>
            </w:r>
          </w:p>
        </w:tc>
      </w:tr>
      <w:tr w:rsidRPr="00041EF0" w:rsidR="006F7352" w:rsidTr="001E5303" w14:paraId="4698068A" w14:textId="77777777">
        <w:tc>
          <w:tcPr>
            <w:tcW w:w="3165" w:type="dxa"/>
            <w:tcBorders>
              <w:top w:val="single" w:color="auto" w:sz="4" w:space="0"/>
              <w:left w:val="single" w:color="auto" w:sz="4" w:space="0"/>
              <w:bottom w:val="single" w:color="auto" w:sz="4" w:space="0"/>
              <w:right w:val="single" w:color="auto" w:sz="4" w:space="0"/>
            </w:tcBorders>
            <w:vAlign w:val="center"/>
            <w:hideMark/>
          </w:tcPr>
          <w:p w:rsidRPr="00041EF0" w:rsidR="006F7352" w:rsidP="001E5303" w:rsidRDefault="006F7352" w14:paraId="2C9414BE" w14:textId="77777777">
            <w:pPr>
              <w:autoSpaceDE w:val="0"/>
              <w:autoSpaceDN w:val="0"/>
              <w:adjustRightInd w:val="0"/>
            </w:pPr>
            <w:r w:rsidRPr="00041EF0">
              <w:rPr>
                <w:b w:val="0"/>
                <w:lang w:val="en-GB"/>
              </w:rPr>
              <w:t>Semester Requirements</w:t>
            </w:r>
          </w:p>
        </w:tc>
        <w:tc>
          <w:tcPr>
            <w:tcW w:w="300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47EC85A1" w14:textId="77777777">
            <w:pPr>
              <w:autoSpaceDE w:val="0"/>
              <w:autoSpaceDN w:val="0"/>
              <w:adjustRightInd w:val="0"/>
              <w:jc w:val="center"/>
            </w:pPr>
          </w:p>
        </w:tc>
        <w:tc>
          <w:tcPr>
            <w:tcW w:w="3152"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57CF4BB3" w14:textId="77777777">
            <w:pPr>
              <w:autoSpaceDE w:val="0"/>
              <w:autoSpaceDN w:val="0"/>
              <w:adjustRightInd w:val="0"/>
              <w:jc w:val="center"/>
            </w:pPr>
          </w:p>
        </w:tc>
      </w:tr>
      <w:tr w:rsidRPr="00041EF0" w:rsidR="006F7352" w:rsidTr="001E5303" w14:paraId="54ADB04D" w14:textId="77777777">
        <w:tc>
          <w:tcPr>
            <w:tcW w:w="316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513FC748" w14:textId="77777777">
            <w:pPr>
              <w:autoSpaceDE w:val="0"/>
              <w:autoSpaceDN w:val="0"/>
              <w:adjustRightInd w:val="0"/>
              <w:rPr>
                <w:b w:val="0"/>
              </w:rPr>
            </w:pPr>
            <w:r w:rsidRPr="00041EF0">
              <w:rPr>
                <w:b w:val="0"/>
              </w:rPr>
              <w:t xml:space="preserve">           1. </w:t>
            </w:r>
            <w:r w:rsidRPr="00041EF0">
              <w:rPr>
                <w:b w:val="0"/>
                <w:lang w:val="en-GB"/>
              </w:rPr>
              <w:t>Mid-term exam</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041EF0" w:rsidR="006F7352" w:rsidP="001E5303" w:rsidRDefault="006F7352" w14:paraId="16CCE542" w14:textId="77777777">
            <w:pPr>
              <w:autoSpaceDE w:val="0"/>
              <w:autoSpaceDN w:val="0"/>
              <w:adjustRightInd w:val="0"/>
              <w:jc w:val="center"/>
            </w:pPr>
            <w:r w:rsidRPr="00041EF0">
              <w:t>X</w:t>
            </w:r>
          </w:p>
        </w:tc>
        <w:tc>
          <w:tcPr>
            <w:tcW w:w="3152" w:type="dxa"/>
            <w:tcBorders>
              <w:top w:val="single" w:color="auto" w:sz="4" w:space="0"/>
              <w:left w:val="single" w:color="auto" w:sz="4" w:space="0"/>
              <w:bottom w:val="single" w:color="auto" w:sz="4" w:space="0"/>
              <w:right w:val="single" w:color="auto" w:sz="4" w:space="0"/>
            </w:tcBorders>
            <w:vAlign w:val="center"/>
            <w:hideMark/>
          </w:tcPr>
          <w:p w:rsidRPr="00041EF0" w:rsidR="006F7352" w:rsidP="001E5303" w:rsidRDefault="006F7352" w14:paraId="4D83CF1F" w14:textId="77777777">
            <w:pPr>
              <w:autoSpaceDE w:val="0"/>
              <w:autoSpaceDN w:val="0"/>
              <w:adjustRightInd w:val="0"/>
              <w:jc w:val="center"/>
            </w:pPr>
            <w:r w:rsidRPr="00041EF0">
              <w:t>%50</w:t>
            </w:r>
          </w:p>
        </w:tc>
      </w:tr>
      <w:tr w:rsidRPr="00041EF0" w:rsidR="006F7352" w:rsidTr="001E5303" w14:paraId="45F6FB12" w14:textId="77777777">
        <w:tc>
          <w:tcPr>
            <w:tcW w:w="316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26516439" w14:textId="77777777">
            <w:pPr>
              <w:autoSpaceDE w:val="0"/>
              <w:autoSpaceDN w:val="0"/>
              <w:adjustRightInd w:val="0"/>
              <w:ind w:left="708"/>
              <w:rPr>
                <w:b w:val="0"/>
              </w:rPr>
            </w:pPr>
            <w:r w:rsidRPr="00041EF0">
              <w:rPr>
                <w:b w:val="0"/>
                <w:lang w:val="en-GB"/>
              </w:rPr>
              <w:t>Clinical Practice</w:t>
            </w:r>
          </w:p>
        </w:tc>
        <w:tc>
          <w:tcPr>
            <w:tcW w:w="300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1B7EA7EA" w14:textId="77777777">
            <w:pPr>
              <w:autoSpaceDE w:val="0"/>
              <w:autoSpaceDN w:val="0"/>
              <w:adjustRightInd w:val="0"/>
              <w:jc w:val="center"/>
            </w:pPr>
            <w:r w:rsidRPr="00041EF0">
              <w:t>X</w:t>
            </w:r>
          </w:p>
        </w:tc>
        <w:tc>
          <w:tcPr>
            <w:tcW w:w="3152"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64FC813D" w14:textId="77777777">
            <w:pPr>
              <w:autoSpaceDE w:val="0"/>
              <w:autoSpaceDN w:val="0"/>
              <w:adjustRightInd w:val="0"/>
              <w:jc w:val="center"/>
            </w:pPr>
            <w:r w:rsidRPr="00041EF0">
              <w:t>%50</w:t>
            </w:r>
          </w:p>
        </w:tc>
      </w:tr>
      <w:tr w:rsidRPr="00041EF0" w:rsidR="006F7352" w:rsidTr="001E5303" w14:paraId="05E22BA2" w14:textId="77777777">
        <w:tc>
          <w:tcPr>
            <w:tcW w:w="316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2F0AA952" w14:textId="77777777">
            <w:pPr>
              <w:autoSpaceDE w:val="0"/>
              <w:autoSpaceDN w:val="0"/>
              <w:adjustRightInd w:val="0"/>
              <w:ind w:left="708"/>
              <w:rPr>
                <w:b w:val="0"/>
              </w:rPr>
            </w:pPr>
            <w:r w:rsidRPr="00041EF0">
              <w:rPr>
                <w:b w:val="0"/>
                <w:lang w:val="en-GB"/>
              </w:rPr>
              <w:t>Projects</w:t>
            </w:r>
          </w:p>
        </w:tc>
        <w:tc>
          <w:tcPr>
            <w:tcW w:w="300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470E8914" w14:textId="77777777">
            <w:pPr>
              <w:autoSpaceDE w:val="0"/>
              <w:autoSpaceDN w:val="0"/>
              <w:adjustRightInd w:val="0"/>
              <w:jc w:val="center"/>
            </w:pPr>
          </w:p>
        </w:tc>
        <w:tc>
          <w:tcPr>
            <w:tcW w:w="3152"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13AD9963" w14:textId="77777777">
            <w:pPr>
              <w:autoSpaceDE w:val="0"/>
              <w:autoSpaceDN w:val="0"/>
              <w:adjustRightInd w:val="0"/>
              <w:jc w:val="center"/>
            </w:pPr>
          </w:p>
        </w:tc>
      </w:tr>
      <w:tr w:rsidRPr="00041EF0" w:rsidR="006F7352" w:rsidTr="001E5303" w14:paraId="1562B0E6" w14:textId="77777777">
        <w:tc>
          <w:tcPr>
            <w:tcW w:w="316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50B08FF6" w14:textId="77777777">
            <w:pPr>
              <w:autoSpaceDE w:val="0"/>
              <w:autoSpaceDN w:val="0"/>
              <w:adjustRightInd w:val="0"/>
              <w:ind w:left="708"/>
              <w:rPr>
                <w:b w:val="0"/>
              </w:rPr>
            </w:pPr>
            <w:r w:rsidRPr="00041EF0">
              <w:rPr>
                <w:b w:val="0"/>
                <w:lang w:val="en-GB"/>
              </w:rPr>
              <w:t>Laboratory work</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041EF0" w:rsidR="006F7352" w:rsidP="001E5303" w:rsidRDefault="006F7352" w14:paraId="208FAD5B" w14:textId="77777777">
            <w:pPr>
              <w:autoSpaceDE w:val="0"/>
              <w:autoSpaceDN w:val="0"/>
              <w:adjustRightInd w:val="0"/>
              <w:jc w:val="center"/>
            </w:pPr>
          </w:p>
        </w:tc>
        <w:tc>
          <w:tcPr>
            <w:tcW w:w="3152" w:type="dxa"/>
            <w:tcBorders>
              <w:top w:val="single" w:color="auto" w:sz="4" w:space="0"/>
              <w:left w:val="single" w:color="auto" w:sz="4" w:space="0"/>
              <w:bottom w:val="single" w:color="auto" w:sz="4" w:space="0"/>
              <w:right w:val="single" w:color="auto" w:sz="4" w:space="0"/>
            </w:tcBorders>
            <w:vAlign w:val="center"/>
            <w:hideMark/>
          </w:tcPr>
          <w:p w:rsidRPr="00041EF0" w:rsidR="006F7352" w:rsidP="001E5303" w:rsidRDefault="006F7352" w14:paraId="42FA3F7F" w14:textId="77777777">
            <w:pPr>
              <w:autoSpaceDE w:val="0"/>
              <w:autoSpaceDN w:val="0"/>
              <w:adjustRightInd w:val="0"/>
            </w:pPr>
          </w:p>
        </w:tc>
      </w:tr>
      <w:tr w:rsidRPr="00041EF0" w:rsidR="006F7352" w:rsidTr="001E5303" w14:paraId="6F163DE8" w14:textId="77777777">
        <w:tc>
          <w:tcPr>
            <w:tcW w:w="3165" w:type="dxa"/>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06291F28" w14:textId="77777777">
            <w:pPr>
              <w:autoSpaceDE w:val="0"/>
              <w:autoSpaceDN w:val="0"/>
              <w:adjustRightInd w:val="0"/>
              <w:ind w:left="708"/>
              <w:rPr>
                <w:b w:val="0"/>
              </w:rPr>
            </w:pPr>
            <w:r w:rsidRPr="00041EF0">
              <w:rPr>
                <w:b w:val="0"/>
                <w:lang w:val="en-GB"/>
              </w:rPr>
              <w:t>Final Exam</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041EF0" w:rsidR="006F7352" w:rsidP="001E5303" w:rsidRDefault="006F7352" w14:paraId="729CEC76" w14:textId="77777777">
            <w:pPr>
              <w:autoSpaceDE w:val="0"/>
              <w:autoSpaceDN w:val="0"/>
              <w:adjustRightInd w:val="0"/>
              <w:jc w:val="center"/>
            </w:pPr>
            <w:r w:rsidRPr="00041EF0">
              <w:t>X</w:t>
            </w:r>
          </w:p>
        </w:tc>
        <w:tc>
          <w:tcPr>
            <w:tcW w:w="3152" w:type="dxa"/>
            <w:tcBorders>
              <w:top w:val="single" w:color="auto" w:sz="4" w:space="0"/>
              <w:left w:val="single" w:color="auto" w:sz="4" w:space="0"/>
              <w:bottom w:val="single" w:color="auto" w:sz="4" w:space="0"/>
              <w:right w:val="single" w:color="auto" w:sz="4" w:space="0"/>
            </w:tcBorders>
            <w:vAlign w:val="center"/>
            <w:hideMark/>
          </w:tcPr>
          <w:p w:rsidRPr="00041EF0" w:rsidR="006F7352" w:rsidP="001E5303" w:rsidRDefault="006F7352" w14:paraId="09286E25" w14:textId="77777777">
            <w:pPr>
              <w:autoSpaceDE w:val="0"/>
              <w:autoSpaceDN w:val="0"/>
              <w:adjustRightInd w:val="0"/>
              <w:jc w:val="center"/>
            </w:pPr>
            <w:r w:rsidRPr="00041EF0">
              <w:t>%50</w:t>
            </w:r>
          </w:p>
        </w:tc>
      </w:tr>
      <w:tr w:rsidRPr="00041EF0" w:rsidR="006F7352" w:rsidTr="001E5303" w14:paraId="49E1E651" w14:textId="77777777">
        <w:tc>
          <w:tcPr>
            <w:tcW w:w="9322" w:type="dxa"/>
            <w:gridSpan w:val="3"/>
            <w:tcBorders>
              <w:top w:val="single" w:color="auto" w:sz="4" w:space="0"/>
              <w:left w:val="single" w:color="auto" w:sz="4" w:space="0"/>
              <w:bottom w:val="single" w:color="auto" w:sz="4" w:space="0"/>
              <w:right w:val="single" w:color="auto" w:sz="4" w:space="0"/>
            </w:tcBorders>
            <w:vAlign w:val="center"/>
          </w:tcPr>
          <w:p w:rsidRPr="00041EF0" w:rsidR="006F7352" w:rsidP="001E5303" w:rsidRDefault="006F7352" w14:paraId="4351DD86" w14:textId="77777777">
            <w:pPr>
              <w:rPr>
                <w:b w:val="0"/>
                <w:lang w:val="en-GB"/>
              </w:rPr>
            </w:pPr>
            <w:r w:rsidRPr="00041EF0">
              <w:rPr>
                <w:b w:val="0"/>
                <w:lang w:val="en-GB"/>
              </w:rPr>
              <w:t>Assessment Criteria</w:t>
            </w:r>
          </w:p>
          <w:p w:rsidRPr="002D0B13" w:rsidR="006F7352" w:rsidP="001E5303" w:rsidRDefault="006F7352" w14:paraId="36AC3B6A" w14:textId="77777777">
            <w:pPr>
              <w:rPr>
                <w:b w:val="0"/>
                <w:lang w:val="en-GB"/>
              </w:rPr>
            </w:pPr>
            <w:r w:rsidRPr="002D0B13">
              <w:rPr>
                <w:b w:val="0"/>
                <w:lang w:val="en-GB"/>
              </w:rPr>
              <w:t>During the semester, course evaluation will be made with 1 homework, 1 midterm homework and 1 final or make-up paper.</w:t>
            </w:r>
          </w:p>
          <w:p w:rsidRPr="002D0B13" w:rsidR="006F7352" w:rsidP="001E5303" w:rsidRDefault="006F7352" w14:paraId="08703444" w14:textId="77777777">
            <w:pPr>
              <w:jc w:val="both"/>
              <w:rPr>
                <w:b w:val="0"/>
              </w:rPr>
            </w:pPr>
            <w:r w:rsidRPr="002D0B13">
              <w:rPr>
                <w:b w:val="0"/>
              </w:rPr>
              <w:t>Mid- Term Exam: 50% of 1 homework grade +1 midterm exam will consist of 50% of the homework grade.</w:t>
            </w:r>
          </w:p>
          <w:p w:rsidRPr="002D0B13" w:rsidR="006F7352" w:rsidP="001E5303" w:rsidRDefault="006F7352" w14:paraId="5391D79D" w14:textId="77777777">
            <w:pPr>
              <w:jc w:val="both"/>
              <w:rPr>
                <w:b w:val="0"/>
              </w:rPr>
            </w:pPr>
            <w:r w:rsidRPr="002D0B13">
              <w:rPr>
                <w:b w:val="0"/>
              </w:rPr>
              <w:t>Semester grade: 50% of mid-term exam+ 50% of Clinical Practice note</w:t>
            </w:r>
          </w:p>
          <w:p w:rsidRPr="002D0B13" w:rsidR="006F7352" w:rsidP="001E5303" w:rsidRDefault="006F7352" w14:paraId="1D0983BE" w14:textId="77777777">
            <w:pPr>
              <w:jc w:val="both"/>
              <w:rPr>
                <w:b w:val="0"/>
              </w:rPr>
            </w:pPr>
            <w:r w:rsidRPr="002D0B13">
              <w:rPr>
                <w:b w:val="0"/>
              </w:rPr>
              <w:t>Course Success Grade: 50% of semester grade note+ 50% of the final or make-up exam grade</w:t>
            </w:r>
          </w:p>
          <w:p w:rsidRPr="002D0B13" w:rsidR="006F7352" w:rsidP="001E5303" w:rsidRDefault="006F7352" w14:paraId="110FE479" w14:textId="77777777">
            <w:pPr>
              <w:jc w:val="both"/>
              <w:rPr>
                <w:b w:val="0"/>
              </w:rPr>
            </w:pPr>
            <w:r w:rsidRPr="002D0B13">
              <w:rPr>
                <w:b w:val="0"/>
              </w:rPr>
              <w:t>Minimum course grade: It is 60 out of 100 full marks.</w:t>
            </w:r>
          </w:p>
          <w:p w:rsidRPr="002D0B13" w:rsidR="006F7352" w:rsidP="001E5303" w:rsidRDefault="006F7352" w14:paraId="29BC9E45" w14:textId="77777777">
            <w:pPr>
              <w:autoSpaceDE w:val="0"/>
              <w:autoSpaceDN w:val="0"/>
              <w:adjustRightInd w:val="0"/>
              <w:rPr>
                <w:b w:val="0"/>
              </w:rPr>
            </w:pPr>
            <w:r w:rsidRPr="002D0B13">
              <w:rPr>
                <w:b w:val="0"/>
              </w:rPr>
              <w:t>Minimum Final and make-up exam grade: It is 50 out of 100 full marks.</w:t>
            </w:r>
          </w:p>
          <w:p w:rsidRPr="00041EF0" w:rsidR="006F7352" w:rsidP="001E5303" w:rsidRDefault="006F7352" w14:paraId="44108C44" w14:textId="77777777">
            <w:pPr>
              <w:autoSpaceDE w:val="0"/>
              <w:autoSpaceDN w:val="0"/>
              <w:adjustRightInd w:val="0"/>
              <w:rPr>
                <w:b w:val="0"/>
              </w:rPr>
            </w:pPr>
          </w:p>
        </w:tc>
      </w:tr>
      <w:tr w:rsidRPr="00041EF0" w:rsidR="006F7352" w:rsidTr="002D0B13" w14:paraId="425F63DB" w14:textId="77777777">
        <w:trPr>
          <w:trHeight w:val="643"/>
        </w:trPr>
        <w:tc>
          <w:tcPr>
            <w:tcW w:w="9322" w:type="dxa"/>
            <w:gridSpan w:val="3"/>
          </w:tcPr>
          <w:p w:rsidRPr="00041EF0" w:rsidR="006F7352" w:rsidP="001E5303" w:rsidRDefault="006F7352" w14:paraId="7A4D948D" w14:textId="77777777">
            <w:pPr>
              <w:rPr>
                <w:b w:val="0"/>
              </w:rPr>
            </w:pPr>
            <w:r w:rsidRPr="00041EF0">
              <w:rPr>
                <w:b w:val="0"/>
              </w:rPr>
              <w:t>Evaluation Criteria:</w:t>
            </w:r>
          </w:p>
          <w:p w:rsidRPr="00041EF0" w:rsidR="006F7352" w:rsidP="001E5303" w:rsidRDefault="006F7352" w14:paraId="0D48F158" w14:textId="77777777">
            <w:r w:rsidRPr="00041EF0">
              <w:t>Applied Vocational Courses- 1 (1 visa)</w:t>
            </w:r>
          </w:p>
        </w:tc>
      </w:tr>
    </w:tbl>
    <w:p w:rsidRPr="00041EF0" w:rsidR="006F7352" w:rsidP="006F7352" w:rsidRDefault="006F7352" w14:paraId="6086ACD0" w14:textId="77777777">
      <w:pPr>
        <w:rPr>
          <w:b w:val="0"/>
        </w:rPr>
      </w:pPr>
      <w:r w:rsidRPr="00041EF0">
        <w:rPr>
          <w:b w:val="0"/>
        </w:rPr>
        <w:t xml:space="preserve"> </w:t>
      </w:r>
    </w:p>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22"/>
      </w:tblGrid>
      <w:tr w:rsidRPr="00041EF0" w:rsidR="006F7352" w:rsidTr="001E5303" w14:paraId="1B8EE0B1" w14:textId="77777777">
        <w:tc>
          <w:tcPr>
            <w:tcW w:w="9322" w:type="dxa"/>
          </w:tcPr>
          <w:p w:rsidRPr="00041EF0" w:rsidR="006F7352" w:rsidP="001E5303" w:rsidRDefault="006F7352" w14:paraId="29A082C0" w14:textId="77777777">
            <w:pPr>
              <w:rPr>
                <w:b w:val="0"/>
                <w:lang w:val="en-GB"/>
              </w:rPr>
            </w:pPr>
            <w:r w:rsidRPr="00041EF0">
              <w:rPr>
                <w:b w:val="0"/>
                <w:lang w:val="en-GB"/>
              </w:rPr>
              <w:t>Textbook(s)/References/Materials:</w:t>
            </w:r>
          </w:p>
          <w:p w:rsidRPr="002D0B13" w:rsidR="006F7352" w:rsidP="00B145A6" w:rsidRDefault="006F7352" w14:paraId="0DC4DBC4" w14:textId="77777777">
            <w:pPr>
              <w:pStyle w:val="NormalWeb"/>
              <w:numPr>
                <w:ilvl w:val="0"/>
                <w:numId w:val="18"/>
              </w:numPr>
              <w:spacing w:before="0" w:beforeAutospacing="0" w:after="0" w:afterAutospacing="0"/>
              <w:rPr>
                <w:b w:val="0"/>
              </w:rPr>
            </w:pPr>
            <w:r w:rsidRPr="002D0B13">
              <w:rPr>
                <w:b w:val="0"/>
              </w:rPr>
              <w:t xml:space="preserve">Carter </w:t>
            </w:r>
            <w:proofErr w:type="gramStart"/>
            <w:r w:rsidRPr="002D0B13">
              <w:rPr>
                <w:b w:val="0"/>
              </w:rPr>
              <w:t>K.F.,Kaiser</w:t>
            </w:r>
            <w:proofErr w:type="gramEnd"/>
            <w:r w:rsidRPr="002D0B13">
              <w:rPr>
                <w:b w:val="0"/>
              </w:rPr>
              <w:t xml:space="preserve"> K.L., O’Hara P.A., Callister L.C. (2006). Use of PHN Competenciesand ACHNE Essentials toDevelopTeaching-Learning StrategiesforGeneralist C/PHN Curricula. PublicHealthNursing, 23(2):146-160.</w:t>
            </w:r>
          </w:p>
          <w:p w:rsidRPr="002D0B13" w:rsidR="006F7352" w:rsidP="00B145A6" w:rsidRDefault="006F7352" w14:paraId="542FA3C7" w14:textId="77777777">
            <w:pPr>
              <w:pStyle w:val="NormalWeb"/>
              <w:numPr>
                <w:ilvl w:val="0"/>
                <w:numId w:val="18"/>
              </w:numPr>
              <w:spacing w:before="0" w:beforeAutospacing="0" w:after="0" w:afterAutospacing="0"/>
              <w:rPr>
                <w:b w:val="0"/>
              </w:rPr>
            </w:pPr>
            <w:r w:rsidRPr="002D0B13">
              <w:rPr>
                <w:b w:val="0"/>
              </w:rPr>
              <w:t>Erci B. (2009). Halk Sağlığı Hemşireliği. Göktuğ yayıncılık, Ankara.</w:t>
            </w:r>
          </w:p>
          <w:p w:rsidRPr="002D0B13" w:rsidR="006F7352" w:rsidP="00B145A6" w:rsidRDefault="006F7352" w14:paraId="42AADE43" w14:textId="77777777">
            <w:pPr>
              <w:pStyle w:val="NormalWeb"/>
              <w:numPr>
                <w:ilvl w:val="0"/>
                <w:numId w:val="18"/>
              </w:numPr>
              <w:spacing w:before="0" w:beforeAutospacing="0" w:after="0" w:afterAutospacing="0"/>
              <w:rPr>
                <w:b w:val="0"/>
              </w:rPr>
            </w:pPr>
            <w:r w:rsidRPr="002D0B13">
              <w:rPr>
                <w:b w:val="0"/>
              </w:rPr>
              <w:t xml:space="preserve">Stanhope, </w:t>
            </w:r>
            <w:proofErr w:type="gramStart"/>
            <w:r w:rsidRPr="002D0B13">
              <w:rPr>
                <w:b w:val="0"/>
              </w:rPr>
              <w:t>M.,&amp;</w:t>
            </w:r>
            <w:proofErr w:type="gramEnd"/>
            <w:r w:rsidRPr="002D0B13">
              <w:rPr>
                <w:b w:val="0"/>
              </w:rPr>
              <w:t>Lancaster, J. (2013).</w:t>
            </w:r>
            <w:r w:rsidRPr="002D0B13">
              <w:rPr>
                <w:rStyle w:val="apple-converted-space"/>
                <w:b w:val="0"/>
              </w:rPr>
              <w:t> </w:t>
            </w:r>
            <w:r w:rsidRPr="002D0B13">
              <w:rPr>
                <w:b w:val="0"/>
                <w:i/>
                <w:iCs/>
              </w:rPr>
              <w:t>PublicHealthNursing-</w:t>
            </w:r>
            <w:proofErr w:type="gramStart"/>
            <w:r w:rsidRPr="002D0B13">
              <w:rPr>
                <w:b w:val="0"/>
                <w:i/>
                <w:iCs/>
              </w:rPr>
              <w:t>RevisedReprint:Population</w:t>
            </w:r>
            <w:proofErr w:type="gramEnd"/>
            <w:r w:rsidRPr="002D0B13">
              <w:rPr>
                <w:b w:val="0"/>
                <w:i/>
                <w:iCs/>
              </w:rPr>
              <w:t>-CenteredHealthCare in theCommunity</w:t>
            </w:r>
            <w:r w:rsidRPr="002D0B13">
              <w:rPr>
                <w:b w:val="0"/>
              </w:rPr>
              <w:t>. ElsevierHealthSciences.</w:t>
            </w:r>
          </w:p>
          <w:p w:rsidRPr="002D0B13" w:rsidR="006F7352" w:rsidP="00B145A6" w:rsidRDefault="006F7352" w14:paraId="301D896E" w14:textId="77777777">
            <w:pPr>
              <w:pStyle w:val="NormalWeb"/>
              <w:numPr>
                <w:ilvl w:val="0"/>
                <w:numId w:val="18"/>
              </w:numPr>
              <w:spacing w:before="0" w:beforeAutospacing="0" w:after="0" w:afterAutospacing="0"/>
              <w:rPr>
                <w:b w:val="0"/>
              </w:rPr>
            </w:pPr>
            <w:r w:rsidRPr="002D0B13">
              <w:rPr>
                <w:b w:val="0"/>
              </w:rPr>
              <w:t xml:space="preserve"> Allender, </w:t>
            </w:r>
            <w:proofErr w:type="gramStart"/>
            <w:r w:rsidRPr="002D0B13">
              <w:rPr>
                <w:b w:val="0"/>
              </w:rPr>
              <w:t>J.,Rector</w:t>
            </w:r>
            <w:proofErr w:type="gramEnd"/>
            <w:r w:rsidRPr="002D0B13">
              <w:rPr>
                <w:b w:val="0"/>
              </w:rPr>
              <w:t>, C., &amp; Warner, K. (2013).</w:t>
            </w:r>
            <w:r w:rsidRPr="002D0B13">
              <w:rPr>
                <w:rStyle w:val="apple-converted-space"/>
                <w:b w:val="0"/>
              </w:rPr>
              <w:t> </w:t>
            </w:r>
            <w:r w:rsidRPr="002D0B13">
              <w:rPr>
                <w:b w:val="0"/>
                <w:i/>
                <w:iCs/>
              </w:rPr>
              <w:t>Community&amp;</w:t>
            </w:r>
            <w:proofErr w:type="gramStart"/>
            <w:r w:rsidRPr="002D0B13">
              <w:rPr>
                <w:b w:val="0"/>
                <w:i/>
                <w:iCs/>
              </w:rPr>
              <w:t>PublicHealthNursing:PromotingthePublic’sHealth</w:t>
            </w:r>
            <w:proofErr w:type="gramEnd"/>
            <w:r w:rsidRPr="002D0B13">
              <w:rPr>
                <w:b w:val="0"/>
              </w:rPr>
              <w:t>. Lippincott Williams &amp;Wilkins.</w:t>
            </w:r>
          </w:p>
          <w:p w:rsidRPr="002D0B13" w:rsidR="006F7352" w:rsidP="00B145A6" w:rsidRDefault="006F7352" w14:paraId="782E19AC" w14:textId="77777777">
            <w:pPr>
              <w:pStyle w:val="NormalWeb"/>
              <w:numPr>
                <w:ilvl w:val="0"/>
                <w:numId w:val="18"/>
              </w:numPr>
              <w:spacing w:before="0" w:beforeAutospacing="0" w:after="0" w:afterAutospacing="0"/>
              <w:rPr>
                <w:b w:val="0"/>
              </w:rPr>
            </w:pPr>
            <w:r w:rsidRPr="002D0B13">
              <w:rPr>
                <w:b w:val="0"/>
              </w:rPr>
              <w:t xml:space="preserve">Linsley, </w:t>
            </w:r>
            <w:proofErr w:type="gramStart"/>
            <w:r w:rsidRPr="002D0B13">
              <w:rPr>
                <w:b w:val="0"/>
              </w:rPr>
              <w:t>P.,Kane</w:t>
            </w:r>
            <w:proofErr w:type="gramEnd"/>
            <w:r w:rsidRPr="002D0B13">
              <w:rPr>
                <w:b w:val="0"/>
              </w:rPr>
              <w:t>, R., &amp;Owen, S. (Eds.). (2011).</w:t>
            </w:r>
            <w:r w:rsidRPr="002D0B13">
              <w:rPr>
                <w:rStyle w:val="apple-converted-space"/>
                <w:b w:val="0"/>
              </w:rPr>
              <w:t> </w:t>
            </w:r>
            <w:r w:rsidRPr="002D0B13">
              <w:rPr>
                <w:b w:val="0"/>
                <w:i/>
                <w:iCs/>
              </w:rPr>
              <w:t>Nursingforpublichealth: promotion, principlesandpractice</w:t>
            </w:r>
            <w:r w:rsidRPr="002D0B13">
              <w:rPr>
                <w:b w:val="0"/>
              </w:rPr>
              <w:t>. Oxford UniversityPress.</w:t>
            </w:r>
          </w:p>
          <w:p w:rsidRPr="002D0B13" w:rsidR="006F7352" w:rsidP="00B145A6" w:rsidRDefault="006F7352" w14:paraId="1B9BDE16" w14:textId="77777777">
            <w:pPr>
              <w:pStyle w:val="NormalWeb"/>
              <w:numPr>
                <w:ilvl w:val="0"/>
                <w:numId w:val="18"/>
              </w:numPr>
              <w:spacing w:before="0" w:beforeAutospacing="0" w:after="0" w:afterAutospacing="0"/>
              <w:rPr>
                <w:b w:val="0"/>
              </w:rPr>
            </w:pPr>
            <w:r w:rsidRPr="002D0B13">
              <w:rPr>
                <w:b w:val="0"/>
              </w:rPr>
              <w:t xml:space="preserve">Maurer, F. </w:t>
            </w:r>
            <w:proofErr w:type="gramStart"/>
            <w:r w:rsidRPr="002D0B13">
              <w:rPr>
                <w:b w:val="0"/>
              </w:rPr>
              <w:t>A.,&amp;</w:t>
            </w:r>
            <w:proofErr w:type="gramEnd"/>
            <w:r w:rsidRPr="002D0B13">
              <w:rPr>
                <w:b w:val="0"/>
              </w:rPr>
              <w:t xml:space="preserve"> Smith, C. M. (2012).</w:t>
            </w:r>
            <w:r w:rsidRPr="002D0B13">
              <w:rPr>
                <w:rStyle w:val="apple-converted-space"/>
                <w:b w:val="0"/>
              </w:rPr>
              <w:t> </w:t>
            </w:r>
            <w:r w:rsidRPr="002D0B13">
              <w:rPr>
                <w:b w:val="0"/>
                <w:i/>
                <w:iCs/>
              </w:rPr>
              <w:t>Community/</w:t>
            </w:r>
            <w:proofErr w:type="gramStart"/>
            <w:r w:rsidRPr="002D0B13">
              <w:rPr>
                <w:b w:val="0"/>
                <w:i/>
                <w:iCs/>
              </w:rPr>
              <w:t>publichealthnursingpractice:Healthforfamiliesandpopulations</w:t>
            </w:r>
            <w:proofErr w:type="gramEnd"/>
            <w:r w:rsidRPr="002D0B13">
              <w:rPr>
                <w:b w:val="0"/>
              </w:rPr>
              <w:t>. ElsevierHealthSciences.</w:t>
            </w:r>
          </w:p>
          <w:p w:rsidRPr="002D0B13" w:rsidR="006F7352" w:rsidP="00B145A6" w:rsidRDefault="006F7352" w14:paraId="45A3BC8C" w14:textId="77777777">
            <w:pPr>
              <w:numPr>
                <w:ilvl w:val="0"/>
                <w:numId w:val="18"/>
              </w:numPr>
              <w:jc w:val="both"/>
              <w:rPr>
                <w:b w:val="0"/>
              </w:rPr>
            </w:pPr>
            <w:r w:rsidRPr="002D0B13">
              <w:rPr>
                <w:b w:val="0"/>
              </w:rPr>
              <w:t>Aksayan S., Bahar Z, Bayık A ve ark. (1998). Halk Sağlığı Hemşireliği El Kitabı, Vehbi Koç Vakfı Yayınları, Birlik Ofset, İstanbul.</w:t>
            </w:r>
          </w:p>
          <w:p w:rsidRPr="002D0B13" w:rsidR="006F7352" w:rsidP="00B145A6" w:rsidRDefault="006F7352" w14:paraId="3585166F" w14:textId="77777777">
            <w:pPr>
              <w:pStyle w:val="NormalWeb"/>
              <w:numPr>
                <w:ilvl w:val="0"/>
                <w:numId w:val="18"/>
              </w:numPr>
              <w:spacing w:before="0" w:beforeAutospacing="0" w:after="0" w:afterAutospacing="0"/>
              <w:rPr>
                <w:b w:val="0"/>
              </w:rPr>
            </w:pPr>
            <w:r w:rsidRPr="002D0B13">
              <w:rPr>
                <w:b w:val="0"/>
              </w:rPr>
              <w:t xml:space="preserve">Bertan, M., Güler, </w:t>
            </w:r>
            <w:proofErr w:type="gramStart"/>
            <w:r w:rsidRPr="002D0B13">
              <w:rPr>
                <w:b w:val="0"/>
              </w:rPr>
              <w:t>Ç.,(</w:t>
            </w:r>
            <w:proofErr w:type="gramEnd"/>
            <w:r w:rsidRPr="002D0B13">
              <w:rPr>
                <w:b w:val="0"/>
              </w:rPr>
              <w:t>1997), “Halk Sağlığı Temel Bilgiler” Ankara.</w:t>
            </w:r>
          </w:p>
          <w:p w:rsidRPr="002D0B13" w:rsidR="006F7352" w:rsidP="00B145A6" w:rsidRDefault="006F7352" w14:paraId="4DBA766B" w14:textId="77777777">
            <w:pPr>
              <w:pStyle w:val="NormalWeb"/>
              <w:numPr>
                <w:ilvl w:val="0"/>
                <w:numId w:val="18"/>
              </w:numPr>
              <w:spacing w:before="0" w:beforeAutospacing="0" w:after="0" w:afterAutospacing="0"/>
              <w:rPr>
                <w:b w:val="0"/>
              </w:rPr>
            </w:pPr>
            <w:r w:rsidRPr="002D0B13">
              <w:rPr>
                <w:b w:val="0"/>
              </w:rPr>
              <w:t xml:space="preserve">Dirican, R., Bilgel, </w:t>
            </w:r>
            <w:proofErr w:type="gramStart"/>
            <w:r w:rsidRPr="002D0B13">
              <w:rPr>
                <w:b w:val="0"/>
              </w:rPr>
              <w:t>N.,(</w:t>
            </w:r>
            <w:proofErr w:type="gramEnd"/>
            <w:r w:rsidRPr="002D0B13">
              <w:rPr>
                <w:b w:val="0"/>
              </w:rPr>
              <w:t>1993), “Halk Sağlığı”, 2.Basım, Uludağ Üniversitesi Basımevi.</w:t>
            </w:r>
          </w:p>
          <w:p w:rsidRPr="002D0B13" w:rsidR="006F7352" w:rsidP="00B145A6" w:rsidRDefault="006F7352" w14:paraId="055DB566" w14:textId="77777777">
            <w:pPr>
              <w:pStyle w:val="NormalWeb"/>
              <w:numPr>
                <w:ilvl w:val="0"/>
                <w:numId w:val="18"/>
              </w:numPr>
              <w:spacing w:before="0" w:beforeAutospacing="0" w:after="0" w:afterAutospacing="0"/>
              <w:rPr>
                <w:b w:val="0"/>
              </w:rPr>
            </w:pPr>
            <w:r w:rsidRPr="002D0B13">
              <w:rPr>
                <w:b w:val="0"/>
              </w:rPr>
              <w:t xml:space="preserve">Öztek, Z., Kubilay, </w:t>
            </w:r>
            <w:proofErr w:type="gramStart"/>
            <w:r w:rsidRPr="002D0B13">
              <w:rPr>
                <w:b w:val="0"/>
              </w:rPr>
              <w:t>G.,(</w:t>
            </w:r>
            <w:proofErr w:type="gramEnd"/>
            <w:r w:rsidRPr="002D0B13">
              <w:rPr>
                <w:b w:val="0"/>
              </w:rPr>
              <w:t>1993), “Toplum Sağlığı Ve Hemşireliği” Somgür Yayıncılık, Ankara.</w:t>
            </w:r>
          </w:p>
          <w:p w:rsidRPr="002D0B13" w:rsidR="006F7352" w:rsidP="00B145A6" w:rsidRDefault="006F7352" w14:paraId="7704CB50" w14:textId="77777777">
            <w:pPr>
              <w:pStyle w:val="ListeParagraf"/>
              <w:numPr>
                <w:ilvl w:val="0"/>
                <w:numId w:val="18"/>
              </w:numPr>
              <w:rPr>
                <w:b w:val="0"/>
              </w:rPr>
            </w:pPr>
            <w:r w:rsidRPr="002D0B13">
              <w:rPr>
                <w:b w:val="0"/>
              </w:rPr>
              <w:t>Erefe İ., Bayık A., Özsoy S.A. ve ark.  Halk Sağlığı Hemşireliği Ders Notları, E.Ü. H.Y.O, Bornova- İzmir, 2004</w:t>
            </w:r>
          </w:p>
          <w:p w:rsidRPr="00041EF0" w:rsidR="006F7352" w:rsidP="00B145A6" w:rsidRDefault="006F7352" w14:paraId="0DF8C449" w14:textId="77777777">
            <w:pPr>
              <w:pStyle w:val="ListeParagraf"/>
              <w:numPr>
                <w:ilvl w:val="0"/>
                <w:numId w:val="18"/>
              </w:numPr>
            </w:pPr>
            <w:r w:rsidRPr="002D0B13">
              <w:rPr>
                <w:b w:val="0"/>
              </w:rPr>
              <w:t>Güler, Ç., Akın, L. (2012) Halk Sağlığı Temel Bilgiler, Hacettepe Üniversitesi Yayınları, Ankara.</w:t>
            </w:r>
          </w:p>
        </w:tc>
      </w:tr>
    </w:tbl>
    <w:p w:rsidR="006F7352" w:rsidP="006F7352" w:rsidRDefault="006F7352" w14:paraId="534E944E" w14:textId="29B28B5D">
      <w:pPr>
        <w:rPr>
          <w:b w:val="0"/>
          <w:lang w:val="en-GB"/>
        </w:rPr>
      </w:pPr>
    </w:p>
    <w:p w:rsidR="002D0B13" w:rsidP="006F7352" w:rsidRDefault="002D0B13" w14:paraId="41993691" w14:textId="2DCF32F7">
      <w:pPr>
        <w:rPr>
          <w:b w:val="0"/>
          <w:lang w:val="en-GB"/>
        </w:rPr>
      </w:pPr>
    </w:p>
    <w:p w:rsidR="002D0B13" w:rsidP="006F7352" w:rsidRDefault="002D0B13" w14:paraId="00E302DA" w14:textId="1FF125DC">
      <w:pPr>
        <w:rPr>
          <w:b w:val="0"/>
          <w:lang w:val="en-GB"/>
        </w:rPr>
      </w:pPr>
    </w:p>
    <w:p w:rsidRPr="00041EF0" w:rsidR="002D0B13" w:rsidP="006F7352" w:rsidRDefault="002D0B13" w14:paraId="01463966" w14:textId="77777777">
      <w:pPr>
        <w:rPr>
          <w:b w:val="0"/>
          <w:lang w:val="en-GB"/>
        </w:rPr>
      </w:pPr>
    </w:p>
    <w:p w:rsidRPr="00041EF0" w:rsidR="006F7352" w:rsidP="006F7352" w:rsidRDefault="006F7352" w14:paraId="089C6269" w14:textId="77777777">
      <w:r w:rsidRPr="00041EF0">
        <w:rPr>
          <w:b w:val="0"/>
          <w:lang w:val="en-GB"/>
        </w:rPr>
        <w:t>Course Outline</w:t>
      </w:r>
    </w:p>
    <w:p w:rsidRPr="00041EF0" w:rsidR="006F7352" w:rsidP="006F7352" w:rsidRDefault="006F7352" w14:paraId="72780319" w14:textId="77777777">
      <w:pPr>
        <w:rPr>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7"/>
        <w:gridCol w:w="2132"/>
        <w:gridCol w:w="1705"/>
        <w:gridCol w:w="2274"/>
        <w:gridCol w:w="1914"/>
      </w:tblGrid>
      <w:tr w:rsidRPr="00041EF0" w:rsidR="006F7352" w:rsidTr="001E5303" w14:paraId="66C430F5" w14:textId="77777777">
        <w:tc>
          <w:tcPr>
            <w:tcW w:w="1297" w:type="dxa"/>
            <w:shd w:val="clear" w:color="auto" w:fill="auto"/>
          </w:tcPr>
          <w:p w:rsidRPr="00041EF0" w:rsidR="006F7352" w:rsidP="001E5303" w:rsidRDefault="006F7352" w14:paraId="011BD5B0" w14:textId="77777777">
            <w:pPr>
              <w:rPr>
                <w:rFonts w:eastAsia="Calibri"/>
                <w:b w:val="0"/>
                <w:bCs w:val="0"/>
                <w:lang w:eastAsia="en-US"/>
              </w:rPr>
            </w:pPr>
            <w:r w:rsidRPr="00041EF0">
              <w:rPr>
                <w:b w:val="0"/>
              </w:rPr>
              <w:t>Week</w:t>
            </w:r>
          </w:p>
        </w:tc>
        <w:tc>
          <w:tcPr>
            <w:tcW w:w="2132" w:type="dxa"/>
            <w:shd w:val="clear" w:color="auto" w:fill="auto"/>
          </w:tcPr>
          <w:p w:rsidRPr="00041EF0" w:rsidR="006F7352" w:rsidP="001E5303" w:rsidRDefault="006F7352" w14:paraId="23E1814E" w14:textId="77777777">
            <w:pPr>
              <w:rPr>
                <w:rFonts w:eastAsia="Calibri"/>
                <w:b w:val="0"/>
                <w:bCs w:val="0"/>
                <w:lang w:eastAsia="en-US"/>
              </w:rPr>
            </w:pPr>
            <w:r w:rsidRPr="00041EF0">
              <w:rPr>
                <w:b w:val="0"/>
                <w:bCs w:val="0"/>
              </w:rPr>
              <w:t xml:space="preserve">Subject </w:t>
            </w:r>
          </w:p>
        </w:tc>
        <w:tc>
          <w:tcPr>
            <w:tcW w:w="1705" w:type="dxa"/>
            <w:shd w:val="clear" w:color="auto" w:fill="auto"/>
          </w:tcPr>
          <w:p w:rsidRPr="00041EF0" w:rsidR="006F7352" w:rsidP="001E5303" w:rsidRDefault="006F7352" w14:paraId="1D2A41F0" w14:textId="77777777">
            <w:pPr>
              <w:rPr>
                <w:rFonts w:eastAsia="Calibri"/>
                <w:b w:val="0"/>
                <w:bCs w:val="0"/>
                <w:lang w:eastAsia="en-US"/>
              </w:rPr>
            </w:pPr>
            <w:r w:rsidRPr="00041EF0">
              <w:rPr>
                <w:b w:val="0"/>
                <w:color w:val="000000"/>
              </w:rPr>
              <w:t>Lecturer 1</w:t>
            </w:r>
          </w:p>
        </w:tc>
        <w:tc>
          <w:tcPr>
            <w:tcW w:w="2274" w:type="dxa"/>
            <w:shd w:val="clear" w:color="auto" w:fill="auto"/>
          </w:tcPr>
          <w:p w:rsidRPr="00041EF0" w:rsidR="006F7352" w:rsidP="001E5303" w:rsidRDefault="006F7352" w14:paraId="793066CB" w14:textId="77777777">
            <w:pPr>
              <w:rPr>
                <w:rFonts w:eastAsia="Calibri"/>
                <w:b w:val="0"/>
                <w:bCs w:val="0"/>
                <w:lang w:eastAsia="en-US"/>
              </w:rPr>
            </w:pPr>
            <w:r w:rsidRPr="00041EF0">
              <w:rPr>
                <w:b w:val="0"/>
              </w:rPr>
              <w:t>Lecturer 2</w:t>
            </w:r>
          </w:p>
        </w:tc>
        <w:tc>
          <w:tcPr>
            <w:tcW w:w="1914" w:type="dxa"/>
            <w:shd w:val="clear" w:color="auto" w:fill="auto"/>
          </w:tcPr>
          <w:p w:rsidRPr="00041EF0" w:rsidR="006F7352" w:rsidP="001E5303" w:rsidRDefault="006F7352" w14:paraId="50E470B2" w14:textId="77777777">
            <w:pPr>
              <w:rPr>
                <w:rFonts w:eastAsia="Calibri"/>
                <w:b w:val="0"/>
                <w:bCs w:val="0"/>
                <w:lang w:eastAsia="en-US"/>
              </w:rPr>
            </w:pPr>
            <w:r w:rsidRPr="00041EF0">
              <w:rPr>
                <w:b w:val="0"/>
                <w:color w:val="000000"/>
              </w:rPr>
              <w:t>Training Method and Material Used</w:t>
            </w:r>
          </w:p>
        </w:tc>
      </w:tr>
      <w:tr w:rsidRPr="00041EF0" w:rsidR="006F7352" w:rsidTr="001E5303" w14:paraId="04E6AE80" w14:textId="77777777">
        <w:trPr>
          <w:trHeight w:val="643"/>
        </w:trPr>
        <w:tc>
          <w:tcPr>
            <w:tcW w:w="1297" w:type="dxa"/>
            <w:vMerge w:val="restart"/>
            <w:shd w:val="clear" w:color="auto" w:fill="auto"/>
          </w:tcPr>
          <w:p w:rsidRPr="00041EF0" w:rsidR="006F7352" w:rsidP="00B145A6" w:rsidRDefault="006F7352" w14:paraId="0F970E1C" w14:textId="77777777">
            <w:pPr>
              <w:numPr>
                <w:ilvl w:val="0"/>
                <w:numId w:val="75"/>
              </w:numPr>
              <w:rPr>
                <w:b w:val="0"/>
                <w:bCs w:val="0"/>
              </w:rPr>
            </w:pPr>
          </w:p>
        </w:tc>
        <w:tc>
          <w:tcPr>
            <w:tcW w:w="2132" w:type="dxa"/>
            <w:shd w:val="clear" w:color="auto" w:fill="auto"/>
          </w:tcPr>
          <w:p w:rsidRPr="002D0B13" w:rsidR="006F7352" w:rsidP="001E5303" w:rsidRDefault="006F7352" w14:paraId="3104F940" w14:textId="77777777">
            <w:pPr>
              <w:rPr>
                <w:b w:val="0"/>
                <w:bCs w:val="0"/>
              </w:rPr>
            </w:pPr>
            <w:r w:rsidRPr="002D0B13">
              <w:rPr>
                <w:b w:val="0"/>
              </w:rPr>
              <w:t>Health Organization, Community Health Nursing, Health transformation program</w:t>
            </w:r>
            <w:r w:rsidRPr="002D0B13">
              <w:rPr>
                <w:b w:val="0"/>
                <w:bCs w:val="0"/>
              </w:rPr>
              <w:t xml:space="preserve"> </w:t>
            </w:r>
          </w:p>
        </w:tc>
        <w:tc>
          <w:tcPr>
            <w:tcW w:w="1705" w:type="dxa"/>
            <w:shd w:val="clear" w:color="auto" w:fill="auto"/>
          </w:tcPr>
          <w:p w:rsidRPr="002D0B13" w:rsidR="006F7352" w:rsidP="001E5303" w:rsidRDefault="006F7352" w14:paraId="26DAE51E" w14:textId="77777777">
            <w:pPr>
              <w:rPr>
                <w:b w:val="0"/>
                <w:bCs w:val="0"/>
              </w:rPr>
            </w:pPr>
            <w:proofErr w:type="gramStart"/>
            <w:r w:rsidRPr="002D0B13">
              <w:rPr>
                <w:b w:val="0"/>
                <w:bCs w:val="0"/>
              </w:rPr>
              <w:t>Assist.Prof.Burcu</w:t>
            </w:r>
            <w:proofErr w:type="gramEnd"/>
            <w:r w:rsidRPr="002D0B13">
              <w:rPr>
                <w:b w:val="0"/>
                <w:bCs w:val="0"/>
              </w:rPr>
              <w:t xml:space="preserve"> CENGİZ</w:t>
            </w:r>
          </w:p>
          <w:p w:rsidRPr="002D0B13" w:rsidR="006F7352" w:rsidP="001E5303" w:rsidRDefault="006F7352" w14:paraId="369473B6" w14:textId="77777777">
            <w:pPr>
              <w:rPr>
                <w:b w:val="0"/>
                <w:bCs w:val="0"/>
              </w:rPr>
            </w:pPr>
          </w:p>
        </w:tc>
        <w:tc>
          <w:tcPr>
            <w:tcW w:w="2274" w:type="dxa"/>
            <w:shd w:val="clear" w:color="auto" w:fill="auto"/>
          </w:tcPr>
          <w:p w:rsidRPr="002D0B13" w:rsidR="006F7352" w:rsidP="001E5303" w:rsidRDefault="006F7352" w14:paraId="7827CF5A"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2A4A9F6A" w14:textId="77777777">
            <w:pPr>
              <w:rPr>
                <w:rFonts w:eastAsia="Calibri"/>
                <w:b w:val="0"/>
                <w:bCs w:val="0"/>
                <w:lang w:eastAsia="en-US"/>
              </w:rPr>
            </w:pPr>
            <w:r w:rsidRPr="002D0B13">
              <w:rPr>
                <w:rFonts w:eastAsia="Calibri"/>
                <w:b w:val="0"/>
                <w:bCs w:val="0"/>
                <w:lang w:eastAsia="en-US"/>
              </w:rPr>
              <w:t>Article</w:t>
            </w:r>
          </w:p>
          <w:p w:rsidRPr="002D0B13" w:rsidR="006F7352" w:rsidP="001E5303" w:rsidRDefault="006F7352" w14:paraId="0BD278C2"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246F5663" w14:textId="77777777">
            <w:pPr>
              <w:rPr>
                <w:rFonts w:eastAsia="Calibri"/>
                <w:b w:val="0"/>
                <w:bCs w:val="0"/>
                <w:lang w:eastAsia="en-US"/>
              </w:rPr>
            </w:pPr>
            <w:r w:rsidRPr="002D0B13">
              <w:rPr>
                <w:rFonts w:eastAsia="Calibri"/>
                <w:b w:val="0"/>
                <w:bCs w:val="0"/>
                <w:lang w:eastAsia="en-US"/>
              </w:rPr>
              <w:t>Question answer</w:t>
            </w:r>
          </w:p>
          <w:p w:rsidRPr="002D0B13" w:rsidR="006F7352" w:rsidP="001E5303" w:rsidRDefault="006F7352" w14:paraId="5E51D85F" w14:textId="77777777">
            <w:pPr>
              <w:rPr>
                <w:rFonts w:eastAsia="Calibri"/>
                <w:b w:val="0"/>
                <w:bCs w:val="0"/>
                <w:lang w:eastAsia="en-US"/>
              </w:rPr>
            </w:pPr>
            <w:r w:rsidRPr="002D0B13">
              <w:rPr>
                <w:rFonts w:eastAsia="Calibri"/>
                <w:b w:val="0"/>
                <w:bCs w:val="0"/>
                <w:lang w:eastAsia="en-US"/>
              </w:rPr>
              <w:t>Discussion</w:t>
            </w:r>
          </w:p>
        </w:tc>
      </w:tr>
      <w:tr w:rsidRPr="00041EF0" w:rsidR="006F7352" w:rsidTr="001E5303" w14:paraId="79EAEE92" w14:textId="77777777">
        <w:trPr>
          <w:trHeight w:val="419"/>
        </w:trPr>
        <w:tc>
          <w:tcPr>
            <w:tcW w:w="1297" w:type="dxa"/>
            <w:vMerge/>
            <w:shd w:val="clear" w:color="auto" w:fill="auto"/>
          </w:tcPr>
          <w:p w:rsidRPr="00041EF0" w:rsidR="006F7352" w:rsidP="00B145A6" w:rsidRDefault="006F7352" w14:paraId="20C10CE3" w14:textId="77777777">
            <w:pPr>
              <w:numPr>
                <w:ilvl w:val="0"/>
                <w:numId w:val="74"/>
              </w:numPr>
              <w:jc w:val="center"/>
              <w:rPr>
                <w:b w:val="0"/>
                <w:bCs w:val="0"/>
              </w:rPr>
            </w:pPr>
          </w:p>
        </w:tc>
        <w:tc>
          <w:tcPr>
            <w:tcW w:w="2132" w:type="dxa"/>
            <w:shd w:val="clear" w:color="auto" w:fill="auto"/>
          </w:tcPr>
          <w:p w:rsidRPr="002D0B13" w:rsidR="006F7352" w:rsidP="001E5303" w:rsidRDefault="006F7352" w14:paraId="291836A2" w14:textId="77777777">
            <w:pPr>
              <w:rPr>
                <w:b w:val="0"/>
              </w:rPr>
            </w:pPr>
            <w:r w:rsidRPr="002D0B13">
              <w:rPr>
                <w:b w:val="0"/>
              </w:rPr>
              <w:t>Community</w:t>
            </w:r>
            <w:r w:rsidRPr="002D0B13">
              <w:rPr>
                <w:rFonts w:eastAsia="Courier New"/>
                <w:b w:val="0"/>
                <w:bCs w:val="0"/>
              </w:rPr>
              <w:t xml:space="preserve"> Health Nursing</w:t>
            </w:r>
          </w:p>
        </w:tc>
        <w:tc>
          <w:tcPr>
            <w:tcW w:w="1705" w:type="dxa"/>
            <w:shd w:val="clear" w:color="auto" w:fill="auto"/>
          </w:tcPr>
          <w:p w:rsidRPr="002D0B13" w:rsidR="006F7352" w:rsidP="001E5303" w:rsidRDefault="006F7352" w14:paraId="20F4BA59" w14:textId="77777777">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rsidRPr="002D0B13" w:rsidR="006F7352" w:rsidP="001E5303" w:rsidRDefault="006F7352" w14:paraId="679DA579" w14:textId="77777777">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rsidRPr="002D0B13" w:rsidR="006F7352" w:rsidP="001E5303" w:rsidRDefault="006F7352" w14:paraId="25E1F531" w14:textId="77777777">
            <w:pPr>
              <w:rPr>
                <w:rFonts w:eastAsia="Calibri"/>
                <w:b w:val="0"/>
                <w:bCs w:val="0"/>
                <w:lang w:eastAsia="en-US"/>
              </w:rPr>
            </w:pPr>
            <w:r w:rsidRPr="002D0B13">
              <w:rPr>
                <w:rFonts w:eastAsia="Calibri"/>
                <w:b w:val="0"/>
                <w:bCs w:val="0"/>
                <w:lang w:eastAsia="en-US"/>
              </w:rPr>
              <w:t>Discussion</w:t>
            </w:r>
          </w:p>
          <w:p w:rsidRPr="002D0B13" w:rsidR="006F7352" w:rsidP="001E5303" w:rsidRDefault="006F7352" w14:paraId="6888114B" w14:textId="77777777">
            <w:pPr>
              <w:rPr>
                <w:rFonts w:eastAsia="Calibri"/>
                <w:b w:val="0"/>
                <w:bCs w:val="0"/>
                <w:lang w:eastAsia="en-US"/>
              </w:rPr>
            </w:pPr>
            <w:r w:rsidRPr="002D0B13">
              <w:rPr>
                <w:rFonts w:eastAsia="Calibri"/>
                <w:b w:val="0"/>
                <w:bCs w:val="0"/>
                <w:lang w:eastAsia="en-US"/>
              </w:rPr>
              <w:t>Article</w:t>
            </w:r>
          </w:p>
          <w:p w:rsidRPr="002D0B13" w:rsidR="006F7352" w:rsidP="001E5303" w:rsidRDefault="006F7352" w14:paraId="470C68CD" w14:textId="77777777">
            <w:pPr>
              <w:rPr>
                <w:rFonts w:eastAsia="Calibri"/>
                <w:b w:val="0"/>
                <w:bCs w:val="0"/>
                <w:lang w:eastAsia="en-US"/>
              </w:rPr>
            </w:pPr>
            <w:r w:rsidRPr="002D0B13">
              <w:rPr>
                <w:rFonts w:eastAsia="Calibri"/>
                <w:b w:val="0"/>
                <w:bCs w:val="0"/>
                <w:lang w:eastAsia="en-US"/>
              </w:rPr>
              <w:t xml:space="preserve">Lecture </w:t>
            </w:r>
          </w:p>
          <w:p w:rsidRPr="002D0B13" w:rsidR="006F7352" w:rsidP="001E5303" w:rsidRDefault="006F7352" w14:paraId="421D524B" w14:textId="77777777">
            <w:pPr>
              <w:rPr>
                <w:b w:val="0"/>
                <w:bCs w:val="0"/>
              </w:rPr>
            </w:pPr>
            <w:r w:rsidRPr="002D0B13">
              <w:rPr>
                <w:rFonts w:eastAsia="Calibri"/>
                <w:b w:val="0"/>
                <w:bCs w:val="0"/>
                <w:lang w:eastAsia="en-US"/>
              </w:rPr>
              <w:t>Question Answer</w:t>
            </w:r>
          </w:p>
        </w:tc>
      </w:tr>
      <w:tr w:rsidRPr="00041EF0" w:rsidR="006F7352" w:rsidTr="001E5303" w14:paraId="5A962B94" w14:textId="77777777">
        <w:trPr>
          <w:trHeight w:val="784"/>
        </w:trPr>
        <w:tc>
          <w:tcPr>
            <w:tcW w:w="1297" w:type="dxa"/>
            <w:vMerge w:val="restart"/>
            <w:shd w:val="clear" w:color="auto" w:fill="auto"/>
          </w:tcPr>
          <w:p w:rsidRPr="00041EF0" w:rsidR="006F7352" w:rsidP="001E5303" w:rsidRDefault="006F7352" w14:paraId="44CF4363" w14:textId="77777777">
            <w:pPr>
              <w:rPr>
                <w:b w:val="0"/>
                <w:bCs w:val="0"/>
              </w:rPr>
            </w:pPr>
            <w:r w:rsidRPr="00041EF0">
              <w:rPr>
                <w:b w:val="0"/>
                <w:bCs w:val="0"/>
              </w:rPr>
              <w:t>2</w:t>
            </w:r>
          </w:p>
        </w:tc>
        <w:tc>
          <w:tcPr>
            <w:tcW w:w="2132" w:type="dxa"/>
            <w:shd w:val="clear" w:color="auto" w:fill="auto"/>
          </w:tcPr>
          <w:p w:rsidRPr="002D0B13" w:rsidR="006F7352" w:rsidP="001E5303" w:rsidRDefault="006F7352" w14:paraId="5E58F99D" w14:textId="77777777">
            <w:pPr>
              <w:rPr>
                <w:b w:val="0"/>
              </w:rPr>
            </w:pPr>
            <w:r w:rsidRPr="002D0B13">
              <w:rPr>
                <w:b w:val="0"/>
              </w:rPr>
              <w:t>Community</w:t>
            </w:r>
            <w:r w:rsidRPr="002D0B13">
              <w:rPr>
                <w:rFonts w:eastAsia="Courier New"/>
                <w:b w:val="0"/>
                <w:bCs w:val="0"/>
              </w:rPr>
              <w:t xml:space="preserve"> Health Nursing</w:t>
            </w:r>
          </w:p>
        </w:tc>
        <w:tc>
          <w:tcPr>
            <w:tcW w:w="1705" w:type="dxa"/>
            <w:shd w:val="clear" w:color="auto" w:fill="auto"/>
          </w:tcPr>
          <w:p w:rsidRPr="002D0B13" w:rsidR="006F7352" w:rsidP="001E5303" w:rsidRDefault="006F7352" w14:paraId="166CF546" w14:textId="77777777">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rsidRPr="002D0B13" w:rsidR="006F7352" w:rsidP="001E5303" w:rsidRDefault="006F7352" w14:paraId="6D0A2DDB" w14:textId="77777777">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rsidRPr="002D0B13" w:rsidR="006F7352" w:rsidP="001E5303" w:rsidRDefault="006F7352" w14:paraId="3A8E29F0" w14:textId="77777777">
            <w:pPr>
              <w:rPr>
                <w:rFonts w:eastAsia="Calibri"/>
                <w:b w:val="0"/>
                <w:bCs w:val="0"/>
                <w:lang w:eastAsia="en-US"/>
              </w:rPr>
            </w:pPr>
            <w:r w:rsidRPr="002D0B13">
              <w:rPr>
                <w:rFonts w:eastAsia="Calibri"/>
                <w:b w:val="0"/>
                <w:bCs w:val="0"/>
                <w:lang w:eastAsia="en-US"/>
              </w:rPr>
              <w:t>Discussion</w:t>
            </w:r>
          </w:p>
          <w:p w:rsidRPr="002D0B13" w:rsidR="006F7352" w:rsidP="001E5303" w:rsidRDefault="006F7352" w14:paraId="7AEBADEE" w14:textId="77777777">
            <w:pPr>
              <w:rPr>
                <w:rFonts w:eastAsia="Calibri"/>
                <w:b w:val="0"/>
                <w:bCs w:val="0"/>
                <w:lang w:eastAsia="en-US"/>
              </w:rPr>
            </w:pPr>
            <w:r w:rsidRPr="002D0B13">
              <w:rPr>
                <w:rFonts w:eastAsia="Calibri"/>
                <w:b w:val="0"/>
                <w:bCs w:val="0"/>
                <w:lang w:eastAsia="en-US"/>
              </w:rPr>
              <w:t>Article</w:t>
            </w:r>
          </w:p>
          <w:p w:rsidRPr="002D0B13" w:rsidR="006F7352" w:rsidP="001E5303" w:rsidRDefault="006F7352" w14:paraId="3E7C8A2F" w14:textId="77777777">
            <w:pPr>
              <w:rPr>
                <w:rFonts w:eastAsia="Calibri"/>
                <w:b w:val="0"/>
                <w:bCs w:val="0"/>
                <w:lang w:eastAsia="en-US"/>
              </w:rPr>
            </w:pPr>
            <w:r w:rsidRPr="002D0B13">
              <w:rPr>
                <w:rFonts w:eastAsia="Calibri"/>
                <w:b w:val="0"/>
                <w:bCs w:val="0"/>
                <w:lang w:eastAsia="en-US"/>
              </w:rPr>
              <w:t xml:space="preserve">Lecture </w:t>
            </w:r>
          </w:p>
          <w:p w:rsidRPr="002D0B13" w:rsidR="006F7352" w:rsidP="001E5303" w:rsidRDefault="006F7352" w14:paraId="4ACDF754" w14:textId="77777777">
            <w:pPr>
              <w:rPr>
                <w:b w:val="0"/>
                <w:bCs w:val="0"/>
              </w:rPr>
            </w:pPr>
            <w:r w:rsidRPr="002D0B13">
              <w:rPr>
                <w:rFonts w:eastAsia="Calibri"/>
                <w:b w:val="0"/>
                <w:bCs w:val="0"/>
                <w:lang w:eastAsia="en-US"/>
              </w:rPr>
              <w:t>Question Answer</w:t>
            </w:r>
          </w:p>
        </w:tc>
      </w:tr>
      <w:tr w:rsidRPr="00041EF0" w:rsidR="006F7352" w:rsidTr="001E5303" w14:paraId="0268E234" w14:textId="77777777">
        <w:trPr>
          <w:trHeight w:val="1009"/>
        </w:trPr>
        <w:tc>
          <w:tcPr>
            <w:tcW w:w="1297" w:type="dxa"/>
            <w:vMerge/>
            <w:shd w:val="clear" w:color="auto" w:fill="auto"/>
          </w:tcPr>
          <w:p w:rsidRPr="00041EF0" w:rsidR="006F7352" w:rsidP="00B145A6" w:rsidRDefault="006F7352" w14:paraId="4E12B358" w14:textId="77777777">
            <w:pPr>
              <w:numPr>
                <w:ilvl w:val="0"/>
                <w:numId w:val="74"/>
              </w:numPr>
              <w:jc w:val="center"/>
              <w:rPr>
                <w:b w:val="0"/>
                <w:bCs w:val="0"/>
              </w:rPr>
            </w:pPr>
          </w:p>
        </w:tc>
        <w:tc>
          <w:tcPr>
            <w:tcW w:w="2132" w:type="dxa"/>
            <w:shd w:val="clear" w:color="auto" w:fill="auto"/>
          </w:tcPr>
          <w:p w:rsidRPr="002D0B13" w:rsidR="006F7352" w:rsidP="001E5303" w:rsidRDefault="006F7352" w14:paraId="3E7703FF" w14:textId="77777777">
            <w:pPr>
              <w:rPr>
                <w:b w:val="0"/>
              </w:rPr>
            </w:pPr>
            <w:r w:rsidRPr="002D0B13">
              <w:rPr>
                <w:b w:val="0"/>
              </w:rPr>
              <w:t>Family Nursing</w:t>
            </w:r>
          </w:p>
        </w:tc>
        <w:tc>
          <w:tcPr>
            <w:tcW w:w="1705" w:type="dxa"/>
            <w:shd w:val="clear" w:color="auto" w:fill="auto"/>
          </w:tcPr>
          <w:p w:rsidRPr="002D0B13" w:rsidR="006F7352" w:rsidP="001E5303" w:rsidRDefault="006F7352" w14:paraId="76E11CFC"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3521D719"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6E45B51E" w14:textId="77777777">
            <w:pPr>
              <w:rPr>
                <w:b w:val="0"/>
                <w:bCs w:val="0"/>
              </w:rPr>
            </w:pPr>
            <w:r w:rsidRPr="002D0B13">
              <w:rPr>
                <w:b w:val="0"/>
                <w:bCs w:val="0"/>
              </w:rPr>
              <w:t>Kahoot</w:t>
            </w:r>
          </w:p>
          <w:p w:rsidRPr="002D0B13" w:rsidR="006F7352" w:rsidP="001E5303" w:rsidRDefault="006F7352" w14:paraId="03423457"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1DDEAB93" w14:textId="77777777">
            <w:pPr>
              <w:rPr>
                <w:b w:val="0"/>
                <w:bCs w:val="0"/>
              </w:rPr>
            </w:pPr>
            <w:r w:rsidRPr="002D0B13">
              <w:rPr>
                <w:rFonts w:eastAsia="Calibri"/>
                <w:b w:val="0"/>
                <w:bCs w:val="0"/>
                <w:lang w:eastAsia="en-US"/>
              </w:rPr>
              <w:t>Question answer</w:t>
            </w:r>
          </w:p>
        </w:tc>
      </w:tr>
      <w:tr w:rsidRPr="00041EF0" w:rsidR="006F7352" w:rsidTr="001E5303" w14:paraId="09D8A067" w14:textId="77777777">
        <w:trPr>
          <w:trHeight w:val="697"/>
        </w:trPr>
        <w:tc>
          <w:tcPr>
            <w:tcW w:w="1297" w:type="dxa"/>
            <w:vMerge w:val="restart"/>
            <w:shd w:val="clear" w:color="auto" w:fill="auto"/>
          </w:tcPr>
          <w:p w:rsidRPr="00041EF0" w:rsidR="006F7352" w:rsidP="001E5303" w:rsidRDefault="006F7352" w14:paraId="0CBA8710" w14:textId="77777777">
            <w:pPr>
              <w:rPr>
                <w:b w:val="0"/>
                <w:bCs w:val="0"/>
              </w:rPr>
            </w:pPr>
            <w:r w:rsidRPr="00041EF0">
              <w:rPr>
                <w:b w:val="0"/>
                <w:bCs w:val="0"/>
              </w:rPr>
              <w:t>3</w:t>
            </w:r>
          </w:p>
        </w:tc>
        <w:tc>
          <w:tcPr>
            <w:tcW w:w="2132" w:type="dxa"/>
            <w:shd w:val="clear" w:color="auto" w:fill="auto"/>
          </w:tcPr>
          <w:p w:rsidRPr="002D0B13" w:rsidR="006F7352" w:rsidP="001E5303" w:rsidRDefault="006F7352" w14:paraId="6ADC1DB2" w14:textId="77777777">
            <w:pPr>
              <w:rPr>
                <w:b w:val="0"/>
              </w:rPr>
            </w:pPr>
            <w:r w:rsidRPr="002D0B13">
              <w:rPr>
                <w:b w:val="0"/>
              </w:rPr>
              <w:t>Family Nursing</w:t>
            </w:r>
          </w:p>
        </w:tc>
        <w:tc>
          <w:tcPr>
            <w:tcW w:w="1705" w:type="dxa"/>
            <w:shd w:val="clear" w:color="auto" w:fill="auto"/>
          </w:tcPr>
          <w:p w:rsidRPr="002D0B13" w:rsidR="006F7352" w:rsidP="001E5303" w:rsidRDefault="006F7352" w14:paraId="196C1EEE"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63EB62F5"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58402A51" w14:textId="77777777">
            <w:pPr>
              <w:rPr>
                <w:b w:val="0"/>
                <w:bCs w:val="0"/>
              </w:rPr>
            </w:pPr>
            <w:r w:rsidRPr="002D0B13">
              <w:rPr>
                <w:b w:val="0"/>
                <w:bCs w:val="0"/>
              </w:rPr>
              <w:t>Kahoot</w:t>
            </w:r>
          </w:p>
          <w:p w:rsidRPr="002D0B13" w:rsidR="006F7352" w:rsidP="001E5303" w:rsidRDefault="006F7352" w14:paraId="30A4530C"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2B12C33C" w14:textId="77777777">
            <w:pPr>
              <w:rPr>
                <w:b w:val="0"/>
                <w:bCs w:val="0"/>
              </w:rPr>
            </w:pPr>
            <w:r w:rsidRPr="002D0B13">
              <w:rPr>
                <w:rFonts w:eastAsia="Calibri"/>
                <w:b w:val="0"/>
                <w:bCs w:val="0"/>
                <w:lang w:eastAsia="en-US"/>
              </w:rPr>
              <w:t>Question answer</w:t>
            </w:r>
          </w:p>
        </w:tc>
      </w:tr>
      <w:tr w:rsidRPr="00041EF0" w:rsidR="006F7352" w:rsidTr="001E5303" w14:paraId="671D2FFC" w14:textId="77777777">
        <w:trPr>
          <w:trHeight w:val="697"/>
        </w:trPr>
        <w:tc>
          <w:tcPr>
            <w:tcW w:w="1297" w:type="dxa"/>
            <w:vMerge/>
            <w:shd w:val="clear" w:color="auto" w:fill="auto"/>
          </w:tcPr>
          <w:p w:rsidRPr="00041EF0" w:rsidR="006F7352" w:rsidP="00B145A6" w:rsidRDefault="006F7352" w14:paraId="568E4D75" w14:textId="77777777">
            <w:pPr>
              <w:numPr>
                <w:ilvl w:val="0"/>
                <w:numId w:val="74"/>
              </w:numPr>
              <w:jc w:val="center"/>
              <w:rPr>
                <w:b w:val="0"/>
                <w:bCs w:val="0"/>
              </w:rPr>
            </w:pPr>
          </w:p>
        </w:tc>
        <w:tc>
          <w:tcPr>
            <w:tcW w:w="2132" w:type="dxa"/>
            <w:shd w:val="clear" w:color="auto" w:fill="auto"/>
          </w:tcPr>
          <w:p w:rsidRPr="002D0B13" w:rsidR="006F7352" w:rsidP="001E5303" w:rsidRDefault="006F7352" w14:paraId="2C3E6AA1" w14:textId="77777777">
            <w:pPr>
              <w:rPr>
                <w:rFonts w:eastAsia="Courier New"/>
                <w:b w:val="0"/>
                <w:bCs w:val="0"/>
              </w:rPr>
            </w:pPr>
            <w:r w:rsidRPr="002D0B13">
              <w:rPr>
                <w:b w:val="0"/>
              </w:rPr>
              <w:t>Society Diagnostic</w:t>
            </w:r>
          </w:p>
          <w:p w:rsidRPr="002D0B13" w:rsidR="006F7352" w:rsidP="001E5303" w:rsidRDefault="006F7352" w14:paraId="718D7641" w14:textId="77777777">
            <w:pPr>
              <w:rPr>
                <w:b w:val="0"/>
                <w:bCs w:val="0"/>
              </w:rPr>
            </w:pPr>
          </w:p>
        </w:tc>
        <w:tc>
          <w:tcPr>
            <w:tcW w:w="1705" w:type="dxa"/>
            <w:shd w:val="clear" w:color="auto" w:fill="auto"/>
          </w:tcPr>
          <w:p w:rsidRPr="002D0B13" w:rsidR="006F7352" w:rsidP="001E5303" w:rsidRDefault="006F7352" w14:paraId="5AFE9EA9" w14:textId="77777777">
            <w:pPr>
              <w:rPr>
                <w:b w:val="0"/>
                <w:bCs w:val="0"/>
              </w:rPr>
            </w:pPr>
            <w:r w:rsidRPr="002D0B13">
              <w:rPr>
                <w:b w:val="0"/>
                <w:bCs w:val="0"/>
              </w:rPr>
              <w:t>Assoc.Prof. Seyda OZBİCAKCİ</w:t>
            </w:r>
          </w:p>
        </w:tc>
        <w:tc>
          <w:tcPr>
            <w:tcW w:w="2274" w:type="dxa"/>
            <w:shd w:val="clear" w:color="auto" w:fill="auto"/>
          </w:tcPr>
          <w:p w:rsidRPr="002D0B13" w:rsidR="006F7352" w:rsidP="001E5303" w:rsidRDefault="006F7352" w14:paraId="7519ADC1"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752BC8AF" w14:textId="77777777">
            <w:pPr>
              <w:rPr>
                <w:rFonts w:eastAsia="Calibri"/>
                <w:b w:val="0"/>
                <w:bCs w:val="0"/>
                <w:lang w:eastAsia="en-US"/>
              </w:rPr>
            </w:pPr>
            <w:r w:rsidRPr="002D0B13">
              <w:rPr>
                <w:rFonts w:eastAsia="Calibri"/>
                <w:b w:val="0"/>
                <w:bCs w:val="0"/>
                <w:lang w:eastAsia="en-US"/>
              </w:rPr>
              <w:t>Scenario</w:t>
            </w:r>
          </w:p>
          <w:p w:rsidRPr="002D0B13" w:rsidR="006F7352" w:rsidP="001E5303" w:rsidRDefault="006F7352" w14:paraId="2BBEE048"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54AEE3A0" w14:textId="77777777">
            <w:pPr>
              <w:rPr>
                <w:rFonts w:eastAsia="Calibri"/>
                <w:b w:val="0"/>
                <w:bCs w:val="0"/>
                <w:lang w:eastAsia="en-US"/>
              </w:rPr>
            </w:pPr>
            <w:r w:rsidRPr="002D0B13">
              <w:rPr>
                <w:rFonts w:eastAsia="Calibri"/>
                <w:b w:val="0"/>
                <w:bCs w:val="0"/>
                <w:lang w:eastAsia="en-US"/>
              </w:rPr>
              <w:t>Question answer</w:t>
            </w:r>
          </w:p>
          <w:p w:rsidRPr="002D0B13" w:rsidR="006F7352" w:rsidP="001E5303" w:rsidRDefault="006F7352" w14:paraId="545F572D" w14:textId="77777777">
            <w:pPr>
              <w:rPr>
                <w:rFonts w:eastAsia="Calibri"/>
                <w:b w:val="0"/>
                <w:bCs w:val="0"/>
                <w:lang w:eastAsia="en-US"/>
              </w:rPr>
            </w:pPr>
            <w:r w:rsidRPr="002D0B13">
              <w:rPr>
                <w:rFonts w:eastAsia="Calibri"/>
                <w:b w:val="0"/>
                <w:bCs w:val="0"/>
                <w:lang w:eastAsia="en-US"/>
              </w:rPr>
              <w:t>Word Cloud</w:t>
            </w:r>
          </w:p>
          <w:p w:rsidRPr="002D0B13" w:rsidR="006F7352" w:rsidP="001E5303" w:rsidRDefault="006F7352" w14:paraId="68A04252" w14:textId="77777777">
            <w:pPr>
              <w:rPr>
                <w:b w:val="0"/>
                <w:bCs w:val="0"/>
              </w:rPr>
            </w:pPr>
            <w:r w:rsidRPr="002D0B13">
              <w:rPr>
                <w:rFonts w:eastAsia="Calibri"/>
                <w:b w:val="0"/>
                <w:bCs w:val="0"/>
                <w:lang w:eastAsia="en-US"/>
              </w:rPr>
              <w:t>Discussion</w:t>
            </w:r>
          </w:p>
        </w:tc>
      </w:tr>
      <w:tr w:rsidRPr="00041EF0" w:rsidR="006F7352" w:rsidTr="001E5303" w14:paraId="63819509" w14:textId="77777777">
        <w:trPr>
          <w:trHeight w:val="706"/>
        </w:trPr>
        <w:tc>
          <w:tcPr>
            <w:tcW w:w="1297" w:type="dxa"/>
            <w:vMerge/>
            <w:shd w:val="clear" w:color="auto" w:fill="auto"/>
          </w:tcPr>
          <w:p w:rsidRPr="00041EF0" w:rsidR="006F7352" w:rsidP="00B145A6" w:rsidRDefault="006F7352" w14:paraId="65C6BB79" w14:textId="77777777">
            <w:pPr>
              <w:numPr>
                <w:ilvl w:val="0"/>
                <w:numId w:val="74"/>
              </w:numPr>
              <w:jc w:val="center"/>
              <w:rPr>
                <w:b w:val="0"/>
                <w:bCs w:val="0"/>
              </w:rPr>
            </w:pPr>
          </w:p>
        </w:tc>
        <w:tc>
          <w:tcPr>
            <w:tcW w:w="2132" w:type="dxa"/>
            <w:shd w:val="clear" w:color="auto" w:fill="auto"/>
          </w:tcPr>
          <w:p w:rsidRPr="002D0B13" w:rsidR="006F7352" w:rsidP="001E5303" w:rsidRDefault="006F7352" w14:paraId="14130480" w14:textId="77777777">
            <w:pPr>
              <w:rPr>
                <w:b w:val="0"/>
              </w:rPr>
            </w:pPr>
            <w:r w:rsidRPr="002D0B13">
              <w:rPr>
                <w:b w:val="0"/>
              </w:rPr>
              <w:t xml:space="preserve">Early diagnosis </w:t>
            </w:r>
          </w:p>
        </w:tc>
        <w:tc>
          <w:tcPr>
            <w:tcW w:w="1705" w:type="dxa"/>
            <w:shd w:val="clear" w:color="auto" w:fill="auto"/>
          </w:tcPr>
          <w:p w:rsidRPr="002D0B13" w:rsidR="006F7352" w:rsidP="001E5303" w:rsidRDefault="006F7352" w14:paraId="38A0596C" w14:textId="77777777">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rsidRPr="002D0B13" w:rsidR="006F7352" w:rsidP="001E5303" w:rsidRDefault="006F7352" w14:paraId="7A93638A" w14:textId="77777777">
            <w:pPr>
              <w:rPr>
                <w:b w:val="0"/>
                <w:bCs w:val="0"/>
              </w:rPr>
            </w:pPr>
            <w:r w:rsidRPr="002D0B13">
              <w:rPr>
                <w:b w:val="0"/>
                <w:bCs w:val="0"/>
              </w:rPr>
              <w:t xml:space="preserve">Assoc.Prof. Meryem OZTURK HANEY </w:t>
            </w:r>
          </w:p>
        </w:tc>
        <w:tc>
          <w:tcPr>
            <w:tcW w:w="1914" w:type="dxa"/>
          </w:tcPr>
          <w:p w:rsidRPr="002D0B13" w:rsidR="006F7352" w:rsidP="001E5303" w:rsidRDefault="006F7352" w14:paraId="035EA723" w14:textId="77777777">
            <w:pPr>
              <w:rPr>
                <w:b w:val="0"/>
                <w:bCs w:val="0"/>
              </w:rPr>
            </w:pPr>
            <w:r w:rsidRPr="002D0B13">
              <w:rPr>
                <w:b w:val="0"/>
                <w:bCs w:val="0"/>
              </w:rPr>
              <w:t>Jamboard</w:t>
            </w:r>
          </w:p>
          <w:p w:rsidRPr="002D0B13" w:rsidR="006F7352" w:rsidP="001E5303" w:rsidRDefault="006F7352" w14:paraId="613EA2E2"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3AFBA8A5" w14:textId="77777777">
            <w:pPr>
              <w:rPr>
                <w:b w:val="0"/>
                <w:bCs w:val="0"/>
              </w:rPr>
            </w:pPr>
            <w:r w:rsidRPr="002D0B13">
              <w:rPr>
                <w:rFonts w:eastAsia="Calibri"/>
                <w:b w:val="0"/>
                <w:bCs w:val="0"/>
                <w:lang w:eastAsia="en-US"/>
              </w:rPr>
              <w:t>Question answer</w:t>
            </w:r>
          </w:p>
        </w:tc>
      </w:tr>
      <w:tr w:rsidRPr="00041EF0" w:rsidR="006F7352" w:rsidTr="001E5303" w14:paraId="284D02B4" w14:textId="77777777">
        <w:trPr>
          <w:trHeight w:val="612"/>
        </w:trPr>
        <w:tc>
          <w:tcPr>
            <w:tcW w:w="1297" w:type="dxa"/>
            <w:vMerge w:val="restart"/>
            <w:shd w:val="clear" w:color="auto" w:fill="auto"/>
          </w:tcPr>
          <w:p w:rsidRPr="00041EF0" w:rsidR="006F7352" w:rsidP="001E5303" w:rsidRDefault="006F7352" w14:paraId="7D3F64F7" w14:textId="77777777">
            <w:pPr>
              <w:jc w:val="both"/>
              <w:rPr>
                <w:b w:val="0"/>
                <w:bCs w:val="0"/>
              </w:rPr>
            </w:pPr>
            <w:r w:rsidRPr="00041EF0">
              <w:rPr>
                <w:b w:val="0"/>
                <w:bCs w:val="0"/>
              </w:rPr>
              <w:t>4</w:t>
            </w:r>
          </w:p>
          <w:p w:rsidRPr="00041EF0" w:rsidR="006F7352" w:rsidP="001E5303" w:rsidRDefault="006F7352" w14:paraId="04114AC0" w14:textId="77777777">
            <w:pPr>
              <w:ind w:left="720"/>
              <w:jc w:val="both"/>
              <w:rPr>
                <w:b w:val="0"/>
                <w:bCs w:val="0"/>
              </w:rPr>
            </w:pPr>
          </w:p>
        </w:tc>
        <w:tc>
          <w:tcPr>
            <w:tcW w:w="2132" w:type="dxa"/>
            <w:shd w:val="clear" w:color="auto" w:fill="auto"/>
          </w:tcPr>
          <w:p w:rsidRPr="002D0B13" w:rsidR="006F7352" w:rsidP="001E5303" w:rsidRDefault="006F7352" w14:paraId="266D5456" w14:textId="77777777">
            <w:pPr>
              <w:rPr>
                <w:b w:val="0"/>
              </w:rPr>
            </w:pPr>
            <w:r w:rsidRPr="002D0B13">
              <w:rPr>
                <w:b w:val="0"/>
              </w:rPr>
              <w:t xml:space="preserve">Early diagnosis </w:t>
            </w:r>
          </w:p>
        </w:tc>
        <w:tc>
          <w:tcPr>
            <w:tcW w:w="1705" w:type="dxa"/>
            <w:shd w:val="clear" w:color="auto" w:fill="auto"/>
          </w:tcPr>
          <w:p w:rsidRPr="002D0B13" w:rsidR="006F7352" w:rsidP="001E5303" w:rsidRDefault="006F7352" w14:paraId="4B491DA4" w14:textId="77777777">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rsidRPr="002D0B13" w:rsidR="006F7352" w:rsidP="001E5303" w:rsidRDefault="006F7352" w14:paraId="4F02F179" w14:textId="77777777">
            <w:pPr>
              <w:rPr>
                <w:b w:val="0"/>
                <w:bCs w:val="0"/>
              </w:rPr>
            </w:pPr>
            <w:r w:rsidRPr="002D0B13">
              <w:rPr>
                <w:b w:val="0"/>
                <w:bCs w:val="0"/>
              </w:rPr>
              <w:t xml:space="preserve">Assoc.Prof. Meryem OZTURK HANEY </w:t>
            </w:r>
          </w:p>
        </w:tc>
        <w:tc>
          <w:tcPr>
            <w:tcW w:w="1914" w:type="dxa"/>
          </w:tcPr>
          <w:p w:rsidRPr="002D0B13" w:rsidR="006F7352" w:rsidP="001E5303" w:rsidRDefault="006F7352" w14:paraId="3EF68114" w14:textId="77777777">
            <w:pPr>
              <w:rPr>
                <w:b w:val="0"/>
                <w:bCs w:val="0"/>
              </w:rPr>
            </w:pPr>
            <w:r w:rsidRPr="002D0B13">
              <w:rPr>
                <w:b w:val="0"/>
                <w:bCs w:val="0"/>
              </w:rPr>
              <w:t>Jamboard</w:t>
            </w:r>
          </w:p>
          <w:p w:rsidRPr="002D0B13" w:rsidR="006F7352" w:rsidP="001E5303" w:rsidRDefault="006F7352" w14:paraId="11C2B91B"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7643F64E" w14:textId="77777777">
            <w:pPr>
              <w:rPr>
                <w:b w:val="0"/>
                <w:bCs w:val="0"/>
              </w:rPr>
            </w:pPr>
            <w:r w:rsidRPr="002D0B13">
              <w:rPr>
                <w:rFonts w:eastAsia="Calibri"/>
                <w:b w:val="0"/>
                <w:bCs w:val="0"/>
                <w:lang w:eastAsia="en-US"/>
              </w:rPr>
              <w:t>Question answer</w:t>
            </w:r>
          </w:p>
        </w:tc>
      </w:tr>
      <w:tr w:rsidRPr="00041EF0" w:rsidR="006F7352" w:rsidTr="001E5303" w14:paraId="3EBF9BF8" w14:textId="77777777">
        <w:trPr>
          <w:trHeight w:val="612"/>
        </w:trPr>
        <w:tc>
          <w:tcPr>
            <w:tcW w:w="1297" w:type="dxa"/>
            <w:vMerge/>
            <w:shd w:val="clear" w:color="auto" w:fill="auto"/>
          </w:tcPr>
          <w:p w:rsidRPr="00041EF0" w:rsidR="006F7352" w:rsidP="001E5303" w:rsidRDefault="006F7352" w14:paraId="2D6D6A51" w14:textId="77777777">
            <w:pPr>
              <w:ind w:left="720"/>
              <w:jc w:val="both"/>
              <w:rPr>
                <w:b w:val="0"/>
                <w:bCs w:val="0"/>
              </w:rPr>
            </w:pPr>
          </w:p>
        </w:tc>
        <w:tc>
          <w:tcPr>
            <w:tcW w:w="2132" w:type="dxa"/>
            <w:shd w:val="clear" w:color="auto" w:fill="auto"/>
          </w:tcPr>
          <w:p w:rsidRPr="002D0B13" w:rsidR="006F7352" w:rsidP="001E5303" w:rsidRDefault="006F7352" w14:paraId="59945E5F" w14:textId="77777777">
            <w:pPr>
              <w:rPr>
                <w:b w:val="0"/>
                <w:bCs w:val="0"/>
              </w:rPr>
            </w:pPr>
            <w:r w:rsidRPr="002D0B13">
              <w:rPr>
                <w:b w:val="0"/>
              </w:rPr>
              <w:t>Household Accidents</w:t>
            </w:r>
          </w:p>
        </w:tc>
        <w:tc>
          <w:tcPr>
            <w:tcW w:w="1705" w:type="dxa"/>
            <w:shd w:val="clear" w:color="auto" w:fill="auto"/>
          </w:tcPr>
          <w:p w:rsidRPr="002D0B13" w:rsidR="006F7352" w:rsidP="001E5303" w:rsidRDefault="006F7352" w14:paraId="2BF53E27" w14:textId="77777777">
            <w:pPr>
              <w:rPr>
                <w:b w:val="0"/>
              </w:rPr>
            </w:pPr>
            <w:r w:rsidRPr="002D0B13">
              <w:rPr>
                <w:b w:val="0"/>
                <w:bCs w:val="0"/>
              </w:rPr>
              <w:t>Assoc.Prof. Seyda OZBİCAKCİ</w:t>
            </w:r>
          </w:p>
        </w:tc>
        <w:tc>
          <w:tcPr>
            <w:tcW w:w="2274" w:type="dxa"/>
            <w:shd w:val="clear" w:color="auto" w:fill="auto"/>
          </w:tcPr>
          <w:p w:rsidRPr="002D0B13" w:rsidR="006F7352" w:rsidP="001E5303" w:rsidRDefault="006F7352" w14:paraId="7A5E1743" w14:textId="77777777">
            <w:pPr>
              <w:rPr>
                <w:b w:val="0"/>
                <w:bCs w:val="0"/>
              </w:rPr>
            </w:pPr>
            <w:r w:rsidRPr="002D0B13">
              <w:rPr>
                <w:b w:val="0"/>
                <w:bCs w:val="0"/>
              </w:rPr>
              <w:t xml:space="preserve">Assoc.Prof. Meryem OZTURK HANEY </w:t>
            </w:r>
          </w:p>
        </w:tc>
        <w:tc>
          <w:tcPr>
            <w:tcW w:w="1914" w:type="dxa"/>
          </w:tcPr>
          <w:p w:rsidRPr="002D0B13" w:rsidR="006F7352" w:rsidP="001E5303" w:rsidRDefault="006F7352" w14:paraId="06AF4EEB" w14:textId="77777777">
            <w:pPr>
              <w:rPr>
                <w:rFonts w:eastAsia="Calibri"/>
                <w:b w:val="0"/>
                <w:bCs w:val="0"/>
                <w:lang w:eastAsia="en-US"/>
              </w:rPr>
            </w:pPr>
            <w:r w:rsidRPr="002D0B13">
              <w:rPr>
                <w:rFonts w:eastAsia="Calibri"/>
                <w:b w:val="0"/>
                <w:bCs w:val="0"/>
                <w:lang w:eastAsia="en-US"/>
              </w:rPr>
              <w:t>Article Review</w:t>
            </w:r>
          </w:p>
          <w:p w:rsidRPr="002D0B13" w:rsidR="006F7352" w:rsidP="001E5303" w:rsidRDefault="006F7352" w14:paraId="0E733E4D"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7629DAE6" w14:textId="77777777">
            <w:pPr>
              <w:rPr>
                <w:b w:val="0"/>
                <w:bCs w:val="0"/>
              </w:rPr>
            </w:pPr>
            <w:r w:rsidRPr="002D0B13">
              <w:rPr>
                <w:rFonts w:eastAsia="Calibri"/>
                <w:b w:val="0"/>
                <w:bCs w:val="0"/>
                <w:lang w:eastAsia="en-US"/>
              </w:rPr>
              <w:t>Question answe</w:t>
            </w:r>
          </w:p>
        </w:tc>
      </w:tr>
      <w:tr w:rsidRPr="00041EF0" w:rsidR="006F7352" w:rsidTr="001E5303" w14:paraId="684485C4" w14:textId="77777777">
        <w:trPr>
          <w:trHeight w:val="922"/>
        </w:trPr>
        <w:tc>
          <w:tcPr>
            <w:tcW w:w="1297" w:type="dxa"/>
            <w:vMerge w:val="restart"/>
            <w:shd w:val="clear" w:color="auto" w:fill="auto"/>
          </w:tcPr>
          <w:p w:rsidRPr="00041EF0" w:rsidR="006F7352" w:rsidP="001E5303" w:rsidRDefault="006F7352" w14:paraId="57CF6105" w14:textId="77777777">
            <w:pPr>
              <w:rPr>
                <w:b w:val="0"/>
                <w:bCs w:val="0"/>
              </w:rPr>
            </w:pPr>
            <w:r w:rsidRPr="00041EF0">
              <w:rPr>
                <w:b w:val="0"/>
                <w:bCs w:val="0"/>
              </w:rPr>
              <w:t>5</w:t>
            </w:r>
          </w:p>
        </w:tc>
        <w:tc>
          <w:tcPr>
            <w:tcW w:w="2132" w:type="dxa"/>
            <w:shd w:val="clear" w:color="auto" w:fill="auto"/>
          </w:tcPr>
          <w:p w:rsidRPr="002D0B13" w:rsidR="006F7352" w:rsidP="001E5303" w:rsidRDefault="006F7352" w14:paraId="49C9D42F" w14:textId="77777777">
            <w:pPr>
              <w:rPr>
                <w:b w:val="0"/>
                <w:bCs w:val="0"/>
              </w:rPr>
            </w:pPr>
            <w:r w:rsidRPr="002D0B13">
              <w:rPr>
                <w:b w:val="0"/>
              </w:rPr>
              <w:t>School Health Nursing</w:t>
            </w:r>
          </w:p>
        </w:tc>
        <w:tc>
          <w:tcPr>
            <w:tcW w:w="1705" w:type="dxa"/>
            <w:shd w:val="clear" w:color="auto" w:fill="auto"/>
          </w:tcPr>
          <w:p w:rsidRPr="002D0B13" w:rsidR="006F7352" w:rsidP="001E5303" w:rsidRDefault="006F7352" w14:paraId="5EDDE0F8" w14:textId="77777777">
            <w:pPr>
              <w:rPr>
                <w:b w:val="0"/>
              </w:rPr>
            </w:pPr>
            <w:r w:rsidRPr="002D0B13">
              <w:rPr>
                <w:b w:val="0"/>
                <w:bCs w:val="0"/>
              </w:rPr>
              <w:t>Assoc.Prof. Seyda OZBİCAKCİ</w:t>
            </w:r>
          </w:p>
        </w:tc>
        <w:tc>
          <w:tcPr>
            <w:tcW w:w="2274" w:type="dxa"/>
            <w:shd w:val="clear" w:color="auto" w:fill="auto"/>
          </w:tcPr>
          <w:p w:rsidRPr="002D0B13" w:rsidR="006F7352" w:rsidP="001E5303" w:rsidRDefault="006F7352" w14:paraId="010C7864" w14:textId="77777777">
            <w:pPr>
              <w:rPr>
                <w:b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56735630" w14:textId="77777777">
            <w:pPr>
              <w:rPr>
                <w:b w:val="0"/>
                <w:bCs w:val="0"/>
              </w:rPr>
            </w:pPr>
            <w:r w:rsidRPr="002D0B13">
              <w:rPr>
                <w:b w:val="0"/>
                <w:bCs w:val="0"/>
              </w:rPr>
              <w:t>Kahoot</w:t>
            </w:r>
          </w:p>
          <w:p w:rsidRPr="002D0B13" w:rsidR="006F7352" w:rsidP="001E5303" w:rsidRDefault="006F7352" w14:paraId="21BE62AE"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1FDC7A17" w14:textId="77777777">
            <w:pPr>
              <w:rPr>
                <w:b w:val="0"/>
                <w:bCs w:val="0"/>
              </w:rPr>
            </w:pPr>
            <w:r w:rsidRPr="002D0B13">
              <w:rPr>
                <w:rFonts w:eastAsia="Calibri"/>
                <w:b w:val="0"/>
                <w:bCs w:val="0"/>
                <w:lang w:eastAsia="en-US"/>
              </w:rPr>
              <w:t>Question answe</w:t>
            </w:r>
            <w:r w:rsidRPr="002D0B13">
              <w:rPr>
                <w:b w:val="0"/>
                <w:bCs w:val="0"/>
              </w:rPr>
              <w:t>r</w:t>
            </w:r>
          </w:p>
        </w:tc>
      </w:tr>
      <w:tr w:rsidRPr="00041EF0" w:rsidR="006F7352" w:rsidTr="001E5303" w14:paraId="47E9E45F" w14:textId="77777777">
        <w:trPr>
          <w:trHeight w:val="1296"/>
        </w:trPr>
        <w:tc>
          <w:tcPr>
            <w:tcW w:w="1297" w:type="dxa"/>
            <w:vMerge/>
            <w:shd w:val="clear" w:color="auto" w:fill="auto"/>
          </w:tcPr>
          <w:p w:rsidRPr="00041EF0" w:rsidR="006F7352" w:rsidP="00B145A6" w:rsidRDefault="006F7352" w14:paraId="27CC9FFF" w14:textId="77777777">
            <w:pPr>
              <w:numPr>
                <w:ilvl w:val="0"/>
                <w:numId w:val="74"/>
              </w:numPr>
              <w:jc w:val="center"/>
              <w:rPr>
                <w:b w:val="0"/>
                <w:bCs w:val="0"/>
              </w:rPr>
            </w:pPr>
          </w:p>
        </w:tc>
        <w:tc>
          <w:tcPr>
            <w:tcW w:w="2132" w:type="dxa"/>
            <w:shd w:val="clear" w:color="auto" w:fill="auto"/>
          </w:tcPr>
          <w:p w:rsidRPr="002D0B13" w:rsidR="006F7352" w:rsidP="001E5303" w:rsidRDefault="006F7352" w14:paraId="7022D3C6" w14:textId="77777777">
            <w:pPr>
              <w:rPr>
                <w:b w:val="0"/>
              </w:rPr>
            </w:pPr>
            <w:r w:rsidRPr="002D0B13">
              <w:rPr>
                <w:b w:val="0"/>
                <w:bCs w:val="0"/>
              </w:rPr>
              <w:t>Geriatrics health</w:t>
            </w:r>
          </w:p>
        </w:tc>
        <w:tc>
          <w:tcPr>
            <w:tcW w:w="1705" w:type="dxa"/>
            <w:shd w:val="clear" w:color="auto" w:fill="auto"/>
          </w:tcPr>
          <w:p w:rsidRPr="002D0B13" w:rsidR="006F7352" w:rsidP="001E5303" w:rsidRDefault="006F7352" w14:paraId="0323407B" w14:textId="77777777">
            <w:pPr>
              <w:rPr>
                <w:b w:val="0"/>
              </w:rPr>
            </w:pPr>
            <w:r w:rsidRPr="002D0B13">
              <w:rPr>
                <w:b w:val="0"/>
                <w:bCs w:val="0"/>
              </w:rPr>
              <w:t>Assoc.Prof. Seyda OZBİCAKCİ</w:t>
            </w:r>
          </w:p>
        </w:tc>
        <w:tc>
          <w:tcPr>
            <w:tcW w:w="2274" w:type="dxa"/>
            <w:shd w:val="clear" w:color="auto" w:fill="auto"/>
          </w:tcPr>
          <w:p w:rsidRPr="002D0B13" w:rsidR="006F7352" w:rsidP="001E5303" w:rsidRDefault="006F7352" w14:paraId="7A6D515F" w14:textId="77777777">
            <w:pPr>
              <w:rPr>
                <w:b w:val="0"/>
                <w:bCs w:val="0"/>
              </w:rPr>
            </w:pPr>
            <w:r w:rsidRPr="002D0B13">
              <w:rPr>
                <w:b w:val="0"/>
                <w:bCs w:val="0"/>
              </w:rPr>
              <w:t xml:space="preserve">Assoc.Prof. Meryem OZTURK HANEY </w:t>
            </w:r>
          </w:p>
        </w:tc>
        <w:tc>
          <w:tcPr>
            <w:tcW w:w="1914" w:type="dxa"/>
          </w:tcPr>
          <w:p w:rsidRPr="002D0B13" w:rsidR="006F7352" w:rsidP="001E5303" w:rsidRDefault="006F7352" w14:paraId="4ED7AD8A" w14:textId="77777777">
            <w:pPr>
              <w:rPr>
                <w:b w:val="0"/>
                <w:bCs w:val="0"/>
              </w:rPr>
            </w:pPr>
            <w:r w:rsidRPr="002D0B13">
              <w:rPr>
                <w:b w:val="0"/>
                <w:bCs w:val="0"/>
              </w:rPr>
              <w:t>Case / Scenario Discussion</w:t>
            </w:r>
          </w:p>
          <w:p w:rsidRPr="002D0B13" w:rsidR="006F7352" w:rsidP="001E5303" w:rsidRDefault="006F7352" w14:paraId="432953A2" w14:textId="77777777">
            <w:pPr>
              <w:rPr>
                <w:b w:val="0"/>
                <w:bCs w:val="0"/>
              </w:rPr>
            </w:pPr>
            <w:r w:rsidRPr="002D0B13">
              <w:rPr>
                <w:b w:val="0"/>
                <w:bCs w:val="0"/>
              </w:rPr>
              <w:t>Article</w:t>
            </w:r>
          </w:p>
          <w:p w:rsidRPr="002D0B13" w:rsidR="006F7352" w:rsidP="001E5303" w:rsidRDefault="006F7352" w14:paraId="237A5927" w14:textId="77777777">
            <w:pPr>
              <w:rPr>
                <w:b w:val="0"/>
                <w:bCs w:val="0"/>
              </w:rPr>
            </w:pPr>
            <w:r w:rsidRPr="002D0B13">
              <w:rPr>
                <w:b w:val="0"/>
                <w:bCs w:val="0"/>
              </w:rPr>
              <w:t>Straight Lecture</w:t>
            </w:r>
          </w:p>
          <w:p w:rsidRPr="002D0B13" w:rsidR="006F7352" w:rsidP="001E5303" w:rsidRDefault="006F7352" w14:paraId="27BAE4D7" w14:textId="77777777">
            <w:pPr>
              <w:spacing w:after="160" w:line="259" w:lineRule="auto"/>
              <w:rPr>
                <w:b w:val="0"/>
                <w:bCs w:val="0"/>
              </w:rPr>
            </w:pPr>
            <w:r w:rsidRPr="002D0B13">
              <w:rPr>
                <w:b w:val="0"/>
                <w:bCs w:val="0"/>
              </w:rPr>
              <w:t>Question answer</w:t>
            </w:r>
          </w:p>
        </w:tc>
      </w:tr>
      <w:tr w:rsidRPr="00041EF0" w:rsidR="006F7352" w:rsidTr="001E5303" w14:paraId="772BFE27" w14:textId="77777777">
        <w:trPr>
          <w:trHeight w:val="1044"/>
        </w:trPr>
        <w:tc>
          <w:tcPr>
            <w:tcW w:w="1297" w:type="dxa"/>
            <w:vMerge w:val="restart"/>
            <w:shd w:val="clear" w:color="auto" w:fill="auto"/>
          </w:tcPr>
          <w:p w:rsidRPr="00041EF0" w:rsidR="006F7352" w:rsidP="001E5303" w:rsidRDefault="006F7352" w14:paraId="72EAE94D" w14:textId="77777777">
            <w:pPr>
              <w:rPr>
                <w:b w:val="0"/>
                <w:bCs w:val="0"/>
              </w:rPr>
            </w:pPr>
            <w:r w:rsidRPr="00041EF0">
              <w:rPr>
                <w:b w:val="0"/>
                <w:bCs w:val="0"/>
              </w:rPr>
              <w:t>6</w:t>
            </w:r>
          </w:p>
        </w:tc>
        <w:tc>
          <w:tcPr>
            <w:tcW w:w="2132" w:type="dxa"/>
            <w:shd w:val="clear" w:color="auto" w:fill="auto"/>
          </w:tcPr>
          <w:p w:rsidRPr="002D0B13" w:rsidR="006F7352" w:rsidP="001E5303" w:rsidRDefault="006F7352" w14:paraId="3905122E" w14:textId="77777777">
            <w:pPr>
              <w:rPr>
                <w:b w:val="0"/>
              </w:rPr>
            </w:pPr>
            <w:r w:rsidRPr="002D0B13">
              <w:rPr>
                <w:b w:val="0"/>
                <w:bCs w:val="0"/>
              </w:rPr>
              <w:t>Geriatrics health</w:t>
            </w:r>
          </w:p>
        </w:tc>
        <w:tc>
          <w:tcPr>
            <w:tcW w:w="1705" w:type="dxa"/>
            <w:shd w:val="clear" w:color="auto" w:fill="auto"/>
          </w:tcPr>
          <w:p w:rsidRPr="002D0B13" w:rsidR="006F7352" w:rsidP="001E5303" w:rsidRDefault="006F7352" w14:paraId="12973512" w14:textId="77777777">
            <w:pPr>
              <w:rPr>
                <w:b w:val="0"/>
              </w:rPr>
            </w:pPr>
            <w:r w:rsidRPr="002D0B13">
              <w:rPr>
                <w:b w:val="0"/>
                <w:bCs w:val="0"/>
              </w:rPr>
              <w:t>Assoc.Prof. Seyda OZBİCAKCİ</w:t>
            </w:r>
          </w:p>
        </w:tc>
        <w:tc>
          <w:tcPr>
            <w:tcW w:w="2274" w:type="dxa"/>
            <w:shd w:val="clear" w:color="auto" w:fill="auto"/>
          </w:tcPr>
          <w:p w:rsidRPr="002D0B13" w:rsidR="006F7352" w:rsidP="001E5303" w:rsidRDefault="006F7352" w14:paraId="4DDBBC85" w14:textId="77777777">
            <w:pPr>
              <w:rPr>
                <w:b w:val="0"/>
                <w:bCs w:val="0"/>
              </w:rPr>
            </w:pPr>
            <w:r w:rsidRPr="002D0B13">
              <w:rPr>
                <w:b w:val="0"/>
                <w:bCs w:val="0"/>
              </w:rPr>
              <w:t xml:space="preserve">Assoc.Prof. Meryem OZTURK HANEY </w:t>
            </w:r>
          </w:p>
        </w:tc>
        <w:tc>
          <w:tcPr>
            <w:tcW w:w="1914" w:type="dxa"/>
          </w:tcPr>
          <w:p w:rsidRPr="002D0B13" w:rsidR="006F7352" w:rsidP="001E5303" w:rsidRDefault="006F7352" w14:paraId="01DC1103" w14:textId="77777777">
            <w:pPr>
              <w:rPr>
                <w:b w:val="0"/>
                <w:bCs w:val="0"/>
              </w:rPr>
            </w:pPr>
            <w:r w:rsidRPr="002D0B13">
              <w:rPr>
                <w:b w:val="0"/>
                <w:bCs w:val="0"/>
              </w:rPr>
              <w:t>Case / Scenario Discussion</w:t>
            </w:r>
          </w:p>
          <w:p w:rsidRPr="002D0B13" w:rsidR="006F7352" w:rsidP="001E5303" w:rsidRDefault="006F7352" w14:paraId="728559A2" w14:textId="77777777">
            <w:pPr>
              <w:rPr>
                <w:b w:val="0"/>
                <w:bCs w:val="0"/>
              </w:rPr>
            </w:pPr>
            <w:r w:rsidRPr="002D0B13">
              <w:rPr>
                <w:b w:val="0"/>
                <w:bCs w:val="0"/>
              </w:rPr>
              <w:t>Article</w:t>
            </w:r>
          </w:p>
          <w:p w:rsidRPr="002D0B13" w:rsidR="006F7352" w:rsidP="001E5303" w:rsidRDefault="006F7352" w14:paraId="00CC88E1" w14:textId="77777777">
            <w:pPr>
              <w:rPr>
                <w:b w:val="0"/>
                <w:bCs w:val="0"/>
              </w:rPr>
            </w:pPr>
            <w:r w:rsidRPr="002D0B13">
              <w:rPr>
                <w:b w:val="0"/>
                <w:bCs w:val="0"/>
              </w:rPr>
              <w:t>Straight Lecture</w:t>
            </w:r>
          </w:p>
          <w:p w:rsidRPr="002D0B13" w:rsidR="006F7352" w:rsidP="001E5303" w:rsidRDefault="006F7352" w14:paraId="41ABCEDE" w14:textId="77777777">
            <w:pPr>
              <w:spacing w:after="160" w:line="259" w:lineRule="auto"/>
              <w:rPr>
                <w:b w:val="0"/>
                <w:bCs w:val="0"/>
              </w:rPr>
            </w:pPr>
            <w:r w:rsidRPr="002D0B13">
              <w:rPr>
                <w:b w:val="0"/>
                <w:bCs w:val="0"/>
              </w:rPr>
              <w:t>Question answer</w:t>
            </w:r>
          </w:p>
        </w:tc>
      </w:tr>
      <w:tr w:rsidRPr="00041EF0" w:rsidR="006F7352" w:rsidTr="001E5303" w14:paraId="79E1718B" w14:textId="77777777">
        <w:trPr>
          <w:trHeight w:val="1008"/>
        </w:trPr>
        <w:tc>
          <w:tcPr>
            <w:tcW w:w="1297" w:type="dxa"/>
            <w:vMerge/>
            <w:shd w:val="clear" w:color="auto" w:fill="auto"/>
          </w:tcPr>
          <w:p w:rsidRPr="00041EF0" w:rsidR="006F7352" w:rsidP="00B145A6" w:rsidRDefault="006F7352" w14:paraId="6DC20BDC" w14:textId="77777777">
            <w:pPr>
              <w:numPr>
                <w:ilvl w:val="0"/>
                <w:numId w:val="74"/>
              </w:numPr>
              <w:rPr>
                <w:b w:val="0"/>
                <w:bCs w:val="0"/>
              </w:rPr>
            </w:pPr>
          </w:p>
        </w:tc>
        <w:tc>
          <w:tcPr>
            <w:tcW w:w="2132" w:type="dxa"/>
            <w:shd w:val="clear" w:color="auto" w:fill="auto"/>
          </w:tcPr>
          <w:p w:rsidRPr="002D0B13" w:rsidR="006F7352" w:rsidP="001E5303" w:rsidRDefault="006F7352" w14:paraId="484DF420" w14:textId="77777777">
            <w:pPr>
              <w:rPr>
                <w:b w:val="0"/>
              </w:rPr>
            </w:pPr>
            <w:r w:rsidRPr="002D0B13">
              <w:rPr>
                <w:b w:val="0"/>
              </w:rPr>
              <w:t>Control of communicable diseases in the community</w:t>
            </w:r>
          </w:p>
        </w:tc>
        <w:tc>
          <w:tcPr>
            <w:tcW w:w="1705" w:type="dxa"/>
            <w:shd w:val="clear" w:color="auto" w:fill="auto"/>
          </w:tcPr>
          <w:p w:rsidRPr="002D0B13" w:rsidR="006F7352" w:rsidP="001E5303" w:rsidRDefault="006F7352" w14:paraId="719B5D8B"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7060893E"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427DF128" w14:textId="77777777">
            <w:pPr>
              <w:rPr>
                <w:rFonts w:eastAsia="Calibri"/>
                <w:b w:val="0"/>
                <w:bCs w:val="0"/>
                <w:lang w:eastAsia="en-US"/>
              </w:rPr>
            </w:pPr>
            <w:r w:rsidRPr="002D0B13">
              <w:rPr>
                <w:rFonts w:eastAsia="Calibri"/>
                <w:b w:val="0"/>
                <w:bCs w:val="0"/>
                <w:lang w:eastAsia="en-US"/>
              </w:rPr>
              <w:t>Crossword</w:t>
            </w:r>
          </w:p>
          <w:p w:rsidRPr="002D0B13" w:rsidR="006F7352" w:rsidP="001E5303" w:rsidRDefault="006F7352" w14:paraId="74995914"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39FB5465" w14:textId="77777777">
            <w:pPr>
              <w:rPr>
                <w:b w:val="0"/>
                <w:bCs w:val="0"/>
              </w:rPr>
            </w:pPr>
            <w:r w:rsidRPr="002D0B13">
              <w:rPr>
                <w:rFonts w:eastAsia="Calibri"/>
                <w:b w:val="0"/>
                <w:bCs w:val="0"/>
                <w:lang w:eastAsia="en-US"/>
              </w:rPr>
              <w:t>Question answer</w:t>
            </w:r>
          </w:p>
        </w:tc>
      </w:tr>
      <w:tr w:rsidRPr="00041EF0" w:rsidR="006F7352" w:rsidTr="001E5303" w14:paraId="6E2D52B2" w14:textId="77777777">
        <w:trPr>
          <w:trHeight w:val="891"/>
        </w:trPr>
        <w:tc>
          <w:tcPr>
            <w:tcW w:w="1297" w:type="dxa"/>
            <w:vMerge w:val="restart"/>
            <w:shd w:val="clear" w:color="auto" w:fill="auto"/>
          </w:tcPr>
          <w:p w:rsidRPr="00041EF0" w:rsidR="006F7352" w:rsidP="001E5303" w:rsidRDefault="006F7352" w14:paraId="58CDCCF1" w14:textId="77777777">
            <w:pPr>
              <w:rPr>
                <w:b w:val="0"/>
                <w:bCs w:val="0"/>
              </w:rPr>
            </w:pPr>
            <w:r w:rsidRPr="00041EF0">
              <w:rPr>
                <w:b w:val="0"/>
                <w:bCs w:val="0"/>
              </w:rPr>
              <w:t>7</w:t>
            </w:r>
          </w:p>
        </w:tc>
        <w:tc>
          <w:tcPr>
            <w:tcW w:w="2132" w:type="dxa"/>
            <w:shd w:val="clear" w:color="auto" w:fill="auto"/>
          </w:tcPr>
          <w:p w:rsidRPr="002D0B13" w:rsidR="006F7352" w:rsidP="001E5303" w:rsidRDefault="006F7352" w14:paraId="6A3C25AC" w14:textId="77777777">
            <w:pPr>
              <w:rPr>
                <w:b w:val="0"/>
              </w:rPr>
            </w:pPr>
            <w:r w:rsidRPr="002D0B13">
              <w:rPr>
                <w:b w:val="0"/>
              </w:rPr>
              <w:t>Control of communicable diseases in the community</w:t>
            </w:r>
          </w:p>
        </w:tc>
        <w:tc>
          <w:tcPr>
            <w:tcW w:w="1705" w:type="dxa"/>
            <w:shd w:val="clear" w:color="auto" w:fill="auto"/>
          </w:tcPr>
          <w:p w:rsidRPr="002D0B13" w:rsidR="006F7352" w:rsidP="001E5303" w:rsidRDefault="006F7352" w14:paraId="207E1572" w14:textId="77777777">
            <w:pPr>
              <w:rPr>
                <w:b w:val="0"/>
                <w:bCs w:val="0"/>
                <w:color w:val="FF000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200987B7"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28A82E08" w14:textId="77777777">
            <w:pPr>
              <w:rPr>
                <w:rFonts w:eastAsia="Calibri"/>
                <w:b w:val="0"/>
                <w:bCs w:val="0"/>
                <w:lang w:eastAsia="en-US"/>
              </w:rPr>
            </w:pPr>
            <w:r w:rsidRPr="002D0B13">
              <w:rPr>
                <w:rFonts w:eastAsia="Calibri"/>
                <w:b w:val="0"/>
                <w:bCs w:val="0"/>
                <w:lang w:eastAsia="en-US"/>
              </w:rPr>
              <w:t>Crossword</w:t>
            </w:r>
          </w:p>
          <w:p w:rsidRPr="002D0B13" w:rsidR="006F7352" w:rsidP="001E5303" w:rsidRDefault="006F7352" w14:paraId="56FAA55F"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68A71DC1" w14:textId="77777777">
            <w:pPr>
              <w:rPr>
                <w:b w:val="0"/>
                <w:bCs w:val="0"/>
              </w:rPr>
            </w:pPr>
            <w:r w:rsidRPr="002D0B13">
              <w:rPr>
                <w:rFonts w:eastAsia="Calibri"/>
                <w:b w:val="0"/>
                <w:bCs w:val="0"/>
                <w:lang w:eastAsia="en-US"/>
              </w:rPr>
              <w:t>Question answer</w:t>
            </w:r>
          </w:p>
        </w:tc>
      </w:tr>
      <w:tr w:rsidRPr="00041EF0" w:rsidR="006F7352" w:rsidTr="001E5303" w14:paraId="0953ACA1" w14:textId="77777777">
        <w:trPr>
          <w:trHeight w:val="705"/>
        </w:trPr>
        <w:tc>
          <w:tcPr>
            <w:tcW w:w="1297" w:type="dxa"/>
            <w:vMerge/>
            <w:shd w:val="clear" w:color="auto" w:fill="auto"/>
          </w:tcPr>
          <w:p w:rsidRPr="00041EF0" w:rsidR="006F7352" w:rsidP="00B145A6" w:rsidRDefault="006F7352" w14:paraId="5BCA71D8" w14:textId="77777777">
            <w:pPr>
              <w:numPr>
                <w:ilvl w:val="0"/>
                <w:numId w:val="74"/>
              </w:numPr>
              <w:jc w:val="center"/>
              <w:rPr>
                <w:b w:val="0"/>
                <w:bCs w:val="0"/>
              </w:rPr>
            </w:pPr>
          </w:p>
        </w:tc>
        <w:tc>
          <w:tcPr>
            <w:tcW w:w="2132" w:type="dxa"/>
            <w:shd w:val="clear" w:color="auto" w:fill="auto"/>
          </w:tcPr>
          <w:p w:rsidRPr="002D0B13" w:rsidR="006F7352" w:rsidP="001E5303" w:rsidRDefault="006F7352" w14:paraId="007E5CFD" w14:textId="77777777">
            <w:pPr>
              <w:rPr>
                <w:b w:val="0"/>
              </w:rPr>
            </w:pPr>
            <w:r w:rsidRPr="002D0B13">
              <w:rPr>
                <w:b w:val="0"/>
              </w:rPr>
              <w:t>Nursing in extraordinary situations</w:t>
            </w:r>
          </w:p>
        </w:tc>
        <w:tc>
          <w:tcPr>
            <w:tcW w:w="1705" w:type="dxa"/>
            <w:shd w:val="clear" w:color="auto" w:fill="auto"/>
          </w:tcPr>
          <w:p w:rsidRPr="002D0B13" w:rsidR="006F7352" w:rsidP="001E5303" w:rsidRDefault="006F7352" w14:paraId="0AC21082"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5200005A"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651A59B8" w14:textId="77777777">
            <w:pPr>
              <w:rPr>
                <w:rFonts w:eastAsia="Calibri"/>
                <w:b w:val="0"/>
                <w:bCs w:val="0"/>
                <w:lang w:eastAsia="en-US"/>
              </w:rPr>
            </w:pPr>
            <w:r w:rsidRPr="002D0B13">
              <w:rPr>
                <w:rFonts w:eastAsia="Calibri"/>
                <w:b w:val="0"/>
                <w:bCs w:val="0"/>
                <w:lang w:eastAsia="en-US"/>
              </w:rPr>
              <w:t>Kahoot</w:t>
            </w:r>
          </w:p>
          <w:p w:rsidRPr="002D0B13" w:rsidR="006F7352" w:rsidP="001E5303" w:rsidRDefault="006F7352" w14:paraId="3EF0C1E8"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354BC7DC" w14:textId="77777777">
            <w:pPr>
              <w:rPr>
                <w:rFonts w:eastAsia="Calibri"/>
                <w:b w:val="0"/>
                <w:bCs w:val="0"/>
                <w:lang w:eastAsia="en-US"/>
              </w:rPr>
            </w:pPr>
            <w:r w:rsidRPr="002D0B13">
              <w:rPr>
                <w:rFonts w:eastAsia="Calibri"/>
                <w:b w:val="0"/>
                <w:bCs w:val="0"/>
                <w:lang w:eastAsia="en-US"/>
              </w:rPr>
              <w:t>Question answer</w:t>
            </w:r>
          </w:p>
          <w:p w:rsidRPr="002D0B13" w:rsidR="006F7352" w:rsidP="001E5303" w:rsidRDefault="006F7352" w14:paraId="373F0FF3" w14:textId="77777777">
            <w:pPr>
              <w:rPr>
                <w:b w:val="0"/>
                <w:bCs w:val="0"/>
              </w:rPr>
            </w:pPr>
            <w:r w:rsidRPr="002D0B13">
              <w:rPr>
                <w:rFonts w:eastAsia="Calibri"/>
                <w:b w:val="0"/>
                <w:bCs w:val="0"/>
                <w:lang w:eastAsia="en-US"/>
              </w:rPr>
              <w:t>Discussion</w:t>
            </w:r>
          </w:p>
        </w:tc>
      </w:tr>
      <w:tr w:rsidRPr="00041EF0" w:rsidR="006F7352" w:rsidTr="001E5303" w14:paraId="1A7C66EB" w14:textId="77777777">
        <w:trPr>
          <w:trHeight w:val="484"/>
        </w:trPr>
        <w:tc>
          <w:tcPr>
            <w:tcW w:w="1297" w:type="dxa"/>
            <w:vMerge w:val="restart"/>
            <w:shd w:val="clear" w:color="auto" w:fill="auto"/>
          </w:tcPr>
          <w:p w:rsidRPr="00041EF0" w:rsidR="006F7352" w:rsidP="001E5303" w:rsidRDefault="006F7352" w14:paraId="6A125DAC" w14:textId="77777777">
            <w:pPr>
              <w:rPr>
                <w:b w:val="0"/>
                <w:bCs w:val="0"/>
              </w:rPr>
            </w:pPr>
            <w:r w:rsidRPr="00041EF0">
              <w:rPr>
                <w:b w:val="0"/>
                <w:bCs w:val="0"/>
              </w:rPr>
              <w:t>8</w:t>
            </w:r>
          </w:p>
        </w:tc>
        <w:tc>
          <w:tcPr>
            <w:tcW w:w="2132" w:type="dxa"/>
            <w:shd w:val="clear" w:color="auto" w:fill="auto"/>
          </w:tcPr>
          <w:p w:rsidRPr="002D0B13" w:rsidR="006F7352" w:rsidP="001E5303" w:rsidRDefault="006F7352" w14:paraId="5DA090BC" w14:textId="77777777">
            <w:pPr>
              <w:rPr>
                <w:b w:val="0"/>
              </w:rPr>
            </w:pPr>
            <w:r w:rsidRPr="002D0B13">
              <w:rPr>
                <w:b w:val="0"/>
              </w:rPr>
              <w:t>Nursing in extraordinary situations</w:t>
            </w:r>
          </w:p>
        </w:tc>
        <w:tc>
          <w:tcPr>
            <w:tcW w:w="1705" w:type="dxa"/>
            <w:shd w:val="clear" w:color="auto" w:fill="auto"/>
          </w:tcPr>
          <w:p w:rsidRPr="002D0B13" w:rsidR="006F7352" w:rsidP="001E5303" w:rsidRDefault="006F7352" w14:paraId="73DD62CC" w14:textId="77777777">
            <w:pPr>
              <w:rPr>
                <w:b w:val="0"/>
                <w:bCs w:val="0"/>
                <w:color w:val="FF000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0F241889" w14:textId="77777777">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rsidRPr="002D0B13" w:rsidR="006F7352" w:rsidP="001E5303" w:rsidRDefault="006F7352" w14:paraId="76CDECF3" w14:textId="77777777">
            <w:pPr>
              <w:rPr>
                <w:rFonts w:eastAsia="Calibri"/>
                <w:b w:val="0"/>
                <w:bCs w:val="0"/>
                <w:lang w:eastAsia="en-US"/>
              </w:rPr>
            </w:pPr>
            <w:r w:rsidRPr="002D0B13">
              <w:rPr>
                <w:rFonts w:eastAsia="Calibri"/>
                <w:b w:val="0"/>
                <w:bCs w:val="0"/>
                <w:lang w:eastAsia="en-US"/>
              </w:rPr>
              <w:t>Kahoot</w:t>
            </w:r>
          </w:p>
          <w:p w:rsidRPr="002D0B13" w:rsidR="006F7352" w:rsidP="001E5303" w:rsidRDefault="006F7352" w14:paraId="5508146C"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32044DAD" w14:textId="77777777">
            <w:pPr>
              <w:rPr>
                <w:rFonts w:eastAsia="Calibri"/>
                <w:b w:val="0"/>
                <w:bCs w:val="0"/>
                <w:lang w:eastAsia="en-US"/>
              </w:rPr>
            </w:pPr>
            <w:r w:rsidRPr="002D0B13">
              <w:rPr>
                <w:rFonts w:eastAsia="Calibri"/>
                <w:b w:val="0"/>
                <w:bCs w:val="0"/>
                <w:lang w:eastAsia="en-US"/>
              </w:rPr>
              <w:t>Question answer</w:t>
            </w:r>
          </w:p>
          <w:p w:rsidRPr="002D0B13" w:rsidR="006F7352" w:rsidP="001E5303" w:rsidRDefault="006F7352" w14:paraId="6A24A28A" w14:textId="77777777">
            <w:pPr>
              <w:rPr>
                <w:b w:val="0"/>
                <w:bCs w:val="0"/>
              </w:rPr>
            </w:pPr>
            <w:r w:rsidRPr="002D0B13">
              <w:rPr>
                <w:rFonts w:eastAsia="Calibri"/>
                <w:b w:val="0"/>
                <w:bCs w:val="0"/>
                <w:lang w:eastAsia="en-US"/>
              </w:rPr>
              <w:t>Discussion</w:t>
            </w:r>
          </w:p>
        </w:tc>
      </w:tr>
      <w:tr w:rsidRPr="00041EF0" w:rsidR="006F7352" w:rsidTr="001E5303" w14:paraId="1FEAA2C2" w14:textId="77777777">
        <w:trPr>
          <w:trHeight w:val="484"/>
        </w:trPr>
        <w:tc>
          <w:tcPr>
            <w:tcW w:w="1297" w:type="dxa"/>
            <w:vMerge/>
            <w:shd w:val="clear" w:color="auto" w:fill="auto"/>
          </w:tcPr>
          <w:p w:rsidRPr="00041EF0" w:rsidR="006F7352" w:rsidP="00B145A6" w:rsidRDefault="006F7352" w14:paraId="31851698" w14:textId="77777777">
            <w:pPr>
              <w:numPr>
                <w:ilvl w:val="0"/>
                <w:numId w:val="74"/>
              </w:numPr>
              <w:jc w:val="center"/>
              <w:rPr>
                <w:b w:val="0"/>
                <w:bCs w:val="0"/>
              </w:rPr>
            </w:pPr>
          </w:p>
        </w:tc>
        <w:tc>
          <w:tcPr>
            <w:tcW w:w="2132" w:type="dxa"/>
            <w:shd w:val="clear" w:color="auto" w:fill="auto"/>
          </w:tcPr>
          <w:p w:rsidRPr="002D0B13" w:rsidR="006F7352" w:rsidP="001E5303" w:rsidRDefault="006F7352" w14:paraId="59C09B29" w14:textId="77777777">
            <w:pPr>
              <w:rPr>
                <w:b w:val="0"/>
              </w:rPr>
            </w:pPr>
            <w:r w:rsidRPr="002D0B13">
              <w:rPr>
                <w:b w:val="0"/>
              </w:rPr>
              <w:t>Vulnerable groups in society</w:t>
            </w:r>
          </w:p>
        </w:tc>
        <w:tc>
          <w:tcPr>
            <w:tcW w:w="1705" w:type="dxa"/>
            <w:shd w:val="clear" w:color="auto" w:fill="auto"/>
          </w:tcPr>
          <w:p w:rsidRPr="002D0B13" w:rsidR="006F7352" w:rsidP="001E5303" w:rsidRDefault="006F7352" w14:paraId="4D0D5AD8" w14:textId="77777777">
            <w:pPr>
              <w:rPr>
                <w:b w:val="0"/>
                <w:bCs w:val="0"/>
              </w:rPr>
            </w:pPr>
            <w:r w:rsidRPr="002D0B13">
              <w:rPr>
                <w:b w:val="0"/>
                <w:bCs w:val="0"/>
              </w:rPr>
              <w:t>Assoc.Prof. Seyda OZBİCAKCİ</w:t>
            </w:r>
            <w:r w:rsidRPr="002D0B13">
              <w:rPr>
                <w:b w:val="0"/>
                <w:bCs w:val="0"/>
                <w:color w:val="FF0000"/>
              </w:rPr>
              <w:t xml:space="preserve"> </w:t>
            </w:r>
          </w:p>
        </w:tc>
        <w:tc>
          <w:tcPr>
            <w:tcW w:w="2274" w:type="dxa"/>
            <w:shd w:val="clear" w:color="auto" w:fill="auto"/>
          </w:tcPr>
          <w:p w:rsidRPr="002D0B13" w:rsidR="006F7352" w:rsidP="001E5303" w:rsidRDefault="006F7352" w14:paraId="14630057" w14:textId="77777777">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rsidRPr="002D0B13" w:rsidR="006F7352" w:rsidP="001E5303" w:rsidRDefault="006F7352" w14:paraId="3510C45A" w14:textId="77777777">
            <w:pPr>
              <w:rPr>
                <w:rFonts w:eastAsia="Calibri"/>
                <w:b w:val="0"/>
                <w:bCs w:val="0"/>
                <w:lang w:eastAsia="en-US"/>
              </w:rPr>
            </w:pPr>
            <w:r w:rsidRPr="002D0B13">
              <w:rPr>
                <w:rFonts w:eastAsia="Calibri"/>
                <w:b w:val="0"/>
                <w:bCs w:val="0"/>
                <w:lang w:eastAsia="en-US"/>
              </w:rPr>
              <w:t>Word Cloud</w:t>
            </w:r>
          </w:p>
          <w:p w:rsidRPr="002D0B13" w:rsidR="006F7352" w:rsidP="001E5303" w:rsidRDefault="006F7352" w14:paraId="5F4973C1" w14:textId="77777777">
            <w:pPr>
              <w:rPr>
                <w:b w:val="0"/>
                <w:bCs w:val="0"/>
              </w:rPr>
            </w:pPr>
          </w:p>
        </w:tc>
      </w:tr>
      <w:tr w:rsidRPr="00041EF0" w:rsidR="006F7352" w:rsidTr="001E5303" w14:paraId="32274D98" w14:textId="77777777">
        <w:trPr>
          <w:trHeight w:val="484"/>
        </w:trPr>
        <w:tc>
          <w:tcPr>
            <w:tcW w:w="1297" w:type="dxa"/>
            <w:vMerge/>
            <w:shd w:val="clear" w:color="auto" w:fill="auto"/>
          </w:tcPr>
          <w:p w:rsidRPr="00041EF0" w:rsidR="006F7352" w:rsidP="00B145A6" w:rsidRDefault="006F7352" w14:paraId="0772B8AF" w14:textId="77777777">
            <w:pPr>
              <w:numPr>
                <w:ilvl w:val="0"/>
                <w:numId w:val="74"/>
              </w:numPr>
              <w:jc w:val="center"/>
              <w:rPr>
                <w:b w:val="0"/>
                <w:bCs w:val="0"/>
              </w:rPr>
            </w:pPr>
          </w:p>
        </w:tc>
        <w:tc>
          <w:tcPr>
            <w:tcW w:w="2132" w:type="dxa"/>
            <w:shd w:val="clear" w:color="auto" w:fill="auto"/>
          </w:tcPr>
          <w:p w:rsidRPr="002D0B13" w:rsidR="006F7352" w:rsidP="001E5303" w:rsidRDefault="006F7352" w14:paraId="5723BAA2" w14:textId="77777777">
            <w:pPr>
              <w:rPr>
                <w:b w:val="0"/>
              </w:rPr>
            </w:pPr>
            <w:r w:rsidRPr="002D0B13">
              <w:rPr>
                <w:b w:val="0"/>
              </w:rPr>
              <w:t>Vulnerable groups in society</w:t>
            </w:r>
          </w:p>
        </w:tc>
        <w:tc>
          <w:tcPr>
            <w:tcW w:w="1705" w:type="dxa"/>
            <w:shd w:val="clear" w:color="auto" w:fill="auto"/>
          </w:tcPr>
          <w:p w:rsidRPr="002D0B13" w:rsidR="006F7352" w:rsidP="001E5303" w:rsidRDefault="006F7352" w14:paraId="10BBC760" w14:textId="77777777">
            <w:pPr>
              <w:rPr>
                <w:b w:val="0"/>
                <w:bCs w:val="0"/>
                <w:color w:val="FF0000"/>
              </w:rPr>
            </w:pPr>
            <w:proofErr w:type="gramStart"/>
            <w:r w:rsidRPr="002D0B13">
              <w:rPr>
                <w:b w:val="0"/>
                <w:bCs w:val="0"/>
              </w:rPr>
              <w:t>Assist.Prof.Burcu</w:t>
            </w:r>
            <w:proofErr w:type="gramEnd"/>
            <w:r w:rsidRPr="002D0B13">
              <w:rPr>
                <w:b w:val="0"/>
                <w:bCs w:val="0"/>
              </w:rPr>
              <w:t xml:space="preserve"> CENGİZ</w:t>
            </w:r>
          </w:p>
          <w:p w:rsidRPr="002D0B13" w:rsidR="006F7352" w:rsidP="001E5303" w:rsidRDefault="006F7352" w14:paraId="0EDC5E48" w14:textId="77777777">
            <w:pPr>
              <w:rPr>
                <w:b w:val="0"/>
                <w:bCs w:val="0"/>
              </w:rPr>
            </w:pPr>
          </w:p>
          <w:p w:rsidRPr="002D0B13" w:rsidR="006F7352" w:rsidP="001E5303" w:rsidRDefault="006F7352" w14:paraId="3719B0AC" w14:textId="77777777">
            <w:pPr>
              <w:rPr>
                <w:b w:val="0"/>
                <w:bCs w:val="0"/>
              </w:rPr>
            </w:pPr>
          </w:p>
        </w:tc>
        <w:tc>
          <w:tcPr>
            <w:tcW w:w="2274" w:type="dxa"/>
            <w:shd w:val="clear" w:color="auto" w:fill="auto"/>
          </w:tcPr>
          <w:p w:rsidRPr="002D0B13" w:rsidR="006F7352" w:rsidP="001E5303" w:rsidRDefault="006F7352" w14:paraId="6F9B7905" w14:textId="77777777">
            <w:pPr>
              <w:rPr>
                <w:b w:val="0"/>
                <w:bCs w:val="0"/>
              </w:rPr>
            </w:pPr>
            <w:proofErr w:type="gramStart"/>
            <w:r w:rsidRPr="002D0B13">
              <w:rPr>
                <w:b w:val="0"/>
                <w:bCs w:val="0"/>
              </w:rPr>
              <w:t>Doç.Dr.Meryem</w:t>
            </w:r>
            <w:proofErr w:type="gramEnd"/>
            <w:r w:rsidRPr="002D0B13">
              <w:rPr>
                <w:b w:val="0"/>
                <w:bCs w:val="0"/>
              </w:rPr>
              <w:t xml:space="preserve"> ÖZTÜRK HANEY</w:t>
            </w:r>
          </w:p>
          <w:p w:rsidRPr="002D0B13" w:rsidR="006F7352" w:rsidP="001E5303" w:rsidRDefault="006F7352" w14:paraId="3A7E9A0C" w14:textId="77777777">
            <w:pPr>
              <w:rPr>
                <w:b w:val="0"/>
                <w:bCs w:val="0"/>
              </w:rPr>
            </w:pPr>
          </w:p>
        </w:tc>
        <w:tc>
          <w:tcPr>
            <w:tcW w:w="1914" w:type="dxa"/>
          </w:tcPr>
          <w:p w:rsidRPr="002D0B13" w:rsidR="006F7352" w:rsidP="001E5303" w:rsidRDefault="006F7352" w14:paraId="25E8811F" w14:textId="77777777">
            <w:pPr>
              <w:rPr>
                <w:rFonts w:eastAsia="Calibri"/>
                <w:b w:val="0"/>
                <w:bCs w:val="0"/>
                <w:lang w:eastAsia="en-US"/>
              </w:rPr>
            </w:pPr>
            <w:r w:rsidRPr="002D0B13">
              <w:rPr>
                <w:rFonts w:eastAsia="Calibri"/>
                <w:b w:val="0"/>
                <w:bCs w:val="0"/>
                <w:lang w:eastAsia="en-US"/>
              </w:rPr>
              <w:t>Word Cloud</w:t>
            </w:r>
          </w:p>
          <w:p w:rsidRPr="002D0B13" w:rsidR="006F7352" w:rsidP="001E5303" w:rsidRDefault="006F7352" w14:paraId="63AE5608" w14:textId="77777777">
            <w:pPr>
              <w:rPr>
                <w:b w:val="0"/>
                <w:bCs w:val="0"/>
              </w:rPr>
            </w:pPr>
          </w:p>
        </w:tc>
      </w:tr>
      <w:tr w:rsidRPr="00041EF0" w:rsidR="006F7352" w:rsidTr="001E5303" w14:paraId="1EC49601" w14:textId="77777777">
        <w:trPr>
          <w:trHeight w:val="1150"/>
        </w:trPr>
        <w:tc>
          <w:tcPr>
            <w:tcW w:w="1297" w:type="dxa"/>
            <w:shd w:val="clear" w:color="auto" w:fill="auto"/>
          </w:tcPr>
          <w:p w:rsidRPr="00041EF0" w:rsidR="006F7352" w:rsidP="001E5303" w:rsidRDefault="006F7352" w14:paraId="28D88E25" w14:textId="77777777">
            <w:pPr>
              <w:rPr>
                <w:b w:val="0"/>
                <w:bCs w:val="0"/>
              </w:rPr>
            </w:pPr>
            <w:r w:rsidRPr="00041EF0">
              <w:rPr>
                <w:b w:val="0"/>
                <w:bCs w:val="0"/>
              </w:rPr>
              <w:t>9</w:t>
            </w:r>
          </w:p>
        </w:tc>
        <w:tc>
          <w:tcPr>
            <w:tcW w:w="2132" w:type="dxa"/>
            <w:shd w:val="clear" w:color="auto" w:fill="auto"/>
          </w:tcPr>
          <w:p w:rsidRPr="002D0B13" w:rsidR="006F7352" w:rsidP="001E5303" w:rsidRDefault="006F7352" w14:paraId="16D1F7B0" w14:textId="77777777">
            <w:pPr>
              <w:rPr>
                <w:b w:val="0"/>
                <w:bCs w:val="0"/>
              </w:rPr>
            </w:pPr>
            <w:r w:rsidRPr="002D0B13">
              <w:rPr>
                <w:b w:val="0"/>
              </w:rPr>
              <w:t>Occupational health nursing</w:t>
            </w:r>
          </w:p>
        </w:tc>
        <w:tc>
          <w:tcPr>
            <w:tcW w:w="1705" w:type="dxa"/>
            <w:shd w:val="clear" w:color="auto" w:fill="auto"/>
          </w:tcPr>
          <w:p w:rsidRPr="002D0B13" w:rsidR="006F7352" w:rsidP="001E5303" w:rsidRDefault="006F7352" w14:paraId="1017D10A" w14:textId="77777777">
            <w:pPr>
              <w:rPr>
                <w:b w:val="0"/>
                <w:bCs w:val="0"/>
                <w:color w:val="FF000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7CBB25A6" w14:textId="77777777">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rsidRPr="002D0B13" w:rsidR="006F7352" w:rsidP="001E5303" w:rsidRDefault="006F7352" w14:paraId="32A05A46" w14:textId="77777777">
            <w:pPr>
              <w:rPr>
                <w:rFonts w:eastAsia="Calibri"/>
                <w:b w:val="0"/>
                <w:bCs w:val="0"/>
                <w:lang w:eastAsia="en-US"/>
              </w:rPr>
            </w:pPr>
            <w:r w:rsidRPr="002D0B13">
              <w:rPr>
                <w:rFonts w:eastAsia="Calibri"/>
                <w:b w:val="0"/>
                <w:bCs w:val="0"/>
                <w:lang w:eastAsia="en-US"/>
              </w:rPr>
              <w:t>Article</w:t>
            </w:r>
          </w:p>
          <w:p w:rsidRPr="002D0B13" w:rsidR="006F7352" w:rsidP="001E5303" w:rsidRDefault="006F7352" w14:paraId="4CB40AC4"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320DEB27" w14:textId="77777777">
            <w:pPr>
              <w:rPr>
                <w:rFonts w:eastAsia="Calibri"/>
                <w:b w:val="0"/>
                <w:bCs w:val="0"/>
                <w:lang w:eastAsia="en-US"/>
              </w:rPr>
            </w:pPr>
            <w:r w:rsidRPr="002D0B13">
              <w:rPr>
                <w:rFonts w:eastAsia="Calibri"/>
                <w:b w:val="0"/>
                <w:bCs w:val="0"/>
                <w:lang w:eastAsia="en-US"/>
              </w:rPr>
              <w:t>Video</w:t>
            </w:r>
          </w:p>
          <w:p w:rsidRPr="002D0B13" w:rsidR="006F7352" w:rsidP="001E5303" w:rsidRDefault="006F7352" w14:paraId="5B030ADD" w14:textId="77777777">
            <w:pPr>
              <w:rPr>
                <w:b w:val="0"/>
                <w:bCs w:val="0"/>
              </w:rPr>
            </w:pPr>
            <w:r w:rsidRPr="002D0B13">
              <w:rPr>
                <w:rFonts w:eastAsia="Calibri"/>
                <w:b w:val="0"/>
                <w:bCs w:val="0"/>
                <w:lang w:eastAsia="en-US"/>
              </w:rPr>
              <w:t>Question answer</w:t>
            </w:r>
          </w:p>
        </w:tc>
      </w:tr>
      <w:tr w:rsidRPr="00041EF0" w:rsidR="006F7352" w:rsidTr="001E5303" w14:paraId="08F12877" w14:textId="77777777">
        <w:trPr>
          <w:trHeight w:val="684"/>
        </w:trPr>
        <w:tc>
          <w:tcPr>
            <w:tcW w:w="1297" w:type="dxa"/>
            <w:vMerge w:val="restart"/>
            <w:shd w:val="clear" w:color="auto" w:fill="auto"/>
          </w:tcPr>
          <w:p w:rsidRPr="00041EF0" w:rsidR="006F7352" w:rsidP="001E5303" w:rsidRDefault="006F7352" w14:paraId="76BB7668" w14:textId="77777777">
            <w:pPr>
              <w:rPr>
                <w:b w:val="0"/>
                <w:bCs w:val="0"/>
              </w:rPr>
            </w:pPr>
            <w:r w:rsidRPr="00041EF0">
              <w:rPr>
                <w:b w:val="0"/>
                <w:bCs w:val="0"/>
              </w:rPr>
              <w:t>10</w:t>
            </w:r>
          </w:p>
        </w:tc>
        <w:tc>
          <w:tcPr>
            <w:tcW w:w="2132" w:type="dxa"/>
            <w:shd w:val="clear" w:color="auto" w:fill="auto"/>
          </w:tcPr>
          <w:p w:rsidRPr="002D0B13" w:rsidR="006F7352" w:rsidP="001E5303" w:rsidRDefault="006F7352" w14:paraId="10BA7004" w14:textId="77777777">
            <w:pPr>
              <w:rPr>
                <w:b w:val="0"/>
                <w:bCs w:val="0"/>
              </w:rPr>
            </w:pPr>
            <w:r w:rsidRPr="002D0B13">
              <w:rPr>
                <w:b w:val="0"/>
              </w:rPr>
              <w:t>Occupational health nursing</w:t>
            </w:r>
          </w:p>
        </w:tc>
        <w:tc>
          <w:tcPr>
            <w:tcW w:w="1705" w:type="dxa"/>
            <w:shd w:val="clear" w:color="auto" w:fill="auto"/>
          </w:tcPr>
          <w:p w:rsidRPr="002D0B13" w:rsidR="006F7352" w:rsidP="001E5303" w:rsidRDefault="006F7352" w14:paraId="5B680339"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40507D45" w14:textId="77777777">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rsidRPr="002D0B13" w:rsidR="006F7352" w:rsidP="001E5303" w:rsidRDefault="006F7352" w14:paraId="6AE2988E" w14:textId="77777777">
            <w:pPr>
              <w:rPr>
                <w:rFonts w:eastAsia="Calibri"/>
                <w:b w:val="0"/>
                <w:bCs w:val="0"/>
                <w:lang w:eastAsia="en-US"/>
              </w:rPr>
            </w:pPr>
            <w:r w:rsidRPr="002D0B13">
              <w:rPr>
                <w:rFonts w:eastAsia="Calibri"/>
                <w:b w:val="0"/>
                <w:bCs w:val="0"/>
                <w:lang w:eastAsia="en-US"/>
              </w:rPr>
              <w:t>Article</w:t>
            </w:r>
          </w:p>
          <w:p w:rsidRPr="002D0B13" w:rsidR="006F7352" w:rsidP="001E5303" w:rsidRDefault="006F7352" w14:paraId="12036D49"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28843A00" w14:textId="77777777">
            <w:pPr>
              <w:rPr>
                <w:rFonts w:eastAsia="Calibri"/>
                <w:b w:val="0"/>
                <w:bCs w:val="0"/>
                <w:lang w:eastAsia="en-US"/>
              </w:rPr>
            </w:pPr>
            <w:r w:rsidRPr="002D0B13">
              <w:rPr>
                <w:rFonts w:eastAsia="Calibri"/>
                <w:b w:val="0"/>
                <w:bCs w:val="0"/>
                <w:lang w:eastAsia="en-US"/>
              </w:rPr>
              <w:t>Video</w:t>
            </w:r>
          </w:p>
          <w:p w:rsidRPr="002D0B13" w:rsidR="006F7352" w:rsidP="001E5303" w:rsidRDefault="006F7352" w14:paraId="73B1D97B" w14:textId="77777777">
            <w:pPr>
              <w:rPr>
                <w:b w:val="0"/>
                <w:bCs w:val="0"/>
              </w:rPr>
            </w:pPr>
            <w:r w:rsidRPr="002D0B13">
              <w:rPr>
                <w:rFonts w:eastAsia="Calibri"/>
                <w:b w:val="0"/>
                <w:bCs w:val="0"/>
                <w:lang w:eastAsia="en-US"/>
              </w:rPr>
              <w:t>Question answer</w:t>
            </w:r>
          </w:p>
        </w:tc>
      </w:tr>
      <w:tr w:rsidRPr="00041EF0" w:rsidR="006F7352" w:rsidTr="001E5303" w14:paraId="2C38211B" w14:textId="77777777">
        <w:trPr>
          <w:trHeight w:val="960"/>
        </w:trPr>
        <w:tc>
          <w:tcPr>
            <w:tcW w:w="1297" w:type="dxa"/>
            <w:vMerge/>
            <w:shd w:val="clear" w:color="auto" w:fill="auto"/>
          </w:tcPr>
          <w:p w:rsidRPr="00041EF0" w:rsidR="006F7352" w:rsidP="00B145A6" w:rsidRDefault="006F7352" w14:paraId="26AA1C8C" w14:textId="77777777">
            <w:pPr>
              <w:numPr>
                <w:ilvl w:val="0"/>
                <w:numId w:val="74"/>
              </w:numPr>
              <w:jc w:val="center"/>
              <w:rPr>
                <w:b w:val="0"/>
                <w:bCs w:val="0"/>
              </w:rPr>
            </w:pPr>
          </w:p>
        </w:tc>
        <w:tc>
          <w:tcPr>
            <w:tcW w:w="2132" w:type="dxa"/>
            <w:shd w:val="clear" w:color="auto" w:fill="auto"/>
          </w:tcPr>
          <w:p w:rsidRPr="002D0B13" w:rsidR="006F7352" w:rsidP="001E5303" w:rsidRDefault="006F7352" w14:paraId="6715ECFD" w14:textId="77777777">
            <w:pPr>
              <w:rPr>
                <w:b w:val="0"/>
              </w:rPr>
            </w:pPr>
            <w:r w:rsidRPr="002D0B13">
              <w:rPr>
                <w:b w:val="0"/>
              </w:rPr>
              <w:t>Environmental health</w:t>
            </w:r>
          </w:p>
        </w:tc>
        <w:tc>
          <w:tcPr>
            <w:tcW w:w="1705" w:type="dxa"/>
            <w:shd w:val="clear" w:color="auto" w:fill="auto"/>
          </w:tcPr>
          <w:p w:rsidRPr="002D0B13" w:rsidR="006F7352" w:rsidP="001E5303" w:rsidRDefault="006F7352" w14:paraId="4F31A6B6"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3ED5772C" w14:textId="77777777">
            <w:pPr>
              <w:rPr>
                <w:b w:val="0"/>
                <w:bCs w:val="0"/>
              </w:rPr>
            </w:pPr>
            <w:proofErr w:type="gramStart"/>
            <w:r w:rsidRPr="002D0B13">
              <w:rPr>
                <w:b w:val="0"/>
                <w:bCs w:val="0"/>
              </w:rPr>
              <w:t>Prof.Dr.Gulendam</w:t>
            </w:r>
            <w:proofErr w:type="gramEnd"/>
            <w:r w:rsidRPr="002D0B13">
              <w:rPr>
                <w:b w:val="0"/>
                <w:bCs w:val="0"/>
              </w:rPr>
              <w:t xml:space="preserve"> KARADAG</w:t>
            </w:r>
          </w:p>
          <w:p w:rsidRPr="002D0B13" w:rsidR="006F7352" w:rsidP="001E5303" w:rsidRDefault="006F7352" w14:paraId="1E49B1C5" w14:textId="77777777">
            <w:pPr>
              <w:rPr>
                <w:b w:val="0"/>
                <w:bCs w:val="0"/>
              </w:rPr>
            </w:pPr>
          </w:p>
        </w:tc>
        <w:tc>
          <w:tcPr>
            <w:tcW w:w="1914" w:type="dxa"/>
          </w:tcPr>
          <w:p w:rsidRPr="002D0B13" w:rsidR="006F7352" w:rsidP="001E5303" w:rsidRDefault="006F7352" w14:paraId="0C35A3CB" w14:textId="77777777">
            <w:pPr>
              <w:rPr>
                <w:rFonts w:eastAsia="Calibri"/>
                <w:b w:val="0"/>
                <w:bCs w:val="0"/>
                <w:lang w:eastAsia="en-US"/>
              </w:rPr>
            </w:pPr>
            <w:r w:rsidRPr="002D0B13">
              <w:rPr>
                <w:rFonts w:eastAsia="Calibri"/>
                <w:b w:val="0"/>
                <w:bCs w:val="0"/>
                <w:lang w:eastAsia="en-US"/>
              </w:rPr>
              <w:t>Article</w:t>
            </w:r>
          </w:p>
          <w:p w:rsidRPr="002D0B13" w:rsidR="006F7352" w:rsidP="001E5303" w:rsidRDefault="006F7352" w14:paraId="00D95254" w14:textId="77777777">
            <w:pPr>
              <w:rPr>
                <w:b w:val="0"/>
                <w:bCs w:val="0"/>
              </w:rPr>
            </w:pPr>
          </w:p>
        </w:tc>
      </w:tr>
      <w:tr w:rsidRPr="00041EF0" w:rsidR="006F7352" w:rsidTr="001E5303" w14:paraId="2D3F10A9" w14:textId="77777777">
        <w:trPr>
          <w:trHeight w:val="960"/>
        </w:trPr>
        <w:tc>
          <w:tcPr>
            <w:tcW w:w="1297" w:type="dxa"/>
            <w:vMerge/>
            <w:shd w:val="clear" w:color="auto" w:fill="auto"/>
          </w:tcPr>
          <w:p w:rsidRPr="00041EF0" w:rsidR="006F7352" w:rsidP="00B145A6" w:rsidRDefault="006F7352" w14:paraId="005AD252" w14:textId="77777777">
            <w:pPr>
              <w:numPr>
                <w:ilvl w:val="0"/>
                <w:numId w:val="74"/>
              </w:numPr>
              <w:jc w:val="center"/>
              <w:rPr>
                <w:b w:val="0"/>
                <w:bCs w:val="0"/>
              </w:rPr>
            </w:pPr>
          </w:p>
        </w:tc>
        <w:tc>
          <w:tcPr>
            <w:tcW w:w="2132" w:type="dxa"/>
            <w:shd w:val="clear" w:color="auto" w:fill="auto"/>
          </w:tcPr>
          <w:p w:rsidRPr="002D0B13" w:rsidR="006F7352" w:rsidP="001E5303" w:rsidRDefault="006F7352" w14:paraId="374333AC" w14:textId="77777777">
            <w:pPr>
              <w:rPr>
                <w:b w:val="0"/>
              </w:rPr>
            </w:pPr>
            <w:r w:rsidRPr="002D0B13">
              <w:rPr>
                <w:b w:val="0"/>
              </w:rPr>
              <w:t>Environmental health</w:t>
            </w:r>
          </w:p>
        </w:tc>
        <w:tc>
          <w:tcPr>
            <w:tcW w:w="1705" w:type="dxa"/>
            <w:shd w:val="clear" w:color="auto" w:fill="auto"/>
          </w:tcPr>
          <w:p w:rsidRPr="002D0B13" w:rsidR="006F7352" w:rsidP="001E5303" w:rsidRDefault="006F7352" w14:paraId="28221F32"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40139935" w14:textId="77777777">
            <w:pPr>
              <w:rPr>
                <w:b w:val="0"/>
                <w:bCs w:val="0"/>
              </w:rPr>
            </w:pPr>
            <w:proofErr w:type="gramStart"/>
            <w:r w:rsidRPr="002D0B13">
              <w:rPr>
                <w:b w:val="0"/>
                <w:bCs w:val="0"/>
              </w:rPr>
              <w:t>Prof.Dr.Gulendam</w:t>
            </w:r>
            <w:proofErr w:type="gramEnd"/>
            <w:r w:rsidRPr="002D0B13">
              <w:rPr>
                <w:b w:val="0"/>
                <w:bCs w:val="0"/>
              </w:rPr>
              <w:t xml:space="preserve"> KARADAG</w:t>
            </w:r>
          </w:p>
          <w:p w:rsidRPr="002D0B13" w:rsidR="006F7352" w:rsidP="001E5303" w:rsidRDefault="006F7352" w14:paraId="4AE94A23" w14:textId="77777777">
            <w:pPr>
              <w:rPr>
                <w:b w:val="0"/>
                <w:bCs w:val="0"/>
              </w:rPr>
            </w:pPr>
          </w:p>
        </w:tc>
        <w:tc>
          <w:tcPr>
            <w:tcW w:w="1914" w:type="dxa"/>
          </w:tcPr>
          <w:p w:rsidRPr="002D0B13" w:rsidR="006F7352" w:rsidP="001E5303" w:rsidRDefault="006F7352" w14:paraId="72CE1048" w14:textId="77777777">
            <w:pPr>
              <w:rPr>
                <w:rFonts w:eastAsia="Calibri"/>
                <w:b w:val="0"/>
                <w:bCs w:val="0"/>
                <w:lang w:eastAsia="en-US"/>
              </w:rPr>
            </w:pPr>
            <w:r w:rsidRPr="002D0B13">
              <w:rPr>
                <w:rFonts w:eastAsia="Calibri"/>
                <w:b w:val="0"/>
                <w:bCs w:val="0"/>
                <w:lang w:eastAsia="en-US"/>
              </w:rPr>
              <w:t>Article</w:t>
            </w:r>
          </w:p>
          <w:p w:rsidRPr="002D0B13" w:rsidR="006F7352" w:rsidP="001E5303" w:rsidRDefault="006F7352" w14:paraId="665385C0" w14:textId="77777777">
            <w:pPr>
              <w:rPr>
                <w:b w:val="0"/>
                <w:bCs w:val="0"/>
              </w:rPr>
            </w:pPr>
          </w:p>
        </w:tc>
      </w:tr>
      <w:tr w:rsidRPr="00041EF0" w:rsidR="006F7352" w:rsidTr="001E5303" w14:paraId="7ECB8CE7" w14:textId="77777777">
        <w:trPr>
          <w:trHeight w:val="254"/>
        </w:trPr>
        <w:tc>
          <w:tcPr>
            <w:tcW w:w="1297" w:type="dxa"/>
            <w:vMerge w:val="restart"/>
            <w:shd w:val="clear" w:color="auto" w:fill="auto"/>
          </w:tcPr>
          <w:p w:rsidRPr="00041EF0" w:rsidR="006F7352" w:rsidP="001E5303" w:rsidRDefault="006F7352" w14:paraId="676EEB2C" w14:textId="77777777">
            <w:pPr>
              <w:rPr>
                <w:b w:val="0"/>
                <w:bCs w:val="0"/>
              </w:rPr>
            </w:pPr>
            <w:r w:rsidRPr="00041EF0">
              <w:rPr>
                <w:b w:val="0"/>
                <w:bCs w:val="0"/>
              </w:rPr>
              <w:t>11</w:t>
            </w:r>
          </w:p>
        </w:tc>
        <w:tc>
          <w:tcPr>
            <w:tcW w:w="6111" w:type="dxa"/>
            <w:gridSpan w:val="3"/>
            <w:shd w:val="clear" w:color="auto" w:fill="auto"/>
          </w:tcPr>
          <w:p w:rsidRPr="002D0B13" w:rsidR="006F7352" w:rsidP="001E5303" w:rsidRDefault="006F7352" w14:paraId="2540F7A3" w14:textId="77777777">
            <w:pPr>
              <w:rPr>
                <w:b w:val="0"/>
              </w:rPr>
            </w:pPr>
            <w:r w:rsidRPr="002D0B13">
              <w:rPr>
                <w:b w:val="0"/>
              </w:rPr>
              <w:t>Mid term exam</w:t>
            </w:r>
          </w:p>
        </w:tc>
        <w:tc>
          <w:tcPr>
            <w:tcW w:w="1914" w:type="dxa"/>
          </w:tcPr>
          <w:p w:rsidRPr="002D0B13" w:rsidR="006F7352" w:rsidP="001E5303" w:rsidRDefault="006F7352" w14:paraId="4868FD55" w14:textId="77777777">
            <w:pPr>
              <w:rPr>
                <w:b w:val="0"/>
                <w:bCs w:val="0"/>
              </w:rPr>
            </w:pPr>
          </w:p>
        </w:tc>
      </w:tr>
      <w:tr w:rsidRPr="00041EF0" w:rsidR="006F7352" w:rsidTr="001E5303" w14:paraId="50316D90" w14:textId="77777777">
        <w:trPr>
          <w:trHeight w:val="555"/>
        </w:trPr>
        <w:tc>
          <w:tcPr>
            <w:tcW w:w="1297" w:type="dxa"/>
            <w:vMerge/>
            <w:shd w:val="clear" w:color="auto" w:fill="auto"/>
          </w:tcPr>
          <w:p w:rsidRPr="00041EF0" w:rsidR="006F7352" w:rsidP="00B145A6" w:rsidRDefault="006F7352" w14:paraId="61E970C1" w14:textId="77777777">
            <w:pPr>
              <w:numPr>
                <w:ilvl w:val="0"/>
                <w:numId w:val="74"/>
              </w:numPr>
              <w:jc w:val="center"/>
              <w:rPr>
                <w:b w:val="0"/>
                <w:bCs w:val="0"/>
              </w:rPr>
            </w:pPr>
          </w:p>
        </w:tc>
        <w:tc>
          <w:tcPr>
            <w:tcW w:w="2132" w:type="dxa"/>
            <w:shd w:val="clear" w:color="auto" w:fill="auto"/>
          </w:tcPr>
          <w:p w:rsidRPr="002D0B13" w:rsidR="006F7352" w:rsidP="001E5303" w:rsidRDefault="006F7352" w14:paraId="53977940" w14:textId="77777777">
            <w:pPr>
              <w:rPr>
                <w:b w:val="0"/>
              </w:rPr>
            </w:pPr>
            <w:r w:rsidRPr="002D0B13">
              <w:rPr>
                <w:b w:val="0"/>
              </w:rPr>
              <w:t>Health education</w:t>
            </w:r>
          </w:p>
        </w:tc>
        <w:tc>
          <w:tcPr>
            <w:tcW w:w="1705" w:type="dxa"/>
            <w:shd w:val="clear" w:color="auto" w:fill="auto"/>
          </w:tcPr>
          <w:p w:rsidRPr="002D0B13" w:rsidR="006F7352" w:rsidP="001E5303" w:rsidRDefault="006F7352" w14:paraId="75135D9F" w14:textId="77777777">
            <w:pPr>
              <w:rPr>
                <w:b w:val="0"/>
                <w:bCs w:val="0"/>
              </w:rPr>
            </w:pPr>
          </w:p>
          <w:p w:rsidRPr="002D0B13" w:rsidR="006F7352" w:rsidP="001E5303" w:rsidRDefault="006F7352" w14:paraId="02FB80A5" w14:textId="77777777">
            <w:pPr>
              <w:rPr>
                <w:b w:val="0"/>
                <w:bCs w:val="0"/>
              </w:rPr>
            </w:pPr>
            <w:proofErr w:type="gramStart"/>
            <w:r w:rsidRPr="002D0B13">
              <w:rPr>
                <w:b w:val="0"/>
                <w:bCs w:val="0"/>
              </w:rPr>
              <w:t>Assist.Prof.Burcu</w:t>
            </w:r>
            <w:proofErr w:type="gramEnd"/>
            <w:r w:rsidRPr="002D0B13">
              <w:rPr>
                <w:b w:val="0"/>
                <w:bCs w:val="0"/>
              </w:rPr>
              <w:t xml:space="preserve"> CENGİZ</w:t>
            </w:r>
          </w:p>
          <w:p w:rsidRPr="002D0B13" w:rsidR="006F7352" w:rsidP="001E5303" w:rsidRDefault="006F7352" w14:paraId="0582F25E" w14:textId="77777777">
            <w:pPr>
              <w:rPr>
                <w:b w:val="0"/>
                <w:bCs w:val="0"/>
                <w:color w:val="FF0000"/>
              </w:rPr>
            </w:pPr>
          </w:p>
        </w:tc>
        <w:tc>
          <w:tcPr>
            <w:tcW w:w="2274" w:type="dxa"/>
            <w:shd w:val="clear" w:color="auto" w:fill="auto"/>
          </w:tcPr>
          <w:p w:rsidRPr="002D0B13" w:rsidR="006F7352" w:rsidP="001E5303" w:rsidRDefault="006F7352" w14:paraId="0B98AB03" w14:textId="77777777">
            <w:pPr>
              <w:rPr>
                <w:b w:val="0"/>
                <w:bCs w:val="0"/>
              </w:rPr>
            </w:pPr>
          </w:p>
          <w:p w:rsidRPr="002D0B13" w:rsidR="006F7352" w:rsidP="001E5303" w:rsidRDefault="006F7352" w14:paraId="7AE558A9" w14:textId="77777777">
            <w:pPr>
              <w:rPr>
                <w:b w:val="0"/>
                <w:bCs w:val="0"/>
              </w:rPr>
            </w:pPr>
            <w:proofErr w:type="gramStart"/>
            <w:r w:rsidRPr="002D0B13">
              <w:rPr>
                <w:b w:val="0"/>
                <w:bCs w:val="0"/>
              </w:rPr>
              <w:t>Prof.Dr.Gulendam</w:t>
            </w:r>
            <w:proofErr w:type="gramEnd"/>
            <w:r w:rsidRPr="002D0B13">
              <w:rPr>
                <w:b w:val="0"/>
                <w:bCs w:val="0"/>
              </w:rPr>
              <w:t xml:space="preserve"> KARADAG</w:t>
            </w:r>
          </w:p>
          <w:p w:rsidRPr="002D0B13" w:rsidR="006F7352" w:rsidP="001E5303" w:rsidRDefault="006F7352" w14:paraId="4B874063" w14:textId="77777777">
            <w:pPr>
              <w:rPr>
                <w:b w:val="0"/>
                <w:bCs w:val="0"/>
                <w:color w:val="FF0000"/>
              </w:rPr>
            </w:pPr>
          </w:p>
          <w:p w:rsidRPr="002D0B13" w:rsidR="006F7352" w:rsidP="001E5303" w:rsidRDefault="006F7352" w14:paraId="1EBDE59E" w14:textId="77777777">
            <w:pPr>
              <w:rPr>
                <w:b w:val="0"/>
                <w:bCs w:val="0"/>
              </w:rPr>
            </w:pPr>
          </w:p>
        </w:tc>
        <w:tc>
          <w:tcPr>
            <w:tcW w:w="1914" w:type="dxa"/>
          </w:tcPr>
          <w:p w:rsidRPr="002D0B13" w:rsidR="006F7352" w:rsidP="001E5303" w:rsidRDefault="006F7352" w14:paraId="761E9518" w14:textId="77777777">
            <w:pPr>
              <w:rPr>
                <w:rFonts w:eastAsia="Calibri"/>
                <w:b w:val="0"/>
                <w:bCs w:val="0"/>
                <w:lang w:eastAsia="en-US"/>
              </w:rPr>
            </w:pPr>
            <w:r w:rsidRPr="002D0B13">
              <w:rPr>
                <w:rFonts w:eastAsia="Calibri"/>
                <w:b w:val="0"/>
                <w:bCs w:val="0"/>
                <w:lang w:eastAsia="en-US"/>
              </w:rPr>
              <w:t>Lecture</w:t>
            </w:r>
          </w:p>
          <w:p w:rsidRPr="002D0B13" w:rsidR="006F7352" w:rsidP="001E5303" w:rsidRDefault="006F7352" w14:paraId="0E4AAA7D" w14:textId="77777777">
            <w:pPr>
              <w:rPr>
                <w:rFonts w:eastAsia="Calibri"/>
                <w:b w:val="0"/>
                <w:bCs w:val="0"/>
                <w:lang w:eastAsia="en-US"/>
              </w:rPr>
            </w:pPr>
            <w:r w:rsidRPr="002D0B13">
              <w:rPr>
                <w:rFonts w:eastAsia="Calibri"/>
                <w:b w:val="0"/>
                <w:bCs w:val="0"/>
                <w:lang w:eastAsia="en-US"/>
              </w:rPr>
              <w:t>Kahoot</w:t>
            </w:r>
          </w:p>
          <w:p w:rsidRPr="002D0B13" w:rsidR="006F7352" w:rsidP="001E5303" w:rsidRDefault="006F7352" w14:paraId="617B3F1F" w14:textId="77777777">
            <w:pPr>
              <w:rPr>
                <w:rFonts w:eastAsia="Calibri"/>
                <w:b w:val="0"/>
                <w:bCs w:val="0"/>
                <w:lang w:eastAsia="en-US"/>
              </w:rPr>
            </w:pPr>
            <w:r w:rsidRPr="002D0B13">
              <w:rPr>
                <w:rFonts w:eastAsia="Calibri"/>
                <w:b w:val="0"/>
                <w:bCs w:val="0"/>
                <w:lang w:eastAsia="en-US"/>
              </w:rPr>
              <w:t>Article</w:t>
            </w:r>
            <w:r w:rsidRPr="002D0B13">
              <w:rPr>
                <w:b w:val="0"/>
                <w:bCs w:val="0"/>
              </w:rPr>
              <w:t xml:space="preserve"> </w:t>
            </w:r>
          </w:p>
        </w:tc>
      </w:tr>
      <w:tr w:rsidRPr="00041EF0" w:rsidR="006F7352" w:rsidTr="001E5303" w14:paraId="4A85D763" w14:textId="77777777">
        <w:trPr>
          <w:trHeight w:val="828"/>
        </w:trPr>
        <w:tc>
          <w:tcPr>
            <w:tcW w:w="1297" w:type="dxa"/>
            <w:vMerge w:val="restart"/>
            <w:shd w:val="clear" w:color="auto" w:fill="auto"/>
          </w:tcPr>
          <w:p w:rsidRPr="00041EF0" w:rsidR="006F7352" w:rsidP="001E5303" w:rsidRDefault="006F7352" w14:paraId="13451D55" w14:textId="77777777">
            <w:pPr>
              <w:rPr>
                <w:b w:val="0"/>
                <w:bCs w:val="0"/>
              </w:rPr>
            </w:pPr>
            <w:r w:rsidRPr="00041EF0">
              <w:rPr>
                <w:b w:val="0"/>
                <w:bCs w:val="0"/>
              </w:rPr>
              <w:t>12</w:t>
            </w:r>
          </w:p>
        </w:tc>
        <w:tc>
          <w:tcPr>
            <w:tcW w:w="2132" w:type="dxa"/>
            <w:shd w:val="clear" w:color="auto" w:fill="auto"/>
          </w:tcPr>
          <w:p w:rsidRPr="002D0B13" w:rsidR="006F7352" w:rsidP="001E5303" w:rsidRDefault="006F7352" w14:paraId="5D830E8F" w14:textId="77777777">
            <w:pPr>
              <w:rPr>
                <w:b w:val="0"/>
              </w:rPr>
            </w:pPr>
            <w:r w:rsidRPr="002D0B13">
              <w:rPr>
                <w:b w:val="0"/>
              </w:rPr>
              <w:t>Health education</w:t>
            </w:r>
          </w:p>
        </w:tc>
        <w:tc>
          <w:tcPr>
            <w:tcW w:w="1705" w:type="dxa"/>
            <w:shd w:val="clear" w:color="auto" w:fill="auto"/>
          </w:tcPr>
          <w:p w:rsidRPr="002D0B13" w:rsidR="006F7352" w:rsidP="001E5303" w:rsidRDefault="006F7352" w14:paraId="07D26523" w14:textId="77777777">
            <w:pPr>
              <w:rPr>
                <w:b w:val="0"/>
                <w:bCs w:val="0"/>
                <w:color w:val="FF0000"/>
              </w:rPr>
            </w:pPr>
            <w:r w:rsidRPr="002D0B13">
              <w:rPr>
                <w:b w:val="0"/>
                <w:bCs w:val="0"/>
              </w:rPr>
              <w:t>Assoc.Prof. Seyda OZBİCAKCİ</w:t>
            </w:r>
            <w:r w:rsidRPr="002D0B13">
              <w:rPr>
                <w:b w:val="0"/>
                <w:bCs w:val="0"/>
                <w:color w:val="FF0000"/>
              </w:rPr>
              <w:t xml:space="preserve"> </w:t>
            </w:r>
          </w:p>
          <w:p w:rsidRPr="002D0B13" w:rsidR="006F7352" w:rsidP="001E5303" w:rsidRDefault="006F7352" w14:paraId="2D7E9362" w14:textId="77777777">
            <w:pPr>
              <w:rPr>
                <w:b w:val="0"/>
                <w:bCs w:val="0"/>
              </w:rPr>
            </w:pPr>
          </w:p>
        </w:tc>
        <w:tc>
          <w:tcPr>
            <w:tcW w:w="2274" w:type="dxa"/>
            <w:shd w:val="clear" w:color="auto" w:fill="auto"/>
          </w:tcPr>
          <w:p w:rsidRPr="002D0B13" w:rsidR="006F7352" w:rsidP="001E5303" w:rsidRDefault="006F7352" w14:paraId="6BE8DBC2" w14:textId="77777777">
            <w:pPr>
              <w:rPr>
                <w:b w:val="0"/>
                <w:bCs w:val="0"/>
              </w:rPr>
            </w:pPr>
            <w:proofErr w:type="gramStart"/>
            <w:r w:rsidRPr="002D0B13">
              <w:rPr>
                <w:b w:val="0"/>
                <w:bCs w:val="0"/>
              </w:rPr>
              <w:t>Prof.Dr.Gulendam</w:t>
            </w:r>
            <w:proofErr w:type="gramEnd"/>
            <w:r w:rsidRPr="002D0B13">
              <w:rPr>
                <w:b w:val="0"/>
                <w:bCs w:val="0"/>
              </w:rPr>
              <w:t xml:space="preserve"> KARADAG</w:t>
            </w:r>
          </w:p>
          <w:p w:rsidRPr="002D0B13" w:rsidR="006F7352" w:rsidP="001E5303" w:rsidRDefault="006F7352" w14:paraId="5F43946A" w14:textId="77777777">
            <w:pPr>
              <w:rPr>
                <w:b w:val="0"/>
                <w:bCs w:val="0"/>
              </w:rPr>
            </w:pPr>
          </w:p>
          <w:p w:rsidRPr="002D0B13" w:rsidR="006F7352" w:rsidP="001E5303" w:rsidRDefault="006F7352" w14:paraId="3EA198EC" w14:textId="77777777">
            <w:pPr>
              <w:rPr>
                <w:b w:val="0"/>
                <w:bCs w:val="0"/>
              </w:rPr>
            </w:pPr>
          </w:p>
        </w:tc>
        <w:tc>
          <w:tcPr>
            <w:tcW w:w="1914" w:type="dxa"/>
          </w:tcPr>
          <w:p w:rsidRPr="002D0B13" w:rsidR="006F7352" w:rsidP="001E5303" w:rsidRDefault="006F7352" w14:paraId="58747D95" w14:textId="77777777">
            <w:pPr>
              <w:rPr>
                <w:rFonts w:eastAsia="Calibri"/>
                <w:b w:val="0"/>
                <w:bCs w:val="0"/>
                <w:lang w:eastAsia="en-US"/>
              </w:rPr>
            </w:pPr>
            <w:r w:rsidRPr="002D0B13">
              <w:rPr>
                <w:rFonts w:eastAsia="Calibri"/>
                <w:b w:val="0"/>
                <w:bCs w:val="0"/>
                <w:lang w:eastAsia="en-US"/>
              </w:rPr>
              <w:t>Lecture</w:t>
            </w:r>
          </w:p>
          <w:p w:rsidRPr="002D0B13" w:rsidR="006F7352" w:rsidP="001E5303" w:rsidRDefault="006F7352" w14:paraId="0802B3E5" w14:textId="77777777">
            <w:pPr>
              <w:rPr>
                <w:rFonts w:eastAsia="Calibri"/>
                <w:b w:val="0"/>
                <w:bCs w:val="0"/>
                <w:lang w:eastAsia="en-US"/>
              </w:rPr>
            </w:pPr>
            <w:r w:rsidRPr="002D0B13">
              <w:rPr>
                <w:rFonts w:eastAsia="Calibri"/>
                <w:b w:val="0"/>
                <w:bCs w:val="0"/>
                <w:lang w:eastAsia="en-US"/>
              </w:rPr>
              <w:t>Kahoot</w:t>
            </w:r>
          </w:p>
          <w:p w:rsidRPr="002D0B13" w:rsidR="006F7352" w:rsidP="001E5303" w:rsidRDefault="006F7352" w14:paraId="6ABC07D8" w14:textId="77777777">
            <w:pPr>
              <w:rPr>
                <w:rFonts w:eastAsia="Calibri"/>
                <w:b w:val="0"/>
                <w:bCs w:val="0"/>
                <w:lang w:eastAsia="en-US"/>
              </w:rPr>
            </w:pPr>
            <w:r w:rsidRPr="002D0B13">
              <w:rPr>
                <w:rFonts w:eastAsia="Calibri"/>
                <w:b w:val="0"/>
                <w:bCs w:val="0"/>
                <w:lang w:eastAsia="en-US"/>
              </w:rPr>
              <w:t>Article</w:t>
            </w:r>
          </w:p>
        </w:tc>
      </w:tr>
      <w:tr w:rsidRPr="00041EF0" w:rsidR="006F7352" w:rsidTr="001E5303" w14:paraId="31D2E4E0" w14:textId="77777777">
        <w:trPr>
          <w:trHeight w:val="828"/>
        </w:trPr>
        <w:tc>
          <w:tcPr>
            <w:tcW w:w="1297" w:type="dxa"/>
            <w:vMerge/>
            <w:shd w:val="clear" w:color="auto" w:fill="auto"/>
          </w:tcPr>
          <w:p w:rsidRPr="00041EF0" w:rsidR="006F7352" w:rsidP="00B145A6" w:rsidRDefault="006F7352" w14:paraId="0BA4DCB7" w14:textId="77777777">
            <w:pPr>
              <w:numPr>
                <w:ilvl w:val="0"/>
                <w:numId w:val="74"/>
              </w:numPr>
              <w:jc w:val="center"/>
              <w:rPr>
                <w:b w:val="0"/>
                <w:bCs w:val="0"/>
              </w:rPr>
            </w:pPr>
          </w:p>
        </w:tc>
        <w:tc>
          <w:tcPr>
            <w:tcW w:w="2132" w:type="dxa"/>
            <w:shd w:val="clear" w:color="auto" w:fill="auto"/>
          </w:tcPr>
          <w:p w:rsidRPr="002D0B13" w:rsidR="006F7352" w:rsidP="001E5303" w:rsidRDefault="006F7352" w14:paraId="4EB41399" w14:textId="77777777">
            <w:pPr>
              <w:rPr>
                <w:b w:val="0"/>
                <w:bCs w:val="0"/>
              </w:rPr>
            </w:pPr>
          </w:p>
          <w:p w:rsidRPr="002D0B13" w:rsidR="006F7352" w:rsidP="001E5303" w:rsidRDefault="006F7352" w14:paraId="6D60BA7B" w14:textId="77777777">
            <w:pPr>
              <w:rPr>
                <w:b w:val="0"/>
                <w:bCs w:val="0"/>
              </w:rPr>
            </w:pPr>
            <w:r w:rsidRPr="002D0B13">
              <w:rPr>
                <w:b w:val="0"/>
              </w:rPr>
              <w:t>Home care nursing</w:t>
            </w:r>
          </w:p>
          <w:p w:rsidRPr="002D0B13" w:rsidR="006F7352" w:rsidP="001E5303" w:rsidRDefault="006F7352" w14:paraId="32DF0216" w14:textId="77777777">
            <w:pPr>
              <w:rPr>
                <w:b w:val="0"/>
                <w:bCs w:val="0"/>
              </w:rPr>
            </w:pPr>
          </w:p>
        </w:tc>
        <w:tc>
          <w:tcPr>
            <w:tcW w:w="1705" w:type="dxa"/>
            <w:shd w:val="clear" w:color="auto" w:fill="auto"/>
          </w:tcPr>
          <w:p w:rsidRPr="002D0B13" w:rsidR="006F7352" w:rsidP="001E5303" w:rsidRDefault="006F7352" w14:paraId="305FD425" w14:textId="77777777">
            <w:pPr>
              <w:rPr>
                <w:b w:val="0"/>
                <w:bCs w:val="0"/>
                <w:color w:val="FF0000"/>
              </w:rPr>
            </w:pPr>
            <w:r w:rsidRPr="002D0B13">
              <w:rPr>
                <w:b w:val="0"/>
                <w:bCs w:val="0"/>
              </w:rPr>
              <w:t>Assoc.Prof. Seyda OZBİCAKCİ</w:t>
            </w:r>
            <w:r w:rsidRPr="002D0B13">
              <w:rPr>
                <w:b w:val="0"/>
                <w:bCs w:val="0"/>
                <w:color w:val="FF0000"/>
              </w:rPr>
              <w:t xml:space="preserve"> </w:t>
            </w:r>
          </w:p>
          <w:p w:rsidRPr="002D0B13" w:rsidR="006F7352" w:rsidP="001E5303" w:rsidRDefault="006F7352" w14:paraId="675A5439" w14:textId="77777777">
            <w:pPr>
              <w:rPr>
                <w:b w:val="0"/>
                <w:bCs w:val="0"/>
              </w:rPr>
            </w:pPr>
          </w:p>
        </w:tc>
        <w:tc>
          <w:tcPr>
            <w:tcW w:w="2274" w:type="dxa"/>
            <w:shd w:val="clear" w:color="auto" w:fill="auto"/>
          </w:tcPr>
          <w:p w:rsidRPr="002D0B13" w:rsidR="006F7352" w:rsidP="001E5303" w:rsidRDefault="006F7352" w14:paraId="0F5E052C" w14:textId="77777777">
            <w:pPr>
              <w:rPr>
                <w:b w:val="0"/>
                <w:bCs w:val="0"/>
              </w:rPr>
            </w:pPr>
            <w:r w:rsidRPr="002D0B13">
              <w:rPr>
                <w:b w:val="0"/>
                <w:bCs w:val="0"/>
              </w:rPr>
              <w:t xml:space="preserve">Assoc.Prof. Meryem OZTURK HANEY </w:t>
            </w:r>
          </w:p>
          <w:p w:rsidRPr="002D0B13" w:rsidR="006F7352" w:rsidP="001E5303" w:rsidRDefault="006F7352" w14:paraId="24F92321" w14:textId="77777777">
            <w:pPr>
              <w:rPr>
                <w:b w:val="0"/>
                <w:bCs w:val="0"/>
              </w:rPr>
            </w:pPr>
          </w:p>
        </w:tc>
        <w:tc>
          <w:tcPr>
            <w:tcW w:w="1914" w:type="dxa"/>
          </w:tcPr>
          <w:p w:rsidRPr="002D0B13" w:rsidR="006F7352" w:rsidP="001E5303" w:rsidRDefault="006F7352" w14:paraId="04C58108" w14:textId="77777777">
            <w:pPr>
              <w:rPr>
                <w:b w:val="0"/>
                <w:bCs w:val="0"/>
              </w:rPr>
            </w:pPr>
            <w:r w:rsidRPr="002D0B13">
              <w:rPr>
                <w:b w:val="0"/>
                <w:bCs w:val="0"/>
              </w:rPr>
              <w:t>Jamboard</w:t>
            </w:r>
          </w:p>
          <w:p w:rsidRPr="002D0B13" w:rsidR="006F7352" w:rsidP="001E5303" w:rsidRDefault="006F7352" w14:paraId="27F3D3CB"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5010DBF3" w14:textId="77777777">
            <w:pPr>
              <w:rPr>
                <w:b w:val="0"/>
                <w:bCs w:val="0"/>
              </w:rPr>
            </w:pPr>
            <w:r w:rsidRPr="002D0B13">
              <w:rPr>
                <w:rFonts w:eastAsia="Calibri"/>
                <w:b w:val="0"/>
                <w:bCs w:val="0"/>
                <w:lang w:eastAsia="en-US"/>
              </w:rPr>
              <w:t>Question answe</w:t>
            </w:r>
            <w:r w:rsidRPr="002D0B13">
              <w:rPr>
                <w:b w:val="0"/>
                <w:bCs w:val="0"/>
              </w:rPr>
              <w:t>r</w:t>
            </w:r>
          </w:p>
        </w:tc>
      </w:tr>
      <w:tr w:rsidRPr="00041EF0" w:rsidR="006F7352" w:rsidTr="001E5303" w14:paraId="3165EE9B" w14:textId="77777777">
        <w:trPr>
          <w:trHeight w:val="828"/>
        </w:trPr>
        <w:tc>
          <w:tcPr>
            <w:tcW w:w="1297" w:type="dxa"/>
            <w:vMerge w:val="restart"/>
            <w:shd w:val="clear" w:color="auto" w:fill="auto"/>
          </w:tcPr>
          <w:p w:rsidRPr="00041EF0" w:rsidR="006F7352" w:rsidP="001E5303" w:rsidRDefault="006F7352" w14:paraId="02A338ED" w14:textId="77777777">
            <w:pPr>
              <w:rPr>
                <w:b w:val="0"/>
                <w:bCs w:val="0"/>
              </w:rPr>
            </w:pPr>
            <w:r w:rsidRPr="00041EF0">
              <w:rPr>
                <w:b w:val="0"/>
                <w:bCs w:val="0"/>
              </w:rPr>
              <w:t>13</w:t>
            </w:r>
          </w:p>
        </w:tc>
        <w:tc>
          <w:tcPr>
            <w:tcW w:w="2132" w:type="dxa"/>
            <w:shd w:val="clear" w:color="auto" w:fill="auto"/>
          </w:tcPr>
          <w:p w:rsidRPr="002D0B13" w:rsidR="006F7352" w:rsidP="001E5303" w:rsidRDefault="006F7352" w14:paraId="4ACB7D84" w14:textId="77777777">
            <w:pPr>
              <w:rPr>
                <w:b w:val="0"/>
                <w:bCs w:val="0"/>
              </w:rPr>
            </w:pPr>
            <w:r w:rsidRPr="002D0B13">
              <w:rPr>
                <w:b w:val="0"/>
              </w:rPr>
              <w:t>Transcultural nursing</w:t>
            </w:r>
          </w:p>
        </w:tc>
        <w:tc>
          <w:tcPr>
            <w:tcW w:w="1705" w:type="dxa"/>
            <w:shd w:val="clear" w:color="auto" w:fill="auto"/>
          </w:tcPr>
          <w:p w:rsidRPr="002D0B13" w:rsidR="006F7352" w:rsidP="001E5303" w:rsidRDefault="006F7352" w14:paraId="7B9B0B3E"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060B35A6" w14:textId="77777777">
            <w:pPr>
              <w:rPr>
                <w:b w:val="0"/>
                <w:bCs w:val="0"/>
              </w:rPr>
            </w:pPr>
            <w:proofErr w:type="gramStart"/>
            <w:r w:rsidRPr="002D0B13">
              <w:rPr>
                <w:b w:val="0"/>
                <w:bCs w:val="0"/>
              </w:rPr>
              <w:t>Prof.Dr.Gulendam</w:t>
            </w:r>
            <w:proofErr w:type="gramEnd"/>
            <w:r w:rsidRPr="002D0B13">
              <w:rPr>
                <w:b w:val="0"/>
                <w:bCs w:val="0"/>
              </w:rPr>
              <w:t xml:space="preserve"> KARADAG</w:t>
            </w:r>
          </w:p>
          <w:p w:rsidRPr="002D0B13" w:rsidR="006F7352" w:rsidP="001E5303" w:rsidRDefault="006F7352" w14:paraId="7715D8F9" w14:textId="77777777">
            <w:pPr>
              <w:rPr>
                <w:b w:val="0"/>
                <w:bCs w:val="0"/>
              </w:rPr>
            </w:pPr>
          </w:p>
          <w:p w:rsidRPr="002D0B13" w:rsidR="006F7352" w:rsidP="001E5303" w:rsidRDefault="006F7352" w14:paraId="1C31C717" w14:textId="77777777">
            <w:pPr>
              <w:rPr>
                <w:b w:val="0"/>
                <w:bCs w:val="0"/>
              </w:rPr>
            </w:pPr>
          </w:p>
        </w:tc>
        <w:tc>
          <w:tcPr>
            <w:tcW w:w="1914" w:type="dxa"/>
          </w:tcPr>
          <w:p w:rsidRPr="002D0B13" w:rsidR="006F7352" w:rsidP="001E5303" w:rsidRDefault="006F7352" w14:paraId="3CAF6FEF" w14:textId="77777777">
            <w:pPr>
              <w:rPr>
                <w:b w:val="0"/>
                <w:bCs w:val="0"/>
              </w:rPr>
            </w:pPr>
            <w:r w:rsidRPr="002D0B13">
              <w:rPr>
                <w:rFonts w:eastAsia="Calibri"/>
                <w:b w:val="0"/>
                <w:bCs w:val="0"/>
                <w:lang w:eastAsia="en-US"/>
              </w:rPr>
              <w:t>Crossword</w:t>
            </w:r>
          </w:p>
        </w:tc>
      </w:tr>
      <w:tr w:rsidRPr="00041EF0" w:rsidR="006F7352" w:rsidTr="001E5303" w14:paraId="38F8EF75" w14:textId="77777777">
        <w:trPr>
          <w:trHeight w:val="828"/>
        </w:trPr>
        <w:tc>
          <w:tcPr>
            <w:tcW w:w="1297" w:type="dxa"/>
            <w:vMerge/>
            <w:shd w:val="clear" w:color="auto" w:fill="auto"/>
          </w:tcPr>
          <w:p w:rsidRPr="00041EF0" w:rsidR="006F7352" w:rsidP="00B145A6" w:rsidRDefault="006F7352" w14:paraId="2E7F6E6D" w14:textId="77777777">
            <w:pPr>
              <w:numPr>
                <w:ilvl w:val="0"/>
                <w:numId w:val="74"/>
              </w:numPr>
              <w:rPr>
                <w:b w:val="0"/>
                <w:bCs w:val="0"/>
              </w:rPr>
            </w:pPr>
          </w:p>
        </w:tc>
        <w:tc>
          <w:tcPr>
            <w:tcW w:w="2132" w:type="dxa"/>
            <w:shd w:val="clear" w:color="auto" w:fill="auto"/>
          </w:tcPr>
          <w:p w:rsidRPr="002D0B13" w:rsidR="006F7352" w:rsidP="001E5303" w:rsidRDefault="006F7352" w14:paraId="69BC1553" w14:textId="77777777">
            <w:pPr>
              <w:rPr>
                <w:b w:val="0"/>
              </w:rPr>
            </w:pPr>
            <w:r w:rsidRPr="002D0B13">
              <w:rPr>
                <w:b w:val="0"/>
                <w:lang w:val="en-GB"/>
              </w:rPr>
              <w:t>Global health and international institutions and organizations</w:t>
            </w:r>
          </w:p>
        </w:tc>
        <w:tc>
          <w:tcPr>
            <w:tcW w:w="1705" w:type="dxa"/>
            <w:shd w:val="clear" w:color="auto" w:fill="auto"/>
          </w:tcPr>
          <w:p w:rsidRPr="002D0B13" w:rsidR="006F7352" w:rsidP="001E5303" w:rsidRDefault="006F7352" w14:paraId="6F8B0729" w14:textId="77777777">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rsidRPr="002D0B13" w:rsidR="006F7352" w:rsidP="001E5303" w:rsidRDefault="006F7352" w14:paraId="439EB352" w14:textId="77777777">
            <w:pPr>
              <w:rPr>
                <w:b w:val="0"/>
                <w:bCs w:val="0"/>
              </w:rPr>
            </w:pPr>
            <w:r w:rsidRPr="002D0B13">
              <w:rPr>
                <w:b w:val="0"/>
                <w:bCs w:val="0"/>
              </w:rPr>
              <w:t xml:space="preserve">Assoc.Prof. Meryem OZTURK HANEY </w:t>
            </w:r>
          </w:p>
        </w:tc>
        <w:tc>
          <w:tcPr>
            <w:tcW w:w="1914" w:type="dxa"/>
          </w:tcPr>
          <w:p w:rsidRPr="002D0B13" w:rsidR="006F7352" w:rsidP="001E5303" w:rsidRDefault="006F7352" w14:paraId="3A521B58" w14:textId="77777777">
            <w:pPr>
              <w:rPr>
                <w:rFonts w:eastAsia="Calibri"/>
                <w:b w:val="0"/>
                <w:bCs w:val="0"/>
                <w:lang w:eastAsia="en-US"/>
              </w:rPr>
            </w:pPr>
            <w:r w:rsidRPr="002D0B13">
              <w:rPr>
                <w:rFonts w:eastAsia="Calibri"/>
                <w:b w:val="0"/>
                <w:bCs w:val="0"/>
                <w:lang w:eastAsia="en-US"/>
              </w:rPr>
              <w:t>Jamboard</w:t>
            </w:r>
          </w:p>
          <w:p w:rsidRPr="002D0B13" w:rsidR="006F7352" w:rsidP="001E5303" w:rsidRDefault="006F7352" w14:paraId="7AEFCE8A"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5CD38096" w14:textId="77777777">
            <w:pPr>
              <w:rPr>
                <w:b w:val="0"/>
                <w:bCs w:val="0"/>
              </w:rPr>
            </w:pPr>
            <w:r w:rsidRPr="002D0B13">
              <w:rPr>
                <w:rFonts w:eastAsia="Calibri"/>
                <w:b w:val="0"/>
                <w:bCs w:val="0"/>
                <w:lang w:eastAsia="en-US"/>
              </w:rPr>
              <w:t>Question answe</w:t>
            </w:r>
            <w:r w:rsidRPr="002D0B13">
              <w:rPr>
                <w:b w:val="0"/>
                <w:bCs w:val="0"/>
              </w:rPr>
              <w:t>r</w:t>
            </w:r>
          </w:p>
        </w:tc>
      </w:tr>
      <w:tr w:rsidRPr="00041EF0" w:rsidR="006F7352" w:rsidTr="001E5303" w14:paraId="2DAF41F8" w14:textId="77777777">
        <w:trPr>
          <w:trHeight w:val="848"/>
        </w:trPr>
        <w:tc>
          <w:tcPr>
            <w:tcW w:w="1297" w:type="dxa"/>
            <w:vMerge w:val="restart"/>
            <w:shd w:val="clear" w:color="auto" w:fill="auto"/>
          </w:tcPr>
          <w:p w:rsidRPr="00041EF0" w:rsidR="006F7352" w:rsidP="001E5303" w:rsidRDefault="006F7352" w14:paraId="410723BC" w14:textId="77777777">
            <w:pPr>
              <w:rPr>
                <w:b w:val="0"/>
                <w:bCs w:val="0"/>
              </w:rPr>
            </w:pPr>
            <w:r w:rsidRPr="00041EF0">
              <w:rPr>
                <w:b w:val="0"/>
                <w:bCs w:val="0"/>
              </w:rPr>
              <w:t>14</w:t>
            </w:r>
          </w:p>
        </w:tc>
        <w:tc>
          <w:tcPr>
            <w:tcW w:w="2132" w:type="dxa"/>
            <w:shd w:val="clear" w:color="auto" w:fill="auto"/>
          </w:tcPr>
          <w:p w:rsidRPr="002D0B13" w:rsidR="006F7352" w:rsidP="001E5303" w:rsidRDefault="006F7352" w14:paraId="49F2C108" w14:textId="77777777">
            <w:pPr>
              <w:rPr>
                <w:b w:val="0"/>
              </w:rPr>
            </w:pPr>
            <w:r w:rsidRPr="002D0B13">
              <w:rPr>
                <w:b w:val="0"/>
                <w:lang w:val="en-GB"/>
              </w:rPr>
              <w:t>Global health and international institutions and organizations</w:t>
            </w:r>
          </w:p>
        </w:tc>
        <w:tc>
          <w:tcPr>
            <w:tcW w:w="1705" w:type="dxa"/>
            <w:shd w:val="clear" w:color="auto" w:fill="auto"/>
          </w:tcPr>
          <w:p w:rsidRPr="002D0B13" w:rsidR="006F7352" w:rsidP="001E5303" w:rsidRDefault="006F7352" w14:paraId="00E432AA" w14:textId="77777777">
            <w:pPr>
              <w:rPr>
                <w:b w:val="0"/>
                <w:bCs w:val="0"/>
              </w:rPr>
            </w:pPr>
            <w:r w:rsidRPr="002D0B13">
              <w:rPr>
                <w:b w:val="0"/>
                <w:bCs w:val="0"/>
              </w:rPr>
              <w:t>Assoc.Prof. Seyda OZBİCAKCİ</w:t>
            </w:r>
            <w:r w:rsidRPr="002D0B13">
              <w:rPr>
                <w:b w:val="0"/>
                <w:bCs w:val="0"/>
                <w:color w:val="FF0000"/>
              </w:rPr>
              <w:t xml:space="preserve"> </w:t>
            </w:r>
          </w:p>
        </w:tc>
        <w:tc>
          <w:tcPr>
            <w:tcW w:w="2274" w:type="dxa"/>
            <w:shd w:val="clear" w:color="auto" w:fill="auto"/>
          </w:tcPr>
          <w:p w:rsidRPr="002D0B13" w:rsidR="006F7352" w:rsidP="001E5303" w:rsidRDefault="006F7352" w14:paraId="4D7866AB" w14:textId="77777777">
            <w:pPr>
              <w:rPr>
                <w:b w:val="0"/>
                <w:bCs w:val="0"/>
              </w:rPr>
            </w:pPr>
            <w:r w:rsidRPr="002D0B13">
              <w:rPr>
                <w:b w:val="0"/>
                <w:bCs w:val="0"/>
              </w:rPr>
              <w:t xml:space="preserve">Assoc.Prof. Meryem OZTURK HANEY </w:t>
            </w:r>
          </w:p>
        </w:tc>
        <w:tc>
          <w:tcPr>
            <w:tcW w:w="1914" w:type="dxa"/>
          </w:tcPr>
          <w:p w:rsidRPr="002D0B13" w:rsidR="006F7352" w:rsidP="001E5303" w:rsidRDefault="006F7352" w14:paraId="1F078FD5" w14:textId="77777777">
            <w:pPr>
              <w:rPr>
                <w:rFonts w:eastAsia="Calibri"/>
                <w:b w:val="0"/>
                <w:bCs w:val="0"/>
                <w:lang w:eastAsia="en-US"/>
              </w:rPr>
            </w:pPr>
            <w:r w:rsidRPr="002D0B13">
              <w:rPr>
                <w:rFonts w:eastAsia="Calibri"/>
                <w:b w:val="0"/>
                <w:bCs w:val="0"/>
                <w:lang w:eastAsia="en-US"/>
              </w:rPr>
              <w:t>Jamboard</w:t>
            </w:r>
          </w:p>
          <w:p w:rsidRPr="002D0B13" w:rsidR="006F7352" w:rsidP="001E5303" w:rsidRDefault="006F7352" w14:paraId="002597EE"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3D4225C1" w14:textId="77777777">
            <w:pPr>
              <w:rPr>
                <w:b w:val="0"/>
                <w:bCs w:val="0"/>
              </w:rPr>
            </w:pPr>
            <w:r w:rsidRPr="002D0B13">
              <w:rPr>
                <w:rFonts w:eastAsia="Calibri"/>
                <w:b w:val="0"/>
                <w:bCs w:val="0"/>
                <w:lang w:eastAsia="en-US"/>
              </w:rPr>
              <w:t>Question answe</w:t>
            </w:r>
            <w:r w:rsidRPr="002D0B13">
              <w:rPr>
                <w:b w:val="0"/>
                <w:bCs w:val="0"/>
              </w:rPr>
              <w:t>r</w:t>
            </w:r>
          </w:p>
        </w:tc>
      </w:tr>
      <w:tr w:rsidRPr="00041EF0" w:rsidR="006F7352" w:rsidTr="001E5303" w14:paraId="6A993FA0" w14:textId="77777777">
        <w:trPr>
          <w:trHeight w:val="848"/>
        </w:trPr>
        <w:tc>
          <w:tcPr>
            <w:tcW w:w="1297" w:type="dxa"/>
            <w:vMerge/>
            <w:shd w:val="clear" w:color="auto" w:fill="auto"/>
          </w:tcPr>
          <w:p w:rsidRPr="00041EF0" w:rsidR="006F7352" w:rsidP="001E5303" w:rsidRDefault="006F7352" w14:paraId="37829BB0" w14:textId="77777777">
            <w:pPr>
              <w:jc w:val="center"/>
              <w:rPr>
                <w:b w:val="0"/>
                <w:bCs w:val="0"/>
              </w:rPr>
            </w:pPr>
          </w:p>
        </w:tc>
        <w:tc>
          <w:tcPr>
            <w:tcW w:w="2132" w:type="dxa"/>
            <w:shd w:val="clear" w:color="auto" w:fill="auto"/>
          </w:tcPr>
          <w:p w:rsidRPr="002D0B13" w:rsidR="006F7352" w:rsidP="001E5303" w:rsidRDefault="006F7352" w14:paraId="289B8B8D" w14:textId="77777777">
            <w:pPr>
              <w:rPr>
                <w:b w:val="0"/>
                <w:bCs w:val="0"/>
              </w:rPr>
            </w:pPr>
          </w:p>
          <w:p w:rsidRPr="002D0B13" w:rsidR="006F7352" w:rsidP="001E5303" w:rsidRDefault="006F7352" w14:paraId="7245672D" w14:textId="77777777">
            <w:pPr>
              <w:rPr>
                <w:b w:val="0"/>
                <w:bCs w:val="0"/>
              </w:rPr>
            </w:pPr>
            <w:r w:rsidRPr="002D0B13">
              <w:rPr>
                <w:b w:val="0"/>
                <w:lang w:val="en-GB"/>
              </w:rPr>
              <w:t>Community mental health</w:t>
            </w:r>
          </w:p>
          <w:p w:rsidRPr="002D0B13" w:rsidR="006F7352" w:rsidP="001E5303" w:rsidRDefault="006F7352" w14:paraId="6B942A12" w14:textId="77777777">
            <w:pPr>
              <w:rPr>
                <w:b w:val="0"/>
                <w:bCs w:val="0"/>
              </w:rPr>
            </w:pPr>
          </w:p>
          <w:p w:rsidRPr="002D0B13" w:rsidR="006F7352" w:rsidP="001E5303" w:rsidRDefault="006F7352" w14:paraId="2E1EF724" w14:textId="77777777">
            <w:pPr>
              <w:rPr>
                <w:b w:val="0"/>
                <w:bCs w:val="0"/>
              </w:rPr>
            </w:pPr>
            <w:r w:rsidRPr="002D0B13">
              <w:rPr>
                <w:b w:val="0"/>
                <w:bCs w:val="0"/>
              </w:rPr>
              <w:t>Feedback</w:t>
            </w:r>
          </w:p>
          <w:p w:rsidRPr="002D0B13" w:rsidR="006F7352" w:rsidP="001E5303" w:rsidRDefault="006F7352" w14:paraId="74FBEAA1" w14:textId="77777777">
            <w:pPr>
              <w:rPr>
                <w:b w:val="0"/>
                <w:bCs w:val="0"/>
              </w:rPr>
            </w:pPr>
          </w:p>
        </w:tc>
        <w:tc>
          <w:tcPr>
            <w:tcW w:w="1705" w:type="dxa"/>
            <w:shd w:val="clear" w:color="auto" w:fill="auto"/>
          </w:tcPr>
          <w:p w:rsidRPr="002D0B13" w:rsidR="006F7352" w:rsidP="001E5303" w:rsidRDefault="006F7352" w14:paraId="7F65186C" w14:textId="77777777">
            <w:pPr>
              <w:rPr>
                <w:b w:val="0"/>
                <w:bCs w:val="0"/>
              </w:rPr>
            </w:pPr>
            <w:r w:rsidRPr="002D0B13">
              <w:rPr>
                <w:b w:val="0"/>
                <w:bCs w:val="0"/>
              </w:rPr>
              <w:t>Assoc.Prof. Seyda OZBİCAKCİ</w:t>
            </w:r>
            <w:r w:rsidRPr="002D0B13">
              <w:rPr>
                <w:b w:val="0"/>
                <w:bCs w:val="0"/>
                <w:color w:val="FF0000"/>
              </w:rPr>
              <w:t xml:space="preserve"> </w:t>
            </w:r>
          </w:p>
        </w:tc>
        <w:tc>
          <w:tcPr>
            <w:tcW w:w="2274" w:type="dxa"/>
            <w:shd w:val="clear" w:color="auto" w:fill="auto"/>
          </w:tcPr>
          <w:p w:rsidRPr="002D0B13" w:rsidR="006F7352" w:rsidP="001E5303" w:rsidRDefault="006F7352" w14:paraId="6466E3D7" w14:textId="77777777">
            <w:pPr>
              <w:rPr>
                <w:b w:val="0"/>
                <w:bCs w:val="0"/>
                <w:color w:val="FF0000"/>
              </w:rPr>
            </w:pPr>
            <w:r w:rsidRPr="002D0B13">
              <w:rPr>
                <w:b w:val="0"/>
                <w:bCs w:val="0"/>
              </w:rPr>
              <w:t xml:space="preserve">Assoc.Prof. Meryem OZTURK HANEY </w:t>
            </w:r>
          </w:p>
        </w:tc>
        <w:tc>
          <w:tcPr>
            <w:tcW w:w="1914" w:type="dxa"/>
          </w:tcPr>
          <w:p w:rsidRPr="002D0B13" w:rsidR="006F7352" w:rsidP="001E5303" w:rsidRDefault="006F7352" w14:paraId="5A3F8BA4" w14:textId="77777777">
            <w:pPr>
              <w:rPr>
                <w:rFonts w:eastAsia="Calibri"/>
                <w:b w:val="0"/>
                <w:bCs w:val="0"/>
                <w:lang w:eastAsia="en-US"/>
              </w:rPr>
            </w:pPr>
            <w:r w:rsidRPr="002D0B13">
              <w:rPr>
                <w:rFonts w:eastAsia="Calibri"/>
                <w:b w:val="0"/>
                <w:bCs w:val="0"/>
                <w:lang w:eastAsia="en-US"/>
              </w:rPr>
              <w:t>Word Cloud</w:t>
            </w:r>
          </w:p>
          <w:p w:rsidRPr="002D0B13" w:rsidR="006F7352" w:rsidP="001E5303" w:rsidRDefault="006F7352" w14:paraId="52DCF8EE" w14:textId="77777777">
            <w:pPr>
              <w:rPr>
                <w:rFonts w:eastAsia="Calibri"/>
                <w:b w:val="0"/>
                <w:bCs w:val="0"/>
                <w:lang w:eastAsia="en-US"/>
              </w:rPr>
            </w:pPr>
            <w:r w:rsidRPr="002D0B13">
              <w:rPr>
                <w:rFonts w:eastAsia="Calibri"/>
                <w:b w:val="0"/>
                <w:bCs w:val="0"/>
                <w:lang w:eastAsia="en-US"/>
              </w:rPr>
              <w:t>Straight Lecture</w:t>
            </w:r>
          </w:p>
          <w:p w:rsidRPr="002D0B13" w:rsidR="006F7352" w:rsidP="001E5303" w:rsidRDefault="006F7352" w14:paraId="0246A0F3" w14:textId="77777777">
            <w:pPr>
              <w:rPr>
                <w:b w:val="0"/>
                <w:bCs w:val="0"/>
              </w:rPr>
            </w:pPr>
            <w:r w:rsidRPr="002D0B13">
              <w:rPr>
                <w:rFonts w:eastAsia="Calibri"/>
                <w:b w:val="0"/>
                <w:bCs w:val="0"/>
                <w:lang w:eastAsia="en-US"/>
              </w:rPr>
              <w:t>Question answe</w:t>
            </w:r>
            <w:r w:rsidRPr="002D0B13">
              <w:rPr>
                <w:b w:val="0"/>
                <w:bCs w:val="0"/>
              </w:rPr>
              <w:t>r</w:t>
            </w:r>
          </w:p>
        </w:tc>
      </w:tr>
    </w:tbl>
    <w:p w:rsidRPr="00041EF0" w:rsidR="006F7352" w:rsidP="006F7352" w:rsidRDefault="006F7352" w14:paraId="142AC38F" w14:textId="77777777">
      <w:pPr>
        <w:jc w:val="both"/>
        <w:rPr>
          <w:b w:val="0"/>
          <w:lang w:val="en-US"/>
        </w:rPr>
      </w:pPr>
    </w:p>
    <w:p w:rsidRPr="00041EF0" w:rsidR="006F7352" w:rsidP="006F7352" w:rsidRDefault="006F7352" w14:paraId="479CF4AE" w14:textId="77777777">
      <w:pPr>
        <w:jc w:val="both"/>
        <w:rPr>
          <w:b w:val="0"/>
          <w:bCs w:val="0"/>
        </w:rPr>
      </w:pPr>
      <w:r w:rsidRPr="00041EF0">
        <w:rPr>
          <w:b w:val="0"/>
          <w:bCs w:val="0"/>
          <w:lang w:val="en"/>
        </w:rPr>
        <w:t>Contribution of Course Learning Outcomes to Program Outcomes</w:t>
      </w:r>
    </w:p>
    <w:p w:rsidRPr="00041EF0" w:rsidR="006F7352" w:rsidP="006F7352" w:rsidRDefault="006F7352" w14:paraId="6B6385BC" w14:textId="77777777">
      <w:pPr>
        <w:jc w:val="both"/>
        <w:rPr>
          <w:b w:val="0"/>
          <w:bCs w:val="0"/>
        </w:rPr>
      </w:pPr>
      <w:r w:rsidRPr="00041EF0">
        <w:rPr>
          <w:b w:val="0"/>
          <w:bCs w:val="0"/>
        </w:rPr>
        <w:t>0-</w:t>
      </w:r>
      <w:r w:rsidRPr="00041EF0">
        <w:rPr>
          <w:rFonts w:ascii="inherit" w:hAnsi="inherit" w:cs="Courier New"/>
          <w:color w:val="202124"/>
          <w:lang w:val="en"/>
        </w:rPr>
        <w:t xml:space="preserve"> </w:t>
      </w:r>
      <w:r w:rsidRPr="00041EF0">
        <w:rPr>
          <w:b w:val="0"/>
          <w:bCs w:val="0"/>
          <w:lang w:val="en"/>
        </w:rPr>
        <w:t>no contribution 1-has little contribution 2-has a moderate contribution 3-has full contribution</w:t>
      </w:r>
    </w:p>
    <w:p w:rsidRPr="00041EF0" w:rsidR="006F7352" w:rsidP="006F7352" w:rsidRDefault="006F7352" w14:paraId="640E64EC" w14:textId="77777777">
      <w:pPr>
        <w:jc w:val="both"/>
        <w:rPr>
          <w:color w:val="000000"/>
        </w:rPr>
      </w:pP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left w:w="0" w:type="dxa"/>
          <w:right w:w="0" w:type="dxa"/>
        </w:tblCellMar>
        <w:tblLook w:val="04A0" w:firstRow="1" w:lastRow="0" w:firstColumn="1" w:lastColumn="0" w:noHBand="0" w:noVBand="1"/>
      </w:tblPr>
      <w:tblGrid>
        <w:gridCol w:w="1161"/>
        <w:gridCol w:w="571"/>
        <w:gridCol w:w="572"/>
        <w:gridCol w:w="572"/>
        <w:gridCol w:w="652"/>
        <w:gridCol w:w="542"/>
        <w:gridCol w:w="629"/>
        <w:gridCol w:w="627"/>
        <w:gridCol w:w="627"/>
        <w:gridCol w:w="627"/>
        <w:gridCol w:w="621"/>
        <w:gridCol w:w="622"/>
        <w:gridCol w:w="622"/>
        <w:gridCol w:w="621"/>
      </w:tblGrid>
      <w:tr w:rsidRPr="00041EF0" w:rsidR="006F7352" w:rsidTr="001E5303" w14:paraId="64BD4D07" w14:textId="77777777">
        <w:trPr>
          <w:trHeight w:val="425"/>
        </w:trPr>
        <w:tc>
          <w:tcPr>
            <w:tcW w:w="599" w:type="pct"/>
            <w:shd w:val="clear" w:color="auto" w:fill="FFFFFF"/>
            <w:tcMar>
              <w:top w:w="0" w:type="dxa"/>
              <w:left w:w="108" w:type="dxa"/>
              <w:bottom w:w="0" w:type="dxa"/>
              <w:right w:w="108" w:type="dxa"/>
            </w:tcMar>
            <w:hideMark/>
          </w:tcPr>
          <w:p w:rsidRPr="00041EF0" w:rsidR="006F7352" w:rsidP="001E5303" w:rsidRDefault="006F7352" w14:paraId="174293AB" w14:textId="77777777">
            <w:pPr>
              <w:rPr>
                <w:b w:val="0"/>
                <w:bCs w:val="0"/>
              </w:rPr>
            </w:pPr>
            <w:r w:rsidRPr="00041EF0">
              <w:rPr>
                <w:b w:val="0"/>
                <w:bCs w:val="0"/>
                <w:lang w:val="en"/>
              </w:rPr>
              <w:t>compulsory subject</w:t>
            </w:r>
          </w:p>
        </w:tc>
        <w:tc>
          <w:tcPr>
            <w:tcW w:w="318" w:type="pct"/>
            <w:shd w:val="clear" w:color="auto" w:fill="FFFFFF"/>
            <w:tcMar>
              <w:top w:w="0" w:type="dxa"/>
              <w:left w:w="108" w:type="dxa"/>
              <w:bottom w:w="0" w:type="dxa"/>
              <w:right w:w="108" w:type="dxa"/>
            </w:tcMar>
            <w:hideMark/>
          </w:tcPr>
          <w:p w:rsidRPr="00041EF0" w:rsidR="006F7352" w:rsidP="001E5303" w:rsidRDefault="006F7352" w14:paraId="7027CA1B" w14:textId="77777777">
            <w:pPr>
              <w:spacing w:after="195"/>
              <w:rPr>
                <w:color w:val="000000"/>
              </w:rPr>
            </w:pPr>
            <w:r w:rsidRPr="00041EF0">
              <w:rPr>
                <w:b w:val="0"/>
                <w:bCs w:val="0"/>
              </w:rPr>
              <w:t>PO 1</w:t>
            </w:r>
          </w:p>
        </w:tc>
        <w:tc>
          <w:tcPr>
            <w:tcW w:w="319" w:type="pct"/>
            <w:shd w:val="clear" w:color="auto" w:fill="FFFFFF"/>
            <w:tcMar>
              <w:top w:w="0" w:type="dxa"/>
              <w:left w:w="108" w:type="dxa"/>
              <w:bottom w:w="0" w:type="dxa"/>
              <w:right w:w="108" w:type="dxa"/>
            </w:tcMar>
            <w:hideMark/>
          </w:tcPr>
          <w:p w:rsidRPr="00041EF0" w:rsidR="006F7352" w:rsidP="001E5303" w:rsidRDefault="006F7352" w14:paraId="4181567C" w14:textId="77777777">
            <w:pPr>
              <w:spacing w:after="195"/>
              <w:rPr>
                <w:color w:val="000000"/>
              </w:rPr>
            </w:pPr>
            <w:r w:rsidRPr="00041EF0">
              <w:rPr>
                <w:b w:val="0"/>
                <w:bCs w:val="0"/>
              </w:rPr>
              <w:t>PO 2</w:t>
            </w:r>
          </w:p>
        </w:tc>
        <w:tc>
          <w:tcPr>
            <w:tcW w:w="319" w:type="pct"/>
            <w:shd w:val="clear" w:color="auto" w:fill="FFFFFF"/>
            <w:tcMar>
              <w:top w:w="0" w:type="dxa"/>
              <w:left w:w="108" w:type="dxa"/>
              <w:bottom w:w="0" w:type="dxa"/>
              <w:right w:w="108" w:type="dxa"/>
            </w:tcMar>
            <w:hideMark/>
          </w:tcPr>
          <w:p w:rsidRPr="00041EF0" w:rsidR="006F7352" w:rsidP="001E5303" w:rsidRDefault="006F7352" w14:paraId="19DFA373" w14:textId="77777777">
            <w:pPr>
              <w:spacing w:after="195"/>
              <w:rPr>
                <w:color w:val="000000"/>
              </w:rPr>
            </w:pPr>
            <w:r w:rsidRPr="00041EF0">
              <w:rPr>
                <w:b w:val="0"/>
                <w:bCs w:val="0"/>
              </w:rPr>
              <w:t>PO 3</w:t>
            </w:r>
          </w:p>
        </w:tc>
        <w:tc>
          <w:tcPr>
            <w:tcW w:w="363" w:type="pct"/>
            <w:shd w:val="clear" w:color="auto" w:fill="FFFFFF"/>
            <w:tcMar>
              <w:top w:w="0" w:type="dxa"/>
              <w:left w:w="108" w:type="dxa"/>
              <w:bottom w:w="0" w:type="dxa"/>
              <w:right w:w="108" w:type="dxa"/>
            </w:tcMar>
            <w:hideMark/>
          </w:tcPr>
          <w:p w:rsidRPr="00041EF0" w:rsidR="006F7352" w:rsidP="001E5303" w:rsidRDefault="006F7352" w14:paraId="338E226F" w14:textId="77777777">
            <w:pPr>
              <w:spacing w:after="195"/>
              <w:rPr>
                <w:color w:val="000000"/>
              </w:rPr>
            </w:pPr>
            <w:r w:rsidRPr="00041EF0">
              <w:rPr>
                <w:b w:val="0"/>
                <w:bCs w:val="0"/>
              </w:rPr>
              <w:t>PO 4</w:t>
            </w:r>
          </w:p>
        </w:tc>
        <w:tc>
          <w:tcPr>
            <w:tcW w:w="302" w:type="pct"/>
            <w:shd w:val="clear" w:color="auto" w:fill="FFFFFF"/>
            <w:tcMar>
              <w:top w:w="0" w:type="dxa"/>
              <w:left w:w="108" w:type="dxa"/>
              <w:bottom w:w="0" w:type="dxa"/>
              <w:right w:w="108" w:type="dxa"/>
            </w:tcMar>
            <w:hideMark/>
          </w:tcPr>
          <w:p w:rsidRPr="00041EF0" w:rsidR="006F7352" w:rsidP="001E5303" w:rsidRDefault="006F7352" w14:paraId="6ECBC3E1" w14:textId="77777777">
            <w:pPr>
              <w:spacing w:after="195"/>
              <w:rPr>
                <w:color w:val="000000"/>
              </w:rPr>
            </w:pPr>
            <w:r w:rsidRPr="00041EF0">
              <w:rPr>
                <w:b w:val="0"/>
                <w:bCs w:val="0"/>
              </w:rPr>
              <w:t>PO 5</w:t>
            </w:r>
          </w:p>
        </w:tc>
        <w:tc>
          <w:tcPr>
            <w:tcW w:w="350" w:type="pct"/>
            <w:shd w:val="clear" w:color="auto" w:fill="FFFFFF"/>
            <w:tcMar>
              <w:top w:w="0" w:type="dxa"/>
              <w:left w:w="108" w:type="dxa"/>
              <w:bottom w:w="0" w:type="dxa"/>
              <w:right w:w="108" w:type="dxa"/>
            </w:tcMar>
            <w:hideMark/>
          </w:tcPr>
          <w:p w:rsidRPr="00041EF0" w:rsidR="006F7352" w:rsidP="001E5303" w:rsidRDefault="006F7352" w14:paraId="1A267A7D" w14:textId="77777777">
            <w:pPr>
              <w:spacing w:after="195"/>
              <w:rPr>
                <w:color w:val="000000"/>
              </w:rPr>
            </w:pPr>
            <w:r w:rsidRPr="00041EF0">
              <w:rPr>
                <w:b w:val="0"/>
                <w:bCs w:val="0"/>
              </w:rPr>
              <w:t>PO 6</w:t>
            </w:r>
          </w:p>
        </w:tc>
        <w:tc>
          <w:tcPr>
            <w:tcW w:w="349" w:type="pct"/>
            <w:shd w:val="clear" w:color="auto" w:fill="FFFFFF"/>
            <w:tcMar>
              <w:top w:w="0" w:type="dxa"/>
              <w:left w:w="108" w:type="dxa"/>
              <w:bottom w:w="0" w:type="dxa"/>
              <w:right w:w="108" w:type="dxa"/>
            </w:tcMar>
            <w:hideMark/>
          </w:tcPr>
          <w:p w:rsidRPr="00041EF0" w:rsidR="006F7352" w:rsidP="001E5303" w:rsidRDefault="006F7352" w14:paraId="5135C8AD" w14:textId="77777777">
            <w:pPr>
              <w:spacing w:after="195"/>
              <w:rPr>
                <w:color w:val="000000"/>
              </w:rPr>
            </w:pPr>
            <w:r w:rsidRPr="00041EF0">
              <w:rPr>
                <w:b w:val="0"/>
                <w:bCs w:val="0"/>
              </w:rPr>
              <w:t>PO 7</w:t>
            </w:r>
          </w:p>
        </w:tc>
        <w:tc>
          <w:tcPr>
            <w:tcW w:w="349" w:type="pct"/>
            <w:shd w:val="clear" w:color="auto" w:fill="FFFFFF"/>
            <w:tcMar>
              <w:top w:w="0" w:type="dxa"/>
              <w:left w:w="108" w:type="dxa"/>
              <w:bottom w:w="0" w:type="dxa"/>
              <w:right w:w="108" w:type="dxa"/>
            </w:tcMar>
            <w:hideMark/>
          </w:tcPr>
          <w:p w:rsidRPr="00041EF0" w:rsidR="006F7352" w:rsidP="001E5303" w:rsidRDefault="006F7352" w14:paraId="176088B1" w14:textId="77777777">
            <w:pPr>
              <w:spacing w:after="195"/>
              <w:rPr>
                <w:color w:val="000000"/>
              </w:rPr>
            </w:pPr>
            <w:r w:rsidRPr="00041EF0">
              <w:rPr>
                <w:b w:val="0"/>
                <w:bCs w:val="0"/>
              </w:rPr>
              <w:t>PO 8</w:t>
            </w:r>
          </w:p>
        </w:tc>
        <w:tc>
          <w:tcPr>
            <w:tcW w:w="349" w:type="pct"/>
            <w:shd w:val="clear" w:color="auto" w:fill="FFFFFF"/>
            <w:tcMar>
              <w:top w:w="0" w:type="dxa"/>
              <w:left w:w="108" w:type="dxa"/>
              <w:bottom w:w="0" w:type="dxa"/>
              <w:right w:w="108" w:type="dxa"/>
            </w:tcMar>
            <w:hideMark/>
          </w:tcPr>
          <w:p w:rsidRPr="00041EF0" w:rsidR="006F7352" w:rsidP="001E5303" w:rsidRDefault="006F7352" w14:paraId="6D689ABB" w14:textId="77777777">
            <w:pPr>
              <w:spacing w:after="195"/>
              <w:rPr>
                <w:color w:val="000000"/>
              </w:rPr>
            </w:pPr>
            <w:r w:rsidRPr="00041EF0">
              <w:rPr>
                <w:b w:val="0"/>
                <w:bCs w:val="0"/>
              </w:rPr>
              <w:t>PO 9</w:t>
            </w:r>
          </w:p>
        </w:tc>
        <w:tc>
          <w:tcPr>
            <w:tcW w:w="346" w:type="pct"/>
            <w:shd w:val="clear" w:color="auto" w:fill="FFFFFF"/>
            <w:tcMar>
              <w:top w:w="0" w:type="dxa"/>
              <w:left w:w="108" w:type="dxa"/>
              <w:bottom w:w="0" w:type="dxa"/>
              <w:right w:w="108" w:type="dxa"/>
            </w:tcMar>
            <w:hideMark/>
          </w:tcPr>
          <w:p w:rsidRPr="00041EF0" w:rsidR="006F7352" w:rsidP="001E5303" w:rsidRDefault="006F7352" w14:paraId="6104ED1F" w14:textId="77777777">
            <w:pPr>
              <w:spacing w:after="195"/>
              <w:rPr>
                <w:color w:val="000000"/>
              </w:rPr>
            </w:pPr>
            <w:r w:rsidRPr="00041EF0">
              <w:rPr>
                <w:b w:val="0"/>
                <w:bCs w:val="0"/>
              </w:rPr>
              <w:t>PO 10</w:t>
            </w:r>
          </w:p>
        </w:tc>
        <w:tc>
          <w:tcPr>
            <w:tcW w:w="346" w:type="pct"/>
            <w:shd w:val="clear" w:color="auto" w:fill="FFFFFF"/>
            <w:tcMar>
              <w:top w:w="0" w:type="dxa"/>
              <w:left w:w="108" w:type="dxa"/>
              <w:bottom w:w="0" w:type="dxa"/>
              <w:right w:w="108" w:type="dxa"/>
            </w:tcMar>
            <w:hideMark/>
          </w:tcPr>
          <w:p w:rsidRPr="00041EF0" w:rsidR="006F7352" w:rsidP="001E5303" w:rsidRDefault="006F7352" w14:paraId="15099B67" w14:textId="77777777">
            <w:pPr>
              <w:spacing w:after="195"/>
              <w:rPr>
                <w:color w:val="000000"/>
              </w:rPr>
            </w:pPr>
            <w:r w:rsidRPr="00041EF0">
              <w:rPr>
                <w:b w:val="0"/>
                <w:bCs w:val="0"/>
              </w:rPr>
              <w:t>PO 11</w:t>
            </w:r>
          </w:p>
        </w:tc>
        <w:tc>
          <w:tcPr>
            <w:tcW w:w="346" w:type="pct"/>
            <w:shd w:val="clear" w:color="auto" w:fill="FFFFFF"/>
            <w:tcMar>
              <w:top w:w="0" w:type="dxa"/>
              <w:left w:w="108" w:type="dxa"/>
              <w:bottom w:w="0" w:type="dxa"/>
              <w:right w:w="108" w:type="dxa"/>
            </w:tcMar>
            <w:hideMark/>
          </w:tcPr>
          <w:p w:rsidRPr="00041EF0" w:rsidR="006F7352" w:rsidP="001E5303" w:rsidRDefault="006F7352" w14:paraId="2C9B696E" w14:textId="77777777">
            <w:pPr>
              <w:spacing w:after="195"/>
              <w:rPr>
                <w:color w:val="000000"/>
              </w:rPr>
            </w:pPr>
            <w:r w:rsidRPr="00041EF0">
              <w:rPr>
                <w:b w:val="0"/>
                <w:bCs w:val="0"/>
              </w:rPr>
              <w:t>PO 12</w:t>
            </w:r>
          </w:p>
        </w:tc>
        <w:tc>
          <w:tcPr>
            <w:tcW w:w="346" w:type="pct"/>
            <w:shd w:val="clear" w:color="auto" w:fill="FFFFFF"/>
            <w:tcMar>
              <w:top w:w="0" w:type="dxa"/>
              <w:left w:w="108" w:type="dxa"/>
              <w:bottom w:w="0" w:type="dxa"/>
              <w:right w:w="108" w:type="dxa"/>
            </w:tcMar>
            <w:hideMark/>
          </w:tcPr>
          <w:p w:rsidRPr="00041EF0" w:rsidR="006F7352" w:rsidP="001E5303" w:rsidRDefault="006F7352" w14:paraId="61285E7A" w14:textId="77777777">
            <w:pPr>
              <w:spacing w:after="195"/>
              <w:rPr>
                <w:color w:val="000000"/>
              </w:rPr>
            </w:pPr>
            <w:r w:rsidRPr="00041EF0">
              <w:rPr>
                <w:b w:val="0"/>
                <w:bCs w:val="0"/>
              </w:rPr>
              <w:t>PO 13</w:t>
            </w:r>
          </w:p>
        </w:tc>
      </w:tr>
      <w:tr w:rsidRPr="00041EF0" w:rsidR="006F7352" w:rsidTr="001E5303" w14:paraId="2E8163BE" w14:textId="77777777">
        <w:trPr>
          <w:trHeight w:val="425"/>
        </w:trPr>
        <w:tc>
          <w:tcPr>
            <w:tcW w:w="599" w:type="pct"/>
            <w:shd w:val="clear" w:color="auto" w:fill="FFFFFF"/>
            <w:tcMar>
              <w:top w:w="0" w:type="dxa"/>
              <w:left w:w="108" w:type="dxa"/>
              <w:bottom w:w="0" w:type="dxa"/>
              <w:right w:w="108" w:type="dxa"/>
            </w:tcMar>
            <w:hideMark/>
          </w:tcPr>
          <w:p w:rsidRPr="00041EF0" w:rsidR="006F7352" w:rsidP="001E5303" w:rsidRDefault="006F7352" w14:paraId="4D40F629" w14:textId="77777777">
            <w:pPr>
              <w:rPr>
                <w:color w:val="000000"/>
              </w:rPr>
            </w:pPr>
            <w:r w:rsidRPr="00041EF0">
              <w:t>Public Health Nursing</w:t>
            </w:r>
          </w:p>
        </w:tc>
        <w:tc>
          <w:tcPr>
            <w:tcW w:w="318" w:type="pct"/>
            <w:shd w:val="clear" w:color="auto" w:fill="FFFFFF"/>
            <w:tcMar>
              <w:top w:w="0" w:type="dxa"/>
              <w:left w:w="108" w:type="dxa"/>
              <w:bottom w:w="0" w:type="dxa"/>
              <w:right w:w="108" w:type="dxa"/>
            </w:tcMar>
            <w:hideMark/>
          </w:tcPr>
          <w:p w:rsidRPr="00041EF0" w:rsidR="006F7352" w:rsidP="001E5303" w:rsidRDefault="006F7352" w14:paraId="50305CF5" w14:textId="77777777">
            <w:pPr>
              <w:spacing w:after="195"/>
              <w:rPr>
                <w:color w:val="000000"/>
              </w:rPr>
            </w:pPr>
            <w:r w:rsidRPr="00041EF0">
              <w:t>3</w:t>
            </w:r>
          </w:p>
        </w:tc>
        <w:tc>
          <w:tcPr>
            <w:tcW w:w="319" w:type="pct"/>
            <w:shd w:val="clear" w:color="auto" w:fill="FFFFFF"/>
            <w:tcMar>
              <w:top w:w="0" w:type="dxa"/>
              <w:left w:w="108" w:type="dxa"/>
              <w:bottom w:w="0" w:type="dxa"/>
              <w:right w:w="108" w:type="dxa"/>
            </w:tcMar>
            <w:hideMark/>
          </w:tcPr>
          <w:p w:rsidRPr="00041EF0" w:rsidR="006F7352" w:rsidP="001E5303" w:rsidRDefault="006F7352" w14:paraId="6A6B0994" w14:textId="77777777">
            <w:pPr>
              <w:spacing w:after="195"/>
              <w:rPr>
                <w:color w:val="000000"/>
              </w:rPr>
            </w:pPr>
            <w:r w:rsidRPr="00041EF0">
              <w:rPr>
                <w:color w:val="000000"/>
              </w:rPr>
              <w:t>1</w:t>
            </w:r>
          </w:p>
        </w:tc>
        <w:tc>
          <w:tcPr>
            <w:tcW w:w="319" w:type="pct"/>
            <w:shd w:val="clear" w:color="auto" w:fill="FFFFFF"/>
            <w:tcMar>
              <w:top w:w="0" w:type="dxa"/>
              <w:left w:w="108" w:type="dxa"/>
              <w:bottom w:w="0" w:type="dxa"/>
              <w:right w:w="108" w:type="dxa"/>
            </w:tcMar>
            <w:hideMark/>
          </w:tcPr>
          <w:p w:rsidRPr="00041EF0" w:rsidR="006F7352" w:rsidP="001E5303" w:rsidRDefault="006F7352" w14:paraId="275B6628" w14:textId="77777777">
            <w:pPr>
              <w:spacing w:after="195"/>
              <w:rPr>
                <w:color w:val="000000"/>
              </w:rPr>
            </w:pPr>
            <w:r w:rsidRPr="00041EF0">
              <w:rPr>
                <w:color w:val="000000"/>
              </w:rPr>
              <w:t>3</w:t>
            </w:r>
          </w:p>
        </w:tc>
        <w:tc>
          <w:tcPr>
            <w:tcW w:w="363" w:type="pct"/>
            <w:shd w:val="clear" w:color="auto" w:fill="FFFFFF"/>
            <w:tcMar>
              <w:top w:w="0" w:type="dxa"/>
              <w:left w:w="108" w:type="dxa"/>
              <w:bottom w:w="0" w:type="dxa"/>
              <w:right w:w="108" w:type="dxa"/>
            </w:tcMar>
            <w:hideMark/>
          </w:tcPr>
          <w:p w:rsidRPr="00041EF0" w:rsidR="006F7352" w:rsidP="001E5303" w:rsidRDefault="006F7352" w14:paraId="786ADBE1" w14:textId="77777777">
            <w:pPr>
              <w:spacing w:after="195"/>
              <w:rPr>
                <w:color w:val="000000"/>
              </w:rPr>
            </w:pPr>
            <w:r w:rsidRPr="00041EF0">
              <w:rPr>
                <w:color w:val="000000"/>
              </w:rPr>
              <w:t>3</w:t>
            </w:r>
          </w:p>
        </w:tc>
        <w:tc>
          <w:tcPr>
            <w:tcW w:w="302" w:type="pct"/>
            <w:shd w:val="clear" w:color="auto" w:fill="FFFFFF"/>
            <w:tcMar>
              <w:top w:w="0" w:type="dxa"/>
              <w:left w:w="108" w:type="dxa"/>
              <w:bottom w:w="0" w:type="dxa"/>
              <w:right w:w="108" w:type="dxa"/>
            </w:tcMar>
            <w:hideMark/>
          </w:tcPr>
          <w:p w:rsidRPr="00041EF0" w:rsidR="006F7352" w:rsidP="001E5303" w:rsidRDefault="006F7352" w14:paraId="36822E4A" w14:textId="77777777">
            <w:pPr>
              <w:spacing w:after="195"/>
              <w:rPr>
                <w:color w:val="000000"/>
              </w:rPr>
            </w:pPr>
            <w:r w:rsidRPr="00041EF0">
              <w:rPr>
                <w:color w:val="000000"/>
              </w:rPr>
              <w:t>3</w:t>
            </w:r>
          </w:p>
        </w:tc>
        <w:tc>
          <w:tcPr>
            <w:tcW w:w="350" w:type="pct"/>
            <w:shd w:val="clear" w:color="auto" w:fill="FFFFFF"/>
            <w:tcMar>
              <w:top w:w="0" w:type="dxa"/>
              <w:left w:w="108" w:type="dxa"/>
              <w:bottom w:w="0" w:type="dxa"/>
              <w:right w:w="108" w:type="dxa"/>
            </w:tcMar>
            <w:hideMark/>
          </w:tcPr>
          <w:p w:rsidRPr="00041EF0" w:rsidR="006F7352" w:rsidP="001E5303" w:rsidRDefault="006F7352" w14:paraId="3B36A7EC" w14:textId="77777777">
            <w:pPr>
              <w:spacing w:after="195"/>
              <w:rPr>
                <w:color w:val="000000"/>
              </w:rPr>
            </w:pPr>
            <w:r w:rsidRPr="00041EF0">
              <w:rPr>
                <w:color w:val="000000"/>
              </w:rPr>
              <w:t>2</w:t>
            </w:r>
          </w:p>
        </w:tc>
        <w:tc>
          <w:tcPr>
            <w:tcW w:w="349" w:type="pct"/>
            <w:shd w:val="clear" w:color="auto" w:fill="FFFFFF"/>
            <w:tcMar>
              <w:top w:w="0" w:type="dxa"/>
              <w:left w:w="108" w:type="dxa"/>
              <w:bottom w:w="0" w:type="dxa"/>
              <w:right w:w="108" w:type="dxa"/>
            </w:tcMar>
            <w:hideMark/>
          </w:tcPr>
          <w:p w:rsidRPr="00041EF0" w:rsidR="006F7352" w:rsidP="001E5303" w:rsidRDefault="006F7352" w14:paraId="3AD4D6CF" w14:textId="77777777">
            <w:pPr>
              <w:spacing w:after="195"/>
              <w:rPr>
                <w:color w:val="000000"/>
              </w:rPr>
            </w:pPr>
            <w:r w:rsidRPr="00041EF0">
              <w:rPr>
                <w:color w:val="000000"/>
              </w:rPr>
              <w:t>3</w:t>
            </w:r>
          </w:p>
        </w:tc>
        <w:tc>
          <w:tcPr>
            <w:tcW w:w="349" w:type="pct"/>
            <w:shd w:val="clear" w:color="auto" w:fill="FFFFFF"/>
            <w:tcMar>
              <w:top w:w="0" w:type="dxa"/>
              <w:left w:w="108" w:type="dxa"/>
              <w:bottom w:w="0" w:type="dxa"/>
              <w:right w:w="108" w:type="dxa"/>
            </w:tcMar>
            <w:hideMark/>
          </w:tcPr>
          <w:p w:rsidRPr="00041EF0" w:rsidR="006F7352" w:rsidP="001E5303" w:rsidRDefault="006F7352" w14:paraId="1241A762" w14:textId="77777777">
            <w:pPr>
              <w:spacing w:after="195"/>
              <w:rPr>
                <w:color w:val="000000"/>
              </w:rPr>
            </w:pPr>
            <w:r w:rsidRPr="00041EF0">
              <w:rPr>
                <w:color w:val="000000"/>
              </w:rPr>
              <w:t>3</w:t>
            </w:r>
          </w:p>
        </w:tc>
        <w:tc>
          <w:tcPr>
            <w:tcW w:w="349" w:type="pct"/>
            <w:shd w:val="clear" w:color="auto" w:fill="FFFFFF"/>
            <w:tcMar>
              <w:top w:w="0" w:type="dxa"/>
              <w:left w:w="108" w:type="dxa"/>
              <w:bottom w:w="0" w:type="dxa"/>
              <w:right w:w="108" w:type="dxa"/>
            </w:tcMar>
            <w:hideMark/>
          </w:tcPr>
          <w:p w:rsidRPr="00041EF0" w:rsidR="006F7352" w:rsidP="001E5303" w:rsidRDefault="006F7352" w14:paraId="7BBF0874" w14:textId="77777777">
            <w:pPr>
              <w:spacing w:after="195"/>
              <w:rPr>
                <w:color w:val="000000"/>
              </w:rPr>
            </w:pPr>
            <w:r w:rsidRPr="00041EF0">
              <w:rPr>
                <w:color w:val="000000"/>
              </w:rPr>
              <w:t>3</w:t>
            </w:r>
          </w:p>
        </w:tc>
        <w:tc>
          <w:tcPr>
            <w:tcW w:w="346" w:type="pct"/>
            <w:shd w:val="clear" w:color="auto" w:fill="FFFFFF"/>
            <w:tcMar>
              <w:top w:w="0" w:type="dxa"/>
              <w:left w:w="108" w:type="dxa"/>
              <w:bottom w:w="0" w:type="dxa"/>
              <w:right w:w="108" w:type="dxa"/>
            </w:tcMar>
            <w:hideMark/>
          </w:tcPr>
          <w:p w:rsidRPr="00041EF0" w:rsidR="006F7352" w:rsidP="001E5303" w:rsidRDefault="006F7352" w14:paraId="6AB450A2" w14:textId="77777777">
            <w:pPr>
              <w:spacing w:after="195"/>
              <w:rPr>
                <w:color w:val="000000"/>
              </w:rPr>
            </w:pPr>
            <w:r w:rsidRPr="00041EF0">
              <w:rPr>
                <w:color w:val="000000"/>
              </w:rPr>
              <w:t>2</w:t>
            </w:r>
          </w:p>
        </w:tc>
        <w:tc>
          <w:tcPr>
            <w:tcW w:w="346" w:type="pct"/>
            <w:shd w:val="clear" w:color="auto" w:fill="FFFFFF"/>
            <w:tcMar>
              <w:top w:w="0" w:type="dxa"/>
              <w:left w:w="108" w:type="dxa"/>
              <w:bottom w:w="0" w:type="dxa"/>
              <w:right w:w="108" w:type="dxa"/>
            </w:tcMar>
            <w:hideMark/>
          </w:tcPr>
          <w:p w:rsidRPr="00041EF0" w:rsidR="006F7352" w:rsidP="001E5303" w:rsidRDefault="006F7352" w14:paraId="228658DB" w14:textId="77777777">
            <w:pPr>
              <w:spacing w:after="195"/>
              <w:rPr>
                <w:color w:val="000000"/>
              </w:rPr>
            </w:pPr>
            <w:r w:rsidRPr="00041EF0">
              <w:rPr>
                <w:color w:val="000000"/>
              </w:rPr>
              <w:t>1</w:t>
            </w:r>
          </w:p>
        </w:tc>
        <w:tc>
          <w:tcPr>
            <w:tcW w:w="346" w:type="pct"/>
            <w:shd w:val="clear" w:color="auto" w:fill="FFFFFF"/>
            <w:tcMar>
              <w:top w:w="0" w:type="dxa"/>
              <w:left w:w="108" w:type="dxa"/>
              <w:bottom w:w="0" w:type="dxa"/>
              <w:right w:w="108" w:type="dxa"/>
            </w:tcMar>
            <w:hideMark/>
          </w:tcPr>
          <w:p w:rsidRPr="00041EF0" w:rsidR="006F7352" w:rsidP="001E5303" w:rsidRDefault="006F7352" w14:paraId="170B82A8" w14:textId="77777777">
            <w:pPr>
              <w:spacing w:after="195"/>
              <w:rPr>
                <w:color w:val="000000"/>
              </w:rPr>
            </w:pPr>
            <w:r w:rsidRPr="00041EF0">
              <w:rPr>
                <w:color w:val="000000"/>
              </w:rPr>
              <w:t>1</w:t>
            </w:r>
          </w:p>
        </w:tc>
        <w:tc>
          <w:tcPr>
            <w:tcW w:w="346" w:type="pct"/>
            <w:shd w:val="clear" w:color="auto" w:fill="FFFFFF"/>
            <w:tcMar>
              <w:top w:w="0" w:type="dxa"/>
              <w:left w:w="108" w:type="dxa"/>
              <w:bottom w:w="0" w:type="dxa"/>
              <w:right w:w="108" w:type="dxa"/>
            </w:tcMar>
            <w:hideMark/>
          </w:tcPr>
          <w:p w:rsidRPr="00041EF0" w:rsidR="006F7352" w:rsidP="001E5303" w:rsidRDefault="006F7352" w14:paraId="2FA02A3E" w14:textId="77777777">
            <w:pPr>
              <w:spacing w:after="195"/>
              <w:rPr>
                <w:color w:val="000000"/>
              </w:rPr>
            </w:pPr>
            <w:r w:rsidRPr="00041EF0">
              <w:rPr>
                <w:color w:val="000000"/>
              </w:rPr>
              <w:t>1</w:t>
            </w:r>
          </w:p>
        </w:tc>
      </w:tr>
    </w:tbl>
    <w:p w:rsidR="006F7352" w:rsidP="006F7352" w:rsidRDefault="006F7352" w14:paraId="34DC33FC" w14:textId="77777777">
      <w:pPr>
        <w:rPr>
          <w:b w:val="0"/>
          <w:lang w:val="en"/>
        </w:rPr>
      </w:pPr>
    </w:p>
    <w:p w:rsidRPr="00041EF0" w:rsidR="006F7352" w:rsidP="006F7352" w:rsidRDefault="006F7352" w14:paraId="7EC31AB7" w14:textId="77777777">
      <w:pPr>
        <w:rPr>
          <w:b w:val="0"/>
        </w:rPr>
      </w:pPr>
      <w:r w:rsidRPr="00041EF0">
        <w:rPr>
          <w:b w:val="0"/>
          <w:lang w:val="en"/>
        </w:rPr>
        <w:t>Relation of Course Learning Outcomes and Program Outcomes</w:t>
      </w:r>
    </w:p>
    <w:p w:rsidRPr="00041EF0" w:rsidR="006F7352" w:rsidP="006F7352" w:rsidRDefault="006F7352" w14:paraId="1DE4EC52" w14:textId="77777777">
      <w:pPr>
        <w:rPr>
          <w:b w:val="0"/>
        </w:rPr>
      </w:pP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344"/>
        <w:gridCol w:w="671"/>
        <w:gridCol w:w="559"/>
        <w:gridCol w:w="559"/>
        <w:gridCol w:w="558"/>
        <w:gridCol w:w="558"/>
        <w:gridCol w:w="447"/>
        <w:gridCol w:w="549"/>
        <w:gridCol w:w="456"/>
        <w:gridCol w:w="558"/>
        <w:gridCol w:w="829"/>
        <w:gridCol w:w="709"/>
        <w:gridCol w:w="567"/>
        <w:gridCol w:w="850"/>
      </w:tblGrid>
      <w:tr w:rsidRPr="00041EF0" w:rsidR="006F7352" w:rsidTr="001E5303" w14:paraId="6ABAE850" w14:textId="77777777">
        <w:trPr>
          <w:trHeight w:val="613"/>
        </w:trPr>
        <w:tc>
          <w:tcPr>
            <w:tcW w:w="1344"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724AD9C8" w14:textId="77777777">
            <w:pPr>
              <w:jc w:val="center"/>
              <w:rPr>
                <w:b w:val="0"/>
                <w:bCs w:val="0"/>
              </w:rPr>
            </w:pPr>
            <w:r w:rsidRPr="00041EF0">
              <w:rPr>
                <w:b w:val="0"/>
                <w:bCs w:val="0"/>
                <w:lang w:val="en"/>
              </w:rPr>
              <w:t>Learning Outcome</w:t>
            </w:r>
          </w:p>
          <w:p w:rsidRPr="00041EF0" w:rsidR="006F7352" w:rsidP="001E5303" w:rsidRDefault="006F7352" w14:paraId="3C91BF40" w14:textId="77777777">
            <w:pPr>
              <w:jc w:val="center"/>
              <w:rPr>
                <w:b w:val="0"/>
                <w:bCs w:val="0"/>
              </w:rPr>
            </w:pPr>
          </w:p>
        </w:tc>
        <w:tc>
          <w:tcPr>
            <w:tcW w:w="671"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3E62BBD0" w14:textId="77777777">
            <w:pPr>
              <w:spacing w:after="195"/>
              <w:rPr>
                <w:color w:val="000000"/>
              </w:rPr>
            </w:pPr>
            <w:r w:rsidRPr="00041EF0">
              <w:rPr>
                <w:b w:val="0"/>
                <w:bCs w:val="0"/>
              </w:rPr>
              <w:t>PO 1</w:t>
            </w:r>
          </w:p>
        </w:tc>
        <w:tc>
          <w:tcPr>
            <w:tcW w:w="559"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6CCBF1ED" w14:textId="77777777">
            <w:pPr>
              <w:spacing w:after="195"/>
              <w:rPr>
                <w:color w:val="000000"/>
              </w:rPr>
            </w:pPr>
            <w:r w:rsidRPr="00041EF0">
              <w:rPr>
                <w:b w:val="0"/>
                <w:bCs w:val="0"/>
              </w:rPr>
              <w:t>PO 2</w:t>
            </w:r>
          </w:p>
        </w:tc>
        <w:tc>
          <w:tcPr>
            <w:tcW w:w="559"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670D095B" w14:textId="77777777">
            <w:pPr>
              <w:spacing w:after="195"/>
              <w:rPr>
                <w:color w:val="000000"/>
              </w:rPr>
            </w:pPr>
            <w:r w:rsidRPr="00041EF0">
              <w:rPr>
                <w:b w:val="0"/>
                <w:bCs w:val="0"/>
              </w:rPr>
              <w:t>PO 3</w:t>
            </w:r>
          </w:p>
        </w:tc>
        <w:tc>
          <w:tcPr>
            <w:tcW w:w="558"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7A2CD66D" w14:textId="77777777">
            <w:pPr>
              <w:spacing w:after="195"/>
              <w:rPr>
                <w:color w:val="000000"/>
              </w:rPr>
            </w:pPr>
            <w:r w:rsidRPr="00041EF0">
              <w:rPr>
                <w:b w:val="0"/>
                <w:bCs w:val="0"/>
              </w:rPr>
              <w:t>PO 4</w:t>
            </w:r>
          </w:p>
        </w:tc>
        <w:tc>
          <w:tcPr>
            <w:tcW w:w="558"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252B02CB" w14:textId="77777777">
            <w:pPr>
              <w:spacing w:after="195"/>
              <w:rPr>
                <w:color w:val="000000"/>
              </w:rPr>
            </w:pPr>
            <w:r w:rsidRPr="00041EF0">
              <w:rPr>
                <w:b w:val="0"/>
                <w:bCs w:val="0"/>
              </w:rPr>
              <w:t>PO 5</w:t>
            </w:r>
          </w:p>
        </w:tc>
        <w:tc>
          <w:tcPr>
            <w:tcW w:w="447"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7E16EE7F" w14:textId="77777777">
            <w:pPr>
              <w:spacing w:after="195"/>
              <w:rPr>
                <w:color w:val="000000"/>
              </w:rPr>
            </w:pPr>
            <w:r w:rsidRPr="00041EF0">
              <w:rPr>
                <w:b w:val="0"/>
                <w:bCs w:val="0"/>
              </w:rPr>
              <w:t>PO 6</w:t>
            </w:r>
          </w:p>
        </w:tc>
        <w:tc>
          <w:tcPr>
            <w:tcW w:w="549"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50C88CA6" w14:textId="77777777">
            <w:pPr>
              <w:spacing w:after="195"/>
              <w:rPr>
                <w:color w:val="000000"/>
              </w:rPr>
            </w:pPr>
            <w:r w:rsidRPr="00041EF0">
              <w:rPr>
                <w:b w:val="0"/>
                <w:bCs w:val="0"/>
              </w:rPr>
              <w:t>PO 7</w:t>
            </w:r>
          </w:p>
        </w:tc>
        <w:tc>
          <w:tcPr>
            <w:tcW w:w="456"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38C8A8BA" w14:textId="77777777">
            <w:pPr>
              <w:spacing w:after="195"/>
              <w:rPr>
                <w:color w:val="000000"/>
              </w:rPr>
            </w:pPr>
            <w:r w:rsidRPr="00041EF0">
              <w:rPr>
                <w:b w:val="0"/>
                <w:bCs w:val="0"/>
              </w:rPr>
              <w:t>PO 8</w:t>
            </w:r>
          </w:p>
        </w:tc>
        <w:tc>
          <w:tcPr>
            <w:tcW w:w="558"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04FDBB0B" w14:textId="77777777">
            <w:pPr>
              <w:spacing w:after="195"/>
              <w:rPr>
                <w:color w:val="000000"/>
              </w:rPr>
            </w:pPr>
            <w:r w:rsidRPr="00041EF0">
              <w:rPr>
                <w:b w:val="0"/>
                <w:bCs w:val="0"/>
              </w:rPr>
              <w:t>PO 9</w:t>
            </w:r>
          </w:p>
        </w:tc>
        <w:tc>
          <w:tcPr>
            <w:tcW w:w="829"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14FD55D0" w14:textId="77777777">
            <w:pPr>
              <w:spacing w:after="195"/>
              <w:rPr>
                <w:color w:val="000000"/>
              </w:rPr>
            </w:pPr>
            <w:r w:rsidRPr="00041EF0">
              <w:rPr>
                <w:b w:val="0"/>
                <w:bCs w:val="0"/>
              </w:rPr>
              <w:t>PO 10</w:t>
            </w:r>
          </w:p>
        </w:tc>
        <w:tc>
          <w:tcPr>
            <w:tcW w:w="709"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55D1C49C" w14:textId="77777777">
            <w:pPr>
              <w:spacing w:after="195"/>
              <w:rPr>
                <w:color w:val="000000"/>
              </w:rPr>
            </w:pPr>
            <w:r w:rsidRPr="00041EF0">
              <w:rPr>
                <w:b w:val="0"/>
                <w:bCs w:val="0"/>
              </w:rPr>
              <w:t>PO 11</w:t>
            </w:r>
          </w:p>
        </w:tc>
        <w:tc>
          <w:tcPr>
            <w:tcW w:w="567"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6B70696A" w14:textId="77777777">
            <w:pPr>
              <w:spacing w:after="195"/>
              <w:rPr>
                <w:color w:val="000000"/>
              </w:rPr>
            </w:pPr>
            <w:r w:rsidRPr="00041EF0">
              <w:rPr>
                <w:b w:val="0"/>
                <w:bCs w:val="0"/>
              </w:rPr>
              <w:t>PO 12</w:t>
            </w:r>
          </w:p>
        </w:tc>
        <w:tc>
          <w:tcPr>
            <w:tcW w:w="850"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5288F20E" w14:textId="77777777">
            <w:pPr>
              <w:spacing w:after="195"/>
              <w:rPr>
                <w:color w:val="000000"/>
              </w:rPr>
            </w:pPr>
            <w:r w:rsidRPr="00041EF0">
              <w:rPr>
                <w:b w:val="0"/>
                <w:bCs w:val="0"/>
              </w:rPr>
              <w:t>PO 13</w:t>
            </w:r>
          </w:p>
        </w:tc>
      </w:tr>
      <w:tr w:rsidRPr="00041EF0" w:rsidR="006F7352" w:rsidTr="001E5303" w14:paraId="03E18D7F" w14:textId="77777777">
        <w:trPr>
          <w:trHeight w:val="367"/>
        </w:trPr>
        <w:tc>
          <w:tcPr>
            <w:tcW w:w="1344" w:type="dxa"/>
            <w:tcBorders>
              <w:top w:val="single" w:color="auto" w:sz="4" w:space="0"/>
              <w:left w:val="single" w:color="auto" w:sz="4" w:space="0"/>
              <w:bottom w:val="single" w:color="auto" w:sz="4" w:space="0"/>
              <w:right w:val="single" w:color="auto" w:sz="4" w:space="0"/>
            </w:tcBorders>
            <w:hideMark/>
          </w:tcPr>
          <w:p w:rsidRPr="00041EF0" w:rsidR="006F7352" w:rsidP="001E5303" w:rsidRDefault="006F7352" w14:paraId="1F6F2E1D" w14:textId="77777777">
            <w:r w:rsidRPr="00041EF0">
              <w:t>Public Health Nursing</w:t>
            </w:r>
          </w:p>
        </w:tc>
        <w:tc>
          <w:tcPr>
            <w:tcW w:w="671"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0748DB57" w14:textId="77777777">
            <w:pPr>
              <w:jc w:val="center"/>
              <w:rPr>
                <w:b w:val="0"/>
                <w:bCs w:val="0"/>
              </w:rPr>
            </w:pPr>
            <w:r w:rsidRPr="002D0B13">
              <w:rPr>
                <w:b w:val="0"/>
                <w:bCs w:val="0"/>
              </w:rPr>
              <w:t>ÖK 1,2,3</w:t>
            </w:r>
          </w:p>
        </w:tc>
        <w:tc>
          <w:tcPr>
            <w:tcW w:w="559"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1113530D" w14:textId="77777777">
            <w:pPr>
              <w:jc w:val="center"/>
              <w:rPr>
                <w:b w:val="0"/>
                <w:bCs w:val="0"/>
              </w:rPr>
            </w:pPr>
          </w:p>
        </w:tc>
        <w:tc>
          <w:tcPr>
            <w:tcW w:w="559"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2D65E746" w14:textId="77777777">
            <w:pPr>
              <w:jc w:val="center"/>
              <w:rPr>
                <w:b w:val="0"/>
                <w:bCs w:val="0"/>
              </w:rPr>
            </w:pPr>
            <w:r w:rsidRPr="002D0B13">
              <w:rPr>
                <w:b w:val="0"/>
                <w:bCs w:val="0"/>
              </w:rPr>
              <w:t>ÖK 3,4</w:t>
            </w:r>
          </w:p>
        </w:tc>
        <w:tc>
          <w:tcPr>
            <w:tcW w:w="558"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39664232" w14:textId="77777777">
            <w:pPr>
              <w:jc w:val="center"/>
              <w:rPr>
                <w:b w:val="0"/>
                <w:bCs w:val="0"/>
              </w:rPr>
            </w:pPr>
            <w:r w:rsidRPr="002D0B13">
              <w:rPr>
                <w:b w:val="0"/>
                <w:bCs w:val="0"/>
              </w:rPr>
              <w:t>ÖK 2,3,4</w:t>
            </w:r>
          </w:p>
        </w:tc>
        <w:tc>
          <w:tcPr>
            <w:tcW w:w="558"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230642DF" w14:textId="77777777">
            <w:pPr>
              <w:jc w:val="center"/>
              <w:rPr>
                <w:b w:val="0"/>
                <w:bCs w:val="0"/>
              </w:rPr>
            </w:pPr>
            <w:r w:rsidRPr="002D0B13">
              <w:rPr>
                <w:b w:val="0"/>
                <w:bCs w:val="0"/>
              </w:rPr>
              <w:t xml:space="preserve">ÖK 2,4 </w:t>
            </w:r>
          </w:p>
        </w:tc>
        <w:tc>
          <w:tcPr>
            <w:tcW w:w="447"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42401C29" w14:textId="77777777">
            <w:pPr>
              <w:jc w:val="center"/>
              <w:rPr>
                <w:b w:val="0"/>
                <w:bCs w:val="0"/>
              </w:rPr>
            </w:pPr>
            <w:r w:rsidRPr="002D0B13">
              <w:rPr>
                <w:b w:val="0"/>
                <w:bCs w:val="0"/>
              </w:rPr>
              <w:t>ÖK 3</w:t>
            </w:r>
          </w:p>
        </w:tc>
        <w:tc>
          <w:tcPr>
            <w:tcW w:w="549"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30851EBF" w14:textId="77777777">
            <w:pPr>
              <w:jc w:val="center"/>
              <w:rPr>
                <w:b w:val="0"/>
                <w:bCs w:val="0"/>
              </w:rPr>
            </w:pPr>
            <w:r w:rsidRPr="002D0B13">
              <w:rPr>
                <w:b w:val="0"/>
                <w:bCs w:val="0"/>
              </w:rPr>
              <w:t>ÖK 3</w:t>
            </w:r>
          </w:p>
        </w:tc>
        <w:tc>
          <w:tcPr>
            <w:tcW w:w="456"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7DF954A8" w14:textId="77777777">
            <w:pPr>
              <w:jc w:val="center"/>
              <w:rPr>
                <w:b w:val="0"/>
                <w:bCs w:val="0"/>
              </w:rPr>
            </w:pPr>
            <w:r w:rsidRPr="002D0B13">
              <w:rPr>
                <w:b w:val="0"/>
                <w:bCs w:val="0"/>
              </w:rPr>
              <w:t>ÖK 4, 5</w:t>
            </w:r>
          </w:p>
        </w:tc>
        <w:tc>
          <w:tcPr>
            <w:tcW w:w="558"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6131B7FA" w14:textId="77777777">
            <w:pPr>
              <w:jc w:val="center"/>
              <w:rPr>
                <w:b w:val="0"/>
                <w:bCs w:val="0"/>
              </w:rPr>
            </w:pPr>
            <w:r w:rsidRPr="002D0B13">
              <w:rPr>
                <w:b w:val="0"/>
                <w:bCs w:val="0"/>
              </w:rPr>
              <w:t>ÖK 3,4</w:t>
            </w:r>
          </w:p>
        </w:tc>
        <w:tc>
          <w:tcPr>
            <w:tcW w:w="829"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4B6BD0E7" w14:textId="77777777">
            <w:pPr>
              <w:jc w:val="center"/>
              <w:rPr>
                <w:b w:val="0"/>
                <w:bCs w:val="0"/>
              </w:rPr>
            </w:pPr>
            <w:r w:rsidRPr="002D0B13">
              <w:rPr>
                <w:b w:val="0"/>
                <w:bCs w:val="0"/>
              </w:rPr>
              <w:t>ÖK 2,3,4</w:t>
            </w:r>
          </w:p>
        </w:tc>
        <w:tc>
          <w:tcPr>
            <w:tcW w:w="709"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023A1B05" w14:textId="77777777">
            <w:pPr>
              <w:jc w:val="center"/>
              <w:rPr>
                <w:b w:val="0"/>
                <w:bCs w:val="0"/>
              </w:rPr>
            </w:pPr>
            <w:r w:rsidRPr="002D0B13">
              <w:rPr>
                <w:b w:val="0"/>
                <w:bCs w:val="0"/>
              </w:rPr>
              <w:t>ÖK 5</w:t>
            </w:r>
          </w:p>
        </w:tc>
        <w:tc>
          <w:tcPr>
            <w:tcW w:w="567" w:type="dxa"/>
            <w:tcBorders>
              <w:top w:val="single" w:color="auto" w:sz="4" w:space="0"/>
              <w:left w:val="single" w:color="auto" w:sz="4" w:space="0"/>
              <w:bottom w:val="single" w:color="auto" w:sz="4" w:space="0"/>
              <w:right w:val="single" w:color="auto" w:sz="4" w:space="0"/>
            </w:tcBorders>
            <w:hideMark/>
          </w:tcPr>
          <w:p w:rsidRPr="002D0B13" w:rsidR="006F7352" w:rsidP="001E5303" w:rsidRDefault="006F7352" w14:paraId="0A2B2DEA" w14:textId="77777777">
            <w:pPr>
              <w:jc w:val="center"/>
              <w:rPr>
                <w:b w:val="0"/>
                <w:bCs w:val="0"/>
              </w:rPr>
            </w:pPr>
            <w:r w:rsidRPr="002D0B13">
              <w:rPr>
                <w:b w:val="0"/>
                <w:bCs w:val="0"/>
              </w:rPr>
              <w:t>ÖK 5</w:t>
            </w:r>
          </w:p>
        </w:tc>
        <w:tc>
          <w:tcPr>
            <w:tcW w:w="850"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358D2C19" w14:textId="77777777">
            <w:pPr>
              <w:jc w:val="center"/>
              <w:rPr>
                <w:bCs w:val="0"/>
              </w:rPr>
            </w:pPr>
          </w:p>
        </w:tc>
      </w:tr>
    </w:tbl>
    <w:p w:rsidRPr="00041EF0" w:rsidR="006F7352" w:rsidP="006F7352" w:rsidRDefault="006F7352" w14:paraId="7EFE0432" w14:textId="77777777">
      <w:pPr>
        <w:widowControl w:val="0"/>
        <w:autoSpaceDE w:val="0"/>
        <w:autoSpaceDN w:val="0"/>
        <w:jc w:val="center"/>
        <w:rPr>
          <w:b w:val="0"/>
        </w:rPr>
      </w:pPr>
    </w:p>
    <w:p w:rsidRPr="00041EF0" w:rsidR="006F7352" w:rsidP="006F7352" w:rsidRDefault="006F7352" w14:paraId="71F3E1CE" w14:textId="77777777">
      <w:pPr>
        <w:rPr>
          <w:b w:val="0"/>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7"/>
        <w:gridCol w:w="928"/>
        <w:gridCol w:w="994"/>
        <w:gridCol w:w="2245"/>
      </w:tblGrid>
      <w:tr w:rsidRPr="00041EF0" w:rsidR="006F7352" w:rsidTr="001E5303" w14:paraId="5472DE47"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041EF0" w:rsidR="006F7352" w:rsidP="001E5303" w:rsidRDefault="006F7352" w14:paraId="342A8E8D" w14:textId="77777777">
            <w:pPr>
              <w:rPr>
                <w:b w:val="0"/>
                <w:lang w:val="en-GB"/>
              </w:rPr>
            </w:pPr>
            <w:r w:rsidRPr="00041EF0">
              <w:rPr>
                <w:b w:val="0"/>
                <w:lang w:val="en-GB"/>
              </w:rPr>
              <w:t>ECTS Table</w:t>
            </w:r>
          </w:p>
          <w:p w:rsidRPr="00041EF0" w:rsidR="006F7352" w:rsidP="001E5303" w:rsidRDefault="006F7352" w14:paraId="5FAB94A8" w14:textId="77777777">
            <w:pPr>
              <w:rPr>
                <w:b w:val="0"/>
              </w:rPr>
            </w:pPr>
          </w:p>
        </w:tc>
      </w:tr>
      <w:tr w:rsidRPr="00041EF0" w:rsidR="006F7352" w:rsidTr="001E5303" w14:paraId="4B5195C8" w14:textId="77777777">
        <w:trPr>
          <w:trHeight w:val="264"/>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55C61D30" w14:textId="77777777">
            <w:pPr>
              <w:rPr>
                <w:b w:val="0"/>
              </w:rPr>
            </w:pPr>
            <w:r w:rsidRPr="00041EF0">
              <w:rPr>
                <w:b w:val="0"/>
                <w:lang w:val="en-GB"/>
              </w:rPr>
              <w:t>Course Activities</w:t>
            </w:r>
          </w:p>
        </w:tc>
        <w:tc>
          <w:tcPr>
            <w:tcW w:w="928"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2C5A9AA6" w14:textId="77777777">
            <w:pPr>
              <w:rPr>
                <w:b w:val="0"/>
              </w:rPr>
            </w:pPr>
            <w:r w:rsidRPr="00041EF0">
              <w:rPr>
                <w:b w:val="0"/>
                <w:lang w:val="en-GB"/>
              </w:rPr>
              <w:t>Number</w:t>
            </w:r>
          </w:p>
        </w:tc>
        <w:tc>
          <w:tcPr>
            <w:tcW w:w="994"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2AEB8E79" w14:textId="77777777">
            <w:pPr>
              <w:jc w:val="center"/>
              <w:rPr>
                <w:b w:val="0"/>
                <w:lang w:val="en-GB"/>
              </w:rPr>
            </w:pPr>
            <w:r w:rsidRPr="00041EF0">
              <w:rPr>
                <w:b w:val="0"/>
                <w:lang w:val="en-GB"/>
              </w:rPr>
              <w:t>Duration</w:t>
            </w:r>
          </w:p>
          <w:p w:rsidRPr="00041EF0" w:rsidR="006F7352" w:rsidP="001E5303" w:rsidRDefault="006F7352" w14:paraId="29C58C54" w14:textId="77777777">
            <w:pPr>
              <w:rPr>
                <w:b w:val="0"/>
              </w:rPr>
            </w:pPr>
            <w:r w:rsidRPr="00041EF0">
              <w:rPr>
                <w:b w:val="0"/>
                <w:lang w:val="en-GB"/>
              </w:rPr>
              <w:t>(hour)</w:t>
            </w:r>
          </w:p>
        </w:tc>
        <w:tc>
          <w:tcPr>
            <w:tcW w:w="2245"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1AA53A39" w14:textId="77777777">
            <w:pPr>
              <w:jc w:val="center"/>
              <w:rPr>
                <w:b w:val="0"/>
                <w:lang w:val="en-GB"/>
              </w:rPr>
            </w:pPr>
            <w:r w:rsidRPr="00041EF0">
              <w:rPr>
                <w:b w:val="0"/>
                <w:lang w:val="en-GB"/>
              </w:rPr>
              <w:t>Total Work Load</w:t>
            </w:r>
          </w:p>
          <w:p w:rsidRPr="00041EF0" w:rsidR="006F7352" w:rsidP="001E5303" w:rsidRDefault="006F7352" w14:paraId="4FB77007" w14:textId="77777777">
            <w:pPr>
              <w:jc w:val="center"/>
              <w:rPr>
                <w:b w:val="0"/>
              </w:rPr>
            </w:pPr>
            <w:r w:rsidRPr="00041EF0">
              <w:rPr>
                <w:b w:val="0"/>
                <w:lang w:val="en-GB"/>
              </w:rPr>
              <w:t>(hour)</w:t>
            </w:r>
          </w:p>
        </w:tc>
      </w:tr>
      <w:tr w:rsidRPr="00041EF0" w:rsidR="006F7352" w:rsidTr="001E5303" w14:paraId="5FD4AAB1"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041EF0" w:rsidR="006F7352" w:rsidP="001E5303" w:rsidRDefault="006F7352" w14:paraId="13EC0050" w14:textId="77777777">
            <w:r w:rsidRPr="00041EF0">
              <w:rPr>
                <w:b w:val="0"/>
                <w:lang w:val="en-GB"/>
              </w:rPr>
              <w:t>In Class Activities</w:t>
            </w:r>
          </w:p>
        </w:tc>
      </w:tr>
      <w:tr w:rsidRPr="00041EF0" w:rsidR="006F7352" w:rsidTr="001E5303" w14:paraId="2DD2C3F4"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7CA539E4" w14:textId="77777777">
            <w:pPr>
              <w:ind w:firstLine="540"/>
            </w:pPr>
            <w:r w:rsidRPr="00041EF0">
              <w:rPr>
                <w:lang w:val="en-GB"/>
              </w:rPr>
              <w:t>Lectures</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69AAC7C0" w14:textId="77777777">
            <w:pPr>
              <w:jc w:val="center"/>
              <w:rPr>
                <w:b w:val="0"/>
              </w:rPr>
            </w:pPr>
            <w:r w:rsidRPr="002D0B13">
              <w:rPr>
                <w:b w:val="0"/>
              </w:rPr>
              <w:t>14</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57BE0E8E" w14:textId="77777777">
            <w:pPr>
              <w:jc w:val="center"/>
              <w:rPr>
                <w:b w:val="0"/>
              </w:rPr>
            </w:pPr>
            <w:r w:rsidRPr="002D0B13">
              <w:rPr>
                <w:b w:val="0"/>
              </w:rPr>
              <w:t>5</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31413674" w14:textId="77777777">
            <w:pPr>
              <w:jc w:val="center"/>
              <w:rPr>
                <w:b w:val="0"/>
              </w:rPr>
            </w:pPr>
            <w:r w:rsidRPr="002D0B13">
              <w:rPr>
                <w:b w:val="0"/>
              </w:rPr>
              <w:t>70</w:t>
            </w:r>
          </w:p>
        </w:tc>
      </w:tr>
      <w:tr w:rsidRPr="00041EF0" w:rsidR="006F7352" w:rsidTr="001E5303" w14:paraId="5FCD3FE1" w14:textId="77777777">
        <w:trPr>
          <w:trHeight w:val="47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09B429E2" w14:textId="77777777">
            <w:pPr>
              <w:ind w:firstLine="540"/>
            </w:pPr>
            <w:r w:rsidRPr="00041EF0">
              <w:rPr>
                <w:lang w:val="en-GB"/>
              </w:rPr>
              <w:t>Clinical Practice</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5FB76617" w14:textId="77777777">
            <w:pPr>
              <w:jc w:val="center"/>
              <w:rPr>
                <w:b w:val="0"/>
              </w:rPr>
            </w:pPr>
            <w:r w:rsidRPr="002D0B13">
              <w:rPr>
                <w:b w:val="0"/>
              </w:rPr>
              <w:t>14</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19D479E4" w14:textId="77777777">
            <w:pPr>
              <w:jc w:val="center"/>
              <w:rPr>
                <w:b w:val="0"/>
              </w:rPr>
            </w:pPr>
            <w:r w:rsidRPr="002D0B13">
              <w:rPr>
                <w:b w:val="0"/>
              </w:rPr>
              <w:t>6</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0754EB23" w14:textId="77777777">
            <w:pPr>
              <w:jc w:val="center"/>
              <w:rPr>
                <w:b w:val="0"/>
              </w:rPr>
            </w:pPr>
            <w:r w:rsidRPr="002D0B13">
              <w:rPr>
                <w:b w:val="0"/>
              </w:rPr>
              <w:t>84</w:t>
            </w:r>
          </w:p>
        </w:tc>
      </w:tr>
      <w:tr w:rsidRPr="00041EF0" w:rsidR="006F7352" w:rsidTr="001E5303" w14:paraId="29FFEC9B"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2D0B13" w:rsidR="006F7352" w:rsidP="001E5303" w:rsidRDefault="006F7352" w14:paraId="60189458" w14:textId="77777777">
            <w:pPr>
              <w:jc w:val="both"/>
              <w:rPr>
                <w:b w:val="0"/>
              </w:rPr>
            </w:pPr>
            <w:r w:rsidRPr="002D0B13">
              <w:rPr>
                <w:b w:val="0"/>
                <w:lang w:val="en-GB"/>
              </w:rPr>
              <w:t>Exams</w:t>
            </w:r>
          </w:p>
        </w:tc>
      </w:tr>
      <w:tr w:rsidRPr="00041EF0" w:rsidR="006F7352" w:rsidTr="001E5303" w14:paraId="4830EC30" w14:textId="77777777">
        <w:trPr>
          <w:trHeight w:val="354"/>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5A24BAB8" w14:textId="77777777">
            <w:pPr>
              <w:ind w:left="540"/>
            </w:pPr>
            <w:r w:rsidRPr="00041EF0">
              <w:rPr>
                <w:lang w:val="en-GB"/>
              </w:rPr>
              <w:t>Mid-term</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4E1BF877" w14:textId="77777777">
            <w:pPr>
              <w:jc w:val="center"/>
              <w:rPr>
                <w:b w:val="0"/>
              </w:rPr>
            </w:pPr>
            <w:r w:rsidRPr="002D0B13">
              <w:rPr>
                <w:b w:val="0"/>
              </w:rPr>
              <w:t>1</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2217BBFB" w14:textId="77777777">
            <w:pPr>
              <w:jc w:val="center"/>
              <w:rPr>
                <w:b w:val="0"/>
              </w:rPr>
            </w:pPr>
            <w:r w:rsidRPr="002D0B13">
              <w:rPr>
                <w:b w:val="0"/>
              </w:rPr>
              <w:t>2</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0393625B" w14:textId="77777777">
            <w:pPr>
              <w:jc w:val="center"/>
              <w:rPr>
                <w:b w:val="0"/>
              </w:rPr>
            </w:pPr>
            <w:r w:rsidRPr="002D0B13">
              <w:rPr>
                <w:b w:val="0"/>
              </w:rPr>
              <w:t>2</w:t>
            </w:r>
          </w:p>
        </w:tc>
      </w:tr>
      <w:tr w:rsidRPr="00041EF0" w:rsidR="006F7352" w:rsidTr="001E5303" w14:paraId="02421744" w14:textId="77777777">
        <w:trPr>
          <w:trHeight w:val="291"/>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17E1D0F2" w14:textId="77777777">
            <w:pPr>
              <w:ind w:left="540"/>
            </w:pPr>
            <w:r w:rsidRPr="00041EF0">
              <w:rPr>
                <w:lang w:val="en-GB"/>
              </w:rPr>
              <w:t>Final</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4D198FC8" w14:textId="77777777">
            <w:pPr>
              <w:jc w:val="center"/>
              <w:rPr>
                <w:b w:val="0"/>
              </w:rPr>
            </w:pPr>
            <w:r w:rsidRPr="002D0B13">
              <w:rPr>
                <w:b w:val="0"/>
              </w:rPr>
              <w:t>1</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68ADCA83" w14:textId="77777777">
            <w:pPr>
              <w:jc w:val="center"/>
              <w:rPr>
                <w:b w:val="0"/>
              </w:rPr>
            </w:pPr>
            <w:r w:rsidRPr="002D0B13">
              <w:rPr>
                <w:b w:val="0"/>
              </w:rPr>
              <w:t>2</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6E3F0224" w14:textId="77777777">
            <w:pPr>
              <w:jc w:val="center"/>
              <w:rPr>
                <w:b w:val="0"/>
              </w:rPr>
            </w:pPr>
            <w:r w:rsidRPr="002D0B13">
              <w:rPr>
                <w:b w:val="0"/>
              </w:rPr>
              <w:t>2</w:t>
            </w:r>
          </w:p>
        </w:tc>
      </w:tr>
      <w:tr w:rsidRPr="00041EF0" w:rsidR="006F7352" w:rsidTr="001E5303" w14:paraId="0A2ED01C"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3C834CAB" w14:textId="77777777">
            <w:r w:rsidRPr="00041EF0">
              <w:t xml:space="preserve">         Homework/Project</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1421021C" w14:textId="77777777">
            <w:pPr>
              <w:jc w:val="center"/>
              <w:rPr>
                <w:b w:val="0"/>
              </w:rPr>
            </w:pPr>
            <w:r w:rsidRPr="002D0B13">
              <w:rPr>
                <w:b w:val="0"/>
              </w:rPr>
              <w:t>1</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515AA950" w14:textId="77777777">
            <w:pPr>
              <w:jc w:val="center"/>
              <w:rPr>
                <w:b w:val="0"/>
              </w:rPr>
            </w:pPr>
            <w:r w:rsidRPr="002D0B13">
              <w:rPr>
                <w:b w:val="0"/>
              </w:rPr>
              <w:t>2</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1E1E444C" w14:textId="77777777">
            <w:pPr>
              <w:jc w:val="center"/>
              <w:rPr>
                <w:b w:val="0"/>
              </w:rPr>
            </w:pPr>
            <w:r w:rsidRPr="002D0B13">
              <w:rPr>
                <w:b w:val="0"/>
              </w:rPr>
              <w:t>2</w:t>
            </w:r>
          </w:p>
        </w:tc>
      </w:tr>
      <w:tr w:rsidRPr="00041EF0" w:rsidR="006F7352" w:rsidTr="001E5303" w14:paraId="3058F5D3"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2D0B13" w:rsidR="006F7352" w:rsidP="001E5303" w:rsidRDefault="006F7352" w14:paraId="40F27400" w14:textId="77777777">
            <w:pPr>
              <w:rPr>
                <w:b w:val="0"/>
              </w:rPr>
            </w:pPr>
            <w:r w:rsidRPr="002D0B13">
              <w:rPr>
                <w:b w:val="0"/>
                <w:lang w:val="en-GB"/>
              </w:rPr>
              <w:t>Out Class activities</w:t>
            </w:r>
          </w:p>
        </w:tc>
      </w:tr>
      <w:tr w:rsidRPr="00041EF0" w:rsidR="006F7352" w:rsidTr="001E5303" w14:paraId="568FC1EE"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5FDB609D" w14:textId="77777777">
            <w:pPr>
              <w:ind w:left="540"/>
            </w:pPr>
            <w:r w:rsidRPr="00041EF0">
              <w:rPr>
                <w:lang w:val="en-GB"/>
              </w:rPr>
              <w:t>Preparation before/after weekly lectures</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7E165361" w14:textId="77777777">
            <w:pPr>
              <w:jc w:val="center"/>
              <w:rPr>
                <w:b w:val="0"/>
              </w:rPr>
            </w:pPr>
            <w:r w:rsidRPr="002D0B13">
              <w:rPr>
                <w:b w:val="0"/>
              </w:rPr>
              <w:t>14</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3989A31B" w14:textId="77777777">
            <w:pPr>
              <w:jc w:val="center"/>
              <w:rPr>
                <w:b w:val="0"/>
              </w:rPr>
            </w:pPr>
            <w:r w:rsidRPr="002D0B13">
              <w:rPr>
                <w:b w:val="0"/>
              </w:rPr>
              <w:t>5</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704307D1" w14:textId="77777777">
            <w:pPr>
              <w:jc w:val="center"/>
              <w:rPr>
                <w:b w:val="0"/>
              </w:rPr>
            </w:pPr>
            <w:r w:rsidRPr="002D0B13">
              <w:rPr>
                <w:b w:val="0"/>
              </w:rPr>
              <w:t>70</w:t>
            </w:r>
          </w:p>
        </w:tc>
      </w:tr>
      <w:tr w:rsidRPr="00041EF0" w:rsidR="006F7352" w:rsidTr="001E5303" w14:paraId="2B5D0985"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640F9B9B" w14:textId="77777777">
            <w:pPr>
              <w:ind w:firstLine="540"/>
            </w:pPr>
            <w:r w:rsidRPr="00041EF0">
              <w:rPr>
                <w:lang w:val="en-GB"/>
              </w:rPr>
              <w:t>Preparation for Mid-term Exam</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45D16279" w14:textId="77777777">
            <w:pPr>
              <w:jc w:val="center"/>
              <w:rPr>
                <w:b w:val="0"/>
              </w:rPr>
            </w:pPr>
            <w:r w:rsidRPr="002D0B13">
              <w:rPr>
                <w:b w:val="0"/>
              </w:rPr>
              <w:t>1</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0CBB9BA5" w14:textId="77777777">
            <w:pPr>
              <w:jc w:val="center"/>
              <w:rPr>
                <w:b w:val="0"/>
              </w:rPr>
            </w:pPr>
            <w:r w:rsidRPr="002D0B13">
              <w:rPr>
                <w:b w:val="0"/>
              </w:rPr>
              <w:t>20</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144EBAB2" w14:textId="77777777">
            <w:pPr>
              <w:jc w:val="center"/>
              <w:rPr>
                <w:b w:val="0"/>
              </w:rPr>
            </w:pPr>
            <w:r w:rsidRPr="002D0B13">
              <w:rPr>
                <w:b w:val="0"/>
              </w:rPr>
              <w:t>20</w:t>
            </w:r>
          </w:p>
        </w:tc>
      </w:tr>
      <w:tr w:rsidRPr="00041EF0" w:rsidR="006F7352" w:rsidTr="001E5303" w14:paraId="39541B25"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2B42F867" w14:textId="77777777">
            <w:pPr>
              <w:ind w:firstLine="540"/>
            </w:pPr>
            <w:r w:rsidRPr="00041EF0">
              <w:rPr>
                <w:lang w:val="en-GB"/>
              </w:rPr>
              <w:t>Preparation for Final Exam</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43404D07" w14:textId="77777777">
            <w:pPr>
              <w:jc w:val="center"/>
              <w:rPr>
                <w:b w:val="0"/>
              </w:rPr>
            </w:pPr>
            <w:r w:rsidRPr="002D0B13">
              <w:rPr>
                <w:b w:val="0"/>
              </w:rPr>
              <w:t>1</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14D7D592" w14:textId="77777777">
            <w:pPr>
              <w:jc w:val="center"/>
              <w:rPr>
                <w:b w:val="0"/>
              </w:rPr>
            </w:pPr>
            <w:r w:rsidRPr="002D0B13">
              <w:rPr>
                <w:b w:val="0"/>
              </w:rPr>
              <w:t>30</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3728F537" w14:textId="77777777">
            <w:pPr>
              <w:jc w:val="center"/>
              <w:rPr>
                <w:b w:val="0"/>
              </w:rPr>
            </w:pPr>
            <w:r w:rsidRPr="002D0B13">
              <w:rPr>
                <w:b w:val="0"/>
              </w:rPr>
              <w:t>30</w:t>
            </w:r>
          </w:p>
        </w:tc>
      </w:tr>
      <w:tr w:rsidRPr="00041EF0" w:rsidR="006F7352" w:rsidTr="001E5303" w14:paraId="278F4185"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6AA21DF3" w14:textId="77777777">
            <w:pPr>
              <w:ind w:firstLine="540"/>
            </w:pPr>
            <w:r w:rsidRPr="00041EF0">
              <w:rPr>
                <w:lang w:val="en-GB"/>
              </w:rPr>
              <w:t>Preparation for Homework/Project</w:t>
            </w:r>
          </w:p>
        </w:tc>
        <w:tc>
          <w:tcPr>
            <w:tcW w:w="928"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6863E65D" w14:textId="77777777">
            <w:pPr>
              <w:jc w:val="center"/>
              <w:rPr>
                <w:b w:val="0"/>
              </w:rPr>
            </w:pPr>
            <w:r w:rsidRPr="002D0B13">
              <w:rPr>
                <w:b w:val="0"/>
              </w:rPr>
              <w:t>1</w:t>
            </w:r>
          </w:p>
        </w:tc>
        <w:tc>
          <w:tcPr>
            <w:tcW w:w="994"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5B897DFC" w14:textId="77777777">
            <w:pPr>
              <w:jc w:val="center"/>
              <w:rPr>
                <w:b w:val="0"/>
              </w:rPr>
            </w:pPr>
            <w:r w:rsidRPr="002D0B13">
              <w:rPr>
                <w:b w:val="0"/>
              </w:rPr>
              <w:t>20</w:t>
            </w:r>
          </w:p>
        </w:tc>
        <w:tc>
          <w:tcPr>
            <w:tcW w:w="2245" w:type="dxa"/>
            <w:tcBorders>
              <w:top w:val="single" w:color="auto" w:sz="4" w:space="0"/>
              <w:left w:val="single" w:color="auto" w:sz="4" w:space="0"/>
              <w:bottom w:val="single" w:color="auto" w:sz="4" w:space="0"/>
              <w:right w:val="single" w:color="auto" w:sz="4" w:space="0"/>
            </w:tcBorders>
          </w:tcPr>
          <w:p w:rsidRPr="002D0B13" w:rsidR="006F7352" w:rsidP="001E5303" w:rsidRDefault="006F7352" w14:paraId="44B32495" w14:textId="77777777">
            <w:pPr>
              <w:jc w:val="center"/>
              <w:rPr>
                <w:b w:val="0"/>
              </w:rPr>
            </w:pPr>
            <w:r w:rsidRPr="002D0B13">
              <w:rPr>
                <w:b w:val="0"/>
              </w:rPr>
              <w:t>20</w:t>
            </w:r>
          </w:p>
        </w:tc>
      </w:tr>
      <w:tr w:rsidRPr="00041EF0" w:rsidR="006F7352" w:rsidTr="001E5303" w14:paraId="4D98963C"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3DD1598B" w14:textId="77777777">
            <w:pPr>
              <w:ind w:firstLine="540"/>
            </w:pPr>
            <w:r w:rsidRPr="00041EF0">
              <w:t>Presentation Preparation</w:t>
            </w:r>
          </w:p>
        </w:tc>
        <w:tc>
          <w:tcPr>
            <w:tcW w:w="928"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2364F540" w14:textId="77777777">
            <w:pPr>
              <w:jc w:val="center"/>
            </w:pPr>
          </w:p>
        </w:tc>
        <w:tc>
          <w:tcPr>
            <w:tcW w:w="994"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73216439" w14:textId="77777777">
            <w:pPr>
              <w:jc w:val="center"/>
            </w:pPr>
          </w:p>
        </w:tc>
        <w:tc>
          <w:tcPr>
            <w:tcW w:w="2245"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630EE5F3" w14:textId="77777777">
            <w:pPr>
              <w:jc w:val="center"/>
            </w:pPr>
          </w:p>
        </w:tc>
      </w:tr>
      <w:tr w:rsidRPr="00041EF0" w:rsidR="006F7352" w:rsidTr="001E5303" w14:paraId="50BC5851"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71C85868" w14:textId="77777777">
            <w:pPr>
              <w:jc w:val="both"/>
              <w:rPr>
                <w:b w:val="0"/>
              </w:rPr>
            </w:pPr>
            <w:r w:rsidRPr="00041EF0">
              <w:rPr>
                <w:b w:val="0"/>
                <w:lang w:val="en-GB"/>
              </w:rPr>
              <w:t>Total Work Load (hour)</w:t>
            </w:r>
          </w:p>
        </w:tc>
        <w:tc>
          <w:tcPr>
            <w:tcW w:w="928"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2DF47B1A" w14:textId="77777777">
            <w:pPr>
              <w:jc w:val="center"/>
            </w:pPr>
          </w:p>
        </w:tc>
        <w:tc>
          <w:tcPr>
            <w:tcW w:w="994"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17236EE3" w14:textId="77777777">
            <w:pPr>
              <w:jc w:val="center"/>
            </w:pPr>
          </w:p>
        </w:tc>
        <w:tc>
          <w:tcPr>
            <w:tcW w:w="2245"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4561B728" w14:textId="77777777">
            <w:pPr>
              <w:jc w:val="center"/>
            </w:pPr>
            <w:r w:rsidRPr="00041EF0">
              <w:t>300</w:t>
            </w:r>
          </w:p>
        </w:tc>
      </w:tr>
      <w:tr w:rsidRPr="00041EF0" w:rsidR="006F7352" w:rsidTr="001E5303" w14:paraId="57A7EA1F" w14:textId="77777777">
        <w:trPr>
          <w:trHeight w:val="250"/>
        </w:trPr>
        <w:tc>
          <w:tcPr>
            <w:tcW w:w="5047"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6494ECA5" w14:textId="77777777">
            <w:pPr>
              <w:ind w:firstLine="540"/>
              <w:rPr>
                <w:b w:val="0"/>
                <w:lang w:val="en-GB"/>
              </w:rPr>
            </w:pPr>
            <w:r w:rsidRPr="00041EF0">
              <w:rPr>
                <w:b w:val="0"/>
                <w:lang w:val="en-GB"/>
              </w:rPr>
              <w:t>ECTS Credits of Course=</w:t>
            </w:r>
          </w:p>
          <w:p w:rsidRPr="00041EF0" w:rsidR="006F7352" w:rsidP="001E5303" w:rsidRDefault="006F7352" w14:paraId="4047723F" w14:textId="77777777">
            <w:pPr>
              <w:ind w:firstLine="540"/>
              <w:rPr>
                <w:b w:val="0"/>
                <w:lang w:val="en-GB"/>
              </w:rPr>
            </w:pPr>
            <w:r w:rsidRPr="00041EF0">
              <w:rPr>
                <w:b w:val="0"/>
                <w:lang w:val="en-GB"/>
              </w:rPr>
              <w:t>Total Work Load (hour) / 25</w:t>
            </w:r>
          </w:p>
          <w:p w:rsidRPr="00041EF0" w:rsidR="006F7352" w:rsidP="001E5303" w:rsidRDefault="006F7352" w14:paraId="0FF6C1D7" w14:textId="77777777">
            <w:pPr>
              <w:rPr>
                <w:b w:val="0"/>
              </w:rPr>
            </w:pPr>
            <w:r w:rsidRPr="00041EF0">
              <w:rPr>
                <w:b w:val="0"/>
                <w:lang w:val="en-GB"/>
              </w:rPr>
              <w:t>1 ECTS Credits = 25 hours workload</w:t>
            </w:r>
          </w:p>
        </w:tc>
        <w:tc>
          <w:tcPr>
            <w:tcW w:w="928"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08771E9D" w14:textId="77777777">
            <w:pPr>
              <w:jc w:val="center"/>
            </w:pPr>
          </w:p>
        </w:tc>
        <w:tc>
          <w:tcPr>
            <w:tcW w:w="994"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5CDE27C7" w14:textId="77777777">
            <w:pPr>
              <w:jc w:val="center"/>
            </w:pPr>
          </w:p>
        </w:tc>
        <w:tc>
          <w:tcPr>
            <w:tcW w:w="2245" w:type="dxa"/>
            <w:tcBorders>
              <w:top w:val="single" w:color="auto" w:sz="4" w:space="0"/>
              <w:left w:val="single" w:color="auto" w:sz="4" w:space="0"/>
              <w:bottom w:val="single" w:color="auto" w:sz="4" w:space="0"/>
              <w:right w:val="single" w:color="auto" w:sz="4" w:space="0"/>
            </w:tcBorders>
          </w:tcPr>
          <w:p w:rsidRPr="00041EF0" w:rsidR="006F7352" w:rsidP="001E5303" w:rsidRDefault="006F7352" w14:paraId="51A8E6B7" w14:textId="77777777">
            <w:pPr>
              <w:jc w:val="center"/>
            </w:pPr>
            <w:r w:rsidRPr="00041EF0">
              <w:t>300/25= 12</w:t>
            </w:r>
          </w:p>
        </w:tc>
      </w:tr>
    </w:tbl>
    <w:p w:rsidRPr="00041EF0" w:rsidR="006F7352" w:rsidP="006F7352" w:rsidRDefault="006F7352" w14:paraId="5FCD99D3" w14:textId="77777777">
      <w:pPr>
        <w:pStyle w:val="T2"/>
        <w:jc w:val="left"/>
      </w:pPr>
      <w:bookmarkStart w:name="_Toc48855768" w:id="144"/>
      <w:bookmarkEnd w:id="144"/>
    </w:p>
    <w:p w:rsidR="001F10D0" w:rsidP="006B67CC" w:rsidRDefault="001F10D0" w14:paraId="01B126DF" w14:textId="77777777"/>
    <w:p w:rsidRPr="00244D1E" w:rsidR="006F7352" w:rsidP="006B67CC" w:rsidRDefault="006F7352" w14:paraId="746738DB" w14:textId="77777777"/>
    <w:p w:rsidRPr="00244D1E" w:rsidR="00515F85" w:rsidP="006A4545" w:rsidRDefault="00515F85" w14:paraId="40F5796C" w14:textId="1EB05EC9">
      <w:pPr>
        <w:pStyle w:val="Balk2"/>
      </w:pPr>
      <w:bookmarkStart w:name="_Toc139626630" w:id="145"/>
      <w:r w:rsidRPr="00244D1E">
        <w:rPr>
          <w:color w:val="000000"/>
        </w:rPr>
        <w:t>HEF 3059</w:t>
      </w:r>
      <w:r w:rsidRPr="00244D1E">
        <w:t xml:space="preserve"> RESEARCH IN NURSING</w:t>
      </w:r>
      <w:bookmarkEnd w:id="145"/>
    </w:p>
    <w:p w:rsidR="00452F42" w:rsidP="000E1810" w:rsidRDefault="00452F42" w14:paraId="47F8A25D" w14:textId="77777777">
      <w:pPr>
        <w:jc w:val="center"/>
      </w:pPr>
    </w:p>
    <w:p w:rsidRPr="00AD6713" w:rsidR="00452F42" w:rsidP="00452F42" w:rsidRDefault="00452F42" w14:paraId="10458FCD" w14:textId="77777777">
      <w:pPr>
        <w:rPr>
          <w:b w:val="0"/>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5196"/>
      </w:tblGrid>
      <w:tr w:rsidRPr="00AD6713" w:rsidR="00452F42" w:rsidTr="00452F42" w14:paraId="346B9476" w14:textId="77777777">
        <w:tc>
          <w:tcPr>
            <w:tcW w:w="4580" w:type="dxa"/>
            <w:gridSpan w:val="3"/>
          </w:tcPr>
          <w:p w:rsidRPr="00AD6713" w:rsidR="00452F42" w:rsidP="00A0699D" w:rsidRDefault="00452F42" w14:paraId="57AA5AFA" w14:textId="77777777">
            <w:pPr>
              <w:rPr>
                <w:b w:val="0"/>
              </w:rPr>
            </w:pPr>
            <w:r w:rsidRPr="00AD6713">
              <w:rPr>
                <w:lang w:val="en-GB"/>
              </w:rPr>
              <w:t>Offered by:</w:t>
            </w:r>
            <w:r w:rsidRPr="00AD6713">
              <w:t xml:space="preserve"> </w:t>
            </w:r>
            <w:r w:rsidRPr="00AD6713">
              <w:rPr>
                <w:lang w:val="en-GB"/>
              </w:rPr>
              <w:t xml:space="preserve">Faculty </w:t>
            </w:r>
            <w:proofErr w:type="gramStart"/>
            <w:r w:rsidRPr="00AD6713">
              <w:rPr>
                <w:lang w:val="en-GB"/>
              </w:rPr>
              <w:t>Of</w:t>
            </w:r>
            <w:proofErr w:type="gramEnd"/>
            <w:r w:rsidRPr="00AD6713">
              <w:rPr>
                <w:lang w:val="en-GB"/>
              </w:rPr>
              <w:t xml:space="preserve"> Nursing</w:t>
            </w:r>
          </w:p>
        </w:tc>
        <w:tc>
          <w:tcPr>
            <w:tcW w:w="5196" w:type="dxa"/>
          </w:tcPr>
          <w:p w:rsidRPr="00AD6713" w:rsidR="00452F42" w:rsidP="00A0699D" w:rsidRDefault="00452F42" w14:paraId="3D7108CE" w14:textId="77777777">
            <w:pPr>
              <w:rPr>
                <w:b w:val="0"/>
              </w:rPr>
            </w:pPr>
            <w:r w:rsidRPr="00AD6713">
              <w:rPr>
                <w:lang w:val="en-GB"/>
              </w:rPr>
              <w:t>Offered to:</w:t>
            </w:r>
            <w:r w:rsidRPr="00AD6713">
              <w:t xml:space="preserve"> </w:t>
            </w:r>
            <w:r w:rsidRPr="00AD6713">
              <w:rPr>
                <w:lang w:val="en-GB"/>
              </w:rPr>
              <w:t>Faculty of Nursing</w:t>
            </w:r>
          </w:p>
        </w:tc>
      </w:tr>
      <w:tr w:rsidRPr="00AD6713" w:rsidR="00452F42" w:rsidTr="00452F42" w14:paraId="258EF5DE" w14:textId="77777777">
        <w:tc>
          <w:tcPr>
            <w:tcW w:w="4580" w:type="dxa"/>
            <w:gridSpan w:val="3"/>
          </w:tcPr>
          <w:p w:rsidRPr="00AD6713" w:rsidR="00452F42" w:rsidP="00A0699D" w:rsidRDefault="00452F42" w14:paraId="1E2B539A" w14:textId="77777777">
            <w:r w:rsidRPr="00AD6713">
              <w:t>Name of the Department: Nursing</w:t>
            </w:r>
          </w:p>
          <w:p w:rsidRPr="00AD6713" w:rsidR="00452F42" w:rsidP="00A0699D" w:rsidRDefault="00452F42" w14:paraId="7F330186" w14:textId="77777777">
            <w:pPr>
              <w:rPr>
                <w:b w:val="0"/>
              </w:rPr>
            </w:pPr>
          </w:p>
        </w:tc>
        <w:tc>
          <w:tcPr>
            <w:tcW w:w="5196" w:type="dxa"/>
          </w:tcPr>
          <w:p w:rsidRPr="00AD6713" w:rsidR="00452F42" w:rsidP="00A0699D" w:rsidRDefault="00452F42" w14:paraId="62CE75ED" w14:textId="77777777">
            <w:pPr>
              <w:rPr>
                <w:b w:val="0"/>
              </w:rPr>
            </w:pPr>
            <w:r w:rsidRPr="00AD6713">
              <w:t xml:space="preserve">Name of the Course: Research in Nursing </w:t>
            </w:r>
          </w:p>
        </w:tc>
      </w:tr>
      <w:tr w:rsidRPr="00AD6713" w:rsidR="00452F42" w:rsidTr="00452F42" w14:paraId="07EF2F6C" w14:textId="77777777">
        <w:tc>
          <w:tcPr>
            <w:tcW w:w="4580" w:type="dxa"/>
            <w:gridSpan w:val="3"/>
          </w:tcPr>
          <w:p w:rsidRPr="00AD6713" w:rsidR="00452F42" w:rsidP="00A0699D" w:rsidRDefault="00452F42" w14:paraId="787B0748" w14:textId="77777777">
            <w:pPr>
              <w:jc w:val="both"/>
              <w:rPr>
                <w:lang w:val="en-GB"/>
              </w:rPr>
            </w:pPr>
            <w:r w:rsidRPr="00AD6713">
              <w:rPr>
                <w:lang w:val="en-GB"/>
              </w:rPr>
              <w:t xml:space="preserve">Course Level: Bachelor </w:t>
            </w:r>
          </w:p>
          <w:p w:rsidRPr="00AD6713" w:rsidR="00452F42" w:rsidP="00A0699D" w:rsidRDefault="00452F42" w14:paraId="22D359DB" w14:textId="77777777">
            <w:pPr>
              <w:jc w:val="both"/>
              <w:rPr>
                <w:lang w:val="en-GB"/>
              </w:rPr>
            </w:pPr>
          </w:p>
        </w:tc>
        <w:tc>
          <w:tcPr>
            <w:tcW w:w="5196" w:type="dxa"/>
          </w:tcPr>
          <w:p w:rsidRPr="00AD6713" w:rsidR="00452F42" w:rsidP="00A0699D" w:rsidRDefault="00452F42" w14:paraId="212AF469" w14:textId="77777777">
            <w:r w:rsidRPr="00AD6713">
              <w:t>Course Code: HEF 3059</w:t>
            </w:r>
          </w:p>
        </w:tc>
      </w:tr>
      <w:tr w:rsidRPr="00AD6713" w:rsidR="00452F42" w:rsidTr="00452F42" w14:paraId="695ED97E" w14:textId="77777777">
        <w:tc>
          <w:tcPr>
            <w:tcW w:w="4580" w:type="dxa"/>
            <w:gridSpan w:val="3"/>
          </w:tcPr>
          <w:p w:rsidRPr="00AD6713" w:rsidR="00452F42" w:rsidP="00A0699D" w:rsidRDefault="00452F42" w14:paraId="7DFAFC73" w14:textId="77777777">
            <w:pPr>
              <w:rPr>
                <w:b w:val="0"/>
              </w:rPr>
            </w:pPr>
            <w:r w:rsidRPr="00AD6713">
              <w:t>Issuance/Renewal Date of the Form:</w:t>
            </w:r>
          </w:p>
          <w:p w:rsidRPr="00AD6713" w:rsidR="00452F42" w:rsidP="00A0699D" w:rsidRDefault="00452F42" w14:paraId="20B3CD27" w14:textId="77777777">
            <w:r w:rsidRPr="00AD6713">
              <w:t>January 2023</w:t>
            </w:r>
          </w:p>
        </w:tc>
        <w:tc>
          <w:tcPr>
            <w:tcW w:w="5196" w:type="dxa"/>
          </w:tcPr>
          <w:p w:rsidRPr="00AD6713" w:rsidR="00452F42" w:rsidP="00A0699D" w:rsidRDefault="00452F42" w14:paraId="2CD210EF" w14:textId="77777777">
            <w:r w:rsidRPr="00AD6713">
              <w:t>Course type: Compulsory</w:t>
            </w:r>
          </w:p>
          <w:p w:rsidRPr="00AD6713" w:rsidR="00452F42" w:rsidP="00A0699D" w:rsidRDefault="00452F42" w14:paraId="11E06A68" w14:textId="77777777">
            <w:pPr>
              <w:rPr>
                <w:b w:val="0"/>
              </w:rPr>
            </w:pPr>
          </w:p>
        </w:tc>
      </w:tr>
      <w:tr w:rsidRPr="00AD6713" w:rsidR="00452F42" w:rsidTr="00452F42" w14:paraId="5670E25D" w14:textId="77777777">
        <w:tc>
          <w:tcPr>
            <w:tcW w:w="4580" w:type="dxa"/>
            <w:gridSpan w:val="3"/>
          </w:tcPr>
          <w:p w:rsidRPr="00AD6713" w:rsidR="00452F42" w:rsidP="00A0699D" w:rsidRDefault="00452F42" w14:paraId="76CA9C13" w14:textId="77777777">
            <w:pPr>
              <w:rPr>
                <w:b w:val="0"/>
                <w:bCs w:val="0"/>
              </w:rPr>
            </w:pPr>
            <w:r w:rsidRPr="00AD6713">
              <w:t>Language of the course: Turkish</w:t>
            </w:r>
          </w:p>
          <w:p w:rsidRPr="00AD6713" w:rsidR="00452F42" w:rsidP="00A0699D" w:rsidRDefault="00452F42" w14:paraId="55D274EB" w14:textId="77777777">
            <w:r w:rsidRPr="00AD6713">
              <w:tab/>
            </w:r>
          </w:p>
        </w:tc>
        <w:tc>
          <w:tcPr>
            <w:tcW w:w="5196" w:type="dxa"/>
          </w:tcPr>
          <w:p w:rsidRPr="00AD6713" w:rsidR="00452F42" w:rsidP="00A0699D" w:rsidRDefault="00452F42" w14:paraId="05DC4A7E" w14:textId="77777777">
            <w:pPr>
              <w:rPr>
                <w:b w:val="0"/>
                <w:bCs w:val="0"/>
              </w:rPr>
            </w:pPr>
            <w:r w:rsidRPr="00AD6713">
              <w:t>Instructor(s) of the course:</w:t>
            </w:r>
          </w:p>
          <w:p w:rsidRPr="00AD6713" w:rsidR="00452F42" w:rsidP="00A0699D" w:rsidRDefault="00452F42" w14:paraId="6F22858F" w14:textId="77777777">
            <w:r w:rsidRPr="00AD6713">
              <w:t>Assoc. Prof. Yaprak SARIGÖL ORDİN</w:t>
            </w:r>
          </w:p>
          <w:p w:rsidRPr="00AD6713" w:rsidR="00452F42" w:rsidP="00A0699D" w:rsidRDefault="00452F42" w14:paraId="1A6AAB39" w14:textId="77777777">
            <w:r w:rsidRPr="00AD6713">
              <w:t>Prof. Gülendam KaAĞ</w:t>
            </w:r>
          </w:p>
          <w:p w:rsidRPr="00AD6713" w:rsidR="00452F42" w:rsidP="00A0699D" w:rsidRDefault="00452F42" w14:paraId="09376F52" w14:textId="77777777">
            <w:r w:rsidRPr="00AD6713">
              <w:t xml:space="preserve">Prof.  Merlinda ALUŞ TOKAT </w:t>
            </w:r>
          </w:p>
          <w:p w:rsidRPr="00AD6713" w:rsidR="00452F42" w:rsidP="00A0699D" w:rsidRDefault="00452F42" w14:paraId="2EB64673" w14:textId="77777777">
            <w:r w:rsidRPr="00AD6713">
              <w:t>Assoc. Prof. Dr. Burcu AKPINAR SÖYLEMEZ</w:t>
            </w:r>
          </w:p>
          <w:p w:rsidRPr="00AD6713" w:rsidR="00452F42" w:rsidP="00A0699D" w:rsidRDefault="00452F42" w14:paraId="21B98352" w14:textId="77777777">
            <w:r w:rsidRPr="00AD6713">
              <w:t>Assoc. Prof. Meryem ÖZTÜRK HANEY</w:t>
            </w:r>
          </w:p>
          <w:p w:rsidRPr="00AD6713" w:rsidR="00452F42" w:rsidP="00A0699D" w:rsidRDefault="00452F42" w14:paraId="64EF9696" w14:textId="77777777">
            <w:r w:rsidRPr="00AD6713">
              <w:t xml:space="preserve">Assoc. Prof. Aylin DURMAZ EDEER </w:t>
            </w:r>
          </w:p>
        </w:tc>
      </w:tr>
      <w:tr w:rsidRPr="00AD6713" w:rsidR="00452F42" w:rsidTr="00452F42" w14:paraId="0EA44210" w14:textId="77777777">
        <w:tc>
          <w:tcPr>
            <w:tcW w:w="4580" w:type="dxa"/>
            <w:gridSpan w:val="3"/>
          </w:tcPr>
          <w:p w:rsidRPr="00AD6713" w:rsidR="00452F42" w:rsidP="00A0699D" w:rsidRDefault="00452F42" w14:paraId="43A8FCE0" w14:textId="77777777">
            <w:pPr>
              <w:jc w:val="both"/>
              <w:rPr>
                <w:lang w:val="en-GB"/>
              </w:rPr>
            </w:pPr>
            <w:r w:rsidRPr="00AD6713">
              <w:rPr>
                <w:lang w:val="en-GB"/>
              </w:rPr>
              <w:t>Prerequisite: None.</w:t>
            </w:r>
          </w:p>
          <w:p w:rsidRPr="00AD6713" w:rsidR="00452F42" w:rsidP="00A0699D" w:rsidRDefault="00452F42" w14:paraId="44F9F737" w14:textId="77777777"/>
        </w:tc>
        <w:tc>
          <w:tcPr>
            <w:tcW w:w="5196" w:type="dxa"/>
          </w:tcPr>
          <w:p w:rsidRPr="00AD6713" w:rsidR="00452F42" w:rsidP="00A0699D" w:rsidRDefault="00452F42" w14:paraId="448DCAA7" w14:textId="77777777">
            <w:r w:rsidRPr="00AD6713">
              <w:rPr>
                <w:lang w:val="en-GB"/>
              </w:rPr>
              <w:t>Prerequisite to: None.</w:t>
            </w:r>
          </w:p>
        </w:tc>
      </w:tr>
      <w:tr w:rsidRPr="00AD6713" w:rsidR="00452F42" w:rsidTr="00452F42" w14:paraId="103B6DEC" w14:textId="77777777">
        <w:tc>
          <w:tcPr>
            <w:tcW w:w="4580" w:type="dxa"/>
            <w:gridSpan w:val="3"/>
          </w:tcPr>
          <w:p w:rsidRPr="00AD6713" w:rsidR="00452F42" w:rsidP="00A0699D" w:rsidRDefault="00452F42" w14:paraId="4E8707AC" w14:textId="77777777">
            <w:r w:rsidRPr="00AD6713">
              <w:t>Weekly course hours: 4</w:t>
            </w:r>
          </w:p>
          <w:p w:rsidRPr="00AD6713" w:rsidR="00452F42" w:rsidP="00A0699D" w:rsidRDefault="00452F42" w14:paraId="2D3E439A" w14:textId="77777777">
            <w:pPr>
              <w:rPr>
                <w:i/>
              </w:rPr>
            </w:pPr>
          </w:p>
        </w:tc>
        <w:tc>
          <w:tcPr>
            <w:tcW w:w="5196" w:type="dxa"/>
          </w:tcPr>
          <w:p w:rsidRPr="00AD6713" w:rsidR="00452F42" w:rsidP="00A0699D" w:rsidRDefault="00452F42" w14:paraId="48B436EC" w14:textId="77777777">
            <w:pPr>
              <w:rPr>
                <w:b w:val="0"/>
              </w:rPr>
            </w:pPr>
            <w:r w:rsidRPr="00AD6713">
              <w:t>Course Coordinator:</w:t>
            </w:r>
          </w:p>
          <w:p w:rsidRPr="00AD6713" w:rsidR="00452F42" w:rsidP="00A0699D" w:rsidRDefault="00452F42" w14:paraId="44ABDC9E" w14:textId="77777777">
            <w:r w:rsidRPr="00AD6713">
              <w:t>Assoc. Prof. Yaprak SARIGÖL ORDİN</w:t>
            </w:r>
          </w:p>
        </w:tc>
      </w:tr>
      <w:tr w:rsidRPr="00AD6713" w:rsidR="00452F42" w:rsidTr="00452F42" w14:paraId="19877EDF" w14:textId="77777777">
        <w:tc>
          <w:tcPr>
            <w:tcW w:w="1506" w:type="dxa"/>
          </w:tcPr>
          <w:p w:rsidRPr="00AD6713" w:rsidR="00452F42" w:rsidP="00A0699D" w:rsidRDefault="00452F42" w14:paraId="52F4A603" w14:textId="77777777">
            <w:r w:rsidRPr="00AD6713">
              <w:t>Theory</w:t>
            </w:r>
          </w:p>
          <w:p w:rsidRPr="00AD6713" w:rsidR="00452F42" w:rsidP="00A0699D" w:rsidRDefault="00452F42" w14:paraId="0E91B289" w14:textId="77777777"/>
        </w:tc>
        <w:tc>
          <w:tcPr>
            <w:tcW w:w="1508" w:type="dxa"/>
          </w:tcPr>
          <w:p w:rsidRPr="00AD6713" w:rsidR="00452F42" w:rsidP="00A0699D" w:rsidRDefault="00452F42" w14:paraId="067AE566" w14:textId="77777777">
            <w:r w:rsidRPr="00AD6713">
              <w:t>Practice</w:t>
            </w:r>
          </w:p>
          <w:p w:rsidRPr="00AD6713" w:rsidR="00452F42" w:rsidP="00A0699D" w:rsidRDefault="00452F42" w14:paraId="33BF334D" w14:textId="77777777">
            <w:pPr>
              <w:rPr>
                <w:b w:val="0"/>
              </w:rPr>
            </w:pPr>
          </w:p>
        </w:tc>
        <w:tc>
          <w:tcPr>
            <w:tcW w:w="1566" w:type="dxa"/>
          </w:tcPr>
          <w:p w:rsidRPr="00AD6713" w:rsidR="00452F42" w:rsidP="00A0699D" w:rsidRDefault="00452F42" w14:paraId="491FE21F" w14:textId="77777777">
            <w:r w:rsidRPr="00AD6713">
              <w:t>Laboratory</w:t>
            </w:r>
          </w:p>
        </w:tc>
        <w:tc>
          <w:tcPr>
            <w:tcW w:w="5196" w:type="dxa"/>
          </w:tcPr>
          <w:p w:rsidRPr="00AD6713" w:rsidR="00452F42" w:rsidP="00A0699D" w:rsidRDefault="00452F42" w14:paraId="67328E3C" w14:textId="77777777">
            <w:r w:rsidRPr="00AD6713">
              <w:t>National Credit: 4</w:t>
            </w:r>
          </w:p>
        </w:tc>
      </w:tr>
      <w:tr w:rsidRPr="00AD6713" w:rsidR="00452F42" w:rsidTr="00452F42" w14:paraId="13078AC9" w14:textId="77777777">
        <w:tc>
          <w:tcPr>
            <w:tcW w:w="1506" w:type="dxa"/>
          </w:tcPr>
          <w:p w:rsidRPr="00AD6713" w:rsidR="00452F42" w:rsidP="00A0699D" w:rsidRDefault="00452F42" w14:paraId="7E1AFA23" w14:textId="77777777">
            <w:r w:rsidRPr="00AD6713">
              <w:t>4</w:t>
            </w:r>
          </w:p>
        </w:tc>
        <w:tc>
          <w:tcPr>
            <w:tcW w:w="1508" w:type="dxa"/>
          </w:tcPr>
          <w:p w:rsidRPr="00AD6713" w:rsidR="00452F42" w:rsidP="00A0699D" w:rsidRDefault="00452F42" w14:paraId="6BFB1BB4" w14:textId="77777777">
            <w:r w:rsidRPr="00AD6713">
              <w:t>0</w:t>
            </w:r>
          </w:p>
        </w:tc>
        <w:tc>
          <w:tcPr>
            <w:tcW w:w="1566" w:type="dxa"/>
          </w:tcPr>
          <w:p w:rsidRPr="00AD6713" w:rsidR="00452F42" w:rsidP="00A0699D" w:rsidRDefault="00452F42" w14:paraId="1B62C67F" w14:textId="77777777">
            <w:r w:rsidRPr="00AD6713">
              <w:t>0</w:t>
            </w:r>
          </w:p>
        </w:tc>
        <w:tc>
          <w:tcPr>
            <w:tcW w:w="5196" w:type="dxa"/>
          </w:tcPr>
          <w:p w:rsidRPr="00AD6713" w:rsidR="00452F42" w:rsidP="00A0699D" w:rsidRDefault="00452F42" w14:paraId="3765C496" w14:textId="77777777">
            <w:pPr>
              <w:rPr>
                <w:b w:val="0"/>
              </w:rPr>
            </w:pPr>
            <w:r w:rsidRPr="00AD6713">
              <w:t>ECTS Credit: 4</w:t>
            </w:r>
          </w:p>
          <w:p w:rsidRPr="00AD6713" w:rsidR="00452F42" w:rsidP="00A0699D" w:rsidRDefault="00452F42" w14:paraId="56338F26" w14:textId="77777777">
            <w:pPr>
              <w:rPr>
                <w:b w:val="0"/>
              </w:rPr>
            </w:pPr>
          </w:p>
        </w:tc>
      </w:tr>
    </w:tbl>
    <w:p w:rsidRPr="00AD6713" w:rsidR="00452F42" w:rsidP="00452F42" w:rsidRDefault="00452F42" w14:paraId="2363FCAA" w14:textId="77777777">
      <w:pPr>
        <w:jc w:val="center"/>
      </w:pPr>
    </w:p>
    <w:tbl>
      <w:tblPr>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8"/>
      </w:tblGrid>
      <w:tr w:rsidRPr="00AD6713" w:rsidR="00452F42" w:rsidTr="00452F42" w14:paraId="448D5DAC" w14:textId="77777777">
        <w:tc>
          <w:tcPr>
            <w:tcW w:w="9498" w:type="dxa"/>
          </w:tcPr>
          <w:p w:rsidRPr="00AD6713" w:rsidR="00452F42" w:rsidP="00A0699D" w:rsidRDefault="00452F42" w14:paraId="4DE0CFB6" w14:textId="77777777">
            <w:pPr>
              <w:jc w:val="both"/>
              <w:rPr>
                <w:b w:val="0"/>
              </w:rPr>
            </w:pPr>
            <w:r w:rsidRPr="00AD6713">
              <w:t>Course Objective: The purpose of this course is to allow students to understand the importance of scientific research in the profession of nursing and ethical principals of research and gain the basic knowledge and skills for critically evaluating researches, participating in research process and using research results in order to improve nursing care.</w:t>
            </w:r>
          </w:p>
        </w:tc>
      </w:tr>
      <w:tr w:rsidRPr="00AD6713" w:rsidR="00452F42" w:rsidTr="00452F42" w14:paraId="25C30D72" w14:textId="77777777">
        <w:tc>
          <w:tcPr>
            <w:tcW w:w="9498" w:type="dxa"/>
          </w:tcPr>
          <w:p w:rsidRPr="00AD6713" w:rsidR="00452F42" w:rsidP="00A0699D" w:rsidRDefault="00452F42" w14:paraId="7E4F602E" w14:textId="77777777">
            <w:pPr>
              <w:rPr>
                <w:b w:val="0"/>
              </w:rPr>
            </w:pPr>
            <w:r w:rsidRPr="00AD6713">
              <w:t>Learning Outcomes:</w:t>
            </w:r>
          </w:p>
          <w:p w:rsidRPr="002D0B13" w:rsidR="00452F42" w:rsidP="00A0699D" w:rsidRDefault="00452F42" w14:paraId="4629B69A" w14:textId="77777777">
            <w:pPr>
              <w:rPr>
                <w:b w:val="0"/>
              </w:rPr>
            </w:pPr>
            <w:r w:rsidRPr="002D0B13">
              <w:rPr>
                <w:b w:val="0"/>
              </w:rPr>
              <w:t>1. The student understands the importance an role of research in nursing.</w:t>
            </w:r>
            <w:r w:rsidRPr="002D0B13">
              <w:rPr>
                <w:b w:val="0"/>
              </w:rPr>
              <w:br/>
            </w:r>
            <w:r w:rsidRPr="002D0B13">
              <w:rPr>
                <w:b w:val="0"/>
              </w:rPr>
              <w:t>2. The student can explain the role and responsibilities of nurses in research.</w:t>
            </w:r>
            <w:r w:rsidRPr="002D0B13">
              <w:rPr>
                <w:b w:val="0"/>
              </w:rPr>
              <w:br/>
            </w:r>
            <w:r w:rsidRPr="002D0B13">
              <w:rPr>
                <w:b w:val="0"/>
              </w:rPr>
              <w:t>3. The student can identify the basic steps of research process.</w:t>
            </w:r>
            <w:r w:rsidRPr="002D0B13">
              <w:rPr>
                <w:b w:val="0"/>
              </w:rPr>
              <w:br/>
            </w:r>
            <w:r w:rsidRPr="002D0B13">
              <w:rPr>
                <w:b w:val="0"/>
              </w:rPr>
              <w:t xml:space="preserve">4.  The student can use the ways of reaching professional and scientific information. </w:t>
            </w:r>
            <w:r w:rsidRPr="002D0B13">
              <w:rPr>
                <w:b w:val="0"/>
              </w:rPr>
              <w:br/>
            </w:r>
            <w:r w:rsidRPr="002D0B13">
              <w:rPr>
                <w:b w:val="0"/>
              </w:rPr>
              <w:t>5. The student can explain research types and their characteristics.</w:t>
            </w:r>
          </w:p>
          <w:p w:rsidRPr="002D0B13" w:rsidR="00452F42" w:rsidP="00A0699D" w:rsidRDefault="00452F42" w14:paraId="494F0F61" w14:textId="77777777">
            <w:pPr>
              <w:rPr>
                <w:b w:val="0"/>
              </w:rPr>
            </w:pPr>
            <w:r w:rsidRPr="002D0B13">
              <w:rPr>
                <w:b w:val="0"/>
              </w:rPr>
              <w:t>6. The student can explain the assumptions of basic significance tests.</w:t>
            </w:r>
          </w:p>
          <w:p w:rsidRPr="00AD6713" w:rsidR="00452F42" w:rsidP="00A0699D" w:rsidRDefault="00452F42" w14:paraId="790DE97B" w14:textId="77777777">
            <w:r w:rsidRPr="002D0B13">
              <w:rPr>
                <w:b w:val="0"/>
              </w:rPr>
              <w:t xml:space="preserve">7. The student can evaluate research papers in accordance with basic principals. </w:t>
            </w:r>
            <w:r w:rsidRPr="002D0B13">
              <w:rPr>
                <w:b w:val="0"/>
              </w:rPr>
              <w:br/>
            </w:r>
            <w:r w:rsidRPr="002D0B13">
              <w:rPr>
                <w:b w:val="0"/>
              </w:rPr>
              <w:t>8. The student knows the ethical principles of research.</w:t>
            </w:r>
          </w:p>
        </w:tc>
      </w:tr>
    </w:tbl>
    <w:p w:rsidRPr="00AD6713" w:rsidR="00452F42" w:rsidP="00452F42" w:rsidRDefault="00452F42" w14:paraId="46E78855" w14:textId="77777777">
      <w:pPr>
        <w:jc w:val="center"/>
      </w:pPr>
    </w:p>
    <w:tbl>
      <w:tblPr>
        <w:tblW w:w="94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9"/>
      </w:tblGrid>
      <w:tr w:rsidRPr="00AD6713" w:rsidR="00452F42" w:rsidTr="00452F42" w14:paraId="70BBD67D" w14:textId="77777777">
        <w:trPr>
          <w:trHeight w:val="657"/>
        </w:trPr>
        <w:tc>
          <w:tcPr>
            <w:tcW w:w="9469" w:type="dxa"/>
          </w:tcPr>
          <w:p w:rsidRPr="00AD6713" w:rsidR="00452F42" w:rsidP="00A0699D" w:rsidRDefault="00452F42" w14:paraId="3B660E61" w14:textId="77777777">
            <w:pPr>
              <w:rPr>
                <w:b w:val="0"/>
              </w:rPr>
            </w:pPr>
            <w:r w:rsidRPr="00AD6713">
              <w:t>Learning and Teaching Methods:</w:t>
            </w:r>
          </w:p>
          <w:p w:rsidRPr="00AD6713" w:rsidR="00452F42" w:rsidP="00A0699D" w:rsidRDefault="00452F42" w14:paraId="55426F7C" w14:textId="77777777">
            <w:r w:rsidRPr="00AD6713">
              <w:t>Presentation, question-answer, discussion, article critique, power point presentation</w:t>
            </w:r>
          </w:p>
        </w:tc>
      </w:tr>
    </w:tbl>
    <w:p w:rsidRPr="00AD6713" w:rsidR="00452F42" w:rsidP="00452F42" w:rsidRDefault="00452F42" w14:paraId="71206F92" w14:textId="77777777"/>
    <w:tbl>
      <w:tblPr>
        <w:tblW w:w="94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31"/>
        <w:gridCol w:w="2779"/>
        <w:gridCol w:w="3059"/>
      </w:tblGrid>
      <w:tr w:rsidRPr="00AD6713" w:rsidR="00452F42" w:rsidTr="00452F42" w14:paraId="37909242" w14:textId="77777777">
        <w:trPr>
          <w:trHeight w:val="140"/>
        </w:trPr>
        <w:tc>
          <w:tcPr>
            <w:tcW w:w="9469" w:type="dxa"/>
            <w:gridSpan w:val="3"/>
          </w:tcPr>
          <w:p w:rsidRPr="00AD6713" w:rsidR="00452F42" w:rsidP="00A0699D" w:rsidRDefault="00452F42" w14:paraId="04651F1E" w14:textId="77777777">
            <w:pPr>
              <w:rPr>
                <w:b w:val="0"/>
              </w:rPr>
            </w:pPr>
            <w:r w:rsidRPr="00AD6713">
              <w:t>Assessment Methods:</w:t>
            </w:r>
          </w:p>
          <w:p w:rsidRPr="00AD6713" w:rsidR="00452F42" w:rsidP="00A0699D" w:rsidRDefault="00452F42" w14:paraId="366764BE" w14:textId="77777777">
            <w:r w:rsidRPr="00AD6713">
              <w:rPr>
                <w:lang w:val="en-GB"/>
              </w:rPr>
              <w:t>If needed, other assessment methods can be added to the table given below.</w:t>
            </w:r>
          </w:p>
        </w:tc>
      </w:tr>
      <w:tr w:rsidRPr="00AD6713" w:rsidR="00452F42" w:rsidTr="00452F42" w14:paraId="13E819A7" w14:textId="77777777">
        <w:trPr>
          <w:trHeight w:val="139"/>
        </w:trPr>
        <w:tc>
          <w:tcPr>
            <w:tcW w:w="3631" w:type="dxa"/>
          </w:tcPr>
          <w:p w:rsidRPr="00AD6713" w:rsidR="00452F42" w:rsidP="00A0699D" w:rsidRDefault="00452F42" w14:paraId="4047C186" w14:textId="77777777">
            <w:pPr>
              <w:jc w:val="center"/>
              <w:rPr>
                <w:b w:val="0"/>
              </w:rPr>
            </w:pPr>
          </w:p>
        </w:tc>
        <w:tc>
          <w:tcPr>
            <w:tcW w:w="2779" w:type="dxa"/>
          </w:tcPr>
          <w:p w:rsidRPr="00AD6713" w:rsidR="00452F42" w:rsidP="00A0699D" w:rsidRDefault="00452F42" w14:paraId="1BD7F977" w14:textId="77777777">
            <w:pPr>
              <w:jc w:val="center"/>
              <w:rPr>
                <w:b w:val="0"/>
              </w:rPr>
            </w:pPr>
            <w:r w:rsidRPr="00AD6713">
              <w:t xml:space="preserve">Mark as (X) If Available  </w:t>
            </w:r>
          </w:p>
        </w:tc>
        <w:tc>
          <w:tcPr>
            <w:tcW w:w="3059" w:type="dxa"/>
          </w:tcPr>
          <w:p w:rsidRPr="00AD6713" w:rsidR="00452F42" w:rsidP="00A0699D" w:rsidRDefault="00452F42" w14:paraId="4789FE28" w14:textId="77777777">
            <w:pPr>
              <w:jc w:val="center"/>
              <w:rPr>
                <w:b w:val="0"/>
              </w:rPr>
            </w:pPr>
            <w:r w:rsidRPr="00AD6713">
              <w:t>Percentage (%)</w:t>
            </w:r>
          </w:p>
        </w:tc>
      </w:tr>
      <w:tr w:rsidRPr="00AD6713" w:rsidR="00452F42" w:rsidTr="00452F42" w14:paraId="06D85303" w14:textId="77777777">
        <w:tc>
          <w:tcPr>
            <w:tcW w:w="3631" w:type="dxa"/>
            <w:vAlign w:val="center"/>
          </w:tcPr>
          <w:p w:rsidRPr="00AD6713" w:rsidR="00452F42" w:rsidP="00A0699D" w:rsidRDefault="00452F42" w14:paraId="4A2CDC55" w14:textId="77777777">
            <w:pPr>
              <w:autoSpaceDE w:val="0"/>
              <w:autoSpaceDN w:val="0"/>
              <w:adjustRightInd w:val="0"/>
            </w:pPr>
            <w:r w:rsidRPr="00AD6713">
              <w:t>Intra-Semester / Semester-End Studies</w:t>
            </w:r>
          </w:p>
        </w:tc>
        <w:tc>
          <w:tcPr>
            <w:tcW w:w="2779" w:type="dxa"/>
            <w:vAlign w:val="center"/>
          </w:tcPr>
          <w:p w:rsidRPr="00AD6713" w:rsidR="00452F42" w:rsidP="00A0699D" w:rsidRDefault="00452F42" w14:paraId="360D795A" w14:textId="77777777">
            <w:pPr>
              <w:autoSpaceDE w:val="0"/>
              <w:autoSpaceDN w:val="0"/>
              <w:adjustRightInd w:val="0"/>
              <w:jc w:val="center"/>
            </w:pPr>
          </w:p>
        </w:tc>
        <w:tc>
          <w:tcPr>
            <w:tcW w:w="3059" w:type="dxa"/>
            <w:vAlign w:val="center"/>
          </w:tcPr>
          <w:p w:rsidRPr="00AD6713" w:rsidR="00452F42" w:rsidP="00A0699D" w:rsidRDefault="00452F42" w14:paraId="3DF54EAF" w14:textId="77777777">
            <w:pPr>
              <w:autoSpaceDE w:val="0"/>
              <w:autoSpaceDN w:val="0"/>
              <w:adjustRightInd w:val="0"/>
              <w:jc w:val="center"/>
            </w:pPr>
          </w:p>
        </w:tc>
      </w:tr>
      <w:tr w:rsidRPr="00AD6713" w:rsidR="00452F42" w:rsidTr="00452F42" w14:paraId="5DD078E8" w14:textId="77777777">
        <w:tc>
          <w:tcPr>
            <w:tcW w:w="3631" w:type="dxa"/>
            <w:vAlign w:val="center"/>
          </w:tcPr>
          <w:p w:rsidRPr="00AD6713" w:rsidR="00452F42" w:rsidP="00A0699D" w:rsidRDefault="00452F42" w14:paraId="33F55FD9" w14:textId="77777777">
            <w:pPr>
              <w:autoSpaceDE w:val="0"/>
              <w:autoSpaceDN w:val="0"/>
              <w:adjustRightInd w:val="0"/>
              <w:ind w:left="708"/>
              <w:rPr>
                <w:b w:val="0"/>
              </w:rPr>
            </w:pPr>
            <w:r w:rsidRPr="00AD6713">
              <w:t>Midterm Exam</w:t>
            </w:r>
          </w:p>
        </w:tc>
        <w:tc>
          <w:tcPr>
            <w:tcW w:w="2779" w:type="dxa"/>
            <w:vAlign w:val="center"/>
          </w:tcPr>
          <w:p w:rsidRPr="002D0B13" w:rsidR="00452F42" w:rsidP="00A0699D" w:rsidRDefault="00452F42" w14:paraId="676AE5CA" w14:textId="77777777">
            <w:pPr>
              <w:autoSpaceDE w:val="0"/>
              <w:autoSpaceDN w:val="0"/>
              <w:adjustRightInd w:val="0"/>
              <w:jc w:val="center"/>
              <w:rPr>
                <w:b w:val="0"/>
              </w:rPr>
            </w:pPr>
            <w:r w:rsidRPr="002D0B13">
              <w:rPr>
                <w:b w:val="0"/>
              </w:rPr>
              <w:t>X</w:t>
            </w:r>
          </w:p>
        </w:tc>
        <w:tc>
          <w:tcPr>
            <w:tcW w:w="3059" w:type="dxa"/>
            <w:vAlign w:val="center"/>
          </w:tcPr>
          <w:p w:rsidRPr="002D0B13" w:rsidR="00452F42" w:rsidP="00A0699D" w:rsidRDefault="00452F42" w14:paraId="0AFE6E0C" w14:textId="77777777">
            <w:pPr>
              <w:autoSpaceDE w:val="0"/>
              <w:autoSpaceDN w:val="0"/>
              <w:adjustRightInd w:val="0"/>
              <w:jc w:val="center"/>
              <w:rPr>
                <w:b w:val="0"/>
              </w:rPr>
            </w:pPr>
            <w:r w:rsidRPr="002D0B13">
              <w:rPr>
                <w:b w:val="0"/>
              </w:rPr>
              <w:t>%50</w:t>
            </w:r>
          </w:p>
        </w:tc>
      </w:tr>
      <w:tr w:rsidRPr="00AD6713" w:rsidR="00452F42" w:rsidTr="00452F42" w14:paraId="5C701A89" w14:textId="77777777">
        <w:tc>
          <w:tcPr>
            <w:tcW w:w="3631" w:type="dxa"/>
            <w:vAlign w:val="center"/>
          </w:tcPr>
          <w:p w:rsidRPr="00AD6713" w:rsidR="00452F42" w:rsidP="00A0699D" w:rsidRDefault="00452F42" w14:paraId="21BB3F1D" w14:textId="77777777">
            <w:pPr>
              <w:autoSpaceDE w:val="0"/>
              <w:autoSpaceDN w:val="0"/>
              <w:adjustRightInd w:val="0"/>
              <w:ind w:left="708"/>
              <w:rPr>
                <w:b w:val="0"/>
              </w:rPr>
            </w:pPr>
            <w:r w:rsidRPr="00AD6713">
              <w:t>Application</w:t>
            </w:r>
          </w:p>
        </w:tc>
        <w:tc>
          <w:tcPr>
            <w:tcW w:w="2779" w:type="dxa"/>
            <w:vAlign w:val="center"/>
          </w:tcPr>
          <w:p w:rsidRPr="002D0B13" w:rsidR="00452F42" w:rsidP="00A0699D" w:rsidRDefault="00452F42" w14:paraId="2771056B" w14:textId="77777777">
            <w:pPr>
              <w:autoSpaceDE w:val="0"/>
              <w:autoSpaceDN w:val="0"/>
              <w:adjustRightInd w:val="0"/>
              <w:jc w:val="center"/>
              <w:rPr>
                <w:b w:val="0"/>
              </w:rPr>
            </w:pPr>
          </w:p>
        </w:tc>
        <w:tc>
          <w:tcPr>
            <w:tcW w:w="3059" w:type="dxa"/>
            <w:vAlign w:val="center"/>
          </w:tcPr>
          <w:p w:rsidRPr="002D0B13" w:rsidR="00452F42" w:rsidP="00A0699D" w:rsidRDefault="00452F42" w14:paraId="35E99118" w14:textId="77777777">
            <w:pPr>
              <w:autoSpaceDE w:val="0"/>
              <w:autoSpaceDN w:val="0"/>
              <w:adjustRightInd w:val="0"/>
              <w:jc w:val="center"/>
              <w:rPr>
                <w:b w:val="0"/>
              </w:rPr>
            </w:pPr>
          </w:p>
        </w:tc>
      </w:tr>
      <w:tr w:rsidRPr="00AD6713" w:rsidR="00452F42" w:rsidTr="00452F42" w14:paraId="19D83DB9" w14:textId="77777777">
        <w:tc>
          <w:tcPr>
            <w:tcW w:w="3631" w:type="dxa"/>
            <w:vAlign w:val="center"/>
          </w:tcPr>
          <w:p w:rsidRPr="00AD6713" w:rsidR="00452F42" w:rsidP="00A0699D" w:rsidRDefault="00452F42" w14:paraId="53B6EB49" w14:textId="77777777">
            <w:pPr>
              <w:autoSpaceDE w:val="0"/>
              <w:autoSpaceDN w:val="0"/>
              <w:adjustRightInd w:val="0"/>
              <w:ind w:left="708"/>
              <w:rPr>
                <w:b w:val="0"/>
              </w:rPr>
            </w:pPr>
            <w:r w:rsidRPr="00AD6713">
              <w:t>Project</w:t>
            </w:r>
          </w:p>
        </w:tc>
        <w:tc>
          <w:tcPr>
            <w:tcW w:w="2779" w:type="dxa"/>
            <w:vAlign w:val="center"/>
          </w:tcPr>
          <w:p w:rsidRPr="002D0B13" w:rsidR="00452F42" w:rsidP="00A0699D" w:rsidRDefault="00452F42" w14:paraId="2B6D307A" w14:textId="77777777">
            <w:pPr>
              <w:autoSpaceDE w:val="0"/>
              <w:autoSpaceDN w:val="0"/>
              <w:adjustRightInd w:val="0"/>
              <w:jc w:val="center"/>
              <w:rPr>
                <w:b w:val="0"/>
              </w:rPr>
            </w:pPr>
          </w:p>
        </w:tc>
        <w:tc>
          <w:tcPr>
            <w:tcW w:w="3059" w:type="dxa"/>
            <w:vAlign w:val="center"/>
          </w:tcPr>
          <w:p w:rsidRPr="002D0B13" w:rsidR="00452F42" w:rsidP="00A0699D" w:rsidRDefault="00452F42" w14:paraId="16E993D0" w14:textId="77777777">
            <w:pPr>
              <w:autoSpaceDE w:val="0"/>
              <w:autoSpaceDN w:val="0"/>
              <w:adjustRightInd w:val="0"/>
              <w:jc w:val="center"/>
              <w:rPr>
                <w:b w:val="0"/>
              </w:rPr>
            </w:pPr>
          </w:p>
        </w:tc>
      </w:tr>
      <w:tr w:rsidRPr="00AD6713" w:rsidR="00452F42" w:rsidTr="00452F42" w14:paraId="149620FB" w14:textId="77777777">
        <w:tc>
          <w:tcPr>
            <w:tcW w:w="3631" w:type="dxa"/>
            <w:vAlign w:val="center"/>
          </w:tcPr>
          <w:p w:rsidRPr="00AD6713" w:rsidR="00452F42" w:rsidP="00A0699D" w:rsidRDefault="00452F42" w14:paraId="17C4ADAA" w14:textId="77777777">
            <w:pPr>
              <w:autoSpaceDE w:val="0"/>
              <w:autoSpaceDN w:val="0"/>
              <w:adjustRightInd w:val="0"/>
              <w:ind w:left="708"/>
              <w:rPr>
                <w:b w:val="0"/>
              </w:rPr>
            </w:pPr>
            <w:r w:rsidRPr="00AD6713">
              <w:t>Laboratory</w:t>
            </w:r>
          </w:p>
        </w:tc>
        <w:tc>
          <w:tcPr>
            <w:tcW w:w="2779" w:type="dxa"/>
            <w:vAlign w:val="center"/>
          </w:tcPr>
          <w:p w:rsidRPr="002D0B13" w:rsidR="00452F42" w:rsidP="00A0699D" w:rsidRDefault="00452F42" w14:paraId="6F4702DC" w14:textId="77777777">
            <w:pPr>
              <w:autoSpaceDE w:val="0"/>
              <w:autoSpaceDN w:val="0"/>
              <w:adjustRightInd w:val="0"/>
              <w:jc w:val="center"/>
              <w:rPr>
                <w:b w:val="0"/>
              </w:rPr>
            </w:pPr>
          </w:p>
        </w:tc>
        <w:tc>
          <w:tcPr>
            <w:tcW w:w="3059" w:type="dxa"/>
            <w:vAlign w:val="center"/>
          </w:tcPr>
          <w:p w:rsidRPr="002D0B13" w:rsidR="00452F42" w:rsidP="00A0699D" w:rsidRDefault="00452F42" w14:paraId="1245A34B" w14:textId="77777777">
            <w:pPr>
              <w:autoSpaceDE w:val="0"/>
              <w:autoSpaceDN w:val="0"/>
              <w:adjustRightInd w:val="0"/>
              <w:jc w:val="center"/>
              <w:rPr>
                <w:b w:val="0"/>
              </w:rPr>
            </w:pPr>
          </w:p>
        </w:tc>
      </w:tr>
      <w:tr w:rsidRPr="00AD6713" w:rsidR="00452F42" w:rsidTr="00452F42" w14:paraId="2FFA7486" w14:textId="77777777">
        <w:tc>
          <w:tcPr>
            <w:tcW w:w="3631" w:type="dxa"/>
            <w:vAlign w:val="center"/>
          </w:tcPr>
          <w:p w:rsidRPr="00AD6713" w:rsidR="00452F42" w:rsidP="00A0699D" w:rsidRDefault="00452F42" w14:paraId="5E7C0184" w14:textId="77777777">
            <w:pPr>
              <w:autoSpaceDE w:val="0"/>
              <w:autoSpaceDN w:val="0"/>
              <w:adjustRightInd w:val="0"/>
              <w:ind w:left="708"/>
              <w:rPr>
                <w:b w:val="0"/>
              </w:rPr>
            </w:pPr>
            <w:r w:rsidRPr="00AD6713">
              <w:t>Final Exam</w:t>
            </w:r>
          </w:p>
        </w:tc>
        <w:tc>
          <w:tcPr>
            <w:tcW w:w="2779" w:type="dxa"/>
            <w:vAlign w:val="center"/>
          </w:tcPr>
          <w:p w:rsidRPr="002D0B13" w:rsidR="00452F42" w:rsidP="00A0699D" w:rsidRDefault="00452F42" w14:paraId="565317F8" w14:textId="77777777">
            <w:pPr>
              <w:autoSpaceDE w:val="0"/>
              <w:autoSpaceDN w:val="0"/>
              <w:adjustRightInd w:val="0"/>
              <w:ind w:left="708"/>
              <w:rPr>
                <w:b w:val="0"/>
              </w:rPr>
            </w:pPr>
            <w:r w:rsidRPr="002D0B13">
              <w:rPr>
                <w:b w:val="0"/>
              </w:rPr>
              <w:t>X</w:t>
            </w:r>
          </w:p>
        </w:tc>
        <w:tc>
          <w:tcPr>
            <w:tcW w:w="3059" w:type="dxa"/>
            <w:vAlign w:val="center"/>
          </w:tcPr>
          <w:p w:rsidRPr="002D0B13" w:rsidR="00452F42" w:rsidP="00A0699D" w:rsidRDefault="00452F42" w14:paraId="4CCB57F7" w14:textId="77777777">
            <w:pPr>
              <w:autoSpaceDE w:val="0"/>
              <w:autoSpaceDN w:val="0"/>
              <w:adjustRightInd w:val="0"/>
              <w:jc w:val="center"/>
              <w:rPr>
                <w:b w:val="0"/>
              </w:rPr>
            </w:pPr>
            <w:r w:rsidRPr="002D0B13">
              <w:rPr>
                <w:b w:val="0"/>
              </w:rPr>
              <w:t>%50</w:t>
            </w:r>
          </w:p>
        </w:tc>
      </w:tr>
      <w:tr w:rsidRPr="00AD6713" w:rsidR="00452F42" w:rsidTr="00452F42" w14:paraId="37A60E1E" w14:textId="77777777">
        <w:tc>
          <w:tcPr>
            <w:tcW w:w="9469" w:type="dxa"/>
            <w:gridSpan w:val="3"/>
            <w:vAlign w:val="center"/>
          </w:tcPr>
          <w:p w:rsidRPr="00AD6713" w:rsidR="00452F42" w:rsidP="00A0699D" w:rsidRDefault="00452F42" w14:paraId="365511B2" w14:textId="77777777">
            <w:pPr>
              <w:autoSpaceDE w:val="0"/>
              <w:autoSpaceDN w:val="0"/>
              <w:adjustRightInd w:val="0"/>
              <w:jc w:val="both"/>
              <w:rPr>
                <w:b w:val="0"/>
                <w:lang w:val="en-GB"/>
              </w:rPr>
            </w:pPr>
            <w:r w:rsidRPr="00AD6713">
              <w:rPr>
                <w:lang w:val="en-GB"/>
              </w:rPr>
              <w:t>Further Notes about Assessment Methods:</w:t>
            </w:r>
          </w:p>
          <w:p w:rsidRPr="002D0B13" w:rsidR="00452F42" w:rsidP="00A0699D" w:rsidRDefault="00452F42" w14:paraId="7894AB68" w14:textId="77777777">
            <w:pPr>
              <w:autoSpaceDE w:val="0"/>
              <w:autoSpaceDN w:val="0"/>
              <w:adjustRightInd w:val="0"/>
              <w:rPr>
                <w:b w:val="0"/>
              </w:rPr>
            </w:pPr>
            <w:r w:rsidRPr="002D0B13">
              <w:rPr>
                <w:b w:val="0"/>
              </w:rPr>
              <w:t xml:space="preserve">In the assessment of the course, 50% of the midterm grade and 50% of the final grade shall determine the semester grade. </w:t>
            </w:r>
          </w:p>
          <w:p w:rsidRPr="00AD6713" w:rsidR="00452F42" w:rsidP="00A0699D" w:rsidRDefault="00452F42" w14:paraId="7A80BB80" w14:textId="77777777">
            <w:pPr>
              <w:autoSpaceDE w:val="0"/>
              <w:autoSpaceDN w:val="0"/>
              <w:adjustRightInd w:val="0"/>
              <w:rPr>
                <w:b w:val="0"/>
              </w:rPr>
            </w:pPr>
            <w:r w:rsidRPr="002D0B13">
              <w:rPr>
                <w:b w:val="0"/>
              </w:rPr>
              <w:t>Semester Grade: 50% Midterm Exam grade + 50% final grade</w:t>
            </w:r>
          </w:p>
        </w:tc>
      </w:tr>
    </w:tbl>
    <w:p w:rsidRPr="00AD6713" w:rsidR="00452F42" w:rsidP="00452F42" w:rsidRDefault="00452F42" w14:paraId="78786F09" w14:textId="77777777">
      <w:pPr>
        <w:jc w:val="center"/>
      </w:pPr>
    </w:p>
    <w:p w:rsidRPr="00AD6713" w:rsidR="00452F42" w:rsidP="00452F42" w:rsidRDefault="00452F42" w14:paraId="3F4899D1" w14:textId="77777777"/>
    <w:tbl>
      <w:tblPr>
        <w:tblW w:w="9469" w:type="dxa"/>
        <w:tblInd w:w="-14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69"/>
      </w:tblGrid>
      <w:tr w:rsidRPr="00AD6713" w:rsidR="00452F42" w:rsidTr="00452F42" w14:paraId="5464F341" w14:textId="77777777">
        <w:trPr>
          <w:trHeight w:val="814"/>
        </w:trPr>
        <w:tc>
          <w:tcPr>
            <w:tcW w:w="9469" w:type="dxa"/>
            <w:tcBorders>
              <w:bottom w:val="single" w:color="auto" w:sz="4" w:space="0"/>
            </w:tcBorders>
          </w:tcPr>
          <w:p w:rsidRPr="00AD6713" w:rsidR="00452F42" w:rsidP="00A0699D" w:rsidRDefault="00452F42" w14:paraId="5F41AFFB" w14:textId="77777777">
            <w:pPr>
              <w:jc w:val="both"/>
              <w:rPr>
                <w:b w:val="0"/>
                <w:lang w:val="en-GB"/>
              </w:rPr>
            </w:pPr>
            <w:r w:rsidRPr="00AD6713">
              <w:rPr>
                <w:lang w:val="en-GB"/>
              </w:rPr>
              <w:t>Assessment Criteria</w:t>
            </w:r>
          </w:p>
          <w:p w:rsidRPr="002D0B13" w:rsidR="00452F42" w:rsidP="00A0699D" w:rsidRDefault="00452F42" w14:paraId="76090DD7" w14:textId="77777777">
            <w:pPr>
              <w:rPr>
                <w:b w:val="0"/>
              </w:rPr>
            </w:pPr>
            <w:r w:rsidRPr="002D0B13">
              <w:rPr>
                <w:b w:val="0"/>
              </w:rPr>
              <w:t>The exams assess the skills of; interpretation, recall, decision-making, explanation, classification and combination of knowledge.</w:t>
            </w:r>
          </w:p>
        </w:tc>
      </w:tr>
      <w:tr w:rsidRPr="00AD6713" w:rsidR="00452F42" w:rsidTr="002D0B13" w14:paraId="13BB0215" w14:textId="77777777">
        <w:trPr>
          <w:trHeight w:val="2623"/>
        </w:trPr>
        <w:tc>
          <w:tcPr>
            <w:tcW w:w="9469" w:type="dxa"/>
            <w:tcBorders>
              <w:top w:val="single" w:color="auto" w:sz="4" w:space="0"/>
            </w:tcBorders>
          </w:tcPr>
          <w:p w:rsidRPr="00AD6713" w:rsidR="00452F42" w:rsidP="00A0699D" w:rsidRDefault="00452F42" w14:paraId="3FD4F215" w14:textId="77777777">
            <w:pPr>
              <w:jc w:val="both"/>
              <w:rPr>
                <w:b w:val="0"/>
                <w:lang w:val="en-GB"/>
              </w:rPr>
            </w:pPr>
            <w:r w:rsidRPr="00AD6713">
              <w:rPr>
                <w:lang w:val="en-GB"/>
              </w:rPr>
              <w:t>Textbook(s)/References/Materials:</w:t>
            </w:r>
          </w:p>
          <w:p w:rsidRPr="002D0B13" w:rsidR="00452F42" w:rsidP="00A0699D" w:rsidRDefault="00452F42" w14:paraId="6757F7ED" w14:textId="77777777">
            <w:pPr>
              <w:rPr>
                <w:b w:val="0"/>
              </w:rPr>
            </w:pPr>
            <w:r w:rsidRPr="002D0B13">
              <w:rPr>
                <w:b w:val="0"/>
              </w:rPr>
              <w:t xml:space="preserve">1. Erefe </w:t>
            </w:r>
            <w:proofErr w:type="gramStart"/>
            <w:r w:rsidRPr="002D0B13">
              <w:rPr>
                <w:b w:val="0"/>
              </w:rPr>
              <w:t>İ.Hemşirelikte</w:t>
            </w:r>
            <w:proofErr w:type="gramEnd"/>
            <w:r w:rsidRPr="002D0B13">
              <w:rPr>
                <w:b w:val="0"/>
              </w:rPr>
              <w:t xml:space="preserve"> Araştırma: İlke, Süreç ve Yöntemler.Odak Ofset,Ankara, 2002.</w:t>
            </w:r>
            <w:r w:rsidRPr="002D0B13">
              <w:rPr>
                <w:b w:val="0"/>
              </w:rPr>
              <w:br/>
            </w:r>
            <w:r w:rsidRPr="002D0B13">
              <w:rPr>
                <w:b w:val="0"/>
              </w:rPr>
              <w:t>2.Polit DF., Beck CT., Hungler BP.Essentials of Nursing Research: Methods, Appraisal, and Utilization. Fifth Ed Lippincott, USA,2001.</w:t>
            </w:r>
          </w:p>
          <w:p w:rsidRPr="002D0B13" w:rsidR="00452F42" w:rsidP="00A0699D" w:rsidRDefault="00452F42" w14:paraId="34CF394F" w14:textId="77777777">
            <w:pPr>
              <w:rPr>
                <w:b w:val="0"/>
              </w:rPr>
            </w:pPr>
            <w:r w:rsidRPr="002D0B13">
              <w:rPr>
                <w:b w:val="0"/>
              </w:rPr>
              <w:t>3.Sümbüloglu K ve Sümbüloğlu V. Biyoistatistik. Somgür Yayıncılık, Ankara, 2003.</w:t>
            </w:r>
            <w:r w:rsidRPr="002D0B13">
              <w:rPr>
                <w:b w:val="0"/>
              </w:rPr>
              <w:br/>
            </w:r>
            <w:r w:rsidRPr="002D0B13">
              <w:rPr>
                <w:b w:val="0"/>
              </w:rPr>
              <w:t>4.Alpar R. Spor, Sağlık ve Eğitim Bilimlerinden Örneklerle uygulamalı istatistik ve geçerlik-güvenirlik. Detay Yayıncılık, Ankara, 2010.</w:t>
            </w:r>
            <w:r w:rsidRPr="002D0B13">
              <w:rPr>
                <w:b w:val="0"/>
              </w:rPr>
              <w:br/>
            </w:r>
            <w:r w:rsidRPr="002D0B13">
              <w:rPr>
                <w:b w:val="0"/>
              </w:rPr>
              <w:t>5. Wood GL, Haber J: Nursing Research, Methods And Critical Appraisal For Evidence-Bese Practice. Mosby Elseiver. 2006</w:t>
            </w:r>
          </w:p>
          <w:p w:rsidRPr="00AD6713" w:rsidR="00452F42" w:rsidP="00A0699D" w:rsidRDefault="00452F42" w14:paraId="0CD648FE" w14:textId="77777777">
            <w:pPr>
              <w:rPr>
                <w:b w:val="0"/>
                <w:lang w:val="en-GB"/>
              </w:rPr>
            </w:pPr>
            <w:r w:rsidRPr="002D0B13">
              <w:rPr>
                <w:b w:val="0"/>
              </w:rPr>
              <w:t>6. Erdoğan, S., Nahcivan, N., Esin, N. Hemşirelikte Araştırma: Süreç, Uygulama ve Kritik. Nobel Tıp Kitabevleri, İstanbul, 2014.</w:t>
            </w:r>
          </w:p>
        </w:tc>
      </w:tr>
      <w:tr w:rsidRPr="00AD6713" w:rsidR="00452F42" w:rsidTr="00452F42" w14:paraId="55DBAA0A" w14:textId="77777777">
        <w:tc>
          <w:tcPr>
            <w:tcW w:w="9469" w:type="dxa"/>
          </w:tcPr>
          <w:p w:rsidRPr="00AD6713" w:rsidR="00452F42" w:rsidP="00A0699D" w:rsidRDefault="00452F42" w14:paraId="084B8FE3" w14:textId="77777777">
            <w:pPr>
              <w:jc w:val="both"/>
              <w:rPr>
                <w:b w:val="0"/>
              </w:rPr>
            </w:pPr>
            <w:r w:rsidRPr="00AD6713">
              <w:rPr>
                <w:lang w:val="en-GB"/>
              </w:rPr>
              <w:t>Course Policies and Rules:</w:t>
            </w:r>
          </w:p>
        </w:tc>
      </w:tr>
      <w:tr w:rsidRPr="00AD6713" w:rsidR="00452F42" w:rsidTr="00452F42" w14:paraId="3987BC07" w14:textId="77777777">
        <w:tc>
          <w:tcPr>
            <w:tcW w:w="9469" w:type="dxa"/>
          </w:tcPr>
          <w:p w:rsidRPr="00AD6713" w:rsidR="00452F42" w:rsidP="00A0699D" w:rsidRDefault="00452F42" w14:paraId="671732C6" w14:textId="77777777">
            <w:pPr>
              <w:jc w:val="both"/>
              <w:rPr>
                <w:b w:val="0"/>
                <w:lang w:val="en-GB"/>
              </w:rPr>
            </w:pPr>
            <w:r w:rsidRPr="00AD6713">
              <w:rPr>
                <w:lang w:val="en-GB"/>
              </w:rPr>
              <w:t xml:space="preserve">Contact Details for the Instructor: </w:t>
            </w:r>
          </w:p>
          <w:p w:rsidRPr="00AD6713" w:rsidR="00452F42" w:rsidP="00A0699D" w:rsidRDefault="00452F42" w14:paraId="0003BA6A" w14:textId="77777777">
            <w:r w:rsidRPr="00AD6713">
              <w:t>Assoc. Prof. Yaprak SARIGÖL ORDİN</w:t>
            </w:r>
          </w:p>
          <w:p w:rsidRPr="002D0B13" w:rsidR="00452F42" w:rsidP="00A0699D" w:rsidRDefault="00452F42" w14:paraId="2A1317E0" w14:textId="77777777">
            <w:pPr>
              <w:rPr>
                <w:b w:val="0"/>
              </w:rPr>
            </w:pPr>
            <w:r w:rsidRPr="00AD6713">
              <w:t xml:space="preserve"> </w:t>
            </w:r>
            <w:hyperlink w:history="1" r:id="rId50">
              <w:r w:rsidRPr="002D0B13">
                <w:rPr>
                  <w:rStyle w:val="Kpr"/>
                  <w:b w:val="0"/>
                  <w:color w:val="auto"/>
                  <w:u w:val="none"/>
                </w:rPr>
                <w:t>yaprak.sarigol@deu.edu.tr</w:t>
              </w:r>
            </w:hyperlink>
            <w:r w:rsidRPr="002D0B13">
              <w:rPr>
                <w:rStyle w:val="Kpr"/>
                <w:b w:val="0"/>
                <w:color w:val="auto"/>
                <w:u w:val="none"/>
              </w:rPr>
              <w:t xml:space="preserve"> </w:t>
            </w:r>
          </w:p>
        </w:tc>
      </w:tr>
    </w:tbl>
    <w:p w:rsidRPr="00AD6713" w:rsidR="00452F42" w:rsidP="00452F42" w:rsidRDefault="00452F42" w14:paraId="27451D11" w14:textId="77777777">
      <w:pPr>
        <w:rPr>
          <w:b w:val="0"/>
        </w:rPr>
      </w:pPr>
    </w:p>
    <w:p w:rsidRPr="00AD6713" w:rsidR="00452F42" w:rsidP="00452F42" w:rsidRDefault="00452F42" w14:paraId="2178E01B" w14:textId="77777777">
      <w:pPr>
        <w:jc w:val="both"/>
        <w:rPr>
          <w:b w:val="0"/>
          <w:lang w:val="en-GB"/>
        </w:rPr>
      </w:pPr>
      <w:r w:rsidRPr="00AD6713">
        <w:rPr>
          <w:lang w:val="en-GB"/>
        </w:rPr>
        <w:t xml:space="preserve">Course Outline: </w:t>
      </w:r>
    </w:p>
    <w:p w:rsidRPr="00AD6713" w:rsidR="00452F42" w:rsidP="00452F42" w:rsidRDefault="00452F42" w14:paraId="353A37DD" w14:textId="77777777">
      <w:pPr>
        <w:pBdr>
          <w:top w:val="single" w:color="auto" w:sz="4" w:space="1"/>
          <w:left w:val="single" w:color="auto" w:sz="4" w:space="4"/>
          <w:bottom w:val="single" w:color="auto" w:sz="4" w:space="1"/>
          <w:right w:val="single" w:color="auto" w:sz="4" w:space="15"/>
        </w:pBdr>
        <w:rPr>
          <w:lang w:val="en-GB"/>
        </w:rPr>
      </w:pPr>
      <w:r w:rsidRPr="00AD6713">
        <w:rPr>
          <w:lang w:val="en-GB"/>
        </w:rPr>
        <w:t>Examination dates should be specified in the course content given below. The examination dates can be changed later.</w:t>
      </w:r>
    </w:p>
    <w:p w:rsidRPr="00AD6713" w:rsidR="00452F42" w:rsidP="00452F42" w:rsidRDefault="00452F42" w14:paraId="157DDAC7" w14:textId="77777777">
      <w:pPr>
        <w:rPr>
          <w:b w:val="0"/>
        </w:rPr>
      </w:pPr>
    </w:p>
    <w:tbl>
      <w:tblPr>
        <w:tblStyle w:val="TabloKlavuzu"/>
        <w:tblW w:w="9712" w:type="dxa"/>
        <w:tblInd w:w="-5" w:type="dxa"/>
        <w:tblLook w:val="04A0" w:firstRow="1" w:lastRow="0" w:firstColumn="1" w:lastColumn="0" w:noHBand="0" w:noVBand="1"/>
      </w:tblPr>
      <w:tblGrid>
        <w:gridCol w:w="964"/>
        <w:gridCol w:w="3096"/>
        <w:gridCol w:w="1952"/>
        <w:gridCol w:w="1389"/>
        <w:gridCol w:w="2311"/>
      </w:tblGrid>
      <w:tr w:rsidRPr="00AD6713" w:rsidR="00452F42" w:rsidTr="00452F42" w14:paraId="28F1D42C" w14:textId="77777777">
        <w:trPr>
          <w:trHeight w:val="113"/>
        </w:trPr>
        <w:tc>
          <w:tcPr>
            <w:tcW w:w="964" w:type="dxa"/>
          </w:tcPr>
          <w:p w:rsidRPr="00AD6713" w:rsidR="00452F42" w:rsidP="00A0699D" w:rsidRDefault="00452F42" w14:paraId="183EAE55" w14:textId="77777777">
            <w:pPr>
              <w:rPr>
                <w:b w:val="0"/>
                <w:bCs w:val="0"/>
                <w:color w:val="000000" w:themeColor="text1"/>
              </w:rPr>
            </w:pPr>
            <w:r w:rsidRPr="00AD6713">
              <w:t>Week</w:t>
            </w:r>
          </w:p>
        </w:tc>
        <w:tc>
          <w:tcPr>
            <w:tcW w:w="3096" w:type="dxa"/>
          </w:tcPr>
          <w:p w:rsidRPr="00AD6713" w:rsidR="00452F42" w:rsidP="00A0699D" w:rsidRDefault="00452F42" w14:paraId="37B2A289" w14:textId="77777777">
            <w:pPr>
              <w:rPr>
                <w:b w:val="0"/>
                <w:color w:val="000000" w:themeColor="text1"/>
              </w:rPr>
            </w:pPr>
            <w:r w:rsidRPr="00AD6713">
              <w:t xml:space="preserve">Topics </w:t>
            </w:r>
          </w:p>
        </w:tc>
        <w:tc>
          <w:tcPr>
            <w:tcW w:w="1952" w:type="dxa"/>
          </w:tcPr>
          <w:p w:rsidRPr="00AD6713" w:rsidR="00452F42" w:rsidP="00A0699D" w:rsidRDefault="00452F42" w14:paraId="5B122953" w14:textId="77777777">
            <w:pPr>
              <w:jc w:val="center"/>
              <w:rPr>
                <w:b w:val="0"/>
                <w:color w:val="000000" w:themeColor="text1"/>
              </w:rPr>
            </w:pPr>
            <w:r w:rsidRPr="00AD6713">
              <w:t>Lecturer</w:t>
            </w:r>
          </w:p>
        </w:tc>
        <w:tc>
          <w:tcPr>
            <w:tcW w:w="1389" w:type="dxa"/>
          </w:tcPr>
          <w:p w:rsidRPr="00AD6713" w:rsidR="00452F42" w:rsidP="00A0699D" w:rsidRDefault="00452F42" w14:paraId="62C840E6" w14:textId="77777777">
            <w:pPr>
              <w:jc w:val="center"/>
              <w:rPr>
                <w:color w:val="000000" w:themeColor="text1"/>
              </w:rPr>
            </w:pPr>
            <w:r w:rsidRPr="00AD6713">
              <w:rPr>
                <w:lang w:val="en-GB"/>
              </w:rPr>
              <w:t>Teaching Strategies:</w:t>
            </w:r>
            <w:r w:rsidRPr="00AD6713">
              <w:t xml:space="preserve"> </w:t>
            </w:r>
          </w:p>
        </w:tc>
        <w:tc>
          <w:tcPr>
            <w:tcW w:w="2311" w:type="dxa"/>
          </w:tcPr>
          <w:p w:rsidRPr="00AD6713" w:rsidR="00452F42" w:rsidP="00A0699D" w:rsidRDefault="00452F42" w14:paraId="376E990A" w14:textId="77777777">
            <w:pPr>
              <w:jc w:val="center"/>
              <w:rPr>
                <w:color w:val="000000" w:themeColor="text1"/>
              </w:rPr>
            </w:pPr>
            <w:r w:rsidRPr="00AD6713">
              <w:rPr>
                <w:lang w:val="en-GB"/>
              </w:rPr>
              <w:t>Education type</w:t>
            </w:r>
          </w:p>
        </w:tc>
      </w:tr>
      <w:tr w:rsidRPr="00AD6713" w:rsidR="00452F42" w:rsidTr="00452F42" w14:paraId="6A2858A0" w14:textId="77777777">
        <w:trPr>
          <w:trHeight w:val="113"/>
        </w:trPr>
        <w:tc>
          <w:tcPr>
            <w:tcW w:w="964" w:type="dxa"/>
          </w:tcPr>
          <w:p w:rsidRPr="00AD6713" w:rsidR="00452F42" w:rsidP="00A0699D" w:rsidRDefault="00452F42" w14:paraId="60657705" w14:textId="77777777">
            <w:pPr>
              <w:rPr>
                <w:bCs w:val="0"/>
                <w:color w:val="000000" w:themeColor="text1"/>
              </w:rPr>
            </w:pPr>
            <w:r w:rsidRPr="00AD6713">
              <w:rPr>
                <w:color w:val="000000" w:themeColor="text1"/>
              </w:rPr>
              <w:t>1</w:t>
            </w:r>
          </w:p>
          <w:p w:rsidRPr="00AD6713" w:rsidR="00452F42" w:rsidP="00A0699D" w:rsidRDefault="00452F42" w14:paraId="2F93EF42" w14:textId="77777777">
            <w:pPr>
              <w:rPr>
                <w:b w:val="0"/>
                <w:color w:val="000000" w:themeColor="text1"/>
              </w:rPr>
            </w:pPr>
            <w:r w:rsidRPr="00AD6713">
              <w:rPr>
                <w:color w:val="000000" w:themeColor="text1"/>
              </w:rPr>
              <w:t xml:space="preserve"> </w:t>
            </w:r>
          </w:p>
        </w:tc>
        <w:tc>
          <w:tcPr>
            <w:tcW w:w="3096" w:type="dxa"/>
          </w:tcPr>
          <w:p w:rsidRPr="002D0B13" w:rsidR="00452F42" w:rsidP="00A0699D" w:rsidRDefault="00452F42" w14:paraId="594E74CB" w14:textId="77777777">
            <w:pPr>
              <w:rPr>
                <w:b w:val="0"/>
              </w:rPr>
            </w:pPr>
            <w:r w:rsidRPr="002D0B13">
              <w:rPr>
                <w:b w:val="0"/>
                <w:shd w:val="clear" w:color="auto" w:fill="F8F9FA"/>
              </w:rPr>
              <w:t xml:space="preserve">Introduction of the </w:t>
            </w:r>
            <w:proofErr w:type="gramStart"/>
            <w:r w:rsidRPr="002D0B13">
              <w:rPr>
                <w:b w:val="0"/>
                <w:shd w:val="clear" w:color="auto" w:fill="F8F9FA"/>
              </w:rPr>
              <w:t xml:space="preserve">course </w:t>
            </w:r>
            <w:r w:rsidRPr="002D0B13">
              <w:rPr>
                <w:b w:val="0"/>
              </w:rPr>
              <w:t xml:space="preserve"> What</w:t>
            </w:r>
            <w:proofErr w:type="gramEnd"/>
            <w:r w:rsidRPr="002D0B13">
              <w:rPr>
                <w:b w:val="0"/>
              </w:rPr>
              <w:t xml:space="preserve"> Is Science? What Is Scientific Knowledge?</w:t>
            </w:r>
          </w:p>
          <w:p w:rsidRPr="002D0B13" w:rsidR="00452F42" w:rsidP="00A0699D" w:rsidRDefault="00452F42" w14:paraId="31E363F7" w14:textId="77777777">
            <w:pPr>
              <w:rPr>
                <w:b w:val="0"/>
              </w:rPr>
            </w:pPr>
            <w:r w:rsidRPr="002D0B13">
              <w:rPr>
                <w:b w:val="0"/>
              </w:rPr>
              <w:t>What Is Research? Research in nursing and its significance</w:t>
            </w:r>
          </w:p>
          <w:p w:rsidRPr="002D0B13" w:rsidR="00452F42" w:rsidP="00A0699D" w:rsidRDefault="00452F42" w14:paraId="7B7EDADC" w14:textId="77777777">
            <w:pPr>
              <w:rPr>
                <w:b w:val="0"/>
                <w:color w:val="000000" w:themeColor="text1"/>
              </w:rPr>
            </w:pPr>
          </w:p>
        </w:tc>
        <w:tc>
          <w:tcPr>
            <w:tcW w:w="1952" w:type="dxa"/>
          </w:tcPr>
          <w:p w:rsidRPr="002D0B13" w:rsidR="00452F42" w:rsidP="00A0699D" w:rsidRDefault="00452F42" w14:paraId="4C9F2BD9" w14:textId="77777777">
            <w:pPr>
              <w:rPr>
                <w:b w:val="0"/>
                <w:color w:val="000000" w:themeColor="text1"/>
              </w:rPr>
            </w:pPr>
            <w:r w:rsidRPr="002D0B13">
              <w:rPr>
                <w:b w:val="0"/>
                <w:color w:val="000000" w:themeColor="text1"/>
              </w:rPr>
              <w:t>Assoc Prof Burcu Akpınar Söylemez</w:t>
            </w:r>
          </w:p>
          <w:p w:rsidRPr="002D0B13" w:rsidR="00452F42" w:rsidP="00A0699D" w:rsidRDefault="00452F42" w14:paraId="1161FC7A" w14:textId="77777777">
            <w:pPr>
              <w:rPr>
                <w:b w:val="0"/>
                <w:color w:val="000000" w:themeColor="text1"/>
              </w:rPr>
            </w:pPr>
            <w:r w:rsidRPr="002D0B13">
              <w:rPr>
                <w:b w:val="0"/>
                <w:color w:val="000000" w:themeColor="text1"/>
              </w:rPr>
              <w:t xml:space="preserve">Assoc Prof Yaprak Sarıgöl Ordin </w:t>
            </w:r>
          </w:p>
          <w:p w:rsidRPr="002D0B13" w:rsidR="00452F42" w:rsidP="00A0699D" w:rsidRDefault="00452F42" w14:paraId="771F8339" w14:textId="77777777">
            <w:pPr>
              <w:rPr>
                <w:b w:val="0"/>
                <w:color w:val="000000" w:themeColor="text1"/>
              </w:rPr>
            </w:pPr>
            <w:r w:rsidRPr="002D0B13">
              <w:rPr>
                <w:b w:val="0"/>
                <w:color w:val="000000" w:themeColor="text1"/>
              </w:rPr>
              <w:t xml:space="preserve">Assoc Prof Aylin Durmaz Edeer </w:t>
            </w:r>
          </w:p>
          <w:p w:rsidRPr="002D0B13" w:rsidR="00452F42" w:rsidP="00A0699D" w:rsidRDefault="00452F42" w14:paraId="0EFA16AC" w14:textId="77777777">
            <w:pPr>
              <w:jc w:val="center"/>
              <w:rPr>
                <w:b w:val="0"/>
                <w:color w:val="000000" w:themeColor="text1"/>
              </w:rPr>
            </w:pPr>
          </w:p>
        </w:tc>
        <w:tc>
          <w:tcPr>
            <w:tcW w:w="1389" w:type="dxa"/>
          </w:tcPr>
          <w:p w:rsidRPr="002D0B13" w:rsidR="00452F42" w:rsidP="00A0699D" w:rsidRDefault="00452F42" w14:paraId="2B448CCB"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7FDA0615" w14:textId="77777777">
            <w:pPr>
              <w:jc w:val="center"/>
              <w:rPr>
                <w:b w:val="0"/>
                <w:color w:val="000000" w:themeColor="text1"/>
              </w:rPr>
            </w:pPr>
            <w:r w:rsidRPr="002D0B13">
              <w:rPr>
                <w:b w:val="0"/>
                <w:color w:val="000000" w:themeColor="text1"/>
              </w:rPr>
              <w:t>Online</w:t>
            </w:r>
          </w:p>
        </w:tc>
      </w:tr>
      <w:tr w:rsidRPr="00AD6713" w:rsidR="00452F42" w:rsidTr="00452F42" w14:paraId="2F83897A" w14:textId="77777777">
        <w:trPr>
          <w:trHeight w:val="113"/>
        </w:trPr>
        <w:tc>
          <w:tcPr>
            <w:tcW w:w="964" w:type="dxa"/>
          </w:tcPr>
          <w:p w:rsidRPr="00AD6713" w:rsidR="00452F42" w:rsidP="00A0699D" w:rsidRDefault="00452F42" w14:paraId="28DCDBDA" w14:textId="77777777">
            <w:pPr>
              <w:rPr>
                <w:bCs w:val="0"/>
                <w:color w:val="000000" w:themeColor="text1"/>
              </w:rPr>
            </w:pPr>
            <w:r w:rsidRPr="00AD6713">
              <w:rPr>
                <w:color w:val="000000" w:themeColor="text1"/>
              </w:rPr>
              <w:t xml:space="preserve">2 </w:t>
            </w:r>
          </w:p>
        </w:tc>
        <w:tc>
          <w:tcPr>
            <w:tcW w:w="3096" w:type="dxa"/>
          </w:tcPr>
          <w:p w:rsidRPr="002D0B13" w:rsidR="00452F42" w:rsidP="00A0699D" w:rsidRDefault="00452F42" w14:paraId="3BEAF8FC" w14:textId="77777777">
            <w:pPr>
              <w:rPr>
                <w:b w:val="0"/>
              </w:rPr>
            </w:pPr>
            <w:r w:rsidRPr="002D0B13">
              <w:rPr>
                <w:b w:val="0"/>
              </w:rPr>
              <w:t>Literature review, Information resources and Access to information resources</w:t>
            </w:r>
          </w:p>
          <w:p w:rsidRPr="002D0B13" w:rsidR="00452F42" w:rsidP="00A0699D" w:rsidRDefault="00452F42" w14:paraId="405EBDA1" w14:textId="77777777">
            <w:pPr>
              <w:rPr>
                <w:b w:val="0"/>
              </w:rPr>
            </w:pPr>
            <w:r w:rsidRPr="002D0B13">
              <w:rPr>
                <w:b w:val="0"/>
              </w:rPr>
              <w:t xml:space="preserve">Data and Its Properties, </w:t>
            </w:r>
          </w:p>
          <w:p w:rsidRPr="002D0B13" w:rsidR="00452F42" w:rsidP="00A0699D" w:rsidRDefault="00452F42" w14:paraId="0D9D9A6A" w14:textId="77777777">
            <w:pPr>
              <w:rPr>
                <w:b w:val="0"/>
                <w:color w:val="000000" w:themeColor="text1"/>
              </w:rPr>
            </w:pPr>
          </w:p>
        </w:tc>
        <w:tc>
          <w:tcPr>
            <w:tcW w:w="1952" w:type="dxa"/>
          </w:tcPr>
          <w:p w:rsidRPr="002D0B13" w:rsidR="00452F42" w:rsidP="00A0699D" w:rsidRDefault="00452F42" w14:paraId="72398E93" w14:textId="77777777">
            <w:pPr>
              <w:rPr>
                <w:b w:val="0"/>
                <w:color w:val="000000" w:themeColor="text1"/>
              </w:rPr>
            </w:pPr>
            <w:r w:rsidRPr="002D0B13">
              <w:rPr>
                <w:b w:val="0"/>
                <w:color w:val="000000" w:themeColor="text1"/>
              </w:rPr>
              <w:t>Assoc Prof Burcu Akpınar Söylemez</w:t>
            </w:r>
          </w:p>
          <w:p w:rsidRPr="002D0B13" w:rsidR="00452F42" w:rsidP="00A0699D" w:rsidRDefault="00452F42" w14:paraId="251F94D7" w14:textId="77777777">
            <w:pPr>
              <w:rPr>
                <w:b w:val="0"/>
                <w:color w:val="000000" w:themeColor="text1"/>
              </w:rPr>
            </w:pPr>
            <w:r w:rsidRPr="002D0B13">
              <w:rPr>
                <w:b w:val="0"/>
                <w:color w:val="000000" w:themeColor="text1"/>
              </w:rPr>
              <w:t xml:space="preserve">Assoc Prof Yaprak Sarıgöl Ordin  </w:t>
            </w:r>
          </w:p>
          <w:p w:rsidRPr="002D0B13" w:rsidR="00452F42" w:rsidP="00A0699D" w:rsidRDefault="00452F42" w14:paraId="479DC443" w14:textId="77777777">
            <w:pPr>
              <w:rPr>
                <w:b w:val="0"/>
                <w:color w:val="000000" w:themeColor="text1"/>
              </w:rPr>
            </w:pPr>
            <w:r w:rsidRPr="002D0B13">
              <w:rPr>
                <w:b w:val="0"/>
                <w:color w:val="000000" w:themeColor="text1"/>
              </w:rPr>
              <w:t xml:space="preserve">Assoc Prof Meryem Öztürk Haney </w:t>
            </w:r>
          </w:p>
        </w:tc>
        <w:tc>
          <w:tcPr>
            <w:tcW w:w="1389" w:type="dxa"/>
          </w:tcPr>
          <w:p w:rsidRPr="002D0B13" w:rsidR="00452F42" w:rsidP="00A0699D" w:rsidRDefault="00452F42" w14:paraId="0A7F151C"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485993AF" w14:textId="77777777">
            <w:pPr>
              <w:jc w:val="center"/>
              <w:rPr>
                <w:b w:val="0"/>
                <w:color w:val="000000" w:themeColor="text1"/>
              </w:rPr>
            </w:pPr>
            <w:r w:rsidRPr="002D0B13">
              <w:rPr>
                <w:b w:val="0"/>
                <w:color w:val="000000" w:themeColor="text1"/>
              </w:rPr>
              <w:t>Online</w:t>
            </w:r>
          </w:p>
        </w:tc>
      </w:tr>
      <w:tr w:rsidRPr="00AD6713" w:rsidR="00452F42" w:rsidTr="00452F42" w14:paraId="6242883D" w14:textId="77777777">
        <w:trPr>
          <w:trHeight w:val="113"/>
        </w:trPr>
        <w:tc>
          <w:tcPr>
            <w:tcW w:w="964" w:type="dxa"/>
          </w:tcPr>
          <w:p w:rsidRPr="00AD6713" w:rsidR="00452F42" w:rsidP="00A0699D" w:rsidRDefault="00452F42" w14:paraId="643DCC2F" w14:textId="77777777">
            <w:pPr>
              <w:rPr>
                <w:color w:val="000000" w:themeColor="text1"/>
              </w:rPr>
            </w:pPr>
            <w:r w:rsidRPr="00AD6713">
              <w:rPr>
                <w:color w:val="000000" w:themeColor="text1"/>
              </w:rPr>
              <w:t>3</w:t>
            </w:r>
          </w:p>
          <w:p w:rsidRPr="00AD6713" w:rsidR="00452F42" w:rsidP="00A0699D" w:rsidRDefault="00452F42" w14:paraId="31CF1020" w14:textId="77777777">
            <w:pPr>
              <w:rPr>
                <w:b w:val="0"/>
                <w:color w:val="000000" w:themeColor="text1"/>
              </w:rPr>
            </w:pPr>
          </w:p>
        </w:tc>
        <w:tc>
          <w:tcPr>
            <w:tcW w:w="3096" w:type="dxa"/>
          </w:tcPr>
          <w:p w:rsidRPr="002D0B13" w:rsidR="00452F42" w:rsidP="00A0699D" w:rsidRDefault="00452F42" w14:paraId="6FAA686D" w14:textId="77777777">
            <w:pPr>
              <w:rPr>
                <w:b w:val="0"/>
              </w:rPr>
            </w:pPr>
            <w:r w:rsidRPr="002D0B13">
              <w:rPr>
                <w:b w:val="0"/>
              </w:rPr>
              <w:t>Evidence Based Nursing</w:t>
            </w:r>
          </w:p>
          <w:p w:rsidRPr="002D0B13" w:rsidR="00452F42" w:rsidP="00A0699D" w:rsidRDefault="00452F42" w14:paraId="7774FE67" w14:textId="77777777">
            <w:pPr>
              <w:rPr>
                <w:b w:val="0"/>
              </w:rPr>
            </w:pPr>
            <w:r w:rsidRPr="002D0B13">
              <w:rPr>
                <w:b w:val="0"/>
              </w:rPr>
              <w:t>Use of Research in Nursing</w:t>
            </w:r>
          </w:p>
          <w:p w:rsidRPr="002D0B13" w:rsidR="00452F42" w:rsidP="00A0699D" w:rsidRDefault="00452F42" w14:paraId="5E50A955" w14:textId="77777777">
            <w:pPr>
              <w:rPr>
                <w:b w:val="0"/>
                <w:color w:val="000000" w:themeColor="text1"/>
              </w:rPr>
            </w:pPr>
          </w:p>
        </w:tc>
        <w:tc>
          <w:tcPr>
            <w:tcW w:w="1952" w:type="dxa"/>
          </w:tcPr>
          <w:p w:rsidRPr="002D0B13" w:rsidR="00452F42" w:rsidP="00A0699D" w:rsidRDefault="00452F42" w14:paraId="577CFBB8" w14:textId="77777777">
            <w:pPr>
              <w:rPr>
                <w:b w:val="0"/>
                <w:color w:val="000000" w:themeColor="text1"/>
              </w:rPr>
            </w:pPr>
            <w:r w:rsidRPr="002D0B13">
              <w:rPr>
                <w:b w:val="0"/>
                <w:color w:val="000000" w:themeColor="text1"/>
              </w:rPr>
              <w:t xml:space="preserve">Prof. Merlinda Aluş Tokat </w:t>
            </w:r>
          </w:p>
          <w:p w:rsidRPr="002D0B13" w:rsidR="00452F42" w:rsidP="00A0699D" w:rsidRDefault="00452F42" w14:paraId="70D19383" w14:textId="77777777">
            <w:pPr>
              <w:rPr>
                <w:b w:val="0"/>
                <w:color w:val="000000" w:themeColor="text1"/>
              </w:rPr>
            </w:pPr>
            <w:r w:rsidRPr="002D0B13">
              <w:rPr>
                <w:b w:val="0"/>
                <w:color w:val="000000" w:themeColor="text1"/>
              </w:rPr>
              <w:t>Prof. Gülendam Karadağ</w:t>
            </w:r>
          </w:p>
          <w:p w:rsidRPr="002D0B13" w:rsidR="00452F42" w:rsidP="00A0699D" w:rsidRDefault="00452F42" w14:paraId="33150858" w14:textId="77777777">
            <w:pPr>
              <w:rPr>
                <w:b w:val="0"/>
                <w:color w:val="000000" w:themeColor="text1"/>
              </w:rPr>
            </w:pPr>
            <w:r w:rsidRPr="002D0B13">
              <w:rPr>
                <w:b w:val="0"/>
                <w:color w:val="000000" w:themeColor="text1"/>
              </w:rPr>
              <w:t>Assoc Prof Aylin Durmaz Edeer</w:t>
            </w:r>
          </w:p>
        </w:tc>
        <w:tc>
          <w:tcPr>
            <w:tcW w:w="1389" w:type="dxa"/>
          </w:tcPr>
          <w:p w:rsidRPr="002D0B13" w:rsidR="00452F42" w:rsidP="00A0699D" w:rsidRDefault="00452F42" w14:paraId="48EDE645"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69A7B7C9" w14:textId="77777777">
            <w:pPr>
              <w:jc w:val="center"/>
              <w:rPr>
                <w:b w:val="0"/>
                <w:color w:val="000000" w:themeColor="text1"/>
              </w:rPr>
            </w:pPr>
            <w:r w:rsidRPr="002D0B13">
              <w:rPr>
                <w:b w:val="0"/>
                <w:color w:val="000000" w:themeColor="text1"/>
              </w:rPr>
              <w:t>Online</w:t>
            </w:r>
          </w:p>
        </w:tc>
      </w:tr>
      <w:tr w:rsidRPr="00AD6713" w:rsidR="00452F42" w:rsidTr="00452F42" w14:paraId="0222C105" w14:textId="77777777">
        <w:trPr>
          <w:trHeight w:val="113"/>
        </w:trPr>
        <w:tc>
          <w:tcPr>
            <w:tcW w:w="964" w:type="dxa"/>
          </w:tcPr>
          <w:p w:rsidRPr="00AD6713" w:rsidR="00452F42" w:rsidP="00A0699D" w:rsidRDefault="00452F42" w14:paraId="2D716D6B" w14:textId="77777777">
            <w:pPr>
              <w:rPr>
                <w:color w:val="000000" w:themeColor="text1"/>
                <w:lang w:eastAsia="en-US"/>
              </w:rPr>
            </w:pPr>
            <w:r w:rsidRPr="00AD6713">
              <w:rPr>
                <w:color w:val="000000" w:themeColor="text1"/>
                <w:lang w:eastAsia="en-US"/>
              </w:rPr>
              <w:t>4</w:t>
            </w:r>
          </w:p>
          <w:p w:rsidRPr="00AD6713" w:rsidR="00452F42" w:rsidP="00A0699D" w:rsidRDefault="00452F42" w14:paraId="737F72DE" w14:textId="77777777">
            <w:pPr>
              <w:rPr>
                <w:color w:val="000000" w:themeColor="text1"/>
              </w:rPr>
            </w:pPr>
          </w:p>
        </w:tc>
        <w:tc>
          <w:tcPr>
            <w:tcW w:w="3096" w:type="dxa"/>
          </w:tcPr>
          <w:p w:rsidRPr="002D0B13" w:rsidR="00452F42" w:rsidP="00A0699D" w:rsidRDefault="00452F42" w14:paraId="7B66960C" w14:textId="77777777">
            <w:pPr>
              <w:rPr>
                <w:b w:val="0"/>
              </w:rPr>
            </w:pPr>
            <w:r w:rsidRPr="002D0B13">
              <w:rPr>
                <w:b w:val="0"/>
              </w:rPr>
              <w:t xml:space="preserve">Planing the research process </w:t>
            </w:r>
          </w:p>
          <w:p w:rsidRPr="002D0B13" w:rsidR="00452F42" w:rsidP="00A0699D" w:rsidRDefault="00452F42" w14:paraId="29973DAD" w14:textId="77777777">
            <w:pPr>
              <w:rPr>
                <w:b w:val="0"/>
              </w:rPr>
            </w:pPr>
          </w:p>
          <w:p w:rsidRPr="002D0B13" w:rsidR="00452F42" w:rsidP="00A0699D" w:rsidRDefault="00452F42" w14:paraId="2A25DE4E" w14:textId="77777777">
            <w:pPr>
              <w:rPr>
                <w:b w:val="0"/>
              </w:rPr>
            </w:pPr>
            <w:r w:rsidRPr="002D0B13">
              <w:rPr>
                <w:b w:val="0"/>
              </w:rPr>
              <w:t xml:space="preserve">Literature review </w:t>
            </w:r>
          </w:p>
          <w:p w:rsidRPr="002D0B13" w:rsidR="00452F42" w:rsidP="00A0699D" w:rsidRDefault="00452F42" w14:paraId="09CE229E" w14:textId="77777777">
            <w:pPr>
              <w:rPr>
                <w:b w:val="0"/>
              </w:rPr>
            </w:pPr>
            <w:r w:rsidRPr="002D0B13">
              <w:rPr>
                <w:b w:val="0"/>
              </w:rPr>
              <w:t xml:space="preserve">Starting from the decision making process of the research, institutional permission, ethical commitee </w:t>
            </w:r>
            <w:proofErr w:type="gramStart"/>
            <w:r w:rsidRPr="002D0B13">
              <w:rPr>
                <w:b w:val="0"/>
              </w:rPr>
              <w:t>permission, ..</w:t>
            </w:r>
            <w:proofErr w:type="gramEnd"/>
            <w:r w:rsidRPr="002D0B13">
              <w:rPr>
                <w:b w:val="0"/>
              </w:rPr>
              <w:t xml:space="preserve">etc. </w:t>
            </w:r>
          </w:p>
          <w:p w:rsidRPr="002D0B13" w:rsidR="00452F42" w:rsidP="00A0699D" w:rsidRDefault="00452F42" w14:paraId="4412B76D" w14:textId="77777777">
            <w:pPr>
              <w:rPr>
                <w:b w:val="0"/>
                <w:color w:val="000000" w:themeColor="text1"/>
              </w:rPr>
            </w:pPr>
          </w:p>
        </w:tc>
        <w:tc>
          <w:tcPr>
            <w:tcW w:w="1952" w:type="dxa"/>
          </w:tcPr>
          <w:p w:rsidRPr="002D0B13" w:rsidR="00452F42" w:rsidP="00A0699D" w:rsidRDefault="00452F42" w14:paraId="1D13BB00" w14:textId="77777777">
            <w:pPr>
              <w:rPr>
                <w:b w:val="0"/>
                <w:color w:val="000000" w:themeColor="text1"/>
              </w:rPr>
            </w:pPr>
            <w:r w:rsidRPr="002D0B13">
              <w:rPr>
                <w:b w:val="0"/>
                <w:color w:val="000000" w:themeColor="text1"/>
              </w:rPr>
              <w:t xml:space="preserve">Assoc Prof Meryem Öztürk Haney </w:t>
            </w:r>
          </w:p>
          <w:p w:rsidRPr="002D0B13" w:rsidR="00452F42" w:rsidP="00A0699D" w:rsidRDefault="00452F42" w14:paraId="18F99FC8" w14:textId="77777777">
            <w:pPr>
              <w:rPr>
                <w:b w:val="0"/>
                <w:color w:val="000000" w:themeColor="text1"/>
              </w:rPr>
            </w:pPr>
            <w:r w:rsidRPr="002D0B13">
              <w:rPr>
                <w:b w:val="0"/>
                <w:color w:val="000000" w:themeColor="text1"/>
              </w:rPr>
              <w:t>Prof. Merlinda Aluş Tokat</w:t>
            </w:r>
          </w:p>
          <w:p w:rsidRPr="002D0B13" w:rsidR="00452F42" w:rsidP="00A0699D" w:rsidRDefault="00452F42" w14:paraId="3B7378A6" w14:textId="77777777">
            <w:pPr>
              <w:rPr>
                <w:b w:val="0"/>
                <w:color w:val="000000" w:themeColor="text1"/>
              </w:rPr>
            </w:pPr>
            <w:r w:rsidRPr="002D0B13">
              <w:rPr>
                <w:b w:val="0"/>
                <w:color w:val="000000" w:themeColor="text1"/>
              </w:rPr>
              <w:t>Assoc Prof Yaprak Sarıgöl Ordin</w:t>
            </w:r>
          </w:p>
        </w:tc>
        <w:tc>
          <w:tcPr>
            <w:tcW w:w="1389" w:type="dxa"/>
          </w:tcPr>
          <w:p w:rsidRPr="002D0B13" w:rsidR="00452F42" w:rsidP="00A0699D" w:rsidRDefault="00452F42" w14:paraId="57E84C99"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05CF70B0" w14:textId="77777777">
            <w:pPr>
              <w:jc w:val="center"/>
              <w:rPr>
                <w:b w:val="0"/>
                <w:color w:val="000000" w:themeColor="text1"/>
              </w:rPr>
            </w:pPr>
            <w:r w:rsidRPr="002D0B13">
              <w:rPr>
                <w:b w:val="0"/>
                <w:color w:val="000000" w:themeColor="text1"/>
              </w:rPr>
              <w:t>Online</w:t>
            </w:r>
          </w:p>
        </w:tc>
      </w:tr>
      <w:tr w:rsidRPr="00AD6713" w:rsidR="00452F42" w:rsidTr="00452F42" w14:paraId="3F2A90D6" w14:textId="77777777">
        <w:trPr>
          <w:trHeight w:val="113"/>
        </w:trPr>
        <w:tc>
          <w:tcPr>
            <w:tcW w:w="964" w:type="dxa"/>
          </w:tcPr>
          <w:p w:rsidRPr="00AD6713" w:rsidR="00452F42" w:rsidP="00A0699D" w:rsidRDefault="00452F42" w14:paraId="0A538F52" w14:textId="77777777">
            <w:pPr>
              <w:rPr>
                <w:color w:val="000000" w:themeColor="text1"/>
              </w:rPr>
            </w:pPr>
            <w:r w:rsidRPr="00AD6713">
              <w:rPr>
                <w:color w:val="000000" w:themeColor="text1"/>
              </w:rPr>
              <w:t>5</w:t>
            </w:r>
          </w:p>
          <w:p w:rsidRPr="00AD6713" w:rsidR="00452F42" w:rsidP="00A0699D" w:rsidRDefault="00452F42" w14:paraId="42AE009A" w14:textId="77777777">
            <w:pPr>
              <w:rPr>
                <w:color w:val="000000" w:themeColor="text1"/>
                <w:lang w:eastAsia="en-US"/>
              </w:rPr>
            </w:pPr>
          </w:p>
        </w:tc>
        <w:tc>
          <w:tcPr>
            <w:tcW w:w="3096" w:type="dxa"/>
          </w:tcPr>
          <w:p w:rsidRPr="002D0B13" w:rsidR="00452F42" w:rsidP="00A0699D" w:rsidRDefault="00452F42" w14:paraId="2859ED2D" w14:textId="77777777">
            <w:pPr>
              <w:rPr>
                <w:b w:val="0"/>
              </w:rPr>
            </w:pPr>
            <w:r w:rsidRPr="002D0B13">
              <w:rPr>
                <w:b w:val="0"/>
              </w:rPr>
              <w:t>Ethics in nursing research</w:t>
            </w:r>
          </w:p>
          <w:p w:rsidRPr="002D0B13" w:rsidR="00452F42" w:rsidP="00A0699D" w:rsidRDefault="00452F42" w14:paraId="1CECAEB7" w14:textId="77777777">
            <w:pPr>
              <w:rPr>
                <w:b w:val="0"/>
                <w:color w:val="000000" w:themeColor="text1"/>
              </w:rPr>
            </w:pPr>
          </w:p>
        </w:tc>
        <w:tc>
          <w:tcPr>
            <w:tcW w:w="1952" w:type="dxa"/>
          </w:tcPr>
          <w:p w:rsidRPr="002D0B13" w:rsidR="00452F42" w:rsidP="00A0699D" w:rsidRDefault="00452F42" w14:paraId="3EF77461" w14:textId="77777777">
            <w:pPr>
              <w:rPr>
                <w:b w:val="0"/>
                <w:color w:val="000000" w:themeColor="text1"/>
              </w:rPr>
            </w:pPr>
            <w:r w:rsidRPr="002D0B13">
              <w:rPr>
                <w:b w:val="0"/>
                <w:color w:val="000000" w:themeColor="text1"/>
              </w:rPr>
              <w:t xml:space="preserve">Assoc Prof Yaprak Sarıgöl Ordin </w:t>
            </w:r>
          </w:p>
          <w:p w:rsidRPr="002D0B13" w:rsidR="00452F42" w:rsidP="00A0699D" w:rsidRDefault="00452F42" w14:paraId="3638752C" w14:textId="77777777">
            <w:pPr>
              <w:rPr>
                <w:b w:val="0"/>
                <w:color w:val="000000" w:themeColor="text1"/>
              </w:rPr>
            </w:pPr>
            <w:r w:rsidRPr="002D0B13">
              <w:rPr>
                <w:b w:val="0"/>
                <w:color w:val="000000" w:themeColor="text1"/>
              </w:rPr>
              <w:t xml:space="preserve">Assoc Prof Burcu Akpınar Söylemez </w:t>
            </w:r>
          </w:p>
          <w:p w:rsidRPr="002D0B13" w:rsidR="00452F42" w:rsidP="00A0699D" w:rsidRDefault="00452F42" w14:paraId="2EF3DAD9" w14:textId="77777777">
            <w:pPr>
              <w:rPr>
                <w:b w:val="0"/>
                <w:color w:val="000000" w:themeColor="text1"/>
              </w:rPr>
            </w:pPr>
            <w:r w:rsidRPr="002D0B13">
              <w:rPr>
                <w:b w:val="0"/>
                <w:color w:val="000000" w:themeColor="text1"/>
              </w:rPr>
              <w:t>Assoc Prof Meryem Öztürk Haney</w:t>
            </w:r>
          </w:p>
        </w:tc>
        <w:tc>
          <w:tcPr>
            <w:tcW w:w="1389" w:type="dxa"/>
          </w:tcPr>
          <w:p w:rsidRPr="002D0B13" w:rsidR="00452F42" w:rsidP="00A0699D" w:rsidRDefault="00452F42" w14:paraId="5C1F83B5" w14:textId="77777777">
            <w:pPr>
              <w:jc w:val="center"/>
              <w:rPr>
                <w:b w:val="0"/>
                <w:color w:val="000000" w:themeColor="text1"/>
              </w:rPr>
            </w:pPr>
            <w:r w:rsidRPr="002D0B13">
              <w:rPr>
                <w:b w:val="0"/>
              </w:rPr>
              <w:t xml:space="preserve">Lecture, question and answer, discussion, </w:t>
            </w:r>
            <w:r w:rsidRPr="002D0B13">
              <w:rPr>
                <w:b w:val="0"/>
              </w:rPr>
              <w:t>power point presentation</w:t>
            </w:r>
          </w:p>
        </w:tc>
        <w:tc>
          <w:tcPr>
            <w:tcW w:w="2311" w:type="dxa"/>
          </w:tcPr>
          <w:p w:rsidRPr="002D0B13" w:rsidR="00452F42" w:rsidP="00A0699D" w:rsidRDefault="00452F42" w14:paraId="400C9E88" w14:textId="77777777">
            <w:pPr>
              <w:jc w:val="center"/>
              <w:rPr>
                <w:b w:val="0"/>
                <w:color w:val="000000" w:themeColor="text1"/>
              </w:rPr>
            </w:pPr>
            <w:r w:rsidRPr="002D0B13">
              <w:rPr>
                <w:b w:val="0"/>
                <w:color w:val="000000" w:themeColor="text1"/>
              </w:rPr>
              <w:t>Online</w:t>
            </w:r>
          </w:p>
        </w:tc>
      </w:tr>
      <w:tr w:rsidRPr="00AD6713" w:rsidR="00452F42" w:rsidTr="00452F42" w14:paraId="79A91667" w14:textId="77777777">
        <w:trPr>
          <w:trHeight w:val="113"/>
        </w:trPr>
        <w:tc>
          <w:tcPr>
            <w:tcW w:w="964" w:type="dxa"/>
          </w:tcPr>
          <w:p w:rsidRPr="00AD6713" w:rsidR="00452F42" w:rsidP="00A0699D" w:rsidRDefault="00452F42" w14:paraId="5F033BE1" w14:textId="77777777">
            <w:pPr>
              <w:rPr>
                <w:color w:val="000000" w:themeColor="text1"/>
              </w:rPr>
            </w:pPr>
            <w:r w:rsidRPr="00AD6713">
              <w:rPr>
                <w:color w:val="000000" w:themeColor="text1"/>
              </w:rPr>
              <w:t>6</w:t>
            </w:r>
          </w:p>
        </w:tc>
        <w:tc>
          <w:tcPr>
            <w:tcW w:w="3096" w:type="dxa"/>
          </w:tcPr>
          <w:p w:rsidRPr="002D0B13" w:rsidR="00452F42" w:rsidP="00A0699D" w:rsidRDefault="00452F42" w14:paraId="1A1D1449" w14:textId="77777777">
            <w:pPr>
              <w:rPr>
                <w:b w:val="0"/>
              </w:rPr>
            </w:pPr>
            <w:r w:rsidRPr="002D0B13">
              <w:rPr>
                <w:b w:val="0"/>
              </w:rPr>
              <w:t xml:space="preserve">Review and discuss the part of the article summary, ıntroduction methods results and discussion references etc. </w:t>
            </w:r>
          </w:p>
          <w:p w:rsidRPr="002D0B13" w:rsidR="00452F42" w:rsidP="00A0699D" w:rsidRDefault="00452F42" w14:paraId="689FFD6C" w14:textId="77777777">
            <w:pPr>
              <w:rPr>
                <w:b w:val="0"/>
                <w:color w:val="000000" w:themeColor="text1"/>
              </w:rPr>
            </w:pPr>
          </w:p>
        </w:tc>
        <w:tc>
          <w:tcPr>
            <w:tcW w:w="1952" w:type="dxa"/>
          </w:tcPr>
          <w:p w:rsidRPr="002D0B13" w:rsidR="00452F42" w:rsidP="00A0699D" w:rsidRDefault="00452F42" w14:paraId="5CCA0E52" w14:textId="77777777">
            <w:pPr>
              <w:rPr>
                <w:b w:val="0"/>
                <w:color w:val="000000" w:themeColor="text1"/>
              </w:rPr>
            </w:pPr>
            <w:r w:rsidRPr="002D0B13">
              <w:rPr>
                <w:b w:val="0"/>
                <w:color w:val="000000" w:themeColor="text1"/>
              </w:rPr>
              <w:t xml:space="preserve">Prof. Gülendam Karadağ </w:t>
            </w:r>
          </w:p>
          <w:p w:rsidRPr="002D0B13" w:rsidR="00452F42" w:rsidP="00A0699D" w:rsidRDefault="00452F42" w14:paraId="4E9443D1" w14:textId="77777777">
            <w:pPr>
              <w:rPr>
                <w:b w:val="0"/>
                <w:color w:val="000000" w:themeColor="text1"/>
              </w:rPr>
            </w:pPr>
            <w:r w:rsidRPr="002D0B13">
              <w:rPr>
                <w:b w:val="0"/>
                <w:color w:val="000000" w:themeColor="text1"/>
              </w:rPr>
              <w:t xml:space="preserve">Prof. Merlinda Aluş Tokat  </w:t>
            </w:r>
          </w:p>
          <w:p w:rsidRPr="002D0B13" w:rsidR="00452F42" w:rsidP="00A0699D" w:rsidRDefault="00452F42" w14:paraId="28FA9593" w14:textId="77777777">
            <w:pPr>
              <w:rPr>
                <w:b w:val="0"/>
                <w:color w:val="000000" w:themeColor="text1"/>
              </w:rPr>
            </w:pPr>
            <w:r w:rsidRPr="002D0B13">
              <w:rPr>
                <w:b w:val="0"/>
                <w:color w:val="000000" w:themeColor="text1"/>
              </w:rPr>
              <w:t xml:space="preserve">Assoc Prof Aylin Durmaz Edeer </w:t>
            </w:r>
          </w:p>
          <w:p w:rsidRPr="002D0B13" w:rsidR="00452F42" w:rsidP="00A0699D" w:rsidRDefault="00452F42" w14:paraId="3048EA6A" w14:textId="77777777">
            <w:pPr>
              <w:rPr>
                <w:b w:val="0"/>
                <w:color w:val="000000" w:themeColor="text1"/>
              </w:rPr>
            </w:pPr>
          </w:p>
        </w:tc>
        <w:tc>
          <w:tcPr>
            <w:tcW w:w="1389" w:type="dxa"/>
          </w:tcPr>
          <w:p w:rsidRPr="002D0B13" w:rsidR="00452F42" w:rsidP="00A0699D" w:rsidRDefault="00452F42" w14:paraId="7855BF51"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0C998C53" w14:textId="77777777">
            <w:pPr>
              <w:jc w:val="center"/>
              <w:rPr>
                <w:b w:val="0"/>
                <w:color w:val="000000" w:themeColor="text1"/>
              </w:rPr>
            </w:pPr>
            <w:r w:rsidRPr="002D0B13">
              <w:rPr>
                <w:b w:val="0"/>
                <w:color w:val="000000" w:themeColor="text1"/>
              </w:rPr>
              <w:t>Online</w:t>
            </w:r>
          </w:p>
        </w:tc>
      </w:tr>
      <w:tr w:rsidRPr="00AD6713" w:rsidR="00452F42" w:rsidTr="00452F42" w14:paraId="18CC2BDF" w14:textId="77777777">
        <w:trPr>
          <w:trHeight w:val="113"/>
        </w:trPr>
        <w:tc>
          <w:tcPr>
            <w:tcW w:w="964" w:type="dxa"/>
          </w:tcPr>
          <w:p w:rsidRPr="00AD6713" w:rsidR="00452F42" w:rsidP="00A0699D" w:rsidRDefault="00452F42" w14:paraId="66CD6DD8" w14:textId="77777777">
            <w:pPr>
              <w:rPr>
                <w:bCs w:val="0"/>
                <w:color w:val="000000" w:themeColor="text1"/>
              </w:rPr>
            </w:pPr>
            <w:r w:rsidRPr="00AD6713">
              <w:rPr>
                <w:color w:val="000000" w:themeColor="text1"/>
              </w:rPr>
              <w:t>7</w:t>
            </w:r>
          </w:p>
        </w:tc>
        <w:tc>
          <w:tcPr>
            <w:tcW w:w="3096" w:type="dxa"/>
          </w:tcPr>
          <w:p w:rsidRPr="002D0B13" w:rsidR="00452F42" w:rsidP="00A0699D" w:rsidRDefault="00452F42" w14:paraId="71FBDE31" w14:textId="77777777">
            <w:pPr>
              <w:rPr>
                <w:b w:val="0"/>
              </w:rPr>
            </w:pPr>
            <w:r w:rsidRPr="002D0B13">
              <w:rPr>
                <w:b w:val="0"/>
              </w:rPr>
              <w:t xml:space="preserve">Critical review of summary of the research paper </w:t>
            </w:r>
          </w:p>
          <w:p w:rsidRPr="002D0B13" w:rsidR="00452F42" w:rsidP="00A0699D" w:rsidRDefault="00452F42" w14:paraId="6687FF20" w14:textId="77777777">
            <w:pPr>
              <w:rPr>
                <w:b w:val="0"/>
              </w:rPr>
            </w:pPr>
            <w:r w:rsidRPr="002D0B13">
              <w:rPr>
                <w:b w:val="0"/>
              </w:rPr>
              <w:t xml:space="preserve">What does the introduction offer the reader? </w:t>
            </w:r>
          </w:p>
          <w:p w:rsidRPr="002D0B13" w:rsidR="00452F42" w:rsidP="00A0699D" w:rsidRDefault="00452F42" w14:paraId="0A535C40" w14:textId="77777777">
            <w:pPr>
              <w:rPr>
                <w:b w:val="0"/>
              </w:rPr>
            </w:pPr>
            <w:r w:rsidRPr="002D0B13">
              <w:rPr>
                <w:b w:val="0"/>
              </w:rPr>
              <w:t xml:space="preserve">Writing purpose, hypothesis sentence </w:t>
            </w:r>
          </w:p>
          <w:p w:rsidRPr="002D0B13" w:rsidR="00452F42" w:rsidP="00A0699D" w:rsidRDefault="00452F42" w14:paraId="3B06ACC3" w14:textId="77777777">
            <w:pPr>
              <w:rPr>
                <w:b w:val="0"/>
                <w:color w:val="000000" w:themeColor="text1"/>
              </w:rPr>
            </w:pPr>
          </w:p>
        </w:tc>
        <w:tc>
          <w:tcPr>
            <w:tcW w:w="1952" w:type="dxa"/>
          </w:tcPr>
          <w:p w:rsidRPr="002D0B13" w:rsidR="00452F42" w:rsidP="00A0699D" w:rsidRDefault="00452F42" w14:paraId="0A1E8072" w14:textId="77777777">
            <w:pPr>
              <w:rPr>
                <w:b w:val="0"/>
                <w:color w:val="000000" w:themeColor="text1"/>
              </w:rPr>
            </w:pPr>
            <w:r w:rsidRPr="002D0B13">
              <w:rPr>
                <w:b w:val="0"/>
                <w:color w:val="000000" w:themeColor="text1"/>
              </w:rPr>
              <w:t xml:space="preserve">Assoc Prof Yaprak Sarıgöl Ordin </w:t>
            </w:r>
          </w:p>
          <w:p w:rsidRPr="002D0B13" w:rsidR="00452F42" w:rsidP="00A0699D" w:rsidRDefault="00452F42" w14:paraId="4F325374" w14:textId="77777777">
            <w:pPr>
              <w:rPr>
                <w:b w:val="0"/>
                <w:color w:val="000000" w:themeColor="text1"/>
              </w:rPr>
            </w:pPr>
            <w:r w:rsidRPr="002D0B13">
              <w:rPr>
                <w:b w:val="0"/>
                <w:color w:val="000000" w:themeColor="text1"/>
              </w:rPr>
              <w:t xml:space="preserve">Prof. Gülendam Karadağ </w:t>
            </w:r>
          </w:p>
          <w:p w:rsidRPr="002D0B13" w:rsidR="00452F42" w:rsidP="00A0699D" w:rsidRDefault="00452F42" w14:paraId="58B87244" w14:textId="77777777">
            <w:pPr>
              <w:rPr>
                <w:b w:val="0"/>
                <w:color w:val="000000" w:themeColor="text1"/>
              </w:rPr>
            </w:pPr>
            <w:r w:rsidRPr="002D0B13">
              <w:rPr>
                <w:b w:val="0"/>
                <w:color w:val="000000" w:themeColor="text1"/>
              </w:rPr>
              <w:t>Assoc Prof Aylin Durmaz Edeer</w:t>
            </w:r>
          </w:p>
        </w:tc>
        <w:tc>
          <w:tcPr>
            <w:tcW w:w="1389" w:type="dxa"/>
          </w:tcPr>
          <w:p w:rsidRPr="002D0B13" w:rsidR="00452F42" w:rsidP="00A0699D" w:rsidRDefault="00452F42" w14:paraId="37046E79"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400EF4A5" w14:textId="77777777">
            <w:pPr>
              <w:jc w:val="center"/>
              <w:rPr>
                <w:b w:val="0"/>
                <w:color w:val="000000" w:themeColor="text1"/>
              </w:rPr>
            </w:pPr>
            <w:r w:rsidRPr="002D0B13">
              <w:rPr>
                <w:b w:val="0"/>
                <w:color w:val="000000" w:themeColor="text1"/>
              </w:rPr>
              <w:t>Online</w:t>
            </w:r>
          </w:p>
        </w:tc>
      </w:tr>
      <w:tr w:rsidRPr="00AD6713" w:rsidR="00452F42" w:rsidTr="00452F42" w14:paraId="388FBE61" w14:textId="77777777">
        <w:trPr>
          <w:trHeight w:val="113"/>
        </w:trPr>
        <w:tc>
          <w:tcPr>
            <w:tcW w:w="964" w:type="dxa"/>
          </w:tcPr>
          <w:p w:rsidRPr="00AD6713" w:rsidR="00452F42" w:rsidP="00A0699D" w:rsidRDefault="00452F42" w14:paraId="6BBBB9E3" w14:textId="77777777">
            <w:pPr>
              <w:rPr>
                <w:bCs w:val="0"/>
                <w:color w:val="000000" w:themeColor="text1"/>
              </w:rPr>
            </w:pPr>
            <w:r w:rsidRPr="00AD6713">
              <w:rPr>
                <w:color w:val="000000" w:themeColor="text1"/>
              </w:rPr>
              <w:t>8</w:t>
            </w:r>
          </w:p>
        </w:tc>
        <w:tc>
          <w:tcPr>
            <w:tcW w:w="3096" w:type="dxa"/>
          </w:tcPr>
          <w:p w:rsidRPr="002D0B13" w:rsidR="00452F42" w:rsidP="00A0699D" w:rsidRDefault="00452F42" w14:paraId="1BD73C4B" w14:textId="77777777">
            <w:pPr>
              <w:rPr>
                <w:b w:val="0"/>
              </w:rPr>
            </w:pPr>
            <w:r w:rsidRPr="002D0B13">
              <w:rPr>
                <w:b w:val="0"/>
              </w:rPr>
              <w:t xml:space="preserve">Methods 1 </w:t>
            </w:r>
          </w:p>
          <w:p w:rsidRPr="002D0B13" w:rsidR="00452F42" w:rsidP="00A0699D" w:rsidRDefault="00452F42" w14:paraId="2B30C26B" w14:textId="77777777">
            <w:pPr>
              <w:rPr>
                <w:b w:val="0"/>
              </w:rPr>
            </w:pPr>
            <w:r w:rsidRPr="002D0B13">
              <w:rPr>
                <w:b w:val="0"/>
              </w:rPr>
              <w:t xml:space="preserve">Design of the research </w:t>
            </w:r>
          </w:p>
          <w:p w:rsidRPr="002D0B13" w:rsidR="00452F42" w:rsidP="00A0699D" w:rsidRDefault="00452F42" w14:paraId="089F4D0E" w14:textId="77777777">
            <w:pPr>
              <w:rPr>
                <w:b w:val="0"/>
              </w:rPr>
            </w:pPr>
            <w:r w:rsidRPr="002D0B13">
              <w:rPr>
                <w:b w:val="0"/>
              </w:rPr>
              <w:t xml:space="preserve">Sampling </w:t>
            </w:r>
          </w:p>
          <w:p w:rsidRPr="002D0B13" w:rsidR="00452F42" w:rsidP="00A0699D" w:rsidRDefault="00452F42" w14:paraId="625BBED1" w14:textId="77777777">
            <w:pPr>
              <w:rPr>
                <w:b w:val="0"/>
              </w:rPr>
            </w:pPr>
            <w:r w:rsidRPr="002D0B13">
              <w:rPr>
                <w:b w:val="0"/>
              </w:rPr>
              <w:t xml:space="preserve"> Power </w:t>
            </w:r>
            <w:proofErr w:type="gramStart"/>
            <w:r w:rsidRPr="002D0B13">
              <w:rPr>
                <w:b w:val="0"/>
              </w:rPr>
              <w:t>analyses  Data</w:t>
            </w:r>
            <w:proofErr w:type="gramEnd"/>
            <w:r w:rsidRPr="002D0B13">
              <w:rPr>
                <w:b w:val="0"/>
              </w:rPr>
              <w:t xml:space="preserve"> Types, Causal Relationship </w:t>
            </w:r>
          </w:p>
          <w:p w:rsidRPr="002D0B13" w:rsidR="00452F42" w:rsidP="00A0699D" w:rsidRDefault="00452F42" w14:paraId="74B4429F" w14:textId="77777777">
            <w:pPr>
              <w:rPr>
                <w:b w:val="0"/>
                <w:color w:val="000000" w:themeColor="text1"/>
              </w:rPr>
            </w:pPr>
          </w:p>
        </w:tc>
        <w:tc>
          <w:tcPr>
            <w:tcW w:w="1952" w:type="dxa"/>
          </w:tcPr>
          <w:p w:rsidRPr="002D0B13" w:rsidR="00452F42" w:rsidP="00A0699D" w:rsidRDefault="00452F42" w14:paraId="426CC0C7" w14:textId="77777777">
            <w:pPr>
              <w:rPr>
                <w:b w:val="0"/>
                <w:color w:val="000000" w:themeColor="text1"/>
              </w:rPr>
            </w:pPr>
            <w:r w:rsidRPr="002D0B13">
              <w:rPr>
                <w:b w:val="0"/>
                <w:color w:val="000000" w:themeColor="text1"/>
              </w:rPr>
              <w:t xml:space="preserve">Assoc Prof Meryem Öztürk Haney   </w:t>
            </w:r>
          </w:p>
          <w:p w:rsidRPr="002D0B13" w:rsidR="00452F42" w:rsidP="00A0699D" w:rsidRDefault="00452F42" w14:paraId="612C653D" w14:textId="77777777">
            <w:pPr>
              <w:rPr>
                <w:b w:val="0"/>
                <w:color w:val="000000" w:themeColor="text1"/>
              </w:rPr>
            </w:pPr>
            <w:r w:rsidRPr="002D0B13">
              <w:rPr>
                <w:b w:val="0"/>
                <w:color w:val="000000" w:themeColor="text1"/>
              </w:rPr>
              <w:t xml:space="preserve">Prof. Merlinda Aluş Tokat  </w:t>
            </w:r>
          </w:p>
          <w:p w:rsidRPr="002D0B13" w:rsidR="00452F42" w:rsidP="00A0699D" w:rsidRDefault="00452F42" w14:paraId="7F34B1EB" w14:textId="77777777">
            <w:pPr>
              <w:rPr>
                <w:b w:val="0"/>
                <w:color w:val="000000" w:themeColor="text1"/>
              </w:rPr>
            </w:pPr>
            <w:r w:rsidRPr="002D0B13">
              <w:rPr>
                <w:b w:val="0"/>
                <w:color w:val="000000" w:themeColor="text1"/>
              </w:rPr>
              <w:t>Prof. Gülendam Karadağ</w:t>
            </w:r>
          </w:p>
        </w:tc>
        <w:tc>
          <w:tcPr>
            <w:tcW w:w="1389" w:type="dxa"/>
          </w:tcPr>
          <w:p w:rsidRPr="002D0B13" w:rsidR="00452F42" w:rsidP="00A0699D" w:rsidRDefault="00452F42" w14:paraId="239A7FA1"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791F15AE" w14:textId="77777777">
            <w:pPr>
              <w:jc w:val="center"/>
              <w:rPr>
                <w:b w:val="0"/>
                <w:color w:val="000000" w:themeColor="text1"/>
              </w:rPr>
            </w:pPr>
            <w:r w:rsidRPr="002D0B13">
              <w:rPr>
                <w:b w:val="0"/>
                <w:color w:val="000000" w:themeColor="text1"/>
              </w:rPr>
              <w:t>Online</w:t>
            </w:r>
          </w:p>
        </w:tc>
      </w:tr>
      <w:tr w:rsidRPr="00AD6713" w:rsidR="00452F42" w:rsidTr="00452F42" w14:paraId="1FE43B8C" w14:textId="77777777">
        <w:trPr>
          <w:trHeight w:val="113"/>
        </w:trPr>
        <w:tc>
          <w:tcPr>
            <w:tcW w:w="964" w:type="dxa"/>
          </w:tcPr>
          <w:p w:rsidRPr="00AD6713" w:rsidR="00452F42" w:rsidP="00A0699D" w:rsidRDefault="00452F42" w14:paraId="7D8766FA" w14:textId="77777777">
            <w:pPr>
              <w:rPr>
                <w:bCs w:val="0"/>
                <w:color w:val="000000" w:themeColor="text1"/>
              </w:rPr>
            </w:pPr>
            <w:r w:rsidRPr="00AD6713">
              <w:rPr>
                <w:color w:val="000000" w:themeColor="text1"/>
              </w:rPr>
              <w:t>9</w:t>
            </w:r>
          </w:p>
        </w:tc>
        <w:tc>
          <w:tcPr>
            <w:tcW w:w="3096" w:type="dxa"/>
          </w:tcPr>
          <w:p w:rsidRPr="002D0B13" w:rsidR="00452F42" w:rsidP="00A0699D" w:rsidRDefault="00452F42" w14:paraId="4E86798F" w14:textId="77777777">
            <w:pPr>
              <w:rPr>
                <w:b w:val="0"/>
                <w:color w:val="000000" w:themeColor="text1"/>
              </w:rPr>
            </w:pPr>
            <w:r w:rsidRPr="002D0B13">
              <w:rPr>
                <w:b w:val="0"/>
                <w:color w:val="000000" w:themeColor="text1"/>
              </w:rPr>
              <w:t xml:space="preserve">Public holiday  </w:t>
            </w:r>
          </w:p>
        </w:tc>
        <w:tc>
          <w:tcPr>
            <w:tcW w:w="1952" w:type="dxa"/>
          </w:tcPr>
          <w:p w:rsidRPr="002D0B13" w:rsidR="00452F42" w:rsidP="00A0699D" w:rsidRDefault="00452F42" w14:paraId="17F23CCA" w14:textId="77777777">
            <w:pPr>
              <w:rPr>
                <w:b w:val="0"/>
                <w:color w:val="000000" w:themeColor="text1"/>
              </w:rPr>
            </w:pPr>
          </w:p>
        </w:tc>
        <w:tc>
          <w:tcPr>
            <w:tcW w:w="1389" w:type="dxa"/>
          </w:tcPr>
          <w:p w:rsidRPr="002D0B13" w:rsidR="00452F42" w:rsidP="00A0699D" w:rsidRDefault="00452F42" w14:paraId="4312E30E"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469D697A" w14:textId="77777777">
            <w:pPr>
              <w:jc w:val="center"/>
              <w:rPr>
                <w:b w:val="0"/>
                <w:color w:val="000000" w:themeColor="text1"/>
              </w:rPr>
            </w:pPr>
          </w:p>
        </w:tc>
      </w:tr>
      <w:tr w:rsidRPr="00AD6713" w:rsidR="00452F42" w:rsidTr="00452F42" w14:paraId="0FCC354A" w14:textId="77777777">
        <w:trPr>
          <w:trHeight w:val="113"/>
        </w:trPr>
        <w:tc>
          <w:tcPr>
            <w:tcW w:w="964" w:type="dxa"/>
          </w:tcPr>
          <w:p w:rsidRPr="00AD6713" w:rsidR="00452F42" w:rsidP="00A0699D" w:rsidRDefault="00452F42" w14:paraId="11CD359D" w14:textId="77777777">
            <w:pPr>
              <w:rPr>
                <w:bCs w:val="0"/>
                <w:color w:val="000000" w:themeColor="text1"/>
              </w:rPr>
            </w:pPr>
            <w:r w:rsidRPr="00AD6713">
              <w:rPr>
                <w:color w:val="000000" w:themeColor="text1"/>
              </w:rPr>
              <w:t>10</w:t>
            </w:r>
          </w:p>
        </w:tc>
        <w:tc>
          <w:tcPr>
            <w:tcW w:w="3096" w:type="dxa"/>
          </w:tcPr>
          <w:p w:rsidRPr="002D0B13" w:rsidR="00452F42" w:rsidP="00A0699D" w:rsidRDefault="00452F42" w14:paraId="088E9404" w14:textId="77777777">
            <w:pPr>
              <w:rPr>
                <w:b w:val="0"/>
              </w:rPr>
            </w:pPr>
            <w:r w:rsidRPr="002D0B13">
              <w:rPr>
                <w:b w:val="0"/>
              </w:rPr>
              <w:t xml:space="preserve">Methods 2 data collection tools </w:t>
            </w:r>
          </w:p>
          <w:p w:rsidRPr="002D0B13" w:rsidR="00452F42" w:rsidP="00A0699D" w:rsidRDefault="00452F42" w14:paraId="60D117F8" w14:textId="77777777">
            <w:pPr>
              <w:rPr>
                <w:b w:val="0"/>
              </w:rPr>
            </w:pPr>
            <w:r w:rsidRPr="002D0B13">
              <w:rPr>
                <w:b w:val="0"/>
              </w:rPr>
              <w:t xml:space="preserve">Data collection process </w:t>
            </w:r>
          </w:p>
          <w:p w:rsidRPr="002D0B13" w:rsidR="00452F42" w:rsidP="00A0699D" w:rsidRDefault="00452F42" w14:paraId="50917FFA" w14:textId="77777777">
            <w:pPr>
              <w:rPr>
                <w:b w:val="0"/>
              </w:rPr>
            </w:pPr>
            <w:r w:rsidRPr="002D0B13">
              <w:rPr>
                <w:b w:val="0"/>
              </w:rPr>
              <w:t xml:space="preserve">Ethical permission  </w:t>
            </w:r>
          </w:p>
          <w:p w:rsidRPr="002D0B13" w:rsidR="00452F42" w:rsidP="00A0699D" w:rsidRDefault="00452F42" w14:paraId="78E76F76" w14:textId="77777777">
            <w:pPr>
              <w:rPr>
                <w:b w:val="0"/>
              </w:rPr>
            </w:pPr>
          </w:p>
          <w:p w:rsidRPr="002D0B13" w:rsidR="00452F42" w:rsidP="00A0699D" w:rsidRDefault="00452F42" w14:paraId="61ABF34F" w14:textId="77777777">
            <w:pPr>
              <w:rPr>
                <w:b w:val="0"/>
              </w:rPr>
            </w:pPr>
            <w:r w:rsidRPr="002D0B13">
              <w:rPr>
                <w:b w:val="0"/>
              </w:rPr>
              <w:t xml:space="preserve">Reliable and valid instrument </w:t>
            </w:r>
          </w:p>
          <w:p w:rsidRPr="002D0B13" w:rsidR="00452F42" w:rsidP="00A0699D" w:rsidRDefault="00452F42" w14:paraId="1CA1F7D7" w14:textId="77777777">
            <w:pPr>
              <w:rPr>
                <w:b w:val="0"/>
                <w:color w:val="000000" w:themeColor="text1"/>
              </w:rPr>
            </w:pPr>
          </w:p>
        </w:tc>
        <w:tc>
          <w:tcPr>
            <w:tcW w:w="1952" w:type="dxa"/>
          </w:tcPr>
          <w:p w:rsidRPr="002D0B13" w:rsidR="00452F42" w:rsidP="00A0699D" w:rsidRDefault="00452F42" w14:paraId="0CADBA4A" w14:textId="77777777">
            <w:pPr>
              <w:rPr>
                <w:b w:val="0"/>
                <w:color w:val="000000" w:themeColor="text1"/>
              </w:rPr>
            </w:pPr>
            <w:r w:rsidRPr="002D0B13">
              <w:rPr>
                <w:b w:val="0"/>
                <w:color w:val="000000" w:themeColor="text1"/>
              </w:rPr>
              <w:t xml:space="preserve">Assoc Prof Meryem Öztürk Haney </w:t>
            </w:r>
          </w:p>
          <w:p w:rsidRPr="002D0B13" w:rsidR="00452F42" w:rsidP="00A0699D" w:rsidRDefault="00452F42" w14:paraId="7FD071C9" w14:textId="77777777">
            <w:pPr>
              <w:rPr>
                <w:b w:val="0"/>
                <w:color w:val="000000" w:themeColor="text1"/>
              </w:rPr>
            </w:pPr>
            <w:r w:rsidRPr="002D0B13">
              <w:rPr>
                <w:b w:val="0"/>
                <w:color w:val="000000" w:themeColor="text1"/>
              </w:rPr>
              <w:t>Assoc Prof Burcu Akpınar Söylemez</w:t>
            </w:r>
          </w:p>
          <w:p w:rsidRPr="002D0B13" w:rsidR="00452F42" w:rsidP="00A0699D" w:rsidRDefault="00452F42" w14:paraId="7AAA221A" w14:textId="77777777">
            <w:pPr>
              <w:rPr>
                <w:b w:val="0"/>
                <w:color w:val="000000" w:themeColor="text1"/>
              </w:rPr>
            </w:pPr>
            <w:r w:rsidRPr="002D0B13">
              <w:rPr>
                <w:b w:val="0"/>
                <w:color w:val="000000" w:themeColor="text1"/>
              </w:rPr>
              <w:t>Assoc Prof Aylin Durmaz Edeer</w:t>
            </w:r>
          </w:p>
        </w:tc>
        <w:tc>
          <w:tcPr>
            <w:tcW w:w="1389" w:type="dxa"/>
          </w:tcPr>
          <w:p w:rsidRPr="002D0B13" w:rsidR="00452F42" w:rsidP="00A0699D" w:rsidRDefault="00452F42" w14:paraId="6BEB49D6"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3C7C8377" w14:textId="77777777">
            <w:pPr>
              <w:jc w:val="center"/>
              <w:rPr>
                <w:b w:val="0"/>
                <w:color w:val="000000" w:themeColor="text1"/>
              </w:rPr>
            </w:pPr>
            <w:r w:rsidRPr="002D0B13">
              <w:rPr>
                <w:b w:val="0"/>
                <w:color w:val="000000"/>
              </w:rPr>
              <w:t>Hibrit</w:t>
            </w:r>
          </w:p>
        </w:tc>
      </w:tr>
      <w:tr w:rsidRPr="00AD6713" w:rsidR="00452F42" w:rsidTr="00452F42" w14:paraId="3CE93D47" w14:textId="77777777">
        <w:trPr>
          <w:trHeight w:val="113"/>
        </w:trPr>
        <w:tc>
          <w:tcPr>
            <w:tcW w:w="964" w:type="dxa"/>
          </w:tcPr>
          <w:p w:rsidRPr="00AD6713" w:rsidR="00452F42" w:rsidP="00A0699D" w:rsidRDefault="00452F42" w14:paraId="28250F2F" w14:textId="77777777">
            <w:pPr>
              <w:rPr>
                <w:bCs w:val="0"/>
                <w:color w:val="000000" w:themeColor="text1"/>
              </w:rPr>
            </w:pPr>
            <w:r w:rsidRPr="00AD6713">
              <w:rPr>
                <w:color w:val="000000" w:themeColor="text1"/>
              </w:rPr>
              <w:t>11</w:t>
            </w:r>
          </w:p>
        </w:tc>
        <w:tc>
          <w:tcPr>
            <w:tcW w:w="3096" w:type="dxa"/>
          </w:tcPr>
          <w:p w:rsidRPr="002D0B13" w:rsidR="00452F42" w:rsidP="00A0699D" w:rsidRDefault="00452F42" w14:paraId="30C43380" w14:textId="77777777">
            <w:pPr>
              <w:rPr>
                <w:b w:val="0"/>
                <w:color w:val="000000" w:themeColor="text1"/>
              </w:rPr>
            </w:pPr>
            <w:r w:rsidRPr="002D0B13">
              <w:rPr>
                <w:b w:val="0"/>
                <w:color w:val="000000" w:themeColor="text1"/>
              </w:rPr>
              <w:t xml:space="preserve">Midterm exam  </w:t>
            </w:r>
          </w:p>
        </w:tc>
        <w:tc>
          <w:tcPr>
            <w:tcW w:w="1952" w:type="dxa"/>
          </w:tcPr>
          <w:p w:rsidRPr="002D0B13" w:rsidR="00452F42" w:rsidP="00A0699D" w:rsidRDefault="00452F42" w14:paraId="71F87C88" w14:textId="77777777">
            <w:pPr>
              <w:rPr>
                <w:b w:val="0"/>
                <w:color w:val="000000" w:themeColor="text1"/>
              </w:rPr>
            </w:pPr>
            <w:r w:rsidRPr="002D0B13">
              <w:rPr>
                <w:b w:val="0"/>
                <w:color w:val="000000" w:themeColor="text1"/>
              </w:rPr>
              <w:t>Prof. Merlinda Aluş Tokat</w:t>
            </w:r>
          </w:p>
        </w:tc>
        <w:tc>
          <w:tcPr>
            <w:tcW w:w="1389" w:type="dxa"/>
          </w:tcPr>
          <w:p w:rsidRPr="002D0B13" w:rsidR="00452F42" w:rsidP="00A0699D" w:rsidRDefault="00452F42" w14:paraId="64CE4EBC" w14:textId="77777777">
            <w:pPr>
              <w:jc w:val="center"/>
              <w:rPr>
                <w:b w:val="0"/>
                <w:color w:val="000000" w:themeColor="text1"/>
              </w:rPr>
            </w:pPr>
          </w:p>
        </w:tc>
        <w:tc>
          <w:tcPr>
            <w:tcW w:w="2311" w:type="dxa"/>
          </w:tcPr>
          <w:p w:rsidRPr="002D0B13" w:rsidR="00452F42" w:rsidP="00A0699D" w:rsidRDefault="00452F42" w14:paraId="59AF80B3" w14:textId="77777777">
            <w:pPr>
              <w:jc w:val="center"/>
              <w:rPr>
                <w:b w:val="0"/>
                <w:color w:val="000000" w:themeColor="text1"/>
              </w:rPr>
            </w:pPr>
          </w:p>
        </w:tc>
      </w:tr>
      <w:tr w:rsidRPr="00AD6713" w:rsidR="00452F42" w:rsidTr="00452F42" w14:paraId="6BABE6D7" w14:textId="77777777">
        <w:trPr>
          <w:trHeight w:val="113"/>
        </w:trPr>
        <w:tc>
          <w:tcPr>
            <w:tcW w:w="964" w:type="dxa"/>
          </w:tcPr>
          <w:p w:rsidRPr="00AD6713" w:rsidR="00452F42" w:rsidP="00A0699D" w:rsidRDefault="00452F42" w14:paraId="5AE095FF" w14:textId="77777777">
            <w:pPr>
              <w:rPr>
                <w:bCs w:val="0"/>
                <w:color w:val="000000" w:themeColor="text1"/>
              </w:rPr>
            </w:pPr>
            <w:r w:rsidRPr="00AD6713">
              <w:rPr>
                <w:color w:val="000000" w:themeColor="text1"/>
              </w:rPr>
              <w:t>12</w:t>
            </w:r>
          </w:p>
        </w:tc>
        <w:tc>
          <w:tcPr>
            <w:tcW w:w="3096" w:type="dxa"/>
          </w:tcPr>
          <w:p w:rsidRPr="002D0B13" w:rsidR="00452F42" w:rsidP="00A0699D" w:rsidRDefault="00452F42" w14:paraId="74E7433B" w14:textId="77777777">
            <w:pPr>
              <w:rPr>
                <w:b w:val="0"/>
              </w:rPr>
            </w:pPr>
            <w:r w:rsidRPr="002D0B13">
              <w:rPr>
                <w:b w:val="0"/>
              </w:rPr>
              <w:t xml:space="preserve">Methods 3  </w:t>
            </w:r>
          </w:p>
          <w:p w:rsidRPr="002D0B13" w:rsidR="00452F42" w:rsidP="00A0699D" w:rsidRDefault="00452F42" w14:paraId="670B2857" w14:textId="77777777">
            <w:pPr>
              <w:rPr>
                <w:b w:val="0"/>
              </w:rPr>
            </w:pPr>
            <w:r w:rsidRPr="002D0B13">
              <w:rPr>
                <w:b w:val="0"/>
              </w:rPr>
              <w:t xml:space="preserve">Research designs data analyses </w:t>
            </w:r>
          </w:p>
          <w:p w:rsidRPr="002D0B13" w:rsidR="00452F42" w:rsidP="00A0699D" w:rsidRDefault="00452F42" w14:paraId="32177FD3" w14:textId="77777777">
            <w:pPr>
              <w:rPr>
                <w:b w:val="0"/>
              </w:rPr>
            </w:pPr>
            <w:r w:rsidRPr="002D0B13">
              <w:rPr>
                <w:b w:val="0"/>
              </w:rPr>
              <w:t xml:space="preserve">Descriptive study </w:t>
            </w:r>
          </w:p>
          <w:p w:rsidRPr="002D0B13" w:rsidR="00452F42" w:rsidP="00A0699D" w:rsidRDefault="00452F42" w14:paraId="4A8FA2E9" w14:textId="77777777">
            <w:pPr>
              <w:rPr>
                <w:b w:val="0"/>
                <w:color w:val="000000" w:themeColor="text1"/>
              </w:rPr>
            </w:pPr>
            <w:r w:rsidRPr="002D0B13">
              <w:rPr>
                <w:b w:val="0"/>
              </w:rPr>
              <w:t>Qualitative research design How is it decided? What is taken into account?</w:t>
            </w:r>
          </w:p>
        </w:tc>
        <w:tc>
          <w:tcPr>
            <w:tcW w:w="1952" w:type="dxa"/>
          </w:tcPr>
          <w:p w:rsidRPr="002D0B13" w:rsidR="00452F42" w:rsidP="00A0699D" w:rsidRDefault="00452F42" w14:paraId="036995A5" w14:textId="77777777">
            <w:pPr>
              <w:rPr>
                <w:b w:val="0"/>
                <w:color w:val="000000" w:themeColor="text1"/>
              </w:rPr>
            </w:pPr>
            <w:r w:rsidRPr="002D0B13">
              <w:rPr>
                <w:b w:val="0"/>
                <w:color w:val="000000" w:themeColor="text1"/>
              </w:rPr>
              <w:t xml:space="preserve">Prof. Gülendam Karadağ </w:t>
            </w:r>
          </w:p>
          <w:p w:rsidRPr="002D0B13" w:rsidR="00452F42" w:rsidP="00A0699D" w:rsidRDefault="00452F42" w14:paraId="049E9BFC" w14:textId="77777777">
            <w:pPr>
              <w:rPr>
                <w:b w:val="0"/>
                <w:color w:val="000000" w:themeColor="text1"/>
              </w:rPr>
            </w:pPr>
            <w:r w:rsidRPr="002D0B13">
              <w:rPr>
                <w:b w:val="0"/>
                <w:color w:val="000000" w:themeColor="text1"/>
              </w:rPr>
              <w:t>Assoc Prof Burcu Akpınar Söylemez</w:t>
            </w:r>
          </w:p>
          <w:p w:rsidRPr="002D0B13" w:rsidR="00452F42" w:rsidP="00A0699D" w:rsidRDefault="00452F42" w14:paraId="53D2B922" w14:textId="77777777">
            <w:pPr>
              <w:rPr>
                <w:b w:val="0"/>
                <w:color w:val="000000" w:themeColor="text1"/>
              </w:rPr>
            </w:pPr>
            <w:r w:rsidRPr="002D0B13">
              <w:rPr>
                <w:b w:val="0"/>
                <w:color w:val="000000" w:themeColor="text1"/>
              </w:rPr>
              <w:t>Assoc Prof Aylin Durmaz Edeer</w:t>
            </w:r>
          </w:p>
        </w:tc>
        <w:tc>
          <w:tcPr>
            <w:tcW w:w="1389" w:type="dxa"/>
          </w:tcPr>
          <w:p w:rsidRPr="002D0B13" w:rsidR="00452F42" w:rsidP="00A0699D" w:rsidRDefault="00452F42" w14:paraId="56153C18"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07AF5065" w14:textId="77777777">
            <w:pPr>
              <w:jc w:val="center"/>
              <w:rPr>
                <w:b w:val="0"/>
                <w:color w:val="000000" w:themeColor="text1"/>
              </w:rPr>
            </w:pPr>
            <w:r w:rsidRPr="002D0B13">
              <w:rPr>
                <w:b w:val="0"/>
                <w:color w:val="000000"/>
              </w:rPr>
              <w:t>Hibrit</w:t>
            </w:r>
          </w:p>
        </w:tc>
      </w:tr>
      <w:tr w:rsidRPr="00AD6713" w:rsidR="00452F42" w:rsidTr="00452F42" w14:paraId="769A1CDF" w14:textId="77777777">
        <w:trPr>
          <w:trHeight w:val="113"/>
        </w:trPr>
        <w:tc>
          <w:tcPr>
            <w:tcW w:w="964" w:type="dxa"/>
          </w:tcPr>
          <w:p w:rsidRPr="00AD6713" w:rsidR="00452F42" w:rsidP="00A0699D" w:rsidRDefault="00452F42" w14:paraId="3CC3B021" w14:textId="77777777">
            <w:pPr>
              <w:rPr>
                <w:bCs w:val="0"/>
                <w:color w:val="000000" w:themeColor="text1"/>
              </w:rPr>
            </w:pPr>
            <w:r w:rsidRPr="00AD6713">
              <w:rPr>
                <w:color w:val="000000" w:themeColor="text1"/>
              </w:rPr>
              <w:t>13</w:t>
            </w:r>
          </w:p>
        </w:tc>
        <w:tc>
          <w:tcPr>
            <w:tcW w:w="3096" w:type="dxa"/>
          </w:tcPr>
          <w:p w:rsidRPr="002D0B13" w:rsidR="00452F42" w:rsidP="00A0699D" w:rsidRDefault="00452F42" w14:paraId="3A48BCBA" w14:textId="77777777">
            <w:pPr>
              <w:rPr>
                <w:b w:val="0"/>
              </w:rPr>
            </w:pPr>
            <w:r w:rsidRPr="002D0B13">
              <w:rPr>
                <w:b w:val="0"/>
              </w:rPr>
              <w:t xml:space="preserve">Methods 4 </w:t>
            </w:r>
          </w:p>
          <w:p w:rsidRPr="002D0B13" w:rsidR="00452F42" w:rsidP="00A0699D" w:rsidRDefault="00452F42" w14:paraId="137D0423" w14:textId="77777777">
            <w:pPr>
              <w:rPr>
                <w:b w:val="0"/>
                <w:color w:val="000000" w:themeColor="text1"/>
              </w:rPr>
            </w:pPr>
            <w:r w:rsidRPr="002D0B13">
              <w:rPr>
                <w:b w:val="0"/>
              </w:rPr>
              <w:t>What are experimental and quasi-experimental research designs? How is it decided? What is taken into account?</w:t>
            </w:r>
          </w:p>
        </w:tc>
        <w:tc>
          <w:tcPr>
            <w:tcW w:w="1952" w:type="dxa"/>
          </w:tcPr>
          <w:p w:rsidRPr="002D0B13" w:rsidR="00452F42" w:rsidP="00A0699D" w:rsidRDefault="00452F42" w14:paraId="3E148104" w14:textId="77777777">
            <w:pPr>
              <w:rPr>
                <w:b w:val="0"/>
                <w:color w:val="000000" w:themeColor="text1"/>
              </w:rPr>
            </w:pPr>
            <w:r w:rsidRPr="002D0B13">
              <w:rPr>
                <w:b w:val="0"/>
                <w:color w:val="000000" w:themeColor="text1"/>
              </w:rPr>
              <w:t xml:space="preserve">Prof. Merlinda Aluş Tokat  </w:t>
            </w:r>
          </w:p>
          <w:p w:rsidRPr="002D0B13" w:rsidR="00452F42" w:rsidP="00A0699D" w:rsidRDefault="00452F42" w14:paraId="33A6492D" w14:textId="77777777">
            <w:pPr>
              <w:rPr>
                <w:b w:val="0"/>
                <w:color w:val="000000" w:themeColor="text1"/>
              </w:rPr>
            </w:pPr>
            <w:r w:rsidRPr="002D0B13">
              <w:rPr>
                <w:b w:val="0"/>
                <w:color w:val="000000" w:themeColor="text1"/>
              </w:rPr>
              <w:t xml:space="preserve">Assoc Prof Yaprak Sarıgöl Ordin </w:t>
            </w:r>
          </w:p>
          <w:p w:rsidRPr="002D0B13" w:rsidR="00452F42" w:rsidP="00A0699D" w:rsidRDefault="00452F42" w14:paraId="0D520B35" w14:textId="77777777">
            <w:pPr>
              <w:rPr>
                <w:b w:val="0"/>
                <w:color w:val="000000" w:themeColor="text1"/>
              </w:rPr>
            </w:pPr>
            <w:r w:rsidRPr="002D0B13">
              <w:rPr>
                <w:b w:val="0"/>
                <w:color w:val="000000" w:themeColor="text1"/>
              </w:rPr>
              <w:t>Prof. Gülendam Karadağ</w:t>
            </w:r>
          </w:p>
        </w:tc>
        <w:tc>
          <w:tcPr>
            <w:tcW w:w="1389" w:type="dxa"/>
          </w:tcPr>
          <w:p w:rsidRPr="002D0B13" w:rsidR="00452F42" w:rsidP="00A0699D" w:rsidRDefault="00452F42" w14:paraId="1F84AB26"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3FA6A1CD" w14:textId="77777777">
            <w:pPr>
              <w:jc w:val="center"/>
              <w:rPr>
                <w:b w:val="0"/>
                <w:color w:val="000000" w:themeColor="text1"/>
              </w:rPr>
            </w:pPr>
            <w:r w:rsidRPr="002D0B13">
              <w:rPr>
                <w:b w:val="0"/>
                <w:color w:val="000000"/>
              </w:rPr>
              <w:t>Hibrit</w:t>
            </w:r>
          </w:p>
        </w:tc>
      </w:tr>
      <w:tr w:rsidRPr="00AD6713" w:rsidR="00452F42" w:rsidTr="00452F42" w14:paraId="396D1F4D" w14:textId="77777777">
        <w:trPr>
          <w:trHeight w:val="113"/>
        </w:trPr>
        <w:tc>
          <w:tcPr>
            <w:tcW w:w="964" w:type="dxa"/>
          </w:tcPr>
          <w:p w:rsidRPr="00AD6713" w:rsidR="00452F42" w:rsidP="00A0699D" w:rsidRDefault="00452F42" w14:paraId="11528A54" w14:textId="77777777">
            <w:pPr>
              <w:rPr>
                <w:bCs w:val="0"/>
                <w:color w:val="000000" w:themeColor="text1"/>
              </w:rPr>
            </w:pPr>
            <w:r w:rsidRPr="00AD6713">
              <w:rPr>
                <w:color w:val="000000" w:themeColor="text1"/>
              </w:rPr>
              <w:t>14</w:t>
            </w:r>
          </w:p>
        </w:tc>
        <w:tc>
          <w:tcPr>
            <w:tcW w:w="3096" w:type="dxa"/>
          </w:tcPr>
          <w:p w:rsidRPr="002D0B13" w:rsidR="00452F42" w:rsidP="00A0699D" w:rsidRDefault="00452F42" w14:paraId="269180F9" w14:textId="77777777">
            <w:pPr>
              <w:rPr>
                <w:b w:val="0"/>
                <w:color w:val="000000" w:themeColor="text1"/>
              </w:rPr>
            </w:pPr>
            <w:r w:rsidRPr="002D0B13">
              <w:rPr>
                <w:b w:val="0"/>
              </w:rPr>
              <w:t xml:space="preserve">How the findings are presented in the Results section? How are tables read? What do the figures mean? </w:t>
            </w:r>
            <w:proofErr w:type="gramStart"/>
            <w:r w:rsidRPr="002D0B13">
              <w:rPr>
                <w:b w:val="0"/>
              </w:rPr>
              <w:t>Graphic ?</w:t>
            </w:r>
            <w:proofErr w:type="gramEnd"/>
            <w:r w:rsidRPr="002D0B13">
              <w:rPr>
                <w:b w:val="0"/>
              </w:rPr>
              <w:t xml:space="preserve"> The features of writing findings will be included.</w:t>
            </w:r>
          </w:p>
        </w:tc>
        <w:tc>
          <w:tcPr>
            <w:tcW w:w="1952" w:type="dxa"/>
          </w:tcPr>
          <w:p w:rsidRPr="002D0B13" w:rsidR="00452F42" w:rsidP="00A0699D" w:rsidRDefault="00452F42" w14:paraId="370D9CBC" w14:textId="77777777">
            <w:pPr>
              <w:rPr>
                <w:b w:val="0"/>
                <w:color w:val="000000" w:themeColor="text1"/>
              </w:rPr>
            </w:pPr>
            <w:r w:rsidRPr="002D0B13">
              <w:rPr>
                <w:b w:val="0"/>
                <w:color w:val="000000" w:themeColor="text1"/>
              </w:rPr>
              <w:t>Assoc Prof Burcu Akpınar Söylemez</w:t>
            </w:r>
          </w:p>
          <w:p w:rsidRPr="002D0B13" w:rsidR="00452F42" w:rsidP="00A0699D" w:rsidRDefault="00452F42" w14:paraId="2042AEB1" w14:textId="77777777">
            <w:pPr>
              <w:rPr>
                <w:b w:val="0"/>
                <w:color w:val="000000" w:themeColor="text1"/>
              </w:rPr>
            </w:pPr>
            <w:r w:rsidRPr="002D0B13">
              <w:rPr>
                <w:b w:val="0"/>
                <w:color w:val="000000" w:themeColor="text1"/>
              </w:rPr>
              <w:t xml:space="preserve">Prof. Merlinda Aluş Tokat </w:t>
            </w:r>
          </w:p>
          <w:p w:rsidRPr="002D0B13" w:rsidR="00452F42" w:rsidP="00A0699D" w:rsidRDefault="00452F42" w14:paraId="39348056" w14:textId="77777777">
            <w:pPr>
              <w:rPr>
                <w:b w:val="0"/>
                <w:color w:val="000000" w:themeColor="text1"/>
              </w:rPr>
            </w:pPr>
            <w:r w:rsidRPr="002D0B13">
              <w:rPr>
                <w:b w:val="0"/>
                <w:color w:val="000000" w:themeColor="text1"/>
              </w:rPr>
              <w:t>Assoc Prof Aylin Durmaz Edeer</w:t>
            </w:r>
          </w:p>
        </w:tc>
        <w:tc>
          <w:tcPr>
            <w:tcW w:w="1389" w:type="dxa"/>
          </w:tcPr>
          <w:p w:rsidRPr="002D0B13" w:rsidR="00452F42" w:rsidP="00A0699D" w:rsidRDefault="00452F42" w14:paraId="2E2C3A63" w14:textId="77777777">
            <w:pPr>
              <w:jc w:val="center"/>
              <w:rPr>
                <w:b w:val="0"/>
                <w:color w:val="000000" w:themeColor="text1"/>
              </w:rPr>
            </w:pPr>
            <w:r w:rsidRPr="002D0B13">
              <w:rPr>
                <w:b w:val="0"/>
              </w:rPr>
              <w:t>Lecture, question and answer, discussion, power point presentation</w:t>
            </w:r>
          </w:p>
        </w:tc>
        <w:tc>
          <w:tcPr>
            <w:tcW w:w="2311" w:type="dxa"/>
          </w:tcPr>
          <w:p w:rsidRPr="002D0B13" w:rsidR="00452F42" w:rsidP="00A0699D" w:rsidRDefault="00452F42" w14:paraId="71C8A4F4" w14:textId="77777777">
            <w:pPr>
              <w:jc w:val="center"/>
              <w:rPr>
                <w:b w:val="0"/>
                <w:color w:val="000000" w:themeColor="text1"/>
              </w:rPr>
            </w:pPr>
            <w:r w:rsidRPr="002D0B13">
              <w:rPr>
                <w:b w:val="0"/>
                <w:color w:val="000000"/>
              </w:rPr>
              <w:t>Hibrit</w:t>
            </w:r>
          </w:p>
        </w:tc>
      </w:tr>
      <w:tr w:rsidRPr="00AD6713" w:rsidR="00452F42" w:rsidTr="00452F42" w14:paraId="10683CA3" w14:textId="77777777">
        <w:trPr>
          <w:trHeight w:val="113"/>
        </w:trPr>
        <w:tc>
          <w:tcPr>
            <w:tcW w:w="964" w:type="dxa"/>
          </w:tcPr>
          <w:p w:rsidRPr="00AD6713" w:rsidR="00452F42" w:rsidP="00A0699D" w:rsidRDefault="00452F42" w14:paraId="2A568DCA" w14:textId="77777777">
            <w:pPr>
              <w:rPr>
                <w:bCs w:val="0"/>
                <w:color w:val="000000" w:themeColor="text1"/>
              </w:rPr>
            </w:pPr>
            <w:r w:rsidRPr="00AD6713">
              <w:rPr>
                <w:color w:val="000000" w:themeColor="text1"/>
              </w:rPr>
              <w:t>15</w:t>
            </w:r>
          </w:p>
        </w:tc>
        <w:tc>
          <w:tcPr>
            <w:tcW w:w="3096" w:type="dxa"/>
          </w:tcPr>
          <w:p w:rsidRPr="002D0B13" w:rsidR="00452F42" w:rsidP="00A0699D" w:rsidRDefault="00452F42" w14:paraId="558A366E" w14:textId="77777777">
            <w:pPr>
              <w:rPr>
                <w:b w:val="0"/>
              </w:rPr>
            </w:pPr>
            <w:r w:rsidRPr="002D0B13">
              <w:rPr>
                <w:b w:val="0"/>
              </w:rPr>
              <w:t>What is included in the discussion and conclusion section? How do we benefit? Reference writing rules</w:t>
            </w:r>
          </w:p>
          <w:p w:rsidRPr="002D0B13" w:rsidR="00452F42" w:rsidP="00A0699D" w:rsidRDefault="00452F42" w14:paraId="3256EEB5" w14:textId="77777777">
            <w:pPr>
              <w:rPr>
                <w:b w:val="0"/>
                <w:color w:val="000000" w:themeColor="text1"/>
              </w:rPr>
            </w:pPr>
            <w:r w:rsidRPr="002D0B13">
              <w:rPr>
                <w:b w:val="0"/>
              </w:rPr>
              <w:t>Conflict of interest / acknowledgment / clinical uses</w:t>
            </w:r>
          </w:p>
        </w:tc>
        <w:tc>
          <w:tcPr>
            <w:tcW w:w="1952" w:type="dxa"/>
          </w:tcPr>
          <w:p w:rsidRPr="002D0B13" w:rsidR="00452F42" w:rsidP="00A0699D" w:rsidRDefault="00452F42" w14:paraId="4C1059F0" w14:textId="77777777">
            <w:pPr>
              <w:rPr>
                <w:b w:val="0"/>
                <w:color w:val="000000" w:themeColor="text1"/>
              </w:rPr>
            </w:pPr>
            <w:r w:rsidRPr="002D0B13">
              <w:rPr>
                <w:b w:val="0"/>
                <w:color w:val="000000" w:themeColor="text1"/>
              </w:rPr>
              <w:t xml:space="preserve">Assoc Prof Meryem Öztürk Haney </w:t>
            </w:r>
          </w:p>
          <w:p w:rsidRPr="002D0B13" w:rsidR="00452F42" w:rsidP="00A0699D" w:rsidRDefault="00452F42" w14:paraId="2A573144" w14:textId="77777777">
            <w:pPr>
              <w:rPr>
                <w:b w:val="0"/>
                <w:color w:val="000000" w:themeColor="text1"/>
              </w:rPr>
            </w:pPr>
            <w:r w:rsidRPr="002D0B13">
              <w:rPr>
                <w:b w:val="0"/>
                <w:color w:val="000000" w:themeColor="text1"/>
              </w:rPr>
              <w:t xml:space="preserve">Assoc Prof Yaprak Sarıgöl Ordin </w:t>
            </w:r>
          </w:p>
          <w:p w:rsidRPr="002D0B13" w:rsidR="00452F42" w:rsidP="00A0699D" w:rsidRDefault="00452F42" w14:paraId="6E09D8D0" w14:textId="77777777">
            <w:pPr>
              <w:rPr>
                <w:b w:val="0"/>
                <w:color w:val="000000" w:themeColor="text1"/>
              </w:rPr>
            </w:pPr>
            <w:r w:rsidRPr="002D0B13">
              <w:rPr>
                <w:b w:val="0"/>
                <w:color w:val="000000" w:themeColor="text1"/>
              </w:rPr>
              <w:t xml:space="preserve">Prof. Gülendam Karadağ  </w:t>
            </w:r>
          </w:p>
        </w:tc>
        <w:tc>
          <w:tcPr>
            <w:tcW w:w="1389" w:type="dxa"/>
          </w:tcPr>
          <w:p w:rsidRPr="002D0B13" w:rsidR="00452F42" w:rsidP="00A0699D" w:rsidRDefault="00452F42" w14:paraId="0ACF9EF9" w14:textId="77777777">
            <w:pPr>
              <w:jc w:val="center"/>
              <w:rPr>
                <w:b w:val="0"/>
                <w:color w:val="000000" w:themeColor="text1"/>
              </w:rPr>
            </w:pPr>
            <w:r w:rsidRPr="002D0B13">
              <w:rPr>
                <w:b w:val="0"/>
              </w:rPr>
              <w:t xml:space="preserve">Lecture, question and answer, discussion, </w:t>
            </w:r>
            <w:r w:rsidRPr="002D0B13">
              <w:rPr>
                <w:b w:val="0"/>
              </w:rPr>
              <w:t>power point presentation</w:t>
            </w:r>
          </w:p>
        </w:tc>
        <w:tc>
          <w:tcPr>
            <w:tcW w:w="2311" w:type="dxa"/>
          </w:tcPr>
          <w:p w:rsidRPr="00AD6713" w:rsidR="00452F42" w:rsidP="00A0699D" w:rsidRDefault="00452F42" w14:paraId="5A12703A" w14:textId="77777777">
            <w:pPr>
              <w:jc w:val="center"/>
              <w:rPr>
                <w:color w:val="000000" w:themeColor="text1"/>
              </w:rPr>
            </w:pPr>
            <w:r w:rsidRPr="00AD6713">
              <w:rPr>
                <w:color w:val="000000"/>
              </w:rPr>
              <w:t>Hibrit</w:t>
            </w:r>
          </w:p>
        </w:tc>
      </w:tr>
      <w:tr w:rsidRPr="00AD6713" w:rsidR="00452F42" w:rsidTr="00452F42" w14:paraId="4BC85C8D" w14:textId="77777777">
        <w:trPr>
          <w:trHeight w:val="113"/>
        </w:trPr>
        <w:tc>
          <w:tcPr>
            <w:tcW w:w="964" w:type="dxa"/>
          </w:tcPr>
          <w:p w:rsidRPr="00AD6713" w:rsidR="00452F42" w:rsidP="00A0699D" w:rsidRDefault="00452F42" w14:paraId="09EAEB58" w14:textId="77777777">
            <w:pPr>
              <w:rPr>
                <w:b w:val="0"/>
                <w:color w:val="000000" w:themeColor="text1"/>
              </w:rPr>
            </w:pPr>
          </w:p>
        </w:tc>
        <w:tc>
          <w:tcPr>
            <w:tcW w:w="3096" w:type="dxa"/>
          </w:tcPr>
          <w:p w:rsidRPr="002D0B13" w:rsidR="00452F42" w:rsidP="00A0699D" w:rsidRDefault="00452F42" w14:paraId="1453564E" w14:textId="77777777">
            <w:pPr>
              <w:rPr>
                <w:b w:val="0"/>
                <w:color w:val="000000" w:themeColor="text1"/>
              </w:rPr>
            </w:pPr>
            <w:r w:rsidRPr="002D0B13">
              <w:rPr>
                <w:b w:val="0"/>
                <w:color w:val="000000" w:themeColor="text1"/>
              </w:rPr>
              <w:t>Final sınavı</w:t>
            </w:r>
          </w:p>
        </w:tc>
        <w:tc>
          <w:tcPr>
            <w:tcW w:w="1952" w:type="dxa"/>
          </w:tcPr>
          <w:p w:rsidRPr="002D0B13" w:rsidR="00452F42" w:rsidP="00A0699D" w:rsidRDefault="00452F42" w14:paraId="5C229ED0" w14:textId="77777777">
            <w:pPr>
              <w:rPr>
                <w:b w:val="0"/>
                <w:color w:val="000000" w:themeColor="text1"/>
              </w:rPr>
            </w:pPr>
            <w:r w:rsidRPr="002D0B13">
              <w:rPr>
                <w:b w:val="0"/>
                <w:color w:val="000000" w:themeColor="text1"/>
              </w:rPr>
              <w:t xml:space="preserve">Assoc Prof Burcu Akpınar Söylemez  </w:t>
            </w:r>
          </w:p>
        </w:tc>
        <w:tc>
          <w:tcPr>
            <w:tcW w:w="1389" w:type="dxa"/>
          </w:tcPr>
          <w:p w:rsidRPr="002D0B13" w:rsidR="00452F42" w:rsidP="00A0699D" w:rsidRDefault="00452F42" w14:paraId="37337F69" w14:textId="77777777">
            <w:pPr>
              <w:jc w:val="center"/>
              <w:rPr>
                <w:b w:val="0"/>
                <w:color w:val="000000" w:themeColor="text1"/>
              </w:rPr>
            </w:pPr>
          </w:p>
        </w:tc>
        <w:tc>
          <w:tcPr>
            <w:tcW w:w="2311" w:type="dxa"/>
          </w:tcPr>
          <w:p w:rsidRPr="00AD6713" w:rsidR="00452F42" w:rsidP="00A0699D" w:rsidRDefault="00452F42" w14:paraId="4DAB9D8F" w14:textId="77777777">
            <w:pPr>
              <w:jc w:val="center"/>
              <w:rPr>
                <w:color w:val="000000" w:themeColor="text1"/>
              </w:rPr>
            </w:pPr>
          </w:p>
        </w:tc>
      </w:tr>
      <w:tr w:rsidRPr="00AD6713" w:rsidR="00452F42" w:rsidTr="00452F42" w14:paraId="40B2E439" w14:textId="77777777">
        <w:trPr>
          <w:trHeight w:val="113"/>
        </w:trPr>
        <w:tc>
          <w:tcPr>
            <w:tcW w:w="964" w:type="dxa"/>
          </w:tcPr>
          <w:p w:rsidRPr="00AD6713" w:rsidR="00452F42" w:rsidP="00A0699D" w:rsidRDefault="00452F42" w14:paraId="609372C0" w14:textId="77777777">
            <w:pPr>
              <w:rPr>
                <w:b w:val="0"/>
                <w:color w:val="000000" w:themeColor="text1"/>
              </w:rPr>
            </w:pPr>
          </w:p>
        </w:tc>
        <w:tc>
          <w:tcPr>
            <w:tcW w:w="3096" w:type="dxa"/>
          </w:tcPr>
          <w:p w:rsidRPr="002D0B13" w:rsidR="00452F42" w:rsidP="00A0699D" w:rsidRDefault="00452F42" w14:paraId="13A60E50" w14:textId="77777777">
            <w:pPr>
              <w:rPr>
                <w:b w:val="0"/>
                <w:color w:val="000000" w:themeColor="text1"/>
              </w:rPr>
            </w:pPr>
            <w:r w:rsidRPr="002D0B13">
              <w:rPr>
                <w:b w:val="0"/>
                <w:color w:val="000000" w:themeColor="text1"/>
              </w:rPr>
              <w:t>Bütünleme sınavı</w:t>
            </w:r>
          </w:p>
        </w:tc>
        <w:tc>
          <w:tcPr>
            <w:tcW w:w="1952" w:type="dxa"/>
          </w:tcPr>
          <w:p w:rsidRPr="002D0B13" w:rsidR="00452F42" w:rsidP="00A0699D" w:rsidRDefault="00452F42" w14:paraId="647FCF61" w14:textId="77777777">
            <w:pPr>
              <w:rPr>
                <w:b w:val="0"/>
                <w:color w:val="000000" w:themeColor="text1"/>
              </w:rPr>
            </w:pPr>
            <w:r w:rsidRPr="002D0B13">
              <w:rPr>
                <w:b w:val="0"/>
                <w:color w:val="000000" w:themeColor="text1"/>
              </w:rPr>
              <w:t xml:space="preserve">Assoc Prof Aylin Durmaz Edeer  </w:t>
            </w:r>
          </w:p>
        </w:tc>
        <w:tc>
          <w:tcPr>
            <w:tcW w:w="1389" w:type="dxa"/>
          </w:tcPr>
          <w:p w:rsidRPr="002D0B13" w:rsidR="00452F42" w:rsidP="00A0699D" w:rsidRDefault="00452F42" w14:paraId="16439E8C" w14:textId="77777777">
            <w:pPr>
              <w:jc w:val="center"/>
              <w:rPr>
                <w:b w:val="0"/>
                <w:color w:val="000000" w:themeColor="text1"/>
              </w:rPr>
            </w:pPr>
          </w:p>
        </w:tc>
        <w:tc>
          <w:tcPr>
            <w:tcW w:w="2311" w:type="dxa"/>
          </w:tcPr>
          <w:p w:rsidRPr="00AD6713" w:rsidR="00452F42" w:rsidP="00A0699D" w:rsidRDefault="00452F42" w14:paraId="3B262053" w14:textId="77777777">
            <w:pPr>
              <w:jc w:val="center"/>
              <w:rPr>
                <w:color w:val="000000" w:themeColor="text1"/>
              </w:rPr>
            </w:pPr>
          </w:p>
        </w:tc>
      </w:tr>
    </w:tbl>
    <w:p w:rsidRPr="00AD6713" w:rsidR="00452F42" w:rsidP="00452F42" w:rsidRDefault="00452F42" w14:paraId="29EA30E8" w14:textId="77777777">
      <w:pPr>
        <w:rPr>
          <w:b w:val="0"/>
          <w:lang w:val="en-US"/>
        </w:rPr>
      </w:pPr>
    </w:p>
    <w:p w:rsidRPr="00AD6713" w:rsidR="00452F42" w:rsidP="00452F42" w:rsidRDefault="00452F42" w14:paraId="1862F1BA" w14:textId="77777777">
      <w:pPr>
        <w:rPr>
          <w:b w:val="0"/>
          <w:lang w:val="en-US"/>
        </w:rPr>
      </w:pPr>
    </w:p>
    <w:p w:rsidRPr="00AD6713" w:rsidR="00452F42" w:rsidP="00452F42" w:rsidRDefault="00452F42" w14:paraId="26E01DF3" w14:textId="77777777">
      <w:pPr>
        <w:spacing w:after="160" w:line="259" w:lineRule="auto"/>
        <w:rPr>
          <w:rFonts w:eastAsia="Calibri"/>
          <w:b w:val="0"/>
          <w:lang w:eastAsia="en-US"/>
        </w:rPr>
      </w:pPr>
      <w:r w:rsidRPr="00AD6713">
        <w:rPr>
          <w:rFonts w:eastAsia="Calibri"/>
          <w:lang w:eastAsia="en-US"/>
        </w:rPr>
        <w:t>Table 1. Contribution of course learning outcomes to program outcomes</w:t>
      </w:r>
    </w:p>
    <w:p w:rsidRPr="00AD6713" w:rsidR="00452F42" w:rsidP="00452F42" w:rsidRDefault="00452F42" w14:paraId="7EE9C1A6" w14:textId="77777777">
      <w:pPr>
        <w:spacing w:after="160" w:line="259" w:lineRule="auto"/>
        <w:rPr>
          <w:rFonts w:eastAsia="Calibri"/>
          <w:b w:val="0"/>
          <w:lang w:eastAsia="en-US"/>
        </w:rPr>
      </w:pPr>
      <w:r w:rsidRPr="00AD6713">
        <w:rPr>
          <w:rFonts w:eastAsia="Calibri"/>
          <w:lang w:eastAsia="en-US"/>
        </w:rPr>
        <w:t>0: no contribution 1: little contribution 2: moderate contribution 3: full contribution</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679"/>
      </w:tblGrid>
      <w:tr w:rsidRPr="00AD6713" w:rsidR="00452F42" w:rsidTr="00452F42" w14:paraId="078192BF" w14:textId="77777777">
        <w:trPr>
          <w:trHeight w:val="454"/>
        </w:trPr>
        <w:tc>
          <w:tcPr>
            <w:tcW w:w="1172" w:type="dxa"/>
          </w:tcPr>
          <w:p w:rsidRPr="00AD6713" w:rsidR="00452F42" w:rsidP="00452F42" w:rsidRDefault="00452F42" w14:paraId="68B6FD5B" w14:textId="77777777">
            <w:pPr>
              <w:jc w:val="center"/>
              <w:rPr>
                <w:rFonts w:eastAsia="Calibri"/>
                <w:b w:val="0"/>
                <w:lang w:eastAsia="en-US"/>
              </w:rPr>
            </w:pPr>
            <w:r w:rsidRPr="00AD6713">
              <w:rPr>
                <w:rFonts w:eastAsia="Calibri"/>
                <w:color w:val="000000"/>
                <w:lang w:eastAsia="en-US"/>
              </w:rPr>
              <w:t>Learning Outcomes</w:t>
            </w:r>
          </w:p>
        </w:tc>
        <w:tc>
          <w:tcPr>
            <w:tcW w:w="563" w:type="dxa"/>
          </w:tcPr>
          <w:p w:rsidRPr="00AD6713" w:rsidR="00452F42" w:rsidP="00452F42" w:rsidRDefault="00452F42" w14:paraId="4F22763B"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781E9E08" w14:textId="77777777">
            <w:pPr>
              <w:jc w:val="center"/>
              <w:rPr>
                <w:rFonts w:eastAsia="Calibri"/>
                <w:b w:val="0"/>
                <w:bCs w:val="0"/>
                <w:lang w:eastAsia="en-US"/>
              </w:rPr>
            </w:pPr>
            <w:r w:rsidRPr="00AD6713">
              <w:rPr>
                <w:rFonts w:eastAsia="Calibri"/>
                <w:lang w:eastAsia="en-US"/>
              </w:rPr>
              <w:t>1</w:t>
            </w:r>
          </w:p>
        </w:tc>
        <w:tc>
          <w:tcPr>
            <w:tcW w:w="562" w:type="dxa"/>
          </w:tcPr>
          <w:p w:rsidRPr="00AD6713" w:rsidR="00452F42" w:rsidP="00452F42" w:rsidRDefault="00452F42" w14:paraId="49A188A0"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5503355F" w14:textId="77777777">
            <w:pPr>
              <w:jc w:val="center"/>
              <w:rPr>
                <w:rFonts w:eastAsia="Calibri"/>
                <w:b w:val="0"/>
                <w:bCs w:val="0"/>
                <w:lang w:eastAsia="en-US"/>
              </w:rPr>
            </w:pPr>
            <w:r w:rsidRPr="00AD6713">
              <w:rPr>
                <w:rFonts w:eastAsia="Calibri"/>
                <w:lang w:eastAsia="en-US"/>
              </w:rPr>
              <w:t>2</w:t>
            </w:r>
          </w:p>
        </w:tc>
        <w:tc>
          <w:tcPr>
            <w:tcW w:w="562" w:type="dxa"/>
          </w:tcPr>
          <w:p w:rsidRPr="00AD6713" w:rsidR="00452F42" w:rsidP="00452F42" w:rsidRDefault="00452F42" w14:paraId="77234FC8"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20B8966E" w14:textId="77777777">
            <w:pPr>
              <w:jc w:val="center"/>
              <w:rPr>
                <w:rFonts w:eastAsia="Calibri"/>
                <w:b w:val="0"/>
                <w:bCs w:val="0"/>
                <w:lang w:eastAsia="en-US"/>
              </w:rPr>
            </w:pPr>
            <w:r w:rsidRPr="00AD6713">
              <w:rPr>
                <w:rFonts w:eastAsia="Calibri"/>
                <w:lang w:eastAsia="en-US"/>
              </w:rPr>
              <w:t>3</w:t>
            </w:r>
          </w:p>
        </w:tc>
        <w:tc>
          <w:tcPr>
            <w:tcW w:w="562" w:type="dxa"/>
          </w:tcPr>
          <w:p w:rsidRPr="00AD6713" w:rsidR="00452F42" w:rsidP="00452F42" w:rsidRDefault="00452F42" w14:paraId="646FCDA7"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30317BC0" w14:textId="77777777">
            <w:pPr>
              <w:jc w:val="center"/>
              <w:rPr>
                <w:rFonts w:eastAsia="Calibri"/>
                <w:b w:val="0"/>
                <w:bCs w:val="0"/>
                <w:lang w:eastAsia="en-US"/>
              </w:rPr>
            </w:pPr>
            <w:r w:rsidRPr="00AD6713">
              <w:rPr>
                <w:rFonts w:eastAsia="Calibri"/>
                <w:lang w:eastAsia="en-US"/>
              </w:rPr>
              <w:t>4</w:t>
            </w:r>
          </w:p>
        </w:tc>
        <w:tc>
          <w:tcPr>
            <w:tcW w:w="695" w:type="dxa"/>
          </w:tcPr>
          <w:p w:rsidRPr="00AD6713" w:rsidR="00452F42" w:rsidP="00452F42" w:rsidRDefault="00452F42" w14:paraId="756546CB"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4959D5FA" w14:textId="77777777">
            <w:pPr>
              <w:jc w:val="center"/>
              <w:rPr>
                <w:rFonts w:eastAsia="Calibri"/>
                <w:b w:val="0"/>
                <w:bCs w:val="0"/>
                <w:lang w:eastAsia="en-US"/>
              </w:rPr>
            </w:pPr>
            <w:r w:rsidRPr="00AD6713">
              <w:rPr>
                <w:rFonts w:eastAsia="Calibri"/>
                <w:lang w:eastAsia="en-US"/>
              </w:rPr>
              <w:t>5</w:t>
            </w:r>
          </w:p>
        </w:tc>
        <w:tc>
          <w:tcPr>
            <w:tcW w:w="655" w:type="dxa"/>
          </w:tcPr>
          <w:p w:rsidRPr="00AD6713" w:rsidR="00452F42" w:rsidP="00452F42" w:rsidRDefault="00452F42" w14:paraId="1672B7F5"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4A07E734" w14:textId="77777777">
            <w:pPr>
              <w:jc w:val="center"/>
              <w:rPr>
                <w:rFonts w:eastAsia="Calibri"/>
                <w:b w:val="0"/>
                <w:bCs w:val="0"/>
                <w:lang w:eastAsia="en-US"/>
              </w:rPr>
            </w:pPr>
            <w:r w:rsidRPr="00AD6713">
              <w:rPr>
                <w:rFonts w:eastAsia="Calibri"/>
                <w:lang w:eastAsia="en-US"/>
              </w:rPr>
              <w:t>6</w:t>
            </w:r>
          </w:p>
        </w:tc>
        <w:tc>
          <w:tcPr>
            <w:tcW w:w="655" w:type="dxa"/>
          </w:tcPr>
          <w:p w:rsidRPr="00AD6713" w:rsidR="00452F42" w:rsidP="00452F42" w:rsidRDefault="00452F42" w14:paraId="2C3D8E62"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508C0CEF" w14:textId="77777777">
            <w:pPr>
              <w:jc w:val="center"/>
              <w:rPr>
                <w:rFonts w:eastAsia="Calibri"/>
                <w:b w:val="0"/>
                <w:bCs w:val="0"/>
                <w:lang w:eastAsia="en-US"/>
              </w:rPr>
            </w:pPr>
            <w:r w:rsidRPr="00AD6713">
              <w:rPr>
                <w:rFonts w:eastAsia="Calibri"/>
                <w:lang w:eastAsia="en-US"/>
              </w:rPr>
              <w:t>7</w:t>
            </w:r>
          </w:p>
        </w:tc>
        <w:tc>
          <w:tcPr>
            <w:tcW w:w="655" w:type="dxa"/>
          </w:tcPr>
          <w:p w:rsidRPr="00AD6713" w:rsidR="00452F42" w:rsidP="00452F42" w:rsidRDefault="00452F42" w14:paraId="27D903AB"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4B6E7E9A" w14:textId="77777777">
            <w:pPr>
              <w:jc w:val="center"/>
              <w:rPr>
                <w:rFonts w:eastAsia="Calibri"/>
                <w:b w:val="0"/>
                <w:bCs w:val="0"/>
                <w:lang w:eastAsia="en-US"/>
              </w:rPr>
            </w:pPr>
            <w:r w:rsidRPr="00AD6713">
              <w:rPr>
                <w:rFonts w:eastAsia="Calibri"/>
                <w:lang w:eastAsia="en-US"/>
              </w:rPr>
              <w:t>8</w:t>
            </w:r>
          </w:p>
        </w:tc>
        <w:tc>
          <w:tcPr>
            <w:tcW w:w="655" w:type="dxa"/>
          </w:tcPr>
          <w:p w:rsidRPr="00AD6713" w:rsidR="00452F42" w:rsidP="00452F42" w:rsidRDefault="00452F42" w14:paraId="68FBBEB9"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1CD0A4D0" w14:textId="77777777">
            <w:pPr>
              <w:jc w:val="center"/>
              <w:rPr>
                <w:rFonts w:eastAsia="Calibri"/>
                <w:b w:val="0"/>
                <w:bCs w:val="0"/>
                <w:lang w:eastAsia="en-US"/>
              </w:rPr>
            </w:pPr>
            <w:r w:rsidRPr="00AD6713">
              <w:rPr>
                <w:rFonts w:eastAsia="Calibri"/>
                <w:lang w:eastAsia="en-US"/>
              </w:rPr>
              <w:t>9</w:t>
            </w:r>
          </w:p>
        </w:tc>
        <w:tc>
          <w:tcPr>
            <w:tcW w:w="655" w:type="dxa"/>
          </w:tcPr>
          <w:p w:rsidRPr="00AD6713" w:rsidR="00452F42" w:rsidP="00452F42" w:rsidRDefault="00452F42" w14:paraId="0B4F7EBB"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03BD8422" w14:textId="77777777">
            <w:pPr>
              <w:jc w:val="center"/>
              <w:rPr>
                <w:rFonts w:eastAsia="Calibri"/>
                <w:b w:val="0"/>
                <w:bCs w:val="0"/>
                <w:lang w:eastAsia="en-US"/>
              </w:rPr>
            </w:pPr>
            <w:r w:rsidRPr="00AD6713">
              <w:rPr>
                <w:rFonts w:eastAsia="Calibri"/>
                <w:lang w:eastAsia="en-US"/>
              </w:rPr>
              <w:t>10</w:t>
            </w:r>
          </w:p>
        </w:tc>
        <w:tc>
          <w:tcPr>
            <w:tcW w:w="655" w:type="dxa"/>
          </w:tcPr>
          <w:p w:rsidRPr="00AD6713" w:rsidR="00452F42" w:rsidP="00452F42" w:rsidRDefault="00452F42" w14:paraId="1882C8AC" w14:textId="77777777">
            <w:pPr>
              <w:jc w:val="center"/>
              <w:rPr>
                <w:rFonts w:eastAsia="Calibri"/>
                <w:b w:val="0"/>
                <w:bCs w:val="0"/>
                <w:lang w:eastAsia="en-US"/>
              </w:rPr>
            </w:pPr>
            <w:r w:rsidRPr="00AD6713">
              <w:rPr>
                <w:rFonts w:eastAsia="Calibri"/>
                <w:lang w:eastAsia="en-US"/>
              </w:rPr>
              <w:t>PO 11</w:t>
            </w:r>
          </w:p>
        </w:tc>
        <w:tc>
          <w:tcPr>
            <w:tcW w:w="655" w:type="dxa"/>
          </w:tcPr>
          <w:p w:rsidRPr="00AD6713" w:rsidR="00452F42" w:rsidP="00452F42" w:rsidRDefault="00452F42" w14:paraId="6C592A6D" w14:textId="77777777">
            <w:pPr>
              <w:jc w:val="center"/>
              <w:rPr>
                <w:rFonts w:eastAsia="Calibri"/>
                <w:b w:val="0"/>
                <w:bCs w:val="0"/>
                <w:lang w:eastAsia="en-US"/>
              </w:rPr>
            </w:pPr>
            <w:r w:rsidRPr="00AD6713">
              <w:rPr>
                <w:rFonts w:eastAsia="Calibri"/>
                <w:lang w:eastAsia="en-US"/>
              </w:rPr>
              <w:t>PO 12</w:t>
            </w:r>
          </w:p>
        </w:tc>
        <w:tc>
          <w:tcPr>
            <w:tcW w:w="679" w:type="dxa"/>
          </w:tcPr>
          <w:p w:rsidRPr="00AD6713" w:rsidR="00452F42" w:rsidP="00452F42" w:rsidRDefault="00452F42" w14:paraId="33BD7D6D" w14:textId="77777777">
            <w:pPr>
              <w:jc w:val="center"/>
              <w:rPr>
                <w:rFonts w:eastAsia="Calibri"/>
                <w:b w:val="0"/>
                <w:bCs w:val="0"/>
                <w:lang w:eastAsia="en-US"/>
              </w:rPr>
            </w:pPr>
            <w:r w:rsidRPr="00AD6713">
              <w:rPr>
                <w:rFonts w:eastAsia="Calibri"/>
                <w:lang w:eastAsia="en-US"/>
              </w:rPr>
              <w:t>PO 13</w:t>
            </w:r>
          </w:p>
        </w:tc>
      </w:tr>
      <w:tr w:rsidRPr="00AD6713" w:rsidR="00452F42" w:rsidTr="00452F42" w14:paraId="2F2E4E29" w14:textId="77777777">
        <w:trPr>
          <w:trHeight w:val="417"/>
        </w:trPr>
        <w:tc>
          <w:tcPr>
            <w:tcW w:w="1172" w:type="dxa"/>
          </w:tcPr>
          <w:p w:rsidRPr="00AD6713" w:rsidR="00452F42" w:rsidP="00452F42" w:rsidRDefault="00452F42" w14:paraId="10E75C31" w14:textId="77777777">
            <w:pPr>
              <w:jc w:val="center"/>
              <w:rPr>
                <w:rFonts w:eastAsia="Calibri"/>
                <w:b w:val="0"/>
                <w:bCs w:val="0"/>
                <w:color w:val="000000"/>
                <w:lang w:eastAsia="en-US"/>
              </w:rPr>
            </w:pPr>
            <w:r w:rsidRPr="00AD6713">
              <w:rPr>
                <w:rFonts w:eastAsia="Calibri"/>
                <w:color w:val="000000"/>
                <w:lang w:eastAsia="en-US"/>
              </w:rPr>
              <w:t>Research in Nursing</w:t>
            </w:r>
          </w:p>
        </w:tc>
        <w:tc>
          <w:tcPr>
            <w:tcW w:w="563" w:type="dxa"/>
          </w:tcPr>
          <w:p w:rsidRPr="002D0B13" w:rsidR="00452F42" w:rsidP="00452F42" w:rsidRDefault="00452F42" w14:paraId="16C87D20" w14:textId="77777777">
            <w:pPr>
              <w:jc w:val="center"/>
              <w:rPr>
                <w:rFonts w:eastAsia="Calibri"/>
                <w:b w:val="0"/>
                <w:lang w:eastAsia="en-US"/>
              </w:rPr>
            </w:pPr>
            <w:r w:rsidRPr="002D0B13">
              <w:rPr>
                <w:rFonts w:eastAsia="Calibri"/>
                <w:b w:val="0"/>
                <w:lang w:eastAsia="en-US"/>
              </w:rPr>
              <w:t>3</w:t>
            </w:r>
          </w:p>
        </w:tc>
        <w:tc>
          <w:tcPr>
            <w:tcW w:w="562" w:type="dxa"/>
          </w:tcPr>
          <w:p w:rsidRPr="002D0B13" w:rsidR="00452F42" w:rsidP="00452F42" w:rsidRDefault="00452F42" w14:paraId="2474E661" w14:textId="77777777">
            <w:pPr>
              <w:rPr>
                <w:rFonts w:eastAsia="Calibri"/>
                <w:b w:val="0"/>
                <w:lang w:eastAsia="en-US"/>
              </w:rPr>
            </w:pPr>
            <w:r w:rsidRPr="002D0B13">
              <w:rPr>
                <w:rFonts w:eastAsia="Calibri"/>
                <w:b w:val="0"/>
                <w:lang w:eastAsia="en-US"/>
              </w:rPr>
              <w:t>0</w:t>
            </w:r>
          </w:p>
        </w:tc>
        <w:tc>
          <w:tcPr>
            <w:tcW w:w="562" w:type="dxa"/>
          </w:tcPr>
          <w:p w:rsidRPr="002D0B13" w:rsidR="00452F42" w:rsidP="00452F42" w:rsidRDefault="00452F42" w14:paraId="33B6E218" w14:textId="77777777">
            <w:pPr>
              <w:rPr>
                <w:rFonts w:eastAsia="Calibri"/>
                <w:b w:val="0"/>
                <w:lang w:eastAsia="en-US"/>
              </w:rPr>
            </w:pPr>
            <w:r w:rsidRPr="002D0B13">
              <w:rPr>
                <w:rFonts w:eastAsia="Calibri"/>
                <w:b w:val="0"/>
                <w:lang w:eastAsia="en-US"/>
              </w:rPr>
              <w:t>0</w:t>
            </w:r>
          </w:p>
        </w:tc>
        <w:tc>
          <w:tcPr>
            <w:tcW w:w="562" w:type="dxa"/>
          </w:tcPr>
          <w:p w:rsidRPr="002D0B13" w:rsidR="00452F42" w:rsidP="00452F42" w:rsidRDefault="00452F42" w14:paraId="0A0C77CE" w14:textId="77777777">
            <w:pPr>
              <w:rPr>
                <w:rFonts w:eastAsia="Calibri"/>
                <w:b w:val="0"/>
                <w:lang w:eastAsia="en-US"/>
              </w:rPr>
            </w:pPr>
            <w:r w:rsidRPr="002D0B13">
              <w:rPr>
                <w:rFonts w:eastAsia="Calibri"/>
                <w:b w:val="0"/>
                <w:lang w:eastAsia="en-US"/>
              </w:rPr>
              <w:t>2</w:t>
            </w:r>
          </w:p>
        </w:tc>
        <w:tc>
          <w:tcPr>
            <w:tcW w:w="695" w:type="dxa"/>
          </w:tcPr>
          <w:p w:rsidRPr="002D0B13" w:rsidR="00452F42" w:rsidP="00452F42" w:rsidRDefault="00452F42" w14:paraId="1B5CDF72" w14:textId="77777777">
            <w:pPr>
              <w:jc w:val="center"/>
              <w:rPr>
                <w:rFonts w:eastAsia="Calibri"/>
                <w:b w:val="0"/>
                <w:bCs w:val="0"/>
                <w:lang w:eastAsia="en-US"/>
              </w:rPr>
            </w:pPr>
            <w:r w:rsidRPr="002D0B13">
              <w:rPr>
                <w:rFonts w:eastAsia="Calibri"/>
                <w:b w:val="0"/>
                <w:lang w:eastAsia="en-US"/>
              </w:rPr>
              <w:t>2</w:t>
            </w:r>
          </w:p>
        </w:tc>
        <w:tc>
          <w:tcPr>
            <w:tcW w:w="655" w:type="dxa"/>
          </w:tcPr>
          <w:p w:rsidRPr="002D0B13" w:rsidR="00452F42" w:rsidP="00452F42" w:rsidRDefault="00452F42" w14:paraId="54F4E870" w14:textId="77777777">
            <w:pPr>
              <w:jc w:val="center"/>
              <w:rPr>
                <w:rFonts w:eastAsia="Calibri"/>
                <w:b w:val="0"/>
                <w:bCs w:val="0"/>
                <w:lang w:eastAsia="en-US"/>
              </w:rPr>
            </w:pPr>
            <w:r w:rsidRPr="002D0B13">
              <w:rPr>
                <w:rFonts w:eastAsia="Calibri"/>
                <w:b w:val="0"/>
                <w:lang w:eastAsia="en-US"/>
              </w:rPr>
              <w:t>3</w:t>
            </w:r>
          </w:p>
        </w:tc>
        <w:tc>
          <w:tcPr>
            <w:tcW w:w="655" w:type="dxa"/>
          </w:tcPr>
          <w:p w:rsidRPr="002D0B13" w:rsidR="00452F42" w:rsidP="00452F42" w:rsidRDefault="00452F42" w14:paraId="5285EA3A" w14:textId="77777777">
            <w:pPr>
              <w:rPr>
                <w:rFonts w:eastAsia="Calibri"/>
                <w:b w:val="0"/>
                <w:lang w:eastAsia="en-US"/>
              </w:rPr>
            </w:pPr>
            <w:r w:rsidRPr="002D0B13">
              <w:rPr>
                <w:rFonts w:eastAsia="Calibri"/>
                <w:b w:val="0"/>
                <w:lang w:eastAsia="en-US"/>
              </w:rPr>
              <w:t>2</w:t>
            </w:r>
          </w:p>
        </w:tc>
        <w:tc>
          <w:tcPr>
            <w:tcW w:w="655" w:type="dxa"/>
          </w:tcPr>
          <w:p w:rsidRPr="002D0B13" w:rsidR="00452F42" w:rsidP="00452F42" w:rsidRDefault="00452F42" w14:paraId="76778F3B" w14:textId="77777777">
            <w:pPr>
              <w:jc w:val="center"/>
              <w:rPr>
                <w:rFonts w:eastAsia="Calibri"/>
                <w:b w:val="0"/>
                <w:bCs w:val="0"/>
                <w:lang w:eastAsia="en-US"/>
              </w:rPr>
            </w:pPr>
            <w:r w:rsidRPr="002D0B13">
              <w:rPr>
                <w:rFonts w:eastAsia="Calibri"/>
                <w:b w:val="0"/>
                <w:lang w:eastAsia="en-US"/>
              </w:rPr>
              <w:t>0</w:t>
            </w:r>
          </w:p>
        </w:tc>
        <w:tc>
          <w:tcPr>
            <w:tcW w:w="655" w:type="dxa"/>
          </w:tcPr>
          <w:p w:rsidRPr="002D0B13" w:rsidR="00452F42" w:rsidP="00452F42" w:rsidRDefault="00452F42" w14:paraId="63BEB44E" w14:textId="77777777">
            <w:pPr>
              <w:jc w:val="center"/>
              <w:rPr>
                <w:rFonts w:eastAsia="Calibri"/>
                <w:b w:val="0"/>
                <w:bCs w:val="0"/>
                <w:lang w:eastAsia="en-US"/>
              </w:rPr>
            </w:pPr>
            <w:r w:rsidRPr="002D0B13">
              <w:rPr>
                <w:rFonts w:eastAsia="Calibri"/>
                <w:b w:val="0"/>
                <w:lang w:eastAsia="en-US"/>
              </w:rPr>
              <w:t>3</w:t>
            </w:r>
          </w:p>
        </w:tc>
        <w:tc>
          <w:tcPr>
            <w:tcW w:w="655" w:type="dxa"/>
          </w:tcPr>
          <w:p w:rsidRPr="002D0B13" w:rsidR="00452F42" w:rsidP="00452F42" w:rsidRDefault="00452F42" w14:paraId="26180781" w14:textId="77777777">
            <w:pPr>
              <w:jc w:val="center"/>
              <w:rPr>
                <w:rFonts w:eastAsia="Calibri"/>
                <w:b w:val="0"/>
                <w:bCs w:val="0"/>
                <w:lang w:eastAsia="en-US"/>
              </w:rPr>
            </w:pPr>
            <w:r w:rsidRPr="002D0B13">
              <w:rPr>
                <w:rFonts w:eastAsia="Calibri"/>
                <w:b w:val="0"/>
                <w:lang w:eastAsia="en-US"/>
              </w:rPr>
              <w:t>3</w:t>
            </w:r>
          </w:p>
        </w:tc>
        <w:tc>
          <w:tcPr>
            <w:tcW w:w="655" w:type="dxa"/>
          </w:tcPr>
          <w:p w:rsidRPr="002D0B13" w:rsidR="00452F42" w:rsidP="00452F42" w:rsidRDefault="00452F42" w14:paraId="02E49A50" w14:textId="77777777">
            <w:pPr>
              <w:jc w:val="center"/>
              <w:rPr>
                <w:rFonts w:eastAsia="Calibri"/>
                <w:b w:val="0"/>
                <w:bCs w:val="0"/>
                <w:lang w:eastAsia="en-US"/>
              </w:rPr>
            </w:pPr>
            <w:r w:rsidRPr="002D0B13">
              <w:rPr>
                <w:rFonts w:eastAsia="Calibri"/>
                <w:b w:val="0"/>
                <w:lang w:eastAsia="en-US"/>
              </w:rPr>
              <w:t>0</w:t>
            </w:r>
          </w:p>
        </w:tc>
        <w:tc>
          <w:tcPr>
            <w:tcW w:w="655" w:type="dxa"/>
          </w:tcPr>
          <w:p w:rsidRPr="002D0B13" w:rsidR="00452F42" w:rsidP="00452F42" w:rsidRDefault="00452F42" w14:paraId="17009641" w14:textId="77777777">
            <w:pPr>
              <w:rPr>
                <w:rFonts w:eastAsia="Calibri"/>
                <w:b w:val="0"/>
                <w:lang w:eastAsia="en-US"/>
              </w:rPr>
            </w:pPr>
            <w:r w:rsidRPr="002D0B13">
              <w:rPr>
                <w:rFonts w:eastAsia="Calibri"/>
                <w:b w:val="0"/>
                <w:lang w:eastAsia="en-US"/>
              </w:rPr>
              <w:t>0</w:t>
            </w:r>
          </w:p>
        </w:tc>
        <w:tc>
          <w:tcPr>
            <w:tcW w:w="679" w:type="dxa"/>
          </w:tcPr>
          <w:p w:rsidRPr="002D0B13" w:rsidR="00452F42" w:rsidP="00452F42" w:rsidRDefault="00452F42" w14:paraId="0C90EF05" w14:textId="77777777">
            <w:pPr>
              <w:rPr>
                <w:rFonts w:eastAsia="Calibri"/>
                <w:b w:val="0"/>
                <w:lang w:eastAsia="en-US"/>
              </w:rPr>
            </w:pPr>
            <w:r w:rsidRPr="002D0B13">
              <w:rPr>
                <w:rFonts w:eastAsia="Calibri"/>
                <w:b w:val="0"/>
                <w:lang w:eastAsia="en-US"/>
              </w:rPr>
              <w:t>0</w:t>
            </w:r>
          </w:p>
        </w:tc>
      </w:tr>
    </w:tbl>
    <w:p w:rsidRPr="00AD6713" w:rsidR="00452F42" w:rsidP="00452F42" w:rsidRDefault="00452F42" w14:paraId="1E794F57" w14:textId="77777777">
      <w:pPr>
        <w:rPr>
          <w:b w:val="0"/>
        </w:rPr>
      </w:pPr>
    </w:p>
    <w:p w:rsidRPr="00AD6713" w:rsidR="00452F42" w:rsidP="00452F42" w:rsidRDefault="00452F42" w14:paraId="2EE58B48" w14:textId="77777777">
      <w:pPr>
        <w:spacing w:after="160" w:line="259" w:lineRule="auto"/>
        <w:rPr>
          <w:rFonts w:eastAsia="Calibri"/>
          <w:b w:val="0"/>
          <w:lang w:eastAsia="en-US"/>
        </w:rPr>
      </w:pPr>
      <w:r w:rsidRPr="00AD6713">
        <w:rPr>
          <w:rFonts w:eastAsia="Calibri"/>
          <w:lang w:eastAsia="en-US"/>
        </w:rPr>
        <w:t>Tablo 2. Dersin Öğrenme Çıktılarının Program Çıktıları ile İlişkisi</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2"/>
        <w:gridCol w:w="876"/>
        <w:gridCol w:w="670"/>
        <w:gridCol w:w="553"/>
        <w:gridCol w:w="553"/>
        <w:gridCol w:w="639"/>
        <w:gridCol w:w="613"/>
        <w:gridCol w:w="612"/>
        <w:gridCol w:w="613"/>
        <w:gridCol w:w="613"/>
        <w:gridCol w:w="613"/>
        <w:gridCol w:w="612"/>
        <w:gridCol w:w="613"/>
        <w:gridCol w:w="628"/>
      </w:tblGrid>
      <w:tr w:rsidRPr="00AD6713" w:rsidR="00452F42" w:rsidTr="00452F42" w14:paraId="00F1DA8C" w14:textId="77777777">
        <w:trPr>
          <w:trHeight w:val="454"/>
        </w:trPr>
        <w:tc>
          <w:tcPr>
            <w:tcW w:w="1172" w:type="dxa"/>
          </w:tcPr>
          <w:p w:rsidRPr="00AD6713" w:rsidR="00452F42" w:rsidP="00452F42" w:rsidRDefault="00452F42" w14:paraId="0ABD8D9E" w14:textId="77777777">
            <w:pPr>
              <w:jc w:val="center"/>
              <w:rPr>
                <w:rFonts w:eastAsia="Calibri"/>
                <w:b w:val="0"/>
                <w:lang w:eastAsia="en-US"/>
              </w:rPr>
            </w:pPr>
            <w:r w:rsidRPr="00AD6713">
              <w:rPr>
                <w:rFonts w:eastAsia="Calibri"/>
                <w:color w:val="000000"/>
                <w:lang w:eastAsia="en-US"/>
              </w:rPr>
              <w:t>Learning Outcomes</w:t>
            </w:r>
          </w:p>
        </w:tc>
        <w:tc>
          <w:tcPr>
            <w:tcW w:w="876" w:type="dxa"/>
          </w:tcPr>
          <w:p w:rsidRPr="00AD6713" w:rsidR="00452F42" w:rsidP="00452F42" w:rsidRDefault="00452F42" w14:paraId="24EEA5DD"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725DE35A" w14:textId="77777777">
            <w:pPr>
              <w:jc w:val="center"/>
              <w:rPr>
                <w:rFonts w:eastAsia="Calibri"/>
                <w:b w:val="0"/>
                <w:bCs w:val="0"/>
                <w:lang w:eastAsia="en-US"/>
              </w:rPr>
            </w:pPr>
            <w:r w:rsidRPr="00AD6713">
              <w:rPr>
                <w:rFonts w:eastAsia="Calibri"/>
                <w:lang w:eastAsia="en-US"/>
              </w:rPr>
              <w:t>1</w:t>
            </w:r>
          </w:p>
        </w:tc>
        <w:tc>
          <w:tcPr>
            <w:tcW w:w="670" w:type="dxa"/>
          </w:tcPr>
          <w:p w:rsidRPr="00AD6713" w:rsidR="00452F42" w:rsidP="00452F42" w:rsidRDefault="00452F42" w14:paraId="16E7EC42"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5A5F5D7E" w14:textId="77777777">
            <w:pPr>
              <w:jc w:val="center"/>
              <w:rPr>
                <w:rFonts w:eastAsia="Calibri"/>
                <w:b w:val="0"/>
                <w:bCs w:val="0"/>
                <w:lang w:eastAsia="en-US"/>
              </w:rPr>
            </w:pPr>
            <w:r w:rsidRPr="00AD6713">
              <w:rPr>
                <w:rFonts w:eastAsia="Calibri"/>
                <w:lang w:eastAsia="en-US"/>
              </w:rPr>
              <w:t>2</w:t>
            </w:r>
          </w:p>
        </w:tc>
        <w:tc>
          <w:tcPr>
            <w:tcW w:w="553" w:type="dxa"/>
          </w:tcPr>
          <w:p w:rsidRPr="00AD6713" w:rsidR="00452F42" w:rsidP="00452F42" w:rsidRDefault="00452F42" w14:paraId="1792897C"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6BB1244C" w14:textId="77777777">
            <w:pPr>
              <w:jc w:val="center"/>
              <w:rPr>
                <w:rFonts w:eastAsia="Calibri"/>
                <w:b w:val="0"/>
                <w:bCs w:val="0"/>
                <w:lang w:eastAsia="en-US"/>
              </w:rPr>
            </w:pPr>
            <w:r w:rsidRPr="00AD6713">
              <w:rPr>
                <w:rFonts w:eastAsia="Calibri"/>
                <w:lang w:eastAsia="en-US"/>
              </w:rPr>
              <w:t>3</w:t>
            </w:r>
          </w:p>
        </w:tc>
        <w:tc>
          <w:tcPr>
            <w:tcW w:w="553" w:type="dxa"/>
          </w:tcPr>
          <w:p w:rsidRPr="00AD6713" w:rsidR="00452F42" w:rsidP="00452F42" w:rsidRDefault="00452F42" w14:paraId="05CA780A"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436BD7FF" w14:textId="77777777">
            <w:pPr>
              <w:jc w:val="center"/>
              <w:rPr>
                <w:rFonts w:eastAsia="Calibri"/>
                <w:b w:val="0"/>
                <w:bCs w:val="0"/>
                <w:lang w:eastAsia="en-US"/>
              </w:rPr>
            </w:pPr>
            <w:r w:rsidRPr="00AD6713">
              <w:rPr>
                <w:rFonts w:eastAsia="Calibri"/>
                <w:lang w:eastAsia="en-US"/>
              </w:rPr>
              <w:t>4</w:t>
            </w:r>
          </w:p>
        </w:tc>
        <w:tc>
          <w:tcPr>
            <w:tcW w:w="639" w:type="dxa"/>
          </w:tcPr>
          <w:p w:rsidRPr="00AD6713" w:rsidR="00452F42" w:rsidP="00452F42" w:rsidRDefault="00452F42" w14:paraId="1B4A2C9A"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079DD70E" w14:textId="77777777">
            <w:pPr>
              <w:jc w:val="center"/>
              <w:rPr>
                <w:rFonts w:eastAsia="Calibri"/>
                <w:b w:val="0"/>
                <w:bCs w:val="0"/>
                <w:lang w:eastAsia="en-US"/>
              </w:rPr>
            </w:pPr>
            <w:r w:rsidRPr="00AD6713">
              <w:rPr>
                <w:rFonts w:eastAsia="Calibri"/>
                <w:lang w:eastAsia="en-US"/>
              </w:rPr>
              <w:t>5</w:t>
            </w:r>
          </w:p>
        </w:tc>
        <w:tc>
          <w:tcPr>
            <w:tcW w:w="613" w:type="dxa"/>
          </w:tcPr>
          <w:p w:rsidRPr="00AD6713" w:rsidR="00452F42" w:rsidP="00452F42" w:rsidRDefault="00452F42" w14:paraId="4D4FF606"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0F9E1807" w14:textId="77777777">
            <w:pPr>
              <w:jc w:val="center"/>
              <w:rPr>
                <w:rFonts w:eastAsia="Calibri"/>
                <w:b w:val="0"/>
                <w:bCs w:val="0"/>
                <w:lang w:eastAsia="en-US"/>
              </w:rPr>
            </w:pPr>
            <w:r w:rsidRPr="00AD6713">
              <w:rPr>
                <w:rFonts w:eastAsia="Calibri"/>
                <w:lang w:eastAsia="en-US"/>
              </w:rPr>
              <w:t>6</w:t>
            </w:r>
          </w:p>
        </w:tc>
        <w:tc>
          <w:tcPr>
            <w:tcW w:w="612" w:type="dxa"/>
          </w:tcPr>
          <w:p w:rsidRPr="00AD6713" w:rsidR="00452F42" w:rsidP="00452F42" w:rsidRDefault="00452F42" w14:paraId="3F0C81D6"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5DDDB88C" w14:textId="77777777">
            <w:pPr>
              <w:jc w:val="center"/>
              <w:rPr>
                <w:rFonts w:eastAsia="Calibri"/>
                <w:b w:val="0"/>
                <w:bCs w:val="0"/>
                <w:lang w:eastAsia="en-US"/>
              </w:rPr>
            </w:pPr>
            <w:r w:rsidRPr="00AD6713">
              <w:rPr>
                <w:rFonts w:eastAsia="Calibri"/>
                <w:lang w:eastAsia="en-US"/>
              </w:rPr>
              <w:t>7</w:t>
            </w:r>
          </w:p>
        </w:tc>
        <w:tc>
          <w:tcPr>
            <w:tcW w:w="613" w:type="dxa"/>
          </w:tcPr>
          <w:p w:rsidRPr="00AD6713" w:rsidR="00452F42" w:rsidP="00452F42" w:rsidRDefault="00452F42" w14:paraId="1DFDA97B"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275B8643" w14:textId="77777777">
            <w:pPr>
              <w:jc w:val="center"/>
              <w:rPr>
                <w:rFonts w:eastAsia="Calibri"/>
                <w:b w:val="0"/>
                <w:bCs w:val="0"/>
                <w:lang w:eastAsia="en-US"/>
              </w:rPr>
            </w:pPr>
            <w:r w:rsidRPr="00AD6713">
              <w:rPr>
                <w:rFonts w:eastAsia="Calibri"/>
                <w:lang w:eastAsia="en-US"/>
              </w:rPr>
              <w:t>8</w:t>
            </w:r>
          </w:p>
        </w:tc>
        <w:tc>
          <w:tcPr>
            <w:tcW w:w="613" w:type="dxa"/>
          </w:tcPr>
          <w:p w:rsidRPr="00AD6713" w:rsidR="00452F42" w:rsidP="00452F42" w:rsidRDefault="00452F42" w14:paraId="7D3A831D"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48C4FA61" w14:textId="77777777">
            <w:pPr>
              <w:jc w:val="center"/>
              <w:rPr>
                <w:rFonts w:eastAsia="Calibri"/>
                <w:b w:val="0"/>
                <w:bCs w:val="0"/>
                <w:lang w:eastAsia="en-US"/>
              </w:rPr>
            </w:pPr>
            <w:r w:rsidRPr="00AD6713">
              <w:rPr>
                <w:rFonts w:eastAsia="Calibri"/>
                <w:lang w:eastAsia="en-US"/>
              </w:rPr>
              <w:t>9</w:t>
            </w:r>
          </w:p>
        </w:tc>
        <w:tc>
          <w:tcPr>
            <w:tcW w:w="613" w:type="dxa"/>
          </w:tcPr>
          <w:p w:rsidRPr="00AD6713" w:rsidR="00452F42" w:rsidP="00452F42" w:rsidRDefault="00452F42" w14:paraId="47C6250B" w14:textId="77777777">
            <w:pPr>
              <w:jc w:val="center"/>
              <w:rPr>
                <w:rFonts w:eastAsia="Calibri"/>
                <w:b w:val="0"/>
                <w:bCs w:val="0"/>
                <w:lang w:eastAsia="en-US"/>
              </w:rPr>
            </w:pPr>
            <w:r w:rsidRPr="00AD6713">
              <w:rPr>
                <w:rFonts w:eastAsia="Calibri"/>
                <w:lang w:eastAsia="en-US"/>
              </w:rPr>
              <w:t>PO</w:t>
            </w:r>
          </w:p>
          <w:p w:rsidRPr="00AD6713" w:rsidR="00452F42" w:rsidP="00452F42" w:rsidRDefault="00452F42" w14:paraId="1787ED9E" w14:textId="77777777">
            <w:pPr>
              <w:jc w:val="center"/>
              <w:rPr>
                <w:rFonts w:eastAsia="Calibri"/>
                <w:b w:val="0"/>
                <w:bCs w:val="0"/>
                <w:lang w:eastAsia="en-US"/>
              </w:rPr>
            </w:pPr>
            <w:r w:rsidRPr="00AD6713">
              <w:rPr>
                <w:rFonts w:eastAsia="Calibri"/>
                <w:lang w:eastAsia="en-US"/>
              </w:rPr>
              <w:t>10</w:t>
            </w:r>
          </w:p>
        </w:tc>
        <w:tc>
          <w:tcPr>
            <w:tcW w:w="612" w:type="dxa"/>
          </w:tcPr>
          <w:p w:rsidRPr="00AD6713" w:rsidR="00452F42" w:rsidP="00452F42" w:rsidRDefault="00452F42" w14:paraId="54B378F9" w14:textId="77777777">
            <w:pPr>
              <w:jc w:val="center"/>
              <w:rPr>
                <w:rFonts w:eastAsia="Calibri"/>
                <w:b w:val="0"/>
                <w:bCs w:val="0"/>
                <w:lang w:eastAsia="en-US"/>
              </w:rPr>
            </w:pPr>
            <w:r w:rsidRPr="00AD6713">
              <w:rPr>
                <w:rFonts w:eastAsia="Calibri"/>
                <w:lang w:eastAsia="en-US"/>
              </w:rPr>
              <w:t>PO 11</w:t>
            </w:r>
          </w:p>
        </w:tc>
        <w:tc>
          <w:tcPr>
            <w:tcW w:w="613" w:type="dxa"/>
          </w:tcPr>
          <w:p w:rsidRPr="00AD6713" w:rsidR="00452F42" w:rsidP="00452F42" w:rsidRDefault="00452F42" w14:paraId="0434D99A" w14:textId="77777777">
            <w:pPr>
              <w:jc w:val="center"/>
              <w:rPr>
                <w:rFonts w:eastAsia="Calibri"/>
                <w:b w:val="0"/>
                <w:bCs w:val="0"/>
                <w:lang w:eastAsia="en-US"/>
              </w:rPr>
            </w:pPr>
            <w:r w:rsidRPr="00AD6713">
              <w:rPr>
                <w:rFonts w:eastAsia="Calibri"/>
                <w:lang w:eastAsia="en-US"/>
              </w:rPr>
              <w:t>PO 12</w:t>
            </w:r>
          </w:p>
        </w:tc>
        <w:tc>
          <w:tcPr>
            <w:tcW w:w="628" w:type="dxa"/>
          </w:tcPr>
          <w:p w:rsidRPr="00AD6713" w:rsidR="00452F42" w:rsidP="00452F42" w:rsidRDefault="00452F42" w14:paraId="7A8CA70F" w14:textId="77777777">
            <w:pPr>
              <w:jc w:val="center"/>
              <w:rPr>
                <w:rFonts w:eastAsia="Calibri"/>
                <w:b w:val="0"/>
                <w:bCs w:val="0"/>
                <w:lang w:eastAsia="en-US"/>
              </w:rPr>
            </w:pPr>
            <w:r w:rsidRPr="00AD6713">
              <w:rPr>
                <w:rFonts w:eastAsia="Calibri"/>
                <w:lang w:eastAsia="en-US"/>
              </w:rPr>
              <w:t>PO 13</w:t>
            </w:r>
          </w:p>
        </w:tc>
      </w:tr>
      <w:tr w:rsidRPr="00AD6713" w:rsidR="00452F42" w:rsidTr="00452F42" w14:paraId="3AAFE07F" w14:textId="77777777">
        <w:trPr>
          <w:trHeight w:val="417"/>
        </w:trPr>
        <w:tc>
          <w:tcPr>
            <w:tcW w:w="1172" w:type="dxa"/>
          </w:tcPr>
          <w:p w:rsidRPr="00AD6713" w:rsidR="00452F42" w:rsidP="00452F42" w:rsidRDefault="00452F42" w14:paraId="5959D625" w14:textId="77777777">
            <w:pPr>
              <w:jc w:val="center"/>
              <w:rPr>
                <w:rFonts w:eastAsia="Calibri"/>
                <w:b w:val="0"/>
                <w:bCs w:val="0"/>
                <w:color w:val="000000"/>
                <w:lang w:eastAsia="en-US"/>
              </w:rPr>
            </w:pPr>
            <w:r w:rsidRPr="00AD6713">
              <w:rPr>
                <w:rFonts w:eastAsia="Calibri"/>
                <w:color w:val="000000"/>
                <w:lang w:eastAsia="en-US"/>
              </w:rPr>
              <w:t>Research in Nursing</w:t>
            </w:r>
          </w:p>
        </w:tc>
        <w:tc>
          <w:tcPr>
            <w:tcW w:w="876" w:type="dxa"/>
          </w:tcPr>
          <w:p w:rsidRPr="002D0B13" w:rsidR="00452F42" w:rsidP="00452F42" w:rsidRDefault="00452F42" w14:paraId="66792680" w14:textId="77777777">
            <w:pPr>
              <w:jc w:val="center"/>
              <w:rPr>
                <w:rFonts w:eastAsia="Calibri"/>
                <w:b w:val="0"/>
                <w:lang w:eastAsia="en-US"/>
              </w:rPr>
            </w:pPr>
            <w:r w:rsidRPr="002D0B13">
              <w:rPr>
                <w:rFonts w:eastAsia="Calibri"/>
                <w:b w:val="0"/>
                <w:lang w:eastAsia="en-US"/>
              </w:rPr>
              <w:t>LO 1, 2, 3, 4</w:t>
            </w:r>
          </w:p>
          <w:p w:rsidRPr="002D0B13" w:rsidR="00452F42" w:rsidP="00452F42" w:rsidRDefault="00452F42" w14:paraId="50C6F8BB" w14:textId="77777777">
            <w:pPr>
              <w:jc w:val="center"/>
              <w:rPr>
                <w:rFonts w:eastAsia="Calibri"/>
                <w:b w:val="0"/>
                <w:lang w:eastAsia="en-US"/>
              </w:rPr>
            </w:pPr>
          </w:p>
        </w:tc>
        <w:tc>
          <w:tcPr>
            <w:tcW w:w="670" w:type="dxa"/>
          </w:tcPr>
          <w:p w:rsidRPr="002D0B13" w:rsidR="00452F42" w:rsidP="00452F42" w:rsidRDefault="00452F42" w14:paraId="7C40FDEA" w14:textId="77777777">
            <w:pPr>
              <w:rPr>
                <w:rFonts w:eastAsia="Calibri"/>
                <w:b w:val="0"/>
                <w:lang w:eastAsia="en-US"/>
              </w:rPr>
            </w:pPr>
          </w:p>
        </w:tc>
        <w:tc>
          <w:tcPr>
            <w:tcW w:w="553" w:type="dxa"/>
          </w:tcPr>
          <w:p w:rsidRPr="002D0B13" w:rsidR="00452F42" w:rsidP="00452F42" w:rsidRDefault="00452F42" w14:paraId="6459EDFF" w14:textId="77777777">
            <w:pPr>
              <w:rPr>
                <w:rFonts w:eastAsia="Calibri"/>
                <w:b w:val="0"/>
                <w:lang w:eastAsia="en-US"/>
              </w:rPr>
            </w:pPr>
          </w:p>
        </w:tc>
        <w:tc>
          <w:tcPr>
            <w:tcW w:w="553" w:type="dxa"/>
          </w:tcPr>
          <w:p w:rsidRPr="002D0B13" w:rsidR="00452F42" w:rsidP="00452F42" w:rsidRDefault="00452F42" w14:paraId="690C305E" w14:textId="77777777">
            <w:pPr>
              <w:rPr>
                <w:rFonts w:eastAsia="Calibri"/>
                <w:b w:val="0"/>
                <w:lang w:eastAsia="en-US"/>
              </w:rPr>
            </w:pPr>
            <w:r w:rsidRPr="002D0B13">
              <w:rPr>
                <w:rFonts w:eastAsia="Calibri"/>
                <w:b w:val="0"/>
                <w:lang w:eastAsia="en-US"/>
              </w:rPr>
              <w:t>LO 1, 2, 3, 4, 5, 6, 7</w:t>
            </w:r>
          </w:p>
          <w:p w:rsidRPr="002D0B13" w:rsidR="00452F42" w:rsidP="00452F42" w:rsidRDefault="00452F42" w14:paraId="13A87319" w14:textId="77777777">
            <w:pPr>
              <w:rPr>
                <w:rFonts w:eastAsia="Calibri"/>
                <w:b w:val="0"/>
                <w:lang w:eastAsia="en-US"/>
              </w:rPr>
            </w:pPr>
          </w:p>
        </w:tc>
        <w:tc>
          <w:tcPr>
            <w:tcW w:w="639" w:type="dxa"/>
          </w:tcPr>
          <w:p w:rsidRPr="002D0B13" w:rsidR="00452F42" w:rsidP="00452F42" w:rsidRDefault="00452F42" w14:paraId="40543D9B" w14:textId="77777777">
            <w:pPr>
              <w:jc w:val="center"/>
              <w:rPr>
                <w:rFonts w:eastAsia="Calibri"/>
                <w:b w:val="0"/>
                <w:bCs w:val="0"/>
                <w:lang w:eastAsia="en-US"/>
              </w:rPr>
            </w:pPr>
            <w:r w:rsidRPr="002D0B13">
              <w:rPr>
                <w:rFonts w:eastAsia="Calibri"/>
                <w:b w:val="0"/>
                <w:lang w:eastAsia="en-US"/>
              </w:rPr>
              <w:t>LO 4, 7</w:t>
            </w:r>
          </w:p>
          <w:p w:rsidRPr="002D0B13" w:rsidR="00452F42" w:rsidP="00452F42" w:rsidRDefault="00452F42" w14:paraId="7ACC2DA2" w14:textId="77777777">
            <w:pPr>
              <w:jc w:val="center"/>
              <w:rPr>
                <w:rFonts w:eastAsia="Calibri"/>
                <w:b w:val="0"/>
                <w:bCs w:val="0"/>
                <w:lang w:eastAsia="en-US"/>
              </w:rPr>
            </w:pPr>
          </w:p>
        </w:tc>
        <w:tc>
          <w:tcPr>
            <w:tcW w:w="613" w:type="dxa"/>
          </w:tcPr>
          <w:p w:rsidRPr="002D0B13" w:rsidR="00452F42" w:rsidP="00452F42" w:rsidRDefault="00452F42" w14:paraId="05FFA740" w14:textId="77777777">
            <w:pPr>
              <w:jc w:val="center"/>
              <w:rPr>
                <w:rFonts w:eastAsia="Calibri"/>
                <w:b w:val="0"/>
                <w:bCs w:val="0"/>
                <w:lang w:eastAsia="en-US"/>
              </w:rPr>
            </w:pPr>
            <w:r w:rsidRPr="002D0B13">
              <w:rPr>
                <w:rFonts w:eastAsia="Calibri"/>
                <w:b w:val="0"/>
                <w:lang w:eastAsia="en-US"/>
              </w:rPr>
              <w:t>LO 2, 4, 5, 7</w:t>
            </w:r>
          </w:p>
          <w:p w:rsidRPr="002D0B13" w:rsidR="00452F42" w:rsidP="00452F42" w:rsidRDefault="00452F42" w14:paraId="3BBFFE6B" w14:textId="77777777">
            <w:pPr>
              <w:jc w:val="center"/>
              <w:rPr>
                <w:rFonts w:eastAsia="Calibri"/>
                <w:b w:val="0"/>
                <w:bCs w:val="0"/>
                <w:lang w:eastAsia="en-US"/>
              </w:rPr>
            </w:pPr>
          </w:p>
        </w:tc>
        <w:tc>
          <w:tcPr>
            <w:tcW w:w="612" w:type="dxa"/>
          </w:tcPr>
          <w:p w:rsidRPr="002D0B13" w:rsidR="00452F42" w:rsidP="00452F42" w:rsidRDefault="00452F42" w14:paraId="4F90233D" w14:textId="77777777">
            <w:pPr>
              <w:rPr>
                <w:rFonts w:eastAsia="Calibri"/>
                <w:b w:val="0"/>
                <w:lang w:eastAsia="en-US"/>
              </w:rPr>
            </w:pPr>
            <w:r w:rsidRPr="002D0B13">
              <w:rPr>
                <w:rFonts w:eastAsia="Calibri"/>
                <w:b w:val="0"/>
                <w:lang w:eastAsia="en-US"/>
              </w:rPr>
              <w:t>LO 8</w:t>
            </w:r>
          </w:p>
          <w:p w:rsidRPr="002D0B13" w:rsidR="00452F42" w:rsidP="00452F42" w:rsidRDefault="00452F42" w14:paraId="67A4C93A" w14:textId="77777777">
            <w:pPr>
              <w:rPr>
                <w:rFonts w:eastAsia="Calibri"/>
                <w:b w:val="0"/>
                <w:lang w:eastAsia="en-US"/>
              </w:rPr>
            </w:pPr>
          </w:p>
        </w:tc>
        <w:tc>
          <w:tcPr>
            <w:tcW w:w="613" w:type="dxa"/>
          </w:tcPr>
          <w:p w:rsidRPr="002D0B13" w:rsidR="00452F42" w:rsidP="00452F42" w:rsidRDefault="00452F42" w14:paraId="37C8AFC1" w14:textId="77777777">
            <w:pPr>
              <w:rPr>
                <w:rFonts w:eastAsia="Calibri"/>
                <w:b w:val="0"/>
                <w:bCs w:val="0"/>
                <w:lang w:eastAsia="en-US"/>
              </w:rPr>
            </w:pPr>
          </w:p>
          <w:p w:rsidRPr="002D0B13" w:rsidR="00452F42" w:rsidP="00452F42" w:rsidRDefault="00452F42" w14:paraId="290B585B" w14:textId="77777777">
            <w:pPr>
              <w:jc w:val="center"/>
              <w:rPr>
                <w:rFonts w:eastAsia="Calibri"/>
                <w:b w:val="0"/>
                <w:bCs w:val="0"/>
                <w:lang w:eastAsia="en-US"/>
              </w:rPr>
            </w:pPr>
          </w:p>
        </w:tc>
        <w:tc>
          <w:tcPr>
            <w:tcW w:w="613" w:type="dxa"/>
          </w:tcPr>
          <w:p w:rsidRPr="002D0B13" w:rsidR="00452F42" w:rsidP="00452F42" w:rsidRDefault="00452F42" w14:paraId="33495B59" w14:textId="77777777">
            <w:pPr>
              <w:jc w:val="center"/>
              <w:rPr>
                <w:rFonts w:eastAsia="Calibri"/>
                <w:b w:val="0"/>
                <w:bCs w:val="0"/>
                <w:lang w:eastAsia="en-US"/>
              </w:rPr>
            </w:pPr>
            <w:r w:rsidRPr="002D0B13">
              <w:rPr>
                <w:rFonts w:eastAsia="Calibri"/>
                <w:b w:val="0"/>
                <w:lang w:eastAsia="en-US"/>
              </w:rPr>
              <w:t xml:space="preserve">LO 1, 2, 3, 4, </w:t>
            </w:r>
            <w:proofErr w:type="gramStart"/>
            <w:r w:rsidRPr="002D0B13">
              <w:rPr>
                <w:rFonts w:eastAsia="Calibri"/>
                <w:b w:val="0"/>
                <w:lang w:eastAsia="en-US"/>
              </w:rPr>
              <w:t>5,  6</w:t>
            </w:r>
            <w:proofErr w:type="gramEnd"/>
            <w:r w:rsidRPr="002D0B13">
              <w:rPr>
                <w:rFonts w:eastAsia="Calibri"/>
                <w:b w:val="0"/>
                <w:lang w:eastAsia="en-US"/>
              </w:rPr>
              <w:t>, 7</w:t>
            </w:r>
          </w:p>
          <w:p w:rsidRPr="002D0B13" w:rsidR="00452F42" w:rsidP="00452F42" w:rsidRDefault="00452F42" w14:paraId="20423954" w14:textId="77777777">
            <w:pPr>
              <w:jc w:val="center"/>
              <w:rPr>
                <w:rFonts w:eastAsia="Calibri"/>
                <w:b w:val="0"/>
                <w:bCs w:val="0"/>
                <w:lang w:eastAsia="en-US"/>
              </w:rPr>
            </w:pPr>
          </w:p>
        </w:tc>
        <w:tc>
          <w:tcPr>
            <w:tcW w:w="613" w:type="dxa"/>
          </w:tcPr>
          <w:p w:rsidRPr="002D0B13" w:rsidR="00452F42" w:rsidP="00452F42" w:rsidRDefault="00452F42" w14:paraId="279E16BF" w14:textId="77777777">
            <w:pPr>
              <w:jc w:val="center"/>
              <w:rPr>
                <w:rFonts w:eastAsia="Calibri"/>
                <w:b w:val="0"/>
                <w:bCs w:val="0"/>
                <w:lang w:eastAsia="en-US"/>
              </w:rPr>
            </w:pPr>
            <w:r w:rsidRPr="002D0B13">
              <w:rPr>
                <w:rFonts w:eastAsia="Calibri"/>
                <w:b w:val="0"/>
                <w:lang w:eastAsia="en-US"/>
              </w:rPr>
              <w:t xml:space="preserve">LO 4, 6, 7 </w:t>
            </w:r>
          </w:p>
          <w:p w:rsidRPr="002D0B13" w:rsidR="00452F42" w:rsidP="00452F42" w:rsidRDefault="00452F42" w14:paraId="76DB5EF2" w14:textId="77777777">
            <w:pPr>
              <w:jc w:val="center"/>
              <w:rPr>
                <w:rFonts w:eastAsia="Calibri"/>
                <w:b w:val="0"/>
                <w:bCs w:val="0"/>
                <w:lang w:eastAsia="en-US"/>
              </w:rPr>
            </w:pPr>
          </w:p>
        </w:tc>
        <w:tc>
          <w:tcPr>
            <w:tcW w:w="612" w:type="dxa"/>
          </w:tcPr>
          <w:p w:rsidRPr="002D0B13" w:rsidR="00452F42" w:rsidP="00452F42" w:rsidRDefault="00452F42" w14:paraId="58D667A4" w14:textId="77777777">
            <w:pPr>
              <w:rPr>
                <w:rFonts w:eastAsia="Calibri"/>
                <w:b w:val="0"/>
                <w:bCs w:val="0"/>
                <w:lang w:eastAsia="en-US"/>
              </w:rPr>
            </w:pPr>
          </w:p>
          <w:p w:rsidRPr="002D0B13" w:rsidR="00452F42" w:rsidP="00452F42" w:rsidRDefault="00452F42" w14:paraId="3452F6FD" w14:textId="77777777">
            <w:pPr>
              <w:jc w:val="center"/>
              <w:rPr>
                <w:rFonts w:eastAsia="Calibri"/>
                <w:b w:val="0"/>
                <w:bCs w:val="0"/>
                <w:lang w:eastAsia="en-US"/>
              </w:rPr>
            </w:pPr>
          </w:p>
        </w:tc>
        <w:tc>
          <w:tcPr>
            <w:tcW w:w="613" w:type="dxa"/>
          </w:tcPr>
          <w:p w:rsidRPr="00AD6713" w:rsidR="00452F42" w:rsidP="00452F42" w:rsidRDefault="00452F42" w14:paraId="6DDA1DC7" w14:textId="77777777">
            <w:pPr>
              <w:rPr>
                <w:rFonts w:eastAsia="Calibri"/>
                <w:lang w:eastAsia="en-US"/>
              </w:rPr>
            </w:pPr>
          </w:p>
        </w:tc>
        <w:tc>
          <w:tcPr>
            <w:tcW w:w="628" w:type="dxa"/>
          </w:tcPr>
          <w:p w:rsidRPr="00AD6713" w:rsidR="00452F42" w:rsidP="00452F42" w:rsidRDefault="00452F42" w14:paraId="63B53B46" w14:textId="77777777">
            <w:pPr>
              <w:rPr>
                <w:rFonts w:eastAsia="Calibri"/>
                <w:lang w:eastAsia="en-US"/>
              </w:rPr>
            </w:pPr>
          </w:p>
        </w:tc>
      </w:tr>
    </w:tbl>
    <w:p w:rsidRPr="00AD6713" w:rsidR="00452F42" w:rsidP="00452F42" w:rsidRDefault="00452F42" w14:paraId="0844297A" w14:textId="77777777">
      <w:pPr>
        <w:rPr>
          <w:b w:val="0"/>
        </w:rPr>
      </w:pPr>
    </w:p>
    <w:p w:rsidRPr="00AD6713" w:rsidR="00452F42" w:rsidP="00452F42" w:rsidRDefault="00452F42" w14:paraId="77B6A9EA"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3"/>
        <w:gridCol w:w="1003"/>
        <w:gridCol w:w="1080"/>
        <w:gridCol w:w="1845"/>
      </w:tblGrid>
      <w:tr w:rsidRPr="00AD6713" w:rsidR="00452F42" w:rsidTr="00452F42" w14:paraId="0B66A837" w14:textId="77777777">
        <w:trPr>
          <w:trHeight w:val="264"/>
        </w:trPr>
        <w:tc>
          <w:tcPr>
            <w:tcW w:w="9351" w:type="dxa"/>
            <w:gridSpan w:val="4"/>
          </w:tcPr>
          <w:p w:rsidRPr="00AD6713" w:rsidR="00452F42" w:rsidP="00A0699D" w:rsidRDefault="00452F42" w14:paraId="35A1632E" w14:textId="77777777">
            <w:pPr>
              <w:rPr>
                <w:b w:val="0"/>
              </w:rPr>
            </w:pPr>
            <w:r w:rsidRPr="00AD6713">
              <w:t>ECTS Table:</w:t>
            </w:r>
          </w:p>
        </w:tc>
      </w:tr>
      <w:tr w:rsidRPr="00AD6713" w:rsidR="00452F42" w:rsidTr="00452F42" w14:paraId="2C9E3008" w14:textId="77777777">
        <w:trPr>
          <w:trHeight w:val="264"/>
        </w:trPr>
        <w:tc>
          <w:tcPr>
            <w:tcW w:w="5423" w:type="dxa"/>
          </w:tcPr>
          <w:p w:rsidRPr="00AD6713" w:rsidR="00452F42" w:rsidP="00A0699D" w:rsidRDefault="00452F42" w14:paraId="7C500AE9" w14:textId="77777777">
            <w:pPr>
              <w:rPr>
                <w:b w:val="0"/>
              </w:rPr>
            </w:pPr>
            <w:r w:rsidRPr="00AD6713">
              <w:t>Course Activities</w:t>
            </w:r>
          </w:p>
        </w:tc>
        <w:tc>
          <w:tcPr>
            <w:tcW w:w="1003" w:type="dxa"/>
          </w:tcPr>
          <w:p w:rsidRPr="00AD6713" w:rsidR="00452F42" w:rsidP="00A0699D" w:rsidRDefault="00452F42" w14:paraId="25BF910B" w14:textId="77777777">
            <w:pPr>
              <w:jc w:val="center"/>
            </w:pPr>
            <w:r w:rsidRPr="00AD6713">
              <w:t>Number</w:t>
            </w:r>
          </w:p>
        </w:tc>
        <w:tc>
          <w:tcPr>
            <w:tcW w:w="1080" w:type="dxa"/>
          </w:tcPr>
          <w:p w:rsidRPr="00AD6713" w:rsidR="00452F42" w:rsidP="00A0699D" w:rsidRDefault="00452F42" w14:paraId="412C2B56" w14:textId="77777777">
            <w:pPr>
              <w:jc w:val="center"/>
            </w:pPr>
            <w:r w:rsidRPr="00AD6713">
              <w:t>Duration</w:t>
            </w:r>
          </w:p>
          <w:p w:rsidRPr="00AD6713" w:rsidR="00452F42" w:rsidP="00A0699D" w:rsidRDefault="00452F42" w14:paraId="56876200" w14:textId="77777777">
            <w:pPr>
              <w:jc w:val="center"/>
            </w:pPr>
            <w:r w:rsidRPr="00AD6713">
              <w:t>(</w:t>
            </w:r>
            <w:proofErr w:type="gramStart"/>
            <w:r w:rsidRPr="00AD6713">
              <w:t>hour</w:t>
            </w:r>
            <w:proofErr w:type="gramEnd"/>
            <w:r w:rsidRPr="00AD6713">
              <w:t>)</w:t>
            </w:r>
          </w:p>
        </w:tc>
        <w:tc>
          <w:tcPr>
            <w:tcW w:w="1845" w:type="dxa"/>
          </w:tcPr>
          <w:p w:rsidRPr="00AD6713" w:rsidR="00452F42" w:rsidP="00A0699D" w:rsidRDefault="00452F42" w14:paraId="22C77916" w14:textId="77777777">
            <w:pPr>
              <w:jc w:val="center"/>
            </w:pPr>
            <w:r w:rsidRPr="00AD6713">
              <w:t>Total Workload</w:t>
            </w:r>
          </w:p>
          <w:p w:rsidRPr="00AD6713" w:rsidR="00452F42" w:rsidP="00A0699D" w:rsidRDefault="00452F42" w14:paraId="597D07B9" w14:textId="77777777">
            <w:pPr>
              <w:jc w:val="center"/>
            </w:pPr>
            <w:r w:rsidRPr="00AD6713">
              <w:t xml:space="preserve">(Hour) </w:t>
            </w:r>
          </w:p>
        </w:tc>
      </w:tr>
      <w:tr w:rsidRPr="00AD6713" w:rsidR="00452F42" w:rsidTr="00452F42" w14:paraId="2320460F" w14:textId="77777777">
        <w:trPr>
          <w:trHeight w:val="264"/>
        </w:trPr>
        <w:tc>
          <w:tcPr>
            <w:tcW w:w="9351" w:type="dxa"/>
            <w:gridSpan w:val="4"/>
          </w:tcPr>
          <w:p w:rsidRPr="00AD6713" w:rsidR="00452F42" w:rsidP="00A0699D" w:rsidRDefault="00452F42" w14:paraId="4BA564FE" w14:textId="77777777">
            <w:pPr>
              <w:rPr>
                <w:lang w:val="en-US"/>
              </w:rPr>
            </w:pPr>
            <w:r w:rsidRPr="00AD6713">
              <w:rPr>
                <w:lang w:val="en-US"/>
              </w:rPr>
              <w:t>In Class Activities</w:t>
            </w:r>
          </w:p>
        </w:tc>
      </w:tr>
      <w:tr w:rsidRPr="00AD6713" w:rsidR="00452F42" w:rsidTr="00452F42" w14:paraId="1EE075F0" w14:textId="77777777">
        <w:trPr>
          <w:trHeight w:val="250"/>
        </w:trPr>
        <w:tc>
          <w:tcPr>
            <w:tcW w:w="5423" w:type="dxa"/>
          </w:tcPr>
          <w:p w:rsidRPr="00AD6713" w:rsidR="00452F42" w:rsidP="00A0699D" w:rsidRDefault="00452F42" w14:paraId="282C6280" w14:textId="77777777">
            <w:pPr>
              <w:ind w:firstLine="540"/>
            </w:pPr>
            <w:r w:rsidRPr="00AD6713">
              <w:t>Lectures</w:t>
            </w:r>
          </w:p>
        </w:tc>
        <w:tc>
          <w:tcPr>
            <w:tcW w:w="1003" w:type="dxa"/>
          </w:tcPr>
          <w:p w:rsidRPr="002D0B13" w:rsidR="00452F42" w:rsidP="00A0699D" w:rsidRDefault="00452F42" w14:paraId="49CB930E" w14:textId="77777777">
            <w:pPr>
              <w:jc w:val="center"/>
              <w:rPr>
                <w:b w:val="0"/>
              </w:rPr>
            </w:pPr>
            <w:r w:rsidRPr="002D0B13">
              <w:rPr>
                <w:b w:val="0"/>
              </w:rPr>
              <w:t>13</w:t>
            </w:r>
          </w:p>
        </w:tc>
        <w:tc>
          <w:tcPr>
            <w:tcW w:w="1080" w:type="dxa"/>
          </w:tcPr>
          <w:p w:rsidRPr="002D0B13" w:rsidR="00452F42" w:rsidP="00A0699D" w:rsidRDefault="00452F42" w14:paraId="21D54FA9" w14:textId="77777777">
            <w:pPr>
              <w:jc w:val="center"/>
              <w:rPr>
                <w:b w:val="0"/>
              </w:rPr>
            </w:pPr>
            <w:r w:rsidRPr="002D0B13">
              <w:rPr>
                <w:b w:val="0"/>
              </w:rPr>
              <w:t>4</w:t>
            </w:r>
          </w:p>
        </w:tc>
        <w:tc>
          <w:tcPr>
            <w:tcW w:w="1845" w:type="dxa"/>
          </w:tcPr>
          <w:p w:rsidRPr="002D0B13" w:rsidR="00452F42" w:rsidP="00A0699D" w:rsidRDefault="00452F42" w14:paraId="0F5DDC7E" w14:textId="77777777">
            <w:pPr>
              <w:jc w:val="center"/>
              <w:rPr>
                <w:b w:val="0"/>
              </w:rPr>
            </w:pPr>
            <w:r w:rsidRPr="002D0B13">
              <w:rPr>
                <w:b w:val="0"/>
              </w:rPr>
              <w:t>52</w:t>
            </w:r>
          </w:p>
        </w:tc>
      </w:tr>
      <w:tr w:rsidRPr="00AD6713" w:rsidR="00452F42" w:rsidTr="00452F42" w14:paraId="37500654" w14:textId="77777777">
        <w:trPr>
          <w:trHeight w:val="250"/>
        </w:trPr>
        <w:tc>
          <w:tcPr>
            <w:tcW w:w="5423" w:type="dxa"/>
          </w:tcPr>
          <w:p w:rsidRPr="00AD6713" w:rsidR="00452F42" w:rsidP="00A0699D" w:rsidRDefault="00452F42" w14:paraId="24193974" w14:textId="77777777">
            <w:pPr>
              <w:ind w:firstLine="540"/>
              <w:rPr>
                <w:color w:val="000000" w:themeColor="text1"/>
              </w:rPr>
            </w:pPr>
            <w:r w:rsidRPr="00AD6713">
              <w:rPr>
                <w:color w:val="000000" w:themeColor="text1"/>
              </w:rPr>
              <w:t xml:space="preserve">Practice </w:t>
            </w:r>
          </w:p>
        </w:tc>
        <w:tc>
          <w:tcPr>
            <w:tcW w:w="1003" w:type="dxa"/>
          </w:tcPr>
          <w:p w:rsidRPr="002D0B13" w:rsidR="00452F42" w:rsidP="00A0699D" w:rsidRDefault="00452F42" w14:paraId="76BDD2A1" w14:textId="77777777">
            <w:pPr>
              <w:jc w:val="center"/>
              <w:rPr>
                <w:b w:val="0"/>
                <w:color w:val="000000" w:themeColor="text1"/>
              </w:rPr>
            </w:pPr>
            <w:r w:rsidRPr="002D0B13">
              <w:rPr>
                <w:b w:val="0"/>
                <w:color w:val="000000" w:themeColor="text1"/>
              </w:rPr>
              <w:t>0</w:t>
            </w:r>
          </w:p>
        </w:tc>
        <w:tc>
          <w:tcPr>
            <w:tcW w:w="1080" w:type="dxa"/>
          </w:tcPr>
          <w:p w:rsidRPr="002D0B13" w:rsidR="00452F42" w:rsidP="00A0699D" w:rsidRDefault="00452F42" w14:paraId="6B46733B" w14:textId="77777777">
            <w:pPr>
              <w:jc w:val="center"/>
              <w:rPr>
                <w:b w:val="0"/>
                <w:color w:val="000000" w:themeColor="text1"/>
              </w:rPr>
            </w:pPr>
            <w:r w:rsidRPr="002D0B13">
              <w:rPr>
                <w:b w:val="0"/>
                <w:color w:val="000000" w:themeColor="text1"/>
              </w:rPr>
              <w:t>0</w:t>
            </w:r>
          </w:p>
        </w:tc>
        <w:tc>
          <w:tcPr>
            <w:tcW w:w="1845" w:type="dxa"/>
          </w:tcPr>
          <w:p w:rsidRPr="002D0B13" w:rsidR="00452F42" w:rsidP="00A0699D" w:rsidRDefault="00452F42" w14:paraId="08BF8B4F" w14:textId="77777777">
            <w:pPr>
              <w:jc w:val="center"/>
              <w:rPr>
                <w:b w:val="0"/>
                <w:color w:val="000000" w:themeColor="text1"/>
              </w:rPr>
            </w:pPr>
            <w:r w:rsidRPr="002D0B13">
              <w:rPr>
                <w:b w:val="0"/>
                <w:color w:val="000000" w:themeColor="text1"/>
              </w:rPr>
              <w:t>0</w:t>
            </w:r>
          </w:p>
        </w:tc>
      </w:tr>
      <w:tr w:rsidRPr="00AD6713" w:rsidR="00452F42" w:rsidTr="00452F42" w14:paraId="3591425D" w14:textId="77777777">
        <w:trPr>
          <w:trHeight w:val="250"/>
        </w:trPr>
        <w:tc>
          <w:tcPr>
            <w:tcW w:w="9351" w:type="dxa"/>
            <w:gridSpan w:val="4"/>
          </w:tcPr>
          <w:p w:rsidRPr="002D0B13" w:rsidR="00452F42" w:rsidP="00A0699D" w:rsidRDefault="00452F42" w14:paraId="140F99F0" w14:textId="77777777">
            <w:pPr>
              <w:rPr>
                <w:b w:val="0"/>
                <w:color w:val="000000" w:themeColor="text1"/>
              </w:rPr>
            </w:pPr>
            <w:r w:rsidRPr="002D0B13">
              <w:rPr>
                <w:b w:val="0"/>
                <w:color w:val="000000" w:themeColor="text1"/>
              </w:rPr>
              <w:t>Exams</w:t>
            </w:r>
          </w:p>
        </w:tc>
      </w:tr>
      <w:tr w:rsidRPr="00AD6713" w:rsidR="00452F42" w:rsidTr="00452F42" w14:paraId="3D822605" w14:textId="77777777">
        <w:trPr>
          <w:trHeight w:val="250"/>
        </w:trPr>
        <w:tc>
          <w:tcPr>
            <w:tcW w:w="5423" w:type="dxa"/>
          </w:tcPr>
          <w:p w:rsidRPr="00AD6713" w:rsidR="00452F42" w:rsidP="00A0699D" w:rsidRDefault="00452F42" w14:paraId="20ABA9C7" w14:textId="77777777">
            <w:pPr>
              <w:ind w:left="540"/>
              <w:rPr>
                <w:color w:val="000000" w:themeColor="text1"/>
              </w:rPr>
            </w:pPr>
            <w:r w:rsidRPr="00AD6713">
              <w:rPr>
                <w:color w:val="000000" w:themeColor="text1"/>
              </w:rPr>
              <w:t xml:space="preserve">Mid-term Exam </w:t>
            </w:r>
          </w:p>
        </w:tc>
        <w:tc>
          <w:tcPr>
            <w:tcW w:w="1003" w:type="dxa"/>
          </w:tcPr>
          <w:p w:rsidRPr="002D0B13" w:rsidR="00452F42" w:rsidP="00A0699D" w:rsidRDefault="00452F42" w14:paraId="749CEF69" w14:textId="77777777">
            <w:pPr>
              <w:jc w:val="center"/>
              <w:rPr>
                <w:b w:val="0"/>
                <w:color w:val="000000" w:themeColor="text1"/>
              </w:rPr>
            </w:pPr>
            <w:r w:rsidRPr="002D0B13">
              <w:rPr>
                <w:b w:val="0"/>
                <w:color w:val="000000" w:themeColor="text1"/>
              </w:rPr>
              <w:t>1</w:t>
            </w:r>
          </w:p>
        </w:tc>
        <w:tc>
          <w:tcPr>
            <w:tcW w:w="1080" w:type="dxa"/>
          </w:tcPr>
          <w:p w:rsidRPr="002D0B13" w:rsidR="00452F42" w:rsidP="00A0699D" w:rsidRDefault="00452F42" w14:paraId="43999138" w14:textId="77777777">
            <w:pPr>
              <w:jc w:val="center"/>
              <w:rPr>
                <w:b w:val="0"/>
                <w:color w:val="000000" w:themeColor="text1"/>
              </w:rPr>
            </w:pPr>
            <w:r w:rsidRPr="002D0B13">
              <w:rPr>
                <w:b w:val="0"/>
                <w:color w:val="000000" w:themeColor="text1"/>
              </w:rPr>
              <w:t>2</w:t>
            </w:r>
          </w:p>
        </w:tc>
        <w:tc>
          <w:tcPr>
            <w:tcW w:w="1845" w:type="dxa"/>
          </w:tcPr>
          <w:p w:rsidRPr="002D0B13" w:rsidR="00452F42" w:rsidP="00A0699D" w:rsidRDefault="00452F42" w14:paraId="7564F7C5" w14:textId="77777777">
            <w:pPr>
              <w:jc w:val="center"/>
              <w:rPr>
                <w:b w:val="0"/>
                <w:color w:val="000000" w:themeColor="text1"/>
              </w:rPr>
            </w:pPr>
            <w:r w:rsidRPr="002D0B13">
              <w:rPr>
                <w:b w:val="0"/>
                <w:color w:val="000000" w:themeColor="text1"/>
              </w:rPr>
              <w:t>2</w:t>
            </w:r>
          </w:p>
        </w:tc>
      </w:tr>
      <w:tr w:rsidRPr="00AD6713" w:rsidR="00452F42" w:rsidTr="00452F42" w14:paraId="180EF886" w14:textId="77777777">
        <w:trPr>
          <w:trHeight w:val="250"/>
        </w:trPr>
        <w:tc>
          <w:tcPr>
            <w:tcW w:w="5423" w:type="dxa"/>
          </w:tcPr>
          <w:p w:rsidRPr="00AD6713" w:rsidR="00452F42" w:rsidP="00A0699D" w:rsidRDefault="00452F42" w14:paraId="44F9658F" w14:textId="77777777">
            <w:pPr>
              <w:ind w:left="540"/>
              <w:rPr>
                <w:color w:val="000000" w:themeColor="text1"/>
              </w:rPr>
            </w:pPr>
            <w:r w:rsidRPr="00AD6713">
              <w:rPr>
                <w:color w:val="000000" w:themeColor="text1"/>
              </w:rPr>
              <w:t>Final Exam</w:t>
            </w:r>
          </w:p>
        </w:tc>
        <w:tc>
          <w:tcPr>
            <w:tcW w:w="1003" w:type="dxa"/>
          </w:tcPr>
          <w:p w:rsidRPr="002D0B13" w:rsidR="00452F42" w:rsidP="00A0699D" w:rsidRDefault="00452F42" w14:paraId="2EB9ED53" w14:textId="77777777">
            <w:pPr>
              <w:jc w:val="center"/>
              <w:rPr>
                <w:b w:val="0"/>
                <w:color w:val="000000" w:themeColor="text1"/>
              </w:rPr>
            </w:pPr>
            <w:r w:rsidRPr="002D0B13">
              <w:rPr>
                <w:b w:val="0"/>
                <w:color w:val="000000" w:themeColor="text1"/>
              </w:rPr>
              <w:t>1</w:t>
            </w:r>
          </w:p>
        </w:tc>
        <w:tc>
          <w:tcPr>
            <w:tcW w:w="1080" w:type="dxa"/>
          </w:tcPr>
          <w:p w:rsidRPr="002D0B13" w:rsidR="00452F42" w:rsidP="00A0699D" w:rsidRDefault="00452F42" w14:paraId="2DD262D8" w14:textId="77777777">
            <w:pPr>
              <w:jc w:val="center"/>
              <w:rPr>
                <w:b w:val="0"/>
                <w:color w:val="000000" w:themeColor="text1"/>
              </w:rPr>
            </w:pPr>
            <w:r w:rsidRPr="002D0B13">
              <w:rPr>
                <w:b w:val="0"/>
                <w:color w:val="000000" w:themeColor="text1"/>
              </w:rPr>
              <w:t>2</w:t>
            </w:r>
          </w:p>
        </w:tc>
        <w:tc>
          <w:tcPr>
            <w:tcW w:w="1845" w:type="dxa"/>
          </w:tcPr>
          <w:p w:rsidRPr="002D0B13" w:rsidR="00452F42" w:rsidP="00A0699D" w:rsidRDefault="00452F42" w14:paraId="7B26BC33" w14:textId="77777777">
            <w:pPr>
              <w:jc w:val="center"/>
              <w:rPr>
                <w:b w:val="0"/>
                <w:color w:val="000000" w:themeColor="text1"/>
              </w:rPr>
            </w:pPr>
            <w:r w:rsidRPr="002D0B13">
              <w:rPr>
                <w:b w:val="0"/>
                <w:color w:val="000000" w:themeColor="text1"/>
              </w:rPr>
              <w:t>2</w:t>
            </w:r>
          </w:p>
        </w:tc>
      </w:tr>
      <w:tr w:rsidRPr="00AD6713" w:rsidR="00452F42" w:rsidTr="00452F42" w14:paraId="26402BC4" w14:textId="77777777">
        <w:trPr>
          <w:trHeight w:val="250"/>
        </w:trPr>
        <w:tc>
          <w:tcPr>
            <w:tcW w:w="5423" w:type="dxa"/>
          </w:tcPr>
          <w:p w:rsidRPr="00AD6713" w:rsidR="00452F42" w:rsidP="00A0699D" w:rsidRDefault="00452F42" w14:paraId="1160FA3C" w14:textId="77777777">
            <w:pPr>
              <w:ind w:left="540"/>
              <w:rPr>
                <w:color w:val="000000" w:themeColor="text1"/>
              </w:rPr>
            </w:pPr>
            <w:r w:rsidRPr="00AD6713">
              <w:rPr>
                <w:color w:val="000000" w:themeColor="text1"/>
                <w:lang w:val="en-US"/>
              </w:rPr>
              <w:t xml:space="preserve">Project </w:t>
            </w:r>
            <w:proofErr w:type="gramStart"/>
            <w:r w:rsidRPr="00AD6713">
              <w:rPr>
                <w:color w:val="000000" w:themeColor="text1"/>
                <w:lang w:val="en-US"/>
              </w:rPr>
              <w:t>assignment .</w:t>
            </w:r>
            <w:proofErr w:type="gramEnd"/>
          </w:p>
        </w:tc>
        <w:tc>
          <w:tcPr>
            <w:tcW w:w="1003" w:type="dxa"/>
          </w:tcPr>
          <w:p w:rsidRPr="002D0B13" w:rsidR="00452F42" w:rsidP="00A0699D" w:rsidRDefault="00452F42" w14:paraId="506C8332" w14:textId="77777777">
            <w:pPr>
              <w:jc w:val="center"/>
              <w:rPr>
                <w:b w:val="0"/>
                <w:color w:val="000000" w:themeColor="text1"/>
              </w:rPr>
            </w:pPr>
          </w:p>
        </w:tc>
        <w:tc>
          <w:tcPr>
            <w:tcW w:w="1080" w:type="dxa"/>
          </w:tcPr>
          <w:p w:rsidRPr="002D0B13" w:rsidR="00452F42" w:rsidP="00A0699D" w:rsidRDefault="00452F42" w14:paraId="6DF2063A" w14:textId="77777777">
            <w:pPr>
              <w:jc w:val="center"/>
              <w:rPr>
                <w:b w:val="0"/>
                <w:color w:val="000000" w:themeColor="text1"/>
              </w:rPr>
            </w:pPr>
          </w:p>
        </w:tc>
        <w:tc>
          <w:tcPr>
            <w:tcW w:w="1845" w:type="dxa"/>
          </w:tcPr>
          <w:p w:rsidRPr="002D0B13" w:rsidR="00452F42" w:rsidP="00A0699D" w:rsidRDefault="00452F42" w14:paraId="78E5E2F1" w14:textId="77777777">
            <w:pPr>
              <w:jc w:val="center"/>
              <w:rPr>
                <w:b w:val="0"/>
                <w:color w:val="000000" w:themeColor="text1"/>
              </w:rPr>
            </w:pPr>
          </w:p>
        </w:tc>
      </w:tr>
      <w:tr w:rsidRPr="00AD6713" w:rsidR="00452F42" w:rsidTr="00452F42" w14:paraId="396981C6" w14:textId="77777777">
        <w:trPr>
          <w:trHeight w:val="250"/>
        </w:trPr>
        <w:tc>
          <w:tcPr>
            <w:tcW w:w="9351" w:type="dxa"/>
            <w:gridSpan w:val="4"/>
          </w:tcPr>
          <w:p w:rsidRPr="002D0B13" w:rsidR="00452F42" w:rsidP="00A0699D" w:rsidRDefault="00452F42" w14:paraId="06DBCD8E" w14:textId="77777777">
            <w:pPr>
              <w:rPr>
                <w:b w:val="0"/>
                <w:color w:val="000000" w:themeColor="text1"/>
              </w:rPr>
            </w:pPr>
            <w:r w:rsidRPr="002D0B13">
              <w:rPr>
                <w:b w:val="0"/>
                <w:color w:val="000000" w:themeColor="text1"/>
              </w:rPr>
              <w:t>Activities outside of the course</w:t>
            </w:r>
          </w:p>
        </w:tc>
      </w:tr>
      <w:tr w:rsidRPr="00AD6713" w:rsidR="00452F42" w:rsidTr="00452F42" w14:paraId="29320733" w14:textId="77777777">
        <w:trPr>
          <w:trHeight w:val="250"/>
        </w:trPr>
        <w:tc>
          <w:tcPr>
            <w:tcW w:w="5423" w:type="dxa"/>
          </w:tcPr>
          <w:p w:rsidRPr="00AD6713" w:rsidR="00452F42" w:rsidP="00A0699D" w:rsidRDefault="00452F42" w14:paraId="1FA463D2" w14:textId="77777777">
            <w:pPr>
              <w:ind w:left="540"/>
              <w:rPr>
                <w:color w:val="000000" w:themeColor="text1"/>
                <w:lang w:val="en-US"/>
              </w:rPr>
            </w:pPr>
            <w:r w:rsidRPr="00AD6713">
              <w:rPr>
                <w:color w:val="000000" w:themeColor="text1"/>
                <w:lang w:val="en-US"/>
              </w:rPr>
              <w:t>Preparation before/after weekly lectures (reading course materials, essays etc.)</w:t>
            </w:r>
          </w:p>
        </w:tc>
        <w:tc>
          <w:tcPr>
            <w:tcW w:w="1003" w:type="dxa"/>
          </w:tcPr>
          <w:p w:rsidRPr="002D0B13" w:rsidR="00452F42" w:rsidP="00A0699D" w:rsidRDefault="00452F42" w14:paraId="00962F6F" w14:textId="77777777">
            <w:pPr>
              <w:jc w:val="center"/>
              <w:rPr>
                <w:b w:val="0"/>
                <w:color w:val="000000" w:themeColor="text1"/>
              </w:rPr>
            </w:pPr>
            <w:r w:rsidRPr="002D0B13">
              <w:rPr>
                <w:b w:val="0"/>
                <w:color w:val="000000" w:themeColor="text1"/>
              </w:rPr>
              <w:t>14</w:t>
            </w:r>
          </w:p>
        </w:tc>
        <w:tc>
          <w:tcPr>
            <w:tcW w:w="1080" w:type="dxa"/>
          </w:tcPr>
          <w:p w:rsidRPr="002D0B13" w:rsidR="00452F42" w:rsidP="00A0699D" w:rsidRDefault="00452F42" w14:paraId="1CA65505" w14:textId="77777777">
            <w:pPr>
              <w:jc w:val="center"/>
              <w:rPr>
                <w:b w:val="0"/>
                <w:color w:val="000000" w:themeColor="text1"/>
              </w:rPr>
            </w:pPr>
            <w:r w:rsidRPr="002D0B13">
              <w:rPr>
                <w:b w:val="0"/>
                <w:color w:val="000000" w:themeColor="text1"/>
              </w:rPr>
              <w:t>1</w:t>
            </w:r>
          </w:p>
        </w:tc>
        <w:tc>
          <w:tcPr>
            <w:tcW w:w="1845" w:type="dxa"/>
          </w:tcPr>
          <w:p w:rsidRPr="002D0B13" w:rsidR="00452F42" w:rsidP="00A0699D" w:rsidRDefault="00452F42" w14:paraId="3418744A" w14:textId="77777777">
            <w:pPr>
              <w:jc w:val="center"/>
              <w:rPr>
                <w:b w:val="0"/>
                <w:color w:val="000000" w:themeColor="text1"/>
              </w:rPr>
            </w:pPr>
            <w:r w:rsidRPr="002D0B13">
              <w:rPr>
                <w:b w:val="0"/>
                <w:color w:val="000000" w:themeColor="text1"/>
              </w:rPr>
              <w:t>14</w:t>
            </w:r>
          </w:p>
        </w:tc>
      </w:tr>
      <w:tr w:rsidRPr="00AD6713" w:rsidR="00452F42" w:rsidTr="00452F42" w14:paraId="70015271" w14:textId="77777777">
        <w:trPr>
          <w:trHeight w:val="250"/>
        </w:trPr>
        <w:tc>
          <w:tcPr>
            <w:tcW w:w="5423" w:type="dxa"/>
          </w:tcPr>
          <w:p w:rsidRPr="00AD6713" w:rsidR="00452F42" w:rsidP="00A0699D" w:rsidRDefault="00452F42" w14:paraId="7F4AF638" w14:textId="77777777">
            <w:pPr>
              <w:ind w:left="540"/>
              <w:rPr>
                <w:color w:val="000000" w:themeColor="text1"/>
                <w:lang w:val="en-US"/>
              </w:rPr>
            </w:pPr>
            <w:r w:rsidRPr="00AD6713">
              <w:rPr>
                <w:color w:val="000000" w:themeColor="text1"/>
                <w:lang w:val="en-US"/>
              </w:rPr>
              <w:t xml:space="preserve">Independent study </w:t>
            </w:r>
          </w:p>
        </w:tc>
        <w:tc>
          <w:tcPr>
            <w:tcW w:w="1003" w:type="dxa"/>
          </w:tcPr>
          <w:p w:rsidRPr="002D0B13" w:rsidR="00452F42" w:rsidP="00A0699D" w:rsidRDefault="00452F42" w14:paraId="79D4BDDC" w14:textId="77777777">
            <w:pPr>
              <w:jc w:val="center"/>
              <w:rPr>
                <w:b w:val="0"/>
                <w:color w:val="000000" w:themeColor="text1"/>
              </w:rPr>
            </w:pPr>
            <w:r w:rsidRPr="002D0B13">
              <w:rPr>
                <w:b w:val="0"/>
                <w:color w:val="000000" w:themeColor="text1"/>
              </w:rPr>
              <w:t>14</w:t>
            </w:r>
          </w:p>
        </w:tc>
        <w:tc>
          <w:tcPr>
            <w:tcW w:w="1080" w:type="dxa"/>
          </w:tcPr>
          <w:p w:rsidRPr="002D0B13" w:rsidR="00452F42" w:rsidP="00A0699D" w:rsidRDefault="00452F42" w14:paraId="71849EB9" w14:textId="77777777">
            <w:pPr>
              <w:jc w:val="center"/>
              <w:rPr>
                <w:b w:val="0"/>
                <w:color w:val="000000" w:themeColor="text1"/>
              </w:rPr>
            </w:pPr>
            <w:r w:rsidRPr="002D0B13">
              <w:rPr>
                <w:b w:val="0"/>
                <w:color w:val="000000" w:themeColor="text1"/>
              </w:rPr>
              <w:t>1</w:t>
            </w:r>
          </w:p>
        </w:tc>
        <w:tc>
          <w:tcPr>
            <w:tcW w:w="1845" w:type="dxa"/>
          </w:tcPr>
          <w:p w:rsidRPr="002D0B13" w:rsidR="00452F42" w:rsidP="00A0699D" w:rsidRDefault="00452F42" w14:paraId="07CA1E84" w14:textId="77777777">
            <w:pPr>
              <w:jc w:val="center"/>
              <w:rPr>
                <w:b w:val="0"/>
                <w:color w:val="000000" w:themeColor="text1"/>
              </w:rPr>
            </w:pPr>
            <w:r w:rsidRPr="002D0B13">
              <w:rPr>
                <w:b w:val="0"/>
                <w:color w:val="000000" w:themeColor="text1"/>
              </w:rPr>
              <w:t>14</w:t>
            </w:r>
          </w:p>
        </w:tc>
      </w:tr>
      <w:tr w:rsidRPr="00AD6713" w:rsidR="00452F42" w:rsidTr="00452F42" w14:paraId="1DF194CC" w14:textId="77777777">
        <w:trPr>
          <w:trHeight w:val="250"/>
        </w:trPr>
        <w:tc>
          <w:tcPr>
            <w:tcW w:w="5423" w:type="dxa"/>
          </w:tcPr>
          <w:p w:rsidRPr="00AD6713" w:rsidR="00452F42" w:rsidP="00A0699D" w:rsidRDefault="00452F42" w14:paraId="7DC4A47F" w14:textId="77777777">
            <w:pPr>
              <w:ind w:firstLine="540"/>
              <w:rPr>
                <w:color w:val="000000" w:themeColor="text1"/>
                <w:lang w:val="en-US"/>
              </w:rPr>
            </w:pPr>
            <w:r w:rsidRPr="00AD6713">
              <w:rPr>
                <w:color w:val="000000" w:themeColor="text1"/>
                <w:lang w:val="en-US"/>
              </w:rPr>
              <w:t>Preparation for midterms exam</w:t>
            </w:r>
          </w:p>
        </w:tc>
        <w:tc>
          <w:tcPr>
            <w:tcW w:w="1003" w:type="dxa"/>
          </w:tcPr>
          <w:p w:rsidRPr="002D0B13" w:rsidR="00452F42" w:rsidP="00A0699D" w:rsidRDefault="00452F42" w14:paraId="7BE78841" w14:textId="77777777">
            <w:pPr>
              <w:jc w:val="center"/>
              <w:rPr>
                <w:b w:val="0"/>
                <w:color w:val="000000" w:themeColor="text1"/>
              </w:rPr>
            </w:pPr>
            <w:r w:rsidRPr="002D0B13">
              <w:rPr>
                <w:b w:val="0"/>
                <w:color w:val="000000" w:themeColor="text1"/>
              </w:rPr>
              <w:t>1</w:t>
            </w:r>
          </w:p>
        </w:tc>
        <w:tc>
          <w:tcPr>
            <w:tcW w:w="1080" w:type="dxa"/>
          </w:tcPr>
          <w:p w:rsidRPr="002D0B13" w:rsidR="00452F42" w:rsidP="00A0699D" w:rsidRDefault="00452F42" w14:paraId="7C632A02" w14:textId="77777777">
            <w:pPr>
              <w:jc w:val="center"/>
              <w:rPr>
                <w:b w:val="0"/>
                <w:color w:val="000000" w:themeColor="text1"/>
              </w:rPr>
            </w:pPr>
            <w:r w:rsidRPr="002D0B13">
              <w:rPr>
                <w:b w:val="0"/>
                <w:color w:val="000000" w:themeColor="text1"/>
              </w:rPr>
              <w:t>6</w:t>
            </w:r>
          </w:p>
        </w:tc>
        <w:tc>
          <w:tcPr>
            <w:tcW w:w="1845" w:type="dxa"/>
          </w:tcPr>
          <w:p w:rsidRPr="002D0B13" w:rsidR="00452F42" w:rsidP="00A0699D" w:rsidRDefault="00452F42" w14:paraId="034F8D6F" w14:textId="77777777">
            <w:pPr>
              <w:jc w:val="center"/>
              <w:rPr>
                <w:b w:val="0"/>
                <w:color w:val="000000" w:themeColor="text1"/>
              </w:rPr>
            </w:pPr>
            <w:r w:rsidRPr="002D0B13">
              <w:rPr>
                <w:b w:val="0"/>
                <w:color w:val="000000" w:themeColor="text1"/>
              </w:rPr>
              <w:t>6</w:t>
            </w:r>
          </w:p>
        </w:tc>
      </w:tr>
      <w:tr w:rsidRPr="00AD6713" w:rsidR="00452F42" w:rsidTr="00452F42" w14:paraId="2BAACBB5" w14:textId="77777777">
        <w:trPr>
          <w:trHeight w:val="250"/>
        </w:trPr>
        <w:tc>
          <w:tcPr>
            <w:tcW w:w="5423" w:type="dxa"/>
          </w:tcPr>
          <w:p w:rsidRPr="00AD6713" w:rsidR="00452F42" w:rsidP="00A0699D" w:rsidRDefault="00452F42" w14:paraId="57E615CD" w14:textId="77777777">
            <w:pPr>
              <w:ind w:firstLine="540"/>
              <w:rPr>
                <w:color w:val="000000" w:themeColor="text1"/>
                <w:lang w:val="en-US"/>
              </w:rPr>
            </w:pPr>
            <w:r w:rsidRPr="00AD6713">
              <w:rPr>
                <w:color w:val="000000" w:themeColor="text1"/>
                <w:lang w:val="en-US"/>
              </w:rPr>
              <w:t>Preparation for final exam</w:t>
            </w:r>
          </w:p>
        </w:tc>
        <w:tc>
          <w:tcPr>
            <w:tcW w:w="1003" w:type="dxa"/>
          </w:tcPr>
          <w:p w:rsidRPr="002D0B13" w:rsidR="00452F42" w:rsidP="00A0699D" w:rsidRDefault="00452F42" w14:paraId="30DF3317" w14:textId="77777777">
            <w:pPr>
              <w:jc w:val="center"/>
              <w:rPr>
                <w:b w:val="0"/>
                <w:color w:val="000000" w:themeColor="text1"/>
              </w:rPr>
            </w:pPr>
            <w:r w:rsidRPr="002D0B13">
              <w:rPr>
                <w:b w:val="0"/>
                <w:color w:val="000000" w:themeColor="text1"/>
              </w:rPr>
              <w:t>1</w:t>
            </w:r>
          </w:p>
        </w:tc>
        <w:tc>
          <w:tcPr>
            <w:tcW w:w="1080" w:type="dxa"/>
          </w:tcPr>
          <w:p w:rsidRPr="002D0B13" w:rsidR="00452F42" w:rsidP="00A0699D" w:rsidRDefault="00452F42" w14:paraId="7DB7B61E" w14:textId="77777777">
            <w:pPr>
              <w:jc w:val="center"/>
              <w:rPr>
                <w:b w:val="0"/>
                <w:color w:val="000000" w:themeColor="text1"/>
              </w:rPr>
            </w:pPr>
            <w:r w:rsidRPr="002D0B13">
              <w:rPr>
                <w:b w:val="0"/>
                <w:color w:val="000000" w:themeColor="text1"/>
              </w:rPr>
              <w:t>10</w:t>
            </w:r>
          </w:p>
        </w:tc>
        <w:tc>
          <w:tcPr>
            <w:tcW w:w="1845" w:type="dxa"/>
          </w:tcPr>
          <w:p w:rsidRPr="002D0B13" w:rsidR="00452F42" w:rsidP="00A0699D" w:rsidRDefault="00452F42" w14:paraId="0BD2A905" w14:textId="77777777">
            <w:pPr>
              <w:jc w:val="center"/>
              <w:rPr>
                <w:b w:val="0"/>
                <w:color w:val="000000" w:themeColor="text1"/>
              </w:rPr>
            </w:pPr>
            <w:r w:rsidRPr="002D0B13">
              <w:rPr>
                <w:b w:val="0"/>
                <w:color w:val="000000" w:themeColor="text1"/>
              </w:rPr>
              <w:t>10</w:t>
            </w:r>
          </w:p>
        </w:tc>
      </w:tr>
      <w:tr w:rsidRPr="00AD6713" w:rsidR="00452F42" w:rsidTr="00452F42" w14:paraId="4C3B5E28" w14:textId="77777777">
        <w:trPr>
          <w:trHeight w:val="250"/>
        </w:trPr>
        <w:tc>
          <w:tcPr>
            <w:tcW w:w="5423" w:type="dxa"/>
          </w:tcPr>
          <w:p w:rsidRPr="00AD6713" w:rsidR="00452F42" w:rsidP="00A0699D" w:rsidRDefault="00452F42" w14:paraId="52559CA5" w14:textId="77777777">
            <w:pPr>
              <w:ind w:firstLine="540"/>
              <w:rPr>
                <w:color w:val="000000" w:themeColor="text1"/>
                <w:lang w:val="en-US"/>
              </w:rPr>
            </w:pPr>
            <w:r w:rsidRPr="00AD6713">
              <w:rPr>
                <w:color w:val="000000" w:themeColor="text1"/>
                <w:lang w:val="en-US"/>
              </w:rPr>
              <w:t>Preparation for Quiz etc.</w:t>
            </w:r>
          </w:p>
        </w:tc>
        <w:tc>
          <w:tcPr>
            <w:tcW w:w="1003" w:type="dxa"/>
          </w:tcPr>
          <w:p w:rsidRPr="00AD6713" w:rsidR="00452F42" w:rsidP="00A0699D" w:rsidRDefault="00452F42" w14:paraId="39674121" w14:textId="77777777">
            <w:pPr>
              <w:jc w:val="center"/>
              <w:rPr>
                <w:color w:val="000000" w:themeColor="text1"/>
              </w:rPr>
            </w:pPr>
          </w:p>
        </w:tc>
        <w:tc>
          <w:tcPr>
            <w:tcW w:w="1080" w:type="dxa"/>
          </w:tcPr>
          <w:p w:rsidRPr="00AD6713" w:rsidR="00452F42" w:rsidP="00A0699D" w:rsidRDefault="00452F42" w14:paraId="493A6B00" w14:textId="77777777">
            <w:pPr>
              <w:jc w:val="center"/>
              <w:rPr>
                <w:color w:val="000000" w:themeColor="text1"/>
              </w:rPr>
            </w:pPr>
          </w:p>
        </w:tc>
        <w:tc>
          <w:tcPr>
            <w:tcW w:w="1845" w:type="dxa"/>
          </w:tcPr>
          <w:p w:rsidRPr="00AD6713" w:rsidR="00452F42" w:rsidP="00A0699D" w:rsidRDefault="00452F42" w14:paraId="6127BAEF" w14:textId="77777777">
            <w:pPr>
              <w:rPr>
                <w:color w:val="000000" w:themeColor="text1"/>
              </w:rPr>
            </w:pPr>
          </w:p>
        </w:tc>
      </w:tr>
      <w:tr w:rsidRPr="00AD6713" w:rsidR="00452F42" w:rsidTr="00452F42" w14:paraId="40DAC991" w14:textId="77777777">
        <w:trPr>
          <w:trHeight w:val="250"/>
        </w:trPr>
        <w:tc>
          <w:tcPr>
            <w:tcW w:w="5423" w:type="dxa"/>
          </w:tcPr>
          <w:p w:rsidRPr="00AD6713" w:rsidR="00452F42" w:rsidP="00A0699D" w:rsidRDefault="00452F42" w14:paraId="1C97FDA0" w14:textId="77777777">
            <w:pPr>
              <w:ind w:firstLine="540"/>
              <w:rPr>
                <w:color w:val="000000" w:themeColor="text1"/>
                <w:lang w:val="en-US"/>
              </w:rPr>
            </w:pPr>
            <w:r w:rsidRPr="00AD6713">
              <w:rPr>
                <w:color w:val="000000" w:themeColor="text1"/>
                <w:lang w:val="en-US"/>
              </w:rPr>
              <w:t>Preparing Assignments</w:t>
            </w:r>
          </w:p>
        </w:tc>
        <w:tc>
          <w:tcPr>
            <w:tcW w:w="1003" w:type="dxa"/>
          </w:tcPr>
          <w:p w:rsidRPr="00AD6713" w:rsidR="00452F42" w:rsidP="00A0699D" w:rsidRDefault="00452F42" w14:paraId="0DE9957B" w14:textId="77777777">
            <w:pPr>
              <w:jc w:val="center"/>
              <w:rPr>
                <w:color w:val="000000" w:themeColor="text1"/>
              </w:rPr>
            </w:pPr>
          </w:p>
        </w:tc>
        <w:tc>
          <w:tcPr>
            <w:tcW w:w="1080" w:type="dxa"/>
          </w:tcPr>
          <w:p w:rsidRPr="00AD6713" w:rsidR="00452F42" w:rsidP="00A0699D" w:rsidRDefault="00452F42" w14:paraId="5518458E" w14:textId="77777777">
            <w:pPr>
              <w:jc w:val="center"/>
              <w:rPr>
                <w:color w:val="000000" w:themeColor="text1"/>
              </w:rPr>
            </w:pPr>
          </w:p>
        </w:tc>
        <w:tc>
          <w:tcPr>
            <w:tcW w:w="1845" w:type="dxa"/>
          </w:tcPr>
          <w:p w:rsidRPr="00AD6713" w:rsidR="00452F42" w:rsidP="00A0699D" w:rsidRDefault="00452F42" w14:paraId="1F31496E" w14:textId="77777777">
            <w:pPr>
              <w:rPr>
                <w:color w:val="000000" w:themeColor="text1"/>
              </w:rPr>
            </w:pPr>
          </w:p>
        </w:tc>
      </w:tr>
      <w:tr w:rsidRPr="00AD6713" w:rsidR="00452F42" w:rsidTr="00452F42" w14:paraId="591D0B4F" w14:textId="77777777">
        <w:trPr>
          <w:trHeight w:val="250"/>
        </w:trPr>
        <w:tc>
          <w:tcPr>
            <w:tcW w:w="5423" w:type="dxa"/>
          </w:tcPr>
          <w:p w:rsidRPr="00AD6713" w:rsidR="00452F42" w:rsidP="00A0699D" w:rsidRDefault="00452F42" w14:paraId="247399E4" w14:textId="77777777">
            <w:pPr>
              <w:ind w:firstLine="540"/>
              <w:rPr>
                <w:color w:val="000000" w:themeColor="text1"/>
                <w:lang w:val="en-US"/>
              </w:rPr>
            </w:pPr>
            <w:r w:rsidRPr="00AD6713">
              <w:rPr>
                <w:color w:val="000000" w:themeColor="text1"/>
                <w:lang w:val="en-US"/>
              </w:rPr>
              <w:t>Preparing presentation</w:t>
            </w:r>
          </w:p>
        </w:tc>
        <w:tc>
          <w:tcPr>
            <w:tcW w:w="1003" w:type="dxa"/>
          </w:tcPr>
          <w:p w:rsidRPr="00AD6713" w:rsidR="00452F42" w:rsidP="00A0699D" w:rsidRDefault="00452F42" w14:paraId="01E38DFC" w14:textId="77777777">
            <w:pPr>
              <w:jc w:val="center"/>
              <w:rPr>
                <w:color w:val="000000" w:themeColor="text1"/>
              </w:rPr>
            </w:pPr>
          </w:p>
        </w:tc>
        <w:tc>
          <w:tcPr>
            <w:tcW w:w="1080" w:type="dxa"/>
          </w:tcPr>
          <w:p w:rsidRPr="00AD6713" w:rsidR="00452F42" w:rsidP="00A0699D" w:rsidRDefault="00452F42" w14:paraId="11CA9AF9" w14:textId="77777777">
            <w:pPr>
              <w:jc w:val="center"/>
              <w:rPr>
                <w:color w:val="000000" w:themeColor="text1"/>
              </w:rPr>
            </w:pPr>
          </w:p>
        </w:tc>
        <w:tc>
          <w:tcPr>
            <w:tcW w:w="1845" w:type="dxa"/>
          </w:tcPr>
          <w:p w:rsidRPr="00AD6713" w:rsidR="00452F42" w:rsidP="00A0699D" w:rsidRDefault="00452F42" w14:paraId="24A7EC32" w14:textId="77777777">
            <w:pPr>
              <w:rPr>
                <w:color w:val="000000" w:themeColor="text1"/>
              </w:rPr>
            </w:pPr>
          </w:p>
        </w:tc>
      </w:tr>
      <w:tr w:rsidRPr="00AD6713" w:rsidR="00452F42" w:rsidTr="00452F42" w14:paraId="434FE4C9" w14:textId="77777777">
        <w:trPr>
          <w:trHeight w:val="250"/>
        </w:trPr>
        <w:tc>
          <w:tcPr>
            <w:tcW w:w="5423" w:type="dxa"/>
          </w:tcPr>
          <w:p w:rsidRPr="00AD6713" w:rsidR="00452F42" w:rsidP="00A0699D" w:rsidRDefault="00452F42" w14:paraId="4A47CB09" w14:textId="77777777">
            <w:pPr>
              <w:ind w:firstLine="540"/>
              <w:rPr>
                <w:lang w:val="en-US"/>
              </w:rPr>
            </w:pPr>
            <w:proofErr w:type="gramStart"/>
            <w:r w:rsidRPr="00AD6713">
              <w:rPr>
                <w:lang w:val="en-US"/>
              </w:rPr>
              <w:t>Other  (</w:t>
            </w:r>
            <w:proofErr w:type="gramEnd"/>
            <w:r w:rsidRPr="00AD6713">
              <w:rPr>
                <w:lang w:val="en-US"/>
              </w:rPr>
              <w:t>please indicate)</w:t>
            </w:r>
          </w:p>
        </w:tc>
        <w:tc>
          <w:tcPr>
            <w:tcW w:w="1003" w:type="dxa"/>
          </w:tcPr>
          <w:p w:rsidRPr="00AD6713" w:rsidR="00452F42" w:rsidP="00A0699D" w:rsidRDefault="00452F42" w14:paraId="3F450358" w14:textId="77777777">
            <w:pPr>
              <w:jc w:val="center"/>
            </w:pPr>
          </w:p>
        </w:tc>
        <w:tc>
          <w:tcPr>
            <w:tcW w:w="1080" w:type="dxa"/>
          </w:tcPr>
          <w:p w:rsidRPr="00AD6713" w:rsidR="00452F42" w:rsidP="00A0699D" w:rsidRDefault="00452F42" w14:paraId="559E1019" w14:textId="77777777">
            <w:pPr>
              <w:jc w:val="center"/>
            </w:pPr>
          </w:p>
        </w:tc>
        <w:tc>
          <w:tcPr>
            <w:tcW w:w="1845" w:type="dxa"/>
          </w:tcPr>
          <w:p w:rsidRPr="00AD6713" w:rsidR="00452F42" w:rsidP="00A0699D" w:rsidRDefault="00452F42" w14:paraId="2BDC73B6" w14:textId="77777777"/>
        </w:tc>
      </w:tr>
      <w:tr w:rsidRPr="00AD6713" w:rsidR="00452F42" w:rsidTr="00452F42" w14:paraId="57E11D88" w14:textId="77777777">
        <w:trPr>
          <w:trHeight w:val="250"/>
        </w:trPr>
        <w:tc>
          <w:tcPr>
            <w:tcW w:w="5423" w:type="dxa"/>
          </w:tcPr>
          <w:p w:rsidRPr="00AD6713" w:rsidR="00452F42" w:rsidP="00A0699D" w:rsidRDefault="00452F42" w14:paraId="6B08BA6D" w14:textId="77777777">
            <w:pPr>
              <w:ind w:firstLine="540"/>
              <w:jc w:val="both"/>
              <w:rPr>
                <w:b w:val="0"/>
              </w:rPr>
            </w:pPr>
            <w:r w:rsidRPr="00AD6713">
              <w:t>Total Workload (hour)</w:t>
            </w:r>
          </w:p>
        </w:tc>
        <w:tc>
          <w:tcPr>
            <w:tcW w:w="1003" w:type="dxa"/>
          </w:tcPr>
          <w:p w:rsidRPr="00AD6713" w:rsidR="00452F42" w:rsidP="00A0699D" w:rsidRDefault="00452F42" w14:paraId="48E4C568" w14:textId="77777777">
            <w:pPr>
              <w:jc w:val="center"/>
            </w:pPr>
          </w:p>
        </w:tc>
        <w:tc>
          <w:tcPr>
            <w:tcW w:w="1080" w:type="dxa"/>
          </w:tcPr>
          <w:p w:rsidRPr="00AD6713" w:rsidR="00452F42" w:rsidP="00A0699D" w:rsidRDefault="00452F42" w14:paraId="0B761082" w14:textId="77777777">
            <w:pPr>
              <w:jc w:val="center"/>
            </w:pPr>
          </w:p>
        </w:tc>
        <w:tc>
          <w:tcPr>
            <w:tcW w:w="1845" w:type="dxa"/>
          </w:tcPr>
          <w:p w:rsidRPr="00DA5A1D" w:rsidR="00452F42" w:rsidP="00A0699D" w:rsidRDefault="00452F42" w14:paraId="4B640A04" w14:textId="77777777">
            <w:pPr>
              <w:jc w:val="center"/>
              <w:rPr>
                <w:b w:val="0"/>
              </w:rPr>
            </w:pPr>
            <w:r w:rsidRPr="00DA5A1D">
              <w:rPr>
                <w:b w:val="0"/>
              </w:rPr>
              <w:t>100/25</w:t>
            </w:r>
          </w:p>
        </w:tc>
      </w:tr>
      <w:tr w:rsidRPr="00AD6713" w:rsidR="00452F42" w:rsidTr="00452F42" w14:paraId="1290E90A" w14:textId="77777777">
        <w:trPr>
          <w:trHeight w:val="250"/>
        </w:trPr>
        <w:tc>
          <w:tcPr>
            <w:tcW w:w="5423" w:type="dxa"/>
          </w:tcPr>
          <w:p w:rsidRPr="00AD6713" w:rsidR="00452F42" w:rsidP="00A0699D" w:rsidRDefault="00452F42" w14:paraId="7236E1B0" w14:textId="77777777">
            <w:pPr>
              <w:ind w:firstLine="540"/>
              <w:jc w:val="both"/>
              <w:rPr>
                <w:b w:val="0"/>
                <w:color w:val="FF0000"/>
              </w:rPr>
            </w:pPr>
            <w:r w:rsidRPr="00AD6713">
              <w:rPr>
                <w:lang w:val="en-US"/>
              </w:rPr>
              <w:t>ECTS Credits of Course</w:t>
            </w:r>
          </w:p>
        </w:tc>
        <w:tc>
          <w:tcPr>
            <w:tcW w:w="1003" w:type="dxa"/>
          </w:tcPr>
          <w:p w:rsidRPr="00AD6713" w:rsidR="00452F42" w:rsidP="00A0699D" w:rsidRDefault="00452F42" w14:paraId="3E7D23BC" w14:textId="77777777">
            <w:pPr>
              <w:jc w:val="center"/>
            </w:pPr>
          </w:p>
        </w:tc>
        <w:tc>
          <w:tcPr>
            <w:tcW w:w="1080" w:type="dxa"/>
          </w:tcPr>
          <w:p w:rsidRPr="00AD6713" w:rsidR="00452F42" w:rsidP="00A0699D" w:rsidRDefault="00452F42" w14:paraId="61D0B471" w14:textId="77777777">
            <w:pPr>
              <w:jc w:val="center"/>
            </w:pPr>
          </w:p>
        </w:tc>
        <w:tc>
          <w:tcPr>
            <w:tcW w:w="1845" w:type="dxa"/>
          </w:tcPr>
          <w:p w:rsidRPr="00DA5A1D" w:rsidR="00452F42" w:rsidP="00A0699D" w:rsidRDefault="00452F42" w14:paraId="1EA74864" w14:textId="77777777">
            <w:pPr>
              <w:jc w:val="center"/>
              <w:rPr>
                <w:b w:val="0"/>
              </w:rPr>
            </w:pPr>
            <w:r w:rsidRPr="00DA5A1D">
              <w:rPr>
                <w:b w:val="0"/>
              </w:rPr>
              <w:t>4</w:t>
            </w:r>
          </w:p>
        </w:tc>
      </w:tr>
    </w:tbl>
    <w:p w:rsidRPr="00AD6713" w:rsidR="00452F42" w:rsidP="00452F42" w:rsidRDefault="00452F42" w14:paraId="5C48EDC3" w14:textId="77777777">
      <w:pPr>
        <w:rPr>
          <w:b w:val="0"/>
        </w:rPr>
      </w:pPr>
    </w:p>
    <w:p w:rsidR="00452F42" w:rsidP="000E1810" w:rsidRDefault="00452F42" w14:paraId="4DA61986" w14:textId="77777777">
      <w:pPr>
        <w:jc w:val="center"/>
      </w:pPr>
    </w:p>
    <w:p w:rsidRPr="00244D1E" w:rsidR="000E1810" w:rsidP="000E1810" w:rsidRDefault="000E1810" w14:paraId="1DBC9950" w14:textId="2879B3CF">
      <w:pPr>
        <w:jc w:val="center"/>
      </w:pPr>
      <w:r w:rsidRPr="00244D1E">
        <w:t>HEF 3062 NURSING MANAGEMENT</w:t>
      </w:r>
    </w:p>
    <w:p w:rsidRPr="00171176" w:rsidR="00CA3EB2" w:rsidP="00CA3EB2" w:rsidRDefault="00CA3EB2" w14:paraId="1B3EEF7C" w14:textId="77777777">
      <w:pPr>
        <w:rPr>
          <w:b w:val="0"/>
          <w:lang w:val="en-US"/>
        </w:rPr>
      </w:pPr>
      <w:bookmarkStart w:name="_Toc139626631" w:id="146"/>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5"/>
        <w:gridCol w:w="1525"/>
        <w:gridCol w:w="4789"/>
      </w:tblGrid>
      <w:tr w:rsidRPr="00171176" w:rsidR="00CA3EB2" w:rsidTr="00A0699D" w14:paraId="32E0BAEF" w14:textId="77777777">
        <w:tc>
          <w:tcPr>
            <w:tcW w:w="4562" w:type="dxa"/>
            <w:gridSpan w:val="3"/>
          </w:tcPr>
          <w:p w:rsidRPr="00171176" w:rsidR="00CA3EB2" w:rsidP="00A0699D" w:rsidRDefault="00CA3EB2" w14:paraId="58762975" w14:textId="77777777">
            <w:pPr>
              <w:rPr>
                <w:lang w:val="en-US"/>
              </w:rPr>
            </w:pPr>
            <w:r w:rsidRPr="00171176">
              <w:rPr>
                <w:lang w:val="en-US"/>
              </w:rPr>
              <w:t>Offered by: Faculty of Nursing</w:t>
            </w:r>
          </w:p>
          <w:p w:rsidRPr="00171176" w:rsidR="00CA3EB2" w:rsidP="00A0699D" w:rsidRDefault="00CA3EB2" w14:paraId="48215D4C" w14:textId="77777777">
            <w:pPr>
              <w:rPr>
                <w:b w:val="0"/>
                <w:lang w:val="en-US"/>
              </w:rPr>
            </w:pPr>
          </w:p>
        </w:tc>
        <w:tc>
          <w:tcPr>
            <w:tcW w:w="4789" w:type="dxa"/>
          </w:tcPr>
          <w:p w:rsidRPr="00171176" w:rsidR="00CA3EB2" w:rsidP="00A0699D" w:rsidRDefault="00CA3EB2" w14:paraId="430506C0" w14:textId="77777777">
            <w:pPr>
              <w:rPr>
                <w:b w:val="0"/>
                <w:lang w:val="en-US"/>
              </w:rPr>
            </w:pPr>
            <w:r w:rsidRPr="00171176">
              <w:rPr>
                <w:lang w:val="en-US"/>
              </w:rPr>
              <w:t xml:space="preserve">Offered to: Faculty of Nursing </w:t>
            </w:r>
          </w:p>
        </w:tc>
      </w:tr>
      <w:tr w:rsidRPr="00171176" w:rsidR="00CA3EB2" w:rsidTr="00A0699D" w14:paraId="476A350F" w14:textId="77777777">
        <w:tc>
          <w:tcPr>
            <w:tcW w:w="4562" w:type="dxa"/>
            <w:gridSpan w:val="3"/>
          </w:tcPr>
          <w:p w:rsidRPr="00171176" w:rsidR="00CA3EB2" w:rsidP="00A0699D" w:rsidRDefault="00CA3EB2" w14:paraId="72702BBA" w14:textId="77777777">
            <w:pPr>
              <w:rPr>
                <w:b w:val="0"/>
                <w:lang w:val="en-US"/>
              </w:rPr>
            </w:pPr>
            <w:r w:rsidRPr="00171176">
              <w:rPr>
                <w:lang w:val="en-US"/>
              </w:rPr>
              <w:t>Name of the Department: Nursing</w:t>
            </w:r>
          </w:p>
        </w:tc>
        <w:tc>
          <w:tcPr>
            <w:tcW w:w="4789" w:type="dxa"/>
          </w:tcPr>
          <w:p w:rsidRPr="00171176" w:rsidR="00CA3EB2" w:rsidP="00A0699D" w:rsidRDefault="00CA3EB2" w14:paraId="544A74A8" w14:textId="77777777">
            <w:pPr>
              <w:rPr>
                <w:b w:val="0"/>
                <w:lang w:val="en-US"/>
              </w:rPr>
            </w:pPr>
            <w:r w:rsidRPr="00171176">
              <w:rPr>
                <w:lang w:val="en-US"/>
              </w:rPr>
              <w:t xml:space="preserve">Course Name: Nursing Management </w:t>
            </w:r>
          </w:p>
        </w:tc>
      </w:tr>
      <w:tr w:rsidRPr="00171176" w:rsidR="00CA3EB2" w:rsidTr="00A0699D" w14:paraId="3715E588" w14:textId="77777777">
        <w:tc>
          <w:tcPr>
            <w:tcW w:w="4562" w:type="dxa"/>
            <w:gridSpan w:val="3"/>
          </w:tcPr>
          <w:p w:rsidRPr="00171176" w:rsidR="00CA3EB2" w:rsidP="00A0699D" w:rsidRDefault="00CA3EB2" w14:paraId="50826D18" w14:textId="77777777">
            <w:pPr>
              <w:rPr>
                <w:b w:val="0"/>
                <w:lang w:val="en-US"/>
              </w:rPr>
            </w:pPr>
            <w:r w:rsidRPr="00171176">
              <w:rPr>
                <w:lang w:val="en-US"/>
              </w:rPr>
              <w:t>Course Level: Bachelor's Degree</w:t>
            </w:r>
          </w:p>
        </w:tc>
        <w:tc>
          <w:tcPr>
            <w:tcW w:w="4789" w:type="dxa"/>
          </w:tcPr>
          <w:p w:rsidRPr="00171176" w:rsidR="00CA3EB2" w:rsidP="00A0699D" w:rsidRDefault="00CA3EB2" w14:paraId="36A01A18" w14:textId="77777777">
            <w:pPr>
              <w:rPr>
                <w:lang w:val="en-US"/>
              </w:rPr>
            </w:pPr>
            <w:r w:rsidRPr="00171176">
              <w:rPr>
                <w:lang w:val="en-US"/>
              </w:rPr>
              <w:t>Course Code: HEF 3062</w:t>
            </w:r>
          </w:p>
        </w:tc>
      </w:tr>
      <w:tr w:rsidRPr="00171176" w:rsidR="00CA3EB2" w:rsidTr="00A0699D" w14:paraId="44E77D07" w14:textId="77777777">
        <w:tc>
          <w:tcPr>
            <w:tcW w:w="4562" w:type="dxa"/>
            <w:gridSpan w:val="3"/>
          </w:tcPr>
          <w:p w:rsidRPr="00171176" w:rsidR="00CA3EB2" w:rsidP="00A0699D" w:rsidRDefault="00CA3EB2" w14:paraId="5E1371F0" w14:textId="77777777">
            <w:pPr>
              <w:rPr>
                <w:b w:val="0"/>
                <w:lang w:val="en-US"/>
              </w:rPr>
            </w:pPr>
            <w:r w:rsidRPr="00171176">
              <w:rPr>
                <w:lang w:val="en-US"/>
              </w:rPr>
              <w:t xml:space="preserve">Form Submitting/Renewal Date: </w:t>
            </w:r>
            <w:r w:rsidRPr="00171176">
              <w:rPr>
                <w:color w:val="000000"/>
                <w:lang w:val="en-US"/>
              </w:rPr>
              <w:t>July 2023</w:t>
            </w:r>
          </w:p>
        </w:tc>
        <w:tc>
          <w:tcPr>
            <w:tcW w:w="4789" w:type="dxa"/>
          </w:tcPr>
          <w:p w:rsidRPr="00171176" w:rsidR="00CA3EB2" w:rsidP="00A0699D" w:rsidRDefault="00CA3EB2" w14:paraId="2B06F4BB" w14:textId="77777777">
            <w:pPr>
              <w:rPr>
                <w:b w:val="0"/>
                <w:lang w:val="en-US"/>
              </w:rPr>
            </w:pPr>
            <w:r w:rsidRPr="00171176">
              <w:rPr>
                <w:lang w:val="en-US"/>
              </w:rPr>
              <w:t>Course Status: Compulsory</w:t>
            </w:r>
          </w:p>
        </w:tc>
      </w:tr>
      <w:tr w:rsidRPr="00171176" w:rsidR="00CA3EB2" w:rsidTr="00A0699D" w14:paraId="1C672D21" w14:textId="77777777">
        <w:tc>
          <w:tcPr>
            <w:tcW w:w="4562" w:type="dxa"/>
            <w:gridSpan w:val="3"/>
          </w:tcPr>
          <w:p w:rsidRPr="00171176" w:rsidR="00CA3EB2" w:rsidP="00A0699D" w:rsidRDefault="00CA3EB2" w14:paraId="7FB4603D" w14:textId="77777777">
            <w:pPr>
              <w:rPr>
                <w:b w:val="0"/>
                <w:lang w:val="en-US"/>
              </w:rPr>
            </w:pPr>
            <w:r w:rsidRPr="00171176">
              <w:rPr>
                <w:lang w:val="en-US"/>
              </w:rPr>
              <w:t>Language of Instruction: Turkish</w:t>
            </w:r>
          </w:p>
          <w:p w:rsidRPr="00171176" w:rsidR="00CA3EB2" w:rsidP="00A0699D" w:rsidRDefault="00CA3EB2" w14:paraId="45DCF72D" w14:textId="77777777">
            <w:pPr>
              <w:rPr>
                <w:lang w:val="en-US"/>
              </w:rPr>
            </w:pPr>
            <w:r w:rsidRPr="00171176">
              <w:rPr>
                <w:lang w:val="en-US"/>
              </w:rPr>
              <w:tab/>
            </w:r>
          </w:p>
        </w:tc>
        <w:tc>
          <w:tcPr>
            <w:tcW w:w="4789" w:type="dxa"/>
          </w:tcPr>
          <w:p w:rsidRPr="00171176" w:rsidR="00CA3EB2" w:rsidP="00A0699D" w:rsidRDefault="00CA3EB2" w14:paraId="49034C4B" w14:textId="77777777">
            <w:pPr>
              <w:rPr>
                <w:b w:val="0"/>
                <w:lang w:val="en-US"/>
              </w:rPr>
            </w:pPr>
            <w:r w:rsidRPr="00171176">
              <w:rPr>
                <w:lang w:val="en-US"/>
              </w:rPr>
              <w:t xml:space="preserve">Instructors: </w:t>
            </w:r>
          </w:p>
          <w:p w:rsidRPr="00171176" w:rsidR="00CA3EB2" w:rsidP="00A0699D" w:rsidRDefault="00CA3EB2" w14:paraId="1E92B602" w14:textId="77777777">
            <w:pPr>
              <w:rPr>
                <w:lang w:val="en-US"/>
              </w:rPr>
            </w:pPr>
            <w:r w:rsidRPr="00171176">
              <w:rPr>
                <w:lang w:val="en-US"/>
              </w:rPr>
              <w:t>Prof. Şeyda SEREN İNTEPELER</w:t>
            </w:r>
          </w:p>
          <w:p w:rsidRPr="00171176" w:rsidR="00CA3EB2" w:rsidP="00A0699D" w:rsidRDefault="00CA3EB2" w14:paraId="7D5D3F9E" w14:textId="77777777">
            <w:pPr>
              <w:rPr>
                <w:lang w:val="en-US"/>
              </w:rPr>
            </w:pPr>
            <w:r w:rsidRPr="00171176">
              <w:rPr>
                <w:lang w:val="en-US"/>
              </w:rPr>
              <w:t>Assoc. Prof. Havva ARSLAN YÜRÜMEZOĞLU</w:t>
            </w:r>
          </w:p>
          <w:p w:rsidRPr="00171176" w:rsidR="00CA3EB2" w:rsidP="00A0699D" w:rsidRDefault="00CA3EB2" w14:paraId="7D5E88E1" w14:textId="77777777">
            <w:pPr>
              <w:rPr>
                <w:lang w:val="en-US"/>
              </w:rPr>
            </w:pPr>
            <w:r w:rsidRPr="00171176">
              <w:rPr>
                <w:lang w:val="en-US"/>
              </w:rPr>
              <w:t>Assist. Prof. Hasan Fahmi DİRİK</w:t>
            </w:r>
          </w:p>
          <w:p w:rsidRPr="00171176" w:rsidR="00CA3EB2" w:rsidP="00A0699D" w:rsidRDefault="00CA3EB2" w14:paraId="2EB622F0" w14:textId="77777777">
            <w:pPr>
              <w:rPr>
                <w:lang w:val="en-US"/>
              </w:rPr>
            </w:pPr>
            <w:r w:rsidRPr="00171176">
              <w:rPr>
                <w:lang w:val="en-US"/>
              </w:rPr>
              <w:t>Assist. Prof. Veysel Karani BARIŞ</w:t>
            </w:r>
          </w:p>
        </w:tc>
      </w:tr>
      <w:tr w:rsidRPr="00171176" w:rsidR="00CA3EB2" w:rsidTr="00A0699D" w14:paraId="24EC506B" w14:textId="77777777">
        <w:tc>
          <w:tcPr>
            <w:tcW w:w="4562" w:type="dxa"/>
            <w:gridSpan w:val="3"/>
          </w:tcPr>
          <w:p w:rsidRPr="00171176" w:rsidR="00CA3EB2" w:rsidP="00A0699D" w:rsidRDefault="00CA3EB2" w14:paraId="3D3AF998" w14:textId="77777777">
            <w:pPr>
              <w:rPr>
                <w:lang w:val="en-US"/>
              </w:rPr>
            </w:pPr>
            <w:r w:rsidRPr="00171176">
              <w:rPr>
                <w:lang w:val="en-US"/>
              </w:rPr>
              <w:t>Prerequisite: -</w:t>
            </w:r>
          </w:p>
        </w:tc>
        <w:tc>
          <w:tcPr>
            <w:tcW w:w="4789" w:type="dxa"/>
          </w:tcPr>
          <w:p w:rsidRPr="00171176" w:rsidR="00CA3EB2" w:rsidP="00A0699D" w:rsidRDefault="00CA3EB2" w14:paraId="1A861550" w14:textId="77777777">
            <w:pPr>
              <w:rPr>
                <w:b w:val="0"/>
                <w:lang w:val="en-US"/>
              </w:rPr>
            </w:pPr>
            <w:r w:rsidRPr="00171176">
              <w:rPr>
                <w:lang w:val="en-US"/>
              </w:rPr>
              <w:t>Prerequisite to: -</w:t>
            </w:r>
          </w:p>
        </w:tc>
      </w:tr>
      <w:tr w:rsidRPr="00171176" w:rsidR="00CA3EB2" w:rsidTr="00A0699D" w14:paraId="4FD2DE2A" w14:textId="77777777">
        <w:tc>
          <w:tcPr>
            <w:tcW w:w="4562" w:type="dxa"/>
            <w:gridSpan w:val="3"/>
          </w:tcPr>
          <w:p w:rsidRPr="00171176" w:rsidR="00CA3EB2" w:rsidP="00A0699D" w:rsidRDefault="00CA3EB2" w14:paraId="18D5CEBF" w14:textId="77777777">
            <w:pPr>
              <w:rPr>
                <w:b w:val="0"/>
                <w:lang w:val="en-US"/>
              </w:rPr>
            </w:pPr>
            <w:r w:rsidRPr="00171176">
              <w:rPr>
                <w:lang w:val="en-US"/>
              </w:rPr>
              <w:t>Weekly Course Hours: 5</w:t>
            </w:r>
          </w:p>
          <w:p w:rsidRPr="00171176" w:rsidR="00CA3EB2" w:rsidP="00A0699D" w:rsidRDefault="00CA3EB2" w14:paraId="5D693FDD" w14:textId="77777777">
            <w:pPr>
              <w:rPr>
                <w:i/>
                <w:lang w:val="en-US"/>
              </w:rPr>
            </w:pPr>
          </w:p>
        </w:tc>
        <w:tc>
          <w:tcPr>
            <w:tcW w:w="4789" w:type="dxa"/>
          </w:tcPr>
          <w:p w:rsidRPr="00171176" w:rsidR="00CA3EB2" w:rsidP="00A0699D" w:rsidRDefault="00CA3EB2" w14:paraId="29C3F041" w14:textId="77777777">
            <w:pPr>
              <w:rPr>
                <w:lang w:val="en-US"/>
              </w:rPr>
            </w:pPr>
            <w:r w:rsidRPr="00171176">
              <w:rPr>
                <w:lang w:val="en-US"/>
              </w:rPr>
              <w:t xml:space="preserve">Course Coordinator: </w:t>
            </w:r>
          </w:p>
          <w:p w:rsidRPr="00171176" w:rsidR="00CA3EB2" w:rsidP="00A0699D" w:rsidRDefault="00CA3EB2" w14:paraId="5CE4C7D3" w14:textId="77777777">
            <w:pPr>
              <w:rPr>
                <w:lang w:val="en-US"/>
              </w:rPr>
            </w:pPr>
            <w:r w:rsidRPr="00171176">
              <w:rPr>
                <w:lang w:val="en-US"/>
              </w:rPr>
              <w:t>Assoc. Prof. Havva ARSLAN YÜRÜMEZOĞLU</w:t>
            </w:r>
          </w:p>
        </w:tc>
      </w:tr>
      <w:tr w:rsidRPr="00171176" w:rsidR="00CA3EB2" w:rsidTr="00A0699D" w14:paraId="16E48359" w14:textId="77777777">
        <w:tc>
          <w:tcPr>
            <w:tcW w:w="1512" w:type="dxa"/>
          </w:tcPr>
          <w:p w:rsidRPr="00171176" w:rsidR="00CA3EB2" w:rsidP="00A0699D" w:rsidRDefault="00CA3EB2" w14:paraId="67A1DC67" w14:textId="77777777">
            <w:pPr>
              <w:rPr>
                <w:b w:val="0"/>
                <w:lang w:val="en-US"/>
              </w:rPr>
            </w:pPr>
            <w:r w:rsidRPr="00171176">
              <w:rPr>
                <w:lang w:val="en-US"/>
              </w:rPr>
              <w:t>Theory</w:t>
            </w:r>
          </w:p>
        </w:tc>
        <w:tc>
          <w:tcPr>
            <w:tcW w:w="1525" w:type="dxa"/>
          </w:tcPr>
          <w:p w:rsidRPr="00171176" w:rsidR="00CA3EB2" w:rsidP="00A0699D" w:rsidRDefault="00CA3EB2" w14:paraId="479151E1" w14:textId="77777777">
            <w:pPr>
              <w:rPr>
                <w:b w:val="0"/>
                <w:lang w:val="en-US"/>
              </w:rPr>
            </w:pPr>
            <w:r w:rsidRPr="00171176">
              <w:rPr>
                <w:lang w:val="en-US"/>
              </w:rPr>
              <w:t xml:space="preserve">Application </w:t>
            </w:r>
          </w:p>
        </w:tc>
        <w:tc>
          <w:tcPr>
            <w:tcW w:w="1525" w:type="dxa"/>
          </w:tcPr>
          <w:p w:rsidRPr="00171176" w:rsidR="00CA3EB2" w:rsidP="00A0699D" w:rsidRDefault="00CA3EB2" w14:paraId="2CFF053F" w14:textId="77777777">
            <w:pPr>
              <w:rPr>
                <w:b w:val="0"/>
                <w:lang w:val="en-US"/>
              </w:rPr>
            </w:pPr>
            <w:r w:rsidRPr="00171176">
              <w:rPr>
                <w:lang w:val="en-US"/>
              </w:rPr>
              <w:t>Laboratory</w:t>
            </w:r>
          </w:p>
        </w:tc>
        <w:tc>
          <w:tcPr>
            <w:tcW w:w="4789" w:type="dxa"/>
          </w:tcPr>
          <w:p w:rsidRPr="00171176" w:rsidR="00CA3EB2" w:rsidP="00A0699D" w:rsidRDefault="00CA3EB2" w14:paraId="4E7919ED" w14:textId="77777777">
            <w:pPr>
              <w:rPr>
                <w:b w:val="0"/>
                <w:lang w:val="en-US"/>
              </w:rPr>
            </w:pPr>
            <w:r w:rsidRPr="00171176">
              <w:rPr>
                <w:lang w:val="en-US"/>
              </w:rPr>
              <w:t>National Credit: 2</w:t>
            </w:r>
          </w:p>
        </w:tc>
      </w:tr>
      <w:tr w:rsidRPr="00171176" w:rsidR="00CA3EB2" w:rsidTr="00A0699D" w14:paraId="51DDD9B4" w14:textId="77777777">
        <w:tc>
          <w:tcPr>
            <w:tcW w:w="1512" w:type="dxa"/>
          </w:tcPr>
          <w:p w:rsidRPr="00171176" w:rsidR="00CA3EB2" w:rsidP="00A0699D" w:rsidRDefault="00CA3EB2" w14:paraId="578FB689" w14:textId="77777777">
            <w:pPr>
              <w:rPr>
                <w:lang w:val="en-US"/>
              </w:rPr>
            </w:pPr>
            <w:r w:rsidRPr="00171176">
              <w:rPr>
                <w:lang w:val="en-US"/>
              </w:rPr>
              <w:t>3</w:t>
            </w:r>
          </w:p>
        </w:tc>
        <w:tc>
          <w:tcPr>
            <w:tcW w:w="1525" w:type="dxa"/>
          </w:tcPr>
          <w:p w:rsidRPr="00171176" w:rsidR="00CA3EB2" w:rsidP="00A0699D" w:rsidRDefault="00CA3EB2" w14:paraId="3F5A915E" w14:textId="77777777">
            <w:pPr>
              <w:rPr>
                <w:lang w:val="en-US"/>
              </w:rPr>
            </w:pPr>
            <w:r w:rsidRPr="00171176">
              <w:rPr>
                <w:lang w:val="en-US"/>
              </w:rPr>
              <w:t>2</w:t>
            </w:r>
          </w:p>
        </w:tc>
        <w:tc>
          <w:tcPr>
            <w:tcW w:w="1525" w:type="dxa"/>
          </w:tcPr>
          <w:p w:rsidRPr="00171176" w:rsidR="00CA3EB2" w:rsidP="00A0699D" w:rsidRDefault="00CA3EB2" w14:paraId="108796B2" w14:textId="77777777">
            <w:pPr>
              <w:rPr>
                <w:lang w:val="en-US"/>
              </w:rPr>
            </w:pPr>
            <w:r w:rsidRPr="00171176">
              <w:rPr>
                <w:lang w:val="en-US"/>
              </w:rPr>
              <w:t>0</w:t>
            </w:r>
          </w:p>
        </w:tc>
        <w:tc>
          <w:tcPr>
            <w:tcW w:w="4789" w:type="dxa"/>
          </w:tcPr>
          <w:p w:rsidRPr="00171176" w:rsidR="00CA3EB2" w:rsidP="00A0699D" w:rsidRDefault="00CA3EB2" w14:paraId="3CACF272" w14:textId="77777777">
            <w:pPr>
              <w:rPr>
                <w:b w:val="0"/>
                <w:lang w:val="en-US"/>
              </w:rPr>
            </w:pPr>
            <w:r w:rsidRPr="00171176">
              <w:rPr>
                <w:lang w:val="en-US"/>
              </w:rPr>
              <w:t>ECTS Credit: 2</w:t>
            </w:r>
          </w:p>
        </w:tc>
      </w:tr>
      <w:tr w:rsidRPr="00171176" w:rsidR="00CA3EB2" w:rsidTr="00A0699D" w14:paraId="588E9940" w14:textId="77777777">
        <w:tc>
          <w:tcPr>
            <w:tcW w:w="9351" w:type="dxa"/>
            <w:gridSpan w:val="4"/>
          </w:tcPr>
          <w:p w:rsidRPr="00171176" w:rsidR="00CA3EB2" w:rsidP="00A0699D" w:rsidRDefault="00CA3EB2" w14:paraId="46F5A382" w14:textId="77777777">
            <w:pPr>
              <w:rPr>
                <w:b w:val="0"/>
                <w:lang w:val="en-US"/>
              </w:rPr>
            </w:pPr>
          </w:p>
        </w:tc>
      </w:tr>
    </w:tbl>
    <w:p w:rsidRPr="00171176" w:rsidR="00CA3EB2" w:rsidP="00CA3EB2" w:rsidRDefault="00CA3EB2" w14:paraId="719A2315" w14:textId="77777777">
      <w:pPr>
        <w:jc w:val="center"/>
        <w:rPr>
          <w:lang w:val="en-US"/>
        </w:rPr>
      </w:pPr>
    </w:p>
    <w:tbl>
      <w:tblPr>
        <w:tblpPr w:leftFromText="141" w:rightFromText="141" w:vertAnchor="text" w:horzAnchor="margin" w:tblpY="2"/>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171176" w:rsidR="00CA3EB2" w:rsidTr="00A0699D" w14:paraId="7DC58381" w14:textId="77777777">
        <w:tc>
          <w:tcPr>
            <w:tcW w:w="9351" w:type="dxa"/>
          </w:tcPr>
          <w:p w:rsidRPr="002D0B13" w:rsidR="00CA3EB2" w:rsidP="00A0699D" w:rsidRDefault="00CA3EB2" w14:paraId="4152862B" w14:textId="06C499CD">
            <w:pPr>
              <w:jc w:val="both"/>
              <w:rPr>
                <w:b w:val="0"/>
                <w:lang w:val="en-US"/>
              </w:rPr>
            </w:pPr>
            <w:r w:rsidRPr="002D0B13">
              <w:rPr>
                <w:b w:val="0"/>
                <w:lang w:val="en-US"/>
              </w:rPr>
              <w:t>This course aims to enable the student to explain managerial concepts in health</w:t>
            </w:r>
            <w:r w:rsidR="002D0B13">
              <w:rPr>
                <w:b w:val="0"/>
                <w:lang w:val="en-US"/>
              </w:rPr>
              <w:t xml:space="preserve"> </w:t>
            </w:r>
            <w:r w:rsidRPr="002D0B13">
              <w:rPr>
                <w:b w:val="0"/>
                <w:lang w:val="en-US"/>
              </w:rPr>
              <w:t>and nursing services, discuss conflict and change management, evaluate medical</w:t>
            </w:r>
            <w:r w:rsidR="002D0B13">
              <w:rPr>
                <w:b w:val="0"/>
                <w:lang w:val="en-US"/>
              </w:rPr>
              <w:t xml:space="preserve"> </w:t>
            </w:r>
            <w:r w:rsidRPr="002D0B13">
              <w:rPr>
                <w:b w:val="0"/>
                <w:lang w:val="en-US"/>
              </w:rPr>
              <w:t>mistakes within the context of patient safety and health objectives, improve in</w:t>
            </w:r>
            <w:r w:rsidR="002D0B13">
              <w:rPr>
                <w:b w:val="0"/>
                <w:lang w:val="en-US"/>
              </w:rPr>
              <w:t xml:space="preserve"> </w:t>
            </w:r>
            <w:r w:rsidRPr="002D0B13">
              <w:rPr>
                <w:b w:val="0"/>
                <w:lang w:val="en-US"/>
              </w:rPr>
              <w:t>terms of human resources, learn nursing legislation and adapt to professional</w:t>
            </w:r>
          </w:p>
          <w:p w:rsidRPr="00171176" w:rsidR="00CA3EB2" w:rsidP="00A0699D" w:rsidRDefault="00CA3EB2" w14:paraId="15F1F15F" w14:textId="77777777">
            <w:pPr>
              <w:jc w:val="both"/>
              <w:rPr>
                <w:lang w:val="en-US"/>
              </w:rPr>
            </w:pPr>
            <w:r w:rsidRPr="002D0B13">
              <w:rPr>
                <w:b w:val="0"/>
                <w:lang w:val="en-US"/>
              </w:rPr>
              <w:t>life.</w:t>
            </w:r>
          </w:p>
        </w:tc>
      </w:tr>
      <w:tr w:rsidRPr="00171176" w:rsidR="00CA3EB2" w:rsidTr="00A0699D" w14:paraId="6452BACF" w14:textId="77777777">
        <w:tc>
          <w:tcPr>
            <w:tcW w:w="9351" w:type="dxa"/>
          </w:tcPr>
          <w:p w:rsidRPr="00171176" w:rsidR="00CA3EB2" w:rsidP="00A0699D" w:rsidRDefault="00CA3EB2" w14:paraId="1D52DC55" w14:textId="77777777">
            <w:pPr>
              <w:rPr>
                <w:b w:val="0"/>
                <w:lang w:val="en-US"/>
              </w:rPr>
            </w:pPr>
            <w:r w:rsidRPr="00171176">
              <w:rPr>
                <w:lang w:val="en-US"/>
              </w:rPr>
              <w:t xml:space="preserve">Learning Outcomes:  </w:t>
            </w:r>
          </w:p>
          <w:p w:rsidRPr="002D0B13" w:rsidR="00CA3EB2" w:rsidP="00B145A6" w:rsidRDefault="00CA3EB2" w14:paraId="0EDB7516" w14:textId="77777777">
            <w:pPr>
              <w:pStyle w:val="ListeParagraf"/>
              <w:numPr>
                <w:ilvl w:val="0"/>
                <w:numId w:val="58"/>
              </w:numPr>
              <w:rPr>
                <w:b w:val="0"/>
                <w:lang w:val="en-US"/>
              </w:rPr>
            </w:pPr>
            <w:r w:rsidRPr="002D0B13">
              <w:rPr>
                <w:b w:val="0"/>
                <w:lang w:val="en-US"/>
              </w:rPr>
              <w:t>The student understands the roles and professional characteristics of nurses in nursing services.</w:t>
            </w:r>
          </w:p>
          <w:p w:rsidRPr="002D0B13" w:rsidR="00CA3EB2" w:rsidP="00B145A6" w:rsidRDefault="00CA3EB2" w14:paraId="1427760E" w14:textId="77777777">
            <w:pPr>
              <w:pStyle w:val="ListeParagraf"/>
              <w:numPr>
                <w:ilvl w:val="0"/>
                <w:numId w:val="58"/>
              </w:numPr>
              <w:rPr>
                <w:b w:val="0"/>
                <w:lang w:val="en-US"/>
              </w:rPr>
            </w:pPr>
            <w:r w:rsidRPr="002D0B13">
              <w:rPr>
                <w:b w:val="0"/>
                <w:lang w:val="en-US"/>
              </w:rPr>
              <w:t>The student can determine his or her priorities when providing nursing care and obtains time management and planning skills.</w:t>
            </w:r>
          </w:p>
          <w:p w:rsidRPr="002D0B13" w:rsidR="00CA3EB2" w:rsidP="00B145A6" w:rsidRDefault="00CA3EB2" w14:paraId="48E8BF3E" w14:textId="77777777">
            <w:pPr>
              <w:pStyle w:val="ListeParagraf"/>
              <w:numPr>
                <w:ilvl w:val="0"/>
                <w:numId w:val="58"/>
              </w:numPr>
              <w:rPr>
                <w:b w:val="0"/>
                <w:lang w:val="en-US"/>
              </w:rPr>
            </w:pPr>
            <w:r w:rsidRPr="002D0B13">
              <w:rPr>
                <w:b w:val="0"/>
                <w:lang w:val="en-US"/>
              </w:rPr>
              <w:t>Analyzing team collaboration and effective communication features within the scope of the nursing role</w:t>
            </w:r>
          </w:p>
          <w:p w:rsidRPr="002D0B13" w:rsidR="00CA3EB2" w:rsidP="00B145A6" w:rsidRDefault="00CA3EB2" w14:paraId="23FD844B" w14:textId="77777777">
            <w:pPr>
              <w:pStyle w:val="ListeParagraf"/>
              <w:numPr>
                <w:ilvl w:val="0"/>
                <w:numId w:val="58"/>
              </w:numPr>
              <w:rPr>
                <w:b w:val="0"/>
                <w:lang w:val="en-US"/>
              </w:rPr>
            </w:pPr>
            <w:r w:rsidRPr="002D0B13">
              <w:rPr>
                <w:b w:val="0"/>
                <w:lang w:val="en-US"/>
              </w:rPr>
              <w:t>The student understands the role of change agent and makes change plans for problems related to care practices.</w:t>
            </w:r>
          </w:p>
          <w:p w:rsidRPr="002D0B13" w:rsidR="00CA3EB2" w:rsidP="00B145A6" w:rsidRDefault="00CA3EB2" w14:paraId="4FC8F1C2" w14:textId="77777777">
            <w:pPr>
              <w:pStyle w:val="ListeParagraf"/>
              <w:numPr>
                <w:ilvl w:val="0"/>
                <w:numId w:val="58"/>
              </w:numPr>
              <w:rPr>
                <w:b w:val="0"/>
                <w:lang w:val="en-US"/>
              </w:rPr>
            </w:pPr>
            <w:r w:rsidRPr="002D0B13">
              <w:rPr>
                <w:b w:val="0"/>
                <w:lang w:val="en-US"/>
              </w:rPr>
              <w:t>The student can make carrier plans when preparing for the role of new graduate.</w:t>
            </w:r>
          </w:p>
          <w:p w:rsidRPr="002D0B13" w:rsidR="00CA3EB2" w:rsidP="00B145A6" w:rsidRDefault="00CA3EB2" w14:paraId="6AEF8860" w14:textId="77777777">
            <w:pPr>
              <w:pStyle w:val="ListeParagraf"/>
              <w:numPr>
                <w:ilvl w:val="0"/>
                <w:numId w:val="58"/>
              </w:numPr>
              <w:rPr>
                <w:b w:val="0"/>
                <w:lang w:val="en-US"/>
              </w:rPr>
            </w:pPr>
            <w:r w:rsidRPr="002D0B13">
              <w:rPr>
                <w:b w:val="0"/>
                <w:lang w:val="en-US"/>
              </w:rPr>
              <w:t>The student understands the patient safety and quality efforts in health and nursing services and discusses application strategies.</w:t>
            </w:r>
          </w:p>
          <w:p w:rsidRPr="002D0B13" w:rsidR="00CA3EB2" w:rsidP="00B145A6" w:rsidRDefault="00CA3EB2" w14:paraId="024FB01B" w14:textId="77777777">
            <w:pPr>
              <w:pStyle w:val="ListeParagraf"/>
              <w:numPr>
                <w:ilvl w:val="0"/>
                <w:numId w:val="58"/>
              </w:numPr>
              <w:rPr>
                <w:b w:val="0"/>
                <w:lang w:val="en-US"/>
              </w:rPr>
            </w:pPr>
            <w:r w:rsidRPr="002D0B13">
              <w:rPr>
                <w:b w:val="0"/>
                <w:lang w:val="en-US"/>
              </w:rPr>
              <w:t>The student can discuss the concepts of motivation, job satisfaction, stress and exhaustion by associating them.</w:t>
            </w:r>
          </w:p>
          <w:p w:rsidRPr="00171176" w:rsidR="00CA3EB2" w:rsidP="00B145A6" w:rsidRDefault="00CA3EB2" w14:paraId="4623BE92" w14:textId="77777777">
            <w:pPr>
              <w:pStyle w:val="ListeParagraf"/>
              <w:numPr>
                <w:ilvl w:val="0"/>
                <w:numId w:val="58"/>
              </w:numPr>
              <w:rPr>
                <w:lang w:val="en-US"/>
              </w:rPr>
            </w:pPr>
            <w:r w:rsidRPr="002D0B13">
              <w:rPr>
                <w:b w:val="0"/>
                <w:lang w:val="en-US"/>
              </w:rPr>
              <w:t>Associating nursing education and care practices with international patient referral</w:t>
            </w:r>
          </w:p>
        </w:tc>
      </w:tr>
    </w:tbl>
    <w:p w:rsidRPr="00171176" w:rsidR="00CA3EB2" w:rsidP="00CA3EB2" w:rsidRDefault="00CA3EB2" w14:paraId="54D58AE3" w14:textId="77777777">
      <w:pPr>
        <w:rPr>
          <w:lang w:val="en-US"/>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171176" w:rsidR="00CA3EB2" w:rsidTr="00A0699D" w14:paraId="2B396401" w14:textId="77777777">
        <w:trPr>
          <w:trHeight w:val="589"/>
        </w:trPr>
        <w:tc>
          <w:tcPr>
            <w:tcW w:w="9351" w:type="dxa"/>
          </w:tcPr>
          <w:p w:rsidRPr="00171176" w:rsidR="00CA3EB2" w:rsidP="00A0699D" w:rsidRDefault="00CA3EB2" w14:paraId="1F3E11B1" w14:textId="77777777">
            <w:pPr>
              <w:rPr>
                <w:lang w:val="en-US"/>
              </w:rPr>
            </w:pPr>
            <w:r w:rsidRPr="00171176">
              <w:rPr>
                <w:lang w:val="en-US"/>
              </w:rPr>
              <w:t xml:space="preserve">Learning and Teaching Strategies: </w:t>
            </w:r>
            <w:r w:rsidRPr="002D0B13">
              <w:rPr>
                <w:b w:val="0"/>
                <w:lang w:val="en-US"/>
              </w:rPr>
              <w:t>Quiz, group work, participation in lectures, presentation, video demonstration, conversation, discussion, question and answer, web-based interactive methods (jamboard, mentimeter etc.)</w:t>
            </w:r>
          </w:p>
        </w:tc>
      </w:tr>
    </w:tbl>
    <w:p w:rsidRPr="00171176" w:rsidR="00CA3EB2" w:rsidP="00CA3EB2" w:rsidRDefault="00CA3EB2" w14:paraId="53BE56C0" w14:textId="77777777">
      <w:pPr>
        <w:rPr>
          <w:lang w:val="en-US"/>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3"/>
        <w:gridCol w:w="3001"/>
        <w:gridCol w:w="3297"/>
      </w:tblGrid>
      <w:tr w:rsidRPr="00171176" w:rsidR="00CA3EB2" w:rsidTr="00A0699D" w14:paraId="747493B2" w14:textId="77777777">
        <w:trPr>
          <w:trHeight w:val="140"/>
        </w:trPr>
        <w:tc>
          <w:tcPr>
            <w:tcW w:w="9351" w:type="dxa"/>
            <w:gridSpan w:val="3"/>
          </w:tcPr>
          <w:p w:rsidRPr="00171176" w:rsidR="00CA3EB2" w:rsidP="00A0699D" w:rsidRDefault="00CA3EB2" w14:paraId="4812DC2A" w14:textId="77777777">
            <w:pPr>
              <w:rPr>
                <w:b w:val="0"/>
                <w:lang w:val="en-US"/>
              </w:rPr>
            </w:pPr>
            <w:r w:rsidRPr="00171176">
              <w:rPr>
                <w:lang w:val="en-US"/>
              </w:rPr>
              <w:t>Assessment Methods:</w:t>
            </w:r>
          </w:p>
          <w:p w:rsidRPr="00171176" w:rsidR="00CA3EB2" w:rsidP="00A0699D" w:rsidRDefault="00CA3EB2" w14:paraId="16951DFD" w14:textId="77777777">
            <w:pPr>
              <w:rPr>
                <w:b w:val="0"/>
                <w:lang w:val="en-US"/>
              </w:rPr>
            </w:pPr>
            <w:r w:rsidRPr="00171176">
              <w:rPr>
                <w:lang w:val="en-US"/>
              </w:rPr>
              <w:t>If needed, other assessment methods can be added to the table given below.</w:t>
            </w:r>
          </w:p>
          <w:p w:rsidRPr="00171176" w:rsidR="00CA3EB2" w:rsidP="00A0699D" w:rsidRDefault="00CA3EB2" w14:paraId="71AC2782" w14:textId="77777777">
            <w:pPr>
              <w:rPr>
                <w:lang w:val="en-US"/>
              </w:rPr>
            </w:pPr>
            <w:r w:rsidRPr="00171176">
              <w:rPr>
                <w:lang w:val="en-US"/>
              </w:rPr>
              <w:t>The assessment method should be compatible with learning outcomes and instructional techniques used in the course.</w:t>
            </w:r>
          </w:p>
        </w:tc>
      </w:tr>
      <w:tr w:rsidRPr="00171176" w:rsidR="00CA3EB2" w:rsidTr="00A0699D" w14:paraId="6FC6D858" w14:textId="77777777">
        <w:trPr>
          <w:trHeight w:val="139"/>
        </w:trPr>
        <w:tc>
          <w:tcPr>
            <w:tcW w:w="3053" w:type="dxa"/>
          </w:tcPr>
          <w:p w:rsidRPr="00171176" w:rsidR="00CA3EB2" w:rsidP="00A0699D" w:rsidRDefault="00CA3EB2" w14:paraId="3752FC0A" w14:textId="77777777">
            <w:pPr>
              <w:jc w:val="center"/>
              <w:rPr>
                <w:b w:val="0"/>
                <w:lang w:val="en-US"/>
              </w:rPr>
            </w:pPr>
          </w:p>
        </w:tc>
        <w:tc>
          <w:tcPr>
            <w:tcW w:w="3001" w:type="dxa"/>
          </w:tcPr>
          <w:p w:rsidRPr="00171176" w:rsidR="00CA3EB2" w:rsidP="00A0699D" w:rsidRDefault="00CA3EB2" w14:paraId="059BE686" w14:textId="77777777">
            <w:pPr>
              <w:jc w:val="center"/>
              <w:rPr>
                <w:b w:val="0"/>
                <w:lang w:val="en-US"/>
              </w:rPr>
            </w:pPr>
            <w:r w:rsidRPr="00171176">
              <w:rPr>
                <w:lang w:val="en-US"/>
              </w:rPr>
              <w:t xml:space="preserve">If used, check as (X) </w:t>
            </w:r>
          </w:p>
        </w:tc>
        <w:tc>
          <w:tcPr>
            <w:tcW w:w="3297" w:type="dxa"/>
          </w:tcPr>
          <w:p w:rsidRPr="00171176" w:rsidR="00CA3EB2" w:rsidP="00A0699D" w:rsidRDefault="00CA3EB2" w14:paraId="48E762D1" w14:textId="77777777">
            <w:pPr>
              <w:jc w:val="center"/>
              <w:rPr>
                <w:b w:val="0"/>
                <w:lang w:val="en-US"/>
              </w:rPr>
            </w:pPr>
            <w:r w:rsidRPr="00171176">
              <w:rPr>
                <w:lang w:val="en-US"/>
              </w:rPr>
              <w:t>Grading (%)</w:t>
            </w:r>
          </w:p>
        </w:tc>
      </w:tr>
      <w:tr w:rsidRPr="00171176" w:rsidR="00CA3EB2" w:rsidTr="00A0699D" w14:paraId="1E0B1702" w14:textId="77777777">
        <w:tc>
          <w:tcPr>
            <w:tcW w:w="3053" w:type="dxa"/>
            <w:vAlign w:val="center"/>
          </w:tcPr>
          <w:p w:rsidRPr="00171176" w:rsidR="00CA3EB2" w:rsidP="00A0699D" w:rsidRDefault="00CA3EB2" w14:paraId="3A66A1CE" w14:textId="77777777">
            <w:pPr>
              <w:autoSpaceDE w:val="0"/>
              <w:autoSpaceDN w:val="0"/>
              <w:adjustRightInd w:val="0"/>
              <w:rPr>
                <w:lang w:val="en-US"/>
              </w:rPr>
            </w:pPr>
            <w:r w:rsidRPr="00171176">
              <w:rPr>
                <w:lang w:val="en-US"/>
              </w:rPr>
              <w:t>Semester Requirements</w:t>
            </w:r>
          </w:p>
        </w:tc>
        <w:tc>
          <w:tcPr>
            <w:tcW w:w="3001" w:type="dxa"/>
            <w:vAlign w:val="center"/>
          </w:tcPr>
          <w:p w:rsidRPr="00171176" w:rsidR="00CA3EB2" w:rsidP="00A0699D" w:rsidRDefault="00CA3EB2" w14:paraId="0E5A1CCD" w14:textId="77777777">
            <w:pPr>
              <w:autoSpaceDE w:val="0"/>
              <w:autoSpaceDN w:val="0"/>
              <w:adjustRightInd w:val="0"/>
              <w:jc w:val="center"/>
              <w:rPr>
                <w:lang w:val="en-US"/>
              </w:rPr>
            </w:pPr>
          </w:p>
        </w:tc>
        <w:tc>
          <w:tcPr>
            <w:tcW w:w="3297" w:type="dxa"/>
            <w:vAlign w:val="center"/>
          </w:tcPr>
          <w:p w:rsidRPr="00171176" w:rsidR="00CA3EB2" w:rsidP="00A0699D" w:rsidRDefault="00CA3EB2" w14:paraId="320FAA75" w14:textId="77777777">
            <w:pPr>
              <w:autoSpaceDE w:val="0"/>
              <w:autoSpaceDN w:val="0"/>
              <w:adjustRightInd w:val="0"/>
              <w:jc w:val="center"/>
              <w:rPr>
                <w:lang w:val="en-US"/>
              </w:rPr>
            </w:pPr>
          </w:p>
        </w:tc>
      </w:tr>
      <w:tr w:rsidRPr="00171176" w:rsidR="00CA3EB2" w:rsidTr="00A0699D" w14:paraId="7E36A2DB" w14:textId="77777777">
        <w:trPr>
          <w:trHeight w:val="344"/>
        </w:trPr>
        <w:tc>
          <w:tcPr>
            <w:tcW w:w="3053" w:type="dxa"/>
            <w:vAlign w:val="center"/>
          </w:tcPr>
          <w:p w:rsidRPr="00171176" w:rsidR="00CA3EB2" w:rsidP="00A0699D" w:rsidRDefault="00CA3EB2" w14:paraId="2A7E6CAA" w14:textId="77777777">
            <w:pPr>
              <w:autoSpaceDE w:val="0"/>
              <w:autoSpaceDN w:val="0"/>
              <w:adjustRightInd w:val="0"/>
              <w:ind w:left="708"/>
              <w:rPr>
                <w:b w:val="0"/>
                <w:lang w:val="en-US"/>
              </w:rPr>
            </w:pPr>
            <w:r w:rsidRPr="00171176">
              <w:rPr>
                <w:lang w:val="en-US"/>
              </w:rPr>
              <w:t xml:space="preserve">Mid-term exam </w:t>
            </w:r>
          </w:p>
        </w:tc>
        <w:tc>
          <w:tcPr>
            <w:tcW w:w="3001" w:type="dxa"/>
            <w:vAlign w:val="center"/>
          </w:tcPr>
          <w:p w:rsidRPr="002D0B13" w:rsidR="00CA3EB2" w:rsidP="00A0699D" w:rsidRDefault="00CA3EB2" w14:paraId="4F1B6D6E" w14:textId="77777777">
            <w:pPr>
              <w:autoSpaceDE w:val="0"/>
              <w:autoSpaceDN w:val="0"/>
              <w:adjustRightInd w:val="0"/>
              <w:jc w:val="center"/>
              <w:rPr>
                <w:b w:val="0"/>
                <w:lang w:val="en-US"/>
              </w:rPr>
            </w:pPr>
            <w:r w:rsidRPr="002D0B13">
              <w:rPr>
                <w:b w:val="0"/>
                <w:lang w:val="en-US"/>
              </w:rPr>
              <w:t>X</w:t>
            </w:r>
          </w:p>
        </w:tc>
        <w:tc>
          <w:tcPr>
            <w:tcW w:w="3297" w:type="dxa"/>
            <w:vAlign w:val="center"/>
          </w:tcPr>
          <w:p w:rsidRPr="002D0B13" w:rsidR="00CA3EB2" w:rsidP="00A0699D" w:rsidRDefault="00CA3EB2" w14:paraId="6A41ED39" w14:textId="77777777">
            <w:pPr>
              <w:autoSpaceDE w:val="0"/>
              <w:autoSpaceDN w:val="0"/>
              <w:adjustRightInd w:val="0"/>
              <w:jc w:val="center"/>
              <w:rPr>
                <w:b w:val="0"/>
                <w:lang w:val="en-US"/>
              </w:rPr>
            </w:pPr>
            <w:r w:rsidRPr="002D0B13">
              <w:rPr>
                <w:b w:val="0"/>
                <w:lang w:val="en-US"/>
              </w:rPr>
              <w:t>%50</w:t>
            </w:r>
          </w:p>
        </w:tc>
      </w:tr>
      <w:tr w:rsidRPr="00171176" w:rsidR="00CA3EB2" w:rsidTr="00A0699D" w14:paraId="13B717C2" w14:textId="77777777">
        <w:trPr>
          <w:trHeight w:val="212"/>
        </w:trPr>
        <w:tc>
          <w:tcPr>
            <w:tcW w:w="3053" w:type="dxa"/>
            <w:vAlign w:val="center"/>
          </w:tcPr>
          <w:p w:rsidRPr="00171176" w:rsidR="00CA3EB2" w:rsidP="00A0699D" w:rsidRDefault="00CA3EB2" w14:paraId="1112B521" w14:textId="77777777">
            <w:pPr>
              <w:autoSpaceDE w:val="0"/>
              <w:autoSpaceDN w:val="0"/>
              <w:adjustRightInd w:val="0"/>
              <w:ind w:left="708"/>
              <w:rPr>
                <w:b w:val="0"/>
                <w:lang w:val="en-US"/>
              </w:rPr>
            </w:pPr>
            <w:r w:rsidRPr="00171176">
              <w:rPr>
                <w:lang w:val="en-US"/>
              </w:rPr>
              <w:t>Practice</w:t>
            </w:r>
          </w:p>
        </w:tc>
        <w:tc>
          <w:tcPr>
            <w:tcW w:w="3001" w:type="dxa"/>
            <w:vAlign w:val="center"/>
          </w:tcPr>
          <w:p w:rsidRPr="002D0B13" w:rsidR="00CA3EB2" w:rsidP="00A0699D" w:rsidRDefault="00CA3EB2" w14:paraId="15BB7959" w14:textId="77777777">
            <w:pPr>
              <w:autoSpaceDE w:val="0"/>
              <w:autoSpaceDN w:val="0"/>
              <w:adjustRightInd w:val="0"/>
              <w:jc w:val="center"/>
              <w:rPr>
                <w:b w:val="0"/>
                <w:lang w:val="en-US"/>
              </w:rPr>
            </w:pPr>
            <w:r w:rsidRPr="002D0B13">
              <w:rPr>
                <w:b w:val="0"/>
                <w:lang w:val="en-US"/>
              </w:rPr>
              <w:t>X</w:t>
            </w:r>
          </w:p>
        </w:tc>
        <w:tc>
          <w:tcPr>
            <w:tcW w:w="3297" w:type="dxa"/>
            <w:vAlign w:val="center"/>
          </w:tcPr>
          <w:p w:rsidRPr="002D0B13" w:rsidR="00CA3EB2" w:rsidP="00A0699D" w:rsidRDefault="00CA3EB2" w14:paraId="542B1450" w14:textId="77777777">
            <w:pPr>
              <w:autoSpaceDE w:val="0"/>
              <w:autoSpaceDN w:val="0"/>
              <w:adjustRightInd w:val="0"/>
              <w:jc w:val="center"/>
              <w:rPr>
                <w:b w:val="0"/>
                <w:lang w:val="en-US"/>
              </w:rPr>
            </w:pPr>
            <w:r w:rsidRPr="002D0B13">
              <w:rPr>
                <w:b w:val="0"/>
                <w:lang w:val="en-US"/>
              </w:rPr>
              <w:t>%50</w:t>
            </w:r>
          </w:p>
        </w:tc>
      </w:tr>
      <w:tr w:rsidRPr="00171176" w:rsidR="00CA3EB2" w:rsidTr="00A0699D" w14:paraId="46A3C0BC" w14:textId="77777777">
        <w:trPr>
          <w:trHeight w:val="258"/>
        </w:trPr>
        <w:tc>
          <w:tcPr>
            <w:tcW w:w="3053" w:type="dxa"/>
            <w:vAlign w:val="center"/>
          </w:tcPr>
          <w:p w:rsidRPr="00171176" w:rsidR="00CA3EB2" w:rsidP="00A0699D" w:rsidRDefault="00CA3EB2" w14:paraId="72172705" w14:textId="77777777">
            <w:pPr>
              <w:autoSpaceDE w:val="0"/>
              <w:autoSpaceDN w:val="0"/>
              <w:adjustRightInd w:val="0"/>
              <w:ind w:left="708"/>
              <w:rPr>
                <w:b w:val="0"/>
                <w:lang w:val="en-US"/>
              </w:rPr>
            </w:pPr>
            <w:r w:rsidRPr="00171176">
              <w:rPr>
                <w:lang w:val="en-US"/>
              </w:rPr>
              <w:t xml:space="preserve"> Quiz</w:t>
            </w:r>
          </w:p>
        </w:tc>
        <w:tc>
          <w:tcPr>
            <w:tcW w:w="3001" w:type="dxa"/>
            <w:vAlign w:val="center"/>
          </w:tcPr>
          <w:p w:rsidRPr="002D0B13" w:rsidR="00CA3EB2" w:rsidP="00A0699D" w:rsidRDefault="00CA3EB2" w14:paraId="7D40D7D5" w14:textId="77777777">
            <w:pPr>
              <w:autoSpaceDE w:val="0"/>
              <w:autoSpaceDN w:val="0"/>
              <w:adjustRightInd w:val="0"/>
              <w:jc w:val="center"/>
              <w:rPr>
                <w:b w:val="0"/>
                <w:lang w:val="en-US"/>
              </w:rPr>
            </w:pPr>
          </w:p>
        </w:tc>
        <w:tc>
          <w:tcPr>
            <w:tcW w:w="3297" w:type="dxa"/>
            <w:vAlign w:val="center"/>
          </w:tcPr>
          <w:p w:rsidRPr="002D0B13" w:rsidR="00CA3EB2" w:rsidP="00A0699D" w:rsidRDefault="00CA3EB2" w14:paraId="3BA511AC" w14:textId="77777777">
            <w:pPr>
              <w:autoSpaceDE w:val="0"/>
              <w:autoSpaceDN w:val="0"/>
              <w:adjustRightInd w:val="0"/>
              <w:rPr>
                <w:b w:val="0"/>
                <w:lang w:val="en-US"/>
              </w:rPr>
            </w:pPr>
          </w:p>
        </w:tc>
      </w:tr>
      <w:tr w:rsidRPr="00171176" w:rsidR="00CA3EB2" w:rsidTr="00A0699D" w14:paraId="75FDFE77" w14:textId="77777777">
        <w:trPr>
          <w:trHeight w:val="262"/>
        </w:trPr>
        <w:tc>
          <w:tcPr>
            <w:tcW w:w="3053" w:type="dxa"/>
            <w:vAlign w:val="center"/>
          </w:tcPr>
          <w:p w:rsidRPr="00171176" w:rsidR="00CA3EB2" w:rsidP="00A0699D" w:rsidRDefault="00CA3EB2" w14:paraId="1325D08E" w14:textId="77777777">
            <w:pPr>
              <w:autoSpaceDE w:val="0"/>
              <w:autoSpaceDN w:val="0"/>
              <w:adjustRightInd w:val="0"/>
              <w:ind w:left="708"/>
              <w:rPr>
                <w:b w:val="0"/>
                <w:lang w:val="en-US"/>
              </w:rPr>
            </w:pPr>
            <w:r w:rsidRPr="00171176">
              <w:rPr>
                <w:lang w:val="en-US"/>
              </w:rPr>
              <w:t>Project</w:t>
            </w:r>
          </w:p>
        </w:tc>
        <w:tc>
          <w:tcPr>
            <w:tcW w:w="3001" w:type="dxa"/>
            <w:vAlign w:val="center"/>
          </w:tcPr>
          <w:p w:rsidRPr="002D0B13" w:rsidR="00CA3EB2" w:rsidP="00A0699D" w:rsidRDefault="00CA3EB2" w14:paraId="2CBE8C69" w14:textId="77777777">
            <w:pPr>
              <w:autoSpaceDE w:val="0"/>
              <w:autoSpaceDN w:val="0"/>
              <w:adjustRightInd w:val="0"/>
              <w:jc w:val="center"/>
              <w:rPr>
                <w:b w:val="0"/>
                <w:lang w:val="en-US"/>
              </w:rPr>
            </w:pPr>
          </w:p>
        </w:tc>
        <w:tc>
          <w:tcPr>
            <w:tcW w:w="3297" w:type="dxa"/>
            <w:vAlign w:val="center"/>
          </w:tcPr>
          <w:p w:rsidRPr="002D0B13" w:rsidR="00CA3EB2" w:rsidP="00A0699D" w:rsidRDefault="00CA3EB2" w14:paraId="251D7429" w14:textId="77777777">
            <w:pPr>
              <w:autoSpaceDE w:val="0"/>
              <w:autoSpaceDN w:val="0"/>
              <w:adjustRightInd w:val="0"/>
              <w:jc w:val="center"/>
              <w:rPr>
                <w:b w:val="0"/>
                <w:lang w:val="en-US"/>
              </w:rPr>
            </w:pPr>
          </w:p>
        </w:tc>
      </w:tr>
      <w:tr w:rsidRPr="00171176" w:rsidR="00CA3EB2" w:rsidTr="00A0699D" w14:paraId="5EBDF35E" w14:textId="77777777">
        <w:trPr>
          <w:trHeight w:val="85"/>
        </w:trPr>
        <w:tc>
          <w:tcPr>
            <w:tcW w:w="3053" w:type="dxa"/>
            <w:vAlign w:val="center"/>
          </w:tcPr>
          <w:p w:rsidRPr="00171176" w:rsidR="00CA3EB2" w:rsidP="00A0699D" w:rsidRDefault="00CA3EB2" w14:paraId="2C181690" w14:textId="77777777">
            <w:pPr>
              <w:autoSpaceDE w:val="0"/>
              <w:autoSpaceDN w:val="0"/>
              <w:adjustRightInd w:val="0"/>
              <w:ind w:left="708"/>
              <w:rPr>
                <w:b w:val="0"/>
                <w:lang w:val="en-US"/>
              </w:rPr>
            </w:pPr>
            <w:r w:rsidRPr="00171176">
              <w:rPr>
                <w:lang w:val="en-US"/>
              </w:rPr>
              <w:t>Laboratory work</w:t>
            </w:r>
          </w:p>
        </w:tc>
        <w:tc>
          <w:tcPr>
            <w:tcW w:w="3001" w:type="dxa"/>
            <w:vAlign w:val="center"/>
          </w:tcPr>
          <w:p w:rsidRPr="002D0B13" w:rsidR="00CA3EB2" w:rsidP="00A0699D" w:rsidRDefault="00CA3EB2" w14:paraId="33266B8E" w14:textId="77777777">
            <w:pPr>
              <w:autoSpaceDE w:val="0"/>
              <w:autoSpaceDN w:val="0"/>
              <w:adjustRightInd w:val="0"/>
              <w:jc w:val="center"/>
              <w:rPr>
                <w:b w:val="0"/>
                <w:lang w:val="en-US"/>
              </w:rPr>
            </w:pPr>
          </w:p>
        </w:tc>
        <w:tc>
          <w:tcPr>
            <w:tcW w:w="3297" w:type="dxa"/>
            <w:vAlign w:val="center"/>
          </w:tcPr>
          <w:p w:rsidRPr="002D0B13" w:rsidR="00CA3EB2" w:rsidP="00A0699D" w:rsidRDefault="00CA3EB2" w14:paraId="63F8E6DF" w14:textId="77777777">
            <w:pPr>
              <w:autoSpaceDE w:val="0"/>
              <w:autoSpaceDN w:val="0"/>
              <w:adjustRightInd w:val="0"/>
              <w:jc w:val="center"/>
              <w:rPr>
                <w:b w:val="0"/>
                <w:lang w:val="en-US"/>
              </w:rPr>
            </w:pPr>
          </w:p>
        </w:tc>
      </w:tr>
      <w:tr w:rsidRPr="00171176" w:rsidR="00CA3EB2" w:rsidTr="00A0699D" w14:paraId="4E1046D1" w14:textId="77777777">
        <w:trPr>
          <w:trHeight w:val="70"/>
        </w:trPr>
        <w:tc>
          <w:tcPr>
            <w:tcW w:w="3053" w:type="dxa"/>
            <w:vAlign w:val="center"/>
          </w:tcPr>
          <w:p w:rsidRPr="00171176" w:rsidR="00CA3EB2" w:rsidP="00A0699D" w:rsidRDefault="00CA3EB2" w14:paraId="382E4EBE" w14:textId="77777777">
            <w:pPr>
              <w:autoSpaceDE w:val="0"/>
              <w:autoSpaceDN w:val="0"/>
              <w:adjustRightInd w:val="0"/>
              <w:ind w:left="708"/>
              <w:rPr>
                <w:b w:val="0"/>
                <w:lang w:val="en-US"/>
              </w:rPr>
            </w:pPr>
            <w:r w:rsidRPr="00171176">
              <w:rPr>
                <w:lang w:val="en-US"/>
              </w:rPr>
              <w:t>Final Exam (Homework)</w:t>
            </w:r>
          </w:p>
        </w:tc>
        <w:tc>
          <w:tcPr>
            <w:tcW w:w="3001" w:type="dxa"/>
            <w:vAlign w:val="center"/>
          </w:tcPr>
          <w:p w:rsidRPr="002D0B13" w:rsidR="00CA3EB2" w:rsidP="00A0699D" w:rsidRDefault="00CA3EB2" w14:paraId="638F9095" w14:textId="77777777">
            <w:pPr>
              <w:autoSpaceDE w:val="0"/>
              <w:autoSpaceDN w:val="0"/>
              <w:adjustRightInd w:val="0"/>
              <w:jc w:val="center"/>
              <w:rPr>
                <w:b w:val="0"/>
                <w:lang w:val="en-US"/>
              </w:rPr>
            </w:pPr>
            <w:r w:rsidRPr="002D0B13">
              <w:rPr>
                <w:b w:val="0"/>
                <w:lang w:val="en-US"/>
              </w:rPr>
              <w:t>X</w:t>
            </w:r>
          </w:p>
        </w:tc>
        <w:tc>
          <w:tcPr>
            <w:tcW w:w="3297" w:type="dxa"/>
            <w:vAlign w:val="center"/>
          </w:tcPr>
          <w:p w:rsidRPr="002D0B13" w:rsidR="00CA3EB2" w:rsidP="00A0699D" w:rsidRDefault="00CA3EB2" w14:paraId="15AAA1DD" w14:textId="77777777">
            <w:pPr>
              <w:autoSpaceDE w:val="0"/>
              <w:autoSpaceDN w:val="0"/>
              <w:adjustRightInd w:val="0"/>
              <w:jc w:val="center"/>
              <w:rPr>
                <w:b w:val="0"/>
                <w:lang w:val="en-US"/>
              </w:rPr>
            </w:pPr>
            <w:r w:rsidRPr="002D0B13">
              <w:rPr>
                <w:b w:val="0"/>
                <w:lang w:val="en-US"/>
              </w:rPr>
              <w:t>%50</w:t>
            </w:r>
          </w:p>
        </w:tc>
      </w:tr>
      <w:tr w:rsidRPr="00171176" w:rsidR="00CA3EB2" w:rsidTr="00A0699D" w14:paraId="4B26E7EA" w14:textId="77777777">
        <w:tc>
          <w:tcPr>
            <w:tcW w:w="9351" w:type="dxa"/>
            <w:gridSpan w:val="3"/>
            <w:vAlign w:val="center"/>
          </w:tcPr>
          <w:p w:rsidRPr="00171176" w:rsidR="00CA3EB2" w:rsidP="00A0699D" w:rsidRDefault="00CA3EB2" w14:paraId="6179AE38" w14:textId="77777777">
            <w:pPr>
              <w:autoSpaceDE w:val="0"/>
              <w:autoSpaceDN w:val="0"/>
              <w:adjustRightInd w:val="0"/>
              <w:rPr>
                <w:b w:val="0"/>
                <w:lang w:val="en-US"/>
              </w:rPr>
            </w:pPr>
            <w:r w:rsidRPr="00171176">
              <w:rPr>
                <w:lang w:val="en-US"/>
              </w:rPr>
              <w:t xml:space="preserve">Further Notes about Assessment Methods: </w:t>
            </w:r>
            <w:r w:rsidRPr="002D0B13">
              <w:rPr>
                <w:b w:val="0"/>
                <w:lang w:val="en-US"/>
              </w:rPr>
              <w:t>If the instructor needs to add some explanation or further note, this column can be selected from the DEBIS menu.</w:t>
            </w:r>
          </w:p>
          <w:p w:rsidRPr="00171176" w:rsidR="00CA3EB2" w:rsidP="00A0699D" w:rsidRDefault="00CA3EB2" w14:paraId="141D8292" w14:textId="77777777">
            <w:pPr>
              <w:autoSpaceDE w:val="0"/>
              <w:autoSpaceDN w:val="0"/>
              <w:adjustRightInd w:val="0"/>
              <w:jc w:val="both"/>
              <w:rPr>
                <w:lang w:val="en-US"/>
              </w:rPr>
            </w:pPr>
          </w:p>
        </w:tc>
      </w:tr>
    </w:tbl>
    <w:p w:rsidRPr="00171176" w:rsidR="00CA3EB2" w:rsidP="00CA3EB2" w:rsidRDefault="00CA3EB2" w14:paraId="2E9BE3C9" w14:textId="77777777">
      <w:pPr>
        <w:rPr>
          <w:lang w:val="en-US"/>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171176" w:rsidR="00CA3EB2" w:rsidTr="00A0699D" w14:paraId="7A9A52E7" w14:textId="77777777">
        <w:trPr>
          <w:trHeight w:val="1414"/>
        </w:trPr>
        <w:tc>
          <w:tcPr>
            <w:tcW w:w="9309" w:type="dxa"/>
          </w:tcPr>
          <w:p w:rsidRPr="00171176" w:rsidR="00CA3EB2" w:rsidP="00A0699D" w:rsidRDefault="00CA3EB2" w14:paraId="2D7E5F73" w14:textId="77777777">
            <w:pPr>
              <w:rPr>
                <w:b w:val="0"/>
                <w:lang w:val="en-US"/>
              </w:rPr>
            </w:pPr>
            <w:bookmarkStart w:name="_Hlk527379324" w:id="147"/>
            <w:r w:rsidRPr="00171176">
              <w:rPr>
                <w:lang w:val="en-US"/>
              </w:rPr>
              <w:t>Assessment Criteria</w:t>
            </w:r>
          </w:p>
          <w:p w:rsidRPr="002D0B13" w:rsidR="00CA3EB2" w:rsidP="00A0699D" w:rsidRDefault="00CA3EB2" w14:paraId="642098EA" w14:textId="77777777">
            <w:pPr>
              <w:rPr>
                <w:rFonts w:asciiTheme="minorHAnsi" w:hAnsiTheme="minorHAnsi" w:cstheme="minorHAnsi"/>
                <w:b w:val="0"/>
                <w:lang w:val="en-US"/>
              </w:rPr>
            </w:pPr>
            <w:r w:rsidRPr="002D0B13">
              <w:rPr>
                <w:b w:val="0"/>
                <w:lang w:val="en-US"/>
              </w:rPr>
              <w:t xml:space="preserve">Mid-term exam: </w:t>
            </w:r>
            <w:r w:rsidRPr="002D0B13">
              <w:rPr>
                <w:rFonts w:asciiTheme="minorHAnsi" w:hAnsiTheme="minorHAnsi" w:cstheme="minorHAnsi"/>
                <w:b w:val="0"/>
                <w:lang w:val="en-US"/>
              </w:rPr>
              <w:t>Midterm grade will consist of 50% of midterm exam grade.</w:t>
            </w:r>
          </w:p>
          <w:p w:rsidRPr="002D0B13" w:rsidR="00CA3EB2" w:rsidP="00A0699D" w:rsidRDefault="00CA3EB2" w14:paraId="5197368D" w14:textId="77777777">
            <w:pPr>
              <w:rPr>
                <w:b w:val="0"/>
                <w:lang w:val="en-US"/>
              </w:rPr>
            </w:pPr>
            <w:r w:rsidRPr="002D0B13">
              <w:rPr>
                <w:b w:val="0"/>
                <w:lang w:val="en-US"/>
              </w:rPr>
              <w:t>Semester grade: 50% of midterm exam + 50% of the practice grade will be calculated.</w:t>
            </w:r>
          </w:p>
          <w:p w:rsidRPr="002D0B13" w:rsidR="00CA3EB2" w:rsidP="00A0699D" w:rsidRDefault="00CA3EB2" w14:paraId="3114AE7E" w14:textId="77777777">
            <w:pPr>
              <w:rPr>
                <w:rFonts w:asciiTheme="minorHAnsi" w:hAnsiTheme="minorHAnsi" w:cstheme="minorHAnsi"/>
                <w:b w:val="0"/>
                <w:lang w:val="en-US"/>
              </w:rPr>
            </w:pPr>
            <w:r w:rsidRPr="002D0B13">
              <w:rPr>
                <w:rFonts w:asciiTheme="minorHAnsi" w:hAnsiTheme="minorHAnsi" w:cstheme="minorHAnsi"/>
                <w:b w:val="0"/>
                <w:lang w:val="en-US"/>
              </w:rPr>
              <w:t>Course Success Grade: Course success grade is the sum of 50% of semester grade and 50% of final or resit exam grade.</w:t>
            </w:r>
          </w:p>
          <w:p w:rsidRPr="002D0B13" w:rsidR="00CA3EB2" w:rsidP="00A0699D" w:rsidRDefault="00CA3EB2" w14:paraId="0176E780" w14:textId="77777777">
            <w:pPr>
              <w:rPr>
                <w:rFonts w:asciiTheme="minorHAnsi" w:hAnsiTheme="minorHAnsi" w:cstheme="minorHAnsi"/>
                <w:b w:val="0"/>
                <w:lang w:val="en-US"/>
              </w:rPr>
            </w:pPr>
            <w:r w:rsidRPr="002D0B13">
              <w:rPr>
                <w:rFonts w:asciiTheme="minorHAnsi" w:hAnsiTheme="minorHAnsi" w:cstheme="minorHAnsi"/>
                <w:b w:val="0"/>
                <w:lang w:val="en-US"/>
              </w:rPr>
              <w:t>Minimum Course Success Grade: It is 60 points out of 100.</w:t>
            </w:r>
          </w:p>
          <w:p w:rsidRPr="00171176" w:rsidR="00CA3EB2" w:rsidP="00A0699D" w:rsidRDefault="00CA3EB2" w14:paraId="499BD72A" w14:textId="77777777">
            <w:pPr>
              <w:jc w:val="both"/>
              <w:rPr>
                <w:color w:val="000000"/>
                <w:lang w:val="en-US"/>
              </w:rPr>
            </w:pPr>
            <w:r w:rsidRPr="002D0B13">
              <w:rPr>
                <w:rFonts w:asciiTheme="minorHAnsi" w:hAnsiTheme="minorHAnsi" w:cstheme="minorHAnsi"/>
                <w:b w:val="0"/>
                <w:lang w:val="en-US"/>
              </w:rPr>
              <w:t>Minimum Final and Resit Exam Grade: It is 50 points out of 100.</w:t>
            </w:r>
          </w:p>
        </w:tc>
      </w:tr>
      <w:bookmarkEnd w:id="147"/>
    </w:tbl>
    <w:p w:rsidRPr="00171176" w:rsidR="00CA3EB2" w:rsidP="00CA3EB2" w:rsidRDefault="00CA3EB2" w14:paraId="0D6B5BC3" w14:textId="77777777">
      <w:pPr>
        <w:rPr>
          <w:lang w:val="en-US"/>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171176" w:rsidR="00CA3EB2" w:rsidTr="00A0699D" w14:paraId="5477A520" w14:textId="77777777">
        <w:tc>
          <w:tcPr>
            <w:tcW w:w="9209" w:type="dxa"/>
          </w:tcPr>
          <w:p w:rsidRPr="00171176" w:rsidR="00CA3EB2" w:rsidP="00A0699D" w:rsidRDefault="00CA3EB2" w14:paraId="6AABF46B" w14:textId="77777777">
            <w:pPr>
              <w:rPr>
                <w:lang w:val="en-US"/>
              </w:rPr>
            </w:pPr>
            <w:r w:rsidRPr="00171176">
              <w:rPr>
                <w:lang w:val="en-US"/>
              </w:rPr>
              <w:t xml:space="preserve">Textbook(s)/References/Materials: </w:t>
            </w:r>
          </w:p>
          <w:p w:rsidRPr="002D0B13" w:rsidR="00CA3EB2" w:rsidP="00B145A6" w:rsidRDefault="00CA3EB2" w14:paraId="61CCAFFE" w14:textId="77777777">
            <w:pPr>
              <w:numPr>
                <w:ilvl w:val="0"/>
                <w:numId w:val="57"/>
              </w:numPr>
              <w:rPr>
                <w:b w:val="0"/>
                <w:lang w:val="en-US"/>
              </w:rPr>
            </w:pPr>
            <w:r w:rsidRPr="002D0B13">
              <w:rPr>
                <w:b w:val="0"/>
                <w:lang w:val="en-US"/>
              </w:rPr>
              <w:t>Baykal Ü.T., Türkmen E.E (2014). Hemşirelik Hizmetleri Yönetimi, Akademi Basın ve Yayıncılık, İstanbul.</w:t>
            </w:r>
          </w:p>
          <w:p w:rsidRPr="002D0B13" w:rsidR="00CA3EB2" w:rsidP="00B145A6" w:rsidRDefault="00CA3EB2" w14:paraId="04889E89" w14:textId="77777777">
            <w:pPr>
              <w:numPr>
                <w:ilvl w:val="0"/>
                <w:numId w:val="57"/>
              </w:numPr>
              <w:rPr>
                <w:b w:val="0"/>
                <w:lang w:val="en-US"/>
              </w:rPr>
            </w:pPr>
            <w:r w:rsidRPr="002D0B13">
              <w:rPr>
                <w:b w:val="0"/>
                <w:lang w:val="en-US"/>
              </w:rPr>
              <w:t xml:space="preserve">Özçelik ve </w:t>
            </w:r>
            <w:proofErr w:type="gramStart"/>
            <w:r w:rsidRPr="002D0B13">
              <w:rPr>
                <w:b w:val="0"/>
                <w:lang w:val="en-US"/>
              </w:rPr>
              <w:t>ark.(</w:t>
            </w:r>
            <w:proofErr w:type="gramEnd"/>
            <w:r w:rsidRPr="002D0B13">
              <w:rPr>
                <w:b w:val="0"/>
                <w:lang w:val="en-US"/>
              </w:rPr>
              <w:t>2006).  Hemşirelikte Haklar ve Sorumluluklar, THD yayını.</w:t>
            </w:r>
          </w:p>
          <w:p w:rsidRPr="002D0B13" w:rsidR="00CA3EB2" w:rsidP="00B145A6" w:rsidRDefault="00CA3EB2" w14:paraId="08369988" w14:textId="77777777">
            <w:pPr>
              <w:numPr>
                <w:ilvl w:val="0"/>
                <w:numId w:val="57"/>
              </w:numPr>
              <w:rPr>
                <w:b w:val="0"/>
                <w:lang w:val="en-US"/>
              </w:rPr>
            </w:pPr>
            <w:r w:rsidRPr="002D0B13">
              <w:rPr>
                <w:b w:val="0"/>
                <w:lang w:val="en-US"/>
              </w:rPr>
              <w:t>Uyer, G. (1993) “Hemşirelik ve Yönetim”, Hürbilek Matbaası.</w:t>
            </w:r>
          </w:p>
          <w:p w:rsidRPr="002D0B13" w:rsidR="00CA3EB2" w:rsidP="00B145A6" w:rsidRDefault="00CA3EB2" w14:paraId="31ACACE1" w14:textId="77777777">
            <w:pPr>
              <w:numPr>
                <w:ilvl w:val="0"/>
                <w:numId w:val="57"/>
              </w:numPr>
              <w:rPr>
                <w:b w:val="0"/>
                <w:lang w:val="en-US"/>
              </w:rPr>
            </w:pPr>
            <w:r w:rsidRPr="002D0B13">
              <w:rPr>
                <w:b w:val="0"/>
                <w:lang w:val="en-US"/>
              </w:rPr>
              <w:t>Uyer G. (Ed.) (1996) Hemşirelik Hizmetleri Yönetimi El Kitabı, Vehbi Koç Vakfı Yayınları, N.15.</w:t>
            </w:r>
          </w:p>
          <w:p w:rsidRPr="002D0B13" w:rsidR="00CA3EB2" w:rsidP="00B145A6" w:rsidRDefault="00CA3EB2" w14:paraId="48710F9A" w14:textId="77777777">
            <w:pPr>
              <w:numPr>
                <w:ilvl w:val="0"/>
                <w:numId w:val="57"/>
              </w:numPr>
              <w:rPr>
                <w:b w:val="0"/>
                <w:lang w:val="en-US"/>
              </w:rPr>
            </w:pPr>
            <w:r w:rsidRPr="002D0B13">
              <w:rPr>
                <w:b w:val="0"/>
                <w:lang w:val="en-US"/>
              </w:rPr>
              <w:t>La Monica E. (2005) Nursing Leadership and Management an Experimential Approach, Wadsmorth Health Science.</w:t>
            </w:r>
          </w:p>
          <w:p w:rsidRPr="00171176" w:rsidR="00CA3EB2" w:rsidP="00B145A6" w:rsidRDefault="00CA3EB2" w14:paraId="347054F2" w14:textId="77777777">
            <w:pPr>
              <w:numPr>
                <w:ilvl w:val="0"/>
                <w:numId w:val="57"/>
              </w:numPr>
              <w:rPr>
                <w:lang w:val="en-US" w:eastAsia="en-US"/>
              </w:rPr>
            </w:pPr>
            <w:r w:rsidRPr="002D0B13">
              <w:rPr>
                <w:b w:val="0"/>
                <w:lang w:val="en-US"/>
              </w:rPr>
              <w:t>Marquis B.L., Huston C.J. (2000) “Leadership Roles and Management Function in Nursing”, Third Ed., Lippinctt Williams&amp;Wilkins, Philadelphia.</w:t>
            </w:r>
          </w:p>
        </w:tc>
      </w:tr>
      <w:tr w:rsidRPr="00171176" w:rsidR="00CA3EB2" w:rsidTr="00A0699D" w14:paraId="655F457E" w14:textId="77777777">
        <w:tc>
          <w:tcPr>
            <w:tcW w:w="9209" w:type="dxa"/>
          </w:tcPr>
          <w:p w:rsidRPr="00171176" w:rsidR="00CA3EB2" w:rsidP="00A0699D" w:rsidRDefault="00CA3EB2" w14:paraId="0D0694F8" w14:textId="77777777">
            <w:pPr>
              <w:rPr>
                <w:b w:val="0"/>
                <w:lang w:val="en-US"/>
              </w:rPr>
            </w:pPr>
            <w:r w:rsidRPr="00171176">
              <w:rPr>
                <w:lang w:val="en-US"/>
              </w:rPr>
              <w:t>Course Policies and Rules:</w:t>
            </w:r>
          </w:p>
          <w:p w:rsidRPr="00171176" w:rsidR="00CA3EB2" w:rsidP="00A0699D" w:rsidRDefault="00CA3EB2" w14:paraId="508DA77D" w14:textId="77777777">
            <w:pPr>
              <w:rPr>
                <w:b w:val="0"/>
                <w:lang w:val="en-US"/>
              </w:rPr>
            </w:pPr>
          </w:p>
        </w:tc>
      </w:tr>
      <w:tr w:rsidRPr="00171176" w:rsidR="00CA3EB2" w:rsidTr="00A0699D" w14:paraId="612FBBB4" w14:textId="77777777">
        <w:tc>
          <w:tcPr>
            <w:tcW w:w="9209" w:type="dxa"/>
          </w:tcPr>
          <w:p w:rsidRPr="00171176" w:rsidR="00CA3EB2" w:rsidP="00A0699D" w:rsidRDefault="00CA3EB2" w14:paraId="12F9DFDF" w14:textId="77777777">
            <w:pPr>
              <w:rPr>
                <w:b w:val="0"/>
                <w:lang w:val="en-US"/>
              </w:rPr>
            </w:pPr>
            <w:r w:rsidRPr="00171176">
              <w:rPr>
                <w:lang w:val="en-US"/>
              </w:rPr>
              <w:t xml:space="preserve">Contact Details for the Instructor: </w:t>
            </w:r>
          </w:p>
          <w:p w:rsidRPr="002D0B13" w:rsidR="00CA3EB2" w:rsidP="00A0699D" w:rsidRDefault="00CA3EB2" w14:paraId="170E3379" w14:textId="77777777">
            <w:pPr>
              <w:rPr>
                <w:b w:val="0"/>
                <w:lang w:val="en-US"/>
              </w:rPr>
            </w:pPr>
            <w:r w:rsidRPr="002D0B13">
              <w:rPr>
                <w:b w:val="0"/>
                <w:lang w:val="en-US"/>
              </w:rPr>
              <w:t xml:space="preserve">Assoc. Prof. Dr. Havva ARSLAN YÜRÜMEZOĞLU </w:t>
            </w:r>
          </w:p>
          <w:p w:rsidRPr="002D0B13" w:rsidR="00CA3EB2" w:rsidP="00A0699D" w:rsidRDefault="00CA3EB2" w14:paraId="16D96B0C" w14:textId="77777777">
            <w:pPr>
              <w:rPr>
                <w:b w:val="0"/>
                <w:lang w:val="en-US"/>
              </w:rPr>
            </w:pPr>
            <w:r w:rsidRPr="002D0B13">
              <w:rPr>
                <w:b w:val="0"/>
                <w:lang w:val="en-US"/>
              </w:rPr>
              <w:t>02324124793</w:t>
            </w:r>
          </w:p>
          <w:p w:rsidRPr="00171176" w:rsidR="00CA3EB2" w:rsidP="00A0699D" w:rsidRDefault="007A45F1" w14:paraId="2DEC66C7" w14:textId="77777777">
            <w:pPr>
              <w:rPr>
                <w:lang w:val="en-US"/>
              </w:rPr>
            </w:pPr>
            <w:hyperlink w:history="1" r:id="rId51">
              <w:r w:rsidRPr="002D0B13" w:rsidR="00CA3EB2">
                <w:rPr>
                  <w:rStyle w:val="Kpr"/>
                  <w:b w:val="0"/>
                  <w:color w:val="auto"/>
                  <w:u w:val="none"/>
                  <w:lang w:val="en-US"/>
                </w:rPr>
                <w:t>havva.arslan@gmail.com</w:t>
              </w:r>
            </w:hyperlink>
          </w:p>
        </w:tc>
      </w:tr>
    </w:tbl>
    <w:p w:rsidRPr="00171176" w:rsidR="00CA3EB2" w:rsidP="00CA3EB2" w:rsidRDefault="00CA3EB2" w14:paraId="7F40D94E" w14:textId="77777777">
      <w:pPr>
        <w:rPr>
          <w:b w:val="0"/>
          <w:lang w:val="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2408"/>
        <w:gridCol w:w="3096"/>
        <w:gridCol w:w="1428"/>
        <w:gridCol w:w="1425"/>
      </w:tblGrid>
      <w:tr w:rsidRPr="00171176" w:rsidR="00CA3EB2" w:rsidTr="00A0699D" w14:paraId="3CA65D05" w14:textId="77777777">
        <w:tc>
          <w:tcPr>
            <w:tcW w:w="5000" w:type="pct"/>
            <w:gridSpan w:val="5"/>
          </w:tcPr>
          <w:p w:rsidRPr="00171176" w:rsidR="00CA3EB2" w:rsidP="00A0699D" w:rsidRDefault="00CA3EB2" w14:paraId="75DD7B45" w14:textId="77777777">
            <w:pPr>
              <w:rPr>
                <w:b w:val="0"/>
                <w:lang w:val="en-US"/>
              </w:rPr>
            </w:pPr>
            <w:bookmarkStart w:name="_Hlk527379472" w:id="148"/>
            <w:r w:rsidRPr="00171176">
              <w:rPr>
                <w:lang w:val="en-US"/>
              </w:rPr>
              <w:t xml:space="preserve">Course Outline: </w:t>
            </w:r>
          </w:p>
          <w:p w:rsidRPr="00171176" w:rsidR="00CA3EB2" w:rsidP="00A0699D" w:rsidRDefault="00CA3EB2" w14:paraId="4CCF02AC" w14:textId="77777777">
            <w:pPr>
              <w:rPr>
                <w:b w:val="0"/>
                <w:lang w:val="en-US"/>
              </w:rPr>
            </w:pPr>
            <w:r w:rsidRPr="00171176">
              <w:rPr>
                <w:lang w:val="en-US"/>
              </w:rPr>
              <w:t>Examination dates should be specified in the course content given below. The examination dates can be changed later.</w:t>
            </w:r>
          </w:p>
        </w:tc>
      </w:tr>
      <w:tr w:rsidRPr="00171176" w:rsidR="00CA3EB2" w:rsidTr="00A0699D" w14:paraId="217F4FEA" w14:textId="77777777">
        <w:tc>
          <w:tcPr>
            <w:tcW w:w="389" w:type="pct"/>
          </w:tcPr>
          <w:p w:rsidRPr="00171176" w:rsidR="00CA3EB2" w:rsidP="00A0699D" w:rsidRDefault="00CA3EB2" w14:paraId="554B6F2B" w14:textId="77777777">
            <w:pPr>
              <w:jc w:val="center"/>
              <w:rPr>
                <w:b w:val="0"/>
                <w:lang w:val="en-US"/>
              </w:rPr>
            </w:pPr>
            <w:r w:rsidRPr="00171176">
              <w:rPr>
                <w:lang w:val="en-US"/>
              </w:rPr>
              <w:t>Week</w:t>
            </w:r>
          </w:p>
        </w:tc>
        <w:tc>
          <w:tcPr>
            <w:tcW w:w="1329" w:type="pct"/>
          </w:tcPr>
          <w:p w:rsidRPr="00171176" w:rsidR="00CA3EB2" w:rsidP="00A0699D" w:rsidRDefault="00CA3EB2" w14:paraId="49F4A31B" w14:textId="77777777">
            <w:pPr>
              <w:jc w:val="center"/>
              <w:rPr>
                <w:lang w:val="en-US"/>
              </w:rPr>
            </w:pPr>
            <w:r w:rsidRPr="00171176">
              <w:rPr>
                <w:lang w:val="en-US"/>
              </w:rPr>
              <w:t>Subjects</w:t>
            </w:r>
          </w:p>
        </w:tc>
        <w:tc>
          <w:tcPr>
            <w:tcW w:w="1708" w:type="pct"/>
          </w:tcPr>
          <w:p w:rsidRPr="00171176" w:rsidR="00CA3EB2" w:rsidP="00A0699D" w:rsidRDefault="00CA3EB2" w14:paraId="49221E85" w14:textId="77777777">
            <w:pPr>
              <w:jc w:val="center"/>
              <w:rPr>
                <w:b w:val="0"/>
                <w:lang w:val="en-US"/>
              </w:rPr>
            </w:pPr>
            <w:r w:rsidRPr="00171176">
              <w:rPr>
                <w:lang w:val="en-US"/>
              </w:rPr>
              <w:t>Lecturer</w:t>
            </w:r>
          </w:p>
        </w:tc>
        <w:tc>
          <w:tcPr>
            <w:tcW w:w="788" w:type="pct"/>
          </w:tcPr>
          <w:p w:rsidRPr="00171176" w:rsidR="00CA3EB2" w:rsidP="00A0699D" w:rsidRDefault="00CA3EB2" w14:paraId="3CF9BABE" w14:textId="77777777">
            <w:pPr>
              <w:jc w:val="center"/>
              <w:rPr>
                <w:b w:val="0"/>
                <w:lang w:val="en-US"/>
              </w:rPr>
            </w:pPr>
            <w:r w:rsidRPr="00171176">
              <w:rPr>
                <w:color w:val="000000"/>
                <w:lang w:val="en-US"/>
              </w:rPr>
              <w:t>Training Method and Materials</w:t>
            </w:r>
          </w:p>
        </w:tc>
        <w:tc>
          <w:tcPr>
            <w:tcW w:w="786" w:type="pct"/>
          </w:tcPr>
          <w:p w:rsidRPr="00171176" w:rsidR="00CA3EB2" w:rsidP="00A0699D" w:rsidRDefault="00CA3EB2" w14:paraId="537DF07A" w14:textId="77777777">
            <w:pPr>
              <w:jc w:val="center"/>
              <w:rPr>
                <w:b w:val="0"/>
                <w:color w:val="000000"/>
                <w:lang w:val="en-US"/>
              </w:rPr>
            </w:pPr>
          </w:p>
        </w:tc>
      </w:tr>
      <w:tr w:rsidRPr="00171176" w:rsidR="00CA3EB2" w:rsidTr="00A0699D" w14:paraId="18CE1A47" w14:textId="77777777">
        <w:trPr>
          <w:trHeight w:val="815"/>
        </w:trPr>
        <w:tc>
          <w:tcPr>
            <w:tcW w:w="389" w:type="pct"/>
          </w:tcPr>
          <w:p w:rsidRPr="00171176" w:rsidR="00CA3EB2" w:rsidP="00A0699D" w:rsidRDefault="00CA3EB2" w14:paraId="2C298473" w14:textId="77777777">
            <w:pPr>
              <w:rPr>
                <w:b w:val="0"/>
                <w:lang w:val="en-US"/>
              </w:rPr>
            </w:pPr>
            <w:r w:rsidRPr="00171176">
              <w:rPr>
                <w:lang w:val="en-US"/>
              </w:rPr>
              <w:t xml:space="preserve">1. </w:t>
            </w:r>
          </w:p>
        </w:tc>
        <w:tc>
          <w:tcPr>
            <w:tcW w:w="1329" w:type="pct"/>
          </w:tcPr>
          <w:p w:rsidRPr="002D0B13" w:rsidR="00CA3EB2" w:rsidP="00A0699D" w:rsidRDefault="00CA3EB2" w14:paraId="4FCAEB58" w14:textId="77777777">
            <w:pPr>
              <w:rPr>
                <w:rFonts w:eastAsiaTheme="minorHAnsi"/>
                <w:b w:val="0"/>
                <w:bCs w:val="0"/>
                <w:lang w:val="en-US" w:eastAsia="en-US"/>
              </w:rPr>
            </w:pPr>
            <w:r w:rsidRPr="002D0B13">
              <w:rPr>
                <w:rFonts w:eastAsiaTheme="minorHAnsi"/>
                <w:b w:val="0"/>
                <w:lang w:val="en-US" w:eastAsia="en-US"/>
              </w:rPr>
              <w:t>Course Introduction</w:t>
            </w:r>
          </w:p>
          <w:p w:rsidRPr="002D0B13" w:rsidR="00CA3EB2" w:rsidP="00A0699D" w:rsidRDefault="00CA3EB2" w14:paraId="36B37852" w14:textId="77777777">
            <w:pPr>
              <w:rPr>
                <w:b w:val="0"/>
                <w:lang w:val="en-US"/>
              </w:rPr>
            </w:pPr>
            <w:r w:rsidRPr="002D0B13">
              <w:rPr>
                <w:rFonts w:eastAsiaTheme="minorHAnsi"/>
                <w:b w:val="0"/>
                <w:lang w:val="en-US" w:eastAsia="en-US"/>
              </w:rPr>
              <w:t>Introduction to management, Management Process</w:t>
            </w:r>
          </w:p>
        </w:tc>
        <w:tc>
          <w:tcPr>
            <w:tcW w:w="1708" w:type="pct"/>
          </w:tcPr>
          <w:p w:rsidRPr="002D0B13" w:rsidR="00CA3EB2" w:rsidP="00A0699D" w:rsidRDefault="00CA3EB2" w14:paraId="1E1BA41A" w14:textId="77777777">
            <w:pPr>
              <w:rPr>
                <w:b w:val="0"/>
                <w:lang w:val="en-US"/>
              </w:rPr>
            </w:pPr>
            <w:proofErr w:type="gramStart"/>
            <w:r w:rsidRPr="002D0B13">
              <w:rPr>
                <w:b w:val="0"/>
                <w:lang w:val="en-US"/>
              </w:rPr>
              <w:t>Prof..</w:t>
            </w:r>
            <w:proofErr w:type="gramEnd"/>
            <w:r w:rsidRPr="002D0B13">
              <w:rPr>
                <w:b w:val="0"/>
                <w:lang w:val="en-US"/>
              </w:rPr>
              <w:t xml:space="preserve"> Şeyda SEREN İNTEPELER</w:t>
            </w:r>
          </w:p>
          <w:p w:rsidRPr="002D0B13" w:rsidR="00CA3EB2" w:rsidP="00A0699D" w:rsidRDefault="00CA3EB2" w14:paraId="257349C5" w14:textId="77777777">
            <w:pPr>
              <w:rPr>
                <w:b w:val="0"/>
                <w:lang w:val="en-US"/>
              </w:rPr>
            </w:pPr>
          </w:p>
        </w:tc>
        <w:tc>
          <w:tcPr>
            <w:tcW w:w="788" w:type="pct"/>
          </w:tcPr>
          <w:p w:rsidRPr="002D0B13" w:rsidR="00CA3EB2" w:rsidP="00A0699D" w:rsidRDefault="00CA3EB2" w14:paraId="52E1D99D" w14:textId="77777777">
            <w:pPr>
              <w:rPr>
                <w:b w:val="0"/>
                <w:lang w:val="en-US"/>
              </w:rPr>
            </w:pPr>
            <w:r w:rsidRPr="002D0B13">
              <w:rPr>
                <w:b w:val="0"/>
                <w:lang w:val="en-US"/>
              </w:rPr>
              <w:t>Presentation, video, discussion, team work</w:t>
            </w:r>
          </w:p>
        </w:tc>
        <w:tc>
          <w:tcPr>
            <w:tcW w:w="786" w:type="pct"/>
          </w:tcPr>
          <w:p w:rsidRPr="002D0B13" w:rsidR="00CA3EB2" w:rsidP="00A0699D" w:rsidRDefault="00CA3EB2" w14:paraId="3D664E14" w14:textId="77777777">
            <w:pPr>
              <w:jc w:val="center"/>
              <w:rPr>
                <w:b w:val="0"/>
                <w:lang w:val="en-US"/>
              </w:rPr>
            </w:pPr>
            <w:r w:rsidRPr="002D0B13">
              <w:rPr>
                <w:b w:val="0"/>
                <w:lang w:val="en-US"/>
              </w:rPr>
              <w:t>Online</w:t>
            </w:r>
          </w:p>
        </w:tc>
      </w:tr>
      <w:tr w:rsidRPr="00171176" w:rsidR="00CA3EB2" w:rsidTr="00A0699D" w14:paraId="3D3B2F38" w14:textId="77777777">
        <w:trPr>
          <w:trHeight w:val="841"/>
        </w:trPr>
        <w:tc>
          <w:tcPr>
            <w:tcW w:w="389" w:type="pct"/>
          </w:tcPr>
          <w:p w:rsidRPr="00171176" w:rsidR="00CA3EB2" w:rsidP="00A0699D" w:rsidRDefault="00CA3EB2" w14:paraId="35D2D46F" w14:textId="77777777">
            <w:pPr>
              <w:rPr>
                <w:b w:val="0"/>
                <w:lang w:val="en-US"/>
              </w:rPr>
            </w:pPr>
            <w:r w:rsidRPr="00171176">
              <w:rPr>
                <w:lang w:val="en-US"/>
              </w:rPr>
              <w:t xml:space="preserve">2. </w:t>
            </w:r>
          </w:p>
          <w:p w:rsidRPr="00171176" w:rsidR="00CA3EB2" w:rsidP="00A0699D" w:rsidRDefault="00CA3EB2" w14:paraId="742C7A77" w14:textId="77777777">
            <w:pPr>
              <w:rPr>
                <w:b w:val="0"/>
                <w:lang w:val="en-US"/>
              </w:rPr>
            </w:pPr>
          </w:p>
        </w:tc>
        <w:tc>
          <w:tcPr>
            <w:tcW w:w="1329" w:type="pct"/>
          </w:tcPr>
          <w:p w:rsidRPr="002D0B13" w:rsidR="00CA3EB2" w:rsidP="00A0699D" w:rsidRDefault="00CA3EB2" w14:paraId="696326C2" w14:textId="77777777">
            <w:pPr>
              <w:rPr>
                <w:b w:val="0"/>
                <w:lang w:val="en-US"/>
              </w:rPr>
            </w:pPr>
            <w:r w:rsidRPr="002D0B13">
              <w:rPr>
                <w:rFonts w:eastAsiaTheme="minorHAnsi"/>
                <w:b w:val="0"/>
                <w:lang w:val="en-US" w:eastAsia="en-US"/>
              </w:rPr>
              <w:t>Time management and planning</w:t>
            </w:r>
          </w:p>
        </w:tc>
        <w:tc>
          <w:tcPr>
            <w:tcW w:w="1708" w:type="pct"/>
          </w:tcPr>
          <w:p w:rsidRPr="002D0B13" w:rsidR="00CA3EB2" w:rsidP="00A0699D" w:rsidRDefault="00CA3EB2" w14:paraId="1BD2C050" w14:textId="77777777">
            <w:pPr>
              <w:rPr>
                <w:b w:val="0"/>
                <w:lang w:val="en-US"/>
              </w:rPr>
            </w:pPr>
            <w:proofErr w:type="gramStart"/>
            <w:r w:rsidRPr="002D0B13">
              <w:rPr>
                <w:b w:val="0"/>
                <w:lang w:val="en-US"/>
              </w:rPr>
              <w:t>Prof..</w:t>
            </w:r>
            <w:proofErr w:type="gramEnd"/>
            <w:r w:rsidRPr="002D0B13">
              <w:rPr>
                <w:b w:val="0"/>
                <w:lang w:val="en-US"/>
              </w:rPr>
              <w:t xml:space="preserve"> Şeyda SEREN İNTEPELER</w:t>
            </w:r>
          </w:p>
          <w:p w:rsidRPr="002D0B13" w:rsidR="00CA3EB2" w:rsidP="00A0699D" w:rsidRDefault="00CA3EB2" w14:paraId="7F287CBF" w14:textId="77777777">
            <w:pPr>
              <w:rPr>
                <w:b w:val="0"/>
                <w:lang w:val="en-US"/>
              </w:rPr>
            </w:pPr>
          </w:p>
        </w:tc>
        <w:tc>
          <w:tcPr>
            <w:tcW w:w="788" w:type="pct"/>
          </w:tcPr>
          <w:p w:rsidRPr="002D0B13" w:rsidR="00CA3EB2" w:rsidP="00A0699D" w:rsidRDefault="00CA3EB2" w14:paraId="4F46BAB9" w14:textId="77777777">
            <w:pPr>
              <w:rPr>
                <w:b w:val="0"/>
                <w:lang w:val="en-US"/>
              </w:rPr>
            </w:pPr>
            <w:r w:rsidRPr="002D0B13">
              <w:rPr>
                <w:b w:val="0"/>
                <w:lang w:val="en-US"/>
              </w:rPr>
              <w:t>Quiz, team work, discussion, mentimeter questionnaire</w:t>
            </w:r>
          </w:p>
        </w:tc>
        <w:tc>
          <w:tcPr>
            <w:tcW w:w="786" w:type="pct"/>
          </w:tcPr>
          <w:p w:rsidRPr="002D0B13" w:rsidR="00CA3EB2" w:rsidP="00A0699D" w:rsidRDefault="00CA3EB2" w14:paraId="6776377A" w14:textId="77777777">
            <w:pPr>
              <w:rPr>
                <w:b w:val="0"/>
                <w:lang w:val="en-US"/>
              </w:rPr>
            </w:pPr>
            <w:r w:rsidRPr="002D0B13">
              <w:rPr>
                <w:b w:val="0"/>
                <w:lang w:val="en-US"/>
              </w:rPr>
              <w:t>Online</w:t>
            </w:r>
          </w:p>
        </w:tc>
      </w:tr>
      <w:tr w:rsidRPr="00171176" w:rsidR="00CA3EB2" w:rsidTr="00A0699D" w14:paraId="70575370" w14:textId="77777777">
        <w:trPr>
          <w:trHeight w:val="853"/>
        </w:trPr>
        <w:tc>
          <w:tcPr>
            <w:tcW w:w="389" w:type="pct"/>
          </w:tcPr>
          <w:p w:rsidRPr="00171176" w:rsidR="00CA3EB2" w:rsidP="00A0699D" w:rsidRDefault="00CA3EB2" w14:paraId="228F4067" w14:textId="77777777">
            <w:pPr>
              <w:rPr>
                <w:b w:val="0"/>
                <w:lang w:val="en-US"/>
              </w:rPr>
            </w:pPr>
            <w:r w:rsidRPr="00171176">
              <w:rPr>
                <w:lang w:val="en-US"/>
              </w:rPr>
              <w:t xml:space="preserve">3. </w:t>
            </w:r>
          </w:p>
          <w:p w:rsidRPr="00171176" w:rsidR="00CA3EB2" w:rsidP="00A0699D" w:rsidRDefault="00CA3EB2" w14:paraId="6CA666B6" w14:textId="77777777">
            <w:pPr>
              <w:rPr>
                <w:b w:val="0"/>
                <w:lang w:val="en-US"/>
              </w:rPr>
            </w:pPr>
          </w:p>
        </w:tc>
        <w:tc>
          <w:tcPr>
            <w:tcW w:w="1329" w:type="pct"/>
          </w:tcPr>
          <w:p w:rsidRPr="002D0B13" w:rsidR="00CA3EB2" w:rsidP="00A0699D" w:rsidRDefault="00CA3EB2" w14:paraId="46BF5644" w14:textId="77777777">
            <w:pPr>
              <w:rPr>
                <w:b w:val="0"/>
                <w:lang w:val="en-US"/>
              </w:rPr>
            </w:pPr>
            <w:r w:rsidRPr="002D0B13">
              <w:rPr>
                <w:rFonts w:eastAsiaTheme="minorHAnsi"/>
                <w:b w:val="0"/>
                <w:lang w:val="en-US" w:eastAsia="en-US"/>
              </w:rPr>
              <w:t>Nurse's roles and professionalism</w:t>
            </w:r>
          </w:p>
        </w:tc>
        <w:tc>
          <w:tcPr>
            <w:tcW w:w="1708" w:type="pct"/>
          </w:tcPr>
          <w:p w:rsidRPr="002D0B13" w:rsidR="00CA3EB2" w:rsidP="00A0699D" w:rsidRDefault="00CA3EB2" w14:paraId="355D5C2D" w14:textId="77777777">
            <w:pPr>
              <w:rPr>
                <w:b w:val="0"/>
                <w:lang w:val="en-US"/>
              </w:rPr>
            </w:pPr>
            <w:r w:rsidRPr="002D0B13">
              <w:rPr>
                <w:b w:val="0"/>
                <w:lang w:val="en-US"/>
              </w:rPr>
              <w:t>Assoc. Prof. Havva ARSLAN YÜRÜMEZOĞLU</w:t>
            </w:r>
          </w:p>
        </w:tc>
        <w:tc>
          <w:tcPr>
            <w:tcW w:w="788" w:type="pct"/>
          </w:tcPr>
          <w:p w:rsidRPr="002D0B13" w:rsidR="00CA3EB2" w:rsidP="00A0699D" w:rsidRDefault="00CA3EB2" w14:paraId="59A5EC49" w14:textId="77777777">
            <w:pPr>
              <w:rPr>
                <w:b w:val="0"/>
                <w:lang w:val="en-US"/>
              </w:rPr>
            </w:pPr>
            <w:r w:rsidRPr="002D0B13">
              <w:rPr>
                <w:b w:val="0"/>
                <w:lang w:val="en-US"/>
              </w:rPr>
              <w:t>Quiz, team work (jamboard), discussion</w:t>
            </w:r>
          </w:p>
        </w:tc>
        <w:tc>
          <w:tcPr>
            <w:tcW w:w="786" w:type="pct"/>
          </w:tcPr>
          <w:p w:rsidRPr="002D0B13" w:rsidR="00CA3EB2" w:rsidP="00A0699D" w:rsidRDefault="00CA3EB2" w14:paraId="4D66805D" w14:textId="77777777">
            <w:pPr>
              <w:rPr>
                <w:b w:val="0"/>
                <w:lang w:val="en-US"/>
              </w:rPr>
            </w:pPr>
            <w:r w:rsidRPr="002D0B13">
              <w:rPr>
                <w:b w:val="0"/>
                <w:lang w:val="en-US"/>
              </w:rPr>
              <w:t>Online</w:t>
            </w:r>
          </w:p>
        </w:tc>
      </w:tr>
      <w:tr w:rsidRPr="00171176" w:rsidR="00CA3EB2" w:rsidTr="00A0699D" w14:paraId="264D69B9" w14:textId="77777777">
        <w:trPr>
          <w:trHeight w:val="695"/>
        </w:trPr>
        <w:tc>
          <w:tcPr>
            <w:tcW w:w="389" w:type="pct"/>
          </w:tcPr>
          <w:p w:rsidRPr="00171176" w:rsidR="00CA3EB2" w:rsidP="00A0699D" w:rsidRDefault="00CA3EB2" w14:paraId="6128DFDA" w14:textId="77777777">
            <w:pPr>
              <w:rPr>
                <w:b w:val="0"/>
                <w:lang w:val="en-US"/>
              </w:rPr>
            </w:pPr>
            <w:r w:rsidRPr="00171176">
              <w:rPr>
                <w:lang w:val="en-US"/>
              </w:rPr>
              <w:t xml:space="preserve">4. </w:t>
            </w:r>
          </w:p>
          <w:p w:rsidRPr="00171176" w:rsidR="00CA3EB2" w:rsidP="00A0699D" w:rsidRDefault="00CA3EB2" w14:paraId="7820AB3F" w14:textId="77777777">
            <w:pPr>
              <w:rPr>
                <w:b w:val="0"/>
                <w:lang w:val="en-US"/>
              </w:rPr>
            </w:pPr>
          </w:p>
        </w:tc>
        <w:tc>
          <w:tcPr>
            <w:tcW w:w="1329" w:type="pct"/>
          </w:tcPr>
          <w:p w:rsidRPr="002D0B13" w:rsidR="00CA3EB2" w:rsidP="00A0699D" w:rsidRDefault="00CA3EB2" w14:paraId="18569629" w14:textId="77777777">
            <w:pPr>
              <w:rPr>
                <w:b w:val="0"/>
                <w:lang w:val="en-US"/>
              </w:rPr>
            </w:pPr>
            <w:r w:rsidRPr="002D0B13">
              <w:rPr>
                <w:rFonts w:eastAsiaTheme="minorHAnsi"/>
                <w:b w:val="0"/>
                <w:lang w:val="en-US" w:eastAsia="en-US"/>
              </w:rPr>
              <w:t>Team collaboration and communication</w:t>
            </w:r>
          </w:p>
        </w:tc>
        <w:tc>
          <w:tcPr>
            <w:tcW w:w="1708" w:type="pct"/>
          </w:tcPr>
          <w:p w:rsidRPr="002D0B13" w:rsidR="00CA3EB2" w:rsidP="00A0699D" w:rsidRDefault="00CA3EB2" w14:paraId="4CCB698D" w14:textId="77777777">
            <w:pPr>
              <w:rPr>
                <w:b w:val="0"/>
                <w:lang w:val="en-US"/>
              </w:rPr>
            </w:pPr>
            <w:r w:rsidRPr="002D0B13">
              <w:rPr>
                <w:b w:val="0"/>
                <w:lang w:val="en-US"/>
              </w:rPr>
              <w:t>Prof. Şeyda SEREN İNTEPELER</w:t>
            </w:r>
          </w:p>
          <w:p w:rsidRPr="002D0B13" w:rsidR="00CA3EB2" w:rsidP="00A0699D" w:rsidRDefault="00CA3EB2" w14:paraId="329D2B14" w14:textId="77777777">
            <w:pPr>
              <w:rPr>
                <w:b w:val="0"/>
                <w:lang w:val="en-US"/>
              </w:rPr>
            </w:pPr>
          </w:p>
        </w:tc>
        <w:tc>
          <w:tcPr>
            <w:tcW w:w="788" w:type="pct"/>
          </w:tcPr>
          <w:p w:rsidRPr="002D0B13" w:rsidR="00CA3EB2" w:rsidP="00A0699D" w:rsidRDefault="00CA3EB2" w14:paraId="528A6479" w14:textId="77777777">
            <w:pPr>
              <w:rPr>
                <w:b w:val="0"/>
                <w:lang w:val="en-US"/>
              </w:rPr>
            </w:pPr>
            <w:r w:rsidRPr="002D0B13">
              <w:rPr>
                <w:b w:val="0"/>
                <w:lang w:val="en-US"/>
              </w:rPr>
              <w:t>Quiz, team work, discussion, conversation</w:t>
            </w:r>
          </w:p>
        </w:tc>
        <w:tc>
          <w:tcPr>
            <w:tcW w:w="786" w:type="pct"/>
          </w:tcPr>
          <w:p w:rsidRPr="002D0B13" w:rsidR="00CA3EB2" w:rsidP="00A0699D" w:rsidRDefault="00CA3EB2" w14:paraId="223D575E" w14:textId="77777777">
            <w:pPr>
              <w:rPr>
                <w:b w:val="0"/>
                <w:lang w:val="en-US"/>
              </w:rPr>
            </w:pPr>
            <w:r w:rsidRPr="002D0B13">
              <w:rPr>
                <w:b w:val="0"/>
                <w:lang w:val="en-US"/>
              </w:rPr>
              <w:t>Online</w:t>
            </w:r>
          </w:p>
        </w:tc>
      </w:tr>
      <w:tr w:rsidRPr="00171176" w:rsidR="00CA3EB2" w:rsidTr="00A0699D" w14:paraId="3B40F9D1" w14:textId="77777777">
        <w:trPr>
          <w:trHeight w:val="691"/>
        </w:trPr>
        <w:tc>
          <w:tcPr>
            <w:tcW w:w="389" w:type="pct"/>
          </w:tcPr>
          <w:p w:rsidRPr="00171176" w:rsidR="00CA3EB2" w:rsidP="00A0699D" w:rsidRDefault="00CA3EB2" w14:paraId="02DD9702" w14:textId="77777777">
            <w:pPr>
              <w:rPr>
                <w:b w:val="0"/>
                <w:lang w:val="en-US"/>
              </w:rPr>
            </w:pPr>
            <w:r w:rsidRPr="00171176">
              <w:rPr>
                <w:lang w:val="en-US"/>
              </w:rPr>
              <w:t xml:space="preserve">5. </w:t>
            </w:r>
          </w:p>
          <w:p w:rsidRPr="00171176" w:rsidR="00CA3EB2" w:rsidP="00A0699D" w:rsidRDefault="00CA3EB2" w14:paraId="09F6CF11" w14:textId="77777777">
            <w:pPr>
              <w:rPr>
                <w:b w:val="0"/>
                <w:lang w:val="en-US"/>
              </w:rPr>
            </w:pPr>
          </w:p>
        </w:tc>
        <w:tc>
          <w:tcPr>
            <w:tcW w:w="1329" w:type="pct"/>
          </w:tcPr>
          <w:p w:rsidRPr="002D0B13" w:rsidR="00CA3EB2" w:rsidP="00A0699D" w:rsidRDefault="00CA3EB2" w14:paraId="5C728084" w14:textId="77777777">
            <w:pPr>
              <w:rPr>
                <w:b w:val="0"/>
                <w:lang w:val="en-US"/>
              </w:rPr>
            </w:pPr>
            <w:r w:rsidRPr="002D0B13">
              <w:rPr>
                <w:rFonts w:eastAsiaTheme="minorHAnsi"/>
                <w:b w:val="0"/>
                <w:lang w:val="en-US" w:eastAsia="en-US"/>
              </w:rPr>
              <w:t>Evidence-based decision making and problem solving</w:t>
            </w:r>
          </w:p>
        </w:tc>
        <w:tc>
          <w:tcPr>
            <w:tcW w:w="1708" w:type="pct"/>
          </w:tcPr>
          <w:p w:rsidRPr="002D0B13" w:rsidR="00CA3EB2" w:rsidP="00A0699D" w:rsidRDefault="00CA3EB2" w14:paraId="2FB92169" w14:textId="77777777">
            <w:pPr>
              <w:rPr>
                <w:b w:val="0"/>
                <w:lang w:val="en-US"/>
              </w:rPr>
            </w:pPr>
            <w:r w:rsidRPr="002D0B13">
              <w:rPr>
                <w:b w:val="0"/>
                <w:lang w:val="en-US"/>
              </w:rPr>
              <w:t>Assoc. Prof. Havva ARSLAN YÜRÜMEZOĞLU</w:t>
            </w:r>
          </w:p>
        </w:tc>
        <w:tc>
          <w:tcPr>
            <w:tcW w:w="788" w:type="pct"/>
          </w:tcPr>
          <w:p w:rsidRPr="002D0B13" w:rsidR="00CA3EB2" w:rsidP="00A0699D" w:rsidRDefault="00CA3EB2" w14:paraId="6C437F0D" w14:textId="77777777">
            <w:pPr>
              <w:rPr>
                <w:b w:val="0"/>
                <w:lang w:val="en-US"/>
              </w:rPr>
            </w:pPr>
            <w:r w:rsidRPr="002D0B13">
              <w:rPr>
                <w:b w:val="0"/>
                <w:lang w:val="en-US"/>
              </w:rPr>
              <w:t>Quiz, team work, discussion</w:t>
            </w:r>
          </w:p>
        </w:tc>
        <w:tc>
          <w:tcPr>
            <w:tcW w:w="786" w:type="pct"/>
          </w:tcPr>
          <w:p w:rsidRPr="002D0B13" w:rsidR="00CA3EB2" w:rsidP="00A0699D" w:rsidRDefault="00CA3EB2" w14:paraId="746E019E" w14:textId="77777777">
            <w:pPr>
              <w:rPr>
                <w:b w:val="0"/>
                <w:lang w:val="en-US"/>
              </w:rPr>
            </w:pPr>
            <w:r w:rsidRPr="002D0B13">
              <w:rPr>
                <w:b w:val="0"/>
                <w:lang w:val="en-US"/>
              </w:rPr>
              <w:t>Online</w:t>
            </w:r>
          </w:p>
        </w:tc>
      </w:tr>
      <w:tr w:rsidRPr="00171176" w:rsidR="00CA3EB2" w:rsidTr="00A0699D" w14:paraId="507E433F" w14:textId="77777777">
        <w:trPr>
          <w:trHeight w:val="701"/>
        </w:trPr>
        <w:tc>
          <w:tcPr>
            <w:tcW w:w="389" w:type="pct"/>
          </w:tcPr>
          <w:p w:rsidRPr="00171176" w:rsidR="00CA3EB2" w:rsidP="00A0699D" w:rsidRDefault="00CA3EB2" w14:paraId="46BCA4A9" w14:textId="77777777">
            <w:pPr>
              <w:rPr>
                <w:b w:val="0"/>
                <w:lang w:val="en-US"/>
              </w:rPr>
            </w:pPr>
            <w:r w:rsidRPr="00171176">
              <w:rPr>
                <w:lang w:val="en-US"/>
              </w:rPr>
              <w:t xml:space="preserve">6. </w:t>
            </w:r>
          </w:p>
          <w:p w:rsidRPr="00171176" w:rsidR="00CA3EB2" w:rsidP="00A0699D" w:rsidRDefault="00CA3EB2" w14:paraId="4E05CA26" w14:textId="77777777">
            <w:pPr>
              <w:rPr>
                <w:b w:val="0"/>
                <w:lang w:val="en-US"/>
              </w:rPr>
            </w:pPr>
          </w:p>
        </w:tc>
        <w:tc>
          <w:tcPr>
            <w:tcW w:w="1329" w:type="pct"/>
          </w:tcPr>
          <w:p w:rsidRPr="002D0B13" w:rsidR="00CA3EB2" w:rsidP="00A0699D" w:rsidRDefault="00CA3EB2" w14:paraId="4F28FD14" w14:textId="77777777">
            <w:pPr>
              <w:rPr>
                <w:b w:val="0"/>
                <w:lang w:val="en-US"/>
              </w:rPr>
            </w:pPr>
            <w:r w:rsidRPr="002D0B13">
              <w:rPr>
                <w:rFonts w:eastAsiaTheme="minorHAnsi"/>
                <w:b w:val="0"/>
                <w:lang w:val="en-US" w:eastAsia="en-US"/>
              </w:rPr>
              <w:t>Change management, innovation</w:t>
            </w:r>
          </w:p>
        </w:tc>
        <w:tc>
          <w:tcPr>
            <w:tcW w:w="1708" w:type="pct"/>
          </w:tcPr>
          <w:p w:rsidRPr="002D0B13" w:rsidR="00CA3EB2" w:rsidP="00A0699D" w:rsidRDefault="00CA3EB2" w14:paraId="7281C9F8" w14:textId="77777777">
            <w:pPr>
              <w:rPr>
                <w:b w:val="0"/>
                <w:lang w:val="en-US"/>
              </w:rPr>
            </w:pPr>
            <w:r w:rsidRPr="002D0B13">
              <w:rPr>
                <w:b w:val="0"/>
                <w:lang w:val="en-US"/>
              </w:rPr>
              <w:t>Prof. Şeyda SEREN İNTEPELER</w:t>
            </w:r>
          </w:p>
          <w:p w:rsidRPr="002D0B13" w:rsidR="00CA3EB2" w:rsidP="00A0699D" w:rsidRDefault="00CA3EB2" w14:paraId="782E29E6" w14:textId="77777777">
            <w:pPr>
              <w:rPr>
                <w:b w:val="0"/>
                <w:lang w:val="en-US"/>
              </w:rPr>
            </w:pPr>
          </w:p>
        </w:tc>
        <w:tc>
          <w:tcPr>
            <w:tcW w:w="788" w:type="pct"/>
          </w:tcPr>
          <w:p w:rsidRPr="002D0B13" w:rsidR="00CA3EB2" w:rsidP="00A0699D" w:rsidRDefault="00CA3EB2" w14:paraId="1E0A51AC" w14:textId="77777777">
            <w:pPr>
              <w:rPr>
                <w:b w:val="0"/>
                <w:lang w:val="en-US"/>
              </w:rPr>
            </w:pPr>
            <w:r w:rsidRPr="002D0B13">
              <w:rPr>
                <w:b w:val="0"/>
                <w:lang w:val="en-US"/>
              </w:rPr>
              <w:t>Quiz, team work, discussion, mentimeter questionnaire</w:t>
            </w:r>
          </w:p>
        </w:tc>
        <w:tc>
          <w:tcPr>
            <w:tcW w:w="786" w:type="pct"/>
          </w:tcPr>
          <w:p w:rsidRPr="002D0B13" w:rsidR="00CA3EB2" w:rsidP="00A0699D" w:rsidRDefault="00CA3EB2" w14:paraId="0CEBE35E" w14:textId="77777777">
            <w:pPr>
              <w:rPr>
                <w:b w:val="0"/>
                <w:lang w:val="en-US"/>
              </w:rPr>
            </w:pPr>
            <w:r w:rsidRPr="002D0B13">
              <w:rPr>
                <w:b w:val="0"/>
                <w:lang w:val="en-US"/>
              </w:rPr>
              <w:t>Online</w:t>
            </w:r>
          </w:p>
        </w:tc>
      </w:tr>
      <w:tr w:rsidRPr="00171176" w:rsidR="00CA3EB2" w:rsidTr="00A0699D" w14:paraId="1D645EB6" w14:textId="77777777">
        <w:trPr>
          <w:trHeight w:val="839"/>
        </w:trPr>
        <w:tc>
          <w:tcPr>
            <w:tcW w:w="389" w:type="pct"/>
          </w:tcPr>
          <w:p w:rsidRPr="00171176" w:rsidR="00CA3EB2" w:rsidP="00A0699D" w:rsidRDefault="00CA3EB2" w14:paraId="16E6A746" w14:textId="77777777">
            <w:pPr>
              <w:rPr>
                <w:b w:val="0"/>
                <w:lang w:val="en-US"/>
              </w:rPr>
            </w:pPr>
            <w:r w:rsidRPr="00171176">
              <w:rPr>
                <w:lang w:val="en-US"/>
              </w:rPr>
              <w:t xml:space="preserve">7. </w:t>
            </w:r>
          </w:p>
          <w:p w:rsidRPr="00171176" w:rsidR="00CA3EB2" w:rsidP="00A0699D" w:rsidRDefault="00CA3EB2" w14:paraId="29ABE4AC" w14:textId="77777777">
            <w:pPr>
              <w:rPr>
                <w:b w:val="0"/>
                <w:lang w:val="en-US"/>
              </w:rPr>
            </w:pPr>
          </w:p>
        </w:tc>
        <w:tc>
          <w:tcPr>
            <w:tcW w:w="1329" w:type="pct"/>
          </w:tcPr>
          <w:p w:rsidRPr="002D0B13" w:rsidR="00CA3EB2" w:rsidP="00A0699D" w:rsidRDefault="00CA3EB2" w14:paraId="427075D2" w14:textId="77777777">
            <w:pPr>
              <w:rPr>
                <w:b w:val="0"/>
                <w:lang w:val="en-US"/>
              </w:rPr>
            </w:pPr>
            <w:r w:rsidRPr="002D0B13">
              <w:rPr>
                <w:rFonts w:eastAsiaTheme="minorHAnsi"/>
                <w:b w:val="0"/>
                <w:lang w:val="en-US" w:eastAsia="en-US"/>
              </w:rPr>
              <w:t>Leadership and followers</w:t>
            </w:r>
          </w:p>
        </w:tc>
        <w:tc>
          <w:tcPr>
            <w:tcW w:w="1708" w:type="pct"/>
          </w:tcPr>
          <w:p w:rsidRPr="002D0B13" w:rsidR="00CA3EB2" w:rsidP="00A0699D" w:rsidRDefault="00CA3EB2" w14:paraId="6F64E33C" w14:textId="77777777">
            <w:pPr>
              <w:rPr>
                <w:b w:val="0"/>
                <w:lang w:val="en-US"/>
              </w:rPr>
            </w:pPr>
            <w:r w:rsidRPr="002D0B13">
              <w:rPr>
                <w:b w:val="0"/>
                <w:lang w:val="en-US"/>
              </w:rPr>
              <w:t>Assist. Prof. Hasan Fehmi DİRİK</w:t>
            </w:r>
          </w:p>
        </w:tc>
        <w:tc>
          <w:tcPr>
            <w:tcW w:w="788" w:type="pct"/>
          </w:tcPr>
          <w:p w:rsidRPr="002D0B13" w:rsidR="00CA3EB2" w:rsidP="00A0699D" w:rsidRDefault="00CA3EB2" w14:paraId="0C6E6EDC" w14:textId="77777777">
            <w:pPr>
              <w:rPr>
                <w:b w:val="0"/>
                <w:lang w:val="en-US"/>
              </w:rPr>
            </w:pPr>
            <w:r w:rsidRPr="002D0B13">
              <w:rPr>
                <w:b w:val="0"/>
                <w:lang w:val="en-US"/>
              </w:rPr>
              <w:t>Quiz, team work, discussion, conversation</w:t>
            </w:r>
          </w:p>
        </w:tc>
        <w:tc>
          <w:tcPr>
            <w:tcW w:w="786" w:type="pct"/>
          </w:tcPr>
          <w:p w:rsidRPr="002D0B13" w:rsidR="00CA3EB2" w:rsidP="00A0699D" w:rsidRDefault="00CA3EB2" w14:paraId="039F9D5B" w14:textId="77777777">
            <w:pPr>
              <w:rPr>
                <w:b w:val="0"/>
                <w:lang w:val="en-US"/>
              </w:rPr>
            </w:pPr>
            <w:r w:rsidRPr="002D0B13">
              <w:rPr>
                <w:b w:val="0"/>
                <w:lang w:val="en-US"/>
              </w:rPr>
              <w:t>Online</w:t>
            </w:r>
          </w:p>
        </w:tc>
      </w:tr>
      <w:tr w:rsidRPr="00171176" w:rsidR="00CA3EB2" w:rsidTr="00A0699D" w14:paraId="5C6991CF" w14:textId="77777777">
        <w:trPr>
          <w:trHeight w:val="416"/>
        </w:trPr>
        <w:tc>
          <w:tcPr>
            <w:tcW w:w="389" w:type="pct"/>
          </w:tcPr>
          <w:p w:rsidRPr="00171176" w:rsidR="00CA3EB2" w:rsidP="00A0699D" w:rsidRDefault="00CA3EB2" w14:paraId="2E923DDE" w14:textId="77777777">
            <w:pPr>
              <w:rPr>
                <w:b w:val="0"/>
                <w:lang w:val="en-US"/>
              </w:rPr>
            </w:pPr>
            <w:r w:rsidRPr="00171176">
              <w:rPr>
                <w:lang w:val="en-US"/>
              </w:rPr>
              <w:t xml:space="preserve">8. </w:t>
            </w:r>
          </w:p>
          <w:p w:rsidRPr="00171176" w:rsidR="00CA3EB2" w:rsidP="00A0699D" w:rsidRDefault="00CA3EB2" w14:paraId="3B5C27A5" w14:textId="77777777">
            <w:pPr>
              <w:rPr>
                <w:b w:val="0"/>
                <w:lang w:val="en-US"/>
              </w:rPr>
            </w:pPr>
          </w:p>
        </w:tc>
        <w:tc>
          <w:tcPr>
            <w:tcW w:w="1329" w:type="pct"/>
          </w:tcPr>
          <w:p w:rsidRPr="002D0B13" w:rsidR="00CA3EB2" w:rsidP="00A0699D" w:rsidRDefault="00CA3EB2" w14:paraId="5969AF0B" w14:textId="77777777">
            <w:pPr>
              <w:rPr>
                <w:b w:val="0"/>
                <w:lang w:val="en-US"/>
              </w:rPr>
            </w:pPr>
            <w:r w:rsidRPr="002D0B13">
              <w:rPr>
                <w:b w:val="0"/>
                <w:lang w:val="en-US"/>
              </w:rPr>
              <w:t>Patient Safety</w:t>
            </w:r>
          </w:p>
        </w:tc>
        <w:tc>
          <w:tcPr>
            <w:tcW w:w="1708" w:type="pct"/>
          </w:tcPr>
          <w:p w:rsidRPr="002D0B13" w:rsidR="00CA3EB2" w:rsidP="00A0699D" w:rsidRDefault="00CA3EB2" w14:paraId="466D2B7D" w14:textId="77777777">
            <w:pPr>
              <w:rPr>
                <w:b w:val="0"/>
                <w:lang w:val="en-US"/>
              </w:rPr>
            </w:pPr>
            <w:r w:rsidRPr="002D0B13">
              <w:rPr>
                <w:b w:val="0"/>
                <w:lang w:val="en-US"/>
              </w:rPr>
              <w:t>Assist. Prof. Veysel Karani BARIŞ</w:t>
            </w:r>
          </w:p>
          <w:p w:rsidRPr="002D0B13" w:rsidR="00CA3EB2" w:rsidP="00A0699D" w:rsidRDefault="00CA3EB2" w14:paraId="652A22DD" w14:textId="77777777">
            <w:pPr>
              <w:rPr>
                <w:b w:val="0"/>
                <w:lang w:val="en-US"/>
              </w:rPr>
            </w:pPr>
          </w:p>
        </w:tc>
        <w:tc>
          <w:tcPr>
            <w:tcW w:w="788" w:type="pct"/>
          </w:tcPr>
          <w:p w:rsidRPr="002D0B13" w:rsidR="00CA3EB2" w:rsidP="00A0699D" w:rsidRDefault="00CA3EB2" w14:paraId="1C886AEE" w14:textId="77777777">
            <w:pPr>
              <w:rPr>
                <w:b w:val="0"/>
                <w:lang w:val="en-US"/>
              </w:rPr>
            </w:pPr>
            <w:r w:rsidRPr="002D0B13">
              <w:rPr>
                <w:b w:val="0"/>
                <w:lang w:val="en-US"/>
              </w:rPr>
              <w:t>Quiz, team work, discussion</w:t>
            </w:r>
          </w:p>
        </w:tc>
        <w:tc>
          <w:tcPr>
            <w:tcW w:w="786" w:type="pct"/>
          </w:tcPr>
          <w:p w:rsidRPr="002D0B13" w:rsidR="00CA3EB2" w:rsidP="00A0699D" w:rsidRDefault="00CA3EB2" w14:paraId="387ADC7E" w14:textId="77777777">
            <w:pPr>
              <w:rPr>
                <w:b w:val="0"/>
                <w:lang w:val="en-US"/>
              </w:rPr>
            </w:pPr>
            <w:r w:rsidRPr="002D0B13">
              <w:rPr>
                <w:b w:val="0"/>
                <w:lang w:val="en-US"/>
              </w:rPr>
              <w:t>Hybrid</w:t>
            </w:r>
          </w:p>
        </w:tc>
      </w:tr>
      <w:tr w:rsidRPr="00171176" w:rsidR="00CA3EB2" w:rsidTr="00A0699D" w14:paraId="2A02CFD0" w14:textId="77777777">
        <w:trPr>
          <w:trHeight w:val="694"/>
        </w:trPr>
        <w:tc>
          <w:tcPr>
            <w:tcW w:w="389" w:type="pct"/>
          </w:tcPr>
          <w:p w:rsidRPr="00171176" w:rsidR="00CA3EB2" w:rsidP="00A0699D" w:rsidRDefault="00CA3EB2" w14:paraId="590B8957" w14:textId="77777777">
            <w:pPr>
              <w:rPr>
                <w:b w:val="0"/>
                <w:lang w:val="en-US"/>
              </w:rPr>
            </w:pPr>
            <w:r w:rsidRPr="00171176">
              <w:rPr>
                <w:lang w:val="en-US"/>
              </w:rPr>
              <w:t xml:space="preserve">9. </w:t>
            </w:r>
          </w:p>
          <w:p w:rsidRPr="00171176" w:rsidR="00CA3EB2" w:rsidP="00A0699D" w:rsidRDefault="00CA3EB2" w14:paraId="2AA0B1F6" w14:textId="77777777">
            <w:pPr>
              <w:rPr>
                <w:b w:val="0"/>
                <w:lang w:val="en-US"/>
              </w:rPr>
            </w:pPr>
          </w:p>
        </w:tc>
        <w:tc>
          <w:tcPr>
            <w:tcW w:w="1329" w:type="pct"/>
          </w:tcPr>
          <w:p w:rsidRPr="002D0B13" w:rsidR="00CA3EB2" w:rsidP="00A0699D" w:rsidRDefault="00CA3EB2" w14:paraId="71D7FEA9" w14:textId="77777777">
            <w:pPr>
              <w:rPr>
                <w:b w:val="0"/>
                <w:lang w:val="en-US"/>
              </w:rPr>
            </w:pPr>
            <w:r w:rsidRPr="002D0B13">
              <w:rPr>
                <w:rFonts w:eastAsiaTheme="minorHAnsi"/>
                <w:b w:val="0"/>
                <w:lang w:val="en-US" w:eastAsia="en-US"/>
              </w:rPr>
              <w:t>Motivation, job satisfaction and burnout</w:t>
            </w:r>
          </w:p>
        </w:tc>
        <w:tc>
          <w:tcPr>
            <w:tcW w:w="1708" w:type="pct"/>
          </w:tcPr>
          <w:p w:rsidRPr="002D0B13" w:rsidR="00CA3EB2" w:rsidP="00A0699D" w:rsidRDefault="00CA3EB2" w14:paraId="06518080" w14:textId="77777777">
            <w:pPr>
              <w:rPr>
                <w:b w:val="0"/>
                <w:lang w:val="en-US"/>
              </w:rPr>
            </w:pPr>
            <w:r w:rsidRPr="002D0B13">
              <w:rPr>
                <w:b w:val="0"/>
                <w:lang w:val="en-US"/>
              </w:rPr>
              <w:t>Assist. Prof.  Hasan Fehmi DİRİK</w:t>
            </w:r>
          </w:p>
        </w:tc>
        <w:tc>
          <w:tcPr>
            <w:tcW w:w="788" w:type="pct"/>
          </w:tcPr>
          <w:p w:rsidRPr="002D0B13" w:rsidR="00CA3EB2" w:rsidP="00A0699D" w:rsidRDefault="00CA3EB2" w14:paraId="7FBB5F93" w14:textId="77777777">
            <w:pPr>
              <w:rPr>
                <w:b w:val="0"/>
                <w:lang w:val="en-US"/>
              </w:rPr>
            </w:pPr>
            <w:r w:rsidRPr="002D0B13">
              <w:rPr>
                <w:b w:val="0"/>
                <w:lang w:val="en-US"/>
              </w:rPr>
              <w:t>Quiz, team work, discussion, conversation, kahoot questionnaire</w:t>
            </w:r>
          </w:p>
        </w:tc>
        <w:tc>
          <w:tcPr>
            <w:tcW w:w="786" w:type="pct"/>
          </w:tcPr>
          <w:p w:rsidRPr="002D0B13" w:rsidR="00CA3EB2" w:rsidP="00A0699D" w:rsidRDefault="00CA3EB2" w14:paraId="524E89A1" w14:textId="77777777">
            <w:pPr>
              <w:rPr>
                <w:b w:val="0"/>
                <w:lang w:val="en-US"/>
              </w:rPr>
            </w:pPr>
            <w:r w:rsidRPr="002D0B13">
              <w:rPr>
                <w:b w:val="0"/>
                <w:lang w:val="en-US"/>
              </w:rPr>
              <w:t>Hybrid</w:t>
            </w:r>
          </w:p>
        </w:tc>
      </w:tr>
      <w:tr w:rsidRPr="00171176" w:rsidR="00CA3EB2" w:rsidTr="00A0699D" w14:paraId="2CC2AFA7" w14:textId="77777777">
        <w:trPr>
          <w:trHeight w:val="694"/>
        </w:trPr>
        <w:tc>
          <w:tcPr>
            <w:tcW w:w="389" w:type="pct"/>
          </w:tcPr>
          <w:p w:rsidRPr="00171176" w:rsidR="00CA3EB2" w:rsidP="00A0699D" w:rsidRDefault="00CA3EB2" w14:paraId="48EB2EBC" w14:textId="77777777">
            <w:pPr>
              <w:rPr>
                <w:b w:val="0"/>
                <w:lang w:val="en-US"/>
              </w:rPr>
            </w:pPr>
            <w:r w:rsidRPr="00171176">
              <w:rPr>
                <w:lang w:val="en-US"/>
              </w:rPr>
              <w:t>10.</w:t>
            </w:r>
          </w:p>
        </w:tc>
        <w:tc>
          <w:tcPr>
            <w:tcW w:w="1329" w:type="pct"/>
          </w:tcPr>
          <w:p w:rsidRPr="002D0B13" w:rsidR="00CA3EB2" w:rsidP="00A0699D" w:rsidRDefault="00CA3EB2" w14:paraId="016CC9C7" w14:textId="77777777">
            <w:pPr>
              <w:rPr>
                <w:b w:val="0"/>
                <w:lang w:val="en-US"/>
              </w:rPr>
            </w:pPr>
            <w:r w:rsidRPr="002D0B13">
              <w:rPr>
                <w:rFonts w:eastAsiaTheme="minorHAnsi"/>
                <w:b w:val="0"/>
                <w:lang w:val="en-US" w:eastAsia="en-US"/>
              </w:rPr>
              <w:t>In service training</w:t>
            </w:r>
          </w:p>
        </w:tc>
        <w:tc>
          <w:tcPr>
            <w:tcW w:w="1708" w:type="pct"/>
          </w:tcPr>
          <w:p w:rsidRPr="002D0B13" w:rsidR="00CA3EB2" w:rsidP="00A0699D" w:rsidRDefault="00CA3EB2" w14:paraId="458584D9" w14:textId="77777777">
            <w:pPr>
              <w:rPr>
                <w:b w:val="0"/>
                <w:lang w:val="en-US"/>
              </w:rPr>
            </w:pPr>
            <w:r w:rsidRPr="002D0B13">
              <w:rPr>
                <w:b w:val="0"/>
                <w:lang w:val="en-US"/>
              </w:rPr>
              <w:t>Prof. Şeyda SEREN İNTEPELER</w:t>
            </w:r>
          </w:p>
          <w:p w:rsidRPr="002D0B13" w:rsidR="00CA3EB2" w:rsidP="00A0699D" w:rsidRDefault="00CA3EB2" w14:paraId="2E466375" w14:textId="77777777">
            <w:pPr>
              <w:rPr>
                <w:b w:val="0"/>
                <w:lang w:val="en-US"/>
              </w:rPr>
            </w:pPr>
          </w:p>
        </w:tc>
        <w:tc>
          <w:tcPr>
            <w:tcW w:w="788" w:type="pct"/>
          </w:tcPr>
          <w:p w:rsidRPr="002D0B13" w:rsidR="00CA3EB2" w:rsidP="00A0699D" w:rsidRDefault="00CA3EB2" w14:paraId="5D6250A6" w14:textId="77777777">
            <w:pPr>
              <w:rPr>
                <w:b w:val="0"/>
                <w:lang w:val="en-US"/>
              </w:rPr>
            </w:pPr>
            <w:r w:rsidRPr="002D0B13">
              <w:rPr>
                <w:b w:val="0"/>
                <w:lang w:val="en-US"/>
              </w:rPr>
              <w:t>Quiz, team work, discussion</w:t>
            </w:r>
          </w:p>
        </w:tc>
        <w:tc>
          <w:tcPr>
            <w:tcW w:w="786" w:type="pct"/>
          </w:tcPr>
          <w:p w:rsidRPr="002D0B13" w:rsidR="00CA3EB2" w:rsidP="00A0699D" w:rsidRDefault="00CA3EB2" w14:paraId="1FBCE5A5" w14:textId="77777777">
            <w:pPr>
              <w:rPr>
                <w:b w:val="0"/>
                <w:lang w:val="en-US"/>
              </w:rPr>
            </w:pPr>
            <w:r w:rsidRPr="002D0B13">
              <w:rPr>
                <w:b w:val="0"/>
                <w:lang w:val="en-US"/>
              </w:rPr>
              <w:t>Hybrid</w:t>
            </w:r>
          </w:p>
        </w:tc>
      </w:tr>
      <w:tr w:rsidRPr="00171176" w:rsidR="00CA3EB2" w:rsidTr="00A0699D" w14:paraId="51C71438" w14:textId="77777777">
        <w:trPr>
          <w:trHeight w:val="704"/>
        </w:trPr>
        <w:tc>
          <w:tcPr>
            <w:tcW w:w="389" w:type="pct"/>
          </w:tcPr>
          <w:p w:rsidRPr="00171176" w:rsidR="00CA3EB2" w:rsidP="00A0699D" w:rsidRDefault="00CA3EB2" w14:paraId="43D962CC" w14:textId="77777777">
            <w:pPr>
              <w:rPr>
                <w:b w:val="0"/>
                <w:lang w:val="en-US"/>
              </w:rPr>
            </w:pPr>
            <w:r w:rsidRPr="00171176">
              <w:rPr>
                <w:lang w:val="en-US"/>
              </w:rPr>
              <w:t xml:space="preserve">11. </w:t>
            </w:r>
          </w:p>
          <w:p w:rsidRPr="00171176" w:rsidR="00CA3EB2" w:rsidP="00A0699D" w:rsidRDefault="00CA3EB2" w14:paraId="05B010BE" w14:textId="77777777">
            <w:pPr>
              <w:rPr>
                <w:b w:val="0"/>
                <w:lang w:val="en-US"/>
              </w:rPr>
            </w:pPr>
          </w:p>
        </w:tc>
        <w:tc>
          <w:tcPr>
            <w:tcW w:w="4611" w:type="pct"/>
            <w:gridSpan w:val="4"/>
          </w:tcPr>
          <w:p w:rsidRPr="002D0B13" w:rsidR="00CA3EB2" w:rsidP="00A0699D" w:rsidRDefault="00CA3EB2" w14:paraId="4E7EFA53" w14:textId="77777777">
            <w:pPr>
              <w:rPr>
                <w:b w:val="0"/>
                <w:lang w:val="en-US"/>
              </w:rPr>
            </w:pPr>
            <w:r w:rsidRPr="002D0B13">
              <w:rPr>
                <w:b w:val="0"/>
                <w:lang w:val="en-US"/>
              </w:rPr>
              <w:t>1st Midterm</w:t>
            </w:r>
          </w:p>
          <w:p w:rsidRPr="002D0B13" w:rsidR="00CA3EB2" w:rsidP="00A0699D" w:rsidRDefault="00CA3EB2" w14:paraId="78562FEB" w14:textId="77777777">
            <w:pPr>
              <w:rPr>
                <w:b w:val="0"/>
                <w:lang w:val="en-US"/>
              </w:rPr>
            </w:pPr>
            <w:r w:rsidRPr="002D0B13">
              <w:rPr>
                <w:b w:val="0"/>
                <w:lang w:val="en-US"/>
              </w:rPr>
              <w:t>Assist. Prof. Hasan Fehmi DİRİK</w:t>
            </w:r>
          </w:p>
          <w:p w:rsidRPr="002D0B13" w:rsidR="00CA3EB2" w:rsidP="00A0699D" w:rsidRDefault="00CA3EB2" w14:paraId="1D794E8C" w14:textId="77777777">
            <w:pPr>
              <w:rPr>
                <w:b w:val="0"/>
                <w:lang w:val="en-US"/>
              </w:rPr>
            </w:pPr>
            <w:r w:rsidRPr="002D0B13">
              <w:rPr>
                <w:b w:val="0"/>
                <w:lang w:val="en-US"/>
              </w:rPr>
              <w:t>Assist. Prof. Veysel Karani BARIŞ</w:t>
            </w:r>
          </w:p>
        </w:tc>
      </w:tr>
      <w:tr w:rsidRPr="00171176" w:rsidR="00CA3EB2" w:rsidTr="00A0699D" w14:paraId="1395463D" w14:textId="77777777">
        <w:trPr>
          <w:trHeight w:val="700"/>
        </w:trPr>
        <w:tc>
          <w:tcPr>
            <w:tcW w:w="389" w:type="pct"/>
          </w:tcPr>
          <w:p w:rsidRPr="00171176" w:rsidR="00CA3EB2" w:rsidP="00A0699D" w:rsidRDefault="00CA3EB2" w14:paraId="5D5F8D7F" w14:textId="77777777">
            <w:pPr>
              <w:rPr>
                <w:b w:val="0"/>
                <w:lang w:val="en-US"/>
              </w:rPr>
            </w:pPr>
            <w:r w:rsidRPr="00171176">
              <w:rPr>
                <w:lang w:val="en-US"/>
              </w:rPr>
              <w:t>12.</w:t>
            </w:r>
          </w:p>
          <w:p w:rsidRPr="00171176" w:rsidR="00CA3EB2" w:rsidP="00A0699D" w:rsidRDefault="00CA3EB2" w14:paraId="35C42338" w14:textId="77777777">
            <w:pPr>
              <w:rPr>
                <w:b w:val="0"/>
                <w:lang w:val="en-US"/>
              </w:rPr>
            </w:pPr>
          </w:p>
        </w:tc>
        <w:tc>
          <w:tcPr>
            <w:tcW w:w="1329" w:type="pct"/>
          </w:tcPr>
          <w:p w:rsidRPr="002D0B13" w:rsidR="00CA3EB2" w:rsidP="00A0699D" w:rsidRDefault="00CA3EB2" w14:paraId="4087EC44" w14:textId="77777777">
            <w:pPr>
              <w:rPr>
                <w:b w:val="0"/>
                <w:lang w:val="en-US"/>
              </w:rPr>
            </w:pPr>
            <w:r w:rsidRPr="002D0B13">
              <w:rPr>
                <w:rFonts w:eastAsiaTheme="minorHAnsi"/>
                <w:b w:val="0"/>
                <w:lang w:val="en-US" w:eastAsia="en-US"/>
              </w:rPr>
              <w:t>Reality shock</w:t>
            </w:r>
          </w:p>
        </w:tc>
        <w:tc>
          <w:tcPr>
            <w:tcW w:w="1708" w:type="pct"/>
          </w:tcPr>
          <w:p w:rsidRPr="002D0B13" w:rsidR="00CA3EB2" w:rsidP="00A0699D" w:rsidRDefault="00CA3EB2" w14:paraId="397FCD23" w14:textId="77777777">
            <w:pPr>
              <w:rPr>
                <w:b w:val="0"/>
                <w:lang w:val="en-US"/>
              </w:rPr>
            </w:pPr>
            <w:r w:rsidRPr="002D0B13">
              <w:rPr>
                <w:b w:val="0"/>
                <w:lang w:val="en-US"/>
              </w:rPr>
              <w:t>Assist. Prof. Hasan Fehmi DİRİK</w:t>
            </w:r>
          </w:p>
        </w:tc>
        <w:tc>
          <w:tcPr>
            <w:tcW w:w="788" w:type="pct"/>
          </w:tcPr>
          <w:p w:rsidRPr="002D0B13" w:rsidR="00CA3EB2" w:rsidP="00A0699D" w:rsidRDefault="00CA3EB2" w14:paraId="76ED88C9" w14:textId="77777777">
            <w:pPr>
              <w:rPr>
                <w:b w:val="0"/>
                <w:lang w:val="en-US"/>
              </w:rPr>
            </w:pPr>
            <w:r w:rsidRPr="002D0B13">
              <w:rPr>
                <w:b w:val="0"/>
                <w:lang w:val="en-US"/>
              </w:rPr>
              <w:t>Quiz, team work, discussion, conversation, kahoot questionnaire</w:t>
            </w:r>
          </w:p>
        </w:tc>
        <w:tc>
          <w:tcPr>
            <w:tcW w:w="786" w:type="pct"/>
          </w:tcPr>
          <w:p w:rsidRPr="002D0B13" w:rsidR="00CA3EB2" w:rsidP="00A0699D" w:rsidRDefault="00CA3EB2" w14:paraId="11A57564" w14:textId="77777777">
            <w:pPr>
              <w:rPr>
                <w:b w:val="0"/>
                <w:lang w:val="en-US"/>
              </w:rPr>
            </w:pPr>
            <w:r w:rsidRPr="002D0B13">
              <w:rPr>
                <w:b w:val="0"/>
                <w:lang w:val="en-US"/>
              </w:rPr>
              <w:t>Hybrid</w:t>
            </w:r>
          </w:p>
        </w:tc>
      </w:tr>
      <w:tr w:rsidRPr="00171176" w:rsidR="00CA3EB2" w:rsidTr="00A0699D" w14:paraId="2DCDAC52" w14:textId="77777777">
        <w:trPr>
          <w:trHeight w:val="841"/>
        </w:trPr>
        <w:tc>
          <w:tcPr>
            <w:tcW w:w="389" w:type="pct"/>
          </w:tcPr>
          <w:p w:rsidRPr="00171176" w:rsidR="00CA3EB2" w:rsidP="00A0699D" w:rsidRDefault="00CA3EB2" w14:paraId="60B43B85" w14:textId="77777777">
            <w:pPr>
              <w:rPr>
                <w:b w:val="0"/>
                <w:lang w:val="en-US"/>
              </w:rPr>
            </w:pPr>
            <w:r w:rsidRPr="00171176">
              <w:rPr>
                <w:rFonts w:eastAsiaTheme="minorHAnsi"/>
                <w:lang w:val="en-US" w:eastAsia="en-US"/>
              </w:rPr>
              <w:t>13.</w:t>
            </w:r>
          </w:p>
        </w:tc>
        <w:tc>
          <w:tcPr>
            <w:tcW w:w="1329" w:type="pct"/>
          </w:tcPr>
          <w:p w:rsidRPr="002D0B13" w:rsidR="00CA3EB2" w:rsidP="00A0699D" w:rsidRDefault="00CA3EB2" w14:paraId="7D5C4158" w14:textId="77777777">
            <w:pPr>
              <w:rPr>
                <w:b w:val="0"/>
                <w:lang w:val="en-US"/>
              </w:rPr>
            </w:pPr>
            <w:r w:rsidRPr="002D0B13">
              <w:rPr>
                <w:rFonts w:eastAsiaTheme="minorHAnsi"/>
                <w:b w:val="0"/>
                <w:lang w:val="en-US" w:eastAsia="en-US"/>
              </w:rPr>
              <w:t xml:space="preserve">Turkish panel code, laws and </w:t>
            </w:r>
          </w:p>
        </w:tc>
        <w:tc>
          <w:tcPr>
            <w:tcW w:w="1708" w:type="pct"/>
          </w:tcPr>
          <w:p w:rsidRPr="002D0B13" w:rsidR="00CA3EB2" w:rsidP="00A0699D" w:rsidRDefault="00CA3EB2" w14:paraId="5743B99D" w14:textId="77777777">
            <w:pPr>
              <w:rPr>
                <w:b w:val="0"/>
                <w:lang w:val="en-US"/>
              </w:rPr>
            </w:pPr>
            <w:r w:rsidRPr="002D0B13">
              <w:rPr>
                <w:b w:val="0"/>
                <w:lang w:val="en-US"/>
              </w:rPr>
              <w:t>Assoc. Prof. Havva ARSLAN YÜRÜMEZOĞLU</w:t>
            </w:r>
          </w:p>
        </w:tc>
        <w:tc>
          <w:tcPr>
            <w:tcW w:w="788" w:type="pct"/>
          </w:tcPr>
          <w:p w:rsidRPr="002D0B13" w:rsidR="00CA3EB2" w:rsidP="00A0699D" w:rsidRDefault="00CA3EB2" w14:paraId="5C34A48F" w14:textId="77777777">
            <w:pPr>
              <w:rPr>
                <w:b w:val="0"/>
                <w:lang w:val="en-US"/>
              </w:rPr>
            </w:pPr>
            <w:r w:rsidRPr="002D0B13">
              <w:rPr>
                <w:b w:val="0"/>
                <w:lang w:val="en-US"/>
              </w:rPr>
              <w:t>Quiz, team work, discussion</w:t>
            </w:r>
          </w:p>
        </w:tc>
        <w:tc>
          <w:tcPr>
            <w:tcW w:w="786" w:type="pct"/>
          </w:tcPr>
          <w:p w:rsidRPr="002D0B13" w:rsidR="00CA3EB2" w:rsidP="00A0699D" w:rsidRDefault="00CA3EB2" w14:paraId="6A99EAB2" w14:textId="77777777">
            <w:pPr>
              <w:rPr>
                <w:b w:val="0"/>
                <w:lang w:val="en-US"/>
              </w:rPr>
            </w:pPr>
            <w:r w:rsidRPr="002D0B13">
              <w:rPr>
                <w:b w:val="0"/>
                <w:lang w:val="en-US"/>
              </w:rPr>
              <w:t>Hybrid</w:t>
            </w:r>
          </w:p>
        </w:tc>
      </w:tr>
      <w:tr w:rsidRPr="00171176" w:rsidR="00CA3EB2" w:rsidTr="00A0699D" w14:paraId="38CB68C9" w14:textId="77777777">
        <w:trPr>
          <w:trHeight w:val="693"/>
        </w:trPr>
        <w:tc>
          <w:tcPr>
            <w:tcW w:w="389" w:type="pct"/>
          </w:tcPr>
          <w:p w:rsidRPr="00171176" w:rsidR="00CA3EB2" w:rsidP="00A0699D" w:rsidRDefault="00CA3EB2" w14:paraId="465890B8" w14:textId="77777777">
            <w:pPr>
              <w:rPr>
                <w:b w:val="0"/>
                <w:lang w:val="en-US"/>
              </w:rPr>
            </w:pPr>
            <w:r w:rsidRPr="00171176">
              <w:rPr>
                <w:lang w:val="en-US"/>
              </w:rPr>
              <w:t xml:space="preserve">14. </w:t>
            </w:r>
          </w:p>
          <w:p w:rsidRPr="00171176" w:rsidR="00CA3EB2" w:rsidP="00A0699D" w:rsidRDefault="00CA3EB2" w14:paraId="4EB4AEE5" w14:textId="77777777">
            <w:pPr>
              <w:rPr>
                <w:b w:val="0"/>
                <w:lang w:val="en-US"/>
              </w:rPr>
            </w:pPr>
          </w:p>
        </w:tc>
        <w:tc>
          <w:tcPr>
            <w:tcW w:w="1329" w:type="pct"/>
          </w:tcPr>
          <w:p w:rsidRPr="002D0B13" w:rsidR="00CA3EB2" w:rsidP="00A0699D" w:rsidRDefault="00CA3EB2" w14:paraId="04A66F0C" w14:textId="77777777">
            <w:pPr>
              <w:rPr>
                <w:rFonts w:eastAsiaTheme="minorHAnsi"/>
                <w:b w:val="0"/>
                <w:bCs w:val="0"/>
                <w:lang w:val="en-US" w:eastAsia="en-US"/>
              </w:rPr>
            </w:pPr>
            <w:r w:rsidRPr="002D0B13">
              <w:rPr>
                <w:rFonts w:eastAsiaTheme="minorHAnsi"/>
                <w:b w:val="0"/>
                <w:lang w:val="en-US" w:eastAsia="en-US"/>
              </w:rPr>
              <w:t>Career planning, CV preparation and job interviews</w:t>
            </w:r>
          </w:p>
          <w:p w:rsidRPr="002D0B13" w:rsidR="00CA3EB2" w:rsidP="00A0699D" w:rsidRDefault="00CA3EB2" w14:paraId="7FFEC964" w14:textId="77777777">
            <w:pPr>
              <w:rPr>
                <w:b w:val="0"/>
                <w:lang w:val="en-US"/>
              </w:rPr>
            </w:pPr>
            <w:r w:rsidRPr="002D0B13">
              <w:rPr>
                <w:rFonts w:eastAsiaTheme="minorHAnsi"/>
                <w:b w:val="0"/>
                <w:lang w:val="en-US" w:eastAsia="en-US"/>
              </w:rPr>
              <w:t>Course evaluation</w:t>
            </w:r>
          </w:p>
        </w:tc>
        <w:tc>
          <w:tcPr>
            <w:tcW w:w="1708" w:type="pct"/>
          </w:tcPr>
          <w:p w:rsidRPr="002D0B13" w:rsidR="00CA3EB2" w:rsidP="00A0699D" w:rsidRDefault="00CA3EB2" w14:paraId="6C80FDB5" w14:textId="77777777">
            <w:pPr>
              <w:rPr>
                <w:b w:val="0"/>
                <w:lang w:val="en-US"/>
              </w:rPr>
            </w:pPr>
            <w:r w:rsidRPr="002D0B13">
              <w:rPr>
                <w:b w:val="0"/>
                <w:lang w:val="en-US"/>
              </w:rPr>
              <w:t>Assist. Prof. Veysel Karani BARIŞ</w:t>
            </w:r>
          </w:p>
        </w:tc>
        <w:tc>
          <w:tcPr>
            <w:tcW w:w="788" w:type="pct"/>
          </w:tcPr>
          <w:p w:rsidRPr="002D0B13" w:rsidR="00CA3EB2" w:rsidP="00A0699D" w:rsidRDefault="00CA3EB2" w14:paraId="2B91F6AD" w14:textId="77777777">
            <w:pPr>
              <w:rPr>
                <w:b w:val="0"/>
                <w:lang w:val="en-US"/>
              </w:rPr>
            </w:pPr>
            <w:r w:rsidRPr="002D0B13">
              <w:rPr>
                <w:b w:val="0"/>
                <w:lang w:val="en-US"/>
              </w:rPr>
              <w:t>Quiz, team work, discussion, video</w:t>
            </w:r>
          </w:p>
        </w:tc>
        <w:tc>
          <w:tcPr>
            <w:tcW w:w="786" w:type="pct"/>
          </w:tcPr>
          <w:p w:rsidRPr="002D0B13" w:rsidR="00CA3EB2" w:rsidP="00A0699D" w:rsidRDefault="00CA3EB2" w14:paraId="19B1104F" w14:textId="77777777">
            <w:pPr>
              <w:rPr>
                <w:b w:val="0"/>
                <w:lang w:val="en-US"/>
              </w:rPr>
            </w:pPr>
            <w:r w:rsidRPr="002D0B13">
              <w:rPr>
                <w:b w:val="0"/>
                <w:lang w:val="en-US"/>
              </w:rPr>
              <w:t>Hybrid</w:t>
            </w:r>
          </w:p>
        </w:tc>
      </w:tr>
      <w:tr w:rsidRPr="00171176" w:rsidR="00CA3EB2" w:rsidTr="00A0699D" w14:paraId="3BE60DF9" w14:textId="77777777">
        <w:trPr>
          <w:trHeight w:val="693"/>
        </w:trPr>
        <w:tc>
          <w:tcPr>
            <w:tcW w:w="389" w:type="pct"/>
          </w:tcPr>
          <w:p w:rsidRPr="00171176" w:rsidR="00CA3EB2" w:rsidP="00A0699D" w:rsidRDefault="00CA3EB2" w14:paraId="6E7FC8CC" w14:textId="77777777">
            <w:pPr>
              <w:rPr>
                <w:b w:val="0"/>
                <w:lang w:val="en-US"/>
              </w:rPr>
            </w:pPr>
          </w:p>
        </w:tc>
        <w:tc>
          <w:tcPr>
            <w:tcW w:w="1329" w:type="pct"/>
          </w:tcPr>
          <w:p w:rsidRPr="002D0B13" w:rsidR="00CA3EB2" w:rsidP="00A0699D" w:rsidRDefault="00CA3EB2" w14:paraId="37473BE3" w14:textId="77777777">
            <w:pPr>
              <w:rPr>
                <w:rFonts w:eastAsiaTheme="minorHAnsi"/>
                <w:b w:val="0"/>
                <w:bCs w:val="0"/>
                <w:lang w:val="en-US" w:eastAsia="en-US"/>
              </w:rPr>
            </w:pPr>
            <w:r w:rsidRPr="002D0B13">
              <w:rPr>
                <w:rFonts w:eastAsiaTheme="minorHAnsi"/>
                <w:b w:val="0"/>
                <w:lang w:val="en-US" w:eastAsia="en-US"/>
              </w:rPr>
              <w:t xml:space="preserve">Final Exam </w:t>
            </w:r>
          </w:p>
        </w:tc>
        <w:tc>
          <w:tcPr>
            <w:tcW w:w="1708" w:type="pct"/>
          </w:tcPr>
          <w:p w:rsidRPr="002D0B13" w:rsidR="00CA3EB2" w:rsidP="00A0699D" w:rsidRDefault="00CA3EB2" w14:paraId="42D13E05" w14:textId="77777777">
            <w:pPr>
              <w:rPr>
                <w:b w:val="0"/>
                <w:lang w:val="en-US"/>
              </w:rPr>
            </w:pPr>
            <w:r w:rsidRPr="002D0B13">
              <w:rPr>
                <w:b w:val="0"/>
                <w:lang w:val="en-US"/>
              </w:rPr>
              <w:t>Assoc. Prof. Havva ARSLAN YÜRÜMEZOĞLU</w:t>
            </w:r>
          </w:p>
          <w:p w:rsidRPr="002D0B13" w:rsidR="00CA3EB2" w:rsidP="00A0699D" w:rsidRDefault="00CA3EB2" w14:paraId="70451563" w14:textId="77777777">
            <w:pPr>
              <w:rPr>
                <w:b w:val="0"/>
                <w:lang w:val="en-US"/>
              </w:rPr>
            </w:pPr>
            <w:r w:rsidRPr="002D0B13">
              <w:rPr>
                <w:b w:val="0"/>
                <w:lang w:val="en-US"/>
              </w:rPr>
              <w:t>Assist. Prof. Hasan Fehmi DİRİK</w:t>
            </w:r>
          </w:p>
        </w:tc>
        <w:tc>
          <w:tcPr>
            <w:tcW w:w="788" w:type="pct"/>
          </w:tcPr>
          <w:p w:rsidRPr="002D0B13" w:rsidR="00CA3EB2" w:rsidP="00A0699D" w:rsidRDefault="00CA3EB2" w14:paraId="2552736C" w14:textId="77777777">
            <w:pPr>
              <w:rPr>
                <w:b w:val="0"/>
                <w:lang w:val="en-US"/>
              </w:rPr>
            </w:pPr>
          </w:p>
        </w:tc>
        <w:tc>
          <w:tcPr>
            <w:tcW w:w="786" w:type="pct"/>
          </w:tcPr>
          <w:p w:rsidRPr="002D0B13" w:rsidR="00CA3EB2" w:rsidP="00A0699D" w:rsidRDefault="00CA3EB2" w14:paraId="6722C4D5" w14:textId="77777777">
            <w:pPr>
              <w:rPr>
                <w:b w:val="0"/>
                <w:lang w:val="en-US"/>
              </w:rPr>
            </w:pPr>
          </w:p>
        </w:tc>
      </w:tr>
      <w:tr w:rsidRPr="00171176" w:rsidR="00CA3EB2" w:rsidTr="00A0699D" w14:paraId="290995B7" w14:textId="77777777">
        <w:trPr>
          <w:trHeight w:val="693"/>
        </w:trPr>
        <w:tc>
          <w:tcPr>
            <w:tcW w:w="389" w:type="pct"/>
          </w:tcPr>
          <w:p w:rsidRPr="00171176" w:rsidR="00CA3EB2" w:rsidP="00A0699D" w:rsidRDefault="00CA3EB2" w14:paraId="03B2E732" w14:textId="77777777">
            <w:pPr>
              <w:rPr>
                <w:b w:val="0"/>
                <w:lang w:val="en-US"/>
              </w:rPr>
            </w:pPr>
          </w:p>
        </w:tc>
        <w:tc>
          <w:tcPr>
            <w:tcW w:w="1329" w:type="pct"/>
          </w:tcPr>
          <w:p w:rsidRPr="002D0B13" w:rsidR="00CA3EB2" w:rsidP="00A0699D" w:rsidRDefault="00CA3EB2" w14:paraId="015C258F" w14:textId="77777777">
            <w:pPr>
              <w:rPr>
                <w:rFonts w:eastAsiaTheme="minorHAnsi"/>
                <w:b w:val="0"/>
                <w:bCs w:val="0"/>
                <w:lang w:val="en-US" w:eastAsia="en-US"/>
              </w:rPr>
            </w:pPr>
            <w:r w:rsidRPr="002D0B13">
              <w:rPr>
                <w:b w:val="0"/>
                <w:lang w:val="en-US"/>
              </w:rPr>
              <w:t>Make-up exam</w:t>
            </w:r>
          </w:p>
        </w:tc>
        <w:tc>
          <w:tcPr>
            <w:tcW w:w="1708" w:type="pct"/>
          </w:tcPr>
          <w:p w:rsidRPr="002D0B13" w:rsidR="00CA3EB2" w:rsidP="00A0699D" w:rsidRDefault="00CA3EB2" w14:paraId="4719A1DC" w14:textId="77777777">
            <w:pPr>
              <w:rPr>
                <w:b w:val="0"/>
                <w:lang w:val="en-US"/>
              </w:rPr>
            </w:pPr>
            <w:r w:rsidRPr="002D0B13">
              <w:rPr>
                <w:b w:val="0"/>
                <w:lang w:val="en-US"/>
              </w:rPr>
              <w:t>Assist. Prof. Hasan Fehmi DİRİK</w:t>
            </w:r>
          </w:p>
        </w:tc>
        <w:tc>
          <w:tcPr>
            <w:tcW w:w="788" w:type="pct"/>
          </w:tcPr>
          <w:p w:rsidRPr="002D0B13" w:rsidR="00CA3EB2" w:rsidP="00A0699D" w:rsidRDefault="00CA3EB2" w14:paraId="3D6356A1" w14:textId="77777777">
            <w:pPr>
              <w:rPr>
                <w:b w:val="0"/>
                <w:lang w:val="en-US"/>
              </w:rPr>
            </w:pPr>
          </w:p>
        </w:tc>
        <w:tc>
          <w:tcPr>
            <w:tcW w:w="786" w:type="pct"/>
          </w:tcPr>
          <w:p w:rsidRPr="002D0B13" w:rsidR="00CA3EB2" w:rsidP="00A0699D" w:rsidRDefault="00CA3EB2" w14:paraId="26FF3E66" w14:textId="77777777">
            <w:pPr>
              <w:rPr>
                <w:b w:val="0"/>
                <w:lang w:val="en-US"/>
              </w:rPr>
            </w:pPr>
          </w:p>
        </w:tc>
      </w:tr>
      <w:bookmarkEnd w:id="148"/>
    </w:tbl>
    <w:p w:rsidRPr="00171176" w:rsidR="00CA3EB2" w:rsidP="00CA3EB2" w:rsidRDefault="00CA3EB2" w14:paraId="6FC14BF8" w14:textId="77777777">
      <w:pPr>
        <w:textAlignment w:val="baseline"/>
        <w:outlineLvl w:val="3"/>
        <w:rPr>
          <w:rFonts w:ascii="inherit" w:hAnsi="inherit"/>
          <w:b w:val="0"/>
          <w:bCs w:val="0"/>
          <w:color w:val="000000"/>
          <w:sz w:val="22"/>
          <w:szCs w:val="22"/>
          <w:bdr w:val="none" w:color="auto" w:sz="0" w:space="0" w:frame="1"/>
          <w:shd w:val="clear" w:color="auto" w:fill="FFFFFF"/>
          <w:lang w:val="en-US"/>
        </w:rPr>
      </w:pPr>
    </w:p>
    <w:p w:rsidRPr="00171176" w:rsidR="00CA3EB2" w:rsidP="00CA3EB2" w:rsidRDefault="00CA3EB2" w14:paraId="658C55AA" w14:textId="77777777">
      <w:pPr>
        <w:textAlignment w:val="baseline"/>
        <w:outlineLvl w:val="3"/>
        <w:rPr>
          <w:b w:val="0"/>
          <w:bCs w:val="0"/>
          <w:lang w:val="en-US"/>
        </w:rPr>
      </w:pPr>
      <w:r w:rsidRPr="00171176">
        <w:rPr>
          <w:rFonts w:ascii="inherit" w:hAnsi="inherit"/>
          <w:color w:val="000000"/>
          <w:sz w:val="22"/>
          <w:szCs w:val="22"/>
          <w:bdr w:val="none" w:color="auto" w:sz="0" w:space="0" w:frame="1"/>
          <w:shd w:val="clear" w:color="auto" w:fill="FFFFFF"/>
          <w:lang w:val="en-US"/>
        </w:rPr>
        <w:t xml:space="preserve">Contribution of </w:t>
      </w:r>
      <w:r w:rsidRPr="00171176">
        <w:rPr>
          <w:lang w:val="en-US"/>
        </w:rPr>
        <w:t xml:space="preserve">Course Learning Outcomes to Program Outcomes                                </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Pr="00171176" w:rsidR="00CA3EB2" w:rsidTr="00A0699D" w14:paraId="46FBFDFE" w14:textId="77777777">
        <w:trPr>
          <w:trHeight w:val="408"/>
        </w:trPr>
        <w:tc>
          <w:tcPr>
            <w:tcW w:w="1112" w:type="pct"/>
            <w:tcBorders>
              <w:top w:val="single" w:color="auto" w:sz="4" w:space="0"/>
              <w:left w:val="single" w:color="auto" w:sz="8" w:space="0"/>
              <w:bottom w:val="single" w:color="auto" w:sz="8" w:space="0"/>
              <w:right w:val="single" w:color="auto" w:sz="8" w:space="0"/>
            </w:tcBorders>
            <w:shd w:val="clear" w:color="auto" w:fill="auto"/>
          </w:tcPr>
          <w:p w:rsidRPr="00171176" w:rsidR="00CA3EB2" w:rsidP="00A0699D" w:rsidRDefault="00CA3EB2" w14:paraId="53BF3C3D" w14:textId="77777777">
            <w:pPr>
              <w:jc w:val="center"/>
              <w:rPr>
                <w:b w:val="0"/>
                <w:bCs w:val="0"/>
                <w:color w:val="000000"/>
                <w:lang w:val="en-US"/>
              </w:rPr>
            </w:pPr>
            <w:r w:rsidRPr="00171176">
              <w:rPr>
                <w:color w:val="000000"/>
                <w:lang w:val="en-US"/>
              </w:rPr>
              <w:t>Course</w:t>
            </w:r>
          </w:p>
          <w:p w:rsidRPr="00171176" w:rsidR="00CA3EB2" w:rsidP="00A0699D" w:rsidRDefault="00CA3EB2" w14:paraId="6A76D60F" w14:textId="77777777">
            <w:pPr>
              <w:rPr>
                <w:b w:val="0"/>
                <w:bCs w:val="0"/>
                <w:color w:val="000000"/>
                <w:lang w:val="en-US"/>
              </w:rPr>
            </w:pP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6BFEFED9" w14:textId="77777777">
            <w:pPr>
              <w:jc w:val="center"/>
              <w:rPr>
                <w:b w:val="0"/>
                <w:bCs w:val="0"/>
                <w:color w:val="000000"/>
                <w:lang w:val="en-US"/>
              </w:rPr>
            </w:pPr>
            <w:r w:rsidRPr="00171176">
              <w:rPr>
                <w:color w:val="000000"/>
                <w:lang w:val="en-US"/>
              </w:rPr>
              <w:t>PO</w:t>
            </w:r>
          </w:p>
          <w:p w:rsidRPr="00171176" w:rsidR="00CA3EB2" w:rsidP="00A0699D" w:rsidRDefault="00CA3EB2" w14:paraId="3083BF46" w14:textId="77777777">
            <w:pPr>
              <w:jc w:val="center"/>
              <w:rPr>
                <w:b w:val="0"/>
                <w:bCs w:val="0"/>
                <w:color w:val="000000"/>
                <w:lang w:val="en-US"/>
              </w:rPr>
            </w:pPr>
            <w:r w:rsidRPr="00171176">
              <w:rPr>
                <w:color w:val="000000"/>
                <w:lang w:val="en-US"/>
              </w:rPr>
              <w:t>1</w:t>
            </w: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494D9E65" w14:textId="77777777">
            <w:pPr>
              <w:jc w:val="center"/>
              <w:rPr>
                <w:b w:val="0"/>
                <w:bCs w:val="0"/>
                <w:color w:val="000000"/>
                <w:lang w:val="en-US"/>
              </w:rPr>
            </w:pPr>
            <w:r w:rsidRPr="00171176">
              <w:rPr>
                <w:color w:val="000000"/>
                <w:lang w:val="en-US"/>
              </w:rPr>
              <w:t>PO</w:t>
            </w:r>
          </w:p>
          <w:p w:rsidRPr="00171176" w:rsidR="00CA3EB2" w:rsidP="00A0699D" w:rsidRDefault="00CA3EB2" w14:paraId="41C26AD9" w14:textId="77777777">
            <w:pPr>
              <w:jc w:val="center"/>
              <w:rPr>
                <w:b w:val="0"/>
                <w:bCs w:val="0"/>
                <w:color w:val="000000"/>
                <w:lang w:val="en-US"/>
              </w:rPr>
            </w:pPr>
            <w:r w:rsidRPr="00171176">
              <w:rPr>
                <w:color w:val="000000"/>
                <w:lang w:val="en-US"/>
              </w:rPr>
              <w:t>2</w:t>
            </w: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5A89DEB9" w14:textId="77777777">
            <w:pPr>
              <w:jc w:val="center"/>
              <w:rPr>
                <w:b w:val="0"/>
                <w:bCs w:val="0"/>
                <w:color w:val="000000"/>
                <w:lang w:val="en-US"/>
              </w:rPr>
            </w:pPr>
            <w:r w:rsidRPr="00171176">
              <w:rPr>
                <w:color w:val="000000"/>
                <w:lang w:val="en-US"/>
              </w:rPr>
              <w:t>PO</w:t>
            </w:r>
          </w:p>
          <w:p w:rsidRPr="00171176" w:rsidR="00CA3EB2" w:rsidP="00A0699D" w:rsidRDefault="00CA3EB2" w14:paraId="76323B84" w14:textId="77777777">
            <w:pPr>
              <w:jc w:val="center"/>
              <w:rPr>
                <w:b w:val="0"/>
                <w:bCs w:val="0"/>
                <w:color w:val="000000"/>
                <w:lang w:val="en-US"/>
              </w:rPr>
            </w:pPr>
            <w:r w:rsidRPr="00171176">
              <w:rPr>
                <w:color w:val="000000"/>
                <w:lang w:val="en-US"/>
              </w:rPr>
              <w:t xml:space="preserve">3 </w:t>
            </w: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00222EC5" w14:textId="77777777">
            <w:pPr>
              <w:jc w:val="center"/>
              <w:rPr>
                <w:b w:val="0"/>
                <w:bCs w:val="0"/>
                <w:color w:val="000000"/>
                <w:lang w:val="en-US"/>
              </w:rPr>
            </w:pPr>
            <w:r w:rsidRPr="00171176">
              <w:rPr>
                <w:color w:val="000000"/>
                <w:lang w:val="en-US"/>
              </w:rPr>
              <w:t>PO</w:t>
            </w:r>
          </w:p>
          <w:p w:rsidRPr="00171176" w:rsidR="00CA3EB2" w:rsidP="00A0699D" w:rsidRDefault="00CA3EB2" w14:paraId="3A68D9C3" w14:textId="77777777">
            <w:pPr>
              <w:jc w:val="center"/>
              <w:rPr>
                <w:b w:val="0"/>
                <w:bCs w:val="0"/>
                <w:color w:val="000000"/>
                <w:lang w:val="en-US"/>
              </w:rPr>
            </w:pPr>
            <w:r w:rsidRPr="00171176">
              <w:rPr>
                <w:color w:val="000000"/>
                <w:lang w:val="en-US"/>
              </w:rPr>
              <w:t>4</w:t>
            </w: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6376EF65" w14:textId="77777777">
            <w:pPr>
              <w:jc w:val="center"/>
              <w:rPr>
                <w:b w:val="0"/>
                <w:bCs w:val="0"/>
                <w:color w:val="000000"/>
                <w:lang w:val="en-US"/>
              </w:rPr>
            </w:pPr>
            <w:r w:rsidRPr="00171176">
              <w:rPr>
                <w:color w:val="000000"/>
                <w:lang w:val="en-US"/>
              </w:rPr>
              <w:t>PO</w:t>
            </w:r>
          </w:p>
          <w:p w:rsidRPr="00171176" w:rsidR="00CA3EB2" w:rsidP="00A0699D" w:rsidRDefault="00CA3EB2" w14:paraId="64CAF0F2" w14:textId="77777777">
            <w:pPr>
              <w:jc w:val="center"/>
              <w:rPr>
                <w:b w:val="0"/>
                <w:bCs w:val="0"/>
                <w:color w:val="000000"/>
                <w:lang w:val="en-US"/>
              </w:rPr>
            </w:pPr>
            <w:r w:rsidRPr="00171176">
              <w:rPr>
                <w:color w:val="000000"/>
                <w:lang w:val="en-US"/>
              </w:rPr>
              <w:t>5</w:t>
            </w:r>
          </w:p>
        </w:tc>
        <w:tc>
          <w:tcPr>
            <w:tcW w:w="300" w:type="pct"/>
            <w:tcBorders>
              <w:top w:val="single" w:color="auto" w:sz="4" w:space="0"/>
              <w:left w:val="nil"/>
              <w:bottom w:val="single" w:color="auto" w:sz="8" w:space="0"/>
              <w:right w:val="single" w:color="000000" w:sz="8" w:space="0"/>
            </w:tcBorders>
            <w:shd w:val="clear" w:color="auto" w:fill="auto"/>
          </w:tcPr>
          <w:p w:rsidRPr="00171176" w:rsidR="00CA3EB2" w:rsidP="00A0699D" w:rsidRDefault="00CA3EB2" w14:paraId="588A6C66" w14:textId="77777777">
            <w:pPr>
              <w:jc w:val="center"/>
              <w:rPr>
                <w:b w:val="0"/>
                <w:bCs w:val="0"/>
                <w:color w:val="000000"/>
                <w:lang w:val="en-US"/>
              </w:rPr>
            </w:pPr>
            <w:r w:rsidRPr="00171176">
              <w:rPr>
                <w:color w:val="000000"/>
                <w:lang w:val="en-US"/>
              </w:rPr>
              <w:t>PO</w:t>
            </w:r>
          </w:p>
          <w:p w:rsidRPr="00171176" w:rsidR="00CA3EB2" w:rsidP="00A0699D" w:rsidRDefault="00CA3EB2" w14:paraId="516D61E4" w14:textId="77777777">
            <w:pPr>
              <w:jc w:val="center"/>
              <w:rPr>
                <w:b w:val="0"/>
                <w:bCs w:val="0"/>
                <w:color w:val="000000"/>
                <w:lang w:val="en-US"/>
              </w:rPr>
            </w:pPr>
            <w:r w:rsidRPr="00171176">
              <w:rPr>
                <w:color w:val="000000"/>
                <w:lang w:val="en-US"/>
              </w:rPr>
              <w:t>6</w:t>
            </w: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6C5143B0" w14:textId="77777777">
            <w:pPr>
              <w:jc w:val="center"/>
              <w:rPr>
                <w:b w:val="0"/>
                <w:bCs w:val="0"/>
                <w:color w:val="000000"/>
                <w:lang w:val="en-US"/>
              </w:rPr>
            </w:pPr>
            <w:r w:rsidRPr="00171176">
              <w:rPr>
                <w:color w:val="000000"/>
                <w:lang w:val="en-US"/>
              </w:rPr>
              <w:t>PO</w:t>
            </w:r>
          </w:p>
          <w:p w:rsidRPr="00171176" w:rsidR="00CA3EB2" w:rsidP="00A0699D" w:rsidRDefault="00CA3EB2" w14:paraId="049EAB4E" w14:textId="77777777">
            <w:pPr>
              <w:jc w:val="center"/>
              <w:rPr>
                <w:b w:val="0"/>
                <w:bCs w:val="0"/>
                <w:color w:val="000000"/>
                <w:lang w:val="en-US"/>
              </w:rPr>
            </w:pPr>
            <w:r w:rsidRPr="00171176">
              <w:rPr>
                <w:color w:val="000000"/>
                <w:lang w:val="en-US"/>
              </w:rPr>
              <w:t>7</w:t>
            </w: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561E8642" w14:textId="77777777">
            <w:pPr>
              <w:jc w:val="center"/>
              <w:rPr>
                <w:b w:val="0"/>
                <w:bCs w:val="0"/>
                <w:color w:val="000000"/>
                <w:lang w:val="en-US"/>
              </w:rPr>
            </w:pPr>
            <w:r w:rsidRPr="00171176">
              <w:rPr>
                <w:color w:val="000000"/>
                <w:lang w:val="en-US"/>
              </w:rPr>
              <w:t>PO</w:t>
            </w:r>
          </w:p>
          <w:p w:rsidRPr="00171176" w:rsidR="00CA3EB2" w:rsidP="00A0699D" w:rsidRDefault="00CA3EB2" w14:paraId="6C117148" w14:textId="77777777">
            <w:pPr>
              <w:jc w:val="center"/>
              <w:rPr>
                <w:b w:val="0"/>
                <w:bCs w:val="0"/>
                <w:color w:val="000000"/>
                <w:lang w:val="en-US"/>
              </w:rPr>
            </w:pPr>
            <w:r w:rsidRPr="00171176">
              <w:rPr>
                <w:color w:val="000000"/>
                <w:lang w:val="en-US"/>
              </w:rPr>
              <w:t>8</w:t>
            </w:r>
          </w:p>
        </w:tc>
        <w:tc>
          <w:tcPr>
            <w:tcW w:w="299" w:type="pct"/>
            <w:tcBorders>
              <w:top w:val="single" w:color="auto" w:sz="4" w:space="0"/>
              <w:left w:val="nil"/>
              <w:bottom w:val="single" w:color="auto" w:sz="8" w:space="0"/>
              <w:right w:val="single" w:color="000000" w:sz="8" w:space="0"/>
            </w:tcBorders>
            <w:shd w:val="clear" w:color="auto" w:fill="auto"/>
          </w:tcPr>
          <w:p w:rsidRPr="00171176" w:rsidR="00CA3EB2" w:rsidP="00A0699D" w:rsidRDefault="00CA3EB2" w14:paraId="7433D927" w14:textId="77777777">
            <w:pPr>
              <w:jc w:val="center"/>
              <w:rPr>
                <w:b w:val="0"/>
                <w:bCs w:val="0"/>
                <w:color w:val="000000"/>
                <w:lang w:val="en-US"/>
              </w:rPr>
            </w:pPr>
            <w:r w:rsidRPr="00171176">
              <w:rPr>
                <w:color w:val="000000"/>
                <w:lang w:val="en-US"/>
              </w:rPr>
              <w:t>PO</w:t>
            </w:r>
          </w:p>
          <w:p w:rsidRPr="00171176" w:rsidR="00CA3EB2" w:rsidP="00A0699D" w:rsidRDefault="00CA3EB2" w14:paraId="041EB312" w14:textId="77777777">
            <w:pPr>
              <w:jc w:val="center"/>
              <w:rPr>
                <w:b w:val="0"/>
                <w:bCs w:val="0"/>
                <w:color w:val="000000"/>
                <w:lang w:val="en-US"/>
              </w:rPr>
            </w:pPr>
            <w:r w:rsidRPr="00171176">
              <w:rPr>
                <w:color w:val="000000"/>
                <w:lang w:val="en-US"/>
              </w:rPr>
              <w:t>9</w:t>
            </w:r>
          </w:p>
        </w:tc>
        <w:tc>
          <w:tcPr>
            <w:tcW w:w="29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28C85D6E" w14:textId="77777777">
            <w:pPr>
              <w:jc w:val="center"/>
              <w:rPr>
                <w:b w:val="0"/>
                <w:bCs w:val="0"/>
                <w:color w:val="000000"/>
                <w:lang w:val="en-US"/>
              </w:rPr>
            </w:pPr>
            <w:r w:rsidRPr="00171176">
              <w:rPr>
                <w:color w:val="000000"/>
                <w:lang w:val="en-US"/>
              </w:rPr>
              <w:t>PO</w:t>
            </w:r>
          </w:p>
          <w:p w:rsidRPr="00171176" w:rsidR="00CA3EB2" w:rsidP="00A0699D" w:rsidRDefault="00CA3EB2" w14:paraId="29B51F07" w14:textId="77777777">
            <w:pPr>
              <w:jc w:val="center"/>
              <w:rPr>
                <w:b w:val="0"/>
                <w:bCs w:val="0"/>
                <w:color w:val="000000"/>
                <w:lang w:val="en-US"/>
              </w:rPr>
            </w:pPr>
            <w:r w:rsidRPr="00171176">
              <w:rPr>
                <w:color w:val="000000"/>
                <w:lang w:val="en-US"/>
              </w:rPr>
              <w:t>10</w:t>
            </w:r>
          </w:p>
        </w:tc>
        <w:tc>
          <w:tcPr>
            <w:tcW w:w="300" w:type="pct"/>
            <w:tcBorders>
              <w:top w:val="single" w:color="auto" w:sz="4" w:space="0"/>
              <w:left w:val="nil"/>
              <w:bottom w:val="single" w:color="auto" w:sz="8" w:space="0"/>
              <w:right w:val="single" w:color="auto" w:sz="8" w:space="0"/>
            </w:tcBorders>
          </w:tcPr>
          <w:p w:rsidRPr="00171176" w:rsidR="00CA3EB2" w:rsidP="00A0699D" w:rsidRDefault="00CA3EB2" w14:paraId="24740FC2" w14:textId="77777777">
            <w:pPr>
              <w:jc w:val="center"/>
              <w:rPr>
                <w:b w:val="0"/>
                <w:bCs w:val="0"/>
                <w:color w:val="000000"/>
                <w:lang w:val="en-US"/>
              </w:rPr>
            </w:pPr>
            <w:r w:rsidRPr="00171176">
              <w:rPr>
                <w:color w:val="000000"/>
                <w:lang w:val="en-US"/>
              </w:rPr>
              <w:t>PO</w:t>
            </w:r>
          </w:p>
          <w:p w:rsidRPr="00171176" w:rsidR="00CA3EB2" w:rsidP="00A0699D" w:rsidRDefault="00CA3EB2" w14:paraId="138D5282" w14:textId="77777777">
            <w:pPr>
              <w:jc w:val="center"/>
              <w:rPr>
                <w:b w:val="0"/>
                <w:bCs w:val="0"/>
                <w:color w:val="000000"/>
                <w:lang w:val="en-US"/>
              </w:rPr>
            </w:pPr>
            <w:r w:rsidRPr="00171176">
              <w:rPr>
                <w:color w:val="000000"/>
                <w:lang w:val="en-US"/>
              </w:rPr>
              <w:t>11</w:t>
            </w:r>
          </w:p>
        </w:tc>
        <w:tc>
          <w:tcPr>
            <w:tcW w:w="299" w:type="pct"/>
            <w:tcBorders>
              <w:top w:val="single" w:color="auto" w:sz="4" w:space="0"/>
              <w:left w:val="nil"/>
              <w:bottom w:val="single" w:color="auto" w:sz="8" w:space="0"/>
              <w:right w:val="single" w:color="auto" w:sz="8" w:space="0"/>
            </w:tcBorders>
          </w:tcPr>
          <w:p w:rsidRPr="00171176" w:rsidR="00CA3EB2" w:rsidP="00A0699D" w:rsidRDefault="00CA3EB2" w14:paraId="2FA2EE37" w14:textId="77777777">
            <w:pPr>
              <w:jc w:val="center"/>
              <w:rPr>
                <w:b w:val="0"/>
                <w:bCs w:val="0"/>
                <w:color w:val="000000"/>
                <w:lang w:val="en-US"/>
              </w:rPr>
            </w:pPr>
            <w:r w:rsidRPr="00171176">
              <w:rPr>
                <w:color w:val="000000"/>
                <w:lang w:val="en-US"/>
              </w:rPr>
              <w:t>PO</w:t>
            </w:r>
          </w:p>
          <w:p w:rsidRPr="00171176" w:rsidR="00CA3EB2" w:rsidP="00A0699D" w:rsidRDefault="00CA3EB2" w14:paraId="1899752C" w14:textId="77777777">
            <w:pPr>
              <w:jc w:val="center"/>
              <w:rPr>
                <w:b w:val="0"/>
                <w:bCs w:val="0"/>
                <w:color w:val="000000"/>
                <w:lang w:val="en-US"/>
              </w:rPr>
            </w:pPr>
            <w:r w:rsidRPr="00171176">
              <w:rPr>
                <w:color w:val="000000"/>
                <w:lang w:val="en-US"/>
              </w:rPr>
              <w:t>12</w:t>
            </w:r>
          </w:p>
        </w:tc>
        <w:tc>
          <w:tcPr>
            <w:tcW w:w="298" w:type="pct"/>
            <w:tcBorders>
              <w:top w:val="single" w:color="auto" w:sz="4" w:space="0"/>
              <w:left w:val="nil"/>
              <w:bottom w:val="single" w:color="auto" w:sz="8" w:space="0"/>
              <w:right w:val="single" w:color="auto" w:sz="8" w:space="0"/>
            </w:tcBorders>
          </w:tcPr>
          <w:p w:rsidRPr="00171176" w:rsidR="00CA3EB2" w:rsidP="00A0699D" w:rsidRDefault="00CA3EB2" w14:paraId="5230CD82" w14:textId="77777777">
            <w:pPr>
              <w:jc w:val="center"/>
              <w:rPr>
                <w:b w:val="0"/>
                <w:bCs w:val="0"/>
                <w:color w:val="000000"/>
                <w:lang w:val="en-US"/>
              </w:rPr>
            </w:pPr>
            <w:r w:rsidRPr="00171176">
              <w:rPr>
                <w:color w:val="000000"/>
                <w:lang w:val="en-US"/>
              </w:rPr>
              <w:t>PO</w:t>
            </w:r>
          </w:p>
          <w:p w:rsidRPr="00171176" w:rsidR="00CA3EB2" w:rsidP="00A0699D" w:rsidRDefault="00CA3EB2" w14:paraId="3548DABB" w14:textId="77777777">
            <w:pPr>
              <w:jc w:val="center"/>
              <w:rPr>
                <w:b w:val="0"/>
                <w:bCs w:val="0"/>
                <w:color w:val="000000"/>
                <w:lang w:val="en-US"/>
              </w:rPr>
            </w:pPr>
            <w:r w:rsidRPr="00171176">
              <w:rPr>
                <w:color w:val="000000"/>
                <w:lang w:val="en-US"/>
              </w:rPr>
              <w:t>13</w:t>
            </w:r>
          </w:p>
        </w:tc>
      </w:tr>
      <w:tr w:rsidRPr="002D0B13" w:rsidR="00CA3EB2" w:rsidTr="00A0699D" w14:paraId="066AF289" w14:textId="77777777">
        <w:trPr>
          <w:trHeight w:val="330"/>
        </w:trPr>
        <w:tc>
          <w:tcPr>
            <w:tcW w:w="1112" w:type="pct"/>
            <w:tcBorders>
              <w:top w:val="nil"/>
              <w:left w:val="single" w:color="auto" w:sz="8" w:space="0"/>
              <w:bottom w:val="single" w:color="auto" w:sz="8" w:space="0"/>
              <w:right w:val="single" w:color="auto" w:sz="8" w:space="0"/>
            </w:tcBorders>
            <w:shd w:val="clear" w:color="auto" w:fill="auto"/>
          </w:tcPr>
          <w:p w:rsidRPr="00171176" w:rsidR="00CA3EB2" w:rsidP="00A0699D" w:rsidRDefault="00CA3EB2" w14:paraId="4C4BCCBE" w14:textId="77777777">
            <w:pPr>
              <w:jc w:val="center"/>
              <w:rPr>
                <w:b w:val="0"/>
                <w:bCs w:val="0"/>
                <w:color w:val="000000"/>
                <w:lang w:val="en-US"/>
              </w:rPr>
            </w:pPr>
            <w:r w:rsidRPr="00171176">
              <w:rPr>
                <w:color w:val="000000"/>
                <w:lang w:val="en-US"/>
              </w:rPr>
              <w:t>HEF 3062</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12FA7C34" w14:textId="77777777">
            <w:pPr>
              <w:jc w:val="center"/>
              <w:rPr>
                <w:b w:val="0"/>
                <w:color w:val="000000"/>
                <w:lang w:val="en-US"/>
              </w:rPr>
            </w:pPr>
            <w:r w:rsidRPr="002D0B13">
              <w:rPr>
                <w:b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2E7B8EF0" w14:textId="77777777">
            <w:pPr>
              <w:jc w:val="center"/>
              <w:rPr>
                <w:b w:val="0"/>
                <w:color w:val="000000"/>
                <w:lang w:val="en-US"/>
              </w:rPr>
            </w:pPr>
            <w:r w:rsidRPr="002D0B13">
              <w:rPr>
                <w:b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552761EE" w14:textId="77777777">
            <w:pPr>
              <w:jc w:val="center"/>
              <w:rPr>
                <w:b w:val="0"/>
                <w:color w:val="000000"/>
                <w:lang w:val="en-US"/>
              </w:rPr>
            </w:pPr>
            <w:r w:rsidRPr="002D0B13">
              <w:rPr>
                <w:b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62E4D202" w14:textId="77777777">
            <w:pPr>
              <w:jc w:val="center"/>
              <w:rPr>
                <w:b w:val="0"/>
                <w:color w:val="000000"/>
                <w:lang w:val="en-US"/>
              </w:rPr>
            </w:pPr>
            <w:r w:rsidRPr="002D0B13">
              <w:rPr>
                <w:b w:val="0"/>
                <w:color w:val="000000"/>
                <w:lang w:val="en-US"/>
              </w:rPr>
              <w:t>2</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7F597BCD" w14:textId="77777777">
            <w:pPr>
              <w:jc w:val="center"/>
              <w:rPr>
                <w:b w:val="0"/>
                <w:color w:val="000000"/>
                <w:lang w:val="en-US"/>
              </w:rPr>
            </w:pPr>
            <w:r w:rsidRPr="002D0B13">
              <w:rPr>
                <w:b w:val="0"/>
                <w:color w:val="000000"/>
                <w:lang w:val="en-US"/>
              </w:rPr>
              <w:t>1</w:t>
            </w:r>
          </w:p>
        </w:tc>
        <w:tc>
          <w:tcPr>
            <w:tcW w:w="300" w:type="pct"/>
            <w:tcBorders>
              <w:top w:val="single" w:color="auto" w:sz="8" w:space="0"/>
              <w:left w:val="nil"/>
              <w:bottom w:val="single" w:color="auto" w:sz="8" w:space="0"/>
              <w:right w:val="single" w:color="000000" w:sz="8" w:space="0"/>
            </w:tcBorders>
            <w:shd w:val="clear" w:color="auto" w:fill="auto"/>
          </w:tcPr>
          <w:p w:rsidRPr="002D0B13" w:rsidR="00CA3EB2" w:rsidP="00A0699D" w:rsidRDefault="00CA3EB2" w14:paraId="26EF68F3" w14:textId="77777777">
            <w:pPr>
              <w:jc w:val="center"/>
              <w:rPr>
                <w:b w:val="0"/>
                <w:color w:val="000000"/>
                <w:lang w:val="en-US"/>
              </w:rPr>
            </w:pPr>
            <w:r w:rsidRPr="002D0B13">
              <w:rPr>
                <w:b w:val="0"/>
                <w:color w:val="000000"/>
                <w:lang w:val="en-US"/>
              </w:rPr>
              <w:t>1</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499A0752" w14:textId="77777777">
            <w:pPr>
              <w:jc w:val="both"/>
              <w:rPr>
                <w:b w:val="0"/>
                <w:color w:val="000000"/>
                <w:lang w:val="en-US"/>
              </w:rPr>
            </w:pPr>
            <w:r w:rsidRPr="002D0B13">
              <w:rPr>
                <w:b w:val="0"/>
                <w:color w:val="000000"/>
                <w:lang w:val="en-US"/>
              </w:rPr>
              <w:t>3</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3517B4D9" w14:textId="77777777">
            <w:pPr>
              <w:jc w:val="both"/>
              <w:rPr>
                <w:b w:val="0"/>
                <w:color w:val="000000"/>
                <w:lang w:val="en-US"/>
              </w:rPr>
            </w:pPr>
            <w:r w:rsidRPr="002D0B13">
              <w:rPr>
                <w:b w:val="0"/>
                <w:color w:val="000000"/>
                <w:lang w:val="en-US"/>
              </w:rPr>
              <w:t>2</w:t>
            </w:r>
          </w:p>
        </w:tc>
        <w:tc>
          <w:tcPr>
            <w:tcW w:w="299" w:type="pct"/>
            <w:tcBorders>
              <w:top w:val="single" w:color="auto" w:sz="8" w:space="0"/>
              <w:left w:val="nil"/>
              <w:bottom w:val="single" w:color="auto" w:sz="8" w:space="0"/>
              <w:right w:val="single" w:color="000000" w:sz="8" w:space="0"/>
            </w:tcBorders>
            <w:shd w:val="clear" w:color="auto" w:fill="auto"/>
          </w:tcPr>
          <w:p w:rsidRPr="002D0B13" w:rsidR="00CA3EB2" w:rsidP="00A0699D" w:rsidRDefault="00CA3EB2" w14:paraId="6981BD6D" w14:textId="77777777">
            <w:pPr>
              <w:jc w:val="both"/>
              <w:rPr>
                <w:b w:val="0"/>
                <w:color w:val="000000"/>
                <w:lang w:val="en-US"/>
              </w:rPr>
            </w:pPr>
            <w:r w:rsidRPr="002D0B13">
              <w:rPr>
                <w:b w:val="0"/>
                <w:color w:val="000000"/>
                <w:lang w:val="en-US"/>
              </w:rPr>
              <w:t>2</w:t>
            </w:r>
          </w:p>
        </w:tc>
        <w:tc>
          <w:tcPr>
            <w:tcW w:w="299" w:type="pct"/>
            <w:tcBorders>
              <w:top w:val="nil"/>
              <w:left w:val="nil"/>
              <w:bottom w:val="single" w:color="auto" w:sz="8" w:space="0"/>
              <w:right w:val="single" w:color="auto" w:sz="8" w:space="0"/>
            </w:tcBorders>
            <w:shd w:val="clear" w:color="auto" w:fill="auto"/>
          </w:tcPr>
          <w:p w:rsidRPr="002D0B13" w:rsidR="00CA3EB2" w:rsidP="00A0699D" w:rsidRDefault="00CA3EB2" w14:paraId="314CDB36" w14:textId="77777777">
            <w:pPr>
              <w:jc w:val="both"/>
              <w:rPr>
                <w:b w:val="0"/>
                <w:color w:val="000000"/>
                <w:lang w:val="en-US"/>
              </w:rPr>
            </w:pPr>
            <w:r w:rsidRPr="002D0B13">
              <w:rPr>
                <w:b w:val="0"/>
                <w:color w:val="000000"/>
                <w:lang w:val="en-US"/>
              </w:rPr>
              <w:t>1</w:t>
            </w:r>
          </w:p>
        </w:tc>
        <w:tc>
          <w:tcPr>
            <w:tcW w:w="300" w:type="pct"/>
            <w:tcBorders>
              <w:top w:val="nil"/>
              <w:left w:val="nil"/>
              <w:bottom w:val="single" w:color="auto" w:sz="8" w:space="0"/>
              <w:right w:val="single" w:color="auto" w:sz="8" w:space="0"/>
            </w:tcBorders>
          </w:tcPr>
          <w:p w:rsidRPr="002D0B13" w:rsidR="00CA3EB2" w:rsidP="00A0699D" w:rsidRDefault="00CA3EB2" w14:paraId="6C826D92" w14:textId="77777777">
            <w:pPr>
              <w:jc w:val="both"/>
              <w:rPr>
                <w:b w:val="0"/>
                <w:color w:val="000000"/>
                <w:lang w:val="en-US"/>
              </w:rPr>
            </w:pPr>
            <w:r w:rsidRPr="002D0B13">
              <w:rPr>
                <w:b w:val="0"/>
                <w:color w:val="000000"/>
                <w:lang w:val="en-US"/>
              </w:rPr>
              <w:t>1</w:t>
            </w:r>
          </w:p>
        </w:tc>
        <w:tc>
          <w:tcPr>
            <w:tcW w:w="299" w:type="pct"/>
            <w:tcBorders>
              <w:top w:val="nil"/>
              <w:left w:val="nil"/>
              <w:bottom w:val="single" w:color="auto" w:sz="8" w:space="0"/>
              <w:right w:val="single" w:color="auto" w:sz="8" w:space="0"/>
            </w:tcBorders>
          </w:tcPr>
          <w:p w:rsidRPr="002D0B13" w:rsidR="00CA3EB2" w:rsidP="00A0699D" w:rsidRDefault="00CA3EB2" w14:paraId="62B27AC4" w14:textId="77777777">
            <w:pPr>
              <w:jc w:val="both"/>
              <w:rPr>
                <w:b w:val="0"/>
                <w:color w:val="000000"/>
                <w:lang w:val="en-US"/>
              </w:rPr>
            </w:pPr>
            <w:r w:rsidRPr="002D0B13">
              <w:rPr>
                <w:b w:val="0"/>
                <w:color w:val="000000"/>
                <w:lang w:val="en-US"/>
              </w:rPr>
              <w:t>0</w:t>
            </w:r>
          </w:p>
        </w:tc>
        <w:tc>
          <w:tcPr>
            <w:tcW w:w="298" w:type="pct"/>
            <w:tcBorders>
              <w:top w:val="nil"/>
              <w:left w:val="nil"/>
              <w:bottom w:val="single" w:color="auto" w:sz="8" w:space="0"/>
              <w:right w:val="single" w:color="auto" w:sz="8" w:space="0"/>
            </w:tcBorders>
          </w:tcPr>
          <w:p w:rsidRPr="002D0B13" w:rsidR="00CA3EB2" w:rsidP="00A0699D" w:rsidRDefault="00CA3EB2" w14:paraId="741C8D70" w14:textId="77777777">
            <w:pPr>
              <w:jc w:val="both"/>
              <w:rPr>
                <w:b w:val="0"/>
                <w:color w:val="000000"/>
                <w:lang w:val="en-US"/>
              </w:rPr>
            </w:pPr>
            <w:r w:rsidRPr="002D0B13">
              <w:rPr>
                <w:b w:val="0"/>
                <w:color w:val="000000"/>
                <w:lang w:val="en-US"/>
              </w:rPr>
              <w:t>1</w:t>
            </w:r>
          </w:p>
        </w:tc>
      </w:tr>
    </w:tbl>
    <w:p w:rsidRPr="00171176" w:rsidR="00CA3EB2" w:rsidP="00CA3EB2" w:rsidRDefault="00CA3EB2" w14:paraId="4FE71429" w14:textId="77777777">
      <w:pPr>
        <w:textAlignment w:val="baseline"/>
        <w:outlineLvl w:val="3"/>
        <w:rPr>
          <w:b w:val="0"/>
          <w:bCs w:val="0"/>
          <w:lang w:val="en-US"/>
        </w:rPr>
      </w:pPr>
    </w:p>
    <w:p w:rsidRPr="00171176" w:rsidR="00CA3EB2" w:rsidP="00CA3EB2" w:rsidRDefault="00CA3EB2" w14:paraId="6EFD510B" w14:textId="77777777">
      <w:pPr>
        <w:textAlignment w:val="baseline"/>
        <w:outlineLvl w:val="3"/>
        <w:rPr>
          <w:b w:val="0"/>
          <w:bCs w:val="0"/>
          <w:lang w:val="en-US"/>
        </w:rPr>
      </w:pPr>
    </w:p>
    <w:p w:rsidRPr="00171176" w:rsidR="00CA3EB2" w:rsidP="00CA3EB2" w:rsidRDefault="00CA3EB2" w14:paraId="071AFF45" w14:textId="77777777">
      <w:pPr>
        <w:rPr>
          <w:b w:val="0"/>
          <w:lang w:val="en-US"/>
        </w:rPr>
      </w:pPr>
      <w:r w:rsidRPr="00171176">
        <w:rPr>
          <w:lang w:val="en-US"/>
        </w:rPr>
        <w:t xml:space="preserve"> Matrix of Course Learning Outcomes Versus Program Outcomes                                </w:t>
      </w:r>
    </w:p>
    <w:tbl>
      <w:tblPr>
        <w:tblW w:w="5000" w:type="pct"/>
        <w:tblCellMar>
          <w:left w:w="70" w:type="dxa"/>
          <w:right w:w="70" w:type="dxa"/>
        </w:tblCellMar>
        <w:tblLook w:val="04A0" w:firstRow="1" w:lastRow="0" w:firstColumn="1" w:lastColumn="0" w:noHBand="0" w:noVBand="1"/>
      </w:tblPr>
      <w:tblGrid>
        <w:gridCol w:w="1118"/>
        <w:gridCol w:w="958"/>
        <w:gridCol w:w="418"/>
        <w:gridCol w:w="418"/>
        <w:gridCol w:w="690"/>
        <w:gridCol w:w="540"/>
        <w:gridCol w:w="418"/>
        <w:gridCol w:w="990"/>
        <w:gridCol w:w="690"/>
        <w:gridCol w:w="690"/>
        <w:gridCol w:w="868"/>
        <w:gridCol w:w="418"/>
        <w:gridCol w:w="418"/>
        <w:gridCol w:w="418"/>
      </w:tblGrid>
      <w:tr w:rsidRPr="00171176" w:rsidR="00CA3EB2" w:rsidTr="00A0699D" w14:paraId="1003ECC3" w14:textId="77777777">
        <w:trPr>
          <w:trHeight w:val="400"/>
        </w:trPr>
        <w:tc>
          <w:tcPr>
            <w:tcW w:w="621" w:type="pct"/>
            <w:tcBorders>
              <w:top w:val="single" w:color="auto" w:sz="4" w:space="0"/>
              <w:left w:val="single" w:color="auto" w:sz="8" w:space="0"/>
              <w:bottom w:val="single" w:color="auto" w:sz="8" w:space="0"/>
              <w:right w:val="single" w:color="auto" w:sz="8" w:space="0"/>
            </w:tcBorders>
            <w:shd w:val="clear" w:color="auto" w:fill="auto"/>
          </w:tcPr>
          <w:p w:rsidRPr="00171176" w:rsidR="00CA3EB2" w:rsidP="00A0699D" w:rsidRDefault="00CA3EB2" w14:paraId="31BFBFAD" w14:textId="77777777">
            <w:pPr>
              <w:jc w:val="center"/>
              <w:rPr>
                <w:b w:val="0"/>
                <w:bCs w:val="0"/>
                <w:color w:val="000000"/>
                <w:lang w:val="en-US"/>
              </w:rPr>
            </w:pPr>
            <w:r w:rsidRPr="00171176">
              <w:rPr>
                <w:color w:val="000000"/>
                <w:lang w:val="en-US"/>
              </w:rPr>
              <w:t>Learning Outcomes</w:t>
            </w:r>
          </w:p>
        </w:tc>
        <w:tc>
          <w:tcPr>
            <w:tcW w:w="532"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24291FE0" w14:textId="77777777">
            <w:pPr>
              <w:jc w:val="center"/>
              <w:rPr>
                <w:b w:val="0"/>
                <w:bCs w:val="0"/>
                <w:color w:val="000000"/>
                <w:lang w:val="en-US"/>
              </w:rPr>
            </w:pPr>
            <w:r w:rsidRPr="00171176">
              <w:rPr>
                <w:color w:val="000000"/>
                <w:lang w:val="en-US"/>
              </w:rPr>
              <w:t>PO</w:t>
            </w:r>
          </w:p>
          <w:p w:rsidRPr="00171176" w:rsidR="00CA3EB2" w:rsidP="00A0699D" w:rsidRDefault="00CA3EB2" w14:paraId="58B8878D" w14:textId="77777777">
            <w:pPr>
              <w:jc w:val="center"/>
              <w:rPr>
                <w:b w:val="0"/>
                <w:bCs w:val="0"/>
                <w:color w:val="000000"/>
                <w:lang w:val="en-US"/>
              </w:rPr>
            </w:pPr>
            <w:r w:rsidRPr="00171176">
              <w:rPr>
                <w:color w:val="000000"/>
                <w:lang w:val="en-US"/>
              </w:rPr>
              <w:t>1</w:t>
            </w:r>
          </w:p>
        </w:tc>
        <w:tc>
          <w:tcPr>
            <w:tcW w:w="231"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3A350863" w14:textId="77777777">
            <w:pPr>
              <w:jc w:val="center"/>
              <w:rPr>
                <w:b w:val="0"/>
                <w:bCs w:val="0"/>
                <w:color w:val="000000"/>
                <w:lang w:val="en-US"/>
              </w:rPr>
            </w:pPr>
            <w:r w:rsidRPr="00171176">
              <w:rPr>
                <w:color w:val="000000"/>
                <w:lang w:val="en-US"/>
              </w:rPr>
              <w:t>PO</w:t>
            </w:r>
          </w:p>
          <w:p w:rsidRPr="00171176" w:rsidR="00CA3EB2" w:rsidP="00A0699D" w:rsidRDefault="00CA3EB2" w14:paraId="1F8F817A" w14:textId="77777777">
            <w:pPr>
              <w:jc w:val="center"/>
              <w:rPr>
                <w:b w:val="0"/>
                <w:bCs w:val="0"/>
                <w:color w:val="000000"/>
                <w:lang w:val="en-US"/>
              </w:rPr>
            </w:pPr>
            <w:r w:rsidRPr="00171176">
              <w:rPr>
                <w:color w:val="000000"/>
                <w:lang w:val="en-US"/>
              </w:rPr>
              <w:t>2</w:t>
            </w:r>
          </w:p>
        </w:tc>
        <w:tc>
          <w:tcPr>
            <w:tcW w:w="231"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5F66F20C" w14:textId="77777777">
            <w:pPr>
              <w:jc w:val="center"/>
              <w:rPr>
                <w:b w:val="0"/>
                <w:bCs w:val="0"/>
                <w:color w:val="000000"/>
                <w:lang w:val="en-US"/>
              </w:rPr>
            </w:pPr>
            <w:r w:rsidRPr="00171176">
              <w:rPr>
                <w:color w:val="000000"/>
                <w:lang w:val="en-US"/>
              </w:rPr>
              <w:t>PO</w:t>
            </w:r>
          </w:p>
          <w:p w:rsidRPr="00171176" w:rsidR="00CA3EB2" w:rsidP="00A0699D" w:rsidRDefault="00CA3EB2" w14:paraId="0B609034" w14:textId="77777777">
            <w:pPr>
              <w:jc w:val="center"/>
              <w:rPr>
                <w:b w:val="0"/>
                <w:bCs w:val="0"/>
                <w:color w:val="000000"/>
                <w:lang w:val="en-US"/>
              </w:rPr>
            </w:pPr>
            <w:r w:rsidRPr="00171176">
              <w:rPr>
                <w:color w:val="000000"/>
                <w:lang w:val="en-US"/>
              </w:rPr>
              <w:t xml:space="preserve">3 </w:t>
            </w:r>
          </w:p>
        </w:tc>
        <w:tc>
          <w:tcPr>
            <w:tcW w:w="381"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1288C634" w14:textId="77777777">
            <w:pPr>
              <w:jc w:val="center"/>
              <w:rPr>
                <w:b w:val="0"/>
                <w:bCs w:val="0"/>
                <w:color w:val="000000"/>
                <w:lang w:val="en-US"/>
              </w:rPr>
            </w:pPr>
            <w:r w:rsidRPr="00171176">
              <w:rPr>
                <w:color w:val="000000"/>
                <w:lang w:val="en-US"/>
              </w:rPr>
              <w:t>PO</w:t>
            </w:r>
          </w:p>
          <w:p w:rsidRPr="00171176" w:rsidR="00CA3EB2" w:rsidP="00A0699D" w:rsidRDefault="00CA3EB2" w14:paraId="24286BEB" w14:textId="77777777">
            <w:pPr>
              <w:jc w:val="center"/>
              <w:rPr>
                <w:b w:val="0"/>
                <w:bCs w:val="0"/>
                <w:color w:val="000000"/>
                <w:lang w:val="en-US"/>
              </w:rPr>
            </w:pPr>
            <w:r w:rsidRPr="00171176">
              <w:rPr>
                <w:color w:val="000000"/>
                <w:lang w:val="en-US"/>
              </w:rPr>
              <w:t>4</w:t>
            </w:r>
          </w:p>
        </w:tc>
        <w:tc>
          <w:tcPr>
            <w:tcW w:w="298"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3DC0E499" w14:textId="77777777">
            <w:pPr>
              <w:jc w:val="center"/>
              <w:rPr>
                <w:b w:val="0"/>
                <w:bCs w:val="0"/>
                <w:color w:val="000000"/>
                <w:lang w:val="en-US"/>
              </w:rPr>
            </w:pPr>
            <w:r w:rsidRPr="00171176">
              <w:rPr>
                <w:color w:val="000000"/>
                <w:lang w:val="en-US"/>
              </w:rPr>
              <w:t>PO</w:t>
            </w:r>
          </w:p>
          <w:p w:rsidRPr="00171176" w:rsidR="00CA3EB2" w:rsidP="00A0699D" w:rsidRDefault="00CA3EB2" w14:paraId="2C0E8D56" w14:textId="77777777">
            <w:pPr>
              <w:jc w:val="center"/>
              <w:rPr>
                <w:b w:val="0"/>
                <w:bCs w:val="0"/>
                <w:color w:val="000000"/>
                <w:lang w:val="en-US"/>
              </w:rPr>
            </w:pPr>
            <w:r w:rsidRPr="00171176">
              <w:rPr>
                <w:color w:val="000000"/>
                <w:lang w:val="en-US"/>
              </w:rPr>
              <w:t>5</w:t>
            </w:r>
          </w:p>
        </w:tc>
        <w:tc>
          <w:tcPr>
            <w:tcW w:w="231" w:type="pct"/>
            <w:tcBorders>
              <w:top w:val="single" w:color="auto" w:sz="4" w:space="0"/>
              <w:left w:val="nil"/>
              <w:bottom w:val="single" w:color="auto" w:sz="8" w:space="0"/>
              <w:right w:val="single" w:color="000000" w:sz="8" w:space="0"/>
            </w:tcBorders>
            <w:shd w:val="clear" w:color="auto" w:fill="auto"/>
          </w:tcPr>
          <w:p w:rsidRPr="00171176" w:rsidR="00CA3EB2" w:rsidP="00A0699D" w:rsidRDefault="00CA3EB2" w14:paraId="4550E838" w14:textId="77777777">
            <w:pPr>
              <w:jc w:val="center"/>
              <w:rPr>
                <w:b w:val="0"/>
                <w:bCs w:val="0"/>
                <w:color w:val="000000"/>
                <w:lang w:val="en-US"/>
              </w:rPr>
            </w:pPr>
            <w:r w:rsidRPr="00171176">
              <w:rPr>
                <w:color w:val="000000"/>
                <w:lang w:val="en-US"/>
              </w:rPr>
              <w:t>PO</w:t>
            </w:r>
          </w:p>
          <w:p w:rsidRPr="00171176" w:rsidR="00CA3EB2" w:rsidP="00A0699D" w:rsidRDefault="00CA3EB2" w14:paraId="4BE98D3A" w14:textId="77777777">
            <w:pPr>
              <w:jc w:val="center"/>
              <w:rPr>
                <w:b w:val="0"/>
                <w:bCs w:val="0"/>
                <w:color w:val="000000"/>
                <w:lang w:val="en-US"/>
              </w:rPr>
            </w:pPr>
            <w:r w:rsidRPr="00171176">
              <w:rPr>
                <w:color w:val="000000"/>
                <w:lang w:val="en-US"/>
              </w:rPr>
              <w:t>6</w:t>
            </w:r>
          </w:p>
        </w:tc>
        <w:tc>
          <w:tcPr>
            <w:tcW w:w="547"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59DBBE97" w14:textId="77777777">
            <w:pPr>
              <w:jc w:val="center"/>
              <w:rPr>
                <w:b w:val="0"/>
                <w:bCs w:val="0"/>
                <w:color w:val="000000"/>
                <w:lang w:val="en-US"/>
              </w:rPr>
            </w:pPr>
            <w:r w:rsidRPr="00171176">
              <w:rPr>
                <w:color w:val="000000"/>
                <w:lang w:val="en-US"/>
              </w:rPr>
              <w:t>PO</w:t>
            </w:r>
          </w:p>
          <w:p w:rsidRPr="00171176" w:rsidR="00CA3EB2" w:rsidP="00A0699D" w:rsidRDefault="00CA3EB2" w14:paraId="5E2B7C7F" w14:textId="77777777">
            <w:pPr>
              <w:jc w:val="center"/>
              <w:rPr>
                <w:b w:val="0"/>
                <w:bCs w:val="0"/>
                <w:color w:val="000000"/>
                <w:lang w:val="en-US"/>
              </w:rPr>
            </w:pPr>
            <w:r w:rsidRPr="00171176">
              <w:rPr>
                <w:color w:val="000000"/>
                <w:lang w:val="en-US"/>
              </w:rPr>
              <w:t>7</w:t>
            </w:r>
          </w:p>
        </w:tc>
        <w:tc>
          <w:tcPr>
            <w:tcW w:w="381"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45540594" w14:textId="77777777">
            <w:pPr>
              <w:jc w:val="center"/>
              <w:rPr>
                <w:b w:val="0"/>
                <w:bCs w:val="0"/>
                <w:color w:val="000000"/>
                <w:lang w:val="en-US"/>
              </w:rPr>
            </w:pPr>
            <w:r w:rsidRPr="00171176">
              <w:rPr>
                <w:color w:val="000000"/>
                <w:lang w:val="en-US"/>
              </w:rPr>
              <w:t>PO</w:t>
            </w:r>
          </w:p>
          <w:p w:rsidRPr="00171176" w:rsidR="00CA3EB2" w:rsidP="00A0699D" w:rsidRDefault="00CA3EB2" w14:paraId="4366D8C1" w14:textId="77777777">
            <w:pPr>
              <w:jc w:val="center"/>
              <w:rPr>
                <w:b w:val="0"/>
                <w:bCs w:val="0"/>
                <w:color w:val="000000"/>
                <w:lang w:val="en-US"/>
              </w:rPr>
            </w:pPr>
            <w:r w:rsidRPr="00171176">
              <w:rPr>
                <w:color w:val="000000"/>
                <w:lang w:val="en-US"/>
              </w:rPr>
              <w:t>8</w:t>
            </w:r>
          </w:p>
        </w:tc>
        <w:tc>
          <w:tcPr>
            <w:tcW w:w="381" w:type="pct"/>
            <w:tcBorders>
              <w:top w:val="single" w:color="auto" w:sz="4" w:space="0"/>
              <w:left w:val="nil"/>
              <w:bottom w:val="single" w:color="auto" w:sz="8" w:space="0"/>
              <w:right w:val="single" w:color="000000" w:sz="8" w:space="0"/>
            </w:tcBorders>
            <w:shd w:val="clear" w:color="auto" w:fill="auto"/>
          </w:tcPr>
          <w:p w:rsidRPr="00171176" w:rsidR="00CA3EB2" w:rsidP="00A0699D" w:rsidRDefault="00CA3EB2" w14:paraId="5B9643B8" w14:textId="77777777">
            <w:pPr>
              <w:jc w:val="center"/>
              <w:rPr>
                <w:b w:val="0"/>
                <w:bCs w:val="0"/>
                <w:color w:val="000000"/>
                <w:lang w:val="en-US"/>
              </w:rPr>
            </w:pPr>
            <w:r w:rsidRPr="00171176">
              <w:rPr>
                <w:color w:val="000000"/>
                <w:lang w:val="en-US"/>
              </w:rPr>
              <w:t>PO</w:t>
            </w:r>
          </w:p>
          <w:p w:rsidRPr="00171176" w:rsidR="00CA3EB2" w:rsidP="00A0699D" w:rsidRDefault="00CA3EB2" w14:paraId="2EB0E15B" w14:textId="77777777">
            <w:pPr>
              <w:jc w:val="center"/>
              <w:rPr>
                <w:b w:val="0"/>
                <w:bCs w:val="0"/>
                <w:color w:val="000000"/>
                <w:lang w:val="en-US"/>
              </w:rPr>
            </w:pPr>
            <w:r w:rsidRPr="00171176">
              <w:rPr>
                <w:color w:val="000000"/>
                <w:lang w:val="en-US"/>
              </w:rPr>
              <w:t>9</w:t>
            </w:r>
          </w:p>
        </w:tc>
        <w:tc>
          <w:tcPr>
            <w:tcW w:w="479" w:type="pct"/>
            <w:tcBorders>
              <w:top w:val="single" w:color="auto" w:sz="4" w:space="0"/>
              <w:left w:val="nil"/>
              <w:bottom w:val="single" w:color="auto" w:sz="8" w:space="0"/>
              <w:right w:val="single" w:color="auto" w:sz="8" w:space="0"/>
            </w:tcBorders>
            <w:shd w:val="clear" w:color="auto" w:fill="auto"/>
          </w:tcPr>
          <w:p w:rsidRPr="00171176" w:rsidR="00CA3EB2" w:rsidP="00A0699D" w:rsidRDefault="00CA3EB2" w14:paraId="52C22F08" w14:textId="77777777">
            <w:pPr>
              <w:jc w:val="center"/>
              <w:rPr>
                <w:b w:val="0"/>
                <w:bCs w:val="0"/>
                <w:color w:val="000000"/>
                <w:lang w:val="en-US"/>
              </w:rPr>
            </w:pPr>
            <w:r w:rsidRPr="00171176">
              <w:rPr>
                <w:color w:val="000000"/>
                <w:lang w:val="en-US"/>
              </w:rPr>
              <w:t>PO</w:t>
            </w:r>
          </w:p>
          <w:p w:rsidRPr="00171176" w:rsidR="00CA3EB2" w:rsidP="00A0699D" w:rsidRDefault="00CA3EB2" w14:paraId="7E9330FA" w14:textId="77777777">
            <w:pPr>
              <w:jc w:val="center"/>
              <w:rPr>
                <w:b w:val="0"/>
                <w:bCs w:val="0"/>
                <w:color w:val="000000"/>
                <w:lang w:val="en-US"/>
              </w:rPr>
            </w:pPr>
            <w:r w:rsidRPr="00171176">
              <w:rPr>
                <w:color w:val="000000"/>
                <w:lang w:val="en-US"/>
              </w:rPr>
              <w:t>10</w:t>
            </w:r>
          </w:p>
        </w:tc>
        <w:tc>
          <w:tcPr>
            <w:tcW w:w="231" w:type="pct"/>
            <w:tcBorders>
              <w:top w:val="single" w:color="auto" w:sz="4" w:space="0"/>
              <w:left w:val="nil"/>
              <w:bottom w:val="single" w:color="auto" w:sz="8" w:space="0"/>
              <w:right w:val="single" w:color="auto" w:sz="8" w:space="0"/>
            </w:tcBorders>
          </w:tcPr>
          <w:p w:rsidRPr="00171176" w:rsidR="00CA3EB2" w:rsidP="00A0699D" w:rsidRDefault="00CA3EB2" w14:paraId="6FCAD650" w14:textId="77777777">
            <w:pPr>
              <w:jc w:val="center"/>
              <w:rPr>
                <w:b w:val="0"/>
                <w:bCs w:val="0"/>
                <w:color w:val="000000"/>
                <w:lang w:val="en-US"/>
              </w:rPr>
            </w:pPr>
            <w:r w:rsidRPr="00171176">
              <w:rPr>
                <w:color w:val="000000"/>
                <w:lang w:val="en-US"/>
              </w:rPr>
              <w:t>PO</w:t>
            </w:r>
          </w:p>
          <w:p w:rsidRPr="00171176" w:rsidR="00CA3EB2" w:rsidP="00A0699D" w:rsidRDefault="00CA3EB2" w14:paraId="538C9FB1" w14:textId="77777777">
            <w:pPr>
              <w:jc w:val="center"/>
              <w:rPr>
                <w:b w:val="0"/>
                <w:bCs w:val="0"/>
                <w:color w:val="000000"/>
                <w:lang w:val="en-US"/>
              </w:rPr>
            </w:pPr>
            <w:r w:rsidRPr="00171176">
              <w:rPr>
                <w:color w:val="000000"/>
                <w:lang w:val="en-US"/>
              </w:rPr>
              <w:t>11</w:t>
            </w:r>
          </w:p>
        </w:tc>
        <w:tc>
          <w:tcPr>
            <w:tcW w:w="225" w:type="pct"/>
            <w:tcBorders>
              <w:top w:val="single" w:color="auto" w:sz="4" w:space="0"/>
              <w:left w:val="nil"/>
              <w:bottom w:val="single" w:color="auto" w:sz="8" w:space="0"/>
              <w:right w:val="single" w:color="auto" w:sz="8" w:space="0"/>
            </w:tcBorders>
          </w:tcPr>
          <w:p w:rsidRPr="00171176" w:rsidR="00CA3EB2" w:rsidP="00A0699D" w:rsidRDefault="00CA3EB2" w14:paraId="54D7210A" w14:textId="77777777">
            <w:pPr>
              <w:jc w:val="center"/>
              <w:rPr>
                <w:b w:val="0"/>
                <w:bCs w:val="0"/>
                <w:color w:val="000000"/>
                <w:lang w:val="en-US"/>
              </w:rPr>
            </w:pPr>
            <w:r w:rsidRPr="00171176">
              <w:rPr>
                <w:color w:val="000000"/>
                <w:lang w:val="en-US"/>
              </w:rPr>
              <w:t>PO</w:t>
            </w:r>
          </w:p>
          <w:p w:rsidRPr="00171176" w:rsidR="00CA3EB2" w:rsidP="00A0699D" w:rsidRDefault="00CA3EB2" w14:paraId="5C1B715F" w14:textId="77777777">
            <w:pPr>
              <w:jc w:val="center"/>
              <w:rPr>
                <w:b w:val="0"/>
                <w:bCs w:val="0"/>
                <w:color w:val="000000"/>
                <w:lang w:val="en-US"/>
              </w:rPr>
            </w:pPr>
            <w:r w:rsidRPr="00171176">
              <w:rPr>
                <w:color w:val="000000"/>
                <w:lang w:val="en-US"/>
              </w:rPr>
              <w:t>12</w:t>
            </w:r>
          </w:p>
        </w:tc>
        <w:tc>
          <w:tcPr>
            <w:tcW w:w="231" w:type="pct"/>
            <w:tcBorders>
              <w:top w:val="single" w:color="auto" w:sz="4" w:space="0"/>
              <w:left w:val="nil"/>
              <w:bottom w:val="single" w:color="auto" w:sz="8" w:space="0"/>
              <w:right w:val="single" w:color="auto" w:sz="8" w:space="0"/>
            </w:tcBorders>
          </w:tcPr>
          <w:p w:rsidRPr="00171176" w:rsidR="00CA3EB2" w:rsidP="00A0699D" w:rsidRDefault="00CA3EB2" w14:paraId="23D92334" w14:textId="77777777">
            <w:pPr>
              <w:jc w:val="center"/>
              <w:rPr>
                <w:b w:val="0"/>
                <w:bCs w:val="0"/>
                <w:color w:val="000000"/>
                <w:lang w:val="en-US"/>
              </w:rPr>
            </w:pPr>
            <w:r w:rsidRPr="00171176">
              <w:rPr>
                <w:color w:val="000000"/>
                <w:lang w:val="en-US"/>
              </w:rPr>
              <w:t>PO</w:t>
            </w:r>
          </w:p>
          <w:p w:rsidRPr="00171176" w:rsidR="00CA3EB2" w:rsidP="00A0699D" w:rsidRDefault="00CA3EB2" w14:paraId="5C2845A0" w14:textId="77777777">
            <w:pPr>
              <w:jc w:val="center"/>
              <w:rPr>
                <w:b w:val="0"/>
                <w:bCs w:val="0"/>
                <w:color w:val="000000"/>
                <w:lang w:val="en-US"/>
              </w:rPr>
            </w:pPr>
            <w:r w:rsidRPr="00171176">
              <w:rPr>
                <w:color w:val="000000"/>
                <w:lang w:val="en-US"/>
              </w:rPr>
              <w:t>13</w:t>
            </w:r>
          </w:p>
        </w:tc>
      </w:tr>
      <w:tr w:rsidRPr="00171176" w:rsidR="00CA3EB2" w:rsidTr="00A0699D" w14:paraId="76A178BF" w14:textId="77777777">
        <w:trPr>
          <w:trHeight w:val="210"/>
        </w:trPr>
        <w:tc>
          <w:tcPr>
            <w:tcW w:w="621" w:type="pct"/>
            <w:tcBorders>
              <w:top w:val="nil"/>
              <w:left w:val="single" w:color="auto" w:sz="8" w:space="0"/>
              <w:bottom w:val="single" w:color="auto" w:sz="8" w:space="0"/>
              <w:right w:val="single" w:color="auto" w:sz="8" w:space="0"/>
            </w:tcBorders>
            <w:shd w:val="clear" w:color="auto" w:fill="auto"/>
          </w:tcPr>
          <w:p w:rsidRPr="00171176" w:rsidR="00CA3EB2" w:rsidP="00A0699D" w:rsidRDefault="00CA3EB2" w14:paraId="019E9BF5" w14:textId="77777777">
            <w:pPr>
              <w:jc w:val="center"/>
              <w:rPr>
                <w:b w:val="0"/>
                <w:bCs w:val="0"/>
                <w:color w:val="000000"/>
                <w:lang w:val="en-US"/>
              </w:rPr>
            </w:pPr>
            <w:r w:rsidRPr="00171176">
              <w:rPr>
                <w:color w:val="000000"/>
                <w:lang w:val="en-US"/>
              </w:rPr>
              <w:t>LO1-8</w:t>
            </w:r>
          </w:p>
        </w:tc>
        <w:tc>
          <w:tcPr>
            <w:tcW w:w="532" w:type="pct"/>
            <w:tcBorders>
              <w:top w:val="nil"/>
              <w:left w:val="nil"/>
              <w:bottom w:val="single" w:color="auto" w:sz="8" w:space="0"/>
              <w:right w:val="single" w:color="auto" w:sz="8" w:space="0"/>
            </w:tcBorders>
            <w:shd w:val="clear" w:color="auto" w:fill="auto"/>
          </w:tcPr>
          <w:p w:rsidRPr="002D0B13" w:rsidR="00CA3EB2" w:rsidP="00A0699D" w:rsidRDefault="00CA3EB2" w14:paraId="3CD1B270" w14:textId="77777777">
            <w:pPr>
              <w:spacing w:line="276" w:lineRule="auto"/>
              <w:jc w:val="center"/>
              <w:rPr>
                <w:b w:val="0"/>
                <w:lang w:val="en-US"/>
              </w:rPr>
            </w:pPr>
            <w:r w:rsidRPr="002D0B13">
              <w:rPr>
                <w:b w:val="0"/>
                <w:lang w:val="en-US"/>
              </w:rPr>
              <w:t>ÖÇ 1,2,3</w:t>
            </w:r>
          </w:p>
        </w:tc>
        <w:tc>
          <w:tcPr>
            <w:tcW w:w="231" w:type="pct"/>
            <w:tcBorders>
              <w:top w:val="nil"/>
              <w:left w:val="nil"/>
              <w:bottom w:val="single" w:color="auto" w:sz="8" w:space="0"/>
              <w:right w:val="single" w:color="auto" w:sz="8" w:space="0"/>
            </w:tcBorders>
            <w:shd w:val="clear" w:color="auto" w:fill="auto"/>
          </w:tcPr>
          <w:p w:rsidRPr="002D0B13" w:rsidR="00CA3EB2" w:rsidP="00A0699D" w:rsidRDefault="00CA3EB2" w14:paraId="53B74183" w14:textId="77777777">
            <w:pPr>
              <w:spacing w:line="276" w:lineRule="auto"/>
              <w:jc w:val="center"/>
              <w:rPr>
                <w:b w:val="0"/>
                <w:lang w:val="en-US"/>
              </w:rPr>
            </w:pPr>
            <w:r w:rsidRPr="002D0B13">
              <w:rPr>
                <w:b w:val="0"/>
                <w:lang w:val="en-US"/>
              </w:rPr>
              <w:t>ÖÇ 8</w:t>
            </w:r>
          </w:p>
        </w:tc>
        <w:tc>
          <w:tcPr>
            <w:tcW w:w="231" w:type="pct"/>
            <w:tcBorders>
              <w:top w:val="nil"/>
              <w:left w:val="nil"/>
              <w:bottom w:val="single" w:color="auto" w:sz="8" w:space="0"/>
              <w:right w:val="single" w:color="auto" w:sz="8" w:space="0"/>
            </w:tcBorders>
            <w:shd w:val="clear" w:color="auto" w:fill="auto"/>
          </w:tcPr>
          <w:p w:rsidRPr="002D0B13" w:rsidR="00CA3EB2" w:rsidP="00A0699D" w:rsidRDefault="00CA3EB2" w14:paraId="38592731" w14:textId="77777777">
            <w:pPr>
              <w:spacing w:line="276" w:lineRule="auto"/>
              <w:jc w:val="center"/>
              <w:rPr>
                <w:b w:val="0"/>
                <w:lang w:val="en-US"/>
              </w:rPr>
            </w:pPr>
            <w:r w:rsidRPr="002D0B13">
              <w:rPr>
                <w:b w:val="0"/>
                <w:lang w:val="en-US"/>
              </w:rPr>
              <w:t>ÖÇ 3,8</w:t>
            </w:r>
          </w:p>
        </w:tc>
        <w:tc>
          <w:tcPr>
            <w:tcW w:w="381" w:type="pct"/>
            <w:tcBorders>
              <w:top w:val="nil"/>
              <w:left w:val="nil"/>
              <w:bottom w:val="single" w:color="auto" w:sz="8" w:space="0"/>
              <w:right w:val="single" w:color="auto" w:sz="8" w:space="0"/>
            </w:tcBorders>
            <w:shd w:val="clear" w:color="auto" w:fill="auto"/>
          </w:tcPr>
          <w:p w:rsidRPr="002D0B13" w:rsidR="00CA3EB2" w:rsidP="00A0699D" w:rsidRDefault="00CA3EB2" w14:paraId="4F414C28" w14:textId="77777777">
            <w:pPr>
              <w:spacing w:line="276" w:lineRule="auto"/>
              <w:jc w:val="center"/>
              <w:rPr>
                <w:b w:val="0"/>
                <w:lang w:val="en-US"/>
              </w:rPr>
            </w:pPr>
            <w:r w:rsidRPr="002D0B13">
              <w:rPr>
                <w:b w:val="0"/>
                <w:lang w:val="en-US"/>
              </w:rPr>
              <w:t>ÖÇ 3,4,6,8</w:t>
            </w:r>
          </w:p>
        </w:tc>
        <w:tc>
          <w:tcPr>
            <w:tcW w:w="298" w:type="pct"/>
            <w:tcBorders>
              <w:top w:val="nil"/>
              <w:left w:val="nil"/>
              <w:bottom w:val="single" w:color="auto" w:sz="8" w:space="0"/>
              <w:right w:val="single" w:color="auto" w:sz="8" w:space="0"/>
            </w:tcBorders>
            <w:shd w:val="clear" w:color="auto" w:fill="auto"/>
          </w:tcPr>
          <w:p w:rsidRPr="002D0B13" w:rsidR="00CA3EB2" w:rsidP="00A0699D" w:rsidRDefault="00CA3EB2" w14:paraId="17136DB4" w14:textId="77777777">
            <w:pPr>
              <w:spacing w:line="276" w:lineRule="auto"/>
              <w:jc w:val="center"/>
              <w:rPr>
                <w:b w:val="0"/>
                <w:lang w:val="en-US"/>
              </w:rPr>
            </w:pPr>
            <w:r w:rsidRPr="002D0B13">
              <w:rPr>
                <w:b w:val="0"/>
                <w:lang w:val="en-US"/>
              </w:rPr>
              <w:t>ÖÇ 1,3,8</w:t>
            </w:r>
          </w:p>
        </w:tc>
        <w:tc>
          <w:tcPr>
            <w:tcW w:w="231" w:type="pct"/>
            <w:tcBorders>
              <w:top w:val="single" w:color="auto" w:sz="8" w:space="0"/>
              <w:left w:val="nil"/>
              <w:bottom w:val="single" w:color="auto" w:sz="8" w:space="0"/>
              <w:right w:val="single" w:color="000000" w:sz="8" w:space="0"/>
            </w:tcBorders>
            <w:shd w:val="clear" w:color="auto" w:fill="auto"/>
          </w:tcPr>
          <w:p w:rsidRPr="002D0B13" w:rsidR="00CA3EB2" w:rsidP="00A0699D" w:rsidRDefault="00CA3EB2" w14:paraId="5F645DB1" w14:textId="77777777">
            <w:pPr>
              <w:spacing w:line="276" w:lineRule="auto"/>
              <w:jc w:val="center"/>
              <w:rPr>
                <w:b w:val="0"/>
                <w:lang w:val="en-US"/>
              </w:rPr>
            </w:pPr>
            <w:r w:rsidRPr="002D0B13">
              <w:rPr>
                <w:b w:val="0"/>
                <w:lang w:val="en-US"/>
              </w:rPr>
              <w:t>ÖÇ 4</w:t>
            </w:r>
          </w:p>
        </w:tc>
        <w:tc>
          <w:tcPr>
            <w:tcW w:w="547" w:type="pct"/>
            <w:tcBorders>
              <w:top w:val="nil"/>
              <w:left w:val="nil"/>
              <w:bottom w:val="single" w:color="auto" w:sz="8" w:space="0"/>
              <w:right w:val="single" w:color="auto" w:sz="8" w:space="0"/>
            </w:tcBorders>
            <w:shd w:val="clear" w:color="auto" w:fill="auto"/>
          </w:tcPr>
          <w:p w:rsidRPr="002D0B13" w:rsidR="00CA3EB2" w:rsidP="00A0699D" w:rsidRDefault="00CA3EB2" w14:paraId="286B3E32" w14:textId="77777777">
            <w:pPr>
              <w:spacing w:line="276" w:lineRule="auto"/>
              <w:jc w:val="center"/>
              <w:rPr>
                <w:b w:val="0"/>
                <w:lang w:val="en-US"/>
              </w:rPr>
            </w:pPr>
            <w:r w:rsidRPr="002D0B13">
              <w:rPr>
                <w:b w:val="0"/>
                <w:lang w:val="en-US"/>
              </w:rPr>
              <w:t>ÖÇ 1,3,5,6,7,8</w:t>
            </w:r>
          </w:p>
        </w:tc>
        <w:tc>
          <w:tcPr>
            <w:tcW w:w="381" w:type="pct"/>
            <w:tcBorders>
              <w:top w:val="nil"/>
              <w:left w:val="nil"/>
              <w:bottom w:val="single" w:color="auto" w:sz="8" w:space="0"/>
              <w:right w:val="single" w:color="auto" w:sz="8" w:space="0"/>
            </w:tcBorders>
            <w:shd w:val="clear" w:color="auto" w:fill="auto"/>
          </w:tcPr>
          <w:p w:rsidRPr="002D0B13" w:rsidR="00CA3EB2" w:rsidP="00A0699D" w:rsidRDefault="00CA3EB2" w14:paraId="353DD769" w14:textId="77777777">
            <w:pPr>
              <w:spacing w:line="276" w:lineRule="auto"/>
              <w:jc w:val="center"/>
              <w:rPr>
                <w:b w:val="0"/>
                <w:lang w:val="en-US"/>
              </w:rPr>
            </w:pPr>
            <w:r w:rsidRPr="002D0B13">
              <w:rPr>
                <w:b w:val="0"/>
                <w:lang w:val="en-US"/>
              </w:rPr>
              <w:t>ÖÇ 2,3,4,8</w:t>
            </w:r>
          </w:p>
        </w:tc>
        <w:tc>
          <w:tcPr>
            <w:tcW w:w="381" w:type="pct"/>
            <w:tcBorders>
              <w:top w:val="single" w:color="auto" w:sz="8" w:space="0"/>
              <w:left w:val="nil"/>
              <w:bottom w:val="single" w:color="auto" w:sz="8" w:space="0"/>
              <w:right w:val="single" w:color="000000" w:sz="8" w:space="0"/>
            </w:tcBorders>
            <w:shd w:val="clear" w:color="auto" w:fill="auto"/>
          </w:tcPr>
          <w:p w:rsidRPr="002D0B13" w:rsidR="00CA3EB2" w:rsidP="00A0699D" w:rsidRDefault="00CA3EB2" w14:paraId="207DA96B" w14:textId="77777777">
            <w:pPr>
              <w:spacing w:line="276" w:lineRule="auto"/>
              <w:jc w:val="center"/>
              <w:rPr>
                <w:b w:val="0"/>
                <w:lang w:val="en-US"/>
              </w:rPr>
            </w:pPr>
            <w:r w:rsidRPr="002D0B13">
              <w:rPr>
                <w:b w:val="0"/>
                <w:lang w:val="en-US"/>
              </w:rPr>
              <w:t>ÖÇ 2,4,6,8</w:t>
            </w:r>
          </w:p>
        </w:tc>
        <w:tc>
          <w:tcPr>
            <w:tcW w:w="479" w:type="pct"/>
            <w:tcBorders>
              <w:top w:val="nil"/>
              <w:left w:val="nil"/>
              <w:bottom w:val="single" w:color="auto" w:sz="8" w:space="0"/>
              <w:right w:val="single" w:color="auto" w:sz="8" w:space="0"/>
            </w:tcBorders>
            <w:shd w:val="clear" w:color="auto" w:fill="auto"/>
          </w:tcPr>
          <w:p w:rsidRPr="002D0B13" w:rsidR="00CA3EB2" w:rsidP="00A0699D" w:rsidRDefault="00CA3EB2" w14:paraId="0FD93249" w14:textId="77777777">
            <w:pPr>
              <w:spacing w:line="276" w:lineRule="auto"/>
              <w:jc w:val="center"/>
              <w:rPr>
                <w:b w:val="0"/>
                <w:lang w:val="en-US"/>
              </w:rPr>
            </w:pPr>
            <w:r w:rsidRPr="002D0B13">
              <w:rPr>
                <w:b w:val="0"/>
                <w:lang w:val="en-US"/>
              </w:rPr>
              <w:t>ÖÇ,4,5,7</w:t>
            </w:r>
          </w:p>
        </w:tc>
        <w:tc>
          <w:tcPr>
            <w:tcW w:w="231" w:type="pct"/>
            <w:tcBorders>
              <w:top w:val="nil"/>
              <w:left w:val="nil"/>
              <w:bottom w:val="single" w:color="auto" w:sz="8" w:space="0"/>
              <w:right w:val="single" w:color="auto" w:sz="8" w:space="0"/>
            </w:tcBorders>
          </w:tcPr>
          <w:p w:rsidRPr="002D0B13" w:rsidR="00CA3EB2" w:rsidP="00A0699D" w:rsidRDefault="00CA3EB2" w14:paraId="1A6AC7C7" w14:textId="77777777">
            <w:pPr>
              <w:spacing w:line="276" w:lineRule="auto"/>
              <w:jc w:val="center"/>
              <w:rPr>
                <w:b w:val="0"/>
                <w:lang w:val="en-US"/>
              </w:rPr>
            </w:pPr>
            <w:r w:rsidRPr="002D0B13">
              <w:rPr>
                <w:b w:val="0"/>
                <w:lang w:val="en-US"/>
              </w:rPr>
              <w:t>ÖÇ 1,3</w:t>
            </w:r>
          </w:p>
        </w:tc>
        <w:tc>
          <w:tcPr>
            <w:tcW w:w="225" w:type="pct"/>
            <w:tcBorders>
              <w:top w:val="nil"/>
              <w:left w:val="nil"/>
              <w:bottom w:val="single" w:color="auto" w:sz="8" w:space="0"/>
              <w:right w:val="single" w:color="auto" w:sz="8" w:space="0"/>
            </w:tcBorders>
          </w:tcPr>
          <w:p w:rsidRPr="002D0B13" w:rsidR="00CA3EB2" w:rsidP="00A0699D" w:rsidRDefault="00CA3EB2" w14:paraId="0D7EEC0C" w14:textId="77777777">
            <w:pPr>
              <w:spacing w:line="276" w:lineRule="auto"/>
              <w:jc w:val="center"/>
              <w:rPr>
                <w:b w:val="0"/>
                <w:lang w:val="en-US"/>
              </w:rPr>
            </w:pPr>
          </w:p>
        </w:tc>
        <w:tc>
          <w:tcPr>
            <w:tcW w:w="231" w:type="pct"/>
            <w:tcBorders>
              <w:top w:val="nil"/>
              <w:left w:val="nil"/>
              <w:bottom w:val="single" w:color="auto" w:sz="8" w:space="0"/>
              <w:right w:val="single" w:color="auto" w:sz="8" w:space="0"/>
            </w:tcBorders>
          </w:tcPr>
          <w:p w:rsidRPr="002D0B13" w:rsidR="00CA3EB2" w:rsidP="00A0699D" w:rsidRDefault="00CA3EB2" w14:paraId="5932382A" w14:textId="77777777">
            <w:pPr>
              <w:spacing w:line="276" w:lineRule="auto"/>
              <w:jc w:val="center"/>
              <w:rPr>
                <w:b w:val="0"/>
                <w:lang w:val="en-US"/>
              </w:rPr>
            </w:pPr>
            <w:r w:rsidRPr="002D0B13">
              <w:rPr>
                <w:b w:val="0"/>
                <w:lang w:val="en-US"/>
              </w:rPr>
              <w:t>ÖÇ 4,5</w:t>
            </w:r>
          </w:p>
        </w:tc>
      </w:tr>
    </w:tbl>
    <w:p w:rsidRPr="00171176" w:rsidR="00CA3EB2" w:rsidP="00CA3EB2" w:rsidRDefault="00CA3EB2" w14:paraId="76BCF9EA" w14:textId="77777777">
      <w:pPr>
        <w:rPr>
          <w:lang w:val="en-US"/>
        </w:rPr>
      </w:pPr>
    </w:p>
    <w:p w:rsidRPr="00171176" w:rsidR="00CA3EB2" w:rsidP="00CA3EB2" w:rsidRDefault="00CA3EB2" w14:paraId="4ACC7906" w14:textId="77777777">
      <w:pPr>
        <w:rPr>
          <w:lang w:val="en-US"/>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666"/>
      </w:tblGrid>
      <w:tr w:rsidRPr="00171176" w:rsidR="00CA3EB2" w:rsidTr="00A0699D" w14:paraId="655750DB" w14:textId="77777777">
        <w:trPr>
          <w:trHeight w:val="264"/>
        </w:trPr>
        <w:tc>
          <w:tcPr>
            <w:tcW w:w="9180" w:type="dxa"/>
            <w:gridSpan w:val="4"/>
          </w:tcPr>
          <w:p w:rsidRPr="00171176" w:rsidR="00CA3EB2" w:rsidP="00A0699D" w:rsidRDefault="00CA3EB2" w14:paraId="214BAE21" w14:textId="77777777">
            <w:pPr>
              <w:rPr>
                <w:b w:val="0"/>
                <w:lang w:val="en-US"/>
              </w:rPr>
            </w:pPr>
            <w:r w:rsidRPr="00171176">
              <w:rPr>
                <w:lang w:val="en-US"/>
              </w:rPr>
              <w:t>ECTS Table</w:t>
            </w:r>
          </w:p>
          <w:p w:rsidRPr="00171176" w:rsidR="00CA3EB2" w:rsidP="00A0699D" w:rsidRDefault="00CA3EB2" w14:paraId="6F63DE62" w14:textId="77777777">
            <w:pPr>
              <w:rPr>
                <w:lang w:val="en-US"/>
              </w:rPr>
            </w:pPr>
          </w:p>
        </w:tc>
      </w:tr>
      <w:tr w:rsidRPr="00171176" w:rsidR="00CA3EB2" w:rsidTr="00A0699D" w14:paraId="28A310F4" w14:textId="77777777">
        <w:trPr>
          <w:trHeight w:val="264"/>
        </w:trPr>
        <w:tc>
          <w:tcPr>
            <w:tcW w:w="5416" w:type="dxa"/>
          </w:tcPr>
          <w:p w:rsidRPr="00171176" w:rsidR="00CA3EB2" w:rsidP="00A0699D" w:rsidRDefault="00CA3EB2" w14:paraId="61C5DA1E" w14:textId="77777777">
            <w:pPr>
              <w:rPr>
                <w:b w:val="0"/>
                <w:lang w:val="en-US"/>
              </w:rPr>
            </w:pPr>
            <w:r w:rsidRPr="00171176">
              <w:rPr>
                <w:lang w:val="en-US"/>
              </w:rPr>
              <w:t>Course Activities</w:t>
            </w:r>
          </w:p>
        </w:tc>
        <w:tc>
          <w:tcPr>
            <w:tcW w:w="1018" w:type="dxa"/>
          </w:tcPr>
          <w:p w:rsidRPr="00171176" w:rsidR="00CA3EB2" w:rsidP="00A0699D" w:rsidRDefault="00CA3EB2" w14:paraId="7E4D94B3" w14:textId="77777777">
            <w:pPr>
              <w:jc w:val="center"/>
              <w:rPr>
                <w:lang w:val="en-US"/>
              </w:rPr>
            </w:pPr>
            <w:r w:rsidRPr="00171176">
              <w:rPr>
                <w:lang w:val="en-US"/>
              </w:rPr>
              <w:t>Number</w:t>
            </w:r>
          </w:p>
        </w:tc>
        <w:tc>
          <w:tcPr>
            <w:tcW w:w="1080" w:type="dxa"/>
          </w:tcPr>
          <w:p w:rsidRPr="00171176" w:rsidR="00CA3EB2" w:rsidP="00A0699D" w:rsidRDefault="00CA3EB2" w14:paraId="014E9523" w14:textId="77777777">
            <w:pPr>
              <w:jc w:val="center"/>
              <w:rPr>
                <w:lang w:val="en-US"/>
              </w:rPr>
            </w:pPr>
            <w:r w:rsidRPr="00171176">
              <w:rPr>
                <w:lang w:val="en-US"/>
              </w:rPr>
              <w:t>Duration</w:t>
            </w:r>
          </w:p>
          <w:p w:rsidRPr="00171176" w:rsidR="00CA3EB2" w:rsidP="00A0699D" w:rsidRDefault="00CA3EB2" w14:paraId="3EBC07CD" w14:textId="77777777">
            <w:pPr>
              <w:jc w:val="center"/>
              <w:rPr>
                <w:lang w:val="en-US"/>
              </w:rPr>
            </w:pPr>
            <w:r w:rsidRPr="00171176">
              <w:rPr>
                <w:lang w:val="en-US"/>
              </w:rPr>
              <w:t>(hour)</w:t>
            </w:r>
          </w:p>
        </w:tc>
        <w:tc>
          <w:tcPr>
            <w:tcW w:w="1666" w:type="dxa"/>
          </w:tcPr>
          <w:p w:rsidRPr="00171176" w:rsidR="00CA3EB2" w:rsidP="00A0699D" w:rsidRDefault="00CA3EB2" w14:paraId="4E842421" w14:textId="77777777">
            <w:pPr>
              <w:jc w:val="center"/>
              <w:rPr>
                <w:lang w:val="en-US"/>
              </w:rPr>
            </w:pPr>
            <w:r w:rsidRPr="00171176">
              <w:rPr>
                <w:lang w:val="en-US"/>
              </w:rPr>
              <w:t>Total Work Load</w:t>
            </w:r>
          </w:p>
          <w:p w:rsidRPr="00171176" w:rsidR="00CA3EB2" w:rsidP="00A0699D" w:rsidRDefault="00CA3EB2" w14:paraId="3E6AF76E" w14:textId="77777777">
            <w:pPr>
              <w:jc w:val="center"/>
              <w:rPr>
                <w:lang w:val="en-US"/>
              </w:rPr>
            </w:pPr>
            <w:r w:rsidRPr="00171176">
              <w:rPr>
                <w:lang w:val="en-US"/>
              </w:rPr>
              <w:t xml:space="preserve">(hour) </w:t>
            </w:r>
          </w:p>
        </w:tc>
      </w:tr>
      <w:tr w:rsidRPr="00171176" w:rsidR="00CA3EB2" w:rsidTr="00A0699D" w14:paraId="07C3EA9E" w14:textId="77777777">
        <w:trPr>
          <w:trHeight w:val="264"/>
        </w:trPr>
        <w:tc>
          <w:tcPr>
            <w:tcW w:w="9180" w:type="dxa"/>
            <w:gridSpan w:val="4"/>
          </w:tcPr>
          <w:p w:rsidRPr="00171176" w:rsidR="00CA3EB2" w:rsidP="00A0699D" w:rsidRDefault="00CA3EB2" w14:paraId="12CE19E4" w14:textId="77777777">
            <w:pPr>
              <w:rPr>
                <w:b w:val="0"/>
                <w:lang w:val="en-US"/>
              </w:rPr>
            </w:pPr>
            <w:r w:rsidRPr="00171176">
              <w:rPr>
                <w:lang w:val="en-US"/>
              </w:rPr>
              <w:t>In Class Activities</w:t>
            </w:r>
          </w:p>
        </w:tc>
      </w:tr>
      <w:tr w:rsidRPr="00171176" w:rsidR="00CA3EB2" w:rsidTr="00A0699D" w14:paraId="5691A35D" w14:textId="77777777">
        <w:trPr>
          <w:trHeight w:val="250"/>
        </w:trPr>
        <w:tc>
          <w:tcPr>
            <w:tcW w:w="5416" w:type="dxa"/>
          </w:tcPr>
          <w:p w:rsidRPr="00171176" w:rsidR="00CA3EB2" w:rsidP="00A0699D" w:rsidRDefault="00CA3EB2" w14:paraId="020C5804" w14:textId="77777777">
            <w:pPr>
              <w:ind w:firstLine="540"/>
              <w:rPr>
                <w:lang w:val="en-US"/>
              </w:rPr>
            </w:pPr>
            <w:r w:rsidRPr="00171176">
              <w:rPr>
                <w:lang w:val="en-US"/>
              </w:rPr>
              <w:t xml:space="preserve">Lectures </w:t>
            </w:r>
          </w:p>
        </w:tc>
        <w:tc>
          <w:tcPr>
            <w:tcW w:w="1018" w:type="dxa"/>
          </w:tcPr>
          <w:p w:rsidRPr="002D0B13" w:rsidR="00CA3EB2" w:rsidP="00A0699D" w:rsidRDefault="00CA3EB2" w14:paraId="2E992FCD" w14:textId="77777777">
            <w:pPr>
              <w:jc w:val="center"/>
              <w:rPr>
                <w:b w:val="0"/>
                <w:lang w:val="en-US"/>
              </w:rPr>
            </w:pPr>
            <w:r w:rsidRPr="002D0B13">
              <w:rPr>
                <w:b w:val="0"/>
                <w:lang w:val="en-US"/>
              </w:rPr>
              <w:t>14</w:t>
            </w:r>
          </w:p>
        </w:tc>
        <w:tc>
          <w:tcPr>
            <w:tcW w:w="1080" w:type="dxa"/>
          </w:tcPr>
          <w:p w:rsidRPr="002D0B13" w:rsidR="00CA3EB2" w:rsidP="00A0699D" w:rsidRDefault="00CA3EB2" w14:paraId="45CB949B" w14:textId="77777777">
            <w:pPr>
              <w:jc w:val="center"/>
              <w:rPr>
                <w:b w:val="0"/>
                <w:lang w:val="en-US"/>
              </w:rPr>
            </w:pPr>
            <w:r w:rsidRPr="002D0B13">
              <w:rPr>
                <w:b w:val="0"/>
                <w:lang w:val="en-US"/>
              </w:rPr>
              <w:t>3</w:t>
            </w:r>
          </w:p>
        </w:tc>
        <w:tc>
          <w:tcPr>
            <w:tcW w:w="1666" w:type="dxa"/>
          </w:tcPr>
          <w:p w:rsidRPr="002D0B13" w:rsidR="00CA3EB2" w:rsidP="00A0699D" w:rsidRDefault="00CA3EB2" w14:paraId="2E10D394" w14:textId="77777777">
            <w:pPr>
              <w:jc w:val="center"/>
              <w:rPr>
                <w:b w:val="0"/>
                <w:lang w:val="en-US"/>
              </w:rPr>
            </w:pPr>
            <w:r w:rsidRPr="002D0B13">
              <w:rPr>
                <w:b w:val="0"/>
                <w:lang w:val="en-US"/>
              </w:rPr>
              <w:t>42</w:t>
            </w:r>
          </w:p>
        </w:tc>
      </w:tr>
      <w:tr w:rsidRPr="00171176" w:rsidR="00CA3EB2" w:rsidTr="00A0699D" w14:paraId="1AE33A8A" w14:textId="77777777">
        <w:trPr>
          <w:trHeight w:val="250"/>
        </w:trPr>
        <w:tc>
          <w:tcPr>
            <w:tcW w:w="5416" w:type="dxa"/>
          </w:tcPr>
          <w:p w:rsidRPr="00171176" w:rsidR="00CA3EB2" w:rsidP="00A0699D" w:rsidRDefault="00CA3EB2" w14:paraId="2C351561" w14:textId="77777777">
            <w:pPr>
              <w:ind w:firstLine="540"/>
              <w:rPr>
                <w:lang w:val="en-US"/>
              </w:rPr>
            </w:pPr>
            <w:r w:rsidRPr="00171176">
              <w:rPr>
                <w:lang w:val="en-US"/>
              </w:rPr>
              <w:t>Clinical Practice</w:t>
            </w:r>
          </w:p>
        </w:tc>
        <w:tc>
          <w:tcPr>
            <w:tcW w:w="1018" w:type="dxa"/>
          </w:tcPr>
          <w:p w:rsidRPr="002D0B13" w:rsidR="00CA3EB2" w:rsidP="00A0699D" w:rsidRDefault="00CA3EB2" w14:paraId="0B8207FA" w14:textId="77777777">
            <w:pPr>
              <w:jc w:val="center"/>
              <w:rPr>
                <w:b w:val="0"/>
                <w:lang w:val="en-US"/>
              </w:rPr>
            </w:pPr>
            <w:r w:rsidRPr="002D0B13">
              <w:rPr>
                <w:b w:val="0"/>
                <w:lang w:val="en-US"/>
              </w:rPr>
              <w:t>14</w:t>
            </w:r>
          </w:p>
        </w:tc>
        <w:tc>
          <w:tcPr>
            <w:tcW w:w="1080" w:type="dxa"/>
          </w:tcPr>
          <w:p w:rsidRPr="002D0B13" w:rsidR="00CA3EB2" w:rsidP="00A0699D" w:rsidRDefault="00CA3EB2" w14:paraId="1678BE37" w14:textId="77777777">
            <w:pPr>
              <w:jc w:val="center"/>
              <w:rPr>
                <w:b w:val="0"/>
                <w:lang w:val="en-US"/>
              </w:rPr>
            </w:pPr>
            <w:r w:rsidRPr="002D0B13">
              <w:rPr>
                <w:b w:val="0"/>
                <w:lang w:val="en-US"/>
              </w:rPr>
              <w:t>2</w:t>
            </w:r>
          </w:p>
        </w:tc>
        <w:tc>
          <w:tcPr>
            <w:tcW w:w="1666" w:type="dxa"/>
          </w:tcPr>
          <w:p w:rsidRPr="002D0B13" w:rsidR="00CA3EB2" w:rsidP="00A0699D" w:rsidRDefault="00CA3EB2" w14:paraId="312606E5" w14:textId="77777777">
            <w:pPr>
              <w:jc w:val="center"/>
              <w:rPr>
                <w:b w:val="0"/>
                <w:lang w:val="en-US"/>
              </w:rPr>
            </w:pPr>
            <w:r w:rsidRPr="002D0B13">
              <w:rPr>
                <w:b w:val="0"/>
                <w:lang w:val="en-US"/>
              </w:rPr>
              <w:t>28</w:t>
            </w:r>
          </w:p>
        </w:tc>
      </w:tr>
      <w:tr w:rsidRPr="00171176" w:rsidR="00CA3EB2" w:rsidTr="00A0699D" w14:paraId="0E1602A9" w14:textId="77777777">
        <w:trPr>
          <w:trHeight w:val="250"/>
        </w:trPr>
        <w:tc>
          <w:tcPr>
            <w:tcW w:w="9180" w:type="dxa"/>
            <w:gridSpan w:val="4"/>
          </w:tcPr>
          <w:p w:rsidRPr="002D0B13" w:rsidR="00CA3EB2" w:rsidP="00A0699D" w:rsidRDefault="00CA3EB2" w14:paraId="1A496E37" w14:textId="77777777">
            <w:pPr>
              <w:rPr>
                <w:b w:val="0"/>
                <w:lang w:val="en-US"/>
              </w:rPr>
            </w:pPr>
            <w:r w:rsidRPr="002D0B13">
              <w:rPr>
                <w:b w:val="0"/>
                <w:lang w:val="en-US"/>
              </w:rPr>
              <w:t xml:space="preserve">Exams </w:t>
            </w:r>
          </w:p>
        </w:tc>
      </w:tr>
      <w:tr w:rsidRPr="00171176" w:rsidR="00CA3EB2" w:rsidTr="00A0699D" w14:paraId="2D24075C" w14:textId="77777777">
        <w:trPr>
          <w:trHeight w:val="250"/>
        </w:trPr>
        <w:tc>
          <w:tcPr>
            <w:tcW w:w="5416" w:type="dxa"/>
          </w:tcPr>
          <w:p w:rsidRPr="00171176" w:rsidR="00CA3EB2" w:rsidP="00A0699D" w:rsidRDefault="00CA3EB2" w14:paraId="7D70B63A" w14:textId="77777777">
            <w:pPr>
              <w:ind w:left="540"/>
              <w:rPr>
                <w:lang w:val="en-US"/>
              </w:rPr>
            </w:pPr>
            <w:r w:rsidRPr="00171176">
              <w:rPr>
                <w:lang w:val="en-US"/>
              </w:rPr>
              <w:t xml:space="preserve">Final </w:t>
            </w:r>
          </w:p>
        </w:tc>
        <w:tc>
          <w:tcPr>
            <w:tcW w:w="1018" w:type="dxa"/>
          </w:tcPr>
          <w:p w:rsidRPr="002D0B13" w:rsidR="00CA3EB2" w:rsidP="00A0699D" w:rsidRDefault="00CA3EB2" w14:paraId="680BCF0C" w14:textId="77777777">
            <w:pPr>
              <w:jc w:val="center"/>
              <w:rPr>
                <w:b w:val="0"/>
                <w:lang w:val="en-US"/>
              </w:rPr>
            </w:pPr>
            <w:r w:rsidRPr="002D0B13">
              <w:rPr>
                <w:b w:val="0"/>
                <w:lang w:val="en-US"/>
              </w:rPr>
              <w:t>1</w:t>
            </w:r>
          </w:p>
        </w:tc>
        <w:tc>
          <w:tcPr>
            <w:tcW w:w="1080" w:type="dxa"/>
          </w:tcPr>
          <w:p w:rsidRPr="002D0B13" w:rsidR="00CA3EB2" w:rsidP="00A0699D" w:rsidRDefault="00CA3EB2" w14:paraId="2812E27E" w14:textId="77777777">
            <w:pPr>
              <w:jc w:val="center"/>
              <w:rPr>
                <w:b w:val="0"/>
                <w:lang w:val="en-US"/>
              </w:rPr>
            </w:pPr>
            <w:r w:rsidRPr="002D0B13">
              <w:rPr>
                <w:b w:val="0"/>
                <w:lang w:val="en-US"/>
              </w:rPr>
              <w:t>2</w:t>
            </w:r>
          </w:p>
        </w:tc>
        <w:tc>
          <w:tcPr>
            <w:tcW w:w="1666" w:type="dxa"/>
          </w:tcPr>
          <w:p w:rsidRPr="002D0B13" w:rsidR="00CA3EB2" w:rsidP="00A0699D" w:rsidRDefault="00CA3EB2" w14:paraId="7787BB29" w14:textId="77777777">
            <w:pPr>
              <w:jc w:val="center"/>
              <w:rPr>
                <w:b w:val="0"/>
                <w:lang w:val="en-US"/>
              </w:rPr>
            </w:pPr>
            <w:r w:rsidRPr="002D0B13">
              <w:rPr>
                <w:b w:val="0"/>
                <w:lang w:val="en-US"/>
              </w:rPr>
              <w:t>2</w:t>
            </w:r>
          </w:p>
        </w:tc>
      </w:tr>
      <w:tr w:rsidRPr="00171176" w:rsidR="00CA3EB2" w:rsidTr="00A0699D" w14:paraId="1B3B556D" w14:textId="77777777">
        <w:trPr>
          <w:trHeight w:val="250"/>
        </w:trPr>
        <w:tc>
          <w:tcPr>
            <w:tcW w:w="5416" w:type="dxa"/>
          </w:tcPr>
          <w:p w:rsidRPr="00171176" w:rsidR="00CA3EB2" w:rsidP="00A0699D" w:rsidRDefault="00CA3EB2" w14:paraId="5A3B2AD0" w14:textId="77777777">
            <w:pPr>
              <w:ind w:left="540"/>
              <w:rPr>
                <w:lang w:val="en-US"/>
              </w:rPr>
            </w:pPr>
            <w:r w:rsidRPr="00171176">
              <w:rPr>
                <w:lang w:val="en-US"/>
              </w:rPr>
              <w:t>Homework</w:t>
            </w:r>
          </w:p>
        </w:tc>
        <w:tc>
          <w:tcPr>
            <w:tcW w:w="1018" w:type="dxa"/>
          </w:tcPr>
          <w:p w:rsidRPr="002D0B13" w:rsidR="00CA3EB2" w:rsidP="00A0699D" w:rsidRDefault="00CA3EB2" w14:paraId="2AE657F6" w14:textId="77777777">
            <w:pPr>
              <w:jc w:val="center"/>
              <w:rPr>
                <w:b w:val="0"/>
                <w:lang w:val="en-US"/>
              </w:rPr>
            </w:pPr>
          </w:p>
        </w:tc>
        <w:tc>
          <w:tcPr>
            <w:tcW w:w="1080" w:type="dxa"/>
          </w:tcPr>
          <w:p w:rsidRPr="002D0B13" w:rsidR="00CA3EB2" w:rsidP="00A0699D" w:rsidRDefault="00CA3EB2" w14:paraId="61C94F82" w14:textId="77777777">
            <w:pPr>
              <w:jc w:val="center"/>
              <w:rPr>
                <w:b w:val="0"/>
                <w:lang w:val="en-US"/>
              </w:rPr>
            </w:pPr>
          </w:p>
        </w:tc>
        <w:tc>
          <w:tcPr>
            <w:tcW w:w="1666" w:type="dxa"/>
          </w:tcPr>
          <w:p w:rsidRPr="002D0B13" w:rsidR="00CA3EB2" w:rsidP="00A0699D" w:rsidRDefault="00CA3EB2" w14:paraId="02FC1196" w14:textId="77777777">
            <w:pPr>
              <w:jc w:val="center"/>
              <w:rPr>
                <w:b w:val="0"/>
                <w:lang w:val="en-US"/>
              </w:rPr>
            </w:pPr>
          </w:p>
        </w:tc>
      </w:tr>
      <w:tr w:rsidRPr="00171176" w:rsidR="00CA3EB2" w:rsidTr="00A0699D" w14:paraId="7DA223C5" w14:textId="77777777">
        <w:trPr>
          <w:trHeight w:val="250"/>
        </w:trPr>
        <w:tc>
          <w:tcPr>
            <w:tcW w:w="5416" w:type="dxa"/>
          </w:tcPr>
          <w:p w:rsidRPr="00171176" w:rsidR="00CA3EB2" w:rsidP="00A0699D" w:rsidRDefault="00CA3EB2" w14:paraId="4E48F756" w14:textId="77777777">
            <w:pPr>
              <w:ind w:left="540"/>
              <w:rPr>
                <w:lang w:val="en-US"/>
              </w:rPr>
            </w:pPr>
            <w:r w:rsidRPr="00171176">
              <w:rPr>
                <w:lang w:val="en-US"/>
              </w:rPr>
              <w:t>Mid-term</w:t>
            </w:r>
          </w:p>
        </w:tc>
        <w:tc>
          <w:tcPr>
            <w:tcW w:w="1018" w:type="dxa"/>
          </w:tcPr>
          <w:p w:rsidRPr="002D0B13" w:rsidR="00CA3EB2" w:rsidP="00A0699D" w:rsidRDefault="00CA3EB2" w14:paraId="60458CAF" w14:textId="77777777">
            <w:pPr>
              <w:jc w:val="center"/>
              <w:rPr>
                <w:b w:val="0"/>
                <w:lang w:val="en-US"/>
              </w:rPr>
            </w:pPr>
            <w:r w:rsidRPr="002D0B13">
              <w:rPr>
                <w:b w:val="0"/>
                <w:lang w:val="en-US"/>
              </w:rPr>
              <w:t>1</w:t>
            </w:r>
          </w:p>
        </w:tc>
        <w:tc>
          <w:tcPr>
            <w:tcW w:w="1080" w:type="dxa"/>
          </w:tcPr>
          <w:p w:rsidRPr="002D0B13" w:rsidR="00CA3EB2" w:rsidP="00A0699D" w:rsidRDefault="00CA3EB2" w14:paraId="67330BBC" w14:textId="77777777">
            <w:pPr>
              <w:jc w:val="center"/>
              <w:rPr>
                <w:b w:val="0"/>
                <w:lang w:val="en-US"/>
              </w:rPr>
            </w:pPr>
            <w:r w:rsidRPr="002D0B13">
              <w:rPr>
                <w:b w:val="0"/>
                <w:lang w:val="en-US"/>
              </w:rPr>
              <w:t>2</w:t>
            </w:r>
          </w:p>
        </w:tc>
        <w:tc>
          <w:tcPr>
            <w:tcW w:w="1666" w:type="dxa"/>
          </w:tcPr>
          <w:p w:rsidRPr="002D0B13" w:rsidR="00CA3EB2" w:rsidP="00A0699D" w:rsidRDefault="00CA3EB2" w14:paraId="2C56164C" w14:textId="77777777">
            <w:pPr>
              <w:jc w:val="center"/>
              <w:rPr>
                <w:b w:val="0"/>
                <w:lang w:val="en-US"/>
              </w:rPr>
            </w:pPr>
            <w:r w:rsidRPr="002D0B13">
              <w:rPr>
                <w:b w:val="0"/>
                <w:lang w:val="en-US"/>
              </w:rPr>
              <w:t>2</w:t>
            </w:r>
          </w:p>
        </w:tc>
      </w:tr>
      <w:tr w:rsidRPr="00171176" w:rsidR="00CA3EB2" w:rsidTr="00A0699D" w14:paraId="3AFB6BDE" w14:textId="77777777">
        <w:trPr>
          <w:trHeight w:val="250"/>
        </w:trPr>
        <w:tc>
          <w:tcPr>
            <w:tcW w:w="9180" w:type="dxa"/>
            <w:gridSpan w:val="4"/>
          </w:tcPr>
          <w:p w:rsidRPr="002D0B13" w:rsidR="00CA3EB2" w:rsidP="00A0699D" w:rsidRDefault="00CA3EB2" w14:paraId="50432551" w14:textId="77777777">
            <w:pPr>
              <w:rPr>
                <w:b w:val="0"/>
                <w:lang w:val="en-US"/>
              </w:rPr>
            </w:pPr>
            <w:r w:rsidRPr="002D0B13">
              <w:rPr>
                <w:b w:val="0"/>
                <w:lang w:val="en-US"/>
              </w:rPr>
              <w:t>Out Class activities</w:t>
            </w:r>
          </w:p>
        </w:tc>
      </w:tr>
      <w:tr w:rsidRPr="00171176" w:rsidR="00CA3EB2" w:rsidTr="00A0699D" w14:paraId="468A9CF4" w14:textId="77777777">
        <w:trPr>
          <w:trHeight w:val="250"/>
        </w:trPr>
        <w:tc>
          <w:tcPr>
            <w:tcW w:w="5416" w:type="dxa"/>
          </w:tcPr>
          <w:p w:rsidRPr="00171176" w:rsidR="00CA3EB2" w:rsidP="00A0699D" w:rsidRDefault="00CA3EB2" w14:paraId="5A65FC83" w14:textId="77777777">
            <w:pPr>
              <w:ind w:left="540"/>
              <w:rPr>
                <w:lang w:val="en-US"/>
              </w:rPr>
            </w:pPr>
            <w:r w:rsidRPr="00171176">
              <w:rPr>
                <w:lang w:val="en-US"/>
              </w:rPr>
              <w:t xml:space="preserve">Preparation before/after weekly lectures </w:t>
            </w:r>
          </w:p>
        </w:tc>
        <w:tc>
          <w:tcPr>
            <w:tcW w:w="1018" w:type="dxa"/>
          </w:tcPr>
          <w:p w:rsidRPr="002D0B13" w:rsidR="00CA3EB2" w:rsidP="00A0699D" w:rsidRDefault="00CA3EB2" w14:paraId="159517C4" w14:textId="77777777">
            <w:pPr>
              <w:jc w:val="center"/>
              <w:rPr>
                <w:b w:val="0"/>
                <w:lang w:val="en-US"/>
              </w:rPr>
            </w:pPr>
            <w:r w:rsidRPr="002D0B13">
              <w:rPr>
                <w:b w:val="0"/>
                <w:lang w:val="en-US"/>
              </w:rPr>
              <w:t>14</w:t>
            </w:r>
          </w:p>
        </w:tc>
        <w:tc>
          <w:tcPr>
            <w:tcW w:w="1080" w:type="dxa"/>
          </w:tcPr>
          <w:p w:rsidRPr="002D0B13" w:rsidR="00CA3EB2" w:rsidP="00A0699D" w:rsidRDefault="00CA3EB2" w14:paraId="13BD7C71" w14:textId="77777777">
            <w:pPr>
              <w:jc w:val="center"/>
              <w:rPr>
                <w:b w:val="0"/>
                <w:lang w:val="en-US"/>
              </w:rPr>
            </w:pPr>
            <w:r w:rsidRPr="002D0B13">
              <w:rPr>
                <w:b w:val="0"/>
                <w:lang w:val="en-US"/>
              </w:rPr>
              <w:t>2</w:t>
            </w:r>
          </w:p>
        </w:tc>
        <w:tc>
          <w:tcPr>
            <w:tcW w:w="1666" w:type="dxa"/>
          </w:tcPr>
          <w:p w:rsidRPr="002D0B13" w:rsidR="00CA3EB2" w:rsidP="00A0699D" w:rsidRDefault="00CA3EB2" w14:paraId="675BC467" w14:textId="77777777">
            <w:pPr>
              <w:jc w:val="center"/>
              <w:rPr>
                <w:b w:val="0"/>
                <w:lang w:val="en-US"/>
              </w:rPr>
            </w:pPr>
            <w:r w:rsidRPr="002D0B13">
              <w:rPr>
                <w:b w:val="0"/>
                <w:lang w:val="en-US"/>
              </w:rPr>
              <w:t>28</w:t>
            </w:r>
          </w:p>
        </w:tc>
      </w:tr>
      <w:tr w:rsidRPr="00171176" w:rsidR="00CA3EB2" w:rsidTr="00A0699D" w14:paraId="6565D066" w14:textId="77777777">
        <w:trPr>
          <w:trHeight w:val="250"/>
        </w:trPr>
        <w:tc>
          <w:tcPr>
            <w:tcW w:w="5416" w:type="dxa"/>
          </w:tcPr>
          <w:p w:rsidRPr="00171176" w:rsidR="00CA3EB2" w:rsidP="00A0699D" w:rsidRDefault="00CA3EB2" w14:paraId="4EB407F1" w14:textId="77777777">
            <w:pPr>
              <w:ind w:firstLine="540"/>
              <w:rPr>
                <w:lang w:val="en-US"/>
              </w:rPr>
            </w:pPr>
            <w:r w:rsidRPr="00171176">
              <w:rPr>
                <w:lang w:val="en-US"/>
              </w:rPr>
              <w:t xml:space="preserve">Preparation for Mid-term Exam </w:t>
            </w:r>
          </w:p>
        </w:tc>
        <w:tc>
          <w:tcPr>
            <w:tcW w:w="1018" w:type="dxa"/>
          </w:tcPr>
          <w:p w:rsidRPr="002D0B13" w:rsidR="00CA3EB2" w:rsidP="00A0699D" w:rsidRDefault="00CA3EB2" w14:paraId="6BA19771" w14:textId="77777777">
            <w:pPr>
              <w:jc w:val="center"/>
              <w:rPr>
                <w:b w:val="0"/>
                <w:lang w:val="en-US"/>
              </w:rPr>
            </w:pPr>
            <w:r w:rsidRPr="002D0B13">
              <w:rPr>
                <w:b w:val="0"/>
                <w:lang w:val="en-US"/>
              </w:rPr>
              <w:t>1</w:t>
            </w:r>
          </w:p>
        </w:tc>
        <w:tc>
          <w:tcPr>
            <w:tcW w:w="1080" w:type="dxa"/>
          </w:tcPr>
          <w:p w:rsidRPr="002D0B13" w:rsidR="00CA3EB2" w:rsidP="00A0699D" w:rsidRDefault="00CA3EB2" w14:paraId="313BC3A9" w14:textId="77777777">
            <w:pPr>
              <w:jc w:val="center"/>
              <w:rPr>
                <w:b w:val="0"/>
                <w:lang w:val="en-US"/>
              </w:rPr>
            </w:pPr>
            <w:r w:rsidRPr="002D0B13">
              <w:rPr>
                <w:b w:val="0"/>
                <w:lang w:val="en-US"/>
              </w:rPr>
              <w:t>14</w:t>
            </w:r>
          </w:p>
        </w:tc>
        <w:tc>
          <w:tcPr>
            <w:tcW w:w="1666" w:type="dxa"/>
          </w:tcPr>
          <w:p w:rsidRPr="002D0B13" w:rsidR="00CA3EB2" w:rsidP="00A0699D" w:rsidRDefault="00CA3EB2" w14:paraId="5CCDFCBD" w14:textId="77777777">
            <w:pPr>
              <w:jc w:val="center"/>
              <w:rPr>
                <w:b w:val="0"/>
                <w:lang w:val="en-US"/>
              </w:rPr>
            </w:pPr>
            <w:r w:rsidRPr="002D0B13">
              <w:rPr>
                <w:b w:val="0"/>
                <w:lang w:val="en-US"/>
              </w:rPr>
              <w:t>14</w:t>
            </w:r>
          </w:p>
        </w:tc>
      </w:tr>
      <w:tr w:rsidRPr="00171176" w:rsidR="00CA3EB2" w:rsidTr="00A0699D" w14:paraId="0E7322D0" w14:textId="77777777">
        <w:trPr>
          <w:trHeight w:val="250"/>
        </w:trPr>
        <w:tc>
          <w:tcPr>
            <w:tcW w:w="5416" w:type="dxa"/>
          </w:tcPr>
          <w:p w:rsidRPr="00171176" w:rsidR="00CA3EB2" w:rsidP="00A0699D" w:rsidRDefault="00CA3EB2" w14:paraId="0DF8CEEC" w14:textId="77777777">
            <w:pPr>
              <w:ind w:firstLine="540"/>
              <w:rPr>
                <w:lang w:val="en-US"/>
              </w:rPr>
            </w:pPr>
            <w:r w:rsidRPr="00171176">
              <w:rPr>
                <w:lang w:val="en-US"/>
              </w:rPr>
              <w:t>Preparation for Final Exam</w:t>
            </w:r>
          </w:p>
        </w:tc>
        <w:tc>
          <w:tcPr>
            <w:tcW w:w="1018" w:type="dxa"/>
          </w:tcPr>
          <w:p w:rsidRPr="002D0B13" w:rsidR="00CA3EB2" w:rsidP="00A0699D" w:rsidRDefault="00CA3EB2" w14:paraId="1D26DC7F" w14:textId="77777777">
            <w:pPr>
              <w:jc w:val="center"/>
              <w:rPr>
                <w:b w:val="0"/>
                <w:lang w:val="en-US"/>
              </w:rPr>
            </w:pPr>
            <w:r w:rsidRPr="002D0B13">
              <w:rPr>
                <w:b w:val="0"/>
                <w:lang w:val="en-US"/>
              </w:rPr>
              <w:t>1</w:t>
            </w:r>
          </w:p>
        </w:tc>
        <w:tc>
          <w:tcPr>
            <w:tcW w:w="1080" w:type="dxa"/>
          </w:tcPr>
          <w:p w:rsidRPr="002D0B13" w:rsidR="00CA3EB2" w:rsidP="00A0699D" w:rsidRDefault="00CA3EB2" w14:paraId="76E5C6C8" w14:textId="77777777">
            <w:pPr>
              <w:jc w:val="center"/>
              <w:rPr>
                <w:b w:val="0"/>
                <w:lang w:val="en-US"/>
              </w:rPr>
            </w:pPr>
            <w:r w:rsidRPr="002D0B13">
              <w:rPr>
                <w:b w:val="0"/>
                <w:lang w:val="en-US"/>
              </w:rPr>
              <w:t>15</w:t>
            </w:r>
          </w:p>
        </w:tc>
        <w:tc>
          <w:tcPr>
            <w:tcW w:w="1666" w:type="dxa"/>
          </w:tcPr>
          <w:p w:rsidRPr="002D0B13" w:rsidR="00CA3EB2" w:rsidP="00A0699D" w:rsidRDefault="00CA3EB2" w14:paraId="6807CDE8" w14:textId="77777777">
            <w:pPr>
              <w:jc w:val="center"/>
              <w:rPr>
                <w:b w:val="0"/>
                <w:lang w:val="en-US"/>
              </w:rPr>
            </w:pPr>
            <w:r w:rsidRPr="002D0B13">
              <w:rPr>
                <w:b w:val="0"/>
                <w:lang w:val="en-US"/>
              </w:rPr>
              <w:t>15</w:t>
            </w:r>
          </w:p>
        </w:tc>
      </w:tr>
      <w:tr w:rsidRPr="00171176" w:rsidR="00CA3EB2" w:rsidTr="00A0699D" w14:paraId="658C4FFF" w14:textId="77777777">
        <w:trPr>
          <w:trHeight w:val="250"/>
        </w:trPr>
        <w:tc>
          <w:tcPr>
            <w:tcW w:w="5416" w:type="dxa"/>
          </w:tcPr>
          <w:p w:rsidRPr="00171176" w:rsidR="00CA3EB2" w:rsidP="00A0699D" w:rsidRDefault="00CA3EB2" w14:paraId="720B3DC2" w14:textId="77777777">
            <w:pPr>
              <w:ind w:firstLine="540"/>
              <w:rPr>
                <w:lang w:val="en-US"/>
              </w:rPr>
            </w:pPr>
            <w:r w:rsidRPr="00171176">
              <w:rPr>
                <w:lang w:val="en-US"/>
              </w:rPr>
              <w:t xml:space="preserve">Preparation for Quiz etc. </w:t>
            </w:r>
          </w:p>
        </w:tc>
        <w:tc>
          <w:tcPr>
            <w:tcW w:w="1018" w:type="dxa"/>
          </w:tcPr>
          <w:p w:rsidRPr="00171176" w:rsidR="00CA3EB2" w:rsidP="00A0699D" w:rsidRDefault="00CA3EB2" w14:paraId="344D1E28" w14:textId="77777777">
            <w:pPr>
              <w:jc w:val="center"/>
              <w:rPr>
                <w:lang w:val="en-US"/>
              </w:rPr>
            </w:pPr>
          </w:p>
        </w:tc>
        <w:tc>
          <w:tcPr>
            <w:tcW w:w="1080" w:type="dxa"/>
          </w:tcPr>
          <w:p w:rsidRPr="00171176" w:rsidR="00CA3EB2" w:rsidP="00A0699D" w:rsidRDefault="00CA3EB2" w14:paraId="0D8AC6EA" w14:textId="77777777">
            <w:pPr>
              <w:jc w:val="center"/>
              <w:rPr>
                <w:lang w:val="en-US"/>
              </w:rPr>
            </w:pPr>
          </w:p>
        </w:tc>
        <w:tc>
          <w:tcPr>
            <w:tcW w:w="1666" w:type="dxa"/>
          </w:tcPr>
          <w:p w:rsidRPr="00171176" w:rsidR="00CA3EB2" w:rsidP="00A0699D" w:rsidRDefault="00CA3EB2" w14:paraId="1FFDC571" w14:textId="77777777">
            <w:pPr>
              <w:rPr>
                <w:lang w:val="en-US"/>
              </w:rPr>
            </w:pPr>
          </w:p>
        </w:tc>
      </w:tr>
      <w:tr w:rsidRPr="00171176" w:rsidR="00CA3EB2" w:rsidTr="00A0699D" w14:paraId="1A8C1D6F" w14:textId="77777777">
        <w:trPr>
          <w:trHeight w:val="250"/>
        </w:trPr>
        <w:tc>
          <w:tcPr>
            <w:tcW w:w="5416" w:type="dxa"/>
          </w:tcPr>
          <w:p w:rsidRPr="00171176" w:rsidR="00CA3EB2" w:rsidP="00A0699D" w:rsidRDefault="00CA3EB2" w14:paraId="52E5E292" w14:textId="77777777">
            <w:pPr>
              <w:ind w:firstLine="540"/>
              <w:rPr>
                <w:lang w:val="en-US"/>
              </w:rPr>
            </w:pPr>
            <w:r w:rsidRPr="00171176">
              <w:rPr>
                <w:lang w:val="en-US"/>
              </w:rPr>
              <w:t xml:space="preserve">Preparing Individual Assignments </w:t>
            </w:r>
          </w:p>
        </w:tc>
        <w:tc>
          <w:tcPr>
            <w:tcW w:w="1018" w:type="dxa"/>
          </w:tcPr>
          <w:p w:rsidRPr="00171176" w:rsidR="00CA3EB2" w:rsidP="00A0699D" w:rsidRDefault="00CA3EB2" w14:paraId="5831DB52" w14:textId="77777777">
            <w:pPr>
              <w:jc w:val="center"/>
              <w:rPr>
                <w:lang w:val="en-US"/>
              </w:rPr>
            </w:pPr>
          </w:p>
        </w:tc>
        <w:tc>
          <w:tcPr>
            <w:tcW w:w="1080" w:type="dxa"/>
          </w:tcPr>
          <w:p w:rsidRPr="00171176" w:rsidR="00CA3EB2" w:rsidP="00A0699D" w:rsidRDefault="00CA3EB2" w14:paraId="0BB7C24B" w14:textId="77777777">
            <w:pPr>
              <w:jc w:val="center"/>
              <w:rPr>
                <w:lang w:val="en-US"/>
              </w:rPr>
            </w:pPr>
          </w:p>
        </w:tc>
        <w:tc>
          <w:tcPr>
            <w:tcW w:w="1666" w:type="dxa"/>
          </w:tcPr>
          <w:p w:rsidRPr="00171176" w:rsidR="00CA3EB2" w:rsidP="00A0699D" w:rsidRDefault="00CA3EB2" w14:paraId="23A56122" w14:textId="77777777">
            <w:pPr>
              <w:rPr>
                <w:lang w:val="en-US"/>
              </w:rPr>
            </w:pPr>
          </w:p>
        </w:tc>
      </w:tr>
      <w:tr w:rsidRPr="00171176" w:rsidR="00CA3EB2" w:rsidTr="00A0699D" w14:paraId="616DB08A" w14:textId="77777777">
        <w:trPr>
          <w:trHeight w:val="250"/>
        </w:trPr>
        <w:tc>
          <w:tcPr>
            <w:tcW w:w="5416" w:type="dxa"/>
          </w:tcPr>
          <w:p w:rsidRPr="00171176" w:rsidR="00CA3EB2" w:rsidP="00A0699D" w:rsidRDefault="00CA3EB2" w14:paraId="0C51FB20" w14:textId="77777777">
            <w:pPr>
              <w:ind w:firstLine="540"/>
              <w:rPr>
                <w:lang w:val="en-US"/>
              </w:rPr>
            </w:pPr>
            <w:r w:rsidRPr="00171176">
              <w:rPr>
                <w:lang w:val="en-US"/>
              </w:rPr>
              <w:t>Preparing Group Assignments</w:t>
            </w:r>
          </w:p>
        </w:tc>
        <w:tc>
          <w:tcPr>
            <w:tcW w:w="1018" w:type="dxa"/>
          </w:tcPr>
          <w:p w:rsidRPr="00171176" w:rsidR="00CA3EB2" w:rsidP="00A0699D" w:rsidRDefault="00CA3EB2" w14:paraId="401BBF42" w14:textId="77777777">
            <w:pPr>
              <w:jc w:val="center"/>
              <w:rPr>
                <w:lang w:val="en-US"/>
              </w:rPr>
            </w:pPr>
          </w:p>
        </w:tc>
        <w:tc>
          <w:tcPr>
            <w:tcW w:w="1080" w:type="dxa"/>
          </w:tcPr>
          <w:p w:rsidRPr="00171176" w:rsidR="00CA3EB2" w:rsidP="00A0699D" w:rsidRDefault="00CA3EB2" w14:paraId="03852F81" w14:textId="77777777">
            <w:pPr>
              <w:jc w:val="center"/>
              <w:rPr>
                <w:lang w:val="en-US"/>
              </w:rPr>
            </w:pPr>
          </w:p>
        </w:tc>
        <w:tc>
          <w:tcPr>
            <w:tcW w:w="1666" w:type="dxa"/>
          </w:tcPr>
          <w:p w:rsidRPr="00171176" w:rsidR="00CA3EB2" w:rsidP="00A0699D" w:rsidRDefault="00CA3EB2" w14:paraId="277C2A40" w14:textId="77777777">
            <w:pPr>
              <w:rPr>
                <w:lang w:val="en-US"/>
              </w:rPr>
            </w:pPr>
          </w:p>
        </w:tc>
      </w:tr>
      <w:tr w:rsidRPr="00171176" w:rsidR="00CA3EB2" w:rsidTr="00A0699D" w14:paraId="127CC27B" w14:textId="77777777">
        <w:trPr>
          <w:trHeight w:val="250"/>
        </w:trPr>
        <w:tc>
          <w:tcPr>
            <w:tcW w:w="5416" w:type="dxa"/>
          </w:tcPr>
          <w:p w:rsidRPr="00171176" w:rsidR="00CA3EB2" w:rsidP="00A0699D" w:rsidRDefault="00CA3EB2" w14:paraId="481A8F6D" w14:textId="77777777">
            <w:pPr>
              <w:ind w:firstLine="540"/>
              <w:rPr>
                <w:lang w:val="en-US"/>
              </w:rPr>
            </w:pPr>
            <w:r w:rsidRPr="00171176">
              <w:rPr>
                <w:lang w:val="en-US"/>
              </w:rPr>
              <w:t xml:space="preserve">Preparing Presentations </w:t>
            </w:r>
          </w:p>
        </w:tc>
        <w:tc>
          <w:tcPr>
            <w:tcW w:w="1018" w:type="dxa"/>
          </w:tcPr>
          <w:p w:rsidRPr="00171176" w:rsidR="00CA3EB2" w:rsidP="00A0699D" w:rsidRDefault="00CA3EB2" w14:paraId="3DFD14A6" w14:textId="77777777">
            <w:pPr>
              <w:jc w:val="center"/>
              <w:rPr>
                <w:lang w:val="en-US"/>
              </w:rPr>
            </w:pPr>
          </w:p>
        </w:tc>
        <w:tc>
          <w:tcPr>
            <w:tcW w:w="1080" w:type="dxa"/>
          </w:tcPr>
          <w:p w:rsidRPr="00171176" w:rsidR="00CA3EB2" w:rsidP="00A0699D" w:rsidRDefault="00CA3EB2" w14:paraId="310E0C28" w14:textId="77777777">
            <w:pPr>
              <w:jc w:val="center"/>
              <w:rPr>
                <w:lang w:val="en-US"/>
              </w:rPr>
            </w:pPr>
          </w:p>
        </w:tc>
        <w:tc>
          <w:tcPr>
            <w:tcW w:w="1666" w:type="dxa"/>
          </w:tcPr>
          <w:p w:rsidRPr="00171176" w:rsidR="00CA3EB2" w:rsidP="00A0699D" w:rsidRDefault="00CA3EB2" w14:paraId="02F52AEF" w14:textId="77777777">
            <w:pPr>
              <w:rPr>
                <w:lang w:val="en-US"/>
              </w:rPr>
            </w:pPr>
          </w:p>
        </w:tc>
      </w:tr>
      <w:tr w:rsidRPr="00171176" w:rsidR="00CA3EB2" w:rsidTr="00A0699D" w14:paraId="79FAF04F" w14:textId="77777777">
        <w:trPr>
          <w:trHeight w:val="250"/>
        </w:trPr>
        <w:tc>
          <w:tcPr>
            <w:tcW w:w="5416" w:type="dxa"/>
          </w:tcPr>
          <w:p w:rsidRPr="00171176" w:rsidR="00CA3EB2" w:rsidP="00A0699D" w:rsidRDefault="00CA3EB2" w14:paraId="573DB03E" w14:textId="77777777">
            <w:pPr>
              <w:ind w:firstLine="540"/>
              <w:rPr>
                <w:lang w:val="en-US"/>
              </w:rPr>
            </w:pPr>
            <w:r w:rsidRPr="00171176">
              <w:rPr>
                <w:lang w:val="en-US"/>
              </w:rPr>
              <w:t xml:space="preserve">Other (please indicate) </w:t>
            </w:r>
          </w:p>
        </w:tc>
        <w:tc>
          <w:tcPr>
            <w:tcW w:w="1018" w:type="dxa"/>
          </w:tcPr>
          <w:p w:rsidRPr="00171176" w:rsidR="00CA3EB2" w:rsidP="00A0699D" w:rsidRDefault="00CA3EB2" w14:paraId="749F16E8" w14:textId="77777777">
            <w:pPr>
              <w:jc w:val="center"/>
              <w:rPr>
                <w:lang w:val="en-US"/>
              </w:rPr>
            </w:pPr>
          </w:p>
        </w:tc>
        <w:tc>
          <w:tcPr>
            <w:tcW w:w="1080" w:type="dxa"/>
          </w:tcPr>
          <w:p w:rsidRPr="00171176" w:rsidR="00CA3EB2" w:rsidP="00A0699D" w:rsidRDefault="00CA3EB2" w14:paraId="163EC110" w14:textId="77777777">
            <w:pPr>
              <w:jc w:val="center"/>
              <w:rPr>
                <w:lang w:val="en-US"/>
              </w:rPr>
            </w:pPr>
          </w:p>
        </w:tc>
        <w:tc>
          <w:tcPr>
            <w:tcW w:w="1666" w:type="dxa"/>
          </w:tcPr>
          <w:p w:rsidRPr="00171176" w:rsidR="00CA3EB2" w:rsidP="00A0699D" w:rsidRDefault="00CA3EB2" w14:paraId="0081432E" w14:textId="77777777">
            <w:pPr>
              <w:rPr>
                <w:lang w:val="en-US"/>
              </w:rPr>
            </w:pPr>
          </w:p>
        </w:tc>
      </w:tr>
      <w:tr w:rsidRPr="00171176" w:rsidR="00CA3EB2" w:rsidTr="00A0699D" w14:paraId="12251F78" w14:textId="77777777">
        <w:trPr>
          <w:trHeight w:val="250"/>
        </w:trPr>
        <w:tc>
          <w:tcPr>
            <w:tcW w:w="5416" w:type="dxa"/>
          </w:tcPr>
          <w:p w:rsidRPr="00171176" w:rsidR="00CA3EB2" w:rsidP="00A0699D" w:rsidRDefault="00CA3EB2" w14:paraId="2AE1F42C" w14:textId="77777777">
            <w:pPr>
              <w:ind w:firstLine="540"/>
              <w:jc w:val="both"/>
              <w:rPr>
                <w:b w:val="0"/>
                <w:lang w:val="en-US"/>
              </w:rPr>
            </w:pPr>
            <w:r w:rsidRPr="00171176">
              <w:rPr>
                <w:lang w:val="en-US"/>
              </w:rPr>
              <w:t>Total Work Load (hour)</w:t>
            </w:r>
          </w:p>
        </w:tc>
        <w:tc>
          <w:tcPr>
            <w:tcW w:w="1018" w:type="dxa"/>
          </w:tcPr>
          <w:p w:rsidRPr="00DA5A1D" w:rsidR="00CA3EB2" w:rsidP="00A0699D" w:rsidRDefault="00CA3EB2" w14:paraId="39610989" w14:textId="77777777">
            <w:pPr>
              <w:jc w:val="center"/>
              <w:rPr>
                <w:b w:val="0"/>
                <w:lang w:val="en-US"/>
              </w:rPr>
            </w:pPr>
          </w:p>
        </w:tc>
        <w:tc>
          <w:tcPr>
            <w:tcW w:w="1080" w:type="dxa"/>
          </w:tcPr>
          <w:p w:rsidRPr="00DA5A1D" w:rsidR="00CA3EB2" w:rsidP="00A0699D" w:rsidRDefault="00CA3EB2" w14:paraId="5AB7A688" w14:textId="77777777">
            <w:pPr>
              <w:jc w:val="center"/>
              <w:rPr>
                <w:b w:val="0"/>
                <w:lang w:val="en-US"/>
              </w:rPr>
            </w:pPr>
          </w:p>
        </w:tc>
        <w:tc>
          <w:tcPr>
            <w:tcW w:w="1666" w:type="dxa"/>
          </w:tcPr>
          <w:p w:rsidRPr="00DA5A1D" w:rsidR="00CA3EB2" w:rsidP="00A0699D" w:rsidRDefault="00CA3EB2" w14:paraId="527CA079" w14:textId="77777777">
            <w:pPr>
              <w:jc w:val="center"/>
              <w:rPr>
                <w:b w:val="0"/>
                <w:lang w:val="en-US"/>
              </w:rPr>
            </w:pPr>
            <w:r w:rsidRPr="00DA5A1D">
              <w:rPr>
                <w:b w:val="0"/>
                <w:lang w:val="en-US"/>
              </w:rPr>
              <w:t>131/25</w:t>
            </w:r>
          </w:p>
        </w:tc>
      </w:tr>
      <w:tr w:rsidRPr="00171176" w:rsidR="00CA3EB2" w:rsidTr="00A0699D" w14:paraId="765B4F47" w14:textId="77777777">
        <w:trPr>
          <w:trHeight w:val="250"/>
        </w:trPr>
        <w:tc>
          <w:tcPr>
            <w:tcW w:w="5416" w:type="dxa"/>
          </w:tcPr>
          <w:p w:rsidRPr="00171176" w:rsidR="00CA3EB2" w:rsidP="00A0699D" w:rsidRDefault="00CA3EB2" w14:paraId="35350C72" w14:textId="77777777">
            <w:pPr>
              <w:ind w:firstLine="540"/>
              <w:jc w:val="both"/>
              <w:rPr>
                <w:b w:val="0"/>
                <w:lang w:val="en-US"/>
              </w:rPr>
            </w:pPr>
            <w:r w:rsidRPr="00171176">
              <w:rPr>
                <w:lang w:val="en-US"/>
              </w:rPr>
              <w:t xml:space="preserve">ECTS Credits of Course=  </w:t>
            </w:r>
          </w:p>
          <w:p w:rsidRPr="00171176" w:rsidR="00CA3EB2" w:rsidP="00A0699D" w:rsidRDefault="00CA3EB2" w14:paraId="4F2B40B0" w14:textId="77777777">
            <w:pPr>
              <w:ind w:firstLine="540"/>
              <w:jc w:val="both"/>
              <w:rPr>
                <w:b w:val="0"/>
                <w:lang w:val="en-US"/>
              </w:rPr>
            </w:pPr>
            <w:r w:rsidRPr="00171176">
              <w:rPr>
                <w:lang w:val="en-US"/>
              </w:rPr>
              <w:t>Total Work Load (hour) / 25</w:t>
            </w:r>
          </w:p>
          <w:p w:rsidRPr="00171176" w:rsidR="00CA3EB2" w:rsidP="00A0699D" w:rsidRDefault="00CA3EB2" w14:paraId="495D8085" w14:textId="77777777">
            <w:pPr>
              <w:ind w:firstLine="540"/>
              <w:jc w:val="both"/>
              <w:rPr>
                <w:b w:val="0"/>
                <w:lang w:val="en-US"/>
              </w:rPr>
            </w:pPr>
            <w:r w:rsidRPr="00171176">
              <w:rPr>
                <w:lang w:val="en-US"/>
              </w:rPr>
              <w:t>1 ECTS Credits = 25 hours workload</w:t>
            </w:r>
          </w:p>
        </w:tc>
        <w:tc>
          <w:tcPr>
            <w:tcW w:w="3764" w:type="dxa"/>
            <w:gridSpan w:val="3"/>
          </w:tcPr>
          <w:p w:rsidRPr="00DA5A1D" w:rsidR="00CA3EB2" w:rsidP="00A0699D" w:rsidRDefault="00CA3EB2" w14:paraId="23184D54" w14:textId="77777777">
            <w:pPr>
              <w:jc w:val="right"/>
              <w:rPr>
                <w:b w:val="0"/>
                <w:lang w:val="en-US"/>
              </w:rPr>
            </w:pPr>
            <w:r w:rsidRPr="00DA5A1D">
              <w:rPr>
                <w:b w:val="0"/>
                <w:lang w:val="en-US"/>
              </w:rPr>
              <w:t>5</w:t>
            </w:r>
          </w:p>
        </w:tc>
      </w:tr>
    </w:tbl>
    <w:p w:rsidR="00CA3EB2" w:rsidP="00CA3EB2" w:rsidRDefault="00CA3EB2" w14:paraId="7FEBFC67" w14:textId="77777777">
      <w:pPr>
        <w:pStyle w:val="Balk3"/>
        <w:jc w:val="left"/>
      </w:pPr>
    </w:p>
    <w:p w:rsidRPr="00244D1E" w:rsidR="00A452D7" w:rsidP="006A4545" w:rsidRDefault="00A452D7" w14:paraId="4F197D53" w14:textId="4725604B">
      <w:pPr>
        <w:pStyle w:val="Balk3"/>
      </w:pPr>
      <w:r w:rsidRPr="00244D1E">
        <w:t xml:space="preserve">FOURTH YEAR </w:t>
      </w:r>
      <w:r w:rsidRPr="00244D1E" w:rsidR="00E12DE1">
        <w:t>SPRING</w:t>
      </w:r>
      <w:r w:rsidRPr="00244D1E">
        <w:t xml:space="preserve"> SEMESTER</w:t>
      </w:r>
      <w:bookmarkEnd w:id="146"/>
    </w:p>
    <w:p w:rsidRPr="00244D1E" w:rsidR="00A452D7" w:rsidP="006A4545" w:rsidRDefault="00A452D7" w14:paraId="1FE9B4CB" w14:textId="32AA6C4F">
      <w:pPr>
        <w:pStyle w:val="Balk3"/>
      </w:pPr>
      <w:bookmarkStart w:name="_Toc139626632" w:id="149"/>
      <w:r w:rsidRPr="00244D1E">
        <w:t>COMPULSIVE COURSE</w:t>
      </w:r>
      <w:bookmarkEnd w:id="149"/>
    </w:p>
    <w:p w:rsidR="00553B34" w:rsidP="002617D3" w:rsidRDefault="00CF2110" w14:paraId="545DB6FA" w14:textId="546CD942">
      <w:pPr>
        <w:pStyle w:val="Balk2"/>
      </w:pPr>
      <w:bookmarkStart w:name="_Toc139626633" w:id="150"/>
      <w:r w:rsidRPr="00244D1E">
        <w:t>HEF 4091 NURSING CARE MANAGEMENT -I</w:t>
      </w:r>
      <w:bookmarkEnd w:id="150"/>
    </w:p>
    <w:p w:rsidRPr="009C6258" w:rsidR="002617D3" w:rsidP="002617D3" w:rsidRDefault="002617D3" w14:paraId="0C62ED92" w14:textId="77777777">
      <w:pPr>
        <w:rPr>
          <w:b w:val="0"/>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3"/>
        <w:gridCol w:w="1530"/>
        <w:gridCol w:w="1531"/>
        <w:gridCol w:w="4748"/>
      </w:tblGrid>
      <w:tr w:rsidRPr="009C6258" w:rsidR="002617D3" w:rsidTr="00A0699D" w14:paraId="697CFB48" w14:textId="77777777">
        <w:tc>
          <w:tcPr>
            <w:tcW w:w="4574" w:type="dxa"/>
            <w:gridSpan w:val="3"/>
          </w:tcPr>
          <w:p w:rsidRPr="009C6258" w:rsidR="002617D3" w:rsidP="00A0699D" w:rsidRDefault="002617D3" w14:paraId="4A40B156" w14:textId="77777777">
            <w:r w:rsidRPr="009C6258">
              <w:rPr>
                <w:lang w:val="en-GB"/>
              </w:rPr>
              <w:t>Offered by:</w:t>
            </w:r>
          </w:p>
          <w:p w:rsidRPr="009C6258" w:rsidR="002617D3" w:rsidP="00A0699D" w:rsidRDefault="002617D3" w14:paraId="2EE00C08" w14:textId="77777777">
            <w:pPr>
              <w:rPr>
                <w:b w:val="0"/>
                <w:lang w:val="en-GB"/>
              </w:rPr>
            </w:pPr>
            <w:r w:rsidRPr="009C6258">
              <w:t xml:space="preserve">DEU </w:t>
            </w:r>
            <w:r w:rsidRPr="009C6258">
              <w:rPr>
                <w:lang w:val="en-GB"/>
              </w:rPr>
              <w:t>Faculty of Nursing</w:t>
            </w:r>
          </w:p>
        </w:tc>
        <w:tc>
          <w:tcPr>
            <w:tcW w:w="4748" w:type="dxa"/>
          </w:tcPr>
          <w:p w:rsidRPr="009C6258" w:rsidR="002617D3" w:rsidP="00A0699D" w:rsidRDefault="002617D3" w14:paraId="643A55F0" w14:textId="77777777">
            <w:r w:rsidRPr="009C6258">
              <w:rPr>
                <w:lang w:val="en-GB"/>
              </w:rPr>
              <w:t>Offered to:</w:t>
            </w:r>
          </w:p>
          <w:p w:rsidRPr="009C6258" w:rsidR="002617D3" w:rsidP="00A0699D" w:rsidRDefault="002617D3" w14:paraId="2CFFB985" w14:textId="77777777">
            <w:pPr>
              <w:rPr>
                <w:b w:val="0"/>
                <w:lang w:val="en-GB"/>
              </w:rPr>
            </w:pPr>
            <w:r w:rsidRPr="009C6258">
              <w:t xml:space="preserve">DEU </w:t>
            </w:r>
            <w:r w:rsidRPr="009C6258">
              <w:rPr>
                <w:lang w:val="en-GB"/>
              </w:rPr>
              <w:t>Faculty of Nursing</w:t>
            </w:r>
          </w:p>
        </w:tc>
      </w:tr>
      <w:tr w:rsidRPr="009C6258" w:rsidR="002617D3" w:rsidTr="00A0699D" w14:paraId="772F2A5F" w14:textId="77777777">
        <w:tc>
          <w:tcPr>
            <w:tcW w:w="4574" w:type="dxa"/>
            <w:gridSpan w:val="3"/>
          </w:tcPr>
          <w:p w:rsidRPr="009C6258" w:rsidR="002617D3" w:rsidP="00A0699D" w:rsidRDefault="002617D3" w14:paraId="7AC0DC6F" w14:textId="77777777">
            <w:pPr>
              <w:rPr>
                <w:b w:val="0"/>
                <w:lang w:val="en-GB"/>
              </w:rPr>
            </w:pPr>
            <w:r w:rsidRPr="009C6258">
              <w:rPr>
                <w:lang w:val="en-GB"/>
              </w:rPr>
              <w:t>Name of the Department:</w:t>
            </w:r>
          </w:p>
          <w:p w:rsidRPr="009C6258" w:rsidR="002617D3" w:rsidP="00A0699D" w:rsidRDefault="002617D3" w14:paraId="53D58203" w14:textId="77777777">
            <w:r w:rsidRPr="009C6258">
              <w:t>Nursing</w:t>
            </w:r>
          </w:p>
        </w:tc>
        <w:tc>
          <w:tcPr>
            <w:tcW w:w="4748" w:type="dxa"/>
          </w:tcPr>
          <w:p w:rsidRPr="009C6258" w:rsidR="002617D3" w:rsidP="00A0699D" w:rsidRDefault="002617D3" w14:paraId="40E99850" w14:textId="77777777">
            <w:pPr>
              <w:rPr>
                <w:b w:val="0"/>
                <w:lang w:val="en-GB"/>
              </w:rPr>
            </w:pPr>
            <w:r w:rsidRPr="009C6258">
              <w:rPr>
                <w:lang w:val="en-GB"/>
              </w:rPr>
              <w:t xml:space="preserve">Course Name: </w:t>
            </w:r>
          </w:p>
          <w:p w:rsidRPr="009C6258" w:rsidR="002617D3" w:rsidP="00A0699D" w:rsidRDefault="002617D3" w14:paraId="5C850C21" w14:textId="77777777">
            <w:pPr>
              <w:rPr>
                <w:lang w:val="en-GB"/>
              </w:rPr>
            </w:pPr>
            <w:r w:rsidRPr="009C6258">
              <w:t>Nursing Care Management II</w:t>
            </w:r>
          </w:p>
        </w:tc>
      </w:tr>
      <w:tr w:rsidRPr="009C6258" w:rsidR="002617D3" w:rsidTr="00A0699D" w14:paraId="351549A3" w14:textId="77777777">
        <w:tc>
          <w:tcPr>
            <w:tcW w:w="4574" w:type="dxa"/>
            <w:gridSpan w:val="3"/>
          </w:tcPr>
          <w:p w:rsidRPr="009C6258" w:rsidR="002617D3" w:rsidP="00A0699D" w:rsidRDefault="002617D3" w14:paraId="67797D4A" w14:textId="77777777">
            <w:pPr>
              <w:rPr>
                <w:b w:val="0"/>
                <w:lang w:val="en-GB"/>
              </w:rPr>
            </w:pPr>
            <w:r w:rsidRPr="009C6258">
              <w:rPr>
                <w:lang w:val="en-GB"/>
              </w:rPr>
              <w:t xml:space="preserve">Course Level: Bachelor </w:t>
            </w:r>
          </w:p>
        </w:tc>
        <w:tc>
          <w:tcPr>
            <w:tcW w:w="4748" w:type="dxa"/>
          </w:tcPr>
          <w:p w:rsidRPr="009C6258" w:rsidR="002617D3" w:rsidP="00A0699D" w:rsidRDefault="002617D3" w14:paraId="3AC8669C" w14:textId="77777777">
            <w:pPr>
              <w:rPr>
                <w:lang w:val="en-GB"/>
              </w:rPr>
            </w:pPr>
            <w:r w:rsidRPr="009C6258">
              <w:rPr>
                <w:lang w:val="en-GB"/>
              </w:rPr>
              <w:t>Course Code: HEF 4090</w:t>
            </w:r>
          </w:p>
        </w:tc>
      </w:tr>
      <w:tr w:rsidRPr="009C6258" w:rsidR="002617D3" w:rsidTr="00A0699D" w14:paraId="19AFB134" w14:textId="77777777">
        <w:tc>
          <w:tcPr>
            <w:tcW w:w="4574" w:type="dxa"/>
            <w:gridSpan w:val="3"/>
          </w:tcPr>
          <w:p w:rsidRPr="009C6258" w:rsidR="002617D3" w:rsidP="00A0699D" w:rsidRDefault="002617D3" w14:paraId="0CB6B953" w14:textId="77777777">
            <w:pPr>
              <w:rPr>
                <w:lang w:val="en-GB"/>
              </w:rPr>
            </w:pPr>
            <w:r w:rsidRPr="009C6258">
              <w:rPr>
                <w:lang w:val="en-GB"/>
              </w:rPr>
              <w:t>Form Submitting/Renewal Date:</w:t>
            </w:r>
            <w:r w:rsidRPr="009C6258">
              <w:t xml:space="preserve"> </w:t>
            </w:r>
            <w:r>
              <w:t>10.02.2023</w:t>
            </w:r>
          </w:p>
        </w:tc>
        <w:tc>
          <w:tcPr>
            <w:tcW w:w="4748" w:type="dxa"/>
          </w:tcPr>
          <w:p w:rsidRPr="009C6258" w:rsidR="002617D3" w:rsidP="00A0699D" w:rsidRDefault="002617D3" w14:paraId="58F06717" w14:textId="77777777">
            <w:pPr>
              <w:rPr>
                <w:b w:val="0"/>
                <w:lang w:val="en-GB"/>
              </w:rPr>
            </w:pPr>
            <w:r w:rsidRPr="009C6258">
              <w:rPr>
                <w:lang w:val="en-GB"/>
              </w:rPr>
              <w:t>Course Status: Compulsory</w:t>
            </w:r>
          </w:p>
        </w:tc>
      </w:tr>
      <w:tr w:rsidRPr="009C6258" w:rsidR="002617D3" w:rsidTr="00A0699D" w14:paraId="687AAEFF" w14:textId="77777777">
        <w:tc>
          <w:tcPr>
            <w:tcW w:w="4574" w:type="dxa"/>
            <w:gridSpan w:val="3"/>
          </w:tcPr>
          <w:p w:rsidRPr="009C6258" w:rsidR="002617D3" w:rsidP="00A0699D" w:rsidRDefault="002617D3" w14:paraId="042DD530" w14:textId="77777777">
            <w:pPr>
              <w:rPr>
                <w:b w:val="0"/>
                <w:lang w:val="en-GB"/>
              </w:rPr>
            </w:pPr>
            <w:r w:rsidRPr="009C6258">
              <w:rPr>
                <w:lang w:val="en-GB"/>
              </w:rPr>
              <w:t>Language of Instruction:  Turkish</w:t>
            </w:r>
          </w:p>
          <w:p w:rsidRPr="009C6258" w:rsidR="002617D3" w:rsidP="00A0699D" w:rsidRDefault="002617D3" w14:paraId="6D5835E0" w14:textId="77777777">
            <w:pPr>
              <w:rPr>
                <w:lang w:val="en-GB"/>
              </w:rPr>
            </w:pPr>
          </w:p>
        </w:tc>
        <w:tc>
          <w:tcPr>
            <w:tcW w:w="4748" w:type="dxa"/>
          </w:tcPr>
          <w:p w:rsidRPr="009C6258" w:rsidR="002617D3" w:rsidP="00A0699D" w:rsidRDefault="002617D3" w14:paraId="6C17CF5A" w14:textId="77777777">
            <w:pPr>
              <w:rPr>
                <w:b w:val="0"/>
                <w:lang w:val="en-GB"/>
              </w:rPr>
            </w:pPr>
          </w:p>
        </w:tc>
      </w:tr>
      <w:tr w:rsidRPr="009C6258" w:rsidR="002617D3" w:rsidTr="00A0699D" w14:paraId="47E44A72" w14:textId="77777777">
        <w:tc>
          <w:tcPr>
            <w:tcW w:w="4574" w:type="dxa"/>
            <w:gridSpan w:val="3"/>
          </w:tcPr>
          <w:p w:rsidRPr="009C6258" w:rsidR="002617D3" w:rsidP="00A0699D" w:rsidRDefault="002617D3" w14:paraId="45985DDA" w14:textId="77777777">
            <w:pPr>
              <w:rPr>
                <w:b w:val="0"/>
                <w:lang w:val="en-GB"/>
              </w:rPr>
            </w:pPr>
            <w:r w:rsidRPr="009C6258">
              <w:rPr>
                <w:lang w:val="en-GB"/>
              </w:rPr>
              <w:t xml:space="preserve">Prerequisite: </w:t>
            </w:r>
            <w:r w:rsidRPr="009C6258">
              <w:rPr>
                <w:lang w:val="en-GB"/>
              </w:rPr>
              <w:tab/>
            </w:r>
          </w:p>
          <w:p w:rsidRPr="009C6258" w:rsidR="002617D3" w:rsidP="00A0699D" w:rsidRDefault="002617D3" w14:paraId="01555FA6" w14:textId="77777777">
            <w:r w:rsidRPr="009C6258">
              <w:t>HEF 3055</w:t>
            </w:r>
          </w:p>
          <w:p w:rsidRPr="009C6258" w:rsidR="002617D3" w:rsidP="00A0699D" w:rsidRDefault="002617D3" w14:paraId="4343028D" w14:textId="77777777">
            <w:r w:rsidRPr="009C6258">
              <w:t>HEF 3060</w:t>
            </w:r>
          </w:p>
          <w:p w:rsidRPr="009C6258" w:rsidR="002617D3" w:rsidP="00A0699D" w:rsidRDefault="002617D3" w14:paraId="7CC5AB3E" w14:textId="77777777">
            <w:r w:rsidRPr="009C6258">
              <w:t>HEF 3057</w:t>
            </w:r>
          </w:p>
          <w:p w:rsidRPr="009C6258" w:rsidR="002617D3" w:rsidP="00A0699D" w:rsidRDefault="002617D3" w14:paraId="464774E4" w14:textId="77777777">
            <w:pPr>
              <w:rPr>
                <w:lang w:val="en-GB"/>
              </w:rPr>
            </w:pPr>
            <w:r w:rsidRPr="009C6258">
              <w:t>HEF 3058</w:t>
            </w:r>
          </w:p>
        </w:tc>
        <w:tc>
          <w:tcPr>
            <w:tcW w:w="4748" w:type="dxa"/>
          </w:tcPr>
          <w:p w:rsidRPr="009C6258" w:rsidR="002617D3" w:rsidP="00A0699D" w:rsidRDefault="002617D3" w14:paraId="3E5C22F9" w14:textId="77777777">
            <w:pPr>
              <w:rPr>
                <w:lang w:val="en-GB"/>
              </w:rPr>
            </w:pPr>
            <w:r w:rsidRPr="009C6258">
              <w:rPr>
                <w:lang w:val="en-GB"/>
              </w:rPr>
              <w:t xml:space="preserve">Prerequisite to: </w:t>
            </w:r>
          </w:p>
          <w:p w:rsidRPr="009C6258" w:rsidR="002617D3" w:rsidP="00A0699D" w:rsidRDefault="002617D3" w14:paraId="6FB6839E" w14:textId="77777777">
            <w:pPr>
              <w:rPr>
                <w:lang w:val="en-GB"/>
              </w:rPr>
            </w:pPr>
            <w:r w:rsidRPr="009C6258">
              <w:rPr>
                <w:lang w:val="en-GB"/>
              </w:rPr>
              <w:t>-</w:t>
            </w:r>
          </w:p>
        </w:tc>
      </w:tr>
      <w:tr w:rsidRPr="009C6258" w:rsidR="002617D3" w:rsidTr="00A0699D" w14:paraId="01D8356A" w14:textId="77777777">
        <w:tc>
          <w:tcPr>
            <w:tcW w:w="4574" w:type="dxa"/>
            <w:gridSpan w:val="3"/>
          </w:tcPr>
          <w:p w:rsidRPr="009C6258" w:rsidR="002617D3" w:rsidP="00A0699D" w:rsidRDefault="002617D3" w14:paraId="1C08CF9B" w14:textId="77777777">
            <w:pPr>
              <w:rPr>
                <w:b w:val="0"/>
                <w:lang w:val="en-GB"/>
              </w:rPr>
            </w:pPr>
            <w:r w:rsidRPr="009C6258">
              <w:rPr>
                <w:lang w:val="en-GB"/>
              </w:rPr>
              <w:t>Weekly Course Hours: 28</w:t>
            </w:r>
          </w:p>
        </w:tc>
        <w:tc>
          <w:tcPr>
            <w:tcW w:w="4748" w:type="dxa"/>
          </w:tcPr>
          <w:p w:rsidRPr="009C6258" w:rsidR="002617D3" w:rsidP="00A0699D" w:rsidRDefault="002617D3" w14:paraId="19113F22" w14:textId="77777777">
            <w:pPr>
              <w:rPr>
                <w:lang w:val="en-GB"/>
              </w:rPr>
            </w:pPr>
            <w:r w:rsidRPr="009C6258">
              <w:rPr>
                <w:lang w:val="en-GB"/>
              </w:rPr>
              <w:t>Course Coordinator:</w:t>
            </w:r>
          </w:p>
          <w:p w:rsidRPr="009C6258" w:rsidR="002617D3" w:rsidP="00A0699D" w:rsidRDefault="002617D3" w14:paraId="45AFBC50" w14:textId="77777777">
            <w:pPr>
              <w:rPr>
                <w:lang w:val="en-GB"/>
              </w:rPr>
            </w:pPr>
            <w:r w:rsidRPr="009C6258">
              <w:t xml:space="preserve"> Lecturer, PhD, F. Yelkin ALP</w:t>
            </w:r>
          </w:p>
        </w:tc>
      </w:tr>
      <w:tr w:rsidRPr="009C6258" w:rsidR="002617D3" w:rsidTr="00A0699D" w14:paraId="45337330" w14:textId="77777777">
        <w:tc>
          <w:tcPr>
            <w:tcW w:w="1513" w:type="dxa"/>
          </w:tcPr>
          <w:p w:rsidRPr="009C6258" w:rsidR="002617D3" w:rsidP="00A0699D" w:rsidRDefault="002617D3" w14:paraId="5E85C9A5" w14:textId="77777777">
            <w:pPr>
              <w:rPr>
                <w:b w:val="0"/>
                <w:lang w:val="en-GB"/>
              </w:rPr>
            </w:pPr>
            <w:r w:rsidRPr="009C6258">
              <w:rPr>
                <w:lang w:val="en-GB"/>
              </w:rPr>
              <w:t>Theory</w:t>
            </w:r>
          </w:p>
        </w:tc>
        <w:tc>
          <w:tcPr>
            <w:tcW w:w="1530" w:type="dxa"/>
          </w:tcPr>
          <w:p w:rsidRPr="009C6258" w:rsidR="002617D3" w:rsidP="00A0699D" w:rsidRDefault="002617D3" w14:paraId="4D95AA3E" w14:textId="77777777">
            <w:pPr>
              <w:rPr>
                <w:b w:val="0"/>
                <w:lang w:val="en-GB"/>
              </w:rPr>
            </w:pPr>
            <w:r w:rsidRPr="009C6258">
              <w:rPr>
                <w:lang w:val="en-GB"/>
              </w:rPr>
              <w:t>Application</w:t>
            </w:r>
          </w:p>
        </w:tc>
        <w:tc>
          <w:tcPr>
            <w:tcW w:w="1531" w:type="dxa"/>
          </w:tcPr>
          <w:p w:rsidRPr="009C6258" w:rsidR="002617D3" w:rsidP="00A0699D" w:rsidRDefault="002617D3" w14:paraId="01B0DB34" w14:textId="77777777">
            <w:pPr>
              <w:rPr>
                <w:b w:val="0"/>
                <w:lang w:val="en-GB"/>
              </w:rPr>
            </w:pPr>
            <w:r w:rsidRPr="009C6258">
              <w:rPr>
                <w:lang w:val="en-GB"/>
              </w:rPr>
              <w:t xml:space="preserve">Laboratory </w:t>
            </w:r>
          </w:p>
        </w:tc>
        <w:tc>
          <w:tcPr>
            <w:tcW w:w="4748" w:type="dxa"/>
          </w:tcPr>
          <w:p w:rsidRPr="009C6258" w:rsidR="002617D3" w:rsidP="00A0699D" w:rsidRDefault="002617D3" w14:paraId="78D602B9" w14:textId="77777777">
            <w:pPr>
              <w:rPr>
                <w:b w:val="0"/>
                <w:lang w:val="en-GB"/>
              </w:rPr>
            </w:pPr>
            <w:r w:rsidRPr="009C6258">
              <w:rPr>
                <w:lang w:val="en-GB"/>
              </w:rPr>
              <w:t>National Credit: 16</w:t>
            </w:r>
          </w:p>
        </w:tc>
      </w:tr>
      <w:tr w:rsidRPr="009C6258" w:rsidR="002617D3" w:rsidTr="00A0699D" w14:paraId="716D3E24" w14:textId="77777777">
        <w:tc>
          <w:tcPr>
            <w:tcW w:w="1513" w:type="dxa"/>
          </w:tcPr>
          <w:p w:rsidRPr="009C6258" w:rsidR="002617D3" w:rsidP="00A0699D" w:rsidRDefault="002617D3" w14:paraId="61D6CC48" w14:textId="77777777">
            <w:pPr>
              <w:rPr>
                <w:lang w:val="en-GB"/>
              </w:rPr>
            </w:pPr>
            <w:r w:rsidRPr="009C6258">
              <w:rPr>
                <w:lang w:val="en-GB"/>
              </w:rPr>
              <w:t>4</w:t>
            </w:r>
          </w:p>
        </w:tc>
        <w:tc>
          <w:tcPr>
            <w:tcW w:w="1530" w:type="dxa"/>
          </w:tcPr>
          <w:p w:rsidRPr="009C6258" w:rsidR="002617D3" w:rsidP="00A0699D" w:rsidRDefault="002617D3" w14:paraId="0867C9D1" w14:textId="77777777">
            <w:pPr>
              <w:rPr>
                <w:lang w:val="en-GB"/>
              </w:rPr>
            </w:pPr>
            <w:r w:rsidRPr="009C6258">
              <w:rPr>
                <w:lang w:val="en-GB"/>
              </w:rPr>
              <w:t>24</w:t>
            </w:r>
          </w:p>
        </w:tc>
        <w:tc>
          <w:tcPr>
            <w:tcW w:w="1531" w:type="dxa"/>
          </w:tcPr>
          <w:p w:rsidRPr="009C6258" w:rsidR="002617D3" w:rsidP="00A0699D" w:rsidRDefault="002617D3" w14:paraId="10B5FA5F" w14:textId="77777777">
            <w:pPr>
              <w:rPr>
                <w:lang w:val="en-GB"/>
              </w:rPr>
            </w:pPr>
            <w:r w:rsidRPr="009C6258">
              <w:rPr>
                <w:lang w:val="en-GB"/>
              </w:rPr>
              <w:t>-</w:t>
            </w:r>
          </w:p>
        </w:tc>
        <w:tc>
          <w:tcPr>
            <w:tcW w:w="4748" w:type="dxa"/>
          </w:tcPr>
          <w:p w:rsidRPr="009C6258" w:rsidR="002617D3" w:rsidP="00A0699D" w:rsidRDefault="002617D3" w14:paraId="3052BEC4" w14:textId="77777777">
            <w:pPr>
              <w:rPr>
                <w:b w:val="0"/>
                <w:lang w:val="en-GB"/>
              </w:rPr>
            </w:pPr>
            <w:r w:rsidRPr="009C6258">
              <w:rPr>
                <w:lang w:val="en-GB"/>
              </w:rPr>
              <w:t>ECTS Credit: 28</w:t>
            </w:r>
          </w:p>
        </w:tc>
      </w:tr>
      <w:tr w:rsidRPr="009C6258" w:rsidR="002617D3" w:rsidTr="00A0699D" w14:paraId="210E34FA" w14:textId="77777777">
        <w:tc>
          <w:tcPr>
            <w:tcW w:w="9322" w:type="dxa"/>
            <w:gridSpan w:val="4"/>
          </w:tcPr>
          <w:p w:rsidRPr="009C6258" w:rsidR="002617D3" w:rsidP="00A0699D" w:rsidRDefault="002617D3" w14:paraId="06F5DC39" w14:textId="77777777">
            <w:pPr>
              <w:rPr>
                <w:b w:val="0"/>
                <w:lang w:val="en-GB"/>
              </w:rPr>
            </w:pPr>
            <w:r w:rsidRPr="009C6258">
              <w:t>This table will be transferred from the registar’s office automation system.</w:t>
            </w:r>
          </w:p>
        </w:tc>
      </w:tr>
    </w:tbl>
    <w:p w:rsidRPr="009C6258" w:rsidR="002617D3" w:rsidP="002617D3" w:rsidRDefault="002617D3" w14:paraId="39130C20" w14:textId="77777777">
      <w:pPr>
        <w:jc w:val="center"/>
        <w:rPr>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9C6258" w:rsidR="002617D3" w:rsidTr="002617D3" w14:paraId="02926D15" w14:textId="77777777">
        <w:tc>
          <w:tcPr>
            <w:tcW w:w="9351" w:type="dxa"/>
          </w:tcPr>
          <w:p w:rsidRPr="009C6258" w:rsidR="002617D3" w:rsidP="00A0699D" w:rsidRDefault="002617D3" w14:paraId="2AC4EF09" w14:textId="77777777">
            <w:pPr>
              <w:rPr>
                <w:b w:val="0"/>
                <w:lang w:val="en-GB"/>
              </w:rPr>
            </w:pPr>
            <w:r w:rsidRPr="009C6258">
              <w:rPr>
                <w:lang w:val="en-GB"/>
              </w:rPr>
              <w:t>Course Objective:</w:t>
            </w:r>
          </w:p>
          <w:p w:rsidRPr="002D0B13" w:rsidR="002617D3" w:rsidP="00A0699D" w:rsidRDefault="002617D3" w14:paraId="6012E3B7" w14:textId="77777777">
            <w:pPr>
              <w:rPr>
                <w:b w:val="0"/>
              </w:rPr>
            </w:pPr>
            <w:r w:rsidRPr="002D0B13">
              <w:rPr>
                <w:b w:val="0"/>
              </w:rPr>
              <w:t>In this course, it is aimed to enable the student to obtain the competence that is</w:t>
            </w:r>
          </w:p>
          <w:p w:rsidRPr="002D0B13" w:rsidR="002617D3" w:rsidP="00A0699D" w:rsidRDefault="002617D3" w14:paraId="4FB6CD34" w14:textId="77777777">
            <w:pPr>
              <w:rPr>
                <w:b w:val="0"/>
              </w:rPr>
            </w:pPr>
            <w:proofErr w:type="gramStart"/>
            <w:r w:rsidRPr="002D0B13">
              <w:rPr>
                <w:b w:val="0"/>
              </w:rPr>
              <w:t>required</w:t>
            </w:r>
            <w:proofErr w:type="gramEnd"/>
            <w:r w:rsidRPr="002D0B13">
              <w:rPr>
                <w:b w:val="0"/>
              </w:rPr>
              <w:t xml:space="preserve"> for the sickness and health conditions of the individual/family/society and be</w:t>
            </w:r>
          </w:p>
          <w:p w:rsidRPr="009C6258" w:rsidR="002617D3" w:rsidP="00A0699D" w:rsidRDefault="002617D3" w14:paraId="32EB290C" w14:textId="77777777">
            <w:pPr>
              <w:rPr>
                <w:lang w:val="en-GB"/>
              </w:rPr>
            </w:pPr>
            <w:proofErr w:type="gramStart"/>
            <w:r w:rsidRPr="002D0B13">
              <w:rPr>
                <w:b w:val="0"/>
              </w:rPr>
              <w:t>attuned</w:t>
            </w:r>
            <w:proofErr w:type="gramEnd"/>
            <w:r w:rsidRPr="002D0B13">
              <w:rPr>
                <w:b w:val="0"/>
              </w:rPr>
              <w:t xml:space="preserve"> to the occupational life easily.</w:t>
            </w:r>
          </w:p>
        </w:tc>
      </w:tr>
      <w:tr w:rsidRPr="009C6258" w:rsidR="002617D3" w:rsidTr="002617D3" w14:paraId="4A5B5F63" w14:textId="77777777">
        <w:tc>
          <w:tcPr>
            <w:tcW w:w="9351" w:type="dxa"/>
          </w:tcPr>
          <w:p w:rsidRPr="009C6258" w:rsidR="002617D3" w:rsidP="00A0699D" w:rsidRDefault="002617D3" w14:paraId="466F6930" w14:textId="77777777">
            <w:r w:rsidRPr="009C6258">
              <w:rPr>
                <w:lang w:val="en-GB"/>
              </w:rPr>
              <w:t>Learning Outcomes:</w:t>
            </w:r>
          </w:p>
          <w:tbl>
            <w:tblPr>
              <w:tblW w:w="5000" w:type="pct"/>
              <w:shd w:val="clear" w:color="auto" w:fill="F0EEEC"/>
              <w:tblCellMar>
                <w:left w:w="0" w:type="dxa"/>
                <w:right w:w="0" w:type="dxa"/>
              </w:tblCellMar>
              <w:tblLook w:val="04A0" w:firstRow="1" w:lastRow="0" w:firstColumn="1" w:lastColumn="0" w:noHBand="0" w:noVBand="1"/>
            </w:tblPr>
            <w:tblGrid>
              <w:gridCol w:w="9135"/>
            </w:tblGrid>
            <w:tr w:rsidRPr="009C6258" w:rsidR="002617D3" w:rsidTr="00A0699D" w14:paraId="50FCF116" w14:textId="77777777">
              <w:tc>
                <w:tcPr>
                  <w:tcW w:w="0" w:type="auto"/>
                  <w:tcBorders>
                    <w:top w:val="nil"/>
                    <w:left w:val="nil"/>
                    <w:bottom w:val="nil"/>
                    <w:right w:val="nil"/>
                  </w:tcBorders>
                  <w:shd w:val="clear" w:color="auto" w:fill="auto"/>
                  <w:vAlign w:val="bottom"/>
                  <w:hideMark/>
                </w:tcPr>
                <w:p w:rsidRPr="002D0B13" w:rsidR="002617D3" w:rsidP="00B145A6" w:rsidRDefault="002617D3" w14:paraId="3B2336E0" w14:textId="77777777">
                  <w:pPr>
                    <w:pStyle w:val="ListeParagraf"/>
                    <w:numPr>
                      <w:ilvl w:val="0"/>
                      <w:numId w:val="69"/>
                    </w:numPr>
                    <w:rPr>
                      <w:b w:val="0"/>
                    </w:rPr>
                  </w:pPr>
                  <w:r w:rsidRPr="002D0B13">
                    <w:rPr>
                      <w:b w:val="0"/>
                    </w:rPr>
                    <w:t>The student can combine the knowledge concerning protection and development of individual/family/community health with individual-specific and holistic approach and put this into practice.</w:t>
                  </w:r>
                </w:p>
              </w:tc>
            </w:tr>
            <w:tr w:rsidRPr="009C6258" w:rsidR="002617D3" w:rsidTr="00A0699D" w14:paraId="7AC63343"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12B9BE4C" w14:textId="77777777">
                  <w:pPr>
                    <w:pStyle w:val="ListeParagraf"/>
                    <w:numPr>
                      <w:ilvl w:val="0"/>
                      <w:numId w:val="69"/>
                    </w:numPr>
                    <w:rPr>
                      <w:b w:val="0"/>
                    </w:rPr>
                  </w:pPr>
                  <w:r w:rsidRPr="00504BA7">
                    <w:rPr>
                      <w:b w:val="0"/>
                    </w:rPr>
                    <w:t>The student can use independent clinical decision making skills in complex care management situation in accordance with the obtained knowledge and skills.</w:t>
                  </w:r>
                </w:p>
              </w:tc>
            </w:tr>
            <w:tr w:rsidRPr="009C6258" w:rsidR="002617D3" w:rsidTr="00A0699D" w14:paraId="21AF10F0"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20A98063" w14:textId="77777777">
                  <w:pPr>
                    <w:pStyle w:val="ListeParagraf"/>
                    <w:numPr>
                      <w:ilvl w:val="0"/>
                      <w:numId w:val="69"/>
                    </w:numPr>
                    <w:rPr>
                      <w:b w:val="0"/>
                    </w:rPr>
                  </w:pPr>
                  <w:r w:rsidRPr="00504BA7">
                    <w:rPr>
                      <w:b w:val="0"/>
                    </w:rPr>
                    <w:t>The student can independently manage safe nursing care of a larger number of individuals.</w:t>
                  </w:r>
                </w:p>
              </w:tc>
            </w:tr>
            <w:tr w:rsidRPr="009C6258" w:rsidR="002617D3" w:rsidTr="00A0699D" w14:paraId="560BC0A9"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542978CA" w14:textId="77777777">
                  <w:pPr>
                    <w:pStyle w:val="ListeParagraf"/>
                    <w:numPr>
                      <w:ilvl w:val="0"/>
                      <w:numId w:val="69"/>
                    </w:numPr>
                    <w:rPr>
                      <w:b w:val="0"/>
                    </w:rPr>
                  </w:pPr>
                  <w:r w:rsidRPr="00504BA7">
                    <w:rPr>
                      <w:b w:val="0"/>
                    </w:rPr>
                    <w:t>The student can put his or her priority determination, organization and time management skills into practice.</w:t>
                  </w:r>
                </w:p>
              </w:tc>
            </w:tr>
            <w:tr w:rsidRPr="009C6258" w:rsidR="002617D3" w:rsidTr="00A0699D" w14:paraId="227B9BDA"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1BEB0716" w14:textId="77777777">
                  <w:pPr>
                    <w:pStyle w:val="ListeParagraf"/>
                    <w:numPr>
                      <w:ilvl w:val="0"/>
                      <w:numId w:val="69"/>
                    </w:numPr>
                    <w:rPr>
                      <w:b w:val="0"/>
                    </w:rPr>
                  </w:pPr>
                  <w:r w:rsidRPr="00504BA7">
                    <w:rPr>
                      <w:b w:val="0"/>
                    </w:rPr>
                    <w:t>The student can, using his or her communication skills in complicated situations, manage the cooperation between the patient, family, peer, educator and medical staff.</w:t>
                  </w:r>
                </w:p>
              </w:tc>
            </w:tr>
            <w:tr w:rsidRPr="009C6258" w:rsidR="002617D3" w:rsidTr="00A0699D" w14:paraId="3566D3BA"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7B16D142" w14:textId="77777777">
                  <w:pPr>
                    <w:pStyle w:val="ListeParagraf"/>
                    <w:numPr>
                      <w:ilvl w:val="0"/>
                      <w:numId w:val="69"/>
                    </w:numPr>
                    <w:rPr>
                      <w:b w:val="0"/>
                    </w:rPr>
                  </w:pPr>
                  <w:r w:rsidRPr="00504BA7">
                    <w:rPr>
                      <w:b w:val="0"/>
                    </w:rPr>
                    <w:t>The student can find solution to ethical problems faced during nursing practices.</w:t>
                  </w:r>
                </w:p>
              </w:tc>
            </w:tr>
            <w:tr w:rsidRPr="009C6258" w:rsidR="002617D3" w:rsidTr="00A0699D" w14:paraId="48ACB025"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44D55F10" w14:textId="77777777">
                  <w:pPr>
                    <w:pStyle w:val="ListeParagraf"/>
                    <w:numPr>
                      <w:ilvl w:val="0"/>
                      <w:numId w:val="69"/>
                    </w:numPr>
                    <w:rPr>
                      <w:b w:val="0"/>
                    </w:rPr>
                  </w:pPr>
                  <w:r w:rsidRPr="00504BA7">
                    <w:rPr>
                      <w:b w:val="0"/>
                    </w:rPr>
                    <w:t>The student shows personal and professional development, improves and completes self-assessment.</w:t>
                  </w:r>
                </w:p>
              </w:tc>
            </w:tr>
            <w:tr w:rsidRPr="009C6258" w:rsidR="002617D3" w:rsidTr="00A0699D" w14:paraId="08D78201"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23EE5249" w14:textId="77777777">
                  <w:pPr>
                    <w:pStyle w:val="ListeParagraf"/>
                    <w:numPr>
                      <w:ilvl w:val="0"/>
                      <w:numId w:val="69"/>
                    </w:numPr>
                    <w:rPr>
                      <w:b w:val="0"/>
                    </w:rPr>
                  </w:pPr>
                  <w:r w:rsidRPr="00504BA7">
                    <w:rPr>
                      <w:b w:val="0"/>
                    </w:rPr>
                    <w:t>The student can analyze health policies and legal obligations in nursing practices.</w:t>
                  </w:r>
                </w:p>
              </w:tc>
            </w:tr>
            <w:tr w:rsidRPr="009C6258" w:rsidR="002617D3" w:rsidTr="00A0699D" w14:paraId="62E09DE5"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4EA31EC7" w14:textId="77777777">
                  <w:pPr>
                    <w:pStyle w:val="ListeParagraf"/>
                    <w:numPr>
                      <w:ilvl w:val="0"/>
                      <w:numId w:val="69"/>
                    </w:numPr>
                    <w:rPr>
                      <w:b w:val="0"/>
                    </w:rPr>
                  </w:pPr>
                  <w:r w:rsidRPr="00504BA7">
                    <w:rPr>
                      <w:b w:val="0"/>
                    </w:rPr>
                    <w:t>The student can review and use health care information systems and technological developments in the execution of care.</w:t>
                  </w:r>
                </w:p>
              </w:tc>
            </w:tr>
            <w:tr w:rsidRPr="009C6258" w:rsidR="002617D3" w:rsidTr="00A0699D" w14:paraId="16975468" w14:textId="77777777">
              <w:tc>
                <w:tcPr>
                  <w:tcW w:w="0" w:type="auto"/>
                  <w:tcBorders>
                    <w:top w:val="nil"/>
                    <w:left w:val="nil"/>
                    <w:bottom w:val="nil"/>
                    <w:right w:val="nil"/>
                  </w:tcBorders>
                  <w:shd w:val="clear" w:color="auto" w:fill="auto"/>
                  <w:vAlign w:val="bottom"/>
                  <w:hideMark/>
                </w:tcPr>
                <w:p w:rsidRPr="00504BA7" w:rsidR="002617D3" w:rsidP="00B145A6" w:rsidRDefault="002617D3" w14:paraId="5E163FB8" w14:textId="77777777">
                  <w:pPr>
                    <w:pStyle w:val="ListeParagraf"/>
                    <w:numPr>
                      <w:ilvl w:val="0"/>
                      <w:numId w:val="69"/>
                    </w:numPr>
                    <w:rPr>
                      <w:b w:val="0"/>
                    </w:rPr>
                  </w:pPr>
                  <w:r w:rsidRPr="00504BA7">
                    <w:rPr>
                      <w:b w:val="0"/>
                    </w:rPr>
                    <w:t>The student can put his or her evidence-based practice knowledge into practice.</w:t>
                  </w:r>
                </w:p>
              </w:tc>
            </w:tr>
          </w:tbl>
          <w:p w:rsidRPr="009C6258" w:rsidR="002617D3" w:rsidP="00A0699D" w:rsidRDefault="002617D3" w14:paraId="468DD619" w14:textId="77777777">
            <w:pPr>
              <w:ind w:left="720"/>
              <w:rPr>
                <w:b w:val="0"/>
                <w:lang w:val="en-GB"/>
              </w:rPr>
            </w:pPr>
          </w:p>
        </w:tc>
      </w:tr>
    </w:tbl>
    <w:p w:rsidRPr="009C6258" w:rsidR="002617D3" w:rsidP="002617D3" w:rsidRDefault="002617D3" w14:paraId="2E673ECB" w14:textId="77777777">
      <w:pPr>
        <w:jc w:val="center"/>
        <w:rPr>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9C6258" w:rsidR="002617D3" w:rsidTr="002617D3" w14:paraId="755E4A10" w14:textId="77777777">
        <w:trPr>
          <w:trHeight w:val="747"/>
        </w:trPr>
        <w:tc>
          <w:tcPr>
            <w:tcW w:w="9351" w:type="dxa"/>
          </w:tcPr>
          <w:p w:rsidRPr="009C6258" w:rsidR="002617D3" w:rsidP="00A0699D" w:rsidRDefault="002617D3" w14:paraId="49E0C5D1" w14:textId="77777777">
            <w:pPr>
              <w:rPr>
                <w:b w:val="0"/>
                <w:lang w:val="en-GB"/>
              </w:rPr>
            </w:pPr>
            <w:r w:rsidRPr="009C6258">
              <w:rPr>
                <w:lang w:val="en-GB"/>
              </w:rPr>
              <w:t xml:space="preserve">Learning and Teaching Strategies: </w:t>
            </w:r>
          </w:p>
          <w:p w:rsidRPr="00504BA7" w:rsidR="002617D3" w:rsidP="00A0699D" w:rsidRDefault="002617D3" w14:paraId="4F11B51F" w14:textId="77777777">
            <w:pPr>
              <w:autoSpaceDE w:val="0"/>
              <w:autoSpaceDN w:val="0"/>
              <w:adjustRightInd w:val="0"/>
              <w:rPr>
                <w:b w:val="0"/>
                <w:lang w:val="en-GB"/>
              </w:rPr>
            </w:pPr>
            <w:r w:rsidRPr="00504BA7">
              <w:rPr>
                <w:b w:val="0"/>
              </w:rPr>
              <w:t xml:space="preserve">Participation in course, presentation, discussion, question-answer, reflection, self learning, case study, reflection, </w:t>
            </w:r>
            <w:r w:rsidRPr="00504BA7">
              <w:rPr>
                <w:b w:val="0"/>
                <w:lang w:val="en-GB"/>
              </w:rPr>
              <w:t>concept map, clinical practice.</w:t>
            </w:r>
          </w:p>
        </w:tc>
      </w:tr>
    </w:tbl>
    <w:p w:rsidRPr="009C6258" w:rsidR="002617D3" w:rsidP="002617D3" w:rsidRDefault="002617D3" w14:paraId="3D4C45EB" w14:textId="77777777">
      <w:pPr>
        <w:jc w:val="center"/>
        <w:rPr>
          <w:lang w:val="en-GB"/>
        </w:rPr>
      </w:pPr>
    </w:p>
    <w:tbl>
      <w:tblPr>
        <w:tblW w:w="9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7"/>
        <w:gridCol w:w="2997"/>
        <w:gridCol w:w="3131"/>
      </w:tblGrid>
      <w:tr w:rsidRPr="009C6258" w:rsidR="002617D3" w:rsidTr="00504BA7" w14:paraId="7E11F985" w14:textId="77777777">
        <w:trPr>
          <w:trHeight w:val="771"/>
        </w:trPr>
        <w:tc>
          <w:tcPr>
            <w:tcW w:w="9185" w:type="dxa"/>
            <w:gridSpan w:val="3"/>
            <w:tcBorders>
              <w:top w:val="single" w:color="auto" w:sz="4" w:space="0"/>
              <w:left w:val="single" w:color="auto" w:sz="4" w:space="0"/>
              <w:bottom w:val="single" w:color="auto" w:sz="4" w:space="0"/>
              <w:right w:val="single" w:color="auto" w:sz="4" w:space="0"/>
            </w:tcBorders>
          </w:tcPr>
          <w:p w:rsidRPr="009C6258" w:rsidR="002617D3" w:rsidP="00A0699D" w:rsidRDefault="002617D3" w14:paraId="322316D2" w14:textId="77777777">
            <w:pPr>
              <w:jc w:val="both"/>
              <w:rPr>
                <w:b w:val="0"/>
              </w:rPr>
            </w:pPr>
            <w:r w:rsidRPr="009C6258">
              <w:t>Assessment Methods:</w:t>
            </w:r>
          </w:p>
          <w:p w:rsidRPr="009C6258" w:rsidR="002617D3" w:rsidP="00A0699D" w:rsidRDefault="002617D3" w14:paraId="072F56F3" w14:textId="77777777">
            <w:pPr>
              <w:jc w:val="both"/>
              <w:rPr>
                <w:b w:val="0"/>
              </w:rPr>
            </w:pPr>
            <w:r w:rsidRPr="009C6258">
              <w:t>(Assessment method shall correspond to learning outputs and teaching techniques being used during the course)</w:t>
            </w:r>
          </w:p>
          <w:p w:rsidRPr="009C6258" w:rsidR="002617D3" w:rsidP="00A0699D" w:rsidRDefault="002617D3" w14:paraId="3E2767E4" w14:textId="77777777"/>
          <w:p w:rsidRPr="009C6258" w:rsidR="002617D3" w:rsidP="00A0699D" w:rsidRDefault="002617D3" w14:paraId="08C977D7" w14:textId="77777777"/>
          <w:p w:rsidRPr="009C6258" w:rsidR="002617D3" w:rsidP="00A0699D" w:rsidRDefault="002617D3" w14:paraId="340716B3" w14:textId="77777777">
            <w:pPr>
              <w:rPr>
                <w:b w:val="0"/>
              </w:rPr>
            </w:pPr>
          </w:p>
          <w:p w:rsidRPr="009C6258" w:rsidR="002617D3" w:rsidP="00A0699D" w:rsidRDefault="002617D3" w14:paraId="0EFE8F39" w14:textId="77777777">
            <w:pPr>
              <w:jc w:val="center"/>
            </w:pPr>
          </w:p>
          <w:p w:rsidRPr="009C6258" w:rsidR="002617D3" w:rsidP="00A0699D" w:rsidRDefault="002617D3" w14:paraId="56C9280A" w14:textId="77777777">
            <w:pPr>
              <w:jc w:val="center"/>
            </w:pPr>
          </w:p>
        </w:tc>
      </w:tr>
      <w:tr w:rsidRPr="009C6258" w:rsidR="002617D3" w:rsidTr="00A0699D" w14:paraId="403988D2" w14:textId="77777777">
        <w:trPr>
          <w:trHeight w:val="139"/>
        </w:trPr>
        <w:tc>
          <w:tcPr>
            <w:tcW w:w="3057" w:type="dxa"/>
          </w:tcPr>
          <w:p w:rsidRPr="009C6258" w:rsidR="002617D3" w:rsidP="00A0699D" w:rsidRDefault="002617D3" w14:paraId="129E671E" w14:textId="77777777">
            <w:pPr>
              <w:jc w:val="center"/>
              <w:rPr>
                <w:b w:val="0"/>
                <w:lang w:val="en-GB"/>
              </w:rPr>
            </w:pPr>
          </w:p>
        </w:tc>
        <w:tc>
          <w:tcPr>
            <w:tcW w:w="2997" w:type="dxa"/>
          </w:tcPr>
          <w:p w:rsidRPr="009C6258" w:rsidR="002617D3" w:rsidP="00A0699D" w:rsidRDefault="002617D3" w14:paraId="61E6B0DB" w14:textId="77777777">
            <w:pPr>
              <w:jc w:val="center"/>
              <w:rPr>
                <w:lang w:val="en-GB"/>
              </w:rPr>
            </w:pPr>
            <w:r w:rsidRPr="009C6258">
              <w:rPr>
                <w:lang w:val="en-GB"/>
              </w:rPr>
              <w:t>If used, check as (X).</w:t>
            </w:r>
          </w:p>
        </w:tc>
        <w:tc>
          <w:tcPr>
            <w:tcW w:w="3131" w:type="dxa"/>
          </w:tcPr>
          <w:p w:rsidRPr="009C6258" w:rsidR="002617D3" w:rsidP="00A0699D" w:rsidRDefault="002617D3" w14:paraId="6A1B9BEB" w14:textId="77777777">
            <w:pPr>
              <w:jc w:val="center"/>
              <w:rPr>
                <w:b w:val="0"/>
                <w:lang w:val="en-GB"/>
              </w:rPr>
            </w:pPr>
            <w:r w:rsidRPr="009C6258">
              <w:rPr>
                <w:lang w:val="en-GB"/>
              </w:rPr>
              <w:t>Percentage (%)</w:t>
            </w:r>
          </w:p>
        </w:tc>
      </w:tr>
      <w:tr w:rsidRPr="009C6258" w:rsidR="002617D3" w:rsidTr="00A0699D" w14:paraId="5F2C6EB9" w14:textId="77777777">
        <w:tc>
          <w:tcPr>
            <w:tcW w:w="3057" w:type="dxa"/>
            <w:vAlign w:val="center"/>
          </w:tcPr>
          <w:p w:rsidRPr="009C6258" w:rsidR="002617D3" w:rsidP="00A0699D" w:rsidRDefault="002617D3" w14:paraId="7A42C331" w14:textId="77777777">
            <w:pPr>
              <w:autoSpaceDE w:val="0"/>
              <w:autoSpaceDN w:val="0"/>
              <w:adjustRightInd w:val="0"/>
              <w:rPr>
                <w:b w:val="0"/>
                <w:lang w:val="en-GB"/>
              </w:rPr>
            </w:pPr>
            <w:r w:rsidRPr="009C6258">
              <w:t>Intra-Semester / Semester-End Studies</w:t>
            </w:r>
          </w:p>
        </w:tc>
        <w:tc>
          <w:tcPr>
            <w:tcW w:w="2997" w:type="dxa"/>
            <w:vAlign w:val="center"/>
          </w:tcPr>
          <w:p w:rsidRPr="009C6258" w:rsidR="002617D3" w:rsidP="00A0699D" w:rsidRDefault="002617D3" w14:paraId="6E472602" w14:textId="77777777">
            <w:pPr>
              <w:autoSpaceDE w:val="0"/>
              <w:autoSpaceDN w:val="0"/>
              <w:adjustRightInd w:val="0"/>
              <w:jc w:val="center"/>
              <w:rPr>
                <w:lang w:val="en-GB"/>
              </w:rPr>
            </w:pPr>
          </w:p>
        </w:tc>
        <w:tc>
          <w:tcPr>
            <w:tcW w:w="3131" w:type="dxa"/>
            <w:vAlign w:val="center"/>
          </w:tcPr>
          <w:p w:rsidRPr="009C6258" w:rsidR="002617D3" w:rsidP="00A0699D" w:rsidRDefault="002617D3" w14:paraId="3A8A1AA1" w14:textId="77777777">
            <w:pPr>
              <w:autoSpaceDE w:val="0"/>
              <w:autoSpaceDN w:val="0"/>
              <w:adjustRightInd w:val="0"/>
              <w:jc w:val="center"/>
              <w:rPr>
                <w:lang w:val="en-GB"/>
              </w:rPr>
            </w:pPr>
          </w:p>
        </w:tc>
      </w:tr>
      <w:tr w:rsidRPr="009C6258" w:rsidR="002617D3" w:rsidTr="00A0699D" w14:paraId="1BC97716" w14:textId="77777777">
        <w:trPr>
          <w:trHeight w:val="470"/>
        </w:trPr>
        <w:tc>
          <w:tcPr>
            <w:tcW w:w="3057" w:type="dxa"/>
            <w:vAlign w:val="center"/>
          </w:tcPr>
          <w:p w:rsidRPr="009C6258" w:rsidR="002617D3" w:rsidP="00A0699D" w:rsidRDefault="002617D3" w14:paraId="46A0A00D" w14:textId="77777777">
            <w:pPr>
              <w:autoSpaceDE w:val="0"/>
              <w:autoSpaceDN w:val="0"/>
              <w:adjustRightInd w:val="0"/>
              <w:ind w:left="708"/>
              <w:rPr>
                <w:b w:val="0"/>
                <w:lang w:val="en-GB"/>
              </w:rPr>
            </w:pPr>
            <w:r w:rsidRPr="009C6258">
              <w:rPr>
                <w:lang w:val="en-GB"/>
              </w:rPr>
              <w:t>1. Midterm exam</w:t>
            </w:r>
          </w:p>
        </w:tc>
        <w:tc>
          <w:tcPr>
            <w:tcW w:w="2997" w:type="dxa"/>
            <w:vAlign w:val="center"/>
          </w:tcPr>
          <w:p w:rsidRPr="00504BA7" w:rsidR="002617D3" w:rsidP="00A0699D" w:rsidRDefault="002617D3" w14:paraId="1B28DB55" w14:textId="77777777">
            <w:pPr>
              <w:autoSpaceDE w:val="0"/>
              <w:autoSpaceDN w:val="0"/>
              <w:adjustRightInd w:val="0"/>
              <w:jc w:val="center"/>
              <w:rPr>
                <w:b w:val="0"/>
                <w:sz w:val="28"/>
                <w:lang w:val="en-GB"/>
              </w:rPr>
            </w:pPr>
            <w:r w:rsidRPr="00504BA7">
              <w:rPr>
                <w:b w:val="0"/>
                <w:sz w:val="28"/>
                <w:lang w:val="en-GB"/>
              </w:rPr>
              <w:t>x</w:t>
            </w:r>
          </w:p>
        </w:tc>
        <w:tc>
          <w:tcPr>
            <w:tcW w:w="3131" w:type="dxa"/>
            <w:vAlign w:val="center"/>
          </w:tcPr>
          <w:p w:rsidRPr="00504BA7" w:rsidR="002617D3" w:rsidP="00A0699D" w:rsidRDefault="002617D3" w14:paraId="0972FFBC" w14:textId="77777777">
            <w:pPr>
              <w:autoSpaceDE w:val="0"/>
              <w:autoSpaceDN w:val="0"/>
              <w:adjustRightInd w:val="0"/>
              <w:jc w:val="center"/>
              <w:rPr>
                <w:b w:val="0"/>
                <w:lang w:val="en-GB"/>
              </w:rPr>
            </w:pPr>
            <w:r w:rsidRPr="00504BA7">
              <w:rPr>
                <w:b w:val="0"/>
                <w:lang w:val="en-GB"/>
              </w:rPr>
              <w:t>50%</w:t>
            </w:r>
          </w:p>
        </w:tc>
      </w:tr>
      <w:tr w:rsidRPr="009C6258" w:rsidR="002617D3" w:rsidTr="00A0699D" w14:paraId="54FA957C" w14:textId="77777777">
        <w:trPr>
          <w:trHeight w:val="415"/>
        </w:trPr>
        <w:tc>
          <w:tcPr>
            <w:tcW w:w="3057" w:type="dxa"/>
            <w:vAlign w:val="center"/>
          </w:tcPr>
          <w:p w:rsidRPr="009C6258" w:rsidR="002617D3" w:rsidP="00A0699D" w:rsidRDefault="002617D3" w14:paraId="1AEA4BC7" w14:textId="77777777">
            <w:pPr>
              <w:autoSpaceDE w:val="0"/>
              <w:autoSpaceDN w:val="0"/>
              <w:adjustRightInd w:val="0"/>
              <w:jc w:val="center"/>
              <w:rPr>
                <w:b w:val="0"/>
              </w:rPr>
            </w:pPr>
            <w:r w:rsidRPr="009C6258">
              <w:rPr>
                <w:lang w:val="en-GB"/>
              </w:rPr>
              <w:t>Clinical Practice (</w:t>
            </w:r>
            <w:r w:rsidRPr="009C6258">
              <w:t>Case</w:t>
            </w:r>
          </w:p>
          <w:p w:rsidRPr="009C6258" w:rsidR="002617D3" w:rsidP="00A0699D" w:rsidRDefault="002617D3" w14:paraId="2969E165" w14:textId="77777777">
            <w:pPr>
              <w:autoSpaceDE w:val="0"/>
              <w:autoSpaceDN w:val="0"/>
              <w:adjustRightInd w:val="0"/>
              <w:jc w:val="center"/>
              <w:rPr>
                <w:b w:val="0"/>
                <w:lang w:val="en-GB"/>
              </w:rPr>
            </w:pPr>
            <w:r w:rsidRPr="009C6258">
              <w:t>Report/presentation,</w:t>
            </w:r>
            <w:r w:rsidRPr="009C6258">
              <w:rPr>
                <w:lang w:val="en-GB"/>
              </w:rPr>
              <w:t xml:space="preserve"> Portfolio, Clinical Practice grades e</w:t>
            </w:r>
            <w:r>
              <w:rPr>
                <w:lang w:val="en-GB"/>
              </w:rPr>
              <w:t>tc</w:t>
            </w:r>
            <w:r w:rsidRPr="009C6258">
              <w:rPr>
                <w:lang w:val="en-GB"/>
              </w:rPr>
              <w:t>.)</w:t>
            </w:r>
          </w:p>
          <w:p w:rsidRPr="009C6258" w:rsidR="002617D3" w:rsidP="00A0699D" w:rsidRDefault="002617D3" w14:paraId="5DF899D6" w14:textId="77777777">
            <w:pPr>
              <w:autoSpaceDE w:val="0"/>
              <w:autoSpaceDN w:val="0"/>
              <w:adjustRightInd w:val="0"/>
              <w:ind w:left="708"/>
              <w:jc w:val="center"/>
              <w:rPr>
                <w:b w:val="0"/>
                <w:lang w:val="en-GB"/>
              </w:rPr>
            </w:pPr>
          </w:p>
        </w:tc>
        <w:tc>
          <w:tcPr>
            <w:tcW w:w="2997" w:type="dxa"/>
            <w:vAlign w:val="center"/>
          </w:tcPr>
          <w:p w:rsidRPr="00504BA7" w:rsidR="002617D3" w:rsidP="00A0699D" w:rsidRDefault="002617D3" w14:paraId="25327EC9" w14:textId="77777777">
            <w:pPr>
              <w:autoSpaceDE w:val="0"/>
              <w:autoSpaceDN w:val="0"/>
              <w:adjustRightInd w:val="0"/>
              <w:jc w:val="center"/>
              <w:rPr>
                <w:b w:val="0"/>
                <w:sz w:val="28"/>
                <w:lang w:val="en-GB"/>
              </w:rPr>
            </w:pPr>
            <w:r w:rsidRPr="00504BA7">
              <w:rPr>
                <w:b w:val="0"/>
                <w:sz w:val="28"/>
                <w:lang w:val="en-GB"/>
              </w:rPr>
              <w:t>x</w:t>
            </w:r>
          </w:p>
        </w:tc>
        <w:tc>
          <w:tcPr>
            <w:tcW w:w="3131" w:type="dxa"/>
            <w:vAlign w:val="center"/>
          </w:tcPr>
          <w:p w:rsidRPr="00504BA7" w:rsidR="002617D3" w:rsidP="00A0699D" w:rsidRDefault="002617D3" w14:paraId="1D36A8E8" w14:textId="77777777">
            <w:pPr>
              <w:autoSpaceDE w:val="0"/>
              <w:autoSpaceDN w:val="0"/>
              <w:adjustRightInd w:val="0"/>
              <w:jc w:val="center"/>
              <w:rPr>
                <w:b w:val="0"/>
                <w:lang w:val="en-GB"/>
              </w:rPr>
            </w:pPr>
            <w:r w:rsidRPr="00504BA7">
              <w:rPr>
                <w:b w:val="0"/>
                <w:lang w:val="en-GB"/>
              </w:rPr>
              <w:t>50%</w:t>
            </w:r>
          </w:p>
        </w:tc>
      </w:tr>
      <w:tr w:rsidRPr="009C6258" w:rsidR="002617D3" w:rsidTr="00A0699D" w14:paraId="55B1A317" w14:textId="77777777">
        <w:tc>
          <w:tcPr>
            <w:tcW w:w="3057" w:type="dxa"/>
            <w:vAlign w:val="center"/>
          </w:tcPr>
          <w:p w:rsidRPr="009C6258" w:rsidR="002617D3" w:rsidP="00A0699D" w:rsidRDefault="002617D3" w14:paraId="2C45A1A5" w14:textId="77777777">
            <w:pPr>
              <w:autoSpaceDE w:val="0"/>
              <w:autoSpaceDN w:val="0"/>
              <w:adjustRightInd w:val="0"/>
              <w:ind w:left="708"/>
              <w:rPr>
                <w:b w:val="0"/>
                <w:lang w:val="en-GB"/>
              </w:rPr>
            </w:pPr>
            <w:r w:rsidRPr="009C6258">
              <w:rPr>
                <w:lang w:val="en-GB"/>
              </w:rPr>
              <w:t>Final Exam</w:t>
            </w:r>
          </w:p>
        </w:tc>
        <w:tc>
          <w:tcPr>
            <w:tcW w:w="2997" w:type="dxa"/>
            <w:vAlign w:val="center"/>
          </w:tcPr>
          <w:p w:rsidRPr="00504BA7" w:rsidR="002617D3" w:rsidP="00A0699D" w:rsidRDefault="002617D3" w14:paraId="06570A7E" w14:textId="77777777">
            <w:pPr>
              <w:autoSpaceDE w:val="0"/>
              <w:autoSpaceDN w:val="0"/>
              <w:adjustRightInd w:val="0"/>
              <w:jc w:val="center"/>
              <w:rPr>
                <w:b w:val="0"/>
                <w:lang w:val="en-GB"/>
              </w:rPr>
            </w:pPr>
            <w:r w:rsidRPr="00504BA7">
              <w:rPr>
                <w:b w:val="0"/>
                <w:lang w:val="en-GB"/>
              </w:rPr>
              <w:t>X</w:t>
            </w:r>
          </w:p>
        </w:tc>
        <w:tc>
          <w:tcPr>
            <w:tcW w:w="3131" w:type="dxa"/>
            <w:vAlign w:val="center"/>
          </w:tcPr>
          <w:p w:rsidRPr="00504BA7" w:rsidR="002617D3" w:rsidP="00A0699D" w:rsidRDefault="002617D3" w14:paraId="543A2531" w14:textId="77777777">
            <w:pPr>
              <w:autoSpaceDE w:val="0"/>
              <w:autoSpaceDN w:val="0"/>
              <w:adjustRightInd w:val="0"/>
              <w:jc w:val="center"/>
              <w:rPr>
                <w:b w:val="0"/>
                <w:lang w:val="en-GB"/>
              </w:rPr>
            </w:pPr>
            <w:r w:rsidRPr="00504BA7">
              <w:rPr>
                <w:b w:val="0"/>
                <w:lang w:val="en-GB"/>
              </w:rPr>
              <w:t>50%</w:t>
            </w:r>
          </w:p>
        </w:tc>
      </w:tr>
      <w:tr w:rsidRPr="009C6258" w:rsidR="002617D3" w:rsidTr="00A0699D" w14:paraId="3D0F1ECE" w14:textId="77777777">
        <w:tc>
          <w:tcPr>
            <w:tcW w:w="3057" w:type="dxa"/>
            <w:vAlign w:val="center"/>
          </w:tcPr>
          <w:p w:rsidRPr="009C6258" w:rsidR="002617D3" w:rsidP="00A0699D" w:rsidRDefault="002617D3" w14:paraId="1ACA7E7A" w14:textId="77777777">
            <w:pPr>
              <w:autoSpaceDE w:val="0"/>
              <w:autoSpaceDN w:val="0"/>
              <w:adjustRightInd w:val="0"/>
              <w:ind w:left="708"/>
              <w:rPr>
                <w:b w:val="0"/>
                <w:lang w:val="en-GB"/>
              </w:rPr>
            </w:pPr>
          </w:p>
        </w:tc>
        <w:tc>
          <w:tcPr>
            <w:tcW w:w="2997" w:type="dxa"/>
            <w:vAlign w:val="center"/>
          </w:tcPr>
          <w:p w:rsidRPr="009C6258" w:rsidR="002617D3" w:rsidP="00A0699D" w:rsidRDefault="002617D3" w14:paraId="6562CEFB" w14:textId="77777777">
            <w:pPr>
              <w:autoSpaceDE w:val="0"/>
              <w:autoSpaceDN w:val="0"/>
              <w:adjustRightInd w:val="0"/>
              <w:jc w:val="center"/>
              <w:rPr>
                <w:lang w:val="en-GB"/>
              </w:rPr>
            </w:pPr>
          </w:p>
        </w:tc>
        <w:tc>
          <w:tcPr>
            <w:tcW w:w="3131" w:type="dxa"/>
            <w:vAlign w:val="center"/>
          </w:tcPr>
          <w:p w:rsidRPr="009C6258" w:rsidR="002617D3" w:rsidP="00A0699D" w:rsidRDefault="002617D3" w14:paraId="1AAB6A06" w14:textId="77777777">
            <w:pPr>
              <w:autoSpaceDE w:val="0"/>
              <w:autoSpaceDN w:val="0"/>
              <w:adjustRightInd w:val="0"/>
              <w:jc w:val="center"/>
              <w:rPr>
                <w:lang w:val="en-GB"/>
              </w:rPr>
            </w:pPr>
          </w:p>
        </w:tc>
      </w:tr>
      <w:tr w:rsidRPr="009C6258" w:rsidR="002617D3" w:rsidTr="00A0699D" w14:paraId="15C84B55" w14:textId="77777777">
        <w:trPr>
          <w:trHeight w:val="1618"/>
        </w:trPr>
        <w:tc>
          <w:tcPr>
            <w:tcW w:w="9185" w:type="dxa"/>
            <w:gridSpan w:val="3"/>
          </w:tcPr>
          <w:p w:rsidRPr="009C6258" w:rsidR="002617D3" w:rsidP="00A0699D" w:rsidRDefault="002617D3" w14:paraId="081D8846" w14:textId="77777777">
            <w:pPr>
              <w:jc w:val="both"/>
              <w:rPr>
                <w:b w:val="0"/>
              </w:rPr>
            </w:pPr>
            <w:r w:rsidRPr="009C6258">
              <w:t>Assesment Criteria:</w:t>
            </w:r>
          </w:p>
          <w:p w:rsidRPr="00504BA7" w:rsidR="002617D3" w:rsidP="00A0699D" w:rsidRDefault="002617D3" w14:paraId="7001AB2F" w14:textId="77777777">
            <w:pPr>
              <w:rPr>
                <w:b w:val="0"/>
              </w:rPr>
            </w:pPr>
            <w:r w:rsidRPr="00504BA7">
              <w:rPr>
                <w:b w:val="0"/>
              </w:rPr>
              <w:t xml:space="preserve">In the assessment of the course: </w:t>
            </w:r>
          </w:p>
          <w:p w:rsidRPr="00504BA7" w:rsidR="002617D3" w:rsidP="00A0699D" w:rsidRDefault="002617D3" w14:paraId="0B112E67" w14:textId="77777777">
            <w:pPr>
              <w:rPr>
                <w:b w:val="0"/>
              </w:rPr>
            </w:pPr>
            <w:r w:rsidRPr="00504BA7">
              <w:rPr>
                <w:b w:val="0"/>
              </w:rPr>
              <w:t>Mid-term exam: A homework for portfolio will be given during the semester. Midterm grade will consist of 50% of the average of portfolio and 50% of the exam.</w:t>
            </w:r>
          </w:p>
          <w:p w:rsidRPr="00504BA7" w:rsidR="002617D3" w:rsidP="00A0699D" w:rsidRDefault="002617D3" w14:paraId="2D2DD081" w14:textId="77777777">
            <w:pPr>
              <w:rPr>
                <w:b w:val="0"/>
                <w:lang w:val="en-GB"/>
              </w:rPr>
            </w:pPr>
            <w:r w:rsidRPr="00504BA7">
              <w:rPr>
                <w:b w:val="0"/>
                <w:lang w:val="en-GB"/>
              </w:rPr>
              <w:t xml:space="preserve">Semester grade: 50% of midterm exam + 50% of the practice </w:t>
            </w:r>
            <w:proofErr w:type="gramStart"/>
            <w:r w:rsidRPr="00504BA7">
              <w:rPr>
                <w:b w:val="0"/>
                <w:lang w:val="en-GB"/>
              </w:rPr>
              <w:t>grade</w:t>
            </w:r>
            <w:r w:rsidRPr="00504BA7">
              <w:rPr>
                <w:b w:val="0"/>
              </w:rPr>
              <w:t>[</w:t>
            </w:r>
            <w:proofErr w:type="gramEnd"/>
            <w:r w:rsidRPr="00504BA7">
              <w:rPr>
                <w:b w:val="0"/>
              </w:rPr>
              <w:t>(clinical nurse grade(%10), case presentation grade</w:t>
            </w:r>
            <w:r w:rsidRPr="00504BA7">
              <w:rPr>
                <w:b w:val="0"/>
                <w:lang w:val="en-GB"/>
              </w:rPr>
              <w:t xml:space="preserve"> (%20), reflection grade (%5) teaching staff grade (%40), portfolio grade (%25)</w:t>
            </w:r>
            <w:r w:rsidRPr="00504BA7">
              <w:rPr>
                <w:b w:val="0"/>
              </w:rPr>
              <w:t xml:space="preserve"> [</w:t>
            </w:r>
            <w:r w:rsidRPr="00504BA7">
              <w:rPr>
                <w:b w:val="0"/>
                <w:lang w:val="en-GB"/>
              </w:rPr>
              <w:t xml:space="preserve"> webinar attendance (%5),evidence based nursing student activity (%20)</w:t>
            </w:r>
            <w:r w:rsidRPr="00504BA7">
              <w:rPr>
                <w:b w:val="0"/>
              </w:rPr>
              <w:t>]</w:t>
            </w:r>
            <w:r w:rsidRPr="00504BA7">
              <w:rPr>
                <w:b w:val="0"/>
                <w:lang w:val="en-GB"/>
              </w:rPr>
              <w:t xml:space="preserve"> </w:t>
            </w:r>
            <w:r w:rsidRPr="00504BA7">
              <w:rPr>
                <w:b w:val="0"/>
              </w:rPr>
              <w:t>]</w:t>
            </w:r>
            <w:r w:rsidRPr="00504BA7">
              <w:rPr>
                <w:b w:val="0"/>
                <w:lang w:val="en-GB"/>
              </w:rPr>
              <w:t xml:space="preserve"> will be calculated.</w:t>
            </w:r>
          </w:p>
          <w:p w:rsidRPr="00504BA7" w:rsidR="002617D3" w:rsidP="00A0699D" w:rsidRDefault="002617D3" w14:paraId="51A4A959" w14:textId="77777777">
            <w:pPr>
              <w:rPr>
                <w:b w:val="0"/>
              </w:rPr>
            </w:pPr>
            <w:r w:rsidRPr="00504BA7">
              <w:rPr>
                <w:b w:val="0"/>
              </w:rPr>
              <w:t>Course Success Grade: Course success grade is the sum of 50% of semester grade and 50% of final or resit exam grade.</w:t>
            </w:r>
          </w:p>
          <w:p w:rsidRPr="00504BA7" w:rsidR="002617D3" w:rsidP="00A0699D" w:rsidRDefault="002617D3" w14:paraId="350195EC" w14:textId="77777777">
            <w:pPr>
              <w:rPr>
                <w:b w:val="0"/>
              </w:rPr>
            </w:pPr>
            <w:r w:rsidRPr="00504BA7">
              <w:rPr>
                <w:b w:val="0"/>
              </w:rPr>
              <w:t>Minimum Course Success Grade: It is 60 points out of 100.</w:t>
            </w:r>
          </w:p>
          <w:p w:rsidRPr="009C6258" w:rsidR="002617D3" w:rsidP="00A0699D" w:rsidRDefault="002617D3" w14:paraId="18E1495E" w14:textId="77777777">
            <w:pPr>
              <w:ind w:left="31"/>
              <w:rPr>
                <w:lang w:val="en-GB"/>
              </w:rPr>
            </w:pPr>
            <w:r w:rsidRPr="00504BA7">
              <w:rPr>
                <w:b w:val="0"/>
              </w:rPr>
              <w:t>Minimum Final and Resit Exam Grade: It is 50 points out of 100.</w:t>
            </w:r>
          </w:p>
        </w:tc>
      </w:tr>
    </w:tbl>
    <w:p w:rsidRPr="009C6258" w:rsidR="002617D3" w:rsidP="002617D3" w:rsidRDefault="002617D3" w14:paraId="3FFEA77D"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9C6258" w:rsidR="002617D3" w:rsidTr="002617D3" w14:paraId="1009391F" w14:textId="77777777">
        <w:tc>
          <w:tcPr>
            <w:tcW w:w="9209" w:type="dxa"/>
          </w:tcPr>
          <w:p w:rsidRPr="009C6258" w:rsidR="002617D3" w:rsidP="00A0699D" w:rsidRDefault="002617D3" w14:paraId="276C3550" w14:textId="77777777">
            <w:r w:rsidRPr="009C6258">
              <w:t>Recommended Resources for the Course:</w:t>
            </w:r>
          </w:p>
          <w:p w:rsidRPr="00504BA7" w:rsidR="002617D3" w:rsidP="00A0699D" w:rsidRDefault="002617D3" w14:paraId="7D45FBCD" w14:textId="77777777">
            <w:pPr>
              <w:rPr>
                <w:b w:val="0"/>
                <w:shd w:val="clear" w:color="auto" w:fill="FFFFFF"/>
              </w:rPr>
            </w:pPr>
            <w:r w:rsidRPr="00504BA7">
              <w:rPr>
                <w:b w:val="0"/>
                <w:shd w:val="clear" w:color="auto" w:fill="FFFFFF"/>
              </w:rPr>
              <w:t>Akçakaya A (Ed). Palyatif bakım ve Tıp. İstanbul Tıp Kitabevi, 2019.</w:t>
            </w:r>
          </w:p>
          <w:p w:rsidRPr="00504BA7" w:rsidR="002617D3" w:rsidP="00A0699D" w:rsidRDefault="002617D3" w14:paraId="00D9DB17" w14:textId="77777777">
            <w:pPr>
              <w:rPr>
                <w:b w:val="0"/>
                <w:shd w:val="clear" w:color="auto" w:fill="FFFFFF"/>
              </w:rPr>
            </w:pPr>
            <w:r w:rsidRPr="00504BA7">
              <w:rPr>
                <w:b w:val="0"/>
                <w:shd w:val="clear" w:color="auto" w:fill="FFFFFF"/>
              </w:rPr>
              <w:t>Aksayan, S. ve ark. Halk Sağlığı Hemşireliği El kitabı, Vehbi Koç Vakfı Yayınları, No:14, 1998.</w:t>
            </w:r>
          </w:p>
          <w:p w:rsidRPr="00504BA7" w:rsidR="002617D3" w:rsidP="00A0699D" w:rsidRDefault="002617D3" w14:paraId="40B6BF52" w14:textId="77777777">
            <w:pPr>
              <w:rPr>
                <w:b w:val="0"/>
              </w:rPr>
            </w:pPr>
            <w:r w:rsidRPr="00504BA7">
              <w:rPr>
                <w:b w:val="0"/>
              </w:rPr>
              <w:t>Aştı TA; Karadağ A. Hemşirelik Esasları 1, Akademi Yayıncılık, 2014.</w:t>
            </w:r>
          </w:p>
          <w:p w:rsidRPr="00504BA7" w:rsidR="002617D3" w:rsidP="00A0699D" w:rsidRDefault="002617D3" w14:paraId="3DD68EF2" w14:textId="77777777">
            <w:pPr>
              <w:rPr>
                <w:b w:val="0"/>
              </w:rPr>
            </w:pPr>
            <w:r w:rsidRPr="00504BA7">
              <w:rPr>
                <w:b w:val="0"/>
              </w:rPr>
              <w:t>Ay FA (Ed). Sağlık Uygulamalarında Temel Kavramlar ve Beceriler.4. baskı, Nobel Tıp Kitabevi, 2014.</w:t>
            </w:r>
          </w:p>
          <w:p w:rsidRPr="00504BA7" w:rsidR="002617D3" w:rsidP="00A0699D" w:rsidRDefault="002617D3" w14:paraId="6B36BD44" w14:textId="77777777">
            <w:pPr>
              <w:rPr>
                <w:b w:val="0"/>
              </w:rPr>
            </w:pPr>
            <w:r w:rsidRPr="00504BA7">
              <w:rPr>
                <w:b w:val="0"/>
              </w:rPr>
              <w:t>Çam O, Engin E (Ed). Ruh Sağlığı ve Hastalıkları Hemşireliği. İstanbul Tıp Kitabevi, 2014</w:t>
            </w:r>
          </w:p>
          <w:p w:rsidRPr="00504BA7" w:rsidR="002617D3" w:rsidP="00A0699D" w:rsidRDefault="002617D3" w14:paraId="2E07D45D" w14:textId="77777777">
            <w:pPr>
              <w:rPr>
                <w:b w:val="0"/>
              </w:rPr>
            </w:pPr>
            <w:r w:rsidRPr="00504BA7">
              <w:rPr>
                <w:b w:val="0"/>
                <w:shd w:val="clear" w:color="auto" w:fill="FFFFFF"/>
              </w:rPr>
              <w:t xml:space="preserve">Can G (Ed.) Onkoloji Hemşireliğinde Kanıta Dayalı Semptom Yönetimi, </w:t>
            </w:r>
            <w:r w:rsidRPr="00504BA7">
              <w:rPr>
                <w:b w:val="0"/>
              </w:rPr>
              <w:t>Mavi İletişim Danışmanlık AŞ Medikal Yayıncılık,</w:t>
            </w:r>
            <w:r w:rsidRPr="00504BA7">
              <w:rPr>
                <w:b w:val="0"/>
                <w:shd w:val="clear" w:color="auto" w:fill="FFFFFF"/>
              </w:rPr>
              <w:t xml:space="preserve"> 2007.</w:t>
            </w:r>
          </w:p>
          <w:p w:rsidRPr="00504BA7" w:rsidR="002617D3" w:rsidP="00A0699D" w:rsidRDefault="002617D3" w14:paraId="7D6AB498" w14:textId="77777777">
            <w:pPr>
              <w:rPr>
                <w:b w:val="0"/>
                <w:shd w:val="clear" w:color="auto" w:fill="FFFFFF"/>
              </w:rPr>
            </w:pPr>
            <w:r w:rsidRPr="00504BA7">
              <w:rPr>
                <w:b w:val="0"/>
                <w:shd w:val="clear" w:color="auto" w:fill="FFFFFF"/>
              </w:rPr>
              <w:t>Can G (Ed.) Onkoloji Hemşireliği, Nobel Tıp Kitabevi, 2014.</w:t>
            </w:r>
            <w:r w:rsidRPr="00504BA7">
              <w:rPr>
                <w:b w:val="0"/>
              </w:rPr>
              <w:br/>
            </w:r>
            <w:r w:rsidRPr="00504BA7">
              <w:rPr>
                <w:b w:val="0"/>
                <w:shd w:val="clear" w:color="auto" w:fill="FFFFFF"/>
              </w:rPr>
              <w:t>Can G. Kanser Hastasında Kanıta Dayalı Palyatif Bakım. Konsensus, 2017.</w:t>
            </w:r>
            <w:r w:rsidRPr="00504BA7">
              <w:rPr>
                <w:b w:val="0"/>
              </w:rPr>
              <w:br/>
            </w:r>
            <w:r w:rsidRPr="00504BA7">
              <w:rPr>
                <w:b w:val="0"/>
                <w:shd w:val="clear" w:color="auto" w:fill="FFFFFF"/>
              </w:rPr>
              <w:t>Güler Ç., Akın A. Halk Sağlığı Temel Bilgiler, Hacettepe Üniversitesi Yayınları. 2006</w:t>
            </w:r>
            <w:r w:rsidRPr="00504BA7">
              <w:rPr>
                <w:b w:val="0"/>
              </w:rPr>
              <w:br/>
            </w:r>
            <w:r w:rsidRPr="00504BA7">
              <w:rPr>
                <w:b w:val="0"/>
                <w:shd w:val="clear" w:color="auto" w:fill="FFFFFF"/>
              </w:rPr>
              <w:t>Littleton Y.L. Maternity Nursing Care. Thompson Delmar Learning, Newyork, 2005.</w:t>
            </w:r>
          </w:p>
          <w:p w:rsidRPr="00504BA7" w:rsidR="002617D3" w:rsidP="00A0699D" w:rsidRDefault="002617D3" w14:paraId="019F2FFF" w14:textId="77777777">
            <w:pPr>
              <w:rPr>
                <w:b w:val="0"/>
              </w:rPr>
            </w:pPr>
            <w:r w:rsidRPr="00504BA7">
              <w:rPr>
                <w:b w:val="0"/>
              </w:rPr>
              <w:t>Moyet C. Hemşirelik Tanıları El Kitabı (Çev. F Erdemir), Nobel Tıp Kitabevi, 2012.</w:t>
            </w:r>
          </w:p>
          <w:p w:rsidRPr="00504BA7" w:rsidR="002617D3" w:rsidP="00A0699D" w:rsidRDefault="002617D3" w14:paraId="5300F804" w14:textId="77777777">
            <w:pPr>
              <w:rPr>
                <w:b w:val="0"/>
              </w:rPr>
            </w:pPr>
            <w:r w:rsidRPr="00504BA7">
              <w:rPr>
                <w:b w:val="0"/>
              </w:rPr>
              <w:t>Öztürk O, Uluşahin A. Ruh Sağlığı ve Bozuklukları. Nobel Tıp Kitabevleri. Ankara, 2018.</w:t>
            </w:r>
          </w:p>
          <w:p w:rsidRPr="00504BA7" w:rsidR="002617D3" w:rsidP="00A0699D" w:rsidRDefault="002617D3" w14:paraId="67379C00" w14:textId="77777777">
            <w:pPr>
              <w:rPr>
                <w:b w:val="0"/>
              </w:rPr>
            </w:pPr>
            <w:r w:rsidRPr="00504BA7">
              <w:rPr>
                <w:b w:val="0"/>
                <w:shd w:val="clear" w:color="auto" w:fill="FFFFFF"/>
              </w:rPr>
              <w:t>Sellman D. İyi Bir Hemşire Olmak (Çev.</w:t>
            </w:r>
            <w:r w:rsidRPr="00504BA7">
              <w:rPr>
                <w:b w:val="0"/>
              </w:rPr>
              <w:t>N Kanan, Ö Anğ), Güneş Tıp Kitabevi, Ankara, 2016.</w:t>
            </w:r>
          </w:p>
          <w:p w:rsidRPr="00504BA7" w:rsidR="002617D3" w:rsidP="00A0699D" w:rsidRDefault="002617D3" w14:paraId="5B689C8A" w14:textId="77777777">
            <w:pPr>
              <w:rPr>
                <w:b w:val="0"/>
              </w:rPr>
            </w:pPr>
            <w:r w:rsidRPr="00504BA7">
              <w:rPr>
                <w:b w:val="0"/>
              </w:rPr>
              <w:t xml:space="preserve">Stuart GW. Principles and Practice of Psychiatric Nursing. Mosby Elsevier, Missouri, USA. 2012. </w:t>
            </w:r>
          </w:p>
          <w:p w:rsidRPr="00504BA7" w:rsidR="002617D3" w:rsidP="00A0699D" w:rsidRDefault="002617D3" w14:paraId="574A5397" w14:textId="77777777">
            <w:pPr>
              <w:rPr>
                <w:b w:val="0"/>
              </w:rPr>
            </w:pPr>
            <w:r w:rsidRPr="00504BA7">
              <w:rPr>
                <w:b w:val="0"/>
              </w:rPr>
              <w:t>Taşkın L. Doğum ve Kadın Sağlığı Hemşireliği, Akademik Tıp Kitabevi, 13. Baskı, 2016.</w:t>
            </w:r>
          </w:p>
          <w:p w:rsidRPr="00504BA7" w:rsidR="002617D3" w:rsidP="00A0699D" w:rsidRDefault="002617D3" w14:paraId="5975B28D" w14:textId="77777777">
            <w:pPr>
              <w:rPr>
                <w:b w:val="0"/>
                <w:shd w:val="clear" w:color="auto" w:fill="FFFFFF"/>
              </w:rPr>
            </w:pPr>
            <w:r w:rsidRPr="00504BA7">
              <w:rPr>
                <w:b w:val="0"/>
              </w:rPr>
              <w:t>Üstün B, Demir S. Hemşirelikte İletişim. Akademi, 2019.</w:t>
            </w:r>
            <w:r w:rsidRPr="00504BA7">
              <w:rPr>
                <w:b w:val="0"/>
              </w:rPr>
              <w:br/>
            </w:r>
            <w:r w:rsidRPr="00504BA7">
              <w:rPr>
                <w:b w:val="0"/>
                <w:shd w:val="clear" w:color="auto" w:fill="FFFFFF"/>
              </w:rPr>
              <w:t>Yıldırım Y, Fadıloğlu Ç (Ed). Palyatif Bakım Semptom Yönetimi ve Yaşam Sonu Bakım, Nobel Kitabevi, 2017.</w:t>
            </w:r>
          </w:p>
          <w:p w:rsidRPr="00504BA7" w:rsidR="002617D3" w:rsidP="00A0699D" w:rsidRDefault="002617D3" w14:paraId="134FBE3E" w14:textId="77777777">
            <w:pPr>
              <w:rPr>
                <w:b w:val="0"/>
              </w:rPr>
            </w:pPr>
            <w:r w:rsidRPr="00504BA7">
              <w:rPr>
                <w:b w:val="0"/>
              </w:rPr>
              <w:t>Wilkinson JM. Pearson Hemşirelik Tanıları El Kitabı (Çev Ed. S Kapucu, İ Akyar, F Korkmaz), PelikanYayınevi, 2018.</w:t>
            </w:r>
          </w:p>
          <w:p w:rsidRPr="00504BA7" w:rsidR="002617D3" w:rsidP="00A0699D" w:rsidRDefault="002617D3" w14:paraId="7541FD07" w14:textId="77777777">
            <w:pPr>
              <w:rPr>
                <w:b w:val="0"/>
              </w:rPr>
            </w:pPr>
            <w:r w:rsidRPr="00504BA7">
              <w:rPr>
                <w:b w:val="0"/>
              </w:rPr>
              <w:t>Özçelik ve ark. Hemşirelikte Haklar ve Sorumluluklar, THD yayını, 2006.</w:t>
            </w:r>
          </w:p>
          <w:p w:rsidRPr="009C6258" w:rsidR="002617D3" w:rsidP="00A0699D" w:rsidRDefault="002617D3" w14:paraId="7F94F1B2" w14:textId="77777777">
            <w:pPr>
              <w:rPr>
                <w:b w:val="0"/>
                <w:lang w:val="en-GB"/>
              </w:rPr>
            </w:pPr>
            <w:proofErr w:type="gramStart"/>
            <w:r w:rsidRPr="00504BA7">
              <w:rPr>
                <w:b w:val="0"/>
                <w:shd w:val="clear" w:color="auto" w:fill="FFFFFF"/>
              </w:rPr>
              <w:t>Karadakovan  A</w:t>
            </w:r>
            <w:proofErr w:type="gramEnd"/>
            <w:r w:rsidRPr="00504BA7">
              <w:rPr>
                <w:b w:val="0"/>
                <w:shd w:val="clear" w:color="auto" w:fill="FFFFFF"/>
              </w:rPr>
              <w:t xml:space="preserve">,  Aslan FE. </w:t>
            </w:r>
            <w:r w:rsidRPr="00504BA7">
              <w:rPr>
                <w:b w:val="0"/>
              </w:rPr>
              <w:t>Dahili ve Cerrahi Hastalıklarda Bakım,1.Baskı, Nobel Kitabevi, 2011</w:t>
            </w:r>
          </w:p>
        </w:tc>
      </w:tr>
    </w:tbl>
    <w:p w:rsidRPr="009C6258" w:rsidR="002617D3" w:rsidP="002617D3" w:rsidRDefault="002617D3" w14:paraId="4CE10CB0" w14:textId="77777777">
      <w:pPr>
        <w:rPr>
          <w:lang w:val="en-GB"/>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9C6258" w:rsidR="002617D3" w:rsidTr="002617D3" w14:paraId="29E8C588" w14:textId="77777777">
        <w:tc>
          <w:tcPr>
            <w:tcW w:w="9209" w:type="dxa"/>
          </w:tcPr>
          <w:p w:rsidRPr="009C6258" w:rsidR="002617D3" w:rsidP="00A0699D" w:rsidRDefault="002617D3" w14:paraId="70B09F24" w14:textId="77777777">
            <w:pPr>
              <w:rPr>
                <w:b w:val="0"/>
                <w:lang w:val="en-GB"/>
              </w:rPr>
            </w:pPr>
            <w:r w:rsidRPr="009C6258">
              <w:rPr>
                <w:lang w:val="en-GB"/>
              </w:rPr>
              <w:t>Course Policies and Rules:</w:t>
            </w:r>
          </w:p>
          <w:p w:rsidRPr="00504BA7" w:rsidR="002617D3" w:rsidP="00A0699D" w:rsidRDefault="002617D3" w14:paraId="42D614CD" w14:textId="77777777">
            <w:pPr>
              <w:rPr>
                <w:b w:val="0"/>
                <w:lang w:val="en-GB"/>
              </w:rPr>
            </w:pPr>
            <w:r w:rsidRPr="00504BA7">
              <w:rPr>
                <w:b w:val="0"/>
                <w:lang w:val="en-GB"/>
              </w:rPr>
              <w:t>Optional, if the instructor needs to add some explanation or further note, this column can be selected from the DEBIS menu.</w:t>
            </w:r>
          </w:p>
        </w:tc>
      </w:tr>
      <w:tr w:rsidRPr="009C6258" w:rsidR="002617D3" w:rsidTr="002617D3" w14:paraId="1051BDBF" w14:textId="77777777">
        <w:tc>
          <w:tcPr>
            <w:tcW w:w="9209" w:type="dxa"/>
          </w:tcPr>
          <w:p w:rsidRPr="009C6258" w:rsidR="002617D3" w:rsidP="00A0699D" w:rsidRDefault="002617D3" w14:paraId="61EEA9B4" w14:textId="77777777">
            <w:pPr>
              <w:rPr>
                <w:b w:val="0"/>
                <w:lang w:val="en-GB"/>
              </w:rPr>
            </w:pPr>
            <w:r w:rsidRPr="009C6258">
              <w:rPr>
                <w:lang w:val="en-GB"/>
              </w:rPr>
              <w:t xml:space="preserve">Contact Details for the Instructor: </w:t>
            </w:r>
          </w:p>
          <w:p w:rsidRPr="00504BA7" w:rsidR="002617D3" w:rsidP="00A0699D" w:rsidRDefault="002617D3" w14:paraId="1BF13A2E" w14:textId="77777777">
            <w:pPr>
              <w:rPr>
                <w:b w:val="0"/>
                <w:lang w:val="en-GB"/>
              </w:rPr>
            </w:pPr>
            <w:r w:rsidRPr="00504BA7">
              <w:rPr>
                <w:b w:val="0"/>
                <w:lang w:val="en-GB"/>
              </w:rPr>
              <w:t>All Nursing Department’s Instructors</w:t>
            </w:r>
          </w:p>
        </w:tc>
      </w:tr>
    </w:tbl>
    <w:p w:rsidRPr="009C6258" w:rsidR="002617D3" w:rsidP="002617D3" w:rsidRDefault="002617D3" w14:paraId="2AE9035B" w14:textId="77777777">
      <w:pPr>
        <w:rPr>
          <w:lang w:val="en-GB"/>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8"/>
        <w:gridCol w:w="2187"/>
        <w:gridCol w:w="1985"/>
        <w:gridCol w:w="4139"/>
      </w:tblGrid>
      <w:tr w:rsidRPr="009C6258" w:rsidR="002617D3" w:rsidTr="002617D3" w14:paraId="6E752331" w14:textId="77777777">
        <w:trPr>
          <w:trHeight w:val="664"/>
        </w:trPr>
        <w:tc>
          <w:tcPr>
            <w:tcW w:w="9209" w:type="dxa"/>
            <w:gridSpan w:val="4"/>
          </w:tcPr>
          <w:p w:rsidRPr="00B9262C" w:rsidR="002617D3" w:rsidP="00A0699D" w:rsidRDefault="002617D3" w14:paraId="48329206" w14:textId="77777777">
            <w:pPr>
              <w:rPr>
                <w:b w:val="0"/>
                <w:lang w:val="en-GB"/>
              </w:rPr>
            </w:pPr>
            <w:r w:rsidRPr="00B9262C">
              <w:rPr>
                <w:lang w:val="en-GB"/>
              </w:rPr>
              <w:t xml:space="preserve">Course </w:t>
            </w:r>
            <w:r w:rsidRPr="00B9262C">
              <w:t>Content:</w:t>
            </w:r>
          </w:p>
          <w:p w:rsidRPr="009C6258" w:rsidR="002617D3" w:rsidP="00A0699D" w:rsidRDefault="002617D3" w14:paraId="5718D375" w14:textId="77777777">
            <w:pPr>
              <w:rPr>
                <w:b w:val="0"/>
                <w:lang w:val="en-GB"/>
              </w:rPr>
            </w:pPr>
            <w:r w:rsidRPr="00B9262C">
              <w:rPr>
                <w:lang w:val="en-GB"/>
              </w:rPr>
              <w:t>(Examination dates will be specified in the course period)</w:t>
            </w:r>
          </w:p>
        </w:tc>
      </w:tr>
      <w:tr w:rsidRPr="009C6258" w:rsidR="002617D3" w:rsidTr="002617D3" w14:paraId="597EB666" w14:textId="77777777">
        <w:trPr>
          <w:trHeight w:val="664"/>
        </w:trPr>
        <w:tc>
          <w:tcPr>
            <w:tcW w:w="898" w:type="dxa"/>
          </w:tcPr>
          <w:p w:rsidRPr="009C6258" w:rsidR="002617D3" w:rsidP="00A0699D" w:rsidRDefault="002617D3" w14:paraId="1ED3FA07" w14:textId="77777777">
            <w:pPr>
              <w:jc w:val="center"/>
              <w:rPr>
                <w:b w:val="0"/>
                <w:lang w:val="en-GB"/>
              </w:rPr>
            </w:pPr>
            <w:r w:rsidRPr="009C6258">
              <w:rPr>
                <w:lang w:val="en-GB"/>
              </w:rPr>
              <w:t>Weeks</w:t>
            </w:r>
          </w:p>
        </w:tc>
        <w:tc>
          <w:tcPr>
            <w:tcW w:w="2187" w:type="dxa"/>
          </w:tcPr>
          <w:p w:rsidR="002617D3" w:rsidP="00A0699D" w:rsidRDefault="002617D3" w14:paraId="452B8F52" w14:textId="77777777">
            <w:pPr>
              <w:rPr>
                <w:b w:val="0"/>
                <w:lang w:val="en-GB"/>
              </w:rPr>
            </w:pPr>
            <w:r>
              <w:rPr>
                <w:lang w:val="en-GB"/>
              </w:rPr>
              <w:t>Topics</w:t>
            </w:r>
          </w:p>
        </w:tc>
        <w:tc>
          <w:tcPr>
            <w:tcW w:w="1985" w:type="dxa"/>
          </w:tcPr>
          <w:p w:rsidRPr="009C6258" w:rsidR="002617D3" w:rsidP="00A0699D" w:rsidRDefault="002617D3" w14:paraId="33262025" w14:textId="77777777">
            <w:pPr>
              <w:rPr>
                <w:b w:val="0"/>
                <w:lang w:val="en-GB"/>
              </w:rPr>
            </w:pPr>
            <w:r w:rsidRPr="009C6258">
              <w:rPr>
                <w:lang w:val="en-GB"/>
              </w:rPr>
              <w:t>Instructors</w:t>
            </w:r>
          </w:p>
        </w:tc>
        <w:tc>
          <w:tcPr>
            <w:tcW w:w="4139" w:type="dxa"/>
          </w:tcPr>
          <w:p w:rsidRPr="009C6258" w:rsidR="002617D3" w:rsidP="00A0699D" w:rsidRDefault="002617D3" w14:paraId="58ABFFBC" w14:textId="77777777">
            <w:pPr>
              <w:rPr>
                <w:b w:val="0"/>
                <w:lang w:val="en-GB"/>
              </w:rPr>
            </w:pPr>
            <w:r w:rsidRPr="009C6258">
              <w:rPr>
                <w:lang w:val="en-GB"/>
              </w:rPr>
              <w:t>Learning and Teaching Methods</w:t>
            </w:r>
          </w:p>
        </w:tc>
      </w:tr>
      <w:tr w:rsidRPr="009C6258" w:rsidR="002617D3" w:rsidTr="002617D3" w14:paraId="7FDF54A0" w14:textId="77777777">
        <w:trPr>
          <w:trHeight w:val="896"/>
        </w:trPr>
        <w:tc>
          <w:tcPr>
            <w:tcW w:w="898" w:type="dxa"/>
          </w:tcPr>
          <w:p w:rsidRPr="009C6258" w:rsidR="002617D3" w:rsidP="00A0699D" w:rsidRDefault="002617D3" w14:paraId="6D283E7E" w14:textId="77777777">
            <w:pPr>
              <w:rPr>
                <w:b w:val="0"/>
                <w:lang w:val="en-GB"/>
              </w:rPr>
            </w:pPr>
            <w:r w:rsidRPr="009C6258">
              <w:rPr>
                <w:lang w:val="en-GB"/>
              </w:rPr>
              <w:t>1</w:t>
            </w:r>
          </w:p>
        </w:tc>
        <w:tc>
          <w:tcPr>
            <w:tcW w:w="2187" w:type="dxa"/>
          </w:tcPr>
          <w:p w:rsidRPr="00504BA7" w:rsidR="002617D3" w:rsidP="00A0699D" w:rsidRDefault="002617D3" w14:paraId="3BF26701" w14:textId="77777777">
            <w:pPr>
              <w:jc w:val="both"/>
              <w:rPr>
                <w:b w:val="0"/>
              </w:rPr>
            </w:pPr>
            <w:r w:rsidRPr="00504BA7">
              <w:rPr>
                <w:b w:val="0"/>
              </w:rPr>
              <w:t>Presentation, discussion, Clinical practice</w:t>
            </w:r>
          </w:p>
        </w:tc>
        <w:tc>
          <w:tcPr>
            <w:tcW w:w="1985" w:type="dxa"/>
          </w:tcPr>
          <w:p w:rsidRPr="00504BA7" w:rsidR="002617D3" w:rsidP="00A0699D" w:rsidRDefault="002617D3" w14:paraId="5D665552" w14:textId="77777777">
            <w:pPr>
              <w:jc w:val="both"/>
              <w:rPr>
                <w:b w:val="0"/>
              </w:rPr>
            </w:pPr>
            <w:r w:rsidRPr="00504BA7">
              <w:rPr>
                <w:b w:val="0"/>
              </w:rPr>
              <w:t>Related Department’s Instructor</w:t>
            </w:r>
          </w:p>
        </w:tc>
        <w:tc>
          <w:tcPr>
            <w:tcW w:w="4139" w:type="dxa"/>
          </w:tcPr>
          <w:p w:rsidRPr="00504BA7" w:rsidR="002617D3" w:rsidP="00A0699D" w:rsidRDefault="002617D3" w14:paraId="39E42154" w14:textId="77777777">
            <w:pPr>
              <w:autoSpaceDE w:val="0"/>
              <w:autoSpaceDN w:val="0"/>
              <w:adjustRightInd w:val="0"/>
              <w:rPr>
                <w:b w:val="0"/>
              </w:rPr>
            </w:pPr>
            <w:r w:rsidRPr="00504BA7">
              <w:rPr>
                <w:b w:val="0"/>
              </w:rPr>
              <w:t xml:space="preserve">Lecture, presentation, discussion, questio and answer, </w:t>
            </w:r>
            <w:r w:rsidRPr="00504BA7">
              <w:rPr>
                <w:b w:val="0"/>
                <w:lang w:val="en-GB"/>
              </w:rPr>
              <w:t>self learning.</w:t>
            </w:r>
          </w:p>
        </w:tc>
      </w:tr>
      <w:tr w:rsidRPr="009C6258" w:rsidR="002617D3" w:rsidTr="002617D3" w14:paraId="5D05F329" w14:textId="77777777">
        <w:tc>
          <w:tcPr>
            <w:tcW w:w="898" w:type="dxa"/>
          </w:tcPr>
          <w:p w:rsidRPr="009C6258" w:rsidR="002617D3" w:rsidP="00A0699D" w:rsidRDefault="002617D3" w14:paraId="35BE7869" w14:textId="77777777">
            <w:pPr>
              <w:rPr>
                <w:b w:val="0"/>
                <w:lang w:val="en-GB"/>
              </w:rPr>
            </w:pPr>
            <w:r w:rsidRPr="009C6258">
              <w:rPr>
                <w:lang w:val="en-GB"/>
              </w:rPr>
              <w:t>2</w:t>
            </w:r>
          </w:p>
        </w:tc>
        <w:tc>
          <w:tcPr>
            <w:tcW w:w="2187" w:type="dxa"/>
          </w:tcPr>
          <w:p w:rsidRPr="00504BA7" w:rsidR="002617D3" w:rsidP="00A0699D" w:rsidRDefault="002617D3" w14:paraId="671E1867"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089B1378" w14:textId="77777777">
            <w:pPr>
              <w:rPr>
                <w:b w:val="0"/>
              </w:rPr>
            </w:pPr>
            <w:r w:rsidRPr="00504BA7">
              <w:rPr>
                <w:b w:val="0"/>
              </w:rPr>
              <w:t>Related Department’s Instructor</w:t>
            </w:r>
          </w:p>
        </w:tc>
        <w:tc>
          <w:tcPr>
            <w:tcW w:w="4139" w:type="dxa"/>
          </w:tcPr>
          <w:p w:rsidRPr="00504BA7" w:rsidR="002617D3" w:rsidP="00A0699D" w:rsidRDefault="002617D3" w14:paraId="40469339"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6E8AC71F" w14:textId="77777777">
            <w:pPr>
              <w:jc w:val="both"/>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5C35C618" w14:textId="77777777">
        <w:tc>
          <w:tcPr>
            <w:tcW w:w="898" w:type="dxa"/>
          </w:tcPr>
          <w:p w:rsidRPr="009C6258" w:rsidR="002617D3" w:rsidP="00A0699D" w:rsidRDefault="002617D3" w14:paraId="484E5252" w14:textId="77777777">
            <w:pPr>
              <w:rPr>
                <w:b w:val="0"/>
                <w:lang w:val="en-GB"/>
              </w:rPr>
            </w:pPr>
            <w:r w:rsidRPr="009C6258">
              <w:rPr>
                <w:lang w:val="en-GB"/>
              </w:rPr>
              <w:t>3</w:t>
            </w:r>
          </w:p>
        </w:tc>
        <w:tc>
          <w:tcPr>
            <w:tcW w:w="2187" w:type="dxa"/>
          </w:tcPr>
          <w:p w:rsidRPr="00504BA7" w:rsidR="002617D3" w:rsidP="00A0699D" w:rsidRDefault="002617D3" w14:paraId="7FB8F93D"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763E971D" w14:textId="77777777">
            <w:pPr>
              <w:rPr>
                <w:b w:val="0"/>
              </w:rPr>
            </w:pPr>
            <w:r w:rsidRPr="00504BA7">
              <w:rPr>
                <w:b w:val="0"/>
              </w:rPr>
              <w:t>Related Department’s Instructor</w:t>
            </w:r>
          </w:p>
        </w:tc>
        <w:tc>
          <w:tcPr>
            <w:tcW w:w="4139" w:type="dxa"/>
          </w:tcPr>
          <w:p w:rsidRPr="00504BA7" w:rsidR="002617D3" w:rsidP="00A0699D" w:rsidRDefault="002617D3" w14:paraId="5A381A69"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355A171F" w14:textId="77777777">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17280B8C" w14:textId="77777777">
        <w:tc>
          <w:tcPr>
            <w:tcW w:w="898" w:type="dxa"/>
          </w:tcPr>
          <w:p w:rsidRPr="009C6258" w:rsidR="002617D3" w:rsidP="00A0699D" w:rsidRDefault="002617D3" w14:paraId="15FD6BA6" w14:textId="77777777">
            <w:pPr>
              <w:rPr>
                <w:b w:val="0"/>
                <w:lang w:val="en-GB"/>
              </w:rPr>
            </w:pPr>
            <w:r w:rsidRPr="009C6258">
              <w:rPr>
                <w:lang w:val="en-GB"/>
              </w:rPr>
              <w:t>4</w:t>
            </w:r>
          </w:p>
        </w:tc>
        <w:tc>
          <w:tcPr>
            <w:tcW w:w="2187" w:type="dxa"/>
          </w:tcPr>
          <w:p w:rsidRPr="00504BA7" w:rsidR="002617D3" w:rsidP="00A0699D" w:rsidRDefault="002617D3" w14:paraId="36178C7B"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407527F8" w14:textId="77777777">
            <w:pPr>
              <w:rPr>
                <w:b w:val="0"/>
              </w:rPr>
            </w:pPr>
            <w:r w:rsidRPr="00504BA7">
              <w:rPr>
                <w:b w:val="0"/>
              </w:rPr>
              <w:t>Related Department’s Instructor</w:t>
            </w:r>
          </w:p>
        </w:tc>
        <w:tc>
          <w:tcPr>
            <w:tcW w:w="4139" w:type="dxa"/>
          </w:tcPr>
          <w:p w:rsidRPr="00504BA7" w:rsidR="002617D3" w:rsidP="00A0699D" w:rsidRDefault="002617D3" w14:paraId="698B3466"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1C662F0F" w14:textId="77777777">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6107E203" w14:textId="77777777">
        <w:tc>
          <w:tcPr>
            <w:tcW w:w="898" w:type="dxa"/>
          </w:tcPr>
          <w:p w:rsidRPr="009C6258" w:rsidR="002617D3" w:rsidP="00A0699D" w:rsidRDefault="002617D3" w14:paraId="764FBD11" w14:textId="77777777">
            <w:pPr>
              <w:rPr>
                <w:b w:val="0"/>
                <w:lang w:val="en-GB"/>
              </w:rPr>
            </w:pPr>
            <w:r w:rsidRPr="009C6258">
              <w:rPr>
                <w:lang w:val="en-GB"/>
              </w:rPr>
              <w:t>5</w:t>
            </w:r>
          </w:p>
        </w:tc>
        <w:tc>
          <w:tcPr>
            <w:tcW w:w="2187" w:type="dxa"/>
          </w:tcPr>
          <w:p w:rsidRPr="00504BA7" w:rsidR="002617D3" w:rsidP="00A0699D" w:rsidRDefault="002617D3" w14:paraId="6C1532C1"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04490071" w14:textId="77777777">
            <w:pPr>
              <w:rPr>
                <w:b w:val="0"/>
              </w:rPr>
            </w:pPr>
            <w:r w:rsidRPr="00504BA7">
              <w:rPr>
                <w:b w:val="0"/>
              </w:rPr>
              <w:t>Related Department’s Instructor</w:t>
            </w:r>
          </w:p>
        </w:tc>
        <w:tc>
          <w:tcPr>
            <w:tcW w:w="4139" w:type="dxa"/>
          </w:tcPr>
          <w:p w:rsidRPr="00504BA7" w:rsidR="002617D3" w:rsidP="00A0699D" w:rsidRDefault="002617D3" w14:paraId="7FA298EF"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1BD1F745" w14:textId="77777777">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0E1A7D84" w14:textId="77777777">
        <w:tc>
          <w:tcPr>
            <w:tcW w:w="898" w:type="dxa"/>
          </w:tcPr>
          <w:p w:rsidRPr="009C6258" w:rsidR="002617D3" w:rsidP="00A0699D" w:rsidRDefault="002617D3" w14:paraId="06768607" w14:textId="77777777">
            <w:pPr>
              <w:rPr>
                <w:b w:val="0"/>
                <w:lang w:val="en-GB"/>
              </w:rPr>
            </w:pPr>
            <w:r w:rsidRPr="009C6258">
              <w:rPr>
                <w:lang w:val="en-GB"/>
              </w:rPr>
              <w:t>6</w:t>
            </w:r>
          </w:p>
        </w:tc>
        <w:tc>
          <w:tcPr>
            <w:tcW w:w="2187" w:type="dxa"/>
          </w:tcPr>
          <w:p w:rsidRPr="00504BA7" w:rsidR="002617D3" w:rsidP="00A0699D" w:rsidRDefault="002617D3" w14:paraId="0C007477"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0880BC5F" w14:textId="77777777">
            <w:pPr>
              <w:rPr>
                <w:b w:val="0"/>
              </w:rPr>
            </w:pPr>
            <w:r w:rsidRPr="00504BA7">
              <w:rPr>
                <w:b w:val="0"/>
              </w:rPr>
              <w:t>Related Department’s Instructor</w:t>
            </w:r>
          </w:p>
        </w:tc>
        <w:tc>
          <w:tcPr>
            <w:tcW w:w="4139" w:type="dxa"/>
          </w:tcPr>
          <w:p w:rsidRPr="00504BA7" w:rsidR="002617D3" w:rsidP="00A0699D" w:rsidRDefault="002617D3" w14:paraId="4DC73265"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6DE53B22" w14:textId="77777777">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0AE31311" w14:textId="77777777">
        <w:tc>
          <w:tcPr>
            <w:tcW w:w="898" w:type="dxa"/>
          </w:tcPr>
          <w:p w:rsidRPr="009C6258" w:rsidR="002617D3" w:rsidP="00A0699D" w:rsidRDefault="002617D3" w14:paraId="294DF5AA" w14:textId="77777777">
            <w:pPr>
              <w:rPr>
                <w:b w:val="0"/>
                <w:lang w:val="en-GB"/>
              </w:rPr>
            </w:pPr>
            <w:r w:rsidRPr="009C6258">
              <w:rPr>
                <w:lang w:val="en-GB"/>
              </w:rPr>
              <w:t>7</w:t>
            </w:r>
          </w:p>
        </w:tc>
        <w:tc>
          <w:tcPr>
            <w:tcW w:w="2187" w:type="dxa"/>
          </w:tcPr>
          <w:p w:rsidRPr="00504BA7" w:rsidR="002617D3" w:rsidP="00A0699D" w:rsidRDefault="002617D3" w14:paraId="2ED643E4"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6CF74017" w14:textId="77777777">
            <w:pPr>
              <w:rPr>
                <w:b w:val="0"/>
              </w:rPr>
            </w:pPr>
            <w:r w:rsidRPr="00504BA7">
              <w:rPr>
                <w:b w:val="0"/>
              </w:rPr>
              <w:t>Related Department’s Instructor</w:t>
            </w:r>
          </w:p>
        </w:tc>
        <w:tc>
          <w:tcPr>
            <w:tcW w:w="4139" w:type="dxa"/>
          </w:tcPr>
          <w:p w:rsidRPr="00504BA7" w:rsidR="002617D3" w:rsidP="00A0699D" w:rsidRDefault="002617D3" w14:paraId="6462B062"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39158D86" w14:textId="77777777">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concept map, self learning , reflection</w:t>
            </w:r>
          </w:p>
        </w:tc>
      </w:tr>
      <w:tr w:rsidRPr="009C6258" w:rsidR="002617D3" w:rsidTr="002617D3" w14:paraId="2F05DDAD" w14:textId="77777777">
        <w:tc>
          <w:tcPr>
            <w:tcW w:w="898" w:type="dxa"/>
            <w:vMerge w:val="restart"/>
          </w:tcPr>
          <w:p w:rsidRPr="009C6258" w:rsidR="002617D3" w:rsidP="00A0699D" w:rsidRDefault="002617D3" w14:paraId="445F2E4B" w14:textId="77777777">
            <w:pPr>
              <w:rPr>
                <w:b w:val="0"/>
                <w:lang w:val="en-GB"/>
              </w:rPr>
            </w:pPr>
            <w:r w:rsidRPr="009C6258">
              <w:rPr>
                <w:lang w:val="en-GB"/>
              </w:rPr>
              <w:t>8</w:t>
            </w:r>
          </w:p>
        </w:tc>
        <w:tc>
          <w:tcPr>
            <w:tcW w:w="2187" w:type="dxa"/>
          </w:tcPr>
          <w:p w:rsidRPr="00504BA7" w:rsidR="002617D3" w:rsidP="00A0699D" w:rsidRDefault="002617D3" w14:paraId="127FD927" w14:textId="77777777">
            <w:pPr>
              <w:rPr>
                <w:b w:val="0"/>
              </w:rPr>
            </w:pPr>
          </w:p>
        </w:tc>
        <w:tc>
          <w:tcPr>
            <w:tcW w:w="1985" w:type="dxa"/>
          </w:tcPr>
          <w:p w:rsidRPr="00504BA7" w:rsidR="002617D3" w:rsidP="00A0699D" w:rsidRDefault="002617D3" w14:paraId="4DBA61D8" w14:textId="77777777">
            <w:pPr>
              <w:rPr>
                <w:b w:val="0"/>
              </w:rPr>
            </w:pPr>
            <w:r w:rsidRPr="00504BA7">
              <w:rPr>
                <w:b w:val="0"/>
              </w:rPr>
              <w:t>Related Department’s Instructor</w:t>
            </w:r>
          </w:p>
        </w:tc>
        <w:tc>
          <w:tcPr>
            <w:tcW w:w="4139" w:type="dxa"/>
          </w:tcPr>
          <w:p w:rsidRPr="00504BA7" w:rsidR="002617D3" w:rsidP="00A0699D" w:rsidRDefault="002617D3" w14:paraId="0248698C" w14:textId="77777777">
            <w:pPr>
              <w:autoSpaceDE w:val="0"/>
              <w:autoSpaceDN w:val="0"/>
              <w:adjustRightInd w:val="0"/>
              <w:rPr>
                <w:b w:val="0"/>
              </w:rPr>
            </w:pPr>
          </w:p>
        </w:tc>
      </w:tr>
      <w:tr w:rsidRPr="009C6258" w:rsidR="002617D3" w:rsidTr="002617D3" w14:paraId="1EDA673E" w14:textId="77777777">
        <w:tc>
          <w:tcPr>
            <w:tcW w:w="898" w:type="dxa"/>
            <w:vMerge/>
          </w:tcPr>
          <w:p w:rsidRPr="009C6258" w:rsidR="002617D3" w:rsidP="00A0699D" w:rsidRDefault="002617D3" w14:paraId="0F160A13" w14:textId="77777777">
            <w:pPr>
              <w:pStyle w:val="ListeParagraf"/>
              <w:ind w:left="360"/>
              <w:jc w:val="both"/>
              <w:rPr>
                <w:b w:val="0"/>
                <w:lang w:val="en-GB"/>
              </w:rPr>
            </w:pPr>
          </w:p>
        </w:tc>
        <w:tc>
          <w:tcPr>
            <w:tcW w:w="2187" w:type="dxa"/>
          </w:tcPr>
          <w:p w:rsidRPr="00504BA7" w:rsidR="002617D3" w:rsidP="00A0699D" w:rsidRDefault="002617D3" w14:paraId="5B8D254F"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50DD408F" w14:textId="77777777">
            <w:pPr>
              <w:rPr>
                <w:b w:val="0"/>
              </w:rPr>
            </w:pPr>
            <w:r w:rsidRPr="00504BA7">
              <w:rPr>
                <w:b w:val="0"/>
              </w:rPr>
              <w:t>Related Department’s Instructor</w:t>
            </w:r>
          </w:p>
        </w:tc>
        <w:tc>
          <w:tcPr>
            <w:tcW w:w="4139" w:type="dxa"/>
          </w:tcPr>
          <w:p w:rsidRPr="00504BA7" w:rsidR="002617D3" w:rsidP="00A0699D" w:rsidRDefault="002617D3" w14:paraId="53028743"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230C02F6" w14:textId="77777777">
            <w:pPr>
              <w:jc w:val="both"/>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45E451F4" w14:textId="77777777">
        <w:tc>
          <w:tcPr>
            <w:tcW w:w="898" w:type="dxa"/>
          </w:tcPr>
          <w:p w:rsidRPr="009C6258" w:rsidR="002617D3" w:rsidP="00A0699D" w:rsidRDefault="002617D3" w14:paraId="3BB78120" w14:textId="77777777">
            <w:pPr>
              <w:rPr>
                <w:b w:val="0"/>
                <w:lang w:val="en-GB"/>
              </w:rPr>
            </w:pPr>
            <w:r w:rsidRPr="009C6258">
              <w:rPr>
                <w:lang w:val="en-GB"/>
              </w:rPr>
              <w:t>9</w:t>
            </w:r>
          </w:p>
        </w:tc>
        <w:tc>
          <w:tcPr>
            <w:tcW w:w="2187" w:type="dxa"/>
          </w:tcPr>
          <w:p w:rsidRPr="00504BA7" w:rsidR="002617D3" w:rsidP="00A0699D" w:rsidRDefault="002617D3" w14:paraId="09E18D08"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2CEC2EAB" w14:textId="77777777">
            <w:pPr>
              <w:rPr>
                <w:b w:val="0"/>
              </w:rPr>
            </w:pPr>
            <w:r w:rsidRPr="00504BA7">
              <w:rPr>
                <w:b w:val="0"/>
              </w:rPr>
              <w:t>Related Department’s Instructor</w:t>
            </w:r>
          </w:p>
        </w:tc>
        <w:tc>
          <w:tcPr>
            <w:tcW w:w="4139" w:type="dxa"/>
          </w:tcPr>
          <w:p w:rsidRPr="00504BA7" w:rsidR="002617D3" w:rsidP="00A0699D" w:rsidRDefault="002617D3" w14:paraId="7BC729E3"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229EEC84" w14:textId="77777777">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12FD88AB" w14:textId="77777777">
        <w:tc>
          <w:tcPr>
            <w:tcW w:w="898" w:type="dxa"/>
          </w:tcPr>
          <w:p w:rsidRPr="009C6258" w:rsidR="002617D3" w:rsidP="00A0699D" w:rsidRDefault="002617D3" w14:paraId="6328DAD9" w14:textId="77777777">
            <w:pPr>
              <w:rPr>
                <w:b w:val="0"/>
                <w:lang w:val="en-GB"/>
              </w:rPr>
            </w:pPr>
            <w:r w:rsidRPr="009C6258">
              <w:rPr>
                <w:lang w:val="en-GB"/>
              </w:rPr>
              <w:t>10</w:t>
            </w:r>
          </w:p>
        </w:tc>
        <w:tc>
          <w:tcPr>
            <w:tcW w:w="2187" w:type="dxa"/>
          </w:tcPr>
          <w:p w:rsidRPr="00504BA7" w:rsidR="002617D3" w:rsidP="00A0699D" w:rsidRDefault="002617D3" w14:paraId="3160B589"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66212887" w14:textId="77777777">
            <w:pPr>
              <w:rPr>
                <w:b w:val="0"/>
              </w:rPr>
            </w:pPr>
            <w:r w:rsidRPr="00504BA7">
              <w:rPr>
                <w:b w:val="0"/>
              </w:rPr>
              <w:t>Related Department’s Instructor</w:t>
            </w:r>
          </w:p>
        </w:tc>
        <w:tc>
          <w:tcPr>
            <w:tcW w:w="4139" w:type="dxa"/>
          </w:tcPr>
          <w:p w:rsidRPr="00504BA7" w:rsidR="002617D3" w:rsidP="00A0699D" w:rsidRDefault="002617D3" w14:paraId="211CA221"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628492B8" w14:textId="77777777">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7760F467" w14:textId="77777777">
        <w:tc>
          <w:tcPr>
            <w:tcW w:w="898" w:type="dxa"/>
          </w:tcPr>
          <w:p w:rsidRPr="009C6258" w:rsidR="002617D3" w:rsidP="00A0699D" w:rsidRDefault="002617D3" w14:paraId="2370CA36" w14:textId="77777777">
            <w:pPr>
              <w:rPr>
                <w:b w:val="0"/>
                <w:lang w:val="en-GB"/>
              </w:rPr>
            </w:pPr>
            <w:r w:rsidRPr="009C6258">
              <w:rPr>
                <w:lang w:val="en-GB"/>
              </w:rPr>
              <w:t>11</w:t>
            </w:r>
          </w:p>
        </w:tc>
        <w:tc>
          <w:tcPr>
            <w:tcW w:w="2187" w:type="dxa"/>
          </w:tcPr>
          <w:p w:rsidRPr="00504BA7" w:rsidR="002617D3" w:rsidP="00A0699D" w:rsidRDefault="002617D3" w14:paraId="390A3509"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57A175AE" w14:textId="77777777">
            <w:pPr>
              <w:rPr>
                <w:b w:val="0"/>
              </w:rPr>
            </w:pPr>
            <w:r w:rsidRPr="00504BA7">
              <w:rPr>
                <w:b w:val="0"/>
              </w:rPr>
              <w:t>Related Department’s Instructor</w:t>
            </w:r>
          </w:p>
        </w:tc>
        <w:tc>
          <w:tcPr>
            <w:tcW w:w="4139" w:type="dxa"/>
          </w:tcPr>
          <w:p w:rsidRPr="00504BA7" w:rsidR="002617D3" w:rsidP="00A0699D" w:rsidRDefault="002617D3" w14:paraId="682C8520"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0EFC1291" w14:textId="77777777">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concept map, self learning</w:t>
            </w:r>
          </w:p>
        </w:tc>
      </w:tr>
      <w:tr w:rsidRPr="009C6258" w:rsidR="002617D3" w:rsidTr="002617D3" w14:paraId="14206C56" w14:textId="77777777">
        <w:tc>
          <w:tcPr>
            <w:tcW w:w="898" w:type="dxa"/>
          </w:tcPr>
          <w:p w:rsidRPr="009C6258" w:rsidR="002617D3" w:rsidP="00A0699D" w:rsidRDefault="002617D3" w14:paraId="5D8D084E" w14:textId="77777777">
            <w:pPr>
              <w:rPr>
                <w:b w:val="0"/>
                <w:lang w:val="en-GB"/>
              </w:rPr>
            </w:pPr>
            <w:r w:rsidRPr="009C6258">
              <w:rPr>
                <w:lang w:val="en-GB"/>
              </w:rPr>
              <w:t>12</w:t>
            </w:r>
          </w:p>
        </w:tc>
        <w:tc>
          <w:tcPr>
            <w:tcW w:w="2187" w:type="dxa"/>
          </w:tcPr>
          <w:p w:rsidRPr="00504BA7" w:rsidR="002617D3" w:rsidP="00A0699D" w:rsidRDefault="002617D3" w14:paraId="06847FF7"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242DE23A" w14:textId="77777777">
            <w:pPr>
              <w:rPr>
                <w:b w:val="0"/>
              </w:rPr>
            </w:pPr>
            <w:r w:rsidRPr="00504BA7">
              <w:rPr>
                <w:b w:val="0"/>
              </w:rPr>
              <w:t>Related Department’s Instructor</w:t>
            </w:r>
          </w:p>
        </w:tc>
        <w:tc>
          <w:tcPr>
            <w:tcW w:w="4139" w:type="dxa"/>
          </w:tcPr>
          <w:p w:rsidRPr="00504BA7" w:rsidR="002617D3" w:rsidP="00A0699D" w:rsidRDefault="002617D3" w14:paraId="0F4C8717"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05E743CB" w14:textId="77777777">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63F6DAF6" w14:textId="77777777">
        <w:tc>
          <w:tcPr>
            <w:tcW w:w="898" w:type="dxa"/>
          </w:tcPr>
          <w:p w:rsidRPr="009C6258" w:rsidR="002617D3" w:rsidP="00A0699D" w:rsidRDefault="002617D3" w14:paraId="3AE8CB73" w14:textId="77777777">
            <w:pPr>
              <w:rPr>
                <w:b w:val="0"/>
                <w:lang w:val="en-GB"/>
              </w:rPr>
            </w:pPr>
            <w:r w:rsidRPr="009C6258">
              <w:rPr>
                <w:lang w:val="en-GB"/>
              </w:rPr>
              <w:t>13</w:t>
            </w:r>
          </w:p>
        </w:tc>
        <w:tc>
          <w:tcPr>
            <w:tcW w:w="2187" w:type="dxa"/>
          </w:tcPr>
          <w:p w:rsidRPr="00504BA7" w:rsidR="002617D3" w:rsidP="00A0699D" w:rsidRDefault="002617D3" w14:paraId="0FD1DB10"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00CDB7F4" w14:textId="77777777">
            <w:pPr>
              <w:rPr>
                <w:b w:val="0"/>
              </w:rPr>
            </w:pPr>
            <w:r w:rsidRPr="00504BA7">
              <w:rPr>
                <w:b w:val="0"/>
              </w:rPr>
              <w:t>Related Department’s Instructor</w:t>
            </w:r>
          </w:p>
        </w:tc>
        <w:tc>
          <w:tcPr>
            <w:tcW w:w="4139" w:type="dxa"/>
          </w:tcPr>
          <w:p w:rsidRPr="00504BA7" w:rsidR="002617D3" w:rsidP="00A0699D" w:rsidRDefault="002617D3" w14:paraId="6F16B586" w14:textId="77777777">
            <w:pPr>
              <w:autoSpaceDE w:val="0"/>
              <w:autoSpaceDN w:val="0"/>
              <w:adjustRightInd w:val="0"/>
              <w:rPr>
                <w:b w:val="0"/>
              </w:rPr>
            </w:pPr>
            <w:r w:rsidRPr="00504BA7">
              <w:rPr>
                <w:b w:val="0"/>
              </w:rPr>
              <w:t>Lecture, presentation, question and answer, discussion, case</w:t>
            </w:r>
          </w:p>
          <w:p w:rsidRPr="00504BA7" w:rsidR="002617D3" w:rsidP="00A0699D" w:rsidRDefault="002617D3" w14:paraId="553EC420" w14:textId="77777777">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Pr="009C6258" w:rsidR="002617D3" w:rsidTr="002617D3" w14:paraId="6C10F7F4" w14:textId="77777777">
        <w:tc>
          <w:tcPr>
            <w:tcW w:w="898" w:type="dxa"/>
          </w:tcPr>
          <w:p w:rsidRPr="009C6258" w:rsidR="002617D3" w:rsidP="00A0699D" w:rsidRDefault="002617D3" w14:paraId="103AF952" w14:textId="77777777">
            <w:pPr>
              <w:rPr>
                <w:b w:val="0"/>
                <w:lang w:val="en-GB"/>
              </w:rPr>
            </w:pPr>
            <w:r w:rsidRPr="009C6258">
              <w:rPr>
                <w:lang w:val="en-GB"/>
              </w:rPr>
              <w:t>14</w:t>
            </w:r>
          </w:p>
        </w:tc>
        <w:tc>
          <w:tcPr>
            <w:tcW w:w="2187" w:type="dxa"/>
          </w:tcPr>
          <w:p w:rsidRPr="00504BA7" w:rsidR="002617D3" w:rsidP="00A0699D" w:rsidRDefault="002617D3" w14:paraId="417B6C1F" w14:textId="77777777">
            <w:pPr>
              <w:rPr>
                <w:b w:val="0"/>
              </w:rPr>
            </w:pPr>
            <w:r w:rsidRPr="00504BA7">
              <w:rPr>
                <w:b w:val="0"/>
              </w:rPr>
              <w:t>Department related case presantations, Discussion, Clinical practice</w:t>
            </w:r>
          </w:p>
        </w:tc>
        <w:tc>
          <w:tcPr>
            <w:tcW w:w="1985" w:type="dxa"/>
          </w:tcPr>
          <w:p w:rsidRPr="00504BA7" w:rsidR="002617D3" w:rsidP="00A0699D" w:rsidRDefault="002617D3" w14:paraId="36EFB6FB" w14:textId="77777777">
            <w:pPr>
              <w:rPr>
                <w:b w:val="0"/>
              </w:rPr>
            </w:pPr>
            <w:r w:rsidRPr="00504BA7">
              <w:rPr>
                <w:b w:val="0"/>
              </w:rPr>
              <w:t>Related Department’s Instructor</w:t>
            </w:r>
          </w:p>
        </w:tc>
        <w:tc>
          <w:tcPr>
            <w:tcW w:w="4139" w:type="dxa"/>
          </w:tcPr>
          <w:p w:rsidRPr="00504BA7" w:rsidR="002617D3" w:rsidP="00A0699D" w:rsidRDefault="002617D3" w14:paraId="254B8D3B" w14:textId="77777777">
            <w:pPr>
              <w:autoSpaceDE w:val="0"/>
              <w:autoSpaceDN w:val="0"/>
              <w:adjustRightInd w:val="0"/>
              <w:rPr>
                <w:b w:val="0"/>
              </w:rPr>
            </w:pPr>
            <w:r w:rsidRPr="00504BA7">
              <w:rPr>
                <w:b w:val="0"/>
              </w:rPr>
              <w:t>Lecture, presentation, question-answer, case</w:t>
            </w:r>
          </w:p>
          <w:p w:rsidRPr="00504BA7" w:rsidR="002617D3" w:rsidP="00A0699D" w:rsidRDefault="002617D3" w14:paraId="5E75E64D" w14:textId="77777777">
            <w:pPr>
              <w:autoSpaceDE w:val="0"/>
              <w:autoSpaceDN w:val="0"/>
              <w:adjustRightInd w:val="0"/>
              <w:rPr>
                <w:b w:val="0"/>
              </w:rPr>
            </w:pPr>
            <w:proofErr w:type="gramStart"/>
            <w:r w:rsidRPr="00504BA7">
              <w:rPr>
                <w:b w:val="0"/>
              </w:rPr>
              <w:t>report</w:t>
            </w:r>
            <w:proofErr w:type="gramEnd"/>
            <w:r w:rsidRPr="00504BA7">
              <w:rPr>
                <w:b w:val="0"/>
              </w:rPr>
              <w:t xml:space="preserve">, discussion, </w:t>
            </w:r>
          </w:p>
        </w:tc>
      </w:tr>
    </w:tbl>
    <w:p w:rsidR="002617D3" w:rsidP="002617D3" w:rsidRDefault="002617D3" w14:paraId="62053FA1" w14:textId="77777777">
      <w:pPr>
        <w:jc w:val="center"/>
        <w:rPr>
          <w:lang w:val="en-GB"/>
        </w:rPr>
      </w:pPr>
    </w:p>
    <w:p w:rsidRPr="00D410C5" w:rsidR="002617D3" w:rsidP="002617D3" w:rsidRDefault="002617D3" w14:paraId="7E66E438" w14:textId="77777777">
      <w:pPr>
        <w:spacing w:after="160" w:line="259" w:lineRule="auto"/>
        <w:rPr>
          <w:rFonts w:eastAsia="Calibri"/>
          <w:b w:val="0"/>
          <w:lang w:eastAsia="en-US"/>
        </w:rPr>
      </w:pPr>
      <w:r w:rsidRPr="00D410C5">
        <w:rPr>
          <w:rFonts w:eastAsia="Calibri"/>
          <w:lang w:eastAsia="en-US"/>
        </w:rPr>
        <w:t>Table 1. Contribution of course learning outcomes to program outcomes</w:t>
      </w:r>
    </w:p>
    <w:p w:rsidRPr="00D410C5" w:rsidR="002617D3" w:rsidP="002617D3" w:rsidRDefault="002617D3" w14:paraId="4C4E254A" w14:textId="77777777">
      <w:pPr>
        <w:spacing w:after="160" w:line="259" w:lineRule="auto"/>
        <w:rPr>
          <w:rFonts w:eastAsia="Calibri"/>
          <w:b w:val="0"/>
          <w:lang w:eastAsia="en-US"/>
        </w:rPr>
      </w:pPr>
      <w:r w:rsidRPr="00D410C5">
        <w:rPr>
          <w:rFonts w:eastAsia="Calibri"/>
          <w:lang w:eastAsia="en-US"/>
        </w:rPr>
        <w:t>0: no contribution 1: little contribution 2: moderate contribution 3: full contribution</w:t>
      </w:r>
    </w:p>
    <w:tbl>
      <w:tblPr>
        <w:tblpPr w:leftFromText="141" w:rightFromText="141" w:vertAnchor="text" w:horzAnchor="page" w:tblpX="1498" w:tblpY="124"/>
        <w:tblW w:w="9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2"/>
        <w:gridCol w:w="558"/>
        <w:gridCol w:w="557"/>
        <w:gridCol w:w="558"/>
        <w:gridCol w:w="558"/>
        <w:gridCol w:w="641"/>
        <w:gridCol w:w="616"/>
        <w:gridCol w:w="616"/>
        <w:gridCol w:w="616"/>
        <w:gridCol w:w="616"/>
        <w:gridCol w:w="616"/>
        <w:gridCol w:w="616"/>
        <w:gridCol w:w="616"/>
        <w:gridCol w:w="631"/>
      </w:tblGrid>
      <w:tr w:rsidRPr="00D410C5" w:rsidR="002617D3" w:rsidTr="00A0699D" w14:paraId="525C070B" w14:textId="77777777">
        <w:trPr>
          <w:trHeight w:val="454"/>
        </w:trPr>
        <w:tc>
          <w:tcPr>
            <w:tcW w:w="1452" w:type="dxa"/>
          </w:tcPr>
          <w:p w:rsidRPr="00D410C5" w:rsidR="002617D3" w:rsidP="00A0699D" w:rsidRDefault="002617D3" w14:paraId="6CF965EA" w14:textId="77777777">
            <w:pPr>
              <w:jc w:val="center"/>
              <w:rPr>
                <w:rFonts w:eastAsia="Calibri"/>
                <w:b w:val="0"/>
                <w:lang w:eastAsia="en-US"/>
              </w:rPr>
            </w:pPr>
            <w:r w:rsidRPr="00D410C5">
              <w:rPr>
                <w:rFonts w:eastAsia="Calibri"/>
                <w:lang w:eastAsia="en-US"/>
              </w:rPr>
              <w:t>Learning Outcome</w:t>
            </w:r>
          </w:p>
        </w:tc>
        <w:tc>
          <w:tcPr>
            <w:tcW w:w="558" w:type="dxa"/>
          </w:tcPr>
          <w:p w:rsidRPr="00D410C5" w:rsidR="002617D3" w:rsidP="00A0699D" w:rsidRDefault="002617D3" w14:paraId="36C7C0A3"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28360628" w14:textId="77777777">
            <w:pPr>
              <w:jc w:val="center"/>
              <w:rPr>
                <w:rFonts w:eastAsia="Calibri"/>
                <w:b w:val="0"/>
                <w:bCs w:val="0"/>
                <w:lang w:eastAsia="en-US"/>
              </w:rPr>
            </w:pPr>
            <w:r w:rsidRPr="00D410C5">
              <w:rPr>
                <w:rFonts w:eastAsia="Calibri"/>
                <w:lang w:eastAsia="en-US"/>
              </w:rPr>
              <w:t>1</w:t>
            </w:r>
          </w:p>
        </w:tc>
        <w:tc>
          <w:tcPr>
            <w:tcW w:w="557" w:type="dxa"/>
          </w:tcPr>
          <w:p w:rsidRPr="00D410C5" w:rsidR="002617D3" w:rsidP="00A0699D" w:rsidRDefault="002617D3" w14:paraId="3B96F74F"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299A762E" w14:textId="77777777">
            <w:pPr>
              <w:jc w:val="center"/>
              <w:rPr>
                <w:rFonts w:eastAsia="Calibri"/>
                <w:b w:val="0"/>
                <w:bCs w:val="0"/>
                <w:lang w:eastAsia="en-US"/>
              </w:rPr>
            </w:pPr>
            <w:r w:rsidRPr="00D410C5">
              <w:rPr>
                <w:rFonts w:eastAsia="Calibri"/>
                <w:lang w:eastAsia="en-US"/>
              </w:rPr>
              <w:t>2</w:t>
            </w:r>
          </w:p>
        </w:tc>
        <w:tc>
          <w:tcPr>
            <w:tcW w:w="558" w:type="dxa"/>
          </w:tcPr>
          <w:p w:rsidRPr="00D410C5" w:rsidR="002617D3" w:rsidP="00A0699D" w:rsidRDefault="002617D3" w14:paraId="25B48C71"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1A7C9AB4" w14:textId="77777777">
            <w:pPr>
              <w:jc w:val="center"/>
              <w:rPr>
                <w:rFonts w:eastAsia="Calibri"/>
                <w:b w:val="0"/>
                <w:bCs w:val="0"/>
                <w:lang w:eastAsia="en-US"/>
              </w:rPr>
            </w:pPr>
            <w:r w:rsidRPr="00D410C5">
              <w:rPr>
                <w:rFonts w:eastAsia="Calibri"/>
                <w:lang w:eastAsia="en-US"/>
              </w:rPr>
              <w:t>3</w:t>
            </w:r>
          </w:p>
        </w:tc>
        <w:tc>
          <w:tcPr>
            <w:tcW w:w="558" w:type="dxa"/>
          </w:tcPr>
          <w:p w:rsidRPr="00D410C5" w:rsidR="002617D3" w:rsidP="00A0699D" w:rsidRDefault="002617D3" w14:paraId="3947A217"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0C2216C3" w14:textId="77777777">
            <w:pPr>
              <w:jc w:val="center"/>
              <w:rPr>
                <w:rFonts w:eastAsia="Calibri"/>
                <w:b w:val="0"/>
                <w:bCs w:val="0"/>
                <w:lang w:eastAsia="en-US"/>
              </w:rPr>
            </w:pPr>
            <w:r w:rsidRPr="00D410C5">
              <w:rPr>
                <w:rFonts w:eastAsia="Calibri"/>
                <w:lang w:eastAsia="en-US"/>
              </w:rPr>
              <w:t>4</w:t>
            </w:r>
          </w:p>
        </w:tc>
        <w:tc>
          <w:tcPr>
            <w:tcW w:w="641" w:type="dxa"/>
          </w:tcPr>
          <w:p w:rsidRPr="00D410C5" w:rsidR="002617D3" w:rsidP="00A0699D" w:rsidRDefault="002617D3" w14:paraId="12CFF87B"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4F7C3EA8" w14:textId="77777777">
            <w:pPr>
              <w:jc w:val="center"/>
              <w:rPr>
                <w:rFonts w:eastAsia="Calibri"/>
                <w:b w:val="0"/>
                <w:bCs w:val="0"/>
                <w:lang w:eastAsia="en-US"/>
              </w:rPr>
            </w:pPr>
            <w:r w:rsidRPr="00D410C5">
              <w:rPr>
                <w:rFonts w:eastAsia="Calibri"/>
                <w:lang w:eastAsia="en-US"/>
              </w:rPr>
              <w:t>5</w:t>
            </w:r>
          </w:p>
        </w:tc>
        <w:tc>
          <w:tcPr>
            <w:tcW w:w="616" w:type="dxa"/>
          </w:tcPr>
          <w:p w:rsidRPr="00D410C5" w:rsidR="002617D3" w:rsidP="00A0699D" w:rsidRDefault="002617D3" w14:paraId="6C7C80CE"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7F664D80" w14:textId="77777777">
            <w:pPr>
              <w:jc w:val="center"/>
              <w:rPr>
                <w:rFonts w:eastAsia="Calibri"/>
                <w:b w:val="0"/>
                <w:bCs w:val="0"/>
                <w:lang w:eastAsia="en-US"/>
              </w:rPr>
            </w:pPr>
            <w:r w:rsidRPr="00D410C5">
              <w:rPr>
                <w:rFonts w:eastAsia="Calibri"/>
                <w:lang w:eastAsia="en-US"/>
              </w:rPr>
              <w:t>6</w:t>
            </w:r>
          </w:p>
        </w:tc>
        <w:tc>
          <w:tcPr>
            <w:tcW w:w="616" w:type="dxa"/>
          </w:tcPr>
          <w:p w:rsidRPr="00D410C5" w:rsidR="002617D3" w:rsidP="00A0699D" w:rsidRDefault="002617D3" w14:paraId="12B832A5"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3F7BA342" w14:textId="77777777">
            <w:pPr>
              <w:jc w:val="center"/>
              <w:rPr>
                <w:rFonts w:eastAsia="Calibri"/>
                <w:b w:val="0"/>
                <w:bCs w:val="0"/>
                <w:lang w:eastAsia="en-US"/>
              </w:rPr>
            </w:pPr>
            <w:r w:rsidRPr="00D410C5">
              <w:rPr>
                <w:rFonts w:eastAsia="Calibri"/>
                <w:lang w:eastAsia="en-US"/>
              </w:rPr>
              <w:t>7</w:t>
            </w:r>
          </w:p>
        </w:tc>
        <w:tc>
          <w:tcPr>
            <w:tcW w:w="616" w:type="dxa"/>
          </w:tcPr>
          <w:p w:rsidRPr="00D410C5" w:rsidR="002617D3" w:rsidP="00A0699D" w:rsidRDefault="002617D3" w14:paraId="0532E11D"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0BF2C99D" w14:textId="77777777">
            <w:pPr>
              <w:jc w:val="center"/>
              <w:rPr>
                <w:rFonts w:eastAsia="Calibri"/>
                <w:b w:val="0"/>
                <w:bCs w:val="0"/>
                <w:lang w:eastAsia="en-US"/>
              </w:rPr>
            </w:pPr>
            <w:r w:rsidRPr="00D410C5">
              <w:rPr>
                <w:rFonts w:eastAsia="Calibri"/>
                <w:lang w:eastAsia="en-US"/>
              </w:rPr>
              <w:t>8</w:t>
            </w:r>
          </w:p>
        </w:tc>
        <w:tc>
          <w:tcPr>
            <w:tcW w:w="616" w:type="dxa"/>
          </w:tcPr>
          <w:p w:rsidRPr="00D410C5" w:rsidR="002617D3" w:rsidP="00A0699D" w:rsidRDefault="002617D3" w14:paraId="7C2D48B9"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704BE65A" w14:textId="77777777">
            <w:pPr>
              <w:jc w:val="center"/>
              <w:rPr>
                <w:rFonts w:eastAsia="Calibri"/>
                <w:b w:val="0"/>
                <w:bCs w:val="0"/>
                <w:lang w:eastAsia="en-US"/>
              </w:rPr>
            </w:pPr>
            <w:r w:rsidRPr="00D410C5">
              <w:rPr>
                <w:rFonts w:eastAsia="Calibri"/>
                <w:lang w:eastAsia="en-US"/>
              </w:rPr>
              <w:t>9</w:t>
            </w:r>
          </w:p>
        </w:tc>
        <w:tc>
          <w:tcPr>
            <w:tcW w:w="616" w:type="dxa"/>
          </w:tcPr>
          <w:p w:rsidRPr="00D410C5" w:rsidR="002617D3" w:rsidP="00A0699D" w:rsidRDefault="002617D3" w14:paraId="2AD1025B"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2F543A0C" w14:textId="77777777">
            <w:pPr>
              <w:jc w:val="center"/>
              <w:rPr>
                <w:rFonts w:eastAsia="Calibri"/>
                <w:b w:val="0"/>
                <w:bCs w:val="0"/>
                <w:lang w:eastAsia="en-US"/>
              </w:rPr>
            </w:pPr>
            <w:r w:rsidRPr="00D410C5">
              <w:rPr>
                <w:rFonts w:eastAsia="Calibri"/>
                <w:lang w:eastAsia="en-US"/>
              </w:rPr>
              <w:t>10</w:t>
            </w:r>
          </w:p>
        </w:tc>
        <w:tc>
          <w:tcPr>
            <w:tcW w:w="616" w:type="dxa"/>
          </w:tcPr>
          <w:p w:rsidRPr="00D410C5" w:rsidR="002617D3" w:rsidP="00A0699D" w:rsidRDefault="002617D3" w14:paraId="4D43A1CB"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36A2D4DE" w14:textId="77777777">
            <w:pPr>
              <w:jc w:val="center"/>
              <w:rPr>
                <w:rFonts w:eastAsia="Calibri"/>
                <w:b w:val="0"/>
                <w:bCs w:val="0"/>
                <w:lang w:eastAsia="en-US"/>
              </w:rPr>
            </w:pPr>
            <w:r w:rsidRPr="00D410C5">
              <w:rPr>
                <w:rFonts w:eastAsia="Calibri"/>
                <w:lang w:eastAsia="en-US"/>
              </w:rPr>
              <w:t xml:space="preserve"> 11</w:t>
            </w:r>
          </w:p>
        </w:tc>
        <w:tc>
          <w:tcPr>
            <w:tcW w:w="616" w:type="dxa"/>
          </w:tcPr>
          <w:p w:rsidRPr="00D410C5" w:rsidR="002617D3" w:rsidP="00A0699D" w:rsidRDefault="002617D3" w14:paraId="1FCD269C"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1C4EFFF9" w14:textId="77777777">
            <w:pPr>
              <w:jc w:val="center"/>
              <w:rPr>
                <w:rFonts w:eastAsia="Calibri"/>
                <w:b w:val="0"/>
                <w:bCs w:val="0"/>
                <w:lang w:eastAsia="en-US"/>
              </w:rPr>
            </w:pPr>
            <w:r w:rsidRPr="00D410C5">
              <w:rPr>
                <w:rFonts w:eastAsia="Calibri"/>
                <w:lang w:eastAsia="en-US"/>
              </w:rPr>
              <w:t xml:space="preserve"> 12</w:t>
            </w:r>
          </w:p>
        </w:tc>
        <w:tc>
          <w:tcPr>
            <w:tcW w:w="631" w:type="dxa"/>
          </w:tcPr>
          <w:p w:rsidRPr="00D410C5" w:rsidR="002617D3" w:rsidP="00A0699D" w:rsidRDefault="002617D3" w14:paraId="1DBEAA02"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368CCB32" w14:textId="77777777">
            <w:pPr>
              <w:jc w:val="center"/>
              <w:rPr>
                <w:rFonts w:eastAsia="Calibri"/>
                <w:b w:val="0"/>
                <w:bCs w:val="0"/>
                <w:lang w:eastAsia="en-US"/>
              </w:rPr>
            </w:pPr>
            <w:r w:rsidRPr="00D410C5">
              <w:rPr>
                <w:rFonts w:eastAsia="Calibri"/>
                <w:lang w:eastAsia="en-US"/>
              </w:rPr>
              <w:t xml:space="preserve"> 13</w:t>
            </w:r>
          </w:p>
        </w:tc>
      </w:tr>
      <w:tr w:rsidRPr="00D410C5" w:rsidR="002617D3" w:rsidTr="00A0699D" w14:paraId="618C61AD" w14:textId="77777777">
        <w:trPr>
          <w:trHeight w:val="417"/>
        </w:trPr>
        <w:tc>
          <w:tcPr>
            <w:tcW w:w="1452" w:type="dxa"/>
          </w:tcPr>
          <w:p w:rsidRPr="00D410C5" w:rsidR="002617D3" w:rsidP="00A0699D" w:rsidRDefault="002617D3" w14:paraId="2F870E95" w14:textId="77777777">
            <w:pPr>
              <w:jc w:val="center"/>
              <w:rPr>
                <w:rFonts w:eastAsia="Calibri"/>
                <w:b w:val="0"/>
                <w:bCs w:val="0"/>
                <w:color w:val="000000"/>
                <w:lang w:eastAsia="en-US"/>
              </w:rPr>
            </w:pPr>
            <w:r w:rsidRPr="00D410C5">
              <w:rPr>
                <w:sz w:val="22"/>
                <w:szCs w:val="22"/>
              </w:rPr>
              <w:t xml:space="preserve">Nursing Care Management </w:t>
            </w:r>
          </w:p>
        </w:tc>
        <w:tc>
          <w:tcPr>
            <w:tcW w:w="558" w:type="dxa"/>
          </w:tcPr>
          <w:p w:rsidRPr="00504BA7" w:rsidR="002617D3" w:rsidP="00A0699D" w:rsidRDefault="002617D3" w14:paraId="6B473EF2" w14:textId="77777777">
            <w:pPr>
              <w:jc w:val="center"/>
              <w:rPr>
                <w:rFonts w:eastAsia="Calibri"/>
                <w:b w:val="0"/>
                <w:lang w:eastAsia="en-US"/>
              </w:rPr>
            </w:pPr>
            <w:r w:rsidRPr="00504BA7">
              <w:rPr>
                <w:rFonts w:eastAsia="Calibri"/>
                <w:b w:val="0"/>
              </w:rPr>
              <w:t>3</w:t>
            </w:r>
          </w:p>
        </w:tc>
        <w:tc>
          <w:tcPr>
            <w:tcW w:w="557" w:type="dxa"/>
          </w:tcPr>
          <w:p w:rsidRPr="00504BA7" w:rsidR="002617D3" w:rsidP="00A0699D" w:rsidRDefault="002617D3" w14:paraId="2746BB6F" w14:textId="77777777">
            <w:pPr>
              <w:rPr>
                <w:rFonts w:eastAsia="Calibri"/>
                <w:b w:val="0"/>
                <w:lang w:eastAsia="en-US"/>
              </w:rPr>
            </w:pPr>
            <w:r w:rsidRPr="00504BA7">
              <w:rPr>
                <w:rFonts w:eastAsia="Calibri"/>
                <w:b w:val="0"/>
              </w:rPr>
              <w:t>3</w:t>
            </w:r>
          </w:p>
        </w:tc>
        <w:tc>
          <w:tcPr>
            <w:tcW w:w="558" w:type="dxa"/>
          </w:tcPr>
          <w:p w:rsidRPr="00504BA7" w:rsidR="002617D3" w:rsidP="00A0699D" w:rsidRDefault="002617D3" w14:paraId="5F914BFE" w14:textId="77777777">
            <w:pPr>
              <w:rPr>
                <w:rFonts w:eastAsia="Calibri"/>
                <w:b w:val="0"/>
                <w:lang w:eastAsia="en-US"/>
              </w:rPr>
            </w:pPr>
            <w:r w:rsidRPr="00504BA7">
              <w:rPr>
                <w:rFonts w:eastAsia="Calibri"/>
                <w:b w:val="0"/>
              </w:rPr>
              <w:t>2</w:t>
            </w:r>
          </w:p>
        </w:tc>
        <w:tc>
          <w:tcPr>
            <w:tcW w:w="558" w:type="dxa"/>
          </w:tcPr>
          <w:p w:rsidRPr="00504BA7" w:rsidR="002617D3" w:rsidP="00A0699D" w:rsidRDefault="002617D3" w14:paraId="641D31BA" w14:textId="77777777">
            <w:pPr>
              <w:rPr>
                <w:rFonts w:eastAsia="Calibri"/>
                <w:b w:val="0"/>
                <w:lang w:eastAsia="en-US"/>
              </w:rPr>
            </w:pPr>
            <w:r w:rsidRPr="00504BA7">
              <w:rPr>
                <w:rFonts w:eastAsia="Calibri"/>
                <w:b w:val="0"/>
              </w:rPr>
              <w:t>3</w:t>
            </w:r>
          </w:p>
        </w:tc>
        <w:tc>
          <w:tcPr>
            <w:tcW w:w="641" w:type="dxa"/>
          </w:tcPr>
          <w:p w:rsidRPr="00504BA7" w:rsidR="002617D3" w:rsidP="00A0699D" w:rsidRDefault="002617D3" w14:paraId="4F09A055" w14:textId="77777777">
            <w:pPr>
              <w:jc w:val="center"/>
              <w:rPr>
                <w:rFonts w:eastAsia="Calibri"/>
                <w:b w:val="0"/>
                <w:bCs w:val="0"/>
                <w:lang w:eastAsia="en-US"/>
              </w:rPr>
            </w:pPr>
            <w:r w:rsidRPr="00504BA7">
              <w:rPr>
                <w:rFonts w:eastAsia="Calibri"/>
                <w:b w:val="0"/>
              </w:rPr>
              <w:t>3</w:t>
            </w:r>
          </w:p>
        </w:tc>
        <w:tc>
          <w:tcPr>
            <w:tcW w:w="616" w:type="dxa"/>
          </w:tcPr>
          <w:p w:rsidRPr="00504BA7" w:rsidR="002617D3" w:rsidP="00A0699D" w:rsidRDefault="002617D3" w14:paraId="3F58CF12" w14:textId="77777777">
            <w:pPr>
              <w:jc w:val="center"/>
              <w:rPr>
                <w:rFonts w:eastAsia="Calibri"/>
                <w:b w:val="0"/>
                <w:bCs w:val="0"/>
                <w:lang w:eastAsia="en-US"/>
              </w:rPr>
            </w:pPr>
            <w:r w:rsidRPr="00504BA7">
              <w:rPr>
                <w:rFonts w:eastAsia="Calibri"/>
                <w:b w:val="0"/>
              </w:rPr>
              <w:t>1</w:t>
            </w:r>
          </w:p>
        </w:tc>
        <w:tc>
          <w:tcPr>
            <w:tcW w:w="616" w:type="dxa"/>
          </w:tcPr>
          <w:p w:rsidRPr="00504BA7" w:rsidR="002617D3" w:rsidP="00A0699D" w:rsidRDefault="002617D3" w14:paraId="4D0CB87C" w14:textId="77777777">
            <w:pPr>
              <w:rPr>
                <w:rFonts w:eastAsia="Calibri"/>
                <w:b w:val="0"/>
                <w:lang w:eastAsia="en-US"/>
              </w:rPr>
            </w:pPr>
            <w:r w:rsidRPr="00504BA7">
              <w:rPr>
                <w:rFonts w:eastAsia="Calibri"/>
                <w:b w:val="0"/>
              </w:rPr>
              <w:t>3</w:t>
            </w:r>
          </w:p>
        </w:tc>
        <w:tc>
          <w:tcPr>
            <w:tcW w:w="616" w:type="dxa"/>
          </w:tcPr>
          <w:p w:rsidRPr="00504BA7" w:rsidR="002617D3" w:rsidP="00A0699D" w:rsidRDefault="002617D3" w14:paraId="7C0E49CE" w14:textId="77777777">
            <w:pPr>
              <w:jc w:val="center"/>
              <w:rPr>
                <w:rFonts w:eastAsia="Calibri"/>
                <w:b w:val="0"/>
                <w:bCs w:val="0"/>
                <w:lang w:eastAsia="en-US"/>
              </w:rPr>
            </w:pPr>
            <w:r w:rsidRPr="00504BA7">
              <w:rPr>
                <w:rFonts w:eastAsia="Calibri"/>
                <w:b w:val="0"/>
              </w:rPr>
              <w:t>3</w:t>
            </w:r>
          </w:p>
        </w:tc>
        <w:tc>
          <w:tcPr>
            <w:tcW w:w="616" w:type="dxa"/>
          </w:tcPr>
          <w:p w:rsidRPr="00504BA7" w:rsidR="002617D3" w:rsidP="00A0699D" w:rsidRDefault="002617D3" w14:paraId="4B325F18" w14:textId="77777777">
            <w:pPr>
              <w:jc w:val="center"/>
              <w:rPr>
                <w:rFonts w:eastAsia="Calibri"/>
                <w:b w:val="0"/>
                <w:bCs w:val="0"/>
                <w:lang w:eastAsia="en-US"/>
              </w:rPr>
            </w:pPr>
            <w:r w:rsidRPr="00504BA7">
              <w:rPr>
                <w:rFonts w:eastAsia="Calibri"/>
                <w:b w:val="0"/>
              </w:rPr>
              <w:t>3</w:t>
            </w:r>
          </w:p>
        </w:tc>
        <w:tc>
          <w:tcPr>
            <w:tcW w:w="616" w:type="dxa"/>
          </w:tcPr>
          <w:p w:rsidRPr="00504BA7" w:rsidR="002617D3" w:rsidP="00A0699D" w:rsidRDefault="002617D3" w14:paraId="6676EDEA" w14:textId="77777777">
            <w:pPr>
              <w:jc w:val="center"/>
              <w:rPr>
                <w:rFonts w:eastAsia="Calibri"/>
                <w:b w:val="0"/>
                <w:bCs w:val="0"/>
                <w:lang w:eastAsia="en-US"/>
              </w:rPr>
            </w:pPr>
            <w:r w:rsidRPr="00504BA7">
              <w:rPr>
                <w:rFonts w:eastAsia="Calibri"/>
                <w:b w:val="0"/>
              </w:rPr>
              <w:t>3</w:t>
            </w:r>
          </w:p>
        </w:tc>
        <w:tc>
          <w:tcPr>
            <w:tcW w:w="616" w:type="dxa"/>
          </w:tcPr>
          <w:p w:rsidRPr="00504BA7" w:rsidR="002617D3" w:rsidP="00A0699D" w:rsidRDefault="002617D3" w14:paraId="7B920DCF" w14:textId="77777777">
            <w:pPr>
              <w:jc w:val="center"/>
              <w:rPr>
                <w:rFonts w:eastAsia="Calibri"/>
                <w:b w:val="0"/>
                <w:bCs w:val="0"/>
                <w:lang w:eastAsia="en-US"/>
              </w:rPr>
            </w:pPr>
            <w:r w:rsidRPr="00504BA7">
              <w:rPr>
                <w:rFonts w:eastAsia="Calibri"/>
                <w:b w:val="0"/>
              </w:rPr>
              <w:t>2</w:t>
            </w:r>
          </w:p>
        </w:tc>
        <w:tc>
          <w:tcPr>
            <w:tcW w:w="616" w:type="dxa"/>
          </w:tcPr>
          <w:p w:rsidRPr="00504BA7" w:rsidR="002617D3" w:rsidP="00A0699D" w:rsidRDefault="002617D3" w14:paraId="2D28BC4E" w14:textId="77777777">
            <w:pPr>
              <w:rPr>
                <w:rFonts w:eastAsia="Calibri"/>
                <w:b w:val="0"/>
                <w:lang w:eastAsia="en-US"/>
              </w:rPr>
            </w:pPr>
            <w:r w:rsidRPr="00504BA7">
              <w:rPr>
                <w:rFonts w:eastAsia="Calibri"/>
                <w:b w:val="0"/>
              </w:rPr>
              <w:t>3</w:t>
            </w:r>
          </w:p>
        </w:tc>
        <w:tc>
          <w:tcPr>
            <w:tcW w:w="631" w:type="dxa"/>
          </w:tcPr>
          <w:p w:rsidRPr="00504BA7" w:rsidR="002617D3" w:rsidP="00A0699D" w:rsidRDefault="002617D3" w14:paraId="0ECCCACA" w14:textId="77777777">
            <w:pPr>
              <w:rPr>
                <w:rFonts w:eastAsia="Calibri"/>
                <w:b w:val="0"/>
                <w:lang w:eastAsia="en-US"/>
              </w:rPr>
            </w:pPr>
            <w:r w:rsidRPr="00504BA7">
              <w:rPr>
                <w:rFonts w:eastAsia="Calibri"/>
                <w:b w:val="0"/>
              </w:rPr>
              <w:t>1</w:t>
            </w:r>
          </w:p>
        </w:tc>
      </w:tr>
    </w:tbl>
    <w:p w:rsidRPr="00D410C5" w:rsidR="002617D3" w:rsidP="002617D3" w:rsidRDefault="002617D3" w14:paraId="618C0FD3" w14:textId="77777777">
      <w:pPr>
        <w:spacing w:after="160" w:line="259" w:lineRule="auto"/>
        <w:rPr>
          <w:rFonts w:eastAsia="Calibri"/>
          <w:b w:val="0"/>
          <w:lang w:eastAsia="en-US"/>
        </w:rPr>
      </w:pPr>
    </w:p>
    <w:p w:rsidRPr="00D410C5" w:rsidR="002617D3" w:rsidP="002617D3" w:rsidRDefault="002617D3" w14:paraId="5547F3A8" w14:textId="77777777">
      <w:pPr>
        <w:spacing w:after="160" w:line="259" w:lineRule="auto"/>
        <w:rPr>
          <w:rFonts w:eastAsia="Calibri"/>
          <w:b w:val="0"/>
          <w:lang w:eastAsia="en-US"/>
        </w:rPr>
      </w:pPr>
      <w:r w:rsidRPr="00D410C5">
        <w:rPr>
          <w:rFonts w:eastAsia="Calibri"/>
          <w:lang w:eastAsia="en-US"/>
        </w:rPr>
        <w:t>Table 2. Relation of Course Learning Outcomes and Program Outcomes</w:t>
      </w:r>
    </w:p>
    <w:tbl>
      <w:tblPr>
        <w:tblpPr w:leftFromText="141" w:rightFromText="141" w:vertAnchor="text" w:horzAnchor="page" w:tblpX="1498" w:tblpY="124"/>
        <w:tblW w:w="508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1"/>
        <w:gridCol w:w="716"/>
        <w:gridCol w:w="666"/>
        <w:gridCol w:w="616"/>
        <w:gridCol w:w="666"/>
        <w:gridCol w:w="666"/>
        <w:gridCol w:w="494"/>
        <w:gridCol w:w="616"/>
        <w:gridCol w:w="666"/>
        <w:gridCol w:w="666"/>
        <w:gridCol w:w="666"/>
        <w:gridCol w:w="494"/>
        <w:gridCol w:w="516"/>
        <w:gridCol w:w="494"/>
      </w:tblGrid>
      <w:tr w:rsidRPr="00D410C5" w:rsidR="002617D3" w:rsidTr="002617D3" w14:paraId="271FFC2C" w14:textId="77777777">
        <w:trPr>
          <w:trHeight w:val="454"/>
        </w:trPr>
        <w:tc>
          <w:tcPr>
            <w:tcW w:w="750" w:type="pct"/>
          </w:tcPr>
          <w:p w:rsidRPr="00D410C5" w:rsidR="002617D3" w:rsidP="00A0699D" w:rsidRDefault="002617D3" w14:paraId="445B6459" w14:textId="77777777">
            <w:pPr>
              <w:jc w:val="center"/>
              <w:rPr>
                <w:rFonts w:eastAsia="Calibri"/>
                <w:b w:val="0"/>
                <w:lang w:eastAsia="en-US"/>
              </w:rPr>
            </w:pPr>
            <w:r w:rsidRPr="00D410C5">
              <w:rPr>
                <w:rFonts w:eastAsia="Calibri"/>
                <w:lang w:eastAsia="en-US"/>
              </w:rPr>
              <w:t>Learning Outcome</w:t>
            </w:r>
          </w:p>
        </w:tc>
        <w:tc>
          <w:tcPr>
            <w:tcW w:w="374" w:type="pct"/>
          </w:tcPr>
          <w:p w:rsidRPr="00D410C5" w:rsidR="002617D3" w:rsidP="00A0699D" w:rsidRDefault="002617D3" w14:paraId="01258EE4"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18E76B2A" w14:textId="77777777">
            <w:pPr>
              <w:jc w:val="center"/>
              <w:rPr>
                <w:rFonts w:eastAsia="Calibri"/>
                <w:b w:val="0"/>
                <w:bCs w:val="0"/>
                <w:lang w:eastAsia="en-US"/>
              </w:rPr>
            </w:pPr>
            <w:r w:rsidRPr="00D410C5">
              <w:rPr>
                <w:rFonts w:eastAsia="Calibri"/>
                <w:lang w:eastAsia="en-US"/>
              </w:rPr>
              <w:t>1</w:t>
            </w:r>
          </w:p>
        </w:tc>
        <w:tc>
          <w:tcPr>
            <w:tcW w:w="347" w:type="pct"/>
          </w:tcPr>
          <w:p w:rsidRPr="00D410C5" w:rsidR="002617D3" w:rsidP="00A0699D" w:rsidRDefault="002617D3" w14:paraId="0106F5CA"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031008F6" w14:textId="77777777">
            <w:pPr>
              <w:jc w:val="center"/>
              <w:rPr>
                <w:rFonts w:eastAsia="Calibri"/>
                <w:b w:val="0"/>
                <w:bCs w:val="0"/>
                <w:lang w:eastAsia="en-US"/>
              </w:rPr>
            </w:pPr>
            <w:r w:rsidRPr="00D410C5">
              <w:rPr>
                <w:rFonts w:eastAsia="Calibri"/>
                <w:lang w:eastAsia="en-US"/>
              </w:rPr>
              <w:t>2</w:t>
            </w:r>
          </w:p>
        </w:tc>
        <w:tc>
          <w:tcPr>
            <w:tcW w:w="322" w:type="pct"/>
          </w:tcPr>
          <w:p w:rsidRPr="00D410C5" w:rsidR="002617D3" w:rsidP="00A0699D" w:rsidRDefault="002617D3" w14:paraId="1934748A"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0C678B14" w14:textId="77777777">
            <w:pPr>
              <w:jc w:val="center"/>
              <w:rPr>
                <w:rFonts w:eastAsia="Calibri"/>
                <w:b w:val="0"/>
                <w:bCs w:val="0"/>
                <w:lang w:eastAsia="en-US"/>
              </w:rPr>
            </w:pPr>
            <w:r w:rsidRPr="00D410C5">
              <w:rPr>
                <w:rFonts w:eastAsia="Calibri"/>
                <w:lang w:eastAsia="en-US"/>
              </w:rPr>
              <w:t>3</w:t>
            </w:r>
          </w:p>
        </w:tc>
        <w:tc>
          <w:tcPr>
            <w:tcW w:w="347" w:type="pct"/>
          </w:tcPr>
          <w:p w:rsidRPr="00D410C5" w:rsidR="002617D3" w:rsidP="00A0699D" w:rsidRDefault="002617D3" w14:paraId="7B4F42E6"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2AC65A15" w14:textId="77777777">
            <w:pPr>
              <w:jc w:val="center"/>
              <w:rPr>
                <w:rFonts w:eastAsia="Calibri"/>
                <w:b w:val="0"/>
                <w:bCs w:val="0"/>
                <w:lang w:eastAsia="en-US"/>
              </w:rPr>
            </w:pPr>
            <w:r w:rsidRPr="00D410C5">
              <w:rPr>
                <w:rFonts w:eastAsia="Calibri"/>
                <w:lang w:eastAsia="en-US"/>
              </w:rPr>
              <w:t>4</w:t>
            </w:r>
          </w:p>
        </w:tc>
        <w:tc>
          <w:tcPr>
            <w:tcW w:w="347" w:type="pct"/>
          </w:tcPr>
          <w:p w:rsidRPr="00D410C5" w:rsidR="002617D3" w:rsidP="00A0699D" w:rsidRDefault="002617D3" w14:paraId="167A9A18"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7876429D" w14:textId="77777777">
            <w:pPr>
              <w:jc w:val="center"/>
              <w:rPr>
                <w:rFonts w:eastAsia="Calibri"/>
                <w:b w:val="0"/>
                <w:bCs w:val="0"/>
                <w:lang w:eastAsia="en-US"/>
              </w:rPr>
            </w:pPr>
            <w:r w:rsidRPr="00D410C5">
              <w:rPr>
                <w:rFonts w:eastAsia="Calibri"/>
                <w:lang w:eastAsia="en-US"/>
              </w:rPr>
              <w:t>5</w:t>
            </w:r>
          </w:p>
        </w:tc>
        <w:tc>
          <w:tcPr>
            <w:tcW w:w="266" w:type="pct"/>
          </w:tcPr>
          <w:p w:rsidRPr="00D410C5" w:rsidR="002617D3" w:rsidP="00A0699D" w:rsidRDefault="002617D3" w14:paraId="6BE66E34"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021EB3C3" w14:textId="77777777">
            <w:pPr>
              <w:jc w:val="center"/>
              <w:rPr>
                <w:rFonts w:eastAsia="Calibri"/>
                <w:b w:val="0"/>
                <w:bCs w:val="0"/>
                <w:lang w:eastAsia="en-US"/>
              </w:rPr>
            </w:pPr>
            <w:r w:rsidRPr="00D410C5">
              <w:rPr>
                <w:rFonts w:eastAsia="Calibri"/>
                <w:lang w:eastAsia="en-US"/>
              </w:rPr>
              <w:t>6</w:t>
            </w:r>
          </w:p>
        </w:tc>
        <w:tc>
          <w:tcPr>
            <w:tcW w:w="322" w:type="pct"/>
          </w:tcPr>
          <w:p w:rsidRPr="00D410C5" w:rsidR="002617D3" w:rsidP="00A0699D" w:rsidRDefault="002617D3" w14:paraId="6EE2DE7C"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107E200E" w14:textId="77777777">
            <w:pPr>
              <w:jc w:val="center"/>
              <w:rPr>
                <w:rFonts w:eastAsia="Calibri"/>
                <w:b w:val="0"/>
                <w:bCs w:val="0"/>
                <w:lang w:eastAsia="en-US"/>
              </w:rPr>
            </w:pPr>
            <w:r w:rsidRPr="00D410C5">
              <w:rPr>
                <w:rFonts w:eastAsia="Calibri"/>
                <w:lang w:eastAsia="en-US"/>
              </w:rPr>
              <w:t>7</w:t>
            </w:r>
          </w:p>
        </w:tc>
        <w:tc>
          <w:tcPr>
            <w:tcW w:w="347" w:type="pct"/>
          </w:tcPr>
          <w:p w:rsidRPr="00D410C5" w:rsidR="002617D3" w:rsidP="00A0699D" w:rsidRDefault="002617D3" w14:paraId="51A07DF2"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150C83FC" w14:textId="77777777">
            <w:pPr>
              <w:jc w:val="center"/>
              <w:rPr>
                <w:rFonts w:eastAsia="Calibri"/>
                <w:b w:val="0"/>
                <w:bCs w:val="0"/>
                <w:lang w:eastAsia="en-US"/>
              </w:rPr>
            </w:pPr>
            <w:r w:rsidRPr="00D410C5">
              <w:rPr>
                <w:rFonts w:eastAsia="Calibri"/>
                <w:lang w:eastAsia="en-US"/>
              </w:rPr>
              <w:t>8</w:t>
            </w:r>
          </w:p>
        </w:tc>
        <w:tc>
          <w:tcPr>
            <w:tcW w:w="347" w:type="pct"/>
          </w:tcPr>
          <w:p w:rsidRPr="00D410C5" w:rsidR="002617D3" w:rsidP="00A0699D" w:rsidRDefault="002617D3" w14:paraId="1C301093"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7AF88974" w14:textId="77777777">
            <w:pPr>
              <w:jc w:val="center"/>
              <w:rPr>
                <w:rFonts w:eastAsia="Calibri"/>
                <w:b w:val="0"/>
                <w:bCs w:val="0"/>
                <w:lang w:eastAsia="en-US"/>
              </w:rPr>
            </w:pPr>
            <w:r w:rsidRPr="00D410C5">
              <w:rPr>
                <w:rFonts w:eastAsia="Calibri"/>
                <w:lang w:eastAsia="en-US"/>
              </w:rPr>
              <w:t>9</w:t>
            </w:r>
          </w:p>
        </w:tc>
        <w:tc>
          <w:tcPr>
            <w:tcW w:w="347" w:type="pct"/>
          </w:tcPr>
          <w:p w:rsidRPr="00D410C5" w:rsidR="002617D3" w:rsidP="00A0699D" w:rsidRDefault="002617D3" w14:paraId="2BBE0DDE"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3526D8B0" w14:textId="77777777">
            <w:pPr>
              <w:jc w:val="center"/>
              <w:rPr>
                <w:rFonts w:eastAsia="Calibri"/>
                <w:b w:val="0"/>
                <w:bCs w:val="0"/>
                <w:lang w:eastAsia="en-US"/>
              </w:rPr>
            </w:pPr>
            <w:r w:rsidRPr="00D410C5">
              <w:rPr>
                <w:rFonts w:eastAsia="Calibri"/>
                <w:lang w:eastAsia="en-US"/>
              </w:rPr>
              <w:t>10</w:t>
            </w:r>
          </w:p>
        </w:tc>
        <w:tc>
          <w:tcPr>
            <w:tcW w:w="266" w:type="pct"/>
          </w:tcPr>
          <w:p w:rsidRPr="00D410C5" w:rsidR="002617D3" w:rsidP="00A0699D" w:rsidRDefault="002617D3" w14:paraId="2E53A604"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5A14A545" w14:textId="77777777">
            <w:pPr>
              <w:jc w:val="center"/>
              <w:rPr>
                <w:rFonts w:eastAsia="Calibri"/>
                <w:b w:val="0"/>
                <w:bCs w:val="0"/>
                <w:lang w:eastAsia="en-US"/>
              </w:rPr>
            </w:pPr>
            <w:r w:rsidRPr="00D410C5">
              <w:rPr>
                <w:rFonts w:eastAsia="Calibri"/>
                <w:lang w:eastAsia="en-US"/>
              </w:rPr>
              <w:t xml:space="preserve"> 11</w:t>
            </w:r>
          </w:p>
        </w:tc>
        <w:tc>
          <w:tcPr>
            <w:tcW w:w="271" w:type="pct"/>
          </w:tcPr>
          <w:p w:rsidRPr="00D410C5" w:rsidR="002617D3" w:rsidP="00A0699D" w:rsidRDefault="002617D3" w14:paraId="65151C49"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75EAFCA6" w14:textId="77777777">
            <w:pPr>
              <w:jc w:val="center"/>
              <w:rPr>
                <w:rFonts w:eastAsia="Calibri"/>
                <w:b w:val="0"/>
                <w:bCs w:val="0"/>
                <w:lang w:eastAsia="en-US"/>
              </w:rPr>
            </w:pPr>
            <w:r w:rsidRPr="00D410C5">
              <w:rPr>
                <w:rFonts w:eastAsia="Calibri"/>
                <w:lang w:eastAsia="en-US"/>
              </w:rPr>
              <w:t xml:space="preserve"> 12</w:t>
            </w:r>
          </w:p>
        </w:tc>
        <w:tc>
          <w:tcPr>
            <w:tcW w:w="345" w:type="pct"/>
          </w:tcPr>
          <w:p w:rsidRPr="00D410C5" w:rsidR="002617D3" w:rsidP="00A0699D" w:rsidRDefault="002617D3" w14:paraId="52EB6E3B" w14:textId="77777777">
            <w:pPr>
              <w:jc w:val="center"/>
              <w:rPr>
                <w:rFonts w:eastAsia="Calibri"/>
                <w:b w:val="0"/>
                <w:bCs w:val="0"/>
                <w:lang w:eastAsia="en-US"/>
              </w:rPr>
            </w:pPr>
            <w:r w:rsidRPr="00D410C5">
              <w:rPr>
                <w:rFonts w:eastAsia="Calibri"/>
                <w:lang w:eastAsia="en-US"/>
              </w:rPr>
              <w:t>PO</w:t>
            </w:r>
          </w:p>
          <w:p w:rsidRPr="00D410C5" w:rsidR="002617D3" w:rsidP="00A0699D" w:rsidRDefault="002617D3" w14:paraId="2CF0A613" w14:textId="77777777">
            <w:pPr>
              <w:jc w:val="center"/>
              <w:rPr>
                <w:rFonts w:eastAsia="Calibri"/>
                <w:b w:val="0"/>
                <w:bCs w:val="0"/>
                <w:lang w:eastAsia="en-US"/>
              </w:rPr>
            </w:pPr>
            <w:r w:rsidRPr="00D410C5">
              <w:rPr>
                <w:rFonts w:eastAsia="Calibri"/>
                <w:lang w:eastAsia="en-US"/>
              </w:rPr>
              <w:t xml:space="preserve"> 13</w:t>
            </w:r>
          </w:p>
        </w:tc>
      </w:tr>
      <w:tr w:rsidRPr="00B77C84" w:rsidR="002617D3" w:rsidTr="002617D3" w14:paraId="2B94B572" w14:textId="77777777">
        <w:trPr>
          <w:trHeight w:val="417"/>
        </w:trPr>
        <w:tc>
          <w:tcPr>
            <w:tcW w:w="750" w:type="pct"/>
          </w:tcPr>
          <w:p w:rsidRPr="00D410C5" w:rsidR="002617D3" w:rsidP="00A0699D" w:rsidRDefault="002617D3" w14:paraId="1119F296" w14:textId="77777777">
            <w:pPr>
              <w:jc w:val="center"/>
              <w:rPr>
                <w:rFonts w:eastAsia="Calibri"/>
                <w:b w:val="0"/>
                <w:bCs w:val="0"/>
                <w:color w:val="000000"/>
                <w:lang w:eastAsia="en-US"/>
              </w:rPr>
            </w:pPr>
            <w:r w:rsidRPr="00D410C5">
              <w:rPr>
                <w:sz w:val="22"/>
                <w:szCs w:val="22"/>
              </w:rPr>
              <w:t>Nursing Care Management</w:t>
            </w:r>
          </w:p>
        </w:tc>
        <w:tc>
          <w:tcPr>
            <w:tcW w:w="374" w:type="pct"/>
          </w:tcPr>
          <w:p w:rsidRPr="00504BA7" w:rsidR="002617D3" w:rsidP="00A0699D" w:rsidRDefault="002617D3" w14:paraId="2B7C2CBA" w14:textId="77777777">
            <w:pPr>
              <w:jc w:val="center"/>
              <w:rPr>
                <w:rFonts w:eastAsia="Calibri"/>
                <w:b w:val="0"/>
              </w:rPr>
            </w:pPr>
            <w:r w:rsidRPr="00504BA7">
              <w:rPr>
                <w:rFonts w:eastAsia="Calibri"/>
                <w:b w:val="0"/>
              </w:rPr>
              <w:t>LO</w:t>
            </w:r>
          </w:p>
          <w:p w:rsidRPr="00504BA7" w:rsidR="002617D3" w:rsidP="00A0699D" w:rsidRDefault="002617D3" w14:paraId="55CC92F1" w14:textId="77777777">
            <w:pPr>
              <w:jc w:val="center"/>
              <w:rPr>
                <w:rFonts w:eastAsia="Calibri"/>
                <w:b w:val="0"/>
              </w:rPr>
            </w:pPr>
            <w:r w:rsidRPr="00504BA7">
              <w:rPr>
                <w:rFonts w:eastAsia="Calibri"/>
                <w:b w:val="0"/>
              </w:rPr>
              <w:t>1,2,3,</w:t>
            </w:r>
          </w:p>
          <w:p w:rsidRPr="00504BA7" w:rsidR="002617D3" w:rsidP="00A0699D" w:rsidRDefault="002617D3" w14:paraId="242E0A4F" w14:textId="77777777">
            <w:pPr>
              <w:jc w:val="center"/>
              <w:rPr>
                <w:rFonts w:eastAsia="Calibri"/>
                <w:b w:val="0"/>
                <w:lang w:eastAsia="en-US"/>
              </w:rPr>
            </w:pPr>
            <w:r w:rsidRPr="00504BA7">
              <w:rPr>
                <w:rFonts w:eastAsia="Calibri"/>
                <w:b w:val="0"/>
              </w:rPr>
              <w:t>4,5,10</w:t>
            </w:r>
          </w:p>
        </w:tc>
        <w:tc>
          <w:tcPr>
            <w:tcW w:w="347" w:type="pct"/>
          </w:tcPr>
          <w:p w:rsidRPr="00504BA7" w:rsidR="002617D3" w:rsidP="00A0699D" w:rsidRDefault="002617D3" w14:paraId="154E3B9D" w14:textId="77777777">
            <w:pPr>
              <w:jc w:val="center"/>
              <w:rPr>
                <w:rFonts w:eastAsia="Calibri"/>
                <w:b w:val="0"/>
              </w:rPr>
            </w:pPr>
            <w:r w:rsidRPr="00504BA7">
              <w:rPr>
                <w:rFonts w:eastAsia="Calibri"/>
                <w:b w:val="0"/>
              </w:rPr>
              <w:t>LO</w:t>
            </w:r>
          </w:p>
          <w:p w:rsidRPr="00504BA7" w:rsidR="002617D3" w:rsidP="00A0699D" w:rsidRDefault="002617D3" w14:paraId="7551B160" w14:textId="77777777">
            <w:pPr>
              <w:rPr>
                <w:rFonts w:eastAsia="Calibri"/>
                <w:b w:val="0"/>
              </w:rPr>
            </w:pPr>
            <w:r w:rsidRPr="00504BA7">
              <w:rPr>
                <w:rFonts w:eastAsia="Calibri"/>
                <w:b w:val="0"/>
              </w:rPr>
              <w:t>1,2,3,</w:t>
            </w:r>
          </w:p>
          <w:p w:rsidRPr="00504BA7" w:rsidR="002617D3" w:rsidP="00A0699D" w:rsidRDefault="002617D3" w14:paraId="5A0EAAAE" w14:textId="77777777">
            <w:pPr>
              <w:rPr>
                <w:rFonts w:eastAsia="Calibri"/>
                <w:b w:val="0"/>
                <w:lang w:eastAsia="en-US"/>
              </w:rPr>
            </w:pPr>
            <w:r w:rsidRPr="00504BA7">
              <w:rPr>
                <w:rFonts w:eastAsia="Calibri"/>
                <w:b w:val="0"/>
              </w:rPr>
              <w:t>4,10</w:t>
            </w:r>
          </w:p>
        </w:tc>
        <w:tc>
          <w:tcPr>
            <w:tcW w:w="322" w:type="pct"/>
          </w:tcPr>
          <w:p w:rsidRPr="00504BA7" w:rsidR="002617D3" w:rsidP="00A0699D" w:rsidRDefault="002617D3" w14:paraId="7FB6CA52" w14:textId="77777777">
            <w:pPr>
              <w:jc w:val="center"/>
              <w:rPr>
                <w:rFonts w:eastAsia="Calibri"/>
                <w:b w:val="0"/>
              </w:rPr>
            </w:pPr>
            <w:r w:rsidRPr="00504BA7">
              <w:rPr>
                <w:rFonts w:eastAsia="Calibri"/>
                <w:b w:val="0"/>
              </w:rPr>
              <w:t>LO</w:t>
            </w:r>
          </w:p>
          <w:p w:rsidRPr="00504BA7" w:rsidR="002617D3" w:rsidP="00A0699D" w:rsidRDefault="002617D3" w14:paraId="227CA852" w14:textId="77777777">
            <w:pPr>
              <w:rPr>
                <w:rFonts w:eastAsia="Calibri"/>
                <w:b w:val="0"/>
                <w:lang w:eastAsia="en-US"/>
              </w:rPr>
            </w:pPr>
            <w:r w:rsidRPr="00504BA7">
              <w:rPr>
                <w:rFonts w:eastAsia="Calibri"/>
                <w:b w:val="0"/>
              </w:rPr>
              <w:t>2,5,6</w:t>
            </w:r>
          </w:p>
        </w:tc>
        <w:tc>
          <w:tcPr>
            <w:tcW w:w="347" w:type="pct"/>
          </w:tcPr>
          <w:p w:rsidRPr="00504BA7" w:rsidR="002617D3" w:rsidP="00A0699D" w:rsidRDefault="002617D3" w14:paraId="2352276F" w14:textId="77777777">
            <w:pPr>
              <w:jc w:val="center"/>
              <w:rPr>
                <w:rFonts w:eastAsia="Calibri"/>
                <w:b w:val="0"/>
              </w:rPr>
            </w:pPr>
            <w:r w:rsidRPr="00504BA7">
              <w:rPr>
                <w:rFonts w:eastAsia="Calibri"/>
                <w:b w:val="0"/>
              </w:rPr>
              <w:t>LO</w:t>
            </w:r>
          </w:p>
          <w:p w:rsidRPr="00504BA7" w:rsidR="002617D3" w:rsidP="00A0699D" w:rsidRDefault="002617D3" w14:paraId="21BF9868" w14:textId="77777777">
            <w:pPr>
              <w:rPr>
                <w:rFonts w:eastAsia="Calibri"/>
                <w:b w:val="0"/>
              </w:rPr>
            </w:pPr>
            <w:r w:rsidRPr="00504BA7">
              <w:rPr>
                <w:rFonts w:eastAsia="Calibri"/>
                <w:b w:val="0"/>
              </w:rPr>
              <w:t>1,2,4,</w:t>
            </w:r>
          </w:p>
          <w:p w:rsidRPr="00504BA7" w:rsidR="002617D3" w:rsidP="00A0699D" w:rsidRDefault="002617D3" w14:paraId="4E468168" w14:textId="77777777">
            <w:pPr>
              <w:rPr>
                <w:rFonts w:eastAsia="Calibri"/>
                <w:b w:val="0"/>
                <w:lang w:eastAsia="en-US"/>
              </w:rPr>
            </w:pPr>
            <w:r w:rsidRPr="00504BA7">
              <w:rPr>
                <w:rFonts w:eastAsia="Calibri"/>
                <w:b w:val="0"/>
              </w:rPr>
              <w:t>10</w:t>
            </w:r>
          </w:p>
        </w:tc>
        <w:tc>
          <w:tcPr>
            <w:tcW w:w="347" w:type="pct"/>
          </w:tcPr>
          <w:p w:rsidRPr="00504BA7" w:rsidR="002617D3" w:rsidP="00A0699D" w:rsidRDefault="002617D3" w14:paraId="01DF5265" w14:textId="77777777">
            <w:pPr>
              <w:jc w:val="center"/>
              <w:rPr>
                <w:rFonts w:eastAsia="Calibri"/>
                <w:b w:val="0"/>
              </w:rPr>
            </w:pPr>
            <w:r w:rsidRPr="00504BA7">
              <w:rPr>
                <w:rFonts w:eastAsia="Calibri"/>
                <w:b w:val="0"/>
              </w:rPr>
              <w:t>LO</w:t>
            </w:r>
          </w:p>
          <w:p w:rsidRPr="00504BA7" w:rsidR="002617D3" w:rsidP="00A0699D" w:rsidRDefault="002617D3" w14:paraId="6F689779" w14:textId="77777777">
            <w:pPr>
              <w:jc w:val="center"/>
              <w:rPr>
                <w:rFonts w:eastAsia="Calibri"/>
                <w:b w:val="0"/>
                <w:bCs w:val="0"/>
              </w:rPr>
            </w:pPr>
            <w:r w:rsidRPr="00504BA7">
              <w:rPr>
                <w:rFonts w:eastAsia="Calibri"/>
                <w:b w:val="0"/>
              </w:rPr>
              <w:t>1,2,3,</w:t>
            </w:r>
          </w:p>
          <w:p w:rsidRPr="00504BA7" w:rsidR="002617D3" w:rsidP="00A0699D" w:rsidRDefault="002617D3" w14:paraId="1A87F24D" w14:textId="77777777">
            <w:pPr>
              <w:jc w:val="center"/>
              <w:rPr>
                <w:rFonts w:eastAsia="Calibri"/>
                <w:b w:val="0"/>
                <w:bCs w:val="0"/>
                <w:lang w:eastAsia="en-US"/>
              </w:rPr>
            </w:pPr>
            <w:r w:rsidRPr="00504BA7">
              <w:rPr>
                <w:rFonts w:eastAsia="Calibri"/>
                <w:b w:val="0"/>
              </w:rPr>
              <w:t>5</w:t>
            </w:r>
          </w:p>
        </w:tc>
        <w:tc>
          <w:tcPr>
            <w:tcW w:w="266" w:type="pct"/>
          </w:tcPr>
          <w:p w:rsidRPr="00504BA7" w:rsidR="002617D3" w:rsidP="00A0699D" w:rsidRDefault="002617D3" w14:paraId="6C672965" w14:textId="77777777">
            <w:pPr>
              <w:jc w:val="center"/>
              <w:rPr>
                <w:rFonts w:eastAsia="Calibri"/>
                <w:b w:val="0"/>
              </w:rPr>
            </w:pPr>
            <w:r w:rsidRPr="00504BA7">
              <w:rPr>
                <w:rFonts w:eastAsia="Calibri"/>
                <w:b w:val="0"/>
              </w:rPr>
              <w:t>LO</w:t>
            </w:r>
          </w:p>
          <w:p w:rsidRPr="00504BA7" w:rsidR="002617D3" w:rsidP="00A0699D" w:rsidRDefault="002617D3" w14:paraId="4CABF516" w14:textId="77777777">
            <w:pPr>
              <w:jc w:val="center"/>
              <w:rPr>
                <w:rFonts w:eastAsia="Calibri"/>
                <w:b w:val="0"/>
                <w:bCs w:val="0"/>
                <w:lang w:eastAsia="en-US"/>
              </w:rPr>
            </w:pPr>
            <w:r w:rsidRPr="00504BA7">
              <w:rPr>
                <w:rFonts w:eastAsia="Calibri"/>
                <w:b w:val="0"/>
              </w:rPr>
              <w:t>9</w:t>
            </w:r>
          </w:p>
        </w:tc>
        <w:tc>
          <w:tcPr>
            <w:tcW w:w="322" w:type="pct"/>
          </w:tcPr>
          <w:p w:rsidRPr="00504BA7" w:rsidR="002617D3" w:rsidP="00A0699D" w:rsidRDefault="002617D3" w14:paraId="7BE62E52" w14:textId="77777777">
            <w:pPr>
              <w:jc w:val="center"/>
              <w:rPr>
                <w:rFonts w:eastAsia="Calibri"/>
                <w:b w:val="0"/>
              </w:rPr>
            </w:pPr>
            <w:r w:rsidRPr="00504BA7">
              <w:rPr>
                <w:rFonts w:eastAsia="Calibri"/>
                <w:b w:val="0"/>
              </w:rPr>
              <w:t>LO</w:t>
            </w:r>
          </w:p>
          <w:p w:rsidRPr="00504BA7" w:rsidR="002617D3" w:rsidP="00A0699D" w:rsidRDefault="002617D3" w14:paraId="488BFE1E" w14:textId="77777777">
            <w:pPr>
              <w:rPr>
                <w:rFonts w:eastAsia="Calibri"/>
                <w:b w:val="0"/>
              </w:rPr>
            </w:pPr>
            <w:r w:rsidRPr="00504BA7">
              <w:rPr>
                <w:rFonts w:eastAsia="Calibri"/>
                <w:b w:val="0"/>
              </w:rPr>
              <w:t>6,7,8</w:t>
            </w:r>
          </w:p>
          <w:p w:rsidRPr="00504BA7" w:rsidR="002617D3" w:rsidP="00A0699D" w:rsidRDefault="002617D3" w14:paraId="3DA0A854" w14:textId="77777777">
            <w:pPr>
              <w:rPr>
                <w:rFonts w:eastAsia="Calibri"/>
                <w:b w:val="0"/>
                <w:lang w:eastAsia="en-US"/>
              </w:rPr>
            </w:pPr>
          </w:p>
        </w:tc>
        <w:tc>
          <w:tcPr>
            <w:tcW w:w="347" w:type="pct"/>
          </w:tcPr>
          <w:p w:rsidRPr="00504BA7" w:rsidR="002617D3" w:rsidP="00A0699D" w:rsidRDefault="002617D3" w14:paraId="576679C7" w14:textId="77777777">
            <w:pPr>
              <w:jc w:val="center"/>
              <w:rPr>
                <w:rFonts w:eastAsia="Calibri"/>
                <w:b w:val="0"/>
              </w:rPr>
            </w:pPr>
            <w:r w:rsidRPr="00504BA7">
              <w:rPr>
                <w:rFonts w:eastAsia="Calibri"/>
                <w:b w:val="0"/>
              </w:rPr>
              <w:t>LO</w:t>
            </w:r>
          </w:p>
          <w:p w:rsidRPr="00504BA7" w:rsidR="002617D3" w:rsidP="00A0699D" w:rsidRDefault="002617D3" w14:paraId="115AAA47" w14:textId="77777777">
            <w:pPr>
              <w:jc w:val="center"/>
              <w:rPr>
                <w:rFonts w:eastAsia="Calibri"/>
                <w:b w:val="0"/>
                <w:bCs w:val="0"/>
              </w:rPr>
            </w:pPr>
            <w:r w:rsidRPr="00504BA7">
              <w:rPr>
                <w:rFonts w:eastAsia="Calibri"/>
                <w:b w:val="0"/>
              </w:rPr>
              <w:t>2,3,4,</w:t>
            </w:r>
          </w:p>
          <w:p w:rsidRPr="00504BA7" w:rsidR="002617D3" w:rsidP="00A0699D" w:rsidRDefault="002617D3" w14:paraId="5E43173E" w14:textId="77777777">
            <w:pPr>
              <w:jc w:val="center"/>
              <w:rPr>
                <w:rFonts w:eastAsia="Calibri"/>
                <w:b w:val="0"/>
                <w:bCs w:val="0"/>
                <w:lang w:eastAsia="en-US"/>
              </w:rPr>
            </w:pPr>
            <w:r w:rsidRPr="00504BA7">
              <w:rPr>
                <w:rFonts w:eastAsia="Calibri"/>
                <w:b w:val="0"/>
              </w:rPr>
              <w:t>5,6</w:t>
            </w:r>
          </w:p>
        </w:tc>
        <w:tc>
          <w:tcPr>
            <w:tcW w:w="347" w:type="pct"/>
          </w:tcPr>
          <w:p w:rsidRPr="00504BA7" w:rsidR="002617D3" w:rsidP="00A0699D" w:rsidRDefault="002617D3" w14:paraId="4EDFA13B" w14:textId="77777777">
            <w:pPr>
              <w:jc w:val="center"/>
              <w:rPr>
                <w:rFonts w:eastAsia="Calibri"/>
                <w:b w:val="0"/>
              </w:rPr>
            </w:pPr>
            <w:r w:rsidRPr="00504BA7">
              <w:rPr>
                <w:rFonts w:eastAsia="Calibri"/>
                <w:b w:val="0"/>
              </w:rPr>
              <w:t>LO</w:t>
            </w:r>
          </w:p>
          <w:p w:rsidRPr="00504BA7" w:rsidR="002617D3" w:rsidP="00A0699D" w:rsidRDefault="002617D3" w14:paraId="74392A00" w14:textId="77777777">
            <w:pPr>
              <w:jc w:val="center"/>
              <w:rPr>
                <w:rFonts w:eastAsia="Calibri"/>
                <w:b w:val="0"/>
                <w:bCs w:val="0"/>
              </w:rPr>
            </w:pPr>
            <w:r w:rsidRPr="00504BA7">
              <w:rPr>
                <w:rFonts w:eastAsia="Calibri"/>
                <w:b w:val="0"/>
              </w:rPr>
              <w:t>2,3,4,</w:t>
            </w:r>
          </w:p>
          <w:p w:rsidRPr="00504BA7" w:rsidR="002617D3" w:rsidP="00A0699D" w:rsidRDefault="002617D3" w14:paraId="500D2C79" w14:textId="77777777">
            <w:pPr>
              <w:jc w:val="center"/>
              <w:rPr>
                <w:rFonts w:eastAsia="Calibri"/>
                <w:b w:val="0"/>
                <w:bCs w:val="0"/>
              </w:rPr>
            </w:pPr>
            <w:r w:rsidRPr="00504BA7">
              <w:rPr>
                <w:rFonts w:eastAsia="Calibri"/>
                <w:b w:val="0"/>
              </w:rPr>
              <w:t>5,6,7,</w:t>
            </w:r>
          </w:p>
          <w:p w:rsidRPr="00504BA7" w:rsidR="002617D3" w:rsidP="00A0699D" w:rsidRDefault="002617D3" w14:paraId="246FFC25" w14:textId="77777777">
            <w:pPr>
              <w:jc w:val="center"/>
              <w:rPr>
                <w:rFonts w:eastAsia="Calibri"/>
                <w:b w:val="0"/>
                <w:bCs w:val="0"/>
              </w:rPr>
            </w:pPr>
            <w:r w:rsidRPr="00504BA7">
              <w:rPr>
                <w:rFonts w:eastAsia="Calibri"/>
                <w:b w:val="0"/>
              </w:rPr>
              <w:t>10</w:t>
            </w:r>
          </w:p>
          <w:p w:rsidRPr="00504BA7" w:rsidR="002617D3" w:rsidP="00A0699D" w:rsidRDefault="002617D3" w14:paraId="7728D747" w14:textId="77777777">
            <w:pPr>
              <w:jc w:val="center"/>
              <w:rPr>
                <w:rFonts w:eastAsia="Calibri"/>
                <w:b w:val="0"/>
                <w:bCs w:val="0"/>
                <w:lang w:eastAsia="en-US"/>
              </w:rPr>
            </w:pPr>
          </w:p>
        </w:tc>
        <w:tc>
          <w:tcPr>
            <w:tcW w:w="347" w:type="pct"/>
          </w:tcPr>
          <w:p w:rsidRPr="00504BA7" w:rsidR="002617D3" w:rsidP="00A0699D" w:rsidRDefault="002617D3" w14:paraId="74D7B5B4" w14:textId="77777777">
            <w:pPr>
              <w:jc w:val="center"/>
              <w:rPr>
                <w:rFonts w:eastAsia="Calibri"/>
                <w:b w:val="0"/>
              </w:rPr>
            </w:pPr>
            <w:r w:rsidRPr="00504BA7">
              <w:rPr>
                <w:rFonts w:eastAsia="Calibri"/>
                <w:b w:val="0"/>
              </w:rPr>
              <w:t>LO</w:t>
            </w:r>
          </w:p>
          <w:p w:rsidRPr="00504BA7" w:rsidR="002617D3" w:rsidP="00A0699D" w:rsidRDefault="002617D3" w14:paraId="12629E6C" w14:textId="77777777">
            <w:pPr>
              <w:jc w:val="center"/>
              <w:rPr>
                <w:rFonts w:eastAsia="Calibri"/>
                <w:b w:val="0"/>
                <w:bCs w:val="0"/>
              </w:rPr>
            </w:pPr>
            <w:r w:rsidRPr="00504BA7">
              <w:rPr>
                <w:rFonts w:eastAsia="Calibri"/>
                <w:b w:val="0"/>
              </w:rPr>
              <w:t>6,7,8,</w:t>
            </w:r>
          </w:p>
          <w:p w:rsidRPr="00504BA7" w:rsidR="002617D3" w:rsidP="00A0699D" w:rsidRDefault="002617D3" w14:paraId="6C645B97" w14:textId="77777777">
            <w:pPr>
              <w:jc w:val="center"/>
              <w:rPr>
                <w:rFonts w:eastAsia="Calibri"/>
                <w:b w:val="0"/>
                <w:bCs w:val="0"/>
              </w:rPr>
            </w:pPr>
            <w:r w:rsidRPr="00504BA7">
              <w:rPr>
                <w:rFonts w:eastAsia="Calibri"/>
                <w:b w:val="0"/>
              </w:rPr>
              <w:t>10</w:t>
            </w:r>
          </w:p>
          <w:p w:rsidRPr="00504BA7" w:rsidR="002617D3" w:rsidP="00A0699D" w:rsidRDefault="002617D3" w14:paraId="611A9F32" w14:textId="77777777">
            <w:pPr>
              <w:jc w:val="center"/>
              <w:rPr>
                <w:rFonts w:eastAsia="Calibri"/>
                <w:b w:val="0"/>
                <w:bCs w:val="0"/>
                <w:lang w:eastAsia="en-US"/>
              </w:rPr>
            </w:pPr>
          </w:p>
        </w:tc>
        <w:tc>
          <w:tcPr>
            <w:tcW w:w="266" w:type="pct"/>
          </w:tcPr>
          <w:p w:rsidRPr="00504BA7" w:rsidR="002617D3" w:rsidP="00A0699D" w:rsidRDefault="002617D3" w14:paraId="555A3E5E" w14:textId="77777777">
            <w:pPr>
              <w:jc w:val="center"/>
              <w:rPr>
                <w:rFonts w:eastAsia="Calibri"/>
                <w:b w:val="0"/>
              </w:rPr>
            </w:pPr>
            <w:r w:rsidRPr="00504BA7">
              <w:rPr>
                <w:rFonts w:eastAsia="Calibri"/>
                <w:b w:val="0"/>
              </w:rPr>
              <w:t>LO</w:t>
            </w:r>
          </w:p>
          <w:p w:rsidRPr="00504BA7" w:rsidR="002617D3" w:rsidP="00A0699D" w:rsidRDefault="002617D3" w14:paraId="021789FF" w14:textId="77777777">
            <w:pPr>
              <w:jc w:val="center"/>
              <w:rPr>
                <w:rFonts w:eastAsia="Calibri"/>
                <w:b w:val="0"/>
                <w:bCs w:val="0"/>
                <w:lang w:eastAsia="en-US"/>
              </w:rPr>
            </w:pPr>
            <w:r w:rsidRPr="00504BA7">
              <w:rPr>
                <w:rFonts w:eastAsia="Calibri"/>
                <w:b w:val="0"/>
              </w:rPr>
              <w:t>7,8</w:t>
            </w:r>
          </w:p>
        </w:tc>
        <w:tc>
          <w:tcPr>
            <w:tcW w:w="271" w:type="pct"/>
          </w:tcPr>
          <w:p w:rsidRPr="00504BA7" w:rsidR="002617D3" w:rsidP="00A0699D" w:rsidRDefault="002617D3" w14:paraId="5C15BA0D" w14:textId="77777777">
            <w:pPr>
              <w:jc w:val="center"/>
              <w:rPr>
                <w:rFonts w:eastAsia="Calibri"/>
                <w:b w:val="0"/>
              </w:rPr>
            </w:pPr>
            <w:r w:rsidRPr="00504BA7">
              <w:rPr>
                <w:rFonts w:eastAsia="Calibri"/>
                <w:b w:val="0"/>
              </w:rPr>
              <w:t>LO</w:t>
            </w:r>
          </w:p>
          <w:p w:rsidRPr="00504BA7" w:rsidR="002617D3" w:rsidP="00A0699D" w:rsidRDefault="002617D3" w14:paraId="488F6A54" w14:textId="77777777">
            <w:pPr>
              <w:rPr>
                <w:rFonts w:eastAsia="Calibri"/>
                <w:b w:val="0"/>
              </w:rPr>
            </w:pPr>
            <w:r w:rsidRPr="00504BA7">
              <w:rPr>
                <w:rFonts w:eastAsia="Calibri"/>
                <w:b w:val="0"/>
              </w:rPr>
              <w:t>1,7,</w:t>
            </w:r>
          </w:p>
          <w:p w:rsidRPr="00504BA7" w:rsidR="002617D3" w:rsidP="00A0699D" w:rsidRDefault="002617D3" w14:paraId="40EEEEAF" w14:textId="77777777">
            <w:pPr>
              <w:rPr>
                <w:rFonts w:eastAsia="Calibri"/>
                <w:b w:val="0"/>
                <w:lang w:eastAsia="en-US"/>
              </w:rPr>
            </w:pPr>
            <w:r w:rsidRPr="00504BA7">
              <w:rPr>
                <w:rFonts w:eastAsia="Calibri"/>
                <w:b w:val="0"/>
              </w:rPr>
              <w:t>8</w:t>
            </w:r>
          </w:p>
        </w:tc>
        <w:tc>
          <w:tcPr>
            <w:tcW w:w="345" w:type="pct"/>
          </w:tcPr>
          <w:p w:rsidRPr="00504BA7" w:rsidR="002617D3" w:rsidP="00A0699D" w:rsidRDefault="002617D3" w14:paraId="29478512" w14:textId="77777777">
            <w:pPr>
              <w:jc w:val="center"/>
              <w:rPr>
                <w:rFonts w:eastAsia="Calibri"/>
                <w:b w:val="0"/>
              </w:rPr>
            </w:pPr>
            <w:r w:rsidRPr="00504BA7">
              <w:rPr>
                <w:rFonts w:eastAsia="Calibri"/>
                <w:b w:val="0"/>
              </w:rPr>
              <w:t>LO</w:t>
            </w:r>
          </w:p>
          <w:p w:rsidRPr="00504BA7" w:rsidR="002617D3" w:rsidP="00A0699D" w:rsidRDefault="002617D3" w14:paraId="37C8C0AE" w14:textId="77777777">
            <w:pPr>
              <w:rPr>
                <w:rFonts w:eastAsia="Calibri"/>
                <w:b w:val="0"/>
                <w:lang w:eastAsia="en-US"/>
              </w:rPr>
            </w:pPr>
            <w:r w:rsidRPr="00504BA7">
              <w:rPr>
                <w:rFonts w:eastAsia="Calibri"/>
                <w:b w:val="0"/>
              </w:rPr>
              <w:t>10</w:t>
            </w:r>
          </w:p>
        </w:tc>
      </w:tr>
    </w:tbl>
    <w:p w:rsidR="002617D3" w:rsidP="002617D3" w:rsidRDefault="002617D3" w14:paraId="03018EEA" w14:textId="77777777">
      <w:pPr>
        <w:rPr>
          <w:lang w:val="en-GB"/>
        </w:rPr>
      </w:pPr>
    </w:p>
    <w:p w:rsidRPr="009C6258" w:rsidR="002617D3" w:rsidP="002617D3" w:rsidRDefault="002617D3" w14:paraId="6DD458D5" w14:textId="77777777">
      <w:pPr>
        <w:rPr>
          <w:lang w:val="en-GB"/>
        </w:rPr>
      </w:pPr>
    </w:p>
    <w:tbl>
      <w:tblPr>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07"/>
        <w:gridCol w:w="1276"/>
        <w:gridCol w:w="1275"/>
        <w:gridCol w:w="2127"/>
      </w:tblGrid>
      <w:tr w:rsidRPr="009C6258" w:rsidR="002617D3" w:rsidTr="002617D3" w14:paraId="011E53BC" w14:textId="77777777">
        <w:trPr>
          <w:trHeight w:val="264"/>
        </w:trPr>
        <w:tc>
          <w:tcPr>
            <w:tcW w:w="9385" w:type="dxa"/>
            <w:gridSpan w:val="4"/>
          </w:tcPr>
          <w:p w:rsidRPr="009C6258" w:rsidR="002617D3" w:rsidP="00A0699D" w:rsidRDefault="002617D3" w14:paraId="0660DB92" w14:textId="77777777">
            <w:pPr>
              <w:rPr>
                <w:b w:val="0"/>
                <w:lang w:val="en-GB"/>
              </w:rPr>
            </w:pPr>
            <w:r w:rsidRPr="009C6258">
              <w:rPr>
                <w:lang w:val="en-GB"/>
              </w:rPr>
              <w:t>ECTS Table</w:t>
            </w:r>
          </w:p>
          <w:p w:rsidRPr="009C6258" w:rsidR="002617D3" w:rsidP="00A0699D" w:rsidRDefault="002617D3" w14:paraId="4CD421B7" w14:textId="77777777">
            <w:pPr>
              <w:rPr>
                <w:lang w:val="en-GB"/>
              </w:rPr>
            </w:pPr>
          </w:p>
        </w:tc>
      </w:tr>
      <w:tr w:rsidRPr="009C6258" w:rsidR="002617D3" w:rsidTr="002617D3" w14:paraId="6F57F048" w14:textId="77777777">
        <w:trPr>
          <w:trHeight w:val="264"/>
        </w:trPr>
        <w:tc>
          <w:tcPr>
            <w:tcW w:w="4707" w:type="dxa"/>
          </w:tcPr>
          <w:p w:rsidRPr="009C6258" w:rsidR="002617D3" w:rsidP="00A0699D" w:rsidRDefault="002617D3" w14:paraId="037EF624" w14:textId="77777777">
            <w:pPr>
              <w:rPr>
                <w:b w:val="0"/>
                <w:lang w:val="en-GB"/>
              </w:rPr>
            </w:pPr>
            <w:r w:rsidRPr="009C6258">
              <w:rPr>
                <w:lang w:val="en-GB"/>
              </w:rPr>
              <w:t>Course Activities</w:t>
            </w:r>
          </w:p>
        </w:tc>
        <w:tc>
          <w:tcPr>
            <w:tcW w:w="1276" w:type="dxa"/>
          </w:tcPr>
          <w:p w:rsidRPr="009C6258" w:rsidR="002617D3" w:rsidP="00A0699D" w:rsidRDefault="002617D3" w14:paraId="38B58850" w14:textId="77777777">
            <w:pPr>
              <w:jc w:val="center"/>
              <w:rPr>
                <w:b w:val="0"/>
                <w:lang w:val="en-GB"/>
              </w:rPr>
            </w:pPr>
            <w:r w:rsidRPr="009C6258">
              <w:rPr>
                <w:lang w:val="en-GB"/>
              </w:rPr>
              <w:t>Number</w:t>
            </w:r>
          </w:p>
        </w:tc>
        <w:tc>
          <w:tcPr>
            <w:tcW w:w="1275" w:type="dxa"/>
          </w:tcPr>
          <w:p w:rsidRPr="009C6258" w:rsidR="002617D3" w:rsidP="00A0699D" w:rsidRDefault="002617D3" w14:paraId="273B441B" w14:textId="77777777">
            <w:pPr>
              <w:jc w:val="center"/>
              <w:rPr>
                <w:b w:val="0"/>
                <w:lang w:val="en-GB"/>
              </w:rPr>
            </w:pPr>
            <w:r w:rsidRPr="009C6258">
              <w:rPr>
                <w:lang w:val="en-GB"/>
              </w:rPr>
              <w:t>Duration</w:t>
            </w:r>
          </w:p>
          <w:p w:rsidRPr="009C6258" w:rsidR="002617D3" w:rsidP="00A0699D" w:rsidRDefault="002617D3" w14:paraId="27B08EA3" w14:textId="77777777">
            <w:pPr>
              <w:jc w:val="center"/>
              <w:rPr>
                <w:lang w:val="en-GB"/>
              </w:rPr>
            </w:pPr>
            <w:r w:rsidRPr="009C6258">
              <w:rPr>
                <w:lang w:val="en-GB"/>
              </w:rPr>
              <w:t>(hour)</w:t>
            </w:r>
          </w:p>
        </w:tc>
        <w:tc>
          <w:tcPr>
            <w:tcW w:w="2127" w:type="dxa"/>
          </w:tcPr>
          <w:p w:rsidRPr="009C6258" w:rsidR="002617D3" w:rsidP="00A0699D" w:rsidRDefault="002617D3" w14:paraId="3B5CB9FD" w14:textId="77777777">
            <w:pPr>
              <w:jc w:val="center"/>
              <w:rPr>
                <w:lang w:val="en-GB"/>
              </w:rPr>
            </w:pPr>
            <w:r w:rsidRPr="009C6258">
              <w:rPr>
                <w:lang w:val="en-GB"/>
              </w:rPr>
              <w:t xml:space="preserve">Total Work Load (hour) </w:t>
            </w:r>
          </w:p>
        </w:tc>
      </w:tr>
      <w:tr w:rsidRPr="009C6258" w:rsidR="002617D3" w:rsidTr="002617D3" w14:paraId="5EB7DE0D" w14:textId="77777777">
        <w:trPr>
          <w:trHeight w:val="264"/>
        </w:trPr>
        <w:tc>
          <w:tcPr>
            <w:tcW w:w="9385" w:type="dxa"/>
            <w:gridSpan w:val="4"/>
          </w:tcPr>
          <w:p w:rsidRPr="009C6258" w:rsidR="002617D3" w:rsidP="00A0699D" w:rsidRDefault="002617D3" w14:paraId="1BA9DE0A" w14:textId="77777777">
            <w:pPr>
              <w:rPr>
                <w:b w:val="0"/>
                <w:lang w:val="en-GB"/>
              </w:rPr>
            </w:pPr>
            <w:r w:rsidRPr="009C6258">
              <w:rPr>
                <w:lang w:val="en-GB"/>
              </w:rPr>
              <w:t>In Class Activities</w:t>
            </w:r>
          </w:p>
        </w:tc>
      </w:tr>
      <w:tr w:rsidRPr="009C6258" w:rsidR="002617D3" w:rsidTr="002617D3" w14:paraId="6865C3D3" w14:textId="77777777">
        <w:trPr>
          <w:trHeight w:val="250"/>
        </w:trPr>
        <w:tc>
          <w:tcPr>
            <w:tcW w:w="4707" w:type="dxa"/>
          </w:tcPr>
          <w:p w:rsidRPr="009C6258" w:rsidR="002617D3" w:rsidP="00A0699D" w:rsidRDefault="002617D3" w14:paraId="4ECE904F" w14:textId="77777777">
            <w:pPr>
              <w:ind w:firstLine="540"/>
              <w:rPr>
                <w:lang w:val="en-GB"/>
              </w:rPr>
            </w:pPr>
            <w:r w:rsidRPr="009C6258">
              <w:rPr>
                <w:lang w:val="en-GB"/>
              </w:rPr>
              <w:t>Lectures</w:t>
            </w:r>
          </w:p>
        </w:tc>
        <w:tc>
          <w:tcPr>
            <w:tcW w:w="1276" w:type="dxa"/>
            <w:vAlign w:val="center"/>
          </w:tcPr>
          <w:p w:rsidRPr="00504BA7" w:rsidR="002617D3" w:rsidP="00A0699D" w:rsidRDefault="002617D3" w14:paraId="6582FCA4" w14:textId="77777777">
            <w:pPr>
              <w:jc w:val="center"/>
              <w:rPr>
                <w:rFonts w:eastAsia="Calibri"/>
                <w:b w:val="0"/>
              </w:rPr>
            </w:pPr>
            <w:r w:rsidRPr="00504BA7">
              <w:rPr>
                <w:rFonts w:eastAsia="Calibri"/>
                <w:b w:val="0"/>
              </w:rPr>
              <w:t>14</w:t>
            </w:r>
          </w:p>
        </w:tc>
        <w:tc>
          <w:tcPr>
            <w:tcW w:w="1275" w:type="dxa"/>
            <w:vAlign w:val="center"/>
          </w:tcPr>
          <w:p w:rsidRPr="00504BA7" w:rsidR="002617D3" w:rsidP="00A0699D" w:rsidRDefault="002617D3" w14:paraId="6D230687" w14:textId="77777777">
            <w:pPr>
              <w:jc w:val="center"/>
              <w:rPr>
                <w:rFonts w:eastAsia="Calibri"/>
                <w:b w:val="0"/>
              </w:rPr>
            </w:pPr>
            <w:r w:rsidRPr="00504BA7">
              <w:rPr>
                <w:rFonts w:eastAsia="Calibri"/>
                <w:b w:val="0"/>
              </w:rPr>
              <w:t>4</w:t>
            </w:r>
          </w:p>
        </w:tc>
        <w:tc>
          <w:tcPr>
            <w:tcW w:w="2127" w:type="dxa"/>
            <w:vAlign w:val="center"/>
          </w:tcPr>
          <w:p w:rsidRPr="00504BA7" w:rsidR="002617D3" w:rsidP="00A0699D" w:rsidRDefault="002617D3" w14:paraId="73BE58E8" w14:textId="77777777">
            <w:pPr>
              <w:jc w:val="center"/>
              <w:rPr>
                <w:rFonts w:eastAsia="Calibri"/>
                <w:b w:val="0"/>
              </w:rPr>
            </w:pPr>
            <w:r w:rsidRPr="00504BA7">
              <w:rPr>
                <w:rFonts w:eastAsia="Calibri"/>
                <w:b w:val="0"/>
              </w:rPr>
              <w:t>56</w:t>
            </w:r>
          </w:p>
        </w:tc>
      </w:tr>
      <w:tr w:rsidRPr="009C6258" w:rsidR="002617D3" w:rsidTr="002617D3" w14:paraId="1004F801" w14:textId="77777777">
        <w:trPr>
          <w:trHeight w:val="250"/>
        </w:trPr>
        <w:tc>
          <w:tcPr>
            <w:tcW w:w="4707" w:type="dxa"/>
          </w:tcPr>
          <w:p w:rsidRPr="009C6258" w:rsidR="002617D3" w:rsidP="00A0699D" w:rsidRDefault="002617D3" w14:paraId="2316661F" w14:textId="77777777">
            <w:pPr>
              <w:ind w:firstLine="540"/>
              <w:rPr>
                <w:lang w:val="en-GB"/>
              </w:rPr>
            </w:pPr>
            <w:r w:rsidRPr="009C6258">
              <w:rPr>
                <w:lang w:val="en-GB"/>
              </w:rPr>
              <w:t>Clinical Practice</w:t>
            </w:r>
          </w:p>
        </w:tc>
        <w:tc>
          <w:tcPr>
            <w:tcW w:w="1276" w:type="dxa"/>
            <w:vAlign w:val="center"/>
          </w:tcPr>
          <w:p w:rsidRPr="00504BA7" w:rsidR="002617D3" w:rsidP="00A0699D" w:rsidRDefault="002617D3" w14:paraId="2D587F64" w14:textId="77777777">
            <w:pPr>
              <w:jc w:val="center"/>
              <w:rPr>
                <w:rFonts w:eastAsia="Calibri"/>
                <w:b w:val="0"/>
              </w:rPr>
            </w:pPr>
            <w:r w:rsidRPr="00504BA7">
              <w:rPr>
                <w:rFonts w:eastAsia="Calibri"/>
                <w:b w:val="0"/>
              </w:rPr>
              <w:t>14</w:t>
            </w:r>
          </w:p>
        </w:tc>
        <w:tc>
          <w:tcPr>
            <w:tcW w:w="1275" w:type="dxa"/>
            <w:vAlign w:val="center"/>
          </w:tcPr>
          <w:p w:rsidRPr="00504BA7" w:rsidR="002617D3" w:rsidP="00A0699D" w:rsidRDefault="002617D3" w14:paraId="371BE7C9" w14:textId="77777777">
            <w:pPr>
              <w:jc w:val="center"/>
              <w:rPr>
                <w:rFonts w:eastAsia="Calibri"/>
                <w:b w:val="0"/>
              </w:rPr>
            </w:pPr>
            <w:r w:rsidRPr="00504BA7">
              <w:rPr>
                <w:rFonts w:eastAsia="Calibri"/>
                <w:b w:val="0"/>
              </w:rPr>
              <w:t>24</w:t>
            </w:r>
          </w:p>
        </w:tc>
        <w:tc>
          <w:tcPr>
            <w:tcW w:w="2127" w:type="dxa"/>
            <w:vAlign w:val="center"/>
          </w:tcPr>
          <w:p w:rsidRPr="00504BA7" w:rsidR="002617D3" w:rsidP="00A0699D" w:rsidRDefault="002617D3" w14:paraId="4497D64C" w14:textId="77777777">
            <w:pPr>
              <w:rPr>
                <w:rFonts w:eastAsia="Calibri"/>
                <w:b w:val="0"/>
              </w:rPr>
            </w:pPr>
            <w:r w:rsidRPr="00504BA7">
              <w:rPr>
                <w:rFonts w:eastAsia="Calibri"/>
                <w:b w:val="0"/>
              </w:rPr>
              <w:t xml:space="preserve">            336</w:t>
            </w:r>
          </w:p>
        </w:tc>
      </w:tr>
      <w:tr w:rsidRPr="009C6258" w:rsidR="002617D3" w:rsidTr="002617D3" w14:paraId="736B2CC5" w14:textId="77777777">
        <w:trPr>
          <w:trHeight w:val="250"/>
        </w:trPr>
        <w:tc>
          <w:tcPr>
            <w:tcW w:w="4707" w:type="dxa"/>
          </w:tcPr>
          <w:p w:rsidRPr="009C6258" w:rsidR="002617D3" w:rsidP="00A0699D" w:rsidRDefault="002617D3" w14:paraId="29AB0266" w14:textId="77777777">
            <w:pPr>
              <w:ind w:firstLine="540"/>
              <w:rPr>
                <w:lang w:val="en-GB"/>
              </w:rPr>
            </w:pPr>
            <w:r w:rsidRPr="009C6258">
              <w:rPr>
                <w:lang w:val="en-GB"/>
              </w:rPr>
              <w:t>Reflection</w:t>
            </w:r>
          </w:p>
        </w:tc>
        <w:tc>
          <w:tcPr>
            <w:tcW w:w="1276" w:type="dxa"/>
            <w:vAlign w:val="center"/>
          </w:tcPr>
          <w:p w:rsidRPr="00504BA7" w:rsidR="002617D3" w:rsidP="00A0699D" w:rsidRDefault="002617D3" w14:paraId="2087DA33" w14:textId="77777777">
            <w:pPr>
              <w:jc w:val="center"/>
              <w:rPr>
                <w:rFonts w:eastAsia="Calibri"/>
                <w:b w:val="0"/>
              </w:rPr>
            </w:pPr>
            <w:r w:rsidRPr="00504BA7">
              <w:rPr>
                <w:rFonts w:eastAsia="Calibri"/>
                <w:b w:val="0"/>
              </w:rPr>
              <w:t>14</w:t>
            </w:r>
          </w:p>
        </w:tc>
        <w:tc>
          <w:tcPr>
            <w:tcW w:w="1275" w:type="dxa"/>
            <w:vAlign w:val="center"/>
          </w:tcPr>
          <w:p w:rsidRPr="00504BA7" w:rsidR="002617D3" w:rsidP="00A0699D" w:rsidRDefault="002617D3" w14:paraId="16CA9386" w14:textId="77777777">
            <w:pPr>
              <w:jc w:val="center"/>
              <w:rPr>
                <w:rFonts w:eastAsia="Calibri"/>
                <w:b w:val="0"/>
              </w:rPr>
            </w:pPr>
            <w:r w:rsidRPr="00504BA7">
              <w:rPr>
                <w:rFonts w:eastAsia="Calibri"/>
                <w:b w:val="0"/>
              </w:rPr>
              <w:t>2</w:t>
            </w:r>
          </w:p>
        </w:tc>
        <w:tc>
          <w:tcPr>
            <w:tcW w:w="2127" w:type="dxa"/>
            <w:vAlign w:val="center"/>
          </w:tcPr>
          <w:p w:rsidRPr="00504BA7" w:rsidR="002617D3" w:rsidP="00A0699D" w:rsidRDefault="002617D3" w14:paraId="748A299C" w14:textId="77777777">
            <w:pPr>
              <w:jc w:val="center"/>
              <w:rPr>
                <w:rFonts w:eastAsia="Calibri"/>
                <w:b w:val="0"/>
              </w:rPr>
            </w:pPr>
            <w:r w:rsidRPr="00504BA7">
              <w:rPr>
                <w:rFonts w:eastAsia="Calibri"/>
                <w:b w:val="0"/>
              </w:rPr>
              <w:t>28</w:t>
            </w:r>
          </w:p>
        </w:tc>
      </w:tr>
      <w:tr w:rsidRPr="009C6258" w:rsidR="002617D3" w:rsidTr="002617D3" w14:paraId="10FD51D2" w14:textId="77777777">
        <w:trPr>
          <w:trHeight w:val="250"/>
        </w:trPr>
        <w:tc>
          <w:tcPr>
            <w:tcW w:w="4707" w:type="dxa"/>
          </w:tcPr>
          <w:p w:rsidRPr="009C6258" w:rsidR="002617D3" w:rsidP="00A0699D" w:rsidRDefault="002617D3" w14:paraId="71A17F5E" w14:textId="77777777">
            <w:pPr>
              <w:ind w:firstLine="540"/>
              <w:rPr>
                <w:lang w:val="en-GB"/>
              </w:rPr>
            </w:pPr>
            <w:r w:rsidRPr="009C6258">
              <w:rPr>
                <w:lang w:val="en-GB"/>
              </w:rPr>
              <w:t>Portfolio</w:t>
            </w:r>
          </w:p>
        </w:tc>
        <w:tc>
          <w:tcPr>
            <w:tcW w:w="1276" w:type="dxa"/>
            <w:vAlign w:val="center"/>
          </w:tcPr>
          <w:p w:rsidRPr="00504BA7" w:rsidR="002617D3" w:rsidP="00A0699D" w:rsidRDefault="002617D3" w14:paraId="5BA03873" w14:textId="77777777">
            <w:pPr>
              <w:jc w:val="center"/>
              <w:rPr>
                <w:rFonts w:eastAsia="Calibri"/>
                <w:b w:val="0"/>
              </w:rPr>
            </w:pPr>
            <w:r w:rsidRPr="00504BA7">
              <w:rPr>
                <w:rFonts w:eastAsia="Calibri"/>
                <w:b w:val="0"/>
              </w:rPr>
              <w:t>1</w:t>
            </w:r>
          </w:p>
        </w:tc>
        <w:tc>
          <w:tcPr>
            <w:tcW w:w="1275" w:type="dxa"/>
            <w:vAlign w:val="center"/>
          </w:tcPr>
          <w:p w:rsidRPr="00504BA7" w:rsidR="002617D3" w:rsidP="00A0699D" w:rsidRDefault="002617D3" w14:paraId="2CA284FF" w14:textId="77777777">
            <w:pPr>
              <w:jc w:val="center"/>
              <w:rPr>
                <w:rFonts w:eastAsia="Calibri"/>
                <w:b w:val="0"/>
              </w:rPr>
            </w:pPr>
            <w:r w:rsidRPr="00504BA7">
              <w:rPr>
                <w:rFonts w:eastAsia="Calibri"/>
                <w:b w:val="0"/>
              </w:rPr>
              <w:t>5</w:t>
            </w:r>
          </w:p>
        </w:tc>
        <w:tc>
          <w:tcPr>
            <w:tcW w:w="2127" w:type="dxa"/>
            <w:vAlign w:val="center"/>
          </w:tcPr>
          <w:p w:rsidRPr="00504BA7" w:rsidR="002617D3" w:rsidP="00A0699D" w:rsidRDefault="002617D3" w14:paraId="71D4EFB8" w14:textId="77777777">
            <w:pPr>
              <w:jc w:val="center"/>
              <w:rPr>
                <w:rFonts w:eastAsia="Calibri"/>
                <w:b w:val="0"/>
              </w:rPr>
            </w:pPr>
            <w:r w:rsidRPr="00504BA7">
              <w:rPr>
                <w:rFonts w:eastAsia="Calibri"/>
                <w:b w:val="0"/>
              </w:rPr>
              <w:t>5</w:t>
            </w:r>
          </w:p>
        </w:tc>
      </w:tr>
      <w:tr w:rsidRPr="009C6258" w:rsidR="002617D3" w:rsidTr="002617D3" w14:paraId="51D3B9B0" w14:textId="77777777">
        <w:trPr>
          <w:trHeight w:val="250"/>
        </w:trPr>
        <w:tc>
          <w:tcPr>
            <w:tcW w:w="9385" w:type="dxa"/>
            <w:gridSpan w:val="4"/>
          </w:tcPr>
          <w:p w:rsidRPr="00504BA7" w:rsidR="002617D3" w:rsidP="00A0699D" w:rsidRDefault="002617D3" w14:paraId="61388F06" w14:textId="77777777">
            <w:pPr>
              <w:rPr>
                <w:b w:val="0"/>
                <w:lang w:val="en-GB"/>
              </w:rPr>
            </w:pPr>
            <w:r w:rsidRPr="00504BA7">
              <w:rPr>
                <w:b w:val="0"/>
                <w:lang w:val="en-GB"/>
              </w:rPr>
              <w:t>Exams</w:t>
            </w:r>
          </w:p>
        </w:tc>
      </w:tr>
      <w:tr w:rsidRPr="009C6258" w:rsidR="002617D3" w:rsidTr="002617D3" w14:paraId="33C39F4F" w14:textId="77777777">
        <w:trPr>
          <w:trHeight w:val="250"/>
        </w:trPr>
        <w:tc>
          <w:tcPr>
            <w:tcW w:w="4707" w:type="dxa"/>
          </w:tcPr>
          <w:p w:rsidRPr="009C6258" w:rsidR="002617D3" w:rsidP="00A0699D" w:rsidRDefault="002617D3" w14:paraId="42876CFA" w14:textId="77777777">
            <w:pPr>
              <w:ind w:left="540"/>
              <w:rPr>
                <w:lang w:val="en-GB"/>
              </w:rPr>
            </w:pPr>
            <w:r w:rsidRPr="009C6258">
              <w:rPr>
                <w:lang w:val="en-GB"/>
              </w:rPr>
              <w:t xml:space="preserve">Final </w:t>
            </w:r>
          </w:p>
        </w:tc>
        <w:tc>
          <w:tcPr>
            <w:tcW w:w="1276" w:type="dxa"/>
          </w:tcPr>
          <w:p w:rsidRPr="00504BA7" w:rsidR="002617D3" w:rsidP="00A0699D" w:rsidRDefault="002617D3" w14:paraId="606C9D11" w14:textId="77777777">
            <w:pPr>
              <w:autoSpaceDE w:val="0"/>
              <w:autoSpaceDN w:val="0"/>
              <w:adjustRightInd w:val="0"/>
              <w:jc w:val="center"/>
              <w:rPr>
                <w:b w:val="0"/>
              </w:rPr>
            </w:pPr>
            <w:r w:rsidRPr="00504BA7">
              <w:rPr>
                <w:b w:val="0"/>
              </w:rPr>
              <w:t>1</w:t>
            </w:r>
          </w:p>
        </w:tc>
        <w:tc>
          <w:tcPr>
            <w:tcW w:w="1275" w:type="dxa"/>
          </w:tcPr>
          <w:p w:rsidRPr="00504BA7" w:rsidR="002617D3" w:rsidP="00A0699D" w:rsidRDefault="002617D3" w14:paraId="41D284BF" w14:textId="77777777">
            <w:pPr>
              <w:jc w:val="center"/>
              <w:rPr>
                <w:b w:val="0"/>
              </w:rPr>
            </w:pPr>
            <w:r w:rsidRPr="00504BA7">
              <w:rPr>
                <w:b w:val="0"/>
              </w:rPr>
              <w:t>2</w:t>
            </w:r>
          </w:p>
        </w:tc>
        <w:tc>
          <w:tcPr>
            <w:tcW w:w="2127" w:type="dxa"/>
          </w:tcPr>
          <w:p w:rsidRPr="00504BA7" w:rsidR="002617D3" w:rsidP="00A0699D" w:rsidRDefault="002617D3" w14:paraId="443B589F" w14:textId="77777777">
            <w:pPr>
              <w:jc w:val="center"/>
              <w:rPr>
                <w:b w:val="0"/>
              </w:rPr>
            </w:pPr>
            <w:r w:rsidRPr="00504BA7">
              <w:rPr>
                <w:b w:val="0"/>
              </w:rPr>
              <w:t>2</w:t>
            </w:r>
          </w:p>
        </w:tc>
      </w:tr>
      <w:tr w:rsidRPr="009C6258" w:rsidR="002617D3" w:rsidTr="002617D3" w14:paraId="4C7DD253" w14:textId="77777777">
        <w:trPr>
          <w:trHeight w:val="250"/>
        </w:trPr>
        <w:tc>
          <w:tcPr>
            <w:tcW w:w="4707" w:type="dxa"/>
          </w:tcPr>
          <w:p w:rsidRPr="009C6258" w:rsidR="002617D3" w:rsidP="00A0699D" w:rsidRDefault="002617D3" w14:paraId="72C3617A" w14:textId="77777777">
            <w:pPr>
              <w:ind w:left="540"/>
              <w:rPr>
                <w:lang w:val="en-GB"/>
              </w:rPr>
            </w:pPr>
            <w:r w:rsidRPr="009C6258">
              <w:rPr>
                <w:lang w:val="en-GB"/>
              </w:rPr>
              <w:t>Mid-term</w:t>
            </w:r>
          </w:p>
        </w:tc>
        <w:tc>
          <w:tcPr>
            <w:tcW w:w="1276" w:type="dxa"/>
          </w:tcPr>
          <w:p w:rsidRPr="00504BA7" w:rsidR="002617D3" w:rsidP="00A0699D" w:rsidRDefault="002617D3" w14:paraId="4C7F85F9" w14:textId="77777777">
            <w:pPr>
              <w:autoSpaceDE w:val="0"/>
              <w:autoSpaceDN w:val="0"/>
              <w:adjustRightInd w:val="0"/>
              <w:jc w:val="center"/>
              <w:rPr>
                <w:b w:val="0"/>
              </w:rPr>
            </w:pPr>
            <w:r w:rsidRPr="00504BA7">
              <w:rPr>
                <w:b w:val="0"/>
              </w:rPr>
              <w:t>1</w:t>
            </w:r>
          </w:p>
        </w:tc>
        <w:tc>
          <w:tcPr>
            <w:tcW w:w="1275" w:type="dxa"/>
          </w:tcPr>
          <w:p w:rsidRPr="00504BA7" w:rsidR="002617D3" w:rsidP="00A0699D" w:rsidRDefault="002617D3" w14:paraId="534376A6" w14:textId="77777777">
            <w:pPr>
              <w:autoSpaceDE w:val="0"/>
              <w:autoSpaceDN w:val="0"/>
              <w:adjustRightInd w:val="0"/>
              <w:jc w:val="center"/>
              <w:rPr>
                <w:b w:val="0"/>
              </w:rPr>
            </w:pPr>
            <w:r w:rsidRPr="00504BA7">
              <w:rPr>
                <w:b w:val="0"/>
              </w:rPr>
              <w:t>2</w:t>
            </w:r>
          </w:p>
        </w:tc>
        <w:tc>
          <w:tcPr>
            <w:tcW w:w="2127" w:type="dxa"/>
          </w:tcPr>
          <w:p w:rsidRPr="00504BA7" w:rsidR="002617D3" w:rsidP="00A0699D" w:rsidRDefault="002617D3" w14:paraId="5E2BAC4C" w14:textId="77777777">
            <w:pPr>
              <w:autoSpaceDE w:val="0"/>
              <w:autoSpaceDN w:val="0"/>
              <w:adjustRightInd w:val="0"/>
              <w:jc w:val="center"/>
              <w:rPr>
                <w:b w:val="0"/>
              </w:rPr>
            </w:pPr>
            <w:r w:rsidRPr="00504BA7">
              <w:rPr>
                <w:b w:val="0"/>
              </w:rPr>
              <w:t>2</w:t>
            </w:r>
          </w:p>
        </w:tc>
      </w:tr>
      <w:tr w:rsidRPr="009C6258" w:rsidR="002617D3" w:rsidTr="002617D3" w14:paraId="25B9DD69" w14:textId="77777777">
        <w:trPr>
          <w:trHeight w:val="250"/>
        </w:trPr>
        <w:tc>
          <w:tcPr>
            <w:tcW w:w="4707" w:type="dxa"/>
          </w:tcPr>
          <w:p w:rsidRPr="009C6258" w:rsidR="002617D3" w:rsidP="00A0699D" w:rsidRDefault="002617D3" w14:paraId="11FA9784" w14:textId="77777777">
            <w:pPr>
              <w:ind w:left="540"/>
              <w:rPr>
                <w:lang w:val="en-GB"/>
              </w:rPr>
            </w:pPr>
            <w:r w:rsidRPr="009C6258">
              <w:rPr>
                <w:lang w:val="en-GB"/>
              </w:rPr>
              <w:t>Ouiz etc.</w:t>
            </w:r>
          </w:p>
        </w:tc>
        <w:tc>
          <w:tcPr>
            <w:tcW w:w="1276" w:type="dxa"/>
          </w:tcPr>
          <w:p w:rsidRPr="00504BA7" w:rsidR="002617D3" w:rsidP="00A0699D" w:rsidRDefault="002617D3" w14:paraId="559362DE" w14:textId="77777777">
            <w:pPr>
              <w:autoSpaceDE w:val="0"/>
              <w:autoSpaceDN w:val="0"/>
              <w:adjustRightInd w:val="0"/>
              <w:jc w:val="center"/>
              <w:rPr>
                <w:b w:val="0"/>
              </w:rPr>
            </w:pPr>
          </w:p>
        </w:tc>
        <w:tc>
          <w:tcPr>
            <w:tcW w:w="1275" w:type="dxa"/>
          </w:tcPr>
          <w:p w:rsidRPr="00504BA7" w:rsidR="002617D3" w:rsidP="00A0699D" w:rsidRDefault="002617D3" w14:paraId="1244B62B" w14:textId="77777777">
            <w:pPr>
              <w:jc w:val="center"/>
              <w:rPr>
                <w:b w:val="0"/>
              </w:rPr>
            </w:pPr>
          </w:p>
        </w:tc>
        <w:tc>
          <w:tcPr>
            <w:tcW w:w="2127" w:type="dxa"/>
          </w:tcPr>
          <w:p w:rsidRPr="00504BA7" w:rsidR="002617D3" w:rsidP="00A0699D" w:rsidRDefault="002617D3" w14:paraId="710D4917" w14:textId="77777777">
            <w:pPr>
              <w:jc w:val="center"/>
              <w:rPr>
                <w:b w:val="0"/>
              </w:rPr>
            </w:pPr>
          </w:p>
        </w:tc>
      </w:tr>
      <w:tr w:rsidRPr="009C6258" w:rsidR="002617D3" w:rsidTr="002617D3" w14:paraId="6954E30D" w14:textId="77777777">
        <w:trPr>
          <w:trHeight w:val="250"/>
        </w:trPr>
        <w:tc>
          <w:tcPr>
            <w:tcW w:w="9385" w:type="dxa"/>
            <w:gridSpan w:val="4"/>
          </w:tcPr>
          <w:p w:rsidRPr="00504BA7" w:rsidR="002617D3" w:rsidP="00A0699D" w:rsidRDefault="002617D3" w14:paraId="666FC7E7" w14:textId="77777777">
            <w:pPr>
              <w:rPr>
                <w:b w:val="0"/>
                <w:lang w:val="en-GB"/>
              </w:rPr>
            </w:pPr>
            <w:r w:rsidRPr="00504BA7">
              <w:rPr>
                <w:b w:val="0"/>
                <w:lang w:val="en-GB"/>
              </w:rPr>
              <w:t>Activities</w:t>
            </w:r>
          </w:p>
        </w:tc>
      </w:tr>
      <w:tr w:rsidRPr="009C6258" w:rsidR="002617D3" w:rsidTr="002617D3" w14:paraId="25E15F49" w14:textId="77777777">
        <w:trPr>
          <w:trHeight w:val="250"/>
        </w:trPr>
        <w:tc>
          <w:tcPr>
            <w:tcW w:w="4707" w:type="dxa"/>
          </w:tcPr>
          <w:p w:rsidRPr="009C6258" w:rsidR="002617D3" w:rsidP="00A0699D" w:rsidRDefault="002617D3" w14:paraId="78974668" w14:textId="77777777">
            <w:pPr>
              <w:ind w:left="540"/>
              <w:rPr>
                <w:lang w:val="en-GB"/>
              </w:rPr>
            </w:pPr>
            <w:r w:rsidRPr="009C6258">
              <w:t>Web Search and Library Research</w:t>
            </w:r>
          </w:p>
        </w:tc>
        <w:tc>
          <w:tcPr>
            <w:tcW w:w="1276" w:type="dxa"/>
            <w:vAlign w:val="center"/>
          </w:tcPr>
          <w:p w:rsidRPr="00504BA7" w:rsidR="002617D3" w:rsidP="00A0699D" w:rsidRDefault="002617D3" w14:paraId="5E74F812" w14:textId="77777777">
            <w:pPr>
              <w:jc w:val="center"/>
              <w:rPr>
                <w:rFonts w:eastAsia="Calibri"/>
                <w:b w:val="0"/>
              </w:rPr>
            </w:pPr>
            <w:r w:rsidRPr="00504BA7">
              <w:rPr>
                <w:rFonts w:eastAsia="Calibri"/>
                <w:b w:val="0"/>
              </w:rPr>
              <w:t>14</w:t>
            </w:r>
          </w:p>
        </w:tc>
        <w:tc>
          <w:tcPr>
            <w:tcW w:w="1275" w:type="dxa"/>
            <w:vAlign w:val="center"/>
          </w:tcPr>
          <w:p w:rsidRPr="00504BA7" w:rsidR="002617D3" w:rsidP="00A0699D" w:rsidRDefault="002617D3" w14:paraId="485DA0C8" w14:textId="77777777">
            <w:pPr>
              <w:jc w:val="center"/>
              <w:rPr>
                <w:rFonts w:eastAsia="Calibri"/>
                <w:b w:val="0"/>
              </w:rPr>
            </w:pPr>
            <w:r w:rsidRPr="00504BA7">
              <w:rPr>
                <w:rFonts w:eastAsia="Calibri"/>
                <w:b w:val="0"/>
              </w:rPr>
              <w:t>6</w:t>
            </w:r>
          </w:p>
        </w:tc>
        <w:tc>
          <w:tcPr>
            <w:tcW w:w="2127" w:type="dxa"/>
            <w:vAlign w:val="center"/>
          </w:tcPr>
          <w:p w:rsidRPr="00504BA7" w:rsidR="002617D3" w:rsidP="00A0699D" w:rsidRDefault="002617D3" w14:paraId="4AEDF51E" w14:textId="77777777">
            <w:pPr>
              <w:jc w:val="center"/>
              <w:rPr>
                <w:rFonts w:eastAsia="Calibri"/>
                <w:b w:val="0"/>
              </w:rPr>
            </w:pPr>
            <w:r w:rsidRPr="00504BA7">
              <w:rPr>
                <w:rFonts w:eastAsia="Calibri"/>
                <w:b w:val="0"/>
              </w:rPr>
              <w:t>84</w:t>
            </w:r>
          </w:p>
        </w:tc>
      </w:tr>
      <w:tr w:rsidRPr="009C6258" w:rsidR="002617D3" w:rsidTr="002617D3" w14:paraId="55EDEBCB" w14:textId="77777777">
        <w:trPr>
          <w:trHeight w:val="250"/>
        </w:trPr>
        <w:tc>
          <w:tcPr>
            <w:tcW w:w="4707" w:type="dxa"/>
          </w:tcPr>
          <w:p w:rsidRPr="009C6258" w:rsidR="002617D3" w:rsidP="00A0699D" w:rsidRDefault="002617D3" w14:paraId="52112FC3" w14:textId="77777777">
            <w:pPr>
              <w:ind w:left="540"/>
              <w:rPr>
                <w:lang w:val="en-GB"/>
              </w:rPr>
            </w:pPr>
            <w:r w:rsidRPr="009C6258">
              <w:rPr>
                <w:lang w:val="en-GB"/>
              </w:rPr>
              <w:t>Preparation before/after weekly lectures</w:t>
            </w:r>
          </w:p>
        </w:tc>
        <w:tc>
          <w:tcPr>
            <w:tcW w:w="1276" w:type="dxa"/>
            <w:vAlign w:val="center"/>
          </w:tcPr>
          <w:p w:rsidRPr="00504BA7" w:rsidR="002617D3" w:rsidP="00A0699D" w:rsidRDefault="002617D3" w14:paraId="7862272D" w14:textId="77777777">
            <w:pPr>
              <w:jc w:val="center"/>
              <w:rPr>
                <w:rFonts w:eastAsia="Calibri"/>
                <w:b w:val="0"/>
              </w:rPr>
            </w:pPr>
            <w:r w:rsidRPr="00504BA7">
              <w:rPr>
                <w:rFonts w:eastAsia="Calibri"/>
                <w:b w:val="0"/>
              </w:rPr>
              <w:t>14</w:t>
            </w:r>
          </w:p>
        </w:tc>
        <w:tc>
          <w:tcPr>
            <w:tcW w:w="1275" w:type="dxa"/>
            <w:vAlign w:val="center"/>
          </w:tcPr>
          <w:p w:rsidRPr="00504BA7" w:rsidR="002617D3" w:rsidP="00A0699D" w:rsidRDefault="002617D3" w14:paraId="6885D34B" w14:textId="77777777">
            <w:pPr>
              <w:jc w:val="center"/>
              <w:rPr>
                <w:rFonts w:eastAsia="Calibri"/>
                <w:b w:val="0"/>
              </w:rPr>
            </w:pPr>
            <w:r w:rsidRPr="00504BA7">
              <w:rPr>
                <w:rFonts w:eastAsia="Calibri"/>
                <w:b w:val="0"/>
              </w:rPr>
              <w:t>6</w:t>
            </w:r>
          </w:p>
        </w:tc>
        <w:tc>
          <w:tcPr>
            <w:tcW w:w="2127" w:type="dxa"/>
            <w:vAlign w:val="center"/>
          </w:tcPr>
          <w:p w:rsidRPr="00504BA7" w:rsidR="002617D3" w:rsidP="00A0699D" w:rsidRDefault="002617D3" w14:paraId="7107DE74" w14:textId="77777777">
            <w:pPr>
              <w:jc w:val="center"/>
              <w:rPr>
                <w:rFonts w:eastAsia="Calibri"/>
                <w:b w:val="0"/>
              </w:rPr>
            </w:pPr>
            <w:r w:rsidRPr="00504BA7">
              <w:rPr>
                <w:rFonts w:eastAsia="Calibri"/>
                <w:b w:val="0"/>
              </w:rPr>
              <w:t>84</w:t>
            </w:r>
          </w:p>
        </w:tc>
      </w:tr>
      <w:tr w:rsidRPr="009C6258" w:rsidR="002617D3" w:rsidTr="002617D3" w14:paraId="09BA69DC" w14:textId="77777777">
        <w:trPr>
          <w:trHeight w:val="250"/>
        </w:trPr>
        <w:tc>
          <w:tcPr>
            <w:tcW w:w="4707" w:type="dxa"/>
          </w:tcPr>
          <w:p w:rsidRPr="009C6258" w:rsidR="002617D3" w:rsidP="00A0699D" w:rsidRDefault="002617D3" w14:paraId="237BBB11" w14:textId="77777777">
            <w:pPr>
              <w:ind w:left="540"/>
              <w:rPr>
                <w:lang w:val="en-GB"/>
              </w:rPr>
            </w:pPr>
            <w:r w:rsidRPr="009C6258">
              <w:rPr>
                <w:lang w:val="en-GB"/>
              </w:rPr>
              <w:t>Preparation case</w:t>
            </w:r>
            <w:r w:rsidRPr="009C6258">
              <w:rPr>
                <w:lang w:val="en-US"/>
              </w:rPr>
              <w:t xml:space="preserve"> report/presentation</w:t>
            </w:r>
          </w:p>
        </w:tc>
        <w:tc>
          <w:tcPr>
            <w:tcW w:w="1276" w:type="dxa"/>
            <w:vAlign w:val="center"/>
          </w:tcPr>
          <w:p w:rsidRPr="00504BA7" w:rsidR="002617D3" w:rsidP="00A0699D" w:rsidRDefault="002617D3" w14:paraId="5CC4395D" w14:textId="77777777">
            <w:pPr>
              <w:jc w:val="center"/>
              <w:rPr>
                <w:rFonts w:eastAsia="Calibri"/>
                <w:b w:val="0"/>
              </w:rPr>
            </w:pPr>
            <w:r w:rsidRPr="00504BA7">
              <w:rPr>
                <w:rFonts w:eastAsia="Calibri"/>
                <w:b w:val="0"/>
              </w:rPr>
              <w:t>1</w:t>
            </w:r>
          </w:p>
        </w:tc>
        <w:tc>
          <w:tcPr>
            <w:tcW w:w="1275" w:type="dxa"/>
            <w:vAlign w:val="center"/>
          </w:tcPr>
          <w:p w:rsidRPr="00504BA7" w:rsidR="002617D3" w:rsidP="00A0699D" w:rsidRDefault="002617D3" w14:paraId="6ED99BD8" w14:textId="77777777">
            <w:pPr>
              <w:jc w:val="center"/>
              <w:rPr>
                <w:rFonts w:eastAsia="Calibri"/>
                <w:b w:val="0"/>
              </w:rPr>
            </w:pPr>
            <w:r w:rsidRPr="00504BA7">
              <w:rPr>
                <w:rFonts w:eastAsia="Calibri"/>
                <w:b w:val="0"/>
              </w:rPr>
              <w:t>30</w:t>
            </w:r>
          </w:p>
        </w:tc>
        <w:tc>
          <w:tcPr>
            <w:tcW w:w="2127" w:type="dxa"/>
            <w:vAlign w:val="center"/>
          </w:tcPr>
          <w:p w:rsidRPr="00504BA7" w:rsidR="002617D3" w:rsidP="00A0699D" w:rsidRDefault="002617D3" w14:paraId="2D3C9F5C" w14:textId="77777777">
            <w:pPr>
              <w:jc w:val="center"/>
              <w:rPr>
                <w:rFonts w:eastAsia="Calibri"/>
                <w:b w:val="0"/>
              </w:rPr>
            </w:pPr>
            <w:r w:rsidRPr="00504BA7">
              <w:rPr>
                <w:rFonts w:eastAsia="Calibri"/>
                <w:b w:val="0"/>
              </w:rPr>
              <w:t>30</w:t>
            </w:r>
          </w:p>
        </w:tc>
      </w:tr>
      <w:tr w:rsidRPr="009C6258" w:rsidR="002617D3" w:rsidTr="002617D3" w14:paraId="59BC608A" w14:textId="77777777">
        <w:trPr>
          <w:trHeight w:val="250"/>
        </w:trPr>
        <w:tc>
          <w:tcPr>
            <w:tcW w:w="4707" w:type="dxa"/>
          </w:tcPr>
          <w:p w:rsidRPr="009C6258" w:rsidR="002617D3" w:rsidP="00A0699D" w:rsidRDefault="002617D3" w14:paraId="4F7BE3CE" w14:textId="77777777">
            <w:pPr>
              <w:ind w:firstLine="540"/>
              <w:rPr>
                <w:lang w:val="en-GB"/>
              </w:rPr>
            </w:pPr>
            <w:r w:rsidRPr="009C6258">
              <w:rPr>
                <w:lang w:val="en-GB"/>
              </w:rPr>
              <w:t xml:space="preserve">Preparation for Mid-term Exam </w:t>
            </w:r>
          </w:p>
        </w:tc>
        <w:tc>
          <w:tcPr>
            <w:tcW w:w="1276" w:type="dxa"/>
            <w:vAlign w:val="center"/>
          </w:tcPr>
          <w:p w:rsidRPr="00504BA7" w:rsidR="002617D3" w:rsidP="00A0699D" w:rsidRDefault="002617D3" w14:paraId="5EDF293B" w14:textId="77777777">
            <w:pPr>
              <w:jc w:val="center"/>
              <w:rPr>
                <w:rFonts w:eastAsia="Calibri"/>
                <w:b w:val="0"/>
              </w:rPr>
            </w:pPr>
            <w:r w:rsidRPr="00504BA7">
              <w:rPr>
                <w:rFonts w:eastAsia="Calibri"/>
                <w:b w:val="0"/>
              </w:rPr>
              <w:t>1</w:t>
            </w:r>
          </w:p>
        </w:tc>
        <w:tc>
          <w:tcPr>
            <w:tcW w:w="1275" w:type="dxa"/>
            <w:vAlign w:val="center"/>
          </w:tcPr>
          <w:p w:rsidRPr="00504BA7" w:rsidR="002617D3" w:rsidP="00A0699D" w:rsidRDefault="002617D3" w14:paraId="323D9CA5" w14:textId="77777777">
            <w:pPr>
              <w:jc w:val="center"/>
              <w:rPr>
                <w:rFonts w:eastAsia="Calibri"/>
                <w:b w:val="0"/>
              </w:rPr>
            </w:pPr>
            <w:r w:rsidRPr="00504BA7">
              <w:rPr>
                <w:rFonts w:eastAsia="Calibri"/>
                <w:b w:val="0"/>
              </w:rPr>
              <w:t>30</w:t>
            </w:r>
          </w:p>
        </w:tc>
        <w:tc>
          <w:tcPr>
            <w:tcW w:w="2127" w:type="dxa"/>
            <w:vAlign w:val="center"/>
          </w:tcPr>
          <w:p w:rsidRPr="00504BA7" w:rsidR="002617D3" w:rsidP="00A0699D" w:rsidRDefault="002617D3" w14:paraId="00AF221D" w14:textId="77777777">
            <w:pPr>
              <w:jc w:val="center"/>
              <w:rPr>
                <w:rFonts w:eastAsia="Calibri"/>
                <w:b w:val="0"/>
              </w:rPr>
            </w:pPr>
            <w:r w:rsidRPr="00504BA7">
              <w:rPr>
                <w:rFonts w:eastAsia="Calibri"/>
                <w:b w:val="0"/>
              </w:rPr>
              <w:t>30</w:t>
            </w:r>
          </w:p>
        </w:tc>
      </w:tr>
      <w:tr w:rsidRPr="009C6258" w:rsidR="002617D3" w:rsidTr="002617D3" w14:paraId="382D74A3" w14:textId="77777777">
        <w:trPr>
          <w:trHeight w:val="209"/>
        </w:trPr>
        <w:tc>
          <w:tcPr>
            <w:tcW w:w="4707" w:type="dxa"/>
          </w:tcPr>
          <w:p w:rsidRPr="009C6258" w:rsidR="002617D3" w:rsidP="00A0699D" w:rsidRDefault="002617D3" w14:paraId="2AD07C35" w14:textId="77777777">
            <w:pPr>
              <w:ind w:firstLine="540"/>
              <w:rPr>
                <w:lang w:val="en-GB"/>
              </w:rPr>
            </w:pPr>
            <w:r w:rsidRPr="009C6258">
              <w:rPr>
                <w:lang w:val="en-GB"/>
              </w:rPr>
              <w:t>Preparation for Final Exam</w:t>
            </w:r>
          </w:p>
        </w:tc>
        <w:tc>
          <w:tcPr>
            <w:tcW w:w="1276" w:type="dxa"/>
            <w:vAlign w:val="center"/>
          </w:tcPr>
          <w:p w:rsidRPr="00504BA7" w:rsidR="002617D3" w:rsidP="00A0699D" w:rsidRDefault="002617D3" w14:paraId="1B39B5AD" w14:textId="77777777">
            <w:pPr>
              <w:jc w:val="center"/>
              <w:rPr>
                <w:rFonts w:eastAsia="Calibri"/>
                <w:b w:val="0"/>
              </w:rPr>
            </w:pPr>
            <w:r w:rsidRPr="00504BA7">
              <w:rPr>
                <w:rFonts w:eastAsia="Calibri"/>
                <w:b w:val="0"/>
              </w:rPr>
              <w:t>1</w:t>
            </w:r>
          </w:p>
        </w:tc>
        <w:tc>
          <w:tcPr>
            <w:tcW w:w="1275" w:type="dxa"/>
            <w:vAlign w:val="center"/>
          </w:tcPr>
          <w:p w:rsidRPr="00504BA7" w:rsidR="002617D3" w:rsidP="00A0699D" w:rsidRDefault="002617D3" w14:paraId="0FFB7F13" w14:textId="77777777">
            <w:pPr>
              <w:jc w:val="center"/>
              <w:rPr>
                <w:rFonts w:eastAsia="Calibri"/>
                <w:b w:val="0"/>
              </w:rPr>
            </w:pPr>
            <w:r w:rsidRPr="00504BA7">
              <w:rPr>
                <w:rFonts w:eastAsia="Calibri"/>
                <w:b w:val="0"/>
              </w:rPr>
              <w:t>40</w:t>
            </w:r>
          </w:p>
        </w:tc>
        <w:tc>
          <w:tcPr>
            <w:tcW w:w="2127" w:type="dxa"/>
            <w:vAlign w:val="center"/>
          </w:tcPr>
          <w:p w:rsidRPr="00504BA7" w:rsidR="002617D3" w:rsidP="00A0699D" w:rsidRDefault="002617D3" w14:paraId="3E46AB7B" w14:textId="77777777">
            <w:pPr>
              <w:jc w:val="center"/>
              <w:rPr>
                <w:rFonts w:eastAsia="Calibri"/>
                <w:b w:val="0"/>
              </w:rPr>
            </w:pPr>
            <w:r w:rsidRPr="00504BA7">
              <w:rPr>
                <w:rFonts w:eastAsia="Calibri"/>
                <w:b w:val="0"/>
              </w:rPr>
              <w:t>40</w:t>
            </w:r>
          </w:p>
        </w:tc>
      </w:tr>
      <w:tr w:rsidRPr="009C6258" w:rsidR="002617D3" w:rsidTr="002617D3" w14:paraId="1866F0B0" w14:textId="77777777">
        <w:trPr>
          <w:trHeight w:val="209"/>
        </w:trPr>
        <w:tc>
          <w:tcPr>
            <w:tcW w:w="4707" w:type="dxa"/>
          </w:tcPr>
          <w:p w:rsidRPr="009C6258" w:rsidR="002617D3" w:rsidP="00A0699D" w:rsidRDefault="002617D3" w14:paraId="42E05AB8" w14:textId="77777777">
            <w:pPr>
              <w:ind w:firstLine="540"/>
              <w:rPr>
                <w:lang w:val="en-GB"/>
              </w:rPr>
            </w:pPr>
            <w:r w:rsidRPr="009C6258">
              <w:rPr>
                <w:lang w:val="en-GB"/>
              </w:rPr>
              <w:t>Activities (Webinar)</w:t>
            </w:r>
          </w:p>
        </w:tc>
        <w:tc>
          <w:tcPr>
            <w:tcW w:w="1276" w:type="dxa"/>
            <w:vAlign w:val="center"/>
          </w:tcPr>
          <w:p w:rsidRPr="00504BA7" w:rsidR="002617D3" w:rsidP="00A0699D" w:rsidRDefault="002617D3" w14:paraId="340525F4" w14:textId="77777777">
            <w:pPr>
              <w:jc w:val="center"/>
              <w:rPr>
                <w:rFonts w:eastAsia="Calibri"/>
                <w:b w:val="0"/>
              </w:rPr>
            </w:pPr>
            <w:r w:rsidRPr="00504BA7">
              <w:rPr>
                <w:rFonts w:eastAsia="Calibri"/>
                <w:b w:val="0"/>
              </w:rPr>
              <w:t>1</w:t>
            </w:r>
          </w:p>
        </w:tc>
        <w:tc>
          <w:tcPr>
            <w:tcW w:w="1275" w:type="dxa"/>
            <w:vAlign w:val="center"/>
          </w:tcPr>
          <w:p w:rsidRPr="00504BA7" w:rsidR="002617D3" w:rsidP="00A0699D" w:rsidRDefault="002617D3" w14:paraId="448DC4B4" w14:textId="77777777">
            <w:pPr>
              <w:jc w:val="center"/>
              <w:rPr>
                <w:rFonts w:eastAsia="Calibri"/>
                <w:b w:val="0"/>
              </w:rPr>
            </w:pPr>
            <w:r w:rsidRPr="00504BA7">
              <w:rPr>
                <w:rFonts w:eastAsia="Calibri"/>
                <w:b w:val="0"/>
              </w:rPr>
              <w:t>3</w:t>
            </w:r>
          </w:p>
        </w:tc>
        <w:tc>
          <w:tcPr>
            <w:tcW w:w="2127" w:type="dxa"/>
            <w:vAlign w:val="center"/>
          </w:tcPr>
          <w:p w:rsidRPr="00504BA7" w:rsidR="002617D3" w:rsidP="00A0699D" w:rsidRDefault="002617D3" w14:paraId="0DBFF6AD" w14:textId="77777777">
            <w:pPr>
              <w:jc w:val="center"/>
              <w:rPr>
                <w:rFonts w:eastAsia="Calibri"/>
                <w:b w:val="0"/>
              </w:rPr>
            </w:pPr>
            <w:r w:rsidRPr="00504BA7">
              <w:rPr>
                <w:rFonts w:eastAsia="Calibri"/>
                <w:b w:val="0"/>
              </w:rPr>
              <w:t>3</w:t>
            </w:r>
          </w:p>
        </w:tc>
      </w:tr>
      <w:tr w:rsidRPr="009C6258" w:rsidR="002617D3" w:rsidTr="002617D3" w14:paraId="01533AF2" w14:textId="77777777">
        <w:trPr>
          <w:trHeight w:val="209"/>
        </w:trPr>
        <w:tc>
          <w:tcPr>
            <w:tcW w:w="9385" w:type="dxa"/>
            <w:gridSpan w:val="4"/>
          </w:tcPr>
          <w:p w:rsidRPr="009C6258" w:rsidR="002617D3" w:rsidP="00A0699D" w:rsidRDefault="002617D3" w14:paraId="402C5F5D" w14:textId="77777777">
            <w:pPr>
              <w:jc w:val="center"/>
              <w:rPr>
                <w:lang w:val="en-GB"/>
              </w:rPr>
            </w:pPr>
          </w:p>
        </w:tc>
      </w:tr>
      <w:tr w:rsidRPr="009C6258" w:rsidR="002617D3" w:rsidTr="002617D3" w14:paraId="0E30D67D" w14:textId="77777777">
        <w:trPr>
          <w:trHeight w:val="250"/>
        </w:trPr>
        <w:tc>
          <w:tcPr>
            <w:tcW w:w="4707" w:type="dxa"/>
          </w:tcPr>
          <w:p w:rsidRPr="009C6258" w:rsidR="002617D3" w:rsidP="00A0699D" w:rsidRDefault="002617D3" w14:paraId="71090651" w14:textId="77777777">
            <w:pPr>
              <w:ind w:firstLine="540"/>
              <w:jc w:val="both"/>
              <w:rPr>
                <w:b w:val="0"/>
                <w:lang w:val="en-GB"/>
              </w:rPr>
            </w:pPr>
            <w:r w:rsidRPr="009C6258">
              <w:rPr>
                <w:lang w:val="en-GB"/>
              </w:rPr>
              <w:t>Total Work Load (hour)/25</w:t>
            </w:r>
          </w:p>
        </w:tc>
        <w:tc>
          <w:tcPr>
            <w:tcW w:w="4678" w:type="dxa"/>
            <w:gridSpan w:val="3"/>
          </w:tcPr>
          <w:p w:rsidRPr="009C6258" w:rsidR="002617D3" w:rsidP="00A0699D" w:rsidRDefault="002617D3" w14:paraId="0244384F" w14:textId="77777777">
            <w:pPr>
              <w:jc w:val="center"/>
              <w:rPr>
                <w:b w:val="0"/>
                <w:lang w:val="en-GB"/>
              </w:rPr>
            </w:pPr>
            <w:r w:rsidRPr="009C6258">
              <w:rPr>
                <w:lang w:val="en-GB"/>
              </w:rPr>
              <w:t>700</w:t>
            </w:r>
          </w:p>
        </w:tc>
      </w:tr>
      <w:tr w:rsidRPr="009C6258" w:rsidR="002617D3" w:rsidTr="002617D3" w14:paraId="29CAE650" w14:textId="77777777">
        <w:trPr>
          <w:trHeight w:val="250"/>
        </w:trPr>
        <w:tc>
          <w:tcPr>
            <w:tcW w:w="4707" w:type="dxa"/>
          </w:tcPr>
          <w:p w:rsidRPr="009C6258" w:rsidR="002617D3" w:rsidP="00A0699D" w:rsidRDefault="002617D3" w14:paraId="02A13E33" w14:textId="77777777">
            <w:pPr>
              <w:ind w:firstLine="540"/>
              <w:jc w:val="both"/>
              <w:rPr>
                <w:b w:val="0"/>
                <w:lang w:val="en-GB"/>
              </w:rPr>
            </w:pPr>
            <w:r w:rsidRPr="009C6258">
              <w:rPr>
                <w:lang w:val="en-GB"/>
              </w:rPr>
              <w:t>Total ECTS Credit</w:t>
            </w:r>
          </w:p>
          <w:p w:rsidRPr="009C6258" w:rsidR="002617D3" w:rsidP="00A0699D" w:rsidRDefault="002617D3" w14:paraId="7EDBEB43" w14:textId="77777777">
            <w:pPr>
              <w:ind w:firstLine="540"/>
              <w:jc w:val="both"/>
              <w:rPr>
                <w:b w:val="0"/>
                <w:lang w:val="en-GB"/>
              </w:rPr>
            </w:pPr>
          </w:p>
        </w:tc>
        <w:tc>
          <w:tcPr>
            <w:tcW w:w="4678" w:type="dxa"/>
            <w:gridSpan w:val="3"/>
          </w:tcPr>
          <w:p w:rsidRPr="009C6258" w:rsidR="002617D3" w:rsidP="00A0699D" w:rsidRDefault="002617D3" w14:paraId="55DD6725" w14:textId="77777777">
            <w:pPr>
              <w:jc w:val="center"/>
              <w:rPr>
                <w:b w:val="0"/>
                <w:lang w:val="en-GB"/>
              </w:rPr>
            </w:pPr>
            <w:r w:rsidRPr="009C6258">
              <w:rPr>
                <w:lang w:val="en-GB"/>
              </w:rPr>
              <w:t>28 ECTS</w:t>
            </w:r>
          </w:p>
        </w:tc>
      </w:tr>
    </w:tbl>
    <w:p w:rsidR="002617D3" w:rsidP="006B67CC" w:rsidRDefault="002617D3" w14:paraId="0A485229" w14:textId="60C07F62"/>
    <w:p w:rsidRPr="00244D1E" w:rsidR="00174182" w:rsidP="006B67CC" w:rsidRDefault="00174182" w14:paraId="0DFF7E6B" w14:textId="77777777"/>
    <w:p w:rsidR="00174182" w:rsidP="00174182" w:rsidRDefault="00174182" w14:paraId="6E2FCECD" w14:textId="33CF51A5">
      <w:pPr>
        <w:pStyle w:val="Balk2"/>
      </w:pPr>
      <w:bookmarkStart w:name="_Toc139626634" w:id="151"/>
      <w:r w:rsidRPr="00244D1E">
        <w:t>HEF 40</w:t>
      </w:r>
      <w:r>
        <w:t>92</w:t>
      </w:r>
      <w:r w:rsidRPr="00244D1E">
        <w:t xml:space="preserve"> </w:t>
      </w:r>
      <w:r w:rsidRPr="00174182">
        <w:t>EDUCATION IN NURSING</w:t>
      </w:r>
    </w:p>
    <w:p w:rsidRPr="00BC6DC2" w:rsidR="00174182" w:rsidP="00174182" w:rsidRDefault="00174182" w14:paraId="66A7D770" w14:textId="77777777">
      <w:pPr>
        <w:rPr>
          <w:b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1"/>
        <w:gridCol w:w="1524"/>
        <w:gridCol w:w="1525"/>
        <w:gridCol w:w="4933"/>
      </w:tblGrid>
      <w:tr w:rsidRPr="00BC6DC2" w:rsidR="00174182" w:rsidTr="37308C19" w14:paraId="01B123ED" w14:textId="77777777">
        <w:tc>
          <w:tcPr>
            <w:tcW w:w="4560" w:type="dxa"/>
            <w:gridSpan w:val="3"/>
            <w:tcMar/>
          </w:tcPr>
          <w:p w:rsidRPr="00174182" w:rsidR="00174182" w:rsidP="00A0699D" w:rsidRDefault="00174182" w14:paraId="5000C924" w14:textId="77777777">
            <w:pPr>
              <w:rPr>
                <w:lang w:val="en-GB"/>
              </w:rPr>
            </w:pPr>
            <w:r w:rsidRPr="00174182">
              <w:rPr>
                <w:lang w:val="en-GB"/>
              </w:rPr>
              <w:t>Offered by:</w:t>
            </w:r>
            <w:r w:rsidRPr="00174182">
              <w:t xml:space="preserve"> </w:t>
            </w:r>
            <w:r w:rsidRPr="00174182">
              <w:rPr>
                <w:lang w:val="en-GB"/>
              </w:rPr>
              <w:t>FACULTY OF NURSING</w:t>
            </w:r>
          </w:p>
        </w:tc>
        <w:tc>
          <w:tcPr>
            <w:tcW w:w="4933" w:type="dxa"/>
            <w:tcMar/>
          </w:tcPr>
          <w:p w:rsidRPr="00174182" w:rsidR="00174182" w:rsidP="00A0699D" w:rsidRDefault="00174182" w14:paraId="493141AB" w14:textId="77777777">
            <w:pPr>
              <w:rPr>
                <w:lang w:val="en-GB"/>
              </w:rPr>
            </w:pPr>
            <w:r w:rsidRPr="00174182">
              <w:rPr>
                <w:lang w:val="en-GB"/>
              </w:rPr>
              <w:t>Offered to:</w:t>
            </w:r>
            <w:r w:rsidRPr="00174182">
              <w:t xml:space="preserve"> </w:t>
            </w:r>
            <w:r w:rsidRPr="00174182">
              <w:rPr>
                <w:lang w:val="en-GB"/>
              </w:rPr>
              <w:t>FACULTY OF NURSING</w:t>
            </w:r>
          </w:p>
        </w:tc>
      </w:tr>
      <w:tr w:rsidRPr="00BC6DC2" w:rsidR="00174182" w:rsidTr="37308C19" w14:paraId="2A2130CF" w14:textId="77777777">
        <w:tc>
          <w:tcPr>
            <w:tcW w:w="4560" w:type="dxa"/>
            <w:gridSpan w:val="3"/>
            <w:tcMar/>
          </w:tcPr>
          <w:p w:rsidRPr="00174182" w:rsidR="00174182" w:rsidP="00A0699D" w:rsidRDefault="00174182" w14:paraId="03BBF6AB" w14:textId="77777777">
            <w:pPr>
              <w:rPr>
                <w:lang w:val="en-GB"/>
              </w:rPr>
            </w:pPr>
            <w:r w:rsidRPr="00174182">
              <w:rPr>
                <w:lang w:val="en-GB"/>
              </w:rPr>
              <w:t>Name of the Department:</w:t>
            </w:r>
          </w:p>
          <w:p w:rsidRPr="00174182" w:rsidR="00174182" w:rsidP="00A0699D" w:rsidRDefault="00174182" w14:paraId="5CF2C11C" w14:textId="77777777">
            <w:r w:rsidRPr="00174182">
              <w:t>Nursing</w:t>
            </w:r>
          </w:p>
        </w:tc>
        <w:tc>
          <w:tcPr>
            <w:tcW w:w="4933" w:type="dxa"/>
            <w:tcMar/>
          </w:tcPr>
          <w:p w:rsidRPr="00174182" w:rsidR="00174182" w:rsidP="00A0699D" w:rsidRDefault="00174182" w14:paraId="67E7287A" w14:textId="77777777">
            <w:r w:rsidRPr="00174182">
              <w:rPr>
                <w:lang w:val="en-GB"/>
              </w:rPr>
              <w:t xml:space="preserve">Course Name: </w:t>
            </w:r>
            <w:r w:rsidRPr="00174182">
              <w:rPr>
                <w:bCs w:val="0"/>
                <w:color w:val="000000"/>
                <w:lang w:val="en"/>
              </w:rPr>
              <w:t>EDUCATION IN NURSING</w:t>
            </w:r>
          </w:p>
          <w:p w:rsidRPr="00174182" w:rsidR="00174182" w:rsidP="00A0699D" w:rsidRDefault="00174182" w14:paraId="2A08AEA8" w14:textId="77777777">
            <w:pPr>
              <w:rPr>
                <w:lang w:val="en-GB"/>
              </w:rPr>
            </w:pPr>
          </w:p>
        </w:tc>
      </w:tr>
      <w:tr w:rsidRPr="00BC6DC2" w:rsidR="00174182" w:rsidTr="37308C19" w14:paraId="2D2D4759" w14:textId="77777777">
        <w:tc>
          <w:tcPr>
            <w:tcW w:w="4560" w:type="dxa"/>
            <w:gridSpan w:val="3"/>
            <w:tcMar/>
          </w:tcPr>
          <w:p w:rsidRPr="00174182" w:rsidR="00174182" w:rsidP="00A0699D" w:rsidRDefault="00174182" w14:paraId="565A3D81" w14:textId="77777777">
            <w:pPr>
              <w:rPr>
                <w:lang w:val="en-GB"/>
              </w:rPr>
            </w:pPr>
            <w:r w:rsidRPr="00174182">
              <w:rPr>
                <w:lang w:val="en-GB"/>
              </w:rPr>
              <w:t xml:space="preserve">Course Level: Bachelor </w:t>
            </w:r>
          </w:p>
          <w:p w:rsidRPr="00174182" w:rsidR="00174182" w:rsidP="00A0699D" w:rsidRDefault="00174182" w14:paraId="5EF66291" w14:textId="77777777">
            <w:pPr>
              <w:rPr>
                <w:lang w:val="en-GB"/>
              </w:rPr>
            </w:pPr>
          </w:p>
        </w:tc>
        <w:tc>
          <w:tcPr>
            <w:tcW w:w="4933" w:type="dxa"/>
            <w:tcMar/>
          </w:tcPr>
          <w:p w:rsidRPr="00174182" w:rsidR="00174182" w:rsidP="00A0699D" w:rsidRDefault="00174182" w14:paraId="2D303350" w14:textId="77777777">
            <w:pPr>
              <w:rPr>
                <w:lang w:val="en-GB"/>
              </w:rPr>
            </w:pPr>
            <w:r w:rsidRPr="00174182">
              <w:rPr>
                <w:lang w:val="en-GB"/>
              </w:rPr>
              <w:t xml:space="preserve">Course Code: </w:t>
            </w:r>
            <w:r w:rsidRPr="00174182">
              <w:t xml:space="preserve">HEF </w:t>
            </w:r>
            <w:r w:rsidRPr="00174182">
              <w:rPr>
                <w:color w:val="000000"/>
              </w:rPr>
              <w:t>4092</w:t>
            </w:r>
          </w:p>
        </w:tc>
      </w:tr>
      <w:tr w:rsidRPr="00BC6DC2" w:rsidR="00174182" w:rsidTr="37308C19" w14:paraId="5B16DD06" w14:textId="77777777">
        <w:tc>
          <w:tcPr>
            <w:tcW w:w="4560" w:type="dxa"/>
            <w:gridSpan w:val="3"/>
            <w:tcMar/>
          </w:tcPr>
          <w:p w:rsidRPr="00174182" w:rsidR="00174182" w:rsidP="00A0699D" w:rsidRDefault="00174182" w14:paraId="3D16FF84" w14:textId="77777777">
            <w:pPr>
              <w:rPr>
                <w:lang w:val="en-GB"/>
              </w:rPr>
            </w:pPr>
            <w:r w:rsidRPr="00174182">
              <w:rPr>
                <w:lang w:val="en-GB"/>
              </w:rPr>
              <w:t>Form Submitting/Renewal Date:</w:t>
            </w:r>
          </w:p>
          <w:p w:rsidRPr="00174182" w:rsidR="00174182" w:rsidP="00A0699D" w:rsidRDefault="00174182" w14:paraId="36555128" w14:textId="77777777">
            <w:pPr>
              <w:rPr>
                <w:lang w:val="en-GB"/>
              </w:rPr>
            </w:pPr>
            <w:r w:rsidRPr="00174182">
              <w:rPr>
                <w:lang w:val="en-GB"/>
              </w:rPr>
              <w:t>February 2023</w:t>
            </w:r>
          </w:p>
          <w:p w:rsidRPr="00174182" w:rsidR="00174182" w:rsidP="00A0699D" w:rsidRDefault="00174182" w14:paraId="02173C15" w14:textId="77777777">
            <w:pPr>
              <w:rPr>
                <w:lang w:val="en-GB"/>
              </w:rPr>
            </w:pPr>
          </w:p>
        </w:tc>
        <w:tc>
          <w:tcPr>
            <w:tcW w:w="4933" w:type="dxa"/>
            <w:tcMar/>
          </w:tcPr>
          <w:p w:rsidRPr="00174182" w:rsidR="00174182" w:rsidP="00A0699D" w:rsidRDefault="00174182" w14:paraId="5068AF38" w14:textId="77777777">
            <w:pPr>
              <w:rPr>
                <w:lang w:val="en-GB"/>
              </w:rPr>
            </w:pPr>
            <w:r w:rsidRPr="00174182">
              <w:rPr>
                <w:lang w:val="en-GB"/>
              </w:rPr>
              <w:t>Course Status: Compulsory</w:t>
            </w:r>
          </w:p>
        </w:tc>
      </w:tr>
      <w:tr w:rsidRPr="00BC6DC2" w:rsidR="00174182" w:rsidTr="37308C19" w14:paraId="6F5D2E6E" w14:textId="77777777">
        <w:tc>
          <w:tcPr>
            <w:tcW w:w="4560" w:type="dxa"/>
            <w:gridSpan w:val="3"/>
            <w:tcMar/>
          </w:tcPr>
          <w:p w:rsidRPr="00174182" w:rsidR="00174182" w:rsidP="00A0699D" w:rsidRDefault="00174182" w14:paraId="172A0C52" w14:textId="77777777">
            <w:pPr>
              <w:rPr>
                <w:lang w:val="en-GB"/>
              </w:rPr>
            </w:pPr>
            <w:r w:rsidRPr="00174182">
              <w:rPr>
                <w:lang w:val="en-GB"/>
              </w:rPr>
              <w:t>Language of Instruction:  Turkish</w:t>
            </w:r>
          </w:p>
          <w:p w:rsidRPr="00174182" w:rsidR="00174182" w:rsidP="00A0699D" w:rsidRDefault="00174182" w14:paraId="432750CC" w14:textId="77777777">
            <w:pPr>
              <w:rPr>
                <w:lang w:val="en-GB"/>
              </w:rPr>
            </w:pPr>
          </w:p>
        </w:tc>
        <w:tc>
          <w:tcPr>
            <w:tcW w:w="4933" w:type="dxa"/>
            <w:tcMar/>
          </w:tcPr>
          <w:p w:rsidRPr="00174182" w:rsidR="00174182" w:rsidP="00A0699D" w:rsidRDefault="00174182" w14:paraId="565385FD" w14:textId="77777777">
            <w:pPr>
              <w:spacing w:before="100" w:beforeAutospacing="1" w:after="60" w:line="450" w:lineRule="atLeast"/>
              <w:outlineLvl w:val="3"/>
              <w:rPr>
                <w:lang w:val="en-GB"/>
              </w:rPr>
            </w:pPr>
            <w:r w:rsidRPr="00174182">
              <w:rPr>
                <w:lang w:val="en-GB"/>
              </w:rPr>
              <w:t xml:space="preserve">Instructor/s: </w:t>
            </w:r>
          </w:p>
          <w:p w:rsidRPr="00174182" w:rsidR="00174182" w:rsidP="00A0699D" w:rsidRDefault="00174182" w14:paraId="5D48199E" w14:textId="77777777">
            <w:proofErr w:type="gramStart"/>
            <w:r w:rsidRPr="00174182">
              <w:t>Prof..Dr.Şeyda</w:t>
            </w:r>
            <w:proofErr w:type="gramEnd"/>
            <w:r w:rsidRPr="00174182">
              <w:t xml:space="preserve"> SEREN İNTEPELER</w:t>
            </w:r>
          </w:p>
          <w:p w:rsidRPr="00174182" w:rsidR="00174182" w:rsidP="00A0699D" w:rsidRDefault="00174182" w14:paraId="320BB304" w14:textId="77777777">
            <w:r w:rsidRPr="00174182">
              <w:t>Prof.Dr. Gülendam KARADAĞ</w:t>
            </w:r>
          </w:p>
          <w:p w:rsidRPr="00174182" w:rsidR="00174182" w:rsidP="00A0699D" w:rsidRDefault="00174182" w14:paraId="05DF7A85" w14:textId="77777777">
            <w:proofErr w:type="gramStart"/>
            <w:r w:rsidRPr="00174182">
              <w:t>Doç.Dr.Meryem</w:t>
            </w:r>
            <w:proofErr w:type="gramEnd"/>
            <w:r w:rsidRPr="00174182">
              <w:t xml:space="preserve"> ÖZTÜRK HANEY</w:t>
            </w:r>
          </w:p>
          <w:p w:rsidRPr="00174182" w:rsidR="00174182" w:rsidP="00A0699D" w:rsidRDefault="00174182" w14:paraId="696C0087" w14:textId="77777777">
            <w:pPr>
              <w:rPr>
                <w:lang w:val="en-GB"/>
              </w:rPr>
            </w:pPr>
            <w:r w:rsidRPr="00174182">
              <w:t>Doç.Dr. Aylin DURMAZ EDEER</w:t>
            </w:r>
            <w:r w:rsidRPr="00174182">
              <w:rPr>
                <w:lang w:val="en-GB"/>
              </w:rPr>
              <w:t xml:space="preserve"> </w:t>
            </w:r>
          </w:p>
        </w:tc>
      </w:tr>
      <w:tr w:rsidRPr="00BC6DC2" w:rsidR="00174182" w:rsidTr="37308C19" w14:paraId="58FDB19B" w14:textId="77777777">
        <w:tc>
          <w:tcPr>
            <w:tcW w:w="4560" w:type="dxa"/>
            <w:gridSpan w:val="3"/>
            <w:tcMar/>
          </w:tcPr>
          <w:p w:rsidRPr="00174182" w:rsidR="00174182" w:rsidP="00A0699D" w:rsidRDefault="00174182" w14:paraId="64CB27AC" w14:textId="77777777">
            <w:pPr>
              <w:rPr>
                <w:lang w:val="en-GB"/>
              </w:rPr>
            </w:pPr>
            <w:r w:rsidRPr="00174182">
              <w:rPr>
                <w:lang w:val="en-GB"/>
              </w:rPr>
              <w:t xml:space="preserve">Prerequisite: </w:t>
            </w:r>
            <w:r w:rsidRPr="00174182">
              <w:rPr>
                <w:lang w:val="en-GB"/>
              </w:rPr>
              <w:tab/>
            </w:r>
          </w:p>
          <w:p w:rsidRPr="00174182" w:rsidR="00174182" w:rsidP="00A0699D" w:rsidRDefault="00174182" w14:paraId="60BDD91C" w14:textId="77777777">
            <w:pPr>
              <w:rPr>
                <w:lang w:val="en-GB"/>
              </w:rPr>
            </w:pPr>
          </w:p>
        </w:tc>
        <w:tc>
          <w:tcPr>
            <w:tcW w:w="4933" w:type="dxa"/>
            <w:tcMar/>
          </w:tcPr>
          <w:p w:rsidRPr="00174182" w:rsidR="00174182" w:rsidP="00A0699D" w:rsidRDefault="00174182" w14:paraId="6E3EE907" w14:textId="77777777">
            <w:pPr>
              <w:rPr>
                <w:lang w:val="en-GB"/>
              </w:rPr>
            </w:pPr>
            <w:r w:rsidRPr="00174182">
              <w:rPr>
                <w:lang w:val="en-GB"/>
              </w:rPr>
              <w:t xml:space="preserve">Prerequisite to: </w:t>
            </w:r>
          </w:p>
          <w:p w:rsidRPr="00174182" w:rsidR="00174182" w:rsidP="00A0699D" w:rsidRDefault="00174182" w14:paraId="7E7E93EC" w14:textId="77777777">
            <w:pPr>
              <w:rPr>
                <w:lang w:val="en-GB"/>
              </w:rPr>
            </w:pPr>
          </w:p>
        </w:tc>
      </w:tr>
      <w:tr w:rsidRPr="00BC6DC2" w:rsidR="00174182" w:rsidTr="37308C19" w14:paraId="779CF0B3" w14:textId="77777777">
        <w:tc>
          <w:tcPr>
            <w:tcW w:w="4560" w:type="dxa"/>
            <w:gridSpan w:val="3"/>
            <w:tcMar/>
          </w:tcPr>
          <w:p w:rsidRPr="00174182" w:rsidR="00174182" w:rsidP="00A0699D" w:rsidRDefault="00174182" w14:paraId="17935E4E" w14:textId="77777777">
            <w:pPr>
              <w:rPr>
                <w:lang w:val="en-GB"/>
              </w:rPr>
            </w:pPr>
            <w:r w:rsidRPr="00174182">
              <w:rPr>
                <w:lang w:val="en-GB"/>
              </w:rPr>
              <w:t>Weekly Course Hours: 2</w:t>
            </w:r>
          </w:p>
          <w:p w:rsidRPr="00174182" w:rsidR="00174182" w:rsidP="00A0699D" w:rsidRDefault="00174182" w14:paraId="0B958565" w14:textId="77777777">
            <w:pPr>
              <w:rPr>
                <w:i/>
                <w:color w:val="FF0000"/>
                <w:lang w:val="en-GB"/>
              </w:rPr>
            </w:pPr>
          </w:p>
        </w:tc>
        <w:tc>
          <w:tcPr>
            <w:tcW w:w="4933" w:type="dxa"/>
            <w:tcMar/>
          </w:tcPr>
          <w:p w:rsidRPr="00174182" w:rsidR="00174182" w:rsidP="00A0699D" w:rsidRDefault="00174182" w14:paraId="022B29DE" w14:textId="77777777">
            <w:pPr>
              <w:rPr>
                <w:lang w:val="en-GB"/>
              </w:rPr>
            </w:pPr>
            <w:r w:rsidRPr="00174182">
              <w:rPr>
                <w:lang w:val="en-GB"/>
              </w:rPr>
              <w:t xml:space="preserve">Course Coordinator: </w:t>
            </w:r>
          </w:p>
          <w:p w:rsidRPr="00174182" w:rsidR="00174182" w:rsidP="00A0699D" w:rsidRDefault="00174182" w14:paraId="4CF1E9A3" w14:textId="77777777">
            <w:r w:rsidRPr="37308C19" w:rsidR="37308C19">
              <w:rPr>
                <w:lang w:val="en-US"/>
              </w:rPr>
              <w:t>Asoss</w:t>
            </w:r>
            <w:r w:rsidRPr="37308C19" w:rsidR="37308C19">
              <w:rPr>
                <w:lang w:val="en-US"/>
              </w:rPr>
              <w:t>. Prof. Meryem ÖZTÜRK HANEY</w:t>
            </w:r>
          </w:p>
        </w:tc>
      </w:tr>
      <w:tr w:rsidRPr="00BC6DC2" w:rsidR="00174182" w:rsidTr="37308C19" w14:paraId="4D8112D6" w14:textId="77777777">
        <w:tc>
          <w:tcPr>
            <w:tcW w:w="1511" w:type="dxa"/>
            <w:tcMar/>
          </w:tcPr>
          <w:p w:rsidRPr="00174182" w:rsidR="00174182" w:rsidP="00A0699D" w:rsidRDefault="00174182" w14:paraId="5ACAF5BE" w14:textId="77777777">
            <w:pPr>
              <w:rPr>
                <w:lang w:val="en-GB"/>
              </w:rPr>
            </w:pPr>
            <w:r w:rsidRPr="00174182">
              <w:rPr>
                <w:lang w:val="en-GB"/>
              </w:rPr>
              <w:t>Theory</w:t>
            </w:r>
          </w:p>
        </w:tc>
        <w:tc>
          <w:tcPr>
            <w:tcW w:w="1524" w:type="dxa"/>
            <w:tcMar/>
          </w:tcPr>
          <w:p w:rsidRPr="00174182" w:rsidR="00174182" w:rsidP="00A0699D" w:rsidRDefault="00174182" w14:paraId="37425776" w14:textId="77777777">
            <w:pPr>
              <w:rPr>
                <w:lang w:val="en-GB"/>
              </w:rPr>
            </w:pPr>
            <w:r w:rsidRPr="00174182">
              <w:rPr>
                <w:lang w:val="en-GB"/>
              </w:rPr>
              <w:t>Application</w:t>
            </w:r>
          </w:p>
        </w:tc>
        <w:tc>
          <w:tcPr>
            <w:tcW w:w="1525" w:type="dxa"/>
            <w:tcMar/>
          </w:tcPr>
          <w:p w:rsidRPr="00174182" w:rsidR="00174182" w:rsidP="00A0699D" w:rsidRDefault="00174182" w14:paraId="072210C1" w14:textId="77777777">
            <w:pPr>
              <w:rPr>
                <w:lang w:val="en-GB"/>
              </w:rPr>
            </w:pPr>
            <w:r w:rsidRPr="00174182">
              <w:rPr>
                <w:lang w:val="en-GB"/>
              </w:rPr>
              <w:t xml:space="preserve">Laboratory </w:t>
            </w:r>
          </w:p>
          <w:p w:rsidRPr="00174182" w:rsidR="00174182" w:rsidP="00A0699D" w:rsidRDefault="00174182" w14:paraId="40E96925" w14:textId="77777777">
            <w:pPr>
              <w:rPr>
                <w:lang w:val="en-GB"/>
              </w:rPr>
            </w:pPr>
          </w:p>
        </w:tc>
        <w:tc>
          <w:tcPr>
            <w:tcW w:w="4933" w:type="dxa"/>
            <w:tcMar/>
          </w:tcPr>
          <w:p w:rsidRPr="00174182" w:rsidR="00174182" w:rsidP="00A0699D" w:rsidRDefault="00174182" w14:paraId="557390A6" w14:textId="77777777">
            <w:pPr>
              <w:rPr>
                <w:lang w:val="en-GB"/>
              </w:rPr>
            </w:pPr>
            <w:r w:rsidRPr="00174182">
              <w:rPr>
                <w:lang w:val="en-GB"/>
              </w:rPr>
              <w:t>National Credit: 2</w:t>
            </w:r>
          </w:p>
        </w:tc>
      </w:tr>
      <w:tr w:rsidRPr="00BC6DC2" w:rsidR="00174182" w:rsidTr="37308C19" w14:paraId="6808404B" w14:textId="77777777">
        <w:tc>
          <w:tcPr>
            <w:tcW w:w="1511" w:type="dxa"/>
            <w:tcMar/>
          </w:tcPr>
          <w:p w:rsidRPr="00174182" w:rsidR="00174182" w:rsidP="00A0699D" w:rsidRDefault="00174182" w14:paraId="6BBC701C" w14:textId="77777777">
            <w:pPr>
              <w:rPr>
                <w:lang w:val="en-GB"/>
              </w:rPr>
            </w:pPr>
            <w:r w:rsidRPr="00174182">
              <w:rPr>
                <w:lang w:val="en-GB"/>
              </w:rPr>
              <w:t>28</w:t>
            </w:r>
          </w:p>
        </w:tc>
        <w:tc>
          <w:tcPr>
            <w:tcW w:w="1524" w:type="dxa"/>
            <w:tcMar/>
          </w:tcPr>
          <w:p w:rsidRPr="00174182" w:rsidR="00174182" w:rsidP="00A0699D" w:rsidRDefault="00174182" w14:paraId="3725D03E" w14:textId="77777777">
            <w:pPr>
              <w:rPr>
                <w:lang w:val="en-GB"/>
              </w:rPr>
            </w:pPr>
            <w:r w:rsidRPr="00174182">
              <w:rPr>
                <w:lang w:val="en-GB"/>
              </w:rPr>
              <w:t>-</w:t>
            </w:r>
          </w:p>
        </w:tc>
        <w:tc>
          <w:tcPr>
            <w:tcW w:w="1525" w:type="dxa"/>
            <w:tcMar/>
          </w:tcPr>
          <w:p w:rsidRPr="00174182" w:rsidR="00174182" w:rsidP="00A0699D" w:rsidRDefault="00174182" w14:paraId="40B2ADEB" w14:textId="77777777">
            <w:pPr>
              <w:rPr>
                <w:lang w:val="en-GB"/>
              </w:rPr>
            </w:pPr>
            <w:r w:rsidRPr="00174182">
              <w:rPr>
                <w:lang w:val="en-GB"/>
              </w:rPr>
              <w:t>-</w:t>
            </w:r>
          </w:p>
        </w:tc>
        <w:tc>
          <w:tcPr>
            <w:tcW w:w="4933" w:type="dxa"/>
            <w:tcMar/>
          </w:tcPr>
          <w:p w:rsidRPr="00174182" w:rsidR="00174182" w:rsidP="00A0699D" w:rsidRDefault="00174182" w14:paraId="21C6F095" w14:textId="77777777">
            <w:pPr>
              <w:rPr>
                <w:lang w:val="en-GB"/>
              </w:rPr>
            </w:pPr>
            <w:r w:rsidRPr="00174182">
              <w:rPr>
                <w:lang w:val="en-GB"/>
              </w:rPr>
              <w:t>ECTS Credit: 2</w:t>
            </w:r>
          </w:p>
        </w:tc>
      </w:tr>
    </w:tbl>
    <w:p w:rsidRPr="00BC6DC2" w:rsidR="00174182" w:rsidP="00174182" w:rsidRDefault="00174182" w14:paraId="1F9777FB" w14:textId="77777777">
      <w:pPr>
        <w:jc w:val="center"/>
        <w:rPr>
          <w:b w:val="0"/>
        </w:rPr>
      </w:pPr>
    </w:p>
    <w:p w:rsidRPr="00BC6DC2" w:rsidR="00174182" w:rsidP="00174182" w:rsidRDefault="00174182" w14:paraId="10E29FE5"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BC6DC2" w:rsidR="00174182" w:rsidTr="37308C19" w14:paraId="2A7D94A6" w14:textId="77777777">
        <w:tc>
          <w:tcPr>
            <w:tcW w:w="9493" w:type="dxa"/>
            <w:tcMar/>
          </w:tcPr>
          <w:p w:rsidRPr="00BC6DC2" w:rsidR="00174182" w:rsidP="00A0699D" w:rsidRDefault="00174182" w14:paraId="611CC126" w14:textId="77777777">
            <w:pPr>
              <w:jc w:val="both"/>
              <w:rPr>
                <w:lang w:val="en"/>
              </w:rPr>
            </w:pPr>
            <w:r w:rsidRPr="00BC6DC2">
              <w:rPr>
                <w:b w:val="0"/>
                <w:lang w:val="en-GB"/>
              </w:rPr>
              <w:t>Course Objective:</w:t>
            </w:r>
            <w:r w:rsidRPr="00BC6DC2">
              <w:rPr>
                <w:lang w:val="en"/>
              </w:rPr>
              <w:t xml:space="preserve"> </w:t>
            </w:r>
            <w:r w:rsidRPr="00504BA7">
              <w:rPr>
                <w:b w:val="0"/>
                <w:lang w:val="en"/>
              </w:rPr>
              <w:t>To provide skill of determining proper learning environment and learning methods in preparation of an education in field of nursing students.</w:t>
            </w:r>
          </w:p>
          <w:p w:rsidRPr="00BC6DC2" w:rsidR="00174182" w:rsidP="00A0699D" w:rsidRDefault="00174182" w14:paraId="272AA80C" w14:textId="77777777">
            <w:pPr>
              <w:jc w:val="both"/>
            </w:pPr>
          </w:p>
        </w:tc>
      </w:tr>
      <w:tr w:rsidRPr="00BC6DC2" w:rsidR="00174182" w:rsidTr="37308C19" w14:paraId="2AF70C6A" w14:textId="77777777">
        <w:tc>
          <w:tcPr>
            <w:tcW w:w="9493" w:type="dxa"/>
            <w:tcMar/>
          </w:tcPr>
          <w:p w:rsidRPr="00BC6DC2" w:rsidR="00174182" w:rsidP="00A0699D" w:rsidRDefault="00174182" w14:paraId="2EBC784D" w14:textId="77777777">
            <w:r w:rsidRPr="00BC6DC2">
              <w:rPr>
                <w:b w:val="0"/>
                <w:lang w:val="en-GB"/>
              </w:rPr>
              <w:t>Learning Outcomes:</w:t>
            </w:r>
            <w:r w:rsidRPr="00BC6DC2">
              <w:t xml:space="preserve"> </w:t>
            </w:r>
          </w:p>
          <w:tbl>
            <w:tblPr>
              <w:tblW w:w="8999" w:type="dxa"/>
              <w:tblBorders>
                <w:top w:val="nil"/>
                <w:left w:val="nil"/>
                <w:bottom w:val="nil"/>
                <w:right w:val="nil"/>
              </w:tblBorders>
              <w:tblLook w:val="0000" w:firstRow="0" w:lastRow="0" w:firstColumn="0" w:lastColumn="0" w:noHBand="0" w:noVBand="0"/>
            </w:tblPr>
            <w:tblGrid>
              <w:gridCol w:w="8999"/>
            </w:tblGrid>
            <w:tr w:rsidRPr="00BC6DC2" w:rsidR="00174182" w:rsidTr="37308C19" w14:paraId="6E1BA573" w14:textId="77777777">
              <w:trPr>
                <w:trHeight w:val="359"/>
              </w:trPr>
              <w:tc>
                <w:tcPr>
                  <w:tcW w:w="0" w:type="auto"/>
                  <w:tcMar/>
                </w:tcPr>
                <w:p w:rsidRPr="00504BA7" w:rsidR="00174182" w:rsidP="00A0699D" w:rsidRDefault="00174182" w14:paraId="0F5FED34" w14:textId="77777777">
                  <w:pPr>
                    <w:rPr>
                      <w:b w:val="0"/>
                      <w:lang w:val="en"/>
                    </w:rPr>
                  </w:pPr>
                  <w:r w:rsidRPr="00504BA7">
                    <w:rPr>
                      <w:b w:val="0"/>
                      <w:bCs w:val="0"/>
                      <w:lang w:val="en"/>
                    </w:rPr>
                    <w:t>LO 1:</w:t>
                  </w:r>
                  <w:r w:rsidRPr="00504BA7">
                    <w:rPr>
                      <w:b w:val="0"/>
                      <w:lang w:val="en"/>
                    </w:rPr>
                    <w:t xml:space="preserve"> It defines basic concepts and principles relating to education</w:t>
                  </w:r>
                </w:p>
              </w:tc>
            </w:tr>
            <w:tr w:rsidRPr="00BC6DC2" w:rsidR="00174182" w:rsidTr="37308C19" w14:paraId="69168F45" w14:textId="77777777">
              <w:trPr>
                <w:trHeight w:val="359"/>
              </w:trPr>
              <w:tc>
                <w:tcPr>
                  <w:tcW w:w="0" w:type="auto"/>
                  <w:tcMar/>
                </w:tcPr>
                <w:p w:rsidRPr="00504BA7" w:rsidR="00174182" w:rsidP="00A0699D" w:rsidRDefault="00174182" w14:paraId="35A72A82" w14:textId="77777777">
                  <w:pPr>
                    <w:rPr>
                      <w:b w:val="0"/>
                      <w:lang w:val="en"/>
                    </w:rPr>
                  </w:pPr>
                  <w:r w:rsidRPr="00504BA7">
                    <w:rPr>
                      <w:b w:val="0"/>
                      <w:bCs w:val="0"/>
                      <w:lang w:val="en"/>
                    </w:rPr>
                    <w:t>LO 2:</w:t>
                  </w:r>
                  <w:r w:rsidRPr="00504BA7">
                    <w:rPr>
                      <w:b w:val="0"/>
                      <w:lang w:val="en"/>
                    </w:rPr>
                    <w:t xml:space="preserve"> It provides the comprehension of education role of nurses</w:t>
                  </w:r>
                </w:p>
              </w:tc>
            </w:tr>
            <w:tr w:rsidRPr="00BC6DC2" w:rsidR="00174182" w:rsidTr="37308C19" w14:paraId="442CB198" w14:textId="77777777">
              <w:trPr>
                <w:trHeight w:val="359"/>
              </w:trPr>
              <w:tc>
                <w:tcPr>
                  <w:tcW w:w="0" w:type="auto"/>
                  <w:tcMar/>
                </w:tcPr>
                <w:p w:rsidRPr="00504BA7" w:rsidR="00174182" w:rsidP="00A0699D" w:rsidRDefault="00174182" w14:paraId="2183464D" w14:textId="77777777">
                  <w:pPr>
                    <w:rPr>
                      <w:b w:val="0"/>
                      <w:lang w:val="en"/>
                    </w:rPr>
                  </w:pPr>
                  <w:r w:rsidRPr="00504BA7">
                    <w:rPr>
                      <w:b w:val="0"/>
                      <w:bCs w:val="0"/>
                      <w:lang w:val="en"/>
                    </w:rPr>
                    <w:t>LO 3:</w:t>
                  </w:r>
                  <w:r w:rsidRPr="00504BA7">
                    <w:rPr>
                      <w:b w:val="0"/>
                      <w:lang w:val="en"/>
                    </w:rPr>
                    <w:t xml:space="preserve"> It provides the comprehension of constituting an effective learning environment</w:t>
                  </w:r>
                  <w:r w:rsidRPr="00504BA7">
                    <w:rPr>
                      <w:b w:val="0"/>
                    </w:rPr>
                    <w:t xml:space="preserve"> </w:t>
                  </w:r>
                </w:p>
              </w:tc>
            </w:tr>
            <w:tr w:rsidRPr="00BC6DC2" w:rsidR="00174182" w:rsidTr="37308C19" w14:paraId="53D5FC33" w14:textId="77777777">
              <w:trPr>
                <w:trHeight w:val="359"/>
              </w:trPr>
              <w:tc>
                <w:tcPr>
                  <w:tcW w:w="0" w:type="auto"/>
                  <w:tcMar/>
                </w:tcPr>
                <w:p w:rsidRPr="00504BA7" w:rsidR="00174182" w:rsidP="00A0699D" w:rsidRDefault="00174182" w14:paraId="01A5E1D9" w14:textId="77777777">
                  <w:pPr>
                    <w:rPr>
                      <w:b w:val="0"/>
                      <w:lang w:val="en"/>
                    </w:rPr>
                  </w:pPr>
                  <w:r w:rsidRPr="00504BA7">
                    <w:rPr>
                      <w:b w:val="0"/>
                      <w:bCs w:val="0"/>
                      <w:lang w:val="en"/>
                    </w:rPr>
                    <w:t>LO 4:</w:t>
                  </w:r>
                  <w:r w:rsidRPr="00504BA7">
                    <w:rPr>
                      <w:b w:val="0"/>
                      <w:lang w:val="en"/>
                    </w:rPr>
                    <w:t xml:space="preserve"> It enables the awareness of using effective learning methods  </w:t>
                  </w:r>
                </w:p>
              </w:tc>
            </w:tr>
            <w:tr w:rsidRPr="00BC6DC2" w:rsidR="00174182" w:rsidTr="37308C19" w14:paraId="512C944E" w14:textId="77777777">
              <w:trPr>
                <w:trHeight w:val="359"/>
              </w:trPr>
              <w:tc>
                <w:tcPr>
                  <w:tcW w:w="0" w:type="auto"/>
                  <w:tcMar/>
                </w:tcPr>
                <w:p w:rsidRPr="00504BA7" w:rsidR="00174182" w:rsidP="37308C19" w:rsidRDefault="00174182" w14:paraId="53391D79" w14:textId="77777777">
                  <w:pPr>
                    <w:rPr>
                      <w:b w:val="0"/>
                      <w:bCs w:val="0"/>
                      <w:lang w:val="en-US"/>
                    </w:rPr>
                  </w:pPr>
                  <w:r w:rsidRPr="37308C19" w:rsidR="37308C19">
                    <w:rPr>
                      <w:b w:val="0"/>
                      <w:bCs w:val="0"/>
                      <w:lang w:val="en-US"/>
                    </w:rPr>
                    <w:t>LO 5:</w:t>
                  </w:r>
                  <w:r w:rsidRPr="37308C19" w:rsidR="37308C19">
                    <w:rPr>
                      <w:b w:val="0"/>
                      <w:bCs w:val="0"/>
                      <w:lang w:val="en-US"/>
                    </w:rPr>
                    <w:t xml:space="preserve"> It enables the decision of the most </w:t>
                  </w:r>
                  <w:r w:rsidRPr="37308C19" w:rsidR="37308C19">
                    <w:rPr>
                      <w:b w:val="0"/>
                      <w:bCs w:val="0"/>
                      <w:lang w:val="en-US"/>
                    </w:rPr>
                    <w:t>appropriate education</w:t>
                  </w:r>
                  <w:r w:rsidRPr="37308C19" w:rsidR="37308C19">
                    <w:rPr>
                      <w:b w:val="0"/>
                      <w:bCs w:val="0"/>
                      <w:lang w:val="en-US"/>
                    </w:rPr>
                    <w:t xml:space="preserve"> method and material in education applications </w:t>
                  </w:r>
                </w:p>
              </w:tc>
            </w:tr>
          </w:tbl>
          <w:p w:rsidRPr="00BC6DC2" w:rsidR="00174182" w:rsidP="00A0699D" w:rsidRDefault="00174182" w14:paraId="36425D03" w14:textId="77777777"/>
        </w:tc>
      </w:tr>
    </w:tbl>
    <w:p w:rsidRPr="00BC6DC2" w:rsidR="00174182" w:rsidP="00174182" w:rsidRDefault="00174182" w14:paraId="62A40D8E"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BC6DC2" w:rsidR="00174182" w:rsidTr="00174182" w14:paraId="499875C8" w14:textId="77777777">
        <w:trPr>
          <w:trHeight w:val="1390"/>
        </w:trPr>
        <w:tc>
          <w:tcPr>
            <w:tcW w:w="9493" w:type="dxa"/>
          </w:tcPr>
          <w:p w:rsidRPr="00BC6DC2" w:rsidR="00174182" w:rsidP="00A0699D" w:rsidRDefault="00174182" w14:paraId="4AA8F2A0" w14:textId="77777777">
            <w:pPr>
              <w:rPr>
                <w:b w:val="0"/>
                <w:lang w:val="en-GB"/>
              </w:rPr>
            </w:pPr>
            <w:r w:rsidRPr="00BC6DC2">
              <w:rPr>
                <w:b w:val="0"/>
                <w:lang w:val="en-GB"/>
              </w:rPr>
              <w:t xml:space="preserve">Learning and Teaching Strategies: </w:t>
            </w:r>
          </w:p>
          <w:p w:rsidRPr="00504BA7" w:rsidR="00174182" w:rsidP="00A0699D" w:rsidRDefault="00174182" w14:paraId="4E70CF7F" w14:textId="77777777">
            <w:pPr>
              <w:rPr>
                <w:b w:val="0"/>
              </w:rPr>
            </w:pPr>
            <w:r w:rsidRPr="00504BA7">
              <w:rPr>
                <w:b w:val="0"/>
              </w:rPr>
              <w:t xml:space="preserve">Presentation, </w:t>
            </w:r>
          </w:p>
          <w:p w:rsidRPr="00504BA7" w:rsidR="00174182" w:rsidP="00A0699D" w:rsidRDefault="00174182" w14:paraId="58D52024" w14:textId="77777777">
            <w:pPr>
              <w:rPr>
                <w:b w:val="0"/>
              </w:rPr>
            </w:pPr>
            <w:proofErr w:type="gramStart"/>
            <w:r w:rsidRPr="00504BA7">
              <w:rPr>
                <w:b w:val="0"/>
              </w:rPr>
              <w:t>discussion</w:t>
            </w:r>
            <w:proofErr w:type="gramEnd"/>
            <w:r w:rsidRPr="00504BA7">
              <w:rPr>
                <w:b w:val="0"/>
              </w:rPr>
              <w:t>, brainstorming</w:t>
            </w:r>
          </w:p>
          <w:p w:rsidRPr="00504BA7" w:rsidR="00174182" w:rsidP="00A0699D" w:rsidRDefault="00174182" w14:paraId="033ED93A" w14:textId="77777777">
            <w:pPr>
              <w:rPr>
                <w:b w:val="0"/>
              </w:rPr>
            </w:pPr>
            <w:proofErr w:type="gramStart"/>
            <w:r w:rsidRPr="00504BA7">
              <w:rPr>
                <w:b w:val="0"/>
              </w:rPr>
              <w:t>research</w:t>
            </w:r>
            <w:proofErr w:type="gramEnd"/>
            <w:r w:rsidRPr="00504BA7">
              <w:rPr>
                <w:b w:val="0"/>
              </w:rPr>
              <w:t xml:space="preserve">, </w:t>
            </w:r>
          </w:p>
          <w:p w:rsidRPr="00504BA7" w:rsidR="00174182" w:rsidP="00A0699D" w:rsidRDefault="00174182" w14:paraId="1D2038E0" w14:textId="77777777">
            <w:pPr>
              <w:rPr>
                <w:b w:val="0"/>
              </w:rPr>
            </w:pPr>
            <w:proofErr w:type="gramStart"/>
            <w:r w:rsidRPr="00504BA7">
              <w:rPr>
                <w:b w:val="0"/>
              </w:rPr>
              <w:t>question</w:t>
            </w:r>
            <w:proofErr w:type="gramEnd"/>
            <w:r w:rsidRPr="00504BA7">
              <w:rPr>
                <w:b w:val="0"/>
              </w:rPr>
              <w:t xml:space="preserve">-answer, </w:t>
            </w:r>
          </w:p>
          <w:p w:rsidRPr="00BC6DC2" w:rsidR="00174182" w:rsidP="00A0699D" w:rsidRDefault="00174182" w14:paraId="7832A2B2" w14:textId="77777777">
            <w:proofErr w:type="gramStart"/>
            <w:r w:rsidRPr="00504BA7">
              <w:rPr>
                <w:b w:val="0"/>
              </w:rPr>
              <w:t>group</w:t>
            </w:r>
            <w:proofErr w:type="gramEnd"/>
            <w:r w:rsidRPr="00504BA7">
              <w:rPr>
                <w:b w:val="0"/>
              </w:rPr>
              <w:t xml:space="preserve"> study</w:t>
            </w:r>
            <w:r w:rsidRPr="00BC6DC2">
              <w:t xml:space="preserve"> </w:t>
            </w:r>
          </w:p>
        </w:tc>
      </w:tr>
    </w:tbl>
    <w:p w:rsidRPr="00BC6DC2" w:rsidR="00174182" w:rsidP="00174182" w:rsidRDefault="00174182" w14:paraId="78EB61E1" w14:textId="77777777">
      <w:pPr>
        <w:jc w:val="center"/>
      </w:pPr>
    </w:p>
    <w:p w:rsidRPr="00BC6DC2" w:rsidR="00174182" w:rsidP="00174182" w:rsidRDefault="00174182" w14:paraId="7916E7FA"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3"/>
        <w:gridCol w:w="3000"/>
        <w:gridCol w:w="3440"/>
      </w:tblGrid>
      <w:tr w:rsidRPr="00BC6DC2" w:rsidR="00174182" w:rsidTr="00174182" w14:paraId="616F9DC8" w14:textId="77777777">
        <w:trPr>
          <w:trHeight w:val="140"/>
        </w:trPr>
        <w:tc>
          <w:tcPr>
            <w:tcW w:w="9493" w:type="dxa"/>
            <w:gridSpan w:val="3"/>
          </w:tcPr>
          <w:p w:rsidRPr="00BC6DC2" w:rsidR="00174182" w:rsidP="00A0699D" w:rsidRDefault="00174182" w14:paraId="7ECE49BE" w14:textId="77777777">
            <w:pPr>
              <w:rPr>
                <w:b w:val="0"/>
                <w:lang w:val="en-GB"/>
              </w:rPr>
            </w:pPr>
            <w:r w:rsidRPr="00BC6DC2">
              <w:rPr>
                <w:b w:val="0"/>
                <w:lang w:val="en-GB"/>
              </w:rPr>
              <w:t>Assessment Methods:</w:t>
            </w:r>
          </w:p>
          <w:p w:rsidRPr="00BC6DC2" w:rsidR="00174182" w:rsidP="00A0699D" w:rsidRDefault="00174182" w14:paraId="4AEFFBD4" w14:textId="77777777">
            <w:pPr>
              <w:rPr>
                <w:b w:val="0"/>
                <w:lang w:val="en-GB"/>
              </w:rPr>
            </w:pPr>
            <w:r w:rsidRPr="00BC6DC2">
              <w:rPr>
                <w:lang w:val="en-GB"/>
              </w:rPr>
              <w:t>If needed, other assessment methods can be added to the table given below.</w:t>
            </w:r>
          </w:p>
          <w:p w:rsidRPr="00BC6DC2" w:rsidR="00174182" w:rsidP="00A0699D" w:rsidRDefault="00174182" w14:paraId="739CCCF4" w14:textId="77777777">
            <w:pPr>
              <w:rPr>
                <w:lang w:val="en-GB"/>
              </w:rPr>
            </w:pPr>
          </w:p>
        </w:tc>
      </w:tr>
      <w:tr w:rsidRPr="00BC6DC2" w:rsidR="00174182" w:rsidTr="00174182" w14:paraId="345ADA48" w14:textId="77777777">
        <w:trPr>
          <w:trHeight w:val="139"/>
        </w:trPr>
        <w:tc>
          <w:tcPr>
            <w:tcW w:w="3053" w:type="dxa"/>
          </w:tcPr>
          <w:p w:rsidRPr="00BC6DC2" w:rsidR="00174182" w:rsidP="00A0699D" w:rsidRDefault="00174182" w14:paraId="1204E64A" w14:textId="77777777">
            <w:pPr>
              <w:jc w:val="center"/>
              <w:rPr>
                <w:b w:val="0"/>
                <w:lang w:val="en-GB"/>
              </w:rPr>
            </w:pPr>
          </w:p>
        </w:tc>
        <w:tc>
          <w:tcPr>
            <w:tcW w:w="3000" w:type="dxa"/>
          </w:tcPr>
          <w:p w:rsidRPr="00BC6DC2" w:rsidR="00174182" w:rsidP="00A0699D" w:rsidRDefault="00174182" w14:paraId="6103562F" w14:textId="77777777">
            <w:pPr>
              <w:jc w:val="center"/>
              <w:rPr>
                <w:lang w:val="en-GB"/>
              </w:rPr>
            </w:pPr>
            <w:r w:rsidRPr="00BC6DC2">
              <w:rPr>
                <w:lang w:val="en-GB"/>
              </w:rPr>
              <w:t>If used, check as (X).</w:t>
            </w:r>
          </w:p>
        </w:tc>
        <w:tc>
          <w:tcPr>
            <w:tcW w:w="3440" w:type="dxa"/>
          </w:tcPr>
          <w:p w:rsidRPr="00BC6DC2" w:rsidR="00174182" w:rsidP="00A0699D" w:rsidRDefault="00174182" w14:paraId="580E36D8" w14:textId="77777777">
            <w:pPr>
              <w:jc w:val="center"/>
              <w:rPr>
                <w:b w:val="0"/>
                <w:lang w:val="en-GB"/>
              </w:rPr>
            </w:pPr>
            <w:r w:rsidRPr="00BC6DC2">
              <w:rPr>
                <w:lang w:val="en-GB"/>
              </w:rPr>
              <w:t>Grading (%)</w:t>
            </w:r>
          </w:p>
        </w:tc>
      </w:tr>
      <w:tr w:rsidRPr="00BC6DC2" w:rsidR="00174182" w:rsidTr="00174182" w14:paraId="2363A4C1" w14:textId="77777777">
        <w:tc>
          <w:tcPr>
            <w:tcW w:w="3053" w:type="dxa"/>
            <w:vAlign w:val="center"/>
          </w:tcPr>
          <w:p w:rsidRPr="00BC6DC2" w:rsidR="00174182" w:rsidP="00A0699D" w:rsidRDefault="00174182" w14:paraId="1C74BF85" w14:textId="77777777">
            <w:pPr>
              <w:autoSpaceDE w:val="0"/>
              <w:autoSpaceDN w:val="0"/>
              <w:adjustRightInd w:val="0"/>
              <w:rPr>
                <w:b w:val="0"/>
                <w:lang w:val="en-GB"/>
              </w:rPr>
            </w:pPr>
            <w:r w:rsidRPr="00BC6DC2">
              <w:rPr>
                <w:b w:val="0"/>
                <w:lang w:val="en-GB"/>
              </w:rPr>
              <w:t>Semester Requirements</w:t>
            </w:r>
          </w:p>
        </w:tc>
        <w:tc>
          <w:tcPr>
            <w:tcW w:w="3000" w:type="dxa"/>
            <w:vAlign w:val="center"/>
          </w:tcPr>
          <w:p w:rsidRPr="00BC6DC2" w:rsidR="00174182" w:rsidP="00A0699D" w:rsidRDefault="00174182" w14:paraId="45E4101B" w14:textId="77777777">
            <w:pPr>
              <w:autoSpaceDE w:val="0"/>
              <w:autoSpaceDN w:val="0"/>
              <w:adjustRightInd w:val="0"/>
              <w:jc w:val="center"/>
              <w:rPr>
                <w:lang w:val="en-GB"/>
              </w:rPr>
            </w:pPr>
          </w:p>
        </w:tc>
        <w:tc>
          <w:tcPr>
            <w:tcW w:w="3440" w:type="dxa"/>
            <w:vAlign w:val="center"/>
          </w:tcPr>
          <w:p w:rsidRPr="00BC6DC2" w:rsidR="00174182" w:rsidP="00A0699D" w:rsidRDefault="00174182" w14:paraId="594ABDE3" w14:textId="77777777">
            <w:pPr>
              <w:autoSpaceDE w:val="0"/>
              <w:autoSpaceDN w:val="0"/>
              <w:adjustRightInd w:val="0"/>
              <w:jc w:val="center"/>
              <w:rPr>
                <w:lang w:val="en-GB"/>
              </w:rPr>
            </w:pPr>
          </w:p>
        </w:tc>
      </w:tr>
      <w:tr w:rsidRPr="00BC6DC2" w:rsidR="00174182" w:rsidTr="00174182" w14:paraId="1DB0C765" w14:textId="77777777">
        <w:tc>
          <w:tcPr>
            <w:tcW w:w="3053" w:type="dxa"/>
            <w:vAlign w:val="center"/>
          </w:tcPr>
          <w:p w:rsidRPr="00BC6DC2" w:rsidR="00174182" w:rsidP="00A0699D" w:rsidRDefault="00174182" w14:paraId="40B43A2F" w14:textId="77777777">
            <w:pPr>
              <w:autoSpaceDE w:val="0"/>
              <w:autoSpaceDN w:val="0"/>
              <w:adjustRightInd w:val="0"/>
              <w:ind w:left="708"/>
              <w:rPr>
                <w:b w:val="0"/>
                <w:lang w:val="en-GB"/>
              </w:rPr>
            </w:pPr>
            <w:r w:rsidRPr="00BC6DC2">
              <w:rPr>
                <w:b w:val="0"/>
                <w:lang w:val="en-GB"/>
              </w:rPr>
              <w:t>Mid-term exam</w:t>
            </w:r>
          </w:p>
        </w:tc>
        <w:tc>
          <w:tcPr>
            <w:tcW w:w="3000" w:type="dxa"/>
            <w:vAlign w:val="center"/>
          </w:tcPr>
          <w:p w:rsidRPr="00BC6DC2" w:rsidR="00174182" w:rsidP="00A0699D" w:rsidRDefault="00174182" w14:paraId="5D28EE25" w14:textId="77777777">
            <w:pPr>
              <w:autoSpaceDE w:val="0"/>
              <w:autoSpaceDN w:val="0"/>
              <w:adjustRightInd w:val="0"/>
              <w:jc w:val="center"/>
            </w:pPr>
            <w:proofErr w:type="gramStart"/>
            <w:r w:rsidRPr="00BC6DC2">
              <w:t>x</w:t>
            </w:r>
            <w:proofErr w:type="gramEnd"/>
          </w:p>
        </w:tc>
        <w:tc>
          <w:tcPr>
            <w:tcW w:w="3440" w:type="dxa"/>
            <w:vAlign w:val="center"/>
          </w:tcPr>
          <w:p w:rsidRPr="00BC6DC2" w:rsidR="00174182" w:rsidP="00A0699D" w:rsidRDefault="00174182" w14:paraId="0644EFD1" w14:textId="77777777">
            <w:pPr>
              <w:autoSpaceDE w:val="0"/>
              <w:autoSpaceDN w:val="0"/>
              <w:adjustRightInd w:val="0"/>
              <w:jc w:val="center"/>
            </w:pPr>
            <w:r w:rsidRPr="00BC6DC2">
              <w:t>%50</w:t>
            </w:r>
          </w:p>
        </w:tc>
      </w:tr>
      <w:tr w:rsidRPr="00BC6DC2" w:rsidR="00174182" w:rsidTr="00174182" w14:paraId="0C877307" w14:textId="77777777">
        <w:tc>
          <w:tcPr>
            <w:tcW w:w="3053" w:type="dxa"/>
            <w:vAlign w:val="center"/>
          </w:tcPr>
          <w:p w:rsidRPr="00BC6DC2" w:rsidR="00174182" w:rsidP="00A0699D" w:rsidRDefault="00174182" w14:paraId="21DE3673" w14:textId="77777777">
            <w:pPr>
              <w:autoSpaceDE w:val="0"/>
              <w:autoSpaceDN w:val="0"/>
              <w:adjustRightInd w:val="0"/>
              <w:ind w:left="708"/>
              <w:rPr>
                <w:b w:val="0"/>
                <w:lang w:val="en-GB"/>
              </w:rPr>
            </w:pPr>
            <w:r w:rsidRPr="00BC6DC2">
              <w:rPr>
                <w:b w:val="0"/>
                <w:lang w:val="en-GB"/>
              </w:rPr>
              <w:t>Quiz</w:t>
            </w:r>
          </w:p>
        </w:tc>
        <w:tc>
          <w:tcPr>
            <w:tcW w:w="3000" w:type="dxa"/>
            <w:vAlign w:val="center"/>
          </w:tcPr>
          <w:p w:rsidRPr="00BC6DC2" w:rsidR="00174182" w:rsidP="00A0699D" w:rsidRDefault="00174182" w14:paraId="64DB9B90" w14:textId="77777777">
            <w:pPr>
              <w:autoSpaceDE w:val="0"/>
              <w:autoSpaceDN w:val="0"/>
              <w:adjustRightInd w:val="0"/>
              <w:jc w:val="center"/>
              <w:rPr>
                <w:lang w:val="en-GB"/>
              </w:rPr>
            </w:pPr>
          </w:p>
        </w:tc>
        <w:tc>
          <w:tcPr>
            <w:tcW w:w="3440" w:type="dxa"/>
            <w:vAlign w:val="center"/>
          </w:tcPr>
          <w:p w:rsidRPr="00BC6DC2" w:rsidR="00174182" w:rsidP="00A0699D" w:rsidRDefault="00174182" w14:paraId="57EBCF95" w14:textId="77777777">
            <w:pPr>
              <w:autoSpaceDE w:val="0"/>
              <w:autoSpaceDN w:val="0"/>
              <w:adjustRightInd w:val="0"/>
              <w:jc w:val="center"/>
              <w:rPr>
                <w:lang w:val="en-GB"/>
              </w:rPr>
            </w:pPr>
          </w:p>
        </w:tc>
      </w:tr>
      <w:tr w:rsidRPr="00BC6DC2" w:rsidR="00174182" w:rsidTr="00174182" w14:paraId="6ABBD70C" w14:textId="77777777">
        <w:tc>
          <w:tcPr>
            <w:tcW w:w="3053" w:type="dxa"/>
            <w:vAlign w:val="center"/>
          </w:tcPr>
          <w:p w:rsidRPr="00BC6DC2" w:rsidR="00174182" w:rsidP="00A0699D" w:rsidRDefault="00174182" w14:paraId="43549C99" w14:textId="77777777">
            <w:pPr>
              <w:autoSpaceDE w:val="0"/>
              <w:autoSpaceDN w:val="0"/>
              <w:adjustRightInd w:val="0"/>
              <w:ind w:left="708"/>
              <w:rPr>
                <w:b w:val="0"/>
                <w:lang w:val="en-GB"/>
              </w:rPr>
            </w:pPr>
            <w:r w:rsidRPr="00BC6DC2">
              <w:rPr>
                <w:b w:val="0"/>
                <w:lang w:val="en-GB"/>
              </w:rPr>
              <w:t>Homework Assignments/</w:t>
            </w:r>
          </w:p>
          <w:p w:rsidRPr="00BC6DC2" w:rsidR="00174182" w:rsidP="00A0699D" w:rsidRDefault="00174182" w14:paraId="2008773F" w14:textId="77777777">
            <w:pPr>
              <w:autoSpaceDE w:val="0"/>
              <w:autoSpaceDN w:val="0"/>
              <w:adjustRightInd w:val="0"/>
              <w:ind w:left="708"/>
              <w:rPr>
                <w:b w:val="0"/>
                <w:lang w:val="en-GB"/>
              </w:rPr>
            </w:pPr>
            <w:r w:rsidRPr="00BC6DC2">
              <w:rPr>
                <w:b w:val="0"/>
                <w:lang w:val="en-GB"/>
              </w:rPr>
              <w:t>Presentation</w:t>
            </w:r>
          </w:p>
        </w:tc>
        <w:tc>
          <w:tcPr>
            <w:tcW w:w="3000" w:type="dxa"/>
            <w:vAlign w:val="center"/>
          </w:tcPr>
          <w:p w:rsidRPr="00BC6DC2" w:rsidR="00174182" w:rsidP="00A0699D" w:rsidRDefault="00174182" w14:paraId="7FD3614F" w14:textId="77777777">
            <w:pPr>
              <w:autoSpaceDE w:val="0"/>
              <w:autoSpaceDN w:val="0"/>
              <w:adjustRightInd w:val="0"/>
              <w:jc w:val="center"/>
              <w:rPr>
                <w:lang w:val="en-GB"/>
              </w:rPr>
            </w:pPr>
          </w:p>
        </w:tc>
        <w:tc>
          <w:tcPr>
            <w:tcW w:w="3440" w:type="dxa"/>
            <w:vAlign w:val="center"/>
          </w:tcPr>
          <w:p w:rsidRPr="00BC6DC2" w:rsidR="00174182" w:rsidP="00A0699D" w:rsidRDefault="00174182" w14:paraId="6B490118" w14:textId="77777777">
            <w:pPr>
              <w:autoSpaceDE w:val="0"/>
              <w:autoSpaceDN w:val="0"/>
              <w:adjustRightInd w:val="0"/>
              <w:jc w:val="center"/>
              <w:rPr>
                <w:lang w:val="en-GB"/>
              </w:rPr>
            </w:pPr>
          </w:p>
        </w:tc>
      </w:tr>
      <w:tr w:rsidRPr="00BC6DC2" w:rsidR="00174182" w:rsidTr="00174182" w14:paraId="0FABBC8D" w14:textId="77777777">
        <w:tc>
          <w:tcPr>
            <w:tcW w:w="3053" w:type="dxa"/>
            <w:vAlign w:val="center"/>
          </w:tcPr>
          <w:p w:rsidRPr="00BC6DC2" w:rsidR="00174182" w:rsidP="00A0699D" w:rsidRDefault="00174182" w14:paraId="4335E5C3" w14:textId="77777777">
            <w:pPr>
              <w:autoSpaceDE w:val="0"/>
              <w:autoSpaceDN w:val="0"/>
              <w:adjustRightInd w:val="0"/>
              <w:ind w:left="708"/>
              <w:rPr>
                <w:b w:val="0"/>
                <w:lang w:val="en-GB"/>
              </w:rPr>
            </w:pPr>
            <w:r w:rsidRPr="00BC6DC2">
              <w:rPr>
                <w:b w:val="0"/>
                <w:lang w:val="en-GB"/>
              </w:rPr>
              <w:t>Projects</w:t>
            </w:r>
          </w:p>
        </w:tc>
        <w:tc>
          <w:tcPr>
            <w:tcW w:w="3000" w:type="dxa"/>
            <w:vAlign w:val="center"/>
          </w:tcPr>
          <w:p w:rsidRPr="00BC6DC2" w:rsidR="00174182" w:rsidP="00A0699D" w:rsidRDefault="00174182" w14:paraId="05BC5418" w14:textId="77777777">
            <w:pPr>
              <w:autoSpaceDE w:val="0"/>
              <w:autoSpaceDN w:val="0"/>
              <w:adjustRightInd w:val="0"/>
              <w:jc w:val="center"/>
              <w:rPr>
                <w:lang w:val="en-GB"/>
              </w:rPr>
            </w:pPr>
          </w:p>
        </w:tc>
        <w:tc>
          <w:tcPr>
            <w:tcW w:w="3440" w:type="dxa"/>
            <w:vAlign w:val="center"/>
          </w:tcPr>
          <w:p w:rsidRPr="00BC6DC2" w:rsidR="00174182" w:rsidP="00A0699D" w:rsidRDefault="00174182" w14:paraId="24F2BF90" w14:textId="77777777">
            <w:pPr>
              <w:autoSpaceDE w:val="0"/>
              <w:autoSpaceDN w:val="0"/>
              <w:adjustRightInd w:val="0"/>
              <w:jc w:val="center"/>
              <w:rPr>
                <w:lang w:val="en-GB"/>
              </w:rPr>
            </w:pPr>
          </w:p>
        </w:tc>
      </w:tr>
      <w:tr w:rsidRPr="00BC6DC2" w:rsidR="00174182" w:rsidTr="00174182" w14:paraId="4E596610" w14:textId="77777777">
        <w:tc>
          <w:tcPr>
            <w:tcW w:w="3053" w:type="dxa"/>
            <w:vAlign w:val="center"/>
          </w:tcPr>
          <w:p w:rsidRPr="00BC6DC2" w:rsidR="00174182" w:rsidP="00A0699D" w:rsidRDefault="00174182" w14:paraId="4A6D1A67" w14:textId="77777777">
            <w:pPr>
              <w:autoSpaceDE w:val="0"/>
              <w:autoSpaceDN w:val="0"/>
              <w:adjustRightInd w:val="0"/>
              <w:ind w:left="708"/>
              <w:rPr>
                <w:b w:val="0"/>
                <w:color w:val="FF0000"/>
                <w:lang w:val="en-GB"/>
              </w:rPr>
            </w:pPr>
            <w:r w:rsidRPr="00BC6DC2">
              <w:rPr>
                <w:b w:val="0"/>
                <w:lang w:val="en-GB"/>
              </w:rPr>
              <w:t>Laboratory work</w:t>
            </w:r>
          </w:p>
        </w:tc>
        <w:tc>
          <w:tcPr>
            <w:tcW w:w="3000" w:type="dxa"/>
            <w:vAlign w:val="center"/>
          </w:tcPr>
          <w:p w:rsidRPr="00BC6DC2" w:rsidR="00174182" w:rsidP="00A0699D" w:rsidRDefault="00174182" w14:paraId="569ACF90" w14:textId="77777777">
            <w:pPr>
              <w:autoSpaceDE w:val="0"/>
              <w:autoSpaceDN w:val="0"/>
              <w:adjustRightInd w:val="0"/>
              <w:jc w:val="center"/>
              <w:rPr>
                <w:lang w:val="en-GB"/>
              </w:rPr>
            </w:pPr>
          </w:p>
        </w:tc>
        <w:tc>
          <w:tcPr>
            <w:tcW w:w="3440" w:type="dxa"/>
            <w:vAlign w:val="center"/>
          </w:tcPr>
          <w:p w:rsidRPr="00BC6DC2" w:rsidR="00174182" w:rsidP="00A0699D" w:rsidRDefault="00174182" w14:paraId="0C19A19B" w14:textId="77777777">
            <w:pPr>
              <w:autoSpaceDE w:val="0"/>
              <w:autoSpaceDN w:val="0"/>
              <w:adjustRightInd w:val="0"/>
              <w:jc w:val="center"/>
              <w:rPr>
                <w:lang w:val="en-GB"/>
              </w:rPr>
            </w:pPr>
          </w:p>
        </w:tc>
      </w:tr>
      <w:tr w:rsidRPr="00BC6DC2" w:rsidR="00174182" w:rsidTr="00174182" w14:paraId="05565B8D" w14:textId="77777777">
        <w:tc>
          <w:tcPr>
            <w:tcW w:w="3053" w:type="dxa"/>
            <w:vAlign w:val="center"/>
          </w:tcPr>
          <w:p w:rsidRPr="00BC6DC2" w:rsidR="00174182" w:rsidP="00A0699D" w:rsidRDefault="00174182" w14:paraId="56AD5AD6" w14:textId="77777777">
            <w:pPr>
              <w:autoSpaceDE w:val="0"/>
              <w:autoSpaceDN w:val="0"/>
              <w:adjustRightInd w:val="0"/>
              <w:ind w:left="708"/>
              <w:rPr>
                <w:b w:val="0"/>
                <w:lang w:val="en-GB"/>
              </w:rPr>
            </w:pPr>
            <w:r w:rsidRPr="00BC6DC2">
              <w:rPr>
                <w:b w:val="0"/>
                <w:lang w:val="en-GB"/>
              </w:rPr>
              <w:t>Final Exam</w:t>
            </w:r>
          </w:p>
        </w:tc>
        <w:tc>
          <w:tcPr>
            <w:tcW w:w="3000" w:type="dxa"/>
            <w:vAlign w:val="center"/>
          </w:tcPr>
          <w:p w:rsidRPr="00BC6DC2" w:rsidR="00174182" w:rsidP="00A0699D" w:rsidRDefault="00174182" w14:paraId="5382BA94" w14:textId="77777777">
            <w:pPr>
              <w:autoSpaceDE w:val="0"/>
              <w:autoSpaceDN w:val="0"/>
              <w:adjustRightInd w:val="0"/>
              <w:jc w:val="center"/>
            </w:pPr>
            <w:proofErr w:type="gramStart"/>
            <w:r w:rsidRPr="00BC6DC2">
              <w:t>x</w:t>
            </w:r>
            <w:proofErr w:type="gramEnd"/>
          </w:p>
        </w:tc>
        <w:tc>
          <w:tcPr>
            <w:tcW w:w="3440" w:type="dxa"/>
            <w:vAlign w:val="center"/>
          </w:tcPr>
          <w:p w:rsidRPr="00BC6DC2" w:rsidR="00174182" w:rsidP="00A0699D" w:rsidRDefault="00174182" w14:paraId="593C9CC0" w14:textId="77777777">
            <w:pPr>
              <w:autoSpaceDE w:val="0"/>
              <w:autoSpaceDN w:val="0"/>
              <w:adjustRightInd w:val="0"/>
              <w:jc w:val="center"/>
              <w:rPr>
                <w:highlight w:val="red"/>
              </w:rPr>
            </w:pPr>
            <w:r w:rsidRPr="00BC6DC2">
              <w:t>%50</w:t>
            </w:r>
          </w:p>
        </w:tc>
      </w:tr>
      <w:tr w:rsidRPr="00BC6DC2" w:rsidR="00174182" w:rsidTr="00174182" w14:paraId="1E64F793" w14:textId="77777777">
        <w:tc>
          <w:tcPr>
            <w:tcW w:w="3053" w:type="dxa"/>
            <w:vAlign w:val="center"/>
          </w:tcPr>
          <w:p w:rsidRPr="00BC6DC2" w:rsidR="00174182" w:rsidP="00A0699D" w:rsidRDefault="00174182" w14:paraId="5D02F5FB" w14:textId="77777777">
            <w:pPr>
              <w:autoSpaceDE w:val="0"/>
              <w:autoSpaceDN w:val="0"/>
              <w:adjustRightInd w:val="0"/>
              <w:ind w:left="708"/>
              <w:rPr>
                <w:b w:val="0"/>
                <w:lang w:val="en-GB"/>
              </w:rPr>
            </w:pPr>
            <w:r w:rsidRPr="00BC6DC2">
              <w:rPr>
                <w:b w:val="0"/>
                <w:lang w:val="en-GB"/>
              </w:rPr>
              <w:t>Clinical Practice</w:t>
            </w:r>
          </w:p>
        </w:tc>
        <w:tc>
          <w:tcPr>
            <w:tcW w:w="3000" w:type="dxa"/>
            <w:vAlign w:val="center"/>
          </w:tcPr>
          <w:p w:rsidRPr="00BC6DC2" w:rsidR="00174182" w:rsidP="00A0699D" w:rsidRDefault="00174182" w14:paraId="55A37C25" w14:textId="77777777">
            <w:pPr>
              <w:autoSpaceDE w:val="0"/>
              <w:autoSpaceDN w:val="0"/>
              <w:adjustRightInd w:val="0"/>
              <w:jc w:val="center"/>
              <w:rPr>
                <w:lang w:val="en-GB"/>
              </w:rPr>
            </w:pPr>
          </w:p>
        </w:tc>
        <w:tc>
          <w:tcPr>
            <w:tcW w:w="3440" w:type="dxa"/>
            <w:vAlign w:val="center"/>
          </w:tcPr>
          <w:p w:rsidRPr="00BC6DC2" w:rsidR="00174182" w:rsidP="00A0699D" w:rsidRDefault="00174182" w14:paraId="7BDE68BC" w14:textId="77777777">
            <w:pPr>
              <w:autoSpaceDE w:val="0"/>
              <w:autoSpaceDN w:val="0"/>
              <w:adjustRightInd w:val="0"/>
              <w:jc w:val="center"/>
              <w:rPr>
                <w:lang w:val="en-GB"/>
              </w:rPr>
            </w:pPr>
          </w:p>
        </w:tc>
      </w:tr>
      <w:tr w:rsidRPr="00BC6DC2" w:rsidR="00174182" w:rsidTr="00174182" w14:paraId="6EE1E953" w14:textId="77777777">
        <w:tc>
          <w:tcPr>
            <w:tcW w:w="3053" w:type="dxa"/>
            <w:vAlign w:val="center"/>
          </w:tcPr>
          <w:p w:rsidRPr="00BC6DC2" w:rsidR="00174182" w:rsidP="00A0699D" w:rsidRDefault="00174182" w14:paraId="227A7EDF" w14:textId="77777777">
            <w:pPr>
              <w:autoSpaceDE w:val="0"/>
              <w:autoSpaceDN w:val="0"/>
              <w:adjustRightInd w:val="0"/>
              <w:rPr>
                <w:b w:val="0"/>
                <w:lang w:val="en-GB"/>
              </w:rPr>
            </w:pPr>
          </w:p>
        </w:tc>
        <w:tc>
          <w:tcPr>
            <w:tcW w:w="3000" w:type="dxa"/>
            <w:vAlign w:val="center"/>
          </w:tcPr>
          <w:p w:rsidRPr="00BC6DC2" w:rsidR="00174182" w:rsidP="00A0699D" w:rsidRDefault="00174182" w14:paraId="5061FAE4" w14:textId="77777777">
            <w:pPr>
              <w:autoSpaceDE w:val="0"/>
              <w:autoSpaceDN w:val="0"/>
              <w:adjustRightInd w:val="0"/>
              <w:jc w:val="center"/>
              <w:rPr>
                <w:lang w:val="en-GB"/>
              </w:rPr>
            </w:pPr>
          </w:p>
        </w:tc>
        <w:tc>
          <w:tcPr>
            <w:tcW w:w="3440" w:type="dxa"/>
            <w:vAlign w:val="center"/>
          </w:tcPr>
          <w:p w:rsidRPr="00BC6DC2" w:rsidR="00174182" w:rsidP="00A0699D" w:rsidRDefault="00174182" w14:paraId="59E2DA6A" w14:textId="77777777">
            <w:pPr>
              <w:autoSpaceDE w:val="0"/>
              <w:autoSpaceDN w:val="0"/>
              <w:adjustRightInd w:val="0"/>
              <w:jc w:val="center"/>
              <w:rPr>
                <w:lang w:val="en-GB"/>
              </w:rPr>
            </w:pPr>
          </w:p>
        </w:tc>
      </w:tr>
      <w:tr w:rsidRPr="00BC6DC2" w:rsidR="00174182" w:rsidTr="00174182" w14:paraId="6729AF27" w14:textId="77777777">
        <w:tc>
          <w:tcPr>
            <w:tcW w:w="9493" w:type="dxa"/>
            <w:gridSpan w:val="3"/>
            <w:vAlign w:val="center"/>
          </w:tcPr>
          <w:p w:rsidRPr="00BC6DC2" w:rsidR="00174182" w:rsidP="00A0699D" w:rsidRDefault="00174182" w14:paraId="6BC106AB" w14:textId="77777777">
            <w:pPr>
              <w:autoSpaceDE w:val="0"/>
              <w:autoSpaceDN w:val="0"/>
              <w:adjustRightInd w:val="0"/>
              <w:rPr>
                <w:lang w:val="en-GB"/>
              </w:rPr>
            </w:pPr>
            <w:r w:rsidRPr="00BC6DC2">
              <w:rPr>
                <w:b w:val="0"/>
                <w:lang w:val="en-GB"/>
              </w:rPr>
              <w:t xml:space="preserve">Further Notes about Assessment Methods: </w:t>
            </w:r>
            <w:r w:rsidRPr="00BC6DC2">
              <w:rPr>
                <w:lang w:val="en-GB"/>
              </w:rPr>
              <w:t>If the instructor needs to add some explanation or further note, this column can be selected from the DEBIS menu.</w:t>
            </w:r>
          </w:p>
        </w:tc>
      </w:tr>
    </w:tbl>
    <w:p w:rsidRPr="00BC6DC2" w:rsidR="00174182" w:rsidP="00174182" w:rsidRDefault="00174182" w14:paraId="45314DB3" w14:textId="77777777">
      <w:pPr>
        <w:jc w:val="center"/>
      </w:pPr>
    </w:p>
    <w:p w:rsidRPr="00BC6DC2" w:rsidR="00174182" w:rsidP="00174182" w:rsidRDefault="00174182" w14:paraId="0F7EA066"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BC6DC2" w:rsidR="00174182" w:rsidTr="00174182" w14:paraId="1160CFA7" w14:textId="77777777">
        <w:trPr>
          <w:trHeight w:val="543"/>
        </w:trPr>
        <w:tc>
          <w:tcPr>
            <w:tcW w:w="9493" w:type="dxa"/>
            <w:vAlign w:val="center"/>
          </w:tcPr>
          <w:p w:rsidRPr="00BC6DC2" w:rsidR="00174182" w:rsidP="00A0699D" w:rsidRDefault="00174182" w14:paraId="07DC30C4" w14:textId="77777777">
            <w:pPr>
              <w:rPr>
                <w:b w:val="0"/>
                <w:lang w:val="en-GB"/>
              </w:rPr>
            </w:pPr>
            <w:r w:rsidRPr="00BC6DC2">
              <w:rPr>
                <w:b w:val="0"/>
                <w:lang w:val="en-GB"/>
              </w:rPr>
              <w:t>Assessment Criteria</w:t>
            </w:r>
          </w:p>
          <w:p w:rsidRPr="00BC6DC2" w:rsidR="00174182" w:rsidP="00A0699D" w:rsidRDefault="00174182" w14:paraId="25477C29" w14:textId="77777777">
            <w:pPr>
              <w:rPr>
                <w:lang w:val="en-GB"/>
              </w:rPr>
            </w:pPr>
          </w:p>
          <w:p w:rsidRPr="00BC6DC2" w:rsidR="00174182" w:rsidP="00A0699D" w:rsidRDefault="00174182" w14:paraId="42730A22" w14:textId="77777777">
            <w:r w:rsidRPr="00BC6DC2">
              <w:rPr>
                <w:lang w:val="en-GB"/>
              </w:rPr>
              <w:t>Semester Grade: 50% intra-semester grade (Midterm Exam) + 50% final grade</w:t>
            </w:r>
          </w:p>
          <w:p w:rsidRPr="00BC6DC2" w:rsidR="00174182" w:rsidP="00A0699D" w:rsidRDefault="00174182" w14:paraId="5258A101" w14:textId="77777777">
            <w:pPr>
              <w:autoSpaceDE w:val="0"/>
              <w:autoSpaceDN w:val="0"/>
              <w:adjustRightInd w:val="0"/>
            </w:pPr>
          </w:p>
          <w:p w:rsidRPr="00BC6DC2" w:rsidR="00174182" w:rsidP="00A0699D" w:rsidRDefault="00174182" w14:paraId="2D25775C" w14:textId="77777777">
            <w:pPr>
              <w:autoSpaceDE w:val="0"/>
              <w:autoSpaceDN w:val="0"/>
              <w:adjustRightInd w:val="0"/>
            </w:pPr>
          </w:p>
        </w:tc>
      </w:tr>
      <w:tr w:rsidRPr="00BC6DC2" w:rsidR="00174182" w:rsidTr="00174182" w14:paraId="05E7F648" w14:textId="77777777">
        <w:tblPrEx>
          <w:tblBorders>
            <w:insideH w:val="single" w:color="auto" w:sz="6" w:space="0"/>
            <w:insideV w:val="single" w:color="auto" w:sz="6" w:space="0"/>
          </w:tblBorders>
        </w:tblPrEx>
        <w:trPr>
          <w:trHeight w:val="1554"/>
        </w:trPr>
        <w:tc>
          <w:tcPr>
            <w:tcW w:w="9493" w:type="dxa"/>
          </w:tcPr>
          <w:p w:rsidRPr="00504BA7" w:rsidR="00174182" w:rsidP="00A0699D" w:rsidRDefault="00174182" w14:paraId="4A0AFB3B" w14:textId="77777777">
            <w:pPr>
              <w:rPr>
                <w:b w:val="0"/>
                <w:lang w:val="en-GB"/>
              </w:rPr>
            </w:pPr>
            <w:r w:rsidRPr="00504BA7">
              <w:rPr>
                <w:b w:val="0"/>
                <w:lang w:val="en-GB"/>
              </w:rPr>
              <w:t>Textbook(s)/References/Materials:</w:t>
            </w:r>
          </w:p>
          <w:p w:rsidRPr="00504BA7" w:rsidR="00174182" w:rsidP="00A0699D" w:rsidRDefault="00174182" w14:paraId="2254DDCD" w14:textId="77777777">
            <w:pPr>
              <w:autoSpaceDE w:val="0"/>
              <w:autoSpaceDN w:val="0"/>
              <w:adjustRightInd w:val="0"/>
              <w:spacing w:line="360" w:lineRule="auto"/>
              <w:rPr>
                <w:b w:val="0"/>
              </w:rPr>
            </w:pPr>
            <w:r w:rsidRPr="00504BA7">
              <w:rPr>
                <w:rFonts w:eastAsia="Calibri"/>
                <w:b w:val="0"/>
              </w:rPr>
              <w:t>Hacıalioğlu N. (2011). Hemşirelikte Öğretim Öğrenme ve Eğitim. Nobel Tıp Kitabevleri, İstanbul.</w:t>
            </w:r>
            <w:r w:rsidRPr="00504BA7">
              <w:rPr>
                <w:b w:val="0"/>
                <w:highlight w:val="yellow"/>
              </w:rPr>
              <w:br/>
            </w:r>
            <w:r w:rsidRPr="00504BA7">
              <w:rPr>
                <w:b w:val="0"/>
              </w:rPr>
              <w:t>Arslan S &amp; Kuzu Kurban N (</w:t>
            </w:r>
            <w:proofErr w:type="gramStart"/>
            <w:r w:rsidRPr="00504BA7">
              <w:rPr>
                <w:b w:val="0"/>
              </w:rPr>
              <w:t>2015)(</w:t>
            </w:r>
            <w:proofErr w:type="gramEnd"/>
            <w:r w:rsidRPr="00504BA7">
              <w:rPr>
                <w:b w:val="0"/>
              </w:rPr>
              <w:t>Çeviri Editörleri). Hemşirelikte Öğretim ve Eğiticinin Rolü, Anı Yayıncılık, Ankara</w:t>
            </w:r>
          </w:p>
          <w:p w:rsidRPr="00504BA7" w:rsidR="00174182" w:rsidP="00A0699D" w:rsidRDefault="00174182" w14:paraId="2CCDD35F" w14:textId="77777777">
            <w:pPr>
              <w:spacing w:line="360" w:lineRule="auto"/>
              <w:rPr>
                <w:b w:val="0"/>
                <w:bCs w:val="0"/>
              </w:rPr>
            </w:pPr>
            <w:r w:rsidRPr="00504BA7">
              <w:rPr>
                <w:b w:val="0"/>
                <w:iCs/>
              </w:rPr>
              <w:t xml:space="preserve">Akyüz A., Tosun N., Yıldız D., Kılıç A. (2007). </w:t>
            </w:r>
            <w:r w:rsidRPr="00504BA7">
              <w:rPr>
                <w:b w:val="0"/>
              </w:rPr>
              <w:t>Reflection of the Nurses on their Responsibilities and the Students’ Working System During Clinical Teaching.</w:t>
            </w:r>
            <w:r w:rsidRPr="00504BA7">
              <w:rPr>
                <w:b w:val="0"/>
                <w:bCs w:val="0"/>
              </w:rPr>
              <w:t xml:space="preserve"> </w:t>
            </w:r>
            <w:hyperlink w:history="1" r:id="rId52">
              <w:r w:rsidRPr="00504BA7">
                <w:rPr>
                  <w:b w:val="0"/>
                  <w:bCs w:val="0"/>
                </w:rPr>
                <w:t>TAF Prev Med Bull</w:t>
              </w:r>
            </w:hyperlink>
            <w:r w:rsidRPr="00504BA7">
              <w:rPr>
                <w:b w:val="0"/>
                <w:bCs w:val="0"/>
              </w:rPr>
              <w:t xml:space="preserve">. </w:t>
            </w:r>
            <w:hyperlink w:history="1" r:id="rId53">
              <w:r w:rsidRPr="00504BA7">
                <w:rPr>
                  <w:b w:val="0"/>
                  <w:bCs w:val="0"/>
                </w:rPr>
                <w:t>; 6(6)</w:t>
              </w:r>
            </w:hyperlink>
            <w:r w:rsidRPr="00504BA7">
              <w:rPr>
                <w:b w:val="0"/>
                <w:bCs w:val="0"/>
              </w:rPr>
              <w:t>: 459-464</w:t>
            </w:r>
          </w:p>
          <w:p w:rsidRPr="00504BA7" w:rsidR="00174182" w:rsidP="00A0699D" w:rsidRDefault="00174182" w14:paraId="6F32AB71" w14:textId="77777777">
            <w:pPr>
              <w:spacing w:line="360" w:lineRule="auto"/>
              <w:rPr>
                <w:b w:val="0"/>
              </w:rPr>
            </w:pPr>
            <w:r w:rsidRPr="00504BA7">
              <w:rPr>
                <w:b w:val="0"/>
                <w:bCs w:val="0"/>
              </w:rPr>
              <w:t>Karaöz, S. (2003). Hemşirelikte Klinik Öğretime Genel Bir Bakış ve Etkin Klinik Öğretim İçin Öneriler. Hemşirelikte Araştırma ve Geliştirme Dergisi, 5(1), 15-21.</w:t>
            </w:r>
          </w:p>
        </w:tc>
      </w:tr>
      <w:tr w:rsidRPr="00BC6DC2" w:rsidR="00174182" w:rsidTr="00174182" w14:paraId="5B0B3DC4" w14:textId="77777777">
        <w:tblPrEx>
          <w:tblBorders>
            <w:insideH w:val="single" w:color="auto" w:sz="6" w:space="0"/>
            <w:insideV w:val="single" w:color="auto" w:sz="6" w:space="0"/>
          </w:tblBorders>
        </w:tblPrEx>
        <w:tc>
          <w:tcPr>
            <w:tcW w:w="9493" w:type="dxa"/>
          </w:tcPr>
          <w:p w:rsidRPr="00504BA7" w:rsidR="00174182" w:rsidP="00A0699D" w:rsidRDefault="00174182" w14:paraId="2EDFCEBF" w14:textId="77777777">
            <w:pPr>
              <w:rPr>
                <w:b w:val="0"/>
                <w:lang w:val="en-GB"/>
              </w:rPr>
            </w:pPr>
            <w:r w:rsidRPr="00504BA7">
              <w:rPr>
                <w:b w:val="0"/>
                <w:lang w:val="en-GB"/>
              </w:rPr>
              <w:t>Course Policies and Rules:</w:t>
            </w:r>
          </w:p>
        </w:tc>
      </w:tr>
      <w:tr w:rsidRPr="00BC6DC2" w:rsidR="00174182" w:rsidTr="00174182" w14:paraId="77A4187C" w14:textId="77777777">
        <w:tblPrEx>
          <w:tblBorders>
            <w:insideH w:val="single" w:color="auto" w:sz="6" w:space="0"/>
            <w:insideV w:val="single" w:color="auto" w:sz="6" w:space="0"/>
          </w:tblBorders>
        </w:tblPrEx>
        <w:tc>
          <w:tcPr>
            <w:tcW w:w="9493" w:type="dxa"/>
          </w:tcPr>
          <w:p w:rsidRPr="00504BA7" w:rsidR="00174182" w:rsidP="00A0699D" w:rsidRDefault="00174182" w14:paraId="594D73E0" w14:textId="77777777">
            <w:pPr>
              <w:rPr>
                <w:b w:val="0"/>
                <w:lang w:val="en-US"/>
              </w:rPr>
            </w:pPr>
            <w:r w:rsidRPr="00504BA7">
              <w:rPr>
                <w:b w:val="0"/>
                <w:lang w:val="en-US"/>
              </w:rPr>
              <w:t xml:space="preserve">Contact Details for the Instructor: </w:t>
            </w:r>
          </w:p>
          <w:p w:rsidRPr="00504BA7" w:rsidR="00174182" w:rsidP="00A0699D" w:rsidRDefault="00174182" w14:paraId="0B6332E4" w14:textId="77777777">
            <w:pPr>
              <w:rPr>
                <w:b w:val="0"/>
                <w:lang w:val="en-US"/>
              </w:rPr>
            </w:pPr>
            <w:r w:rsidRPr="00504BA7">
              <w:rPr>
                <w:b w:val="0"/>
              </w:rPr>
              <w:t xml:space="preserve">Meryem Öztürk Haney       </w:t>
            </w:r>
            <w:hyperlink w:history="1" r:id="rId54">
              <w:r w:rsidRPr="00504BA7">
                <w:rPr>
                  <w:rStyle w:val="Kpr"/>
                  <w:b w:val="0"/>
                </w:rPr>
                <w:t>meryem.ozturk@deu.edu.tr</w:t>
              </w:r>
            </w:hyperlink>
            <w:r w:rsidRPr="00504BA7">
              <w:rPr>
                <w:b w:val="0"/>
              </w:rPr>
              <w:t xml:space="preserve">       </w:t>
            </w:r>
            <w:hyperlink w:history="1" r:id="rId55">
              <w:r w:rsidRPr="00504BA7">
                <w:rPr>
                  <w:rStyle w:val="Kpr"/>
                  <w:b w:val="0"/>
                </w:rPr>
                <w:t>tel:0232</w:t>
              </w:r>
            </w:hyperlink>
            <w:r w:rsidRPr="00504BA7">
              <w:rPr>
                <w:b w:val="0"/>
              </w:rPr>
              <w:t xml:space="preserve">  4126964</w:t>
            </w:r>
          </w:p>
        </w:tc>
      </w:tr>
      <w:tr w:rsidRPr="00BC6DC2" w:rsidR="00174182" w:rsidTr="00174182" w14:paraId="1B91C0BD" w14:textId="77777777">
        <w:tblPrEx>
          <w:tblBorders>
            <w:insideH w:val="single" w:color="auto" w:sz="6" w:space="0"/>
            <w:insideV w:val="single" w:color="auto" w:sz="6" w:space="0"/>
          </w:tblBorders>
        </w:tblPrEx>
        <w:tc>
          <w:tcPr>
            <w:tcW w:w="9493" w:type="dxa"/>
          </w:tcPr>
          <w:p w:rsidRPr="00504BA7" w:rsidR="00174182" w:rsidP="00A0699D" w:rsidRDefault="00174182" w14:paraId="6D4C4E12" w14:textId="77777777">
            <w:pPr>
              <w:rPr>
                <w:b w:val="0"/>
                <w:lang w:val="en-US"/>
              </w:rPr>
            </w:pPr>
            <w:r w:rsidRPr="00504BA7">
              <w:rPr>
                <w:b w:val="0"/>
                <w:lang w:val="en-US"/>
              </w:rPr>
              <w:t xml:space="preserve">Course Outline: </w:t>
            </w:r>
          </w:p>
          <w:p w:rsidRPr="00504BA7" w:rsidR="00174182" w:rsidP="00A0699D" w:rsidRDefault="00174182" w14:paraId="235C00A7" w14:textId="77777777">
            <w:pPr>
              <w:rPr>
                <w:b w:val="0"/>
                <w:lang w:val="en-US"/>
              </w:rPr>
            </w:pPr>
            <w:r w:rsidRPr="00504BA7">
              <w:rPr>
                <w:b w:val="0"/>
                <w:lang w:val="en-US"/>
              </w:rPr>
              <w:t xml:space="preserve">Examination dates should be specified in the course content given below. The examination dates can be changed later. </w:t>
            </w:r>
          </w:p>
        </w:tc>
      </w:tr>
    </w:tbl>
    <w:p w:rsidRPr="00BC6DC2" w:rsidR="00174182" w:rsidP="00174182" w:rsidRDefault="00174182" w14:paraId="419BE3BC" w14:textId="77777777"/>
    <w:p w:rsidRPr="00BC6DC2" w:rsidR="00174182" w:rsidP="00174182" w:rsidRDefault="00174182" w14:paraId="042D582C" w14:textId="77777777"/>
    <w:p w:rsidRPr="00BC6DC2" w:rsidR="00174182" w:rsidP="00174182" w:rsidRDefault="00174182" w14:paraId="5A9C3260" w14:textId="77777777"/>
    <w:tbl>
      <w:tblPr>
        <w:tblW w:w="508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46"/>
        <w:gridCol w:w="2693"/>
        <w:gridCol w:w="1984"/>
        <w:gridCol w:w="2612"/>
        <w:gridCol w:w="1074"/>
      </w:tblGrid>
      <w:tr w:rsidRPr="00BC6DC2" w:rsidR="00174182" w:rsidTr="00174182" w14:paraId="71B85B8D" w14:textId="77777777">
        <w:trPr>
          <w:trHeight w:val="271"/>
        </w:trPr>
        <w:tc>
          <w:tcPr>
            <w:tcW w:w="460" w:type="pct"/>
          </w:tcPr>
          <w:p w:rsidRPr="00174182" w:rsidR="00174182" w:rsidP="00A0699D" w:rsidRDefault="00174182" w14:paraId="35457507" w14:textId="77777777">
            <w:pPr>
              <w:jc w:val="center"/>
            </w:pPr>
            <w:r w:rsidRPr="00174182">
              <w:rPr>
                <w:bCs w:val="0"/>
                <w:lang w:val="en"/>
              </w:rPr>
              <w:t xml:space="preserve">Week </w:t>
            </w:r>
          </w:p>
        </w:tc>
        <w:tc>
          <w:tcPr>
            <w:tcW w:w="1462" w:type="pct"/>
          </w:tcPr>
          <w:p w:rsidRPr="00174182" w:rsidR="00174182" w:rsidP="00A0699D" w:rsidRDefault="00174182" w14:paraId="44A75373" w14:textId="77777777">
            <w:pPr>
              <w:rPr>
                <w:lang w:val="en-US"/>
              </w:rPr>
            </w:pPr>
            <w:r w:rsidRPr="00174182">
              <w:rPr>
                <w:lang w:val="en-US"/>
              </w:rPr>
              <w:t>Topics:</w:t>
            </w:r>
          </w:p>
        </w:tc>
        <w:tc>
          <w:tcPr>
            <w:tcW w:w="1077" w:type="pct"/>
          </w:tcPr>
          <w:p w:rsidRPr="00174182" w:rsidR="00174182" w:rsidP="00A0699D" w:rsidRDefault="00174182" w14:paraId="62394EAC" w14:textId="77777777">
            <w:pPr>
              <w:rPr>
                <w:lang w:val="en-US"/>
              </w:rPr>
            </w:pPr>
            <w:r w:rsidRPr="00174182">
              <w:rPr>
                <w:lang w:val="en-US"/>
              </w:rPr>
              <w:t>Lecturer</w:t>
            </w:r>
            <w:r w:rsidRPr="00174182">
              <w:rPr>
                <w:color w:val="0000FF"/>
                <w:lang w:val="en-US"/>
              </w:rPr>
              <w:t xml:space="preserve"> </w:t>
            </w:r>
          </w:p>
        </w:tc>
        <w:tc>
          <w:tcPr>
            <w:tcW w:w="1418" w:type="pct"/>
          </w:tcPr>
          <w:p w:rsidRPr="00174182" w:rsidR="00174182" w:rsidP="00A0699D" w:rsidRDefault="00174182" w14:paraId="4B8C0BE7" w14:textId="77777777">
            <w:pPr>
              <w:rPr>
                <w:lang w:val="en-US"/>
              </w:rPr>
            </w:pPr>
            <w:r w:rsidRPr="00174182">
              <w:rPr>
                <w:lang w:val="en-US"/>
              </w:rPr>
              <w:t>Methods and Materials</w:t>
            </w:r>
          </w:p>
        </w:tc>
        <w:tc>
          <w:tcPr>
            <w:tcW w:w="583" w:type="pct"/>
          </w:tcPr>
          <w:p w:rsidRPr="00174182" w:rsidR="00174182" w:rsidP="00A0699D" w:rsidRDefault="00174182" w14:paraId="56B17A94" w14:textId="77777777">
            <w:pPr>
              <w:rPr>
                <w:lang w:val="en-US"/>
              </w:rPr>
            </w:pPr>
            <w:r w:rsidRPr="00174182">
              <w:rPr>
                <w:lang w:val="en-US"/>
              </w:rPr>
              <w:t>Education type</w:t>
            </w:r>
          </w:p>
        </w:tc>
      </w:tr>
      <w:tr w:rsidRPr="00BC6DC2" w:rsidR="00174182" w:rsidTr="00174182" w14:paraId="63E83DA5" w14:textId="77777777">
        <w:trPr>
          <w:trHeight w:val="362"/>
        </w:trPr>
        <w:tc>
          <w:tcPr>
            <w:tcW w:w="460" w:type="pct"/>
          </w:tcPr>
          <w:p w:rsidRPr="00BC6DC2" w:rsidR="00174182" w:rsidP="00174182" w:rsidRDefault="00174182" w14:paraId="489D1D9E" w14:textId="77777777">
            <w:pPr>
              <w:numPr>
                <w:ilvl w:val="0"/>
                <w:numId w:val="8"/>
              </w:numPr>
              <w:tabs>
                <w:tab w:val="num" w:pos="0"/>
              </w:tabs>
              <w:ind w:left="0" w:firstLine="0"/>
              <w:rPr>
                <w:b w:val="0"/>
              </w:rPr>
            </w:pPr>
          </w:p>
        </w:tc>
        <w:tc>
          <w:tcPr>
            <w:tcW w:w="1462" w:type="pct"/>
            <w:vAlign w:val="center"/>
          </w:tcPr>
          <w:p w:rsidRPr="00504BA7" w:rsidR="00174182" w:rsidP="00A0699D" w:rsidRDefault="00174182" w14:paraId="4E8617BB" w14:textId="77777777">
            <w:pPr>
              <w:rPr>
                <w:b w:val="0"/>
                <w:lang w:val="en-US"/>
              </w:rPr>
            </w:pPr>
            <w:r w:rsidRPr="00504BA7">
              <w:rPr>
                <w:b w:val="0"/>
                <w:lang w:val="en-US"/>
              </w:rPr>
              <w:t xml:space="preserve">Introduction, introduction of program, Explanation of course objectives, explanation of expectations from students </w:t>
            </w:r>
          </w:p>
          <w:p w:rsidRPr="00504BA7" w:rsidR="00174182" w:rsidP="00A0699D" w:rsidRDefault="00174182" w14:paraId="094938E7" w14:textId="77777777">
            <w:pPr>
              <w:rPr>
                <w:b w:val="0"/>
                <w:lang w:val="en-US"/>
              </w:rPr>
            </w:pPr>
            <w:r w:rsidRPr="00504BA7">
              <w:rPr>
                <w:b w:val="0"/>
                <w:shd w:val="clear" w:color="auto" w:fill="FFFFFF"/>
                <w:lang w:val="en-US"/>
              </w:rPr>
              <w:t xml:space="preserve">Basic concepts relating to education, </w:t>
            </w:r>
            <w:r w:rsidRPr="00504BA7">
              <w:rPr>
                <w:b w:val="0"/>
                <w:lang w:val="en-US"/>
              </w:rPr>
              <w:t>Learning Theories</w:t>
            </w:r>
          </w:p>
        </w:tc>
        <w:tc>
          <w:tcPr>
            <w:tcW w:w="1077" w:type="pct"/>
            <w:shd w:val="clear" w:color="auto" w:fill="auto"/>
          </w:tcPr>
          <w:p w:rsidRPr="00504BA7" w:rsidR="00174182" w:rsidP="00A0699D" w:rsidRDefault="00174182" w14:paraId="5918B2D5" w14:textId="77777777">
            <w:pPr>
              <w:rPr>
                <w:b w:val="0"/>
              </w:rPr>
            </w:pPr>
            <w:r w:rsidRPr="00504BA7">
              <w:rPr>
                <w:b w:val="0"/>
              </w:rPr>
              <w:t xml:space="preserve">Meryem Öztürk Haney    </w:t>
            </w:r>
          </w:p>
          <w:p w:rsidRPr="00504BA7" w:rsidR="00174182" w:rsidP="00A0699D" w:rsidRDefault="00174182" w14:paraId="23918912" w14:textId="77777777">
            <w:pPr>
              <w:rPr>
                <w:b w:val="0"/>
              </w:rPr>
            </w:pPr>
            <w:r w:rsidRPr="00504BA7">
              <w:rPr>
                <w:b w:val="0"/>
              </w:rPr>
              <w:t xml:space="preserve">  </w:t>
            </w:r>
          </w:p>
        </w:tc>
        <w:tc>
          <w:tcPr>
            <w:tcW w:w="1418" w:type="pct"/>
          </w:tcPr>
          <w:p w:rsidRPr="00504BA7" w:rsidR="00174182" w:rsidP="00A0699D" w:rsidRDefault="00174182" w14:paraId="21443C66"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51CDEC1F" w14:textId="77777777">
            <w:pPr>
              <w:rPr>
                <w:b w:val="0"/>
              </w:rPr>
            </w:pPr>
            <w:r w:rsidRPr="00504BA7">
              <w:rPr>
                <w:b w:val="0"/>
              </w:rPr>
              <w:t>Online</w:t>
            </w:r>
          </w:p>
        </w:tc>
      </w:tr>
      <w:tr w:rsidRPr="00BC6DC2" w:rsidR="00174182" w:rsidTr="00174182" w14:paraId="1F6B68E4" w14:textId="77777777">
        <w:trPr>
          <w:trHeight w:val="407"/>
        </w:trPr>
        <w:tc>
          <w:tcPr>
            <w:tcW w:w="460" w:type="pct"/>
          </w:tcPr>
          <w:p w:rsidRPr="00BC6DC2" w:rsidR="00174182" w:rsidP="00174182" w:rsidRDefault="00174182" w14:paraId="5F91E1B8" w14:textId="77777777">
            <w:pPr>
              <w:numPr>
                <w:ilvl w:val="0"/>
                <w:numId w:val="8"/>
              </w:numPr>
              <w:ind w:left="720" w:hanging="720"/>
              <w:rPr>
                <w:b w:val="0"/>
              </w:rPr>
            </w:pPr>
          </w:p>
        </w:tc>
        <w:tc>
          <w:tcPr>
            <w:tcW w:w="1462"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Pr="00504BA7" w:rsidR="00174182" w:rsidTr="00174182" w14:paraId="16735A01" w14:textId="77777777">
              <w:trPr>
                <w:trHeight w:val="375"/>
              </w:trPr>
              <w:tc>
                <w:tcPr>
                  <w:tcW w:w="5806" w:type="dxa"/>
                  <w:vAlign w:val="center"/>
                  <w:hideMark/>
                </w:tcPr>
                <w:p w:rsidRPr="00504BA7" w:rsidR="00174182" w:rsidP="00A0699D" w:rsidRDefault="00174182" w14:paraId="7A8D3691" w14:textId="77777777">
                  <w:pPr>
                    <w:rPr>
                      <w:b w:val="0"/>
                      <w:lang w:val="en-US"/>
                    </w:rPr>
                  </w:pPr>
                  <w:r w:rsidRPr="00504BA7">
                    <w:rPr>
                      <w:b w:val="0"/>
                      <w:lang w:val="en-US"/>
                    </w:rPr>
                    <w:t>Learning Areas</w:t>
                  </w:r>
                </w:p>
              </w:tc>
            </w:tr>
          </w:tbl>
          <w:p w:rsidRPr="00504BA7" w:rsidR="00174182" w:rsidP="00A0699D" w:rsidRDefault="00174182" w14:paraId="62509F9E" w14:textId="77777777">
            <w:pPr>
              <w:rPr>
                <w:b w:val="0"/>
                <w:lang w:val="en-US"/>
              </w:rPr>
            </w:pPr>
          </w:p>
        </w:tc>
        <w:tc>
          <w:tcPr>
            <w:tcW w:w="1077" w:type="pct"/>
            <w:shd w:val="clear" w:color="auto" w:fill="auto"/>
          </w:tcPr>
          <w:p w:rsidRPr="00504BA7" w:rsidR="00174182" w:rsidP="00A0699D" w:rsidRDefault="00174182" w14:paraId="4A0866A3" w14:textId="77777777">
            <w:pPr>
              <w:rPr>
                <w:b w:val="0"/>
              </w:rPr>
            </w:pPr>
            <w:r w:rsidRPr="00504BA7">
              <w:rPr>
                <w:b w:val="0"/>
              </w:rPr>
              <w:t>Aylin Durmaz Edeer</w:t>
            </w:r>
          </w:p>
          <w:p w:rsidRPr="00504BA7" w:rsidR="00174182" w:rsidP="00A0699D" w:rsidRDefault="00174182" w14:paraId="3F5646D1" w14:textId="77777777">
            <w:pPr>
              <w:rPr>
                <w:b w:val="0"/>
              </w:rPr>
            </w:pPr>
          </w:p>
          <w:p w:rsidRPr="00504BA7" w:rsidR="00174182" w:rsidP="00A0699D" w:rsidRDefault="00174182" w14:paraId="6BE7A454" w14:textId="77777777">
            <w:pPr>
              <w:rPr>
                <w:b w:val="0"/>
                <w:color w:val="1F4E79"/>
              </w:rPr>
            </w:pPr>
          </w:p>
        </w:tc>
        <w:tc>
          <w:tcPr>
            <w:tcW w:w="1418" w:type="pct"/>
          </w:tcPr>
          <w:p w:rsidRPr="00504BA7" w:rsidR="00174182" w:rsidP="00A0699D" w:rsidRDefault="00174182" w14:paraId="309813A4"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55364E6C" w14:textId="77777777">
            <w:pPr>
              <w:rPr>
                <w:b w:val="0"/>
              </w:rPr>
            </w:pPr>
            <w:r w:rsidRPr="00504BA7">
              <w:rPr>
                <w:b w:val="0"/>
              </w:rPr>
              <w:t>Online</w:t>
            </w:r>
          </w:p>
        </w:tc>
      </w:tr>
      <w:tr w:rsidRPr="00BC6DC2" w:rsidR="00174182" w:rsidTr="00174182" w14:paraId="027E8DA3" w14:textId="77777777">
        <w:trPr>
          <w:trHeight w:val="830"/>
        </w:trPr>
        <w:tc>
          <w:tcPr>
            <w:tcW w:w="460" w:type="pct"/>
          </w:tcPr>
          <w:p w:rsidRPr="00BC6DC2" w:rsidR="00174182" w:rsidP="00174182" w:rsidRDefault="00174182" w14:paraId="76A3BCA1" w14:textId="77777777">
            <w:pPr>
              <w:numPr>
                <w:ilvl w:val="0"/>
                <w:numId w:val="8"/>
              </w:numPr>
              <w:ind w:left="720" w:hanging="720"/>
              <w:rPr>
                <w:b w:val="0"/>
              </w:rPr>
            </w:pPr>
          </w:p>
        </w:tc>
        <w:tc>
          <w:tcPr>
            <w:tcW w:w="1462" w:type="pct"/>
            <w:vAlign w:val="center"/>
          </w:tcPr>
          <w:p w:rsidRPr="00504BA7" w:rsidR="00174182" w:rsidP="00A0699D" w:rsidRDefault="00174182" w14:paraId="02886979" w14:textId="77777777">
            <w:pPr>
              <w:rPr>
                <w:b w:val="0"/>
                <w:lang w:val="en-US"/>
              </w:rPr>
            </w:pPr>
            <w:r w:rsidRPr="00504BA7">
              <w:rPr>
                <w:b w:val="0"/>
                <w:lang w:val="en-US"/>
              </w:rPr>
              <w:t>Basic factors affecting learning</w:t>
            </w:r>
          </w:p>
        </w:tc>
        <w:tc>
          <w:tcPr>
            <w:tcW w:w="1077" w:type="pct"/>
          </w:tcPr>
          <w:p w:rsidRPr="00504BA7" w:rsidR="00174182" w:rsidP="00A0699D" w:rsidRDefault="00174182" w14:paraId="4642F989" w14:textId="77777777">
            <w:pPr>
              <w:spacing w:after="160"/>
              <w:jc w:val="both"/>
              <w:rPr>
                <w:rFonts w:eastAsia="Calibri"/>
                <w:b w:val="0"/>
                <w:lang w:eastAsia="en-US"/>
              </w:rPr>
            </w:pPr>
            <w:r w:rsidRPr="00504BA7">
              <w:rPr>
                <w:rFonts w:eastAsia="Calibri"/>
                <w:b w:val="0"/>
                <w:lang w:eastAsia="en-US"/>
              </w:rPr>
              <w:t xml:space="preserve">Şeyda Seren İntepeler </w:t>
            </w:r>
          </w:p>
        </w:tc>
        <w:tc>
          <w:tcPr>
            <w:tcW w:w="1418" w:type="pct"/>
          </w:tcPr>
          <w:p w:rsidRPr="00504BA7" w:rsidR="00174182" w:rsidP="00A0699D" w:rsidRDefault="00174182" w14:paraId="126BC78E"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4BD34157" w14:textId="77777777">
            <w:pPr>
              <w:rPr>
                <w:b w:val="0"/>
              </w:rPr>
            </w:pPr>
            <w:r w:rsidRPr="00504BA7">
              <w:rPr>
                <w:b w:val="0"/>
              </w:rPr>
              <w:t>Online</w:t>
            </w:r>
          </w:p>
        </w:tc>
      </w:tr>
      <w:tr w:rsidRPr="00BC6DC2" w:rsidR="00174182" w:rsidTr="00174182" w14:paraId="588C7CD0" w14:textId="77777777">
        <w:trPr>
          <w:trHeight w:val="407"/>
        </w:trPr>
        <w:tc>
          <w:tcPr>
            <w:tcW w:w="460" w:type="pct"/>
          </w:tcPr>
          <w:p w:rsidRPr="00BC6DC2" w:rsidR="00174182" w:rsidP="00174182" w:rsidRDefault="00174182" w14:paraId="4C0C5053" w14:textId="77777777">
            <w:pPr>
              <w:numPr>
                <w:ilvl w:val="0"/>
                <w:numId w:val="8"/>
              </w:numPr>
              <w:tabs>
                <w:tab w:val="num" w:pos="720"/>
              </w:tabs>
              <w:ind w:left="720" w:hanging="720"/>
              <w:rPr>
                <w:b w:val="0"/>
              </w:rPr>
            </w:pPr>
          </w:p>
        </w:tc>
        <w:tc>
          <w:tcPr>
            <w:tcW w:w="1462" w:type="pct"/>
          </w:tcPr>
          <w:p w:rsidRPr="00504BA7" w:rsidR="00174182" w:rsidP="00A0699D" w:rsidRDefault="00174182" w14:paraId="0F725D25" w14:textId="77777777">
            <w:pPr>
              <w:pStyle w:val="Default"/>
              <w:rPr>
                <w:color w:val="auto"/>
                <w:sz w:val="20"/>
                <w:szCs w:val="20"/>
                <w:lang w:val="en-US"/>
              </w:rPr>
            </w:pPr>
            <w:r w:rsidRPr="00504BA7">
              <w:rPr>
                <w:sz w:val="20"/>
                <w:szCs w:val="20"/>
                <w:lang w:val="en-US"/>
              </w:rPr>
              <w:t>Use of communication techniques in education, Use of effective presentation techniques</w:t>
            </w:r>
          </w:p>
        </w:tc>
        <w:tc>
          <w:tcPr>
            <w:tcW w:w="1077" w:type="pct"/>
          </w:tcPr>
          <w:p w:rsidRPr="00504BA7" w:rsidR="00174182" w:rsidP="00A0699D" w:rsidRDefault="00174182" w14:paraId="316C0885" w14:textId="77777777">
            <w:pPr>
              <w:spacing w:after="160"/>
              <w:jc w:val="both"/>
              <w:rPr>
                <w:rFonts w:eastAsia="Calibri"/>
                <w:b w:val="0"/>
                <w:lang w:eastAsia="en-US"/>
              </w:rPr>
            </w:pPr>
            <w:r w:rsidRPr="00504BA7">
              <w:rPr>
                <w:rFonts w:eastAsia="Calibri"/>
                <w:b w:val="0"/>
                <w:lang w:eastAsia="en-US"/>
              </w:rPr>
              <w:t>Aylin Durmaz Edeer</w:t>
            </w:r>
          </w:p>
        </w:tc>
        <w:tc>
          <w:tcPr>
            <w:tcW w:w="1418" w:type="pct"/>
          </w:tcPr>
          <w:p w:rsidRPr="00504BA7" w:rsidR="00174182" w:rsidP="00A0699D" w:rsidRDefault="00174182" w14:paraId="188F9303"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57079283" w14:textId="77777777">
            <w:pPr>
              <w:rPr>
                <w:b w:val="0"/>
              </w:rPr>
            </w:pPr>
            <w:r w:rsidRPr="00504BA7">
              <w:rPr>
                <w:b w:val="0"/>
              </w:rPr>
              <w:t>Online</w:t>
            </w:r>
          </w:p>
        </w:tc>
      </w:tr>
      <w:tr w:rsidRPr="00BC6DC2" w:rsidR="00174182" w:rsidTr="00174182" w14:paraId="2DC91E3A" w14:textId="77777777">
        <w:trPr>
          <w:trHeight w:val="407"/>
        </w:trPr>
        <w:tc>
          <w:tcPr>
            <w:tcW w:w="460" w:type="pct"/>
          </w:tcPr>
          <w:p w:rsidRPr="00BC6DC2" w:rsidR="00174182" w:rsidP="00174182" w:rsidRDefault="00174182" w14:paraId="209D0D82" w14:textId="77777777">
            <w:pPr>
              <w:numPr>
                <w:ilvl w:val="0"/>
                <w:numId w:val="8"/>
              </w:numPr>
              <w:tabs>
                <w:tab w:val="num" w:pos="720"/>
              </w:tabs>
              <w:ind w:left="720" w:hanging="720"/>
              <w:rPr>
                <w:b w:val="0"/>
              </w:rPr>
            </w:pPr>
          </w:p>
        </w:tc>
        <w:tc>
          <w:tcPr>
            <w:tcW w:w="1462" w:type="pct"/>
          </w:tcPr>
          <w:p w:rsidRPr="00504BA7" w:rsidR="00174182" w:rsidP="00A0699D" w:rsidRDefault="00174182" w14:paraId="441BF4D1" w14:textId="77777777">
            <w:pPr>
              <w:pStyle w:val="Default"/>
              <w:rPr>
                <w:color w:val="auto"/>
                <w:sz w:val="20"/>
                <w:szCs w:val="20"/>
                <w:lang w:val="en-US"/>
              </w:rPr>
            </w:pPr>
            <w:r w:rsidRPr="00504BA7">
              <w:rPr>
                <w:color w:val="auto"/>
                <w:sz w:val="20"/>
                <w:szCs w:val="20"/>
                <w:lang w:val="en-US"/>
              </w:rPr>
              <w:t xml:space="preserve">Formation of appropriate environment for learning </w:t>
            </w:r>
          </w:p>
        </w:tc>
        <w:tc>
          <w:tcPr>
            <w:tcW w:w="1077" w:type="pct"/>
          </w:tcPr>
          <w:p w:rsidRPr="00504BA7" w:rsidR="00174182" w:rsidP="00A0699D" w:rsidRDefault="00174182" w14:paraId="7F8BBF6D" w14:textId="77777777">
            <w:pPr>
              <w:spacing w:after="160"/>
              <w:jc w:val="both"/>
              <w:rPr>
                <w:rFonts w:eastAsia="Calibri"/>
                <w:b w:val="0"/>
                <w:lang w:eastAsia="en-US"/>
              </w:rPr>
            </w:pPr>
            <w:r w:rsidRPr="00504BA7">
              <w:rPr>
                <w:rFonts w:eastAsia="Calibri"/>
                <w:b w:val="0"/>
                <w:lang w:eastAsia="en-US"/>
              </w:rPr>
              <w:t>Gülendam Karadağ</w:t>
            </w:r>
          </w:p>
        </w:tc>
        <w:tc>
          <w:tcPr>
            <w:tcW w:w="1418" w:type="pct"/>
          </w:tcPr>
          <w:p w:rsidRPr="00504BA7" w:rsidR="00174182" w:rsidP="00A0699D" w:rsidRDefault="00174182" w14:paraId="2F3BC012"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2244359A" w14:textId="77777777">
            <w:pPr>
              <w:rPr>
                <w:b w:val="0"/>
              </w:rPr>
            </w:pPr>
            <w:r w:rsidRPr="00504BA7">
              <w:rPr>
                <w:b w:val="0"/>
              </w:rPr>
              <w:t>Online</w:t>
            </w:r>
          </w:p>
        </w:tc>
      </w:tr>
      <w:tr w:rsidRPr="00BC6DC2" w:rsidR="00174182" w:rsidTr="00174182" w14:paraId="424571A1" w14:textId="77777777">
        <w:trPr>
          <w:trHeight w:val="830"/>
        </w:trPr>
        <w:tc>
          <w:tcPr>
            <w:tcW w:w="460" w:type="pct"/>
          </w:tcPr>
          <w:p w:rsidRPr="00BC6DC2" w:rsidR="00174182" w:rsidP="00174182" w:rsidRDefault="00174182" w14:paraId="17996346"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728243DA" w14:textId="77777777">
            <w:pPr>
              <w:rPr>
                <w:b w:val="0"/>
                <w:lang w:val="en-US"/>
              </w:rPr>
            </w:pPr>
            <w:r w:rsidRPr="00504BA7">
              <w:rPr>
                <w:b w:val="0"/>
                <w:lang w:val="en-US"/>
              </w:rPr>
              <w:t xml:space="preserve">Tools-equipment used in education and their importance, </w:t>
            </w:r>
            <w:r w:rsidRPr="00504BA7">
              <w:rPr>
                <w:b w:val="0"/>
                <w:lang w:val="en-US" w:eastAsia="en-US"/>
              </w:rPr>
              <w:t>teaching methods</w:t>
            </w:r>
          </w:p>
        </w:tc>
        <w:tc>
          <w:tcPr>
            <w:tcW w:w="1077" w:type="pct"/>
          </w:tcPr>
          <w:p w:rsidRPr="00504BA7" w:rsidR="00174182" w:rsidP="00A0699D" w:rsidRDefault="00174182" w14:paraId="0A71F0B8" w14:textId="77777777">
            <w:pPr>
              <w:spacing w:after="160"/>
              <w:jc w:val="both"/>
              <w:rPr>
                <w:rFonts w:eastAsia="Calibri"/>
                <w:b w:val="0"/>
                <w:lang w:eastAsia="en-US"/>
              </w:rPr>
            </w:pPr>
            <w:r w:rsidRPr="00504BA7">
              <w:rPr>
                <w:rFonts w:eastAsia="Calibri"/>
                <w:b w:val="0"/>
                <w:lang w:eastAsia="en-US"/>
              </w:rPr>
              <w:t>Gülendam Karadağ</w:t>
            </w:r>
          </w:p>
        </w:tc>
        <w:tc>
          <w:tcPr>
            <w:tcW w:w="1418" w:type="pct"/>
          </w:tcPr>
          <w:p w:rsidRPr="00504BA7" w:rsidR="00174182" w:rsidP="00A0699D" w:rsidRDefault="00174182" w14:paraId="502C7352"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5450FEA2" w14:textId="77777777">
            <w:pPr>
              <w:rPr>
                <w:b w:val="0"/>
              </w:rPr>
            </w:pPr>
            <w:r w:rsidRPr="00504BA7">
              <w:rPr>
                <w:b w:val="0"/>
              </w:rPr>
              <w:t>Online</w:t>
            </w:r>
          </w:p>
        </w:tc>
      </w:tr>
      <w:tr w:rsidRPr="00BC6DC2" w:rsidR="00174182" w:rsidTr="00174182" w14:paraId="2320C649" w14:textId="77777777">
        <w:trPr>
          <w:trHeight w:val="407"/>
        </w:trPr>
        <w:tc>
          <w:tcPr>
            <w:tcW w:w="460" w:type="pct"/>
          </w:tcPr>
          <w:p w:rsidRPr="00BC6DC2" w:rsidR="00174182" w:rsidP="00174182" w:rsidRDefault="00174182" w14:paraId="7D251316"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125A3EE3" w14:textId="77777777">
            <w:pPr>
              <w:rPr>
                <w:b w:val="0"/>
                <w:lang w:val="en-US"/>
              </w:rPr>
            </w:pPr>
            <w:r w:rsidRPr="00504BA7">
              <w:rPr>
                <w:rFonts w:eastAsia="Calibri"/>
                <w:b w:val="0"/>
                <w:lang w:val="en-US"/>
              </w:rPr>
              <w:t>Curriculum development in education</w:t>
            </w:r>
          </w:p>
        </w:tc>
        <w:tc>
          <w:tcPr>
            <w:tcW w:w="1077" w:type="pct"/>
          </w:tcPr>
          <w:p w:rsidRPr="00504BA7" w:rsidR="00174182" w:rsidP="00A0699D" w:rsidRDefault="00174182" w14:paraId="2B2B42BD" w14:textId="77777777">
            <w:pPr>
              <w:spacing w:after="160"/>
              <w:jc w:val="both"/>
              <w:rPr>
                <w:rFonts w:eastAsia="Calibri"/>
                <w:b w:val="0"/>
                <w:lang w:eastAsia="en-US"/>
              </w:rPr>
            </w:pPr>
            <w:r w:rsidRPr="00504BA7">
              <w:rPr>
                <w:rFonts w:eastAsia="Calibri"/>
                <w:b w:val="0"/>
                <w:lang w:eastAsia="en-US"/>
              </w:rPr>
              <w:t xml:space="preserve">Meryem Öztürk Haney    </w:t>
            </w:r>
          </w:p>
        </w:tc>
        <w:tc>
          <w:tcPr>
            <w:tcW w:w="1418" w:type="pct"/>
          </w:tcPr>
          <w:p w:rsidRPr="00504BA7" w:rsidR="00174182" w:rsidP="00A0699D" w:rsidRDefault="00174182" w14:paraId="35AC0FF2"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24EC951A" w14:textId="77777777">
            <w:pPr>
              <w:rPr>
                <w:b w:val="0"/>
              </w:rPr>
            </w:pPr>
            <w:r w:rsidRPr="00504BA7">
              <w:rPr>
                <w:b w:val="0"/>
              </w:rPr>
              <w:t>Online</w:t>
            </w:r>
          </w:p>
        </w:tc>
      </w:tr>
      <w:tr w:rsidRPr="00BC6DC2" w:rsidR="00174182" w:rsidTr="00174182" w14:paraId="1B5733AC" w14:textId="77777777">
        <w:trPr>
          <w:trHeight w:val="407"/>
        </w:trPr>
        <w:tc>
          <w:tcPr>
            <w:tcW w:w="460" w:type="pct"/>
          </w:tcPr>
          <w:p w:rsidRPr="00BC6DC2" w:rsidR="00174182" w:rsidP="00174182" w:rsidRDefault="00174182" w14:paraId="3B63AF11" w14:textId="77777777">
            <w:pPr>
              <w:numPr>
                <w:ilvl w:val="0"/>
                <w:numId w:val="8"/>
              </w:numPr>
              <w:tabs>
                <w:tab w:val="num" w:pos="720"/>
              </w:tabs>
              <w:ind w:left="720" w:hanging="720"/>
              <w:rPr>
                <w:rFonts w:eastAsia="Calibri"/>
                <w:lang w:val="en-US"/>
              </w:rPr>
            </w:pPr>
          </w:p>
        </w:tc>
        <w:tc>
          <w:tcPr>
            <w:tcW w:w="1462" w:type="pct"/>
            <w:vAlign w:val="center"/>
          </w:tcPr>
          <w:p w:rsidRPr="00504BA7" w:rsidR="00174182" w:rsidP="00A0699D" w:rsidRDefault="00174182" w14:paraId="7A400320" w14:textId="77777777">
            <w:pPr>
              <w:rPr>
                <w:rFonts w:eastAsia="Calibri"/>
                <w:b w:val="0"/>
                <w:lang w:val="en-US"/>
              </w:rPr>
            </w:pPr>
            <w:r w:rsidRPr="00504BA7">
              <w:rPr>
                <w:rFonts w:eastAsia="Calibri"/>
                <w:b w:val="0"/>
                <w:lang w:val="en-US"/>
              </w:rPr>
              <w:t xml:space="preserve">Preparation/evaluation of education materials </w:t>
            </w:r>
          </w:p>
        </w:tc>
        <w:tc>
          <w:tcPr>
            <w:tcW w:w="1077" w:type="pct"/>
          </w:tcPr>
          <w:p w:rsidRPr="00504BA7" w:rsidR="00174182" w:rsidP="00A0699D" w:rsidRDefault="00174182" w14:paraId="04C4EEAB" w14:textId="77777777">
            <w:pPr>
              <w:spacing w:after="160"/>
              <w:jc w:val="both"/>
              <w:rPr>
                <w:rFonts w:eastAsia="Calibri"/>
                <w:b w:val="0"/>
                <w:lang w:eastAsia="en-US"/>
              </w:rPr>
            </w:pPr>
            <w:r w:rsidRPr="00504BA7">
              <w:rPr>
                <w:rFonts w:eastAsia="Calibri"/>
                <w:b w:val="0"/>
                <w:lang w:eastAsia="en-US"/>
              </w:rPr>
              <w:t>Şeyda Seren İntepeler</w:t>
            </w:r>
          </w:p>
        </w:tc>
        <w:tc>
          <w:tcPr>
            <w:tcW w:w="1418" w:type="pct"/>
          </w:tcPr>
          <w:p w:rsidRPr="00504BA7" w:rsidR="00174182" w:rsidP="00A0699D" w:rsidRDefault="00174182" w14:paraId="1204DC55"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5F8563EC" w14:textId="77777777">
            <w:pPr>
              <w:rPr>
                <w:b w:val="0"/>
              </w:rPr>
            </w:pPr>
            <w:r w:rsidRPr="00504BA7">
              <w:rPr>
                <w:b w:val="0"/>
              </w:rPr>
              <w:t>Face-to face</w:t>
            </w:r>
          </w:p>
        </w:tc>
      </w:tr>
      <w:tr w:rsidRPr="00BC6DC2" w:rsidR="00174182" w:rsidTr="00174182" w14:paraId="385C5F4F" w14:textId="77777777">
        <w:trPr>
          <w:trHeight w:val="422"/>
        </w:trPr>
        <w:tc>
          <w:tcPr>
            <w:tcW w:w="460" w:type="pct"/>
          </w:tcPr>
          <w:p w:rsidRPr="00BC6DC2" w:rsidR="00174182" w:rsidP="00174182" w:rsidRDefault="00174182" w14:paraId="7B660647"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140BC5DC" w14:textId="77777777">
            <w:pPr>
              <w:pStyle w:val="ListeParagraf"/>
              <w:ind w:left="0"/>
              <w:jc w:val="both"/>
              <w:rPr>
                <w:b w:val="0"/>
                <w:lang w:val="en-US"/>
              </w:rPr>
            </w:pPr>
            <w:r w:rsidRPr="00504BA7">
              <w:rPr>
                <w:b w:val="0"/>
                <w:lang w:val="en-US"/>
              </w:rPr>
              <w:t>Pedagogical and Andragogic Education/Adult education</w:t>
            </w:r>
          </w:p>
        </w:tc>
        <w:tc>
          <w:tcPr>
            <w:tcW w:w="1077" w:type="pct"/>
          </w:tcPr>
          <w:p w:rsidRPr="00504BA7" w:rsidR="00174182" w:rsidP="00A0699D" w:rsidRDefault="00174182" w14:paraId="22B24A56" w14:textId="77777777">
            <w:pPr>
              <w:spacing w:after="160"/>
              <w:jc w:val="both"/>
              <w:rPr>
                <w:rFonts w:eastAsia="Calibri"/>
                <w:b w:val="0"/>
                <w:lang w:eastAsia="en-US"/>
              </w:rPr>
            </w:pPr>
            <w:r w:rsidRPr="00504BA7">
              <w:rPr>
                <w:rFonts w:eastAsia="Calibri"/>
                <w:b w:val="0"/>
                <w:lang w:eastAsia="en-US"/>
              </w:rPr>
              <w:t>Meryem Öztürk Haney</w:t>
            </w:r>
          </w:p>
        </w:tc>
        <w:tc>
          <w:tcPr>
            <w:tcW w:w="1418" w:type="pct"/>
          </w:tcPr>
          <w:p w:rsidRPr="00504BA7" w:rsidR="00174182" w:rsidP="00A0699D" w:rsidRDefault="00174182" w14:paraId="2CDA8EAC"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57A0369F" w14:textId="77777777">
            <w:pPr>
              <w:rPr>
                <w:b w:val="0"/>
              </w:rPr>
            </w:pPr>
            <w:r w:rsidRPr="00504BA7">
              <w:rPr>
                <w:b w:val="0"/>
              </w:rPr>
              <w:t>Face-to face</w:t>
            </w:r>
          </w:p>
        </w:tc>
      </w:tr>
      <w:tr w:rsidRPr="00BC6DC2" w:rsidR="00174182" w:rsidTr="00174182" w14:paraId="7A8447E8" w14:textId="77777777">
        <w:trPr>
          <w:trHeight w:val="467"/>
        </w:trPr>
        <w:tc>
          <w:tcPr>
            <w:tcW w:w="460" w:type="pct"/>
          </w:tcPr>
          <w:p w:rsidRPr="00BC6DC2" w:rsidR="00174182" w:rsidP="00174182" w:rsidRDefault="00174182" w14:paraId="4AC1229B"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6E596408" w14:textId="77777777">
            <w:pPr>
              <w:autoSpaceDE w:val="0"/>
              <w:autoSpaceDN w:val="0"/>
              <w:adjustRightInd w:val="0"/>
              <w:rPr>
                <w:rFonts w:eastAsia="Calibri"/>
                <w:b w:val="0"/>
                <w:lang w:val="en-US"/>
              </w:rPr>
            </w:pPr>
            <w:r w:rsidRPr="00504BA7">
              <w:rPr>
                <w:rFonts w:eastAsia="Calibri"/>
                <w:b w:val="0"/>
                <w:lang w:val="en-US"/>
              </w:rPr>
              <w:t>Health education</w:t>
            </w:r>
          </w:p>
          <w:p w:rsidRPr="00504BA7" w:rsidR="00174182" w:rsidP="00A0699D" w:rsidRDefault="00174182" w14:paraId="765F6AEF" w14:textId="77777777">
            <w:pPr>
              <w:autoSpaceDE w:val="0"/>
              <w:autoSpaceDN w:val="0"/>
              <w:adjustRightInd w:val="0"/>
              <w:rPr>
                <w:rFonts w:eastAsia="Calibri"/>
                <w:b w:val="0"/>
                <w:lang w:val="en-US"/>
              </w:rPr>
            </w:pPr>
          </w:p>
        </w:tc>
        <w:tc>
          <w:tcPr>
            <w:tcW w:w="1077" w:type="pct"/>
          </w:tcPr>
          <w:p w:rsidRPr="00504BA7" w:rsidR="00174182" w:rsidP="00A0699D" w:rsidRDefault="00174182" w14:paraId="45963F8C" w14:textId="77777777">
            <w:pPr>
              <w:spacing w:after="160"/>
              <w:jc w:val="both"/>
              <w:rPr>
                <w:rFonts w:eastAsia="Calibri"/>
                <w:b w:val="0"/>
                <w:lang w:eastAsia="en-US"/>
              </w:rPr>
            </w:pPr>
            <w:r w:rsidRPr="00504BA7">
              <w:rPr>
                <w:rFonts w:eastAsia="Calibri"/>
                <w:b w:val="0"/>
                <w:lang w:eastAsia="en-US"/>
              </w:rPr>
              <w:t>Meryem Öztürk Haney</w:t>
            </w:r>
          </w:p>
        </w:tc>
        <w:tc>
          <w:tcPr>
            <w:tcW w:w="1418" w:type="pct"/>
          </w:tcPr>
          <w:p w:rsidRPr="00504BA7" w:rsidR="00174182" w:rsidP="00A0699D" w:rsidRDefault="00174182" w14:paraId="3010A6EA"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09E03CAC" w14:textId="77777777">
            <w:pPr>
              <w:rPr>
                <w:b w:val="0"/>
              </w:rPr>
            </w:pPr>
            <w:r w:rsidRPr="00504BA7">
              <w:rPr>
                <w:b w:val="0"/>
              </w:rPr>
              <w:t>Face-to face</w:t>
            </w:r>
          </w:p>
        </w:tc>
      </w:tr>
      <w:tr w:rsidRPr="00BC6DC2" w:rsidR="00174182" w:rsidTr="00174182" w14:paraId="38F86496" w14:textId="77777777">
        <w:trPr>
          <w:trHeight w:val="385"/>
        </w:trPr>
        <w:tc>
          <w:tcPr>
            <w:tcW w:w="460" w:type="pct"/>
          </w:tcPr>
          <w:p w:rsidRPr="00BC6DC2" w:rsidR="00174182" w:rsidP="00174182" w:rsidRDefault="00174182" w14:paraId="3FC77CAD"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6306DA2D" w14:textId="77777777">
            <w:pPr>
              <w:rPr>
                <w:b w:val="0"/>
                <w:lang w:val="en-US"/>
              </w:rPr>
            </w:pPr>
            <w:r w:rsidRPr="00504BA7">
              <w:rPr>
                <w:b w:val="0"/>
                <w:lang w:val="en-US"/>
              </w:rPr>
              <w:t>Clinical education</w:t>
            </w:r>
          </w:p>
        </w:tc>
        <w:tc>
          <w:tcPr>
            <w:tcW w:w="1077" w:type="pct"/>
          </w:tcPr>
          <w:p w:rsidRPr="00504BA7" w:rsidR="00174182" w:rsidP="00A0699D" w:rsidRDefault="00174182" w14:paraId="18ECEEAE" w14:textId="77777777">
            <w:pPr>
              <w:spacing w:after="160"/>
              <w:jc w:val="both"/>
              <w:rPr>
                <w:rFonts w:eastAsia="Calibri"/>
                <w:b w:val="0"/>
                <w:lang w:eastAsia="en-US"/>
              </w:rPr>
            </w:pPr>
            <w:r w:rsidRPr="00504BA7">
              <w:rPr>
                <w:rFonts w:eastAsia="Calibri"/>
                <w:b w:val="0"/>
                <w:lang w:eastAsia="en-US"/>
              </w:rPr>
              <w:t>Aylin Durmaz Edeer</w:t>
            </w:r>
          </w:p>
          <w:p w:rsidRPr="00504BA7" w:rsidR="00174182" w:rsidP="00A0699D" w:rsidRDefault="00174182" w14:paraId="548D4620" w14:textId="77777777">
            <w:pPr>
              <w:spacing w:after="160"/>
              <w:jc w:val="both"/>
              <w:rPr>
                <w:rFonts w:eastAsia="Calibri"/>
                <w:b w:val="0"/>
                <w:lang w:eastAsia="en-US"/>
              </w:rPr>
            </w:pPr>
          </w:p>
        </w:tc>
        <w:tc>
          <w:tcPr>
            <w:tcW w:w="1418" w:type="pct"/>
          </w:tcPr>
          <w:p w:rsidRPr="00504BA7" w:rsidR="00174182" w:rsidP="00A0699D" w:rsidRDefault="00174182" w14:paraId="4AC82D50"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7C7F4148" w14:textId="77777777">
            <w:pPr>
              <w:rPr>
                <w:b w:val="0"/>
              </w:rPr>
            </w:pPr>
            <w:r w:rsidRPr="00504BA7">
              <w:rPr>
                <w:b w:val="0"/>
              </w:rPr>
              <w:t>Face-to face</w:t>
            </w:r>
          </w:p>
        </w:tc>
      </w:tr>
      <w:tr w:rsidRPr="00BC6DC2" w:rsidR="00174182" w:rsidTr="00174182" w14:paraId="3867DE4F" w14:textId="77777777">
        <w:trPr>
          <w:trHeight w:val="407"/>
        </w:trPr>
        <w:tc>
          <w:tcPr>
            <w:tcW w:w="460" w:type="pct"/>
          </w:tcPr>
          <w:p w:rsidRPr="00BC6DC2" w:rsidR="00174182" w:rsidP="00174182" w:rsidRDefault="00174182" w14:paraId="2C37AB08"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6EA911E4" w14:textId="77777777">
            <w:pPr>
              <w:rPr>
                <w:b w:val="0"/>
                <w:lang w:val="en-US"/>
              </w:rPr>
            </w:pPr>
            <w:r w:rsidRPr="00504BA7">
              <w:rPr>
                <w:b w:val="0"/>
                <w:lang w:val="en-US"/>
              </w:rPr>
              <w:t>Midterm exam</w:t>
            </w:r>
          </w:p>
        </w:tc>
        <w:tc>
          <w:tcPr>
            <w:tcW w:w="1077" w:type="pct"/>
          </w:tcPr>
          <w:p w:rsidRPr="00504BA7" w:rsidR="00174182" w:rsidP="00A0699D" w:rsidRDefault="00174182" w14:paraId="67205CAD" w14:textId="77777777">
            <w:pPr>
              <w:spacing w:after="160"/>
              <w:jc w:val="both"/>
              <w:rPr>
                <w:rFonts w:eastAsia="Calibri"/>
                <w:b w:val="0"/>
                <w:lang w:eastAsia="en-US"/>
              </w:rPr>
            </w:pPr>
            <w:r w:rsidRPr="00504BA7">
              <w:rPr>
                <w:rFonts w:eastAsia="Calibri"/>
                <w:b w:val="0"/>
                <w:lang w:eastAsia="en-US"/>
              </w:rPr>
              <w:t>Gülendam Karadağ</w:t>
            </w:r>
          </w:p>
          <w:p w:rsidRPr="00504BA7" w:rsidR="00174182" w:rsidP="00A0699D" w:rsidRDefault="00174182" w14:paraId="5F9034A2" w14:textId="77777777">
            <w:pPr>
              <w:spacing w:after="160"/>
              <w:jc w:val="both"/>
              <w:rPr>
                <w:rFonts w:eastAsia="Calibri"/>
                <w:b w:val="0"/>
                <w:lang w:eastAsia="en-US"/>
              </w:rPr>
            </w:pPr>
            <w:r w:rsidRPr="00504BA7">
              <w:rPr>
                <w:rFonts w:eastAsia="Calibri"/>
                <w:b w:val="0"/>
                <w:lang w:eastAsia="en-US"/>
              </w:rPr>
              <w:t>Aylin Durmaz Edeer</w:t>
            </w:r>
          </w:p>
        </w:tc>
        <w:tc>
          <w:tcPr>
            <w:tcW w:w="1418" w:type="pct"/>
          </w:tcPr>
          <w:p w:rsidRPr="00504BA7" w:rsidR="00174182" w:rsidP="00A0699D" w:rsidRDefault="00174182" w14:paraId="3A40183F" w14:textId="77777777">
            <w:pPr>
              <w:rPr>
                <w:b w:val="0"/>
              </w:rPr>
            </w:pPr>
          </w:p>
        </w:tc>
        <w:tc>
          <w:tcPr>
            <w:tcW w:w="583" w:type="pct"/>
          </w:tcPr>
          <w:p w:rsidRPr="00504BA7" w:rsidR="00174182" w:rsidP="00A0699D" w:rsidRDefault="00174182" w14:paraId="47EF0A38" w14:textId="77777777">
            <w:pPr>
              <w:rPr>
                <w:b w:val="0"/>
              </w:rPr>
            </w:pPr>
            <w:r w:rsidRPr="00504BA7">
              <w:rPr>
                <w:b w:val="0"/>
              </w:rPr>
              <w:t>Face-to face</w:t>
            </w:r>
          </w:p>
        </w:tc>
      </w:tr>
      <w:tr w:rsidRPr="00BC6DC2" w:rsidR="00174182" w:rsidTr="00174182" w14:paraId="7B8258F8" w14:textId="77777777">
        <w:trPr>
          <w:trHeight w:val="271"/>
        </w:trPr>
        <w:tc>
          <w:tcPr>
            <w:tcW w:w="460" w:type="pct"/>
          </w:tcPr>
          <w:p w:rsidRPr="00BC6DC2" w:rsidR="00174182" w:rsidP="00174182" w:rsidRDefault="00174182" w14:paraId="03C85FFC"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3916ED83" w14:textId="77777777">
            <w:pPr>
              <w:rPr>
                <w:b w:val="0"/>
                <w:lang w:val="en-US"/>
              </w:rPr>
            </w:pPr>
            <w:r w:rsidRPr="00504BA7">
              <w:rPr>
                <w:b w:val="0"/>
                <w:lang w:val="en-US"/>
              </w:rPr>
              <w:t>In-service training</w:t>
            </w:r>
          </w:p>
        </w:tc>
        <w:tc>
          <w:tcPr>
            <w:tcW w:w="1077" w:type="pct"/>
          </w:tcPr>
          <w:p w:rsidRPr="00504BA7" w:rsidR="00174182" w:rsidP="00A0699D" w:rsidRDefault="00174182" w14:paraId="3FA27F73" w14:textId="77777777">
            <w:pPr>
              <w:spacing w:after="160"/>
              <w:jc w:val="both"/>
              <w:rPr>
                <w:rFonts w:eastAsia="Calibri"/>
                <w:b w:val="0"/>
                <w:lang w:eastAsia="en-US"/>
              </w:rPr>
            </w:pPr>
            <w:r w:rsidRPr="00504BA7">
              <w:rPr>
                <w:rFonts w:eastAsia="Calibri"/>
                <w:b w:val="0"/>
                <w:lang w:eastAsia="en-US"/>
              </w:rPr>
              <w:t>Şeyda Seren İntepeler</w:t>
            </w:r>
          </w:p>
        </w:tc>
        <w:tc>
          <w:tcPr>
            <w:tcW w:w="1418" w:type="pct"/>
          </w:tcPr>
          <w:p w:rsidRPr="00504BA7" w:rsidR="00174182" w:rsidP="00A0699D" w:rsidRDefault="00174182" w14:paraId="580035D8"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1B1E7BDC" w14:textId="77777777">
            <w:pPr>
              <w:rPr>
                <w:b w:val="0"/>
              </w:rPr>
            </w:pPr>
            <w:r w:rsidRPr="00504BA7">
              <w:rPr>
                <w:b w:val="0"/>
              </w:rPr>
              <w:t>Face-to face</w:t>
            </w:r>
          </w:p>
        </w:tc>
      </w:tr>
      <w:tr w:rsidRPr="00BC6DC2" w:rsidR="00174182" w:rsidTr="00174182" w14:paraId="481550A4" w14:textId="77777777">
        <w:trPr>
          <w:trHeight w:val="286"/>
        </w:trPr>
        <w:tc>
          <w:tcPr>
            <w:tcW w:w="460" w:type="pct"/>
          </w:tcPr>
          <w:p w:rsidRPr="00BC6DC2" w:rsidR="00174182" w:rsidP="00174182" w:rsidRDefault="00174182" w14:paraId="529C2F2F"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4CCAF91D" w14:textId="77777777">
            <w:pPr>
              <w:rPr>
                <w:b w:val="0"/>
                <w:highlight w:val="yellow"/>
                <w:lang w:val="en-US"/>
              </w:rPr>
            </w:pPr>
            <w:r w:rsidRPr="00504BA7">
              <w:rPr>
                <w:b w:val="0"/>
                <w:lang w:val="en-US"/>
              </w:rPr>
              <w:t>Ethics in Education</w:t>
            </w:r>
            <w:r w:rsidRPr="00504BA7">
              <w:rPr>
                <w:rStyle w:val="shorttext"/>
                <w:b w:val="0"/>
                <w:color w:val="222222"/>
                <w:lang w:val="en"/>
              </w:rPr>
              <w:t xml:space="preserve"> </w:t>
            </w:r>
          </w:p>
        </w:tc>
        <w:tc>
          <w:tcPr>
            <w:tcW w:w="1077" w:type="pct"/>
          </w:tcPr>
          <w:p w:rsidRPr="00504BA7" w:rsidR="00174182" w:rsidP="00A0699D" w:rsidRDefault="00174182" w14:paraId="21C39B9D" w14:textId="77777777">
            <w:pPr>
              <w:spacing w:after="160"/>
              <w:jc w:val="both"/>
              <w:rPr>
                <w:rFonts w:eastAsia="Calibri"/>
                <w:b w:val="0"/>
                <w:lang w:eastAsia="en-US"/>
              </w:rPr>
            </w:pPr>
            <w:r w:rsidRPr="00504BA7">
              <w:rPr>
                <w:rFonts w:eastAsia="Calibri"/>
                <w:b w:val="0"/>
                <w:lang w:eastAsia="en-US"/>
              </w:rPr>
              <w:t>Gülendam Karadağ</w:t>
            </w:r>
          </w:p>
        </w:tc>
        <w:tc>
          <w:tcPr>
            <w:tcW w:w="1418" w:type="pct"/>
          </w:tcPr>
          <w:p w:rsidRPr="00504BA7" w:rsidR="00174182" w:rsidP="00A0699D" w:rsidRDefault="00174182" w14:paraId="683593D9"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6A75E66A" w14:textId="77777777">
            <w:pPr>
              <w:rPr>
                <w:b w:val="0"/>
              </w:rPr>
            </w:pPr>
            <w:r w:rsidRPr="00504BA7">
              <w:rPr>
                <w:b w:val="0"/>
              </w:rPr>
              <w:t>Face-to face</w:t>
            </w:r>
          </w:p>
        </w:tc>
      </w:tr>
      <w:tr w:rsidRPr="00BC6DC2" w:rsidR="00174182" w:rsidTr="00174182" w14:paraId="6AE6529D" w14:textId="77777777">
        <w:trPr>
          <w:trHeight w:val="286"/>
        </w:trPr>
        <w:tc>
          <w:tcPr>
            <w:tcW w:w="460" w:type="pct"/>
          </w:tcPr>
          <w:p w:rsidRPr="00BC6DC2" w:rsidR="00174182" w:rsidP="00174182" w:rsidRDefault="00174182" w14:paraId="74C37F23" w14:textId="77777777">
            <w:pPr>
              <w:numPr>
                <w:ilvl w:val="0"/>
                <w:numId w:val="8"/>
              </w:numPr>
              <w:tabs>
                <w:tab w:val="num" w:pos="720"/>
              </w:tabs>
              <w:ind w:left="720" w:hanging="720"/>
              <w:rPr>
                <w:b w:val="0"/>
              </w:rPr>
            </w:pPr>
          </w:p>
        </w:tc>
        <w:tc>
          <w:tcPr>
            <w:tcW w:w="1462" w:type="pct"/>
            <w:vAlign w:val="center"/>
          </w:tcPr>
          <w:p w:rsidRPr="00504BA7" w:rsidR="00174182" w:rsidP="00A0699D" w:rsidRDefault="00174182" w14:paraId="0AF16092" w14:textId="77777777">
            <w:pPr>
              <w:rPr>
                <w:b w:val="0"/>
                <w:lang w:val="en-US"/>
              </w:rPr>
            </w:pPr>
            <w:r w:rsidRPr="00504BA7">
              <w:rPr>
                <w:b w:val="0"/>
                <w:lang w:val="en-US"/>
              </w:rPr>
              <w:t>Clinical education</w:t>
            </w:r>
          </w:p>
        </w:tc>
        <w:tc>
          <w:tcPr>
            <w:tcW w:w="1077" w:type="pct"/>
          </w:tcPr>
          <w:p w:rsidRPr="00504BA7" w:rsidR="00174182" w:rsidP="00A0699D" w:rsidRDefault="00174182" w14:paraId="69128872" w14:textId="77777777">
            <w:pPr>
              <w:spacing w:after="160"/>
              <w:jc w:val="both"/>
              <w:rPr>
                <w:rFonts w:eastAsia="Calibri"/>
                <w:b w:val="0"/>
                <w:lang w:eastAsia="en-US"/>
              </w:rPr>
            </w:pPr>
            <w:r w:rsidRPr="00504BA7">
              <w:rPr>
                <w:rFonts w:eastAsia="Calibri"/>
                <w:b w:val="0"/>
                <w:lang w:eastAsia="en-US"/>
              </w:rPr>
              <w:t>Aylin Durmaz Edeer</w:t>
            </w:r>
          </w:p>
          <w:p w:rsidRPr="00504BA7" w:rsidR="00174182" w:rsidP="00A0699D" w:rsidRDefault="00174182" w14:paraId="07095B3A" w14:textId="77777777">
            <w:pPr>
              <w:spacing w:after="160"/>
              <w:jc w:val="both"/>
              <w:rPr>
                <w:rFonts w:eastAsia="Calibri"/>
                <w:b w:val="0"/>
                <w:lang w:eastAsia="en-US"/>
              </w:rPr>
            </w:pPr>
          </w:p>
        </w:tc>
        <w:tc>
          <w:tcPr>
            <w:tcW w:w="1418" w:type="pct"/>
          </w:tcPr>
          <w:p w:rsidRPr="00504BA7" w:rsidR="00174182" w:rsidP="00A0699D" w:rsidRDefault="00174182" w14:paraId="0CFD836F" w14:textId="77777777">
            <w:pPr>
              <w:rPr>
                <w:b w:val="0"/>
              </w:rPr>
            </w:pPr>
            <w:r w:rsidRPr="00504BA7">
              <w:rPr>
                <w:b w:val="0"/>
              </w:rPr>
              <w:t>Lecture, question and answer, discussion Power point presentation</w:t>
            </w:r>
          </w:p>
        </w:tc>
        <w:tc>
          <w:tcPr>
            <w:tcW w:w="583" w:type="pct"/>
          </w:tcPr>
          <w:p w:rsidRPr="00504BA7" w:rsidR="00174182" w:rsidP="00A0699D" w:rsidRDefault="00174182" w14:paraId="74A7F81C" w14:textId="77777777">
            <w:pPr>
              <w:rPr>
                <w:b w:val="0"/>
              </w:rPr>
            </w:pPr>
            <w:r w:rsidRPr="00504BA7">
              <w:rPr>
                <w:b w:val="0"/>
              </w:rPr>
              <w:t>Face-to face</w:t>
            </w:r>
          </w:p>
        </w:tc>
      </w:tr>
      <w:tr w:rsidRPr="00BC6DC2" w:rsidR="00174182" w:rsidTr="00174182" w14:paraId="345C05D8" w14:textId="77777777">
        <w:trPr>
          <w:trHeight w:val="286"/>
        </w:trPr>
        <w:tc>
          <w:tcPr>
            <w:tcW w:w="460" w:type="pct"/>
          </w:tcPr>
          <w:p w:rsidRPr="00BC6DC2" w:rsidR="00174182" w:rsidP="00A0699D" w:rsidRDefault="00174182" w14:paraId="20FC4866" w14:textId="77777777">
            <w:pPr>
              <w:ind w:left="720"/>
              <w:rPr>
                <w:b w:val="0"/>
              </w:rPr>
            </w:pPr>
          </w:p>
        </w:tc>
        <w:tc>
          <w:tcPr>
            <w:tcW w:w="1462" w:type="pct"/>
          </w:tcPr>
          <w:p w:rsidRPr="00504BA7" w:rsidR="00174182" w:rsidP="00A0699D" w:rsidRDefault="00174182" w14:paraId="0972322C" w14:textId="77777777">
            <w:pPr>
              <w:spacing w:after="160"/>
              <w:jc w:val="both"/>
              <w:rPr>
                <w:rFonts w:eastAsia="Calibri"/>
                <w:b w:val="0"/>
                <w:lang w:eastAsia="en-US"/>
              </w:rPr>
            </w:pPr>
            <w:r w:rsidRPr="00504BA7">
              <w:rPr>
                <w:rFonts w:eastAsia="Calibri"/>
                <w:b w:val="0"/>
                <w:lang w:eastAsia="en-US"/>
              </w:rPr>
              <w:t>Final exam</w:t>
            </w:r>
          </w:p>
        </w:tc>
        <w:tc>
          <w:tcPr>
            <w:tcW w:w="1077" w:type="pct"/>
          </w:tcPr>
          <w:p w:rsidRPr="00504BA7" w:rsidR="00174182" w:rsidP="00A0699D" w:rsidRDefault="00174182" w14:paraId="7CFB6F8A" w14:textId="77777777">
            <w:pPr>
              <w:rPr>
                <w:b w:val="0"/>
              </w:rPr>
            </w:pPr>
            <w:r w:rsidRPr="00504BA7">
              <w:rPr>
                <w:b w:val="0"/>
              </w:rPr>
              <w:t xml:space="preserve">Meryem Öztürk Haney  </w:t>
            </w:r>
          </w:p>
          <w:p w:rsidRPr="00504BA7" w:rsidR="00174182" w:rsidP="00A0699D" w:rsidRDefault="00174182" w14:paraId="54F2EBC1" w14:textId="77777777">
            <w:pPr>
              <w:rPr>
                <w:b w:val="0"/>
              </w:rPr>
            </w:pPr>
            <w:r w:rsidRPr="00504BA7">
              <w:rPr>
                <w:b w:val="0"/>
              </w:rPr>
              <w:t>Gülendam Karadağ</w:t>
            </w:r>
          </w:p>
          <w:p w:rsidRPr="00504BA7" w:rsidR="00174182" w:rsidP="00A0699D" w:rsidRDefault="00174182" w14:paraId="064B373D" w14:textId="77777777">
            <w:pPr>
              <w:rPr>
                <w:b w:val="0"/>
              </w:rPr>
            </w:pPr>
          </w:p>
        </w:tc>
        <w:tc>
          <w:tcPr>
            <w:tcW w:w="1418" w:type="pct"/>
          </w:tcPr>
          <w:p w:rsidRPr="00504BA7" w:rsidR="00174182" w:rsidP="00A0699D" w:rsidRDefault="00174182" w14:paraId="0E92D6C3" w14:textId="77777777">
            <w:pPr>
              <w:rPr>
                <w:b w:val="0"/>
              </w:rPr>
            </w:pPr>
          </w:p>
        </w:tc>
        <w:tc>
          <w:tcPr>
            <w:tcW w:w="583" w:type="pct"/>
          </w:tcPr>
          <w:p w:rsidRPr="00504BA7" w:rsidR="00174182" w:rsidP="00A0699D" w:rsidRDefault="00174182" w14:paraId="3245A1C6" w14:textId="77777777">
            <w:pPr>
              <w:rPr>
                <w:b w:val="0"/>
              </w:rPr>
            </w:pPr>
            <w:r w:rsidRPr="00504BA7">
              <w:rPr>
                <w:b w:val="0"/>
              </w:rPr>
              <w:t>Face-to face</w:t>
            </w:r>
          </w:p>
        </w:tc>
      </w:tr>
      <w:tr w:rsidRPr="00BC6DC2" w:rsidR="00174182" w:rsidTr="00174182" w14:paraId="1C018DB6" w14:textId="77777777">
        <w:trPr>
          <w:trHeight w:val="286"/>
        </w:trPr>
        <w:tc>
          <w:tcPr>
            <w:tcW w:w="460" w:type="pct"/>
          </w:tcPr>
          <w:p w:rsidRPr="00BC6DC2" w:rsidR="00174182" w:rsidP="00A0699D" w:rsidRDefault="00174182" w14:paraId="4958EBF0" w14:textId="77777777">
            <w:pPr>
              <w:ind w:left="720"/>
              <w:rPr>
                <w:b w:val="0"/>
              </w:rPr>
            </w:pPr>
          </w:p>
        </w:tc>
        <w:tc>
          <w:tcPr>
            <w:tcW w:w="1462" w:type="pct"/>
          </w:tcPr>
          <w:p w:rsidRPr="00504BA7" w:rsidR="00174182" w:rsidP="00A0699D" w:rsidRDefault="00174182" w14:paraId="73602010" w14:textId="77777777">
            <w:pPr>
              <w:spacing w:after="160"/>
              <w:jc w:val="both"/>
              <w:rPr>
                <w:rFonts w:eastAsia="Calibri"/>
                <w:b w:val="0"/>
                <w:lang w:eastAsia="en-US"/>
              </w:rPr>
            </w:pPr>
            <w:r w:rsidRPr="00504BA7">
              <w:rPr>
                <w:rFonts w:eastAsia="Calibri"/>
                <w:b w:val="0"/>
                <w:lang w:eastAsia="en-US"/>
              </w:rPr>
              <w:t>Make-up eaxam</w:t>
            </w:r>
          </w:p>
        </w:tc>
        <w:tc>
          <w:tcPr>
            <w:tcW w:w="1077" w:type="pct"/>
          </w:tcPr>
          <w:p w:rsidRPr="00504BA7" w:rsidR="00174182" w:rsidP="00A0699D" w:rsidRDefault="00174182" w14:paraId="49BB09C3" w14:textId="77777777">
            <w:pPr>
              <w:rPr>
                <w:b w:val="0"/>
              </w:rPr>
            </w:pPr>
            <w:r w:rsidRPr="00504BA7">
              <w:rPr>
                <w:b w:val="0"/>
              </w:rPr>
              <w:t xml:space="preserve">Aylin Durmaz Edeer  </w:t>
            </w:r>
          </w:p>
        </w:tc>
        <w:tc>
          <w:tcPr>
            <w:tcW w:w="1418" w:type="pct"/>
          </w:tcPr>
          <w:p w:rsidRPr="00504BA7" w:rsidR="00174182" w:rsidP="00A0699D" w:rsidRDefault="00174182" w14:paraId="277252BC" w14:textId="77777777">
            <w:pPr>
              <w:rPr>
                <w:b w:val="0"/>
              </w:rPr>
            </w:pPr>
          </w:p>
        </w:tc>
        <w:tc>
          <w:tcPr>
            <w:tcW w:w="583" w:type="pct"/>
          </w:tcPr>
          <w:p w:rsidRPr="00504BA7" w:rsidR="00174182" w:rsidP="00A0699D" w:rsidRDefault="00174182" w14:paraId="67DCC86B" w14:textId="77777777">
            <w:pPr>
              <w:rPr>
                <w:b w:val="0"/>
              </w:rPr>
            </w:pPr>
            <w:r w:rsidRPr="00504BA7">
              <w:rPr>
                <w:b w:val="0"/>
              </w:rPr>
              <w:t>Face-to face</w:t>
            </w:r>
          </w:p>
        </w:tc>
      </w:tr>
    </w:tbl>
    <w:p w:rsidRPr="00BC6DC2" w:rsidR="00174182" w:rsidP="00174182" w:rsidRDefault="00174182" w14:paraId="02A6349F" w14:textId="77777777"/>
    <w:p w:rsidRPr="00BC6DC2" w:rsidR="00174182" w:rsidP="00174182" w:rsidRDefault="00174182" w14:paraId="3D3D5F66" w14:textId="77777777"/>
    <w:p w:rsidRPr="00174182" w:rsidR="00174182" w:rsidP="00174182" w:rsidRDefault="00174182" w14:paraId="7681A944" w14:textId="77777777">
      <w:pPr>
        <w:spacing w:after="160" w:line="259" w:lineRule="auto"/>
        <w:rPr>
          <w:rFonts w:eastAsia="Calibri"/>
          <w:lang w:eastAsia="en-US"/>
        </w:rPr>
      </w:pPr>
      <w:r w:rsidRPr="00174182">
        <w:rPr>
          <w:rFonts w:eastAsia="Calibri"/>
          <w:lang w:eastAsia="en-US"/>
        </w:rPr>
        <w:t>Table 1. Contribution of course learning outcomes to program outcomes</w:t>
      </w:r>
    </w:p>
    <w:p w:rsidRPr="00174182" w:rsidR="00174182" w:rsidP="00174182" w:rsidRDefault="00174182" w14:paraId="6747850B" w14:textId="77777777">
      <w:pPr>
        <w:spacing w:after="160" w:line="259" w:lineRule="auto"/>
        <w:rPr>
          <w:rFonts w:eastAsia="Calibri"/>
          <w:lang w:eastAsia="en-US"/>
        </w:rPr>
      </w:pPr>
      <w:r w:rsidRPr="00174182">
        <w:rPr>
          <w:rFonts w:eastAsia="Calibri"/>
          <w:lang w:eastAsia="en-US"/>
        </w:rPr>
        <w:t>0: no contribution 1: little contribution 2: moderate contribution 3: full contribution</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679"/>
      </w:tblGrid>
      <w:tr w:rsidRPr="00BC6DC2" w:rsidR="00174182" w:rsidTr="00174182" w14:paraId="554D0E78" w14:textId="77777777">
        <w:trPr>
          <w:trHeight w:val="454"/>
        </w:trPr>
        <w:tc>
          <w:tcPr>
            <w:tcW w:w="1172" w:type="dxa"/>
          </w:tcPr>
          <w:p w:rsidRPr="00174182" w:rsidR="00174182" w:rsidP="00174182" w:rsidRDefault="00174182" w14:paraId="2C62BF4B" w14:textId="77777777">
            <w:pPr>
              <w:jc w:val="center"/>
              <w:rPr>
                <w:rFonts w:eastAsia="Calibri"/>
                <w:lang w:eastAsia="en-US"/>
              </w:rPr>
            </w:pPr>
            <w:r w:rsidRPr="00174182">
              <w:rPr>
                <w:rFonts w:eastAsia="Calibri"/>
                <w:lang w:eastAsia="en-US"/>
              </w:rPr>
              <w:t>Learning Outcome</w:t>
            </w:r>
          </w:p>
        </w:tc>
        <w:tc>
          <w:tcPr>
            <w:tcW w:w="563" w:type="dxa"/>
          </w:tcPr>
          <w:p w:rsidRPr="00174182" w:rsidR="00174182" w:rsidP="00174182" w:rsidRDefault="00174182" w14:paraId="63515F7C"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43C8FD93" w14:textId="77777777">
            <w:pPr>
              <w:jc w:val="center"/>
              <w:rPr>
                <w:rFonts w:eastAsia="Calibri"/>
                <w:bCs w:val="0"/>
                <w:lang w:eastAsia="en-US"/>
              </w:rPr>
            </w:pPr>
            <w:r w:rsidRPr="00174182">
              <w:rPr>
                <w:rFonts w:eastAsia="Calibri"/>
                <w:bCs w:val="0"/>
                <w:lang w:eastAsia="en-US"/>
              </w:rPr>
              <w:t>1</w:t>
            </w:r>
          </w:p>
        </w:tc>
        <w:tc>
          <w:tcPr>
            <w:tcW w:w="562" w:type="dxa"/>
          </w:tcPr>
          <w:p w:rsidRPr="00174182" w:rsidR="00174182" w:rsidP="00174182" w:rsidRDefault="00174182" w14:paraId="10B4CEF7"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0374960D" w14:textId="77777777">
            <w:pPr>
              <w:jc w:val="center"/>
              <w:rPr>
                <w:rFonts w:eastAsia="Calibri"/>
                <w:bCs w:val="0"/>
                <w:lang w:eastAsia="en-US"/>
              </w:rPr>
            </w:pPr>
            <w:r w:rsidRPr="00174182">
              <w:rPr>
                <w:rFonts w:eastAsia="Calibri"/>
                <w:bCs w:val="0"/>
                <w:lang w:eastAsia="en-US"/>
              </w:rPr>
              <w:t>2</w:t>
            </w:r>
          </w:p>
        </w:tc>
        <w:tc>
          <w:tcPr>
            <w:tcW w:w="562" w:type="dxa"/>
          </w:tcPr>
          <w:p w:rsidRPr="00174182" w:rsidR="00174182" w:rsidP="00174182" w:rsidRDefault="00174182" w14:paraId="2AAD2CAB"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50975B96" w14:textId="77777777">
            <w:pPr>
              <w:jc w:val="center"/>
              <w:rPr>
                <w:rFonts w:eastAsia="Calibri"/>
                <w:bCs w:val="0"/>
                <w:lang w:eastAsia="en-US"/>
              </w:rPr>
            </w:pPr>
            <w:r w:rsidRPr="00174182">
              <w:rPr>
                <w:rFonts w:eastAsia="Calibri"/>
                <w:bCs w:val="0"/>
                <w:lang w:eastAsia="en-US"/>
              </w:rPr>
              <w:t>3</w:t>
            </w:r>
          </w:p>
        </w:tc>
        <w:tc>
          <w:tcPr>
            <w:tcW w:w="562" w:type="dxa"/>
          </w:tcPr>
          <w:p w:rsidRPr="00174182" w:rsidR="00174182" w:rsidP="00174182" w:rsidRDefault="00174182" w14:paraId="59A15D8F"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1E8F2F83" w14:textId="77777777">
            <w:pPr>
              <w:jc w:val="center"/>
              <w:rPr>
                <w:rFonts w:eastAsia="Calibri"/>
                <w:bCs w:val="0"/>
                <w:lang w:eastAsia="en-US"/>
              </w:rPr>
            </w:pPr>
            <w:r w:rsidRPr="00174182">
              <w:rPr>
                <w:rFonts w:eastAsia="Calibri"/>
                <w:bCs w:val="0"/>
                <w:lang w:eastAsia="en-US"/>
              </w:rPr>
              <w:t>4</w:t>
            </w:r>
          </w:p>
        </w:tc>
        <w:tc>
          <w:tcPr>
            <w:tcW w:w="695" w:type="dxa"/>
          </w:tcPr>
          <w:p w:rsidRPr="00174182" w:rsidR="00174182" w:rsidP="00174182" w:rsidRDefault="00174182" w14:paraId="761E7207"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090974A7" w14:textId="77777777">
            <w:pPr>
              <w:jc w:val="center"/>
              <w:rPr>
                <w:rFonts w:eastAsia="Calibri"/>
                <w:bCs w:val="0"/>
                <w:lang w:eastAsia="en-US"/>
              </w:rPr>
            </w:pPr>
            <w:r w:rsidRPr="00174182">
              <w:rPr>
                <w:rFonts w:eastAsia="Calibri"/>
                <w:bCs w:val="0"/>
                <w:lang w:eastAsia="en-US"/>
              </w:rPr>
              <w:t>5</w:t>
            </w:r>
          </w:p>
        </w:tc>
        <w:tc>
          <w:tcPr>
            <w:tcW w:w="655" w:type="dxa"/>
          </w:tcPr>
          <w:p w:rsidRPr="00174182" w:rsidR="00174182" w:rsidP="00174182" w:rsidRDefault="00174182" w14:paraId="4ACCD2C1"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2EBE16C6" w14:textId="77777777">
            <w:pPr>
              <w:jc w:val="center"/>
              <w:rPr>
                <w:rFonts w:eastAsia="Calibri"/>
                <w:bCs w:val="0"/>
                <w:lang w:eastAsia="en-US"/>
              </w:rPr>
            </w:pPr>
            <w:r w:rsidRPr="00174182">
              <w:rPr>
                <w:rFonts w:eastAsia="Calibri"/>
                <w:bCs w:val="0"/>
                <w:lang w:eastAsia="en-US"/>
              </w:rPr>
              <w:t>6</w:t>
            </w:r>
          </w:p>
        </w:tc>
        <w:tc>
          <w:tcPr>
            <w:tcW w:w="655" w:type="dxa"/>
          </w:tcPr>
          <w:p w:rsidRPr="00174182" w:rsidR="00174182" w:rsidP="00174182" w:rsidRDefault="00174182" w14:paraId="4D7C698B"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38E9DB81" w14:textId="77777777">
            <w:pPr>
              <w:jc w:val="center"/>
              <w:rPr>
                <w:rFonts w:eastAsia="Calibri"/>
                <w:bCs w:val="0"/>
                <w:lang w:eastAsia="en-US"/>
              </w:rPr>
            </w:pPr>
            <w:r w:rsidRPr="00174182">
              <w:rPr>
                <w:rFonts w:eastAsia="Calibri"/>
                <w:bCs w:val="0"/>
                <w:lang w:eastAsia="en-US"/>
              </w:rPr>
              <w:t>7</w:t>
            </w:r>
          </w:p>
        </w:tc>
        <w:tc>
          <w:tcPr>
            <w:tcW w:w="655" w:type="dxa"/>
          </w:tcPr>
          <w:p w:rsidRPr="00174182" w:rsidR="00174182" w:rsidP="00174182" w:rsidRDefault="00174182" w14:paraId="7E96ADD0"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75970F7A" w14:textId="77777777">
            <w:pPr>
              <w:jc w:val="center"/>
              <w:rPr>
                <w:rFonts w:eastAsia="Calibri"/>
                <w:bCs w:val="0"/>
                <w:lang w:eastAsia="en-US"/>
              </w:rPr>
            </w:pPr>
            <w:r w:rsidRPr="00174182">
              <w:rPr>
                <w:rFonts w:eastAsia="Calibri"/>
                <w:bCs w:val="0"/>
                <w:lang w:eastAsia="en-US"/>
              </w:rPr>
              <w:t>8</w:t>
            </w:r>
          </w:p>
        </w:tc>
        <w:tc>
          <w:tcPr>
            <w:tcW w:w="655" w:type="dxa"/>
          </w:tcPr>
          <w:p w:rsidRPr="00174182" w:rsidR="00174182" w:rsidP="00174182" w:rsidRDefault="00174182" w14:paraId="3F39B288"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2382E4F3" w14:textId="77777777">
            <w:pPr>
              <w:jc w:val="center"/>
              <w:rPr>
                <w:rFonts w:eastAsia="Calibri"/>
                <w:bCs w:val="0"/>
                <w:lang w:eastAsia="en-US"/>
              </w:rPr>
            </w:pPr>
            <w:r w:rsidRPr="00174182">
              <w:rPr>
                <w:rFonts w:eastAsia="Calibri"/>
                <w:bCs w:val="0"/>
                <w:lang w:eastAsia="en-US"/>
              </w:rPr>
              <w:t>9</w:t>
            </w:r>
          </w:p>
        </w:tc>
        <w:tc>
          <w:tcPr>
            <w:tcW w:w="655" w:type="dxa"/>
          </w:tcPr>
          <w:p w:rsidRPr="00174182" w:rsidR="00174182" w:rsidP="00174182" w:rsidRDefault="00174182" w14:paraId="6F95F413"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66C166C6" w14:textId="77777777">
            <w:pPr>
              <w:jc w:val="center"/>
              <w:rPr>
                <w:rFonts w:eastAsia="Calibri"/>
                <w:bCs w:val="0"/>
                <w:lang w:eastAsia="en-US"/>
              </w:rPr>
            </w:pPr>
            <w:r w:rsidRPr="00174182">
              <w:rPr>
                <w:rFonts w:eastAsia="Calibri"/>
                <w:bCs w:val="0"/>
                <w:lang w:eastAsia="en-US"/>
              </w:rPr>
              <w:t>10</w:t>
            </w:r>
          </w:p>
        </w:tc>
        <w:tc>
          <w:tcPr>
            <w:tcW w:w="655" w:type="dxa"/>
          </w:tcPr>
          <w:p w:rsidRPr="00174182" w:rsidR="00174182" w:rsidP="00174182" w:rsidRDefault="00174182" w14:paraId="2490AD19"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5D4D5286" w14:textId="77777777">
            <w:pPr>
              <w:jc w:val="center"/>
              <w:rPr>
                <w:rFonts w:eastAsia="Calibri"/>
                <w:bCs w:val="0"/>
                <w:lang w:eastAsia="en-US"/>
              </w:rPr>
            </w:pPr>
            <w:r w:rsidRPr="00174182">
              <w:rPr>
                <w:rFonts w:eastAsia="Calibri"/>
                <w:bCs w:val="0"/>
                <w:lang w:eastAsia="en-US"/>
              </w:rPr>
              <w:t xml:space="preserve"> 11</w:t>
            </w:r>
          </w:p>
        </w:tc>
        <w:tc>
          <w:tcPr>
            <w:tcW w:w="655" w:type="dxa"/>
          </w:tcPr>
          <w:p w:rsidRPr="00174182" w:rsidR="00174182" w:rsidP="00174182" w:rsidRDefault="00174182" w14:paraId="7A63D297"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6292EAFB" w14:textId="77777777">
            <w:pPr>
              <w:jc w:val="center"/>
              <w:rPr>
                <w:rFonts w:eastAsia="Calibri"/>
                <w:bCs w:val="0"/>
                <w:lang w:eastAsia="en-US"/>
              </w:rPr>
            </w:pPr>
            <w:r w:rsidRPr="00174182">
              <w:rPr>
                <w:rFonts w:eastAsia="Calibri"/>
                <w:bCs w:val="0"/>
                <w:lang w:eastAsia="en-US"/>
              </w:rPr>
              <w:t xml:space="preserve"> 12</w:t>
            </w:r>
          </w:p>
        </w:tc>
        <w:tc>
          <w:tcPr>
            <w:tcW w:w="679" w:type="dxa"/>
          </w:tcPr>
          <w:p w:rsidRPr="00174182" w:rsidR="00174182" w:rsidP="00174182" w:rsidRDefault="00174182" w14:paraId="394D9067"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6FA98480" w14:textId="77777777">
            <w:pPr>
              <w:jc w:val="center"/>
              <w:rPr>
                <w:rFonts w:eastAsia="Calibri"/>
                <w:bCs w:val="0"/>
                <w:lang w:eastAsia="en-US"/>
              </w:rPr>
            </w:pPr>
            <w:r w:rsidRPr="00174182">
              <w:rPr>
                <w:rFonts w:eastAsia="Calibri"/>
                <w:bCs w:val="0"/>
                <w:lang w:eastAsia="en-US"/>
              </w:rPr>
              <w:t xml:space="preserve"> 13</w:t>
            </w:r>
          </w:p>
        </w:tc>
      </w:tr>
      <w:tr w:rsidRPr="00BC6DC2" w:rsidR="00174182" w:rsidTr="00174182" w14:paraId="73BB844A" w14:textId="77777777">
        <w:trPr>
          <w:trHeight w:val="417"/>
        </w:trPr>
        <w:tc>
          <w:tcPr>
            <w:tcW w:w="1172" w:type="dxa"/>
          </w:tcPr>
          <w:p w:rsidRPr="00174182" w:rsidR="00174182" w:rsidP="00174182" w:rsidRDefault="00174182" w14:paraId="0831080F" w14:textId="77777777">
            <w:pPr>
              <w:jc w:val="center"/>
              <w:rPr>
                <w:rFonts w:eastAsia="Calibri"/>
                <w:bCs w:val="0"/>
                <w:color w:val="000000"/>
                <w:lang w:eastAsia="en-US"/>
              </w:rPr>
            </w:pPr>
            <w:r w:rsidRPr="00174182">
              <w:rPr>
                <w:rFonts w:eastAsia="Calibri"/>
                <w:bCs w:val="0"/>
                <w:color w:val="000000"/>
                <w:lang w:eastAsia="en-US"/>
              </w:rPr>
              <w:t>Education in Nursing</w:t>
            </w:r>
          </w:p>
        </w:tc>
        <w:tc>
          <w:tcPr>
            <w:tcW w:w="563" w:type="dxa"/>
          </w:tcPr>
          <w:p w:rsidRPr="00504BA7" w:rsidR="00174182" w:rsidP="00174182" w:rsidRDefault="00174182" w14:paraId="5C0EE198" w14:textId="77777777">
            <w:pPr>
              <w:jc w:val="center"/>
              <w:rPr>
                <w:rFonts w:eastAsia="Calibri"/>
                <w:b w:val="0"/>
                <w:lang w:eastAsia="en-US"/>
              </w:rPr>
            </w:pPr>
            <w:r w:rsidRPr="00504BA7">
              <w:rPr>
                <w:rFonts w:eastAsia="Calibri"/>
                <w:b w:val="0"/>
                <w:lang w:eastAsia="en-US"/>
              </w:rPr>
              <w:t>3</w:t>
            </w:r>
          </w:p>
        </w:tc>
        <w:tc>
          <w:tcPr>
            <w:tcW w:w="562" w:type="dxa"/>
          </w:tcPr>
          <w:p w:rsidRPr="00504BA7" w:rsidR="00174182" w:rsidP="00174182" w:rsidRDefault="00174182" w14:paraId="41F15C42" w14:textId="77777777">
            <w:pPr>
              <w:rPr>
                <w:rFonts w:eastAsia="Calibri"/>
                <w:b w:val="0"/>
                <w:lang w:eastAsia="en-US"/>
              </w:rPr>
            </w:pPr>
            <w:r w:rsidRPr="00504BA7">
              <w:rPr>
                <w:rFonts w:eastAsia="Calibri"/>
                <w:b w:val="0"/>
                <w:lang w:eastAsia="en-US"/>
              </w:rPr>
              <w:t>0</w:t>
            </w:r>
          </w:p>
        </w:tc>
        <w:tc>
          <w:tcPr>
            <w:tcW w:w="562" w:type="dxa"/>
          </w:tcPr>
          <w:p w:rsidRPr="00504BA7" w:rsidR="00174182" w:rsidP="00174182" w:rsidRDefault="00174182" w14:paraId="636D3A39" w14:textId="77777777">
            <w:pPr>
              <w:rPr>
                <w:rFonts w:eastAsia="Calibri"/>
                <w:b w:val="0"/>
                <w:lang w:eastAsia="en-US"/>
              </w:rPr>
            </w:pPr>
            <w:r w:rsidRPr="00504BA7">
              <w:rPr>
                <w:rFonts w:eastAsia="Calibri"/>
                <w:b w:val="0"/>
                <w:lang w:eastAsia="en-US"/>
              </w:rPr>
              <w:t>2</w:t>
            </w:r>
          </w:p>
        </w:tc>
        <w:tc>
          <w:tcPr>
            <w:tcW w:w="562" w:type="dxa"/>
          </w:tcPr>
          <w:p w:rsidRPr="00504BA7" w:rsidR="00174182" w:rsidP="00174182" w:rsidRDefault="00174182" w14:paraId="705F8C46" w14:textId="77777777">
            <w:pPr>
              <w:rPr>
                <w:rFonts w:eastAsia="Calibri"/>
                <w:b w:val="0"/>
                <w:lang w:eastAsia="en-US"/>
              </w:rPr>
            </w:pPr>
            <w:r w:rsidRPr="00504BA7">
              <w:rPr>
                <w:rFonts w:eastAsia="Calibri"/>
                <w:b w:val="0"/>
                <w:lang w:eastAsia="en-US"/>
              </w:rPr>
              <w:t>3</w:t>
            </w:r>
          </w:p>
        </w:tc>
        <w:tc>
          <w:tcPr>
            <w:tcW w:w="695" w:type="dxa"/>
          </w:tcPr>
          <w:p w:rsidRPr="00504BA7" w:rsidR="00174182" w:rsidP="00174182" w:rsidRDefault="00174182" w14:paraId="1C954507" w14:textId="77777777">
            <w:pPr>
              <w:jc w:val="center"/>
              <w:rPr>
                <w:rFonts w:eastAsia="Calibri"/>
                <w:b w:val="0"/>
                <w:bCs w:val="0"/>
                <w:lang w:eastAsia="en-US"/>
              </w:rPr>
            </w:pPr>
            <w:r w:rsidRPr="00504BA7">
              <w:rPr>
                <w:rFonts w:eastAsia="Calibri"/>
                <w:b w:val="0"/>
                <w:bCs w:val="0"/>
                <w:lang w:eastAsia="en-US"/>
              </w:rPr>
              <w:t>3</w:t>
            </w:r>
          </w:p>
        </w:tc>
        <w:tc>
          <w:tcPr>
            <w:tcW w:w="655" w:type="dxa"/>
          </w:tcPr>
          <w:p w:rsidRPr="00504BA7" w:rsidR="00174182" w:rsidP="00174182" w:rsidRDefault="00174182" w14:paraId="2585F117" w14:textId="77777777">
            <w:pPr>
              <w:jc w:val="center"/>
              <w:rPr>
                <w:rFonts w:eastAsia="Calibri"/>
                <w:b w:val="0"/>
                <w:bCs w:val="0"/>
                <w:lang w:eastAsia="en-US"/>
              </w:rPr>
            </w:pPr>
            <w:r w:rsidRPr="00504BA7">
              <w:rPr>
                <w:rFonts w:eastAsia="Calibri"/>
                <w:b w:val="0"/>
                <w:bCs w:val="0"/>
                <w:lang w:eastAsia="en-US"/>
              </w:rPr>
              <w:t>2</w:t>
            </w:r>
          </w:p>
        </w:tc>
        <w:tc>
          <w:tcPr>
            <w:tcW w:w="655" w:type="dxa"/>
          </w:tcPr>
          <w:p w:rsidRPr="00504BA7" w:rsidR="00174182" w:rsidP="00174182" w:rsidRDefault="00174182" w14:paraId="1E7EC724" w14:textId="77777777">
            <w:pPr>
              <w:rPr>
                <w:rFonts w:eastAsia="Calibri"/>
                <w:b w:val="0"/>
                <w:lang w:eastAsia="en-US"/>
              </w:rPr>
            </w:pPr>
            <w:r w:rsidRPr="00504BA7">
              <w:rPr>
                <w:rFonts w:eastAsia="Calibri"/>
                <w:b w:val="0"/>
                <w:lang w:eastAsia="en-US"/>
              </w:rPr>
              <w:t>3</w:t>
            </w:r>
          </w:p>
        </w:tc>
        <w:tc>
          <w:tcPr>
            <w:tcW w:w="655" w:type="dxa"/>
          </w:tcPr>
          <w:p w:rsidRPr="00504BA7" w:rsidR="00174182" w:rsidP="00174182" w:rsidRDefault="00174182" w14:paraId="00AA6402" w14:textId="77777777">
            <w:pPr>
              <w:jc w:val="center"/>
              <w:rPr>
                <w:rFonts w:eastAsia="Calibri"/>
                <w:b w:val="0"/>
                <w:bCs w:val="0"/>
                <w:lang w:eastAsia="en-US"/>
              </w:rPr>
            </w:pPr>
            <w:r w:rsidRPr="00504BA7">
              <w:rPr>
                <w:rFonts w:eastAsia="Calibri"/>
                <w:b w:val="0"/>
                <w:bCs w:val="0"/>
                <w:lang w:eastAsia="en-US"/>
              </w:rPr>
              <w:t>2</w:t>
            </w:r>
          </w:p>
        </w:tc>
        <w:tc>
          <w:tcPr>
            <w:tcW w:w="655" w:type="dxa"/>
          </w:tcPr>
          <w:p w:rsidRPr="00504BA7" w:rsidR="00174182" w:rsidP="00174182" w:rsidRDefault="00174182" w14:paraId="23CB4F7C" w14:textId="77777777">
            <w:pPr>
              <w:jc w:val="center"/>
              <w:rPr>
                <w:rFonts w:eastAsia="Calibri"/>
                <w:b w:val="0"/>
                <w:bCs w:val="0"/>
                <w:lang w:eastAsia="en-US"/>
              </w:rPr>
            </w:pPr>
            <w:r w:rsidRPr="00504BA7">
              <w:rPr>
                <w:rFonts w:eastAsia="Calibri"/>
                <w:b w:val="0"/>
                <w:bCs w:val="0"/>
                <w:lang w:eastAsia="en-US"/>
              </w:rPr>
              <w:t>3</w:t>
            </w:r>
          </w:p>
        </w:tc>
        <w:tc>
          <w:tcPr>
            <w:tcW w:w="655" w:type="dxa"/>
          </w:tcPr>
          <w:p w:rsidRPr="00504BA7" w:rsidR="00174182" w:rsidP="00174182" w:rsidRDefault="00174182" w14:paraId="49B508B6" w14:textId="77777777">
            <w:pPr>
              <w:jc w:val="center"/>
              <w:rPr>
                <w:rFonts w:eastAsia="Calibri"/>
                <w:b w:val="0"/>
                <w:bCs w:val="0"/>
                <w:lang w:eastAsia="en-US"/>
              </w:rPr>
            </w:pPr>
            <w:r w:rsidRPr="00504BA7">
              <w:rPr>
                <w:rFonts w:eastAsia="Calibri"/>
                <w:b w:val="0"/>
                <w:bCs w:val="0"/>
                <w:lang w:eastAsia="en-US"/>
              </w:rPr>
              <w:t>2</w:t>
            </w:r>
          </w:p>
        </w:tc>
        <w:tc>
          <w:tcPr>
            <w:tcW w:w="655" w:type="dxa"/>
          </w:tcPr>
          <w:p w:rsidRPr="00504BA7" w:rsidR="00174182" w:rsidP="00174182" w:rsidRDefault="00174182" w14:paraId="411C0A18" w14:textId="77777777">
            <w:pPr>
              <w:jc w:val="center"/>
              <w:rPr>
                <w:rFonts w:eastAsia="Calibri"/>
                <w:b w:val="0"/>
                <w:bCs w:val="0"/>
                <w:lang w:eastAsia="en-US"/>
              </w:rPr>
            </w:pPr>
            <w:r w:rsidRPr="00504BA7">
              <w:rPr>
                <w:rFonts w:eastAsia="Calibri"/>
                <w:b w:val="0"/>
                <w:bCs w:val="0"/>
                <w:lang w:eastAsia="en-US"/>
              </w:rPr>
              <w:t>1</w:t>
            </w:r>
          </w:p>
        </w:tc>
        <w:tc>
          <w:tcPr>
            <w:tcW w:w="655" w:type="dxa"/>
          </w:tcPr>
          <w:p w:rsidRPr="00504BA7" w:rsidR="00174182" w:rsidP="00174182" w:rsidRDefault="00174182" w14:paraId="6BBBFFF3" w14:textId="77777777">
            <w:pPr>
              <w:rPr>
                <w:rFonts w:eastAsia="Calibri"/>
                <w:b w:val="0"/>
                <w:lang w:eastAsia="en-US"/>
              </w:rPr>
            </w:pPr>
            <w:r w:rsidRPr="00504BA7">
              <w:rPr>
                <w:rFonts w:eastAsia="Calibri"/>
                <w:b w:val="0"/>
                <w:lang w:eastAsia="en-US"/>
              </w:rPr>
              <w:t>0</w:t>
            </w:r>
          </w:p>
        </w:tc>
        <w:tc>
          <w:tcPr>
            <w:tcW w:w="679" w:type="dxa"/>
          </w:tcPr>
          <w:p w:rsidRPr="00504BA7" w:rsidR="00174182" w:rsidP="00174182" w:rsidRDefault="00174182" w14:paraId="26570730" w14:textId="77777777">
            <w:pPr>
              <w:rPr>
                <w:rFonts w:eastAsia="Calibri"/>
                <w:b w:val="0"/>
                <w:lang w:eastAsia="en-US"/>
              </w:rPr>
            </w:pPr>
            <w:r w:rsidRPr="00504BA7">
              <w:rPr>
                <w:rFonts w:eastAsia="Calibri"/>
                <w:b w:val="0"/>
                <w:lang w:eastAsia="en-US"/>
              </w:rPr>
              <w:t>0</w:t>
            </w:r>
          </w:p>
        </w:tc>
      </w:tr>
    </w:tbl>
    <w:p w:rsidRPr="00BC6DC2" w:rsidR="00174182" w:rsidP="00174182" w:rsidRDefault="00174182" w14:paraId="79233887" w14:textId="77777777">
      <w:pPr>
        <w:spacing w:after="160" w:line="259" w:lineRule="auto"/>
        <w:rPr>
          <w:rFonts w:eastAsia="Calibri"/>
          <w:b w:val="0"/>
          <w:lang w:eastAsia="en-US"/>
        </w:rPr>
      </w:pPr>
    </w:p>
    <w:p w:rsidRPr="00174182" w:rsidR="00174182" w:rsidP="00174182" w:rsidRDefault="00174182" w14:paraId="3F3E3224" w14:textId="573C96FE">
      <w:pPr>
        <w:spacing w:after="160" w:line="259" w:lineRule="auto"/>
        <w:rPr>
          <w:rFonts w:eastAsia="Calibri"/>
          <w:lang w:eastAsia="en-US"/>
        </w:rPr>
      </w:pPr>
      <w:r w:rsidRPr="00174182">
        <w:rPr>
          <w:rFonts w:eastAsia="Calibri"/>
          <w:lang w:eastAsia="en-US"/>
        </w:rPr>
        <w:t>Table 2. Relation of Course Learning Outcomes and Program Outcomes</w:t>
      </w:r>
    </w:p>
    <w:tbl>
      <w:tblPr>
        <w:tblpPr w:leftFromText="141" w:rightFromText="141" w:vertAnchor="text" w:horzAnchor="page" w:tblpX="1385" w:tblpY="124"/>
        <w:tblW w:w="9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5"/>
        <w:gridCol w:w="847"/>
        <w:gridCol w:w="571"/>
        <w:gridCol w:w="529"/>
        <w:gridCol w:w="916"/>
        <w:gridCol w:w="916"/>
        <w:gridCol w:w="529"/>
        <w:gridCol w:w="699"/>
        <w:gridCol w:w="584"/>
        <w:gridCol w:w="815"/>
        <w:gridCol w:w="847"/>
        <w:gridCol w:w="529"/>
        <w:gridCol w:w="515"/>
        <w:gridCol w:w="515"/>
      </w:tblGrid>
      <w:tr w:rsidRPr="00174182" w:rsidR="00174182" w:rsidTr="00174182" w14:paraId="4139FF1C" w14:textId="77777777">
        <w:trPr>
          <w:trHeight w:val="454"/>
        </w:trPr>
        <w:tc>
          <w:tcPr>
            <w:tcW w:w="1095" w:type="dxa"/>
          </w:tcPr>
          <w:p w:rsidRPr="00174182" w:rsidR="00174182" w:rsidP="00174182" w:rsidRDefault="00174182" w14:paraId="373B3F0D" w14:textId="77777777">
            <w:pPr>
              <w:jc w:val="center"/>
              <w:rPr>
                <w:rFonts w:eastAsia="Calibri"/>
                <w:lang w:eastAsia="en-US"/>
              </w:rPr>
            </w:pPr>
            <w:r w:rsidRPr="00174182">
              <w:rPr>
                <w:rFonts w:eastAsia="Calibri"/>
                <w:lang w:eastAsia="en-US"/>
              </w:rPr>
              <w:t>Learning Outcome</w:t>
            </w:r>
          </w:p>
        </w:tc>
        <w:tc>
          <w:tcPr>
            <w:tcW w:w="847" w:type="dxa"/>
          </w:tcPr>
          <w:p w:rsidRPr="00174182" w:rsidR="00174182" w:rsidP="00174182" w:rsidRDefault="00174182" w14:paraId="76EEA9DD"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3CF782D0" w14:textId="77777777">
            <w:pPr>
              <w:jc w:val="center"/>
              <w:rPr>
                <w:rFonts w:eastAsia="Calibri"/>
                <w:bCs w:val="0"/>
                <w:lang w:eastAsia="en-US"/>
              </w:rPr>
            </w:pPr>
            <w:r w:rsidRPr="00174182">
              <w:rPr>
                <w:rFonts w:eastAsia="Calibri"/>
                <w:bCs w:val="0"/>
                <w:lang w:eastAsia="en-US"/>
              </w:rPr>
              <w:t>1</w:t>
            </w:r>
          </w:p>
        </w:tc>
        <w:tc>
          <w:tcPr>
            <w:tcW w:w="571" w:type="dxa"/>
          </w:tcPr>
          <w:p w:rsidRPr="00174182" w:rsidR="00174182" w:rsidP="00174182" w:rsidRDefault="00174182" w14:paraId="7E624564"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1B0D19BF" w14:textId="77777777">
            <w:pPr>
              <w:jc w:val="center"/>
              <w:rPr>
                <w:rFonts w:eastAsia="Calibri"/>
                <w:bCs w:val="0"/>
                <w:lang w:eastAsia="en-US"/>
              </w:rPr>
            </w:pPr>
            <w:r w:rsidRPr="00174182">
              <w:rPr>
                <w:rFonts w:eastAsia="Calibri"/>
                <w:bCs w:val="0"/>
                <w:lang w:eastAsia="en-US"/>
              </w:rPr>
              <w:t>2</w:t>
            </w:r>
          </w:p>
        </w:tc>
        <w:tc>
          <w:tcPr>
            <w:tcW w:w="529" w:type="dxa"/>
          </w:tcPr>
          <w:p w:rsidRPr="00174182" w:rsidR="00174182" w:rsidP="00174182" w:rsidRDefault="00174182" w14:paraId="60A17725"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2D64C093" w14:textId="77777777">
            <w:pPr>
              <w:jc w:val="center"/>
              <w:rPr>
                <w:rFonts w:eastAsia="Calibri"/>
                <w:bCs w:val="0"/>
                <w:lang w:eastAsia="en-US"/>
              </w:rPr>
            </w:pPr>
            <w:r w:rsidRPr="00174182">
              <w:rPr>
                <w:rFonts w:eastAsia="Calibri"/>
                <w:bCs w:val="0"/>
                <w:lang w:eastAsia="en-US"/>
              </w:rPr>
              <w:t>3</w:t>
            </w:r>
          </w:p>
        </w:tc>
        <w:tc>
          <w:tcPr>
            <w:tcW w:w="916" w:type="dxa"/>
          </w:tcPr>
          <w:p w:rsidRPr="00174182" w:rsidR="00174182" w:rsidP="00174182" w:rsidRDefault="00174182" w14:paraId="0D3CA418"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6A6FD447" w14:textId="77777777">
            <w:pPr>
              <w:jc w:val="center"/>
              <w:rPr>
                <w:rFonts w:eastAsia="Calibri"/>
                <w:bCs w:val="0"/>
                <w:lang w:eastAsia="en-US"/>
              </w:rPr>
            </w:pPr>
            <w:r w:rsidRPr="00174182">
              <w:rPr>
                <w:rFonts w:eastAsia="Calibri"/>
                <w:bCs w:val="0"/>
                <w:lang w:eastAsia="en-US"/>
              </w:rPr>
              <w:t>4</w:t>
            </w:r>
          </w:p>
        </w:tc>
        <w:tc>
          <w:tcPr>
            <w:tcW w:w="916" w:type="dxa"/>
          </w:tcPr>
          <w:p w:rsidRPr="00174182" w:rsidR="00174182" w:rsidP="00174182" w:rsidRDefault="00174182" w14:paraId="5F2FA466"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41C2B984" w14:textId="77777777">
            <w:pPr>
              <w:jc w:val="center"/>
              <w:rPr>
                <w:rFonts w:eastAsia="Calibri"/>
                <w:bCs w:val="0"/>
                <w:lang w:eastAsia="en-US"/>
              </w:rPr>
            </w:pPr>
            <w:r w:rsidRPr="00174182">
              <w:rPr>
                <w:rFonts w:eastAsia="Calibri"/>
                <w:bCs w:val="0"/>
                <w:lang w:eastAsia="en-US"/>
              </w:rPr>
              <w:t>5</w:t>
            </w:r>
          </w:p>
        </w:tc>
        <w:tc>
          <w:tcPr>
            <w:tcW w:w="529" w:type="dxa"/>
          </w:tcPr>
          <w:p w:rsidRPr="00174182" w:rsidR="00174182" w:rsidP="00174182" w:rsidRDefault="00174182" w14:paraId="6653DC56"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3A38B1D9" w14:textId="77777777">
            <w:pPr>
              <w:jc w:val="center"/>
              <w:rPr>
                <w:rFonts w:eastAsia="Calibri"/>
                <w:bCs w:val="0"/>
                <w:lang w:eastAsia="en-US"/>
              </w:rPr>
            </w:pPr>
            <w:r w:rsidRPr="00174182">
              <w:rPr>
                <w:rFonts w:eastAsia="Calibri"/>
                <w:bCs w:val="0"/>
                <w:lang w:eastAsia="en-US"/>
              </w:rPr>
              <w:t>6</w:t>
            </w:r>
          </w:p>
        </w:tc>
        <w:tc>
          <w:tcPr>
            <w:tcW w:w="699" w:type="dxa"/>
          </w:tcPr>
          <w:p w:rsidRPr="00174182" w:rsidR="00174182" w:rsidP="00174182" w:rsidRDefault="00174182" w14:paraId="2C0BAD2C"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56FF3492" w14:textId="77777777">
            <w:pPr>
              <w:jc w:val="center"/>
              <w:rPr>
                <w:rFonts w:eastAsia="Calibri"/>
                <w:bCs w:val="0"/>
                <w:lang w:eastAsia="en-US"/>
              </w:rPr>
            </w:pPr>
            <w:r w:rsidRPr="00174182">
              <w:rPr>
                <w:rFonts w:eastAsia="Calibri"/>
                <w:bCs w:val="0"/>
                <w:lang w:eastAsia="en-US"/>
              </w:rPr>
              <w:t>7</w:t>
            </w:r>
          </w:p>
        </w:tc>
        <w:tc>
          <w:tcPr>
            <w:tcW w:w="584" w:type="dxa"/>
          </w:tcPr>
          <w:p w:rsidRPr="00174182" w:rsidR="00174182" w:rsidP="00174182" w:rsidRDefault="00174182" w14:paraId="179098BD"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21403A04" w14:textId="77777777">
            <w:pPr>
              <w:jc w:val="center"/>
              <w:rPr>
                <w:rFonts w:eastAsia="Calibri"/>
                <w:bCs w:val="0"/>
                <w:lang w:eastAsia="en-US"/>
              </w:rPr>
            </w:pPr>
            <w:r w:rsidRPr="00174182">
              <w:rPr>
                <w:rFonts w:eastAsia="Calibri"/>
                <w:bCs w:val="0"/>
                <w:lang w:eastAsia="en-US"/>
              </w:rPr>
              <w:t>8</w:t>
            </w:r>
          </w:p>
        </w:tc>
        <w:tc>
          <w:tcPr>
            <w:tcW w:w="815" w:type="dxa"/>
          </w:tcPr>
          <w:p w:rsidRPr="00174182" w:rsidR="00174182" w:rsidP="00174182" w:rsidRDefault="00174182" w14:paraId="37FE7D80"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39216D5E" w14:textId="77777777">
            <w:pPr>
              <w:jc w:val="center"/>
              <w:rPr>
                <w:rFonts w:eastAsia="Calibri"/>
                <w:bCs w:val="0"/>
                <w:lang w:eastAsia="en-US"/>
              </w:rPr>
            </w:pPr>
            <w:r w:rsidRPr="00174182">
              <w:rPr>
                <w:rFonts w:eastAsia="Calibri"/>
                <w:bCs w:val="0"/>
                <w:lang w:eastAsia="en-US"/>
              </w:rPr>
              <w:t>9</w:t>
            </w:r>
          </w:p>
        </w:tc>
        <w:tc>
          <w:tcPr>
            <w:tcW w:w="847" w:type="dxa"/>
          </w:tcPr>
          <w:p w:rsidRPr="00174182" w:rsidR="00174182" w:rsidP="00174182" w:rsidRDefault="00174182" w14:paraId="526D8F21"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5018D8FA" w14:textId="77777777">
            <w:pPr>
              <w:jc w:val="center"/>
              <w:rPr>
                <w:rFonts w:eastAsia="Calibri"/>
                <w:bCs w:val="0"/>
                <w:lang w:eastAsia="en-US"/>
              </w:rPr>
            </w:pPr>
            <w:r w:rsidRPr="00174182">
              <w:rPr>
                <w:rFonts w:eastAsia="Calibri"/>
                <w:bCs w:val="0"/>
                <w:lang w:eastAsia="en-US"/>
              </w:rPr>
              <w:t>10</w:t>
            </w:r>
          </w:p>
        </w:tc>
        <w:tc>
          <w:tcPr>
            <w:tcW w:w="529" w:type="dxa"/>
          </w:tcPr>
          <w:p w:rsidRPr="00174182" w:rsidR="00174182" w:rsidP="00174182" w:rsidRDefault="00174182" w14:paraId="6448CF8D"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584F412B" w14:textId="77777777">
            <w:pPr>
              <w:jc w:val="center"/>
              <w:rPr>
                <w:rFonts w:eastAsia="Calibri"/>
                <w:bCs w:val="0"/>
                <w:lang w:eastAsia="en-US"/>
              </w:rPr>
            </w:pPr>
            <w:r w:rsidRPr="00174182">
              <w:rPr>
                <w:rFonts w:eastAsia="Calibri"/>
                <w:bCs w:val="0"/>
                <w:lang w:eastAsia="en-US"/>
              </w:rPr>
              <w:t xml:space="preserve"> 11</w:t>
            </w:r>
          </w:p>
        </w:tc>
        <w:tc>
          <w:tcPr>
            <w:tcW w:w="515" w:type="dxa"/>
          </w:tcPr>
          <w:p w:rsidRPr="00174182" w:rsidR="00174182" w:rsidP="00174182" w:rsidRDefault="00174182" w14:paraId="7383EC81"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2715018F" w14:textId="77777777">
            <w:pPr>
              <w:jc w:val="center"/>
              <w:rPr>
                <w:rFonts w:eastAsia="Calibri"/>
                <w:bCs w:val="0"/>
                <w:lang w:eastAsia="en-US"/>
              </w:rPr>
            </w:pPr>
            <w:r w:rsidRPr="00174182">
              <w:rPr>
                <w:rFonts w:eastAsia="Calibri"/>
                <w:bCs w:val="0"/>
                <w:lang w:eastAsia="en-US"/>
              </w:rPr>
              <w:t xml:space="preserve"> 12</w:t>
            </w:r>
          </w:p>
        </w:tc>
        <w:tc>
          <w:tcPr>
            <w:tcW w:w="515" w:type="dxa"/>
          </w:tcPr>
          <w:p w:rsidRPr="00174182" w:rsidR="00174182" w:rsidP="00174182" w:rsidRDefault="00174182" w14:paraId="6BE9859E" w14:textId="77777777">
            <w:pPr>
              <w:jc w:val="center"/>
              <w:rPr>
                <w:rFonts w:eastAsia="Calibri"/>
                <w:bCs w:val="0"/>
                <w:lang w:eastAsia="en-US"/>
              </w:rPr>
            </w:pPr>
            <w:r w:rsidRPr="00174182">
              <w:rPr>
                <w:rFonts w:eastAsia="Calibri"/>
                <w:bCs w:val="0"/>
                <w:lang w:eastAsia="en-US"/>
              </w:rPr>
              <w:t>PO</w:t>
            </w:r>
          </w:p>
          <w:p w:rsidRPr="00174182" w:rsidR="00174182" w:rsidP="00174182" w:rsidRDefault="00174182" w14:paraId="78B7E0DA" w14:textId="77777777">
            <w:pPr>
              <w:jc w:val="center"/>
              <w:rPr>
                <w:rFonts w:eastAsia="Calibri"/>
                <w:bCs w:val="0"/>
                <w:lang w:eastAsia="en-US"/>
              </w:rPr>
            </w:pPr>
            <w:r w:rsidRPr="00174182">
              <w:rPr>
                <w:rFonts w:eastAsia="Calibri"/>
                <w:bCs w:val="0"/>
                <w:lang w:eastAsia="en-US"/>
              </w:rPr>
              <w:t xml:space="preserve"> 13</w:t>
            </w:r>
          </w:p>
        </w:tc>
      </w:tr>
      <w:tr w:rsidRPr="00174182" w:rsidR="00174182" w:rsidTr="00174182" w14:paraId="019BDD3E" w14:textId="77777777">
        <w:trPr>
          <w:trHeight w:val="417"/>
        </w:trPr>
        <w:tc>
          <w:tcPr>
            <w:tcW w:w="1095" w:type="dxa"/>
          </w:tcPr>
          <w:p w:rsidRPr="00174182" w:rsidR="00174182" w:rsidP="00174182" w:rsidRDefault="00174182" w14:paraId="68FCAF02" w14:textId="77777777">
            <w:pPr>
              <w:jc w:val="center"/>
              <w:rPr>
                <w:rFonts w:eastAsia="Calibri"/>
                <w:bCs w:val="0"/>
                <w:color w:val="000000"/>
                <w:lang w:eastAsia="en-US"/>
              </w:rPr>
            </w:pPr>
            <w:r w:rsidRPr="00174182">
              <w:rPr>
                <w:rFonts w:eastAsia="Calibri"/>
                <w:bCs w:val="0"/>
                <w:color w:val="000000"/>
                <w:lang w:eastAsia="en-US"/>
              </w:rPr>
              <w:t>Education in Nursing</w:t>
            </w:r>
          </w:p>
        </w:tc>
        <w:tc>
          <w:tcPr>
            <w:tcW w:w="847" w:type="dxa"/>
          </w:tcPr>
          <w:p w:rsidRPr="00504BA7" w:rsidR="00174182" w:rsidP="00174182" w:rsidRDefault="00174182" w14:paraId="40D2D7C3" w14:textId="77777777">
            <w:pPr>
              <w:jc w:val="center"/>
              <w:rPr>
                <w:rFonts w:eastAsia="Calibri"/>
                <w:b w:val="0"/>
                <w:lang w:eastAsia="en-US"/>
              </w:rPr>
            </w:pPr>
            <w:r w:rsidRPr="00504BA7">
              <w:rPr>
                <w:rFonts w:eastAsia="Calibri"/>
                <w:b w:val="0"/>
                <w:lang w:eastAsia="en-US"/>
              </w:rPr>
              <w:t>ÖÇ1,2,</w:t>
            </w:r>
          </w:p>
          <w:p w:rsidRPr="00504BA7" w:rsidR="00174182" w:rsidP="00174182" w:rsidRDefault="00174182" w14:paraId="73AC2D3A" w14:textId="77777777">
            <w:pPr>
              <w:jc w:val="center"/>
              <w:rPr>
                <w:rFonts w:eastAsia="Calibri"/>
                <w:b w:val="0"/>
                <w:lang w:eastAsia="en-US"/>
              </w:rPr>
            </w:pPr>
            <w:r w:rsidRPr="00504BA7">
              <w:rPr>
                <w:rFonts w:eastAsia="Calibri"/>
                <w:b w:val="0"/>
                <w:lang w:eastAsia="en-US"/>
              </w:rPr>
              <w:t>3,4,5</w:t>
            </w:r>
          </w:p>
        </w:tc>
        <w:tc>
          <w:tcPr>
            <w:tcW w:w="571" w:type="dxa"/>
          </w:tcPr>
          <w:p w:rsidRPr="00504BA7" w:rsidR="00174182" w:rsidP="00174182" w:rsidRDefault="00174182" w14:paraId="2F4FFEA9" w14:textId="77777777">
            <w:pPr>
              <w:rPr>
                <w:rFonts w:eastAsia="Calibri"/>
                <w:b w:val="0"/>
                <w:lang w:eastAsia="en-US"/>
              </w:rPr>
            </w:pPr>
          </w:p>
        </w:tc>
        <w:tc>
          <w:tcPr>
            <w:tcW w:w="529" w:type="dxa"/>
          </w:tcPr>
          <w:p w:rsidRPr="00504BA7" w:rsidR="00174182" w:rsidP="00174182" w:rsidRDefault="00174182" w14:paraId="2AE96526" w14:textId="77777777">
            <w:pPr>
              <w:rPr>
                <w:rFonts w:eastAsia="Calibri"/>
                <w:b w:val="0"/>
                <w:lang w:eastAsia="en-US"/>
              </w:rPr>
            </w:pPr>
            <w:r w:rsidRPr="00504BA7">
              <w:rPr>
                <w:rFonts w:eastAsia="Calibri"/>
                <w:b w:val="0"/>
                <w:lang w:eastAsia="en-US"/>
              </w:rPr>
              <w:t>ÖÇ</w:t>
            </w:r>
          </w:p>
          <w:p w:rsidRPr="00504BA7" w:rsidR="00174182" w:rsidP="00174182" w:rsidRDefault="00174182" w14:paraId="56DA2EC8" w14:textId="77777777">
            <w:pPr>
              <w:rPr>
                <w:rFonts w:eastAsia="Calibri"/>
                <w:b w:val="0"/>
                <w:lang w:eastAsia="en-US"/>
              </w:rPr>
            </w:pPr>
            <w:r w:rsidRPr="00504BA7">
              <w:rPr>
                <w:rFonts w:eastAsia="Calibri"/>
                <w:b w:val="0"/>
                <w:lang w:eastAsia="en-US"/>
              </w:rPr>
              <w:t>5</w:t>
            </w:r>
          </w:p>
        </w:tc>
        <w:tc>
          <w:tcPr>
            <w:tcW w:w="916" w:type="dxa"/>
          </w:tcPr>
          <w:p w:rsidRPr="00504BA7" w:rsidR="00174182" w:rsidP="00174182" w:rsidRDefault="00174182" w14:paraId="0B418F8B" w14:textId="77777777">
            <w:pPr>
              <w:rPr>
                <w:rFonts w:eastAsia="Calibri"/>
                <w:b w:val="0"/>
                <w:lang w:eastAsia="en-US"/>
              </w:rPr>
            </w:pPr>
            <w:r w:rsidRPr="00504BA7">
              <w:rPr>
                <w:rFonts w:eastAsia="Calibri"/>
                <w:b w:val="0"/>
                <w:lang w:eastAsia="en-US"/>
              </w:rPr>
              <w:t>ÖÇ</w:t>
            </w:r>
          </w:p>
          <w:p w:rsidRPr="00504BA7" w:rsidR="00174182" w:rsidP="00174182" w:rsidRDefault="00174182" w14:paraId="6D2C75A6" w14:textId="77777777">
            <w:pPr>
              <w:rPr>
                <w:rFonts w:eastAsia="Calibri"/>
                <w:b w:val="0"/>
                <w:lang w:eastAsia="en-US"/>
              </w:rPr>
            </w:pPr>
            <w:r w:rsidRPr="00504BA7">
              <w:rPr>
                <w:rFonts w:eastAsia="Calibri"/>
                <w:b w:val="0"/>
                <w:lang w:eastAsia="en-US"/>
              </w:rPr>
              <w:t>1,2,3,4,5</w:t>
            </w:r>
          </w:p>
        </w:tc>
        <w:tc>
          <w:tcPr>
            <w:tcW w:w="916" w:type="dxa"/>
          </w:tcPr>
          <w:p w:rsidRPr="00504BA7" w:rsidR="00174182" w:rsidP="00174182" w:rsidRDefault="00174182" w14:paraId="5DAA5D4F" w14:textId="77777777">
            <w:pPr>
              <w:jc w:val="center"/>
              <w:rPr>
                <w:rFonts w:eastAsia="Calibri"/>
                <w:b w:val="0"/>
                <w:bCs w:val="0"/>
                <w:lang w:eastAsia="en-US"/>
              </w:rPr>
            </w:pPr>
            <w:r w:rsidRPr="00504BA7">
              <w:rPr>
                <w:rFonts w:eastAsia="Calibri"/>
                <w:b w:val="0"/>
                <w:bCs w:val="0"/>
                <w:lang w:eastAsia="en-US"/>
              </w:rPr>
              <w:t>ÖÇ</w:t>
            </w:r>
          </w:p>
          <w:p w:rsidRPr="00504BA7" w:rsidR="00174182" w:rsidP="00174182" w:rsidRDefault="00174182" w14:paraId="6BCA9137" w14:textId="77777777">
            <w:pPr>
              <w:jc w:val="center"/>
              <w:rPr>
                <w:rFonts w:eastAsia="Calibri"/>
                <w:b w:val="0"/>
                <w:bCs w:val="0"/>
                <w:lang w:eastAsia="en-US"/>
              </w:rPr>
            </w:pPr>
            <w:r w:rsidRPr="00504BA7">
              <w:rPr>
                <w:rFonts w:eastAsia="Calibri"/>
                <w:b w:val="0"/>
                <w:bCs w:val="0"/>
                <w:lang w:eastAsia="en-US"/>
              </w:rPr>
              <w:t>1,2,3,4,5</w:t>
            </w:r>
          </w:p>
        </w:tc>
        <w:tc>
          <w:tcPr>
            <w:tcW w:w="529" w:type="dxa"/>
          </w:tcPr>
          <w:p w:rsidRPr="00504BA7" w:rsidR="00174182" w:rsidP="00174182" w:rsidRDefault="00174182" w14:paraId="5531CBF0" w14:textId="77777777">
            <w:pPr>
              <w:jc w:val="center"/>
              <w:rPr>
                <w:rFonts w:eastAsia="Calibri"/>
                <w:b w:val="0"/>
                <w:bCs w:val="0"/>
                <w:lang w:eastAsia="en-US"/>
              </w:rPr>
            </w:pPr>
            <w:r w:rsidRPr="00504BA7">
              <w:rPr>
                <w:rFonts w:eastAsia="Calibri"/>
                <w:b w:val="0"/>
                <w:bCs w:val="0"/>
                <w:lang w:eastAsia="en-US"/>
              </w:rPr>
              <w:t>ÖÇ</w:t>
            </w:r>
          </w:p>
          <w:p w:rsidRPr="00504BA7" w:rsidR="00174182" w:rsidP="00174182" w:rsidRDefault="00174182" w14:paraId="726991D2" w14:textId="77777777">
            <w:pPr>
              <w:jc w:val="center"/>
              <w:rPr>
                <w:rFonts w:eastAsia="Calibri"/>
                <w:b w:val="0"/>
                <w:bCs w:val="0"/>
                <w:lang w:eastAsia="en-US"/>
              </w:rPr>
            </w:pPr>
            <w:r w:rsidRPr="00504BA7">
              <w:rPr>
                <w:rFonts w:eastAsia="Calibri"/>
                <w:b w:val="0"/>
                <w:bCs w:val="0"/>
                <w:lang w:eastAsia="en-US"/>
              </w:rPr>
              <w:t>4,5</w:t>
            </w:r>
          </w:p>
        </w:tc>
        <w:tc>
          <w:tcPr>
            <w:tcW w:w="699" w:type="dxa"/>
          </w:tcPr>
          <w:p w:rsidRPr="00504BA7" w:rsidR="00174182" w:rsidP="00174182" w:rsidRDefault="00174182" w14:paraId="570C2B1C" w14:textId="77777777">
            <w:pPr>
              <w:rPr>
                <w:rFonts w:eastAsia="Calibri"/>
                <w:b w:val="0"/>
                <w:lang w:eastAsia="en-US"/>
              </w:rPr>
            </w:pPr>
            <w:r w:rsidRPr="00504BA7">
              <w:rPr>
                <w:rFonts w:eastAsia="Calibri"/>
                <w:b w:val="0"/>
                <w:lang w:eastAsia="en-US"/>
              </w:rPr>
              <w:t>ÖÇ2</w:t>
            </w:r>
          </w:p>
          <w:p w:rsidRPr="00504BA7" w:rsidR="00174182" w:rsidP="00174182" w:rsidRDefault="00174182" w14:paraId="08DEBAE6" w14:textId="77777777">
            <w:pPr>
              <w:rPr>
                <w:rFonts w:eastAsia="Calibri"/>
                <w:b w:val="0"/>
                <w:lang w:eastAsia="en-US"/>
              </w:rPr>
            </w:pPr>
            <w:r w:rsidRPr="00504BA7">
              <w:rPr>
                <w:rFonts w:eastAsia="Calibri"/>
                <w:b w:val="0"/>
                <w:lang w:eastAsia="en-US"/>
              </w:rPr>
              <w:t>3,4,5</w:t>
            </w:r>
          </w:p>
        </w:tc>
        <w:tc>
          <w:tcPr>
            <w:tcW w:w="584" w:type="dxa"/>
          </w:tcPr>
          <w:p w:rsidRPr="00504BA7" w:rsidR="00174182" w:rsidP="00174182" w:rsidRDefault="00174182" w14:paraId="63B4C858" w14:textId="77777777">
            <w:pPr>
              <w:jc w:val="center"/>
              <w:rPr>
                <w:rFonts w:eastAsia="Calibri"/>
                <w:b w:val="0"/>
                <w:bCs w:val="0"/>
                <w:lang w:eastAsia="en-US"/>
              </w:rPr>
            </w:pPr>
            <w:r w:rsidRPr="00504BA7">
              <w:rPr>
                <w:rFonts w:eastAsia="Calibri"/>
                <w:b w:val="0"/>
                <w:bCs w:val="0"/>
                <w:lang w:eastAsia="en-US"/>
              </w:rPr>
              <w:t>ÖÇ</w:t>
            </w:r>
          </w:p>
          <w:p w:rsidRPr="00504BA7" w:rsidR="00174182" w:rsidP="00174182" w:rsidRDefault="00174182" w14:paraId="2976BA0D" w14:textId="77777777">
            <w:pPr>
              <w:jc w:val="center"/>
              <w:rPr>
                <w:rFonts w:eastAsia="Calibri"/>
                <w:b w:val="0"/>
                <w:bCs w:val="0"/>
                <w:lang w:eastAsia="en-US"/>
              </w:rPr>
            </w:pPr>
            <w:r w:rsidRPr="00504BA7">
              <w:rPr>
                <w:rFonts w:eastAsia="Calibri"/>
                <w:b w:val="0"/>
                <w:bCs w:val="0"/>
                <w:lang w:eastAsia="en-US"/>
              </w:rPr>
              <w:t>2</w:t>
            </w:r>
          </w:p>
        </w:tc>
        <w:tc>
          <w:tcPr>
            <w:tcW w:w="815" w:type="dxa"/>
          </w:tcPr>
          <w:p w:rsidRPr="00504BA7" w:rsidR="00174182" w:rsidP="00174182" w:rsidRDefault="00174182" w14:paraId="4ACC55A5" w14:textId="77777777">
            <w:pPr>
              <w:jc w:val="center"/>
              <w:rPr>
                <w:rFonts w:eastAsia="Calibri"/>
                <w:b w:val="0"/>
                <w:bCs w:val="0"/>
                <w:lang w:eastAsia="en-US"/>
              </w:rPr>
            </w:pPr>
            <w:r w:rsidRPr="00504BA7">
              <w:rPr>
                <w:rFonts w:eastAsia="Calibri"/>
                <w:b w:val="0"/>
                <w:bCs w:val="0"/>
                <w:lang w:eastAsia="en-US"/>
              </w:rPr>
              <w:t>ÖÇ1,2</w:t>
            </w:r>
          </w:p>
        </w:tc>
        <w:tc>
          <w:tcPr>
            <w:tcW w:w="847" w:type="dxa"/>
          </w:tcPr>
          <w:p w:rsidRPr="00504BA7" w:rsidR="00174182" w:rsidP="00174182" w:rsidRDefault="00174182" w14:paraId="1BFE7B60" w14:textId="77777777">
            <w:pPr>
              <w:jc w:val="center"/>
              <w:rPr>
                <w:rFonts w:eastAsia="Calibri"/>
                <w:b w:val="0"/>
                <w:bCs w:val="0"/>
                <w:lang w:eastAsia="en-US"/>
              </w:rPr>
            </w:pPr>
            <w:r w:rsidRPr="00504BA7">
              <w:rPr>
                <w:rFonts w:eastAsia="Calibri"/>
                <w:b w:val="0"/>
                <w:bCs w:val="0"/>
                <w:lang w:eastAsia="en-US"/>
              </w:rPr>
              <w:t>ÖÇ1,2,</w:t>
            </w:r>
          </w:p>
          <w:p w:rsidRPr="00504BA7" w:rsidR="00174182" w:rsidP="00174182" w:rsidRDefault="00174182" w14:paraId="0CCFE2F3" w14:textId="77777777">
            <w:pPr>
              <w:jc w:val="center"/>
              <w:rPr>
                <w:rFonts w:eastAsia="Calibri"/>
                <w:b w:val="0"/>
                <w:bCs w:val="0"/>
                <w:lang w:eastAsia="en-US"/>
              </w:rPr>
            </w:pPr>
            <w:r w:rsidRPr="00504BA7">
              <w:rPr>
                <w:rFonts w:eastAsia="Calibri"/>
                <w:b w:val="0"/>
                <w:bCs w:val="0"/>
                <w:lang w:eastAsia="en-US"/>
              </w:rPr>
              <w:t>3,4,5</w:t>
            </w:r>
          </w:p>
        </w:tc>
        <w:tc>
          <w:tcPr>
            <w:tcW w:w="529" w:type="dxa"/>
          </w:tcPr>
          <w:p w:rsidRPr="00504BA7" w:rsidR="00174182" w:rsidP="00174182" w:rsidRDefault="00174182" w14:paraId="1E424C49" w14:textId="77777777">
            <w:pPr>
              <w:jc w:val="center"/>
              <w:rPr>
                <w:rFonts w:eastAsia="Calibri"/>
                <w:b w:val="0"/>
                <w:bCs w:val="0"/>
                <w:lang w:eastAsia="en-US"/>
              </w:rPr>
            </w:pPr>
            <w:r w:rsidRPr="00504BA7">
              <w:rPr>
                <w:rFonts w:eastAsia="Calibri"/>
                <w:b w:val="0"/>
                <w:bCs w:val="0"/>
                <w:lang w:eastAsia="en-US"/>
              </w:rPr>
              <w:t>ÖÇ</w:t>
            </w:r>
          </w:p>
          <w:p w:rsidRPr="00504BA7" w:rsidR="00174182" w:rsidP="00174182" w:rsidRDefault="00174182" w14:paraId="70755559" w14:textId="77777777">
            <w:pPr>
              <w:jc w:val="center"/>
              <w:rPr>
                <w:rFonts w:eastAsia="Calibri"/>
                <w:b w:val="0"/>
                <w:bCs w:val="0"/>
                <w:lang w:eastAsia="en-US"/>
              </w:rPr>
            </w:pPr>
            <w:r w:rsidRPr="00504BA7">
              <w:rPr>
                <w:rFonts w:eastAsia="Calibri"/>
                <w:b w:val="0"/>
                <w:bCs w:val="0"/>
                <w:lang w:eastAsia="en-US"/>
              </w:rPr>
              <w:t>2,3</w:t>
            </w:r>
          </w:p>
        </w:tc>
        <w:tc>
          <w:tcPr>
            <w:tcW w:w="515" w:type="dxa"/>
          </w:tcPr>
          <w:p w:rsidRPr="00504BA7" w:rsidR="00174182" w:rsidP="00174182" w:rsidRDefault="00174182" w14:paraId="60582673" w14:textId="77777777">
            <w:pPr>
              <w:rPr>
                <w:rFonts w:eastAsia="Calibri"/>
                <w:b w:val="0"/>
                <w:lang w:eastAsia="en-US"/>
              </w:rPr>
            </w:pPr>
          </w:p>
        </w:tc>
        <w:tc>
          <w:tcPr>
            <w:tcW w:w="515" w:type="dxa"/>
          </w:tcPr>
          <w:p w:rsidRPr="00174182" w:rsidR="00174182" w:rsidP="00174182" w:rsidRDefault="00174182" w14:paraId="30C7F201" w14:textId="77777777">
            <w:pPr>
              <w:rPr>
                <w:rFonts w:eastAsia="Calibri"/>
                <w:lang w:eastAsia="en-US"/>
              </w:rPr>
            </w:pPr>
          </w:p>
        </w:tc>
      </w:tr>
    </w:tbl>
    <w:p w:rsidRPr="00BC6DC2" w:rsidR="00174182" w:rsidP="00174182" w:rsidRDefault="00174182" w14:paraId="735FB086" w14:textId="77777777">
      <w:pPr>
        <w:jc w:val="both"/>
        <w:rPr>
          <w:b w:val="0"/>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2404"/>
      </w:tblGrid>
      <w:tr w:rsidRPr="00BC6DC2" w:rsidR="00174182" w:rsidTr="00174182" w14:paraId="31D29532" w14:textId="77777777">
        <w:trPr>
          <w:trHeight w:val="264"/>
        </w:trPr>
        <w:tc>
          <w:tcPr>
            <w:tcW w:w="9918" w:type="dxa"/>
            <w:gridSpan w:val="4"/>
          </w:tcPr>
          <w:p w:rsidRPr="00174182" w:rsidR="00174182" w:rsidP="00A0699D" w:rsidRDefault="00174182" w14:paraId="390409AE" w14:textId="77777777">
            <w:pPr>
              <w:rPr>
                <w:lang w:val="en-GB"/>
              </w:rPr>
            </w:pPr>
            <w:r w:rsidRPr="00174182">
              <w:rPr>
                <w:lang w:val="en-GB"/>
              </w:rPr>
              <w:t>ECTS Table</w:t>
            </w:r>
          </w:p>
          <w:p w:rsidRPr="00BC6DC2" w:rsidR="00174182" w:rsidP="00A0699D" w:rsidRDefault="00174182" w14:paraId="6AF41B92" w14:textId="77777777">
            <w:pPr>
              <w:rPr>
                <w:lang w:val="en-GB"/>
              </w:rPr>
            </w:pPr>
          </w:p>
        </w:tc>
      </w:tr>
      <w:tr w:rsidRPr="00BC6DC2" w:rsidR="00174182" w:rsidTr="00174182" w14:paraId="2BEC1A4D" w14:textId="77777777">
        <w:trPr>
          <w:trHeight w:val="264"/>
        </w:trPr>
        <w:tc>
          <w:tcPr>
            <w:tcW w:w="5416" w:type="dxa"/>
          </w:tcPr>
          <w:p w:rsidRPr="00BC6DC2" w:rsidR="00174182" w:rsidP="00A0699D" w:rsidRDefault="00174182" w14:paraId="76B25B07" w14:textId="77777777">
            <w:pPr>
              <w:rPr>
                <w:b w:val="0"/>
                <w:lang w:val="en-GB"/>
              </w:rPr>
            </w:pPr>
            <w:r w:rsidRPr="00BC6DC2">
              <w:rPr>
                <w:b w:val="0"/>
                <w:lang w:val="en-GB"/>
              </w:rPr>
              <w:t>Course Activities</w:t>
            </w:r>
          </w:p>
        </w:tc>
        <w:tc>
          <w:tcPr>
            <w:tcW w:w="1018" w:type="dxa"/>
          </w:tcPr>
          <w:p w:rsidRPr="00BC6DC2" w:rsidR="00174182" w:rsidP="00A0699D" w:rsidRDefault="00174182" w14:paraId="335B20C4" w14:textId="77777777">
            <w:pPr>
              <w:jc w:val="center"/>
              <w:rPr>
                <w:lang w:val="en-GB"/>
              </w:rPr>
            </w:pPr>
            <w:r w:rsidRPr="00BC6DC2">
              <w:rPr>
                <w:lang w:val="en-GB"/>
              </w:rPr>
              <w:t>Number</w:t>
            </w:r>
          </w:p>
        </w:tc>
        <w:tc>
          <w:tcPr>
            <w:tcW w:w="1080" w:type="dxa"/>
          </w:tcPr>
          <w:p w:rsidRPr="00BC6DC2" w:rsidR="00174182" w:rsidP="00A0699D" w:rsidRDefault="00174182" w14:paraId="4A04D78B" w14:textId="77777777">
            <w:pPr>
              <w:jc w:val="center"/>
              <w:rPr>
                <w:lang w:val="en-GB"/>
              </w:rPr>
            </w:pPr>
            <w:r w:rsidRPr="00BC6DC2">
              <w:rPr>
                <w:lang w:val="en-GB"/>
              </w:rPr>
              <w:t>Duration</w:t>
            </w:r>
          </w:p>
          <w:p w:rsidRPr="00BC6DC2" w:rsidR="00174182" w:rsidP="00A0699D" w:rsidRDefault="00174182" w14:paraId="36CDCF41" w14:textId="77777777">
            <w:pPr>
              <w:jc w:val="center"/>
              <w:rPr>
                <w:lang w:val="en-GB"/>
              </w:rPr>
            </w:pPr>
            <w:r w:rsidRPr="00BC6DC2">
              <w:rPr>
                <w:lang w:val="en-GB"/>
              </w:rPr>
              <w:t>(hour)</w:t>
            </w:r>
          </w:p>
        </w:tc>
        <w:tc>
          <w:tcPr>
            <w:tcW w:w="2404" w:type="dxa"/>
          </w:tcPr>
          <w:p w:rsidRPr="00BC6DC2" w:rsidR="00174182" w:rsidP="00A0699D" w:rsidRDefault="00174182" w14:paraId="1094CFB3" w14:textId="77777777">
            <w:pPr>
              <w:jc w:val="center"/>
              <w:rPr>
                <w:lang w:val="en-GB"/>
              </w:rPr>
            </w:pPr>
            <w:r w:rsidRPr="00BC6DC2">
              <w:rPr>
                <w:lang w:val="en-GB"/>
              </w:rPr>
              <w:t>Total Work Load</w:t>
            </w:r>
          </w:p>
          <w:p w:rsidRPr="00BC6DC2" w:rsidR="00174182" w:rsidP="00A0699D" w:rsidRDefault="00174182" w14:paraId="37F0CCC3" w14:textId="77777777">
            <w:pPr>
              <w:jc w:val="center"/>
              <w:rPr>
                <w:lang w:val="en-GB"/>
              </w:rPr>
            </w:pPr>
            <w:r w:rsidRPr="00BC6DC2">
              <w:rPr>
                <w:lang w:val="en-GB"/>
              </w:rPr>
              <w:t xml:space="preserve">(hour) </w:t>
            </w:r>
          </w:p>
        </w:tc>
      </w:tr>
      <w:tr w:rsidRPr="00BC6DC2" w:rsidR="00174182" w:rsidTr="00174182" w14:paraId="3FBD273B" w14:textId="77777777">
        <w:trPr>
          <w:trHeight w:val="264"/>
        </w:trPr>
        <w:tc>
          <w:tcPr>
            <w:tcW w:w="9918" w:type="dxa"/>
            <w:gridSpan w:val="4"/>
          </w:tcPr>
          <w:p w:rsidRPr="00BC6DC2" w:rsidR="00174182" w:rsidP="00A0699D" w:rsidRDefault="00174182" w14:paraId="1BB9BE10" w14:textId="77777777">
            <w:pPr>
              <w:rPr>
                <w:b w:val="0"/>
                <w:lang w:val="en-GB"/>
              </w:rPr>
            </w:pPr>
            <w:r w:rsidRPr="00BC6DC2">
              <w:rPr>
                <w:b w:val="0"/>
                <w:lang w:val="en-GB"/>
              </w:rPr>
              <w:t>In Class Activities</w:t>
            </w:r>
          </w:p>
        </w:tc>
      </w:tr>
      <w:tr w:rsidRPr="00BC6DC2" w:rsidR="00174182" w:rsidTr="00174182" w14:paraId="4B15B869" w14:textId="77777777">
        <w:trPr>
          <w:trHeight w:val="250"/>
        </w:trPr>
        <w:tc>
          <w:tcPr>
            <w:tcW w:w="5416" w:type="dxa"/>
          </w:tcPr>
          <w:p w:rsidRPr="00BC6DC2" w:rsidR="00174182" w:rsidP="00A0699D" w:rsidRDefault="00174182" w14:paraId="5696DDD8" w14:textId="77777777">
            <w:pPr>
              <w:ind w:firstLine="540"/>
              <w:rPr>
                <w:lang w:val="en-GB"/>
              </w:rPr>
            </w:pPr>
            <w:r w:rsidRPr="00BC6DC2">
              <w:rPr>
                <w:lang w:val="en-GB"/>
              </w:rPr>
              <w:t xml:space="preserve">Lectures </w:t>
            </w:r>
          </w:p>
        </w:tc>
        <w:tc>
          <w:tcPr>
            <w:tcW w:w="1018" w:type="dxa"/>
          </w:tcPr>
          <w:p w:rsidRPr="00504BA7" w:rsidR="00174182" w:rsidP="00A0699D" w:rsidRDefault="00174182" w14:paraId="74C99862" w14:textId="77777777">
            <w:pPr>
              <w:jc w:val="center"/>
              <w:rPr>
                <w:b w:val="0"/>
                <w:lang w:val="en-GB"/>
              </w:rPr>
            </w:pPr>
            <w:r w:rsidRPr="00504BA7">
              <w:rPr>
                <w:b w:val="0"/>
                <w:lang w:val="en-GB"/>
              </w:rPr>
              <w:t>13</w:t>
            </w:r>
          </w:p>
        </w:tc>
        <w:tc>
          <w:tcPr>
            <w:tcW w:w="1080" w:type="dxa"/>
          </w:tcPr>
          <w:p w:rsidRPr="00504BA7" w:rsidR="00174182" w:rsidP="00A0699D" w:rsidRDefault="00174182" w14:paraId="74E7DD89" w14:textId="77777777">
            <w:pPr>
              <w:jc w:val="center"/>
              <w:rPr>
                <w:b w:val="0"/>
                <w:lang w:val="en-GB"/>
              </w:rPr>
            </w:pPr>
            <w:r w:rsidRPr="00504BA7">
              <w:rPr>
                <w:b w:val="0"/>
                <w:lang w:val="en-GB"/>
              </w:rPr>
              <w:t>2</w:t>
            </w:r>
          </w:p>
        </w:tc>
        <w:tc>
          <w:tcPr>
            <w:tcW w:w="2404" w:type="dxa"/>
          </w:tcPr>
          <w:p w:rsidRPr="00504BA7" w:rsidR="00174182" w:rsidP="00A0699D" w:rsidRDefault="00174182" w14:paraId="7E2ACD5F" w14:textId="77777777">
            <w:pPr>
              <w:jc w:val="center"/>
              <w:rPr>
                <w:b w:val="0"/>
                <w:lang w:val="en-GB"/>
              </w:rPr>
            </w:pPr>
            <w:r w:rsidRPr="00504BA7">
              <w:rPr>
                <w:b w:val="0"/>
                <w:lang w:val="en-GB"/>
              </w:rPr>
              <w:t>26</w:t>
            </w:r>
          </w:p>
        </w:tc>
      </w:tr>
      <w:tr w:rsidRPr="00BC6DC2" w:rsidR="00174182" w:rsidTr="00174182" w14:paraId="004EB34D" w14:textId="77777777">
        <w:trPr>
          <w:trHeight w:val="250"/>
        </w:trPr>
        <w:tc>
          <w:tcPr>
            <w:tcW w:w="5416" w:type="dxa"/>
          </w:tcPr>
          <w:p w:rsidRPr="00BC6DC2" w:rsidR="00174182" w:rsidP="00A0699D" w:rsidRDefault="00174182" w14:paraId="1B507A93" w14:textId="77777777">
            <w:pPr>
              <w:ind w:firstLine="540"/>
              <w:rPr>
                <w:lang w:val="en-GB"/>
              </w:rPr>
            </w:pPr>
            <w:r w:rsidRPr="00BC6DC2">
              <w:rPr>
                <w:lang w:val="en-GB"/>
              </w:rPr>
              <w:t>Lab Application</w:t>
            </w:r>
          </w:p>
        </w:tc>
        <w:tc>
          <w:tcPr>
            <w:tcW w:w="1018" w:type="dxa"/>
          </w:tcPr>
          <w:p w:rsidRPr="00504BA7" w:rsidR="00174182" w:rsidP="00A0699D" w:rsidRDefault="00174182" w14:paraId="797B187D" w14:textId="77777777">
            <w:pPr>
              <w:jc w:val="center"/>
              <w:rPr>
                <w:b w:val="0"/>
              </w:rPr>
            </w:pPr>
            <w:r w:rsidRPr="00504BA7">
              <w:rPr>
                <w:b w:val="0"/>
              </w:rPr>
              <w:t>-</w:t>
            </w:r>
          </w:p>
        </w:tc>
        <w:tc>
          <w:tcPr>
            <w:tcW w:w="1080" w:type="dxa"/>
          </w:tcPr>
          <w:p w:rsidRPr="00504BA7" w:rsidR="00174182" w:rsidP="00A0699D" w:rsidRDefault="00174182" w14:paraId="0267715E" w14:textId="77777777">
            <w:pPr>
              <w:jc w:val="center"/>
              <w:rPr>
                <w:b w:val="0"/>
              </w:rPr>
            </w:pPr>
            <w:r w:rsidRPr="00504BA7">
              <w:rPr>
                <w:b w:val="0"/>
              </w:rPr>
              <w:t>-</w:t>
            </w:r>
          </w:p>
        </w:tc>
        <w:tc>
          <w:tcPr>
            <w:tcW w:w="2404" w:type="dxa"/>
          </w:tcPr>
          <w:p w:rsidRPr="00504BA7" w:rsidR="00174182" w:rsidP="00A0699D" w:rsidRDefault="00174182" w14:paraId="5574E3A9" w14:textId="77777777">
            <w:pPr>
              <w:jc w:val="center"/>
              <w:rPr>
                <w:b w:val="0"/>
              </w:rPr>
            </w:pPr>
            <w:r w:rsidRPr="00504BA7">
              <w:rPr>
                <w:b w:val="0"/>
              </w:rPr>
              <w:t>-</w:t>
            </w:r>
          </w:p>
        </w:tc>
      </w:tr>
      <w:tr w:rsidRPr="00BC6DC2" w:rsidR="00174182" w:rsidTr="00174182" w14:paraId="7053684D" w14:textId="77777777">
        <w:trPr>
          <w:trHeight w:val="250"/>
        </w:trPr>
        <w:tc>
          <w:tcPr>
            <w:tcW w:w="9918" w:type="dxa"/>
            <w:gridSpan w:val="4"/>
          </w:tcPr>
          <w:p w:rsidRPr="00504BA7" w:rsidR="00174182" w:rsidP="00A0699D" w:rsidRDefault="00174182" w14:paraId="6641407A" w14:textId="77777777">
            <w:pPr>
              <w:rPr>
                <w:b w:val="0"/>
                <w:lang w:val="en-GB"/>
              </w:rPr>
            </w:pPr>
            <w:r w:rsidRPr="00504BA7">
              <w:rPr>
                <w:b w:val="0"/>
                <w:lang w:val="en-GB"/>
              </w:rPr>
              <w:t xml:space="preserve">Exams </w:t>
            </w:r>
          </w:p>
        </w:tc>
      </w:tr>
      <w:tr w:rsidRPr="00BC6DC2" w:rsidR="00174182" w:rsidTr="00174182" w14:paraId="60EAA5E0" w14:textId="77777777">
        <w:trPr>
          <w:trHeight w:val="250"/>
        </w:trPr>
        <w:tc>
          <w:tcPr>
            <w:tcW w:w="5416" w:type="dxa"/>
          </w:tcPr>
          <w:p w:rsidRPr="00BC6DC2" w:rsidR="00174182" w:rsidP="00A0699D" w:rsidRDefault="00174182" w14:paraId="4AD55459" w14:textId="77777777">
            <w:pPr>
              <w:ind w:left="540"/>
              <w:rPr>
                <w:lang w:val="en-GB"/>
              </w:rPr>
            </w:pPr>
            <w:r w:rsidRPr="00BC6DC2">
              <w:rPr>
                <w:lang w:val="en-GB"/>
              </w:rPr>
              <w:t>Mid-term</w:t>
            </w:r>
          </w:p>
        </w:tc>
        <w:tc>
          <w:tcPr>
            <w:tcW w:w="1018" w:type="dxa"/>
          </w:tcPr>
          <w:p w:rsidRPr="00504BA7" w:rsidR="00174182" w:rsidP="00A0699D" w:rsidRDefault="00174182" w14:paraId="7511B644" w14:textId="77777777">
            <w:pPr>
              <w:jc w:val="center"/>
              <w:rPr>
                <w:b w:val="0"/>
                <w:lang w:val="en-GB"/>
              </w:rPr>
            </w:pPr>
            <w:r w:rsidRPr="00504BA7">
              <w:rPr>
                <w:b w:val="0"/>
                <w:lang w:val="en-GB"/>
              </w:rPr>
              <w:t>1</w:t>
            </w:r>
          </w:p>
        </w:tc>
        <w:tc>
          <w:tcPr>
            <w:tcW w:w="1080" w:type="dxa"/>
          </w:tcPr>
          <w:p w:rsidRPr="00504BA7" w:rsidR="00174182" w:rsidP="00A0699D" w:rsidRDefault="00174182" w14:paraId="438A4A09" w14:textId="77777777">
            <w:pPr>
              <w:jc w:val="center"/>
              <w:rPr>
                <w:b w:val="0"/>
                <w:lang w:val="en-GB"/>
              </w:rPr>
            </w:pPr>
            <w:r w:rsidRPr="00504BA7">
              <w:rPr>
                <w:b w:val="0"/>
                <w:lang w:val="en-GB"/>
              </w:rPr>
              <w:t>2</w:t>
            </w:r>
          </w:p>
        </w:tc>
        <w:tc>
          <w:tcPr>
            <w:tcW w:w="2404" w:type="dxa"/>
          </w:tcPr>
          <w:p w:rsidRPr="00504BA7" w:rsidR="00174182" w:rsidP="00A0699D" w:rsidRDefault="00174182" w14:paraId="2B471483" w14:textId="77777777">
            <w:pPr>
              <w:jc w:val="center"/>
              <w:rPr>
                <w:b w:val="0"/>
                <w:lang w:val="en-GB"/>
              </w:rPr>
            </w:pPr>
            <w:r w:rsidRPr="00504BA7">
              <w:rPr>
                <w:b w:val="0"/>
                <w:lang w:val="en-GB"/>
              </w:rPr>
              <w:t>2</w:t>
            </w:r>
          </w:p>
        </w:tc>
      </w:tr>
      <w:tr w:rsidRPr="00BC6DC2" w:rsidR="00174182" w:rsidTr="00174182" w14:paraId="15D0D6BF" w14:textId="77777777">
        <w:trPr>
          <w:trHeight w:val="250"/>
        </w:trPr>
        <w:tc>
          <w:tcPr>
            <w:tcW w:w="5416" w:type="dxa"/>
          </w:tcPr>
          <w:p w:rsidRPr="00BC6DC2" w:rsidR="00174182" w:rsidP="00A0699D" w:rsidRDefault="00174182" w14:paraId="24EA7CBC" w14:textId="77777777">
            <w:pPr>
              <w:ind w:left="540"/>
              <w:rPr>
                <w:lang w:val="en-GB"/>
              </w:rPr>
            </w:pPr>
            <w:r w:rsidRPr="00BC6DC2">
              <w:rPr>
                <w:lang w:val="en-GB"/>
              </w:rPr>
              <w:t xml:space="preserve">Final </w:t>
            </w:r>
          </w:p>
        </w:tc>
        <w:tc>
          <w:tcPr>
            <w:tcW w:w="1018" w:type="dxa"/>
          </w:tcPr>
          <w:p w:rsidRPr="00504BA7" w:rsidR="00174182" w:rsidP="00A0699D" w:rsidRDefault="00174182" w14:paraId="52C00386" w14:textId="77777777">
            <w:pPr>
              <w:jc w:val="center"/>
              <w:rPr>
                <w:b w:val="0"/>
                <w:lang w:val="en-GB"/>
              </w:rPr>
            </w:pPr>
            <w:r w:rsidRPr="00504BA7">
              <w:rPr>
                <w:b w:val="0"/>
                <w:lang w:val="en-GB"/>
              </w:rPr>
              <w:t>1</w:t>
            </w:r>
          </w:p>
        </w:tc>
        <w:tc>
          <w:tcPr>
            <w:tcW w:w="1080" w:type="dxa"/>
          </w:tcPr>
          <w:p w:rsidRPr="00504BA7" w:rsidR="00174182" w:rsidP="00A0699D" w:rsidRDefault="00174182" w14:paraId="2B54139B" w14:textId="77777777">
            <w:pPr>
              <w:jc w:val="center"/>
              <w:rPr>
                <w:b w:val="0"/>
                <w:lang w:val="en-GB"/>
              </w:rPr>
            </w:pPr>
            <w:r w:rsidRPr="00504BA7">
              <w:rPr>
                <w:b w:val="0"/>
                <w:lang w:val="en-GB"/>
              </w:rPr>
              <w:t>2</w:t>
            </w:r>
          </w:p>
        </w:tc>
        <w:tc>
          <w:tcPr>
            <w:tcW w:w="2404" w:type="dxa"/>
          </w:tcPr>
          <w:p w:rsidRPr="00504BA7" w:rsidR="00174182" w:rsidP="00A0699D" w:rsidRDefault="00174182" w14:paraId="5380F8AD" w14:textId="77777777">
            <w:pPr>
              <w:jc w:val="center"/>
              <w:rPr>
                <w:b w:val="0"/>
                <w:lang w:val="en-GB"/>
              </w:rPr>
            </w:pPr>
            <w:r w:rsidRPr="00504BA7">
              <w:rPr>
                <w:b w:val="0"/>
                <w:lang w:val="en-GB"/>
              </w:rPr>
              <w:t>2</w:t>
            </w:r>
          </w:p>
        </w:tc>
      </w:tr>
      <w:tr w:rsidRPr="00BC6DC2" w:rsidR="00174182" w:rsidTr="00174182" w14:paraId="048BA9DD" w14:textId="77777777">
        <w:trPr>
          <w:trHeight w:val="250"/>
        </w:trPr>
        <w:tc>
          <w:tcPr>
            <w:tcW w:w="5416" w:type="dxa"/>
          </w:tcPr>
          <w:p w:rsidRPr="00BC6DC2" w:rsidR="00174182" w:rsidP="00A0699D" w:rsidRDefault="00174182" w14:paraId="07CB2552" w14:textId="77777777">
            <w:pPr>
              <w:ind w:left="540"/>
              <w:rPr>
                <w:lang w:val="en-GB"/>
              </w:rPr>
            </w:pPr>
            <w:r w:rsidRPr="00BC6DC2">
              <w:rPr>
                <w:lang w:val="en-GB"/>
              </w:rPr>
              <w:t>Lab Application Exam</w:t>
            </w:r>
          </w:p>
        </w:tc>
        <w:tc>
          <w:tcPr>
            <w:tcW w:w="1018" w:type="dxa"/>
          </w:tcPr>
          <w:p w:rsidRPr="00504BA7" w:rsidR="00174182" w:rsidP="00A0699D" w:rsidRDefault="00174182" w14:paraId="17637CA7" w14:textId="77777777">
            <w:pPr>
              <w:jc w:val="center"/>
              <w:rPr>
                <w:b w:val="0"/>
                <w:lang w:val="en-GB"/>
              </w:rPr>
            </w:pPr>
          </w:p>
        </w:tc>
        <w:tc>
          <w:tcPr>
            <w:tcW w:w="1080" w:type="dxa"/>
          </w:tcPr>
          <w:p w:rsidRPr="00504BA7" w:rsidR="00174182" w:rsidP="00A0699D" w:rsidRDefault="00174182" w14:paraId="5EB1DF8B" w14:textId="77777777">
            <w:pPr>
              <w:jc w:val="center"/>
              <w:rPr>
                <w:b w:val="0"/>
                <w:lang w:val="en-GB"/>
              </w:rPr>
            </w:pPr>
          </w:p>
        </w:tc>
        <w:tc>
          <w:tcPr>
            <w:tcW w:w="2404" w:type="dxa"/>
          </w:tcPr>
          <w:p w:rsidRPr="00504BA7" w:rsidR="00174182" w:rsidP="00A0699D" w:rsidRDefault="00174182" w14:paraId="68D9BF45" w14:textId="77777777">
            <w:pPr>
              <w:rPr>
                <w:b w:val="0"/>
                <w:lang w:val="en-GB"/>
              </w:rPr>
            </w:pPr>
          </w:p>
        </w:tc>
      </w:tr>
      <w:tr w:rsidRPr="00BC6DC2" w:rsidR="00174182" w:rsidTr="00174182" w14:paraId="0C4D27FF" w14:textId="77777777">
        <w:trPr>
          <w:trHeight w:val="250"/>
        </w:trPr>
        <w:tc>
          <w:tcPr>
            <w:tcW w:w="9918" w:type="dxa"/>
            <w:gridSpan w:val="4"/>
          </w:tcPr>
          <w:p w:rsidRPr="00504BA7" w:rsidR="00174182" w:rsidP="00A0699D" w:rsidRDefault="00174182" w14:paraId="7D00370F" w14:textId="77777777">
            <w:pPr>
              <w:rPr>
                <w:b w:val="0"/>
                <w:lang w:val="en-GB"/>
              </w:rPr>
            </w:pPr>
            <w:r w:rsidRPr="00504BA7">
              <w:rPr>
                <w:b w:val="0"/>
                <w:lang w:val="en-GB"/>
              </w:rPr>
              <w:t>Out Class activities</w:t>
            </w:r>
          </w:p>
        </w:tc>
      </w:tr>
      <w:tr w:rsidRPr="00BC6DC2" w:rsidR="00174182" w:rsidTr="00174182" w14:paraId="5E3A80A5" w14:textId="77777777">
        <w:trPr>
          <w:trHeight w:val="250"/>
        </w:trPr>
        <w:tc>
          <w:tcPr>
            <w:tcW w:w="5416" w:type="dxa"/>
          </w:tcPr>
          <w:p w:rsidRPr="00BC6DC2" w:rsidR="00174182" w:rsidP="00A0699D" w:rsidRDefault="00174182" w14:paraId="07042AB2" w14:textId="77777777">
            <w:pPr>
              <w:ind w:left="540"/>
              <w:rPr>
                <w:lang w:val="en-GB"/>
              </w:rPr>
            </w:pPr>
            <w:r w:rsidRPr="00BC6DC2">
              <w:rPr>
                <w:lang w:val="en-GB"/>
              </w:rPr>
              <w:t xml:space="preserve">Preparation before/after weekly lectures </w:t>
            </w:r>
          </w:p>
        </w:tc>
        <w:tc>
          <w:tcPr>
            <w:tcW w:w="1018" w:type="dxa"/>
          </w:tcPr>
          <w:p w:rsidRPr="00504BA7" w:rsidR="00174182" w:rsidP="00A0699D" w:rsidRDefault="00174182" w14:paraId="45E6A5F6" w14:textId="77777777">
            <w:pPr>
              <w:jc w:val="center"/>
              <w:rPr>
                <w:b w:val="0"/>
              </w:rPr>
            </w:pPr>
            <w:r w:rsidRPr="00504BA7">
              <w:rPr>
                <w:b w:val="0"/>
              </w:rPr>
              <w:t>13</w:t>
            </w:r>
          </w:p>
        </w:tc>
        <w:tc>
          <w:tcPr>
            <w:tcW w:w="1080" w:type="dxa"/>
          </w:tcPr>
          <w:p w:rsidRPr="00504BA7" w:rsidR="00174182" w:rsidP="00A0699D" w:rsidRDefault="00174182" w14:paraId="3C79AA28" w14:textId="77777777">
            <w:pPr>
              <w:jc w:val="center"/>
              <w:rPr>
                <w:b w:val="0"/>
              </w:rPr>
            </w:pPr>
            <w:r w:rsidRPr="00504BA7">
              <w:rPr>
                <w:b w:val="0"/>
              </w:rPr>
              <w:t>1</w:t>
            </w:r>
          </w:p>
        </w:tc>
        <w:tc>
          <w:tcPr>
            <w:tcW w:w="2404" w:type="dxa"/>
          </w:tcPr>
          <w:p w:rsidRPr="00504BA7" w:rsidR="00174182" w:rsidP="00A0699D" w:rsidRDefault="00174182" w14:paraId="22818791" w14:textId="77777777">
            <w:pPr>
              <w:jc w:val="center"/>
              <w:rPr>
                <w:b w:val="0"/>
              </w:rPr>
            </w:pPr>
            <w:r w:rsidRPr="00504BA7">
              <w:rPr>
                <w:b w:val="0"/>
              </w:rPr>
              <w:t>13</w:t>
            </w:r>
          </w:p>
        </w:tc>
      </w:tr>
      <w:tr w:rsidRPr="00BC6DC2" w:rsidR="00174182" w:rsidTr="00174182" w14:paraId="11EAE4C2" w14:textId="77777777">
        <w:trPr>
          <w:trHeight w:val="250"/>
        </w:trPr>
        <w:tc>
          <w:tcPr>
            <w:tcW w:w="5416" w:type="dxa"/>
          </w:tcPr>
          <w:p w:rsidRPr="00BC6DC2" w:rsidR="00174182" w:rsidP="00A0699D" w:rsidRDefault="00174182" w14:paraId="056611E9" w14:textId="77777777">
            <w:pPr>
              <w:ind w:left="540"/>
              <w:rPr>
                <w:lang w:val="en-GB"/>
              </w:rPr>
            </w:pPr>
            <w:r w:rsidRPr="00BC6DC2">
              <w:rPr>
                <w:lang w:val="en-GB"/>
              </w:rPr>
              <w:t>Independent work</w:t>
            </w:r>
          </w:p>
        </w:tc>
        <w:tc>
          <w:tcPr>
            <w:tcW w:w="1018" w:type="dxa"/>
          </w:tcPr>
          <w:p w:rsidRPr="00504BA7" w:rsidR="00174182" w:rsidP="00A0699D" w:rsidRDefault="00174182" w14:paraId="37C9D490" w14:textId="77777777">
            <w:pPr>
              <w:jc w:val="center"/>
              <w:rPr>
                <w:b w:val="0"/>
                <w:color w:val="FF0000"/>
              </w:rPr>
            </w:pPr>
          </w:p>
        </w:tc>
        <w:tc>
          <w:tcPr>
            <w:tcW w:w="1080" w:type="dxa"/>
          </w:tcPr>
          <w:p w:rsidRPr="00504BA7" w:rsidR="00174182" w:rsidP="00A0699D" w:rsidRDefault="00174182" w14:paraId="54EC65A3" w14:textId="77777777">
            <w:pPr>
              <w:jc w:val="center"/>
              <w:rPr>
                <w:b w:val="0"/>
                <w:color w:val="FF0000"/>
              </w:rPr>
            </w:pPr>
          </w:p>
        </w:tc>
        <w:tc>
          <w:tcPr>
            <w:tcW w:w="2404" w:type="dxa"/>
          </w:tcPr>
          <w:p w:rsidRPr="00504BA7" w:rsidR="00174182" w:rsidP="00A0699D" w:rsidRDefault="00174182" w14:paraId="0C040971" w14:textId="77777777">
            <w:pPr>
              <w:jc w:val="center"/>
              <w:rPr>
                <w:b w:val="0"/>
                <w:color w:val="FF0000"/>
              </w:rPr>
            </w:pPr>
          </w:p>
        </w:tc>
      </w:tr>
      <w:tr w:rsidRPr="00BC6DC2" w:rsidR="00174182" w:rsidTr="00174182" w14:paraId="23D5C573" w14:textId="77777777">
        <w:trPr>
          <w:trHeight w:val="250"/>
        </w:trPr>
        <w:tc>
          <w:tcPr>
            <w:tcW w:w="5416" w:type="dxa"/>
          </w:tcPr>
          <w:p w:rsidRPr="00BC6DC2" w:rsidR="00174182" w:rsidP="00A0699D" w:rsidRDefault="00174182" w14:paraId="7B569C7F" w14:textId="77777777">
            <w:pPr>
              <w:ind w:firstLine="540"/>
              <w:rPr>
                <w:lang w:val="en-GB"/>
              </w:rPr>
            </w:pPr>
            <w:r w:rsidRPr="00BC6DC2">
              <w:rPr>
                <w:lang w:val="en-GB"/>
              </w:rPr>
              <w:t xml:space="preserve">Preparation for Mid-term Exam </w:t>
            </w:r>
          </w:p>
        </w:tc>
        <w:tc>
          <w:tcPr>
            <w:tcW w:w="1018" w:type="dxa"/>
          </w:tcPr>
          <w:p w:rsidRPr="00504BA7" w:rsidR="00174182" w:rsidP="00A0699D" w:rsidRDefault="00174182" w14:paraId="44BEB2EA" w14:textId="77777777">
            <w:pPr>
              <w:jc w:val="center"/>
              <w:rPr>
                <w:b w:val="0"/>
              </w:rPr>
            </w:pPr>
            <w:r w:rsidRPr="00504BA7">
              <w:rPr>
                <w:b w:val="0"/>
              </w:rPr>
              <w:t>1</w:t>
            </w:r>
          </w:p>
        </w:tc>
        <w:tc>
          <w:tcPr>
            <w:tcW w:w="1080" w:type="dxa"/>
          </w:tcPr>
          <w:p w:rsidRPr="00504BA7" w:rsidR="00174182" w:rsidP="00A0699D" w:rsidRDefault="00174182" w14:paraId="62E2A1BC" w14:textId="77777777">
            <w:pPr>
              <w:jc w:val="center"/>
              <w:rPr>
                <w:b w:val="0"/>
              </w:rPr>
            </w:pPr>
            <w:r w:rsidRPr="00504BA7">
              <w:rPr>
                <w:b w:val="0"/>
              </w:rPr>
              <w:t>3</w:t>
            </w:r>
          </w:p>
        </w:tc>
        <w:tc>
          <w:tcPr>
            <w:tcW w:w="2404" w:type="dxa"/>
          </w:tcPr>
          <w:p w:rsidRPr="00504BA7" w:rsidR="00174182" w:rsidP="00A0699D" w:rsidRDefault="00174182" w14:paraId="2B638443" w14:textId="77777777">
            <w:pPr>
              <w:jc w:val="center"/>
              <w:rPr>
                <w:b w:val="0"/>
              </w:rPr>
            </w:pPr>
            <w:r w:rsidRPr="00504BA7">
              <w:rPr>
                <w:b w:val="0"/>
              </w:rPr>
              <w:t>3</w:t>
            </w:r>
          </w:p>
        </w:tc>
      </w:tr>
      <w:tr w:rsidRPr="00BC6DC2" w:rsidR="00174182" w:rsidTr="00174182" w14:paraId="7E7D88FA" w14:textId="77777777">
        <w:trPr>
          <w:trHeight w:val="250"/>
        </w:trPr>
        <w:tc>
          <w:tcPr>
            <w:tcW w:w="5416" w:type="dxa"/>
          </w:tcPr>
          <w:p w:rsidRPr="00BC6DC2" w:rsidR="00174182" w:rsidP="00A0699D" w:rsidRDefault="00174182" w14:paraId="5B048EB7" w14:textId="77777777">
            <w:pPr>
              <w:ind w:firstLine="540"/>
              <w:rPr>
                <w:lang w:val="en-GB"/>
              </w:rPr>
            </w:pPr>
            <w:r w:rsidRPr="00BC6DC2">
              <w:rPr>
                <w:lang w:val="en-GB"/>
              </w:rPr>
              <w:t>Preparation for Final Exam</w:t>
            </w:r>
          </w:p>
        </w:tc>
        <w:tc>
          <w:tcPr>
            <w:tcW w:w="1018" w:type="dxa"/>
          </w:tcPr>
          <w:p w:rsidRPr="00504BA7" w:rsidR="00174182" w:rsidP="00A0699D" w:rsidRDefault="00174182" w14:paraId="58E3D653" w14:textId="77777777">
            <w:pPr>
              <w:jc w:val="center"/>
              <w:rPr>
                <w:b w:val="0"/>
              </w:rPr>
            </w:pPr>
            <w:r w:rsidRPr="00504BA7">
              <w:rPr>
                <w:b w:val="0"/>
              </w:rPr>
              <w:t>1</w:t>
            </w:r>
          </w:p>
        </w:tc>
        <w:tc>
          <w:tcPr>
            <w:tcW w:w="1080" w:type="dxa"/>
          </w:tcPr>
          <w:p w:rsidRPr="00504BA7" w:rsidR="00174182" w:rsidP="00A0699D" w:rsidRDefault="00174182" w14:paraId="37A211CF" w14:textId="77777777">
            <w:pPr>
              <w:jc w:val="center"/>
              <w:rPr>
                <w:b w:val="0"/>
              </w:rPr>
            </w:pPr>
            <w:r w:rsidRPr="00504BA7">
              <w:rPr>
                <w:b w:val="0"/>
              </w:rPr>
              <w:t>4</w:t>
            </w:r>
          </w:p>
        </w:tc>
        <w:tc>
          <w:tcPr>
            <w:tcW w:w="2404" w:type="dxa"/>
          </w:tcPr>
          <w:p w:rsidRPr="00504BA7" w:rsidR="00174182" w:rsidP="00A0699D" w:rsidRDefault="00174182" w14:paraId="5F91FC01" w14:textId="77777777">
            <w:pPr>
              <w:jc w:val="center"/>
              <w:rPr>
                <w:b w:val="0"/>
              </w:rPr>
            </w:pPr>
            <w:r w:rsidRPr="00504BA7">
              <w:rPr>
                <w:b w:val="0"/>
              </w:rPr>
              <w:t>4</w:t>
            </w:r>
          </w:p>
        </w:tc>
      </w:tr>
      <w:tr w:rsidRPr="00BC6DC2" w:rsidR="00174182" w:rsidTr="00174182" w14:paraId="0409C41E" w14:textId="77777777">
        <w:trPr>
          <w:trHeight w:val="250"/>
        </w:trPr>
        <w:tc>
          <w:tcPr>
            <w:tcW w:w="5416" w:type="dxa"/>
          </w:tcPr>
          <w:p w:rsidRPr="00BC6DC2" w:rsidR="00174182" w:rsidP="00A0699D" w:rsidRDefault="00174182" w14:paraId="30FCDE20" w14:textId="77777777">
            <w:pPr>
              <w:ind w:firstLine="540"/>
              <w:rPr>
                <w:lang w:val="en-GB"/>
              </w:rPr>
            </w:pPr>
            <w:r w:rsidRPr="00BC6DC2">
              <w:rPr>
                <w:lang w:val="en-GB"/>
              </w:rPr>
              <w:t xml:space="preserve">Preparation for Quiz etc. </w:t>
            </w:r>
          </w:p>
        </w:tc>
        <w:tc>
          <w:tcPr>
            <w:tcW w:w="1018" w:type="dxa"/>
          </w:tcPr>
          <w:p w:rsidRPr="00BC6DC2" w:rsidR="00174182" w:rsidP="00A0699D" w:rsidRDefault="00174182" w14:paraId="6FE23C7A" w14:textId="77777777">
            <w:pPr>
              <w:jc w:val="center"/>
            </w:pPr>
          </w:p>
        </w:tc>
        <w:tc>
          <w:tcPr>
            <w:tcW w:w="1080" w:type="dxa"/>
          </w:tcPr>
          <w:p w:rsidRPr="00BC6DC2" w:rsidR="00174182" w:rsidP="00A0699D" w:rsidRDefault="00174182" w14:paraId="5536FFC4" w14:textId="77777777">
            <w:pPr>
              <w:jc w:val="center"/>
            </w:pPr>
          </w:p>
        </w:tc>
        <w:tc>
          <w:tcPr>
            <w:tcW w:w="2404" w:type="dxa"/>
          </w:tcPr>
          <w:p w:rsidRPr="00BC6DC2" w:rsidR="00174182" w:rsidP="00A0699D" w:rsidRDefault="00174182" w14:paraId="39FEEE53" w14:textId="77777777">
            <w:pPr>
              <w:rPr>
                <w:lang w:val="en-GB"/>
              </w:rPr>
            </w:pPr>
          </w:p>
        </w:tc>
      </w:tr>
      <w:tr w:rsidRPr="00BC6DC2" w:rsidR="00174182" w:rsidTr="00174182" w14:paraId="4DFD9B02" w14:textId="77777777">
        <w:trPr>
          <w:trHeight w:val="250"/>
        </w:trPr>
        <w:tc>
          <w:tcPr>
            <w:tcW w:w="5416" w:type="dxa"/>
          </w:tcPr>
          <w:p w:rsidRPr="00BC6DC2" w:rsidR="00174182" w:rsidP="00A0699D" w:rsidRDefault="00174182" w14:paraId="05B55DD6" w14:textId="77777777">
            <w:pPr>
              <w:ind w:firstLine="540"/>
              <w:rPr>
                <w:lang w:val="en-GB"/>
              </w:rPr>
            </w:pPr>
            <w:r w:rsidRPr="00BC6DC2">
              <w:rPr>
                <w:lang w:val="en-GB"/>
              </w:rPr>
              <w:t xml:space="preserve">Preparing Individual Assignments </w:t>
            </w:r>
          </w:p>
        </w:tc>
        <w:tc>
          <w:tcPr>
            <w:tcW w:w="1018" w:type="dxa"/>
          </w:tcPr>
          <w:p w:rsidRPr="00BC6DC2" w:rsidR="00174182" w:rsidP="00A0699D" w:rsidRDefault="00174182" w14:paraId="19DD914B" w14:textId="77777777">
            <w:pPr>
              <w:jc w:val="center"/>
            </w:pPr>
          </w:p>
        </w:tc>
        <w:tc>
          <w:tcPr>
            <w:tcW w:w="1080" w:type="dxa"/>
          </w:tcPr>
          <w:p w:rsidRPr="00BC6DC2" w:rsidR="00174182" w:rsidP="00A0699D" w:rsidRDefault="00174182" w14:paraId="641BA6B6" w14:textId="77777777">
            <w:pPr>
              <w:jc w:val="center"/>
            </w:pPr>
          </w:p>
        </w:tc>
        <w:tc>
          <w:tcPr>
            <w:tcW w:w="2404" w:type="dxa"/>
          </w:tcPr>
          <w:p w:rsidRPr="00BC6DC2" w:rsidR="00174182" w:rsidP="00A0699D" w:rsidRDefault="00174182" w14:paraId="13D7845D" w14:textId="77777777">
            <w:pPr>
              <w:rPr>
                <w:lang w:val="en-GB"/>
              </w:rPr>
            </w:pPr>
          </w:p>
        </w:tc>
      </w:tr>
      <w:tr w:rsidRPr="00BC6DC2" w:rsidR="00174182" w:rsidTr="00174182" w14:paraId="42BF032C" w14:textId="77777777">
        <w:trPr>
          <w:trHeight w:val="250"/>
        </w:trPr>
        <w:tc>
          <w:tcPr>
            <w:tcW w:w="5416" w:type="dxa"/>
          </w:tcPr>
          <w:p w:rsidRPr="00BC6DC2" w:rsidR="00174182" w:rsidP="00A0699D" w:rsidRDefault="00174182" w14:paraId="1530708C" w14:textId="77777777">
            <w:pPr>
              <w:ind w:firstLine="540"/>
              <w:rPr>
                <w:lang w:val="en-GB"/>
              </w:rPr>
            </w:pPr>
            <w:r w:rsidRPr="00BC6DC2">
              <w:rPr>
                <w:lang w:val="en-GB"/>
              </w:rPr>
              <w:t>Preparing Group Assignments</w:t>
            </w:r>
          </w:p>
        </w:tc>
        <w:tc>
          <w:tcPr>
            <w:tcW w:w="1018" w:type="dxa"/>
          </w:tcPr>
          <w:p w:rsidRPr="00BC6DC2" w:rsidR="00174182" w:rsidP="00A0699D" w:rsidRDefault="00174182" w14:paraId="7E5A7602" w14:textId="77777777">
            <w:pPr>
              <w:jc w:val="center"/>
              <w:rPr>
                <w:lang w:val="en-GB"/>
              </w:rPr>
            </w:pPr>
          </w:p>
        </w:tc>
        <w:tc>
          <w:tcPr>
            <w:tcW w:w="1080" w:type="dxa"/>
          </w:tcPr>
          <w:p w:rsidRPr="00BC6DC2" w:rsidR="00174182" w:rsidP="00A0699D" w:rsidRDefault="00174182" w14:paraId="6F6E320B" w14:textId="77777777">
            <w:pPr>
              <w:jc w:val="center"/>
              <w:rPr>
                <w:lang w:val="en-GB"/>
              </w:rPr>
            </w:pPr>
          </w:p>
        </w:tc>
        <w:tc>
          <w:tcPr>
            <w:tcW w:w="2404" w:type="dxa"/>
          </w:tcPr>
          <w:p w:rsidRPr="00BC6DC2" w:rsidR="00174182" w:rsidP="00A0699D" w:rsidRDefault="00174182" w14:paraId="7182D1FE" w14:textId="77777777">
            <w:pPr>
              <w:rPr>
                <w:lang w:val="en-GB"/>
              </w:rPr>
            </w:pPr>
          </w:p>
        </w:tc>
      </w:tr>
      <w:tr w:rsidRPr="00BC6DC2" w:rsidR="00174182" w:rsidTr="00174182" w14:paraId="323DCB15" w14:textId="77777777">
        <w:trPr>
          <w:trHeight w:val="250"/>
        </w:trPr>
        <w:tc>
          <w:tcPr>
            <w:tcW w:w="5416" w:type="dxa"/>
          </w:tcPr>
          <w:p w:rsidRPr="00BC6DC2" w:rsidR="00174182" w:rsidP="00A0699D" w:rsidRDefault="00174182" w14:paraId="34E9793D" w14:textId="77777777">
            <w:pPr>
              <w:ind w:firstLine="540"/>
              <w:rPr>
                <w:lang w:val="en-GB"/>
              </w:rPr>
            </w:pPr>
            <w:r w:rsidRPr="00BC6DC2">
              <w:rPr>
                <w:lang w:val="en-GB"/>
              </w:rPr>
              <w:t xml:space="preserve">Preparing Presentations </w:t>
            </w:r>
          </w:p>
        </w:tc>
        <w:tc>
          <w:tcPr>
            <w:tcW w:w="1018" w:type="dxa"/>
          </w:tcPr>
          <w:p w:rsidRPr="00BC6DC2" w:rsidR="00174182" w:rsidP="00A0699D" w:rsidRDefault="00174182" w14:paraId="7BDCF338" w14:textId="77777777">
            <w:pPr>
              <w:jc w:val="center"/>
              <w:rPr>
                <w:lang w:val="en-GB"/>
              </w:rPr>
            </w:pPr>
          </w:p>
        </w:tc>
        <w:tc>
          <w:tcPr>
            <w:tcW w:w="1080" w:type="dxa"/>
          </w:tcPr>
          <w:p w:rsidRPr="00BC6DC2" w:rsidR="00174182" w:rsidP="00A0699D" w:rsidRDefault="00174182" w14:paraId="666BB848" w14:textId="77777777">
            <w:pPr>
              <w:jc w:val="center"/>
              <w:rPr>
                <w:lang w:val="en-GB"/>
              </w:rPr>
            </w:pPr>
          </w:p>
        </w:tc>
        <w:tc>
          <w:tcPr>
            <w:tcW w:w="2404" w:type="dxa"/>
          </w:tcPr>
          <w:p w:rsidRPr="00BC6DC2" w:rsidR="00174182" w:rsidP="00A0699D" w:rsidRDefault="00174182" w14:paraId="4D89959F" w14:textId="77777777">
            <w:pPr>
              <w:rPr>
                <w:lang w:val="en-GB"/>
              </w:rPr>
            </w:pPr>
          </w:p>
        </w:tc>
      </w:tr>
      <w:tr w:rsidRPr="00BC6DC2" w:rsidR="00174182" w:rsidTr="00174182" w14:paraId="003308FA" w14:textId="77777777">
        <w:trPr>
          <w:trHeight w:val="250"/>
        </w:trPr>
        <w:tc>
          <w:tcPr>
            <w:tcW w:w="5416" w:type="dxa"/>
          </w:tcPr>
          <w:p w:rsidRPr="00BC6DC2" w:rsidR="00174182" w:rsidP="00A0699D" w:rsidRDefault="00174182" w14:paraId="07A4A1B3" w14:textId="77777777">
            <w:pPr>
              <w:ind w:firstLine="540"/>
              <w:rPr>
                <w:lang w:val="en-GB"/>
              </w:rPr>
            </w:pPr>
            <w:r w:rsidRPr="00BC6DC2">
              <w:rPr>
                <w:lang w:val="en-GB"/>
              </w:rPr>
              <w:t xml:space="preserve">Other (please indicate) </w:t>
            </w:r>
          </w:p>
        </w:tc>
        <w:tc>
          <w:tcPr>
            <w:tcW w:w="1018" w:type="dxa"/>
          </w:tcPr>
          <w:p w:rsidRPr="00BC6DC2" w:rsidR="00174182" w:rsidP="00A0699D" w:rsidRDefault="00174182" w14:paraId="51DC04ED" w14:textId="77777777">
            <w:pPr>
              <w:jc w:val="center"/>
              <w:rPr>
                <w:lang w:val="en-GB"/>
              </w:rPr>
            </w:pPr>
          </w:p>
        </w:tc>
        <w:tc>
          <w:tcPr>
            <w:tcW w:w="1080" w:type="dxa"/>
          </w:tcPr>
          <w:p w:rsidRPr="00BC6DC2" w:rsidR="00174182" w:rsidP="00A0699D" w:rsidRDefault="00174182" w14:paraId="00B5DB15" w14:textId="77777777">
            <w:pPr>
              <w:jc w:val="center"/>
              <w:rPr>
                <w:lang w:val="en-GB"/>
              </w:rPr>
            </w:pPr>
          </w:p>
        </w:tc>
        <w:tc>
          <w:tcPr>
            <w:tcW w:w="2404" w:type="dxa"/>
          </w:tcPr>
          <w:p w:rsidRPr="00BC6DC2" w:rsidR="00174182" w:rsidP="00A0699D" w:rsidRDefault="00174182" w14:paraId="5BA26615" w14:textId="77777777">
            <w:pPr>
              <w:rPr>
                <w:lang w:val="en-GB"/>
              </w:rPr>
            </w:pPr>
          </w:p>
        </w:tc>
      </w:tr>
      <w:tr w:rsidRPr="00BC6DC2" w:rsidR="00174182" w:rsidTr="00174182" w14:paraId="5D0C012D" w14:textId="77777777">
        <w:trPr>
          <w:trHeight w:val="250"/>
        </w:trPr>
        <w:tc>
          <w:tcPr>
            <w:tcW w:w="5416" w:type="dxa"/>
          </w:tcPr>
          <w:p w:rsidRPr="00BC6DC2" w:rsidR="00174182" w:rsidP="00A0699D" w:rsidRDefault="00174182" w14:paraId="40EC197D" w14:textId="77777777">
            <w:pPr>
              <w:ind w:firstLine="540"/>
              <w:jc w:val="both"/>
              <w:rPr>
                <w:b w:val="0"/>
                <w:lang w:val="en-GB"/>
              </w:rPr>
            </w:pPr>
            <w:r w:rsidRPr="00BC6DC2">
              <w:rPr>
                <w:b w:val="0"/>
                <w:lang w:val="en-GB"/>
              </w:rPr>
              <w:t>Total Work Load (hour)</w:t>
            </w:r>
          </w:p>
        </w:tc>
        <w:tc>
          <w:tcPr>
            <w:tcW w:w="1018" w:type="dxa"/>
          </w:tcPr>
          <w:p w:rsidRPr="00DA5A1D" w:rsidR="00174182" w:rsidP="00A0699D" w:rsidRDefault="00174182" w14:paraId="3C9AB2DE" w14:textId="77777777">
            <w:pPr>
              <w:jc w:val="center"/>
              <w:rPr>
                <w:b w:val="0"/>
                <w:lang w:val="en-GB"/>
              </w:rPr>
            </w:pPr>
          </w:p>
        </w:tc>
        <w:tc>
          <w:tcPr>
            <w:tcW w:w="1080" w:type="dxa"/>
          </w:tcPr>
          <w:p w:rsidRPr="00DA5A1D" w:rsidR="00174182" w:rsidP="00A0699D" w:rsidRDefault="00174182" w14:paraId="15CCCA70" w14:textId="77777777">
            <w:pPr>
              <w:jc w:val="center"/>
              <w:rPr>
                <w:b w:val="0"/>
                <w:lang w:val="en-GB"/>
              </w:rPr>
            </w:pPr>
          </w:p>
        </w:tc>
        <w:tc>
          <w:tcPr>
            <w:tcW w:w="2404" w:type="dxa"/>
          </w:tcPr>
          <w:p w:rsidRPr="00DA5A1D" w:rsidR="00174182" w:rsidP="00A0699D" w:rsidRDefault="00174182" w14:paraId="6C7EF1B8" w14:textId="77777777">
            <w:pPr>
              <w:jc w:val="center"/>
              <w:rPr>
                <w:b w:val="0"/>
                <w:lang w:val="en-GB"/>
              </w:rPr>
            </w:pPr>
            <w:r w:rsidRPr="00DA5A1D">
              <w:rPr>
                <w:b w:val="0"/>
                <w:lang w:val="en-GB"/>
              </w:rPr>
              <w:t>50</w:t>
            </w:r>
          </w:p>
        </w:tc>
      </w:tr>
      <w:tr w:rsidRPr="00BC6DC2" w:rsidR="00174182" w:rsidTr="00174182" w14:paraId="3F539A08" w14:textId="77777777">
        <w:trPr>
          <w:trHeight w:val="250"/>
        </w:trPr>
        <w:tc>
          <w:tcPr>
            <w:tcW w:w="5416" w:type="dxa"/>
          </w:tcPr>
          <w:p w:rsidRPr="00BC6DC2" w:rsidR="00174182" w:rsidP="00A0699D" w:rsidRDefault="00174182" w14:paraId="3095F364" w14:textId="77777777">
            <w:pPr>
              <w:ind w:firstLine="540"/>
              <w:jc w:val="both"/>
              <w:rPr>
                <w:b w:val="0"/>
                <w:lang w:val="en-GB"/>
              </w:rPr>
            </w:pPr>
            <w:r w:rsidRPr="00BC6DC2">
              <w:rPr>
                <w:b w:val="0"/>
                <w:lang w:val="en-GB"/>
              </w:rPr>
              <w:t xml:space="preserve">ECTS Credits of Course=  </w:t>
            </w:r>
          </w:p>
          <w:p w:rsidRPr="00BC6DC2" w:rsidR="00174182" w:rsidP="00A0699D" w:rsidRDefault="00174182" w14:paraId="03A70738" w14:textId="77777777">
            <w:pPr>
              <w:ind w:firstLine="540"/>
              <w:jc w:val="both"/>
              <w:rPr>
                <w:b w:val="0"/>
                <w:lang w:val="en-GB"/>
              </w:rPr>
            </w:pPr>
            <w:r w:rsidRPr="00BC6DC2">
              <w:rPr>
                <w:b w:val="0"/>
                <w:lang w:val="en-GB"/>
              </w:rPr>
              <w:t>Total Work Load (hour) / 25</w:t>
            </w:r>
          </w:p>
          <w:p w:rsidRPr="00BC6DC2" w:rsidR="00174182" w:rsidP="00A0699D" w:rsidRDefault="00174182" w14:paraId="39CC9230" w14:textId="77777777">
            <w:pPr>
              <w:ind w:firstLine="540"/>
              <w:jc w:val="both"/>
              <w:rPr>
                <w:b w:val="0"/>
                <w:lang w:val="en-GB"/>
              </w:rPr>
            </w:pPr>
            <w:r w:rsidRPr="00BC6DC2">
              <w:rPr>
                <w:b w:val="0"/>
                <w:lang w:val="en-GB"/>
              </w:rPr>
              <w:t>1 ECTS Credits = 25 hours workload</w:t>
            </w:r>
          </w:p>
        </w:tc>
        <w:tc>
          <w:tcPr>
            <w:tcW w:w="4502" w:type="dxa"/>
            <w:gridSpan w:val="3"/>
          </w:tcPr>
          <w:p w:rsidRPr="00DA5A1D" w:rsidR="00174182" w:rsidP="00A0699D" w:rsidRDefault="00174182" w14:paraId="781100AB" w14:textId="77777777">
            <w:pPr>
              <w:rPr>
                <w:b w:val="0"/>
                <w:lang w:val="en-GB"/>
              </w:rPr>
            </w:pPr>
            <w:r w:rsidRPr="00DA5A1D">
              <w:rPr>
                <w:b w:val="0"/>
                <w:lang w:val="en-GB"/>
              </w:rPr>
              <w:t>50/25:2 ECTS</w:t>
            </w:r>
          </w:p>
        </w:tc>
      </w:tr>
    </w:tbl>
    <w:p w:rsidRPr="00BC6DC2" w:rsidR="00174182" w:rsidP="00174182" w:rsidRDefault="00174182" w14:paraId="0548ECC4" w14:textId="77777777">
      <w:pPr>
        <w:jc w:val="both"/>
        <w:rPr>
          <w:b w:val="0"/>
        </w:rPr>
      </w:pPr>
    </w:p>
    <w:p w:rsidR="00174182" w:rsidP="00174182" w:rsidRDefault="00174182" w14:paraId="7CDABA73" w14:textId="77777777">
      <w:pPr>
        <w:pStyle w:val="Balk2"/>
        <w:jc w:val="left"/>
      </w:pPr>
    </w:p>
    <w:p w:rsidRPr="00244D1E" w:rsidR="00CF2110" w:rsidP="006A4545" w:rsidRDefault="00F101CC" w14:paraId="2A417E79" w14:textId="21956F47">
      <w:pPr>
        <w:pStyle w:val="Balk2"/>
      </w:pPr>
      <w:r w:rsidRPr="00244D1E">
        <w:t xml:space="preserve">HEF 4073 </w:t>
      </w:r>
      <w:r w:rsidRPr="00244D1E" w:rsidR="00CF2110">
        <w:t>CRITICAL CARE NURSING</w:t>
      </w:r>
      <w:bookmarkEnd w:id="151"/>
    </w:p>
    <w:p w:rsidRPr="00244D1E" w:rsidR="00F101CC" w:rsidP="006B67CC" w:rsidRDefault="00F101CC" w14:paraId="2D9D9FC8" w14:textId="77777777"/>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77"/>
        <w:gridCol w:w="1508"/>
        <w:gridCol w:w="2544"/>
        <w:gridCol w:w="4423"/>
      </w:tblGrid>
      <w:tr w:rsidRPr="00244D1E" w:rsidR="00AF4EE6" w:rsidTr="00174182" w14:paraId="6B772887" w14:textId="77777777">
        <w:tc>
          <w:tcPr>
            <w:tcW w:w="5529" w:type="dxa"/>
            <w:gridSpan w:val="3"/>
          </w:tcPr>
          <w:p w:rsidRPr="00244D1E" w:rsidR="00AF4EE6" w:rsidP="006B67CC" w:rsidRDefault="00AF4EE6" w14:paraId="13077B80" w14:textId="77777777">
            <w:r w:rsidRPr="00244D1E">
              <w:t>Department(s) Giving the Course: Faculty of Nursing</w:t>
            </w:r>
          </w:p>
        </w:tc>
        <w:tc>
          <w:tcPr>
            <w:tcW w:w="4423" w:type="dxa"/>
          </w:tcPr>
          <w:p w:rsidRPr="00244D1E" w:rsidR="00AF4EE6" w:rsidP="006B67CC" w:rsidRDefault="00AF4EE6" w14:paraId="211987B0" w14:textId="77777777">
            <w:r w:rsidRPr="00244D1E">
              <w:t xml:space="preserve">Department(s) Taking the </w:t>
            </w:r>
            <w:proofErr w:type="gramStart"/>
            <w:r w:rsidRPr="00244D1E">
              <w:t>Course:Faculty</w:t>
            </w:r>
            <w:proofErr w:type="gramEnd"/>
            <w:r w:rsidRPr="00244D1E">
              <w:t xml:space="preserve"> of Nursing</w:t>
            </w:r>
          </w:p>
        </w:tc>
      </w:tr>
      <w:tr w:rsidRPr="00244D1E" w:rsidR="00AF4EE6" w:rsidTr="00174182" w14:paraId="45E2CEEA" w14:textId="77777777">
        <w:tc>
          <w:tcPr>
            <w:tcW w:w="5529" w:type="dxa"/>
            <w:gridSpan w:val="3"/>
          </w:tcPr>
          <w:p w:rsidRPr="00244D1E" w:rsidR="00AF4EE6" w:rsidP="006B67CC" w:rsidRDefault="00AF4EE6" w14:paraId="555AA8B8" w14:textId="77777777">
            <w:r w:rsidRPr="00244D1E">
              <w:t>Name of the Department: Nursing</w:t>
            </w:r>
          </w:p>
        </w:tc>
        <w:tc>
          <w:tcPr>
            <w:tcW w:w="4423" w:type="dxa"/>
          </w:tcPr>
          <w:p w:rsidRPr="00244D1E" w:rsidR="00AF4EE6" w:rsidP="006B67CC" w:rsidRDefault="00AF4EE6" w14:paraId="1207876B" w14:textId="77777777">
            <w:r w:rsidRPr="00244D1E">
              <w:t>Name of the Course: Critical Care Nursing</w:t>
            </w:r>
          </w:p>
        </w:tc>
      </w:tr>
      <w:tr w:rsidRPr="00244D1E" w:rsidR="00AF4EE6" w:rsidTr="00174182" w14:paraId="26CF4CD2" w14:textId="77777777">
        <w:tc>
          <w:tcPr>
            <w:tcW w:w="5529" w:type="dxa"/>
            <w:gridSpan w:val="3"/>
          </w:tcPr>
          <w:p w:rsidRPr="00244D1E" w:rsidR="00AF4EE6" w:rsidP="006B67CC" w:rsidRDefault="00AF4EE6" w14:paraId="2928C5F2" w14:textId="77777777">
            <w:r w:rsidRPr="00244D1E">
              <w:t xml:space="preserve">Course Level: Undergraduate </w:t>
            </w:r>
          </w:p>
        </w:tc>
        <w:tc>
          <w:tcPr>
            <w:tcW w:w="4423" w:type="dxa"/>
          </w:tcPr>
          <w:p w:rsidRPr="00244D1E" w:rsidR="00AF4EE6" w:rsidP="006B67CC" w:rsidRDefault="00AF4EE6" w14:paraId="1C3E8DB6" w14:textId="77777777">
            <w:r w:rsidRPr="00244D1E">
              <w:t>Course Code: HEF 4073</w:t>
            </w:r>
          </w:p>
        </w:tc>
      </w:tr>
      <w:tr w:rsidRPr="00244D1E" w:rsidR="00AF4EE6" w:rsidTr="00174182" w14:paraId="4D5D9F9D" w14:textId="77777777">
        <w:tc>
          <w:tcPr>
            <w:tcW w:w="5529" w:type="dxa"/>
            <w:gridSpan w:val="3"/>
          </w:tcPr>
          <w:p w:rsidRPr="00244D1E" w:rsidR="00AF4EE6" w:rsidP="006B67CC" w:rsidRDefault="00AF4EE6" w14:paraId="79C2D5A0" w14:textId="77777777">
            <w:r w:rsidRPr="00244D1E">
              <w:t>Issuance/Renewal Date of the Form: September 2020</w:t>
            </w:r>
          </w:p>
        </w:tc>
        <w:tc>
          <w:tcPr>
            <w:tcW w:w="4423" w:type="dxa"/>
          </w:tcPr>
          <w:p w:rsidRPr="00244D1E" w:rsidR="00AF4EE6" w:rsidP="006B67CC" w:rsidRDefault="00AF4EE6" w14:paraId="428A43F3" w14:textId="77777777">
            <w:r w:rsidRPr="00244D1E">
              <w:t>Course type: Elective</w:t>
            </w:r>
          </w:p>
        </w:tc>
      </w:tr>
      <w:tr w:rsidRPr="00244D1E" w:rsidR="00AF4EE6" w:rsidTr="00174182" w14:paraId="146F7A99" w14:textId="77777777">
        <w:tc>
          <w:tcPr>
            <w:tcW w:w="5529" w:type="dxa"/>
            <w:gridSpan w:val="3"/>
          </w:tcPr>
          <w:p w:rsidRPr="00244D1E" w:rsidR="00AF4EE6" w:rsidP="006B67CC" w:rsidRDefault="00AF4EE6" w14:paraId="1BC117D0" w14:textId="77777777">
            <w:r w:rsidRPr="00244D1E">
              <w:t>Language of the course: Turkish</w:t>
            </w:r>
          </w:p>
          <w:p w:rsidRPr="00244D1E" w:rsidR="00AF4EE6" w:rsidP="006B67CC" w:rsidRDefault="00AF4EE6" w14:paraId="59BB4EDE" w14:textId="77777777"/>
        </w:tc>
        <w:tc>
          <w:tcPr>
            <w:tcW w:w="4423" w:type="dxa"/>
          </w:tcPr>
          <w:p w:rsidRPr="00244D1E" w:rsidR="00AF4EE6" w:rsidP="006B67CC" w:rsidRDefault="00AF4EE6" w14:paraId="01CD7F5B" w14:textId="77777777">
            <w:r w:rsidRPr="00244D1E">
              <w:t>Instructor(s) of the course:</w:t>
            </w:r>
          </w:p>
          <w:p w:rsidRPr="00244D1E" w:rsidR="00AF4EE6" w:rsidP="006B67CC" w:rsidRDefault="00AF4EE6" w14:paraId="439B7E54" w14:textId="77777777">
            <w:pPr>
              <w:rPr>
                <w:lang w:val="en-GB"/>
              </w:rPr>
            </w:pPr>
            <w:r w:rsidRPr="00244D1E">
              <w:rPr>
                <w:lang w:val="en-GB"/>
              </w:rPr>
              <w:t>Prof. Dr. Özlem KÜÇÜKGÜÇLÜ</w:t>
            </w:r>
          </w:p>
          <w:p w:rsidRPr="00244D1E" w:rsidR="00AF4EE6" w:rsidP="006B67CC" w:rsidRDefault="00AF4EE6" w14:paraId="3F4A462B" w14:textId="77777777">
            <w:pPr>
              <w:rPr>
                <w:lang w:val="en-GB"/>
              </w:rPr>
            </w:pPr>
            <w:r w:rsidRPr="00244D1E">
              <w:rPr>
                <w:lang w:val="en-GB"/>
              </w:rPr>
              <w:t xml:space="preserve">Prof. </w:t>
            </w:r>
            <w:proofErr w:type="gramStart"/>
            <w:r w:rsidRPr="00244D1E">
              <w:rPr>
                <w:lang w:val="en-GB"/>
              </w:rPr>
              <w:t>Dr.Hatice</w:t>
            </w:r>
            <w:proofErr w:type="gramEnd"/>
            <w:r w:rsidRPr="00244D1E">
              <w:rPr>
                <w:lang w:val="en-GB"/>
              </w:rPr>
              <w:t xml:space="preserve"> MERT</w:t>
            </w:r>
          </w:p>
          <w:p w:rsidRPr="00244D1E" w:rsidR="00AF4EE6" w:rsidP="006B67CC" w:rsidRDefault="00AF4EE6" w14:paraId="1F72AE73" w14:textId="77777777">
            <w:pPr>
              <w:rPr>
                <w:lang w:val="en-GB"/>
              </w:rPr>
            </w:pPr>
            <w:r w:rsidRPr="00244D1E">
              <w:rPr>
                <w:lang w:val="en-GB"/>
              </w:rPr>
              <w:t>Assoc.Prof. Fatma VURAL</w:t>
            </w:r>
          </w:p>
          <w:p w:rsidRPr="00244D1E" w:rsidR="00AF4EE6" w:rsidP="006B67CC" w:rsidRDefault="00AF4EE6" w14:paraId="0D9B288E" w14:textId="77777777">
            <w:pPr>
              <w:rPr>
                <w:lang w:val="en-GB"/>
              </w:rPr>
            </w:pPr>
            <w:r w:rsidRPr="00244D1E">
              <w:rPr>
                <w:lang w:val="en-GB"/>
              </w:rPr>
              <w:t>Assoc. Prof. Yaprak SARIGÖL ORDIN</w:t>
            </w:r>
          </w:p>
        </w:tc>
      </w:tr>
      <w:tr w:rsidRPr="00244D1E" w:rsidR="00AF4EE6" w:rsidTr="00174182" w14:paraId="2C3FE400" w14:textId="77777777">
        <w:tc>
          <w:tcPr>
            <w:tcW w:w="5529" w:type="dxa"/>
            <w:gridSpan w:val="3"/>
          </w:tcPr>
          <w:p w:rsidRPr="00244D1E" w:rsidR="00AF4EE6" w:rsidP="006B67CC" w:rsidRDefault="00AF4EE6" w14:paraId="13BEFD1A" w14:textId="77777777">
            <w:r w:rsidRPr="00244D1E">
              <w:t>Prerequisite of the course: None</w:t>
            </w:r>
          </w:p>
        </w:tc>
        <w:tc>
          <w:tcPr>
            <w:tcW w:w="4423" w:type="dxa"/>
          </w:tcPr>
          <w:p w:rsidRPr="00244D1E" w:rsidR="00AF4EE6" w:rsidP="006B67CC" w:rsidRDefault="00AF4EE6" w14:paraId="210086CB" w14:textId="77777777">
            <w:r w:rsidRPr="00244D1E">
              <w:t>Prerequisite course for: None</w:t>
            </w:r>
          </w:p>
        </w:tc>
      </w:tr>
      <w:tr w:rsidRPr="00244D1E" w:rsidR="00AF4EE6" w:rsidTr="00174182" w14:paraId="485B035B" w14:textId="77777777">
        <w:tc>
          <w:tcPr>
            <w:tcW w:w="5529" w:type="dxa"/>
            <w:gridSpan w:val="3"/>
          </w:tcPr>
          <w:p w:rsidRPr="00244D1E" w:rsidR="00AF4EE6" w:rsidP="006B67CC" w:rsidRDefault="00AF4EE6" w14:paraId="2A1AAE11" w14:textId="77777777">
            <w:r w:rsidRPr="00244D1E">
              <w:t>Weekly course hours: 2</w:t>
            </w:r>
          </w:p>
        </w:tc>
        <w:tc>
          <w:tcPr>
            <w:tcW w:w="4423" w:type="dxa"/>
          </w:tcPr>
          <w:p w:rsidRPr="00244D1E" w:rsidR="00AF4EE6" w:rsidP="006B67CC" w:rsidRDefault="00AF4EE6" w14:paraId="5C948263" w14:textId="77777777">
            <w:r w:rsidRPr="00244D1E">
              <w:t xml:space="preserve">Course Coordinator: </w:t>
            </w:r>
            <w:r w:rsidRPr="00244D1E">
              <w:rPr>
                <w:lang w:val="en-GB"/>
              </w:rPr>
              <w:t xml:space="preserve">Prof. </w:t>
            </w:r>
            <w:proofErr w:type="gramStart"/>
            <w:r w:rsidRPr="00244D1E">
              <w:rPr>
                <w:lang w:val="en-GB"/>
              </w:rPr>
              <w:t>Dr.Hatice</w:t>
            </w:r>
            <w:proofErr w:type="gramEnd"/>
            <w:r w:rsidRPr="00244D1E">
              <w:rPr>
                <w:lang w:val="en-GB"/>
              </w:rPr>
              <w:t xml:space="preserve"> MERT</w:t>
            </w:r>
          </w:p>
        </w:tc>
      </w:tr>
      <w:tr w:rsidRPr="00244D1E" w:rsidR="00AF4EE6" w:rsidTr="00174182" w14:paraId="4574CFD0" w14:textId="77777777">
        <w:tc>
          <w:tcPr>
            <w:tcW w:w="1477" w:type="dxa"/>
          </w:tcPr>
          <w:p w:rsidRPr="00244D1E" w:rsidR="00AF4EE6" w:rsidP="006B67CC" w:rsidRDefault="00AF4EE6" w14:paraId="669C8968" w14:textId="77777777">
            <w:r w:rsidRPr="00244D1E">
              <w:t>Theory</w:t>
            </w:r>
          </w:p>
        </w:tc>
        <w:tc>
          <w:tcPr>
            <w:tcW w:w="1508" w:type="dxa"/>
          </w:tcPr>
          <w:p w:rsidRPr="00244D1E" w:rsidR="00AF4EE6" w:rsidP="006B67CC" w:rsidRDefault="00AF4EE6" w14:paraId="1E504256" w14:textId="77777777">
            <w:r w:rsidRPr="00244D1E">
              <w:t>Practice</w:t>
            </w:r>
          </w:p>
        </w:tc>
        <w:tc>
          <w:tcPr>
            <w:tcW w:w="2544" w:type="dxa"/>
          </w:tcPr>
          <w:p w:rsidRPr="00244D1E" w:rsidR="00AF4EE6" w:rsidP="006B67CC" w:rsidRDefault="00AF4EE6" w14:paraId="080D91C5" w14:textId="77777777">
            <w:r w:rsidRPr="00244D1E">
              <w:t>Laboratory</w:t>
            </w:r>
          </w:p>
        </w:tc>
        <w:tc>
          <w:tcPr>
            <w:tcW w:w="4423" w:type="dxa"/>
          </w:tcPr>
          <w:p w:rsidRPr="00244D1E" w:rsidR="00AF4EE6" w:rsidP="006B67CC" w:rsidRDefault="00AF4EE6" w14:paraId="0B9DF2B5" w14:textId="77777777">
            <w:r w:rsidRPr="00244D1E">
              <w:t>National Credit of the Course: 2</w:t>
            </w:r>
          </w:p>
        </w:tc>
      </w:tr>
      <w:tr w:rsidRPr="00244D1E" w:rsidR="00AF4EE6" w:rsidTr="00174182" w14:paraId="2191496D" w14:textId="77777777">
        <w:tc>
          <w:tcPr>
            <w:tcW w:w="1477" w:type="dxa"/>
          </w:tcPr>
          <w:p w:rsidRPr="00244D1E" w:rsidR="00AF4EE6" w:rsidP="006B67CC" w:rsidRDefault="00AF4EE6" w14:paraId="2D553209" w14:textId="77777777">
            <w:r w:rsidRPr="00244D1E">
              <w:t>2</w:t>
            </w:r>
          </w:p>
        </w:tc>
        <w:tc>
          <w:tcPr>
            <w:tcW w:w="1508" w:type="dxa"/>
          </w:tcPr>
          <w:p w:rsidRPr="00244D1E" w:rsidR="00AF4EE6" w:rsidP="006B67CC" w:rsidRDefault="00AF4EE6" w14:paraId="386D4415" w14:textId="77777777">
            <w:r w:rsidRPr="00244D1E">
              <w:t>-</w:t>
            </w:r>
          </w:p>
        </w:tc>
        <w:tc>
          <w:tcPr>
            <w:tcW w:w="2544" w:type="dxa"/>
          </w:tcPr>
          <w:p w:rsidRPr="00244D1E" w:rsidR="00AF4EE6" w:rsidP="006B67CC" w:rsidRDefault="00AF4EE6" w14:paraId="52D9B80A" w14:textId="77777777">
            <w:r w:rsidRPr="00244D1E">
              <w:t>-</w:t>
            </w:r>
          </w:p>
        </w:tc>
        <w:tc>
          <w:tcPr>
            <w:tcW w:w="4423" w:type="dxa"/>
          </w:tcPr>
          <w:p w:rsidRPr="00244D1E" w:rsidR="00AF4EE6" w:rsidP="006B67CC" w:rsidRDefault="00AF4EE6" w14:paraId="05762C61" w14:textId="77777777">
            <w:r w:rsidRPr="00244D1E">
              <w:t>AKTS Credit of the Course: 2</w:t>
            </w:r>
          </w:p>
        </w:tc>
      </w:tr>
      <w:tr w:rsidRPr="00244D1E" w:rsidR="00AF4EE6" w:rsidTr="00174182" w14:paraId="5A986D2D" w14:textId="77777777">
        <w:tc>
          <w:tcPr>
            <w:tcW w:w="9952" w:type="dxa"/>
            <w:gridSpan w:val="4"/>
          </w:tcPr>
          <w:p w:rsidRPr="00244D1E" w:rsidR="00AF4EE6" w:rsidP="006B67CC" w:rsidRDefault="00AF4EE6" w14:paraId="5DBA9950" w14:textId="77777777">
            <w:r w:rsidRPr="00244D1E">
              <w:t>THIS TABLE WILL BE TRANSFERRED FROM THE REGISTAR’S OFFICE AUTOMATION SYSTEM.</w:t>
            </w:r>
          </w:p>
        </w:tc>
      </w:tr>
    </w:tbl>
    <w:p w:rsidRPr="00244D1E" w:rsidR="00AF4EE6" w:rsidP="006B67CC" w:rsidRDefault="00AF4EE6" w14:paraId="24A12C65"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9"/>
        <w:gridCol w:w="3507"/>
        <w:gridCol w:w="2268"/>
      </w:tblGrid>
      <w:tr w:rsidRPr="00244D1E" w:rsidR="00AF4EE6" w:rsidTr="00AF4EE6" w14:paraId="2AEA228F" w14:textId="77777777">
        <w:tc>
          <w:tcPr>
            <w:tcW w:w="9214" w:type="dxa"/>
            <w:gridSpan w:val="3"/>
          </w:tcPr>
          <w:p w:rsidRPr="00244D1E" w:rsidR="00AF4EE6" w:rsidP="006B67CC" w:rsidRDefault="00AF4EE6" w14:paraId="5630D863" w14:textId="77777777">
            <w:r w:rsidRPr="00244D1E">
              <w:t xml:space="preserve">Course Objective: </w:t>
            </w:r>
            <w:r w:rsidRPr="00504BA7">
              <w:rPr>
                <w:b w:val="0"/>
              </w:rPr>
              <w:t>In this course, it is aimed to enable the student to obtain information about the roles and responsibilities of critical care nursing, and the care of acute and critical diseases in line with the evidence-based resources, standards and current guidances.</w:t>
            </w:r>
            <w:r w:rsidRPr="00244D1E">
              <w:t xml:space="preserve"> </w:t>
            </w:r>
          </w:p>
        </w:tc>
      </w:tr>
      <w:tr w:rsidRPr="00244D1E" w:rsidR="00AF4EE6" w:rsidTr="00AF4EE6" w14:paraId="0DD12E0C" w14:textId="77777777">
        <w:tc>
          <w:tcPr>
            <w:tcW w:w="9214" w:type="dxa"/>
            <w:gridSpan w:val="3"/>
          </w:tcPr>
          <w:p w:rsidRPr="00244D1E" w:rsidR="00AF4EE6" w:rsidP="006B67CC" w:rsidRDefault="00AF4EE6" w14:paraId="733CA48F" w14:textId="77777777">
            <w:r w:rsidRPr="00244D1E">
              <w:t xml:space="preserve">Learning Outputs of the Course:  </w:t>
            </w:r>
          </w:p>
          <w:p w:rsidRPr="00504BA7" w:rsidR="00AF4EE6" w:rsidP="006B67CC" w:rsidRDefault="00AF4EE6" w14:paraId="7881EF44" w14:textId="77777777">
            <w:pPr>
              <w:rPr>
                <w:b w:val="0"/>
              </w:rPr>
            </w:pPr>
            <w:r w:rsidRPr="00504BA7">
              <w:rPr>
                <w:b w:val="0"/>
              </w:rPr>
              <w:t>LO1: The student can define the professional role and importance of the critical care nurse</w:t>
            </w:r>
          </w:p>
          <w:p w:rsidRPr="00504BA7" w:rsidR="00AF4EE6" w:rsidP="006B67CC" w:rsidRDefault="00AF4EE6" w14:paraId="2BC50482" w14:textId="77777777">
            <w:pPr>
              <w:rPr>
                <w:b w:val="0"/>
              </w:rPr>
            </w:pPr>
            <w:r w:rsidRPr="00504BA7">
              <w:rPr>
                <w:b w:val="0"/>
              </w:rPr>
              <w:t>LO2: The student can array the care principles of acute and critical patients in the critical care unit</w:t>
            </w:r>
          </w:p>
          <w:p w:rsidRPr="00504BA7" w:rsidR="00AF4EE6" w:rsidP="006B67CC" w:rsidRDefault="00AF4EE6" w14:paraId="404AABFE" w14:textId="77777777">
            <w:pPr>
              <w:rPr>
                <w:b w:val="0"/>
              </w:rPr>
            </w:pPr>
            <w:r w:rsidRPr="00504BA7">
              <w:rPr>
                <w:b w:val="0"/>
              </w:rPr>
              <w:t>LO3: The student can explain the physiopathology of acute and critical health problems that require an critical care</w:t>
            </w:r>
          </w:p>
          <w:p w:rsidRPr="00504BA7" w:rsidR="00AF4EE6" w:rsidP="006B67CC" w:rsidRDefault="00AF4EE6" w14:paraId="0BB51508" w14:textId="77777777">
            <w:pPr>
              <w:rPr>
                <w:b w:val="0"/>
              </w:rPr>
            </w:pPr>
            <w:r w:rsidRPr="00504BA7">
              <w:rPr>
                <w:b w:val="0"/>
              </w:rPr>
              <w:t>LO4: The student can analyse the data of acute and critical patients that require an critical care</w:t>
            </w:r>
          </w:p>
          <w:p w:rsidRPr="00504BA7" w:rsidR="00AF4EE6" w:rsidP="006B67CC" w:rsidRDefault="00AF4EE6" w14:paraId="3CF47AA5" w14:textId="77777777">
            <w:pPr>
              <w:rPr>
                <w:b w:val="0"/>
              </w:rPr>
            </w:pPr>
            <w:r w:rsidRPr="00504BA7">
              <w:rPr>
                <w:b w:val="0"/>
              </w:rPr>
              <w:t xml:space="preserve">LO5: The student can discuss about the importance of patient security in the critical care unit  </w:t>
            </w:r>
          </w:p>
          <w:p w:rsidRPr="00504BA7" w:rsidR="00AF4EE6" w:rsidP="006B67CC" w:rsidRDefault="00AF4EE6" w14:paraId="0A11E243" w14:textId="77777777">
            <w:pPr>
              <w:rPr>
                <w:b w:val="0"/>
              </w:rPr>
            </w:pPr>
            <w:r w:rsidRPr="00504BA7">
              <w:rPr>
                <w:b w:val="0"/>
              </w:rPr>
              <w:t>LO6: The student can explain the importance of legal and ethical subjects in the critical care environment</w:t>
            </w:r>
          </w:p>
          <w:p w:rsidRPr="00244D1E" w:rsidR="00AF4EE6" w:rsidP="006B67CC" w:rsidRDefault="00AF4EE6" w14:paraId="6B21E167" w14:textId="77777777">
            <w:pPr>
              <w:rPr>
                <w:i/>
              </w:rPr>
            </w:pPr>
            <w:r w:rsidRPr="00504BA7">
              <w:rPr>
                <w:b w:val="0"/>
              </w:rPr>
              <w:t>LO7: The student can reach new information in the critical care nursing and sustain her/his personal development</w:t>
            </w:r>
          </w:p>
        </w:tc>
      </w:tr>
      <w:tr w:rsidRPr="00244D1E" w:rsidR="00AF4EE6" w:rsidTr="00AF4EE6" w14:paraId="5C631A57" w14:textId="77777777">
        <w:trPr>
          <w:trHeight w:val="492"/>
        </w:trPr>
        <w:tc>
          <w:tcPr>
            <w:tcW w:w="9214" w:type="dxa"/>
            <w:gridSpan w:val="3"/>
          </w:tcPr>
          <w:p w:rsidRPr="00244D1E" w:rsidR="00AF4EE6" w:rsidP="006B67CC" w:rsidRDefault="00AF4EE6" w14:paraId="2CE03F21" w14:textId="77777777">
            <w:r w:rsidRPr="00244D1E">
              <w:t xml:space="preserve">Learning and Teaching Methods:  </w:t>
            </w:r>
          </w:p>
          <w:p w:rsidRPr="00504BA7" w:rsidR="00AF4EE6" w:rsidP="006B67CC" w:rsidRDefault="00AF4EE6" w14:paraId="31E29461" w14:textId="77777777">
            <w:pPr>
              <w:rPr>
                <w:b w:val="0"/>
              </w:rPr>
            </w:pPr>
            <w:r w:rsidRPr="00504BA7">
              <w:rPr>
                <w:b w:val="0"/>
              </w:rPr>
              <w:t>Visually-supported presentation, case discussion, group study, brainstorming, question- answer</w:t>
            </w:r>
          </w:p>
        </w:tc>
      </w:tr>
      <w:tr w:rsidRPr="00244D1E" w:rsidR="00AF4EE6" w:rsidTr="00AF4EE6" w14:paraId="0F735C86" w14:textId="77777777">
        <w:trPr>
          <w:trHeight w:val="140"/>
        </w:trPr>
        <w:tc>
          <w:tcPr>
            <w:tcW w:w="9214" w:type="dxa"/>
            <w:gridSpan w:val="3"/>
          </w:tcPr>
          <w:p w:rsidRPr="00244D1E" w:rsidR="00AF4EE6" w:rsidP="006B67CC" w:rsidRDefault="00AF4EE6" w14:paraId="60F651EC" w14:textId="77777777">
            <w:r w:rsidRPr="00244D1E">
              <w:t xml:space="preserve">Assessment Methods: </w:t>
            </w:r>
          </w:p>
          <w:p w:rsidRPr="00504BA7" w:rsidR="00AF4EE6" w:rsidP="006B67CC" w:rsidRDefault="00AF4EE6" w14:paraId="64B1AE2A" w14:textId="77777777">
            <w:pPr>
              <w:rPr>
                <w:b w:val="0"/>
              </w:rPr>
            </w:pPr>
            <w:r w:rsidRPr="00504BA7">
              <w:rPr>
                <w:b w:val="0"/>
              </w:rPr>
              <w:t>(Assessment method shall correspond to learning outputs and teaching techniques being used during the course)</w:t>
            </w:r>
          </w:p>
        </w:tc>
      </w:tr>
      <w:tr w:rsidRPr="00244D1E" w:rsidR="00AF4EE6" w:rsidTr="00AF4EE6" w14:paraId="6CB8B91E" w14:textId="77777777">
        <w:trPr>
          <w:trHeight w:val="139"/>
        </w:trPr>
        <w:tc>
          <w:tcPr>
            <w:tcW w:w="3439" w:type="dxa"/>
          </w:tcPr>
          <w:p w:rsidRPr="00244D1E" w:rsidR="00AF4EE6" w:rsidP="006B67CC" w:rsidRDefault="00AF4EE6" w14:paraId="57B13D4C" w14:textId="77777777"/>
        </w:tc>
        <w:tc>
          <w:tcPr>
            <w:tcW w:w="3507" w:type="dxa"/>
          </w:tcPr>
          <w:p w:rsidRPr="00244D1E" w:rsidR="00AF4EE6" w:rsidP="006B67CC" w:rsidRDefault="00AF4EE6" w14:paraId="4589646D" w14:textId="77777777">
            <w:r w:rsidRPr="00244D1E">
              <w:t>Mark as (X) If Available</w:t>
            </w:r>
          </w:p>
        </w:tc>
        <w:tc>
          <w:tcPr>
            <w:tcW w:w="2268" w:type="dxa"/>
          </w:tcPr>
          <w:p w:rsidRPr="00244D1E" w:rsidR="00AF4EE6" w:rsidP="006B67CC" w:rsidRDefault="00AF4EE6" w14:paraId="42DE7EF1" w14:textId="77777777">
            <w:r w:rsidRPr="00244D1E">
              <w:t>Percentage (%)</w:t>
            </w:r>
          </w:p>
        </w:tc>
      </w:tr>
      <w:tr w:rsidRPr="00244D1E" w:rsidR="00AF4EE6" w:rsidTr="00AF4EE6" w14:paraId="6A509F32" w14:textId="77777777">
        <w:tc>
          <w:tcPr>
            <w:tcW w:w="3439" w:type="dxa"/>
            <w:vAlign w:val="center"/>
          </w:tcPr>
          <w:p w:rsidRPr="00244D1E" w:rsidR="00AF4EE6" w:rsidP="006B67CC" w:rsidRDefault="00AF4EE6" w14:paraId="05A29E60" w14:textId="77777777">
            <w:r w:rsidRPr="00244D1E">
              <w:t>Semester / Semester</w:t>
            </w:r>
            <w:proofErr w:type="gramStart"/>
            <w:r w:rsidRPr="00244D1E">
              <w:t>-  End</w:t>
            </w:r>
            <w:proofErr w:type="gramEnd"/>
            <w:r w:rsidRPr="00244D1E">
              <w:t xml:space="preserve"> Studies</w:t>
            </w:r>
          </w:p>
        </w:tc>
        <w:tc>
          <w:tcPr>
            <w:tcW w:w="3507" w:type="dxa"/>
            <w:vAlign w:val="center"/>
          </w:tcPr>
          <w:p w:rsidRPr="00244D1E" w:rsidR="00AF4EE6" w:rsidP="006B67CC" w:rsidRDefault="00AF4EE6" w14:paraId="4AA280B2" w14:textId="77777777"/>
        </w:tc>
        <w:tc>
          <w:tcPr>
            <w:tcW w:w="2268" w:type="dxa"/>
            <w:vAlign w:val="center"/>
          </w:tcPr>
          <w:p w:rsidRPr="00244D1E" w:rsidR="00AF4EE6" w:rsidP="006B67CC" w:rsidRDefault="00AF4EE6" w14:paraId="573012DD" w14:textId="77777777"/>
        </w:tc>
      </w:tr>
      <w:tr w:rsidRPr="00244D1E" w:rsidR="00AF4EE6" w:rsidTr="00AF4EE6" w14:paraId="302FD5FF" w14:textId="77777777">
        <w:tc>
          <w:tcPr>
            <w:tcW w:w="3439" w:type="dxa"/>
            <w:vAlign w:val="center"/>
          </w:tcPr>
          <w:p w:rsidRPr="00244D1E" w:rsidR="00AF4EE6" w:rsidP="006B67CC" w:rsidRDefault="00AF4EE6" w14:paraId="31F8251F" w14:textId="77777777">
            <w:r w:rsidRPr="00244D1E">
              <w:t>Midterm</w:t>
            </w:r>
          </w:p>
        </w:tc>
        <w:tc>
          <w:tcPr>
            <w:tcW w:w="3507" w:type="dxa"/>
            <w:vAlign w:val="center"/>
          </w:tcPr>
          <w:p w:rsidRPr="00504BA7" w:rsidR="00AF4EE6" w:rsidP="006B67CC" w:rsidRDefault="00AF4EE6" w14:paraId="17B4D594" w14:textId="77777777">
            <w:pPr>
              <w:rPr>
                <w:b w:val="0"/>
              </w:rPr>
            </w:pPr>
            <w:r w:rsidRPr="00504BA7">
              <w:rPr>
                <w:b w:val="0"/>
              </w:rPr>
              <w:t>X</w:t>
            </w:r>
          </w:p>
        </w:tc>
        <w:tc>
          <w:tcPr>
            <w:tcW w:w="2268" w:type="dxa"/>
            <w:vAlign w:val="center"/>
          </w:tcPr>
          <w:p w:rsidRPr="00504BA7" w:rsidR="00AF4EE6" w:rsidP="006B67CC" w:rsidRDefault="00AF4EE6" w14:paraId="0F7254E7" w14:textId="77777777">
            <w:pPr>
              <w:rPr>
                <w:b w:val="0"/>
              </w:rPr>
            </w:pPr>
            <w:r w:rsidRPr="00504BA7">
              <w:rPr>
                <w:b w:val="0"/>
              </w:rPr>
              <w:t>50</w:t>
            </w:r>
          </w:p>
        </w:tc>
      </w:tr>
      <w:tr w:rsidRPr="00244D1E" w:rsidR="00AF4EE6" w:rsidTr="00AF4EE6" w14:paraId="4263E41B" w14:textId="77777777">
        <w:tc>
          <w:tcPr>
            <w:tcW w:w="3439" w:type="dxa"/>
            <w:vAlign w:val="center"/>
          </w:tcPr>
          <w:p w:rsidRPr="00244D1E" w:rsidR="00AF4EE6" w:rsidP="006B67CC" w:rsidRDefault="00AF4EE6" w14:paraId="36315454" w14:textId="77777777">
            <w:r w:rsidRPr="00244D1E">
              <w:t>Quiz</w:t>
            </w:r>
          </w:p>
        </w:tc>
        <w:tc>
          <w:tcPr>
            <w:tcW w:w="3507" w:type="dxa"/>
            <w:vAlign w:val="center"/>
          </w:tcPr>
          <w:p w:rsidRPr="00504BA7" w:rsidR="00AF4EE6" w:rsidP="006B67CC" w:rsidRDefault="00AF4EE6" w14:paraId="1D7CF94D" w14:textId="77777777">
            <w:pPr>
              <w:rPr>
                <w:b w:val="0"/>
              </w:rPr>
            </w:pPr>
          </w:p>
        </w:tc>
        <w:tc>
          <w:tcPr>
            <w:tcW w:w="2268" w:type="dxa"/>
            <w:vAlign w:val="center"/>
          </w:tcPr>
          <w:p w:rsidRPr="00504BA7" w:rsidR="00AF4EE6" w:rsidP="006B67CC" w:rsidRDefault="00AF4EE6" w14:paraId="5E74D032" w14:textId="77777777">
            <w:pPr>
              <w:rPr>
                <w:b w:val="0"/>
              </w:rPr>
            </w:pPr>
          </w:p>
        </w:tc>
      </w:tr>
      <w:tr w:rsidRPr="00244D1E" w:rsidR="00AF4EE6" w:rsidTr="00AF4EE6" w14:paraId="46315F54" w14:textId="77777777">
        <w:tc>
          <w:tcPr>
            <w:tcW w:w="3439" w:type="dxa"/>
            <w:vAlign w:val="center"/>
          </w:tcPr>
          <w:p w:rsidRPr="00244D1E" w:rsidR="00AF4EE6" w:rsidP="006B67CC" w:rsidRDefault="00AF4EE6" w14:paraId="0D32C6C3" w14:textId="77777777">
            <w:r w:rsidRPr="00244D1E">
              <w:t>Homework/Presentation</w:t>
            </w:r>
          </w:p>
        </w:tc>
        <w:tc>
          <w:tcPr>
            <w:tcW w:w="3507" w:type="dxa"/>
            <w:vAlign w:val="center"/>
          </w:tcPr>
          <w:p w:rsidRPr="00504BA7" w:rsidR="00AF4EE6" w:rsidP="006B67CC" w:rsidRDefault="00AF4EE6" w14:paraId="6FFFF058" w14:textId="77777777">
            <w:pPr>
              <w:rPr>
                <w:b w:val="0"/>
              </w:rPr>
            </w:pPr>
          </w:p>
        </w:tc>
        <w:tc>
          <w:tcPr>
            <w:tcW w:w="2268" w:type="dxa"/>
            <w:vAlign w:val="center"/>
          </w:tcPr>
          <w:p w:rsidRPr="00504BA7" w:rsidR="00AF4EE6" w:rsidP="006B67CC" w:rsidRDefault="00AF4EE6" w14:paraId="48B44113" w14:textId="77777777">
            <w:pPr>
              <w:rPr>
                <w:b w:val="0"/>
              </w:rPr>
            </w:pPr>
          </w:p>
        </w:tc>
      </w:tr>
      <w:tr w:rsidRPr="00244D1E" w:rsidR="00AF4EE6" w:rsidTr="00AF4EE6" w14:paraId="4F1DB770" w14:textId="77777777">
        <w:tc>
          <w:tcPr>
            <w:tcW w:w="3439" w:type="dxa"/>
            <w:vAlign w:val="center"/>
          </w:tcPr>
          <w:p w:rsidRPr="00244D1E" w:rsidR="00AF4EE6" w:rsidP="006B67CC" w:rsidRDefault="00AF4EE6" w14:paraId="6F22E2CB" w14:textId="77777777">
            <w:r w:rsidRPr="00244D1E">
              <w:t>Project</w:t>
            </w:r>
          </w:p>
        </w:tc>
        <w:tc>
          <w:tcPr>
            <w:tcW w:w="3507" w:type="dxa"/>
            <w:vAlign w:val="center"/>
          </w:tcPr>
          <w:p w:rsidRPr="00504BA7" w:rsidR="00AF4EE6" w:rsidP="006B67CC" w:rsidRDefault="00AF4EE6" w14:paraId="28637850" w14:textId="77777777">
            <w:pPr>
              <w:rPr>
                <w:b w:val="0"/>
              </w:rPr>
            </w:pPr>
          </w:p>
        </w:tc>
        <w:tc>
          <w:tcPr>
            <w:tcW w:w="2268" w:type="dxa"/>
            <w:vAlign w:val="center"/>
          </w:tcPr>
          <w:p w:rsidRPr="00504BA7" w:rsidR="00AF4EE6" w:rsidP="006B67CC" w:rsidRDefault="00AF4EE6" w14:paraId="0B0B6491" w14:textId="77777777">
            <w:pPr>
              <w:rPr>
                <w:b w:val="0"/>
              </w:rPr>
            </w:pPr>
          </w:p>
        </w:tc>
      </w:tr>
      <w:tr w:rsidRPr="00244D1E" w:rsidR="00AF4EE6" w:rsidTr="00AF4EE6" w14:paraId="7D4533D8" w14:textId="77777777">
        <w:tc>
          <w:tcPr>
            <w:tcW w:w="3439" w:type="dxa"/>
            <w:vAlign w:val="center"/>
          </w:tcPr>
          <w:p w:rsidRPr="00244D1E" w:rsidR="00AF4EE6" w:rsidP="006B67CC" w:rsidRDefault="00AF4EE6" w14:paraId="42131655" w14:textId="77777777">
            <w:r w:rsidRPr="00244D1E">
              <w:t xml:space="preserve">Laboratory </w:t>
            </w:r>
          </w:p>
        </w:tc>
        <w:tc>
          <w:tcPr>
            <w:tcW w:w="3507" w:type="dxa"/>
            <w:vAlign w:val="center"/>
          </w:tcPr>
          <w:p w:rsidRPr="00504BA7" w:rsidR="00AF4EE6" w:rsidP="006B67CC" w:rsidRDefault="00AF4EE6" w14:paraId="714CA221" w14:textId="77777777">
            <w:pPr>
              <w:rPr>
                <w:b w:val="0"/>
              </w:rPr>
            </w:pPr>
          </w:p>
        </w:tc>
        <w:tc>
          <w:tcPr>
            <w:tcW w:w="2268" w:type="dxa"/>
            <w:vAlign w:val="center"/>
          </w:tcPr>
          <w:p w:rsidRPr="00504BA7" w:rsidR="00AF4EE6" w:rsidP="006B67CC" w:rsidRDefault="00AF4EE6" w14:paraId="23F4B15E" w14:textId="77777777">
            <w:pPr>
              <w:rPr>
                <w:b w:val="0"/>
              </w:rPr>
            </w:pPr>
          </w:p>
        </w:tc>
      </w:tr>
      <w:tr w:rsidRPr="00244D1E" w:rsidR="00AF4EE6" w:rsidTr="00AF4EE6" w14:paraId="6EDE413B" w14:textId="77777777">
        <w:tc>
          <w:tcPr>
            <w:tcW w:w="3439" w:type="dxa"/>
            <w:vAlign w:val="center"/>
          </w:tcPr>
          <w:p w:rsidRPr="00244D1E" w:rsidR="00AF4EE6" w:rsidP="006B67CC" w:rsidRDefault="00AF4EE6" w14:paraId="62E2D75C" w14:textId="77777777">
            <w:r w:rsidRPr="00244D1E">
              <w:t xml:space="preserve">Final Exam </w:t>
            </w:r>
          </w:p>
        </w:tc>
        <w:tc>
          <w:tcPr>
            <w:tcW w:w="3507" w:type="dxa"/>
            <w:vAlign w:val="center"/>
          </w:tcPr>
          <w:p w:rsidRPr="00504BA7" w:rsidR="00AF4EE6" w:rsidP="006B67CC" w:rsidRDefault="00AF4EE6" w14:paraId="336CC1DC" w14:textId="77777777">
            <w:pPr>
              <w:rPr>
                <w:b w:val="0"/>
              </w:rPr>
            </w:pPr>
            <w:r w:rsidRPr="00504BA7">
              <w:rPr>
                <w:b w:val="0"/>
              </w:rPr>
              <w:t>X</w:t>
            </w:r>
          </w:p>
        </w:tc>
        <w:tc>
          <w:tcPr>
            <w:tcW w:w="2268" w:type="dxa"/>
            <w:vAlign w:val="center"/>
          </w:tcPr>
          <w:p w:rsidRPr="00504BA7" w:rsidR="00AF4EE6" w:rsidP="006B67CC" w:rsidRDefault="00AF4EE6" w14:paraId="6E55DBCD" w14:textId="77777777">
            <w:pPr>
              <w:rPr>
                <w:b w:val="0"/>
              </w:rPr>
            </w:pPr>
            <w:r w:rsidRPr="00504BA7">
              <w:rPr>
                <w:b w:val="0"/>
              </w:rPr>
              <w:t>50</w:t>
            </w:r>
          </w:p>
        </w:tc>
      </w:tr>
      <w:tr w:rsidRPr="00244D1E" w:rsidR="00AF4EE6" w:rsidTr="00AF4EE6" w14:paraId="4E4DCE4C" w14:textId="77777777">
        <w:tc>
          <w:tcPr>
            <w:tcW w:w="3439" w:type="dxa"/>
            <w:vAlign w:val="center"/>
          </w:tcPr>
          <w:p w:rsidRPr="00244D1E" w:rsidR="00AF4EE6" w:rsidP="006B67CC" w:rsidRDefault="00AF4EE6" w14:paraId="5F7954B7" w14:textId="77777777">
            <w:r w:rsidRPr="00244D1E">
              <w:t>Course Participation</w:t>
            </w:r>
          </w:p>
        </w:tc>
        <w:tc>
          <w:tcPr>
            <w:tcW w:w="3507" w:type="dxa"/>
            <w:vAlign w:val="center"/>
          </w:tcPr>
          <w:p w:rsidRPr="00244D1E" w:rsidR="00AF4EE6" w:rsidP="006B67CC" w:rsidRDefault="00AF4EE6" w14:paraId="4CB3DA0E" w14:textId="77777777"/>
        </w:tc>
        <w:tc>
          <w:tcPr>
            <w:tcW w:w="2268" w:type="dxa"/>
            <w:vAlign w:val="center"/>
          </w:tcPr>
          <w:p w:rsidRPr="00244D1E" w:rsidR="00AF4EE6" w:rsidP="006B67CC" w:rsidRDefault="00AF4EE6" w14:paraId="2AC1224E" w14:textId="77777777"/>
        </w:tc>
      </w:tr>
      <w:tr w:rsidRPr="00244D1E" w:rsidR="00AF4EE6" w:rsidTr="00AF4EE6" w14:paraId="7D5C8A9F" w14:textId="77777777">
        <w:tc>
          <w:tcPr>
            <w:tcW w:w="9214" w:type="dxa"/>
            <w:gridSpan w:val="3"/>
            <w:vAlign w:val="center"/>
          </w:tcPr>
          <w:p w:rsidRPr="00504BA7" w:rsidR="00AF4EE6" w:rsidP="006B67CC" w:rsidRDefault="00AF4EE6" w14:paraId="19F009C9" w14:textId="77777777">
            <w:pPr>
              <w:rPr>
                <w:b w:val="0"/>
              </w:rPr>
            </w:pPr>
            <w:r w:rsidRPr="00504BA7">
              <w:rPr>
                <w:b w:val="0"/>
              </w:rPr>
              <w:t xml:space="preserve">Explanations concerning the assessment methods:  </w:t>
            </w:r>
          </w:p>
          <w:p w:rsidRPr="00504BA7" w:rsidR="00AF4EE6" w:rsidP="006B67CC" w:rsidRDefault="00AF4EE6" w14:paraId="28B42522" w14:textId="77777777">
            <w:pPr>
              <w:rPr>
                <w:b w:val="0"/>
              </w:rPr>
            </w:pPr>
            <w:r w:rsidRPr="00504BA7">
              <w:rPr>
                <w:b w:val="0"/>
              </w:rPr>
              <w:t>Midtermgrade:2 homeworkwill be giventhroughoutthesemester, 50% of theaverage of homeworkgrades + 50% of theexamgrade</w:t>
            </w:r>
          </w:p>
          <w:p w:rsidRPr="00504BA7" w:rsidR="00AF4EE6" w:rsidP="006B67CC" w:rsidRDefault="00AF4EE6" w14:paraId="22015D46" w14:textId="77777777">
            <w:pPr>
              <w:rPr>
                <w:b w:val="0"/>
              </w:rPr>
            </w:pPr>
            <w:r w:rsidRPr="00504BA7">
              <w:rPr>
                <w:b w:val="0"/>
              </w:rPr>
              <w:t>Semestergrade: Midtermgrade</w:t>
            </w:r>
          </w:p>
          <w:p w:rsidRPr="00504BA7" w:rsidR="00AF4EE6" w:rsidP="006B67CC" w:rsidRDefault="00AF4EE6" w14:paraId="29640AB1" w14:textId="77777777">
            <w:pPr>
              <w:rPr>
                <w:b w:val="0"/>
              </w:rPr>
            </w:pPr>
            <w:r w:rsidRPr="00504BA7">
              <w:rPr>
                <w:b w:val="0"/>
              </w:rPr>
              <w:t>Course Success Grade: 50% of the midterm exam + 50% of the final ormake-upexam.</w:t>
            </w:r>
          </w:p>
          <w:p w:rsidRPr="00504BA7" w:rsidR="00AF4EE6" w:rsidP="006B67CC" w:rsidRDefault="00AF4EE6" w14:paraId="7DFAEDFB" w14:textId="77777777">
            <w:pPr>
              <w:rPr>
                <w:b w:val="0"/>
              </w:rPr>
            </w:pPr>
            <w:r w:rsidRPr="00504BA7">
              <w:rPr>
                <w:b w:val="0"/>
              </w:rPr>
              <w:t>Minimum Course Success Grade: 60 out of 100 fullmarks.</w:t>
            </w:r>
          </w:p>
          <w:p w:rsidRPr="00244D1E" w:rsidR="00AF4EE6" w:rsidP="006B67CC" w:rsidRDefault="00AF4EE6" w14:paraId="1E88B38A" w14:textId="77777777">
            <w:r w:rsidRPr="00504BA7">
              <w:rPr>
                <w:b w:val="0"/>
              </w:rPr>
              <w:t>Minimum final ormake-upexamGrade: 50 out of 100 fullmarks.</w:t>
            </w:r>
          </w:p>
        </w:tc>
      </w:tr>
    </w:tbl>
    <w:p w:rsidRPr="00244D1E" w:rsidR="00AF4EE6" w:rsidP="006B67CC" w:rsidRDefault="00AF4EE6" w14:paraId="623EFFA1"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244D1E" w:rsidR="00AF4EE6" w:rsidTr="00646B85" w14:paraId="699A6B94" w14:textId="77777777">
        <w:trPr>
          <w:trHeight w:val="758"/>
        </w:trPr>
        <w:tc>
          <w:tcPr>
            <w:tcW w:w="9214" w:type="dxa"/>
          </w:tcPr>
          <w:p w:rsidRPr="00244D1E" w:rsidR="00AF4EE6" w:rsidP="006B67CC" w:rsidRDefault="00AF4EE6" w14:paraId="25E1A5B9" w14:textId="77777777">
            <w:r w:rsidRPr="00244D1E">
              <w:t xml:space="preserve">Assessment Criteria: </w:t>
            </w:r>
          </w:p>
          <w:p w:rsidRPr="00504BA7" w:rsidR="00AF4EE6" w:rsidP="006B67CC" w:rsidRDefault="00AF4EE6" w14:paraId="5C9F62B4" w14:textId="77777777">
            <w:pPr>
              <w:rPr>
                <w:b w:val="0"/>
              </w:rPr>
            </w:pPr>
            <w:r w:rsidRPr="00504BA7">
              <w:rPr>
                <w:b w:val="0"/>
              </w:rPr>
              <w:t>The exams assess the skills of; interpretation, recall, decision-making, explanation, classification and combination of knowledge.</w:t>
            </w:r>
          </w:p>
        </w:tc>
      </w:tr>
    </w:tbl>
    <w:p w:rsidRPr="00244D1E" w:rsidR="00AF4EE6" w:rsidP="006B67CC" w:rsidRDefault="00AF4EE6" w14:paraId="641E04F3"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14"/>
      </w:tblGrid>
      <w:tr w:rsidRPr="00244D1E" w:rsidR="00AF4EE6" w:rsidTr="00AF4EE6" w14:paraId="6880904E" w14:textId="77777777">
        <w:tc>
          <w:tcPr>
            <w:tcW w:w="9214" w:type="dxa"/>
          </w:tcPr>
          <w:p w:rsidRPr="00244D1E" w:rsidR="00AF4EE6" w:rsidP="006B67CC" w:rsidRDefault="00AF4EE6" w14:paraId="6EB0C59A" w14:textId="77777777">
            <w:r w:rsidRPr="00244D1E">
              <w:t xml:space="preserve">Recommended Resources for the Course: </w:t>
            </w:r>
          </w:p>
          <w:p w:rsidRPr="00504BA7" w:rsidR="00AF4EE6" w:rsidP="006B67CC" w:rsidRDefault="00AF4EE6" w14:paraId="0E99914C" w14:textId="77777777">
            <w:pPr>
              <w:rPr>
                <w:b w:val="0"/>
              </w:rPr>
            </w:pPr>
            <w:r w:rsidRPr="00504BA7">
              <w:rPr>
                <w:b w:val="0"/>
              </w:rPr>
              <w:t xml:space="preserve">           Main Resource:</w:t>
            </w:r>
          </w:p>
          <w:p w:rsidRPr="00504BA7" w:rsidR="00AF4EE6" w:rsidP="00D96537" w:rsidRDefault="00AF4EE6" w14:paraId="3467B6E6" w14:textId="77777777">
            <w:pPr>
              <w:pStyle w:val="ListeParagraf"/>
              <w:numPr>
                <w:ilvl w:val="0"/>
                <w:numId w:val="9"/>
              </w:numPr>
              <w:rPr>
                <w:b w:val="0"/>
              </w:rPr>
            </w:pPr>
            <w:r w:rsidRPr="00504BA7">
              <w:rPr>
                <w:b w:val="0"/>
              </w:rPr>
              <w:t>Morton PG, Fontaine D. Hudak C, Gallo B. Critical Care Nursing 2005. A Holistic Approach. 8th. Edition.</w:t>
            </w:r>
          </w:p>
          <w:p w:rsidRPr="00504BA7" w:rsidR="00AF4EE6" w:rsidP="00D96537" w:rsidRDefault="00AF4EE6" w14:paraId="09E0686E" w14:textId="77777777">
            <w:pPr>
              <w:pStyle w:val="ListeParagraf"/>
              <w:numPr>
                <w:ilvl w:val="0"/>
                <w:numId w:val="9"/>
              </w:numPr>
              <w:rPr>
                <w:b w:val="0"/>
              </w:rPr>
            </w:pPr>
            <w:r w:rsidRPr="00504BA7">
              <w:rPr>
                <w:rStyle w:val="Gl"/>
              </w:rPr>
              <w:t xml:space="preserve">Chulay M, Burns SM. (Ed.) AACN essentials of critical care nursing / [edited by] </w:t>
            </w:r>
            <w:r w:rsidRPr="00504BA7">
              <w:rPr>
                <w:b w:val="0"/>
              </w:rPr>
              <w:t xml:space="preserve">New </w:t>
            </w:r>
            <w:proofErr w:type="gramStart"/>
            <w:r w:rsidRPr="00504BA7">
              <w:rPr>
                <w:b w:val="0"/>
              </w:rPr>
              <w:t>York:  McGraw</w:t>
            </w:r>
            <w:proofErr w:type="gramEnd"/>
            <w:r w:rsidRPr="00504BA7">
              <w:rPr>
                <w:b w:val="0"/>
              </w:rPr>
              <w:t>-Hill, Medical Pub. Division, 2006.</w:t>
            </w:r>
          </w:p>
          <w:p w:rsidRPr="00504BA7" w:rsidR="00AF4EE6" w:rsidP="00D96537" w:rsidRDefault="00AF4EE6" w14:paraId="0112F365" w14:textId="77777777">
            <w:pPr>
              <w:pStyle w:val="ListeParagraf"/>
              <w:numPr>
                <w:ilvl w:val="0"/>
                <w:numId w:val="9"/>
              </w:numPr>
              <w:rPr>
                <w:b w:val="0"/>
              </w:rPr>
            </w:pPr>
            <w:r w:rsidRPr="00504BA7">
              <w:rPr>
                <w:rStyle w:val="Gl"/>
              </w:rPr>
              <w:t xml:space="preserve">Melander SD (Ed.) Case studies in critical care nursing: a guide for application and review. </w:t>
            </w:r>
            <w:r w:rsidRPr="00504BA7">
              <w:rPr>
                <w:b w:val="0"/>
              </w:rPr>
              <w:t>Philadelphia: W.B. Saunders, 2001.</w:t>
            </w:r>
          </w:p>
          <w:p w:rsidRPr="00504BA7" w:rsidR="00AF4EE6" w:rsidP="00D96537" w:rsidRDefault="00AF4EE6" w14:paraId="4F101C58" w14:textId="77777777">
            <w:pPr>
              <w:pStyle w:val="ListeParagraf"/>
              <w:numPr>
                <w:ilvl w:val="0"/>
                <w:numId w:val="9"/>
              </w:numPr>
              <w:rPr>
                <w:b w:val="0"/>
              </w:rPr>
            </w:pPr>
            <w:r w:rsidRPr="00504BA7">
              <w:rPr>
                <w:rStyle w:val="Gl"/>
              </w:rPr>
              <w:t>Urden LD, Stacy KM, Lough ME (</w:t>
            </w:r>
            <w:proofErr w:type="gramStart"/>
            <w:r w:rsidRPr="00504BA7">
              <w:rPr>
                <w:rStyle w:val="Gl"/>
              </w:rPr>
              <w:t>ed.)Thelan's</w:t>
            </w:r>
            <w:proofErr w:type="gramEnd"/>
            <w:r w:rsidRPr="00504BA7">
              <w:rPr>
                <w:rStyle w:val="Gl"/>
              </w:rPr>
              <w:t xml:space="preserve"> critical care nursing: diagnosis and management. </w:t>
            </w:r>
            <w:r w:rsidRPr="00504BA7">
              <w:rPr>
                <w:b w:val="0"/>
              </w:rPr>
              <w:t xml:space="preserve">5th ed, St. </w:t>
            </w:r>
            <w:proofErr w:type="gramStart"/>
            <w:r w:rsidRPr="00504BA7">
              <w:rPr>
                <w:b w:val="0"/>
              </w:rPr>
              <w:t>Louis,  Mosby</w:t>
            </w:r>
            <w:proofErr w:type="gramEnd"/>
            <w:r w:rsidRPr="00504BA7">
              <w:rPr>
                <w:b w:val="0"/>
              </w:rPr>
              <w:t>/Elsevier, 2006.</w:t>
            </w:r>
          </w:p>
          <w:p w:rsidRPr="00504BA7" w:rsidR="00AF4EE6" w:rsidP="00D96537" w:rsidRDefault="00AF4EE6" w14:paraId="381C2DB8" w14:textId="77777777">
            <w:pPr>
              <w:pStyle w:val="ListeParagraf"/>
              <w:numPr>
                <w:ilvl w:val="0"/>
                <w:numId w:val="9"/>
              </w:numPr>
              <w:rPr>
                <w:b w:val="0"/>
              </w:rPr>
            </w:pPr>
            <w:r w:rsidRPr="00504BA7">
              <w:rPr>
                <w:b w:val="0"/>
              </w:rPr>
              <w:t>Eti Aslan F, Olgun N. (Ed.) Yoğun Bakım Seçilmiş Semptom ve Bulguların Yönetimi. 1. Baskı, Akademisyen Tıp Kitabevi, Ankara, 2016.</w:t>
            </w:r>
          </w:p>
          <w:p w:rsidRPr="00504BA7" w:rsidR="00AF4EE6" w:rsidP="006B67CC" w:rsidRDefault="00AF4EE6" w14:paraId="2C12B14E" w14:textId="77777777">
            <w:pPr>
              <w:rPr>
                <w:b w:val="0"/>
              </w:rPr>
            </w:pPr>
            <w:r w:rsidRPr="00504BA7">
              <w:rPr>
                <w:b w:val="0"/>
              </w:rPr>
              <w:t xml:space="preserve">Subsidiary Resources: </w:t>
            </w:r>
          </w:p>
          <w:p w:rsidRPr="00504BA7" w:rsidR="00AF4EE6" w:rsidP="00D96537" w:rsidRDefault="00AF4EE6" w14:paraId="6428BF6C" w14:textId="77777777">
            <w:pPr>
              <w:pStyle w:val="ListeParagraf"/>
              <w:numPr>
                <w:ilvl w:val="0"/>
                <w:numId w:val="9"/>
              </w:numPr>
              <w:rPr>
                <w:b w:val="0"/>
              </w:rPr>
            </w:pPr>
            <w:r w:rsidRPr="00504BA7">
              <w:rPr>
                <w:b w:val="0"/>
              </w:rPr>
              <w:t>Irvin RS, Rippe JM (Ed). Translated by Özcengiz D. Handbook of Intensive Care. Nobel Medical Bookstore. Adana, 2000.</w:t>
            </w:r>
          </w:p>
          <w:p w:rsidRPr="00504BA7" w:rsidR="00AF4EE6" w:rsidP="00D96537" w:rsidRDefault="00AF4EE6" w14:paraId="0A447405" w14:textId="77777777">
            <w:pPr>
              <w:pStyle w:val="ListeParagraf"/>
              <w:numPr>
                <w:ilvl w:val="0"/>
                <w:numId w:val="9"/>
              </w:numPr>
              <w:rPr>
                <w:b w:val="0"/>
              </w:rPr>
            </w:pPr>
            <w:r w:rsidRPr="00504BA7">
              <w:rPr>
                <w:rStyle w:val="Gl"/>
              </w:rPr>
              <w:t xml:space="preserve">Şahinoğlu H (Ed). Intensive care: problems and </w:t>
            </w:r>
            <w:proofErr w:type="gramStart"/>
            <w:r w:rsidRPr="00504BA7">
              <w:rPr>
                <w:rStyle w:val="Gl"/>
              </w:rPr>
              <w:t>treatments</w:t>
            </w:r>
            <w:r w:rsidRPr="00504BA7">
              <w:rPr>
                <w:b w:val="0"/>
              </w:rPr>
              <w:t>.Ankara</w:t>
            </w:r>
            <w:proofErr w:type="gramEnd"/>
            <w:r w:rsidRPr="00504BA7">
              <w:rPr>
                <w:b w:val="0"/>
              </w:rPr>
              <w:t xml:space="preserve"> Turkish Clinics, 2003.</w:t>
            </w:r>
          </w:p>
          <w:p w:rsidRPr="00504BA7" w:rsidR="00AF4EE6" w:rsidP="00D96537" w:rsidRDefault="007A45F1" w14:paraId="7F2398DD" w14:textId="77777777">
            <w:pPr>
              <w:pStyle w:val="ListeParagraf"/>
              <w:numPr>
                <w:ilvl w:val="0"/>
                <w:numId w:val="9"/>
              </w:numPr>
              <w:rPr>
                <w:b w:val="0"/>
              </w:rPr>
            </w:pPr>
            <w:hyperlink w:history="1" r:id="rId56">
              <w:r w:rsidRPr="00504BA7" w:rsidR="00AF4EE6">
                <w:rPr>
                  <w:rStyle w:val="Kpr"/>
                  <w:b w:val="0"/>
                  <w:color w:val="auto"/>
                </w:rPr>
                <w:t>Bongard Fred S.</w:t>
              </w:r>
            </w:hyperlink>
            <w:r w:rsidRPr="00504BA7" w:rsidR="00AF4EE6">
              <w:rPr>
                <w:rStyle w:val="Gl"/>
              </w:rPr>
              <w:t>Translation ed. Güven M. Intensive care diagnosis and treatment. A</w:t>
            </w:r>
            <w:r w:rsidRPr="00504BA7" w:rsidR="00AF4EE6">
              <w:rPr>
                <w:b w:val="0"/>
              </w:rPr>
              <w:t>nkara: Güneş Bookstore, 2004.</w:t>
            </w:r>
          </w:p>
          <w:p w:rsidRPr="00504BA7" w:rsidR="00AF4EE6" w:rsidP="00D96537" w:rsidRDefault="00AF4EE6" w14:paraId="13AC4735" w14:textId="77777777">
            <w:pPr>
              <w:pStyle w:val="ListeParagraf"/>
              <w:numPr>
                <w:ilvl w:val="0"/>
                <w:numId w:val="9"/>
              </w:numPr>
              <w:rPr>
                <w:b w:val="0"/>
              </w:rPr>
            </w:pPr>
            <w:r w:rsidRPr="00504BA7">
              <w:rPr>
                <w:rStyle w:val="Gl"/>
              </w:rPr>
              <w:t xml:space="preserve">Irwin RS, James M. (Ed.) Rippe. Irwin and Rippe's intensive care medicine. </w:t>
            </w:r>
            <w:r w:rsidRPr="00504BA7">
              <w:rPr>
                <w:b w:val="0"/>
              </w:rPr>
              <w:t>6th</w:t>
            </w:r>
            <w:r w:rsidRPr="00504BA7">
              <w:rPr>
                <w:rStyle w:val="Gl"/>
              </w:rPr>
              <w:t xml:space="preserve">.edition, </w:t>
            </w:r>
            <w:r w:rsidRPr="00504BA7">
              <w:rPr>
                <w:b w:val="0"/>
              </w:rPr>
              <w:t>Philadelphia, Wolters Kluwer Health/Lippincott Williams &amp; Wilkins, 2008</w:t>
            </w:r>
          </w:p>
          <w:p w:rsidRPr="00504BA7" w:rsidR="00AF4EE6" w:rsidP="00D96537" w:rsidRDefault="00AF4EE6" w14:paraId="5334658A" w14:textId="77777777">
            <w:pPr>
              <w:pStyle w:val="ListeParagraf"/>
              <w:numPr>
                <w:ilvl w:val="0"/>
                <w:numId w:val="9"/>
              </w:numPr>
              <w:rPr>
                <w:b w:val="0"/>
              </w:rPr>
            </w:pPr>
            <w:r w:rsidRPr="00504BA7">
              <w:rPr>
                <w:rStyle w:val="Gl"/>
              </w:rPr>
              <w:t>Sibbald WJ, Bion JF. (</w:t>
            </w:r>
            <w:proofErr w:type="gramStart"/>
            <w:r w:rsidRPr="00504BA7">
              <w:rPr>
                <w:rStyle w:val="Gl"/>
              </w:rPr>
              <w:t>Ed.)Evaluating</w:t>
            </w:r>
            <w:proofErr w:type="gramEnd"/>
            <w:r w:rsidRPr="00504BA7">
              <w:rPr>
                <w:rStyle w:val="Gl"/>
              </w:rPr>
              <w:t xml:space="preserve"> critical care: using health services research to improve quality .</w:t>
            </w:r>
            <w:r w:rsidRPr="00504BA7">
              <w:rPr>
                <w:b w:val="0"/>
              </w:rPr>
              <w:t xml:space="preserve">Berlin, Springer, 2001. </w:t>
            </w:r>
          </w:p>
          <w:p w:rsidRPr="00504BA7" w:rsidR="00AF4EE6" w:rsidP="00D96537" w:rsidRDefault="007A45F1" w14:paraId="1C283C32" w14:textId="77777777">
            <w:pPr>
              <w:pStyle w:val="ListeParagraf"/>
              <w:numPr>
                <w:ilvl w:val="0"/>
                <w:numId w:val="9"/>
              </w:numPr>
              <w:rPr>
                <w:b w:val="0"/>
              </w:rPr>
            </w:pPr>
            <w:hyperlink w:history="1" r:id="rId57">
              <w:r w:rsidRPr="00504BA7" w:rsidR="00AF4EE6">
                <w:rPr>
                  <w:rStyle w:val="Kpr"/>
                  <w:b w:val="0"/>
                  <w:color w:val="auto"/>
                </w:rPr>
                <w:t>Hall, Jesse B.</w:t>
              </w:r>
            </w:hyperlink>
            <w:r w:rsidRPr="00504BA7" w:rsidR="00AF4EE6">
              <w:rPr>
                <w:rStyle w:val="Gl"/>
              </w:rPr>
              <w:t>Handbook of Critical Care [electronic resource]</w:t>
            </w:r>
            <w:r w:rsidRPr="00504BA7" w:rsidR="00AF4EE6">
              <w:rPr>
                <w:b w:val="0"/>
              </w:rPr>
              <w:t>. London, Springer, 2009</w:t>
            </w:r>
          </w:p>
          <w:p w:rsidRPr="00504BA7" w:rsidR="00AF4EE6" w:rsidP="00D96537" w:rsidRDefault="00AF4EE6" w14:paraId="4E9A1491" w14:textId="77777777">
            <w:pPr>
              <w:pStyle w:val="ListeParagraf"/>
              <w:numPr>
                <w:ilvl w:val="0"/>
                <w:numId w:val="9"/>
              </w:numPr>
              <w:rPr>
                <w:b w:val="0"/>
              </w:rPr>
            </w:pPr>
            <w:r w:rsidRPr="00504BA7">
              <w:rPr>
                <w:b w:val="0"/>
              </w:rPr>
              <w:t xml:space="preserve">Gullo, Antonino (Ed.). </w:t>
            </w:r>
            <w:r w:rsidRPr="00504BA7">
              <w:rPr>
                <w:rStyle w:val="Gl"/>
              </w:rPr>
              <w:t>Perioperative and Critical Care Medicine [electronic resource</w:t>
            </w:r>
            <w:proofErr w:type="gramStart"/>
            <w:r w:rsidRPr="00504BA7">
              <w:rPr>
                <w:rStyle w:val="Gl"/>
              </w:rPr>
              <w:t>] :</w:t>
            </w:r>
            <w:proofErr w:type="gramEnd"/>
            <w:r w:rsidRPr="00504BA7">
              <w:rPr>
                <w:rStyle w:val="Gl"/>
              </w:rPr>
              <w:t xml:space="preserve"> Educational Issues 2005, </w:t>
            </w:r>
            <w:r w:rsidRPr="00504BA7">
              <w:rPr>
                <w:b w:val="0"/>
              </w:rPr>
              <w:t>Milano: Springer-Verlag Italia, 2006.</w:t>
            </w:r>
          </w:p>
          <w:p w:rsidRPr="00504BA7" w:rsidR="00AF4EE6" w:rsidP="00D96537" w:rsidRDefault="00AF4EE6" w14:paraId="0813E6AE" w14:textId="77777777">
            <w:pPr>
              <w:pStyle w:val="ListeParagraf"/>
              <w:numPr>
                <w:ilvl w:val="0"/>
                <w:numId w:val="9"/>
              </w:numPr>
              <w:rPr>
                <w:b w:val="0"/>
              </w:rPr>
            </w:pPr>
            <w:r w:rsidRPr="00504BA7">
              <w:rPr>
                <w:rStyle w:val="Gl"/>
              </w:rPr>
              <w:t xml:space="preserve">Jesse B. Hall, Gregory A. Schmidt, Lawrence D.H. </w:t>
            </w:r>
            <w:proofErr w:type="gramStart"/>
            <w:r w:rsidRPr="00504BA7">
              <w:rPr>
                <w:rStyle w:val="Gl"/>
              </w:rPr>
              <w:t>Wood ;</w:t>
            </w:r>
            <w:proofErr w:type="gramEnd"/>
            <w:r w:rsidRPr="00504BA7">
              <w:rPr>
                <w:rStyle w:val="Gl"/>
              </w:rPr>
              <w:t xml:space="preserve"> Cora D. Taylor (Ed.) Principles of critical care [electronic resource] </w:t>
            </w:r>
            <w:r w:rsidRPr="00504BA7">
              <w:rPr>
                <w:b w:val="0"/>
              </w:rPr>
              <w:t>2005</w:t>
            </w:r>
            <w:r w:rsidRPr="00504BA7">
              <w:rPr>
                <w:rStyle w:val="Gl"/>
              </w:rPr>
              <w:t>.</w:t>
            </w:r>
            <w:r w:rsidRPr="00504BA7">
              <w:rPr>
                <w:b w:val="0"/>
              </w:rPr>
              <w:t xml:space="preserve"> New York: McGraw-Hill, Medical Pub. Division, 3rd ed.</w:t>
            </w:r>
          </w:p>
          <w:p w:rsidRPr="00504BA7" w:rsidR="00AF4EE6" w:rsidP="00D96537" w:rsidRDefault="007A45F1" w14:paraId="7E85592E" w14:textId="77777777">
            <w:pPr>
              <w:pStyle w:val="ListeParagraf"/>
              <w:numPr>
                <w:ilvl w:val="0"/>
                <w:numId w:val="9"/>
              </w:numPr>
              <w:rPr>
                <w:b w:val="0"/>
              </w:rPr>
            </w:pPr>
            <w:hyperlink w:history="1" r:id="rId58">
              <w:r w:rsidRPr="00504BA7" w:rsidR="00AF4EE6">
                <w:rPr>
                  <w:rStyle w:val="Kpr"/>
                  <w:b w:val="0"/>
                  <w:color w:val="auto"/>
                </w:rPr>
                <w:t>Gullo, Antonino.</w:t>
              </w:r>
            </w:hyperlink>
            <w:r w:rsidRPr="00504BA7" w:rsidR="00AF4EE6">
              <w:rPr>
                <w:rStyle w:val="Gl"/>
              </w:rPr>
              <w:t>Intensive and Critical Care Medicine [electronic resource</w:t>
            </w:r>
            <w:proofErr w:type="gramStart"/>
            <w:r w:rsidRPr="00504BA7" w:rsidR="00AF4EE6">
              <w:rPr>
                <w:rStyle w:val="Gl"/>
              </w:rPr>
              <w:t>] :</w:t>
            </w:r>
            <w:proofErr w:type="gramEnd"/>
            <w:r w:rsidRPr="00504BA7" w:rsidR="00AF4EE6">
              <w:rPr>
                <w:rStyle w:val="Gl"/>
              </w:rPr>
              <w:t xml:space="preserve"> Reflections, Recommendations and Perspectives .</w:t>
            </w:r>
            <w:r w:rsidRPr="00504BA7" w:rsidR="00AF4EE6">
              <w:rPr>
                <w:b w:val="0"/>
              </w:rPr>
              <w:t xml:space="preserve">2005.Milano: Springer-Verlag Italia </w:t>
            </w:r>
          </w:p>
          <w:p w:rsidRPr="00504BA7" w:rsidR="00AF4EE6" w:rsidP="00D96537" w:rsidRDefault="007A45F1" w14:paraId="5CBB2DD9" w14:textId="77777777">
            <w:pPr>
              <w:pStyle w:val="ListeParagraf"/>
              <w:numPr>
                <w:ilvl w:val="0"/>
                <w:numId w:val="9"/>
              </w:numPr>
              <w:rPr>
                <w:b w:val="0"/>
              </w:rPr>
            </w:pPr>
            <w:hyperlink w:history="1" r:id="rId59">
              <w:r w:rsidRPr="00504BA7" w:rsidR="00AF4EE6">
                <w:rPr>
                  <w:rStyle w:val="Kpr"/>
                  <w:b w:val="0"/>
                  <w:color w:val="auto"/>
                </w:rPr>
                <w:t>Bongard, Fred S.</w:t>
              </w:r>
            </w:hyperlink>
            <w:r w:rsidRPr="00504BA7" w:rsidR="00AF4EE6">
              <w:rPr>
                <w:b w:val="0"/>
              </w:rPr>
              <w:t xml:space="preserve">(Ed.) </w:t>
            </w:r>
            <w:r w:rsidRPr="00504BA7" w:rsidR="00AF4EE6">
              <w:rPr>
                <w:rStyle w:val="Gl"/>
              </w:rPr>
              <w:t xml:space="preserve">Current critical care diagnosis &amp; treatment </w:t>
            </w:r>
            <w:r w:rsidRPr="00504BA7" w:rsidR="00AF4EE6">
              <w:rPr>
                <w:b w:val="0"/>
              </w:rPr>
              <w:t xml:space="preserve">2002. New York, </w:t>
            </w:r>
            <w:proofErr w:type="gramStart"/>
            <w:r w:rsidRPr="00504BA7" w:rsidR="00AF4EE6">
              <w:rPr>
                <w:b w:val="0"/>
              </w:rPr>
              <w:t>London ,</w:t>
            </w:r>
            <w:proofErr w:type="gramEnd"/>
            <w:r w:rsidRPr="00504BA7" w:rsidR="00AF4EE6">
              <w:rPr>
                <w:b w:val="0"/>
              </w:rPr>
              <w:t xml:space="preserve"> Lange Medical Books/McGraw-Hill </w:t>
            </w:r>
          </w:p>
          <w:p w:rsidRPr="00504BA7" w:rsidR="00AF4EE6" w:rsidP="00D96537" w:rsidRDefault="00AF4EE6" w14:paraId="13DACCA7" w14:textId="77777777">
            <w:pPr>
              <w:pStyle w:val="ListeParagraf"/>
              <w:numPr>
                <w:ilvl w:val="0"/>
                <w:numId w:val="9"/>
              </w:numPr>
              <w:rPr>
                <w:b w:val="0"/>
              </w:rPr>
            </w:pPr>
            <w:r w:rsidRPr="00504BA7">
              <w:rPr>
                <w:b w:val="0"/>
              </w:rPr>
              <w:t xml:space="preserve">Intensive Care Journal  </w:t>
            </w:r>
            <w:hyperlink w:history="1" r:id="rId60">
              <w:r w:rsidRPr="00504BA7">
                <w:rPr>
                  <w:rStyle w:val="Kpr"/>
                  <w:b w:val="0"/>
                  <w:color w:val="auto"/>
                </w:rPr>
                <w:t>http://www.yogunbakimdergisi.org/</w:t>
              </w:r>
            </w:hyperlink>
          </w:p>
          <w:p w:rsidRPr="00504BA7" w:rsidR="00AF4EE6" w:rsidP="00D96537" w:rsidRDefault="00AF4EE6" w14:paraId="4BE9EEF2" w14:textId="77777777">
            <w:pPr>
              <w:pStyle w:val="ListeParagraf"/>
              <w:numPr>
                <w:ilvl w:val="0"/>
                <w:numId w:val="9"/>
              </w:numPr>
              <w:rPr>
                <w:b w:val="0"/>
              </w:rPr>
            </w:pPr>
            <w:r w:rsidRPr="00504BA7">
              <w:rPr>
                <w:b w:val="0"/>
              </w:rPr>
              <w:t xml:space="preserve">E-Journal of Turkish Intensive Care Nurses Association  </w:t>
            </w:r>
            <w:hyperlink w:history="1" r:id="rId61">
              <w:r w:rsidRPr="00504BA7">
                <w:rPr>
                  <w:rStyle w:val="Kpr"/>
                  <w:b w:val="0"/>
                  <w:color w:val="auto"/>
                </w:rPr>
                <w:t>http://www.tybhd.org.tr/</w:t>
              </w:r>
            </w:hyperlink>
          </w:p>
        </w:tc>
      </w:tr>
      <w:tr w:rsidRPr="00244D1E" w:rsidR="00AF4EE6" w:rsidTr="00AF4EE6" w14:paraId="107B7D0C" w14:textId="77777777">
        <w:tc>
          <w:tcPr>
            <w:tcW w:w="9214" w:type="dxa"/>
          </w:tcPr>
          <w:p w:rsidRPr="00244D1E" w:rsidR="00AF4EE6" w:rsidP="006B67CC" w:rsidRDefault="00AF4EE6" w14:paraId="272CEABC" w14:textId="77777777">
            <w:r w:rsidRPr="00244D1E">
              <w:t xml:space="preserve">Policies and Rules concerning the Course: (Instructor can use this title if an explanation is needed):  </w:t>
            </w:r>
          </w:p>
          <w:p w:rsidRPr="00244D1E" w:rsidR="00AF4EE6" w:rsidP="006B67CC" w:rsidRDefault="00AF4EE6" w14:paraId="01360571" w14:textId="77777777"/>
        </w:tc>
      </w:tr>
      <w:tr w:rsidRPr="00244D1E" w:rsidR="00AF4EE6" w:rsidTr="00AF4EE6" w14:paraId="05FDB702" w14:textId="77777777">
        <w:tc>
          <w:tcPr>
            <w:tcW w:w="9214" w:type="dxa"/>
          </w:tcPr>
          <w:p w:rsidRPr="00244D1E" w:rsidR="00AF4EE6" w:rsidP="006B67CC" w:rsidRDefault="00AF4EE6" w14:paraId="6C78E34A" w14:textId="77777777">
            <w:r w:rsidRPr="00244D1E">
              <w:t xml:space="preserve">Contact information of the course instructor:     </w:t>
            </w:r>
          </w:p>
          <w:p w:rsidRPr="00244D1E" w:rsidR="00AF4EE6" w:rsidP="006B67CC" w:rsidRDefault="00AF4EE6" w14:paraId="74B4807C" w14:textId="77777777">
            <w:r w:rsidRPr="00244D1E">
              <w:rPr>
                <w:lang w:val="en-GB"/>
              </w:rPr>
              <w:t xml:space="preserve">Prof. </w:t>
            </w:r>
            <w:proofErr w:type="gramStart"/>
            <w:r w:rsidRPr="00244D1E">
              <w:rPr>
                <w:lang w:val="en-GB"/>
              </w:rPr>
              <w:t>Dr.</w:t>
            </w:r>
            <w:r w:rsidRPr="00244D1E">
              <w:t>Hatice</w:t>
            </w:r>
            <w:proofErr w:type="gramEnd"/>
            <w:r w:rsidRPr="00244D1E">
              <w:t xml:space="preserve"> MERT           e-mail: </w:t>
            </w:r>
            <w:hyperlink w:history="1" r:id="rId62">
              <w:r w:rsidRPr="00244D1E">
                <w:rPr>
                  <w:rStyle w:val="Kpr"/>
                  <w:color w:val="auto"/>
                </w:rPr>
                <w:t>hatice.mert@deu.edu.tr</w:t>
              </w:r>
            </w:hyperlink>
            <w:r w:rsidRPr="00244D1E">
              <w:t>Tel: 4124786</w:t>
            </w:r>
          </w:p>
          <w:p w:rsidRPr="00244D1E" w:rsidR="00AF4EE6" w:rsidP="006B67CC" w:rsidRDefault="00AF4EE6" w14:paraId="4BB1FB2C" w14:textId="77777777"/>
        </w:tc>
      </w:tr>
      <w:tr w:rsidRPr="00244D1E" w:rsidR="00AF4EE6" w:rsidTr="00AF4EE6" w14:paraId="678B092D" w14:textId="77777777">
        <w:tc>
          <w:tcPr>
            <w:tcW w:w="9214" w:type="dxa"/>
          </w:tcPr>
          <w:p w:rsidRPr="00244D1E" w:rsidR="00AF4EE6" w:rsidP="006B67CC" w:rsidRDefault="00AF4EE6" w14:paraId="71626A0B" w14:textId="77777777">
            <w:r w:rsidRPr="00244D1E">
              <w:t>Office days and hours of the course instructor:</w:t>
            </w:r>
          </w:p>
        </w:tc>
      </w:tr>
    </w:tbl>
    <w:p w:rsidRPr="00244D1E" w:rsidR="00AF4EE6" w:rsidP="006B67CC" w:rsidRDefault="00AF4EE6" w14:paraId="5BEBF3D0"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0"/>
        <w:gridCol w:w="3580"/>
        <w:gridCol w:w="2977"/>
        <w:gridCol w:w="1417"/>
      </w:tblGrid>
      <w:tr w:rsidRPr="00244D1E" w:rsidR="00AF4EE6" w:rsidTr="00AF4EE6" w14:paraId="21A04453" w14:textId="77777777">
        <w:tc>
          <w:tcPr>
            <w:tcW w:w="4820" w:type="dxa"/>
            <w:gridSpan w:val="2"/>
          </w:tcPr>
          <w:p w:rsidRPr="00244D1E" w:rsidR="00AF4EE6" w:rsidP="006B67CC" w:rsidRDefault="00AF4EE6" w14:paraId="05F5650F" w14:textId="77777777">
            <w:r w:rsidRPr="00244D1E">
              <w:t xml:space="preserve">Course content: </w:t>
            </w:r>
          </w:p>
          <w:p w:rsidRPr="00244D1E" w:rsidR="00AF4EE6" w:rsidP="006B67CC" w:rsidRDefault="00AF4EE6" w14:paraId="3232928B" w14:textId="77777777"/>
        </w:tc>
        <w:tc>
          <w:tcPr>
            <w:tcW w:w="4394" w:type="dxa"/>
            <w:gridSpan w:val="2"/>
          </w:tcPr>
          <w:p w:rsidRPr="00244D1E" w:rsidR="00AF4EE6" w:rsidP="006B67CC" w:rsidRDefault="00AF4EE6" w14:paraId="592CAAC6" w14:textId="77777777"/>
        </w:tc>
      </w:tr>
      <w:tr w:rsidRPr="00244D1E" w:rsidR="00AF4EE6" w:rsidTr="00AF4EE6" w14:paraId="7DF90CB0" w14:textId="77777777">
        <w:tc>
          <w:tcPr>
            <w:tcW w:w="1240" w:type="dxa"/>
          </w:tcPr>
          <w:p w:rsidRPr="00244D1E" w:rsidR="00AF4EE6" w:rsidP="006B67CC" w:rsidRDefault="00AF4EE6" w14:paraId="1C69E831" w14:textId="77777777">
            <w:r w:rsidRPr="00244D1E">
              <w:rPr>
                <w:lang w:val="en-GB"/>
              </w:rPr>
              <w:t>Week</w:t>
            </w:r>
          </w:p>
        </w:tc>
        <w:tc>
          <w:tcPr>
            <w:tcW w:w="3580" w:type="dxa"/>
          </w:tcPr>
          <w:p w:rsidRPr="00244D1E" w:rsidR="00AF4EE6" w:rsidP="006B67CC" w:rsidRDefault="00AF4EE6" w14:paraId="25FD5095" w14:textId="77777777">
            <w:r w:rsidRPr="00244D1E">
              <w:rPr>
                <w:lang w:val="en-GB"/>
              </w:rPr>
              <w:t>Subjects</w:t>
            </w:r>
          </w:p>
        </w:tc>
        <w:tc>
          <w:tcPr>
            <w:tcW w:w="2977" w:type="dxa"/>
          </w:tcPr>
          <w:p w:rsidRPr="00244D1E" w:rsidR="00AF4EE6" w:rsidP="006B67CC" w:rsidRDefault="00AF4EE6" w14:paraId="02092120" w14:textId="77777777">
            <w:r w:rsidRPr="00244D1E">
              <w:t>Lecturer</w:t>
            </w:r>
          </w:p>
        </w:tc>
        <w:tc>
          <w:tcPr>
            <w:tcW w:w="1417" w:type="dxa"/>
          </w:tcPr>
          <w:p w:rsidRPr="00244D1E" w:rsidR="00AF4EE6" w:rsidP="006B67CC" w:rsidRDefault="00AF4EE6" w14:paraId="3348768F" w14:textId="77777777">
            <w:r w:rsidRPr="00244D1E">
              <w:t>Training Method and Materials</w:t>
            </w:r>
          </w:p>
        </w:tc>
      </w:tr>
      <w:tr w:rsidRPr="00244D1E" w:rsidR="00AF4EE6" w:rsidTr="00AF4EE6" w14:paraId="29B9A21E" w14:textId="77777777">
        <w:tc>
          <w:tcPr>
            <w:tcW w:w="1240" w:type="dxa"/>
          </w:tcPr>
          <w:p w:rsidRPr="00244D1E" w:rsidR="00AF4EE6" w:rsidP="006B67CC" w:rsidRDefault="00AF4EE6" w14:paraId="5668AA61" w14:textId="77777777">
            <w:r w:rsidRPr="00244D1E">
              <w:t>1</w:t>
            </w:r>
          </w:p>
        </w:tc>
        <w:tc>
          <w:tcPr>
            <w:tcW w:w="3580" w:type="dxa"/>
          </w:tcPr>
          <w:p w:rsidRPr="00504BA7" w:rsidR="00AF4EE6" w:rsidP="006B67CC" w:rsidRDefault="00AF4EE6" w14:paraId="085D418E" w14:textId="77777777">
            <w:pPr>
              <w:rPr>
                <w:b w:val="0"/>
              </w:rPr>
            </w:pPr>
            <w:r w:rsidRPr="00504BA7">
              <w:rPr>
                <w:b w:val="0"/>
              </w:rPr>
              <w:t>ECG / Sinus rhythm</w:t>
            </w:r>
          </w:p>
        </w:tc>
        <w:tc>
          <w:tcPr>
            <w:tcW w:w="2977" w:type="dxa"/>
          </w:tcPr>
          <w:p w:rsidRPr="00504BA7" w:rsidR="00AF4EE6" w:rsidP="006B67CC" w:rsidRDefault="00AF4EE6" w14:paraId="7CA890CA" w14:textId="77777777">
            <w:pPr>
              <w:rPr>
                <w:b w:val="0"/>
              </w:rPr>
            </w:pPr>
            <w:r w:rsidRPr="00504BA7">
              <w:rPr>
                <w:b w:val="0"/>
                <w:lang w:val="en-GB"/>
              </w:rPr>
              <w:t xml:space="preserve">Prof. </w:t>
            </w:r>
            <w:proofErr w:type="gramStart"/>
            <w:r w:rsidRPr="00504BA7">
              <w:rPr>
                <w:b w:val="0"/>
                <w:lang w:val="en-GB"/>
              </w:rPr>
              <w:t>Dr.</w:t>
            </w:r>
            <w:r w:rsidRPr="00504BA7">
              <w:rPr>
                <w:b w:val="0"/>
              </w:rPr>
              <w:t>Hatice</w:t>
            </w:r>
            <w:proofErr w:type="gramEnd"/>
            <w:r w:rsidRPr="00504BA7">
              <w:rPr>
                <w:b w:val="0"/>
              </w:rPr>
              <w:t xml:space="preserve"> MERT</w:t>
            </w:r>
          </w:p>
        </w:tc>
        <w:tc>
          <w:tcPr>
            <w:tcW w:w="1417" w:type="dxa"/>
          </w:tcPr>
          <w:p w:rsidRPr="00504BA7" w:rsidR="00AF4EE6" w:rsidP="006B67CC" w:rsidRDefault="00AF4EE6" w14:paraId="69C79C07" w14:textId="77777777">
            <w:pPr>
              <w:rPr>
                <w:b w:val="0"/>
              </w:rPr>
            </w:pPr>
            <w:r w:rsidRPr="00504BA7">
              <w:rPr>
                <w:b w:val="0"/>
              </w:rPr>
              <w:t>Presentation, discussion</w:t>
            </w:r>
          </w:p>
        </w:tc>
      </w:tr>
      <w:tr w:rsidRPr="00244D1E" w:rsidR="00AF4EE6" w:rsidTr="00AF4EE6" w14:paraId="0A275416" w14:textId="77777777">
        <w:tc>
          <w:tcPr>
            <w:tcW w:w="1240" w:type="dxa"/>
          </w:tcPr>
          <w:p w:rsidRPr="00244D1E" w:rsidR="00AF4EE6" w:rsidP="006B67CC" w:rsidRDefault="00AF4EE6" w14:paraId="518D301D" w14:textId="77777777">
            <w:r w:rsidRPr="00244D1E">
              <w:t>2</w:t>
            </w:r>
          </w:p>
        </w:tc>
        <w:tc>
          <w:tcPr>
            <w:tcW w:w="3580" w:type="dxa"/>
          </w:tcPr>
          <w:p w:rsidRPr="00504BA7" w:rsidR="00AF4EE6" w:rsidP="006B67CC" w:rsidRDefault="00AF4EE6" w14:paraId="307BB2DC" w14:textId="77777777">
            <w:pPr>
              <w:rPr>
                <w:b w:val="0"/>
              </w:rPr>
            </w:pPr>
            <w:r w:rsidRPr="00504BA7">
              <w:rPr>
                <w:b w:val="0"/>
              </w:rPr>
              <w:t xml:space="preserve">ARDS and Nursing Approaches  </w:t>
            </w:r>
          </w:p>
        </w:tc>
        <w:tc>
          <w:tcPr>
            <w:tcW w:w="2977" w:type="dxa"/>
          </w:tcPr>
          <w:p w:rsidRPr="00504BA7" w:rsidR="00AF4EE6" w:rsidP="006B67CC" w:rsidRDefault="00AF4EE6" w14:paraId="14897219" w14:textId="77777777">
            <w:pPr>
              <w:rPr>
                <w:b w:val="0"/>
              </w:rPr>
            </w:pPr>
            <w:r w:rsidRPr="00504BA7">
              <w:rPr>
                <w:b w:val="0"/>
              </w:rPr>
              <w:t xml:space="preserve">Prof. </w:t>
            </w:r>
            <w:proofErr w:type="gramStart"/>
            <w:r w:rsidRPr="00504BA7">
              <w:rPr>
                <w:b w:val="0"/>
              </w:rPr>
              <w:t>Dr.Özlem</w:t>
            </w:r>
            <w:proofErr w:type="gramEnd"/>
            <w:r w:rsidRPr="00504BA7">
              <w:rPr>
                <w:b w:val="0"/>
              </w:rPr>
              <w:t xml:space="preserve"> KÜÇÜKGÜÇLÜ</w:t>
            </w:r>
          </w:p>
        </w:tc>
        <w:tc>
          <w:tcPr>
            <w:tcW w:w="1417" w:type="dxa"/>
          </w:tcPr>
          <w:p w:rsidRPr="00504BA7" w:rsidR="00AF4EE6" w:rsidP="006B67CC" w:rsidRDefault="00AF4EE6" w14:paraId="77EAEA31" w14:textId="77777777">
            <w:pPr>
              <w:rPr>
                <w:b w:val="0"/>
              </w:rPr>
            </w:pPr>
            <w:r w:rsidRPr="00504BA7">
              <w:rPr>
                <w:b w:val="0"/>
              </w:rPr>
              <w:t>Presentation, discussion</w:t>
            </w:r>
          </w:p>
        </w:tc>
      </w:tr>
      <w:tr w:rsidRPr="00244D1E" w:rsidR="00AF4EE6" w:rsidTr="00AF4EE6" w14:paraId="40026CB5" w14:textId="77777777">
        <w:tc>
          <w:tcPr>
            <w:tcW w:w="1240" w:type="dxa"/>
          </w:tcPr>
          <w:p w:rsidRPr="00244D1E" w:rsidR="00AF4EE6" w:rsidP="006B67CC" w:rsidRDefault="00AF4EE6" w14:paraId="21D19441" w14:textId="77777777">
            <w:r w:rsidRPr="00244D1E">
              <w:t>3</w:t>
            </w:r>
          </w:p>
        </w:tc>
        <w:tc>
          <w:tcPr>
            <w:tcW w:w="3580" w:type="dxa"/>
          </w:tcPr>
          <w:p w:rsidRPr="00504BA7" w:rsidR="00AF4EE6" w:rsidP="006B67CC" w:rsidRDefault="00AF4EE6" w14:paraId="0031474D" w14:textId="77777777">
            <w:pPr>
              <w:rPr>
                <w:b w:val="0"/>
              </w:rPr>
            </w:pPr>
            <w:r w:rsidRPr="00504BA7">
              <w:rPr>
                <w:b w:val="0"/>
              </w:rPr>
              <w:t xml:space="preserve">Mechanical ventilation  </w:t>
            </w:r>
          </w:p>
        </w:tc>
        <w:tc>
          <w:tcPr>
            <w:tcW w:w="2977" w:type="dxa"/>
          </w:tcPr>
          <w:p w:rsidRPr="00504BA7" w:rsidR="00AF4EE6" w:rsidP="006B67CC" w:rsidRDefault="00AF4EE6" w14:paraId="7D890599" w14:textId="77777777">
            <w:pPr>
              <w:rPr>
                <w:b w:val="0"/>
              </w:rPr>
            </w:pPr>
            <w:r w:rsidRPr="00504BA7">
              <w:rPr>
                <w:b w:val="0"/>
              </w:rPr>
              <w:t>Assoc. Prof.Yaprak S. ORDİN</w:t>
            </w:r>
          </w:p>
        </w:tc>
        <w:tc>
          <w:tcPr>
            <w:tcW w:w="1417" w:type="dxa"/>
          </w:tcPr>
          <w:p w:rsidRPr="00504BA7" w:rsidR="00AF4EE6" w:rsidP="006B67CC" w:rsidRDefault="00AF4EE6" w14:paraId="0CA8BA5E" w14:textId="77777777">
            <w:pPr>
              <w:rPr>
                <w:b w:val="0"/>
              </w:rPr>
            </w:pPr>
            <w:r w:rsidRPr="00504BA7">
              <w:rPr>
                <w:b w:val="0"/>
              </w:rPr>
              <w:t>Presentation, discussion</w:t>
            </w:r>
          </w:p>
        </w:tc>
      </w:tr>
      <w:tr w:rsidRPr="00244D1E" w:rsidR="00AF4EE6" w:rsidTr="00AF4EE6" w14:paraId="3CA7DECC" w14:textId="77777777">
        <w:tc>
          <w:tcPr>
            <w:tcW w:w="1240" w:type="dxa"/>
          </w:tcPr>
          <w:p w:rsidRPr="00244D1E" w:rsidR="00AF4EE6" w:rsidP="006B67CC" w:rsidRDefault="00AF4EE6" w14:paraId="38113D50" w14:textId="77777777">
            <w:r w:rsidRPr="00244D1E">
              <w:t>4</w:t>
            </w:r>
          </w:p>
        </w:tc>
        <w:tc>
          <w:tcPr>
            <w:tcW w:w="3580" w:type="dxa"/>
          </w:tcPr>
          <w:p w:rsidRPr="00504BA7" w:rsidR="00AF4EE6" w:rsidP="006B67CC" w:rsidRDefault="00AF4EE6" w14:paraId="0869EC93" w14:textId="77777777">
            <w:pPr>
              <w:rPr>
                <w:b w:val="0"/>
              </w:rPr>
            </w:pPr>
            <w:r w:rsidRPr="00504BA7">
              <w:rPr>
                <w:b w:val="0"/>
              </w:rPr>
              <w:t>DVT, Emboli</w:t>
            </w:r>
          </w:p>
        </w:tc>
        <w:tc>
          <w:tcPr>
            <w:tcW w:w="2977" w:type="dxa"/>
          </w:tcPr>
          <w:p w:rsidRPr="00504BA7" w:rsidR="00AF4EE6" w:rsidP="006B67CC" w:rsidRDefault="00AF4EE6" w14:paraId="62A573F4" w14:textId="77777777">
            <w:pPr>
              <w:rPr>
                <w:b w:val="0"/>
              </w:rPr>
            </w:pPr>
            <w:r w:rsidRPr="00504BA7">
              <w:rPr>
                <w:b w:val="0"/>
              </w:rPr>
              <w:t>Assoc. Prof.Fatma VURAL</w:t>
            </w:r>
          </w:p>
        </w:tc>
        <w:tc>
          <w:tcPr>
            <w:tcW w:w="1417" w:type="dxa"/>
          </w:tcPr>
          <w:p w:rsidRPr="00504BA7" w:rsidR="00AF4EE6" w:rsidP="006B67CC" w:rsidRDefault="00AF4EE6" w14:paraId="005E4C75" w14:textId="77777777">
            <w:pPr>
              <w:rPr>
                <w:b w:val="0"/>
              </w:rPr>
            </w:pPr>
            <w:r w:rsidRPr="00504BA7">
              <w:rPr>
                <w:b w:val="0"/>
              </w:rPr>
              <w:t>Presentation, discussion</w:t>
            </w:r>
          </w:p>
        </w:tc>
      </w:tr>
      <w:tr w:rsidRPr="00244D1E" w:rsidR="00AF4EE6" w:rsidTr="00AF4EE6" w14:paraId="048B2BCC" w14:textId="77777777">
        <w:tc>
          <w:tcPr>
            <w:tcW w:w="1240" w:type="dxa"/>
          </w:tcPr>
          <w:p w:rsidRPr="00244D1E" w:rsidR="00AF4EE6" w:rsidP="006B67CC" w:rsidRDefault="00AF4EE6" w14:paraId="0F1B1E17" w14:textId="77777777">
            <w:r w:rsidRPr="00244D1E">
              <w:t>5</w:t>
            </w:r>
          </w:p>
        </w:tc>
        <w:tc>
          <w:tcPr>
            <w:tcW w:w="3580" w:type="dxa"/>
          </w:tcPr>
          <w:p w:rsidRPr="00504BA7" w:rsidR="00AF4EE6" w:rsidP="006B67CC" w:rsidRDefault="00AF4EE6" w14:paraId="1E5E2263" w14:textId="77777777">
            <w:pPr>
              <w:rPr>
                <w:b w:val="0"/>
              </w:rPr>
            </w:pPr>
            <w:r w:rsidRPr="00504BA7">
              <w:rPr>
                <w:b w:val="0"/>
              </w:rPr>
              <w:t>Aorta Aneurysms and Nursing Approaches</w:t>
            </w:r>
          </w:p>
        </w:tc>
        <w:tc>
          <w:tcPr>
            <w:tcW w:w="2977" w:type="dxa"/>
          </w:tcPr>
          <w:p w:rsidRPr="00504BA7" w:rsidR="00AF4EE6" w:rsidP="006B67CC" w:rsidRDefault="00AF4EE6" w14:paraId="1C59F520" w14:textId="77777777">
            <w:pPr>
              <w:rPr>
                <w:b w:val="0"/>
              </w:rPr>
            </w:pPr>
            <w:r w:rsidRPr="00504BA7">
              <w:rPr>
                <w:b w:val="0"/>
              </w:rPr>
              <w:t>Assoc. Prof.Yaprak S. ORDİN</w:t>
            </w:r>
          </w:p>
        </w:tc>
        <w:tc>
          <w:tcPr>
            <w:tcW w:w="1417" w:type="dxa"/>
          </w:tcPr>
          <w:p w:rsidRPr="00504BA7" w:rsidR="00AF4EE6" w:rsidP="006B67CC" w:rsidRDefault="00AF4EE6" w14:paraId="421D9934" w14:textId="77777777">
            <w:pPr>
              <w:rPr>
                <w:b w:val="0"/>
              </w:rPr>
            </w:pPr>
            <w:r w:rsidRPr="00504BA7">
              <w:rPr>
                <w:b w:val="0"/>
              </w:rPr>
              <w:t>Presentation, discussion</w:t>
            </w:r>
          </w:p>
        </w:tc>
      </w:tr>
      <w:tr w:rsidRPr="00244D1E" w:rsidR="00AF4EE6" w:rsidTr="00AF4EE6" w14:paraId="6E731E86" w14:textId="77777777">
        <w:tc>
          <w:tcPr>
            <w:tcW w:w="1240" w:type="dxa"/>
          </w:tcPr>
          <w:p w:rsidRPr="00244D1E" w:rsidR="00AF4EE6" w:rsidP="006B67CC" w:rsidRDefault="00AF4EE6" w14:paraId="6A1BE4A8" w14:textId="77777777">
            <w:r w:rsidRPr="00244D1E">
              <w:t>6</w:t>
            </w:r>
          </w:p>
        </w:tc>
        <w:tc>
          <w:tcPr>
            <w:tcW w:w="3580" w:type="dxa"/>
          </w:tcPr>
          <w:p w:rsidRPr="00504BA7" w:rsidR="00AF4EE6" w:rsidP="006B67CC" w:rsidRDefault="00AF4EE6" w14:paraId="4B200009" w14:textId="77777777">
            <w:pPr>
              <w:rPr>
                <w:b w:val="0"/>
              </w:rPr>
            </w:pPr>
            <w:r w:rsidRPr="00504BA7">
              <w:rPr>
                <w:b w:val="0"/>
              </w:rPr>
              <w:t>COPD and Nursing Approaches</w:t>
            </w:r>
          </w:p>
        </w:tc>
        <w:tc>
          <w:tcPr>
            <w:tcW w:w="2977" w:type="dxa"/>
          </w:tcPr>
          <w:p w:rsidRPr="00504BA7" w:rsidR="00AF4EE6" w:rsidP="006B67CC" w:rsidRDefault="00AF4EE6" w14:paraId="25AE2E8A" w14:textId="77777777">
            <w:pPr>
              <w:rPr>
                <w:b w:val="0"/>
              </w:rPr>
            </w:pPr>
            <w:r w:rsidRPr="00504BA7">
              <w:rPr>
                <w:b w:val="0"/>
              </w:rPr>
              <w:t xml:space="preserve">Prof. </w:t>
            </w:r>
            <w:proofErr w:type="gramStart"/>
            <w:r w:rsidRPr="00504BA7">
              <w:rPr>
                <w:b w:val="0"/>
              </w:rPr>
              <w:t>Dr.Özlem</w:t>
            </w:r>
            <w:proofErr w:type="gramEnd"/>
            <w:r w:rsidRPr="00504BA7">
              <w:rPr>
                <w:b w:val="0"/>
              </w:rPr>
              <w:t xml:space="preserve"> KÜÇÜKGÜÇLÜ</w:t>
            </w:r>
          </w:p>
        </w:tc>
        <w:tc>
          <w:tcPr>
            <w:tcW w:w="1417" w:type="dxa"/>
          </w:tcPr>
          <w:p w:rsidRPr="00504BA7" w:rsidR="00AF4EE6" w:rsidP="006B67CC" w:rsidRDefault="00AF4EE6" w14:paraId="263C32BC" w14:textId="77777777">
            <w:pPr>
              <w:rPr>
                <w:b w:val="0"/>
              </w:rPr>
            </w:pPr>
            <w:r w:rsidRPr="00504BA7">
              <w:rPr>
                <w:b w:val="0"/>
              </w:rPr>
              <w:t>Presentation, discussion</w:t>
            </w:r>
          </w:p>
        </w:tc>
      </w:tr>
      <w:tr w:rsidRPr="00244D1E" w:rsidR="00AF4EE6" w:rsidTr="00AF4EE6" w14:paraId="5D95DE56" w14:textId="77777777">
        <w:tc>
          <w:tcPr>
            <w:tcW w:w="1240" w:type="dxa"/>
          </w:tcPr>
          <w:p w:rsidRPr="00244D1E" w:rsidR="00AF4EE6" w:rsidP="006B67CC" w:rsidRDefault="00AF4EE6" w14:paraId="5166FEC7" w14:textId="77777777">
            <w:r w:rsidRPr="00244D1E">
              <w:t>7</w:t>
            </w:r>
          </w:p>
        </w:tc>
        <w:tc>
          <w:tcPr>
            <w:tcW w:w="3580" w:type="dxa"/>
          </w:tcPr>
          <w:p w:rsidRPr="00504BA7" w:rsidR="00AF4EE6" w:rsidP="006B67CC" w:rsidRDefault="00AF4EE6" w14:paraId="7748FB1F" w14:textId="77777777">
            <w:pPr>
              <w:rPr>
                <w:b w:val="0"/>
              </w:rPr>
            </w:pPr>
            <w:r w:rsidRPr="00504BA7">
              <w:rPr>
                <w:b w:val="0"/>
              </w:rPr>
              <w:t>MIDTERM EXAM</w:t>
            </w:r>
          </w:p>
        </w:tc>
        <w:tc>
          <w:tcPr>
            <w:tcW w:w="2977" w:type="dxa"/>
          </w:tcPr>
          <w:p w:rsidRPr="00504BA7" w:rsidR="00AF4EE6" w:rsidP="006B67CC" w:rsidRDefault="00AF4EE6" w14:paraId="45D6C481" w14:textId="77777777">
            <w:pPr>
              <w:rPr>
                <w:b w:val="0"/>
              </w:rPr>
            </w:pPr>
            <w:r w:rsidRPr="00504BA7">
              <w:rPr>
                <w:b w:val="0"/>
              </w:rPr>
              <w:t>Assoc. Prof.Yaprak S. ORDİN</w:t>
            </w:r>
          </w:p>
        </w:tc>
        <w:tc>
          <w:tcPr>
            <w:tcW w:w="1417" w:type="dxa"/>
          </w:tcPr>
          <w:p w:rsidRPr="00504BA7" w:rsidR="00AF4EE6" w:rsidP="006B67CC" w:rsidRDefault="00AF4EE6" w14:paraId="5B3D6699" w14:textId="77777777">
            <w:pPr>
              <w:rPr>
                <w:b w:val="0"/>
              </w:rPr>
            </w:pPr>
          </w:p>
        </w:tc>
      </w:tr>
      <w:tr w:rsidRPr="00244D1E" w:rsidR="00AF4EE6" w:rsidTr="00AF4EE6" w14:paraId="2CBEF3DB" w14:textId="77777777">
        <w:tc>
          <w:tcPr>
            <w:tcW w:w="1240" w:type="dxa"/>
          </w:tcPr>
          <w:p w:rsidRPr="00244D1E" w:rsidR="00AF4EE6" w:rsidP="006B67CC" w:rsidRDefault="00AF4EE6" w14:paraId="597F7284" w14:textId="77777777">
            <w:r w:rsidRPr="00244D1E">
              <w:t>8</w:t>
            </w:r>
          </w:p>
        </w:tc>
        <w:tc>
          <w:tcPr>
            <w:tcW w:w="3580" w:type="dxa"/>
          </w:tcPr>
          <w:p w:rsidRPr="00504BA7" w:rsidR="00AF4EE6" w:rsidP="006B67CC" w:rsidRDefault="00AF4EE6" w14:paraId="095913AA" w14:textId="77777777">
            <w:pPr>
              <w:rPr>
                <w:b w:val="0"/>
              </w:rPr>
            </w:pPr>
            <w:r w:rsidRPr="00504BA7">
              <w:rPr>
                <w:b w:val="0"/>
              </w:rPr>
              <w:t>Psychosocial Problems, Emotional Deprivations and Overload in the Intensive Care Unit</w:t>
            </w:r>
          </w:p>
        </w:tc>
        <w:tc>
          <w:tcPr>
            <w:tcW w:w="2977" w:type="dxa"/>
          </w:tcPr>
          <w:p w:rsidRPr="00504BA7" w:rsidR="00AF4EE6" w:rsidP="006B67CC" w:rsidRDefault="00AF4EE6" w14:paraId="39540ED7" w14:textId="77777777">
            <w:pPr>
              <w:rPr>
                <w:b w:val="0"/>
              </w:rPr>
            </w:pPr>
            <w:r w:rsidRPr="00504BA7">
              <w:rPr>
                <w:b w:val="0"/>
              </w:rPr>
              <w:t xml:space="preserve">Prof. </w:t>
            </w:r>
            <w:proofErr w:type="gramStart"/>
            <w:r w:rsidRPr="00504BA7">
              <w:rPr>
                <w:b w:val="0"/>
              </w:rPr>
              <w:t>Dr.Özlem</w:t>
            </w:r>
            <w:proofErr w:type="gramEnd"/>
            <w:r w:rsidRPr="00504BA7">
              <w:rPr>
                <w:b w:val="0"/>
              </w:rPr>
              <w:t xml:space="preserve"> KÜÇÜKGÜÇLÜ</w:t>
            </w:r>
          </w:p>
        </w:tc>
        <w:tc>
          <w:tcPr>
            <w:tcW w:w="1417" w:type="dxa"/>
          </w:tcPr>
          <w:p w:rsidRPr="00504BA7" w:rsidR="00AF4EE6" w:rsidP="006B67CC" w:rsidRDefault="00AF4EE6" w14:paraId="68CA1CC7" w14:textId="77777777">
            <w:pPr>
              <w:rPr>
                <w:b w:val="0"/>
              </w:rPr>
            </w:pPr>
            <w:r w:rsidRPr="00504BA7">
              <w:rPr>
                <w:b w:val="0"/>
              </w:rPr>
              <w:t>Presentation, discussion</w:t>
            </w:r>
          </w:p>
        </w:tc>
      </w:tr>
      <w:tr w:rsidRPr="00244D1E" w:rsidR="00AF4EE6" w:rsidTr="00AF4EE6" w14:paraId="1DABB7DE" w14:textId="77777777">
        <w:tc>
          <w:tcPr>
            <w:tcW w:w="1240" w:type="dxa"/>
          </w:tcPr>
          <w:p w:rsidRPr="00244D1E" w:rsidR="00AF4EE6" w:rsidP="006B67CC" w:rsidRDefault="00AF4EE6" w14:paraId="349DF22D" w14:textId="77777777">
            <w:r w:rsidRPr="00244D1E">
              <w:t>9</w:t>
            </w:r>
          </w:p>
        </w:tc>
        <w:tc>
          <w:tcPr>
            <w:tcW w:w="3580" w:type="dxa"/>
          </w:tcPr>
          <w:p w:rsidRPr="00504BA7" w:rsidR="00AF4EE6" w:rsidP="006B67CC" w:rsidRDefault="00AF4EE6" w14:paraId="2A60651E" w14:textId="77777777">
            <w:pPr>
              <w:rPr>
                <w:b w:val="0"/>
              </w:rPr>
            </w:pPr>
            <w:r w:rsidRPr="00504BA7">
              <w:rPr>
                <w:b w:val="0"/>
              </w:rPr>
              <w:t>Thorax traumas</w:t>
            </w:r>
          </w:p>
        </w:tc>
        <w:tc>
          <w:tcPr>
            <w:tcW w:w="2977" w:type="dxa"/>
          </w:tcPr>
          <w:p w:rsidRPr="00504BA7" w:rsidR="00AF4EE6" w:rsidP="006B67CC" w:rsidRDefault="00AF4EE6" w14:paraId="4F13EF4A" w14:textId="77777777">
            <w:pPr>
              <w:rPr>
                <w:b w:val="0"/>
              </w:rPr>
            </w:pPr>
            <w:r w:rsidRPr="00504BA7">
              <w:rPr>
                <w:b w:val="0"/>
              </w:rPr>
              <w:t>Assoc. Prof.Fatma VURAL</w:t>
            </w:r>
          </w:p>
        </w:tc>
        <w:tc>
          <w:tcPr>
            <w:tcW w:w="1417" w:type="dxa"/>
          </w:tcPr>
          <w:p w:rsidRPr="00504BA7" w:rsidR="00AF4EE6" w:rsidP="006B67CC" w:rsidRDefault="00AF4EE6" w14:paraId="4ACFB6FC" w14:textId="77777777">
            <w:pPr>
              <w:rPr>
                <w:b w:val="0"/>
              </w:rPr>
            </w:pPr>
            <w:r w:rsidRPr="00504BA7">
              <w:rPr>
                <w:b w:val="0"/>
              </w:rPr>
              <w:t>Presentation, discussion</w:t>
            </w:r>
          </w:p>
        </w:tc>
      </w:tr>
      <w:tr w:rsidRPr="00244D1E" w:rsidR="00AF4EE6" w:rsidTr="00AF4EE6" w14:paraId="2878DB0E" w14:textId="77777777">
        <w:tc>
          <w:tcPr>
            <w:tcW w:w="1240" w:type="dxa"/>
          </w:tcPr>
          <w:p w:rsidRPr="00244D1E" w:rsidR="00AF4EE6" w:rsidP="006B67CC" w:rsidRDefault="00AF4EE6" w14:paraId="5FB97CB7" w14:textId="77777777">
            <w:r w:rsidRPr="00244D1E">
              <w:t>10</w:t>
            </w:r>
          </w:p>
        </w:tc>
        <w:tc>
          <w:tcPr>
            <w:tcW w:w="3580" w:type="dxa"/>
          </w:tcPr>
          <w:p w:rsidRPr="00504BA7" w:rsidR="00AF4EE6" w:rsidP="006B67CC" w:rsidRDefault="00AF4EE6" w14:paraId="69F253BE" w14:textId="77777777">
            <w:pPr>
              <w:rPr>
                <w:b w:val="0"/>
              </w:rPr>
            </w:pPr>
            <w:r w:rsidRPr="00504BA7">
              <w:rPr>
                <w:b w:val="0"/>
              </w:rPr>
              <w:t>Pacemaker / cardioversion/ defibrillation</w:t>
            </w:r>
          </w:p>
        </w:tc>
        <w:tc>
          <w:tcPr>
            <w:tcW w:w="2977" w:type="dxa"/>
          </w:tcPr>
          <w:p w:rsidRPr="00504BA7" w:rsidR="00AF4EE6" w:rsidP="006B67CC" w:rsidRDefault="00AF4EE6" w14:paraId="10838302" w14:textId="77777777">
            <w:pPr>
              <w:rPr>
                <w:b w:val="0"/>
              </w:rPr>
            </w:pPr>
            <w:r w:rsidRPr="00504BA7">
              <w:rPr>
                <w:b w:val="0"/>
                <w:lang w:val="en-GB"/>
              </w:rPr>
              <w:t xml:space="preserve">Prof. </w:t>
            </w:r>
            <w:proofErr w:type="gramStart"/>
            <w:r w:rsidRPr="00504BA7">
              <w:rPr>
                <w:b w:val="0"/>
                <w:lang w:val="en-GB"/>
              </w:rPr>
              <w:t>Dr.</w:t>
            </w:r>
            <w:r w:rsidRPr="00504BA7">
              <w:rPr>
                <w:b w:val="0"/>
              </w:rPr>
              <w:t>Hatice</w:t>
            </w:r>
            <w:proofErr w:type="gramEnd"/>
            <w:r w:rsidRPr="00504BA7">
              <w:rPr>
                <w:b w:val="0"/>
              </w:rPr>
              <w:t xml:space="preserve"> MERT</w:t>
            </w:r>
          </w:p>
        </w:tc>
        <w:tc>
          <w:tcPr>
            <w:tcW w:w="1417" w:type="dxa"/>
          </w:tcPr>
          <w:p w:rsidRPr="00504BA7" w:rsidR="00AF4EE6" w:rsidP="006B67CC" w:rsidRDefault="00AF4EE6" w14:paraId="2045952E" w14:textId="77777777">
            <w:pPr>
              <w:rPr>
                <w:b w:val="0"/>
              </w:rPr>
            </w:pPr>
            <w:r w:rsidRPr="00504BA7">
              <w:rPr>
                <w:b w:val="0"/>
              </w:rPr>
              <w:t>Presentation, discussion</w:t>
            </w:r>
          </w:p>
        </w:tc>
      </w:tr>
      <w:tr w:rsidRPr="00244D1E" w:rsidR="00AF4EE6" w:rsidTr="00AF4EE6" w14:paraId="604CC827" w14:textId="77777777">
        <w:tc>
          <w:tcPr>
            <w:tcW w:w="1240" w:type="dxa"/>
          </w:tcPr>
          <w:p w:rsidRPr="00244D1E" w:rsidR="00AF4EE6" w:rsidP="006B67CC" w:rsidRDefault="00AF4EE6" w14:paraId="3F787DA8" w14:textId="77777777">
            <w:r w:rsidRPr="00244D1E">
              <w:t>11</w:t>
            </w:r>
          </w:p>
        </w:tc>
        <w:tc>
          <w:tcPr>
            <w:tcW w:w="3580" w:type="dxa"/>
          </w:tcPr>
          <w:p w:rsidRPr="00504BA7" w:rsidR="00AF4EE6" w:rsidP="006B67CC" w:rsidRDefault="00AF4EE6" w14:paraId="0C795A25" w14:textId="77777777">
            <w:pPr>
              <w:rPr>
                <w:b w:val="0"/>
              </w:rPr>
            </w:pPr>
            <w:r w:rsidRPr="00504BA7">
              <w:rPr>
                <w:b w:val="0"/>
              </w:rPr>
              <w:t>Heart failure and Nursing Approaches</w:t>
            </w:r>
          </w:p>
        </w:tc>
        <w:tc>
          <w:tcPr>
            <w:tcW w:w="2977" w:type="dxa"/>
          </w:tcPr>
          <w:p w:rsidRPr="00504BA7" w:rsidR="00AF4EE6" w:rsidP="006B67CC" w:rsidRDefault="00AF4EE6" w14:paraId="2683F531" w14:textId="77777777">
            <w:pPr>
              <w:rPr>
                <w:b w:val="0"/>
              </w:rPr>
            </w:pPr>
            <w:r w:rsidRPr="00504BA7">
              <w:rPr>
                <w:b w:val="0"/>
                <w:lang w:val="en-GB"/>
              </w:rPr>
              <w:t xml:space="preserve">Prof. </w:t>
            </w:r>
            <w:proofErr w:type="gramStart"/>
            <w:r w:rsidRPr="00504BA7">
              <w:rPr>
                <w:b w:val="0"/>
                <w:lang w:val="en-GB"/>
              </w:rPr>
              <w:t>Dr.</w:t>
            </w:r>
            <w:r w:rsidRPr="00504BA7">
              <w:rPr>
                <w:b w:val="0"/>
              </w:rPr>
              <w:t>HaticeMERT</w:t>
            </w:r>
            <w:proofErr w:type="gramEnd"/>
          </w:p>
        </w:tc>
        <w:tc>
          <w:tcPr>
            <w:tcW w:w="1417" w:type="dxa"/>
          </w:tcPr>
          <w:p w:rsidRPr="00504BA7" w:rsidR="00AF4EE6" w:rsidP="006B67CC" w:rsidRDefault="00AF4EE6" w14:paraId="2F6211AC" w14:textId="77777777">
            <w:pPr>
              <w:rPr>
                <w:b w:val="0"/>
              </w:rPr>
            </w:pPr>
            <w:r w:rsidRPr="00504BA7">
              <w:rPr>
                <w:b w:val="0"/>
              </w:rPr>
              <w:t>Presentation, discussion</w:t>
            </w:r>
          </w:p>
        </w:tc>
      </w:tr>
      <w:tr w:rsidRPr="00244D1E" w:rsidR="00AF4EE6" w:rsidTr="00AF4EE6" w14:paraId="0918F674" w14:textId="77777777">
        <w:tc>
          <w:tcPr>
            <w:tcW w:w="1240" w:type="dxa"/>
          </w:tcPr>
          <w:p w:rsidRPr="00244D1E" w:rsidR="00AF4EE6" w:rsidP="006B67CC" w:rsidRDefault="00AF4EE6" w14:paraId="7CA763BF" w14:textId="77777777">
            <w:r w:rsidRPr="00244D1E">
              <w:t>12</w:t>
            </w:r>
          </w:p>
        </w:tc>
        <w:tc>
          <w:tcPr>
            <w:tcW w:w="3580" w:type="dxa"/>
          </w:tcPr>
          <w:p w:rsidRPr="00504BA7" w:rsidR="00AF4EE6" w:rsidP="006B67CC" w:rsidRDefault="00AF4EE6" w14:paraId="3CAA7F96" w14:textId="77777777">
            <w:pPr>
              <w:rPr>
                <w:b w:val="0"/>
              </w:rPr>
            </w:pPr>
            <w:r w:rsidRPr="00504BA7">
              <w:rPr>
                <w:b w:val="0"/>
              </w:rPr>
              <w:t>Herniations and Nursing Care</w:t>
            </w:r>
          </w:p>
        </w:tc>
        <w:tc>
          <w:tcPr>
            <w:tcW w:w="2977" w:type="dxa"/>
          </w:tcPr>
          <w:p w:rsidRPr="00504BA7" w:rsidR="00AF4EE6" w:rsidP="006B67CC" w:rsidRDefault="00AF4EE6" w14:paraId="73ED783A" w14:textId="77777777">
            <w:pPr>
              <w:rPr>
                <w:b w:val="0"/>
              </w:rPr>
            </w:pPr>
            <w:r w:rsidRPr="00504BA7">
              <w:rPr>
                <w:b w:val="0"/>
              </w:rPr>
              <w:t>Assoc. Prof.Fatma VURAL</w:t>
            </w:r>
          </w:p>
        </w:tc>
        <w:tc>
          <w:tcPr>
            <w:tcW w:w="1417" w:type="dxa"/>
          </w:tcPr>
          <w:p w:rsidRPr="00504BA7" w:rsidR="00AF4EE6" w:rsidP="006B67CC" w:rsidRDefault="00AF4EE6" w14:paraId="782A47FF" w14:textId="77777777">
            <w:pPr>
              <w:rPr>
                <w:b w:val="0"/>
              </w:rPr>
            </w:pPr>
            <w:r w:rsidRPr="00504BA7">
              <w:rPr>
                <w:b w:val="0"/>
              </w:rPr>
              <w:t>Presentation, discussion</w:t>
            </w:r>
          </w:p>
        </w:tc>
      </w:tr>
      <w:tr w:rsidRPr="00244D1E" w:rsidR="00AF4EE6" w:rsidTr="00AF4EE6" w14:paraId="07E7AAA4" w14:textId="77777777">
        <w:tc>
          <w:tcPr>
            <w:tcW w:w="1240" w:type="dxa"/>
          </w:tcPr>
          <w:p w:rsidRPr="00244D1E" w:rsidR="00AF4EE6" w:rsidP="006B67CC" w:rsidRDefault="00AF4EE6" w14:paraId="1DB37A83" w14:textId="77777777">
            <w:r w:rsidRPr="00244D1E">
              <w:t>13</w:t>
            </w:r>
          </w:p>
        </w:tc>
        <w:tc>
          <w:tcPr>
            <w:tcW w:w="3580" w:type="dxa"/>
          </w:tcPr>
          <w:p w:rsidRPr="00504BA7" w:rsidR="00AF4EE6" w:rsidP="006B67CC" w:rsidRDefault="00AF4EE6" w14:paraId="096FBA2D" w14:textId="77777777">
            <w:pPr>
              <w:rPr>
                <w:b w:val="0"/>
              </w:rPr>
            </w:pPr>
            <w:r w:rsidRPr="00504BA7">
              <w:rPr>
                <w:b w:val="0"/>
              </w:rPr>
              <w:t>Pain and Sedation</w:t>
            </w:r>
          </w:p>
        </w:tc>
        <w:tc>
          <w:tcPr>
            <w:tcW w:w="2977" w:type="dxa"/>
          </w:tcPr>
          <w:p w:rsidRPr="00504BA7" w:rsidR="00AF4EE6" w:rsidP="006B67CC" w:rsidRDefault="00AF4EE6" w14:paraId="1E4607DF" w14:textId="77777777">
            <w:pPr>
              <w:rPr>
                <w:b w:val="0"/>
              </w:rPr>
            </w:pPr>
            <w:proofErr w:type="gramStart"/>
            <w:r w:rsidRPr="00504BA7">
              <w:rPr>
                <w:b w:val="0"/>
              </w:rPr>
              <w:t>Assoc.Prof.Fatma</w:t>
            </w:r>
            <w:proofErr w:type="gramEnd"/>
            <w:r w:rsidRPr="00504BA7">
              <w:rPr>
                <w:b w:val="0"/>
              </w:rPr>
              <w:t xml:space="preserve"> VURAL</w:t>
            </w:r>
          </w:p>
        </w:tc>
        <w:tc>
          <w:tcPr>
            <w:tcW w:w="1417" w:type="dxa"/>
          </w:tcPr>
          <w:p w:rsidRPr="00504BA7" w:rsidR="00AF4EE6" w:rsidP="006B67CC" w:rsidRDefault="00AF4EE6" w14:paraId="7FA8C056" w14:textId="77777777">
            <w:pPr>
              <w:rPr>
                <w:b w:val="0"/>
              </w:rPr>
            </w:pPr>
            <w:r w:rsidRPr="00504BA7">
              <w:rPr>
                <w:b w:val="0"/>
              </w:rPr>
              <w:t>Presentation, discussion</w:t>
            </w:r>
          </w:p>
        </w:tc>
      </w:tr>
      <w:tr w:rsidRPr="00244D1E" w:rsidR="00AF4EE6" w:rsidTr="00AF4EE6" w14:paraId="17565C89" w14:textId="77777777">
        <w:tc>
          <w:tcPr>
            <w:tcW w:w="1240" w:type="dxa"/>
          </w:tcPr>
          <w:p w:rsidRPr="00244D1E" w:rsidR="00AF4EE6" w:rsidP="006B67CC" w:rsidRDefault="00AF4EE6" w14:paraId="5D8A11BE" w14:textId="77777777"/>
        </w:tc>
        <w:tc>
          <w:tcPr>
            <w:tcW w:w="3580" w:type="dxa"/>
          </w:tcPr>
          <w:p w:rsidRPr="00504BA7" w:rsidR="00AF4EE6" w:rsidP="006B67CC" w:rsidRDefault="00AF4EE6" w14:paraId="14D7A0C2" w14:textId="77777777">
            <w:pPr>
              <w:rPr>
                <w:b w:val="0"/>
              </w:rPr>
            </w:pPr>
            <w:r w:rsidRPr="00504BA7">
              <w:rPr>
                <w:b w:val="0"/>
              </w:rPr>
              <w:t>Final Exam</w:t>
            </w:r>
          </w:p>
          <w:p w:rsidRPr="00504BA7" w:rsidR="00AF4EE6" w:rsidP="006B67CC" w:rsidRDefault="00AF4EE6" w14:paraId="2F3EFA2F" w14:textId="77777777">
            <w:pPr>
              <w:rPr>
                <w:b w:val="0"/>
              </w:rPr>
            </w:pPr>
            <w:r w:rsidRPr="00504BA7">
              <w:rPr>
                <w:b w:val="0"/>
              </w:rPr>
              <w:t>Makeup Exam</w:t>
            </w:r>
          </w:p>
        </w:tc>
        <w:tc>
          <w:tcPr>
            <w:tcW w:w="2977" w:type="dxa"/>
          </w:tcPr>
          <w:p w:rsidRPr="00504BA7" w:rsidR="00AF4EE6" w:rsidP="006B67CC" w:rsidRDefault="00AF4EE6" w14:paraId="1E10B066" w14:textId="77777777">
            <w:pPr>
              <w:rPr>
                <w:b w:val="0"/>
              </w:rPr>
            </w:pPr>
            <w:proofErr w:type="gramStart"/>
            <w:r w:rsidRPr="00504BA7">
              <w:rPr>
                <w:b w:val="0"/>
              </w:rPr>
              <w:t>Assoc.Prof.Fatma</w:t>
            </w:r>
            <w:proofErr w:type="gramEnd"/>
            <w:r w:rsidRPr="00504BA7">
              <w:rPr>
                <w:b w:val="0"/>
              </w:rPr>
              <w:t xml:space="preserve"> VURAL</w:t>
            </w:r>
          </w:p>
          <w:p w:rsidRPr="00504BA7" w:rsidR="00AF4EE6" w:rsidP="006B67CC" w:rsidRDefault="00AF4EE6" w14:paraId="014BEBEF" w14:textId="77777777">
            <w:pPr>
              <w:rPr>
                <w:b w:val="0"/>
              </w:rPr>
            </w:pPr>
            <w:r w:rsidRPr="00504BA7">
              <w:rPr>
                <w:b w:val="0"/>
              </w:rPr>
              <w:t>Assoc. Prof.Yaprak S. ORDİN</w:t>
            </w:r>
          </w:p>
        </w:tc>
        <w:tc>
          <w:tcPr>
            <w:tcW w:w="1417" w:type="dxa"/>
          </w:tcPr>
          <w:p w:rsidRPr="00504BA7" w:rsidR="00AF4EE6" w:rsidP="006B67CC" w:rsidRDefault="00AF4EE6" w14:paraId="58A6F01D" w14:textId="77777777">
            <w:pPr>
              <w:rPr>
                <w:b w:val="0"/>
              </w:rPr>
            </w:pPr>
          </w:p>
        </w:tc>
      </w:tr>
    </w:tbl>
    <w:p w:rsidRPr="00244D1E" w:rsidR="00AF4EE6" w:rsidP="006B67CC" w:rsidRDefault="00AF4EE6" w14:paraId="6728A419" w14:textId="77777777"/>
    <w:p w:rsidRPr="00244D1E" w:rsidR="00AF4EE6" w:rsidP="006B67CC" w:rsidRDefault="00AF4EE6" w14:paraId="1D2C32FE" w14:textId="77777777">
      <w:r w:rsidRPr="00244D1E">
        <w:t>Relationship of the Course Learning Outputs with the Program Outputs</w:t>
      </w:r>
    </w:p>
    <w:tbl>
      <w:tblPr>
        <w:tblW w:w="7811" w:type="dxa"/>
        <w:tblInd w:w="-72" w:type="dxa"/>
        <w:tblCellMar>
          <w:left w:w="70" w:type="dxa"/>
          <w:right w:w="70" w:type="dxa"/>
        </w:tblCellMar>
        <w:tblLook w:val="04A0" w:firstRow="1" w:lastRow="0" w:firstColumn="1" w:lastColumn="0" w:noHBand="0" w:noVBand="1"/>
      </w:tblPr>
      <w:tblGrid>
        <w:gridCol w:w="1457"/>
        <w:gridCol w:w="418"/>
        <w:gridCol w:w="418"/>
        <w:gridCol w:w="418"/>
        <w:gridCol w:w="418"/>
        <w:gridCol w:w="418"/>
        <w:gridCol w:w="418"/>
        <w:gridCol w:w="418"/>
        <w:gridCol w:w="418"/>
        <w:gridCol w:w="532"/>
        <w:gridCol w:w="688"/>
        <w:gridCol w:w="418"/>
        <w:gridCol w:w="954"/>
        <w:gridCol w:w="418"/>
      </w:tblGrid>
      <w:tr w:rsidRPr="00244D1E" w:rsidR="00DA5A1D" w:rsidTr="00BE4C5F" w14:paraId="4D2A23A9" w14:textId="77777777">
        <w:trPr>
          <w:trHeight w:val="375"/>
        </w:trPr>
        <w:tc>
          <w:tcPr>
            <w:tcW w:w="1554" w:type="dxa"/>
            <w:tcBorders>
              <w:top w:val="single" w:color="auto" w:sz="4" w:space="0"/>
              <w:left w:val="single" w:color="auto" w:sz="8" w:space="0"/>
              <w:bottom w:val="single" w:color="auto" w:sz="8" w:space="0"/>
              <w:right w:val="single" w:color="auto" w:sz="8" w:space="0"/>
            </w:tcBorders>
            <w:shd w:val="clear" w:color="auto" w:fill="auto"/>
          </w:tcPr>
          <w:p w:rsidRPr="00244D1E" w:rsidR="00DA5A1D" w:rsidP="006B67CC" w:rsidRDefault="00DA5A1D" w14:paraId="43AD00EE" w14:textId="77777777"/>
        </w:tc>
        <w:tc>
          <w:tcPr>
            <w:tcW w:w="0" w:type="auto"/>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5F098F50" w14:textId="77777777">
            <w:r w:rsidRPr="00244D1E">
              <w:t>PO</w:t>
            </w:r>
          </w:p>
          <w:p w:rsidRPr="00244D1E" w:rsidR="00DA5A1D" w:rsidP="006B67CC" w:rsidRDefault="00DA5A1D" w14:paraId="0CCBDCA3" w14:textId="77777777">
            <w:r w:rsidRPr="00244D1E">
              <w:t>1</w:t>
            </w:r>
          </w:p>
        </w:tc>
        <w:tc>
          <w:tcPr>
            <w:tcW w:w="0" w:type="auto"/>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03DC1443" w14:textId="77777777">
            <w:r w:rsidRPr="00244D1E">
              <w:t>PO</w:t>
            </w:r>
          </w:p>
          <w:p w:rsidRPr="00244D1E" w:rsidR="00DA5A1D" w:rsidP="006B67CC" w:rsidRDefault="00DA5A1D" w14:paraId="2D0206EA" w14:textId="77777777">
            <w:r w:rsidRPr="00244D1E">
              <w:t>2</w:t>
            </w:r>
          </w:p>
        </w:tc>
        <w:tc>
          <w:tcPr>
            <w:tcW w:w="0" w:type="auto"/>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41CFF7CE" w14:textId="77777777">
            <w:r w:rsidRPr="00244D1E">
              <w:t>PO</w:t>
            </w:r>
          </w:p>
          <w:p w:rsidRPr="00244D1E" w:rsidR="00DA5A1D" w:rsidP="006B67CC" w:rsidRDefault="00DA5A1D" w14:paraId="62626789" w14:textId="77777777">
            <w:r w:rsidRPr="00244D1E">
              <w:t xml:space="preserve">3 </w:t>
            </w:r>
          </w:p>
        </w:tc>
        <w:tc>
          <w:tcPr>
            <w:tcW w:w="0" w:type="auto"/>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742ADA78" w14:textId="77777777">
            <w:r w:rsidRPr="00244D1E">
              <w:t>PO</w:t>
            </w:r>
          </w:p>
          <w:p w:rsidRPr="00244D1E" w:rsidR="00DA5A1D" w:rsidP="006B67CC" w:rsidRDefault="00DA5A1D" w14:paraId="2B0C166C" w14:textId="77777777">
            <w:r w:rsidRPr="00244D1E">
              <w:t>4</w:t>
            </w:r>
          </w:p>
        </w:tc>
        <w:tc>
          <w:tcPr>
            <w:tcW w:w="0" w:type="auto"/>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09C4E536" w14:textId="77777777">
            <w:r w:rsidRPr="00244D1E">
              <w:t>PO</w:t>
            </w:r>
          </w:p>
          <w:p w:rsidRPr="00244D1E" w:rsidR="00DA5A1D" w:rsidP="006B67CC" w:rsidRDefault="00DA5A1D" w14:paraId="6199F007" w14:textId="77777777">
            <w:r w:rsidRPr="00244D1E">
              <w:t>5</w:t>
            </w:r>
          </w:p>
        </w:tc>
        <w:tc>
          <w:tcPr>
            <w:tcW w:w="0" w:type="auto"/>
            <w:tcBorders>
              <w:top w:val="single" w:color="auto" w:sz="4" w:space="0"/>
              <w:left w:val="nil"/>
              <w:bottom w:val="single" w:color="auto" w:sz="8" w:space="0"/>
              <w:right w:val="single" w:color="000000" w:sz="8" w:space="0"/>
            </w:tcBorders>
            <w:shd w:val="clear" w:color="auto" w:fill="auto"/>
          </w:tcPr>
          <w:p w:rsidRPr="00244D1E" w:rsidR="00DA5A1D" w:rsidP="006B67CC" w:rsidRDefault="00DA5A1D" w14:paraId="699A2B36" w14:textId="77777777">
            <w:r w:rsidRPr="00244D1E">
              <w:t>PO</w:t>
            </w:r>
          </w:p>
          <w:p w:rsidRPr="00244D1E" w:rsidR="00DA5A1D" w:rsidP="006B67CC" w:rsidRDefault="00DA5A1D" w14:paraId="5A789B52" w14:textId="77777777">
            <w:r w:rsidRPr="00244D1E">
              <w:t>6</w:t>
            </w:r>
          </w:p>
        </w:tc>
        <w:tc>
          <w:tcPr>
            <w:tcW w:w="0" w:type="auto"/>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5FEB776C" w14:textId="77777777">
            <w:r w:rsidRPr="00244D1E">
              <w:t>PO</w:t>
            </w:r>
          </w:p>
          <w:p w:rsidRPr="00244D1E" w:rsidR="00DA5A1D" w:rsidP="006B67CC" w:rsidRDefault="00DA5A1D" w14:paraId="675153E2" w14:textId="77777777">
            <w:r w:rsidRPr="00244D1E">
              <w:t>7</w:t>
            </w:r>
          </w:p>
        </w:tc>
        <w:tc>
          <w:tcPr>
            <w:tcW w:w="0" w:type="auto"/>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360BE34A" w14:textId="77777777">
            <w:r w:rsidRPr="00244D1E">
              <w:t>PO</w:t>
            </w:r>
          </w:p>
          <w:p w:rsidRPr="00244D1E" w:rsidR="00DA5A1D" w:rsidP="006B67CC" w:rsidRDefault="00DA5A1D" w14:paraId="011B4DBA" w14:textId="77777777">
            <w:r w:rsidRPr="00244D1E">
              <w:t>8</w:t>
            </w:r>
          </w:p>
        </w:tc>
        <w:tc>
          <w:tcPr>
            <w:tcW w:w="544" w:type="dxa"/>
            <w:tcBorders>
              <w:top w:val="single" w:color="auto" w:sz="4" w:space="0"/>
              <w:left w:val="nil"/>
              <w:bottom w:val="single" w:color="auto" w:sz="8" w:space="0"/>
              <w:right w:val="single" w:color="000000" w:sz="8" w:space="0"/>
            </w:tcBorders>
            <w:shd w:val="clear" w:color="auto" w:fill="auto"/>
          </w:tcPr>
          <w:p w:rsidRPr="00244D1E" w:rsidR="00DA5A1D" w:rsidP="006B67CC" w:rsidRDefault="00DA5A1D" w14:paraId="0F8182C2" w14:textId="77777777">
            <w:r w:rsidRPr="00244D1E">
              <w:t>PO</w:t>
            </w:r>
          </w:p>
          <w:p w:rsidRPr="00244D1E" w:rsidR="00DA5A1D" w:rsidP="006B67CC" w:rsidRDefault="00DA5A1D" w14:paraId="76820A11" w14:textId="77777777">
            <w:r w:rsidRPr="00244D1E">
              <w:t>9</w:t>
            </w:r>
          </w:p>
        </w:tc>
        <w:tc>
          <w:tcPr>
            <w:tcW w:w="716" w:type="dxa"/>
            <w:tcBorders>
              <w:top w:val="single" w:color="auto" w:sz="4" w:space="0"/>
              <w:left w:val="nil"/>
              <w:bottom w:val="single" w:color="auto" w:sz="8" w:space="0"/>
              <w:right w:val="single" w:color="auto" w:sz="8" w:space="0"/>
            </w:tcBorders>
            <w:shd w:val="clear" w:color="auto" w:fill="auto"/>
          </w:tcPr>
          <w:p w:rsidRPr="00244D1E" w:rsidR="00DA5A1D" w:rsidP="006B67CC" w:rsidRDefault="00DA5A1D" w14:paraId="75C91F5A" w14:textId="77777777">
            <w:r w:rsidRPr="00244D1E">
              <w:t>PO</w:t>
            </w:r>
          </w:p>
          <w:p w:rsidRPr="00244D1E" w:rsidR="00DA5A1D" w:rsidP="006B67CC" w:rsidRDefault="00DA5A1D" w14:paraId="3FC4BAF4" w14:textId="77777777">
            <w:r w:rsidRPr="00244D1E">
              <w:t>10</w:t>
            </w:r>
          </w:p>
        </w:tc>
        <w:tc>
          <w:tcPr>
            <w:tcW w:w="225" w:type="dxa"/>
            <w:tcBorders>
              <w:top w:val="single" w:color="auto" w:sz="4" w:space="0"/>
              <w:left w:val="nil"/>
              <w:bottom w:val="single" w:color="auto" w:sz="8" w:space="0"/>
              <w:right w:val="single" w:color="auto" w:sz="8" w:space="0"/>
            </w:tcBorders>
          </w:tcPr>
          <w:p w:rsidRPr="00244D1E" w:rsidR="00DA5A1D" w:rsidP="006B67CC" w:rsidRDefault="00DA5A1D" w14:paraId="7944F4D5" w14:textId="77777777">
            <w:r w:rsidRPr="00244D1E">
              <w:t>PO</w:t>
            </w:r>
          </w:p>
          <w:p w:rsidRPr="00244D1E" w:rsidR="00DA5A1D" w:rsidP="006B67CC" w:rsidRDefault="00DA5A1D" w14:paraId="6571998B" w14:textId="77777777">
            <w:r w:rsidRPr="00244D1E">
              <w:t>11</w:t>
            </w:r>
          </w:p>
        </w:tc>
        <w:tc>
          <w:tcPr>
            <w:tcW w:w="1010" w:type="dxa"/>
            <w:tcBorders>
              <w:top w:val="single" w:color="auto" w:sz="4" w:space="0"/>
              <w:left w:val="nil"/>
              <w:bottom w:val="single" w:color="auto" w:sz="8" w:space="0"/>
              <w:right w:val="single" w:color="auto" w:sz="8" w:space="0"/>
            </w:tcBorders>
          </w:tcPr>
          <w:p w:rsidRPr="00244D1E" w:rsidR="00DA5A1D" w:rsidP="006B67CC" w:rsidRDefault="00DA5A1D" w14:paraId="521C679A" w14:textId="77777777">
            <w:r w:rsidRPr="00244D1E">
              <w:t>PO</w:t>
            </w:r>
          </w:p>
          <w:p w:rsidRPr="00244D1E" w:rsidR="00DA5A1D" w:rsidP="006B67CC" w:rsidRDefault="00DA5A1D" w14:paraId="26BF4D52" w14:textId="77777777">
            <w:r w:rsidRPr="00244D1E">
              <w:t>12</w:t>
            </w:r>
          </w:p>
        </w:tc>
        <w:tc>
          <w:tcPr>
            <w:tcW w:w="418" w:type="dxa"/>
            <w:tcBorders>
              <w:top w:val="single" w:color="auto" w:sz="4" w:space="0"/>
              <w:left w:val="nil"/>
              <w:bottom w:val="single" w:color="auto" w:sz="8" w:space="0"/>
              <w:right w:val="single" w:color="auto" w:sz="8" w:space="0"/>
            </w:tcBorders>
          </w:tcPr>
          <w:p w:rsidRPr="00244D1E" w:rsidR="00DA5A1D" w:rsidP="006B67CC" w:rsidRDefault="00DA5A1D" w14:paraId="14061C7B" w14:textId="77777777">
            <w:r w:rsidRPr="00244D1E">
              <w:t>PO</w:t>
            </w:r>
          </w:p>
          <w:p w:rsidRPr="00244D1E" w:rsidR="00DA5A1D" w:rsidP="006B67CC" w:rsidRDefault="00DA5A1D" w14:paraId="497F5E6B" w14:textId="77777777">
            <w:r w:rsidRPr="00244D1E">
              <w:t>13</w:t>
            </w:r>
          </w:p>
        </w:tc>
      </w:tr>
      <w:tr w:rsidRPr="00244D1E" w:rsidR="00DA5A1D" w:rsidTr="00BE4C5F" w14:paraId="33BF6870" w14:textId="77777777">
        <w:trPr>
          <w:trHeight w:val="303"/>
        </w:trPr>
        <w:tc>
          <w:tcPr>
            <w:tcW w:w="1554" w:type="dxa"/>
            <w:tcBorders>
              <w:top w:val="nil"/>
              <w:left w:val="single" w:color="auto" w:sz="8" w:space="0"/>
              <w:bottom w:val="single" w:color="auto" w:sz="8" w:space="0"/>
              <w:right w:val="single" w:color="auto" w:sz="8" w:space="0"/>
            </w:tcBorders>
            <w:shd w:val="clear" w:color="auto" w:fill="auto"/>
          </w:tcPr>
          <w:p w:rsidRPr="00244D1E" w:rsidR="00DA5A1D" w:rsidP="006B67CC" w:rsidRDefault="00DA5A1D" w14:paraId="64A6DBC4" w14:textId="77777777">
            <w:r w:rsidRPr="00244D1E">
              <w:t>LO1</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7049D214"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5B0D4E56"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288329DC"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4AE9B6FC"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031DC821" w14:textId="77777777">
            <w:pPr>
              <w:rPr>
                <w:b w:val="0"/>
              </w:rPr>
            </w:pPr>
            <w:r w:rsidRPr="00504BA7">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289340A7"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34241605"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676D9601" w14:textId="77777777">
            <w:pPr>
              <w:rPr>
                <w:b w:val="0"/>
              </w:rPr>
            </w:pPr>
            <w:r w:rsidRPr="00504BA7">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72209C8C" w14:textId="77777777">
            <w:pPr>
              <w:rPr>
                <w:b w:val="0"/>
              </w:rPr>
            </w:pPr>
            <w:r w:rsidRPr="00504BA7">
              <w:rPr>
                <w:b w:val="0"/>
              </w:rPr>
              <w:t>5</w:t>
            </w:r>
          </w:p>
        </w:tc>
        <w:tc>
          <w:tcPr>
            <w:tcW w:w="716" w:type="dxa"/>
            <w:tcBorders>
              <w:top w:val="nil"/>
              <w:left w:val="nil"/>
              <w:bottom w:val="single" w:color="auto" w:sz="8" w:space="0"/>
              <w:right w:val="single" w:color="auto" w:sz="8" w:space="0"/>
            </w:tcBorders>
            <w:shd w:val="clear" w:color="auto" w:fill="auto"/>
          </w:tcPr>
          <w:p w:rsidRPr="00504BA7" w:rsidR="00DA5A1D" w:rsidP="006B67CC" w:rsidRDefault="00DA5A1D" w14:paraId="68228E2F" w14:textId="77777777">
            <w:pPr>
              <w:rPr>
                <w:b w:val="0"/>
              </w:rPr>
            </w:pPr>
            <w:r w:rsidRPr="00504BA7">
              <w:rPr>
                <w:b w:val="0"/>
              </w:rPr>
              <w:t>5</w:t>
            </w:r>
          </w:p>
        </w:tc>
        <w:tc>
          <w:tcPr>
            <w:tcW w:w="225" w:type="dxa"/>
            <w:tcBorders>
              <w:top w:val="nil"/>
              <w:left w:val="nil"/>
              <w:bottom w:val="single" w:color="auto" w:sz="8" w:space="0"/>
              <w:right w:val="single" w:color="auto" w:sz="8" w:space="0"/>
            </w:tcBorders>
          </w:tcPr>
          <w:p w:rsidRPr="00504BA7" w:rsidR="00DA5A1D" w:rsidP="006B67CC" w:rsidRDefault="00DA5A1D" w14:paraId="10B58D80" w14:textId="77777777">
            <w:pPr>
              <w:rPr>
                <w:b w:val="0"/>
              </w:rPr>
            </w:pPr>
            <w:r w:rsidRPr="00504BA7">
              <w:rPr>
                <w:b w:val="0"/>
              </w:rPr>
              <w:t>0</w:t>
            </w:r>
          </w:p>
        </w:tc>
        <w:tc>
          <w:tcPr>
            <w:tcW w:w="1010" w:type="dxa"/>
            <w:tcBorders>
              <w:top w:val="nil"/>
              <w:left w:val="nil"/>
              <w:bottom w:val="single" w:color="auto" w:sz="8" w:space="0"/>
              <w:right w:val="single" w:color="auto" w:sz="8" w:space="0"/>
            </w:tcBorders>
          </w:tcPr>
          <w:p w:rsidRPr="00504BA7" w:rsidR="00DA5A1D" w:rsidP="006B67CC" w:rsidRDefault="00DA5A1D" w14:paraId="2002149C" w14:textId="77777777">
            <w:pPr>
              <w:rPr>
                <w:b w:val="0"/>
              </w:rPr>
            </w:pPr>
            <w:r w:rsidRPr="00504BA7">
              <w:rPr>
                <w:b w:val="0"/>
              </w:rPr>
              <w:t>0</w:t>
            </w:r>
          </w:p>
        </w:tc>
        <w:tc>
          <w:tcPr>
            <w:tcW w:w="418" w:type="dxa"/>
            <w:tcBorders>
              <w:top w:val="nil"/>
              <w:left w:val="nil"/>
              <w:bottom w:val="single" w:color="auto" w:sz="8" w:space="0"/>
              <w:right w:val="single" w:color="auto" w:sz="8" w:space="0"/>
            </w:tcBorders>
          </w:tcPr>
          <w:p w:rsidRPr="00504BA7" w:rsidR="00DA5A1D" w:rsidP="006B67CC" w:rsidRDefault="00DA5A1D" w14:paraId="0ADD657D" w14:textId="77777777">
            <w:pPr>
              <w:rPr>
                <w:b w:val="0"/>
              </w:rPr>
            </w:pPr>
            <w:r w:rsidRPr="00504BA7">
              <w:rPr>
                <w:b w:val="0"/>
              </w:rPr>
              <w:t>0</w:t>
            </w:r>
          </w:p>
        </w:tc>
      </w:tr>
      <w:tr w:rsidRPr="00244D1E" w:rsidR="00DA5A1D" w:rsidTr="00BE4C5F" w14:paraId="66820DD6" w14:textId="77777777">
        <w:trPr>
          <w:trHeight w:val="303"/>
        </w:trPr>
        <w:tc>
          <w:tcPr>
            <w:tcW w:w="1554" w:type="dxa"/>
            <w:tcBorders>
              <w:top w:val="nil"/>
              <w:left w:val="single" w:color="auto" w:sz="8" w:space="0"/>
              <w:bottom w:val="single" w:color="auto" w:sz="8" w:space="0"/>
              <w:right w:val="single" w:color="auto" w:sz="8" w:space="0"/>
            </w:tcBorders>
            <w:shd w:val="clear" w:color="auto" w:fill="auto"/>
          </w:tcPr>
          <w:p w:rsidRPr="00244D1E" w:rsidR="00DA5A1D" w:rsidP="006B67CC" w:rsidRDefault="00DA5A1D" w14:paraId="51164F8D" w14:textId="77777777">
            <w:r w:rsidRPr="00244D1E">
              <w:t>LO2</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5FF6BD45"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7C7F33C"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6CCAFF3D"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42AEBB13"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444BA1BE" w14:textId="77777777">
            <w:pPr>
              <w:rPr>
                <w:b w:val="0"/>
              </w:rPr>
            </w:pPr>
            <w:r w:rsidRPr="00504BA7">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2488C7B3"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2E61D10E"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799DD44F" w14:textId="77777777">
            <w:pPr>
              <w:rPr>
                <w:b w:val="0"/>
              </w:rPr>
            </w:pPr>
            <w:r w:rsidRPr="00504BA7">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36E6CCD1" w14:textId="77777777">
            <w:pPr>
              <w:rPr>
                <w:b w:val="0"/>
              </w:rPr>
            </w:pPr>
            <w:r w:rsidRPr="00504BA7">
              <w:rPr>
                <w:b w:val="0"/>
              </w:rPr>
              <w:t>5</w:t>
            </w:r>
          </w:p>
        </w:tc>
        <w:tc>
          <w:tcPr>
            <w:tcW w:w="716" w:type="dxa"/>
            <w:tcBorders>
              <w:top w:val="nil"/>
              <w:left w:val="nil"/>
              <w:bottom w:val="single" w:color="auto" w:sz="8" w:space="0"/>
              <w:right w:val="single" w:color="auto" w:sz="8" w:space="0"/>
            </w:tcBorders>
            <w:shd w:val="clear" w:color="auto" w:fill="auto"/>
          </w:tcPr>
          <w:p w:rsidRPr="00504BA7" w:rsidR="00DA5A1D" w:rsidP="006B67CC" w:rsidRDefault="00DA5A1D" w14:paraId="4F4C39FA" w14:textId="77777777">
            <w:pPr>
              <w:rPr>
                <w:b w:val="0"/>
              </w:rPr>
            </w:pPr>
            <w:r w:rsidRPr="00504BA7">
              <w:rPr>
                <w:b w:val="0"/>
              </w:rPr>
              <w:t>5</w:t>
            </w:r>
          </w:p>
        </w:tc>
        <w:tc>
          <w:tcPr>
            <w:tcW w:w="225" w:type="dxa"/>
            <w:tcBorders>
              <w:top w:val="nil"/>
              <w:left w:val="nil"/>
              <w:bottom w:val="single" w:color="auto" w:sz="8" w:space="0"/>
              <w:right w:val="single" w:color="auto" w:sz="8" w:space="0"/>
            </w:tcBorders>
          </w:tcPr>
          <w:p w:rsidRPr="00504BA7" w:rsidR="00DA5A1D" w:rsidP="006B67CC" w:rsidRDefault="00DA5A1D" w14:paraId="3A5913AC" w14:textId="77777777">
            <w:pPr>
              <w:rPr>
                <w:b w:val="0"/>
              </w:rPr>
            </w:pPr>
            <w:r w:rsidRPr="00504BA7">
              <w:rPr>
                <w:b w:val="0"/>
              </w:rPr>
              <w:t>0</w:t>
            </w:r>
          </w:p>
        </w:tc>
        <w:tc>
          <w:tcPr>
            <w:tcW w:w="1010" w:type="dxa"/>
            <w:tcBorders>
              <w:top w:val="nil"/>
              <w:left w:val="nil"/>
              <w:bottom w:val="single" w:color="auto" w:sz="8" w:space="0"/>
              <w:right w:val="single" w:color="auto" w:sz="8" w:space="0"/>
            </w:tcBorders>
          </w:tcPr>
          <w:p w:rsidRPr="00504BA7" w:rsidR="00DA5A1D" w:rsidP="006B67CC" w:rsidRDefault="00DA5A1D" w14:paraId="06547DE3" w14:textId="77777777">
            <w:pPr>
              <w:rPr>
                <w:b w:val="0"/>
              </w:rPr>
            </w:pPr>
            <w:r w:rsidRPr="00504BA7">
              <w:rPr>
                <w:b w:val="0"/>
              </w:rPr>
              <w:t>0</w:t>
            </w:r>
          </w:p>
        </w:tc>
        <w:tc>
          <w:tcPr>
            <w:tcW w:w="418" w:type="dxa"/>
            <w:tcBorders>
              <w:top w:val="nil"/>
              <w:left w:val="nil"/>
              <w:bottom w:val="single" w:color="auto" w:sz="8" w:space="0"/>
              <w:right w:val="single" w:color="auto" w:sz="8" w:space="0"/>
            </w:tcBorders>
          </w:tcPr>
          <w:p w:rsidRPr="00504BA7" w:rsidR="00DA5A1D" w:rsidP="006B67CC" w:rsidRDefault="00DA5A1D" w14:paraId="726E1D1E" w14:textId="77777777">
            <w:pPr>
              <w:rPr>
                <w:b w:val="0"/>
              </w:rPr>
            </w:pPr>
            <w:r w:rsidRPr="00504BA7">
              <w:rPr>
                <w:b w:val="0"/>
              </w:rPr>
              <w:t>0</w:t>
            </w:r>
          </w:p>
        </w:tc>
      </w:tr>
      <w:tr w:rsidRPr="00244D1E" w:rsidR="00DA5A1D" w:rsidTr="00BE4C5F" w14:paraId="72A13B39" w14:textId="77777777">
        <w:trPr>
          <w:trHeight w:val="303"/>
        </w:trPr>
        <w:tc>
          <w:tcPr>
            <w:tcW w:w="1554" w:type="dxa"/>
            <w:tcBorders>
              <w:top w:val="nil"/>
              <w:left w:val="single" w:color="auto" w:sz="8" w:space="0"/>
              <w:bottom w:val="single" w:color="auto" w:sz="8" w:space="0"/>
              <w:right w:val="single" w:color="auto" w:sz="8" w:space="0"/>
            </w:tcBorders>
            <w:shd w:val="clear" w:color="auto" w:fill="auto"/>
          </w:tcPr>
          <w:p w:rsidRPr="00244D1E" w:rsidR="00DA5A1D" w:rsidP="006B67CC" w:rsidRDefault="00DA5A1D" w14:paraId="2659AC87" w14:textId="77777777">
            <w:r w:rsidRPr="00244D1E">
              <w:t>LO3</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593C6C17"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7E0B9F45"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EEA1002"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474CC9C"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5FDA32C5" w14:textId="77777777">
            <w:pPr>
              <w:rPr>
                <w:b w:val="0"/>
              </w:rPr>
            </w:pPr>
            <w:r w:rsidRPr="00504BA7">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50DA8EF3"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6BAAE2E1"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5CED371" w14:textId="77777777">
            <w:pPr>
              <w:rPr>
                <w:b w:val="0"/>
              </w:rPr>
            </w:pPr>
            <w:r w:rsidRPr="00504BA7">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3A9259B6" w14:textId="77777777">
            <w:pPr>
              <w:rPr>
                <w:b w:val="0"/>
              </w:rPr>
            </w:pPr>
            <w:r w:rsidRPr="00504BA7">
              <w:rPr>
                <w:b w:val="0"/>
              </w:rPr>
              <w:t>5</w:t>
            </w:r>
          </w:p>
        </w:tc>
        <w:tc>
          <w:tcPr>
            <w:tcW w:w="716" w:type="dxa"/>
            <w:tcBorders>
              <w:top w:val="nil"/>
              <w:left w:val="nil"/>
              <w:bottom w:val="single" w:color="auto" w:sz="8" w:space="0"/>
              <w:right w:val="single" w:color="auto" w:sz="8" w:space="0"/>
            </w:tcBorders>
            <w:shd w:val="clear" w:color="auto" w:fill="auto"/>
          </w:tcPr>
          <w:p w:rsidRPr="00504BA7" w:rsidR="00DA5A1D" w:rsidP="006B67CC" w:rsidRDefault="00DA5A1D" w14:paraId="1B8875C8" w14:textId="77777777">
            <w:pPr>
              <w:rPr>
                <w:b w:val="0"/>
              </w:rPr>
            </w:pPr>
            <w:r w:rsidRPr="00504BA7">
              <w:rPr>
                <w:b w:val="0"/>
              </w:rPr>
              <w:t>5</w:t>
            </w:r>
          </w:p>
        </w:tc>
        <w:tc>
          <w:tcPr>
            <w:tcW w:w="225" w:type="dxa"/>
            <w:tcBorders>
              <w:top w:val="nil"/>
              <w:left w:val="nil"/>
              <w:bottom w:val="single" w:color="auto" w:sz="8" w:space="0"/>
              <w:right w:val="single" w:color="auto" w:sz="8" w:space="0"/>
            </w:tcBorders>
          </w:tcPr>
          <w:p w:rsidRPr="00504BA7" w:rsidR="00DA5A1D" w:rsidP="006B67CC" w:rsidRDefault="00DA5A1D" w14:paraId="5D1B4B40" w14:textId="77777777">
            <w:pPr>
              <w:rPr>
                <w:b w:val="0"/>
              </w:rPr>
            </w:pPr>
            <w:r w:rsidRPr="00504BA7">
              <w:rPr>
                <w:b w:val="0"/>
              </w:rPr>
              <w:t>0</w:t>
            </w:r>
          </w:p>
        </w:tc>
        <w:tc>
          <w:tcPr>
            <w:tcW w:w="1010" w:type="dxa"/>
            <w:tcBorders>
              <w:top w:val="nil"/>
              <w:left w:val="nil"/>
              <w:bottom w:val="single" w:color="auto" w:sz="8" w:space="0"/>
              <w:right w:val="single" w:color="auto" w:sz="8" w:space="0"/>
            </w:tcBorders>
          </w:tcPr>
          <w:p w:rsidRPr="00504BA7" w:rsidR="00DA5A1D" w:rsidP="006B67CC" w:rsidRDefault="00DA5A1D" w14:paraId="7B22CF08" w14:textId="77777777">
            <w:pPr>
              <w:rPr>
                <w:b w:val="0"/>
              </w:rPr>
            </w:pPr>
            <w:r w:rsidRPr="00504BA7">
              <w:rPr>
                <w:b w:val="0"/>
              </w:rPr>
              <w:t>0</w:t>
            </w:r>
          </w:p>
        </w:tc>
        <w:tc>
          <w:tcPr>
            <w:tcW w:w="418" w:type="dxa"/>
            <w:tcBorders>
              <w:top w:val="nil"/>
              <w:left w:val="nil"/>
              <w:bottom w:val="single" w:color="auto" w:sz="8" w:space="0"/>
              <w:right w:val="single" w:color="auto" w:sz="8" w:space="0"/>
            </w:tcBorders>
          </w:tcPr>
          <w:p w:rsidRPr="00504BA7" w:rsidR="00DA5A1D" w:rsidP="006B67CC" w:rsidRDefault="00DA5A1D" w14:paraId="016D5E9F" w14:textId="77777777">
            <w:pPr>
              <w:rPr>
                <w:b w:val="0"/>
              </w:rPr>
            </w:pPr>
            <w:r w:rsidRPr="00504BA7">
              <w:rPr>
                <w:b w:val="0"/>
              </w:rPr>
              <w:t>0</w:t>
            </w:r>
          </w:p>
        </w:tc>
      </w:tr>
      <w:tr w:rsidRPr="00244D1E" w:rsidR="00DA5A1D" w:rsidTr="00BE4C5F" w14:paraId="26CB065B" w14:textId="77777777">
        <w:trPr>
          <w:trHeight w:val="303"/>
        </w:trPr>
        <w:tc>
          <w:tcPr>
            <w:tcW w:w="1554" w:type="dxa"/>
            <w:tcBorders>
              <w:top w:val="nil"/>
              <w:left w:val="single" w:color="auto" w:sz="8" w:space="0"/>
              <w:bottom w:val="single" w:color="auto" w:sz="8" w:space="0"/>
              <w:right w:val="single" w:color="auto" w:sz="8" w:space="0"/>
            </w:tcBorders>
            <w:shd w:val="clear" w:color="auto" w:fill="auto"/>
          </w:tcPr>
          <w:p w:rsidRPr="00244D1E" w:rsidR="00DA5A1D" w:rsidP="006B67CC" w:rsidRDefault="00DA5A1D" w14:paraId="2E69EB13" w14:textId="77777777">
            <w:r w:rsidRPr="00244D1E">
              <w:t>LO4</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306C0B00"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3BEEC356"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51C886E5"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4EBD211"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35E6859B" w14:textId="77777777">
            <w:pPr>
              <w:rPr>
                <w:b w:val="0"/>
              </w:rPr>
            </w:pPr>
            <w:r w:rsidRPr="00504BA7">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67A06452"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0F3595E7"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5C478EA" w14:textId="77777777">
            <w:pPr>
              <w:rPr>
                <w:b w:val="0"/>
              </w:rPr>
            </w:pPr>
            <w:r w:rsidRPr="00504BA7">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2D5F731D" w14:textId="77777777">
            <w:pPr>
              <w:rPr>
                <w:b w:val="0"/>
              </w:rPr>
            </w:pPr>
            <w:r w:rsidRPr="00504BA7">
              <w:rPr>
                <w:b w:val="0"/>
              </w:rPr>
              <w:t>5</w:t>
            </w:r>
          </w:p>
        </w:tc>
        <w:tc>
          <w:tcPr>
            <w:tcW w:w="716" w:type="dxa"/>
            <w:tcBorders>
              <w:top w:val="nil"/>
              <w:left w:val="nil"/>
              <w:bottom w:val="single" w:color="auto" w:sz="8" w:space="0"/>
              <w:right w:val="single" w:color="auto" w:sz="8" w:space="0"/>
            </w:tcBorders>
            <w:shd w:val="clear" w:color="auto" w:fill="auto"/>
          </w:tcPr>
          <w:p w:rsidRPr="00504BA7" w:rsidR="00DA5A1D" w:rsidP="006B67CC" w:rsidRDefault="00DA5A1D" w14:paraId="41CFEBAA" w14:textId="77777777">
            <w:pPr>
              <w:rPr>
                <w:b w:val="0"/>
              </w:rPr>
            </w:pPr>
            <w:r w:rsidRPr="00504BA7">
              <w:rPr>
                <w:b w:val="0"/>
              </w:rPr>
              <w:t>5</w:t>
            </w:r>
          </w:p>
        </w:tc>
        <w:tc>
          <w:tcPr>
            <w:tcW w:w="225" w:type="dxa"/>
            <w:tcBorders>
              <w:top w:val="nil"/>
              <w:left w:val="nil"/>
              <w:bottom w:val="single" w:color="auto" w:sz="8" w:space="0"/>
              <w:right w:val="single" w:color="auto" w:sz="8" w:space="0"/>
            </w:tcBorders>
          </w:tcPr>
          <w:p w:rsidRPr="00504BA7" w:rsidR="00DA5A1D" w:rsidP="006B67CC" w:rsidRDefault="00DA5A1D" w14:paraId="6090A136" w14:textId="77777777">
            <w:pPr>
              <w:rPr>
                <w:b w:val="0"/>
              </w:rPr>
            </w:pPr>
            <w:r w:rsidRPr="00504BA7">
              <w:rPr>
                <w:b w:val="0"/>
              </w:rPr>
              <w:t>0</w:t>
            </w:r>
          </w:p>
        </w:tc>
        <w:tc>
          <w:tcPr>
            <w:tcW w:w="1010" w:type="dxa"/>
            <w:tcBorders>
              <w:top w:val="nil"/>
              <w:left w:val="nil"/>
              <w:bottom w:val="single" w:color="auto" w:sz="8" w:space="0"/>
              <w:right w:val="single" w:color="auto" w:sz="8" w:space="0"/>
            </w:tcBorders>
          </w:tcPr>
          <w:p w:rsidRPr="00504BA7" w:rsidR="00DA5A1D" w:rsidP="006B67CC" w:rsidRDefault="00DA5A1D" w14:paraId="27858742" w14:textId="77777777">
            <w:pPr>
              <w:rPr>
                <w:b w:val="0"/>
              </w:rPr>
            </w:pPr>
            <w:r w:rsidRPr="00504BA7">
              <w:rPr>
                <w:b w:val="0"/>
              </w:rPr>
              <w:t>0</w:t>
            </w:r>
          </w:p>
        </w:tc>
        <w:tc>
          <w:tcPr>
            <w:tcW w:w="418" w:type="dxa"/>
            <w:tcBorders>
              <w:top w:val="nil"/>
              <w:left w:val="nil"/>
              <w:bottom w:val="single" w:color="auto" w:sz="8" w:space="0"/>
              <w:right w:val="single" w:color="auto" w:sz="8" w:space="0"/>
            </w:tcBorders>
          </w:tcPr>
          <w:p w:rsidRPr="00504BA7" w:rsidR="00DA5A1D" w:rsidP="006B67CC" w:rsidRDefault="00DA5A1D" w14:paraId="48A2C55E" w14:textId="77777777">
            <w:pPr>
              <w:rPr>
                <w:b w:val="0"/>
              </w:rPr>
            </w:pPr>
            <w:r w:rsidRPr="00504BA7">
              <w:rPr>
                <w:b w:val="0"/>
              </w:rPr>
              <w:t>0</w:t>
            </w:r>
          </w:p>
        </w:tc>
      </w:tr>
      <w:tr w:rsidRPr="00244D1E" w:rsidR="00DA5A1D" w:rsidTr="00BE4C5F" w14:paraId="7AF8ACC8" w14:textId="77777777">
        <w:trPr>
          <w:trHeight w:val="303"/>
        </w:trPr>
        <w:tc>
          <w:tcPr>
            <w:tcW w:w="1554" w:type="dxa"/>
            <w:tcBorders>
              <w:top w:val="nil"/>
              <w:left w:val="single" w:color="auto" w:sz="8" w:space="0"/>
              <w:bottom w:val="single" w:color="auto" w:sz="8" w:space="0"/>
              <w:right w:val="single" w:color="auto" w:sz="8" w:space="0"/>
            </w:tcBorders>
            <w:shd w:val="clear" w:color="auto" w:fill="auto"/>
          </w:tcPr>
          <w:p w:rsidRPr="00244D1E" w:rsidR="00DA5A1D" w:rsidP="006B67CC" w:rsidRDefault="00DA5A1D" w14:paraId="55BFA55A" w14:textId="77777777">
            <w:r w:rsidRPr="00244D1E">
              <w:t>LO5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343754CC"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49BCED8D"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6FF21316"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34D31D2B"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2212BCEF" w14:textId="77777777">
            <w:pPr>
              <w:rPr>
                <w:b w:val="0"/>
              </w:rPr>
            </w:pPr>
            <w:r w:rsidRPr="00504BA7">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43E6ED26"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0D2499DC"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502F323C" w14:textId="77777777">
            <w:pPr>
              <w:rPr>
                <w:b w:val="0"/>
              </w:rPr>
            </w:pPr>
            <w:r w:rsidRPr="00504BA7">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3DA7132B" w14:textId="77777777">
            <w:pPr>
              <w:rPr>
                <w:b w:val="0"/>
              </w:rPr>
            </w:pPr>
            <w:r w:rsidRPr="00504BA7">
              <w:rPr>
                <w:b w:val="0"/>
              </w:rPr>
              <w:t>5</w:t>
            </w:r>
          </w:p>
        </w:tc>
        <w:tc>
          <w:tcPr>
            <w:tcW w:w="716" w:type="dxa"/>
            <w:tcBorders>
              <w:top w:val="nil"/>
              <w:left w:val="nil"/>
              <w:bottom w:val="single" w:color="auto" w:sz="8" w:space="0"/>
              <w:right w:val="single" w:color="auto" w:sz="8" w:space="0"/>
            </w:tcBorders>
            <w:shd w:val="clear" w:color="auto" w:fill="auto"/>
          </w:tcPr>
          <w:p w:rsidRPr="00504BA7" w:rsidR="00DA5A1D" w:rsidP="006B67CC" w:rsidRDefault="00DA5A1D" w14:paraId="4D973DA0" w14:textId="77777777">
            <w:pPr>
              <w:rPr>
                <w:b w:val="0"/>
              </w:rPr>
            </w:pPr>
            <w:r w:rsidRPr="00504BA7">
              <w:rPr>
                <w:b w:val="0"/>
              </w:rPr>
              <w:t>5</w:t>
            </w:r>
          </w:p>
        </w:tc>
        <w:tc>
          <w:tcPr>
            <w:tcW w:w="225" w:type="dxa"/>
            <w:tcBorders>
              <w:top w:val="nil"/>
              <w:left w:val="nil"/>
              <w:bottom w:val="single" w:color="auto" w:sz="8" w:space="0"/>
              <w:right w:val="single" w:color="auto" w:sz="8" w:space="0"/>
            </w:tcBorders>
          </w:tcPr>
          <w:p w:rsidRPr="00504BA7" w:rsidR="00DA5A1D" w:rsidP="006B67CC" w:rsidRDefault="00DA5A1D" w14:paraId="3E23F745" w14:textId="77777777">
            <w:pPr>
              <w:rPr>
                <w:b w:val="0"/>
              </w:rPr>
            </w:pPr>
            <w:r w:rsidRPr="00504BA7">
              <w:rPr>
                <w:b w:val="0"/>
              </w:rPr>
              <w:t>0</w:t>
            </w:r>
          </w:p>
        </w:tc>
        <w:tc>
          <w:tcPr>
            <w:tcW w:w="1010" w:type="dxa"/>
            <w:tcBorders>
              <w:top w:val="nil"/>
              <w:left w:val="nil"/>
              <w:bottom w:val="single" w:color="auto" w:sz="8" w:space="0"/>
              <w:right w:val="single" w:color="auto" w:sz="8" w:space="0"/>
            </w:tcBorders>
          </w:tcPr>
          <w:p w:rsidRPr="00504BA7" w:rsidR="00DA5A1D" w:rsidP="006B67CC" w:rsidRDefault="00DA5A1D" w14:paraId="04D1EB3C" w14:textId="77777777">
            <w:pPr>
              <w:rPr>
                <w:b w:val="0"/>
              </w:rPr>
            </w:pPr>
            <w:r w:rsidRPr="00504BA7">
              <w:rPr>
                <w:b w:val="0"/>
              </w:rPr>
              <w:t>0</w:t>
            </w:r>
          </w:p>
        </w:tc>
        <w:tc>
          <w:tcPr>
            <w:tcW w:w="418" w:type="dxa"/>
            <w:tcBorders>
              <w:top w:val="nil"/>
              <w:left w:val="nil"/>
              <w:bottom w:val="single" w:color="auto" w:sz="8" w:space="0"/>
              <w:right w:val="single" w:color="auto" w:sz="8" w:space="0"/>
            </w:tcBorders>
          </w:tcPr>
          <w:p w:rsidRPr="00504BA7" w:rsidR="00DA5A1D" w:rsidP="006B67CC" w:rsidRDefault="00DA5A1D" w14:paraId="043A161F" w14:textId="77777777">
            <w:pPr>
              <w:rPr>
                <w:b w:val="0"/>
              </w:rPr>
            </w:pPr>
            <w:r w:rsidRPr="00504BA7">
              <w:rPr>
                <w:b w:val="0"/>
              </w:rPr>
              <w:t>0</w:t>
            </w:r>
          </w:p>
        </w:tc>
      </w:tr>
      <w:tr w:rsidRPr="00244D1E" w:rsidR="00DA5A1D" w:rsidTr="00BE4C5F" w14:paraId="6055778C" w14:textId="77777777">
        <w:trPr>
          <w:trHeight w:val="303"/>
        </w:trPr>
        <w:tc>
          <w:tcPr>
            <w:tcW w:w="1554" w:type="dxa"/>
            <w:tcBorders>
              <w:top w:val="nil"/>
              <w:left w:val="single" w:color="auto" w:sz="8" w:space="0"/>
              <w:bottom w:val="single" w:color="auto" w:sz="8" w:space="0"/>
              <w:right w:val="single" w:color="auto" w:sz="8" w:space="0"/>
            </w:tcBorders>
            <w:shd w:val="clear" w:color="auto" w:fill="auto"/>
          </w:tcPr>
          <w:p w:rsidRPr="00244D1E" w:rsidR="00DA5A1D" w:rsidP="006B67CC" w:rsidRDefault="00DA5A1D" w14:paraId="310960A1" w14:textId="77777777">
            <w:r w:rsidRPr="00244D1E">
              <w:t>LO6</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4FCCD096"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7F6AEAFF"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43C6370A"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263A64F5"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293FDB2E" w14:textId="77777777">
            <w:pPr>
              <w:rPr>
                <w:b w:val="0"/>
              </w:rPr>
            </w:pPr>
            <w:r w:rsidRPr="00504BA7">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11C834D4"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489F5692"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23C909AA" w14:textId="77777777">
            <w:pPr>
              <w:rPr>
                <w:b w:val="0"/>
              </w:rPr>
            </w:pPr>
            <w:r w:rsidRPr="00504BA7">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72848470" w14:textId="77777777">
            <w:pPr>
              <w:rPr>
                <w:b w:val="0"/>
              </w:rPr>
            </w:pPr>
            <w:r w:rsidRPr="00504BA7">
              <w:rPr>
                <w:b w:val="0"/>
              </w:rPr>
              <w:t>5</w:t>
            </w:r>
          </w:p>
        </w:tc>
        <w:tc>
          <w:tcPr>
            <w:tcW w:w="716" w:type="dxa"/>
            <w:tcBorders>
              <w:top w:val="nil"/>
              <w:left w:val="nil"/>
              <w:bottom w:val="single" w:color="auto" w:sz="8" w:space="0"/>
              <w:right w:val="single" w:color="auto" w:sz="8" w:space="0"/>
            </w:tcBorders>
            <w:shd w:val="clear" w:color="auto" w:fill="auto"/>
          </w:tcPr>
          <w:p w:rsidRPr="00504BA7" w:rsidR="00DA5A1D" w:rsidP="006B67CC" w:rsidRDefault="00DA5A1D" w14:paraId="60D9BA0A" w14:textId="77777777">
            <w:pPr>
              <w:rPr>
                <w:b w:val="0"/>
              </w:rPr>
            </w:pPr>
            <w:r w:rsidRPr="00504BA7">
              <w:rPr>
                <w:b w:val="0"/>
              </w:rPr>
              <w:t>5</w:t>
            </w:r>
          </w:p>
        </w:tc>
        <w:tc>
          <w:tcPr>
            <w:tcW w:w="225" w:type="dxa"/>
            <w:tcBorders>
              <w:top w:val="nil"/>
              <w:left w:val="nil"/>
              <w:bottom w:val="single" w:color="auto" w:sz="8" w:space="0"/>
              <w:right w:val="single" w:color="auto" w:sz="8" w:space="0"/>
            </w:tcBorders>
          </w:tcPr>
          <w:p w:rsidRPr="00504BA7" w:rsidR="00DA5A1D" w:rsidP="006B67CC" w:rsidRDefault="00DA5A1D" w14:paraId="1BC30D7E" w14:textId="77777777">
            <w:pPr>
              <w:rPr>
                <w:b w:val="0"/>
              </w:rPr>
            </w:pPr>
            <w:r w:rsidRPr="00504BA7">
              <w:rPr>
                <w:b w:val="0"/>
              </w:rPr>
              <w:t>0</w:t>
            </w:r>
          </w:p>
        </w:tc>
        <w:tc>
          <w:tcPr>
            <w:tcW w:w="1010" w:type="dxa"/>
            <w:tcBorders>
              <w:top w:val="nil"/>
              <w:left w:val="nil"/>
              <w:bottom w:val="single" w:color="auto" w:sz="8" w:space="0"/>
              <w:right w:val="single" w:color="auto" w:sz="8" w:space="0"/>
            </w:tcBorders>
          </w:tcPr>
          <w:p w:rsidRPr="00504BA7" w:rsidR="00DA5A1D" w:rsidP="006B67CC" w:rsidRDefault="00DA5A1D" w14:paraId="24E957EB" w14:textId="77777777">
            <w:pPr>
              <w:rPr>
                <w:b w:val="0"/>
              </w:rPr>
            </w:pPr>
            <w:r w:rsidRPr="00504BA7">
              <w:rPr>
                <w:b w:val="0"/>
              </w:rPr>
              <w:t>0</w:t>
            </w:r>
          </w:p>
        </w:tc>
        <w:tc>
          <w:tcPr>
            <w:tcW w:w="418" w:type="dxa"/>
            <w:tcBorders>
              <w:top w:val="nil"/>
              <w:left w:val="nil"/>
              <w:bottom w:val="single" w:color="auto" w:sz="8" w:space="0"/>
              <w:right w:val="single" w:color="auto" w:sz="8" w:space="0"/>
            </w:tcBorders>
          </w:tcPr>
          <w:p w:rsidRPr="00504BA7" w:rsidR="00DA5A1D" w:rsidP="006B67CC" w:rsidRDefault="00DA5A1D" w14:paraId="26DE8E3E" w14:textId="77777777">
            <w:pPr>
              <w:rPr>
                <w:b w:val="0"/>
              </w:rPr>
            </w:pPr>
            <w:r w:rsidRPr="00504BA7">
              <w:rPr>
                <w:b w:val="0"/>
              </w:rPr>
              <w:t>0</w:t>
            </w:r>
          </w:p>
        </w:tc>
      </w:tr>
      <w:tr w:rsidRPr="00244D1E" w:rsidR="00DA5A1D" w:rsidTr="00BE4C5F" w14:paraId="17B92482" w14:textId="77777777">
        <w:trPr>
          <w:trHeight w:val="303"/>
        </w:trPr>
        <w:tc>
          <w:tcPr>
            <w:tcW w:w="1554" w:type="dxa"/>
            <w:tcBorders>
              <w:top w:val="nil"/>
              <w:left w:val="single" w:color="auto" w:sz="8" w:space="0"/>
              <w:bottom w:val="single" w:color="auto" w:sz="8" w:space="0"/>
              <w:right w:val="single" w:color="auto" w:sz="8" w:space="0"/>
            </w:tcBorders>
            <w:shd w:val="clear" w:color="auto" w:fill="auto"/>
          </w:tcPr>
          <w:p w:rsidRPr="00244D1E" w:rsidR="00DA5A1D" w:rsidP="006B67CC" w:rsidRDefault="00DA5A1D" w14:paraId="49D81D2F" w14:textId="77777777">
            <w:r w:rsidRPr="00244D1E">
              <w:t>LO7</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02E4806D"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31F7BBD"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39DAC699"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1901AA42"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6FED752C" w14:textId="77777777">
            <w:pPr>
              <w:rPr>
                <w:b w:val="0"/>
              </w:rPr>
            </w:pPr>
            <w:r w:rsidRPr="00504BA7">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03B518F7" w14:textId="77777777">
            <w:pPr>
              <w:rPr>
                <w:b w:val="0"/>
              </w:rPr>
            </w:pPr>
            <w:r w:rsidRPr="00504BA7">
              <w:rPr>
                <w:b w:val="0"/>
              </w:rPr>
              <w:t>5</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558B787F" w14:textId="77777777">
            <w:pPr>
              <w:rPr>
                <w:b w:val="0"/>
              </w:rPr>
            </w:pPr>
            <w:r w:rsidRPr="00504BA7">
              <w:rPr>
                <w:b w:val="0"/>
              </w:rPr>
              <w:t>0</w:t>
            </w:r>
          </w:p>
        </w:tc>
        <w:tc>
          <w:tcPr>
            <w:tcW w:w="0" w:type="auto"/>
            <w:tcBorders>
              <w:top w:val="nil"/>
              <w:left w:val="nil"/>
              <w:bottom w:val="single" w:color="auto" w:sz="8" w:space="0"/>
              <w:right w:val="single" w:color="auto" w:sz="8" w:space="0"/>
            </w:tcBorders>
            <w:shd w:val="clear" w:color="auto" w:fill="auto"/>
          </w:tcPr>
          <w:p w:rsidRPr="00504BA7" w:rsidR="00DA5A1D" w:rsidP="006B67CC" w:rsidRDefault="00DA5A1D" w14:paraId="629A85E3" w14:textId="77777777">
            <w:pPr>
              <w:rPr>
                <w:b w:val="0"/>
              </w:rPr>
            </w:pPr>
            <w:r w:rsidRPr="00504BA7">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504BA7" w:rsidR="00DA5A1D" w:rsidP="006B67CC" w:rsidRDefault="00DA5A1D" w14:paraId="5D0F48EE" w14:textId="77777777">
            <w:pPr>
              <w:rPr>
                <w:b w:val="0"/>
              </w:rPr>
            </w:pPr>
            <w:r w:rsidRPr="00504BA7">
              <w:rPr>
                <w:b w:val="0"/>
              </w:rPr>
              <w:t>5</w:t>
            </w:r>
          </w:p>
        </w:tc>
        <w:tc>
          <w:tcPr>
            <w:tcW w:w="716" w:type="dxa"/>
            <w:tcBorders>
              <w:top w:val="nil"/>
              <w:left w:val="nil"/>
              <w:bottom w:val="single" w:color="auto" w:sz="8" w:space="0"/>
              <w:right w:val="single" w:color="auto" w:sz="8" w:space="0"/>
            </w:tcBorders>
            <w:shd w:val="clear" w:color="auto" w:fill="auto"/>
          </w:tcPr>
          <w:p w:rsidRPr="00504BA7" w:rsidR="00DA5A1D" w:rsidP="006B67CC" w:rsidRDefault="00DA5A1D" w14:paraId="2E6DA8C8" w14:textId="77777777">
            <w:pPr>
              <w:rPr>
                <w:b w:val="0"/>
              </w:rPr>
            </w:pPr>
            <w:r w:rsidRPr="00504BA7">
              <w:rPr>
                <w:b w:val="0"/>
              </w:rPr>
              <w:t>5</w:t>
            </w:r>
          </w:p>
        </w:tc>
        <w:tc>
          <w:tcPr>
            <w:tcW w:w="225" w:type="dxa"/>
            <w:tcBorders>
              <w:top w:val="nil"/>
              <w:left w:val="nil"/>
              <w:bottom w:val="single" w:color="auto" w:sz="8" w:space="0"/>
              <w:right w:val="single" w:color="auto" w:sz="8" w:space="0"/>
            </w:tcBorders>
          </w:tcPr>
          <w:p w:rsidRPr="00504BA7" w:rsidR="00DA5A1D" w:rsidP="006B67CC" w:rsidRDefault="00DA5A1D" w14:paraId="3FF0BDB9" w14:textId="77777777">
            <w:pPr>
              <w:rPr>
                <w:b w:val="0"/>
              </w:rPr>
            </w:pPr>
            <w:r w:rsidRPr="00504BA7">
              <w:rPr>
                <w:b w:val="0"/>
              </w:rPr>
              <w:t>5</w:t>
            </w:r>
          </w:p>
        </w:tc>
        <w:tc>
          <w:tcPr>
            <w:tcW w:w="1010" w:type="dxa"/>
            <w:tcBorders>
              <w:top w:val="nil"/>
              <w:left w:val="nil"/>
              <w:bottom w:val="single" w:color="auto" w:sz="8" w:space="0"/>
              <w:right w:val="single" w:color="auto" w:sz="8" w:space="0"/>
            </w:tcBorders>
          </w:tcPr>
          <w:p w:rsidRPr="00504BA7" w:rsidR="00DA5A1D" w:rsidP="006B67CC" w:rsidRDefault="00DA5A1D" w14:paraId="11AB3D79" w14:textId="77777777">
            <w:pPr>
              <w:rPr>
                <w:b w:val="0"/>
              </w:rPr>
            </w:pPr>
            <w:r w:rsidRPr="00504BA7">
              <w:rPr>
                <w:b w:val="0"/>
              </w:rPr>
              <w:t>0</w:t>
            </w:r>
          </w:p>
        </w:tc>
        <w:tc>
          <w:tcPr>
            <w:tcW w:w="418" w:type="dxa"/>
            <w:tcBorders>
              <w:top w:val="nil"/>
              <w:left w:val="nil"/>
              <w:bottom w:val="single" w:color="auto" w:sz="8" w:space="0"/>
              <w:right w:val="single" w:color="auto" w:sz="8" w:space="0"/>
            </w:tcBorders>
          </w:tcPr>
          <w:p w:rsidRPr="00504BA7" w:rsidR="00DA5A1D" w:rsidP="006B67CC" w:rsidRDefault="00DA5A1D" w14:paraId="71620792" w14:textId="77777777">
            <w:pPr>
              <w:rPr>
                <w:b w:val="0"/>
              </w:rPr>
            </w:pPr>
            <w:r w:rsidRPr="00504BA7">
              <w:rPr>
                <w:b w:val="0"/>
              </w:rPr>
              <w:t>0</w:t>
            </w:r>
          </w:p>
        </w:tc>
      </w:tr>
    </w:tbl>
    <w:p w:rsidRPr="00244D1E" w:rsidR="00AF4EE6" w:rsidP="006B67CC" w:rsidRDefault="00AF4EE6" w14:paraId="34BA5356"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54"/>
        <w:gridCol w:w="1003"/>
        <w:gridCol w:w="1080"/>
        <w:gridCol w:w="1677"/>
      </w:tblGrid>
      <w:tr w:rsidRPr="00244D1E" w:rsidR="00AF4EE6" w:rsidTr="00AF4EE6" w14:paraId="28ADA3EE"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244D1E" w:rsidR="00AF4EE6" w:rsidP="006B67CC" w:rsidRDefault="00AF4EE6" w14:paraId="6B1BE85A" w14:textId="77777777">
            <w:r w:rsidRPr="00244D1E">
              <w:t xml:space="preserve">ECTS Table: </w:t>
            </w:r>
          </w:p>
        </w:tc>
      </w:tr>
      <w:tr w:rsidRPr="00244D1E" w:rsidR="00AF4EE6" w:rsidTr="00AF4EE6" w14:paraId="1464288B" w14:textId="77777777">
        <w:trPr>
          <w:trHeight w:val="264"/>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2876B635" w14:textId="77777777">
            <w:r w:rsidRPr="00244D1E">
              <w:t xml:space="preserve">Course Activities </w:t>
            </w:r>
          </w:p>
        </w:tc>
        <w:tc>
          <w:tcPr>
            <w:tcW w:w="1003"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6D38D370" w14:textId="77777777">
            <w:r w:rsidRPr="00244D1E">
              <w:t>Number</w:t>
            </w:r>
          </w:p>
        </w:tc>
        <w:tc>
          <w:tcPr>
            <w:tcW w:w="1080"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381454C4" w14:textId="77777777">
            <w:r w:rsidRPr="00244D1E">
              <w:t>Duration</w:t>
            </w:r>
          </w:p>
          <w:p w:rsidRPr="00244D1E" w:rsidR="00AF4EE6" w:rsidP="006B67CC" w:rsidRDefault="00AF4EE6" w14:paraId="7F04BE63" w14:textId="77777777">
            <w:r w:rsidRPr="00244D1E">
              <w:t>(</w:t>
            </w:r>
            <w:proofErr w:type="gramStart"/>
            <w:r w:rsidRPr="00244D1E">
              <w:t>hour</w:t>
            </w:r>
            <w:proofErr w:type="gramEnd"/>
            <w:r w:rsidRPr="00244D1E">
              <w:t>)</w:t>
            </w:r>
          </w:p>
        </w:tc>
        <w:tc>
          <w:tcPr>
            <w:tcW w:w="1677"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7408DE56" w14:textId="77777777">
            <w:r w:rsidRPr="00244D1E">
              <w:t>Total Workload</w:t>
            </w:r>
          </w:p>
          <w:p w:rsidRPr="00244D1E" w:rsidR="00AF4EE6" w:rsidP="006B67CC" w:rsidRDefault="00AF4EE6" w14:paraId="13468B8C" w14:textId="77777777">
            <w:r w:rsidRPr="00244D1E">
              <w:t xml:space="preserve">(Hour) </w:t>
            </w:r>
          </w:p>
        </w:tc>
      </w:tr>
      <w:tr w:rsidRPr="00244D1E" w:rsidR="00AF4EE6" w:rsidTr="00AF4EE6" w14:paraId="3D842A65"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244D1E" w:rsidR="00AF4EE6" w:rsidP="006B67CC" w:rsidRDefault="00AF4EE6" w14:paraId="61741630" w14:textId="77777777">
            <w:r w:rsidRPr="00244D1E">
              <w:t>Activities during the course</w:t>
            </w:r>
          </w:p>
        </w:tc>
      </w:tr>
      <w:tr w:rsidRPr="00244D1E" w:rsidR="00AF4EE6" w:rsidTr="00AF4EE6" w14:paraId="1D3A3462"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125B414E" w14:textId="77777777">
            <w:r w:rsidRPr="00244D1E">
              <w:t>Lecturing</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51E5144B" w14:textId="77777777">
            <w:pPr>
              <w:rPr>
                <w:b w:val="0"/>
              </w:rPr>
            </w:pPr>
            <w:r w:rsidRPr="00504BA7">
              <w:rPr>
                <w:b w:val="0"/>
              </w:rPr>
              <w:t>13</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5C485B9C" w14:textId="77777777">
            <w:pPr>
              <w:rPr>
                <w:b w:val="0"/>
              </w:rPr>
            </w:pPr>
            <w:r w:rsidRPr="00504BA7">
              <w:rPr>
                <w:b w:val="0"/>
              </w:rPr>
              <w:t>2</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5EEF4BC2" w14:textId="77777777">
            <w:pPr>
              <w:rPr>
                <w:b w:val="0"/>
              </w:rPr>
            </w:pPr>
            <w:r w:rsidRPr="00504BA7">
              <w:rPr>
                <w:b w:val="0"/>
              </w:rPr>
              <w:t>26</w:t>
            </w:r>
          </w:p>
        </w:tc>
      </w:tr>
      <w:tr w:rsidRPr="00244D1E" w:rsidR="00AF4EE6" w:rsidTr="00AF4EE6" w14:paraId="5E692AAC"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CF86473" w14:textId="77777777">
            <w:r w:rsidRPr="00244D1E">
              <w:t xml:space="preserve">Practice </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4032693E" w14:textId="77777777">
            <w:pPr>
              <w:rPr>
                <w:b w:val="0"/>
              </w:rPr>
            </w:pPr>
            <w:r w:rsidRPr="00504BA7">
              <w:rPr>
                <w:b w:val="0"/>
              </w:rPr>
              <w:t>-</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68FC44B7" w14:textId="77777777">
            <w:pPr>
              <w:rPr>
                <w:b w:val="0"/>
              </w:rPr>
            </w:pPr>
            <w:r w:rsidRPr="00504BA7">
              <w:rPr>
                <w:b w:val="0"/>
              </w:rPr>
              <w:t>-</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30E50E7A" w14:textId="77777777">
            <w:pPr>
              <w:rPr>
                <w:b w:val="0"/>
              </w:rPr>
            </w:pPr>
            <w:r w:rsidRPr="00504BA7">
              <w:rPr>
                <w:b w:val="0"/>
              </w:rPr>
              <w:t>-</w:t>
            </w:r>
          </w:p>
        </w:tc>
      </w:tr>
      <w:tr w:rsidRPr="00244D1E" w:rsidR="00AF4EE6" w:rsidTr="00AF4EE6" w14:paraId="463DF7E7"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244D1E" w:rsidR="00AF4EE6" w:rsidP="006B67CC" w:rsidRDefault="00AF4EE6" w14:paraId="0396E5D9" w14:textId="77777777">
            <w:r w:rsidRPr="00244D1E">
              <w:t>Exams</w:t>
            </w:r>
          </w:p>
          <w:p w:rsidRPr="00244D1E" w:rsidR="00AF4EE6" w:rsidP="006B67CC" w:rsidRDefault="00AF4EE6" w14:paraId="4EFC75BF" w14:textId="77777777">
            <w:r w:rsidRPr="00244D1E">
              <w:t>(If the exam is performed within the course hours, the exam duration in question shall be extracted from the activities during the course)</w:t>
            </w:r>
          </w:p>
        </w:tc>
      </w:tr>
      <w:tr w:rsidRPr="00244D1E" w:rsidR="00AF4EE6" w:rsidTr="00AF4EE6" w14:paraId="71891A99"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25C38C0" w14:textId="77777777">
            <w:r w:rsidRPr="00244D1E">
              <w:t>Final Exam</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36FA03CE" w14:textId="77777777">
            <w:pPr>
              <w:rPr>
                <w:b w:val="0"/>
              </w:rPr>
            </w:pPr>
            <w:r w:rsidRPr="00504BA7">
              <w:rPr>
                <w:b w:val="0"/>
              </w:rPr>
              <w:t>1</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3070B873" w14:textId="77777777">
            <w:pPr>
              <w:rPr>
                <w:b w:val="0"/>
              </w:rPr>
            </w:pPr>
            <w:r w:rsidRPr="00504BA7">
              <w:rPr>
                <w:b w:val="0"/>
              </w:rPr>
              <w:t>2</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6F60D99C" w14:textId="77777777">
            <w:pPr>
              <w:rPr>
                <w:b w:val="0"/>
              </w:rPr>
            </w:pPr>
            <w:r w:rsidRPr="00504BA7">
              <w:rPr>
                <w:b w:val="0"/>
              </w:rPr>
              <w:t>2</w:t>
            </w:r>
          </w:p>
        </w:tc>
      </w:tr>
      <w:tr w:rsidRPr="00244D1E" w:rsidR="00AF4EE6" w:rsidTr="00AF4EE6" w14:paraId="53B95B02"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33CE5333" w14:textId="77777777">
            <w:r w:rsidRPr="00244D1E">
              <w:t>Midterm Exam</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0D5A897F" w14:textId="77777777">
            <w:pPr>
              <w:rPr>
                <w:b w:val="0"/>
              </w:rPr>
            </w:pPr>
            <w:r w:rsidRPr="00504BA7">
              <w:rPr>
                <w:b w:val="0"/>
              </w:rPr>
              <w:t>1</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655988ED" w14:textId="77777777">
            <w:pPr>
              <w:rPr>
                <w:b w:val="0"/>
              </w:rPr>
            </w:pPr>
            <w:r w:rsidRPr="00504BA7">
              <w:rPr>
                <w:b w:val="0"/>
              </w:rPr>
              <w:t>2</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36E6EA5A" w14:textId="77777777">
            <w:pPr>
              <w:rPr>
                <w:b w:val="0"/>
              </w:rPr>
            </w:pPr>
            <w:r w:rsidRPr="00504BA7">
              <w:rPr>
                <w:b w:val="0"/>
              </w:rPr>
              <w:t xml:space="preserve">2 </w:t>
            </w:r>
          </w:p>
        </w:tc>
      </w:tr>
      <w:tr w:rsidRPr="00244D1E" w:rsidR="00AF4EE6" w:rsidTr="00AF4EE6" w14:paraId="484427C0"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08E52D2D" w14:textId="77777777">
            <w:r w:rsidRPr="00244D1E">
              <w:t>Homework</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5B02DBD5" w14:textId="77777777">
            <w:pPr>
              <w:rPr>
                <w:b w:val="0"/>
              </w:rPr>
            </w:pPr>
            <w:r w:rsidRPr="00504BA7">
              <w:rPr>
                <w:b w:val="0"/>
              </w:rPr>
              <w:t>2</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17B854F8" w14:textId="77777777">
            <w:pPr>
              <w:rPr>
                <w:b w:val="0"/>
              </w:rPr>
            </w:pPr>
            <w:r w:rsidRPr="00504BA7">
              <w:rPr>
                <w:b w:val="0"/>
              </w:rPr>
              <w:t>2</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15A078BA" w14:textId="77777777">
            <w:pPr>
              <w:rPr>
                <w:b w:val="0"/>
              </w:rPr>
            </w:pPr>
            <w:r w:rsidRPr="00504BA7">
              <w:rPr>
                <w:b w:val="0"/>
              </w:rPr>
              <w:t>4</w:t>
            </w:r>
          </w:p>
        </w:tc>
      </w:tr>
      <w:tr w:rsidRPr="00244D1E" w:rsidR="00AF4EE6" w:rsidTr="00AF4EE6" w14:paraId="4CFC021B"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504BA7" w:rsidR="00AF4EE6" w:rsidP="006B67CC" w:rsidRDefault="00AF4EE6" w14:paraId="79B5C2B8" w14:textId="77777777">
            <w:pPr>
              <w:rPr>
                <w:b w:val="0"/>
              </w:rPr>
            </w:pPr>
            <w:r w:rsidRPr="00504BA7">
              <w:rPr>
                <w:b w:val="0"/>
              </w:rPr>
              <w:t>Activities outside of the course</w:t>
            </w:r>
          </w:p>
        </w:tc>
      </w:tr>
      <w:tr w:rsidRPr="00244D1E" w:rsidR="00AF4EE6" w:rsidTr="00AF4EE6" w14:paraId="62C26803"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7AE9A9FC" w14:textId="77777777">
            <w:r w:rsidRPr="00244D1E">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712B2320" w14:textId="77777777">
            <w:pPr>
              <w:rPr>
                <w:b w:val="0"/>
              </w:rPr>
            </w:pPr>
            <w:r w:rsidRPr="00504BA7">
              <w:rPr>
                <w:b w:val="0"/>
              </w:rPr>
              <w:t>9</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1EEF8920" w14:textId="77777777">
            <w:pPr>
              <w:rPr>
                <w:b w:val="0"/>
              </w:rPr>
            </w:pPr>
            <w:r w:rsidRPr="00504BA7">
              <w:rPr>
                <w:b w:val="0"/>
              </w:rPr>
              <w:t>1</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666C45E6" w14:textId="77777777">
            <w:pPr>
              <w:rPr>
                <w:b w:val="0"/>
              </w:rPr>
            </w:pPr>
            <w:r w:rsidRPr="00504BA7">
              <w:rPr>
                <w:b w:val="0"/>
              </w:rPr>
              <w:t>9</w:t>
            </w:r>
          </w:p>
        </w:tc>
      </w:tr>
      <w:tr w:rsidRPr="00244D1E" w:rsidR="00AF4EE6" w:rsidTr="00AF4EE6" w14:paraId="472ED2A4"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71D24AA" w14:textId="77777777">
            <w:r w:rsidRPr="00244D1E">
              <w:t>Preparation to the midterm exam</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141464FA" w14:textId="77777777">
            <w:pPr>
              <w:rPr>
                <w:b w:val="0"/>
              </w:rPr>
            </w:pPr>
            <w:r w:rsidRPr="00504BA7">
              <w:rPr>
                <w:b w:val="0"/>
              </w:rPr>
              <w:t>1</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6D728EC7" w14:textId="77777777">
            <w:pPr>
              <w:rPr>
                <w:b w:val="0"/>
              </w:rPr>
            </w:pPr>
            <w:r w:rsidRPr="00504BA7">
              <w:rPr>
                <w:b w:val="0"/>
              </w:rPr>
              <w:t>7</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5EDC5ED4" w14:textId="77777777">
            <w:pPr>
              <w:rPr>
                <w:b w:val="0"/>
              </w:rPr>
            </w:pPr>
            <w:r w:rsidRPr="00504BA7">
              <w:rPr>
                <w:b w:val="0"/>
              </w:rPr>
              <w:t>7</w:t>
            </w:r>
          </w:p>
        </w:tc>
      </w:tr>
      <w:tr w:rsidRPr="00244D1E" w:rsidR="00AF4EE6" w:rsidTr="00AF4EE6" w14:paraId="0D931E8A"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6A53BF6F" w14:textId="77777777">
            <w:r w:rsidRPr="00244D1E">
              <w:t>Preparation to the final exam</w:t>
            </w:r>
          </w:p>
        </w:tc>
        <w:tc>
          <w:tcPr>
            <w:tcW w:w="1003"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29E3E7B5" w14:textId="77777777">
            <w:pPr>
              <w:rPr>
                <w:b w:val="0"/>
              </w:rPr>
            </w:pPr>
            <w:r w:rsidRPr="00504BA7">
              <w:rPr>
                <w:b w:val="0"/>
              </w:rPr>
              <w:t>1</w:t>
            </w:r>
          </w:p>
        </w:tc>
        <w:tc>
          <w:tcPr>
            <w:tcW w:w="1080"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273CD130" w14:textId="77777777">
            <w:pPr>
              <w:rPr>
                <w:b w:val="0"/>
              </w:rPr>
            </w:pPr>
            <w:r w:rsidRPr="00504BA7">
              <w:rPr>
                <w:b w:val="0"/>
              </w:rPr>
              <w:t>8</w:t>
            </w:r>
          </w:p>
        </w:tc>
        <w:tc>
          <w:tcPr>
            <w:tcW w:w="1677" w:type="dxa"/>
            <w:tcBorders>
              <w:top w:val="single" w:color="auto" w:sz="4" w:space="0"/>
              <w:left w:val="single" w:color="auto" w:sz="4" w:space="0"/>
              <w:bottom w:val="single" w:color="auto" w:sz="4" w:space="0"/>
              <w:right w:val="single" w:color="auto" w:sz="4" w:space="0"/>
            </w:tcBorders>
          </w:tcPr>
          <w:p w:rsidRPr="00504BA7" w:rsidR="00AF4EE6" w:rsidP="006B67CC" w:rsidRDefault="00AF4EE6" w14:paraId="6331EE62" w14:textId="77777777">
            <w:pPr>
              <w:rPr>
                <w:b w:val="0"/>
              </w:rPr>
            </w:pPr>
            <w:r w:rsidRPr="00504BA7">
              <w:rPr>
                <w:b w:val="0"/>
              </w:rPr>
              <w:t>8</w:t>
            </w:r>
          </w:p>
        </w:tc>
      </w:tr>
      <w:tr w:rsidRPr="00244D1E" w:rsidR="00AF4EE6" w:rsidTr="00AF4EE6" w14:paraId="0F9DE2CB"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60074E0D" w14:textId="77777777">
            <w:r w:rsidRPr="00244D1E">
              <w:t>Preparation to other short exams</w:t>
            </w:r>
          </w:p>
        </w:tc>
        <w:tc>
          <w:tcPr>
            <w:tcW w:w="1003"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134A323A" w14:textId="77777777">
            <w:r w:rsidRPr="00244D1E">
              <w:t>-</w:t>
            </w:r>
          </w:p>
        </w:tc>
        <w:tc>
          <w:tcPr>
            <w:tcW w:w="1080"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207584F5" w14:textId="77777777">
            <w:r w:rsidRPr="00244D1E">
              <w:t>-</w:t>
            </w:r>
          </w:p>
        </w:tc>
        <w:tc>
          <w:tcPr>
            <w:tcW w:w="1677"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77A7315" w14:textId="77777777">
            <w:r w:rsidRPr="00244D1E">
              <w:t>-</w:t>
            </w:r>
          </w:p>
        </w:tc>
      </w:tr>
      <w:tr w:rsidRPr="00244D1E" w:rsidR="00AF4EE6" w:rsidTr="00AF4EE6" w14:paraId="74BB9CCE"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37124A62" w14:textId="77777777">
            <w:r w:rsidRPr="00244D1E">
              <w:t>Homework</w:t>
            </w:r>
          </w:p>
        </w:tc>
        <w:tc>
          <w:tcPr>
            <w:tcW w:w="1003"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3BC53C3" w14:textId="77777777"/>
        </w:tc>
        <w:tc>
          <w:tcPr>
            <w:tcW w:w="1080"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7AE64896" w14:textId="77777777"/>
        </w:tc>
        <w:tc>
          <w:tcPr>
            <w:tcW w:w="1677"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6F7BA025" w14:textId="77777777"/>
        </w:tc>
      </w:tr>
      <w:tr w:rsidRPr="00244D1E" w:rsidR="00AF4EE6" w:rsidTr="00AF4EE6" w14:paraId="5B2270DB"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C7B844B" w14:textId="77777777">
            <w:r w:rsidRPr="00244D1E">
              <w:t>Making presentation</w:t>
            </w:r>
          </w:p>
        </w:tc>
        <w:tc>
          <w:tcPr>
            <w:tcW w:w="1003"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098F1C06" w14:textId="77777777"/>
        </w:tc>
        <w:tc>
          <w:tcPr>
            <w:tcW w:w="1080"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232BF70" w14:textId="77777777"/>
        </w:tc>
        <w:tc>
          <w:tcPr>
            <w:tcW w:w="1677"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7FE6FA6F" w14:textId="77777777"/>
        </w:tc>
      </w:tr>
      <w:tr w:rsidRPr="00244D1E" w:rsidR="00AF4EE6" w:rsidTr="00AF4EE6" w14:paraId="3645DA4F"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53505733" w14:textId="77777777">
            <w:r w:rsidRPr="00244D1E">
              <w:t>Other (please specify)</w:t>
            </w:r>
          </w:p>
        </w:tc>
        <w:tc>
          <w:tcPr>
            <w:tcW w:w="1003"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4C2E30F8" w14:textId="77777777">
            <w:r w:rsidRPr="00244D1E">
              <w:t>-</w:t>
            </w:r>
          </w:p>
        </w:tc>
        <w:tc>
          <w:tcPr>
            <w:tcW w:w="1080"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23197416" w14:textId="77777777">
            <w:r w:rsidRPr="00244D1E">
              <w:t>-</w:t>
            </w:r>
          </w:p>
        </w:tc>
        <w:tc>
          <w:tcPr>
            <w:tcW w:w="1677"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2287293D" w14:textId="77777777">
            <w:r w:rsidRPr="00244D1E">
              <w:t>-</w:t>
            </w:r>
          </w:p>
        </w:tc>
      </w:tr>
      <w:tr w:rsidRPr="00244D1E" w:rsidR="00AF4EE6" w:rsidTr="00AF4EE6" w14:paraId="6A6CCADB"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30D4D7AD" w14:textId="77777777">
            <w:r w:rsidRPr="00244D1E">
              <w:t>Total Workload (</w:t>
            </w:r>
            <w:proofErr w:type="gramStart"/>
            <w:r w:rsidRPr="00244D1E">
              <w:t>hour )</w:t>
            </w:r>
            <w:proofErr w:type="gramEnd"/>
          </w:p>
        </w:tc>
        <w:tc>
          <w:tcPr>
            <w:tcW w:w="1003"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7062CC8E" w14:textId="77777777"/>
        </w:tc>
        <w:tc>
          <w:tcPr>
            <w:tcW w:w="1080"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194E5315" w14:textId="77777777"/>
        </w:tc>
        <w:tc>
          <w:tcPr>
            <w:tcW w:w="1677"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6CD60AE4" w14:textId="77777777">
            <w:r w:rsidRPr="00244D1E">
              <w:t>58</w:t>
            </w:r>
          </w:p>
        </w:tc>
      </w:tr>
      <w:tr w:rsidRPr="00244D1E" w:rsidR="00AF4EE6" w:rsidTr="00AF4EE6" w14:paraId="69884078"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6AAF217A" w14:textId="77777777">
            <w:r w:rsidRPr="00244D1E">
              <w:t>AKTS credit of the course</w:t>
            </w:r>
          </w:p>
          <w:p w:rsidRPr="00244D1E" w:rsidR="00AF4EE6" w:rsidP="006B67CC" w:rsidRDefault="00AF4EE6" w14:paraId="5BA43111" w14:textId="77777777">
            <w:r w:rsidRPr="00244D1E">
              <w:t>Total Workload (hour) / 25</w:t>
            </w:r>
          </w:p>
        </w:tc>
        <w:tc>
          <w:tcPr>
            <w:tcW w:w="1003"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44FB3AA8" w14:textId="77777777"/>
        </w:tc>
        <w:tc>
          <w:tcPr>
            <w:tcW w:w="1080"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750624EE" w14:textId="77777777"/>
        </w:tc>
        <w:tc>
          <w:tcPr>
            <w:tcW w:w="1677" w:type="dxa"/>
            <w:tcBorders>
              <w:top w:val="single" w:color="auto" w:sz="4" w:space="0"/>
              <w:left w:val="single" w:color="auto" w:sz="4" w:space="0"/>
              <w:bottom w:val="single" w:color="auto" w:sz="4" w:space="0"/>
              <w:right w:val="single" w:color="auto" w:sz="4" w:space="0"/>
            </w:tcBorders>
          </w:tcPr>
          <w:p w:rsidRPr="00244D1E" w:rsidR="00AF4EE6" w:rsidP="006B67CC" w:rsidRDefault="00AF4EE6" w14:paraId="07C3BFDE" w14:textId="77777777"/>
          <w:p w:rsidRPr="00244D1E" w:rsidR="00AF4EE6" w:rsidP="006B67CC" w:rsidRDefault="00AF4EE6" w14:paraId="7BA44F6F" w14:textId="77777777">
            <w:r w:rsidRPr="00244D1E">
              <w:t>2</w:t>
            </w:r>
          </w:p>
        </w:tc>
      </w:tr>
    </w:tbl>
    <w:p w:rsidRPr="00244D1E" w:rsidR="00CF2110" w:rsidP="006B67CC" w:rsidRDefault="00CF2110" w14:paraId="21C8505A" w14:textId="13627AFA">
      <w:pPr>
        <w:rPr>
          <w:lang w:val="en-GB"/>
        </w:rPr>
      </w:pPr>
    </w:p>
    <w:p w:rsidRPr="00244D1E" w:rsidR="009F0D26" w:rsidP="006A4545" w:rsidRDefault="00020F23" w14:paraId="1CBF5D19" w14:textId="113AF789">
      <w:pPr>
        <w:pStyle w:val="Balk2"/>
      </w:pPr>
      <w:bookmarkStart w:name="_Toc139626635" w:id="152"/>
      <w:r>
        <w:t xml:space="preserve">HEF 4079 NURSING ENGLISH </w:t>
      </w:r>
      <w:r w:rsidRPr="00244D1E" w:rsidR="009F0D26">
        <w:t>II</w:t>
      </w:r>
      <w:bookmarkEnd w:id="152"/>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3"/>
        <w:gridCol w:w="1355"/>
        <w:gridCol w:w="1205"/>
        <w:gridCol w:w="5041"/>
      </w:tblGrid>
      <w:tr w:rsidRPr="00244D1E" w:rsidR="009F0D26" w:rsidTr="009F0D26" w14:paraId="5E16185D" w14:textId="77777777">
        <w:tc>
          <w:tcPr>
            <w:tcW w:w="4105" w:type="dxa"/>
            <w:gridSpan w:val="3"/>
            <w:tcBorders>
              <w:top w:val="single" w:color="auto" w:sz="4" w:space="0"/>
              <w:left w:val="single" w:color="auto" w:sz="4" w:space="0"/>
              <w:bottom w:val="single" w:color="auto" w:sz="4" w:space="0"/>
              <w:right w:val="single" w:color="auto" w:sz="4" w:space="0"/>
            </w:tcBorders>
          </w:tcPr>
          <w:p w:rsidRPr="00244D1E" w:rsidR="009F0D26" w:rsidP="006B67CC" w:rsidRDefault="009F0D26" w14:paraId="746337BC" w14:textId="77777777">
            <w:pPr>
              <w:rPr>
                <w:lang w:eastAsia="en-US"/>
              </w:rPr>
            </w:pPr>
            <w:r w:rsidRPr="00244D1E">
              <w:rPr>
                <w:lang w:eastAsia="en-US"/>
              </w:rPr>
              <w:t xml:space="preserve">Department(s) Giving the Course: </w:t>
            </w:r>
          </w:p>
          <w:p w:rsidRPr="00244D1E" w:rsidR="009F0D26" w:rsidP="006B67CC" w:rsidRDefault="009F0D26" w14:paraId="1D5E1538" w14:textId="77777777">
            <w:pPr>
              <w:rPr>
                <w:lang w:eastAsia="en-US"/>
              </w:rPr>
            </w:pPr>
            <w:r w:rsidRPr="00244D1E">
              <w:rPr>
                <w:lang w:eastAsia="en-US"/>
              </w:rPr>
              <w:t>DEU Faculty of Nursing</w:t>
            </w:r>
          </w:p>
          <w:p w:rsidRPr="00244D1E" w:rsidR="009F0D26" w:rsidP="006B67CC" w:rsidRDefault="009F0D26" w14:paraId="3D60CACE"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455102EC" w14:textId="77777777">
            <w:pPr>
              <w:rPr>
                <w:lang w:eastAsia="en-US"/>
              </w:rPr>
            </w:pPr>
            <w:r w:rsidRPr="00244D1E">
              <w:rPr>
                <w:lang w:eastAsia="en-US"/>
              </w:rPr>
              <w:t>Department(s) Taking the Course:</w:t>
            </w:r>
          </w:p>
          <w:p w:rsidRPr="00244D1E" w:rsidR="009F0D26" w:rsidP="006B67CC" w:rsidRDefault="009F0D26" w14:paraId="4FE9F984" w14:textId="77777777">
            <w:pPr>
              <w:rPr>
                <w:lang w:eastAsia="en-US"/>
              </w:rPr>
            </w:pPr>
            <w:r w:rsidRPr="00244D1E">
              <w:rPr>
                <w:lang w:eastAsia="en-US"/>
              </w:rPr>
              <w:t>DEU Faculty of Nursing</w:t>
            </w:r>
          </w:p>
        </w:tc>
      </w:tr>
      <w:tr w:rsidRPr="00244D1E" w:rsidR="009F0D26" w:rsidTr="009F0D26" w14:paraId="29E99FFA" w14:textId="77777777">
        <w:tc>
          <w:tcPr>
            <w:tcW w:w="4105" w:type="dxa"/>
            <w:gridSpan w:val="3"/>
            <w:tcBorders>
              <w:top w:val="single" w:color="auto" w:sz="4" w:space="0"/>
              <w:left w:val="single" w:color="auto" w:sz="4" w:space="0"/>
              <w:bottom w:val="single" w:color="auto" w:sz="4" w:space="0"/>
              <w:right w:val="single" w:color="auto" w:sz="4" w:space="0"/>
            </w:tcBorders>
          </w:tcPr>
          <w:p w:rsidRPr="00244D1E" w:rsidR="009F0D26" w:rsidP="006B67CC" w:rsidRDefault="009F0D26" w14:paraId="10B198B5" w14:textId="77777777">
            <w:pPr>
              <w:rPr>
                <w:lang w:eastAsia="en-US"/>
              </w:rPr>
            </w:pPr>
            <w:r w:rsidRPr="00244D1E">
              <w:rPr>
                <w:lang w:eastAsia="en-US"/>
              </w:rPr>
              <w:t>Name of the Department: Nursing</w:t>
            </w:r>
          </w:p>
          <w:p w:rsidRPr="00244D1E" w:rsidR="009F0D26" w:rsidP="006B67CC" w:rsidRDefault="009F0D26" w14:paraId="083C00F8"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00FDD9D4" w14:textId="77777777">
            <w:pPr>
              <w:rPr>
                <w:lang w:eastAsia="en-US"/>
              </w:rPr>
            </w:pPr>
            <w:r w:rsidRPr="00244D1E">
              <w:rPr>
                <w:lang w:eastAsia="en-US"/>
              </w:rPr>
              <w:t>Name of the Course:</w:t>
            </w:r>
          </w:p>
          <w:p w:rsidRPr="00244D1E" w:rsidR="009F0D26" w:rsidP="006B67CC" w:rsidRDefault="009F0D26" w14:paraId="259A422E" w14:textId="77777777">
            <w:pPr>
              <w:rPr>
                <w:lang w:eastAsia="en-US"/>
              </w:rPr>
            </w:pPr>
            <w:r w:rsidRPr="00244D1E">
              <w:rPr>
                <w:lang w:eastAsia="en-US"/>
              </w:rPr>
              <w:t>Nursing English III</w:t>
            </w:r>
          </w:p>
        </w:tc>
      </w:tr>
      <w:tr w:rsidRPr="00244D1E" w:rsidR="009F0D26" w:rsidTr="009F0D26" w14:paraId="44FB8D79" w14:textId="77777777">
        <w:tc>
          <w:tcPr>
            <w:tcW w:w="4105" w:type="dxa"/>
            <w:gridSpan w:val="3"/>
            <w:tcBorders>
              <w:top w:val="single" w:color="auto" w:sz="4" w:space="0"/>
              <w:left w:val="single" w:color="auto" w:sz="4" w:space="0"/>
              <w:bottom w:val="single" w:color="auto" w:sz="4" w:space="0"/>
              <w:right w:val="single" w:color="auto" w:sz="4" w:space="0"/>
            </w:tcBorders>
          </w:tcPr>
          <w:p w:rsidRPr="00244D1E" w:rsidR="009F0D26" w:rsidP="006B67CC" w:rsidRDefault="009F0D26" w14:paraId="02AB00D2" w14:textId="77777777">
            <w:pPr>
              <w:rPr>
                <w:lang w:eastAsia="en-US"/>
              </w:rPr>
            </w:pPr>
            <w:r w:rsidRPr="00244D1E">
              <w:rPr>
                <w:lang w:eastAsia="en-US"/>
              </w:rPr>
              <w:t xml:space="preserve">Course Level: (Undergraduate) </w:t>
            </w:r>
          </w:p>
          <w:p w:rsidRPr="00244D1E" w:rsidR="009F0D26" w:rsidP="006B67CC" w:rsidRDefault="009F0D26" w14:paraId="754B1C97"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5D94BA10" w14:textId="77777777">
            <w:pPr>
              <w:rPr>
                <w:lang w:eastAsia="en-US"/>
              </w:rPr>
            </w:pPr>
            <w:r w:rsidRPr="00244D1E">
              <w:rPr>
                <w:lang w:eastAsia="en-US"/>
              </w:rPr>
              <w:t>Course Code: HEF 4079</w:t>
            </w:r>
          </w:p>
          <w:p w:rsidRPr="00244D1E" w:rsidR="009F0D26" w:rsidP="006B67CC" w:rsidRDefault="009F0D26" w14:paraId="2DB2F206" w14:textId="77777777">
            <w:pPr>
              <w:rPr>
                <w:lang w:eastAsia="en-US"/>
              </w:rPr>
            </w:pPr>
          </w:p>
        </w:tc>
      </w:tr>
      <w:tr w:rsidRPr="00244D1E" w:rsidR="009F0D26" w:rsidTr="009F0D26" w14:paraId="2121B065" w14:textId="77777777">
        <w:trPr>
          <w:trHeight w:val="361"/>
        </w:trPr>
        <w:tc>
          <w:tcPr>
            <w:tcW w:w="4105" w:type="dxa"/>
            <w:gridSpan w:val="3"/>
            <w:tcBorders>
              <w:top w:val="single" w:color="auto" w:sz="4" w:space="0"/>
              <w:left w:val="single" w:color="auto" w:sz="4" w:space="0"/>
              <w:bottom w:val="single" w:color="auto" w:sz="4" w:space="0"/>
              <w:right w:val="single" w:color="auto" w:sz="4" w:space="0"/>
            </w:tcBorders>
          </w:tcPr>
          <w:p w:rsidRPr="00244D1E" w:rsidR="009F0D26" w:rsidP="006B67CC" w:rsidRDefault="009F0D26" w14:paraId="016F24C4" w14:textId="77777777">
            <w:pPr>
              <w:rPr>
                <w:lang w:eastAsia="en-US"/>
              </w:rPr>
            </w:pPr>
            <w:r w:rsidRPr="00244D1E">
              <w:rPr>
                <w:lang w:eastAsia="en-US"/>
              </w:rPr>
              <w:t xml:space="preserve">Issuance/Renewal Date of the Form: </w:t>
            </w:r>
          </w:p>
          <w:p w:rsidRPr="00244D1E" w:rsidR="009F0D26" w:rsidP="006B67CC" w:rsidRDefault="009F0D26" w14:paraId="1FE22376" w14:textId="77777777">
            <w:pPr>
              <w:rPr>
                <w:lang w:eastAsia="en-US"/>
              </w:rPr>
            </w:pPr>
            <w:r w:rsidRPr="00244D1E">
              <w:rPr>
                <w:lang w:eastAsia="en-US"/>
              </w:rPr>
              <w:t>07/07/2020</w:t>
            </w:r>
          </w:p>
          <w:p w:rsidRPr="00244D1E" w:rsidR="009F0D26" w:rsidP="006B67CC" w:rsidRDefault="009F0D26" w14:paraId="41771872"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0F1A3B2" w14:textId="77777777">
            <w:pPr>
              <w:rPr>
                <w:lang w:eastAsia="en-US"/>
              </w:rPr>
            </w:pPr>
            <w:r w:rsidRPr="00244D1E">
              <w:rPr>
                <w:lang w:eastAsia="en-US"/>
              </w:rPr>
              <w:t>Course type: Elective</w:t>
            </w:r>
          </w:p>
        </w:tc>
      </w:tr>
      <w:tr w:rsidRPr="00244D1E" w:rsidR="009F0D26" w:rsidTr="009F0D26" w14:paraId="6EECFED0" w14:textId="77777777">
        <w:tc>
          <w:tcPr>
            <w:tcW w:w="4105" w:type="dxa"/>
            <w:gridSpan w:val="3"/>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2478C62B" w14:textId="77777777">
            <w:pPr>
              <w:rPr>
                <w:lang w:eastAsia="en-US"/>
              </w:rPr>
            </w:pPr>
            <w:r w:rsidRPr="00244D1E">
              <w:rPr>
                <w:lang w:eastAsia="en-US"/>
              </w:rPr>
              <w:t>Language of the course: Turkish</w:t>
            </w:r>
          </w:p>
          <w:p w:rsidRPr="00244D1E" w:rsidR="009F0D26" w:rsidP="006B67CC" w:rsidRDefault="009F0D26" w14:paraId="4857314B" w14:textId="77777777">
            <w:pPr>
              <w:rPr>
                <w:lang w:eastAsia="en-US"/>
              </w:rPr>
            </w:pPr>
            <w:r w:rsidRPr="00244D1E">
              <w:rPr>
                <w:lang w:eastAsia="en-US"/>
              </w:rPr>
              <w:tab/>
            </w:r>
          </w:p>
        </w:tc>
        <w:tc>
          <w:tcPr>
            <w:tcW w:w="510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540AE3A2" w14:textId="77777777">
            <w:pPr>
              <w:rPr>
                <w:lang w:eastAsia="en-US"/>
              </w:rPr>
            </w:pPr>
            <w:r w:rsidRPr="00244D1E">
              <w:rPr>
                <w:lang w:eastAsia="en-US"/>
              </w:rPr>
              <w:t>Instructor(s) of the course:</w:t>
            </w:r>
          </w:p>
          <w:p w:rsidRPr="00244D1E" w:rsidR="009F0D26" w:rsidP="006B67CC" w:rsidRDefault="009F0D26" w14:paraId="40CBB271" w14:textId="77777777">
            <w:pPr>
              <w:rPr>
                <w:lang w:eastAsia="en-US"/>
              </w:rPr>
            </w:pPr>
            <w:r w:rsidRPr="00244D1E">
              <w:rPr>
                <w:lang w:eastAsia="en-US"/>
              </w:rPr>
              <w:t>Assoc. Prof.  Merlinda ALUŞ TOKAT</w:t>
            </w:r>
            <w:proofErr w:type="gramStart"/>
            <w:r w:rsidRPr="00244D1E">
              <w:rPr>
                <w:lang w:eastAsia="en-US"/>
              </w:rPr>
              <w:t>…….</w:t>
            </w:r>
            <w:proofErr w:type="gramEnd"/>
            <w:r w:rsidRPr="00244D1E">
              <w:rPr>
                <w:lang w:eastAsia="en-US"/>
              </w:rPr>
              <w:t>phone: 24770</w:t>
            </w:r>
          </w:p>
          <w:p w:rsidRPr="00244D1E" w:rsidR="009F0D26" w:rsidP="006B67CC" w:rsidRDefault="009F0D26" w14:paraId="618964CD" w14:textId="77777777">
            <w:pPr>
              <w:rPr>
                <w:lang w:eastAsia="en-US"/>
              </w:rPr>
            </w:pPr>
            <w:r w:rsidRPr="00244D1E">
              <w:rPr>
                <w:lang w:eastAsia="en-US"/>
              </w:rPr>
              <w:t>Assist. Prof. Hande YAĞCAN………...phone: 24775</w:t>
            </w:r>
          </w:p>
        </w:tc>
      </w:tr>
      <w:tr w:rsidRPr="00244D1E" w:rsidR="009F0D26" w:rsidTr="009F0D26" w14:paraId="58200990" w14:textId="77777777">
        <w:tc>
          <w:tcPr>
            <w:tcW w:w="4105" w:type="dxa"/>
            <w:gridSpan w:val="3"/>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4F85273" w14:textId="77777777">
            <w:pPr>
              <w:rPr>
                <w:lang w:eastAsia="en-US"/>
              </w:rPr>
            </w:pPr>
            <w:r w:rsidRPr="00244D1E">
              <w:rPr>
                <w:lang w:eastAsia="en-US"/>
              </w:rPr>
              <w:t xml:space="preserve">Prerequisite of the course: </w:t>
            </w:r>
          </w:p>
          <w:p w:rsidRPr="00244D1E" w:rsidR="009F0D26" w:rsidP="006B67CC" w:rsidRDefault="009F0D26" w14:paraId="157FB403" w14:textId="77777777">
            <w:pPr>
              <w:rPr>
                <w:lang w:eastAsia="en-US"/>
              </w:rPr>
            </w:pPr>
            <w:r w:rsidRPr="00244D1E">
              <w:rPr>
                <w:lang w:eastAsia="en-US"/>
              </w:rPr>
              <w:t>-</w:t>
            </w:r>
          </w:p>
        </w:tc>
        <w:tc>
          <w:tcPr>
            <w:tcW w:w="510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5F298D56" w14:textId="77777777">
            <w:pPr>
              <w:rPr>
                <w:lang w:eastAsia="en-US"/>
              </w:rPr>
            </w:pPr>
            <w:r w:rsidRPr="00244D1E">
              <w:rPr>
                <w:lang w:eastAsia="en-US"/>
              </w:rPr>
              <w:t>Prerequisite course for</w:t>
            </w:r>
            <w:proofErr w:type="gramStart"/>
            <w:r w:rsidRPr="00244D1E">
              <w:rPr>
                <w:lang w:eastAsia="en-US"/>
              </w:rPr>
              <w:t>: -</w:t>
            </w:r>
            <w:proofErr w:type="gramEnd"/>
          </w:p>
        </w:tc>
      </w:tr>
      <w:tr w:rsidRPr="00244D1E" w:rsidR="009F0D26" w:rsidTr="009F0D26" w14:paraId="0ACC2620" w14:textId="77777777">
        <w:tc>
          <w:tcPr>
            <w:tcW w:w="4105" w:type="dxa"/>
            <w:gridSpan w:val="3"/>
            <w:tcBorders>
              <w:top w:val="single" w:color="auto" w:sz="4" w:space="0"/>
              <w:left w:val="single" w:color="auto" w:sz="4" w:space="0"/>
              <w:bottom w:val="single" w:color="auto" w:sz="4" w:space="0"/>
              <w:right w:val="single" w:color="auto" w:sz="4" w:space="0"/>
            </w:tcBorders>
          </w:tcPr>
          <w:p w:rsidRPr="00244D1E" w:rsidR="009F0D26" w:rsidP="006B67CC" w:rsidRDefault="009F0D26" w14:paraId="601BB3AD" w14:textId="77777777">
            <w:pPr>
              <w:rPr>
                <w:lang w:eastAsia="en-US"/>
              </w:rPr>
            </w:pPr>
            <w:r w:rsidRPr="00244D1E">
              <w:rPr>
                <w:lang w:eastAsia="en-US"/>
              </w:rPr>
              <w:t>Weekly course hours: 2</w:t>
            </w:r>
          </w:p>
          <w:p w:rsidRPr="00244D1E" w:rsidR="009F0D26" w:rsidP="006B67CC" w:rsidRDefault="009F0D26" w14:paraId="21C8CFF0" w14:textId="77777777">
            <w:pPr>
              <w:rPr>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2FDDE6BB" w14:textId="77777777">
            <w:pPr>
              <w:rPr>
                <w:lang w:eastAsia="en-US"/>
              </w:rPr>
            </w:pPr>
            <w:r w:rsidRPr="00244D1E">
              <w:rPr>
                <w:lang w:eastAsia="en-US"/>
              </w:rPr>
              <w:t>Course Coordinator (Responsible for registers to the course):</w:t>
            </w:r>
          </w:p>
          <w:p w:rsidRPr="00244D1E" w:rsidR="009F0D26" w:rsidP="006B67CC" w:rsidRDefault="009F0D26" w14:paraId="6EE964C7" w14:textId="77777777">
            <w:pPr>
              <w:rPr>
                <w:lang w:eastAsia="en-US"/>
              </w:rPr>
            </w:pPr>
            <w:r w:rsidRPr="00244D1E">
              <w:rPr>
                <w:lang w:eastAsia="en-US"/>
              </w:rPr>
              <w:t xml:space="preserve">Assoc. Prof.  Merlinda ALUŞ TOKAT </w:t>
            </w:r>
          </w:p>
        </w:tc>
      </w:tr>
      <w:tr w:rsidRPr="00244D1E" w:rsidR="009F0D26" w:rsidTr="009F0D26" w14:paraId="46A66931" w14:textId="77777777">
        <w:tc>
          <w:tcPr>
            <w:tcW w:w="1633"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54DF489B" w14:textId="77777777">
            <w:pPr>
              <w:rPr>
                <w:lang w:eastAsia="en-US"/>
              </w:rPr>
            </w:pPr>
            <w:r w:rsidRPr="00244D1E">
              <w:rPr>
                <w:lang w:eastAsia="en-US"/>
              </w:rPr>
              <w:t>Theory</w:t>
            </w:r>
          </w:p>
          <w:p w:rsidRPr="00244D1E" w:rsidR="009F0D26" w:rsidP="006B67CC" w:rsidRDefault="009F0D26" w14:paraId="14F137E1" w14:textId="77777777">
            <w:pPr>
              <w:rPr>
                <w:lang w:eastAsia="en-US"/>
              </w:rPr>
            </w:pPr>
          </w:p>
        </w:tc>
        <w:tc>
          <w:tcPr>
            <w:tcW w:w="1367"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04F976DA" w14:textId="77777777">
            <w:pPr>
              <w:rPr>
                <w:lang w:eastAsia="en-US"/>
              </w:rPr>
            </w:pPr>
            <w:r w:rsidRPr="00244D1E">
              <w:rPr>
                <w:lang w:eastAsia="en-US"/>
              </w:rPr>
              <w:t>Practice</w:t>
            </w:r>
          </w:p>
          <w:p w:rsidRPr="00244D1E" w:rsidR="009F0D26" w:rsidP="006B67CC" w:rsidRDefault="009F0D26" w14:paraId="715140F0" w14:textId="77777777">
            <w:pPr>
              <w:rPr>
                <w:lang w:eastAsia="en-US"/>
              </w:rPr>
            </w:pPr>
          </w:p>
        </w:tc>
        <w:tc>
          <w:tcPr>
            <w:tcW w:w="1105"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55353CC9" w14:textId="77777777">
            <w:pPr>
              <w:rPr>
                <w:lang w:eastAsia="en-US"/>
              </w:rPr>
            </w:pPr>
            <w:r w:rsidRPr="00244D1E">
              <w:rPr>
                <w:lang w:eastAsia="en-US"/>
              </w:rPr>
              <w:t>Laboratory</w:t>
            </w:r>
          </w:p>
        </w:tc>
        <w:tc>
          <w:tcPr>
            <w:tcW w:w="510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7669BFC3" w14:textId="77777777">
            <w:pPr>
              <w:rPr>
                <w:lang w:eastAsia="en-US"/>
              </w:rPr>
            </w:pPr>
            <w:r w:rsidRPr="00244D1E">
              <w:rPr>
                <w:lang w:eastAsia="en-US"/>
              </w:rPr>
              <w:t>National Credit of the Course: 2</w:t>
            </w:r>
          </w:p>
          <w:p w:rsidRPr="00244D1E" w:rsidR="009F0D26" w:rsidP="006B67CC" w:rsidRDefault="009F0D26" w14:paraId="51EE8663" w14:textId="77777777">
            <w:pPr>
              <w:rPr>
                <w:lang w:eastAsia="en-US"/>
              </w:rPr>
            </w:pPr>
          </w:p>
        </w:tc>
      </w:tr>
      <w:tr w:rsidRPr="00244D1E" w:rsidR="009F0D26" w:rsidTr="009F0D26" w14:paraId="39EDF90B" w14:textId="77777777">
        <w:tc>
          <w:tcPr>
            <w:tcW w:w="1633"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791E65D9" w14:textId="77777777">
            <w:pPr>
              <w:rPr>
                <w:lang w:eastAsia="en-US"/>
              </w:rPr>
            </w:pPr>
            <w:r w:rsidRPr="00244D1E">
              <w:rPr>
                <w:lang w:eastAsia="en-US"/>
              </w:rPr>
              <w:t>2</w:t>
            </w:r>
          </w:p>
        </w:tc>
        <w:tc>
          <w:tcPr>
            <w:tcW w:w="1367"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E362900" w14:textId="77777777">
            <w:pPr>
              <w:rPr>
                <w:lang w:eastAsia="en-US"/>
              </w:rPr>
            </w:pPr>
            <w:r w:rsidRPr="00244D1E">
              <w:rPr>
                <w:lang w:eastAsia="en-US"/>
              </w:rPr>
              <w:t>0</w:t>
            </w:r>
          </w:p>
        </w:tc>
        <w:tc>
          <w:tcPr>
            <w:tcW w:w="1105"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ECF9F85" w14:textId="77777777">
            <w:pPr>
              <w:rPr>
                <w:lang w:eastAsia="en-US"/>
              </w:rPr>
            </w:pPr>
            <w:r w:rsidRPr="00244D1E">
              <w:rPr>
                <w:lang w:eastAsia="en-US"/>
              </w:rPr>
              <w:t>0</w:t>
            </w:r>
          </w:p>
        </w:tc>
        <w:tc>
          <w:tcPr>
            <w:tcW w:w="510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1E2785D7" w14:textId="77777777">
            <w:pPr>
              <w:rPr>
                <w:lang w:eastAsia="en-US"/>
              </w:rPr>
            </w:pPr>
            <w:r w:rsidRPr="00244D1E">
              <w:rPr>
                <w:lang w:eastAsia="en-US"/>
              </w:rPr>
              <w:t>ECTS Credit of the Course: 2</w:t>
            </w:r>
          </w:p>
          <w:p w:rsidRPr="00244D1E" w:rsidR="009F0D26" w:rsidP="006B67CC" w:rsidRDefault="009F0D26" w14:paraId="6D463862" w14:textId="77777777">
            <w:pPr>
              <w:rPr>
                <w:lang w:eastAsia="en-US"/>
              </w:rPr>
            </w:pPr>
          </w:p>
        </w:tc>
      </w:tr>
      <w:tr w:rsidRPr="00244D1E" w:rsidR="009F0D26" w:rsidTr="009F0D26" w14:paraId="57896E9C"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7977F522" w14:textId="77777777">
            <w:pPr>
              <w:rPr>
                <w:lang w:eastAsia="en-US"/>
              </w:rPr>
            </w:pPr>
            <w:r w:rsidRPr="00244D1E">
              <w:rPr>
                <w:lang w:val="en-GB" w:eastAsia="en-US"/>
              </w:rPr>
              <w:t xml:space="preserve">Course Objective: </w:t>
            </w:r>
          </w:p>
          <w:p w:rsidRPr="002D0B13" w:rsidR="009F0D26" w:rsidP="006B67CC" w:rsidRDefault="009F0D26" w14:paraId="0A0406E6" w14:textId="77777777">
            <w:pPr>
              <w:rPr>
                <w:b w:val="0"/>
                <w:lang w:val="en-GB" w:eastAsia="en-US"/>
              </w:rPr>
            </w:pPr>
            <w:r w:rsidRPr="002D0B13">
              <w:rPr>
                <w:b w:val="0"/>
                <w:lang w:eastAsia="en-US"/>
              </w:rPr>
              <w:t>This course aims at developing students medical vocabulary, listening, writing, reading and speaking skills</w:t>
            </w:r>
          </w:p>
        </w:tc>
      </w:tr>
      <w:tr w:rsidRPr="00244D1E" w:rsidR="009F0D26" w:rsidTr="009F0D26" w14:paraId="43608677"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4E653455" w14:textId="77777777">
            <w:pPr>
              <w:rPr>
                <w:lang w:val="en-GB" w:eastAsia="en-US"/>
              </w:rPr>
            </w:pPr>
            <w:r w:rsidRPr="00244D1E">
              <w:rPr>
                <w:lang w:val="en-GB" w:eastAsia="en-US"/>
              </w:rPr>
              <w:t>Learning Outcomes of The Course:</w:t>
            </w:r>
          </w:p>
          <w:p w:rsidRPr="002D0B13" w:rsidR="009F0D26" w:rsidP="006B67CC" w:rsidRDefault="009F0D26" w14:paraId="1B957CAB" w14:textId="77777777">
            <w:pPr>
              <w:rPr>
                <w:b w:val="0"/>
                <w:lang w:val="en-US" w:eastAsia="en-US"/>
              </w:rPr>
            </w:pPr>
            <w:r w:rsidRPr="002D0B13">
              <w:rPr>
                <w:b w:val="0"/>
                <w:lang w:val="en-US" w:eastAsia="en-US"/>
              </w:rPr>
              <w:t>1 Being able to understand medical texts.</w:t>
            </w:r>
          </w:p>
          <w:p w:rsidRPr="002D0B13" w:rsidR="009F0D26" w:rsidP="006B67CC" w:rsidRDefault="009F0D26" w14:paraId="50DC7327" w14:textId="77777777">
            <w:pPr>
              <w:rPr>
                <w:b w:val="0"/>
                <w:lang w:val="en-US" w:eastAsia="en-US"/>
              </w:rPr>
            </w:pPr>
            <w:r w:rsidRPr="002D0B13">
              <w:rPr>
                <w:b w:val="0"/>
                <w:lang w:val="en-US" w:eastAsia="en-US"/>
              </w:rPr>
              <w:t>2 Having sufficient communication skills to use in the field.</w:t>
            </w:r>
          </w:p>
          <w:p w:rsidRPr="00244D1E" w:rsidR="009F0D26" w:rsidP="006B67CC" w:rsidRDefault="009F0D26" w14:paraId="343A8080" w14:textId="77777777">
            <w:pPr>
              <w:rPr>
                <w:lang w:val="en-US" w:eastAsia="en-US"/>
              </w:rPr>
            </w:pPr>
            <w:r w:rsidRPr="002D0B13">
              <w:rPr>
                <w:b w:val="0"/>
                <w:lang w:val="en-US" w:eastAsia="en-US"/>
              </w:rPr>
              <w:t>3 Being able to write texts properly</w:t>
            </w:r>
          </w:p>
        </w:tc>
      </w:tr>
    </w:tbl>
    <w:p w:rsidRPr="00244D1E" w:rsidR="009F0D26" w:rsidP="006B67CC" w:rsidRDefault="009F0D26" w14:paraId="69136682" w14:textId="77777777">
      <w:pPr>
        <w:rPr>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244D1E" w:rsidR="009F0D26" w:rsidTr="009F0D26" w14:paraId="31A99680" w14:textId="77777777">
        <w:trPr>
          <w:trHeight w:val="338"/>
        </w:trPr>
        <w:tc>
          <w:tcPr>
            <w:tcW w:w="9214"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28507CEB" w14:textId="77777777">
            <w:pPr>
              <w:rPr>
                <w:lang w:val="en-GB" w:eastAsia="en-US"/>
              </w:rPr>
            </w:pPr>
            <w:r w:rsidRPr="00244D1E">
              <w:rPr>
                <w:lang w:val="en-GB" w:eastAsia="en-US"/>
              </w:rPr>
              <w:t xml:space="preserve">Learning and Teaching Methods: </w:t>
            </w:r>
          </w:p>
          <w:p w:rsidRPr="002D0B13" w:rsidR="009F0D26" w:rsidP="006B67CC" w:rsidRDefault="009F0D26" w14:paraId="32D5083B" w14:textId="77777777">
            <w:pPr>
              <w:rPr>
                <w:b w:val="0"/>
                <w:lang w:val="en-GB" w:eastAsia="en-US"/>
              </w:rPr>
            </w:pPr>
            <w:r w:rsidRPr="002D0B13">
              <w:rPr>
                <w:b w:val="0"/>
                <w:lang w:eastAsia="en-US"/>
              </w:rPr>
              <w:t>Lecture, translation, discussion and comprehension, listening</w:t>
            </w:r>
          </w:p>
        </w:tc>
      </w:tr>
    </w:tbl>
    <w:p w:rsidRPr="00244D1E" w:rsidR="009F0D26" w:rsidP="006B67CC" w:rsidRDefault="009F0D26" w14:paraId="51FF88E3" w14:textId="77777777">
      <w:pPr>
        <w:rPr>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8"/>
        <w:gridCol w:w="2779"/>
        <w:gridCol w:w="2917"/>
      </w:tblGrid>
      <w:tr w:rsidRPr="00244D1E" w:rsidR="009F0D26" w:rsidTr="009F0D26" w14:paraId="60BA976B" w14:textId="77777777">
        <w:trPr>
          <w:trHeight w:val="140"/>
        </w:trPr>
        <w:tc>
          <w:tcPr>
            <w:tcW w:w="9214" w:type="dxa"/>
            <w:gridSpan w:val="3"/>
            <w:tcBorders>
              <w:top w:val="single" w:color="auto" w:sz="4" w:space="0"/>
              <w:left w:val="single" w:color="auto" w:sz="4" w:space="0"/>
              <w:bottom w:val="single" w:color="auto" w:sz="4" w:space="0"/>
              <w:right w:val="single" w:color="auto" w:sz="4" w:space="0"/>
            </w:tcBorders>
          </w:tcPr>
          <w:p w:rsidRPr="00244D1E" w:rsidR="009F0D26" w:rsidP="006B67CC" w:rsidRDefault="009F0D26" w14:paraId="533344E1" w14:textId="77777777">
            <w:pPr>
              <w:rPr>
                <w:lang w:eastAsia="en-US"/>
              </w:rPr>
            </w:pPr>
            <w:r w:rsidRPr="00244D1E">
              <w:rPr>
                <w:lang w:eastAsia="en-US"/>
              </w:rPr>
              <w:t xml:space="preserve">Assessment Methods: </w:t>
            </w:r>
          </w:p>
          <w:p w:rsidRPr="002D0B13" w:rsidR="009F0D26" w:rsidP="006B67CC" w:rsidRDefault="009F0D26" w14:paraId="70E65276" w14:textId="77777777">
            <w:pPr>
              <w:rPr>
                <w:b w:val="0"/>
                <w:lang w:eastAsia="en-US"/>
              </w:rPr>
            </w:pPr>
            <w:r w:rsidRPr="002D0B13">
              <w:rPr>
                <w:b w:val="0"/>
                <w:lang w:eastAsia="en-US"/>
              </w:rPr>
              <w:t>(Assessment method shall correspond to learning outputs and teaching techniques being used during the course)</w:t>
            </w:r>
          </w:p>
          <w:p w:rsidRPr="00244D1E" w:rsidR="009F0D26" w:rsidP="006B67CC" w:rsidRDefault="009F0D26" w14:paraId="4EF67A31" w14:textId="77777777">
            <w:pPr>
              <w:rPr>
                <w:lang w:eastAsia="en-US"/>
              </w:rPr>
            </w:pPr>
          </w:p>
        </w:tc>
      </w:tr>
      <w:tr w:rsidRPr="00244D1E" w:rsidR="009F0D26" w:rsidTr="009F0D26" w14:paraId="1FF1BCE0" w14:textId="77777777">
        <w:trPr>
          <w:trHeight w:val="139"/>
        </w:trPr>
        <w:tc>
          <w:tcPr>
            <w:tcW w:w="3518"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714FDA1B" w14:textId="77777777">
            <w:pPr>
              <w:rPr>
                <w:lang w:eastAsia="en-US"/>
              </w:rPr>
            </w:pPr>
          </w:p>
        </w:tc>
        <w:tc>
          <w:tcPr>
            <w:tcW w:w="277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F6F2FC7" w14:textId="77777777">
            <w:pPr>
              <w:rPr>
                <w:lang w:eastAsia="en-US"/>
              </w:rPr>
            </w:pPr>
            <w:r w:rsidRPr="00244D1E">
              <w:rPr>
                <w:lang w:eastAsia="en-US"/>
              </w:rPr>
              <w:t xml:space="preserve">Mark as (X) </w:t>
            </w:r>
            <w:proofErr w:type="gramStart"/>
            <w:r w:rsidRPr="00244D1E">
              <w:rPr>
                <w:lang w:eastAsia="en-US"/>
              </w:rPr>
              <w:t>If  Available</w:t>
            </w:r>
            <w:proofErr w:type="gramEnd"/>
            <w:r w:rsidRPr="00244D1E">
              <w:rPr>
                <w:lang w:eastAsia="en-US"/>
              </w:rPr>
              <w:t xml:space="preserve">  </w:t>
            </w:r>
          </w:p>
        </w:tc>
        <w:tc>
          <w:tcPr>
            <w:tcW w:w="2917"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0788A36A" w14:textId="77777777">
            <w:pPr>
              <w:rPr>
                <w:lang w:eastAsia="en-US"/>
              </w:rPr>
            </w:pPr>
            <w:r w:rsidRPr="00244D1E">
              <w:rPr>
                <w:lang w:eastAsia="en-US"/>
              </w:rPr>
              <w:t>Percentage (%)</w:t>
            </w:r>
          </w:p>
        </w:tc>
      </w:tr>
      <w:tr w:rsidRPr="00244D1E" w:rsidR="009F0D26" w:rsidTr="009F0D26" w14:paraId="2AA12C1A"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244D1E" w:rsidR="009F0D26" w:rsidP="006B67CC" w:rsidRDefault="009F0D26" w14:paraId="17E7AD07" w14:textId="77777777">
            <w:pPr>
              <w:rPr>
                <w:lang w:eastAsia="en-US"/>
              </w:rPr>
            </w:pPr>
            <w:r w:rsidRPr="00244D1E">
              <w:rPr>
                <w:lang w:eastAsia="en-US"/>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244D1E" w:rsidR="009F0D26" w:rsidP="006B67CC" w:rsidRDefault="009F0D26" w14:paraId="2DE59C3E" w14:textId="77777777">
            <w:pPr>
              <w:rPr>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244D1E" w:rsidR="009F0D26" w:rsidP="006B67CC" w:rsidRDefault="009F0D26" w14:paraId="5CA7C0ED" w14:textId="77777777">
            <w:pPr>
              <w:rPr>
                <w:lang w:eastAsia="en-US"/>
              </w:rPr>
            </w:pPr>
          </w:p>
        </w:tc>
      </w:tr>
      <w:tr w:rsidRPr="00244D1E" w:rsidR="009F0D26" w:rsidTr="009F0D26" w14:paraId="5BA85060"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244D1E" w:rsidR="009F0D26" w:rsidP="006B67CC" w:rsidRDefault="009F0D26" w14:paraId="0425996C" w14:textId="77777777">
            <w:pPr>
              <w:rPr>
                <w:lang w:eastAsia="en-US"/>
              </w:rPr>
            </w:pPr>
            <w:r w:rsidRPr="00244D1E">
              <w:rPr>
                <w:lang w:eastAsia="en-US"/>
              </w:rPr>
              <w:t>1</w:t>
            </w:r>
            <w:r w:rsidRPr="00244D1E">
              <w:rPr>
                <w:vertAlign w:val="superscript"/>
                <w:lang w:eastAsia="en-US"/>
              </w:rPr>
              <w:t>st</w:t>
            </w:r>
            <w:r w:rsidRPr="00244D1E">
              <w:rPr>
                <w:lang w:eastAsia="en-US"/>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D0B13" w:rsidR="009F0D26" w:rsidP="006B67CC" w:rsidRDefault="009F0D26" w14:paraId="317B6BA6" w14:textId="77777777">
            <w:pPr>
              <w:rPr>
                <w:b w:val="0"/>
                <w:lang w:eastAsia="en-US"/>
              </w:rPr>
            </w:pPr>
            <w:r w:rsidRPr="002D0B13">
              <w:rPr>
                <w:b w:val="0"/>
                <w:lang w:eastAsia="en-US"/>
              </w:rPr>
              <w:t>X</w:t>
            </w:r>
          </w:p>
        </w:tc>
        <w:tc>
          <w:tcPr>
            <w:tcW w:w="2917" w:type="dxa"/>
            <w:tcBorders>
              <w:top w:val="single" w:color="auto" w:sz="4" w:space="0"/>
              <w:left w:val="single" w:color="auto" w:sz="4" w:space="0"/>
              <w:bottom w:val="single" w:color="auto" w:sz="4" w:space="0"/>
              <w:right w:val="single" w:color="auto" w:sz="4" w:space="0"/>
            </w:tcBorders>
            <w:vAlign w:val="center"/>
            <w:hideMark/>
          </w:tcPr>
          <w:p w:rsidRPr="002D0B13" w:rsidR="009F0D26" w:rsidP="006B67CC" w:rsidRDefault="009F0D26" w14:paraId="66DD879C" w14:textId="77777777">
            <w:pPr>
              <w:rPr>
                <w:b w:val="0"/>
                <w:lang w:eastAsia="en-US"/>
              </w:rPr>
            </w:pPr>
            <w:r w:rsidRPr="002D0B13">
              <w:rPr>
                <w:b w:val="0"/>
                <w:lang w:eastAsia="en-US"/>
              </w:rPr>
              <w:t>%50</w:t>
            </w:r>
          </w:p>
        </w:tc>
      </w:tr>
      <w:tr w:rsidRPr="00244D1E" w:rsidR="009F0D26" w:rsidTr="009F0D26" w14:paraId="23A6C027"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244D1E" w:rsidR="009F0D26" w:rsidP="006B67CC" w:rsidRDefault="009F0D26" w14:paraId="63205182" w14:textId="77777777">
            <w:pPr>
              <w:rPr>
                <w:lang w:eastAsia="en-US"/>
              </w:rPr>
            </w:pPr>
            <w:r w:rsidRPr="00244D1E">
              <w:rPr>
                <w:lang w:eastAsia="en-US"/>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69E3D1E0"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63F75C8F" w14:textId="77777777">
            <w:pPr>
              <w:rPr>
                <w:b w:val="0"/>
                <w:lang w:eastAsia="en-US"/>
              </w:rPr>
            </w:pPr>
          </w:p>
        </w:tc>
      </w:tr>
      <w:tr w:rsidRPr="00244D1E" w:rsidR="009F0D26" w:rsidTr="009F0D26" w14:paraId="61AE2C7F"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244D1E" w:rsidR="009F0D26" w:rsidP="006B67CC" w:rsidRDefault="009F0D26" w14:paraId="4F2668B7" w14:textId="77777777">
            <w:pPr>
              <w:rPr>
                <w:lang w:eastAsia="en-US"/>
              </w:rPr>
            </w:pPr>
            <w:r w:rsidRPr="00244D1E">
              <w:rPr>
                <w:lang w:eastAsia="en-US"/>
              </w:rPr>
              <w:t>Homework/Presentation</w:t>
            </w:r>
          </w:p>
        </w:tc>
        <w:tc>
          <w:tcPr>
            <w:tcW w:w="2779"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0F8C1870"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0C924001" w14:textId="77777777">
            <w:pPr>
              <w:rPr>
                <w:b w:val="0"/>
                <w:lang w:eastAsia="en-US"/>
              </w:rPr>
            </w:pPr>
          </w:p>
        </w:tc>
      </w:tr>
      <w:tr w:rsidRPr="00244D1E" w:rsidR="009F0D26" w:rsidTr="009F0D26" w14:paraId="2CB422D9"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244D1E" w:rsidR="009F0D26" w:rsidP="006B67CC" w:rsidRDefault="009F0D26" w14:paraId="71EDDE93" w14:textId="77777777">
            <w:pPr>
              <w:rPr>
                <w:lang w:eastAsia="en-US"/>
              </w:rPr>
            </w:pPr>
            <w:r w:rsidRPr="00244D1E">
              <w:rPr>
                <w:lang w:eastAsia="en-US"/>
              </w:rPr>
              <w:t>Classroom activities</w:t>
            </w:r>
          </w:p>
        </w:tc>
        <w:tc>
          <w:tcPr>
            <w:tcW w:w="2779"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4D809075"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5832B770" w14:textId="77777777">
            <w:pPr>
              <w:rPr>
                <w:b w:val="0"/>
                <w:lang w:eastAsia="en-US"/>
              </w:rPr>
            </w:pPr>
          </w:p>
        </w:tc>
      </w:tr>
      <w:tr w:rsidRPr="00244D1E" w:rsidR="009F0D26" w:rsidTr="009F0D26" w14:paraId="0A3D761D"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244D1E" w:rsidR="009F0D26" w:rsidP="006B67CC" w:rsidRDefault="009F0D26" w14:paraId="15A9AC89" w14:textId="77777777">
            <w:pPr>
              <w:rPr>
                <w:lang w:eastAsia="en-US"/>
              </w:rPr>
            </w:pPr>
            <w:r w:rsidRPr="00244D1E">
              <w:rPr>
                <w:lang w:eastAsia="en-US"/>
              </w:rPr>
              <w:t xml:space="preserve">Laboratory </w:t>
            </w:r>
          </w:p>
        </w:tc>
        <w:tc>
          <w:tcPr>
            <w:tcW w:w="2779"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294CC51C"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2D0B13" w:rsidR="009F0D26" w:rsidP="006B67CC" w:rsidRDefault="009F0D26" w14:paraId="013285A3" w14:textId="77777777">
            <w:pPr>
              <w:rPr>
                <w:b w:val="0"/>
                <w:lang w:eastAsia="en-US"/>
              </w:rPr>
            </w:pPr>
          </w:p>
        </w:tc>
      </w:tr>
      <w:tr w:rsidRPr="00244D1E" w:rsidR="009F0D26" w:rsidTr="009F0D26" w14:paraId="0227E834"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244D1E" w:rsidR="009F0D26" w:rsidP="006B67CC" w:rsidRDefault="009F0D26" w14:paraId="72E8FD57" w14:textId="77777777">
            <w:pPr>
              <w:rPr>
                <w:lang w:eastAsia="en-US"/>
              </w:rPr>
            </w:pPr>
            <w:r w:rsidRPr="00244D1E">
              <w:rPr>
                <w:lang w:eastAsia="en-US"/>
              </w:rPr>
              <w:t xml:space="preserve">Final Exam </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2D0B13" w:rsidR="009F0D26" w:rsidP="006B67CC" w:rsidRDefault="009F0D26" w14:paraId="6F4BF0E5" w14:textId="77777777">
            <w:pPr>
              <w:rPr>
                <w:b w:val="0"/>
                <w:lang w:eastAsia="en-US"/>
              </w:rPr>
            </w:pPr>
            <w:r w:rsidRPr="002D0B13">
              <w:rPr>
                <w:b w:val="0"/>
                <w:lang w:eastAsia="en-US"/>
              </w:rPr>
              <w:t xml:space="preserve">        X</w:t>
            </w:r>
          </w:p>
        </w:tc>
        <w:tc>
          <w:tcPr>
            <w:tcW w:w="2917" w:type="dxa"/>
            <w:tcBorders>
              <w:top w:val="single" w:color="auto" w:sz="4" w:space="0"/>
              <w:left w:val="single" w:color="auto" w:sz="4" w:space="0"/>
              <w:bottom w:val="single" w:color="auto" w:sz="4" w:space="0"/>
              <w:right w:val="single" w:color="auto" w:sz="4" w:space="0"/>
            </w:tcBorders>
            <w:vAlign w:val="center"/>
            <w:hideMark/>
          </w:tcPr>
          <w:p w:rsidRPr="002D0B13" w:rsidR="009F0D26" w:rsidP="006B67CC" w:rsidRDefault="009F0D26" w14:paraId="4F657435" w14:textId="77777777">
            <w:pPr>
              <w:rPr>
                <w:b w:val="0"/>
                <w:lang w:eastAsia="en-US"/>
              </w:rPr>
            </w:pPr>
            <w:r w:rsidRPr="002D0B13">
              <w:rPr>
                <w:b w:val="0"/>
                <w:lang w:eastAsia="en-US"/>
              </w:rPr>
              <w:t>%50</w:t>
            </w:r>
          </w:p>
        </w:tc>
      </w:tr>
      <w:tr w:rsidRPr="00244D1E" w:rsidR="009F0D26" w:rsidTr="009F0D26" w14:paraId="44C63BA4" w14:textId="77777777">
        <w:tc>
          <w:tcPr>
            <w:tcW w:w="9214" w:type="dxa"/>
            <w:gridSpan w:val="3"/>
            <w:tcBorders>
              <w:top w:val="single" w:color="auto" w:sz="4" w:space="0"/>
              <w:left w:val="single" w:color="auto" w:sz="4" w:space="0"/>
              <w:bottom w:val="single" w:color="auto" w:sz="4" w:space="0"/>
              <w:right w:val="single" w:color="auto" w:sz="4" w:space="0"/>
            </w:tcBorders>
            <w:vAlign w:val="center"/>
          </w:tcPr>
          <w:p w:rsidRPr="00244D1E" w:rsidR="009F0D26" w:rsidP="006B67CC" w:rsidRDefault="009F0D26" w14:paraId="5003C94A" w14:textId="77777777">
            <w:pPr>
              <w:rPr>
                <w:lang w:eastAsia="en-US"/>
              </w:rPr>
            </w:pPr>
            <w:r w:rsidRPr="00244D1E">
              <w:rPr>
                <w:lang w:eastAsia="en-US"/>
              </w:rPr>
              <w:t xml:space="preserve">Explanations Concerning the Assessment Methods:  </w:t>
            </w:r>
          </w:p>
          <w:p w:rsidRPr="002D0B13" w:rsidR="009F0D26" w:rsidP="006B67CC" w:rsidRDefault="009F0D26" w14:paraId="3C4DF0C8" w14:textId="77777777">
            <w:pPr>
              <w:rPr>
                <w:b w:val="0"/>
                <w:lang w:eastAsia="en-US"/>
              </w:rPr>
            </w:pPr>
            <w:r w:rsidRPr="002D0B13">
              <w:rPr>
                <w:b w:val="0"/>
                <w:lang w:eastAsia="en-US"/>
              </w:rPr>
              <w:t xml:space="preserve">In the assessment of the course, 50% of the midterm grade and 50% of the final grade shall determine the semester grade. </w:t>
            </w:r>
          </w:p>
          <w:p w:rsidRPr="00244D1E" w:rsidR="009F0D26" w:rsidP="006B67CC" w:rsidRDefault="009F0D26" w14:paraId="151AEB6C" w14:textId="77777777">
            <w:pPr>
              <w:rPr>
                <w:lang w:eastAsia="en-US"/>
              </w:rPr>
            </w:pPr>
          </w:p>
        </w:tc>
      </w:tr>
    </w:tbl>
    <w:p w:rsidRPr="00244D1E" w:rsidR="009F0D26" w:rsidP="006B67CC" w:rsidRDefault="009F0D26" w14:paraId="03EADF45" w14:textId="77777777">
      <w:pPr>
        <w:rPr>
          <w:lang w:val="en-GB"/>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w:rsidRPr="00244D1E" w:rsidR="009F0D26" w:rsidTr="009F0D26" w14:paraId="373F53BB" w14:textId="77777777">
        <w:trPr>
          <w:trHeight w:val="706"/>
        </w:trPr>
        <w:tc>
          <w:tcPr>
            <w:tcW w:w="9180"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648401A0" w14:textId="77777777">
            <w:pPr>
              <w:rPr>
                <w:lang w:eastAsia="en-US"/>
              </w:rPr>
            </w:pPr>
            <w:r w:rsidRPr="00244D1E">
              <w:rPr>
                <w:lang w:eastAsia="en-US"/>
              </w:rPr>
              <w:t xml:space="preserve">Assessment Criteria: </w:t>
            </w:r>
            <w:r w:rsidRPr="002D0B13">
              <w:rPr>
                <w:b w:val="0"/>
                <w:lang w:eastAsia="en-US"/>
              </w:rPr>
              <w:t>The students will understand the terminology related to their field.</w:t>
            </w:r>
            <w:r w:rsidRPr="002D0B13">
              <w:rPr>
                <w:b w:val="0"/>
                <w:lang w:eastAsia="en-US"/>
              </w:rPr>
              <w:br/>
            </w:r>
            <w:r w:rsidRPr="002D0B13">
              <w:rPr>
                <w:b w:val="0"/>
                <w:lang w:eastAsia="en-US"/>
              </w:rPr>
              <w:t>The students will translate the text related to their fields into required language.</w:t>
            </w:r>
            <w:r w:rsidRPr="002D0B13">
              <w:rPr>
                <w:b w:val="0"/>
                <w:lang w:eastAsia="en-US"/>
              </w:rPr>
              <w:br/>
            </w:r>
            <w:r w:rsidRPr="002D0B13">
              <w:rPr>
                <w:b w:val="0"/>
                <w:lang w:eastAsia="en-US"/>
              </w:rPr>
              <w:t>Students will learn the basic grammar rules in English.</w:t>
            </w:r>
          </w:p>
        </w:tc>
      </w:tr>
    </w:tbl>
    <w:p w:rsidRPr="00244D1E" w:rsidR="009F0D26" w:rsidP="006B67CC" w:rsidRDefault="009F0D26" w14:paraId="137C0966" w14:textId="77777777">
      <w:r w:rsidRPr="00244D1E">
        <w:t xml:space="preserve"> </w:t>
      </w:r>
    </w:p>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180"/>
      </w:tblGrid>
      <w:tr w:rsidRPr="00244D1E" w:rsidR="009F0D26" w:rsidTr="009F0D26" w14:paraId="32908682" w14:textId="77777777">
        <w:tc>
          <w:tcPr>
            <w:tcW w:w="9180"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8814714" w14:textId="77777777">
            <w:pPr>
              <w:rPr>
                <w:lang w:eastAsia="en-US"/>
              </w:rPr>
            </w:pPr>
            <w:r w:rsidRPr="00244D1E">
              <w:rPr>
                <w:lang w:eastAsia="en-US"/>
              </w:rPr>
              <w:t xml:space="preserve">Recommended Resources for the Course: </w:t>
            </w:r>
            <w:r w:rsidRPr="002D0B13">
              <w:rPr>
                <w:b w:val="0"/>
                <w:lang w:eastAsia="en-US"/>
              </w:rPr>
              <w:t>Allum, V., McGarr, P. (2010). Cambridge English for Nursing Intermediate Plus. Cambridge University Press, The Edinburgh Building.</w:t>
            </w:r>
            <w:r w:rsidRPr="00244D1E">
              <w:rPr>
                <w:lang w:val="en-US" w:eastAsia="en-US"/>
              </w:rPr>
              <w:t xml:space="preserve"> </w:t>
            </w:r>
          </w:p>
        </w:tc>
      </w:tr>
    </w:tbl>
    <w:p w:rsidRPr="00244D1E" w:rsidR="009F0D26" w:rsidP="006B67CC" w:rsidRDefault="009F0D26" w14:paraId="6D850490" w14:textId="77777777"/>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2498"/>
        <w:gridCol w:w="3392"/>
        <w:gridCol w:w="1994"/>
      </w:tblGrid>
      <w:tr w:rsidRPr="00244D1E" w:rsidR="009F0D26" w:rsidTr="601D9000" w14:paraId="42B6C82F" w14:textId="77777777">
        <w:tc>
          <w:tcPr>
            <w:tcW w:w="9180" w:type="dxa"/>
            <w:gridSpan w:val="4"/>
            <w:tcBorders>
              <w:top w:val="single" w:color="auto" w:sz="4" w:space="0"/>
              <w:left w:val="single" w:color="auto" w:sz="4" w:space="0"/>
              <w:bottom w:val="single" w:color="auto" w:sz="6" w:space="0"/>
              <w:right w:val="single" w:color="auto" w:sz="4" w:space="0"/>
            </w:tcBorders>
            <w:tcMar/>
            <w:hideMark/>
          </w:tcPr>
          <w:p w:rsidRPr="00244D1E" w:rsidR="009F0D26" w:rsidP="006B67CC" w:rsidRDefault="009F0D26" w14:paraId="230CF243" w14:textId="77777777">
            <w:pPr>
              <w:rPr>
                <w:lang w:eastAsia="en-US"/>
              </w:rPr>
            </w:pPr>
            <w:r w:rsidRPr="00244D1E">
              <w:rPr>
                <w:lang w:eastAsia="en-US"/>
              </w:rPr>
              <w:t xml:space="preserve">Policies and Rules concerning the Course: (Instructor can use this title if an explanation is needed): </w:t>
            </w:r>
          </w:p>
        </w:tc>
      </w:tr>
      <w:tr w:rsidRPr="00244D1E" w:rsidR="009F0D26" w:rsidTr="601D9000" w14:paraId="3F06B6AE" w14:textId="77777777">
        <w:tc>
          <w:tcPr>
            <w:tcW w:w="9180" w:type="dxa"/>
            <w:gridSpan w:val="4"/>
            <w:tcBorders>
              <w:top w:val="single" w:color="auto" w:sz="6" w:space="0"/>
              <w:left w:val="single" w:color="auto" w:sz="4" w:space="0"/>
              <w:bottom w:val="single" w:color="auto" w:sz="6" w:space="0"/>
              <w:right w:val="single" w:color="auto" w:sz="4" w:space="0"/>
            </w:tcBorders>
            <w:tcMar/>
            <w:hideMark/>
          </w:tcPr>
          <w:p w:rsidRPr="00244D1E" w:rsidR="009F0D26" w:rsidP="006B67CC" w:rsidRDefault="009F0D26" w14:paraId="792A96BA" w14:textId="77777777">
            <w:pPr>
              <w:rPr>
                <w:lang w:eastAsia="en-US"/>
              </w:rPr>
            </w:pPr>
            <w:r w:rsidRPr="00244D1E">
              <w:rPr>
                <w:lang w:eastAsia="en-US"/>
              </w:rPr>
              <w:t xml:space="preserve">Contact Information of The Course Instructor: </w:t>
            </w:r>
          </w:p>
          <w:p w:rsidRPr="002D0B13" w:rsidR="009F0D26" w:rsidP="006B67CC" w:rsidRDefault="009F0D26" w14:paraId="71E54DBC" w14:textId="77777777">
            <w:pPr>
              <w:rPr>
                <w:b w:val="0"/>
                <w:lang w:eastAsia="en-US"/>
              </w:rPr>
            </w:pPr>
            <w:r w:rsidRPr="002D0B13">
              <w:rPr>
                <w:b w:val="0"/>
                <w:lang w:eastAsia="en-US"/>
              </w:rPr>
              <w:t>Assoc. Prof.  Merlinda ALUŞ TOKAT 02324124770</w:t>
            </w:r>
          </w:p>
          <w:p w:rsidRPr="00244D1E" w:rsidR="009F0D26" w:rsidP="006B67CC" w:rsidRDefault="007A45F1" w14:paraId="04E4225B" w14:textId="77777777">
            <w:pPr>
              <w:rPr>
                <w:lang w:eastAsia="en-US"/>
              </w:rPr>
            </w:pPr>
            <w:hyperlink w:history="1" r:id="rId63">
              <w:r w:rsidRPr="002D0B13" w:rsidR="009F0D26">
                <w:rPr>
                  <w:rStyle w:val="Kpr"/>
                  <w:b w:val="0"/>
                  <w:color w:val="auto"/>
                  <w:u w:val="none"/>
                  <w:lang w:eastAsia="en-US"/>
                </w:rPr>
                <w:t>merlinda_alus@yahoo.com</w:t>
              </w:r>
            </w:hyperlink>
          </w:p>
        </w:tc>
      </w:tr>
      <w:tr w:rsidRPr="00244D1E" w:rsidR="009F0D26" w:rsidTr="601D9000" w14:paraId="782F3879" w14:textId="77777777">
        <w:tc>
          <w:tcPr>
            <w:tcW w:w="9180" w:type="dxa"/>
            <w:gridSpan w:val="4"/>
            <w:tcBorders>
              <w:top w:val="single" w:color="auto" w:sz="4" w:space="0"/>
              <w:left w:val="single" w:color="auto" w:sz="4" w:space="0"/>
              <w:bottom w:val="single" w:color="auto" w:sz="4" w:space="0"/>
              <w:right w:val="single" w:color="auto" w:sz="4" w:space="0"/>
            </w:tcBorders>
            <w:tcMar/>
            <w:hideMark/>
          </w:tcPr>
          <w:p w:rsidRPr="00244D1E" w:rsidR="009F0D26" w:rsidP="006B67CC" w:rsidRDefault="009F0D26" w14:paraId="7F9AFED5" w14:textId="77777777">
            <w:pPr>
              <w:rPr>
                <w:lang w:eastAsia="en-US"/>
              </w:rPr>
            </w:pPr>
            <w:r w:rsidRPr="00244D1E">
              <w:rPr>
                <w:lang w:eastAsia="en-US"/>
              </w:rPr>
              <w:t>Course Content:</w:t>
            </w:r>
          </w:p>
        </w:tc>
      </w:tr>
      <w:tr w:rsidRPr="00244D1E" w:rsidR="009F0D26" w:rsidTr="601D9000" w14:paraId="60697AE9" w14:textId="77777777">
        <w:tc>
          <w:tcPr>
            <w:tcW w:w="1296" w:type="dxa"/>
            <w:tcBorders>
              <w:top w:val="single" w:color="auto" w:sz="4" w:space="0"/>
              <w:left w:val="single" w:color="auto" w:sz="4" w:space="0"/>
              <w:bottom w:val="single" w:color="auto" w:sz="4" w:space="0"/>
              <w:right w:val="single" w:color="auto" w:sz="4" w:space="0"/>
            </w:tcBorders>
            <w:tcMar/>
            <w:hideMark/>
          </w:tcPr>
          <w:p w:rsidRPr="00244D1E" w:rsidR="009F0D26" w:rsidP="006B67CC" w:rsidRDefault="009F0D26" w14:paraId="469666FA" w14:textId="77777777">
            <w:pPr>
              <w:rPr>
                <w:lang w:eastAsia="en-US"/>
              </w:rPr>
            </w:pPr>
            <w:r w:rsidRPr="00244D1E">
              <w:rPr>
                <w:lang w:eastAsia="en-US"/>
              </w:rPr>
              <w:t>Week</w:t>
            </w:r>
          </w:p>
        </w:tc>
        <w:tc>
          <w:tcPr>
            <w:tcW w:w="2498" w:type="dxa"/>
            <w:tcBorders>
              <w:top w:val="single" w:color="auto" w:sz="4" w:space="0"/>
              <w:left w:val="single" w:color="auto" w:sz="4" w:space="0"/>
              <w:bottom w:val="single" w:color="auto" w:sz="4" w:space="0"/>
              <w:right w:val="single" w:color="auto" w:sz="4" w:space="0"/>
            </w:tcBorders>
            <w:tcMar/>
            <w:hideMark/>
          </w:tcPr>
          <w:p w:rsidRPr="00244D1E" w:rsidR="009F0D26" w:rsidP="006B67CC" w:rsidRDefault="009F0D26" w14:paraId="12F969C0" w14:textId="77777777">
            <w:pPr>
              <w:rPr>
                <w:lang w:eastAsia="en-US"/>
              </w:rPr>
            </w:pPr>
            <w:r w:rsidRPr="00244D1E">
              <w:rPr>
                <w:lang w:eastAsia="en-US"/>
              </w:rPr>
              <w:t>Subjects</w:t>
            </w:r>
          </w:p>
        </w:tc>
        <w:tc>
          <w:tcPr>
            <w:tcW w:w="3392" w:type="dxa"/>
            <w:tcBorders>
              <w:top w:val="single" w:color="auto" w:sz="4" w:space="0"/>
              <w:left w:val="single" w:color="auto" w:sz="4" w:space="0"/>
              <w:bottom w:val="single" w:color="auto" w:sz="4" w:space="0"/>
              <w:right w:val="single" w:color="auto" w:sz="4" w:space="0"/>
            </w:tcBorders>
            <w:tcMar/>
            <w:hideMark/>
          </w:tcPr>
          <w:p w:rsidRPr="00244D1E" w:rsidR="009F0D26" w:rsidP="006B67CC" w:rsidRDefault="009F0D26" w14:paraId="055AB7EE" w14:textId="77777777">
            <w:pPr>
              <w:rPr>
                <w:lang w:eastAsia="en-US"/>
              </w:rPr>
            </w:pPr>
            <w:r w:rsidRPr="00244D1E">
              <w:rPr>
                <w:lang w:eastAsia="en-US"/>
              </w:rPr>
              <w:t>Lecturer</w:t>
            </w:r>
          </w:p>
        </w:tc>
        <w:tc>
          <w:tcPr>
            <w:tcW w:w="1994" w:type="dxa"/>
            <w:tcBorders>
              <w:top w:val="single" w:color="auto" w:sz="4" w:space="0"/>
              <w:left w:val="single" w:color="auto" w:sz="4" w:space="0"/>
              <w:bottom w:val="single" w:color="auto" w:sz="4" w:space="0"/>
              <w:right w:val="single" w:color="auto" w:sz="4" w:space="0"/>
            </w:tcBorders>
            <w:tcMar/>
            <w:hideMark/>
          </w:tcPr>
          <w:p w:rsidRPr="00244D1E" w:rsidR="009F0D26" w:rsidP="006B67CC" w:rsidRDefault="009F0D26" w14:paraId="044EDC63" w14:textId="77777777">
            <w:pPr>
              <w:rPr>
                <w:lang w:eastAsia="en-US"/>
              </w:rPr>
            </w:pPr>
            <w:r w:rsidRPr="00244D1E">
              <w:rPr>
                <w:lang w:eastAsia="en-US"/>
              </w:rPr>
              <w:t>Training Method and Material Used</w:t>
            </w:r>
          </w:p>
        </w:tc>
      </w:tr>
      <w:tr w:rsidRPr="00244D1E" w:rsidR="009F0D26" w:rsidTr="601D9000" w14:paraId="6E2B1B8E"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499D1848" w14:textId="77777777">
            <w:pPr>
              <w:rPr>
                <w:lang w:eastAsia="en-US"/>
              </w:rPr>
            </w:pPr>
            <w:r w:rsidRPr="00244D1E">
              <w:rPr>
                <w:lang w:eastAsia="en-US"/>
              </w:rPr>
              <w:t>1.Week</w:t>
            </w:r>
          </w:p>
          <w:p w:rsidRPr="00244D1E" w:rsidR="009F0D26" w:rsidP="006B67CC" w:rsidRDefault="009F0D26" w14:paraId="2AB9619E"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24E2AD9C" w14:textId="77777777">
            <w:pPr>
              <w:rPr>
                <w:b w:val="0"/>
                <w:lang w:eastAsia="en-US"/>
              </w:rPr>
            </w:pPr>
            <w:r w:rsidRPr="002D0B13">
              <w:rPr>
                <w:b w:val="0"/>
                <w:lang w:eastAsia="en-US"/>
              </w:rPr>
              <w:t xml:space="preserve">Introduction </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272B10E4"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3A33BECA" w14:textId="77777777">
            <w:pPr>
              <w:rPr>
                <w:b w:val="0"/>
                <w:lang w:eastAsia="en-US"/>
              </w:rPr>
            </w:pPr>
            <w:r w:rsidRPr="002D0B13">
              <w:rPr>
                <w:b w:val="0"/>
                <w:lang w:eastAsia="en-US"/>
              </w:rPr>
              <w:t>Lecture, translation, discussion and comprehension, listening</w:t>
            </w:r>
          </w:p>
        </w:tc>
      </w:tr>
      <w:tr w:rsidRPr="00244D1E" w:rsidR="009F0D26" w:rsidTr="601D9000" w14:paraId="41C8CA78" w14:textId="77777777">
        <w:trPr>
          <w:trHeight w:val="834"/>
        </w:trPr>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06CCFE11" w14:textId="77777777">
            <w:pPr>
              <w:rPr>
                <w:lang w:eastAsia="en-US"/>
              </w:rPr>
            </w:pPr>
            <w:r w:rsidRPr="00244D1E">
              <w:rPr>
                <w:lang w:eastAsia="en-US"/>
              </w:rPr>
              <w:t>2.Week</w:t>
            </w:r>
          </w:p>
          <w:p w:rsidRPr="00244D1E" w:rsidR="009F0D26" w:rsidP="006B67CC" w:rsidRDefault="009F0D26" w14:paraId="013B7FD0"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2A2F36D" w14:textId="77777777">
            <w:pPr>
              <w:rPr>
                <w:b w:val="0"/>
                <w:lang w:eastAsia="en-US"/>
              </w:rPr>
            </w:pPr>
            <w:r w:rsidRPr="002D0B13">
              <w:rPr>
                <w:b w:val="0"/>
                <w:lang w:eastAsia="en-US"/>
              </w:rPr>
              <w:t>Data collection from patient, Nurse-patient interaction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20618487"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5825EB82" w14:textId="77777777">
            <w:pPr>
              <w:rPr>
                <w:b w:val="0"/>
                <w:lang w:eastAsia="en-US"/>
              </w:rPr>
            </w:pPr>
            <w:r w:rsidRPr="002D0B13">
              <w:rPr>
                <w:b w:val="0"/>
                <w:lang w:eastAsia="en-US"/>
              </w:rPr>
              <w:t>Lecture, translation, discussion and comprehension, listening</w:t>
            </w:r>
          </w:p>
        </w:tc>
      </w:tr>
      <w:tr w:rsidRPr="00244D1E" w:rsidR="009F0D26" w:rsidTr="601D9000" w14:paraId="04D19BE9" w14:textId="77777777">
        <w:trPr>
          <w:trHeight w:val="350"/>
        </w:trPr>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4F0C3B2E" w14:textId="77777777">
            <w:pPr>
              <w:rPr>
                <w:lang w:eastAsia="en-US"/>
              </w:rPr>
            </w:pPr>
            <w:r w:rsidRPr="00244D1E">
              <w:rPr>
                <w:lang w:eastAsia="en-US"/>
              </w:rPr>
              <w:t>3.Week</w:t>
            </w:r>
          </w:p>
          <w:p w:rsidRPr="00244D1E" w:rsidR="009F0D26" w:rsidP="006B67CC" w:rsidRDefault="009F0D26" w14:paraId="23472888"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7BEAB48E" w14:textId="77777777">
            <w:pPr>
              <w:rPr>
                <w:b w:val="0"/>
                <w:lang w:eastAsia="en-US"/>
              </w:rPr>
            </w:pPr>
            <w:r w:rsidRPr="002D0B13">
              <w:rPr>
                <w:b w:val="0"/>
                <w:lang w:eastAsia="en-US"/>
              </w:rPr>
              <w:t>Nervous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761DB2E7" w14:textId="77777777">
            <w:pPr>
              <w:rPr>
                <w:b w:val="0"/>
                <w:lang w:eastAsia="en-US"/>
              </w:rPr>
            </w:pPr>
            <w:r w:rsidRPr="002D0B13">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C6549EB" w14:textId="77777777">
            <w:pPr>
              <w:rPr>
                <w:b w:val="0"/>
                <w:lang w:eastAsia="en-US"/>
              </w:rPr>
            </w:pPr>
            <w:r w:rsidRPr="002D0B13">
              <w:rPr>
                <w:b w:val="0"/>
                <w:lang w:eastAsia="en-US"/>
              </w:rPr>
              <w:t>Lecture, translation, discussion and comprehension, listening</w:t>
            </w:r>
          </w:p>
        </w:tc>
      </w:tr>
      <w:tr w:rsidRPr="00244D1E" w:rsidR="009F0D26" w:rsidTr="601D9000" w14:paraId="5992424F"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7856DD88" w14:textId="77777777">
            <w:pPr>
              <w:rPr>
                <w:lang w:eastAsia="en-US"/>
              </w:rPr>
            </w:pPr>
            <w:r w:rsidRPr="00244D1E">
              <w:rPr>
                <w:lang w:eastAsia="en-US"/>
              </w:rPr>
              <w:t>4.Week</w:t>
            </w:r>
          </w:p>
          <w:p w:rsidRPr="00244D1E" w:rsidR="009F0D26" w:rsidP="006B67CC" w:rsidRDefault="009F0D26" w14:paraId="377DAAD6"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B0F941A" w14:textId="77777777">
            <w:pPr>
              <w:rPr>
                <w:b w:val="0"/>
                <w:lang w:eastAsia="en-US"/>
              </w:rPr>
            </w:pPr>
            <w:r w:rsidRPr="002D0B13">
              <w:rPr>
                <w:b w:val="0"/>
                <w:lang w:eastAsia="en-US"/>
              </w:rPr>
              <w:t>Nervous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4FB1AAC5" w14:textId="77777777">
            <w:pPr>
              <w:rPr>
                <w:b w:val="0"/>
                <w:lang w:eastAsia="en-US"/>
              </w:rPr>
            </w:pPr>
            <w:r w:rsidRPr="002D0B13">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DF1352F" w14:textId="77777777">
            <w:pPr>
              <w:rPr>
                <w:b w:val="0"/>
                <w:lang w:eastAsia="en-US"/>
              </w:rPr>
            </w:pPr>
            <w:r w:rsidRPr="002D0B13">
              <w:rPr>
                <w:b w:val="0"/>
                <w:lang w:eastAsia="en-US"/>
              </w:rPr>
              <w:t>Lecture, translation, discussion and comprehension, listening</w:t>
            </w:r>
          </w:p>
        </w:tc>
      </w:tr>
      <w:tr w:rsidRPr="00244D1E" w:rsidR="009F0D26" w:rsidTr="601D9000" w14:paraId="1CFDDC74"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5B06C2D0" w14:textId="77777777">
            <w:pPr>
              <w:rPr>
                <w:lang w:eastAsia="en-US"/>
              </w:rPr>
            </w:pPr>
            <w:r w:rsidRPr="00244D1E">
              <w:rPr>
                <w:lang w:eastAsia="en-US"/>
              </w:rPr>
              <w:t>5.Week</w:t>
            </w:r>
          </w:p>
          <w:p w:rsidRPr="00244D1E" w:rsidR="009F0D26" w:rsidP="006B67CC" w:rsidRDefault="009F0D26" w14:paraId="2D6C97E8"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3A0C59CD" w14:textId="77777777">
            <w:pPr>
              <w:rPr>
                <w:b w:val="0"/>
                <w:lang w:eastAsia="en-US"/>
              </w:rPr>
            </w:pPr>
            <w:r w:rsidRPr="002D0B13">
              <w:rPr>
                <w:b w:val="0"/>
                <w:lang w:eastAsia="en-US"/>
              </w:rPr>
              <w:t>Cardiovascular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6DDE1FF"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933A2EC" w14:textId="77777777">
            <w:pPr>
              <w:rPr>
                <w:b w:val="0"/>
                <w:lang w:eastAsia="en-US"/>
              </w:rPr>
            </w:pPr>
            <w:r w:rsidRPr="002D0B13">
              <w:rPr>
                <w:b w:val="0"/>
                <w:lang w:eastAsia="en-US"/>
              </w:rPr>
              <w:t>Lecture, translation, discussion and comprehension, listening</w:t>
            </w:r>
          </w:p>
        </w:tc>
      </w:tr>
      <w:tr w:rsidRPr="00244D1E" w:rsidR="009F0D26" w:rsidTr="601D9000" w14:paraId="53D1022A"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51FF01C4" w14:textId="77777777">
            <w:pPr>
              <w:rPr>
                <w:lang w:eastAsia="en-US"/>
              </w:rPr>
            </w:pPr>
            <w:r w:rsidRPr="00244D1E">
              <w:rPr>
                <w:lang w:eastAsia="en-US"/>
              </w:rPr>
              <w:t>6.Week</w:t>
            </w:r>
          </w:p>
          <w:p w:rsidRPr="00244D1E" w:rsidR="009F0D26" w:rsidP="006B67CC" w:rsidRDefault="009F0D26" w14:paraId="3EF39BD0"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22AD4BB6" w14:textId="77777777">
            <w:pPr>
              <w:rPr>
                <w:b w:val="0"/>
                <w:lang w:eastAsia="en-US"/>
              </w:rPr>
            </w:pPr>
            <w:r w:rsidRPr="002D0B13">
              <w:rPr>
                <w:b w:val="0"/>
                <w:lang w:eastAsia="en-US"/>
              </w:rPr>
              <w:t>Cardiovascular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D3E5417"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B2CE16E" w14:textId="77777777">
            <w:pPr>
              <w:rPr>
                <w:b w:val="0"/>
                <w:lang w:eastAsia="en-US"/>
              </w:rPr>
            </w:pPr>
            <w:r w:rsidRPr="002D0B13">
              <w:rPr>
                <w:b w:val="0"/>
                <w:lang w:eastAsia="en-US"/>
              </w:rPr>
              <w:t>Lecture, translation, discussion and comprehension, listening</w:t>
            </w:r>
          </w:p>
        </w:tc>
      </w:tr>
      <w:tr w:rsidRPr="00244D1E" w:rsidR="009F0D26" w:rsidTr="601D9000" w14:paraId="1F06CBFA"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144CF0DC" w14:textId="77777777">
            <w:pPr>
              <w:rPr>
                <w:lang w:eastAsia="en-US"/>
              </w:rPr>
            </w:pPr>
            <w:r w:rsidRPr="00244D1E">
              <w:rPr>
                <w:lang w:eastAsia="en-US"/>
              </w:rPr>
              <w:t>7. Week</w:t>
            </w:r>
          </w:p>
          <w:p w:rsidRPr="00244D1E" w:rsidR="009F0D26" w:rsidP="006B67CC" w:rsidRDefault="009F0D26" w14:paraId="66C0D51A"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EBC3498" w14:textId="77777777">
            <w:pPr>
              <w:rPr>
                <w:b w:val="0"/>
                <w:lang w:eastAsia="en-US"/>
              </w:rPr>
            </w:pPr>
            <w:r w:rsidRPr="002D0B13">
              <w:rPr>
                <w:b w:val="0"/>
                <w:lang w:eastAsia="en-US"/>
              </w:rPr>
              <w:t>Gastrointestinal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53A5F24" w14:textId="77777777">
            <w:pPr>
              <w:rPr>
                <w:b w:val="0"/>
                <w:lang w:eastAsia="en-US"/>
              </w:rPr>
            </w:pPr>
            <w:r w:rsidRPr="002D0B13">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B60E390" w14:textId="77777777">
            <w:pPr>
              <w:rPr>
                <w:b w:val="0"/>
                <w:lang w:eastAsia="en-US"/>
              </w:rPr>
            </w:pPr>
            <w:r w:rsidRPr="002D0B13">
              <w:rPr>
                <w:b w:val="0"/>
                <w:lang w:eastAsia="en-US"/>
              </w:rPr>
              <w:t>Lecture, translation, discussion and comprehension, listening</w:t>
            </w:r>
          </w:p>
        </w:tc>
      </w:tr>
      <w:tr w:rsidRPr="00244D1E" w:rsidR="009F0D26" w:rsidTr="601D9000" w14:paraId="63B5E528"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62CC064B" w14:textId="77777777">
            <w:pPr>
              <w:rPr>
                <w:lang w:eastAsia="en-US"/>
              </w:rPr>
            </w:pPr>
            <w:r w:rsidRPr="00244D1E">
              <w:rPr>
                <w:lang w:eastAsia="en-US"/>
              </w:rPr>
              <w:t>8. Week</w:t>
            </w:r>
          </w:p>
          <w:p w:rsidRPr="00244D1E" w:rsidR="009F0D26" w:rsidP="006B67CC" w:rsidRDefault="009F0D26" w14:paraId="481A483B"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3351E93C" w14:textId="77777777">
            <w:pPr>
              <w:rPr>
                <w:b w:val="0"/>
                <w:lang w:eastAsia="en-US"/>
              </w:rPr>
            </w:pPr>
            <w:r w:rsidRPr="002D0B13">
              <w:rPr>
                <w:b w:val="0"/>
                <w:lang w:eastAsia="en-US"/>
              </w:rPr>
              <w:t>Midterm exam</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86D688E" w14:textId="77777777">
            <w:pPr>
              <w:rPr>
                <w:b w:val="0"/>
                <w:lang w:eastAsia="en-US"/>
              </w:rPr>
            </w:pPr>
            <w:r w:rsidRPr="002D0B13">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4850ED8C" w14:textId="77777777">
            <w:pPr>
              <w:rPr>
                <w:b w:val="0"/>
                <w:lang w:eastAsia="en-US"/>
              </w:rPr>
            </w:pPr>
            <w:r w:rsidRPr="002D0B13">
              <w:rPr>
                <w:b w:val="0"/>
                <w:lang w:eastAsia="en-US"/>
              </w:rPr>
              <w:t>Lecture, translation, discussion and comprehension, listening</w:t>
            </w:r>
          </w:p>
        </w:tc>
      </w:tr>
      <w:tr w:rsidRPr="00244D1E" w:rsidR="009F0D26" w:rsidTr="601D9000" w14:paraId="0C7A1D1F"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54250C71" w14:textId="77777777">
            <w:pPr>
              <w:rPr>
                <w:lang w:eastAsia="en-US"/>
              </w:rPr>
            </w:pPr>
            <w:r w:rsidRPr="00244D1E">
              <w:rPr>
                <w:lang w:eastAsia="en-US"/>
              </w:rPr>
              <w:t>9. Week</w:t>
            </w:r>
          </w:p>
          <w:p w:rsidRPr="00244D1E" w:rsidR="009F0D26" w:rsidP="006B67CC" w:rsidRDefault="009F0D26" w14:paraId="2C5B2DE2"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40FC00FB" w14:textId="77777777">
            <w:pPr>
              <w:rPr>
                <w:b w:val="0"/>
                <w:lang w:eastAsia="en-US"/>
              </w:rPr>
            </w:pPr>
            <w:r w:rsidRPr="002D0B13">
              <w:rPr>
                <w:b w:val="0"/>
                <w:lang w:eastAsia="en-US"/>
              </w:rPr>
              <w:t>Gastrointestinal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1EBE7AC5" w14:textId="77777777">
            <w:pPr>
              <w:rPr>
                <w:b w:val="0"/>
                <w:lang w:eastAsia="en-US"/>
              </w:rPr>
            </w:pPr>
            <w:r w:rsidRPr="002D0B13">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C78AC64" w14:textId="77777777">
            <w:pPr>
              <w:rPr>
                <w:b w:val="0"/>
                <w:lang w:eastAsia="en-US"/>
              </w:rPr>
            </w:pPr>
            <w:r w:rsidRPr="002D0B13">
              <w:rPr>
                <w:b w:val="0"/>
                <w:lang w:eastAsia="en-US"/>
              </w:rPr>
              <w:t>Lecture, translation, discussion and comprehension, listening</w:t>
            </w:r>
          </w:p>
        </w:tc>
      </w:tr>
      <w:tr w:rsidRPr="00244D1E" w:rsidR="009F0D26" w:rsidTr="601D9000" w14:paraId="557B9117"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43BBE8DB" w14:textId="77777777">
            <w:pPr>
              <w:rPr>
                <w:lang w:eastAsia="en-US"/>
              </w:rPr>
            </w:pPr>
            <w:r w:rsidRPr="00244D1E">
              <w:rPr>
                <w:lang w:eastAsia="en-US"/>
              </w:rPr>
              <w:t>10.Week</w:t>
            </w:r>
          </w:p>
          <w:p w:rsidRPr="00244D1E" w:rsidR="009F0D26" w:rsidP="006B67CC" w:rsidRDefault="009F0D26" w14:paraId="1AE0F50C"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43259EE2" w14:textId="77777777">
            <w:pPr>
              <w:rPr>
                <w:b w:val="0"/>
                <w:lang w:eastAsia="en-US"/>
              </w:rPr>
            </w:pPr>
            <w:r w:rsidRPr="002D0B13">
              <w:rPr>
                <w:b w:val="0"/>
                <w:lang w:eastAsia="en-US"/>
              </w:rPr>
              <w:t>Genitourinary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154D0F8F"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485A910E" w14:textId="77777777">
            <w:pPr>
              <w:rPr>
                <w:b w:val="0"/>
                <w:lang w:eastAsia="en-US"/>
              </w:rPr>
            </w:pPr>
            <w:r w:rsidRPr="002D0B13">
              <w:rPr>
                <w:b w:val="0"/>
                <w:lang w:eastAsia="en-US"/>
              </w:rPr>
              <w:t>Lecture, translation, discussion and comprehension, listening</w:t>
            </w:r>
          </w:p>
        </w:tc>
      </w:tr>
      <w:tr w:rsidRPr="00244D1E" w:rsidR="009F0D26" w:rsidTr="601D9000" w14:paraId="1F05A0D3"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0079F261" w14:textId="77777777">
            <w:pPr>
              <w:rPr>
                <w:lang w:eastAsia="en-US"/>
              </w:rPr>
            </w:pPr>
            <w:r w:rsidRPr="00244D1E">
              <w:rPr>
                <w:lang w:eastAsia="en-US"/>
              </w:rPr>
              <w:t>11. Week</w:t>
            </w:r>
          </w:p>
          <w:p w:rsidRPr="00244D1E" w:rsidR="009F0D26" w:rsidP="006B67CC" w:rsidRDefault="009F0D26" w14:paraId="6154309A"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75D97B14" w14:textId="77777777">
            <w:pPr>
              <w:rPr>
                <w:b w:val="0"/>
                <w:lang w:eastAsia="en-US"/>
              </w:rPr>
            </w:pPr>
            <w:r w:rsidRPr="002D0B13">
              <w:rPr>
                <w:b w:val="0"/>
                <w:lang w:eastAsia="en-US"/>
              </w:rPr>
              <w:t>Genitourinary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3353B297"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2CF71C4E" w14:textId="77777777">
            <w:pPr>
              <w:rPr>
                <w:b w:val="0"/>
                <w:lang w:eastAsia="en-US"/>
              </w:rPr>
            </w:pPr>
            <w:r w:rsidRPr="002D0B13">
              <w:rPr>
                <w:b w:val="0"/>
                <w:lang w:eastAsia="en-US"/>
              </w:rPr>
              <w:t>Lecture, translation, discussion and comprehension, listening</w:t>
            </w:r>
          </w:p>
        </w:tc>
      </w:tr>
      <w:tr w:rsidRPr="00244D1E" w:rsidR="009F0D26" w:rsidTr="601D9000" w14:paraId="40F6C075"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35F772E1" w14:textId="77777777">
            <w:pPr>
              <w:rPr>
                <w:lang w:eastAsia="en-US"/>
              </w:rPr>
            </w:pPr>
            <w:r w:rsidRPr="00244D1E">
              <w:rPr>
                <w:lang w:eastAsia="en-US"/>
              </w:rPr>
              <w:t>12. Week</w:t>
            </w:r>
          </w:p>
          <w:p w:rsidRPr="00244D1E" w:rsidR="009F0D26" w:rsidP="006B67CC" w:rsidRDefault="009F0D26" w14:paraId="70FEEC5D"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7EBEA8B0" w14:textId="77777777">
            <w:pPr>
              <w:rPr>
                <w:b w:val="0"/>
                <w:lang w:eastAsia="en-US"/>
              </w:rPr>
            </w:pPr>
            <w:r w:rsidRPr="002D0B13">
              <w:rPr>
                <w:b w:val="0"/>
                <w:lang w:eastAsia="en-US"/>
              </w:rPr>
              <w:t>Muscle- skeleton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735A6058"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D2F0C46" w14:textId="77777777">
            <w:pPr>
              <w:rPr>
                <w:b w:val="0"/>
                <w:lang w:eastAsia="en-US"/>
              </w:rPr>
            </w:pPr>
            <w:r w:rsidRPr="002D0B13">
              <w:rPr>
                <w:b w:val="0"/>
                <w:lang w:eastAsia="en-US"/>
              </w:rPr>
              <w:t>Lecture, translation, discussion and comprehension, listening</w:t>
            </w:r>
          </w:p>
        </w:tc>
      </w:tr>
      <w:tr w:rsidRPr="00244D1E" w:rsidR="009F0D26" w:rsidTr="601D9000" w14:paraId="7B15F813"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5542190D" w14:textId="77777777">
            <w:pPr>
              <w:rPr>
                <w:lang w:eastAsia="en-US"/>
              </w:rPr>
            </w:pPr>
            <w:r w:rsidRPr="00244D1E">
              <w:rPr>
                <w:lang w:eastAsia="en-US"/>
              </w:rPr>
              <w:t>13. Week</w:t>
            </w:r>
          </w:p>
          <w:p w:rsidRPr="00244D1E" w:rsidR="009F0D26" w:rsidP="006B67CC" w:rsidRDefault="009F0D26" w14:paraId="63C7EBAD"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7A93187" w14:textId="77777777">
            <w:pPr>
              <w:rPr>
                <w:b w:val="0"/>
                <w:lang w:eastAsia="en-US"/>
              </w:rPr>
            </w:pPr>
            <w:r w:rsidRPr="002D0B13">
              <w:rPr>
                <w:b w:val="0"/>
                <w:lang w:eastAsia="en-US"/>
              </w:rPr>
              <w:t>Muscle- skeleton system functions and nursing evaluation</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0DDCE2E" w14:textId="77777777">
            <w:pPr>
              <w:rPr>
                <w:b w:val="0"/>
                <w:lang w:eastAsia="en-US"/>
              </w:rPr>
            </w:pPr>
            <w:r w:rsidRPr="002D0B13">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583B6EC9" w14:textId="77777777">
            <w:pPr>
              <w:rPr>
                <w:b w:val="0"/>
                <w:lang w:eastAsia="en-US"/>
              </w:rPr>
            </w:pPr>
            <w:r w:rsidRPr="002D0B13">
              <w:rPr>
                <w:b w:val="0"/>
                <w:lang w:eastAsia="en-US"/>
              </w:rPr>
              <w:t>Lecture, translation, discussion and comprehension, listening</w:t>
            </w:r>
          </w:p>
        </w:tc>
      </w:tr>
      <w:tr w:rsidRPr="00244D1E" w:rsidR="009F0D26" w:rsidTr="601D9000" w14:paraId="60AE1A26" w14:textId="77777777">
        <w:tc>
          <w:tcPr>
            <w:tcW w:w="1296" w:type="dxa"/>
            <w:tcBorders>
              <w:top w:val="single" w:color="auto" w:sz="4" w:space="0"/>
              <w:left w:val="single" w:color="auto" w:sz="4" w:space="0"/>
              <w:bottom w:val="single" w:color="auto" w:sz="4" w:space="0"/>
              <w:right w:val="single" w:color="auto" w:sz="4" w:space="0"/>
            </w:tcBorders>
            <w:tcMar/>
          </w:tcPr>
          <w:p w:rsidRPr="00244D1E" w:rsidR="009F0D26" w:rsidP="006B67CC" w:rsidRDefault="009F0D26" w14:paraId="14DADB27" w14:textId="77777777">
            <w:pPr>
              <w:rPr>
                <w:lang w:eastAsia="en-US"/>
              </w:rPr>
            </w:pPr>
            <w:r w:rsidRPr="00244D1E">
              <w:rPr>
                <w:lang w:eastAsia="en-US"/>
              </w:rPr>
              <w:t>14.Week</w:t>
            </w:r>
          </w:p>
          <w:p w:rsidRPr="00244D1E" w:rsidR="009F0D26" w:rsidP="006B67CC" w:rsidRDefault="009F0D26" w14:paraId="2B163086" w14:textId="77777777">
            <w:pPr>
              <w:rPr>
                <w:lang w:eastAsia="en-US"/>
              </w:rPr>
            </w:pPr>
          </w:p>
        </w:tc>
        <w:tc>
          <w:tcPr>
            <w:tcW w:w="2498"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0D5057DA" w14:textId="77777777">
            <w:pPr>
              <w:rPr>
                <w:b w:val="0"/>
                <w:lang w:eastAsia="en-US"/>
              </w:rPr>
            </w:pPr>
            <w:r w:rsidRPr="002D0B13">
              <w:rPr>
                <w:b w:val="0"/>
                <w:lang w:eastAsia="en-US"/>
              </w:rPr>
              <w:t>General Assessment</w:t>
            </w:r>
          </w:p>
        </w:tc>
        <w:tc>
          <w:tcPr>
            <w:tcW w:w="3392"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5E47117F" w14:textId="77777777">
            <w:pPr>
              <w:rPr>
                <w:b w:val="0"/>
                <w:lang w:eastAsia="en-US"/>
              </w:rPr>
            </w:pPr>
            <w:r w:rsidRPr="002D0B13">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tcMar/>
            <w:hideMark/>
          </w:tcPr>
          <w:p w:rsidRPr="002D0B13" w:rsidR="009F0D26" w:rsidP="006B67CC" w:rsidRDefault="009F0D26" w14:paraId="67772407" w14:textId="77777777">
            <w:pPr>
              <w:rPr>
                <w:b w:val="0"/>
                <w:lang w:eastAsia="en-US"/>
              </w:rPr>
            </w:pPr>
            <w:r w:rsidRPr="002D0B13">
              <w:rPr>
                <w:b w:val="0"/>
                <w:lang w:eastAsia="en-US"/>
              </w:rPr>
              <w:t>Lecture, translation, discussion and comprehension, listening</w:t>
            </w:r>
          </w:p>
        </w:tc>
      </w:tr>
    </w:tbl>
    <w:p w:rsidRPr="00244D1E" w:rsidR="009F0D26" w:rsidP="601D9000" w:rsidRDefault="009F0D26" w14:paraId="76B0DD6A" w14:textId="4F24C543">
      <w:pPr>
        <w:rPr>
          <w:lang w:val="en-US"/>
        </w:rPr>
      </w:pPr>
    </w:p>
    <w:p w:rsidR="601D9000" w:rsidP="601D9000" w:rsidRDefault="601D9000" w14:paraId="3DF48D24" w14:textId="03CB2C7F">
      <w:pPr>
        <w:spacing w:before="240" w:beforeAutospacing="off" w:after="0" w:afterAutospacing="off"/>
        <w:rPr>
          <w:rFonts w:ascii="Times New Roman" w:hAnsi="Times New Roman" w:eastAsia="Times New Roman" w:cs="Times New Roman"/>
          <w:b w:val="1"/>
          <w:bCs w:val="1"/>
          <w:noProof w:val="0"/>
          <w:sz w:val="18"/>
          <w:szCs w:val="18"/>
          <w:lang w:val="tr-TR"/>
        </w:rPr>
      </w:pPr>
      <w:r w:rsidRPr="601D9000" w:rsidR="601D9000">
        <w:rPr>
          <w:rFonts w:ascii="Times New Roman" w:hAnsi="Times New Roman" w:eastAsia="Times New Roman" w:cs="Times New Roman"/>
          <w:b w:val="1"/>
          <w:bCs w:val="1"/>
          <w:noProof w:val="0"/>
          <w:sz w:val="18"/>
          <w:szCs w:val="18"/>
          <w:lang w:val="tr-TR"/>
        </w:rPr>
        <w:t>Table 1. Contribution of course learning outcomes to programme outcomes</w:t>
      </w:r>
    </w:p>
    <w:p w:rsidR="601D9000" w:rsidP="601D9000" w:rsidRDefault="601D9000" w14:paraId="75164804" w14:textId="3BCA5FD4">
      <w:pPr>
        <w:spacing w:before="0" w:beforeAutospacing="off" w:after="0" w:afterAutospacing="off"/>
        <w:rPr>
          <w:rFonts w:ascii="Times New Roman" w:hAnsi="Times New Roman" w:eastAsia="Times New Roman" w:cs="Times New Roman"/>
          <w:b w:val="1"/>
          <w:bCs w:val="1"/>
          <w:noProof w:val="0"/>
          <w:sz w:val="18"/>
          <w:szCs w:val="18"/>
          <w:lang w:val="tr-TR"/>
        </w:rPr>
      </w:pPr>
      <w:r w:rsidRPr="601D9000" w:rsidR="601D9000">
        <w:rPr>
          <w:rFonts w:ascii="Times New Roman" w:hAnsi="Times New Roman" w:eastAsia="Times New Roman" w:cs="Times New Roman"/>
          <w:b w:val="1"/>
          <w:bCs w:val="1"/>
          <w:noProof w:val="0"/>
          <w:sz w:val="18"/>
          <w:szCs w:val="18"/>
          <w:lang w:val="tr-TR"/>
        </w:rPr>
        <w:t>0: no contribution 1: little contribution 2: moderate contribution 3: full contribution</w:t>
      </w:r>
    </w:p>
    <w:p w:rsidR="601D9000" w:rsidP="601D9000" w:rsidRDefault="601D9000" w14:paraId="671C0841" w14:textId="57302599">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tr-TR"/>
        </w:rPr>
      </w:pPr>
    </w:p>
    <w:tbl>
      <w:tblPr>
        <w:tblStyle w:val="NormalTablo"/>
        <w:tblW w:w="0" w:type="auto"/>
        <w:tblBorders>
          <w:top w:val="single" w:sz="6"/>
          <w:left w:val="single" w:sz="6"/>
          <w:bottom w:val="single" w:sz="6"/>
          <w:right w:val="single" w:sz="6"/>
        </w:tblBorders>
        <w:tblLayout w:type="fixed"/>
        <w:tblLook w:val="06A0" w:firstRow="1" w:lastRow="0" w:firstColumn="1" w:lastColumn="0" w:noHBand="1" w:noVBand="1"/>
      </w:tblPr>
      <w:tblGrid>
        <w:gridCol w:w="1432"/>
        <w:gridCol w:w="587"/>
        <w:gridCol w:w="587"/>
        <w:gridCol w:w="587"/>
        <w:gridCol w:w="587"/>
        <w:gridCol w:w="587"/>
        <w:gridCol w:w="587"/>
        <w:gridCol w:w="587"/>
        <w:gridCol w:w="587"/>
        <w:gridCol w:w="587"/>
        <w:gridCol w:w="587"/>
        <w:gridCol w:w="587"/>
        <w:gridCol w:w="587"/>
        <w:gridCol w:w="587"/>
      </w:tblGrid>
      <w:tr w:rsidR="601D9000" w:rsidTr="601D9000" w14:paraId="1C07E40F">
        <w:trPr>
          <w:trHeight w:val="300"/>
        </w:trPr>
        <w:tc>
          <w:tcPr>
            <w:tcW w:w="143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29CC335" w14:textId="69FE2B59">
            <w:pPr>
              <w:spacing w:before="0" w:beforeAutospacing="off" w:after="0" w:afterAutospacing="off"/>
              <w:rPr>
                <w:rFonts w:ascii="Times New Roman" w:hAnsi="Times New Roman" w:eastAsia="Times New Roman" w:cs="Times New Roman"/>
                <w:b w:val="1"/>
                <w:bCs w:val="1"/>
                <w:i w:val="0"/>
                <w:iCs w:val="0"/>
                <w:sz w:val="20"/>
                <w:szCs w:val="20"/>
                <w:lang w:val="tr-TR"/>
              </w:rPr>
            </w:pPr>
            <w:r w:rsidRPr="601D9000" w:rsidR="601D9000">
              <w:rPr>
                <w:rFonts w:ascii="Times New Roman" w:hAnsi="Times New Roman" w:eastAsia="Times New Roman" w:cs="Times New Roman"/>
                <w:b w:val="1"/>
                <w:bCs w:val="1"/>
                <w:i w:val="0"/>
                <w:iCs w:val="0"/>
                <w:sz w:val="20"/>
                <w:szCs w:val="20"/>
                <w:lang w:val="tr-TR"/>
              </w:rPr>
              <w:t>Course</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71A56A6F" w14:textId="2382189F">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79E1B1D2" w14:textId="23C16969">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5C146B5" w14:textId="7AEE06C1">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1F740C28" w14:textId="1A105DC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2</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163AB9E5" w14:textId="5FECB293">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6680C45B" w14:textId="3E7D038C">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3</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7181C0F1" w14:textId="7920F9B1">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51B1D919" w14:textId="5FFF49D6">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4</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9576D30" w14:textId="0193C07B">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89E9AE8" w14:textId="3D9F3B4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5</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2B284A8" w14:textId="5016D47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5C163879" w14:textId="10B99F39">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6</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23CC026" w14:textId="6EF5C2C2">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688B73B" w14:textId="3672D956">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7</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4A6C3743" w14:textId="028DBC5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2AE26405" w14:textId="7AAC6228">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8</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30A07C2" w14:textId="6E29340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4301A3F6" w14:textId="5C66EB0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9</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A83A1EC" w14:textId="15BC0C5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1342A1E" w14:textId="57A425F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6FDB635" w14:textId="43FBBC1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11</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909472F" w14:textId="5470405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12</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E85A3AA" w14:textId="65EC407E">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13</w:t>
            </w:r>
          </w:p>
        </w:tc>
      </w:tr>
      <w:tr w:rsidR="601D9000" w:rsidTr="601D9000" w14:paraId="01B520C0">
        <w:trPr>
          <w:trHeight w:val="270"/>
        </w:trPr>
        <w:tc>
          <w:tcPr>
            <w:tcW w:w="143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4155266E" w14:textId="162CF7A5">
            <w:pPr>
              <w:spacing w:before="0" w:beforeAutospacing="off" w:after="0" w:afterAutospacing="off"/>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HEF 4079</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49A67072" w14:textId="6137C1C2">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1</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C4318E7" w14:textId="174C83E9">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5CC5A40" w14:textId="61320429">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1</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77BF7911" w14:textId="5CF555B0">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41B29F65" w14:textId="0E6CC0D7">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74913B61" w14:textId="17C83E06">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735FDED" w14:textId="4E1C1CAC">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533EF35" w14:textId="67E3707D">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C773BB2" w14:textId="25043729">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3A339A4" w14:textId="139B8E3D">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3</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41AAD33" w14:textId="0304E7AF">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2DF5A47" w14:textId="7E91E784">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0</w:t>
            </w:r>
          </w:p>
        </w:tc>
        <w:tc>
          <w:tcPr>
            <w:tcW w:w="58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44A46842" w14:textId="09BF2CEE">
            <w:pPr>
              <w:spacing w:before="0" w:beforeAutospacing="off" w:after="195" w:afterAutospacing="off"/>
              <w:jc w:val="center"/>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0"/>
                <w:iCs w:val="0"/>
                <w:sz w:val="20"/>
                <w:szCs w:val="20"/>
                <w:lang w:val="tr-TR"/>
              </w:rPr>
              <w:t>3</w:t>
            </w:r>
          </w:p>
        </w:tc>
      </w:tr>
      <w:tr w:rsidR="601D9000" w:rsidTr="601D9000" w14:paraId="7B4F8BCE">
        <w:trPr>
          <w:trHeight w:val="300"/>
        </w:trPr>
        <w:tc>
          <w:tcPr>
            <w:tcW w:w="9063" w:type="dxa"/>
            <w:gridSpan w:val="14"/>
            <w:tcBorders>
              <w:top w:val="single" w:color="000000" w:themeColor="text1" w:sz="6"/>
              <w:left w:val="nil"/>
              <w:bottom w:val="nil"/>
              <w:right w:val="nil"/>
            </w:tcBorders>
            <w:tcMar>
              <w:left w:w="105" w:type="dxa"/>
              <w:right w:w="105" w:type="dxa"/>
            </w:tcMar>
            <w:vAlign w:val="top"/>
          </w:tcPr>
          <w:p w:rsidR="601D9000" w:rsidP="601D9000" w:rsidRDefault="601D9000" w14:paraId="1A944CD2" w14:textId="6BECEE5E">
            <w:pPr>
              <w:spacing w:before="0" w:beforeAutospacing="off" w:after="0" w:afterAutospacing="off"/>
              <w:rPr>
                <w:rFonts w:ascii="Times New Roman" w:hAnsi="Times New Roman" w:eastAsia="Times New Roman" w:cs="Times New Roman"/>
                <w:b w:val="0"/>
                <w:bCs w:val="0"/>
                <w:i w:val="0"/>
                <w:iCs w:val="0"/>
                <w:sz w:val="20"/>
                <w:szCs w:val="20"/>
                <w:lang w:val="tr-TR"/>
              </w:rPr>
            </w:pPr>
            <w:r w:rsidRPr="601D9000" w:rsidR="601D9000">
              <w:rPr>
                <w:rFonts w:ascii="Times New Roman" w:hAnsi="Times New Roman" w:eastAsia="Times New Roman" w:cs="Times New Roman"/>
                <w:b w:val="0"/>
                <w:bCs w:val="0"/>
                <w:i w:val="1"/>
                <w:iCs w:val="1"/>
                <w:strike w:val="0"/>
                <w:dstrike w:val="0"/>
                <w:sz w:val="20"/>
                <w:szCs w:val="20"/>
                <w:u w:val="none"/>
                <w:lang w:val="tr-TR"/>
              </w:rPr>
              <w:t xml:space="preserve"> </w:t>
            </w:r>
          </w:p>
        </w:tc>
      </w:tr>
    </w:tbl>
    <w:p w:rsidR="601D9000" w:rsidP="601D9000" w:rsidRDefault="601D9000" w14:paraId="118BB19D" w14:textId="6FEDE73E">
      <w:pPr>
        <w:spacing w:before="240" w:beforeAutospacing="off" w:after="0" w:afterAutospacing="off"/>
        <w:jc w:val="both"/>
        <w:rPr>
          <w:rFonts w:ascii="Times New Roman" w:hAnsi="Times New Roman" w:eastAsia="Times New Roman" w:cs="Times New Roman"/>
          <w:b w:val="1"/>
          <w:bCs w:val="1"/>
          <w:noProof w:val="0"/>
          <w:sz w:val="20"/>
          <w:szCs w:val="20"/>
          <w:lang w:val="tr-TR"/>
        </w:rPr>
      </w:pPr>
      <w:r w:rsidRPr="601D9000" w:rsidR="601D9000">
        <w:rPr>
          <w:rFonts w:ascii="Times New Roman" w:hAnsi="Times New Roman" w:eastAsia="Times New Roman" w:cs="Times New Roman"/>
          <w:b w:val="1"/>
          <w:bCs w:val="1"/>
          <w:noProof w:val="0"/>
          <w:sz w:val="20"/>
          <w:szCs w:val="20"/>
          <w:lang w:val="tr-TR"/>
        </w:rPr>
        <w:t>Table 2. Relationship between Course Learning Outcomes and Programme Outcomes</w:t>
      </w:r>
    </w:p>
    <w:p w:rsidR="601D9000" w:rsidP="601D9000" w:rsidRDefault="601D9000" w14:paraId="0B3EC3F2" w14:textId="72761CF8">
      <w:pPr>
        <w:spacing w:before="240" w:beforeAutospacing="off" w:after="0" w:afterAutospacing="off"/>
        <w:ind w:left="10" w:right="275" w:hanging="10"/>
        <w:jc w:val="both"/>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tr-TR"/>
        </w:rPr>
      </w:pPr>
    </w:p>
    <w:tbl>
      <w:tblPr>
        <w:tblStyle w:val="NormalTablo"/>
        <w:tblW w:w="0" w:type="auto"/>
        <w:tblBorders>
          <w:top w:val="single" w:sz="6"/>
          <w:left w:val="single" w:sz="6"/>
          <w:bottom w:val="single" w:sz="6"/>
          <w:right w:val="single" w:sz="6"/>
        </w:tblBorders>
        <w:tblLayout w:type="fixed"/>
        <w:tblLook w:val="06A0" w:firstRow="1" w:lastRow="0" w:firstColumn="1" w:lastColumn="0" w:noHBand="1" w:noVBand="1"/>
      </w:tblPr>
      <w:tblGrid>
        <w:gridCol w:w="1275"/>
        <w:gridCol w:w="450"/>
        <w:gridCol w:w="510"/>
        <w:gridCol w:w="555"/>
        <w:gridCol w:w="510"/>
        <w:gridCol w:w="690"/>
        <w:gridCol w:w="510"/>
        <w:gridCol w:w="510"/>
        <w:gridCol w:w="510"/>
        <w:gridCol w:w="675"/>
        <w:gridCol w:w="690"/>
        <w:gridCol w:w="690"/>
        <w:gridCol w:w="690"/>
        <w:gridCol w:w="675"/>
      </w:tblGrid>
      <w:tr w:rsidR="601D9000" w:rsidTr="601D9000" w14:paraId="2E1B3A7D">
        <w:trPr>
          <w:trHeight w:val="555"/>
        </w:trPr>
        <w:tc>
          <w:tcPr>
            <w:tcW w:w="12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430BCF7" w14:textId="2AFBB8B7">
            <w:pPr>
              <w:spacing w:before="0" w:beforeAutospacing="off" w:after="0" w:afterAutospacing="off"/>
              <w:ind w:left="0" w:right="275" w:hanging="0"/>
              <w:jc w:val="both"/>
              <w:rPr>
                <w:rFonts w:ascii="Times New Roman" w:hAnsi="Times New Roman" w:eastAsia="Times New Roman" w:cs="Times New Roman"/>
                <w:b w:val="1"/>
                <w:bCs w:val="1"/>
                <w:i w:val="0"/>
                <w:iCs w:val="0"/>
                <w:sz w:val="18"/>
                <w:szCs w:val="18"/>
                <w:lang w:val="tr-TR"/>
              </w:rPr>
            </w:pPr>
            <w:r w:rsidRPr="601D9000" w:rsidR="601D9000">
              <w:rPr>
                <w:rFonts w:ascii="Times New Roman" w:hAnsi="Times New Roman" w:eastAsia="Times New Roman" w:cs="Times New Roman"/>
                <w:b w:val="1"/>
                <w:bCs w:val="1"/>
                <w:i w:val="0"/>
                <w:iCs w:val="0"/>
                <w:sz w:val="18"/>
                <w:szCs w:val="18"/>
                <w:lang w:val="tr-TR"/>
              </w:rPr>
              <w:t>LO</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F16516C" w14:textId="12C5B954">
            <w:pPr>
              <w:pStyle w:val="Normal"/>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PO1</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0775737" w14:textId="7AEE06C1">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1F27C8A3" w14:textId="1A105DC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2</w:t>
            </w:r>
          </w:p>
        </w:tc>
        <w:tc>
          <w:tcPr>
            <w:tcW w:w="55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7F699177" w14:textId="5FECB293">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027187A" w14:textId="3E7D038C">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3</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E66C596" w14:textId="7920F9B1">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13B6C281" w14:textId="5FFF49D6">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4</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E2F7EED" w14:textId="0193C07B">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6173B61A" w14:textId="3D9F3B4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5</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2BBBEC3" w14:textId="5016D47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2C003FA3" w14:textId="10B99F39">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6</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E60A39E" w14:textId="6EF5C2C2">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446388AB" w14:textId="3672D956">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7</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F79683A" w14:textId="028DBC5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76DEC983" w14:textId="7AAC6228">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8</w:t>
            </w:r>
          </w:p>
        </w:tc>
        <w:tc>
          <w:tcPr>
            <w:tcW w:w="6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2BE732EC" w14:textId="6E29340A">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39D88EC5" w14:textId="5C66EB0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9</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1BF026F" w14:textId="15BC0C50">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w:t>
            </w:r>
          </w:p>
          <w:p w:rsidR="601D9000" w:rsidP="601D9000" w:rsidRDefault="601D9000" w14:paraId="51C79C18" w14:textId="57A425F7">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10</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C5A9FF3" w14:textId="43FBBC1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11</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28A2D4C" w14:textId="54704054">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12</w:t>
            </w:r>
          </w:p>
        </w:tc>
        <w:tc>
          <w:tcPr>
            <w:tcW w:w="6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D1C3F68" w14:textId="65EC407E">
            <w:pPr>
              <w:spacing w:before="0" w:beforeAutospacing="off" w:after="0" w:afterAutospacing="off"/>
              <w:jc w:val="center"/>
              <w:rPr>
                <w:rFonts w:ascii="Times New Roman" w:hAnsi="Times New Roman" w:eastAsia="Times New Roman" w:cs="Times New Roman"/>
                <w:b w:val="1"/>
                <w:bCs w:val="1"/>
                <w:sz w:val="20"/>
                <w:szCs w:val="20"/>
              </w:rPr>
            </w:pPr>
            <w:r w:rsidRPr="601D9000" w:rsidR="601D9000">
              <w:rPr>
                <w:rFonts w:ascii="Times New Roman" w:hAnsi="Times New Roman" w:eastAsia="Times New Roman" w:cs="Times New Roman"/>
                <w:b w:val="1"/>
                <w:bCs w:val="1"/>
                <w:sz w:val="20"/>
                <w:szCs w:val="20"/>
              </w:rPr>
              <w:t>PO 13</w:t>
            </w:r>
          </w:p>
        </w:tc>
      </w:tr>
      <w:tr w:rsidR="601D9000" w:rsidTr="601D9000" w14:paraId="58CCA654">
        <w:trPr>
          <w:trHeight w:val="2205"/>
        </w:trPr>
        <w:tc>
          <w:tcPr>
            <w:tcW w:w="12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3CA974F" w14:textId="5304D41D">
            <w:pPr>
              <w:pStyle w:val="Normal"/>
              <w:suppressLineNumbers w:val="0"/>
              <w:bidi w:val="0"/>
              <w:spacing w:before="0" w:beforeAutospacing="off" w:after="0" w:afterAutospacing="off" w:line="240" w:lineRule="auto"/>
              <w:ind w:left="10" w:right="275" w:hanging="10"/>
              <w:jc w:val="both"/>
            </w:pPr>
            <w:r w:rsidRPr="601D9000" w:rsidR="601D9000">
              <w:rPr>
                <w:rFonts w:ascii="Calibri" w:hAnsi="Calibri" w:eastAsia="Calibri" w:cs="Calibri"/>
                <w:b w:val="0"/>
                <w:bCs w:val="0"/>
                <w:i w:val="0"/>
                <w:iCs w:val="0"/>
                <w:sz w:val="18"/>
                <w:szCs w:val="18"/>
                <w:lang w:val="tr-TR"/>
              </w:rPr>
              <w:t>LO1-3</w:t>
            </w:r>
          </w:p>
        </w:tc>
        <w:tc>
          <w:tcPr>
            <w:tcW w:w="45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1B67DE24" w14:textId="26702DB3">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LO 2</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2EC47AC" w14:textId="77AD9202">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55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70434434" w14:textId="798EA49E">
            <w:pPr>
              <w:spacing w:before="0" w:beforeAutospacing="off" w:after="195" w:afterAutospacing="off"/>
              <w:ind w:left="0" w:right="275" w:hanging="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LO 1,2,3</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BA47F73" w14:textId="049C47A8">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73AB573D" w14:textId="2199A9E7">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0582CBD2" w14:textId="00148726">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1D30BD75" w14:textId="6729014A">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5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5CF4525" w14:textId="341EC813">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6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28C5D17" w14:textId="0D52F7AB">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705260D" w14:textId="155AD4C0">
            <w:pPr>
              <w:spacing w:before="0" w:beforeAutospacing="off" w:after="195" w:afterAutospacing="off"/>
              <w:ind w:left="0" w:right="275" w:hanging="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LO 1,2,3</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38AC971C" w14:textId="59C52BC8">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6E63C365" w14:textId="59A8AE76">
            <w:pPr>
              <w:spacing w:before="0" w:beforeAutospacing="off" w:after="195" w:afterAutospacing="off"/>
              <w:ind w:left="10" w:right="275" w:hanging="1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 xml:space="preserve"> </w:t>
            </w:r>
          </w:p>
        </w:tc>
        <w:tc>
          <w:tcPr>
            <w:tcW w:w="6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1D9000" w:rsidP="601D9000" w:rsidRDefault="601D9000" w14:paraId="5D20DA5C" w14:textId="264F9700">
            <w:pPr>
              <w:spacing w:before="0" w:beforeAutospacing="off" w:after="195" w:afterAutospacing="off"/>
              <w:ind w:left="0" w:right="275" w:hanging="0"/>
              <w:jc w:val="both"/>
              <w:rPr>
                <w:rFonts w:ascii="Times New Roman" w:hAnsi="Times New Roman" w:eastAsia="Times New Roman" w:cs="Times New Roman"/>
                <w:b w:val="0"/>
                <w:bCs w:val="0"/>
                <w:i w:val="0"/>
                <w:iCs w:val="0"/>
                <w:sz w:val="18"/>
                <w:szCs w:val="18"/>
                <w:lang w:val="tr-TR"/>
              </w:rPr>
            </w:pPr>
            <w:r w:rsidRPr="601D9000" w:rsidR="601D9000">
              <w:rPr>
                <w:rFonts w:ascii="Times New Roman" w:hAnsi="Times New Roman" w:eastAsia="Times New Roman" w:cs="Times New Roman"/>
                <w:b w:val="0"/>
                <w:bCs w:val="0"/>
                <w:i w:val="0"/>
                <w:iCs w:val="0"/>
                <w:sz w:val="18"/>
                <w:szCs w:val="18"/>
                <w:lang w:val="tr-TR"/>
              </w:rPr>
              <w:t>LO 1,2,3</w:t>
            </w:r>
          </w:p>
        </w:tc>
      </w:tr>
    </w:tbl>
    <w:p w:rsidR="601D9000" w:rsidP="601D9000" w:rsidRDefault="601D9000" w14:paraId="41E51D8A" w14:textId="10615DED">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tr-TR"/>
        </w:rPr>
      </w:pPr>
    </w:p>
    <w:p w:rsidR="601D9000" w:rsidP="601D9000" w:rsidRDefault="601D9000" w14:paraId="3BDB49CF" w14:textId="49D8AFD9">
      <w:pPr>
        <w:rPr>
          <w:lang w:val="en-US"/>
        </w:rPr>
      </w:pPr>
    </w:p>
    <w:p w:rsidR="601D9000" w:rsidP="601D9000" w:rsidRDefault="601D9000" w14:paraId="772C270C" w14:textId="63620EF6">
      <w:pPr>
        <w:rPr>
          <w:lang w:val="en-US"/>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558"/>
      </w:tblGrid>
      <w:tr w:rsidRPr="00244D1E" w:rsidR="009F0D26" w:rsidTr="009B109D" w14:paraId="63BD47EF"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7A2B21D1" w14:textId="77777777">
            <w:pPr>
              <w:rPr>
                <w:lang w:val="en-US" w:eastAsia="en-US"/>
              </w:rPr>
            </w:pPr>
            <w:r w:rsidRPr="00244D1E">
              <w:rPr>
                <w:lang w:val="en-US" w:eastAsia="en-US"/>
              </w:rPr>
              <w:t xml:space="preserve">ECTS Table: </w:t>
            </w:r>
          </w:p>
        </w:tc>
      </w:tr>
      <w:tr w:rsidRPr="00244D1E" w:rsidR="009F0D26" w:rsidTr="009B109D" w14:paraId="48F666F4" w14:textId="77777777">
        <w:trPr>
          <w:trHeight w:val="264"/>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6F7D8326" w14:textId="77777777">
            <w:pPr>
              <w:rPr>
                <w:lang w:val="en-US" w:eastAsia="en-US"/>
              </w:rPr>
            </w:pPr>
            <w:r w:rsidRPr="00244D1E">
              <w:rPr>
                <w:lang w:val="en-US" w:eastAsia="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3D1D3527" w14:textId="77777777">
            <w:pPr>
              <w:rPr>
                <w:lang w:val="en-US" w:eastAsia="en-US"/>
              </w:rPr>
            </w:pPr>
            <w:r w:rsidRPr="00244D1E">
              <w:rPr>
                <w:lang w:val="en-US" w:eastAsia="en-US"/>
              </w:rPr>
              <w:t>Number</w:t>
            </w:r>
          </w:p>
        </w:tc>
        <w:tc>
          <w:tcPr>
            <w:tcW w:w="1079"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248CE5D2" w14:textId="77777777">
            <w:pPr>
              <w:rPr>
                <w:lang w:val="en-US" w:eastAsia="en-US"/>
              </w:rPr>
            </w:pPr>
            <w:r w:rsidRPr="00244D1E">
              <w:rPr>
                <w:lang w:val="en-US" w:eastAsia="en-US"/>
              </w:rPr>
              <w:t>Duration</w:t>
            </w:r>
          </w:p>
          <w:p w:rsidRPr="00244D1E" w:rsidR="009F0D26" w:rsidP="006B67CC" w:rsidRDefault="009F0D26" w14:paraId="4C597C29" w14:textId="77777777">
            <w:pPr>
              <w:rPr>
                <w:lang w:val="en-US" w:eastAsia="en-US"/>
              </w:rPr>
            </w:pPr>
            <w:r w:rsidRPr="00244D1E">
              <w:rPr>
                <w:lang w:val="en-US" w:eastAsia="en-US"/>
              </w:rPr>
              <w:t>(Hour)</w:t>
            </w:r>
          </w:p>
        </w:tc>
        <w:tc>
          <w:tcPr>
            <w:tcW w:w="1558"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FFD06B1" w14:textId="77777777">
            <w:pPr>
              <w:rPr>
                <w:lang w:val="en-US" w:eastAsia="en-US"/>
              </w:rPr>
            </w:pPr>
            <w:r w:rsidRPr="00244D1E">
              <w:rPr>
                <w:lang w:val="en-US" w:eastAsia="en-US"/>
              </w:rPr>
              <w:t xml:space="preserve">Total work load (Hour) </w:t>
            </w:r>
          </w:p>
        </w:tc>
      </w:tr>
      <w:tr w:rsidRPr="00244D1E" w:rsidR="009F0D26" w:rsidTr="009B109D" w14:paraId="1D5C6653"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2FD87064" w14:textId="77777777">
            <w:pPr>
              <w:rPr>
                <w:lang w:val="en-US" w:eastAsia="en-US"/>
              </w:rPr>
            </w:pPr>
            <w:r w:rsidRPr="00244D1E">
              <w:rPr>
                <w:lang w:val="en-US" w:eastAsia="en-US"/>
              </w:rPr>
              <w:t>In Class Activities</w:t>
            </w:r>
          </w:p>
        </w:tc>
      </w:tr>
      <w:tr w:rsidRPr="00244D1E" w:rsidR="009F0D26" w:rsidTr="009B109D" w14:paraId="6900AB93"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7CCE4841" w14:textId="77777777">
            <w:pPr>
              <w:rPr>
                <w:lang w:val="en-US" w:eastAsia="en-US"/>
              </w:rPr>
            </w:pPr>
            <w:r w:rsidRPr="00244D1E">
              <w:rPr>
                <w:lang w:val="en-US" w:eastAsia="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10B6D81B" w14:textId="77777777">
            <w:pPr>
              <w:rPr>
                <w:b w:val="0"/>
                <w:lang w:val="en-US" w:eastAsia="en-US"/>
              </w:rPr>
            </w:pPr>
            <w:r w:rsidRPr="002D0B13">
              <w:rPr>
                <w:b w:val="0"/>
                <w:lang w:val="en-US" w:eastAsia="en-US"/>
              </w:rPr>
              <w:t>14</w:t>
            </w:r>
          </w:p>
        </w:tc>
        <w:tc>
          <w:tcPr>
            <w:tcW w:w="1079"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518D4C43" w14:textId="77777777">
            <w:pPr>
              <w:rPr>
                <w:b w:val="0"/>
                <w:lang w:val="en-US" w:eastAsia="en-US"/>
              </w:rPr>
            </w:pPr>
            <w:r w:rsidRPr="002D0B13">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34B398FB" w14:textId="77777777">
            <w:pPr>
              <w:rPr>
                <w:b w:val="0"/>
                <w:lang w:val="en-US" w:eastAsia="en-US"/>
              </w:rPr>
            </w:pPr>
            <w:r w:rsidRPr="002D0B13">
              <w:rPr>
                <w:b w:val="0"/>
                <w:lang w:val="en-US" w:eastAsia="en-US"/>
              </w:rPr>
              <w:t>28</w:t>
            </w:r>
          </w:p>
        </w:tc>
      </w:tr>
      <w:tr w:rsidRPr="00244D1E" w:rsidR="009F0D26" w:rsidTr="009B109D" w14:paraId="0D3A5FDE"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59C310CD" w14:textId="77777777">
            <w:pPr>
              <w:rPr>
                <w:lang w:val="en-US" w:eastAsia="en-US"/>
              </w:rPr>
            </w:pPr>
            <w:r w:rsidRPr="00244D1E">
              <w:rPr>
                <w:lang w:val="en-US" w:eastAsia="en-US"/>
              </w:rPr>
              <w:t>Practice</w:t>
            </w:r>
          </w:p>
        </w:tc>
        <w:tc>
          <w:tcPr>
            <w:tcW w:w="1003"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2B685F9E" w14:textId="77777777">
            <w:pPr>
              <w:rPr>
                <w:b w:val="0"/>
                <w:lang w:val="en-US" w:eastAsia="en-US"/>
              </w:rPr>
            </w:pPr>
            <w:r w:rsidRPr="002D0B13">
              <w:rPr>
                <w:b w:val="0"/>
                <w:lang w:val="en-US" w:eastAsia="en-US"/>
              </w:rPr>
              <w:t>0</w:t>
            </w:r>
          </w:p>
        </w:tc>
        <w:tc>
          <w:tcPr>
            <w:tcW w:w="1079"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5E28ED63" w14:textId="77777777">
            <w:pPr>
              <w:rPr>
                <w:b w:val="0"/>
                <w:lang w:val="en-US" w:eastAsia="en-US"/>
              </w:rPr>
            </w:pPr>
            <w:r w:rsidRPr="002D0B13">
              <w:rPr>
                <w:b w:val="0"/>
                <w:lang w:val="en-US" w:eastAsia="en-US"/>
              </w:rPr>
              <w:t>0</w:t>
            </w:r>
          </w:p>
        </w:tc>
        <w:tc>
          <w:tcPr>
            <w:tcW w:w="1558"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6327E99F" w14:textId="77777777">
            <w:pPr>
              <w:rPr>
                <w:b w:val="0"/>
                <w:lang w:val="en-US" w:eastAsia="en-US"/>
              </w:rPr>
            </w:pPr>
            <w:r w:rsidRPr="002D0B13">
              <w:rPr>
                <w:b w:val="0"/>
                <w:lang w:val="en-US" w:eastAsia="en-US"/>
              </w:rPr>
              <w:t>0</w:t>
            </w:r>
          </w:p>
        </w:tc>
      </w:tr>
      <w:tr w:rsidRPr="00244D1E" w:rsidR="009F0D26" w:rsidTr="009B109D" w14:paraId="29305070"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137C78BB" w14:textId="77777777">
            <w:pPr>
              <w:rPr>
                <w:b w:val="0"/>
                <w:lang w:val="en-US" w:eastAsia="en-US"/>
              </w:rPr>
            </w:pPr>
            <w:r w:rsidRPr="002D0B13">
              <w:rPr>
                <w:b w:val="0"/>
                <w:lang w:val="en-US" w:eastAsia="en-US"/>
              </w:rPr>
              <w:t xml:space="preserve">Exams </w:t>
            </w:r>
          </w:p>
        </w:tc>
      </w:tr>
      <w:tr w:rsidRPr="00244D1E" w:rsidR="009F0D26" w:rsidTr="009B109D" w14:paraId="4C0D096D"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3D8A9C80" w14:textId="77777777">
            <w:pPr>
              <w:rPr>
                <w:lang w:val="en-US" w:eastAsia="en-US"/>
              </w:rPr>
            </w:pPr>
            <w:r w:rsidRPr="00244D1E">
              <w:rPr>
                <w:lang w:val="en-US" w:eastAsia="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09A29CBE" w14:textId="77777777">
            <w:pPr>
              <w:rPr>
                <w:b w:val="0"/>
                <w:lang w:val="en-US" w:eastAsia="en-US"/>
              </w:rPr>
            </w:pPr>
            <w:r w:rsidRPr="002D0B13">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3E63C804" w14:textId="77777777">
            <w:pPr>
              <w:rPr>
                <w:b w:val="0"/>
                <w:lang w:val="en-US" w:eastAsia="en-US"/>
              </w:rPr>
            </w:pPr>
            <w:r w:rsidRPr="002D0B13">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14FD14A0" w14:textId="77777777">
            <w:pPr>
              <w:rPr>
                <w:b w:val="0"/>
                <w:lang w:val="en-US" w:eastAsia="en-US"/>
              </w:rPr>
            </w:pPr>
            <w:r w:rsidRPr="002D0B13">
              <w:rPr>
                <w:b w:val="0"/>
                <w:lang w:val="en-US" w:eastAsia="en-US"/>
              </w:rPr>
              <w:t>2</w:t>
            </w:r>
          </w:p>
        </w:tc>
      </w:tr>
      <w:tr w:rsidRPr="00244D1E" w:rsidR="009F0D26" w:rsidTr="009B109D" w14:paraId="0677D4D4"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2B2F897E" w14:textId="77777777">
            <w:pPr>
              <w:rPr>
                <w:lang w:val="en-US" w:eastAsia="en-US"/>
              </w:rPr>
            </w:pPr>
            <w:r w:rsidRPr="00244D1E">
              <w:rPr>
                <w:lang w:val="en-US" w:eastAsia="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59BA7A04" w14:textId="77777777">
            <w:pPr>
              <w:rPr>
                <w:b w:val="0"/>
                <w:lang w:val="en-US" w:eastAsia="en-US"/>
              </w:rPr>
            </w:pPr>
            <w:r w:rsidRPr="002D0B13">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61E7E416" w14:textId="77777777">
            <w:pPr>
              <w:rPr>
                <w:b w:val="0"/>
                <w:lang w:val="en-US" w:eastAsia="en-US"/>
              </w:rPr>
            </w:pPr>
            <w:r w:rsidRPr="002D0B13">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18260AC5" w14:textId="77777777">
            <w:pPr>
              <w:rPr>
                <w:b w:val="0"/>
                <w:lang w:val="en-US" w:eastAsia="en-US"/>
              </w:rPr>
            </w:pPr>
            <w:r w:rsidRPr="002D0B13">
              <w:rPr>
                <w:b w:val="0"/>
                <w:lang w:val="en-US" w:eastAsia="en-US"/>
              </w:rPr>
              <w:t>2</w:t>
            </w:r>
          </w:p>
        </w:tc>
      </w:tr>
      <w:tr w:rsidRPr="00244D1E" w:rsidR="009F0D26" w:rsidTr="009B109D" w14:paraId="128020F5"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3E2C7167" w14:textId="77777777">
            <w:pPr>
              <w:rPr>
                <w:lang w:val="en-US" w:eastAsia="en-US"/>
              </w:rPr>
            </w:pPr>
            <w:r w:rsidRPr="00244D1E">
              <w:rPr>
                <w:lang w:val="en-US" w:eastAsia="en-US"/>
              </w:rPr>
              <w:t>Other Quiz etc.</w:t>
            </w:r>
          </w:p>
        </w:tc>
        <w:tc>
          <w:tcPr>
            <w:tcW w:w="1003" w:type="dxa"/>
            <w:tcBorders>
              <w:top w:val="single" w:color="auto" w:sz="4" w:space="0"/>
              <w:left w:val="single" w:color="auto" w:sz="4" w:space="0"/>
              <w:bottom w:val="single" w:color="auto" w:sz="4" w:space="0"/>
              <w:right w:val="single" w:color="auto" w:sz="4" w:space="0"/>
            </w:tcBorders>
          </w:tcPr>
          <w:p w:rsidRPr="002D0B13" w:rsidR="009F0D26" w:rsidP="006B67CC" w:rsidRDefault="009F0D26" w14:paraId="4A075296"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D0B13" w:rsidR="009F0D26" w:rsidP="006B67CC" w:rsidRDefault="009F0D26" w14:paraId="15F819FD"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2D0B13" w:rsidR="009F0D26" w:rsidP="006B67CC" w:rsidRDefault="009F0D26" w14:paraId="6A09BC0D" w14:textId="77777777">
            <w:pPr>
              <w:rPr>
                <w:b w:val="0"/>
                <w:lang w:val="en-US" w:eastAsia="en-US"/>
              </w:rPr>
            </w:pPr>
          </w:p>
        </w:tc>
      </w:tr>
      <w:tr w:rsidRPr="00244D1E" w:rsidR="009F0D26" w:rsidTr="009B109D" w14:paraId="50C879B1"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587D0F80" w14:textId="77777777">
            <w:pPr>
              <w:rPr>
                <w:b w:val="0"/>
                <w:lang w:val="en-US" w:eastAsia="en-US"/>
              </w:rPr>
            </w:pPr>
            <w:r w:rsidRPr="002D0B13">
              <w:rPr>
                <w:b w:val="0"/>
                <w:lang w:eastAsia="en-US"/>
              </w:rPr>
              <w:t>Activities outside of the course</w:t>
            </w:r>
          </w:p>
        </w:tc>
      </w:tr>
      <w:tr w:rsidRPr="00244D1E" w:rsidR="009F0D26" w:rsidTr="009B109D" w14:paraId="14E248AF"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35F14D20" w14:textId="77777777">
            <w:pPr>
              <w:rPr>
                <w:lang w:val="en-US" w:eastAsia="en-US"/>
              </w:rPr>
            </w:pPr>
            <w:r w:rsidRPr="00244D1E">
              <w:rPr>
                <w:lang w:val="en-US" w:eastAsia="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05288597" w14:textId="77777777">
            <w:pPr>
              <w:rPr>
                <w:b w:val="0"/>
                <w:lang w:val="en-US" w:eastAsia="en-US"/>
              </w:rPr>
            </w:pPr>
            <w:r w:rsidRPr="002D0B13">
              <w:rPr>
                <w:b w:val="0"/>
                <w:lang w:val="en-US" w:eastAsia="en-US"/>
              </w:rPr>
              <w:t>14</w:t>
            </w:r>
          </w:p>
        </w:tc>
        <w:tc>
          <w:tcPr>
            <w:tcW w:w="1079"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7E99B7D6" w14:textId="77777777">
            <w:pPr>
              <w:rPr>
                <w:b w:val="0"/>
                <w:lang w:val="en-US" w:eastAsia="en-US"/>
              </w:rPr>
            </w:pPr>
            <w:r w:rsidRPr="002D0B13">
              <w:rPr>
                <w:b w:val="0"/>
                <w:lang w:val="en-US" w:eastAsia="en-US"/>
              </w:rPr>
              <w:t>1</w:t>
            </w:r>
          </w:p>
        </w:tc>
        <w:tc>
          <w:tcPr>
            <w:tcW w:w="1558"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6A2E7F9B" w14:textId="77777777">
            <w:pPr>
              <w:rPr>
                <w:b w:val="0"/>
                <w:lang w:val="en-US" w:eastAsia="en-US"/>
              </w:rPr>
            </w:pPr>
            <w:r w:rsidRPr="002D0B13">
              <w:rPr>
                <w:b w:val="0"/>
                <w:lang w:val="en-US" w:eastAsia="en-US"/>
              </w:rPr>
              <w:t>14</w:t>
            </w:r>
          </w:p>
        </w:tc>
      </w:tr>
      <w:tr w:rsidRPr="00244D1E" w:rsidR="009F0D26" w:rsidTr="009B109D" w14:paraId="229BD309"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480B2037" w14:textId="77777777">
            <w:pPr>
              <w:rPr>
                <w:lang w:val="en-US" w:eastAsia="en-US"/>
              </w:rPr>
            </w:pPr>
            <w:r w:rsidRPr="00244D1E">
              <w:rPr>
                <w:lang w:val="en-US" w:eastAsia="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6DDFB21F" w14:textId="77777777">
            <w:pPr>
              <w:rPr>
                <w:b w:val="0"/>
                <w:lang w:val="en-US" w:eastAsia="en-US"/>
              </w:rPr>
            </w:pPr>
            <w:r w:rsidRPr="002D0B13">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39C14ECA" w14:textId="77777777">
            <w:pPr>
              <w:rPr>
                <w:b w:val="0"/>
                <w:lang w:val="en-US" w:eastAsia="en-US"/>
              </w:rPr>
            </w:pPr>
            <w:r w:rsidRPr="002D0B13">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47F87B37" w14:textId="77777777">
            <w:pPr>
              <w:rPr>
                <w:b w:val="0"/>
                <w:lang w:val="en-US" w:eastAsia="en-US"/>
              </w:rPr>
            </w:pPr>
            <w:r w:rsidRPr="002D0B13">
              <w:rPr>
                <w:b w:val="0"/>
                <w:lang w:val="en-US" w:eastAsia="en-US"/>
              </w:rPr>
              <w:t>2</w:t>
            </w:r>
          </w:p>
        </w:tc>
      </w:tr>
      <w:tr w:rsidRPr="00244D1E" w:rsidR="009F0D26" w:rsidTr="009B109D" w14:paraId="5B6DD72B"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4EFBC2E1" w14:textId="77777777">
            <w:pPr>
              <w:rPr>
                <w:lang w:val="en-US" w:eastAsia="en-US"/>
              </w:rPr>
            </w:pPr>
            <w:r w:rsidRPr="00244D1E">
              <w:rPr>
                <w:lang w:val="en-US" w:eastAsia="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2B701DF0" w14:textId="77777777">
            <w:pPr>
              <w:rPr>
                <w:b w:val="0"/>
                <w:lang w:val="en-US" w:eastAsia="en-US"/>
              </w:rPr>
            </w:pPr>
            <w:r w:rsidRPr="002D0B13">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07393EC2" w14:textId="77777777">
            <w:pPr>
              <w:rPr>
                <w:b w:val="0"/>
                <w:lang w:val="en-US" w:eastAsia="en-US"/>
              </w:rPr>
            </w:pPr>
            <w:r w:rsidRPr="002D0B13">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2D0B13" w:rsidR="009F0D26" w:rsidP="006B67CC" w:rsidRDefault="009F0D26" w14:paraId="3A293F4A" w14:textId="77777777">
            <w:pPr>
              <w:rPr>
                <w:b w:val="0"/>
                <w:lang w:val="en-US" w:eastAsia="en-US"/>
              </w:rPr>
            </w:pPr>
            <w:r w:rsidRPr="002D0B13">
              <w:rPr>
                <w:b w:val="0"/>
                <w:lang w:val="en-US" w:eastAsia="en-US"/>
              </w:rPr>
              <w:t>2</w:t>
            </w:r>
          </w:p>
        </w:tc>
      </w:tr>
      <w:tr w:rsidRPr="00244D1E" w:rsidR="009F0D26" w:rsidTr="009B109D" w14:paraId="0CA2D8F9"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FE46BEF" w14:textId="77777777">
            <w:pPr>
              <w:rPr>
                <w:lang w:val="en-US" w:eastAsia="en-US"/>
              </w:rPr>
            </w:pPr>
            <w:r w:rsidRPr="00244D1E">
              <w:rPr>
                <w:lang w:val="en-US" w:eastAsia="en-US"/>
              </w:rPr>
              <w:t>Preparation for Quiz etc.</w:t>
            </w:r>
          </w:p>
        </w:tc>
        <w:tc>
          <w:tcPr>
            <w:tcW w:w="1003"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190D651A" w14:textId="77777777">
            <w:pPr>
              <w:rPr>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31EC4F8B" w14:textId="77777777">
            <w:pPr>
              <w:rPr>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51B44AB5" w14:textId="77777777">
            <w:pPr>
              <w:rPr>
                <w:lang w:val="en-US" w:eastAsia="en-US"/>
              </w:rPr>
            </w:pPr>
          </w:p>
        </w:tc>
      </w:tr>
      <w:tr w:rsidRPr="00244D1E" w:rsidR="009F0D26" w:rsidTr="009B109D" w14:paraId="1CB9BB00"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5E6A8C6A" w14:textId="77777777">
            <w:pPr>
              <w:rPr>
                <w:lang w:val="en-US" w:eastAsia="en-US"/>
              </w:rPr>
            </w:pPr>
            <w:r w:rsidRPr="00244D1E">
              <w:rPr>
                <w:lang w:val="en-US" w:eastAsia="en-US"/>
              </w:rPr>
              <w:t>Preparing Assignments</w:t>
            </w:r>
          </w:p>
        </w:tc>
        <w:tc>
          <w:tcPr>
            <w:tcW w:w="1003"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3899B50C" w14:textId="77777777">
            <w:pPr>
              <w:rPr>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7BC34E78" w14:textId="77777777">
            <w:pPr>
              <w:rPr>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0EA64BE1" w14:textId="77777777">
            <w:pPr>
              <w:rPr>
                <w:lang w:val="en-US" w:eastAsia="en-US"/>
              </w:rPr>
            </w:pPr>
          </w:p>
        </w:tc>
      </w:tr>
      <w:tr w:rsidRPr="00244D1E" w:rsidR="009F0D26" w:rsidTr="009B109D" w14:paraId="501B78F7"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C47B4B0" w14:textId="77777777">
            <w:pPr>
              <w:rPr>
                <w:lang w:val="en-US" w:eastAsia="en-US"/>
              </w:rPr>
            </w:pPr>
            <w:r w:rsidRPr="00244D1E">
              <w:rPr>
                <w:lang w:val="en-US" w:eastAsia="en-US"/>
              </w:rPr>
              <w:t>Preparing presentation</w:t>
            </w:r>
          </w:p>
        </w:tc>
        <w:tc>
          <w:tcPr>
            <w:tcW w:w="1003"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05EB7492" w14:textId="77777777">
            <w:pPr>
              <w:rPr>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34E3B418" w14:textId="77777777">
            <w:pPr>
              <w:rPr>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1E80D942" w14:textId="77777777">
            <w:pPr>
              <w:rPr>
                <w:lang w:val="en-US" w:eastAsia="en-US"/>
              </w:rPr>
            </w:pPr>
          </w:p>
        </w:tc>
      </w:tr>
      <w:tr w:rsidRPr="00244D1E" w:rsidR="009F0D26" w:rsidTr="009B109D" w14:paraId="0FF231C6"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48FC7A37" w14:textId="77777777">
            <w:pPr>
              <w:rPr>
                <w:lang w:val="en-US" w:eastAsia="en-US"/>
              </w:rPr>
            </w:pPr>
            <w:proofErr w:type="gramStart"/>
            <w:r w:rsidRPr="00244D1E">
              <w:rPr>
                <w:lang w:val="en-US" w:eastAsia="en-US"/>
              </w:rPr>
              <w:t>Other  (</w:t>
            </w:r>
            <w:proofErr w:type="gramEnd"/>
            <w:r w:rsidRPr="00244D1E">
              <w:rPr>
                <w:lang w:val="en-US" w:eastAsia="en-US"/>
              </w:rPr>
              <w:t>please indicate)</w:t>
            </w:r>
          </w:p>
        </w:tc>
        <w:tc>
          <w:tcPr>
            <w:tcW w:w="1003"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18E96BB2" w14:textId="77777777">
            <w:pPr>
              <w:rPr>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4DD54BBA" w14:textId="77777777">
            <w:pPr>
              <w:rPr>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0AC70407" w14:textId="77777777">
            <w:pPr>
              <w:rPr>
                <w:lang w:val="en-US" w:eastAsia="en-US"/>
              </w:rPr>
            </w:pPr>
          </w:p>
        </w:tc>
      </w:tr>
      <w:tr w:rsidRPr="00244D1E" w:rsidR="009F0D26" w:rsidTr="009B109D" w14:paraId="2333F271"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596C395E" w14:textId="77777777">
            <w:pPr>
              <w:rPr>
                <w:lang w:val="en-US" w:eastAsia="en-US"/>
              </w:rPr>
            </w:pPr>
            <w:r w:rsidRPr="00244D1E">
              <w:rPr>
                <w:lang w:val="en-US" w:eastAsia="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27E1AD15" w14:textId="77777777">
            <w:pPr>
              <w:rPr>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17B9C19E" w14:textId="77777777">
            <w:pPr>
              <w:rPr>
                <w:lang w:val="en-US" w:eastAsia="en-US"/>
              </w:rPr>
            </w:pPr>
          </w:p>
        </w:tc>
        <w:tc>
          <w:tcPr>
            <w:tcW w:w="1558"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4C458CB6" w14:textId="77777777">
            <w:pPr>
              <w:rPr>
                <w:lang w:val="en-US" w:eastAsia="en-US"/>
              </w:rPr>
            </w:pPr>
            <w:r w:rsidRPr="00244D1E">
              <w:rPr>
                <w:lang w:val="en-US" w:eastAsia="en-US"/>
              </w:rPr>
              <w:t>50/25</w:t>
            </w:r>
          </w:p>
        </w:tc>
      </w:tr>
      <w:tr w:rsidRPr="00244D1E" w:rsidR="009F0D26" w:rsidTr="009B109D" w14:paraId="2C4EF1B4" w14:textId="77777777">
        <w:trPr>
          <w:trHeight w:val="338"/>
        </w:trPr>
        <w:tc>
          <w:tcPr>
            <w:tcW w:w="5461"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1AE8A81A" w14:textId="77777777">
            <w:pPr>
              <w:rPr>
                <w:lang w:val="en-GB" w:eastAsia="en-US"/>
              </w:rPr>
            </w:pPr>
            <w:r w:rsidRPr="00244D1E">
              <w:rPr>
                <w:lang w:val="en-US" w:eastAsia="en-US"/>
              </w:rPr>
              <w:t>ECTS Credits of Course</w:t>
            </w:r>
          </w:p>
        </w:tc>
        <w:tc>
          <w:tcPr>
            <w:tcW w:w="1003"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6A85B91F" w14:textId="77777777">
            <w:pPr>
              <w:rPr>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244D1E" w:rsidR="009F0D26" w:rsidP="006B67CC" w:rsidRDefault="009F0D26" w14:paraId="271BC5A3" w14:textId="77777777">
            <w:pPr>
              <w:rPr>
                <w:lang w:val="en-US" w:eastAsia="en-US"/>
              </w:rPr>
            </w:pPr>
          </w:p>
        </w:tc>
        <w:tc>
          <w:tcPr>
            <w:tcW w:w="1558" w:type="dxa"/>
            <w:tcBorders>
              <w:top w:val="single" w:color="auto" w:sz="4" w:space="0"/>
              <w:left w:val="single" w:color="auto" w:sz="4" w:space="0"/>
              <w:bottom w:val="single" w:color="auto" w:sz="4" w:space="0"/>
              <w:right w:val="single" w:color="auto" w:sz="4" w:space="0"/>
            </w:tcBorders>
            <w:hideMark/>
          </w:tcPr>
          <w:p w:rsidRPr="00244D1E" w:rsidR="009F0D26" w:rsidP="006B67CC" w:rsidRDefault="009F0D26" w14:paraId="6F79BCDA" w14:textId="77777777">
            <w:pPr>
              <w:rPr>
                <w:lang w:val="en-US" w:eastAsia="en-US"/>
              </w:rPr>
            </w:pPr>
            <w:r w:rsidRPr="00244D1E">
              <w:rPr>
                <w:lang w:val="en-US" w:eastAsia="en-US"/>
              </w:rPr>
              <w:t>2</w:t>
            </w:r>
          </w:p>
        </w:tc>
      </w:tr>
    </w:tbl>
    <w:p w:rsidRPr="00244D1E" w:rsidR="008E2201" w:rsidP="006B67CC" w:rsidRDefault="008E2201" w14:paraId="196D1BE5" w14:textId="09D3CFD9"/>
    <w:p w:rsidRPr="00244D1E" w:rsidR="00312D2C" w:rsidP="006A4545" w:rsidRDefault="00312D2C" w14:paraId="04696AC9" w14:textId="2100A2E4">
      <w:pPr>
        <w:pStyle w:val="Balk2"/>
      </w:pPr>
      <w:bookmarkStart w:name="_Toc139626636" w:id="153"/>
      <w:r w:rsidRPr="00244D1E">
        <w:t>HEF 4092 EDUCATION IN NURSING</w:t>
      </w:r>
      <w:bookmarkEnd w:id="153"/>
    </w:p>
    <w:p w:rsidRPr="00244D1E" w:rsidR="00312D2C" w:rsidP="006B67CC" w:rsidRDefault="00312D2C" w14:paraId="5B324895" w14:textId="77777777">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4"/>
        <w:gridCol w:w="1525"/>
        <w:gridCol w:w="4501"/>
      </w:tblGrid>
      <w:tr w:rsidRPr="00244D1E" w:rsidR="00312D2C" w:rsidTr="37308C19" w14:paraId="7C7349D6" w14:textId="77777777">
        <w:tc>
          <w:tcPr>
            <w:tcW w:w="4606" w:type="dxa"/>
            <w:gridSpan w:val="3"/>
            <w:tcMar/>
          </w:tcPr>
          <w:p w:rsidRPr="00244D1E" w:rsidR="00312D2C" w:rsidP="006B67CC" w:rsidRDefault="00312D2C" w14:paraId="3317525F" w14:textId="77777777">
            <w:pPr>
              <w:rPr>
                <w:lang w:val="en-GB"/>
              </w:rPr>
            </w:pPr>
            <w:r w:rsidRPr="00244D1E">
              <w:rPr>
                <w:lang w:val="en-GB"/>
              </w:rPr>
              <w:t xml:space="preserve">Offered </w:t>
            </w:r>
            <w:proofErr w:type="gramStart"/>
            <w:r w:rsidRPr="00244D1E">
              <w:rPr>
                <w:lang w:val="en-GB"/>
              </w:rPr>
              <w:t>by:FACULTY</w:t>
            </w:r>
            <w:proofErr w:type="gramEnd"/>
            <w:r w:rsidRPr="00244D1E">
              <w:rPr>
                <w:lang w:val="en-GB"/>
              </w:rPr>
              <w:t xml:space="preserve"> OF NURSING</w:t>
            </w:r>
          </w:p>
        </w:tc>
        <w:tc>
          <w:tcPr>
            <w:tcW w:w="4606" w:type="dxa"/>
            <w:tcMar/>
          </w:tcPr>
          <w:p w:rsidRPr="00244D1E" w:rsidR="00312D2C" w:rsidP="006B67CC" w:rsidRDefault="00312D2C" w14:paraId="20BFE2FA" w14:textId="77777777">
            <w:pPr>
              <w:rPr>
                <w:lang w:val="en-GB"/>
              </w:rPr>
            </w:pPr>
            <w:r w:rsidRPr="00244D1E">
              <w:rPr>
                <w:lang w:val="en-GB"/>
              </w:rPr>
              <w:t xml:space="preserve">Offered </w:t>
            </w:r>
            <w:proofErr w:type="gramStart"/>
            <w:r w:rsidRPr="00244D1E">
              <w:rPr>
                <w:lang w:val="en-GB"/>
              </w:rPr>
              <w:t>to:FACULTY</w:t>
            </w:r>
            <w:proofErr w:type="gramEnd"/>
            <w:r w:rsidRPr="00244D1E">
              <w:rPr>
                <w:lang w:val="en-GB"/>
              </w:rPr>
              <w:t xml:space="preserve"> OF NURSING</w:t>
            </w:r>
          </w:p>
        </w:tc>
      </w:tr>
      <w:tr w:rsidRPr="00244D1E" w:rsidR="00312D2C" w:rsidTr="37308C19" w14:paraId="4DBAA034" w14:textId="77777777">
        <w:tc>
          <w:tcPr>
            <w:tcW w:w="4606" w:type="dxa"/>
            <w:gridSpan w:val="3"/>
            <w:tcMar/>
          </w:tcPr>
          <w:p w:rsidRPr="00244D1E" w:rsidR="00312D2C" w:rsidP="006B67CC" w:rsidRDefault="00312D2C" w14:paraId="6DE49FB5" w14:textId="77777777">
            <w:pPr>
              <w:rPr>
                <w:lang w:val="en-GB"/>
              </w:rPr>
            </w:pPr>
            <w:r w:rsidRPr="00244D1E">
              <w:rPr>
                <w:lang w:val="en-GB"/>
              </w:rPr>
              <w:t>Name of the Department:</w:t>
            </w:r>
          </w:p>
          <w:p w:rsidRPr="00244D1E" w:rsidR="00312D2C" w:rsidP="006B67CC" w:rsidRDefault="00312D2C" w14:paraId="76CFE474" w14:textId="77777777">
            <w:r w:rsidRPr="00244D1E">
              <w:t>Nursing</w:t>
            </w:r>
          </w:p>
        </w:tc>
        <w:tc>
          <w:tcPr>
            <w:tcW w:w="4606" w:type="dxa"/>
            <w:tcMar/>
          </w:tcPr>
          <w:p w:rsidRPr="00244D1E" w:rsidR="00312D2C" w:rsidP="006B67CC" w:rsidRDefault="00312D2C" w14:paraId="207C202B" w14:textId="77777777">
            <w:r w:rsidRPr="00244D1E">
              <w:rPr>
                <w:lang w:val="en-GB"/>
              </w:rPr>
              <w:t xml:space="preserve">Course Name: </w:t>
            </w:r>
            <w:r w:rsidRPr="00244D1E">
              <w:t>EDUCATION IN NURSING</w:t>
            </w:r>
          </w:p>
          <w:p w:rsidRPr="00244D1E" w:rsidR="00312D2C" w:rsidP="006B67CC" w:rsidRDefault="00312D2C" w14:paraId="54EAC5FF" w14:textId="77777777">
            <w:pPr>
              <w:rPr>
                <w:lang w:val="en-GB"/>
              </w:rPr>
            </w:pPr>
          </w:p>
        </w:tc>
      </w:tr>
      <w:tr w:rsidRPr="00244D1E" w:rsidR="00312D2C" w:rsidTr="37308C19" w14:paraId="183BEC07" w14:textId="77777777">
        <w:tc>
          <w:tcPr>
            <w:tcW w:w="4606" w:type="dxa"/>
            <w:gridSpan w:val="3"/>
            <w:tcMar/>
          </w:tcPr>
          <w:p w:rsidRPr="00244D1E" w:rsidR="00312D2C" w:rsidP="006B67CC" w:rsidRDefault="00312D2C" w14:paraId="0BA0B932" w14:textId="77777777">
            <w:pPr>
              <w:rPr>
                <w:lang w:val="en-GB"/>
              </w:rPr>
            </w:pPr>
            <w:r w:rsidRPr="00244D1E">
              <w:rPr>
                <w:lang w:val="en-GB"/>
              </w:rPr>
              <w:t xml:space="preserve">Course Level: Bachelor </w:t>
            </w:r>
          </w:p>
          <w:p w:rsidRPr="00244D1E" w:rsidR="00312D2C" w:rsidP="006B67CC" w:rsidRDefault="00312D2C" w14:paraId="2FED5F86" w14:textId="77777777">
            <w:pPr>
              <w:rPr>
                <w:lang w:val="en-GB"/>
              </w:rPr>
            </w:pPr>
          </w:p>
        </w:tc>
        <w:tc>
          <w:tcPr>
            <w:tcW w:w="4606" w:type="dxa"/>
            <w:tcMar/>
          </w:tcPr>
          <w:p w:rsidRPr="00244D1E" w:rsidR="00312D2C" w:rsidP="006B67CC" w:rsidRDefault="00312D2C" w14:paraId="40765F89" w14:textId="77777777">
            <w:pPr>
              <w:rPr>
                <w:lang w:val="en-GB"/>
              </w:rPr>
            </w:pPr>
            <w:r w:rsidRPr="00244D1E">
              <w:rPr>
                <w:lang w:val="en-GB"/>
              </w:rPr>
              <w:t xml:space="preserve">Course Code: </w:t>
            </w:r>
            <w:r w:rsidRPr="00244D1E">
              <w:t xml:space="preserve">HEF </w:t>
            </w:r>
            <w:r w:rsidRPr="00244D1E">
              <w:rPr>
                <w:color w:val="000000"/>
              </w:rPr>
              <w:t>4092</w:t>
            </w:r>
          </w:p>
        </w:tc>
      </w:tr>
      <w:tr w:rsidRPr="00244D1E" w:rsidR="00312D2C" w:rsidTr="37308C19" w14:paraId="4645092A" w14:textId="77777777">
        <w:tc>
          <w:tcPr>
            <w:tcW w:w="4606" w:type="dxa"/>
            <w:gridSpan w:val="3"/>
            <w:tcMar/>
          </w:tcPr>
          <w:p w:rsidRPr="00244D1E" w:rsidR="00312D2C" w:rsidP="006B67CC" w:rsidRDefault="00312D2C" w14:paraId="4DDA998A" w14:textId="77777777">
            <w:pPr>
              <w:rPr>
                <w:lang w:val="en-GB"/>
              </w:rPr>
            </w:pPr>
            <w:r w:rsidRPr="00244D1E">
              <w:rPr>
                <w:lang w:val="en-GB"/>
              </w:rPr>
              <w:t>Form Submitting/Renewal Date:</w:t>
            </w:r>
          </w:p>
          <w:p w:rsidRPr="00244D1E" w:rsidR="00312D2C" w:rsidP="006B67CC" w:rsidRDefault="00312D2C" w14:paraId="56412A88" w14:textId="5B69BF52">
            <w:pPr>
              <w:rPr>
                <w:lang w:val="en-GB"/>
              </w:rPr>
            </w:pPr>
            <w:r w:rsidRPr="00244D1E">
              <w:rPr>
                <w:lang w:val="en-GB"/>
              </w:rPr>
              <w:t>J</w:t>
            </w:r>
            <w:r w:rsidR="00ED399B">
              <w:rPr>
                <w:lang w:val="en-GB"/>
              </w:rPr>
              <w:t>uly</w:t>
            </w:r>
            <w:r w:rsidRPr="00244D1E">
              <w:rPr>
                <w:lang w:val="en-GB"/>
              </w:rPr>
              <w:t xml:space="preserve"> 202</w:t>
            </w:r>
            <w:r w:rsidR="00ED399B">
              <w:rPr>
                <w:lang w:val="en-GB"/>
              </w:rPr>
              <w:t>3</w:t>
            </w:r>
          </w:p>
          <w:p w:rsidRPr="00244D1E" w:rsidR="00312D2C" w:rsidP="006B67CC" w:rsidRDefault="00312D2C" w14:paraId="1D0996B9" w14:textId="77777777">
            <w:pPr>
              <w:rPr>
                <w:lang w:val="en-GB"/>
              </w:rPr>
            </w:pPr>
          </w:p>
        </w:tc>
        <w:tc>
          <w:tcPr>
            <w:tcW w:w="4606" w:type="dxa"/>
            <w:tcMar/>
          </w:tcPr>
          <w:p w:rsidRPr="00244D1E" w:rsidR="00312D2C" w:rsidP="006B67CC" w:rsidRDefault="00312D2C" w14:paraId="13E7FF97" w14:textId="77777777">
            <w:pPr>
              <w:rPr>
                <w:lang w:val="en-GB"/>
              </w:rPr>
            </w:pPr>
            <w:r w:rsidRPr="00244D1E">
              <w:rPr>
                <w:lang w:val="en-GB"/>
              </w:rPr>
              <w:t>Course Status: Compulsory</w:t>
            </w:r>
          </w:p>
        </w:tc>
      </w:tr>
      <w:tr w:rsidRPr="00244D1E" w:rsidR="00312D2C" w:rsidTr="37308C19" w14:paraId="2F9766DC" w14:textId="77777777">
        <w:tc>
          <w:tcPr>
            <w:tcW w:w="4606" w:type="dxa"/>
            <w:gridSpan w:val="3"/>
            <w:tcMar/>
          </w:tcPr>
          <w:p w:rsidRPr="00244D1E" w:rsidR="00312D2C" w:rsidP="006B67CC" w:rsidRDefault="00312D2C" w14:paraId="617D6AC5" w14:textId="77777777">
            <w:pPr>
              <w:rPr>
                <w:lang w:val="en-GB"/>
              </w:rPr>
            </w:pPr>
            <w:r w:rsidRPr="00244D1E">
              <w:rPr>
                <w:lang w:val="en-GB"/>
              </w:rPr>
              <w:t>Language of Instruction:  Turkish</w:t>
            </w:r>
          </w:p>
          <w:p w:rsidRPr="00244D1E" w:rsidR="00312D2C" w:rsidP="006B67CC" w:rsidRDefault="00312D2C" w14:paraId="2375F198" w14:textId="77777777">
            <w:pPr>
              <w:rPr>
                <w:lang w:val="en-GB"/>
              </w:rPr>
            </w:pPr>
          </w:p>
        </w:tc>
        <w:tc>
          <w:tcPr>
            <w:tcW w:w="4606" w:type="dxa"/>
            <w:tcMar/>
          </w:tcPr>
          <w:p w:rsidRPr="00244D1E" w:rsidR="00312D2C" w:rsidP="006B67CC" w:rsidRDefault="00312D2C" w14:paraId="7EC20884" w14:textId="77777777">
            <w:pPr>
              <w:rPr>
                <w:lang w:val="en-GB"/>
              </w:rPr>
            </w:pPr>
            <w:r w:rsidRPr="00244D1E">
              <w:rPr>
                <w:lang w:val="en-GB"/>
              </w:rPr>
              <w:t xml:space="preserve">Instructor/s: </w:t>
            </w:r>
          </w:p>
          <w:p w:rsidRPr="00244D1E" w:rsidR="00312D2C" w:rsidP="006B67CC" w:rsidRDefault="00312D2C" w14:paraId="74CDA7E9" w14:textId="77777777">
            <w:proofErr w:type="gramStart"/>
            <w:r w:rsidRPr="00244D1E">
              <w:t>Prof.Dr.Şeyda</w:t>
            </w:r>
            <w:proofErr w:type="gramEnd"/>
            <w:r w:rsidRPr="00244D1E">
              <w:t xml:space="preserve"> SEREN İNTEPELER</w:t>
            </w:r>
          </w:p>
          <w:p w:rsidRPr="00244D1E" w:rsidR="00312D2C" w:rsidP="006B67CC" w:rsidRDefault="00312D2C" w14:paraId="10AF8E82" w14:textId="6C27C5F2">
            <w:r w:rsidRPr="00244D1E">
              <w:t xml:space="preserve">Prof. </w:t>
            </w:r>
            <w:r w:rsidR="00ED399B">
              <w:t xml:space="preserve">Dr. </w:t>
            </w:r>
            <w:r w:rsidRPr="00244D1E">
              <w:t>Gülendam KARADAĞ</w:t>
            </w:r>
          </w:p>
          <w:p w:rsidRPr="00244D1E" w:rsidR="00312D2C" w:rsidP="006B67CC" w:rsidRDefault="00312D2C" w14:paraId="39FAC441" w14:textId="77777777">
            <w:r w:rsidR="37308C19">
              <w:rPr/>
              <w:t>Assoc. Prof. Meryem ÖZTÜRK HANEY</w:t>
            </w:r>
          </w:p>
          <w:p w:rsidRPr="00244D1E" w:rsidR="00312D2C" w:rsidP="37308C19" w:rsidRDefault="00312D2C" w14:paraId="6447BFD6" w14:textId="489AF2AD">
            <w:pPr>
              <w:pStyle w:val="Normal"/>
              <w:rPr>
                <w:lang w:val="en-GB"/>
              </w:rPr>
            </w:pPr>
            <w:r w:rsidR="37308C19">
              <w:rPr/>
              <w:t xml:space="preserve">Assoc. Prof. </w:t>
            </w:r>
            <w:r w:rsidR="37308C19">
              <w:rPr/>
              <w:t>Aylin</w:t>
            </w:r>
            <w:r w:rsidR="37308C19">
              <w:rPr/>
              <w:t xml:space="preserve"> </w:t>
            </w:r>
            <w:r w:rsidR="37308C19">
              <w:rPr/>
              <w:t>DURMAZ EDEER</w:t>
            </w:r>
          </w:p>
        </w:tc>
      </w:tr>
      <w:tr w:rsidRPr="00244D1E" w:rsidR="00312D2C" w:rsidTr="37308C19" w14:paraId="69D7CEA1" w14:textId="77777777">
        <w:tc>
          <w:tcPr>
            <w:tcW w:w="4606" w:type="dxa"/>
            <w:gridSpan w:val="3"/>
            <w:tcMar/>
          </w:tcPr>
          <w:p w:rsidRPr="00244D1E" w:rsidR="00312D2C" w:rsidP="006B67CC" w:rsidRDefault="00312D2C" w14:paraId="5E51D1E6" w14:textId="77777777">
            <w:pPr>
              <w:rPr>
                <w:lang w:val="en-GB"/>
              </w:rPr>
            </w:pPr>
            <w:r w:rsidRPr="00244D1E">
              <w:rPr>
                <w:lang w:val="en-GB"/>
              </w:rPr>
              <w:t xml:space="preserve">Prerequisite: </w:t>
            </w:r>
            <w:r w:rsidRPr="00244D1E">
              <w:rPr>
                <w:lang w:val="en-GB"/>
              </w:rPr>
              <w:tab/>
            </w:r>
          </w:p>
          <w:p w:rsidRPr="00244D1E" w:rsidR="00312D2C" w:rsidP="006B67CC" w:rsidRDefault="00312D2C" w14:paraId="03EE4571" w14:textId="77777777">
            <w:pPr>
              <w:rPr>
                <w:lang w:val="en-GB"/>
              </w:rPr>
            </w:pPr>
          </w:p>
        </w:tc>
        <w:tc>
          <w:tcPr>
            <w:tcW w:w="4606" w:type="dxa"/>
            <w:tcMar/>
          </w:tcPr>
          <w:p w:rsidRPr="00244D1E" w:rsidR="00312D2C" w:rsidP="006B67CC" w:rsidRDefault="00312D2C" w14:paraId="66EAAE34" w14:textId="77777777">
            <w:pPr>
              <w:rPr>
                <w:lang w:val="en-GB"/>
              </w:rPr>
            </w:pPr>
            <w:r w:rsidRPr="00244D1E">
              <w:rPr>
                <w:lang w:val="en-GB"/>
              </w:rPr>
              <w:t xml:space="preserve">Prerequisite to: </w:t>
            </w:r>
          </w:p>
          <w:p w:rsidRPr="00244D1E" w:rsidR="00312D2C" w:rsidP="006B67CC" w:rsidRDefault="00312D2C" w14:paraId="5429FCE5" w14:textId="77777777">
            <w:pPr>
              <w:rPr>
                <w:lang w:val="en-GB"/>
              </w:rPr>
            </w:pPr>
          </w:p>
        </w:tc>
      </w:tr>
      <w:tr w:rsidRPr="00244D1E" w:rsidR="00312D2C" w:rsidTr="37308C19" w14:paraId="49BE9AF0" w14:textId="77777777">
        <w:tc>
          <w:tcPr>
            <w:tcW w:w="4606" w:type="dxa"/>
            <w:gridSpan w:val="3"/>
            <w:tcMar/>
          </w:tcPr>
          <w:p w:rsidRPr="00244D1E" w:rsidR="00312D2C" w:rsidP="006B67CC" w:rsidRDefault="00312D2C" w14:paraId="171EF6D8" w14:textId="77777777">
            <w:pPr>
              <w:rPr>
                <w:lang w:val="en-GB"/>
              </w:rPr>
            </w:pPr>
            <w:r w:rsidRPr="00244D1E">
              <w:rPr>
                <w:lang w:val="en-GB"/>
              </w:rPr>
              <w:t>Weekly Course Hours: 2</w:t>
            </w:r>
          </w:p>
          <w:p w:rsidRPr="00244D1E" w:rsidR="00312D2C" w:rsidP="006B67CC" w:rsidRDefault="00312D2C" w14:paraId="19F075B7" w14:textId="77777777">
            <w:pPr>
              <w:rPr>
                <w:lang w:val="en-GB"/>
              </w:rPr>
            </w:pPr>
          </w:p>
        </w:tc>
        <w:tc>
          <w:tcPr>
            <w:tcW w:w="4606" w:type="dxa"/>
            <w:tcMar/>
          </w:tcPr>
          <w:p w:rsidRPr="00244D1E" w:rsidR="00312D2C" w:rsidP="006B67CC" w:rsidRDefault="00312D2C" w14:paraId="38E0BEA1" w14:textId="77777777">
            <w:pPr>
              <w:rPr>
                <w:lang w:val="en-GB"/>
              </w:rPr>
            </w:pPr>
            <w:r w:rsidRPr="00244D1E">
              <w:rPr>
                <w:lang w:val="en-GB"/>
              </w:rPr>
              <w:t>Course Coordinator:</w:t>
            </w:r>
          </w:p>
          <w:p w:rsidRPr="00244D1E" w:rsidR="00312D2C" w:rsidP="006B67CC" w:rsidRDefault="00312D2C" w14:paraId="20FDF577" w14:textId="77777777">
            <w:r w:rsidRPr="00244D1E">
              <w:t>Asoss. Prof. Meryem ÖZTÜRK HANEY</w:t>
            </w:r>
          </w:p>
        </w:tc>
      </w:tr>
      <w:tr w:rsidRPr="00244D1E" w:rsidR="00312D2C" w:rsidTr="37308C19" w14:paraId="0AFF2E73" w14:textId="77777777">
        <w:tc>
          <w:tcPr>
            <w:tcW w:w="1535" w:type="dxa"/>
            <w:tcMar/>
          </w:tcPr>
          <w:p w:rsidRPr="00244D1E" w:rsidR="00312D2C" w:rsidP="006B67CC" w:rsidRDefault="00312D2C" w14:paraId="304AD8AF" w14:textId="77777777">
            <w:pPr>
              <w:rPr>
                <w:lang w:val="en-GB"/>
              </w:rPr>
            </w:pPr>
            <w:r w:rsidRPr="00244D1E">
              <w:rPr>
                <w:lang w:val="en-GB"/>
              </w:rPr>
              <w:t>Theory</w:t>
            </w:r>
          </w:p>
        </w:tc>
        <w:tc>
          <w:tcPr>
            <w:tcW w:w="1535" w:type="dxa"/>
            <w:tcMar/>
          </w:tcPr>
          <w:p w:rsidRPr="00244D1E" w:rsidR="00312D2C" w:rsidP="006B67CC" w:rsidRDefault="00312D2C" w14:paraId="42676FD7" w14:textId="77777777">
            <w:pPr>
              <w:rPr>
                <w:lang w:val="en-GB"/>
              </w:rPr>
            </w:pPr>
            <w:r w:rsidRPr="00244D1E">
              <w:rPr>
                <w:lang w:val="en-GB"/>
              </w:rPr>
              <w:t>Application</w:t>
            </w:r>
          </w:p>
        </w:tc>
        <w:tc>
          <w:tcPr>
            <w:tcW w:w="1536" w:type="dxa"/>
            <w:tcMar/>
          </w:tcPr>
          <w:p w:rsidRPr="00244D1E" w:rsidR="00312D2C" w:rsidP="006B67CC" w:rsidRDefault="00312D2C" w14:paraId="153A62C6" w14:textId="77777777">
            <w:pPr>
              <w:rPr>
                <w:lang w:val="en-GB"/>
              </w:rPr>
            </w:pPr>
            <w:r w:rsidRPr="00244D1E">
              <w:rPr>
                <w:lang w:val="en-GB"/>
              </w:rPr>
              <w:t xml:space="preserve">Laboratory </w:t>
            </w:r>
          </w:p>
          <w:p w:rsidRPr="00244D1E" w:rsidR="00312D2C" w:rsidP="006B67CC" w:rsidRDefault="00312D2C" w14:paraId="7BEC0D55" w14:textId="77777777">
            <w:pPr>
              <w:rPr>
                <w:lang w:val="en-GB"/>
              </w:rPr>
            </w:pPr>
          </w:p>
        </w:tc>
        <w:tc>
          <w:tcPr>
            <w:tcW w:w="4606" w:type="dxa"/>
            <w:tcMar/>
          </w:tcPr>
          <w:p w:rsidRPr="00244D1E" w:rsidR="00312D2C" w:rsidP="006B67CC" w:rsidRDefault="00312D2C" w14:paraId="29C87A0E" w14:textId="77777777">
            <w:pPr>
              <w:rPr>
                <w:lang w:val="en-GB"/>
              </w:rPr>
            </w:pPr>
            <w:r w:rsidRPr="00244D1E">
              <w:rPr>
                <w:lang w:val="en-GB"/>
              </w:rPr>
              <w:t>National Credit: 2</w:t>
            </w:r>
          </w:p>
        </w:tc>
      </w:tr>
      <w:tr w:rsidRPr="00244D1E" w:rsidR="00312D2C" w:rsidTr="37308C19" w14:paraId="1ED2D260" w14:textId="77777777">
        <w:tc>
          <w:tcPr>
            <w:tcW w:w="1535" w:type="dxa"/>
            <w:tcMar/>
          </w:tcPr>
          <w:p w:rsidRPr="00244D1E" w:rsidR="00312D2C" w:rsidP="006B67CC" w:rsidRDefault="00312D2C" w14:paraId="7AA5B090" w14:textId="77777777">
            <w:pPr>
              <w:rPr>
                <w:lang w:val="en-GB"/>
              </w:rPr>
            </w:pPr>
            <w:r w:rsidRPr="00244D1E">
              <w:rPr>
                <w:lang w:val="en-GB"/>
              </w:rPr>
              <w:t>28</w:t>
            </w:r>
          </w:p>
        </w:tc>
        <w:tc>
          <w:tcPr>
            <w:tcW w:w="1535" w:type="dxa"/>
            <w:tcMar/>
          </w:tcPr>
          <w:p w:rsidRPr="00244D1E" w:rsidR="00312D2C" w:rsidP="006B67CC" w:rsidRDefault="00312D2C" w14:paraId="41738CC2" w14:textId="77777777">
            <w:pPr>
              <w:rPr>
                <w:lang w:val="en-GB"/>
              </w:rPr>
            </w:pPr>
            <w:r w:rsidRPr="00244D1E">
              <w:rPr>
                <w:lang w:val="en-GB"/>
              </w:rPr>
              <w:t>-</w:t>
            </w:r>
          </w:p>
        </w:tc>
        <w:tc>
          <w:tcPr>
            <w:tcW w:w="1536" w:type="dxa"/>
            <w:tcMar/>
          </w:tcPr>
          <w:p w:rsidRPr="00244D1E" w:rsidR="00312D2C" w:rsidP="006B67CC" w:rsidRDefault="00312D2C" w14:paraId="08EBBF7A" w14:textId="77777777">
            <w:pPr>
              <w:rPr>
                <w:lang w:val="en-GB"/>
              </w:rPr>
            </w:pPr>
            <w:r w:rsidRPr="00244D1E">
              <w:rPr>
                <w:lang w:val="en-GB"/>
              </w:rPr>
              <w:t>-</w:t>
            </w:r>
          </w:p>
        </w:tc>
        <w:tc>
          <w:tcPr>
            <w:tcW w:w="4606" w:type="dxa"/>
            <w:tcMar/>
          </w:tcPr>
          <w:p w:rsidRPr="00244D1E" w:rsidR="00312D2C" w:rsidP="006B67CC" w:rsidRDefault="00312D2C" w14:paraId="571D6C5B" w14:textId="77777777">
            <w:pPr>
              <w:rPr>
                <w:lang w:val="en-GB"/>
              </w:rPr>
            </w:pPr>
            <w:r w:rsidRPr="00244D1E">
              <w:rPr>
                <w:lang w:val="en-GB"/>
              </w:rPr>
              <w:t>ECTS Credit: 2</w:t>
            </w:r>
          </w:p>
        </w:tc>
      </w:tr>
    </w:tbl>
    <w:p w:rsidRPr="00244D1E" w:rsidR="00312D2C" w:rsidP="006B67CC" w:rsidRDefault="00312D2C" w14:paraId="18DD7542" w14:textId="77777777"/>
    <w:p w:rsidRPr="00244D1E" w:rsidR="00312D2C" w:rsidP="006B67CC" w:rsidRDefault="00312D2C" w14:paraId="02E82A4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244D1E" w:rsidR="00312D2C" w:rsidTr="00A452D7" w14:paraId="605EFD20" w14:textId="77777777">
        <w:tc>
          <w:tcPr>
            <w:tcW w:w="9288" w:type="dxa"/>
          </w:tcPr>
          <w:p w:rsidRPr="00244D1E" w:rsidR="00312D2C" w:rsidP="006B67CC" w:rsidRDefault="00312D2C" w14:paraId="1FAB0D09" w14:textId="77777777">
            <w:r w:rsidRPr="00244D1E">
              <w:rPr>
                <w:lang w:val="en-GB"/>
              </w:rPr>
              <w:t>Course Objective:</w:t>
            </w:r>
            <w:r w:rsidRPr="00244D1E">
              <w:t xml:space="preserve"> To provide skill of determining proper learning environment and learning methods in preparation of an education in field of nursing students.</w:t>
            </w:r>
          </w:p>
          <w:p w:rsidRPr="00244D1E" w:rsidR="00312D2C" w:rsidP="006B67CC" w:rsidRDefault="00312D2C" w14:paraId="001FD5F0" w14:textId="77777777"/>
        </w:tc>
      </w:tr>
      <w:tr w:rsidRPr="00244D1E" w:rsidR="00312D2C" w:rsidTr="00A452D7" w14:paraId="68623520" w14:textId="77777777">
        <w:tc>
          <w:tcPr>
            <w:tcW w:w="9288" w:type="dxa"/>
          </w:tcPr>
          <w:p w:rsidRPr="00244D1E" w:rsidR="00312D2C" w:rsidP="006B67CC" w:rsidRDefault="00312D2C" w14:paraId="3721A385" w14:textId="77777777">
            <w:r w:rsidRPr="00244D1E">
              <w:rPr>
                <w:lang w:val="en-GB"/>
              </w:rPr>
              <w:t>Learning Outcomes:</w:t>
            </w:r>
          </w:p>
          <w:tbl>
            <w:tblPr>
              <w:tblW w:w="8999" w:type="dxa"/>
              <w:tblBorders>
                <w:top w:val="nil"/>
                <w:left w:val="nil"/>
                <w:bottom w:val="nil"/>
                <w:right w:val="nil"/>
              </w:tblBorders>
              <w:tblLook w:val="0000" w:firstRow="0" w:lastRow="0" w:firstColumn="0" w:lastColumn="0" w:noHBand="0" w:noVBand="0"/>
            </w:tblPr>
            <w:tblGrid>
              <w:gridCol w:w="8999"/>
            </w:tblGrid>
            <w:tr w:rsidRPr="00244D1E" w:rsidR="00312D2C" w:rsidTr="00A452D7" w14:paraId="109665C2" w14:textId="77777777">
              <w:trPr>
                <w:trHeight w:val="359"/>
              </w:trPr>
              <w:tc>
                <w:tcPr>
                  <w:tcW w:w="0" w:type="auto"/>
                </w:tcPr>
                <w:p w:rsidRPr="002D0B13" w:rsidR="00312D2C" w:rsidP="006B67CC" w:rsidRDefault="00312D2C" w14:paraId="208B06F3" w14:textId="77777777">
                  <w:pPr>
                    <w:rPr>
                      <w:b w:val="0"/>
                    </w:rPr>
                  </w:pPr>
                  <w:r w:rsidRPr="002D0B13">
                    <w:rPr>
                      <w:b w:val="0"/>
                    </w:rPr>
                    <w:t>LO 1: It defines basic concepts and principles relating to education</w:t>
                  </w:r>
                </w:p>
              </w:tc>
            </w:tr>
            <w:tr w:rsidRPr="00244D1E" w:rsidR="00312D2C" w:rsidTr="00A452D7" w14:paraId="15340C79" w14:textId="77777777">
              <w:trPr>
                <w:trHeight w:val="359"/>
              </w:trPr>
              <w:tc>
                <w:tcPr>
                  <w:tcW w:w="0" w:type="auto"/>
                </w:tcPr>
                <w:p w:rsidRPr="002D0B13" w:rsidR="00312D2C" w:rsidP="006B67CC" w:rsidRDefault="00312D2C" w14:paraId="74CA6FE8" w14:textId="77777777">
                  <w:pPr>
                    <w:rPr>
                      <w:b w:val="0"/>
                    </w:rPr>
                  </w:pPr>
                  <w:r w:rsidRPr="002D0B13">
                    <w:rPr>
                      <w:b w:val="0"/>
                    </w:rPr>
                    <w:t>LO 2: It provides the comprehension of education role of nurses</w:t>
                  </w:r>
                </w:p>
              </w:tc>
            </w:tr>
            <w:tr w:rsidRPr="00244D1E" w:rsidR="00312D2C" w:rsidTr="00A452D7" w14:paraId="1026BB4F" w14:textId="77777777">
              <w:trPr>
                <w:trHeight w:val="359"/>
              </w:trPr>
              <w:tc>
                <w:tcPr>
                  <w:tcW w:w="0" w:type="auto"/>
                </w:tcPr>
                <w:p w:rsidRPr="002D0B13" w:rsidR="00312D2C" w:rsidP="006B67CC" w:rsidRDefault="00312D2C" w14:paraId="08CF34BC" w14:textId="77777777">
                  <w:pPr>
                    <w:rPr>
                      <w:b w:val="0"/>
                    </w:rPr>
                  </w:pPr>
                  <w:r w:rsidRPr="002D0B13">
                    <w:rPr>
                      <w:b w:val="0"/>
                    </w:rPr>
                    <w:t>LO 3: It provides the comprehension of constituting an effective learning environment</w:t>
                  </w:r>
                </w:p>
              </w:tc>
            </w:tr>
            <w:tr w:rsidRPr="00244D1E" w:rsidR="00312D2C" w:rsidTr="00A452D7" w14:paraId="6472B3B0" w14:textId="77777777">
              <w:trPr>
                <w:trHeight w:val="359"/>
              </w:trPr>
              <w:tc>
                <w:tcPr>
                  <w:tcW w:w="0" w:type="auto"/>
                </w:tcPr>
                <w:p w:rsidRPr="002D0B13" w:rsidR="00312D2C" w:rsidP="006B67CC" w:rsidRDefault="00312D2C" w14:paraId="38EC8337" w14:textId="77777777">
                  <w:pPr>
                    <w:rPr>
                      <w:b w:val="0"/>
                    </w:rPr>
                  </w:pPr>
                  <w:r w:rsidRPr="002D0B13">
                    <w:rPr>
                      <w:b w:val="0"/>
                    </w:rPr>
                    <w:t xml:space="preserve">LO 4: It enables the awareness of using effective learning methods  </w:t>
                  </w:r>
                </w:p>
              </w:tc>
            </w:tr>
            <w:tr w:rsidRPr="00244D1E" w:rsidR="00312D2C" w:rsidTr="00A452D7" w14:paraId="677FBCA6" w14:textId="77777777">
              <w:trPr>
                <w:trHeight w:val="359"/>
              </w:trPr>
              <w:tc>
                <w:tcPr>
                  <w:tcW w:w="0" w:type="auto"/>
                </w:tcPr>
                <w:p w:rsidRPr="002D0B13" w:rsidR="00312D2C" w:rsidP="006B67CC" w:rsidRDefault="00312D2C" w14:paraId="1F64578F" w14:textId="77777777">
                  <w:pPr>
                    <w:rPr>
                      <w:b w:val="0"/>
                    </w:rPr>
                  </w:pPr>
                  <w:r w:rsidRPr="002D0B13">
                    <w:rPr>
                      <w:b w:val="0"/>
                    </w:rPr>
                    <w:t xml:space="preserve">LO 5: It enables the decision of the most appropriate education method and material in education applications </w:t>
                  </w:r>
                </w:p>
              </w:tc>
            </w:tr>
          </w:tbl>
          <w:p w:rsidRPr="00244D1E" w:rsidR="00312D2C" w:rsidP="006B67CC" w:rsidRDefault="00312D2C" w14:paraId="2A7512E2" w14:textId="77777777"/>
        </w:tc>
      </w:tr>
    </w:tbl>
    <w:p w:rsidRPr="00244D1E" w:rsidR="00312D2C" w:rsidP="006B67CC" w:rsidRDefault="00312D2C" w14:paraId="1A9D025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244D1E" w:rsidR="00312D2C" w:rsidTr="00A452D7" w14:paraId="51351590" w14:textId="77777777">
        <w:trPr>
          <w:trHeight w:val="1390"/>
        </w:trPr>
        <w:tc>
          <w:tcPr>
            <w:tcW w:w="9212" w:type="dxa"/>
          </w:tcPr>
          <w:p w:rsidRPr="00244D1E" w:rsidR="00312D2C" w:rsidP="006B67CC" w:rsidRDefault="00312D2C" w14:paraId="146F84CC" w14:textId="77777777">
            <w:pPr>
              <w:rPr>
                <w:lang w:val="en-GB"/>
              </w:rPr>
            </w:pPr>
            <w:r w:rsidRPr="00244D1E">
              <w:rPr>
                <w:lang w:val="en-GB"/>
              </w:rPr>
              <w:t xml:space="preserve">Learning and Teaching Strategies: </w:t>
            </w:r>
          </w:p>
          <w:p w:rsidRPr="002D0B13" w:rsidR="00312D2C" w:rsidP="006B67CC" w:rsidRDefault="00312D2C" w14:paraId="15463AA3" w14:textId="77777777">
            <w:pPr>
              <w:rPr>
                <w:b w:val="0"/>
              </w:rPr>
            </w:pPr>
            <w:r w:rsidRPr="002D0B13">
              <w:rPr>
                <w:b w:val="0"/>
              </w:rPr>
              <w:t xml:space="preserve">Presentation, </w:t>
            </w:r>
          </w:p>
          <w:p w:rsidRPr="002D0B13" w:rsidR="00312D2C" w:rsidP="006B67CC" w:rsidRDefault="00312D2C" w14:paraId="42443F5B" w14:textId="77777777">
            <w:pPr>
              <w:rPr>
                <w:b w:val="0"/>
              </w:rPr>
            </w:pPr>
            <w:proofErr w:type="gramStart"/>
            <w:r w:rsidRPr="002D0B13">
              <w:rPr>
                <w:b w:val="0"/>
              </w:rPr>
              <w:t>discussion</w:t>
            </w:r>
            <w:proofErr w:type="gramEnd"/>
            <w:r w:rsidRPr="002D0B13">
              <w:rPr>
                <w:b w:val="0"/>
              </w:rPr>
              <w:t>, brainstorming</w:t>
            </w:r>
          </w:p>
          <w:p w:rsidRPr="002D0B13" w:rsidR="00312D2C" w:rsidP="006B67CC" w:rsidRDefault="00312D2C" w14:paraId="4F3F4C1E" w14:textId="77777777">
            <w:pPr>
              <w:rPr>
                <w:b w:val="0"/>
              </w:rPr>
            </w:pPr>
            <w:proofErr w:type="gramStart"/>
            <w:r w:rsidRPr="002D0B13">
              <w:rPr>
                <w:b w:val="0"/>
              </w:rPr>
              <w:t>research</w:t>
            </w:r>
            <w:proofErr w:type="gramEnd"/>
            <w:r w:rsidRPr="002D0B13">
              <w:rPr>
                <w:b w:val="0"/>
              </w:rPr>
              <w:t xml:space="preserve">, </w:t>
            </w:r>
          </w:p>
          <w:p w:rsidRPr="002D0B13" w:rsidR="00312D2C" w:rsidP="006B67CC" w:rsidRDefault="00312D2C" w14:paraId="4A57EE5E" w14:textId="77777777">
            <w:pPr>
              <w:rPr>
                <w:b w:val="0"/>
              </w:rPr>
            </w:pPr>
            <w:proofErr w:type="gramStart"/>
            <w:r w:rsidRPr="002D0B13">
              <w:rPr>
                <w:b w:val="0"/>
              </w:rPr>
              <w:t>question</w:t>
            </w:r>
            <w:proofErr w:type="gramEnd"/>
            <w:r w:rsidRPr="002D0B13">
              <w:rPr>
                <w:b w:val="0"/>
              </w:rPr>
              <w:t xml:space="preserve">-answer, </w:t>
            </w:r>
          </w:p>
          <w:p w:rsidRPr="00244D1E" w:rsidR="00312D2C" w:rsidP="006B67CC" w:rsidRDefault="00312D2C" w14:paraId="2A607354" w14:textId="77777777">
            <w:proofErr w:type="gramStart"/>
            <w:r w:rsidRPr="002D0B13">
              <w:rPr>
                <w:b w:val="0"/>
              </w:rPr>
              <w:t>group</w:t>
            </w:r>
            <w:proofErr w:type="gramEnd"/>
            <w:r w:rsidRPr="002D0B13">
              <w:rPr>
                <w:b w:val="0"/>
              </w:rPr>
              <w:t xml:space="preserve"> study</w:t>
            </w:r>
            <w:r w:rsidRPr="00244D1E">
              <w:t xml:space="preserve"> </w:t>
            </w:r>
          </w:p>
        </w:tc>
      </w:tr>
    </w:tbl>
    <w:p w:rsidRPr="00244D1E" w:rsidR="00312D2C" w:rsidP="006B67CC" w:rsidRDefault="00312D2C" w14:paraId="7C890A0E"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35"/>
        <w:gridCol w:w="3009"/>
        <w:gridCol w:w="3018"/>
      </w:tblGrid>
      <w:tr w:rsidRPr="00244D1E" w:rsidR="00312D2C" w:rsidTr="00A452D7" w14:paraId="2B85FD3B" w14:textId="77777777">
        <w:trPr>
          <w:trHeight w:val="140"/>
        </w:trPr>
        <w:tc>
          <w:tcPr>
            <w:tcW w:w="9288" w:type="dxa"/>
            <w:gridSpan w:val="3"/>
          </w:tcPr>
          <w:p w:rsidRPr="00244D1E" w:rsidR="00312D2C" w:rsidP="006B67CC" w:rsidRDefault="00312D2C" w14:paraId="3053A5A3" w14:textId="77777777">
            <w:pPr>
              <w:rPr>
                <w:lang w:val="en-GB"/>
              </w:rPr>
            </w:pPr>
            <w:r w:rsidRPr="00244D1E">
              <w:rPr>
                <w:lang w:val="en-GB"/>
              </w:rPr>
              <w:t>Assessment Methods:</w:t>
            </w:r>
          </w:p>
          <w:p w:rsidRPr="00244D1E" w:rsidR="00312D2C" w:rsidP="006B67CC" w:rsidRDefault="00312D2C" w14:paraId="14061D15" w14:textId="77777777">
            <w:pPr>
              <w:rPr>
                <w:lang w:val="en-GB"/>
              </w:rPr>
            </w:pPr>
            <w:r w:rsidRPr="00244D1E">
              <w:rPr>
                <w:lang w:val="en-GB"/>
              </w:rPr>
              <w:t>If needed, other assessment methods can be added to the table given below.</w:t>
            </w:r>
          </w:p>
          <w:p w:rsidRPr="00244D1E" w:rsidR="00312D2C" w:rsidP="006B67CC" w:rsidRDefault="00312D2C" w14:paraId="49967151" w14:textId="77777777">
            <w:pPr>
              <w:rPr>
                <w:lang w:val="en-GB"/>
              </w:rPr>
            </w:pPr>
          </w:p>
        </w:tc>
      </w:tr>
      <w:tr w:rsidRPr="00244D1E" w:rsidR="00312D2C" w:rsidTr="00A452D7" w14:paraId="6011AA02" w14:textId="77777777">
        <w:trPr>
          <w:trHeight w:val="139"/>
        </w:trPr>
        <w:tc>
          <w:tcPr>
            <w:tcW w:w="3096" w:type="dxa"/>
          </w:tcPr>
          <w:p w:rsidRPr="00244D1E" w:rsidR="00312D2C" w:rsidP="006B67CC" w:rsidRDefault="00312D2C" w14:paraId="4E507AE1" w14:textId="77777777">
            <w:pPr>
              <w:rPr>
                <w:lang w:val="en-GB"/>
              </w:rPr>
            </w:pPr>
          </w:p>
        </w:tc>
        <w:tc>
          <w:tcPr>
            <w:tcW w:w="3096" w:type="dxa"/>
          </w:tcPr>
          <w:p w:rsidRPr="00244D1E" w:rsidR="00312D2C" w:rsidP="006B67CC" w:rsidRDefault="00312D2C" w14:paraId="0086D74B" w14:textId="77777777">
            <w:pPr>
              <w:rPr>
                <w:lang w:val="en-GB"/>
              </w:rPr>
            </w:pPr>
            <w:r w:rsidRPr="00244D1E">
              <w:rPr>
                <w:lang w:val="en-GB"/>
              </w:rPr>
              <w:t>If used, check as (X).</w:t>
            </w:r>
          </w:p>
        </w:tc>
        <w:tc>
          <w:tcPr>
            <w:tcW w:w="3096" w:type="dxa"/>
          </w:tcPr>
          <w:p w:rsidRPr="00244D1E" w:rsidR="00312D2C" w:rsidP="006B67CC" w:rsidRDefault="00312D2C" w14:paraId="4FFE0BA5" w14:textId="77777777">
            <w:pPr>
              <w:rPr>
                <w:lang w:val="en-GB"/>
              </w:rPr>
            </w:pPr>
            <w:r w:rsidRPr="00244D1E">
              <w:rPr>
                <w:lang w:val="en-GB"/>
              </w:rPr>
              <w:t>Grading (%)</w:t>
            </w:r>
          </w:p>
        </w:tc>
      </w:tr>
      <w:tr w:rsidRPr="00244D1E" w:rsidR="00312D2C" w:rsidTr="00A452D7" w14:paraId="1D1C5765" w14:textId="77777777">
        <w:tc>
          <w:tcPr>
            <w:tcW w:w="3096" w:type="dxa"/>
            <w:vAlign w:val="center"/>
          </w:tcPr>
          <w:p w:rsidRPr="00244D1E" w:rsidR="00312D2C" w:rsidP="006B67CC" w:rsidRDefault="00312D2C" w14:paraId="20B3F7B4" w14:textId="77777777">
            <w:pPr>
              <w:rPr>
                <w:lang w:val="en-GB"/>
              </w:rPr>
            </w:pPr>
            <w:r w:rsidRPr="00244D1E">
              <w:rPr>
                <w:lang w:val="en-GB"/>
              </w:rPr>
              <w:t>Semester Requirements</w:t>
            </w:r>
          </w:p>
        </w:tc>
        <w:tc>
          <w:tcPr>
            <w:tcW w:w="3096" w:type="dxa"/>
            <w:vAlign w:val="center"/>
          </w:tcPr>
          <w:p w:rsidRPr="00244D1E" w:rsidR="00312D2C" w:rsidP="006B67CC" w:rsidRDefault="00312D2C" w14:paraId="33327A3A" w14:textId="77777777">
            <w:pPr>
              <w:rPr>
                <w:lang w:val="en-GB"/>
              </w:rPr>
            </w:pPr>
          </w:p>
        </w:tc>
        <w:tc>
          <w:tcPr>
            <w:tcW w:w="3096" w:type="dxa"/>
            <w:vAlign w:val="center"/>
          </w:tcPr>
          <w:p w:rsidRPr="00244D1E" w:rsidR="00312D2C" w:rsidP="006B67CC" w:rsidRDefault="00312D2C" w14:paraId="3287C1A3" w14:textId="77777777">
            <w:pPr>
              <w:rPr>
                <w:lang w:val="en-GB"/>
              </w:rPr>
            </w:pPr>
          </w:p>
        </w:tc>
      </w:tr>
      <w:tr w:rsidRPr="00244D1E" w:rsidR="00312D2C" w:rsidTr="00A452D7" w14:paraId="495572C4" w14:textId="77777777">
        <w:tc>
          <w:tcPr>
            <w:tcW w:w="3096" w:type="dxa"/>
            <w:vAlign w:val="center"/>
          </w:tcPr>
          <w:p w:rsidRPr="00244D1E" w:rsidR="00312D2C" w:rsidP="006B67CC" w:rsidRDefault="00312D2C" w14:paraId="6351749D" w14:textId="77777777">
            <w:pPr>
              <w:rPr>
                <w:lang w:val="en-GB"/>
              </w:rPr>
            </w:pPr>
            <w:r w:rsidRPr="00244D1E">
              <w:rPr>
                <w:lang w:val="en-GB"/>
              </w:rPr>
              <w:t>Mid-term exam</w:t>
            </w:r>
          </w:p>
        </w:tc>
        <w:tc>
          <w:tcPr>
            <w:tcW w:w="3096" w:type="dxa"/>
            <w:vAlign w:val="center"/>
          </w:tcPr>
          <w:p w:rsidRPr="002D0B13" w:rsidR="00312D2C" w:rsidP="006B67CC" w:rsidRDefault="00312D2C" w14:paraId="46F38A58" w14:textId="77777777">
            <w:pPr>
              <w:rPr>
                <w:b w:val="0"/>
              </w:rPr>
            </w:pPr>
            <w:proofErr w:type="gramStart"/>
            <w:r w:rsidRPr="002D0B13">
              <w:rPr>
                <w:b w:val="0"/>
              </w:rPr>
              <w:t>x</w:t>
            </w:r>
            <w:proofErr w:type="gramEnd"/>
          </w:p>
        </w:tc>
        <w:tc>
          <w:tcPr>
            <w:tcW w:w="3096" w:type="dxa"/>
            <w:vAlign w:val="center"/>
          </w:tcPr>
          <w:p w:rsidRPr="002D0B13" w:rsidR="00312D2C" w:rsidP="006B67CC" w:rsidRDefault="00312D2C" w14:paraId="080F2D9C" w14:textId="77777777">
            <w:pPr>
              <w:rPr>
                <w:b w:val="0"/>
              </w:rPr>
            </w:pPr>
            <w:r w:rsidRPr="002D0B13">
              <w:rPr>
                <w:b w:val="0"/>
              </w:rPr>
              <w:t>%50</w:t>
            </w:r>
          </w:p>
        </w:tc>
      </w:tr>
      <w:tr w:rsidRPr="00244D1E" w:rsidR="00312D2C" w:rsidTr="00A452D7" w14:paraId="16DBCD79" w14:textId="77777777">
        <w:tc>
          <w:tcPr>
            <w:tcW w:w="3096" w:type="dxa"/>
            <w:vAlign w:val="center"/>
          </w:tcPr>
          <w:p w:rsidRPr="00244D1E" w:rsidR="00312D2C" w:rsidP="006B67CC" w:rsidRDefault="00312D2C" w14:paraId="6E20B2C6" w14:textId="77777777">
            <w:pPr>
              <w:rPr>
                <w:lang w:val="en-GB"/>
              </w:rPr>
            </w:pPr>
            <w:r w:rsidRPr="00244D1E">
              <w:rPr>
                <w:lang w:val="en-GB"/>
              </w:rPr>
              <w:t>Quiz</w:t>
            </w:r>
          </w:p>
        </w:tc>
        <w:tc>
          <w:tcPr>
            <w:tcW w:w="3096" w:type="dxa"/>
            <w:vAlign w:val="center"/>
          </w:tcPr>
          <w:p w:rsidRPr="002D0B13" w:rsidR="00312D2C" w:rsidP="006B67CC" w:rsidRDefault="00312D2C" w14:paraId="77775382" w14:textId="77777777">
            <w:pPr>
              <w:rPr>
                <w:b w:val="0"/>
                <w:lang w:val="en-GB"/>
              </w:rPr>
            </w:pPr>
          </w:p>
        </w:tc>
        <w:tc>
          <w:tcPr>
            <w:tcW w:w="3096" w:type="dxa"/>
            <w:vAlign w:val="center"/>
          </w:tcPr>
          <w:p w:rsidRPr="002D0B13" w:rsidR="00312D2C" w:rsidP="006B67CC" w:rsidRDefault="00312D2C" w14:paraId="37CB8C8D" w14:textId="77777777">
            <w:pPr>
              <w:rPr>
                <w:b w:val="0"/>
                <w:lang w:val="en-GB"/>
              </w:rPr>
            </w:pPr>
          </w:p>
        </w:tc>
      </w:tr>
      <w:tr w:rsidRPr="00244D1E" w:rsidR="00312D2C" w:rsidTr="00A452D7" w14:paraId="02905ACC" w14:textId="77777777">
        <w:tc>
          <w:tcPr>
            <w:tcW w:w="3096" w:type="dxa"/>
            <w:vAlign w:val="center"/>
          </w:tcPr>
          <w:p w:rsidRPr="00244D1E" w:rsidR="00312D2C" w:rsidP="006B67CC" w:rsidRDefault="00312D2C" w14:paraId="0966630B" w14:textId="77777777">
            <w:pPr>
              <w:rPr>
                <w:lang w:val="en-GB"/>
              </w:rPr>
            </w:pPr>
            <w:r w:rsidRPr="00244D1E">
              <w:rPr>
                <w:lang w:val="en-GB"/>
              </w:rPr>
              <w:t>Homework Assignments/</w:t>
            </w:r>
          </w:p>
          <w:p w:rsidRPr="00244D1E" w:rsidR="00312D2C" w:rsidP="006B67CC" w:rsidRDefault="00312D2C" w14:paraId="37F2466F" w14:textId="77777777">
            <w:pPr>
              <w:rPr>
                <w:lang w:val="en-GB"/>
              </w:rPr>
            </w:pPr>
            <w:r w:rsidRPr="00244D1E">
              <w:rPr>
                <w:lang w:val="en-GB"/>
              </w:rPr>
              <w:t>Presentation</w:t>
            </w:r>
          </w:p>
        </w:tc>
        <w:tc>
          <w:tcPr>
            <w:tcW w:w="3096" w:type="dxa"/>
            <w:vAlign w:val="center"/>
          </w:tcPr>
          <w:p w:rsidRPr="002D0B13" w:rsidR="00312D2C" w:rsidP="006B67CC" w:rsidRDefault="00312D2C" w14:paraId="6484D4F5" w14:textId="77777777">
            <w:pPr>
              <w:rPr>
                <w:b w:val="0"/>
                <w:lang w:val="en-GB"/>
              </w:rPr>
            </w:pPr>
          </w:p>
        </w:tc>
        <w:tc>
          <w:tcPr>
            <w:tcW w:w="3096" w:type="dxa"/>
            <w:vAlign w:val="center"/>
          </w:tcPr>
          <w:p w:rsidRPr="002D0B13" w:rsidR="00312D2C" w:rsidP="006B67CC" w:rsidRDefault="00312D2C" w14:paraId="56EAA387" w14:textId="77777777">
            <w:pPr>
              <w:rPr>
                <w:b w:val="0"/>
                <w:lang w:val="en-GB"/>
              </w:rPr>
            </w:pPr>
          </w:p>
        </w:tc>
      </w:tr>
      <w:tr w:rsidRPr="00244D1E" w:rsidR="00312D2C" w:rsidTr="00A452D7" w14:paraId="0E66F2CF" w14:textId="77777777">
        <w:tc>
          <w:tcPr>
            <w:tcW w:w="3096" w:type="dxa"/>
            <w:vAlign w:val="center"/>
          </w:tcPr>
          <w:p w:rsidRPr="00244D1E" w:rsidR="00312D2C" w:rsidP="006B67CC" w:rsidRDefault="00312D2C" w14:paraId="76F7F509" w14:textId="77777777">
            <w:pPr>
              <w:rPr>
                <w:lang w:val="en-GB"/>
              </w:rPr>
            </w:pPr>
            <w:r w:rsidRPr="00244D1E">
              <w:rPr>
                <w:lang w:val="en-GB"/>
              </w:rPr>
              <w:t>Projects</w:t>
            </w:r>
          </w:p>
        </w:tc>
        <w:tc>
          <w:tcPr>
            <w:tcW w:w="3096" w:type="dxa"/>
            <w:vAlign w:val="center"/>
          </w:tcPr>
          <w:p w:rsidRPr="002D0B13" w:rsidR="00312D2C" w:rsidP="006B67CC" w:rsidRDefault="00312D2C" w14:paraId="21804B91" w14:textId="77777777">
            <w:pPr>
              <w:rPr>
                <w:b w:val="0"/>
                <w:lang w:val="en-GB"/>
              </w:rPr>
            </w:pPr>
          </w:p>
        </w:tc>
        <w:tc>
          <w:tcPr>
            <w:tcW w:w="3096" w:type="dxa"/>
            <w:vAlign w:val="center"/>
          </w:tcPr>
          <w:p w:rsidRPr="002D0B13" w:rsidR="00312D2C" w:rsidP="006B67CC" w:rsidRDefault="00312D2C" w14:paraId="51DFB671" w14:textId="77777777">
            <w:pPr>
              <w:rPr>
                <w:b w:val="0"/>
                <w:lang w:val="en-GB"/>
              </w:rPr>
            </w:pPr>
          </w:p>
        </w:tc>
      </w:tr>
      <w:tr w:rsidRPr="00244D1E" w:rsidR="00312D2C" w:rsidTr="00A452D7" w14:paraId="15A24E83" w14:textId="77777777">
        <w:tc>
          <w:tcPr>
            <w:tcW w:w="3096" w:type="dxa"/>
            <w:vAlign w:val="center"/>
          </w:tcPr>
          <w:p w:rsidRPr="00244D1E" w:rsidR="00312D2C" w:rsidP="006B67CC" w:rsidRDefault="00312D2C" w14:paraId="1E7D95F1" w14:textId="77777777">
            <w:pPr>
              <w:rPr>
                <w:color w:val="FF0000"/>
                <w:lang w:val="en-GB"/>
              </w:rPr>
            </w:pPr>
            <w:r w:rsidRPr="00244D1E">
              <w:rPr>
                <w:lang w:val="en-GB"/>
              </w:rPr>
              <w:t>Laboratory work</w:t>
            </w:r>
          </w:p>
        </w:tc>
        <w:tc>
          <w:tcPr>
            <w:tcW w:w="3096" w:type="dxa"/>
            <w:vAlign w:val="center"/>
          </w:tcPr>
          <w:p w:rsidRPr="002D0B13" w:rsidR="00312D2C" w:rsidP="006B67CC" w:rsidRDefault="00312D2C" w14:paraId="52EDEE81" w14:textId="77777777">
            <w:pPr>
              <w:rPr>
                <w:b w:val="0"/>
                <w:lang w:val="en-GB"/>
              </w:rPr>
            </w:pPr>
          </w:p>
        </w:tc>
        <w:tc>
          <w:tcPr>
            <w:tcW w:w="3096" w:type="dxa"/>
            <w:vAlign w:val="center"/>
          </w:tcPr>
          <w:p w:rsidRPr="002D0B13" w:rsidR="00312D2C" w:rsidP="006B67CC" w:rsidRDefault="00312D2C" w14:paraId="0CE3AE4C" w14:textId="77777777">
            <w:pPr>
              <w:rPr>
                <w:b w:val="0"/>
                <w:lang w:val="en-GB"/>
              </w:rPr>
            </w:pPr>
          </w:p>
        </w:tc>
      </w:tr>
      <w:tr w:rsidRPr="00244D1E" w:rsidR="00312D2C" w:rsidTr="00A452D7" w14:paraId="528913AB" w14:textId="77777777">
        <w:tc>
          <w:tcPr>
            <w:tcW w:w="3096" w:type="dxa"/>
            <w:vAlign w:val="center"/>
          </w:tcPr>
          <w:p w:rsidRPr="00244D1E" w:rsidR="00312D2C" w:rsidP="006B67CC" w:rsidRDefault="00312D2C" w14:paraId="0EAAB436" w14:textId="77777777">
            <w:pPr>
              <w:rPr>
                <w:lang w:val="en-GB"/>
              </w:rPr>
            </w:pPr>
            <w:r w:rsidRPr="00244D1E">
              <w:rPr>
                <w:lang w:val="en-GB"/>
              </w:rPr>
              <w:t>Final Exam</w:t>
            </w:r>
          </w:p>
        </w:tc>
        <w:tc>
          <w:tcPr>
            <w:tcW w:w="3096" w:type="dxa"/>
            <w:vAlign w:val="center"/>
          </w:tcPr>
          <w:p w:rsidRPr="002D0B13" w:rsidR="00312D2C" w:rsidP="006B67CC" w:rsidRDefault="00312D2C" w14:paraId="45D02D12" w14:textId="77777777">
            <w:pPr>
              <w:rPr>
                <w:b w:val="0"/>
              </w:rPr>
            </w:pPr>
            <w:proofErr w:type="gramStart"/>
            <w:r w:rsidRPr="002D0B13">
              <w:rPr>
                <w:b w:val="0"/>
              </w:rPr>
              <w:t>x</w:t>
            </w:r>
            <w:proofErr w:type="gramEnd"/>
          </w:p>
        </w:tc>
        <w:tc>
          <w:tcPr>
            <w:tcW w:w="3096" w:type="dxa"/>
            <w:vAlign w:val="center"/>
          </w:tcPr>
          <w:p w:rsidRPr="002D0B13" w:rsidR="00312D2C" w:rsidP="006B67CC" w:rsidRDefault="00312D2C" w14:paraId="5E5DE0E2" w14:textId="77777777">
            <w:pPr>
              <w:rPr>
                <w:b w:val="0"/>
              </w:rPr>
            </w:pPr>
            <w:r w:rsidRPr="002D0B13">
              <w:rPr>
                <w:b w:val="0"/>
              </w:rPr>
              <w:t>%50</w:t>
            </w:r>
          </w:p>
        </w:tc>
      </w:tr>
      <w:tr w:rsidRPr="00244D1E" w:rsidR="00312D2C" w:rsidTr="00A452D7" w14:paraId="3FB2DD6B" w14:textId="77777777">
        <w:tc>
          <w:tcPr>
            <w:tcW w:w="3096" w:type="dxa"/>
            <w:vAlign w:val="center"/>
          </w:tcPr>
          <w:p w:rsidRPr="00244D1E" w:rsidR="00312D2C" w:rsidP="006B67CC" w:rsidRDefault="00312D2C" w14:paraId="6FC47197" w14:textId="77777777">
            <w:pPr>
              <w:rPr>
                <w:lang w:val="en-GB"/>
              </w:rPr>
            </w:pPr>
            <w:r w:rsidRPr="00244D1E">
              <w:rPr>
                <w:lang w:val="en-GB"/>
              </w:rPr>
              <w:t>Clinical Practice</w:t>
            </w:r>
          </w:p>
        </w:tc>
        <w:tc>
          <w:tcPr>
            <w:tcW w:w="3096" w:type="dxa"/>
            <w:vAlign w:val="center"/>
          </w:tcPr>
          <w:p w:rsidRPr="00244D1E" w:rsidR="00312D2C" w:rsidP="006B67CC" w:rsidRDefault="00312D2C" w14:paraId="5E46B254" w14:textId="77777777">
            <w:pPr>
              <w:rPr>
                <w:lang w:val="en-GB"/>
              </w:rPr>
            </w:pPr>
          </w:p>
        </w:tc>
        <w:tc>
          <w:tcPr>
            <w:tcW w:w="3096" w:type="dxa"/>
            <w:vAlign w:val="center"/>
          </w:tcPr>
          <w:p w:rsidRPr="00244D1E" w:rsidR="00312D2C" w:rsidP="006B67CC" w:rsidRDefault="00312D2C" w14:paraId="59341FC0" w14:textId="77777777">
            <w:pPr>
              <w:rPr>
                <w:lang w:val="en-GB"/>
              </w:rPr>
            </w:pPr>
          </w:p>
        </w:tc>
      </w:tr>
      <w:tr w:rsidRPr="00244D1E" w:rsidR="00312D2C" w:rsidTr="00A452D7" w14:paraId="17900084" w14:textId="77777777">
        <w:tc>
          <w:tcPr>
            <w:tcW w:w="3096" w:type="dxa"/>
            <w:vAlign w:val="center"/>
          </w:tcPr>
          <w:p w:rsidRPr="00244D1E" w:rsidR="00312D2C" w:rsidP="006B67CC" w:rsidRDefault="00312D2C" w14:paraId="4BE53573" w14:textId="77777777">
            <w:pPr>
              <w:rPr>
                <w:lang w:val="en-GB"/>
              </w:rPr>
            </w:pPr>
          </w:p>
        </w:tc>
        <w:tc>
          <w:tcPr>
            <w:tcW w:w="3096" w:type="dxa"/>
            <w:vAlign w:val="center"/>
          </w:tcPr>
          <w:p w:rsidRPr="00244D1E" w:rsidR="00312D2C" w:rsidP="006B67CC" w:rsidRDefault="00312D2C" w14:paraId="334065FA" w14:textId="77777777">
            <w:pPr>
              <w:rPr>
                <w:lang w:val="en-GB"/>
              </w:rPr>
            </w:pPr>
          </w:p>
        </w:tc>
        <w:tc>
          <w:tcPr>
            <w:tcW w:w="3096" w:type="dxa"/>
            <w:vAlign w:val="center"/>
          </w:tcPr>
          <w:p w:rsidRPr="00244D1E" w:rsidR="00312D2C" w:rsidP="006B67CC" w:rsidRDefault="00312D2C" w14:paraId="4895028F" w14:textId="77777777">
            <w:pPr>
              <w:rPr>
                <w:lang w:val="en-GB"/>
              </w:rPr>
            </w:pPr>
          </w:p>
        </w:tc>
      </w:tr>
      <w:tr w:rsidRPr="00244D1E" w:rsidR="00312D2C" w:rsidTr="00A452D7" w14:paraId="1C410E56" w14:textId="77777777">
        <w:tc>
          <w:tcPr>
            <w:tcW w:w="9288" w:type="dxa"/>
            <w:gridSpan w:val="3"/>
            <w:vAlign w:val="center"/>
          </w:tcPr>
          <w:p w:rsidRPr="00244D1E" w:rsidR="00312D2C" w:rsidP="006B67CC" w:rsidRDefault="00312D2C" w14:paraId="0A709642" w14:textId="77777777">
            <w:pPr>
              <w:rPr>
                <w:lang w:val="en-GB"/>
              </w:rPr>
            </w:pPr>
            <w:r w:rsidRPr="00244D1E">
              <w:rPr>
                <w:lang w:val="en-GB"/>
              </w:rPr>
              <w:t>Further Notes about Assessment Methods: If the instructor needs to add some explanation or further note, this column can be selected from the DEBIS menu.</w:t>
            </w:r>
          </w:p>
        </w:tc>
      </w:tr>
    </w:tbl>
    <w:p w:rsidRPr="00244D1E" w:rsidR="00312D2C" w:rsidP="006B67CC" w:rsidRDefault="00312D2C" w14:paraId="06CFC11A" w14:textId="77777777"/>
    <w:tbl>
      <w:tblPr>
        <w:tblW w:w="9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96"/>
      </w:tblGrid>
      <w:tr w:rsidRPr="00244D1E" w:rsidR="00312D2C" w:rsidTr="002A68AE" w14:paraId="26737BCB" w14:textId="77777777">
        <w:trPr>
          <w:trHeight w:val="562"/>
        </w:trPr>
        <w:tc>
          <w:tcPr>
            <w:tcW w:w="9196" w:type="dxa"/>
            <w:vAlign w:val="center"/>
          </w:tcPr>
          <w:p w:rsidRPr="00244D1E" w:rsidR="00312D2C" w:rsidP="006B67CC" w:rsidRDefault="00312D2C" w14:paraId="6B2FBD56" w14:textId="77777777">
            <w:pPr>
              <w:rPr>
                <w:lang w:val="en-GB"/>
              </w:rPr>
            </w:pPr>
            <w:r w:rsidRPr="00244D1E">
              <w:rPr>
                <w:lang w:val="en-GB"/>
              </w:rPr>
              <w:t>Assessment Criteria</w:t>
            </w:r>
          </w:p>
          <w:p w:rsidRPr="00244D1E" w:rsidR="00312D2C" w:rsidP="006B67CC" w:rsidRDefault="00312D2C" w14:paraId="217F839B" w14:textId="77777777">
            <w:pPr>
              <w:rPr>
                <w:lang w:val="en-GB"/>
              </w:rPr>
            </w:pPr>
          </w:p>
          <w:p w:rsidRPr="002D0B13" w:rsidR="00312D2C" w:rsidP="006B67CC" w:rsidRDefault="00312D2C" w14:paraId="33E8926C" w14:textId="77777777">
            <w:pPr>
              <w:rPr>
                <w:b w:val="0"/>
              </w:rPr>
            </w:pPr>
            <w:r w:rsidRPr="00244D1E">
              <w:rPr>
                <w:lang w:val="en-GB"/>
              </w:rPr>
              <w:t xml:space="preserve">Semester Grade: </w:t>
            </w:r>
            <w:r w:rsidRPr="002D0B13">
              <w:rPr>
                <w:b w:val="0"/>
                <w:lang w:val="en-GB"/>
              </w:rPr>
              <w:t>50% intra-semester grade (50 of Midterm Exam) + 50% final grade</w:t>
            </w:r>
          </w:p>
          <w:p w:rsidRPr="00244D1E" w:rsidR="00312D2C" w:rsidP="006B67CC" w:rsidRDefault="00312D2C" w14:paraId="7C460D27" w14:textId="77777777"/>
        </w:tc>
      </w:tr>
      <w:tr w:rsidRPr="00244D1E" w:rsidR="00312D2C" w:rsidTr="002A68AE" w14:paraId="5642E044" w14:textId="77777777">
        <w:tblPrEx>
          <w:tblBorders>
            <w:insideH w:val="single" w:color="auto" w:sz="6" w:space="0"/>
            <w:insideV w:val="single" w:color="auto" w:sz="6" w:space="0"/>
          </w:tblBorders>
        </w:tblPrEx>
        <w:trPr>
          <w:trHeight w:val="1608"/>
        </w:trPr>
        <w:tc>
          <w:tcPr>
            <w:tcW w:w="9196" w:type="dxa"/>
          </w:tcPr>
          <w:p w:rsidRPr="00244D1E" w:rsidR="00312D2C" w:rsidP="006B67CC" w:rsidRDefault="00312D2C" w14:paraId="3760E081" w14:textId="77777777">
            <w:pPr>
              <w:rPr>
                <w:lang w:val="en-GB"/>
              </w:rPr>
            </w:pPr>
            <w:r w:rsidRPr="00244D1E">
              <w:rPr>
                <w:lang w:val="en-GB"/>
              </w:rPr>
              <w:t>Textbook(s)/References/Materials:</w:t>
            </w:r>
          </w:p>
          <w:p w:rsidRPr="002D0B13" w:rsidR="00312D2C" w:rsidP="006B67CC" w:rsidRDefault="00312D2C" w14:paraId="1A9192D3" w14:textId="77777777">
            <w:pPr>
              <w:rPr>
                <w:b w:val="0"/>
              </w:rPr>
            </w:pPr>
            <w:r w:rsidRPr="002D0B13">
              <w:rPr>
                <w:rFonts w:eastAsia="Calibri"/>
                <w:b w:val="0"/>
              </w:rPr>
              <w:t>Hacıalioğlu N. (2011). Hemşirelikte Öğretim Öğrenme ve Eğitim. Nobel Tıp Kitabevleri, İstanbul.</w:t>
            </w:r>
            <w:r w:rsidRPr="002D0B13">
              <w:rPr>
                <w:b w:val="0"/>
              </w:rPr>
              <w:br/>
            </w:r>
            <w:r w:rsidRPr="002D0B13">
              <w:rPr>
                <w:b w:val="0"/>
              </w:rPr>
              <w:t>Arslan S &amp; Kuzu Kurban N (</w:t>
            </w:r>
            <w:proofErr w:type="gramStart"/>
            <w:r w:rsidRPr="002D0B13">
              <w:rPr>
                <w:b w:val="0"/>
              </w:rPr>
              <w:t>2015)(</w:t>
            </w:r>
            <w:proofErr w:type="gramEnd"/>
            <w:r w:rsidRPr="002D0B13">
              <w:rPr>
                <w:b w:val="0"/>
              </w:rPr>
              <w:t>Çeviri Editörleri). Hemşirelikte Öğretim ve Eğiticinin Rolü, Anı Yayıncılık, Ankara</w:t>
            </w:r>
          </w:p>
          <w:p w:rsidRPr="002D0B13" w:rsidR="00312D2C" w:rsidP="006B67CC" w:rsidRDefault="00312D2C" w14:paraId="5DBA79F3" w14:textId="77777777">
            <w:pPr>
              <w:rPr>
                <w:b w:val="0"/>
              </w:rPr>
            </w:pPr>
            <w:r w:rsidRPr="002D0B13">
              <w:rPr>
                <w:b w:val="0"/>
                <w:iCs/>
              </w:rPr>
              <w:t xml:space="preserve">Akyüz A., Tosun N., Yıldız D., Kılıç A. (2007). </w:t>
            </w:r>
            <w:r w:rsidRPr="002D0B13">
              <w:rPr>
                <w:b w:val="0"/>
              </w:rPr>
              <w:t>Reflection of the Nurses on their Responsibilities and the Students’ Working System During Clinical Teaching.</w:t>
            </w:r>
            <w:hyperlink w:history="1" r:id="rId64">
              <w:r w:rsidRPr="002D0B13">
                <w:rPr>
                  <w:b w:val="0"/>
                </w:rPr>
                <w:t>TAF Prev Med Bull</w:t>
              </w:r>
            </w:hyperlink>
            <w:r w:rsidRPr="002D0B13">
              <w:rPr>
                <w:b w:val="0"/>
              </w:rPr>
              <w:t xml:space="preserve">. </w:t>
            </w:r>
            <w:hyperlink w:history="1" r:id="rId65">
              <w:r w:rsidRPr="002D0B13">
                <w:rPr>
                  <w:b w:val="0"/>
                </w:rPr>
                <w:t>; 6(6)</w:t>
              </w:r>
            </w:hyperlink>
            <w:r w:rsidRPr="002D0B13">
              <w:rPr>
                <w:b w:val="0"/>
              </w:rPr>
              <w:t>: 459-464</w:t>
            </w:r>
          </w:p>
          <w:p w:rsidRPr="00244D1E" w:rsidR="00312D2C" w:rsidP="006B67CC" w:rsidRDefault="00312D2C" w14:paraId="55E53C30" w14:textId="77777777">
            <w:r w:rsidRPr="002D0B13">
              <w:rPr>
                <w:b w:val="0"/>
              </w:rPr>
              <w:t>Karaöz, S. (2003). Hemşirelikte Klinik Öğretime Genel Bir Bakış ve Etkin Klinik Öğretim İçin Öneriler. Hemşirelikte Araştırma ve Geliştirme Dergisi, 5(1), 15-21.</w:t>
            </w:r>
          </w:p>
        </w:tc>
      </w:tr>
      <w:tr w:rsidRPr="00244D1E" w:rsidR="00312D2C" w:rsidTr="002A68AE" w14:paraId="1B39A181" w14:textId="77777777">
        <w:tblPrEx>
          <w:tblBorders>
            <w:insideH w:val="single" w:color="auto" w:sz="6" w:space="0"/>
            <w:insideV w:val="single" w:color="auto" w:sz="6" w:space="0"/>
          </w:tblBorders>
        </w:tblPrEx>
        <w:trPr>
          <w:trHeight w:val="244"/>
        </w:trPr>
        <w:tc>
          <w:tcPr>
            <w:tcW w:w="9196" w:type="dxa"/>
          </w:tcPr>
          <w:p w:rsidRPr="00244D1E" w:rsidR="00312D2C" w:rsidP="006B67CC" w:rsidRDefault="00312D2C" w14:paraId="5EA280F2" w14:textId="77777777">
            <w:pPr>
              <w:rPr>
                <w:lang w:val="en-GB"/>
              </w:rPr>
            </w:pPr>
            <w:r w:rsidRPr="00244D1E">
              <w:rPr>
                <w:lang w:val="en-GB"/>
              </w:rPr>
              <w:t>Course Policies and Rules:</w:t>
            </w:r>
          </w:p>
        </w:tc>
      </w:tr>
    </w:tbl>
    <w:p w:rsidRPr="00244D1E" w:rsidR="00312D2C" w:rsidP="006B67CC" w:rsidRDefault="00312D2C" w14:paraId="0CF58053" w14:textId="77777777"/>
    <w:tbl>
      <w:tblPr>
        <w:tblW w:w="926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9260"/>
      </w:tblGrid>
      <w:tr w:rsidRPr="00244D1E" w:rsidR="00312D2C" w:rsidTr="002A68AE" w14:paraId="04E0D0B8" w14:textId="77777777">
        <w:trPr>
          <w:trHeight w:val="589"/>
        </w:trPr>
        <w:tc>
          <w:tcPr>
            <w:tcW w:w="9260" w:type="dxa"/>
          </w:tcPr>
          <w:p w:rsidRPr="00244D1E" w:rsidR="00312D2C" w:rsidP="006B67CC" w:rsidRDefault="00312D2C" w14:paraId="414894F1" w14:textId="77777777">
            <w:pPr>
              <w:rPr>
                <w:lang w:val="en-US"/>
              </w:rPr>
            </w:pPr>
            <w:r w:rsidRPr="00244D1E">
              <w:rPr>
                <w:lang w:val="en-US"/>
              </w:rPr>
              <w:t xml:space="preserve">Contact Details for the Instructor: </w:t>
            </w:r>
          </w:p>
          <w:p w:rsidRPr="002D0B13" w:rsidR="00312D2C" w:rsidP="006B67CC" w:rsidRDefault="00312D2C" w14:paraId="1886C283" w14:textId="77777777">
            <w:pPr>
              <w:rPr>
                <w:b w:val="0"/>
                <w:lang w:val="en-US"/>
              </w:rPr>
            </w:pPr>
            <w:r w:rsidRPr="002D0B13">
              <w:rPr>
                <w:b w:val="0"/>
              </w:rPr>
              <w:t xml:space="preserve">Meryem ÖZTÜRK HANEY       </w:t>
            </w:r>
            <w:hyperlink w:history="1" r:id="rId66">
              <w:r w:rsidRPr="002D0B13">
                <w:rPr>
                  <w:rStyle w:val="Kpr"/>
                  <w:b w:val="0"/>
                  <w:color w:val="auto"/>
                  <w:u w:val="none"/>
                </w:rPr>
                <w:t>meryem.ozturk@deu.edu.tr</w:t>
              </w:r>
            </w:hyperlink>
            <w:hyperlink w:history="1" r:id="rId67">
              <w:r w:rsidRPr="002D0B13">
                <w:rPr>
                  <w:rStyle w:val="Kpr"/>
                  <w:b w:val="0"/>
                  <w:color w:val="auto"/>
                  <w:u w:val="none"/>
                </w:rPr>
                <w:t>tel:0232</w:t>
              </w:r>
            </w:hyperlink>
            <w:r w:rsidRPr="002D0B13">
              <w:rPr>
                <w:b w:val="0"/>
              </w:rPr>
              <w:t xml:space="preserve">  4126964</w:t>
            </w:r>
          </w:p>
        </w:tc>
      </w:tr>
    </w:tbl>
    <w:p w:rsidRPr="00244D1E" w:rsidR="00312D2C" w:rsidP="006B67CC" w:rsidRDefault="00312D2C" w14:paraId="3FB3CE01" w14:textId="77777777"/>
    <w:tbl>
      <w:tblPr>
        <w:tblW w:w="516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5763"/>
        <w:gridCol w:w="1133"/>
        <w:gridCol w:w="1194"/>
        <w:gridCol w:w="1095"/>
      </w:tblGrid>
      <w:tr w:rsidRPr="00244D1E" w:rsidR="00ED399B" w:rsidTr="002A68AE" w14:paraId="239FB4D9" w14:textId="64F02860">
        <w:trPr>
          <w:trHeight w:val="831"/>
        </w:trPr>
        <w:tc>
          <w:tcPr>
            <w:tcW w:w="5000" w:type="pct"/>
            <w:gridSpan w:val="5"/>
          </w:tcPr>
          <w:p w:rsidRPr="00244D1E" w:rsidR="00ED399B" w:rsidP="006B67CC" w:rsidRDefault="00ED399B" w14:paraId="6565D7AC" w14:textId="77777777">
            <w:pPr>
              <w:rPr>
                <w:lang w:val="en-US"/>
              </w:rPr>
            </w:pPr>
            <w:r w:rsidRPr="00244D1E">
              <w:rPr>
                <w:lang w:val="en-US"/>
              </w:rPr>
              <w:t xml:space="preserve">Course Outline: </w:t>
            </w:r>
          </w:p>
          <w:p w:rsidRPr="00244D1E" w:rsidR="00ED399B" w:rsidP="006B67CC" w:rsidRDefault="00ED399B" w14:paraId="6C49E621" w14:textId="5D567028">
            <w:pPr>
              <w:rPr>
                <w:lang w:val="en-US"/>
              </w:rPr>
            </w:pPr>
            <w:r w:rsidRPr="00244D1E">
              <w:rPr>
                <w:lang w:val="en-US"/>
              </w:rPr>
              <w:t xml:space="preserve">Examination dates should be specified in the course content given below. The examination dates can be changed later. </w:t>
            </w:r>
          </w:p>
        </w:tc>
      </w:tr>
      <w:tr w:rsidRPr="00244D1E" w:rsidR="002A68AE" w:rsidTr="002A68AE" w14:paraId="2C00A040" w14:textId="24DFE624">
        <w:trPr>
          <w:trHeight w:val="271"/>
        </w:trPr>
        <w:tc>
          <w:tcPr>
            <w:tcW w:w="356" w:type="pct"/>
          </w:tcPr>
          <w:p w:rsidRPr="00244D1E" w:rsidR="00ED399B" w:rsidP="006B67CC" w:rsidRDefault="00ED399B" w14:paraId="40E9A36D" w14:textId="77777777">
            <w:r w:rsidRPr="00244D1E">
              <w:t>Week</w:t>
            </w:r>
          </w:p>
        </w:tc>
        <w:tc>
          <w:tcPr>
            <w:tcW w:w="2851" w:type="pct"/>
          </w:tcPr>
          <w:p w:rsidRPr="00244D1E" w:rsidR="00ED399B" w:rsidP="006B67CC" w:rsidRDefault="00ED399B" w14:paraId="5E2F6815" w14:textId="77777777">
            <w:pPr>
              <w:rPr>
                <w:lang w:val="en-US"/>
              </w:rPr>
            </w:pPr>
            <w:r w:rsidRPr="00244D1E">
              <w:t>Subjects</w:t>
            </w:r>
          </w:p>
        </w:tc>
        <w:tc>
          <w:tcPr>
            <w:tcW w:w="568" w:type="pct"/>
          </w:tcPr>
          <w:p w:rsidRPr="00244D1E" w:rsidR="00ED399B" w:rsidP="006B67CC" w:rsidRDefault="00ED399B" w14:paraId="5BB8E583" w14:textId="77777777">
            <w:pPr>
              <w:rPr>
                <w:lang w:val="en-US"/>
              </w:rPr>
            </w:pPr>
            <w:r w:rsidRPr="00244D1E">
              <w:t>Lecturer</w:t>
            </w:r>
          </w:p>
        </w:tc>
        <w:tc>
          <w:tcPr>
            <w:tcW w:w="597" w:type="pct"/>
          </w:tcPr>
          <w:p w:rsidRPr="00244D1E" w:rsidR="00ED399B" w:rsidP="006B67CC" w:rsidRDefault="00ED399B" w14:paraId="5F49C468" w14:textId="77777777">
            <w:pPr>
              <w:rPr>
                <w:lang w:val="en-US"/>
              </w:rPr>
            </w:pPr>
            <w:r w:rsidRPr="00244D1E">
              <w:t>Training Method and Material Used</w:t>
            </w:r>
          </w:p>
        </w:tc>
        <w:tc>
          <w:tcPr>
            <w:tcW w:w="627" w:type="pct"/>
          </w:tcPr>
          <w:p w:rsidRPr="00244D1E" w:rsidR="00ED399B" w:rsidP="006B67CC" w:rsidRDefault="003F74DA" w14:paraId="3C8CB0D2" w14:textId="4CA632A0">
            <w:r>
              <w:t>Form of Education</w:t>
            </w:r>
          </w:p>
        </w:tc>
      </w:tr>
      <w:tr w:rsidRPr="00244D1E" w:rsidR="002A68AE" w:rsidTr="002A68AE" w14:paraId="19C718D8" w14:textId="19EC584E">
        <w:trPr>
          <w:trHeight w:val="362"/>
        </w:trPr>
        <w:tc>
          <w:tcPr>
            <w:tcW w:w="356" w:type="pct"/>
          </w:tcPr>
          <w:p w:rsidRPr="00244D1E" w:rsidR="003F74DA" w:rsidP="003F74DA" w:rsidRDefault="003F74DA" w14:paraId="2F108241" w14:textId="77777777">
            <w:r w:rsidRPr="00244D1E">
              <w:t>1</w:t>
            </w:r>
          </w:p>
        </w:tc>
        <w:tc>
          <w:tcPr>
            <w:tcW w:w="2851" w:type="pct"/>
            <w:vAlign w:val="center"/>
          </w:tcPr>
          <w:p w:rsidRPr="003F74DA" w:rsidR="003F74DA" w:rsidP="003F74DA" w:rsidRDefault="003F74DA" w14:paraId="2761CAA3" w14:textId="77777777">
            <w:pPr>
              <w:rPr>
                <w:b w:val="0"/>
                <w:bCs w:val="0"/>
                <w:lang w:val="en-US"/>
              </w:rPr>
            </w:pPr>
            <w:r w:rsidRPr="003F74DA">
              <w:rPr>
                <w:b w:val="0"/>
                <w:bCs w:val="0"/>
                <w:lang w:val="en-US"/>
              </w:rPr>
              <w:t xml:space="preserve">Introduction, introduction of program, Explanation of course objectives, explanation of expectations from students </w:t>
            </w:r>
          </w:p>
          <w:p w:rsidRPr="003F74DA" w:rsidR="003F74DA" w:rsidP="003F74DA" w:rsidRDefault="003F74DA" w14:paraId="6DA78C94" w14:textId="77777777">
            <w:pPr>
              <w:rPr>
                <w:b w:val="0"/>
                <w:bCs w:val="0"/>
                <w:lang w:val="en-US"/>
              </w:rPr>
            </w:pPr>
            <w:r w:rsidRPr="003F74DA">
              <w:rPr>
                <w:b w:val="0"/>
                <w:bCs w:val="0"/>
                <w:shd w:val="clear" w:color="auto" w:fill="FFFFFF"/>
                <w:lang w:val="en-US"/>
              </w:rPr>
              <w:t xml:space="preserve">Basic concepts relating to education, </w:t>
            </w:r>
            <w:r w:rsidRPr="003F74DA">
              <w:rPr>
                <w:b w:val="0"/>
                <w:bCs w:val="0"/>
                <w:lang w:val="en-US"/>
              </w:rPr>
              <w:t>Learning Theories</w:t>
            </w:r>
          </w:p>
        </w:tc>
        <w:tc>
          <w:tcPr>
            <w:tcW w:w="568" w:type="pct"/>
            <w:shd w:val="clear" w:color="auto" w:fill="auto"/>
          </w:tcPr>
          <w:p w:rsidRPr="002A68AE" w:rsidR="003F74DA" w:rsidP="003F74DA" w:rsidRDefault="003F74DA" w14:paraId="62898BD2" w14:textId="77777777">
            <w:pPr>
              <w:rPr>
                <w:b w:val="0"/>
                <w:sz w:val="22"/>
                <w:szCs w:val="22"/>
              </w:rPr>
            </w:pPr>
            <w:r w:rsidRPr="002A68AE">
              <w:rPr>
                <w:b w:val="0"/>
                <w:sz w:val="22"/>
                <w:szCs w:val="22"/>
              </w:rPr>
              <w:t xml:space="preserve">Meryem Öztürk Haney    </w:t>
            </w:r>
          </w:p>
          <w:p w:rsidRPr="002A68AE" w:rsidR="003F74DA" w:rsidP="003F74DA" w:rsidRDefault="003F74DA" w14:paraId="6D347090" w14:textId="51C5EFC6">
            <w:pPr>
              <w:rPr>
                <w:b w:val="0"/>
              </w:rPr>
            </w:pPr>
            <w:r w:rsidRPr="002A68AE">
              <w:rPr>
                <w:b w:val="0"/>
                <w:sz w:val="22"/>
                <w:szCs w:val="22"/>
              </w:rPr>
              <w:t xml:space="preserve">  </w:t>
            </w:r>
          </w:p>
        </w:tc>
        <w:tc>
          <w:tcPr>
            <w:tcW w:w="597" w:type="pct"/>
          </w:tcPr>
          <w:p w:rsidRPr="002A68AE" w:rsidR="003F74DA" w:rsidP="003F74DA" w:rsidRDefault="003F74DA" w14:paraId="0FCF2B91"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1B046BED" w14:textId="37D13970">
            <w:pPr>
              <w:rPr>
                <w:b w:val="0"/>
              </w:rPr>
            </w:pPr>
            <w:r w:rsidRPr="002A68AE">
              <w:rPr>
                <w:b w:val="0"/>
              </w:rPr>
              <w:t>Online</w:t>
            </w:r>
          </w:p>
        </w:tc>
      </w:tr>
      <w:tr w:rsidRPr="00244D1E" w:rsidR="002A68AE" w:rsidTr="002A68AE" w14:paraId="6AFC82F5" w14:textId="7684E241">
        <w:trPr>
          <w:trHeight w:val="407"/>
        </w:trPr>
        <w:tc>
          <w:tcPr>
            <w:tcW w:w="356" w:type="pct"/>
          </w:tcPr>
          <w:p w:rsidRPr="00244D1E" w:rsidR="003F74DA" w:rsidP="003F74DA" w:rsidRDefault="003F74DA" w14:paraId="0610CEAB" w14:textId="77777777">
            <w:r w:rsidRPr="00244D1E">
              <w:t>2</w:t>
            </w:r>
          </w:p>
        </w:tc>
        <w:tc>
          <w:tcPr>
            <w:tcW w:w="2851" w:type="pct"/>
            <w:vAlign w:val="center"/>
          </w:tcPr>
          <w:tbl>
            <w:tblPr>
              <w:tblW w:w="5546" w:type="dxa"/>
              <w:tblInd w:w="1" w:type="dxa"/>
              <w:tblCellMar>
                <w:top w:w="15" w:type="dxa"/>
                <w:left w:w="15" w:type="dxa"/>
                <w:bottom w:w="15" w:type="dxa"/>
                <w:right w:w="15" w:type="dxa"/>
              </w:tblCellMar>
              <w:tblLook w:val="04A0" w:firstRow="1" w:lastRow="0" w:firstColumn="1" w:lastColumn="0" w:noHBand="0" w:noVBand="1"/>
            </w:tblPr>
            <w:tblGrid>
              <w:gridCol w:w="5546"/>
            </w:tblGrid>
            <w:tr w:rsidRPr="003F74DA" w:rsidR="003F74DA" w:rsidTr="002A68AE" w14:paraId="06FCD4FF" w14:textId="77777777">
              <w:trPr>
                <w:trHeight w:val="375"/>
              </w:trPr>
              <w:tc>
                <w:tcPr>
                  <w:tcW w:w="5546" w:type="dxa"/>
                  <w:vAlign w:val="center"/>
                  <w:hideMark/>
                </w:tcPr>
                <w:p w:rsidRPr="003F74DA" w:rsidR="003F74DA" w:rsidP="003F74DA" w:rsidRDefault="003F74DA" w14:paraId="4DD53270" w14:textId="77777777">
                  <w:pPr>
                    <w:rPr>
                      <w:b w:val="0"/>
                      <w:bCs w:val="0"/>
                      <w:lang w:val="en-US"/>
                    </w:rPr>
                  </w:pPr>
                  <w:r w:rsidRPr="003F74DA">
                    <w:rPr>
                      <w:b w:val="0"/>
                      <w:bCs w:val="0"/>
                      <w:lang w:val="en-US"/>
                    </w:rPr>
                    <w:t>Learning Areas</w:t>
                  </w:r>
                </w:p>
              </w:tc>
            </w:tr>
          </w:tbl>
          <w:p w:rsidRPr="003F74DA" w:rsidR="003F74DA" w:rsidP="003F74DA" w:rsidRDefault="003F74DA" w14:paraId="2C83FA1A" w14:textId="77777777">
            <w:pPr>
              <w:rPr>
                <w:b w:val="0"/>
                <w:bCs w:val="0"/>
                <w:lang w:val="en-US"/>
              </w:rPr>
            </w:pPr>
          </w:p>
        </w:tc>
        <w:tc>
          <w:tcPr>
            <w:tcW w:w="568" w:type="pct"/>
            <w:shd w:val="clear" w:color="auto" w:fill="auto"/>
          </w:tcPr>
          <w:p w:rsidRPr="002A68AE" w:rsidR="003F74DA" w:rsidP="003F74DA" w:rsidRDefault="003F74DA" w14:paraId="318C5BC4" w14:textId="77777777">
            <w:pPr>
              <w:rPr>
                <w:b w:val="0"/>
                <w:sz w:val="22"/>
                <w:szCs w:val="22"/>
              </w:rPr>
            </w:pPr>
            <w:r w:rsidRPr="002A68AE">
              <w:rPr>
                <w:b w:val="0"/>
                <w:sz w:val="22"/>
                <w:szCs w:val="22"/>
              </w:rPr>
              <w:t>Aylin Durmaz Edeer</w:t>
            </w:r>
          </w:p>
          <w:p w:rsidRPr="002A68AE" w:rsidR="003F74DA" w:rsidP="003F74DA" w:rsidRDefault="003F74DA" w14:paraId="70A94A10" w14:textId="77777777">
            <w:pPr>
              <w:rPr>
                <w:b w:val="0"/>
                <w:sz w:val="22"/>
                <w:szCs w:val="22"/>
              </w:rPr>
            </w:pPr>
          </w:p>
          <w:p w:rsidRPr="002A68AE" w:rsidR="003F74DA" w:rsidP="003F74DA" w:rsidRDefault="003F74DA" w14:paraId="7460AA9B" w14:textId="77777777">
            <w:pPr>
              <w:rPr>
                <w:b w:val="0"/>
              </w:rPr>
            </w:pPr>
          </w:p>
        </w:tc>
        <w:tc>
          <w:tcPr>
            <w:tcW w:w="597" w:type="pct"/>
          </w:tcPr>
          <w:p w:rsidRPr="002A68AE" w:rsidR="003F74DA" w:rsidP="003F74DA" w:rsidRDefault="003F74DA" w14:paraId="3B7DFA6A"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62E8D3EB" w14:textId="70955174">
            <w:pPr>
              <w:rPr>
                <w:b w:val="0"/>
              </w:rPr>
            </w:pPr>
            <w:r w:rsidRPr="002A68AE">
              <w:rPr>
                <w:b w:val="0"/>
              </w:rPr>
              <w:t>Online</w:t>
            </w:r>
          </w:p>
        </w:tc>
      </w:tr>
      <w:tr w:rsidRPr="00244D1E" w:rsidR="002A68AE" w:rsidTr="002A68AE" w14:paraId="335A69EB" w14:textId="1D5DDA08">
        <w:trPr>
          <w:trHeight w:val="831"/>
        </w:trPr>
        <w:tc>
          <w:tcPr>
            <w:tcW w:w="356" w:type="pct"/>
          </w:tcPr>
          <w:p w:rsidRPr="00244D1E" w:rsidR="003F74DA" w:rsidP="003F74DA" w:rsidRDefault="003F74DA" w14:paraId="7438D1A9" w14:textId="77777777">
            <w:r w:rsidRPr="00244D1E">
              <w:t>3</w:t>
            </w:r>
          </w:p>
        </w:tc>
        <w:tc>
          <w:tcPr>
            <w:tcW w:w="2851" w:type="pct"/>
            <w:vAlign w:val="center"/>
          </w:tcPr>
          <w:p w:rsidRPr="003F74DA" w:rsidR="003F74DA" w:rsidP="003F74DA" w:rsidRDefault="003F74DA" w14:paraId="42D02686" w14:textId="77777777">
            <w:pPr>
              <w:rPr>
                <w:b w:val="0"/>
                <w:bCs w:val="0"/>
                <w:lang w:val="en-US"/>
              </w:rPr>
            </w:pPr>
            <w:r w:rsidRPr="003F74DA">
              <w:rPr>
                <w:b w:val="0"/>
                <w:bCs w:val="0"/>
                <w:lang w:val="en-US"/>
              </w:rPr>
              <w:t>Use of communication techniques in education, Use of effective presentation techniques</w:t>
            </w:r>
          </w:p>
        </w:tc>
        <w:tc>
          <w:tcPr>
            <w:tcW w:w="568" w:type="pct"/>
          </w:tcPr>
          <w:p w:rsidRPr="002A68AE" w:rsidR="003F74DA" w:rsidP="003F74DA" w:rsidRDefault="003F74DA" w14:paraId="4662AC56" w14:textId="5D9067A2">
            <w:pPr>
              <w:rPr>
                <w:rFonts w:eastAsia="Calibri"/>
                <w:b w:val="0"/>
                <w:lang w:eastAsia="en-US"/>
              </w:rPr>
            </w:pPr>
            <w:r w:rsidRPr="002A68AE">
              <w:rPr>
                <w:rFonts w:eastAsia="Calibri"/>
                <w:b w:val="0"/>
                <w:sz w:val="22"/>
                <w:szCs w:val="22"/>
                <w:lang w:eastAsia="en-US"/>
              </w:rPr>
              <w:t xml:space="preserve">Şeyda Seren İntepeler </w:t>
            </w:r>
          </w:p>
        </w:tc>
        <w:tc>
          <w:tcPr>
            <w:tcW w:w="597" w:type="pct"/>
          </w:tcPr>
          <w:p w:rsidRPr="002A68AE" w:rsidR="003F74DA" w:rsidP="003F74DA" w:rsidRDefault="003F74DA" w14:paraId="527A27EC"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34822858" w14:textId="2B62D231">
            <w:pPr>
              <w:rPr>
                <w:b w:val="0"/>
              </w:rPr>
            </w:pPr>
            <w:r w:rsidRPr="002A68AE">
              <w:rPr>
                <w:b w:val="0"/>
              </w:rPr>
              <w:t>Online</w:t>
            </w:r>
          </w:p>
        </w:tc>
      </w:tr>
      <w:tr w:rsidRPr="00244D1E" w:rsidR="002A68AE" w:rsidTr="002A68AE" w14:paraId="527CC7ED" w14:textId="6F0900B4">
        <w:trPr>
          <w:trHeight w:val="407"/>
        </w:trPr>
        <w:tc>
          <w:tcPr>
            <w:tcW w:w="356" w:type="pct"/>
          </w:tcPr>
          <w:p w:rsidRPr="00244D1E" w:rsidR="003F74DA" w:rsidP="003F74DA" w:rsidRDefault="003F74DA" w14:paraId="2E9E2667" w14:textId="77777777">
            <w:r w:rsidRPr="00244D1E">
              <w:t>4</w:t>
            </w:r>
          </w:p>
        </w:tc>
        <w:tc>
          <w:tcPr>
            <w:tcW w:w="2851" w:type="pct"/>
          </w:tcPr>
          <w:p w:rsidRPr="00244D1E" w:rsidR="003F74DA" w:rsidP="003F74DA" w:rsidRDefault="003F74DA" w14:paraId="04340295" w14:textId="77777777">
            <w:pPr>
              <w:pStyle w:val="Default"/>
              <w:rPr>
                <w:color w:val="auto"/>
                <w:sz w:val="20"/>
                <w:szCs w:val="20"/>
                <w:lang w:val="en-US"/>
              </w:rPr>
            </w:pPr>
            <w:r w:rsidRPr="00244D1E">
              <w:rPr>
                <w:color w:val="auto"/>
                <w:sz w:val="20"/>
                <w:szCs w:val="20"/>
                <w:lang w:val="en-US"/>
              </w:rPr>
              <w:t xml:space="preserve">Basic factors affecting learning </w:t>
            </w:r>
          </w:p>
        </w:tc>
        <w:tc>
          <w:tcPr>
            <w:tcW w:w="568" w:type="pct"/>
          </w:tcPr>
          <w:p w:rsidRPr="002A68AE" w:rsidR="003F74DA" w:rsidP="003F74DA" w:rsidRDefault="003F74DA" w14:paraId="5A53B457" w14:textId="66A1AD88">
            <w:pPr>
              <w:rPr>
                <w:rFonts w:eastAsia="Calibri"/>
                <w:b w:val="0"/>
                <w:lang w:eastAsia="en-US"/>
              </w:rPr>
            </w:pPr>
            <w:r w:rsidRPr="002A68AE">
              <w:rPr>
                <w:rFonts w:eastAsia="Calibri"/>
                <w:b w:val="0"/>
                <w:sz w:val="22"/>
                <w:szCs w:val="22"/>
                <w:lang w:eastAsia="en-US"/>
              </w:rPr>
              <w:t>Aylin Durmaz Edeer</w:t>
            </w:r>
          </w:p>
        </w:tc>
        <w:tc>
          <w:tcPr>
            <w:tcW w:w="597" w:type="pct"/>
          </w:tcPr>
          <w:p w:rsidRPr="002A68AE" w:rsidR="003F74DA" w:rsidP="003F74DA" w:rsidRDefault="003F74DA" w14:paraId="583A5FDF"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476CE4C3" w14:textId="09266FCE">
            <w:pPr>
              <w:rPr>
                <w:b w:val="0"/>
              </w:rPr>
            </w:pPr>
            <w:r w:rsidRPr="002A68AE">
              <w:rPr>
                <w:b w:val="0"/>
              </w:rPr>
              <w:t>Online</w:t>
            </w:r>
          </w:p>
        </w:tc>
      </w:tr>
      <w:tr w:rsidRPr="00244D1E" w:rsidR="002A68AE" w:rsidTr="002A68AE" w14:paraId="563754BB" w14:textId="0FFC2D18">
        <w:trPr>
          <w:trHeight w:val="407"/>
        </w:trPr>
        <w:tc>
          <w:tcPr>
            <w:tcW w:w="356" w:type="pct"/>
          </w:tcPr>
          <w:p w:rsidRPr="00244D1E" w:rsidR="00ED399B" w:rsidP="00A76491" w:rsidRDefault="00ED399B" w14:paraId="180EA7BE" w14:textId="77777777">
            <w:r w:rsidRPr="00244D1E">
              <w:t>5</w:t>
            </w:r>
          </w:p>
        </w:tc>
        <w:tc>
          <w:tcPr>
            <w:tcW w:w="2851" w:type="pct"/>
          </w:tcPr>
          <w:p w:rsidRPr="00244D1E" w:rsidR="00ED399B" w:rsidP="00A76491" w:rsidRDefault="00ED399B" w14:paraId="0545D2EF" w14:textId="77777777">
            <w:pPr>
              <w:pStyle w:val="Default"/>
              <w:rPr>
                <w:color w:val="auto"/>
                <w:sz w:val="20"/>
                <w:szCs w:val="20"/>
                <w:lang w:val="en-US"/>
              </w:rPr>
            </w:pPr>
            <w:r w:rsidRPr="00244D1E">
              <w:rPr>
                <w:color w:val="auto"/>
                <w:sz w:val="20"/>
                <w:szCs w:val="20"/>
                <w:lang w:val="en-US"/>
              </w:rPr>
              <w:t xml:space="preserve">Formation of appropriate environment for learning </w:t>
            </w:r>
          </w:p>
        </w:tc>
        <w:tc>
          <w:tcPr>
            <w:tcW w:w="568" w:type="pct"/>
          </w:tcPr>
          <w:p w:rsidRPr="002A68AE" w:rsidR="00ED399B" w:rsidP="00A76491" w:rsidRDefault="00ED399B" w14:paraId="62B9C30F" w14:textId="6A6C1CDB">
            <w:pPr>
              <w:rPr>
                <w:rFonts w:eastAsia="Calibri"/>
                <w:b w:val="0"/>
                <w:lang w:eastAsia="en-US"/>
              </w:rPr>
            </w:pPr>
            <w:r w:rsidRPr="002A68AE">
              <w:rPr>
                <w:rFonts w:eastAsia="Calibri"/>
                <w:b w:val="0"/>
                <w:sz w:val="22"/>
                <w:szCs w:val="22"/>
                <w:lang w:eastAsia="en-US"/>
              </w:rPr>
              <w:t>Gülendam Karadağ</w:t>
            </w:r>
          </w:p>
        </w:tc>
        <w:tc>
          <w:tcPr>
            <w:tcW w:w="597" w:type="pct"/>
          </w:tcPr>
          <w:p w:rsidRPr="002A68AE" w:rsidR="00ED399B" w:rsidP="00A76491" w:rsidRDefault="00ED399B" w14:paraId="0B7D050C" w14:textId="77777777">
            <w:pPr>
              <w:rPr>
                <w:b w:val="0"/>
              </w:rPr>
            </w:pPr>
            <w:r w:rsidRPr="002A68AE">
              <w:rPr>
                <w:b w:val="0"/>
              </w:rPr>
              <w:t>Lecture, question and answer, discussion Power point presentation</w:t>
            </w:r>
          </w:p>
        </w:tc>
        <w:tc>
          <w:tcPr>
            <w:tcW w:w="627" w:type="pct"/>
          </w:tcPr>
          <w:p w:rsidRPr="002A68AE" w:rsidR="00ED399B" w:rsidP="00A76491" w:rsidRDefault="003F74DA" w14:paraId="585AAB6A" w14:textId="7F7EA2BA">
            <w:pPr>
              <w:rPr>
                <w:b w:val="0"/>
              </w:rPr>
            </w:pPr>
            <w:r w:rsidRPr="002A68AE">
              <w:rPr>
                <w:b w:val="0"/>
              </w:rPr>
              <w:t>Online</w:t>
            </w:r>
          </w:p>
        </w:tc>
      </w:tr>
      <w:tr w:rsidRPr="00244D1E" w:rsidR="002A68AE" w:rsidTr="002A68AE" w14:paraId="4A288A42" w14:textId="72F58667">
        <w:trPr>
          <w:trHeight w:val="831"/>
        </w:trPr>
        <w:tc>
          <w:tcPr>
            <w:tcW w:w="356" w:type="pct"/>
          </w:tcPr>
          <w:p w:rsidRPr="00244D1E" w:rsidR="003F74DA" w:rsidP="003F74DA" w:rsidRDefault="003F74DA" w14:paraId="23BA6CB1" w14:textId="77777777">
            <w:r w:rsidRPr="00244D1E">
              <w:t>6</w:t>
            </w:r>
          </w:p>
        </w:tc>
        <w:tc>
          <w:tcPr>
            <w:tcW w:w="2851" w:type="pct"/>
            <w:vAlign w:val="center"/>
          </w:tcPr>
          <w:p w:rsidRPr="003F74DA" w:rsidR="003F74DA" w:rsidP="003F74DA" w:rsidRDefault="003F74DA" w14:paraId="41E88536" w14:textId="77777777">
            <w:pPr>
              <w:rPr>
                <w:b w:val="0"/>
                <w:bCs w:val="0"/>
                <w:lang w:val="en-US"/>
              </w:rPr>
            </w:pPr>
            <w:r w:rsidRPr="003F74DA">
              <w:rPr>
                <w:b w:val="0"/>
                <w:bCs w:val="0"/>
                <w:lang w:val="en-US"/>
              </w:rPr>
              <w:t xml:space="preserve">Tools-equipment used in education and their importance, </w:t>
            </w:r>
            <w:r w:rsidRPr="003F74DA">
              <w:rPr>
                <w:b w:val="0"/>
                <w:bCs w:val="0"/>
                <w:lang w:val="en-US" w:eastAsia="en-US"/>
              </w:rPr>
              <w:t>teaching methods</w:t>
            </w:r>
          </w:p>
        </w:tc>
        <w:tc>
          <w:tcPr>
            <w:tcW w:w="568" w:type="pct"/>
          </w:tcPr>
          <w:p w:rsidRPr="002A68AE" w:rsidR="003F74DA" w:rsidP="003F74DA" w:rsidRDefault="003F74DA" w14:paraId="104B4A54" w14:textId="0AFE580B">
            <w:pPr>
              <w:rPr>
                <w:rFonts w:eastAsia="Calibri"/>
                <w:b w:val="0"/>
                <w:lang w:eastAsia="en-US"/>
              </w:rPr>
            </w:pPr>
            <w:r w:rsidRPr="002A68AE">
              <w:rPr>
                <w:rFonts w:eastAsia="Calibri"/>
                <w:b w:val="0"/>
                <w:sz w:val="22"/>
                <w:szCs w:val="22"/>
                <w:lang w:eastAsia="en-US"/>
              </w:rPr>
              <w:t>Gülendam Karadağ</w:t>
            </w:r>
          </w:p>
        </w:tc>
        <w:tc>
          <w:tcPr>
            <w:tcW w:w="597" w:type="pct"/>
          </w:tcPr>
          <w:p w:rsidRPr="002A68AE" w:rsidR="003F74DA" w:rsidP="003F74DA" w:rsidRDefault="003F74DA" w14:paraId="336F2699"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50321E25" w14:textId="786E936F">
            <w:pPr>
              <w:rPr>
                <w:b w:val="0"/>
              </w:rPr>
            </w:pPr>
            <w:r w:rsidRPr="002A68AE">
              <w:rPr>
                <w:b w:val="0"/>
              </w:rPr>
              <w:t>Online</w:t>
            </w:r>
          </w:p>
        </w:tc>
      </w:tr>
      <w:tr w:rsidRPr="00244D1E" w:rsidR="002A68AE" w:rsidTr="002A68AE" w14:paraId="2A8F88CD" w14:textId="5FFC0CE8">
        <w:trPr>
          <w:trHeight w:val="407"/>
        </w:trPr>
        <w:tc>
          <w:tcPr>
            <w:tcW w:w="356" w:type="pct"/>
          </w:tcPr>
          <w:p w:rsidRPr="00244D1E" w:rsidR="003F74DA" w:rsidP="003F74DA" w:rsidRDefault="003F74DA" w14:paraId="104CD52E" w14:textId="77777777">
            <w:r w:rsidRPr="00244D1E">
              <w:t>7</w:t>
            </w:r>
          </w:p>
        </w:tc>
        <w:tc>
          <w:tcPr>
            <w:tcW w:w="2851" w:type="pct"/>
            <w:vAlign w:val="center"/>
          </w:tcPr>
          <w:p w:rsidRPr="003F74DA" w:rsidR="003F74DA" w:rsidP="003F74DA" w:rsidRDefault="003F74DA" w14:paraId="6E9AF8F6" w14:textId="77777777">
            <w:pPr>
              <w:rPr>
                <w:b w:val="0"/>
                <w:bCs w:val="0"/>
                <w:lang w:val="en-US"/>
              </w:rPr>
            </w:pPr>
            <w:r w:rsidRPr="003F74DA">
              <w:rPr>
                <w:rFonts w:eastAsia="Calibri"/>
                <w:b w:val="0"/>
                <w:bCs w:val="0"/>
                <w:lang w:val="en-US"/>
              </w:rPr>
              <w:t>Curriculum development in education</w:t>
            </w:r>
          </w:p>
        </w:tc>
        <w:tc>
          <w:tcPr>
            <w:tcW w:w="568" w:type="pct"/>
          </w:tcPr>
          <w:p w:rsidRPr="002A68AE" w:rsidR="003F74DA" w:rsidP="003F74DA" w:rsidRDefault="003F74DA" w14:paraId="4A4DD87F" w14:textId="1FC39150">
            <w:pPr>
              <w:rPr>
                <w:rFonts w:eastAsia="Calibri"/>
                <w:b w:val="0"/>
                <w:lang w:eastAsia="en-US"/>
              </w:rPr>
            </w:pPr>
            <w:r w:rsidRPr="002A68AE">
              <w:rPr>
                <w:rFonts w:eastAsia="Calibri"/>
                <w:b w:val="0"/>
                <w:sz w:val="22"/>
                <w:szCs w:val="22"/>
                <w:lang w:eastAsia="en-US"/>
              </w:rPr>
              <w:t xml:space="preserve">Meryem Öztürk Haney    </w:t>
            </w:r>
          </w:p>
        </w:tc>
        <w:tc>
          <w:tcPr>
            <w:tcW w:w="597" w:type="pct"/>
          </w:tcPr>
          <w:p w:rsidRPr="002A68AE" w:rsidR="003F74DA" w:rsidP="003F74DA" w:rsidRDefault="003F74DA" w14:paraId="277765F7"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6387FA7E" w14:textId="451B0F72">
            <w:pPr>
              <w:rPr>
                <w:b w:val="0"/>
              </w:rPr>
            </w:pPr>
            <w:r w:rsidRPr="002A68AE">
              <w:rPr>
                <w:b w:val="0"/>
              </w:rPr>
              <w:t>Online</w:t>
            </w:r>
          </w:p>
        </w:tc>
      </w:tr>
      <w:tr w:rsidRPr="00244D1E" w:rsidR="002A68AE" w:rsidTr="002A68AE" w14:paraId="63700A5F" w14:textId="2F47E75F">
        <w:trPr>
          <w:trHeight w:val="407"/>
        </w:trPr>
        <w:tc>
          <w:tcPr>
            <w:tcW w:w="356" w:type="pct"/>
          </w:tcPr>
          <w:p w:rsidRPr="00244D1E" w:rsidR="00ED399B" w:rsidP="006B67CC" w:rsidRDefault="00ED399B" w14:paraId="5F7FF2AB" w14:textId="77777777">
            <w:pPr>
              <w:rPr>
                <w:rFonts w:eastAsia="Calibri"/>
                <w:lang w:val="en-US"/>
              </w:rPr>
            </w:pPr>
            <w:r w:rsidRPr="00244D1E">
              <w:rPr>
                <w:rFonts w:eastAsia="Calibri"/>
                <w:lang w:val="en-US"/>
              </w:rPr>
              <w:t>8</w:t>
            </w:r>
          </w:p>
        </w:tc>
        <w:tc>
          <w:tcPr>
            <w:tcW w:w="2851" w:type="pct"/>
            <w:vAlign w:val="center"/>
          </w:tcPr>
          <w:p w:rsidRPr="002D0B13" w:rsidR="00ED399B" w:rsidP="006B67CC" w:rsidRDefault="00ED399B" w14:paraId="4A8D6DED" w14:textId="77777777">
            <w:pPr>
              <w:rPr>
                <w:rFonts w:eastAsia="Calibri"/>
                <w:b w:val="0"/>
                <w:lang w:val="en-US"/>
              </w:rPr>
            </w:pPr>
            <w:r w:rsidRPr="002D0B13">
              <w:rPr>
                <w:b w:val="0"/>
                <w:lang w:val="en-US"/>
              </w:rPr>
              <w:t>1. Midterm</w:t>
            </w:r>
          </w:p>
        </w:tc>
        <w:tc>
          <w:tcPr>
            <w:tcW w:w="568" w:type="pct"/>
          </w:tcPr>
          <w:p w:rsidRPr="002A68AE" w:rsidR="00ED399B" w:rsidP="006B67CC" w:rsidRDefault="00ED399B" w14:paraId="2EBEF4D7" w14:textId="77777777">
            <w:pPr>
              <w:rPr>
                <w:b w:val="0"/>
              </w:rPr>
            </w:pPr>
          </w:p>
        </w:tc>
        <w:tc>
          <w:tcPr>
            <w:tcW w:w="597" w:type="pct"/>
          </w:tcPr>
          <w:p w:rsidRPr="002A68AE" w:rsidR="00ED399B" w:rsidP="006B67CC" w:rsidRDefault="00ED399B" w14:paraId="6EC3AA7A" w14:textId="77777777">
            <w:pPr>
              <w:rPr>
                <w:b w:val="0"/>
              </w:rPr>
            </w:pPr>
          </w:p>
        </w:tc>
        <w:tc>
          <w:tcPr>
            <w:tcW w:w="627" w:type="pct"/>
          </w:tcPr>
          <w:p w:rsidRPr="002A68AE" w:rsidR="00ED399B" w:rsidP="006B67CC" w:rsidRDefault="00ED399B" w14:paraId="7483EF97" w14:textId="77777777">
            <w:pPr>
              <w:rPr>
                <w:b w:val="0"/>
              </w:rPr>
            </w:pPr>
          </w:p>
        </w:tc>
      </w:tr>
      <w:tr w:rsidRPr="00244D1E" w:rsidR="002A68AE" w:rsidTr="002A68AE" w14:paraId="56B86C9D" w14:textId="055A322D">
        <w:trPr>
          <w:trHeight w:val="422"/>
        </w:trPr>
        <w:tc>
          <w:tcPr>
            <w:tcW w:w="356" w:type="pct"/>
          </w:tcPr>
          <w:p w:rsidRPr="00244D1E" w:rsidR="003F74DA" w:rsidP="003F74DA" w:rsidRDefault="003F74DA" w14:paraId="5C4AC8AF" w14:textId="77777777">
            <w:r w:rsidRPr="00244D1E">
              <w:t>9</w:t>
            </w:r>
          </w:p>
        </w:tc>
        <w:tc>
          <w:tcPr>
            <w:tcW w:w="2851" w:type="pct"/>
            <w:vAlign w:val="center"/>
          </w:tcPr>
          <w:p w:rsidRPr="003F74DA" w:rsidR="003F74DA" w:rsidP="003F74DA" w:rsidRDefault="003F74DA" w14:paraId="3C01CA2D" w14:textId="77777777">
            <w:pPr>
              <w:rPr>
                <w:rFonts w:eastAsia="Calibri"/>
                <w:b w:val="0"/>
                <w:bCs w:val="0"/>
                <w:lang w:val="en-US"/>
              </w:rPr>
            </w:pPr>
            <w:r w:rsidRPr="003F74DA">
              <w:rPr>
                <w:rFonts w:eastAsia="Calibri"/>
                <w:b w:val="0"/>
                <w:bCs w:val="0"/>
                <w:lang w:val="en-US"/>
              </w:rPr>
              <w:t xml:space="preserve">Preparation/evaluation of education materials </w:t>
            </w:r>
          </w:p>
        </w:tc>
        <w:tc>
          <w:tcPr>
            <w:tcW w:w="568" w:type="pct"/>
          </w:tcPr>
          <w:p w:rsidRPr="002A68AE" w:rsidR="003F74DA" w:rsidP="003F74DA" w:rsidRDefault="003F74DA" w14:paraId="2BB5E9B4" w14:textId="6C283152">
            <w:pPr>
              <w:rPr>
                <w:rFonts w:eastAsia="Calibri"/>
                <w:b w:val="0"/>
                <w:lang w:eastAsia="en-US"/>
              </w:rPr>
            </w:pPr>
            <w:r w:rsidRPr="002A68AE">
              <w:rPr>
                <w:rFonts w:eastAsia="Calibri"/>
                <w:b w:val="0"/>
                <w:sz w:val="22"/>
                <w:szCs w:val="22"/>
                <w:lang w:eastAsia="en-US"/>
              </w:rPr>
              <w:t>Şeyda Seren İntepeler</w:t>
            </w:r>
          </w:p>
        </w:tc>
        <w:tc>
          <w:tcPr>
            <w:tcW w:w="597" w:type="pct"/>
          </w:tcPr>
          <w:p w:rsidRPr="002A68AE" w:rsidR="003F74DA" w:rsidP="003F74DA" w:rsidRDefault="003F74DA" w14:paraId="7CD3718F"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7043A69C" w14:textId="024AE64C">
            <w:pPr>
              <w:rPr>
                <w:b w:val="0"/>
              </w:rPr>
            </w:pPr>
            <w:r w:rsidRPr="002A68AE">
              <w:rPr>
                <w:b w:val="0"/>
              </w:rPr>
              <w:t>Hybrid</w:t>
            </w:r>
          </w:p>
        </w:tc>
      </w:tr>
      <w:tr w:rsidRPr="00244D1E" w:rsidR="002A68AE" w:rsidTr="002A68AE" w14:paraId="653ABFC7" w14:textId="0717FBBD">
        <w:trPr>
          <w:trHeight w:val="467"/>
        </w:trPr>
        <w:tc>
          <w:tcPr>
            <w:tcW w:w="356" w:type="pct"/>
          </w:tcPr>
          <w:p w:rsidRPr="00244D1E" w:rsidR="003F74DA" w:rsidP="003F74DA" w:rsidRDefault="003F74DA" w14:paraId="7C2BB200" w14:textId="77777777">
            <w:r w:rsidRPr="00244D1E">
              <w:t>10</w:t>
            </w:r>
          </w:p>
        </w:tc>
        <w:tc>
          <w:tcPr>
            <w:tcW w:w="2851" w:type="pct"/>
            <w:vAlign w:val="center"/>
          </w:tcPr>
          <w:p w:rsidRPr="003F74DA" w:rsidR="003F74DA" w:rsidP="003F74DA" w:rsidRDefault="003F74DA" w14:paraId="3358AA94" w14:textId="77777777">
            <w:pPr>
              <w:pStyle w:val="ListeParagraf"/>
              <w:ind w:left="0"/>
              <w:rPr>
                <w:b w:val="0"/>
                <w:bCs w:val="0"/>
                <w:lang w:val="en-US"/>
              </w:rPr>
            </w:pPr>
            <w:r w:rsidRPr="003F74DA">
              <w:rPr>
                <w:b w:val="0"/>
                <w:bCs w:val="0"/>
                <w:lang w:val="en-US"/>
              </w:rPr>
              <w:t>Pedagogical and Andragogic Education/Adult education</w:t>
            </w:r>
          </w:p>
        </w:tc>
        <w:tc>
          <w:tcPr>
            <w:tcW w:w="568" w:type="pct"/>
          </w:tcPr>
          <w:p w:rsidRPr="002A68AE" w:rsidR="003F74DA" w:rsidP="003F74DA" w:rsidRDefault="003F74DA" w14:paraId="6B94BDEA" w14:textId="57228BFD">
            <w:pPr>
              <w:rPr>
                <w:rFonts w:eastAsia="Calibri"/>
                <w:b w:val="0"/>
                <w:lang w:eastAsia="en-US"/>
              </w:rPr>
            </w:pPr>
            <w:r w:rsidRPr="002A68AE">
              <w:rPr>
                <w:rFonts w:eastAsia="Calibri"/>
                <w:b w:val="0"/>
                <w:sz w:val="22"/>
                <w:szCs w:val="22"/>
                <w:lang w:eastAsia="en-US"/>
              </w:rPr>
              <w:t>Meryem Öztürk Haney</w:t>
            </w:r>
          </w:p>
        </w:tc>
        <w:tc>
          <w:tcPr>
            <w:tcW w:w="597" w:type="pct"/>
          </w:tcPr>
          <w:p w:rsidRPr="002A68AE" w:rsidR="003F74DA" w:rsidP="003F74DA" w:rsidRDefault="003F74DA" w14:paraId="4446A528"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3E2143BF" w14:textId="0E719A99">
            <w:pPr>
              <w:rPr>
                <w:b w:val="0"/>
              </w:rPr>
            </w:pPr>
            <w:r w:rsidRPr="002A68AE">
              <w:rPr>
                <w:b w:val="0"/>
              </w:rPr>
              <w:t>Hybrid</w:t>
            </w:r>
          </w:p>
        </w:tc>
      </w:tr>
      <w:tr w:rsidRPr="00244D1E" w:rsidR="002A68AE" w:rsidTr="002A68AE" w14:paraId="1A28CEC1" w14:textId="7150B4D2">
        <w:trPr>
          <w:trHeight w:val="385"/>
        </w:trPr>
        <w:tc>
          <w:tcPr>
            <w:tcW w:w="356" w:type="pct"/>
          </w:tcPr>
          <w:p w:rsidRPr="00244D1E" w:rsidR="003F74DA" w:rsidP="003F74DA" w:rsidRDefault="003F74DA" w14:paraId="19DC23BD" w14:textId="77777777">
            <w:r w:rsidRPr="00244D1E">
              <w:t>11</w:t>
            </w:r>
          </w:p>
        </w:tc>
        <w:tc>
          <w:tcPr>
            <w:tcW w:w="2851" w:type="pct"/>
            <w:vAlign w:val="center"/>
          </w:tcPr>
          <w:p w:rsidRPr="003F74DA" w:rsidR="003F74DA" w:rsidP="003F74DA" w:rsidRDefault="003F74DA" w14:paraId="2D53D976" w14:textId="77777777">
            <w:pPr>
              <w:rPr>
                <w:rFonts w:eastAsia="Calibri"/>
                <w:b w:val="0"/>
                <w:bCs w:val="0"/>
                <w:lang w:val="en-US"/>
              </w:rPr>
            </w:pPr>
            <w:r w:rsidRPr="003F74DA">
              <w:rPr>
                <w:rFonts w:eastAsia="Calibri"/>
                <w:b w:val="0"/>
                <w:bCs w:val="0"/>
                <w:lang w:val="en-US"/>
              </w:rPr>
              <w:t>Health education</w:t>
            </w:r>
          </w:p>
          <w:p w:rsidRPr="003F74DA" w:rsidR="003F74DA" w:rsidP="003F74DA" w:rsidRDefault="003F74DA" w14:paraId="04CA4881" w14:textId="77777777">
            <w:pPr>
              <w:rPr>
                <w:rFonts w:eastAsia="Calibri"/>
                <w:b w:val="0"/>
                <w:bCs w:val="0"/>
                <w:lang w:val="en-US"/>
              </w:rPr>
            </w:pPr>
          </w:p>
        </w:tc>
        <w:tc>
          <w:tcPr>
            <w:tcW w:w="568" w:type="pct"/>
          </w:tcPr>
          <w:p w:rsidRPr="002A68AE" w:rsidR="003F74DA" w:rsidP="003F74DA" w:rsidRDefault="003F74DA" w14:paraId="5F4C3F06" w14:textId="29470383">
            <w:pPr>
              <w:rPr>
                <w:rFonts w:eastAsia="Calibri"/>
                <w:b w:val="0"/>
                <w:lang w:eastAsia="en-US"/>
              </w:rPr>
            </w:pPr>
            <w:r w:rsidRPr="002A68AE">
              <w:rPr>
                <w:rFonts w:eastAsia="Calibri"/>
                <w:b w:val="0"/>
                <w:sz w:val="22"/>
                <w:szCs w:val="22"/>
                <w:lang w:eastAsia="en-US"/>
              </w:rPr>
              <w:t>Meryem Öztürk Haney</w:t>
            </w:r>
          </w:p>
        </w:tc>
        <w:tc>
          <w:tcPr>
            <w:tcW w:w="597" w:type="pct"/>
          </w:tcPr>
          <w:p w:rsidRPr="002A68AE" w:rsidR="003F74DA" w:rsidP="003F74DA" w:rsidRDefault="003F74DA" w14:paraId="0B1AB1EF"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4035D24D" w14:textId="5B806812">
            <w:pPr>
              <w:rPr>
                <w:b w:val="0"/>
              </w:rPr>
            </w:pPr>
            <w:r w:rsidRPr="002A68AE">
              <w:rPr>
                <w:b w:val="0"/>
              </w:rPr>
              <w:t>Hybrid</w:t>
            </w:r>
          </w:p>
        </w:tc>
      </w:tr>
      <w:tr w:rsidRPr="00244D1E" w:rsidR="002A68AE" w:rsidTr="002A68AE" w14:paraId="24206363" w14:textId="7D12C886">
        <w:trPr>
          <w:trHeight w:val="407"/>
        </w:trPr>
        <w:tc>
          <w:tcPr>
            <w:tcW w:w="356" w:type="pct"/>
          </w:tcPr>
          <w:p w:rsidRPr="00244D1E" w:rsidR="003F74DA" w:rsidP="003F74DA" w:rsidRDefault="003F74DA" w14:paraId="2A908D0B" w14:textId="77777777">
            <w:r w:rsidRPr="00244D1E">
              <w:t>12</w:t>
            </w:r>
          </w:p>
        </w:tc>
        <w:tc>
          <w:tcPr>
            <w:tcW w:w="2851" w:type="pct"/>
            <w:vAlign w:val="center"/>
          </w:tcPr>
          <w:p w:rsidRPr="003F74DA" w:rsidR="003F74DA" w:rsidP="003F74DA" w:rsidRDefault="003F74DA" w14:paraId="067FAB0D" w14:textId="77777777">
            <w:pPr>
              <w:rPr>
                <w:b w:val="0"/>
                <w:bCs w:val="0"/>
                <w:lang w:val="en-US"/>
              </w:rPr>
            </w:pPr>
            <w:r w:rsidRPr="003F74DA">
              <w:rPr>
                <w:b w:val="0"/>
                <w:bCs w:val="0"/>
                <w:lang w:val="en-US"/>
              </w:rPr>
              <w:t>Clinical education</w:t>
            </w:r>
          </w:p>
        </w:tc>
        <w:tc>
          <w:tcPr>
            <w:tcW w:w="568" w:type="pct"/>
          </w:tcPr>
          <w:p w:rsidRPr="002A68AE" w:rsidR="003F74DA" w:rsidP="003F74DA" w:rsidRDefault="003F74DA" w14:paraId="245E8CD0" w14:textId="77777777">
            <w:pPr>
              <w:spacing w:after="160"/>
              <w:jc w:val="both"/>
              <w:rPr>
                <w:rFonts w:eastAsia="Calibri"/>
                <w:b w:val="0"/>
                <w:sz w:val="22"/>
                <w:szCs w:val="22"/>
                <w:lang w:eastAsia="en-US"/>
              </w:rPr>
            </w:pPr>
            <w:r w:rsidRPr="002A68AE">
              <w:rPr>
                <w:rFonts w:eastAsia="Calibri"/>
                <w:b w:val="0"/>
                <w:sz w:val="22"/>
                <w:szCs w:val="22"/>
                <w:lang w:eastAsia="en-US"/>
              </w:rPr>
              <w:t>Aylin Durmaz Edeer</w:t>
            </w:r>
          </w:p>
          <w:p w:rsidRPr="002A68AE" w:rsidR="003F74DA" w:rsidP="003F74DA" w:rsidRDefault="003F74DA" w14:paraId="0EA08F05" w14:textId="77777777">
            <w:pPr>
              <w:rPr>
                <w:rFonts w:eastAsia="Calibri"/>
                <w:b w:val="0"/>
                <w:lang w:eastAsia="en-US"/>
              </w:rPr>
            </w:pPr>
          </w:p>
        </w:tc>
        <w:tc>
          <w:tcPr>
            <w:tcW w:w="597" w:type="pct"/>
          </w:tcPr>
          <w:p w:rsidRPr="002A68AE" w:rsidR="003F74DA" w:rsidP="003F74DA" w:rsidRDefault="003F74DA" w14:paraId="409B628C"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54A3A953" w14:textId="68256B4E">
            <w:pPr>
              <w:rPr>
                <w:b w:val="0"/>
              </w:rPr>
            </w:pPr>
            <w:r w:rsidRPr="002A68AE">
              <w:rPr>
                <w:b w:val="0"/>
              </w:rPr>
              <w:t>Hybrid</w:t>
            </w:r>
          </w:p>
        </w:tc>
      </w:tr>
      <w:tr w:rsidRPr="00244D1E" w:rsidR="002A68AE" w:rsidTr="002A68AE" w14:paraId="1D066DD9" w14:textId="2EF58AE0">
        <w:trPr>
          <w:trHeight w:val="271"/>
        </w:trPr>
        <w:tc>
          <w:tcPr>
            <w:tcW w:w="356" w:type="pct"/>
          </w:tcPr>
          <w:p w:rsidRPr="00244D1E" w:rsidR="003F74DA" w:rsidP="003F74DA" w:rsidRDefault="003F74DA" w14:paraId="09918E3B" w14:textId="77777777">
            <w:r w:rsidRPr="00244D1E">
              <w:t>13</w:t>
            </w:r>
          </w:p>
        </w:tc>
        <w:tc>
          <w:tcPr>
            <w:tcW w:w="2851" w:type="pct"/>
            <w:vAlign w:val="center"/>
          </w:tcPr>
          <w:p w:rsidRPr="003F74DA" w:rsidR="003F74DA" w:rsidP="003F74DA" w:rsidRDefault="003F74DA" w14:paraId="300A28EE" w14:textId="77777777">
            <w:pPr>
              <w:rPr>
                <w:b w:val="0"/>
                <w:bCs w:val="0"/>
                <w:lang w:val="en-US"/>
              </w:rPr>
            </w:pPr>
            <w:r w:rsidRPr="003F74DA">
              <w:rPr>
                <w:b w:val="0"/>
                <w:bCs w:val="0"/>
                <w:lang w:val="en-US"/>
              </w:rPr>
              <w:t>In-service training</w:t>
            </w:r>
          </w:p>
        </w:tc>
        <w:tc>
          <w:tcPr>
            <w:tcW w:w="568" w:type="pct"/>
          </w:tcPr>
          <w:p w:rsidRPr="002A68AE" w:rsidR="003F74DA" w:rsidP="003F74DA" w:rsidRDefault="003F74DA" w14:paraId="10D0EE7B" w14:textId="4DA1B571">
            <w:pPr>
              <w:rPr>
                <w:rFonts w:eastAsia="Calibri"/>
                <w:b w:val="0"/>
                <w:lang w:eastAsia="en-US"/>
              </w:rPr>
            </w:pPr>
            <w:r w:rsidRPr="002A68AE">
              <w:rPr>
                <w:rFonts w:eastAsia="Calibri"/>
                <w:b w:val="0"/>
                <w:sz w:val="22"/>
                <w:szCs w:val="22"/>
                <w:lang w:eastAsia="en-US"/>
              </w:rPr>
              <w:t>Şeyda Seren İntepeler</w:t>
            </w:r>
          </w:p>
        </w:tc>
        <w:tc>
          <w:tcPr>
            <w:tcW w:w="597" w:type="pct"/>
          </w:tcPr>
          <w:p w:rsidRPr="002A68AE" w:rsidR="003F74DA" w:rsidP="003F74DA" w:rsidRDefault="003F74DA" w14:paraId="3A59AB1E" w14:textId="77777777">
            <w:pPr>
              <w:rPr>
                <w:b w:val="0"/>
              </w:rPr>
            </w:pPr>
            <w:r w:rsidRPr="002A68AE">
              <w:rPr>
                <w:b w:val="0"/>
              </w:rPr>
              <w:t>Lecture, question and answer, discussion Power point presentation</w:t>
            </w:r>
          </w:p>
        </w:tc>
        <w:tc>
          <w:tcPr>
            <w:tcW w:w="627" w:type="pct"/>
          </w:tcPr>
          <w:p w:rsidRPr="002A68AE" w:rsidR="003F74DA" w:rsidP="003F74DA" w:rsidRDefault="003F74DA" w14:paraId="1CDD7E4E" w14:textId="7E927755">
            <w:pPr>
              <w:rPr>
                <w:b w:val="0"/>
              </w:rPr>
            </w:pPr>
            <w:r w:rsidRPr="002A68AE">
              <w:rPr>
                <w:b w:val="0"/>
              </w:rPr>
              <w:t>Hybrid</w:t>
            </w:r>
          </w:p>
        </w:tc>
      </w:tr>
      <w:tr w:rsidRPr="00244D1E" w:rsidR="002A68AE" w:rsidTr="002A68AE" w14:paraId="07031B55" w14:textId="64D69D79">
        <w:trPr>
          <w:trHeight w:val="286"/>
        </w:trPr>
        <w:tc>
          <w:tcPr>
            <w:tcW w:w="356" w:type="pct"/>
          </w:tcPr>
          <w:p w:rsidRPr="00244D1E" w:rsidR="00ED399B" w:rsidP="00A76491" w:rsidRDefault="00ED399B" w14:paraId="1AB0F068" w14:textId="77777777">
            <w:r w:rsidRPr="00244D1E">
              <w:t>14</w:t>
            </w:r>
          </w:p>
        </w:tc>
        <w:tc>
          <w:tcPr>
            <w:tcW w:w="2851" w:type="pct"/>
            <w:vAlign w:val="center"/>
          </w:tcPr>
          <w:p w:rsidRPr="003F74DA" w:rsidR="00ED399B" w:rsidP="00A76491" w:rsidRDefault="00ED399B" w14:paraId="11037FB4" w14:textId="77777777">
            <w:pPr>
              <w:rPr>
                <w:b w:val="0"/>
                <w:bCs w:val="0"/>
                <w:lang w:val="en-US"/>
              </w:rPr>
            </w:pPr>
            <w:r w:rsidRPr="003F74DA">
              <w:rPr>
                <w:b w:val="0"/>
                <w:bCs w:val="0"/>
                <w:lang w:val="en-US"/>
              </w:rPr>
              <w:t>Ethics in Education</w:t>
            </w:r>
          </w:p>
        </w:tc>
        <w:tc>
          <w:tcPr>
            <w:tcW w:w="568" w:type="pct"/>
          </w:tcPr>
          <w:p w:rsidRPr="002A68AE" w:rsidR="00ED399B" w:rsidP="00A76491" w:rsidRDefault="00ED399B" w14:paraId="4E46DF87" w14:textId="421503D4">
            <w:pPr>
              <w:rPr>
                <w:rFonts w:eastAsia="Calibri"/>
                <w:b w:val="0"/>
                <w:lang w:eastAsia="en-US"/>
              </w:rPr>
            </w:pPr>
            <w:r w:rsidRPr="002A68AE">
              <w:rPr>
                <w:rFonts w:eastAsia="Calibri"/>
                <w:b w:val="0"/>
                <w:sz w:val="22"/>
                <w:szCs w:val="22"/>
                <w:lang w:eastAsia="en-US"/>
              </w:rPr>
              <w:t>Gülendam Karadağ</w:t>
            </w:r>
          </w:p>
        </w:tc>
        <w:tc>
          <w:tcPr>
            <w:tcW w:w="597" w:type="pct"/>
          </w:tcPr>
          <w:p w:rsidRPr="002A68AE" w:rsidR="00ED399B" w:rsidP="00A76491" w:rsidRDefault="00ED399B" w14:paraId="0FFA0E4B" w14:textId="77777777">
            <w:pPr>
              <w:rPr>
                <w:b w:val="0"/>
              </w:rPr>
            </w:pPr>
            <w:r w:rsidRPr="002A68AE">
              <w:rPr>
                <w:b w:val="0"/>
              </w:rPr>
              <w:t>Lecture, question and answer, discussion Power point presentation</w:t>
            </w:r>
          </w:p>
        </w:tc>
        <w:tc>
          <w:tcPr>
            <w:tcW w:w="627" w:type="pct"/>
          </w:tcPr>
          <w:p w:rsidRPr="002A68AE" w:rsidR="00ED399B" w:rsidP="00A76491" w:rsidRDefault="003F74DA" w14:paraId="18640EEA" w14:textId="6EF242A3">
            <w:pPr>
              <w:rPr>
                <w:b w:val="0"/>
              </w:rPr>
            </w:pPr>
            <w:r w:rsidRPr="002A68AE">
              <w:rPr>
                <w:b w:val="0"/>
              </w:rPr>
              <w:t>Hybrid</w:t>
            </w:r>
          </w:p>
        </w:tc>
      </w:tr>
    </w:tbl>
    <w:p w:rsidR="00312D2C" w:rsidP="006B67CC" w:rsidRDefault="00312D2C" w14:paraId="1D3C3551" w14:textId="74B5FE65"/>
    <w:p w:rsidR="002A68AE" w:rsidP="006B67CC" w:rsidRDefault="002A68AE" w14:paraId="04ED5B09" w14:textId="2632CC18"/>
    <w:p w:rsidRPr="00244D1E" w:rsidR="002A68AE" w:rsidP="006B67CC" w:rsidRDefault="002A68AE" w14:paraId="05CC7B74" w14:textId="77777777"/>
    <w:tbl>
      <w:tblPr>
        <w:tblW w:w="9356" w:type="dxa"/>
        <w:tblInd w:w="-72" w:type="dxa"/>
        <w:tblLayout w:type="fixed"/>
        <w:tblCellMar>
          <w:left w:w="70" w:type="dxa"/>
          <w:right w:w="70" w:type="dxa"/>
        </w:tblCellMar>
        <w:tblLook w:val="04A0" w:firstRow="1" w:lastRow="0" w:firstColumn="1" w:lastColumn="0" w:noHBand="0" w:noVBand="1"/>
      </w:tblPr>
      <w:tblGrid>
        <w:gridCol w:w="1485"/>
        <w:gridCol w:w="470"/>
        <w:gridCol w:w="604"/>
        <w:gridCol w:w="454"/>
        <w:gridCol w:w="604"/>
        <w:gridCol w:w="452"/>
        <w:gridCol w:w="604"/>
        <w:gridCol w:w="452"/>
        <w:gridCol w:w="604"/>
        <w:gridCol w:w="604"/>
        <w:gridCol w:w="457"/>
        <w:gridCol w:w="604"/>
        <w:gridCol w:w="454"/>
        <w:gridCol w:w="604"/>
        <w:gridCol w:w="452"/>
        <w:gridCol w:w="452"/>
      </w:tblGrid>
      <w:tr w:rsidRPr="00244D1E" w:rsidR="00312D2C" w:rsidTr="00312D2C" w14:paraId="7168FBB0" w14:textId="77777777">
        <w:trPr>
          <w:trHeight w:val="730"/>
        </w:trPr>
        <w:tc>
          <w:tcPr>
            <w:tcW w:w="6790" w:type="dxa"/>
            <w:gridSpan w:val="11"/>
            <w:tcBorders>
              <w:top w:val="single" w:color="auto" w:sz="8" w:space="0"/>
              <w:left w:val="single" w:color="auto" w:sz="8" w:space="0"/>
              <w:bottom w:val="single" w:color="auto" w:sz="8" w:space="0"/>
              <w:right w:val="single" w:color="000000" w:sz="8" w:space="0"/>
            </w:tcBorders>
            <w:shd w:val="clear" w:color="auto" w:fill="auto"/>
          </w:tcPr>
          <w:p w:rsidRPr="00244D1E" w:rsidR="00312D2C" w:rsidP="006B67CC" w:rsidRDefault="00312D2C" w14:paraId="29D62910" w14:textId="77777777">
            <w:r w:rsidRPr="00244D1E">
              <w:rPr>
                <w:lang w:val="en-US"/>
              </w:rPr>
              <w:t>Matrix of Course Learning Outcomes Versus Program Outcomes</w:t>
            </w:r>
          </w:p>
          <w:p w:rsidRPr="00244D1E" w:rsidR="00312D2C" w:rsidP="006B67CC" w:rsidRDefault="00312D2C" w14:paraId="17F20CFA" w14:textId="77777777"/>
        </w:tc>
        <w:tc>
          <w:tcPr>
            <w:tcW w:w="604" w:type="dxa"/>
            <w:tcBorders>
              <w:top w:val="single" w:color="auto" w:sz="8" w:space="0"/>
              <w:left w:val="single" w:color="auto" w:sz="8" w:space="0"/>
              <w:bottom w:val="single" w:color="auto" w:sz="8" w:space="0"/>
              <w:right w:val="single" w:color="000000" w:sz="8" w:space="0"/>
            </w:tcBorders>
          </w:tcPr>
          <w:p w:rsidRPr="00244D1E" w:rsidR="00312D2C" w:rsidP="006B67CC" w:rsidRDefault="00312D2C" w14:paraId="3BE89535" w14:textId="77777777"/>
        </w:tc>
        <w:tc>
          <w:tcPr>
            <w:tcW w:w="454" w:type="dxa"/>
            <w:tcBorders>
              <w:top w:val="single" w:color="auto" w:sz="8" w:space="0"/>
              <w:left w:val="single" w:color="auto" w:sz="8" w:space="0"/>
              <w:bottom w:val="single" w:color="auto" w:sz="8" w:space="0"/>
              <w:right w:val="single" w:color="000000" w:sz="8" w:space="0"/>
            </w:tcBorders>
          </w:tcPr>
          <w:p w:rsidRPr="00244D1E" w:rsidR="00312D2C" w:rsidP="006B67CC" w:rsidRDefault="00312D2C" w14:paraId="64B0E98B" w14:textId="77777777"/>
        </w:tc>
        <w:tc>
          <w:tcPr>
            <w:tcW w:w="604" w:type="dxa"/>
            <w:tcBorders>
              <w:top w:val="single" w:color="auto" w:sz="8" w:space="0"/>
              <w:left w:val="single" w:color="auto" w:sz="8" w:space="0"/>
              <w:bottom w:val="single" w:color="auto" w:sz="8" w:space="0"/>
              <w:right w:val="single" w:color="000000" w:sz="8" w:space="0"/>
            </w:tcBorders>
          </w:tcPr>
          <w:p w:rsidRPr="00244D1E" w:rsidR="00312D2C" w:rsidP="006B67CC" w:rsidRDefault="00312D2C" w14:paraId="71FC6AC9" w14:textId="77777777"/>
        </w:tc>
        <w:tc>
          <w:tcPr>
            <w:tcW w:w="452" w:type="dxa"/>
            <w:tcBorders>
              <w:top w:val="single" w:color="auto" w:sz="8" w:space="0"/>
              <w:left w:val="single" w:color="auto" w:sz="8" w:space="0"/>
              <w:bottom w:val="single" w:color="auto" w:sz="8" w:space="0"/>
              <w:right w:val="single" w:color="000000" w:sz="8" w:space="0"/>
            </w:tcBorders>
          </w:tcPr>
          <w:p w:rsidRPr="00244D1E" w:rsidR="00312D2C" w:rsidP="006B67CC" w:rsidRDefault="00312D2C" w14:paraId="7B99936F" w14:textId="77777777"/>
        </w:tc>
        <w:tc>
          <w:tcPr>
            <w:tcW w:w="452" w:type="dxa"/>
            <w:tcBorders>
              <w:top w:val="single" w:color="auto" w:sz="8" w:space="0"/>
              <w:left w:val="single" w:color="auto" w:sz="8" w:space="0"/>
              <w:bottom w:val="single" w:color="auto" w:sz="8" w:space="0"/>
              <w:right w:val="single" w:color="000000" w:sz="8" w:space="0"/>
            </w:tcBorders>
          </w:tcPr>
          <w:p w:rsidRPr="00244D1E" w:rsidR="00312D2C" w:rsidP="006B67CC" w:rsidRDefault="00312D2C" w14:paraId="4DB9F140" w14:textId="77777777"/>
        </w:tc>
      </w:tr>
      <w:tr w:rsidRPr="00244D1E" w:rsidR="00312D2C" w:rsidTr="00312D2C" w14:paraId="3EBD82EA" w14:textId="77777777">
        <w:trPr>
          <w:trHeight w:val="430"/>
        </w:trPr>
        <w:tc>
          <w:tcPr>
            <w:tcW w:w="1485" w:type="dxa"/>
            <w:tcBorders>
              <w:top w:val="nil"/>
              <w:left w:val="single" w:color="auto" w:sz="8" w:space="0"/>
              <w:bottom w:val="single" w:color="auto" w:sz="8" w:space="0"/>
              <w:right w:val="single" w:color="auto" w:sz="8" w:space="0"/>
            </w:tcBorders>
            <w:shd w:val="clear" w:color="auto" w:fill="auto"/>
          </w:tcPr>
          <w:p w:rsidRPr="00244D1E" w:rsidR="00312D2C" w:rsidP="006B67CC" w:rsidRDefault="00312D2C" w14:paraId="638C8E2A" w14:textId="77777777">
            <w:pPr>
              <w:rPr>
                <w:color w:val="000000"/>
              </w:rPr>
            </w:pPr>
            <w:r w:rsidRPr="00244D1E">
              <w:rPr>
                <w:lang w:val="en-US"/>
              </w:rPr>
              <w:t>Learning Outcomes</w:t>
            </w:r>
          </w:p>
        </w:tc>
        <w:tc>
          <w:tcPr>
            <w:tcW w:w="470" w:type="dxa"/>
            <w:tcBorders>
              <w:top w:val="nil"/>
              <w:left w:val="nil"/>
              <w:bottom w:val="single" w:color="auto" w:sz="8" w:space="0"/>
              <w:right w:val="single" w:color="auto" w:sz="8" w:space="0"/>
            </w:tcBorders>
            <w:shd w:val="clear" w:color="auto" w:fill="auto"/>
          </w:tcPr>
          <w:p w:rsidRPr="00244D1E" w:rsidR="00312D2C" w:rsidP="006B67CC" w:rsidRDefault="00312D2C" w14:paraId="2236CB95" w14:textId="77777777">
            <w:r w:rsidRPr="00244D1E">
              <w:t>PO</w:t>
            </w:r>
          </w:p>
          <w:p w:rsidRPr="00244D1E" w:rsidR="00312D2C" w:rsidP="006B67CC" w:rsidRDefault="00312D2C" w14:paraId="2B2CE34E" w14:textId="77777777">
            <w:r w:rsidRPr="00244D1E">
              <w:t>1</w:t>
            </w:r>
          </w:p>
        </w:tc>
        <w:tc>
          <w:tcPr>
            <w:tcW w:w="604" w:type="dxa"/>
            <w:tcBorders>
              <w:top w:val="nil"/>
              <w:left w:val="nil"/>
              <w:bottom w:val="single" w:color="auto" w:sz="8" w:space="0"/>
              <w:right w:val="single" w:color="auto" w:sz="8" w:space="0"/>
            </w:tcBorders>
            <w:shd w:val="clear" w:color="auto" w:fill="auto"/>
          </w:tcPr>
          <w:p w:rsidRPr="00244D1E" w:rsidR="00312D2C" w:rsidP="006B67CC" w:rsidRDefault="00312D2C" w14:paraId="7418E872" w14:textId="77777777">
            <w:r w:rsidRPr="00244D1E">
              <w:t>PO</w:t>
            </w:r>
          </w:p>
          <w:p w:rsidRPr="00244D1E" w:rsidR="00312D2C" w:rsidP="006B67CC" w:rsidRDefault="00312D2C" w14:paraId="7A9A57B2" w14:textId="77777777">
            <w:r w:rsidRPr="00244D1E">
              <w:t>2</w:t>
            </w:r>
          </w:p>
        </w:tc>
        <w:tc>
          <w:tcPr>
            <w:tcW w:w="454" w:type="dxa"/>
            <w:tcBorders>
              <w:top w:val="nil"/>
              <w:left w:val="nil"/>
              <w:bottom w:val="single" w:color="auto" w:sz="8" w:space="0"/>
              <w:right w:val="single" w:color="auto" w:sz="8" w:space="0"/>
            </w:tcBorders>
            <w:shd w:val="clear" w:color="auto" w:fill="auto"/>
          </w:tcPr>
          <w:p w:rsidRPr="00244D1E" w:rsidR="00312D2C" w:rsidP="006B67CC" w:rsidRDefault="00312D2C" w14:paraId="0E23324A" w14:textId="77777777">
            <w:r w:rsidRPr="00244D1E">
              <w:t>PO</w:t>
            </w:r>
          </w:p>
          <w:p w:rsidRPr="00244D1E" w:rsidR="00312D2C" w:rsidP="006B67CC" w:rsidRDefault="00312D2C" w14:paraId="774D06A3" w14:textId="77777777">
            <w:r w:rsidRPr="00244D1E">
              <w:t>3</w:t>
            </w:r>
          </w:p>
        </w:tc>
        <w:tc>
          <w:tcPr>
            <w:tcW w:w="604" w:type="dxa"/>
            <w:tcBorders>
              <w:top w:val="nil"/>
              <w:left w:val="nil"/>
              <w:bottom w:val="single" w:color="auto" w:sz="8" w:space="0"/>
              <w:right w:val="single" w:color="auto" w:sz="8" w:space="0"/>
            </w:tcBorders>
            <w:shd w:val="clear" w:color="auto" w:fill="auto"/>
          </w:tcPr>
          <w:p w:rsidRPr="00244D1E" w:rsidR="00312D2C" w:rsidP="006B67CC" w:rsidRDefault="00312D2C" w14:paraId="61049F89" w14:textId="77777777">
            <w:r w:rsidRPr="00244D1E">
              <w:t>PO</w:t>
            </w:r>
          </w:p>
          <w:p w:rsidRPr="00244D1E" w:rsidR="00312D2C" w:rsidP="006B67CC" w:rsidRDefault="00312D2C" w14:paraId="09694295" w14:textId="77777777">
            <w:r w:rsidRPr="00244D1E">
              <w:t>4</w:t>
            </w:r>
          </w:p>
        </w:tc>
        <w:tc>
          <w:tcPr>
            <w:tcW w:w="452" w:type="dxa"/>
            <w:tcBorders>
              <w:top w:val="nil"/>
              <w:left w:val="nil"/>
              <w:bottom w:val="single" w:color="auto" w:sz="8" w:space="0"/>
              <w:right w:val="single" w:color="auto" w:sz="8" w:space="0"/>
            </w:tcBorders>
            <w:shd w:val="clear" w:color="auto" w:fill="auto"/>
          </w:tcPr>
          <w:p w:rsidRPr="00244D1E" w:rsidR="00312D2C" w:rsidP="006B67CC" w:rsidRDefault="00312D2C" w14:paraId="262C129E" w14:textId="77777777">
            <w:r w:rsidRPr="00244D1E">
              <w:t>PO</w:t>
            </w:r>
          </w:p>
          <w:p w:rsidRPr="00244D1E" w:rsidR="00312D2C" w:rsidP="006B67CC" w:rsidRDefault="00312D2C" w14:paraId="03D2EBA1" w14:textId="77777777">
            <w:r w:rsidRPr="00244D1E">
              <w:t>5</w:t>
            </w:r>
          </w:p>
        </w:tc>
        <w:tc>
          <w:tcPr>
            <w:tcW w:w="604" w:type="dxa"/>
            <w:tcBorders>
              <w:top w:val="single" w:color="auto" w:sz="8" w:space="0"/>
              <w:left w:val="nil"/>
              <w:bottom w:val="single" w:color="auto" w:sz="8" w:space="0"/>
              <w:right w:val="single" w:color="000000" w:sz="8" w:space="0"/>
            </w:tcBorders>
            <w:shd w:val="clear" w:color="auto" w:fill="auto"/>
          </w:tcPr>
          <w:p w:rsidRPr="00244D1E" w:rsidR="00312D2C" w:rsidP="006B67CC" w:rsidRDefault="00312D2C" w14:paraId="4DA623C1" w14:textId="77777777">
            <w:r w:rsidRPr="00244D1E">
              <w:t>PO</w:t>
            </w:r>
          </w:p>
          <w:p w:rsidRPr="00244D1E" w:rsidR="00312D2C" w:rsidP="006B67CC" w:rsidRDefault="00312D2C" w14:paraId="79B679A7" w14:textId="77777777">
            <w:r w:rsidRPr="00244D1E">
              <w:t>6</w:t>
            </w:r>
          </w:p>
        </w:tc>
        <w:tc>
          <w:tcPr>
            <w:tcW w:w="452" w:type="dxa"/>
            <w:tcBorders>
              <w:top w:val="nil"/>
              <w:left w:val="nil"/>
              <w:bottom w:val="single" w:color="auto" w:sz="8" w:space="0"/>
              <w:right w:val="single" w:color="auto" w:sz="8" w:space="0"/>
            </w:tcBorders>
            <w:shd w:val="clear" w:color="auto" w:fill="auto"/>
          </w:tcPr>
          <w:p w:rsidRPr="00244D1E" w:rsidR="00312D2C" w:rsidP="006B67CC" w:rsidRDefault="00312D2C" w14:paraId="6865F400" w14:textId="77777777">
            <w:r w:rsidRPr="00244D1E">
              <w:t>PO</w:t>
            </w:r>
          </w:p>
          <w:p w:rsidRPr="00244D1E" w:rsidR="00312D2C" w:rsidP="006B67CC" w:rsidRDefault="00312D2C" w14:paraId="2A4E996A" w14:textId="77777777">
            <w:r w:rsidRPr="00244D1E">
              <w:t>7</w:t>
            </w:r>
          </w:p>
        </w:tc>
        <w:tc>
          <w:tcPr>
            <w:tcW w:w="604" w:type="dxa"/>
            <w:tcBorders>
              <w:top w:val="nil"/>
              <w:left w:val="nil"/>
              <w:bottom w:val="single" w:color="auto" w:sz="8" w:space="0"/>
              <w:right w:val="single" w:color="auto" w:sz="8" w:space="0"/>
            </w:tcBorders>
            <w:shd w:val="clear" w:color="auto" w:fill="auto"/>
          </w:tcPr>
          <w:p w:rsidRPr="00244D1E" w:rsidR="00312D2C" w:rsidP="006B67CC" w:rsidRDefault="00312D2C" w14:paraId="24604330" w14:textId="77777777">
            <w:r w:rsidRPr="00244D1E">
              <w:t>PO</w:t>
            </w:r>
          </w:p>
          <w:p w:rsidRPr="00244D1E" w:rsidR="00312D2C" w:rsidP="006B67CC" w:rsidRDefault="00312D2C" w14:paraId="1BFE4D73" w14:textId="77777777">
            <w:r w:rsidRPr="00244D1E">
              <w:t>8</w:t>
            </w:r>
          </w:p>
        </w:tc>
        <w:tc>
          <w:tcPr>
            <w:tcW w:w="604" w:type="dxa"/>
            <w:tcBorders>
              <w:top w:val="single" w:color="auto" w:sz="8" w:space="0"/>
              <w:left w:val="nil"/>
              <w:bottom w:val="single" w:color="auto" w:sz="8" w:space="0"/>
              <w:right w:val="single" w:color="000000" w:sz="8" w:space="0"/>
            </w:tcBorders>
            <w:shd w:val="clear" w:color="auto" w:fill="auto"/>
          </w:tcPr>
          <w:p w:rsidRPr="00244D1E" w:rsidR="00312D2C" w:rsidP="006B67CC" w:rsidRDefault="00312D2C" w14:paraId="05EDF36C" w14:textId="77777777">
            <w:r w:rsidRPr="00244D1E">
              <w:t>PO</w:t>
            </w:r>
          </w:p>
          <w:p w:rsidRPr="00244D1E" w:rsidR="00312D2C" w:rsidP="006B67CC" w:rsidRDefault="00312D2C" w14:paraId="14A02405" w14:textId="77777777">
            <w:r w:rsidRPr="00244D1E">
              <w:t>9</w:t>
            </w:r>
          </w:p>
        </w:tc>
        <w:tc>
          <w:tcPr>
            <w:tcW w:w="457" w:type="dxa"/>
            <w:tcBorders>
              <w:top w:val="nil"/>
              <w:left w:val="nil"/>
              <w:bottom w:val="single" w:color="auto" w:sz="8" w:space="0"/>
              <w:right w:val="single" w:color="auto" w:sz="8" w:space="0"/>
            </w:tcBorders>
            <w:shd w:val="clear" w:color="auto" w:fill="auto"/>
          </w:tcPr>
          <w:p w:rsidRPr="00244D1E" w:rsidR="00312D2C" w:rsidP="006B67CC" w:rsidRDefault="00312D2C" w14:paraId="5E92869E" w14:textId="77777777">
            <w:r w:rsidRPr="00244D1E">
              <w:t>PO</w:t>
            </w:r>
          </w:p>
          <w:p w:rsidRPr="00244D1E" w:rsidR="00312D2C" w:rsidP="006B67CC" w:rsidRDefault="00312D2C" w14:paraId="36433B15" w14:textId="77777777">
            <w:r w:rsidRPr="00244D1E">
              <w:t>10</w:t>
            </w:r>
          </w:p>
        </w:tc>
        <w:tc>
          <w:tcPr>
            <w:tcW w:w="604" w:type="dxa"/>
            <w:tcBorders>
              <w:top w:val="nil"/>
              <w:left w:val="nil"/>
              <w:bottom w:val="single" w:color="auto" w:sz="8" w:space="0"/>
              <w:right w:val="single" w:color="auto" w:sz="8" w:space="0"/>
            </w:tcBorders>
          </w:tcPr>
          <w:p w:rsidRPr="00244D1E" w:rsidR="00312D2C" w:rsidP="006B67CC" w:rsidRDefault="00312D2C" w14:paraId="4C3E6CBF" w14:textId="77777777">
            <w:r w:rsidRPr="00244D1E">
              <w:t>PO</w:t>
            </w:r>
          </w:p>
          <w:p w:rsidRPr="00244D1E" w:rsidR="00312D2C" w:rsidP="006B67CC" w:rsidRDefault="00312D2C" w14:paraId="11DEA63E" w14:textId="77777777">
            <w:r w:rsidRPr="00244D1E">
              <w:t>11</w:t>
            </w:r>
          </w:p>
        </w:tc>
        <w:tc>
          <w:tcPr>
            <w:tcW w:w="454" w:type="dxa"/>
            <w:tcBorders>
              <w:top w:val="nil"/>
              <w:left w:val="nil"/>
              <w:bottom w:val="single" w:color="auto" w:sz="8" w:space="0"/>
              <w:right w:val="single" w:color="auto" w:sz="8" w:space="0"/>
            </w:tcBorders>
          </w:tcPr>
          <w:p w:rsidRPr="00244D1E" w:rsidR="00312D2C" w:rsidP="006B67CC" w:rsidRDefault="00312D2C" w14:paraId="259C5D9C" w14:textId="77777777">
            <w:r w:rsidRPr="00244D1E">
              <w:t>PO</w:t>
            </w:r>
          </w:p>
          <w:p w:rsidRPr="00244D1E" w:rsidR="00312D2C" w:rsidP="006B67CC" w:rsidRDefault="00312D2C" w14:paraId="7ABFEF47" w14:textId="77777777">
            <w:r w:rsidRPr="00244D1E">
              <w:t>12</w:t>
            </w:r>
          </w:p>
        </w:tc>
        <w:tc>
          <w:tcPr>
            <w:tcW w:w="604" w:type="dxa"/>
            <w:tcBorders>
              <w:top w:val="nil"/>
              <w:left w:val="nil"/>
              <w:bottom w:val="single" w:color="auto" w:sz="8" w:space="0"/>
              <w:right w:val="single" w:color="auto" w:sz="8" w:space="0"/>
            </w:tcBorders>
          </w:tcPr>
          <w:p w:rsidRPr="00244D1E" w:rsidR="00312D2C" w:rsidP="006B67CC" w:rsidRDefault="00312D2C" w14:paraId="304B6D2E" w14:textId="77777777">
            <w:r w:rsidRPr="00244D1E">
              <w:t>PO</w:t>
            </w:r>
          </w:p>
          <w:p w:rsidRPr="00244D1E" w:rsidR="00312D2C" w:rsidP="006B67CC" w:rsidRDefault="00312D2C" w14:paraId="58A85740" w14:textId="77777777">
            <w:r w:rsidRPr="00244D1E">
              <w:t>13</w:t>
            </w:r>
          </w:p>
        </w:tc>
        <w:tc>
          <w:tcPr>
            <w:tcW w:w="452" w:type="dxa"/>
            <w:tcBorders>
              <w:top w:val="nil"/>
              <w:left w:val="nil"/>
              <w:bottom w:val="single" w:color="auto" w:sz="8" w:space="0"/>
              <w:right w:val="single" w:color="auto" w:sz="8" w:space="0"/>
            </w:tcBorders>
          </w:tcPr>
          <w:p w:rsidRPr="00244D1E" w:rsidR="00312D2C" w:rsidP="006B67CC" w:rsidRDefault="00312D2C" w14:paraId="4D280E69" w14:textId="77777777">
            <w:r w:rsidRPr="00244D1E">
              <w:t>PO</w:t>
            </w:r>
          </w:p>
          <w:p w:rsidRPr="00244D1E" w:rsidR="00312D2C" w:rsidP="006B67CC" w:rsidRDefault="00312D2C" w14:paraId="14BDBC05" w14:textId="77777777">
            <w:r w:rsidRPr="00244D1E">
              <w:t>14</w:t>
            </w:r>
          </w:p>
        </w:tc>
        <w:tc>
          <w:tcPr>
            <w:tcW w:w="452" w:type="dxa"/>
            <w:tcBorders>
              <w:top w:val="nil"/>
              <w:left w:val="nil"/>
              <w:bottom w:val="single" w:color="auto" w:sz="8" w:space="0"/>
              <w:right w:val="single" w:color="auto" w:sz="8" w:space="0"/>
            </w:tcBorders>
          </w:tcPr>
          <w:p w:rsidRPr="00244D1E" w:rsidR="00312D2C" w:rsidP="006B67CC" w:rsidRDefault="00312D2C" w14:paraId="4DE2D88B" w14:textId="77777777">
            <w:r w:rsidRPr="00244D1E">
              <w:t>PO</w:t>
            </w:r>
          </w:p>
          <w:p w:rsidRPr="00244D1E" w:rsidR="00312D2C" w:rsidP="006B67CC" w:rsidRDefault="00312D2C" w14:paraId="129A2657" w14:textId="77777777">
            <w:r w:rsidRPr="00244D1E">
              <w:t>15</w:t>
            </w:r>
          </w:p>
        </w:tc>
      </w:tr>
      <w:tr w:rsidRPr="00244D1E" w:rsidR="00312D2C" w:rsidTr="00312D2C" w14:paraId="3B109B88"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244D1E" w:rsidR="00312D2C" w:rsidP="006B67CC" w:rsidRDefault="00312D2C" w14:paraId="07542467" w14:textId="77777777">
            <w:r w:rsidRPr="00244D1E">
              <w:t>LO1</w:t>
            </w:r>
          </w:p>
        </w:tc>
        <w:tc>
          <w:tcPr>
            <w:tcW w:w="470" w:type="dxa"/>
            <w:tcBorders>
              <w:top w:val="nil"/>
              <w:left w:val="nil"/>
              <w:bottom w:val="single" w:color="auto" w:sz="8" w:space="0"/>
              <w:right w:val="single" w:color="auto" w:sz="8" w:space="0"/>
            </w:tcBorders>
            <w:shd w:val="clear" w:color="auto" w:fill="auto"/>
          </w:tcPr>
          <w:p w:rsidRPr="002D0B13" w:rsidR="00312D2C" w:rsidP="006B67CC" w:rsidRDefault="00312D2C" w14:paraId="42052B48"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5B5A34E8" w14:textId="77777777">
            <w:pPr>
              <w:rPr>
                <w:b w:val="0"/>
              </w:rPr>
            </w:pPr>
            <w:r w:rsidRPr="002D0B13">
              <w:rPr>
                <w:b w:val="0"/>
              </w:rPr>
              <w:t>5</w:t>
            </w:r>
          </w:p>
        </w:tc>
        <w:tc>
          <w:tcPr>
            <w:tcW w:w="454" w:type="dxa"/>
            <w:tcBorders>
              <w:top w:val="nil"/>
              <w:left w:val="nil"/>
              <w:bottom w:val="single" w:color="auto" w:sz="8" w:space="0"/>
              <w:right w:val="single" w:color="auto" w:sz="8" w:space="0"/>
            </w:tcBorders>
            <w:shd w:val="clear" w:color="auto" w:fill="auto"/>
          </w:tcPr>
          <w:p w:rsidRPr="002D0B13" w:rsidR="00312D2C" w:rsidP="006B67CC" w:rsidRDefault="00312D2C" w14:paraId="2EAC9AA0"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2EB4A6A5" w14:textId="77777777">
            <w:pPr>
              <w:rPr>
                <w:b w:val="0"/>
              </w:rPr>
            </w:pP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6369DC75" w14:textId="77777777">
            <w:pPr>
              <w:rPr>
                <w:b w:val="0"/>
              </w:rPr>
            </w:pPr>
            <w:r w:rsidRPr="002D0B13">
              <w:rPr>
                <w:b w:val="0"/>
              </w:rPr>
              <w:t>5</w:t>
            </w: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6F3B7082" w14:textId="77777777">
            <w:pPr>
              <w:rPr>
                <w:b w:val="0"/>
              </w:rPr>
            </w:pP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56581CAB"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0D50A643"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6A071F85" w14:textId="77777777">
            <w:pPr>
              <w:rPr>
                <w:b w:val="0"/>
              </w:rPr>
            </w:pPr>
          </w:p>
        </w:tc>
        <w:tc>
          <w:tcPr>
            <w:tcW w:w="457" w:type="dxa"/>
            <w:tcBorders>
              <w:top w:val="nil"/>
              <w:left w:val="nil"/>
              <w:bottom w:val="single" w:color="auto" w:sz="8" w:space="0"/>
              <w:right w:val="single" w:color="auto" w:sz="8" w:space="0"/>
            </w:tcBorders>
            <w:shd w:val="clear" w:color="auto" w:fill="auto"/>
          </w:tcPr>
          <w:p w:rsidRPr="002D0B13" w:rsidR="00312D2C" w:rsidP="006B67CC" w:rsidRDefault="00312D2C" w14:paraId="2E512096"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795BEA36" w14:textId="77777777">
            <w:pPr>
              <w:rPr>
                <w:b w:val="0"/>
              </w:rPr>
            </w:pPr>
          </w:p>
        </w:tc>
        <w:tc>
          <w:tcPr>
            <w:tcW w:w="454" w:type="dxa"/>
            <w:tcBorders>
              <w:top w:val="nil"/>
              <w:left w:val="nil"/>
              <w:bottom w:val="single" w:color="auto" w:sz="8" w:space="0"/>
              <w:right w:val="single" w:color="auto" w:sz="8" w:space="0"/>
            </w:tcBorders>
          </w:tcPr>
          <w:p w:rsidRPr="002D0B13" w:rsidR="00312D2C" w:rsidP="006B67CC" w:rsidRDefault="00312D2C" w14:paraId="56352402"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4FB34D72" w14:textId="77777777">
            <w:pPr>
              <w:rPr>
                <w:b w:val="0"/>
              </w:rPr>
            </w:pPr>
          </w:p>
        </w:tc>
        <w:tc>
          <w:tcPr>
            <w:tcW w:w="452" w:type="dxa"/>
            <w:tcBorders>
              <w:top w:val="nil"/>
              <w:left w:val="nil"/>
              <w:bottom w:val="single" w:color="auto" w:sz="8" w:space="0"/>
              <w:right w:val="single" w:color="auto" w:sz="8" w:space="0"/>
            </w:tcBorders>
          </w:tcPr>
          <w:p w:rsidRPr="002D0B13" w:rsidR="00312D2C" w:rsidP="006B67CC" w:rsidRDefault="00312D2C" w14:paraId="2CAEFDC2" w14:textId="77777777">
            <w:pPr>
              <w:rPr>
                <w:b w:val="0"/>
              </w:rPr>
            </w:pPr>
          </w:p>
        </w:tc>
        <w:tc>
          <w:tcPr>
            <w:tcW w:w="452" w:type="dxa"/>
            <w:tcBorders>
              <w:top w:val="nil"/>
              <w:left w:val="nil"/>
              <w:bottom w:val="single" w:color="auto" w:sz="8" w:space="0"/>
              <w:right w:val="single" w:color="auto" w:sz="8" w:space="0"/>
            </w:tcBorders>
          </w:tcPr>
          <w:p w:rsidRPr="00244D1E" w:rsidR="00312D2C" w:rsidP="006B67CC" w:rsidRDefault="00312D2C" w14:paraId="5049D22B" w14:textId="77777777"/>
        </w:tc>
      </w:tr>
      <w:tr w:rsidRPr="00244D1E" w:rsidR="00312D2C" w:rsidTr="00312D2C" w14:paraId="3CBA661E"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244D1E" w:rsidR="00312D2C" w:rsidP="006B67CC" w:rsidRDefault="00312D2C" w14:paraId="072B7711" w14:textId="77777777">
            <w:r w:rsidRPr="00244D1E">
              <w:t>LO2</w:t>
            </w:r>
          </w:p>
        </w:tc>
        <w:tc>
          <w:tcPr>
            <w:tcW w:w="470" w:type="dxa"/>
            <w:tcBorders>
              <w:top w:val="nil"/>
              <w:left w:val="nil"/>
              <w:bottom w:val="single" w:color="auto" w:sz="8" w:space="0"/>
              <w:right w:val="single" w:color="auto" w:sz="8" w:space="0"/>
            </w:tcBorders>
            <w:shd w:val="clear" w:color="auto" w:fill="auto"/>
          </w:tcPr>
          <w:p w:rsidRPr="002D0B13" w:rsidR="00312D2C" w:rsidP="006B67CC" w:rsidRDefault="00312D2C" w14:paraId="298385AB" w14:textId="77777777">
            <w:pPr>
              <w:rPr>
                <w:b w:val="0"/>
              </w:rPr>
            </w:pPr>
            <w:r w:rsidRPr="002D0B13">
              <w:rPr>
                <w:b w:val="0"/>
              </w:rPr>
              <w:t>5</w:t>
            </w: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35ABB754" w14:textId="77777777">
            <w:pPr>
              <w:rPr>
                <w:b w:val="0"/>
              </w:rPr>
            </w:pPr>
            <w:r w:rsidRPr="002D0B13">
              <w:rPr>
                <w:b w:val="0"/>
              </w:rPr>
              <w:t>5</w:t>
            </w:r>
          </w:p>
        </w:tc>
        <w:tc>
          <w:tcPr>
            <w:tcW w:w="454" w:type="dxa"/>
            <w:tcBorders>
              <w:top w:val="nil"/>
              <w:left w:val="nil"/>
              <w:bottom w:val="single" w:color="auto" w:sz="8" w:space="0"/>
              <w:right w:val="single" w:color="auto" w:sz="8" w:space="0"/>
            </w:tcBorders>
            <w:shd w:val="clear" w:color="auto" w:fill="auto"/>
          </w:tcPr>
          <w:p w:rsidRPr="002D0B13" w:rsidR="00312D2C" w:rsidP="006B67CC" w:rsidRDefault="00312D2C" w14:paraId="17A4F2ED"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2E0826AC" w14:textId="77777777">
            <w:pPr>
              <w:rPr>
                <w:b w:val="0"/>
              </w:rPr>
            </w:pP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09C04D49" w14:textId="77777777">
            <w:pPr>
              <w:rPr>
                <w:b w:val="0"/>
              </w:rPr>
            </w:pPr>
            <w:r w:rsidRPr="002D0B13">
              <w:rPr>
                <w:b w:val="0"/>
              </w:rPr>
              <w:t>5</w:t>
            </w: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316190DC" w14:textId="77777777">
            <w:pPr>
              <w:rPr>
                <w:b w:val="0"/>
              </w:rPr>
            </w:pPr>
            <w:r w:rsidRPr="002D0B13">
              <w:rPr>
                <w:b w:val="0"/>
              </w:rPr>
              <w:t>5</w:t>
            </w: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06FF0943"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011311CE"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539EC3BB" w14:textId="77777777">
            <w:pPr>
              <w:rPr>
                <w:b w:val="0"/>
              </w:rPr>
            </w:pPr>
          </w:p>
        </w:tc>
        <w:tc>
          <w:tcPr>
            <w:tcW w:w="457" w:type="dxa"/>
            <w:tcBorders>
              <w:top w:val="nil"/>
              <w:left w:val="nil"/>
              <w:bottom w:val="single" w:color="auto" w:sz="8" w:space="0"/>
              <w:right w:val="single" w:color="auto" w:sz="8" w:space="0"/>
            </w:tcBorders>
            <w:shd w:val="clear" w:color="auto" w:fill="auto"/>
          </w:tcPr>
          <w:p w:rsidRPr="002D0B13" w:rsidR="00312D2C" w:rsidP="006B67CC" w:rsidRDefault="00312D2C" w14:paraId="0CC7CA1C"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67A145B3" w14:textId="77777777">
            <w:pPr>
              <w:rPr>
                <w:b w:val="0"/>
              </w:rPr>
            </w:pPr>
          </w:p>
        </w:tc>
        <w:tc>
          <w:tcPr>
            <w:tcW w:w="454" w:type="dxa"/>
            <w:tcBorders>
              <w:top w:val="nil"/>
              <w:left w:val="nil"/>
              <w:bottom w:val="single" w:color="auto" w:sz="8" w:space="0"/>
              <w:right w:val="single" w:color="auto" w:sz="8" w:space="0"/>
            </w:tcBorders>
          </w:tcPr>
          <w:p w:rsidRPr="002D0B13" w:rsidR="00312D2C" w:rsidP="006B67CC" w:rsidRDefault="00312D2C" w14:paraId="30FBC057"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450E9B0D" w14:textId="77777777">
            <w:pPr>
              <w:rPr>
                <w:b w:val="0"/>
              </w:rPr>
            </w:pPr>
          </w:p>
        </w:tc>
        <w:tc>
          <w:tcPr>
            <w:tcW w:w="452" w:type="dxa"/>
            <w:tcBorders>
              <w:top w:val="nil"/>
              <w:left w:val="nil"/>
              <w:bottom w:val="single" w:color="auto" w:sz="8" w:space="0"/>
              <w:right w:val="single" w:color="auto" w:sz="8" w:space="0"/>
            </w:tcBorders>
          </w:tcPr>
          <w:p w:rsidRPr="002D0B13" w:rsidR="00312D2C" w:rsidP="006B67CC" w:rsidRDefault="00312D2C" w14:paraId="5C5F2C92" w14:textId="77777777">
            <w:pPr>
              <w:rPr>
                <w:b w:val="0"/>
              </w:rPr>
            </w:pPr>
          </w:p>
        </w:tc>
        <w:tc>
          <w:tcPr>
            <w:tcW w:w="452" w:type="dxa"/>
            <w:tcBorders>
              <w:top w:val="nil"/>
              <w:left w:val="nil"/>
              <w:bottom w:val="single" w:color="auto" w:sz="8" w:space="0"/>
              <w:right w:val="single" w:color="auto" w:sz="8" w:space="0"/>
            </w:tcBorders>
          </w:tcPr>
          <w:p w:rsidRPr="00244D1E" w:rsidR="00312D2C" w:rsidP="006B67CC" w:rsidRDefault="00312D2C" w14:paraId="4A3DB7A1" w14:textId="77777777">
            <w:r w:rsidRPr="00244D1E">
              <w:t>5</w:t>
            </w:r>
          </w:p>
        </w:tc>
      </w:tr>
      <w:tr w:rsidRPr="00244D1E" w:rsidR="00312D2C" w:rsidTr="00312D2C" w14:paraId="1F59EC8C"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244D1E" w:rsidR="00312D2C" w:rsidP="006B67CC" w:rsidRDefault="00312D2C" w14:paraId="55EC6371" w14:textId="77777777">
            <w:r w:rsidRPr="00244D1E">
              <w:t>LO3</w:t>
            </w:r>
          </w:p>
        </w:tc>
        <w:tc>
          <w:tcPr>
            <w:tcW w:w="470" w:type="dxa"/>
            <w:tcBorders>
              <w:top w:val="nil"/>
              <w:left w:val="nil"/>
              <w:bottom w:val="single" w:color="auto" w:sz="8" w:space="0"/>
              <w:right w:val="single" w:color="auto" w:sz="8" w:space="0"/>
            </w:tcBorders>
            <w:shd w:val="clear" w:color="auto" w:fill="auto"/>
          </w:tcPr>
          <w:p w:rsidRPr="002D0B13" w:rsidR="00312D2C" w:rsidP="006B67CC" w:rsidRDefault="00312D2C" w14:paraId="68AFB805"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38338D14" w14:textId="77777777">
            <w:pPr>
              <w:rPr>
                <w:b w:val="0"/>
              </w:rPr>
            </w:pPr>
            <w:r w:rsidRPr="002D0B13">
              <w:rPr>
                <w:b w:val="0"/>
              </w:rPr>
              <w:t>5</w:t>
            </w:r>
          </w:p>
        </w:tc>
        <w:tc>
          <w:tcPr>
            <w:tcW w:w="454" w:type="dxa"/>
            <w:tcBorders>
              <w:top w:val="nil"/>
              <w:left w:val="nil"/>
              <w:bottom w:val="single" w:color="auto" w:sz="8" w:space="0"/>
              <w:right w:val="single" w:color="auto" w:sz="8" w:space="0"/>
            </w:tcBorders>
            <w:shd w:val="clear" w:color="auto" w:fill="auto"/>
          </w:tcPr>
          <w:p w:rsidRPr="002D0B13" w:rsidR="00312D2C" w:rsidP="006B67CC" w:rsidRDefault="00312D2C" w14:paraId="2CB81C5F"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2E2535C4" w14:textId="77777777">
            <w:pPr>
              <w:rPr>
                <w:b w:val="0"/>
              </w:rPr>
            </w:pP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648C5E18"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780299E7" w14:textId="77777777">
            <w:pPr>
              <w:rPr>
                <w:b w:val="0"/>
              </w:rPr>
            </w:pPr>
            <w:r w:rsidRPr="002D0B13">
              <w:rPr>
                <w:b w:val="0"/>
              </w:rPr>
              <w:t>5</w:t>
            </w: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16D7354C" w14:textId="77777777">
            <w:pPr>
              <w:rPr>
                <w:b w:val="0"/>
              </w:rPr>
            </w:pPr>
            <w:r w:rsidRPr="002D0B13">
              <w:rPr>
                <w:b w:val="0"/>
              </w:rPr>
              <w:t>5</w:t>
            </w: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59245A2F"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62A4920B" w14:textId="77777777">
            <w:pPr>
              <w:rPr>
                <w:b w:val="0"/>
              </w:rPr>
            </w:pPr>
          </w:p>
        </w:tc>
        <w:tc>
          <w:tcPr>
            <w:tcW w:w="457" w:type="dxa"/>
            <w:tcBorders>
              <w:top w:val="nil"/>
              <w:left w:val="nil"/>
              <w:bottom w:val="single" w:color="auto" w:sz="8" w:space="0"/>
              <w:right w:val="single" w:color="auto" w:sz="8" w:space="0"/>
            </w:tcBorders>
            <w:shd w:val="clear" w:color="auto" w:fill="auto"/>
          </w:tcPr>
          <w:p w:rsidRPr="002D0B13" w:rsidR="00312D2C" w:rsidP="006B67CC" w:rsidRDefault="00312D2C" w14:paraId="5E838916"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772EE9B4" w14:textId="77777777">
            <w:pPr>
              <w:rPr>
                <w:b w:val="0"/>
              </w:rPr>
            </w:pPr>
          </w:p>
        </w:tc>
        <w:tc>
          <w:tcPr>
            <w:tcW w:w="454" w:type="dxa"/>
            <w:tcBorders>
              <w:top w:val="nil"/>
              <w:left w:val="nil"/>
              <w:bottom w:val="single" w:color="auto" w:sz="8" w:space="0"/>
              <w:right w:val="single" w:color="auto" w:sz="8" w:space="0"/>
            </w:tcBorders>
          </w:tcPr>
          <w:p w:rsidRPr="002D0B13" w:rsidR="00312D2C" w:rsidP="006B67CC" w:rsidRDefault="00312D2C" w14:paraId="5DC8A0FD"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74D4FAD3" w14:textId="77777777">
            <w:pPr>
              <w:rPr>
                <w:b w:val="0"/>
              </w:rPr>
            </w:pPr>
          </w:p>
        </w:tc>
        <w:tc>
          <w:tcPr>
            <w:tcW w:w="452" w:type="dxa"/>
            <w:tcBorders>
              <w:top w:val="nil"/>
              <w:left w:val="nil"/>
              <w:bottom w:val="single" w:color="auto" w:sz="8" w:space="0"/>
              <w:right w:val="single" w:color="auto" w:sz="8" w:space="0"/>
            </w:tcBorders>
          </w:tcPr>
          <w:p w:rsidRPr="002D0B13" w:rsidR="00312D2C" w:rsidP="006B67CC" w:rsidRDefault="00312D2C" w14:paraId="29A76697" w14:textId="77777777">
            <w:pPr>
              <w:rPr>
                <w:b w:val="0"/>
              </w:rPr>
            </w:pPr>
            <w:r w:rsidRPr="002D0B13">
              <w:rPr>
                <w:b w:val="0"/>
              </w:rPr>
              <w:t>5</w:t>
            </w:r>
          </w:p>
        </w:tc>
        <w:tc>
          <w:tcPr>
            <w:tcW w:w="452" w:type="dxa"/>
            <w:tcBorders>
              <w:top w:val="nil"/>
              <w:left w:val="nil"/>
              <w:bottom w:val="single" w:color="auto" w:sz="8" w:space="0"/>
              <w:right w:val="single" w:color="auto" w:sz="8" w:space="0"/>
            </w:tcBorders>
          </w:tcPr>
          <w:p w:rsidRPr="00244D1E" w:rsidR="00312D2C" w:rsidP="006B67CC" w:rsidRDefault="00312D2C" w14:paraId="1617851A" w14:textId="77777777"/>
        </w:tc>
      </w:tr>
      <w:tr w:rsidRPr="00244D1E" w:rsidR="00312D2C" w:rsidTr="00312D2C" w14:paraId="3E51A678"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244D1E" w:rsidR="00312D2C" w:rsidP="006B67CC" w:rsidRDefault="00312D2C" w14:paraId="57D46FE1" w14:textId="77777777">
            <w:r w:rsidRPr="00244D1E">
              <w:t>LO4</w:t>
            </w:r>
          </w:p>
        </w:tc>
        <w:tc>
          <w:tcPr>
            <w:tcW w:w="470" w:type="dxa"/>
            <w:tcBorders>
              <w:top w:val="nil"/>
              <w:left w:val="nil"/>
              <w:bottom w:val="single" w:color="auto" w:sz="8" w:space="0"/>
              <w:right w:val="single" w:color="auto" w:sz="8" w:space="0"/>
            </w:tcBorders>
            <w:shd w:val="clear" w:color="auto" w:fill="auto"/>
          </w:tcPr>
          <w:p w:rsidRPr="002D0B13" w:rsidR="00312D2C" w:rsidP="006B67CC" w:rsidRDefault="00312D2C" w14:paraId="0BD4ED59"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02A2244F" w14:textId="77777777">
            <w:pPr>
              <w:rPr>
                <w:b w:val="0"/>
              </w:rPr>
            </w:pPr>
            <w:r w:rsidRPr="002D0B13">
              <w:rPr>
                <w:b w:val="0"/>
              </w:rPr>
              <w:t>5</w:t>
            </w:r>
          </w:p>
        </w:tc>
        <w:tc>
          <w:tcPr>
            <w:tcW w:w="454" w:type="dxa"/>
            <w:tcBorders>
              <w:top w:val="nil"/>
              <w:left w:val="nil"/>
              <w:bottom w:val="single" w:color="auto" w:sz="8" w:space="0"/>
              <w:right w:val="single" w:color="auto" w:sz="8" w:space="0"/>
            </w:tcBorders>
            <w:shd w:val="clear" w:color="auto" w:fill="auto"/>
          </w:tcPr>
          <w:p w:rsidRPr="002D0B13" w:rsidR="00312D2C" w:rsidP="006B67CC" w:rsidRDefault="00312D2C" w14:paraId="2157AE49"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3BC5FA38" w14:textId="77777777">
            <w:pPr>
              <w:rPr>
                <w:b w:val="0"/>
              </w:rPr>
            </w:pP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351CFCB4"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34174E5F" w14:textId="77777777">
            <w:pPr>
              <w:rPr>
                <w:b w:val="0"/>
              </w:rPr>
            </w:pPr>
            <w:r w:rsidRPr="002D0B13">
              <w:rPr>
                <w:b w:val="0"/>
              </w:rPr>
              <w:t>5</w:t>
            </w: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7D266933" w14:textId="77777777">
            <w:pPr>
              <w:rPr>
                <w:b w:val="0"/>
              </w:rPr>
            </w:pPr>
            <w:r w:rsidRPr="002D0B13">
              <w:rPr>
                <w:b w:val="0"/>
              </w:rPr>
              <w:t>5</w:t>
            </w: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459ECFCC"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7896B220" w14:textId="77777777">
            <w:pPr>
              <w:rPr>
                <w:b w:val="0"/>
              </w:rPr>
            </w:pPr>
          </w:p>
        </w:tc>
        <w:tc>
          <w:tcPr>
            <w:tcW w:w="457" w:type="dxa"/>
            <w:tcBorders>
              <w:top w:val="nil"/>
              <w:left w:val="nil"/>
              <w:bottom w:val="single" w:color="auto" w:sz="8" w:space="0"/>
              <w:right w:val="single" w:color="auto" w:sz="8" w:space="0"/>
            </w:tcBorders>
            <w:shd w:val="clear" w:color="auto" w:fill="auto"/>
          </w:tcPr>
          <w:p w:rsidRPr="002D0B13" w:rsidR="00312D2C" w:rsidP="006B67CC" w:rsidRDefault="00312D2C" w14:paraId="483C80D7"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5427A4D3" w14:textId="77777777">
            <w:pPr>
              <w:rPr>
                <w:b w:val="0"/>
              </w:rPr>
            </w:pPr>
          </w:p>
        </w:tc>
        <w:tc>
          <w:tcPr>
            <w:tcW w:w="454" w:type="dxa"/>
            <w:tcBorders>
              <w:top w:val="nil"/>
              <w:left w:val="nil"/>
              <w:bottom w:val="single" w:color="auto" w:sz="8" w:space="0"/>
              <w:right w:val="single" w:color="auto" w:sz="8" w:space="0"/>
            </w:tcBorders>
          </w:tcPr>
          <w:p w:rsidRPr="002D0B13" w:rsidR="00312D2C" w:rsidP="006B67CC" w:rsidRDefault="00312D2C" w14:paraId="0FEB2200"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4A840A54" w14:textId="77777777">
            <w:pPr>
              <w:rPr>
                <w:b w:val="0"/>
              </w:rPr>
            </w:pPr>
          </w:p>
        </w:tc>
        <w:tc>
          <w:tcPr>
            <w:tcW w:w="452" w:type="dxa"/>
            <w:tcBorders>
              <w:top w:val="nil"/>
              <w:left w:val="nil"/>
              <w:bottom w:val="single" w:color="auto" w:sz="8" w:space="0"/>
              <w:right w:val="single" w:color="auto" w:sz="8" w:space="0"/>
            </w:tcBorders>
          </w:tcPr>
          <w:p w:rsidRPr="002D0B13" w:rsidR="00312D2C" w:rsidP="006B67CC" w:rsidRDefault="00312D2C" w14:paraId="468D186C" w14:textId="77777777">
            <w:pPr>
              <w:rPr>
                <w:b w:val="0"/>
              </w:rPr>
            </w:pPr>
            <w:r w:rsidRPr="002D0B13">
              <w:rPr>
                <w:b w:val="0"/>
              </w:rPr>
              <w:t>5</w:t>
            </w:r>
          </w:p>
        </w:tc>
        <w:tc>
          <w:tcPr>
            <w:tcW w:w="452" w:type="dxa"/>
            <w:tcBorders>
              <w:top w:val="nil"/>
              <w:left w:val="nil"/>
              <w:bottom w:val="single" w:color="auto" w:sz="8" w:space="0"/>
              <w:right w:val="single" w:color="auto" w:sz="8" w:space="0"/>
            </w:tcBorders>
          </w:tcPr>
          <w:p w:rsidRPr="00244D1E" w:rsidR="00312D2C" w:rsidP="006B67CC" w:rsidRDefault="00312D2C" w14:paraId="2DEED442" w14:textId="77777777">
            <w:r w:rsidRPr="00244D1E">
              <w:t>5</w:t>
            </w:r>
          </w:p>
        </w:tc>
      </w:tr>
      <w:tr w:rsidRPr="00244D1E" w:rsidR="00312D2C" w:rsidTr="00312D2C" w14:paraId="0B778F10"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244D1E" w:rsidR="00312D2C" w:rsidP="006B67CC" w:rsidRDefault="00312D2C" w14:paraId="5D6C0FCD" w14:textId="77777777">
            <w:r w:rsidRPr="00244D1E">
              <w:t>LO5</w:t>
            </w:r>
          </w:p>
        </w:tc>
        <w:tc>
          <w:tcPr>
            <w:tcW w:w="470" w:type="dxa"/>
            <w:tcBorders>
              <w:top w:val="nil"/>
              <w:left w:val="nil"/>
              <w:bottom w:val="single" w:color="auto" w:sz="8" w:space="0"/>
              <w:right w:val="single" w:color="auto" w:sz="8" w:space="0"/>
            </w:tcBorders>
            <w:shd w:val="clear" w:color="auto" w:fill="auto"/>
          </w:tcPr>
          <w:p w:rsidRPr="002D0B13" w:rsidR="00312D2C" w:rsidP="006B67CC" w:rsidRDefault="00312D2C" w14:paraId="15A70CE2" w14:textId="77777777">
            <w:pPr>
              <w:rPr>
                <w:b w:val="0"/>
              </w:rPr>
            </w:pPr>
            <w:r w:rsidRPr="002D0B13">
              <w:rPr>
                <w:b w:val="0"/>
              </w:rPr>
              <w:t>5</w:t>
            </w: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44A5F2AC" w14:textId="77777777">
            <w:pPr>
              <w:rPr>
                <w:b w:val="0"/>
              </w:rPr>
            </w:pPr>
            <w:r w:rsidRPr="002D0B13">
              <w:rPr>
                <w:b w:val="0"/>
              </w:rPr>
              <w:t>5</w:t>
            </w:r>
          </w:p>
        </w:tc>
        <w:tc>
          <w:tcPr>
            <w:tcW w:w="454" w:type="dxa"/>
            <w:tcBorders>
              <w:top w:val="nil"/>
              <w:left w:val="nil"/>
              <w:bottom w:val="single" w:color="auto" w:sz="8" w:space="0"/>
              <w:right w:val="single" w:color="auto" w:sz="8" w:space="0"/>
            </w:tcBorders>
            <w:shd w:val="clear" w:color="auto" w:fill="auto"/>
          </w:tcPr>
          <w:p w:rsidRPr="002D0B13" w:rsidR="00312D2C" w:rsidP="006B67CC" w:rsidRDefault="00312D2C" w14:paraId="2D5B8FA5" w14:textId="77777777">
            <w:pPr>
              <w:rPr>
                <w:b w:val="0"/>
              </w:rPr>
            </w:pP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2CA27AA5" w14:textId="77777777">
            <w:pPr>
              <w:rPr>
                <w:b w:val="0"/>
              </w:rPr>
            </w:pP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7047CD47"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0D9B059F" w14:textId="77777777">
            <w:pPr>
              <w:rPr>
                <w:b w:val="0"/>
              </w:rPr>
            </w:pPr>
            <w:r w:rsidRPr="002D0B13">
              <w:rPr>
                <w:b w:val="0"/>
              </w:rPr>
              <w:t>5</w:t>
            </w:r>
          </w:p>
        </w:tc>
        <w:tc>
          <w:tcPr>
            <w:tcW w:w="452" w:type="dxa"/>
            <w:tcBorders>
              <w:top w:val="nil"/>
              <w:left w:val="nil"/>
              <w:bottom w:val="single" w:color="auto" w:sz="8" w:space="0"/>
              <w:right w:val="single" w:color="auto" w:sz="8" w:space="0"/>
            </w:tcBorders>
            <w:shd w:val="clear" w:color="auto" w:fill="auto"/>
          </w:tcPr>
          <w:p w:rsidRPr="002D0B13" w:rsidR="00312D2C" w:rsidP="006B67CC" w:rsidRDefault="00312D2C" w14:paraId="0F335CBD" w14:textId="77777777">
            <w:pPr>
              <w:rPr>
                <w:b w:val="0"/>
              </w:rPr>
            </w:pPr>
            <w:r w:rsidRPr="002D0B13">
              <w:rPr>
                <w:b w:val="0"/>
              </w:rPr>
              <w:t>5</w:t>
            </w:r>
          </w:p>
        </w:tc>
        <w:tc>
          <w:tcPr>
            <w:tcW w:w="604" w:type="dxa"/>
            <w:tcBorders>
              <w:top w:val="nil"/>
              <w:left w:val="nil"/>
              <w:bottom w:val="single" w:color="auto" w:sz="8" w:space="0"/>
              <w:right w:val="single" w:color="auto" w:sz="8" w:space="0"/>
            </w:tcBorders>
            <w:shd w:val="clear" w:color="auto" w:fill="auto"/>
          </w:tcPr>
          <w:p w:rsidRPr="002D0B13" w:rsidR="00312D2C" w:rsidP="006B67CC" w:rsidRDefault="00312D2C" w14:paraId="40796613"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2D0B13" w:rsidR="00312D2C" w:rsidP="006B67CC" w:rsidRDefault="00312D2C" w14:paraId="0C4DAF36" w14:textId="77777777">
            <w:pPr>
              <w:rPr>
                <w:b w:val="0"/>
              </w:rPr>
            </w:pPr>
          </w:p>
        </w:tc>
        <w:tc>
          <w:tcPr>
            <w:tcW w:w="457" w:type="dxa"/>
            <w:tcBorders>
              <w:top w:val="nil"/>
              <w:left w:val="nil"/>
              <w:bottom w:val="single" w:color="auto" w:sz="8" w:space="0"/>
              <w:right w:val="single" w:color="auto" w:sz="8" w:space="0"/>
            </w:tcBorders>
            <w:shd w:val="clear" w:color="auto" w:fill="auto"/>
          </w:tcPr>
          <w:p w:rsidRPr="002D0B13" w:rsidR="00312D2C" w:rsidP="006B67CC" w:rsidRDefault="00312D2C" w14:paraId="1B4768F6" w14:textId="77777777">
            <w:pPr>
              <w:rPr>
                <w:b w:val="0"/>
              </w:rPr>
            </w:pPr>
          </w:p>
        </w:tc>
        <w:tc>
          <w:tcPr>
            <w:tcW w:w="604" w:type="dxa"/>
            <w:tcBorders>
              <w:top w:val="nil"/>
              <w:left w:val="nil"/>
              <w:bottom w:val="single" w:color="auto" w:sz="8" w:space="0"/>
              <w:right w:val="single" w:color="auto" w:sz="8" w:space="0"/>
            </w:tcBorders>
          </w:tcPr>
          <w:p w:rsidRPr="002D0B13" w:rsidR="00312D2C" w:rsidP="006B67CC" w:rsidRDefault="00312D2C" w14:paraId="1D925DA4" w14:textId="77777777">
            <w:pPr>
              <w:rPr>
                <w:b w:val="0"/>
              </w:rPr>
            </w:pPr>
          </w:p>
        </w:tc>
        <w:tc>
          <w:tcPr>
            <w:tcW w:w="454" w:type="dxa"/>
            <w:tcBorders>
              <w:top w:val="nil"/>
              <w:left w:val="nil"/>
              <w:bottom w:val="single" w:color="auto" w:sz="8" w:space="0"/>
              <w:right w:val="single" w:color="auto" w:sz="8" w:space="0"/>
            </w:tcBorders>
          </w:tcPr>
          <w:p w:rsidRPr="002D0B13" w:rsidR="00312D2C" w:rsidP="006B67CC" w:rsidRDefault="00312D2C" w14:paraId="131F1FDE" w14:textId="77777777">
            <w:pPr>
              <w:rPr>
                <w:b w:val="0"/>
              </w:rPr>
            </w:pPr>
            <w:r w:rsidRPr="002D0B13">
              <w:rPr>
                <w:b w:val="0"/>
              </w:rPr>
              <w:t>5</w:t>
            </w:r>
          </w:p>
        </w:tc>
        <w:tc>
          <w:tcPr>
            <w:tcW w:w="604" w:type="dxa"/>
            <w:tcBorders>
              <w:top w:val="nil"/>
              <w:left w:val="nil"/>
              <w:bottom w:val="single" w:color="auto" w:sz="8" w:space="0"/>
              <w:right w:val="single" w:color="auto" w:sz="8" w:space="0"/>
            </w:tcBorders>
          </w:tcPr>
          <w:p w:rsidRPr="002D0B13" w:rsidR="00312D2C" w:rsidP="006B67CC" w:rsidRDefault="00312D2C" w14:paraId="2C163F79" w14:textId="77777777">
            <w:pPr>
              <w:rPr>
                <w:b w:val="0"/>
              </w:rPr>
            </w:pPr>
          </w:p>
        </w:tc>
        <w:tc>
          <w:tcPr>
            <w:tcW w:w="452" w:type="dxa"/>
            <w:tcBorders>
              <w:top w:val="nil"/>
              <w:left w:val="nil"/>
              <w:bottom w:val="single" w:color="auto" w:sz="8" w:space="0"/>
              <w:right w:val="single" w:color="auto" w:sz="8" w:space="0"/>
            </w:tcBorders>
          </w:tcPr>
          <w:p w:rsidRPr="002D0B13" w:rsidR="00312D2C" w:rsidP="006B67CC" w:rsidRDefault="00312D2C" w14:paraId="6C8DC4CB" w14:textId="77777777">
            <w:pPr>
              <w:rPr>
                <w:b w:val="0"/>
              </w:rPr>
            </w:pPr>
            <w:r w:rsidRPr="002D0B13">
              <w:rPr>
                <w:b w:val="0"/>
              </w:rPr>
              <w:t>5</w:t>
            </w:r>
          </w:p>
        </w:tc>
        <w:tc>
          <w:tcPr>
            <w:tcW w:w="452" w:type="dxa"/>
            <w:tcBorders>
              <w:top w:val="nil"/>
              <w:left w:val="nil"/>
              <w:bottom w:val="single" w:color="auto" w:sz="8" w:space="0"/>
              <w:right w:val="single" w:color="auto" w:sz="8" w:space="0"/>
            </w:tcBorders>
          </w:tcPr>
          <w:p w:rsidRPr="00244D1E" w:rsidR="00312D2C" w:rsidP="006B67CC" w:rsidRDefault="00312D2C" w14:paraId="15C396A9" w14:textId="77777777"/>
        </w:tc>
      </w:tr>
    </w:tbl>
    <w:p w:rsidRPr="00244D1E" w:rsidR="00312D2C" w:rsidP="006B67CC" w:rsidRDefault="00312D2C" w14:paraId="04B81F19" w14:textId="77777777"/>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798"/>
      </w:tblGrid>
      <w:tr w:rsidRPr="00244D1E" w:rsidR="00312D2C" w:rsidTr="00A452D7" w14:paraId="0C2FEBF1" w14:textId="77777777">
        <w:trPr>
          <w:trHeight w:val="264"/>
        </w:trPr>
        <w:tc>
          <w:tcPr>
            <w:tcW w:w="9312" w:type="dxa"/>
            <w:gridSpan w:val="4"/>
          </w:tcPr>
          <w:p w:rsidRPr="00244D1E" w:rsidR="00312D2C" w:rsidP="006B67CC" w:rsidRDefault="00312D2C" w14:paraId="268DC419" w14:textId="77777777">
            <w:pPr>
              <w:rPr>
                <w:lang w:val="en-GB"/>
              </w:rPr>
            </w:pPr>
            <w:r w:rsidRPr="00244D1E">
              <w:rPr>
                <w:lang w:val="en-GB"/>
              </w:rPr>
              <w:t>ECTS Table</w:t>
            </w:r>
          </w:p>
          <w:p w:rsidRPr="00244D1E" w:rsidR="00312D2C" w:rsidP="006B67CC" w:rsidRDefault="00312D2C" w14:paraId="27A8A789" w14:textId="77777777">
            <w:pPr>
              <w:rPr>
                <w:lang w:val="en-GB"/>
              </w:rPr>
            </w:pPr>
          </w:p>
        </w:tc>
      </w:tr>
      <w:tr w:rsidRPr="00244D1E" w:rsidR="00312D2C" w:rsidTr="00A452D7" w14:paraId="2112D7BB" w14:textId="77777777">
        <w:trPr>
          <w:trHeight w:val="264"/>
        </w:trPr>
        <w:tc>
          <w:tcPr>
            <w:tcW w:w="5416" w:type="dxa"/>
          </w:tcPr>
          <w:p w:rsidRPr="00244D1E" w:rsidR="00312D2C" w:rsidP="006B67CC" w:rsidRDefault="00312D2C" w14:paraId="257B46BB" w14:textId="77777777">
            <w:pPr>
              <w:rPr>
                <w:lang w:val="en-GB"/>
              </w:rPr>
            </w:pPr>
            <w:r w:rsidRPr="00244D1E">
              <w:rPr>
                <w:lang w:val="en-GB"/>
              </w:rPr>
              <w:t>Course Activities</w:t>
            </w:r>
          </w:p>
        </w:tc>
        <w:tc>
          <w:tcPr>
            <w:tcW w:w="1018" w:type="dxa"/>
          </w:tcPr>
          <w:p w:rsidRPr="00244D1E" w:rsidR="00312D2C" w:rsidP="006B67CC" w:rsidRDefault="00312D2C" w14:paraId="05554708" w14:textId="77777777">
            <w:pPr>
              <w:rPr>
                <w:lang w:val="en-GB"/>
              </w:rPr>
            </w:pPr>
            <w:r w:rsidRPr="00244D1E">
              <w:rPr>
                <w:lang w:val="en-GB"/>
              </w:rPr>
              <w:t>Number</w:t>
            </w:r>
          </w:p>
        </w:tc>
        <w:tc>
          <w:tcPr>
            <w:tcW w:w="1080" w:type="dxa"/>
          </w:tcPr>
          <w:p w:rsidRPr="00244D1E" w:rsidR="00312D2C" w:rsidP="006B67CC" w:rsidRDefault="00312D2C" w14:paraId="3392C23E" w14:textId="77777777">
            <w:pPr>
              <w:rPr>
                <w:lang w:val="en-GB"/>
              </w:rPr>
            </w:pPr>
            <w:r w:rsidRPr="00244D1E">
              <w:rPr>
                <w:lang w:val="en-GB"/>
              </w:rPr>
              <w:t>Duration</w:t>
            </w:r>
          </w:p>
          <w:p w:rsidRPr="00244D1E" w:rsidR="00312D2C" w:rsidP="006B67CC" w:rsidRDefault="00312D2C" w14:paraId="2032912D" w14:textId="77777777">
            <w:pPr>
              <w:rPr>
                <w:lang w:val="en-GB"/>
              </w:rPr>
            </w:pPr>
            <w:r w:rsidRPr="00244D1E">
              <w:rPr>
                <w:lang w:val="en-GB"/>
              </w:rPr>
              <w:t>(hour)</w:t>
            </w:r>
          </w:p>
        </w:tc>
        <w:tc>
          <w:tcPr>
            <w:tcW w:w="1798" w:type="dxa"/>
          </w:tcPr>
          <w:p w:rsidRPr="00244D1E" w:rsidR="00312D2C" w:rsidP="006B67CC" w:rsidRDefault="00312D2C" w14:paraId="4EF83E38" w14:textId="77777777">
            <w:pPr>
              <w:rPr>
                <w:lang w:val="en-GB"/>
              </w:rPr>
            </w:pPr>
            <w:r w:rsidRPr="00244D1E">
              <w:rPr>
                <w:lang w:val="en-GB"/>
              </w:rPr>
              <w:t>Total Work Load</w:t>
            </w:r>
          </w:p>
          <w:p w:rsidRPr="00244D1E" w:rsidR="00312D2C" w:rsidP="006B67CC" w:rsidRDefault="00312D2C" w14:paraId="2477C023" w14:textId="77777777">
            <w:pPr>
              <w:rPr>
                <w:lang w:val="en-GB"/>
              </w:rPr>
            </w:pPr>
            <w:r w:rsidRPr="00244D1E">
              <w:rPr>
                <w:lang w:val="en-GB"/>
              </w:rPr>
              <w:t xml:space="preserve">(hour) </w:t>
            </w:r>
          </w:p>
        </w:tc>
      </w:tr>
      <w:tr w:rsidRPr="00244D1E" w:rsidR="00312D2C" w:rsidTr="00A452D7" w14:paraId="526CDD91" w14:textId="77777777">
        <w:trPr>
          <w:trHeight w:val="264"/>
        </w:trPr>
        <w:tc>
          <w:tcPr>
            <w:tcW w:w="9312" w:type="dxa"/>
            <w:gridSpan w:val="4"/>
          </w:tcPr>
          <w:p w:rsidRPr="00244D1E" w:rsidR="00312D2C" w:rsidP="006B67CC" w:rsidRDefault="00312D2C" w14:paraId="6AEAF2AE" w14:textId="77777777">
            <w:pPr>
              <w:rPr>
                <w:lang w:val="en-GB"/>
              </w:rPr>
            </w:pPr>
            <w:r w:rsidRPr="00244D1E">
              <w:rPr>
                <w:lang w:val="en-GB"/>
              </w:rPr>
              <w:t>In Class Activities</w:t>
            </w:r>
          </w:p>
        </w:tc>
      </w:tr>
      <w:tr w:rsidRPr="00244D1E" w:rsidR="00312D2C" w:rsidTr="00A452D7" w14:paraId="39E503A4" w14:textId="77777777">
        <w:trPr>
          <w:trHeight w:val="250"/>
        </w:trPr>
        <w:tc>
          <w:tcPr>
            <w:tcW w:w="5416" w:type="dxa"/>
          </w:tcPr>
          <w:p w:rsidRPr="00244D1E" w:rsidR="00312D2C" w:rsidP="006B67CC" w:rsidRDefault="00312D2C" w14:paraId="357CF44B" w14:textId="77777777">
            <w:pPr>
              <w:rPr>
                <w:lang w:val="en-GB"/>
              </w:rPr>
            </w:pPr>
            <w:r w:rsidRPr="00244D1E">
              <w:rPr>
                <w:lang w:val="en-GB"/>
              </w:rPr>
              <w:t xml:space="preserve">Lectures </w:t>
            </w:r>
          </w:p>
        </w:tc>
        <w:tc>
          <w:tcPr>
            <w:tcW w:w="1018" w:type="dxa"/>
          </w:tcPr>
          <w:p w:rsidRPr="002D0B13" w:rsidR="00312D2C" w:rsidP="006B67CC" w:rsidRDefault="00312D2C" w14:paraId="15B4BB50" w14:textId="77777777">
            <w:pPr>
              <w:rPr>
                <w:b w:val="0"/>
                <w:lang w:val="en-GB"/>
              </w:rPr>
            </w:pPr>
            <w:r w:rsidRPr="002D0B13">
              <w:rPr>
                <w:b w:val="0"/>
                <w:lang w:val="en-GB"/>
              </w:rPr>
              <w:t>13</w:t>
            </w:r>
          </w:p>
        </w:tc>
        <w:tc>
          <w:tcPr>
            <w:tcW w:w="1080" w:type="dxa"/>
          </w:tcPr>
          <w:p w:rsidRPr="002D0B13" w:rsidR="00312D2C" w:rsidP="006B67CC" w:rsidRDefault="00312D2C" w14:paraId="5182AC46" w14:textId="77777777">
            <w:pPr>
              <w:rPr>
                <w:b w:val="0"/>
                <w:lang w:val="en-GB"/>
              </w:rPr>
            </w:pPr>
            <w:r w:rsidRPr="002D0B13">
              <w:rPr>
                <w:b w:val="0"/>
                <w:lang w:val="en-GB"/>
              </w:rPr>
              <w:t>2</w:t>
            </w:r>
          </w:p>
        </w:tc>
        <w:tc>
          <w:tcPr>
            <w:tcW w:w="1798" w:type="dxa"/>
          </w:tcPr>
          <w:p w:rsidRPr="002D0B13" w:rsidR="00312D2C" w:rsidP="006B67CC" w:rsidRDefault="00312D2C" w14:paraId="1D17ECD2" w14:textId="77777777">
            <w:pPr>
              <w:rPr>
                <w:b w:val="0"/>
                <w:lang w:val="en-GB"/>
              </w:rPr>
            </w:pPr>
            <w:r w:rsidRPr="002D0B13">
              <w:rPr>
                <w:b w:val="0"/>
                <w:lang w:val="en-GB"/>
              </w:rPr>
              <w:t>26</w:t>
            </w:r>
          </w:p>
        </w:tc>
      </w:tr>
      <w:tr w:rsidRPr="00244D1E" w:rsidR="00312D2C" w:rsidTr="00A452D7" w14:paraId="104BAEA8" w14:textId="77777777">
        <w:trPr>
          <w:trHeight w:val="250"/>
        </w:trPr>
        <w:tc>
          <w:tcPr>
            <w:tcW w:w="5416" w:type="dxa"/>
          </w:tcPr>
          <w:p w:rsidRPr="00244D1E" w:rsidR="00312D2C" w:rsidP="006B67CC" w:rsidRDefault="00312D2C" w14:paraId="21C96BC5" w14:textId="77777777">
            <w:pPr>
              <w:rPr>
                <w:lang w:val="en-GB"/>
              </w:rPr>
            </w:pPr>
            <w:r w:rsidRPr="00244D1E">
              <w:rPr>
                <w:lang w:val="en-GB"/>
              </w:rPr>
              <w:t>Lab Application</w:t>
            </w:r>
          </w:p>
        </w:tc>
        <w:tc>
          <w:tcPr>
            <w:tcW w:w="1018" w:type="dxa"/>
          </w:tcPr>
          <w:p w:rsidRPr="002D0B13" w:rsidR="00312D2C" w:rsidP="006B67CC" w:rsidRDefault="00312D2C" w14:paraId="47381917" w14:textId="77777777">
            <w:pPr>
              <w:rPr>
                <w:b w:val="0"/>
              </w:rPr>
            </w:pPr>
            <w:r w:rsidRPr="002D0B13">
              <w:rPr>
                <w:b w:val="0"/>
              </w:rPr>
              <w:t>-</w:t>
            </w:r>
          </w:p>
        </w:tc>
        <w:tc>
          <w:tcPr>
            <w:tcW w:w="1080" w:type="dxa"/>
          </w:tcPr>
          <w:p w:rsidRPr="002D0B13" w:rsidR="00312D2C" w:rsidP="006B67CC" w:rsidRDefault="00312D2C" w14:paraId="4E276DDB" w14:textId="77777777">
            <w:pPr>
              <w:rPr>
                <w:b w:val="0"/>
              </w:rPr>
            </w:pPr>
            <w:r w:rsidRPr="002D0B13">
              <w:rPr>
                <w:b w:val="0"/>
              </w:rPr>
              <w:t>-</w:t>
            </w:r>
          </w:p>
        </w:tc>
        <w:tc>
          <w:tcPr>
            <w:tcW w:w="1798" w:type="dxa"/>
          </w:tcPr>
          <w:p w:rsidRPr="002D0B13" w:rsidR="00312D2C" w:rsidP="006B67CC" w:rsidRDefault="00312D2C" w14:paraId="59AE56FB" w14:textId="77777777">
            <w:pPr>
              <w:rPr>
                <w:b w:val="0"/>
              </w:rPr>
            </w:pPr>
            <w:r w:rsidRPr="002D0B13">
              <w:rPr>
                <w:b w:val="0"/>
              </w:rPr>
              <w:t>-</w:t>
            </w:r>
          </w:p>
        </w:tc>
      </w:tr>
      <w:tr w:rsidRPr="00244D1E" w:rsidR="00312D2C" w:rsidTr="00A452D7" w14:paraId="1603F3E2" w14:textId="77777777">
        <w:trPr>
          <w:trHeight w:val="250"/>
        </w:trPr>
        <w:tc>
          <w:tcPr>
            <w:tcW w:w="9312" w:type="dxa"/>
            <w:gridSpan w:val="4"/>
          </w:tcPr>
          <w:p w:rsidRPr="002D0B13" w:rsidR="00312D2C" w:rsidP="006B67CC" w:rsidRDefault="00312D2C" w14:paraId="427823D8" w14:textId="77777777">
            <w:pPr>
              <w:rPr>
                <w:b w:val="0"/>
                <w:lang w:val="en-GB"/>
              </w:rPr>
            </w:pPr>
            <w:r w:rsidRPr="002D0B13">
              <w:rPr>
                <w:b w:val="0"/>
                <w:lang w:val="en-GB"/>
              </w:rPr>
              <w:t xml:space="preserve">Exams </w:t>
            </w:r>
          </w:p>
        </w:tc>
      </w:tr>
      <w:tr w:rsidRPr="00244D1E" w:rsidR="00312D2C" w:rsidTr="00A452D7" w14:paraId="19CE7670" w14:textId="77777777">
        <w:trPr>
          <w:trHeight w:val="250"/>
        </w:trPr>
        <w:tc>
          <w:tcPr>
            <w:tcW w:w="5416" w:type="dxa"/>
          </w:tcPr>
          <w:p w:rsidRPr="00244D1E" w:rsidR="00312D2C" w:rsidP="006B67CC" w:rsidRDefault="00312D2C" w14:paraId="30AFD37C" w14:textId="77777777">
            <w:pPr>
              <w:rPr>
                <w:lang w:val="en-GB"/>
              </w:rPr>
            </w:pPr>
            <w:r w:rsidRPr="00244D1E">
              <w:rPr>
                <w:lang w:val="en-GB"/>
              </w:rPr>
              <w:t>Mid-term</w:t>
            </w:r>
          </w:p>
        </w:tc>
        <w:tc>
          <w:tcPr>
            <w:tcW w:w="1018" w:type="dxa"/>
          </w:tcPr>
          <w:p w:rsidRPr="002D0B13" w:rsidR="00312D2C" w:rsidP="006B67CC" w:rsidRDefault="00312D2C" w14:paraId="6451003B" w14:textId="77777777">
            <w:pPr>
              <w:rPr>
                <w:b w:val="0"/>
                <w:lang w:val="en-GB"/>
              </w:rPr>
            </w:pPr>
            <w:r w:rsidRPr="002D0B13">
              <w:rPr>
                <w:b w:val="0"/>
                <w:lang w:val="en-GB"/>
              </w:rPr>
              <w:t>1</w:t>
            </w:r>
          </w:p>
        </w:tc>
        <w:tc>
          <w:tcPr>
            <w:tcW w:w="1080" w:type="dxa"/>
          </w:tcPr>
          <w:p w:rsidRPr="002D0B13" w:rsidR="00312D2C" w:rsidP="006B67CC" w:rsidRDefault="00312D2C" w14:paraId="1282BC84" w14:textId="77777777">
            <w:pPr>
              <w:rPr>
                <w:b w:val="0"/>
                <w:lang w:val="en-GB"/>
              </w:rPr>
            </w:pPr>
            <w:r w:rsidRPr="002D0B13">
              <w:rPr>
                <w:b w:val="0"/>
                <w:lang w:val="en-GB"/>
              </w:rPr>
              <w:t>2</w:t>
            </w:r>
          </w:p>
        </w:tc>
        <w:tc>
          <w:tcPr>
            <w:tcW w:w="1798" w:type="dxa"/>
          </w:tcPr>
          <w:p w:rsidRPr="002D0B13" w:rsidR="00312D2C" w:rsidP="006B67CC" w:rsidRDefault="00312D2C" w14:paraId="3C86C8B4" w14:textId="77777777">
            <w:pPr>
              <w:rPr>
                <w:b w:val="0"/>
                <w:lang w:val="en-GB"/>
              </w:rPr>
            </w:pPr>
            <w:r w:rsidRPr="002D0B13">
              <w:rPr>
                <w:b w:val="0"/>
                <w:lang w:val="en-GB"/>
              </w:rPr>
              <w:t>2</w:t>
            </w:r>
          </w:p>
        </w:tc>
      </w:tr>
      <w:tr w:rsidRPr="00244D1E" w:rsidR="00312D2C" w:rsidTr="00A452D7" w14:paraId="078CA49E" w14:textId="77777777">
        <w:trPr>
          <w:trHeight w:val="250"/>
        </w:trPr>
        <w:tc>
          <w:tcPr>
            <w:tcW w:w="5416" w:type="dxa"/>
          </w:tcPr>
          <w:p w:rsidRPr="00244D1E" w:rsidR="00312D2C" w:rsidP="006B67CC" w:rsidRDefault="00312D2C" w14:paraId="20A26062" w14:textId="77777777">
            <w:pPr>
              <w:rPr>
                <w:lang w:val="en-GB"/>
              </w:rPr>
            </w:pPr>
            <w:r w:rsidRPr="00244D1E">
              <w:rPr>
                <w:lang w:val="en-GB"/>
              </w:rPr>
              <w:t xml:space="preserve">Final </w:t>
            </w:r>
          </w:p>
        </w:tc>
        <w:tc>
          <w:tcPr>
            <w:tcW w:w="1018" w:type="dxa"/>
          </w:tcPr>
          <w:p w:rsidRPr="002D0B13" w:rsidR="00312D2C" w:rsidP="006B67CC" w:rsidRDefault="00312D2C" w14:paraId="10586433" w14:textId="77777777">
            <w:pPr>
              <w:rPr>
                <w:b w:val="0"/>
                <w:lang w:val="en-GB"/>
              </w:rPr>
            </w:pPr>
            <w:r w:rsidRPr="002D0B13">
              <w:rPr>
                <w:b w:val="0"/>
                <w:lang w:val="en-GB"/>
              </w:rPr>
              <w:t>1</w:t>
            </w:r>
          </w:p>
        </w:tc>
        <w:tc>
          <w:tcPr>
            <w:tcW w:w="1080" w:type="dxa"/>
          </w:tcPr>
          <w:p w:rsidRPr="002D0B13" w:rsidR="00312D2C" w:rsidP="006B67CC" w:rsidRDefault="00312D2C" w14:paraId="2A08AEC7" w14:textId="77777777">
            <w:pPr>
              <w:rPr>
                <w:b w:val="0"/>
                <w:lang w:val="en-GB"/>
              </w:rPr>
            </w:pPr>
            <w:r w:rsidRPr="002D0B13">
              <w:rPr>
                <w:b w:val="0"/>
                <w:lang w:val="en-GB"/>
              </w:rPr>
              <w:t>2</w:t>
            </w:r>
          </w:p>
        </w:tc>
        <w:tc>
          <w:tcPr>
            <w:tcW w:w="1798" w:type="dxa"/>
          </w:tcPr>
          <w:p w:rsidRPr="002D0B13" w:rsidR="00312D2C" w:rsidP="006B67CC" w:rsidRDefault="00312D2C" w14:paraId="2A25CF40" w14:textId="77777777">
            <w:pPr>
              <w:rPr>
                <w:b w:val="0"/>
                <w:lang w:val="en-GB"/>
              </w:rPr>
            </w:pPr>
            <w:r w:rsidRPr="002D0B13">
              <w:rPr>
                <w:b w:val="0"/>
                <w:lang w:val="en-GB"/>
              </w:rPr>
              <w:t>2</w:t>
            </w:r>
          </w:p>
        </w:tc>
      </w:tr>
      <w:tr w:rsidRPr="00244D1E" w:rsidR="00312D2C" w:rsidTr="00A452D7" w14:paraId="7C817683" w14:textId="77777777">
        <w:trPr>
          <w:trHeight w:val="250"/>
        </w:trPr>
        <w:tc>
          <w:tcPr>
            <w:tcW w:w="5416" w:type="dxa"/>
          </w:tcPr>
          <w:p w:rsidRPr="00244D1E" w:rsidR="00312D2C" w:rsidP="006B67CC" w:rsidRDefault="00312D2C" w14:paraId="3993F71F" w14:textId="77777777">
            <w:pPr>
              <w:rPr>
                <w:lang w:val="en-GB"/>
              </w:rPr>
            </w:pPr>
            <w:r w:rsidRPr="00244D1E">
              <w:rPr>
                <w:lang w:val="en-GB"/>
              </w:rPr>
              <w:t>Lab Application Exam</w:t>
            </w:r>
          </w:p>
        </w:tc>
        <w:tc>
          <w:tcPr>
            <w:tcW w:w="1018" w:type="dxa"/>
          </w:tcPr>
          <w:p w:rsidRPr="002D0B13" w:rsidR="00312D2C" w:rsidP="006B67CC" w:rsidRDefault="00312D2C" w14:paraId="7C7C432A" w14:textId="77777777">
            <w:pPr>
              <w:rPr>
                <w:b w:val="0"/>
                <w:lang w:val="en-GB"/>
              </w:rPr>
            </w:pPr>
          </w:p>
        </w:tc>
        <w:tc>
          <w:tcPr>
            <w:tcW w:w="1080" w:type="dxa"/>
          </w:tcPr>
          <w:p w:rsidRPr="002D0B13" w:rsidR="00312D2C" w:rsidP="006B67CC" w:rsidRDefault="00312D2C" w14:paraId="46299978" w14:textId="77777777">
            <w:pPr>
              <w:rPr>
                <w:b w:val="0"/>
                <w:lang w:val="en-GB"/>
              </w:rPr>
            </w:pPr>
          </w:p>
        </w:tc>
        <w:tc>
          <w:tcPr>
            <w:tcW w:w="1798" w:type="dxa"/>
          </w:tcPr>
          <w:p w:rsidRPr="002D0B13" w:rsidR="00312D2C" w:rsidP="006B67CC" w:rsidRDefault="00312D2C" w14:paraId="44F16A22" w14:textId="77777777">
            <w:pPr>
              <w:rPr>
                <w:b w:val="0"/>
                <w:lang w:val="en-GB"/>
              </w:rPr>
            </w:pPr>
          </w:p>
        </w:tc>
      </w:tr>
      <w:tr w:rsidRPr="00244D1E" w:rsidR="00312D2C" w:rsidTr="00A452D7" w14:paraId="2A56C709" w14:textId="77777777">
        <w:trPr>
          <w:trHeight w:val="250"/>
        </w:trPr>
        <w:tc>
          <w:tcPr>
            <w:tcW w:w="9312" w:type="dxa"/>
            <w:gridSpan w:val="4"/>
          </w:tcPr>
          <w:p w:rsidRPr="002D0B13" w:rsidR="00312D2C" w:rsidP="006B67CC" w:rsidRDefault="00312D2C" w14:paraId="0DAC6978" w14:textId="77777777">
            <w:pPr>
              <w:rPr>
                <w:b w:val="0"/>
                <w:lang w:val="en-GB"/>
              </w:rPr>
            </w:pPr>
            <w:r w:rsidRPr="002D0B13">
              <w:rPr>
                <w:b w:val="0"/>
                <w:lang w:val="en-GB"/>
              </w:rPr>
              <w:t>Out Class activities</w:t>
            </w:r>
          </w:p>
        </w:tc>
      </w:tr>
      <w:tr w:rsidRPr="00244D1E" w:rsidR="00312D2C" w:rsidTr="00A452D7" w14:paraId="543607F2" w14:textId="77777777">
        <w:trPr>
          <w:trHeight w:val="250"/>
        </w:trPr>
        <w:tc>
          <w:tcPr>
            <w:tcW w:w="5416" w:type="dxa"/>
          </w:tcPr>
          <w:p w:rsidRPr="00244D1E" w:rsidR="00312D2C" w:rsidP="006B67CC" w:rsidRDefault="00312D2C" w14:paraId="5E1E5EB6" w14:textId="77777777">
            <w:pPr>
              <w:rPr>
                <w:lang w:val="en-GB"/>
              </w:rPr>
            </w:pPr>
            <w:r w:rsidRPr="00244D1E">
              <w:rPr>
                <w:lang w:val="en-GB"/>
              </w:rPr>
              <w:t xml:space="preserve">Preparation before/after weekly lectures </w:t>
            </w:r>
          </w:p>
        </w:tc>
        <w:tc>
          <w:tcPr>
            <w:tcW w:w="1018" w:type="dxa"/>
          </w:tcPr>
          <w:p w:rsidRPr="002D0B13" w:rsidR="00312D2C" w:rsidP="006B67CC" w:rsidRDefault="00312D2C" w14:paraId="4E246008" w14:textId="77777777">
            <w:pPr>
              <w:rPr>
                <w:b w:val="0"/>
              </w:rPr>
            </w:pPr>
            <w:r w:rsidRPr="002D0B13">
              <w:rPr>
                <w:b w:val="0"/>
              </w:rPr>
              <w:t>13</w:t>
            </w:r>
          </w:p>
        </w:tc>
        <w:tc>
          <w:tcPr>
            <w:tcW w:w="1080" w:type="dxa"/>
          </w:tcPr>
          <w:p w:rsidRPr="002D0B13" w:rsidR="00312D2C" w:rsidP="006B67CC" w:rsidRDefault="00312D2C" w14:paraId="6484ECAB" w14:textId="77777777">
            <w:pPr>
              <w:rPr>
                <w:b w:val="0"/>
              </w:rPr>
            </w:pPr>
            <w:r w:rsidRPr="002D0B13">
              <w:rPr>
                <w:b w:val="0"/>
              </w:rPr>
              <w:t>1</w:t>
            </w:r>
          </w:p>
        </w:tc>
        <w:tc>
          <w:tcPr>
            <w:tcW w:w="1798" w:type="dxa"/>
          </w:tcPr>
          <w:p w:rsidRPr="002D0B13" w:rsidR="00312D2C" w:rsidP="006B67CC" w:rsidRDefault="00312D2C" w14:paraId="5A784D30" w14:textId="77777777">
            <w:pPr>
              <w:rPr>
                <w:b w:val="0"/>
              </w:rPr>
            </w:pPr>
            <w:r w:rsidRPr="002D0B13">
              <w:rPr>
                <w:b w:val="0"/>
              </w:rPr>
              <w:t>13</w:t>
            </w:r>
          </w:p>
        </w:tc>
      </w:tr>
      <w:tr w:rsidRPr="00244D1E" w:rsidR="00312D2C" w:rsidTr="00A452D7" w14:paraId="4956DD27" w14:textId="77777777">
        <w:trPr>
          <w:trHeight w:val="250"/>
        </w:trPr>
        <w:tc>
          <w:tcPr>
            <w:tcW w:w="5416" w:type="dxa"/>
          </w:tcPr>
          <w:p w:rsidRPr="00244D1E" w:rsidR="00312D2C" w:rsidP="006B67CC" w:rsidRDefault="00312D2C" w14:paraId="37DBC321" w14:textId="77777777">
            <w:pPr>
              <w:rPr>
                <w:lang w:val="en-GB"/>
              </w:rPr>
            </w:pPr>
            <w:r w:rsidRPr="00244D1E">
              <w:rPr>
                <w:lang w:val="en-GB"/>
              </w:rPr>
              <w:t xml:space="preserve">Preparation for Mid-term Exam </w:t>
            </w:r>
          </w:p>
        </w:tc>
        <w:tc>
          <w:tcPr>
            <w:tcW w:w="1018" w:type="dxa"/>
          </w:tcPr>
          <w:p w:rsidRPr="002D0B13" w:rsidR="00312D2C" w:rsidP="006B67CC" w:rsidRDefault="00312D2C" w14:paraId="04D99844" w14:textId="77777777">
            <w:pPr>
              <w:rPr>
                <w:b w:val="0"/>
              </w:rPr>
            </w:pPr>
            <w:r w:rsidRPr="002D0B13">
              <w:rPr>
                <w:b w:val="0"/>
              </w:rPr>
              <w:t>1</w:t>
            </w:r>
          </w:p>
        </w:tc>
        <w:tc>
          <w:tcPr>
            <w:tcW w:w="1080" w:type="dxa"/>
          </w:tcPr>
          <w:p w:rsidRPr="002D0B13" w:rsidR="00312D2C" w:rsidP="006B67CC" w:rsidRDefault="00312D2C" w14:paraId="2AB322ED" w14:textId="77777777">
            <w:pPr>
              <w:rPr>
                <w:b w:val="0"/>
              </w:rPr>
            </w:pPr>
            <w:r w:rsidRPr="002D0B13">
              <w:rPr>
                <w:b w:val="0"/>
              </w:rPr>
              <w:t>3</w:t>
            </w:r>
          </w:p>
        </w:tc>
        <w:tc>
          <w:tcPr>
            <w:tcW w:w="1798" w:type="dxa"/>
          </w:tcPr>
          <w:p w:rsidRPr="002D0B13" w:rsidR="00312D2C" w:rsidP="006B67CC" w:rsidRDefault="00312D2C" w14:paraId="354F96BF" w14:textId="77777777">
            <w:pPr>
              <w:rPr>
                <w:b w:val="0"/>
              </w:rPr>
            </w:pPr>
            <w:r w:rsidRPr="002D0B13">
              <w:rPr>
                <w:b w:val="0"/>
              </w:rPr>
              <w:t>3</w:t>
            </w:r>
          </w:p>
        </w:tc>
      </w:tr>
      <w:tr w:rsidRPr="00244D1E" w:rsidR="00312D2C" w:rsidTr="00A452D7" w14:paraId="78D67A41" w14:textId="77777777">
        <w:trPr>
          <w:trHeight w:val="250"/>
        </w:trPr>
        <w:tc>
          <w:tcPr>
            <w:tcW w:w="5416" w:type="dxa"/>
          </w:tcPr>
          <w:p w:rsidRPr="00244D1E" w:rsidR="00312D2C" w:rsidP="006B67CC" w:rsidRDefault="00312D2C" w14:paraId="246EEAC0" w14:textId="77777777">
            <w:pPr>
              <w:rPr>
                <w:lang w:val="en-GB"/>
              </w:rPr>
            </w:pPr>
            <w:r w:rsidRPr="00244D1E">
              <w:rPr>
                <w:lang w:val="en-GB"/>
              </w:rPr>
              <w:t>Preparation for Final Exam</w:t>
            </w:r>
          </w:p>
        </w:tc>
        <w:tc>
          <w:tcPr>
            <w:tcW w:w="1018" w:type="dxa"/>
          </w:tcPr>
          <w:p w:rsidRPr="002D0B13" w:rsidR="00312D2C" w:rsidP="006B67CC" w:rsidRDefault="00312D2C" w14:paraId="4E308976" w14:textId="77777777">
            <w:pPr>
              <w:rPr>
                <w:b w:val="0"/>
              </w:rPr>
            </w:pPr>
            <w:r w:rsidRPr="002D0B13">
              <w:rPr>
                <w:b w:val="0"/>
              </w:rPr>
              <w:t>1</w:t>
            </w:r>
          </w:p>
        </w:tc>
        <w:tc>
          <w:tcPr>
            <w:tcW w:w="1080" w:type="dxa"/>
          </w:tcPr>
          <w:p w:rsidRPr="002D0B13" w:rsidR="00312D2C" w:rsidP="006B67CC" w:rsidRDefault="00312D2C" w14:paraId="3716592C" w14:textId="77777777">
            <w:pPr>
              <w:rPr>
                <w:b w:val="0"/>
              </w:rPr>
            </w:pPr>
            <w:r w:rsidRPr="002D0B13">
              <w:rPr>
                <w:b w:val="0"/>
              </w:rPr>
              <w:t>4</w:t>
            </w:r>
          </w:p>
        </w:tc>
        <w:tc>
          <w:tcPr>
            <w:tcW w:w="1798" w:type="dxa"/>
          </w:tcPr>
          <w:p w:rsidRPr="002D0B13" w:rsidR="00312D2C" w:rsidP="006B67CC" w:rsidRDefault="00312D2C" w14:paraId="6F67B6A3" w14:textId="77777777">
            <w:pPr>
              <w:rPr>
                <w:b w:val="0"/>
              </w:rPr>
            </w:pPr>
            <w:r w:rsidRPr="002D0B13">
              <w:rPr>
                <w:b w:val="0"/>
              </w:rPr>
              <w:t>4</w:t>
            </w:r>
          </w:p>
        </w:tc>
      </w:tr>
      <w:tr w:rsidRPr="00244D1E" w:rsidR="00312D2C" w:rsidTr="00A452D7" w14:paraId="052BC06F" w14:textId="77777777">
        <w:trPr>
          <w:trHeight w:val="250"/>
        </w:trPr>
        <w:tc>
          <w:tcPr>
            <w:tcW w:w="5416" w:type="dxa"/>
          </w:tcPr>
          <w:p w:rsidRPr="00244D1E" w:rsidR="00312D2C" w:rsidP="006B67CC" w:rsidRDefault="00312D2C" w14:paraId="571D174F" w14:textId="77777777">
            <w:pPr>
              <w:rPr>
                <w:lang w:val="en-GB"/>
              </w:rPr>
            </w:pPr>
            <w:r w:rsidRPr="00244D1E">
              <w:rPr>
                <w:lang w:val="en-GB"/>
              </w:rPr>
              <w:t xml:space="preserve">Preparation for Quiz etc. </w:t>
            </w:r>
          </w:p>
        </w:tc>
        <w:tc>
          <w:tcPr>
            <w:tcW w:w="1018" w:type="dxa"/>
          </w:tcPr>
          <w:p w:rsidRPr="00244D1E" w:rsidR="00312D2C" w:rsidP="006B67CC" w:rsidRDefault="00312D2C" w14:paraId="121409BE" w14:textId="77777777"/>
        </w:tc>
        <w:tc>
          <w:tcPr>
            <w:tcW w:w="1080" w:type="dxa"/>
          </w:tcPr>
          <w:p w:rsidRPr="00244D1E" w:rsidR="00312D2C" w:rsidP="006B67CC" w:rsidRDefault="00312D2C" w14:paraId="25C681E9" w14:textId="77777777"/>
        </w:tc>
        <w:tc>
          <w:tcPr>
            <w:tcW w:w="1798" w:type="dxa"/>
          </w:tcPr>
          <w:p w:rsidRPr="00244D1E" w:rsidR="00312D2C" w:rsidP="006B67CC" w:rsidRDefault="00312D2C" w14:paraId="4B7290D9" w14:textId="77777777">
            <w:pPr>
              <w:rPr>
                <w:lang w:val="en-GB"/>
              </w:rPr>
            </w:pPr>
          </w:p>
        </w:tc>
      </w:tr>
      <w:tr w:rsidRPr="00244D1E" w:rsidR="00312D2C" w:rsidTr="00A452D7" w14:paraId="0333BEDA" w14:textId="77777777">
        <w:trPr>
          <w:trHeight w:val="250"/>
        </w:trPr>
        <w:tc>
          <w:tcPr>
            <w:tcW w:w="5416" w:type="dxa"/>
          </w:tcPr>
          <w:p w:rsidRPr="00244D1E" w:rsidR="00312D2C" w:rsidP="006B67CC" w:rsidRDefault="00312D2C" w14:paraId="7A820F81" w14:textId="77777777">
            <w:pPr>
              <w:rPr>
                <w:lang w:val="en-GB"/>
              </w:rPr>
            </w:pPr>
            <w:r w:rsidRPr="00244D1E">
              <w:rPr>
                <w:lang w:val="en-GB"/>
              </w:rPr>
              <w:t xml:space="preserve">Preparing Individual Assignments </w:t>
            </w:r>
          </w:p>
        </w:tc>
        <w:tc>
          <w:tcPr>
            <w:tcW w:w="1018" w:type="dxa"/>
          </w:tcPr>
          <w:p w:rsidRPr="00244D1E" w:rsidR="00312D2C" w:rsidP="006B67CC" w:rsidRDefault="00312D2C" w14:paraId="6A99B601" w14:textId="77777777"/>
        </w:tc>
        <w:tc>
          <w:tcPr>
            <w:tcW w:w="1080" w:type="dxa"/>
          </w:tcPr>
          <w:p w:rsidRPr="00244D1E" w:rsidR="00312D2C" w:rsidP="006B67CC" w:rsidRDefault="00312D2C" w14:paraId="25E8452B" w14:textId="77777777"/>
        </w:tc>
        <w:tc>
          <w:tcPr>
            <w:tcW w:w="1798" w:type="dxa"/>
          </w:tcPr>
          <w:p w:rsidRPr="00244D1E" w:rsidR="00312D2C" w:rsidP="006B67CC" w:rsidRDefault="00312D2C" w14:paraId="5AB23F50" w14:textId="77777777">
            <w:pPr>
              <w:rPr>
                <w:lang w:val="en-GB"/>
              </w:rPr>
            </w:pPr>
          </w:p>
        </w:tc>
      </w:tr>
      <w:tr w:rsidRPr="00244D1E" w:rsidR="00312D2C" w:rsidTr="00A452D7" w14:paraId="3B94F01F" w14:textId="77777777">
        <w:trPr>
          <w:trHeight w:val="250"/>
        </w:trPr>
        <w:tc>
          <w:tcPr>
            <w:tcW w:w="5416" w:type="dxa"/>
          </w:tcPr>
          <w:p w:rsidRPr="00244D1E" w:rsidR="00312D2C" w:rsidP="006B67CC" w:rsidRDefault="00312D2C" w14:paraId="732D5C0D" w14:textId="77777777">
            <w:pPr>
              <w:rPr>
                <w:lang w:val="en-GB"/>
              </w:rPr>
            </w:pPr>
            <w:r w:rsidRPr="00244D1E">
              <w:rPr>
                <w:lang w:val="en-GB"/>
              </w:rPr>
              <w:t>Preparing Group Assignments</w:t>
            </w:r>
          </w:p>
        </w:tc>
        <w:tc>
          <w:tcPr>
            <w:tcW w:w="1018" w:type="dxa"/>
          </w:tcPr>
          <w:p w:rsidRPr="00244D1E" w:rsidR="00312D2C" w:rsidP="006B67CC" w:rsidRDefault="00312D2C" w14:paraId="2E315B08" w14:textId="77777777">
            <w:pPr>
              <w:rPr>
                <w:lang w:val="en-GB"/>
              </w:rPr>
            </w:pPr>
          </w:p>
        </w:tc>
        <w:tc>
          <w:tcPr>
            <w:tcW w:w="1080" w:type="dxa"/>
          </w:tcPr>
          <w:p w:rsidRPr="00244D1E" w:rsidR="00312D2C" w:rsidP="006B67CC" w:rsidRDefault="00312D2C" w14:paraId="367E1980" w14:textId="77777777">
            <w:pPr>
              <w:rPr>
                <w:lang w:val="en-GB"/>
              </w:rPr>
            </w:pPr>
          </w:p>
        </w:tc>
        <w:tc>
          <w:tcPr>
            <w:tcW w:w="1798" w:type="dxa"/>
          </w:tcPr>
          <w:p w:rsidRPr="00244D1E" w:rsidR="00312D2C" w:rsidP="006B67CC" w:rsidRDefault="00312D2C" w14:paraId="1EA503F1" w14:textId="77777777">
            <w:pPr>
              <w:rPr>
                <w:lang w:val="en-GB"/>
              </w:rPr>
            </w:pPr>
          </w:p>
        </w:tc>
      </w:tr>
      <w:tr w:rsidRPr="00244D1E" w:rsidR="00312D2C" w:rsidTr="00A452D7" w14:paraId="67822161" w14:textId="77777777">
        <w:trPr>
          <w:trHeight w:val="250"/>
        </w:trPr>
        <w:tc>
          <w:tcPr>
            <w:tcW w:w="5416" w:type="dxa"/>
          </w:tcPr>
          <w:p w:rsidRPr="00244D1E" w:rsidR="00312D2C" w:rsidP="006B67CC" w:rsidRDefault="00312D2C" w14:paraId="5BCC983F" w14:textId="77777777">
            <w:pPr>
              <w:rPr>
                <w:lang w:val="en-GB"/>
              </w:rPr>
            </w:pPr>
            <w:r w:rsidRPr="00244D1E">
              <w:rPr>
                <w:lang w:val="en-GB"/>
              </w:rPr>
              <w:t xml:space="preserve">Preparing Presentations </w:t>
            </w:r>
          </w:p>
        </w:tc>
        <w:tc>
          <w:tcPr>
            <w:tcW w:w="1018" w:type="dxa"/>
          </w:tcPr>
          <w:p w:rsidRPr="00244D1E" w:rsidR="00312D2C" w:rsidP="006B67CC" w:rsidRDefault="00312D2C" w14:paraId="52F99190" w14:textId="77777777">
            <w:pPr>
              <w:rPr>
                <w:lang w:val="en-GB"/>
              </w:rPr>
            </w:pPr>
          </w:p>
        </w:tc>
        <w:tc>
          <w:tcPr>
            <w:tcW w:w="1080" w:type="dxa"/>
          </w:tcPr>
          <w:p w:rsidRPr="00244D1E" w:rsidR="00312D2C" w:rsidP="006B67CC" w:rsidRDefault="00312D2C" w14:paraId="4B5211A3" w14:textId="77777777">
            <w:pPr>
              <w:rPr>
                <w:lang w:val="en-GB"/>
              </w:rPr>
            </w:pPr>
          </w:p>
        </w:tc>
        <w:tc>
          <w:tcPr>
            <w:tcW w:w="1798" w:type="dxa"/>
          </w:tcPr>
          <w:p w:rsidRPr="00244D1E" w:rsidR="00312D2C" w:rsidP="006B67CC" w:rsidRDefault="00312D2C" w14:paraId="267B6944" w14:textId="77777777">
            <w:pPr>
              <w:rPr>
                <w:lang w:val="en-GB"/>
              </w:rPr>
            </w:pPr>
          </w:p>
        </w:tc>
      </w:tr>
      <w:tr w:rsidRPr="00244D1E" w:rsidR="00312D2C" w:rsidTr="00A452D7" w14:paraId="73C9873D" w14:textId="77777777">
        <w:trPr>
          <w:trHeight w:val="250"/>
        </w:trPr>
        <w:tc>
          <w:tcPr>
            <w:tcW w:w="5416" w:type="dxa"/>
          </w:tcPr>
          <w:p w:rsidRPr="00244D1E" w:rsidR="00312D2C" w:rsidP="006B67CC" w:rsidRDefault="00312D2C" w14:paraId="0647719D" w14:textId="77777777">
            <w:pPr>
              <w:rPr>
                <w:lang w:val="en-GB"/>
              </w:rPr>
            </w:pPr>
            <w:r w:rsidRPr="00244D1E">
              <w:rPr>
                <w:lang w:val="en-GB"/>
              </w:rPr>
              <w:t xml:space="preserve">Other (please indicate) </w:t>
            </w:r>
          </w:p>
        </w:tc>
        <w:tc>
          <w:tcPr>
            <w:tcW w:w="1018" w:type="dxa"/>
          </w:tcPr>
          <w:p w:rsidRPr="00244D1E" w:rsidR="00312D2C" w:rsidP="006B67CC" w:rsidRDefault="00312D2C" w14:paraId="7DDE52AC" w14:textId="77777777">
            <w:pPr>
              <w:rPr>
                <w:lang w:val="en-GB"/>
              </w:rPr>
            </w:pPr>
          </w:p>
        </w:tc>
        <w:tc>
          <w:tcPr>
            <w:tcW w:w="1080" w:type="dxa"/>
          </w:tcPr>
          <w:p w:rsidRPr="00244D1E" w:rsidR="00312D2C" w:rsidP="006B67CC" w:rsidRDefault="00312D2C" w14:paraId="55168AFE" w14:textId="77777777">
            <w:pPr>
              <w:rPr>
                <w:lang w:val="en-GB"/>
              </w:rPr>
            </w:pPr>
          </w:p>
        </w:tc>
        <w:tc>
          <w:tcPr>
            <w:tcW w:w="1798" w:type="dxa"/>
          </w:tcPr>
          <w:p w:rsidRPr="00244D1E" w:rsidR="00312D2C" w:rsidP="006B67CC" w:rsidRDefault="00312D2C" w14:paraId="5CDF0B83" w14:textId="77777777">
            <w:pPr>
              <w:rPr>
                <w:lang w:val="en-GB"/>
              </w:rPr>
            </w:pPr>
          </w:p>
        </w:tc>
      </w:tr>
      <w:tr w:rsidRPr="00244D1E" w:rsidR="00312D2C" w:rsidTr="00A452D7" w14:paraId="092A160C" w14:textId="77777777">
        <w:trPr>
          <w:trHeight w:val="250"/>
        </w:trPr>
        <w:tc>
          <w:tcPr>
            <w:tcW w:w="5416" w:type="dxa"/>
          </w:tcPr>
          <w:p w:rsidRPr="00244D1E" w:rsidR="00312D2C" w:rsidP="006B67CC" w:rsidRDefault="00312D2C" w14:paraId="15562985" w14:textId="77777777">
            <w:pPr>
              <w:rPr>
                <w:lang w:val="en-GB"/>
              </w:rPr>
            </w:pPr>
            <w:r w:rsidRPr="00244D1E">
              <w:rPr>
                <w:lang w:val="en-GB"/>
              </w:rPr>
              <w:t>Total Work Load (hour)</w:t>
            </w:r>
          </w:p>
        </w:tc>
        <w:tc>
          <w:tcPr>
            <w:tcW w:w="1018" w:type="dxa"/>
          </w:tcPr>
          <w:p w:rsidRPr="00244D1E" w:rsidR="00312D2C" w:rsidP="006B67CC" w:rsidRDefault="00312D2C" w14:paraId="25839E9F" w14:textId="77777777">
            <w:pPr>
              <w:rPr>
                <w:lang w:val="en-GB"/>
              </w:rPr>
            </w:pPr>
          </w:p>
        </w:tc>
        <w:tc>
          <w:tcPr>
            <w:tcW w:w="1080" w:type="dxa"/>
          </w:tcPr>
          <w:p w:rsidRPr="00244D1E" w:rsidR="00312D2C" w:rsidP="006B67CC" w:rsidRDefault="00312D2C" w14:paraId="4569024B" w14:textId="77777777">
            <w:pPr>
              <w:rPr>
                <w:lang w:val="en-GB"/>
              </w:rPr>
            </w:pPr>
          </w:p>
        </w:tc>
        <w:tc>
          <w:tcPr>
            <w:tcW w:w="1798" w:type="dxa"/>
          </w:tcPr>
          <w:p w:rsidRPr="00244D1E" w:rsidR="00312D2C" w:rsidP="006B67CC" w:rsidRDefault="00312D2C" w14:paraId="6889CA7D" w14:textId="77777777">
            <w:pPr>
              <w:rPr>
                <w:lang w:val="en-GB"/>
              </w:rPr>
            </w:pPr>
            <w:r w:rsidRPr="00244D1E">
              <w:rPr>
                <w:lang w:val="en-GB"/>
              </w:rPr>
              <w:t>50</w:t>
            </w:r>
          </w:p>
        </w:tc>
      </w:tr>
      <w:tr w:rsidRPr="00244D1E" w:rsidR="00312D2C" w:rsidTr="00A452D7" w14:paraId="347645CE" w14:textId="77777777">
        <w:trPr>
          <w:trHeight w:val="250"/>
        </w:trPr>
        <w:tc>
          <w:tcPr>
            <w:tcW w:w="5416" w:type="dxa"/>
          </w:tcPr>
          <w:p w:rsidRPr="00244D1E" w:rsidR="00312D2C" w:rsidP="006B67CC" w:rsidRDefault="00312D2C" w14:paraId="2E9C8EC5" w14:textId="77777777">
            <w:pPr>
              <w:rPr>
                <w:lang w:val="en-GB"/>
              </w:rPr>
            </w:pPr>
            <w:r w:rsidRPr="00244D1E">
              <w:rPr>
                <w:lang w:val="en-GB"/>
              </w:rPr>
              <w:t xml:space="preserve">ECTS Credits of Course=  </w:t>
            </w:r>
          </w:p>
          <w:p w:rsidRPr="00244D1E" w:rsidR="00312D2C" w:rsidP="006B67CC" w:rsidRDefault="00312D2C" w14:paraId="471DEF30" w14:textId="77777777">
            <w:pPr>
              <w:rPr>
                <w:lang w:val="en-GB"/>
              </w:rPr>
            </w:pPr>
            <w:r w:rsidRPr="00244D1E">
              <w:rPr>
                <w:lang w:val="en-GB"/>
              </w:rPr>
              <w:t>Total Work Load (hour) / 25</w:t>
            </w:r>
          </w:p>
          <w:p w:rsidRPr="00244D1E" w:rsidR="00312D2C" w:rsidP="006B67CC" w:rsidRDefault="00312D2C" w14:paraId="626DD32F" w14:textId="77777777">
            <w:pPr>
              <w:rPr>
                <w:lang w:val="en-GB"/>
              </w:rPr>
            </w:pPr>
            <w:r w:rsidRPr="00244D1E">
              <w:rPr>
                <w:lang w:val="en-GB"/>
              </w:rPr>
              <w:t>1 ECTS Credits = 25 hours workload</w:t>
            </w:r>
          </w:p>
        </w:tc>
        <w:tc>
          <w:tcPr>
            <w:tcW w:w="3896" w:type="dxa"/>
            <w:gridSpan w:val="3"/>
          </w:tcPr>
          <w:p w:rsidRPr="00244D1E" w:rsidR="00312D2C" w:rsidP="006B67CC" w:rsidRDefault="00312D2C" w14:paraId="2A4BAE9B" w14:textId="77777777">
            <w:pPr>
              <w:rPr>
                <w:lang w:val="en-GB"/>
              </w:rPr>
            </w:pPr>
            <w:r w:rsidRPr="00244D1E">
              <w:rPr>
                <w:lang w:val="en-GB"/>
              </w:rPr>
              <w:t>50/25:2 ECTS</w:t>
            </w:r>
          </w:p>
        </w:tc>
      </w:tr>
    </w:tbl>
    <w:p w:rsidRPr="00244D1E" w:rsidR="000A33F3" w:rsidP="006B67CC" w:rsidRDefault="000A33F3" w14:paraId="4FC628C4" w14:textId="3BB6511C"/>
    <w:p w:rsidRPr="00244D1E" w:rsidR="000A33F3" w:rsidP="006B67CC" w:rsidRDefault="000A33F3" w14:paraId="5C526BBF" w14:textId="50DE90CD"/>
    <w:p w:rsidRPr="00244D1E" w:rsidR="000A33F3" w:rsidP="006B67CC" w:rsidRDefault="000A33F3" w14:paraId="0565DBA6" w14:textId="4B087DC0"/>
    <w:p w:rsidRPr="00244D1E" w:rsidR="009B109D" w:rsidP="006B67CC" w:rsidRDefault="009B109D" w14:paraId="1FCD08E4" w14:textId="17DADA03"/>
    <w:p w:rsidRPr="00244D1E" w:rsidR="009B109D" w:rsidP="006B67CC" w:rsidRDefault="009B109D" w14:paraId="41EA6DFF" w14:textId="2FB6D86D"/>
    <w:p w:rsidRPr="00244D1E" w:rsidR="009B109D" w:rsidP="006B67CC" w:rsidRDefault="009B109D" w14:paraId="14998F9D" w14:textId="7081604E"/>
    <w:p w:rsidR="009B109D" w:rsidP="006B67CC" w:rsidRDefault="009B109D" w14:paraId="7E12FE54" w14:textId="749E9D2D"/>
    <w:p w:rsidR="00504BA7" w:rsidP="006B67CC" w:rsidRDefault="00504BA7" w14:paraId="0400B1D3" w14:textId="29B2A37A"/>
    <w:p w:rsidR="00504BA7" w:rsidP="006B67CC" w:rsidRDefault="00504BA7" w14:paraId="45363F29" w14:textId="4D21D871"/>
    <w:p w:rsidR="00504BA7" w:rsidP="006B67CC" w:rsidRDefault="00504BA7" w14:paraId="26794B02" w14:textId="163F4B0B"/>
    <w:p w:rsidR="00504BA7" w:rsidP="006B67CC" w:rsidRDefault="00504BA7" w14:paraId="152EAB22" w14:textId="3A67EB6D"/>
    <w:p w:rsidR="00504BA7" w:rsidP="006B67CC" w:rsidRDefault="00504BA7" w14:paraId="3FBF97A7" w14:textId="3429C074"/>
    <w:p w:rsidR="00504BA7" w:rsidP="006B67CC" w:rsidRDefault="00504BA7" w14:paraId="40C8F35D" w14:textId="782D0CBA"/>
    <w:p w:rsidR="00504BA7" w:rsidP="006B67CC" w:rsidRDefault="00504BA7" w14:paraId="734E2285" w14:textId="178F3856"/>
    <w:p w:rsidR="00504BA7" w:rsidP="006B67CC" w:rsidRDefault="00504BA7" w14:paraId="6C7103FF" w14:textId="46B335C9"/>
    <w:p w:rsidR="00504BA7" w:rsidP="006B67CC" w:rsidRDefault="00504BA7" w14:paraId="64234C70" w14:textId="39385E86"/>
    <w:p w:rsidR="00504BA7" w:rsidP="006B67CC" w:rsidRDefault="00504BA7" w14:paraId="428EFB7E" w14:textId="0252EF30"/>
    <w:p w:rsidR="00504BA7" w:rsidP="006B67CC" w:rsidRDefault="00504BA7" w14:paraId="42AEB2D1" w14:textId="430EE67A"/>
    <w:p w:rsidR="00504BA7" w:rsidP="006B67CC" w:rsidRDefault="00504BA7" w14:paraId="2DACAC0A" w14:textId="5450CDAE"/>
    <w:p w:rsidR="00504BA7" w:rsidP="006B67CC" w:rsidRDefault="00504BA7" w14:paraId="3AEF6214" w14:textId="0C927941"/>
    <w:p w:rsidR="00504BA7" w:rsidP="006B67CC" w:rsidRDefault="00504BA7" w14:paraId="6A4259E0" w14:textId="0E7EC71C"/>
    <w:p w:rsidR="00504BA7" w:rsidP="006B67CC" w:rsidRDefault="00504BA7" w14:paraId="30A943C1" w14:textId="689920FF"/>
    <w:p w:rsidR="00504BA7" w:rsidP="006B67CC" w:rsidRDefault="00504BA7" w14:paraId="5593C754" w14:textId="2152C28D"/>
    <w:p w:rsidR="00504BA7" w:rsidP="006B67CC" w:rsidRDefault="00504BA7" w14:paraId="7EFE5750" w14:textId="7E688BD3"/>
    <w:p w:rsidR="00504BA7" w:rsidP="006B67CC" w:rsidRDefault="00504BA7" w14:paraId="0BC90FEC" w14:textId="3B74845C"/>
    <w:p w:rsidR="00504BA7" w:rsidP="006B67CC" w:rsidRDefault="00504BA7" w14:paraId="00069D09" w14:textId="18C30D0E"/>
    <w:p w:rsidRPr="00244D1E" w:rsidR="00504BA7" w:rsidP="006B67CC" w:rsidRDefault="00504BA7" w14:paraId="0DD8A111" w14:textId="77777777"/>
    <w:p w:rsidRPr="00244D1E" w:rsidR="009B109D" w:rsidP="006B67CC" w:rsidRDefault="009B109D" w14:paraId="33187108" w14:textId="68185608"/>
    <w:p w:rsidRPr="00244D1E" w:rsidR="009B109D" w:rsidP="006B67CC" w:rsidRDefault="009B109D" w14:paraId="08A94E58" w14:textId="719CF310"/>
    <w:p w:rsidRPr="00244D1E" w:rsidR="009B109D" w:rsidP="006B67CC" w:rsidRDefault="009B109D" w14:paraId="2D258F58" w14:textId="459B1646"/>
    <w:p w:rsidR="009B109D" w:rsidP="006B67CC" w:rsidRDefault="009B109D" w14:paraId="69B2550B" w14:textId="04ED0552"/>
    <w:p w:rsidR="00EB1B12" w:rsidP="006B67CC" w:rsidRDefault="00EB1B12" w14:paraId="13F1C401" w14:textId="11407727"/>
    <w:p w:rsidR="00EB1B12" w:rsidP="006B67CC" w:rsidRDefault="00EB1B12" w14:paraId="7127CEA9" w14:textId="1F300BC7"/>
    <w:p w:rsidR="00EB1B12" w:rsidP="006B67CC" w:rsidRDefault="00EB1B12" w14:paraId="114097CE" w14:textId="760C6A63"/>
    <w:p w:rsidR="00EB1B12" w:rsidP="006B67CC" w:rsidRDefault="00EB1B12" w14:paraId="555A4CC7" w14:textId="04404F08"/>
    <w:p w:rsidR="00EB1B12" w:rsidP="006B67CC" w:rsidRDefault="00EB1B12" w14:paraId="32248620" w14:textId="3E3A5783"/>
    <w:p w:rsidR="00EB1B12" w:rsidP="006B67CC" w:rsidRDefault="00EB1B12" w14:paraId="5F3C06EB" w14:textId="1CE24668"/>
    <w:p w:rsidRPr="00244D1E" w:rsidR="00EB1B12" w:rsidP="006B67CC" w:rsidRDefault="00EB1B12" w14:paraId="2FB3BFE0" w14:textId="77777777"/>
    <w:p w:rsidRPr="00244D1E" w:rsidR="009B109D" w:rsidP="006B67CC" w:rsidRDefault="009B109D" w14:paraId="5A7DE8AA" w14:textId="69741F08"/>
    <w:p w:rsidRPr="00244D1E" w:rsidR="009B109D" w:rsidP="006B67CC" w:rsidRDefault="009B109D" w14:paraId="26D7713D" w14:textId="3F5C0CF8"/>
    <w:p w:rsidRPr="00244D1E" w:rsidR="009B109D" w:rsidP="006B67CC" w:rsidRDefault="009B109D" w14:paraId="496A5092" w14:textId="021499B5"/>
    <w:p w:rsidRPr="00244D1E" w:rsidR="006A4545" w:rsidP="006B67CC" w:rsidRDefault="006A4545" w14:paraId="75B4C37D" w14:textId="55C8B046"/>
    <w:p w:rsidRPr="00244D1E" w:rsidR="009B109D" w:rsidP="006B67CC" w:rsidRDefault="009B109D" w14:paraId="4944C247" w14:textId="77777777"/>
    <w:p w:rsidRPr="00244D1E" w:rsidR="00683E34" w:rsidP="00244B9B" w:rsidRDefault="00683E34" w14:paraId="1A5213D0" w14:textId="77777777">
      <w:pPr>
        <w:pStyle w:val="Balk1"/>
      </w:pPr>
      <w:bookmarkStart w:name="_Toc517951385" w:id="154"/>
      <w:bookmarkStart w:name="_Toc139626637" w:id="155"/>
      <w:r w:rsidRPr="00244D1E">
        <w:t xml:space="preserve">2.7. </w:t>
      </w:r>
      <w:bookmarkEnd w:id="154"/>
      <w:r w:rsidRPr="00244D1E">
        <w:t>Application Areas</w:t>
      </w:r>
      <w:bookmarkEnd w:id="155"/>
    </w:p>
    <w:p w:rsidRPr="00244D1E" w:rsidR="00683E34" w:rsidP="006A4545" w:rsidRDefault="00683E34" w14:paraId="59CECDAE" w14:textId="77777777">
      <w:pPr>
        <w:spacing w:line="360" w:lineRule="auto"/>
        <w:jc w:val="both"/>
        <w:rPr>
          <w:b w:val="0"/>
          <w:bCs w:val="0"/>
          <w:lang w:val="en-US"/>
        </w:rPr>
      </w:pPr>
      <w:r w:rsidRPr="00244D1E">
        <w:rPr>
          <w:b w:val="0"/>
          <w:bCs w:val="0"/>
          <w:lang w:val="en-US"/>
        </w:rPr>
        <w:t>In our faculty, the application areas of the students in accordance with the objectives and achievements of the education program are selected from community health centers, family health centers, schools affiliated to MoNE, workplaces, maternal child health and family planning centers, community mental health centers, and rest homes in the first step. In the second and third steps, it is selected from various clinics of state and university hospitals.</w:t>
      </w:r>
    </w:p>
    <w:p w:rsidRPr="00244D1E" w:rsidR="00683E34" w:rsidP="006A4545" w:rsidRDefault="00683E34" w14:paraId="6DB5721C" w14:textId="77777777">
      <w:pPr>
        <w:spacing w:line="360" w:lineRule="auto"/>
        <w:jc w:val="both"/>
        <w:rPr>
          <w:b w:val="0"/>
          <w:bCs w:val="0"/>
          <w:lang w:val="en-US"/>
        </w:rPr>
      </w:pPr>
      <w:bookmarkStart w:name="_Toc48855809" w:id="156"/>
      <w:r w:rsidRPr="00244D1E">
        <w:rPr>
          <w:b w:val="0"/>
          <w:bCs w:val="0"/>
          <w:lang w:val="en-US"/>
        </w:rPr>
        <w:t>Social activities and health educations are organized in cooperation with various institutions and organizations to support students' individual development within the scope of applications. Also, several projects in collaboration with different associations are organized.</w:t>
      </w:r>
      <w:bookmarkEnd w:id="156"/>
    </w:p>
    <w:p w:rsidRPr="00244D1E" w:rsidR="00234A38" w:rsidP="006B67CC" w:rsidRDefault="00234A38" w14:paraId="64E79D92" w14:textId="77777777"/>
    <w:p w:rsidRPr="00244D1E" w:rsidR="00E74FCE" w:rsidP="006B67CC" w:rsidRDefault="00E74FCE" w14:paraId="2494DE8E" w14:textId="77777777"/>
    <w:p w:rsidRPr="00244D1E" w:rsidR="00683E34" w:rsidP="00244B9B" w:rsidRDefault="00234A38" w14:paraId="7E2AB25E" w14:textId="77777777">
      <w:pPr>
        <w:pStyle w:val="Balk1"/>
      </w:pPr>
      <w:bookmarkStart w:name="_Toc139626638" w:id="157"/>
      <w:r w:rsidRPr="00244D1E">
        <w:t>2.</w:t>
      </w:r>
      <w:proofErr w:type="gramStart"/>
      <w:r w:rsidRPr="00244D1E">
        <w:t>8.</w:t>
      </w:r>
      <w:r w:rsidRPr="00244D1E" w:rsidR="00683E34">
        <w:t>Student</w:t>
      </w:r>
      <w:proofErr w:type="gramEnd"/>
      <w:r w:rsidRPr="00244D1E" w:rsidR="00683E34">
        <w:t xml:space="preserve"> Learning Outcomes</w:t>
      </w:r>
      <w:bookmarkEnd w:id="157"/>
    </w:p>
    <w:p w:rsidRPr="00244D1E" w:rsidR="00683E34" w:rsidP="006B67CC" w:rsidRDefault="00683E34" w14:paraId="4709B69C" w14:textId="77777777">
      <w:pPr>
        <w:pStyle w:val="ListeParagraf"/>
        <w:rPr>
          <w:lang w:val="en-US" w:eastAsia="en-US"/>
        </w:rPr>
      </w:pPr>
    </w:p>
    <w:p w:rsidRPr="00244D1E" w:rsidR="00683E34" w:rsidP="00244B9B" w:rsidRDefault="006A4545" w14:paraId="14E61FA0" w14:textId="43EDA105">
      <w:pPr>
        <w:pStyle w:val="Balk1"/>
        <w:rPr>
          <w:bCs/>
        </w:rPr>
      </w:pPr>
      <w:bookmarkStart w:name="_Toc517951387" w:id="158"/>
      <w:bookmarkStart w:name="_Toc48855811" w:id="159"/>
      <w:bookmarkStart w:name="_Toc139626639" w:id="160"/>
      <w:r w:rsidRPr="00244D1E">
        <w:t xml:space="preserve">HEF 2069 </w:t>
      </w:r>
      <w:bookmarkEnd w:id="158"/>
      <w:r w:rsidRPr="00244D1E">
        <w:t>Fundamentals of Nursing</w:t>
      </w:r>
      <w:bookmarkStart w:name="_Toc48855812" w:id="161"/>
      <w:bookmarkEnd w:id="159"/>
      <w:r w:rsidRPr="00244D1E">
        <w:rPr>
          <w:bCs/>
        </w:rPr>
        <w:t xml:space="preserve"> </w:t>
      </w:r>
      <w:r w:rsidRPr="00244D1E">
        <w:t>Student Learning Outcomes</w:t>
      </w:r>
      <w:bookmarkEnd w:id="160"/>
      <w:bookmarkEnd w:id="161"/>
    </w:p>
    <w:p w:rsidRPr="00244D1E" w:rsidR="00683E34" w:rsidP="00B145A6" w:rsidRDefault="00683E34" w14:paraId="5B57FCE3" w14:textId="77777777">
      <w:pPr>
        <w:pStyle w:val="basic"/>
        <w:numPr>
          <w:ilvl w:val="0"/>
          <w:numId w:val="25"/>
        </w:numPr>
        <w:rPr>
          <w:b/>
          <w:szCs w:val="20"/>
          <w:lang w:val="en-US"/>
        </w:rPr>
      </w:pPr>
      <w:r w:rsidRPr="00244D1E">
        <w:rPr>
          <w:szCs w:val="20"/>
          <w:lang w:val="en-US"/>
        </w:rPr>
        <w:t>To be able to observe the effects of being sick and hospitalized on the individual</w:t>
      </w:r>
    </w:p>
    <w:p w:rsidRPr="00244D1E" w:rsidR="00683E34" w:rsidP="00B145A6" w:rsidRDefault="00683E34" w14:paraId="598D8068" w14:textId="77777777">
      <w:pPr>
        <w:pStyle w:val="basic"/>
        <w:numPr>
          <w:ilvl w:val="0"/>
          <w:numId w:val="25"/>
        </w:numPr>
        <w:rPr>
          <w:b/>
          <w:szCs w:val="20"/>
          <w:lang w:val="en-US"/>
        </w:rPr>
      </w:pPr>
      <w:r w:rsidRPr="00244D1E">
        <w:rPr>
          <w:szCs w:val="20"/>
          <w:lang w:val="en-US"/>
        </w:rPr>
        <w:t>To be able to observe/apply the patient admission process of the newly hospitalized individual</w:t>
      </w:r>
    </w:p>
    <w:p w:rsidRPr="00244D1E" w:rsidR="00683E34" w:rsidP="00B145A6" w:rsidRDefault="00683E34" w14:paraId="2483FDDC" w14:textId="77777777">
      <w:pPr>
        <w:pStyle w:val="basic"/>
        <w:numPr>
          <w:ilvl w:val="0"/>
          <w:numId w:val="25"/>
        </w:numPr>
        <w:rPr>
          <w:b/>
          <w:szCs w:val="20"/>
          <w:lang w:val="en-US"/>
        </w:rPr>
      </w:pPr>
      <w:r w:rsidRPr="00244D1E">
        <w:rPr>
          <w:szCs w:val="20"/>
          <w:lang w:val="en-US"/>
        </w:rPr>
        <w:t>To be able to apply interview techniques</w:t>
      </w:r>
    </w:p>
    <w:p w:rsidRPr="00244D1E" w:rsidR="00683E34" w:rsidP="00B145A6" w:rsidRDefault="00683E34" w14:paraId="76AE9FDC" w14:textId="77777777">
      <w:pPr>
        <w:pStyle w:val="basic"/>
        <w:numPr>
          <w:ilvl w:val="0"/>
          <w:numId w:val="25"/>
        </w:numPr>
        <w:rPr>
          <w:b/>
          <w:szCs w:val="20"/>
          <w:lang w:val="en-US"/>
        </w:rPr>
      </w:pPr>
      <w:r w:rsidRPr="00244D1E">
        <w:rPr>
          <w:szCs w:val="20"/>
          <w:lang w:val="en-US"/>
        </w:rPr>
        <w:t>Getting the necessary information from the patient's file</w:t>
      </w:r>
    </w:p>
    <w:p w:rsidRPr="00244D1E" w:rsidR="00683E34" w:rsidP="00B145A6" w:rsidRDefault="00683E34" w14:paraId="2437AAF1" w14:textId="77777777">
      <w:pPr>
        <w:pStyle w:val="basic"/>
        <w:numPr>
          <w:ilvl w:val="0"/>
          <w:numId w:val="25"/>
        </w:numPr>
        <w:rPr>
          <w:b/>
          <w:szCs w:val="20"/>
          <w:lang w:val="en-US"/>
        </w:rPr>
      </w:pPr>
      <w:r w:rsidRPr="00244D1E">
        <w:rPr>
          <w:szCs w:val="20"/>
          <w:lang w:val="en-US"/>
        </w:rPr>
        <w:t>To ensure the confidentiality of the patient's information</w:t>
      </w:r>
    </w:p>
    <w:p w:rsidRPr="00244D1E" w:rsidR="00683E34" w:rsidP="00B145A6" w:rsidRDefault="00683E34" w14:paraId="06A5A84F" w14:textId="77777777">
      <w:pPr>
        <w:pStyle w:val="basic"/>
        <w:numPr>
          <w:ilvl w:val="0"/>
          <w:numId w:val="25"/>
        </w:numPr>
        <w:rPr>
          <w:b/>
          <w:szCs w:val="20"/>
          <w:lang w:val="en-US"/>
        </w:rPr>
      </w:pPr>
      <w:r w:rsidRPr="00244D1E">
        <w:rPr>
          <w:szCs w:val="20"/>
          <w:lang w:val="en-US"/>
        </w:rPr>
        <w:t>To be able to record the information about patients correctly and reliably</w:t>
      </w:r>
    </w:p>
    <w:p w:rsidRPr="00244D1E" w:rsidR="00683E34" w:rsidP="00B145A6" w:rsidRDefault="00683E34" w14:paraId="1C36A07D" w14:textId="77777777">
      <w:pPr>
        <w:pStyle w:val="basic"/>
        <w:numPr>
          <w:ilvl w:val="0"/>
          <w:numId w:val="25"/>
        </w:numPr>
        <w:rPr>
          <w:b/>
          <w:szCs w:val="20"/>
          <w:lang w:val="en-US"/>
        </w:rPr>
      </w:pPr>
      <w:r w:rsidRPr="00244D1E">
        <w:rPr>
          <w:szCs w:val="20"/>
          <w:lang w:val="en-US"/>
        </w:rPr>
        <w:t>To be able to provide holistic care to the patient and their family</w:t>
      </w:r>
    </w:p>
    <w:p w:rsidRPr="00244D1E" w:rsidR="00683E34" w:rsidP="00B145A6" w:rsidRDefault="00683E34" w14:paraId="76B7A151" w14:textId="77777777">
      <w:pPr>
        <w:pStyle w:val="basic"/>
        <w:numPr>
          <w:ilvl w:val="0"/>
          <w:numId w:val="25"/>
        </w:numPr>
        <w:rPr>
          <w:b/>
          <w:szCs w:val="20"/>
          <w:lang w:val="en-US"/>
        </w:rPr>
      </w:pPr>
      <w:r w:rsidRPr="00244D1E">
        <w:rPr>
          <w:szCs w:val="20"/>
          <w:lang w:val="en-US"/>
        </w:rPr>
        <w:t>Believing in the importance of team collaboration</w:t>
      </w:r>
    </w:p>
    <w:p w:rsidRPr="00244D1E" w:rsidR="00683E34" w:rsidP="00B145A6" w:rsidRDefault="00683E34" w14:paraId="7DB48C52" w14:textId="77777777">
      <w:pPr>
        <w:pStyle w:val="basic"/>
        <w:numPr>
          <w:ilvl w:val="0"/>
          <w:numId w:val="25"/>
        </w:numPr>
        <w:rPr>
          <w:b/>
          <w:szCs w:val="20"/>
          <w:lang w:val="en-US"/>
        </w:rPr>
      </w:pPr>
      <w:r w:rsidRPr="00244D1E">
        <w:rPr>
          <w:szCs w:val="20"/>
          <w:lang w:val="en-US"/>
        </w:rPr>
        <w:t>To be able to comply with the hospital rules</w:t>
      </w:r>
    </w:p>
    <w:p w:rsidRPr="00244D1E" w:rsidR="00683E34" w:rsidP="00B145A6" w:rsidRDefault="00683E34" w14:paraId="12781536" w14:textId="77777777">
      <w:pPr>
        <w:pStyle w:val="basic"/>
        <w:numPr>
          <w:ilvl w:val="0"/>
          <w:numId w:val="25"/>
        </w:numPr>
        <w:rPr>
          <w:b/>
          <w:szCs w:val="20"/>
          <w:lang w:val="en-US"/>
        </w:rPr>
      </w:pPr>
      <w:r w:rsidRPr="00244D1E">
        <w:rPr>
          <w:szCs w:val="20"/>
          <w:lang w:val="en-US"/>
        </w:rPr>
        <w:t>To be able to fulfill the responsibilities</w:t>
      </w:r>
    </w:p>
    <w:p w:rsidRPr="00244D1E" w:rsidR="00683E34" w:rsidP="00B145A6" w:rsidRDefault="00683E34" w14:paraId="23D26FFE" w14:textId="77777777">
      <w:pPr>
        <w:pStyle w:val="basic"/>
        <w:numPr>
          <w:ilvl w:val="0"/>
          <w:numId w:val="25"/>
        </w:numPr>
        <w:rPr>
          <w:b/>
          <w:szCs w:val="20"/>
          <w:lang w:val="en-US"/>
        </w:rPr>
      </w:pPr>
      <w:r w:rsidRPr="00244D1E">
        <w:rPr>
          <w:szCs w:val="20"/>
          <w:lang w:val="en-US"/>
        </w:rPr>
        <w:t>To be able to plan care according to the needs of the patient</w:t>
      </w:r>
    </w:p>
    <w:p w:rsidRPr="00244D1E" w:rsidR="00683E34" w:rsidP="00B145A6" w:rsidRDefault="00683E34" w14:paraId="5B1F1FAA" w14:textId="77777777">
      <w:pPr>
        <w:pStyle w:val="basic"/>
        <w:numPr>
          <w:ilvl w:val="0"/>
          <w:numId w:val="25"/>
        </w:numPr>
        <w:rPr>
          <w:b/>
          <w:szCs w:val="20"/>
          <w:lang w:val="en-US"/>
        </w:rPr>
      </w:pPr>
      <w:r w:rsidRPr="00244D1E">
        <w:rPr>
          <w:szCs w:val="20"/>
          <w:lang w:val="en-US"/>
        </w:rPr>
        <w:t>To be able to use the principles of asepsis and antisepsis in the clinical setting</w:t>
      </w:r>
    </w:p>
    <w:p w:rsidRPr="00244D1E" w:rsidR="00683E34" w:rsidP="00B145A6" w:rsidRDefault="00683E34" w14:paraId="540EA608" w14:textId="77777777">
      <w:pPr>
        <w:pStyle w:val="basic"/>
        <w:numPr>
          <w:ilvl w:val="0"/>
          <w:numId w:val="25"/>
        </w:numPr>
        <w:rPr>
          <w:b/>
          <w:szCs w:val="20"/>
          <w:lang w:val="en-US"/>
        </w:rPr>
      </w:pPr>
      <w:r w:rsidRPr="00244D1E">
        <w:rPr>
          <w:szCs w:val="20"/>
          <w:lang w:val="en-US"/>
        </w:rPr>
        <w:t>To be able to do hand washing in accordance with the principles of medical asepsis</w:t>
      </w:r>
    </w:p>
    <w:p w:rsidRPr="00244D1E" w:rsidR="00683E34" w:rsidP="00B145A6" w:rsidRDefault="00683E34" w14:paraId="5104629D" w14:textId="77777777">
      <w:pPr>
        <w:pStyle w:val="basic"/>
        <w:numPr>
          <w:ilvl w:val="0"/>
          <w:numId w:val="25"/>
        </w:numPr>
        <w:rPr>
          <w:b/>
          <w:szCs w:val="20"/>
          <w:lang w:val="en-US"/>
        </w:rPr>
      </w:pPr>
      <w:r w:rsidRPr="00244D1E">
        <w:rPr>
          <w:szCs w:val="20"/>
          <w:lang w:val="en-US"/>
        </w:rPr>
        <w:t>To be able to apply the principles of wearing sterile gloves</w:t>
      </w:r>
    </w:p>
    <w:p w:rsidRPr="00244D1E" w:rsidR="00683E34" w:rsidP="00B145A6" w:rsidRDefault="00683E34" w14:paraId="3047F57B" w14:textId="77777777">
      <w:pPr>
        <w:pStyle w:val="basic"/>
        <w:numPr>
          <w:ilvl w:val="0"/>
          <w:numId w:val="25"/>
        </w:numPr>
        <w:rPr>
          <w:b/>
          <w:szCs w:val="20"/>
          <w:lang w:val="en-US"/>
        </w:rPr>
      </w:pPr>
      <w:r w:rsidRPr="00244D1E">
        <w:rPr>
          <w:szCs w:val="20"/>
          <w:lang w:val="en-US"/>
        </w:rPr>
        <w:t>To be able to apply sterile unpacking principles</w:t>
      </w:r>
    </w:p>
    <w:p w:rsidRPr="00244D1E" w:rsidR="00683E34" w:rsidP="00B145A6" w:rsidRDefault="00683E34" w14:paraId="53A13E5C" w14:textId="77777777">
      <w:pPr>
        <w:pStyle w:val="basic"/>
        <w:numPr>
          <w:ilvl w:val="0"/>
          <w:numId w:val="25"/>
        </w:numPr>
        <w:rPr>
          <w:b/>
          <w:szCs w:val="20"/>
          <w:lang w:val="en-US"/>
        </w:rPr>
      </w:pPr>
      <w:r w:rsidRPr="00244D1E">
        <w:rPr>
          <w:szCs w:val="20"/>
          <w:lang w:val="en-US"/>
        </w:rPr>
        <w:t>To be able to apply the principles of drug administration while treating</w:t>
      </w:r>
    </w:p>
    <w:p w:rsidRPr="00244D1E" w:rsidR="00683E34" w:rsidP="00B145A6" w:rsidRDefault="00683E34" w14:paraId="6BE21E9E" w14:textId="77777777">
      <w:pPr>
        <w:pStyle w:val="basic"/>
        <w:numPr>
          <w:ilvl w:val="0"/>
          <w:numId w:val="25"/>
        </w:numPr>
        <w:rPr>
          <w:b/>
          <w:szCs w:val="20"/>
          <w:lang w:val="en-US"/>
        </w:rPr>
      </w:pPr>
      <w:r w:rsidRPr="00244D1E">
        <w:rPr>
          <w:szCs w:val="20"/>
          <w:lang w:val="en-US"/>
        </w:rPr>
        <w:t>To be able to apply oral-local medication to the patient</w:t>
      </w:r>
    </w:p>
    <w:p w:rsidRPr="00244D1E" w:rsidR="00683E34" w:rsidP="00B145A6" w:rsidRDefault="00683E34" w14:paraId="5CBD9360" w14:textId="77777777">
      <w:pPr>
        <w:pStyle w:val="basic"/>
        <w:numPr>
          <w:ilvl w:val="0"/>
          <w:numId w:val="25"/>
        </w:numPr>
        <w:rPr>
          <w:b/>
          <w:szCs w:val="20"/>
          <w:lang w:val="en-US"/>
        </w:rPr>
      </w:pPr>
      <w:r w:rsidRPr="00244D1E">
        <w:rPr>
          <w:szCs w:val="20"/>
          <w:lang w:val="en-US"/>
        </w:rPr>
        <w:t>To be able to apply IM injection to different areas</w:t>
      </w:r>
    </w:p>
    <w:p w:rsidRPr="00244D1E" w:rsidR="00683E34" w:rsidP="00B145A6" w:rsidRDefault="00683E34" w14:paraId="6FCBAD01" w14:textId="77777777">
      <w:pPr>
        <w:pStyle w:val="basic"/>
        <w:numPr>
          <w:ilvl w:val="0"/>
          <w:numId w:val="25"/>
        </w:numPr>
        <w:rPr>
          <w:b/>
          <w:szCs w:val="20"/>
          <w:lang w:val="en-US"/>
        </w:rPr>
      </w:pPr>
      <w:r w:rsidRPr="00244D1E">
        <w:rPr>
          <w:szCs w:val="20"/>
          <w:lang w:val="en-US"/>
        </w:rPr>
        <w:t>To be able to observe the effects of drugs on the individual</w:t>
      </w:r>
    </w:p>
    <w:p w:rsidRPr="00244D1E" w:rsidR="00683E34" w:rsidP="00B145A6" w:rsidRDefault="00683E34" w14:paraId="73B8E51D" w14:textId="77777777">
      <w:pPr>
        <w:pStyle w:val="basic"/>
        <w:numPr>
          <w:ilvl w:val="0"/>
          <w:numId w:val="25"/>
        </w:numPr>
        <w:rPr>
          <w:b/>
          <w:szCs w:val="20"/>
          <w:lang w:val="en-US"/>
        </w:rPr>
      </w:pPr>
      <w:r w:rsidRPr="00244D1E">
        <w:rPr>
          <w:szCs w:val="20"/>
          <w:lang w:val="en-US"/>
        </w:rPr>
        <w:t>To be able to draw IV blood from the patient</w:t>
      </w:r>
    </w:p>
    <w:p w:rsidRPr="00244D1E" w:rsidR="00683E34" w:rsidP="00B145A6" w:rsidRDefault="00683E34" w14:paraId="173A7D27" w14:textId="77777777">
      <w:pPr>
        <w:pStyle w:val="basic"/>
        <w:numPr>
          <w:ilvl w:val="0"/>
          <w:numId w:val="25"/>
        </w:numPr>
        <w:rPr>
          <w:b/>
          <w:szCs w:val="20"/>
          <w:lang w:val="en-US"/>
        </w:rPr>
      </w:pPr>
      <w:r w:rsidRPr="00244D1E">
        <w:rPr>
          <w:szCs w:val="20"/>
          <w:lang w:val="en-US"/>
        </w:rPr>
        <w:t>To be able to apply IV treatment intervention</w:t>
      </w:r>
    </w:p>
    <w:p w:rsidRPr="00244D1E" w:rsidR="00683E34" w:rsidP="00B145A6" w:rsidRDefault="00683E34" w14:paraId="39DFFF22" w14:textId="77777777">
      <w:pPr>
        <w:pStyle w:val="basic"/>
        <w:numPr>
          <w:ilvl w:val="0"/>
          <w:numId w:val="25"/>
        </w:numPr>
        <w:rPr>
          <w:b/>
          <w:szCs w:val="20"/>
          <w:lang w:val="en-US"/>
        </w:rPr>
      </w:pPr>
      <w:r w:rsidRPr="00244D1E">
        <w:rPr>
          <w:szCs w:val="20"/>
          <w:lang w:val="en-US"/>
        </w:rPr>
        <w:t>To be able to apply the fluid therapy given at the doctor's request</w:t>
      </w:r>
    </w:p>
    <w:p w:rsidRPr="00244D1E" w:rsidR="00683E34" w:rsidP="00B145A6" w:rsidRDefault="00683E34" w14:paraId="614B9D82" w14:textId="77777777">
      <w:pPr>
        <w:pStyle w:val="basic"/>
        <w:numPr>
          <w:ilvl w:val="0"/>
          <w:numId w:val="25"/>
        </w:numPr>
        <w:rPr>
          <w:b/>
          <w:szCs w:val="20"/>
          <w:lang w:val="en-US"/>
        </w:rPr>
      </w:pPr>
      <w:r w:rsidRPr="00244D1E">
        <w:rPr>
          <w:szCs w:val="20"/>
          <w:lang w:val="en-US"/>
        </w:rPr>
        <w:t>To be able to conduct fluid therapy and follow-up according to the principles</w:t>
      </w:r>
    </w:p>
    <w:p w:rsidRPr="00244D1E" w:rsidR="00683E34" w:rsidP="00B145A6" w:rsidRDefault="00683E34" w14:paraId="2CE65C1E" w14:textId="77777777">
      <w:pPr>
        <w:pStyle w:val="basic"/>
        <w:numPr>
          <w:ilvl w:val="0"/>
          <w:numId w:val="25"/>
        </w:numPr>
        <w:rPr>
          <w:b/>
          <w:szCs w:val="20"/>
          <w:lang w:val="en-US"/>
        </w:rPr>
      </w:pPr>
      <w:r w:rsidRPr="00244D1E">
        <w:rPr>
          <w:szCs w:val="20"/>
          <w:lang w:val="en-US"/>
        </w:rPr>
        <w:t>To be able to make FBC and interpret fluid balance</w:t>
      </w:r>
    </w:p>
    <w:p w:rsidRPr="00244D1E" w:rsidR="00683E34" w:rsidP="00B145A6" w:rsidRDefault="00683E34" w14:paraId="1C68C736" w14:textId="77777777">
      <w:pPr>
        <w:pStyle w:val="basic"/>
        <w:numPr>
          <w:ilvl w:val="0"/>
          <w:numId w:val="25"/>
        </w:numPr>
        <w:rPr>
          <w:b/>
          <w:szCs w:val="20"/>
          <w:lang w:val="en-US"/>
        </w:rPr>
      </w:pPr>
      <w:r w:rsidRPr="00244D1E">
        <w:rPr>
          <w:szCs w:val="20"/>
          <w:lang w:val="en-US"/>
        </w:rPr>
        <w:t>To be able to detect early the liquid electrolyte imbalance</w:t>
      </w:r>
    </w:p>
    <w:p w:rsidRPr="00244D1E" w:rsidR="00683E34" w:rsidP="00B145A6" w:rsidRDefault="00683E34" w14:paraId="7AAF3410" w14:textId="77777777">
      <w:pPr>
        <w:pStyle w:val="basic"/>
        <w:numPr>
          <w:ilvl w:val="0"/>
          <w:numId w:val="25"/>
        </w:numPr>
        <w:rPr>
          <w:b/>
          <w:szCs w:val="20"/>
          <w:lang w:val="en-US"/>
        </w:rPr>
      </w:pPr>
      <w:r w:rsidRPr="00244D1E">
        <w:rPr>
          <w:szCs w:val="20"/>
          <w:lang w:val="en-US"/>
        </w:rPr>
        <w:t>To be able to measure blood sugar</w:t>
      </w:r>
    </w:p>
    <w:p w:rsidRPr="00244D1E" w:rsidR="00683E34" w:rsidP="00B145A6" w:rsidRDefault="00683E34" w14:paraId="2E6D34A9" w14:textId="77777777">
      <w:pPr>
        <w:pStyle w:val="basic"/>
        <w:numPr>
          <w:ilvl w:val="0"/>
          <w:numId w:val="25"/>
        </w:numPr>
        <w:rPr>
          <w:b/>
          <w:szCs w:val="20"/>
          <w:lang w:val="en-US"/>
        </w:rPr>
      </w:pPr>
      <w:r w:rsidRPr="00244D1E">
        <w:rPr>
          <w:szCs w:val="20"/>
          <w:lang w:val="en-US"/>
        </w:rPr>
        <w:t>To be able to apply active and passive exercises in the patient who is in need</w:t>
      </w:r>
    </w:p>
    <w:p w:rsidRPr="00244D1E" w:rsidR="00683E34" w:rsidP="00B145A6" w:rsidRDefault="00683E34" w14:paraId="2E8A1222" w14:textId="77777777">
      <w:pPr>
        <w:pStyle w:val="basic"/>
        <w:numPr>
          <w:ilvl w:val="0"/>
          <w:numId w:val="25"/>
        </w:numPr>
        <w:rPr>
          <w:b/>
          <w:szCs w:val="20"/>
          <w:lang w:val="en-US"/>
        </w:rPr>
      </w:pPr>
      <w:r w:rsidRPr="00244D1E">
        <w:rPr>
          <w:szCs w:val="20"/>
          <w:lang w:val="en-US"/>
        </w:rPr>
        <w:t>To be able to apply body mechanics in accordance with the laws and principles of physics</w:t>
      </w:r>
    </w:p>
    <w:p w:rsidRPr="00244D1E" w:rsidR="00683E34" w:rsidP="00B145A6" w:rsidRDefault="00683E34" w14:paraId="01E67AEC" w14:textId="77777777">
      <w:pPr>
        <w:pStyle w:val="basic"/>
        <w:numPr>
          <w:ilvl w:val="0"/>
          <w:numId w:val="25"/>
        </w:numPr>
        <w:rPr>
          <w:b/>
          <w:szCs w:val="20"/>
          <w:lang w:val="en-US"/>
        </w:rPr>
      </w:pPr>
      <w:r w:rsidRPr="00244D1E">
        <w:rPr>
          <w:szCs w:val="20"/>
          <w:lang w:val="en-US"/>
        </w:rPr>
        <w:t>To be able to evaluate before deciding to move the patient / injured individual</w:t>
      </w:r>
    </w:p>
    <w:p w:rsidRPr="00244D1E" w:rsidR="00683E34" w:rsidP="00B145A6" w:rsidRDefault="00683E34" w14:paraId="020657AD" w14:textId="77777777">
      <w:pPr>
        <w:pStyle w:val="basic"/>
        <w:numPr>
          <w:ilvl w:val="0"/>
          <w:numId w:val="25"/>
        </w:numPr>
        <w:rPr>
          <w:b/>
          <w:szCs w:val="20"/>
          <w:lang w:val="en-US"/>
        </w:rPr>
      </w:pPr>
      <w:r w:rsidRPr="00244D1E">
        <w:rPr>
          <w:szCs w:val="20"/>
          <w:lang w:val="en-US"/>
        </w:rPr>
        <w:t>To be able to provide relaxing, calming, and therapeutic positions for meeting the patient's mobility needs</w:t>
      </w:r>
    </w:p>
    <w:p w:rsidRPr="00244D1E" w:rsidR="00683E34" w:rsidP="00B145A6" w:rsidRDefault="00683E34" w14:paraId="485E3435" w14:textId="77777777">
      <w:pPr>
        <w:pStyle w:val="basic"/>
        <w:numPr>
          <w:ilvl w:val="0"/>
          <w:numId w:val="25"/>
        </w:numPr>
        <w:rPr>
          <w:b/>
          <w:szCs w:val="20"/>
          <w:lang w:val="en-US"/>
        </w:rPr>
      </w:pPr>
      <w:r w:rsidRPr="00244D1E">
        <w:rPr>
          <w:szCs w:val="20"/>
          <w:lang w:val="en-US"/>
        </w:rPr>
        <w:t>To be able to turn the individual in the bed with appropriate techniques</w:t>
      </w:r>
    </w:p>
    <w:p w:rsidRPr="00244D1E" w:rsidR="00683E34" w:rsidP="00B145A6" w:rsidRDefault="00683E34" w14:paraId="6105B41B" w14:textId="77777777">
      <w:pPr>
        <w:pStyle w:val="basic"/>
        <w:numPr>
          <w:ilvl w:val="0"/>
          <w:numId w:val="25"/>
        </w:numPr>
        <w:rPr>
          <w:b/>
          <w:szCs w:val="20"/>
          <w:lang w:val="en-US"/>
        </w:rPr>
      </w:pPr>
      <w:r w:rsidRPr="00244D1E">
        <w:rPr>
          <w:szCs w:val="20"/>
          <w:lang w:val="en-US"/>
        </w:rPr>
        <w:t>To be able to move the patient from bed to stretcher or from stretcher to bed</w:t>
      </w:r>
    </w:p>
    <w:p w:rsidRPr="00244D1E" w:rsidR="00683E34" w:rsidP="00B145A6" w:rsidRDefault="00683E34" w14:paraId="32DB66B9" w14:textId="77777777">
      <w:pPr>
        <w:pStyle w:val="basic"/>
        <w:numPr>
          <w:ilvl w:val="0"/>
          <w:numId w:val="25"/>
        </w:numPr>
        <w:rPr>
          <w:b/>
          <w:szCs w:val="20"/>
          <w:lang w:val="en-US"/>
        </w:rPr>
      </w:pPr>
      <w:r w:rsidRPr="00244D1E">
        <w:rPr>
          <w:szCs w:val="20"/>
          <w:lang w:val="en-US"/>
        </w:rPr>
        <w:t>To be able to protect the individual from complications whose surgical treatment is planned</w:t>
      </w:r>
    </w:p>
    <w:p w:rsidRPr="00244D1E" w:rsidR="00683E34" w:rsidP="00B145A6" w:rsidRDefault="00683E34" w14:paraId="260084CD" w14:textId="77777777">
      <w:pPr>
        <w:pStyle w:val="basic"/>
        <w:numPr>
          <w:ilvl w:val="0"/>
          <w:numId w:val="25"/>
        </w:numPr>
        <w:rPr>
          <w:b/>
          <w:szCs w:val="20"/>
          <w:lang w:val="en-US"/>
        </w:rPr>
      </w:pPr>
      <w:r w:rsidRPr="00244D1E">
        <w:rPr>
          <w:szCs w:val="20"/>
          <w:lang w:val="en-US"/>
        </w:rPr>
        <w:t>To be able to diagnose the postoperative complications early</w:t>
      </w:r>
    </w:p>
    <w:p w:rsidRPr="00244D1E" w:rsidR="00683E34" w:rsidP="00B145A6" w:rsidRDefault="00683E34" w14:paraId="7CF36BC9" w14:textId="77777777">
      <w:pPr>
        <w:pStyle w:val="basic"/>
        <w:numPr>
          <w:ilvl w:val="0"/>
          <w:numId w:val="25"/>
        </w:numPr>
        <w:rPr>
          <w:b/>
          <w:szCs w:val="20"/>
          <w:lang w:val="en-US"/>
        </w:rPr>
      </w:pPr>
      <w:r w:rsidRPr="00244D1E">
        <w:rPr>
          <w:szCs w:val="20"/>
          <w:lang w:val="en-US"/>
        </w:rPr>
        <w:t>To be able to meet the patient from the operating room</w:t>
      </w:r>
    </w:p>
    <w:p w:rsidRPr="00244D1E" w:rsidR="00683E34" w:rsidP="00B145A6" w:rsidRDefault="00683E34" w14:paraId="217AEA85" w14:textId="77777777">
      <w:pPr>
        <w:pStyle w:val="basic"/>
        <w:numPr>
          <w:ilvl w:val="0"/>
          <w:numId w:val="25"/>
        </w:numPr>
        <w:rPr>
          <w:b/>
          <w:szCs w:val="20"/>
          <w:lang w:val="en-US"/>
        </w:rPr>
      </w:pPr>
      <w:r w:rsidRPr="00244D1E">
        <w:rPr>
          <w:szCs w:val="20"/>
          <w:lang w:val="en-US"/>
        </w:rPr>
        <w:t>To be able to provide the stabilization of the patient</w:t>
      </w:r>
    </w:p>
    <w:p w:rsidRPr="00244D1E" w:rsidR="00683E34" w:rsidP="00B145A6" w:rsidRDefault="00683E34" w14:paraId="0383A465" w14:textId="77777777">
      <w:pPr>
        <w:pStyle w:val="basic"/>
        <w:numPr>
          <w:ilvl w:val="0"/>
          <w:numId w:val="25"/>
        </w:numPr>
        <w:rPr>
          <w:b/>
          <w:szCs w:val="20"/>
          <w:lang w:val="en-US"/>
        </w:rPr>
      </w:pPr>
      <w:r w:rsidRPr="00244D1E">
        <w:rPr>
          <w:szCs w:val="20"/>
          <w:lang w:val="en-US"/>
        </w:rPr>
        <w:t>To be able to give correct and appropriate position</w:t>
      </w:r>
    </w:p>
    <w:p w:rsidRPr="00244D1E" w:rsidR="00683E34" w:rsidP="00B145A6" w:rsidRDefault="00683E34" w14:paraId="6C467362" w14:textId="77777777">
      <w:pPr>
        <w:pStyle w:val="basic"/>
        <w:numPr>
          <w:ilvl w:val="0"/>
          <w:numId w:val="25"/>
        </w:numPr>
        <w:rPr>
          <w:b/>
          <w:szCs w:val="20"/>
          <w:lang w:val="en-US"/>
        </w:rPr>
      </w:pPr>
      <w:r w:rsidRPr="00244D1E">
        <w:rPr>
          <w:szCs w:val="20"/>
          <w:lang w:val="en-US"/>
        </w:rPr>
        <w:t>To be able to do bleeding control at the Drain, IV zone, and incision site</w:t>
      </w:r>
    </w:p>
    <w:p w:rsidRPr="00244D1E" w:rsidR="00683E34" w:rsidP="00B145A6" w:rsidRDefault="00683E34" w14:paraId="65C55562" w14:textId="77777777">
      <w:pPr>
        <w:pStyle w:val="basic"/>
        <w:numPr>
          <w:ilvl w:val="0"/>
          <w:numId w:val="25"/>
        </w:numPr>
        <w:rPr>
          <w:b/>
          <w:szCs w:val="20"/>
          <w:lang w:val="en-US"/>
        </w:rPr>
      </w:pPr>
      <w:r w:rsidRPr="00244D1E">
        <w:rPr>
          <w:szCs w:val="20"/>
          <w:lang w:val="en-US"/>
        </w:rPr>
        <w:t>To be able to ensure the safety of the NG tube</w:t>
      </w:r>
    </w:p>
    <w:p w:rsidRPr="00244D1E" w:rsidR="00683E34" w:rsidP="00B145A6" w:rsidRDefault="00683E34" w14:paraId="5E698843" w14:textId="77777777">
      <w:pPr>
        <w:pStyle w:val="basic"/>
        <w:numPr>
          <w:ilvl w:val="0"/>
          <w:numId w:val="25"/>
        </w:numPr>
        <w:rPr>
          <w:b/>
          <w:szCs w:val="20"/>
          <w:lang w:val="en-US"/>
        </w:rPr>
      </w:pPr>
      <w:r w:rsidRPr="00244D1E">
        <w:rPr>
          <w:szCs w:val="20"/>
          <w:lang w:val="en-US"/>
        </w:rPr>
        <w:t>To be able to mobilize the patient</w:t>
      </w:r>
    </w:p>
    <w:p w:rsidRPr="00244D1E" w:rsidR="00683E34" w:rsidP="00B145A6" w:rsidRDefault="00683E34" w14:paraId="119D4F41" w14:textId="77777777">
      <w:pPr>
        <w:pStyle w:val="basic"/>
        <w:numPr>
          <w:ilvl w:val="0"/>
          <w:numId w:val="25"/>
        </w:numPr>
        <w:rPr>
          <w:b/>
          <w:szCs w:val="20"/>
          <w:lang w:val="en-US"/>
        </w:rPr>
      </w:pPr>
      <w:r w:rsidRPr="00244D1E">
        <w:rPr>
          <w:szCs w:val="20"/>
          <w:lang w:val="en-US"/>
        </w:rPr>
        <w:t>To be able to control pain</w:t>
      </w:r>
    </w:p>
    <w:p w:rsidRPr="00244D1E" w:rsidR="00683E34" w:rsidP="00B145A6" w:rsidRDefault="00683E34" w14:paraId="5AF62D14" w14:textId="77777777">
      <w:pPr>
        <w:pStyle w:val="basic"/>
        <w:numPr>
          <w:ilvl w:val="0"/>
          <w:numId w:val="25"/>
        </w:numPr>
        <w:rPr>
          <w:b/>
          <w:szCs w:val="20"/>
          <w:lang w:val="en-US"/>
        </w:rPr>
      </w:pPr>
      <w:r w:rsidRPr="00244D1E">
        <w:rPr>
          <w:szCs w:val="20"/>
          <w:lang w:val="en-US"/>
        </w:rPr>
        <w:t>To be able to diagnose the pain</w:t>
      </w:r>
    </w:p>
    <w:p w:rsidRPr="00244D1E" w:rsidR="00683E34" w:rsidP="00B145A6" w:rsidRDefault="00683E34" w14:paraId="312C4882" w14:textId="77777777">
      <w:pPr>
        <w:pStyle w:val="basic"/>
        <w:numPr>
          <w:ilvl w:val="0"/>
          <w:numId w:val="25"/>
        </w:numPr>
        <w:rPr>
          <w:b/>
          <w:szCs w:val="20"/>
          <w:lang w:val="en-US"/>
        </w:rPr>
      </w:pPr>
      <w:r w:rsidRPr="00244D1E">
        <w:rPr>
          <w:szCs w:val="20"/>
          <w:lang w:val="en-US"/>
        </w:rPr>
        <w:t>To be able to plan the nursing interventions of an individual who has pain</w:t>
      </w:r>
    </w:p>
    <w:p w:rsidRPr="00244D1E" w:rsidR="00683E34" w:rsidP="00B145A6" w:rsidRDefault="00683E34" w14:paraId="0AE680D1" w14:textId="77777777">
      <w:pPr>
        <w:pStyle w:val="basic"/>
        <w:numPr>
          <w:ilvl w:val="0"/>
          <w:numId w:val="25"/>
        </w:numPr>
        <w:rPr>
          <w:b/>
          <w:szCs w:val="20"/>
          <w:lang w:val="en-US"/>
        </w:rPr>
      </w:pPr>
      <w:r w:rsidRPr="00244D1E">
        <w:rPr>
          <w:szCs w:val="20"/>
          <w:lang w:val="en-US"/>
        </w:rPr>
        <w:t>To be able to apply nursing interventions to a painful individual</w:t>
      </w:r>
    </w:p>
    <w:p w:rsidRPr="00244D1E" w:rsidR="00683E34" w:rsidP="00B145A6" w:rsidRDefault="00683E34" w14:paraId="47E88062" w14:textId="77777777">
      <w:pPr>
        <w:pStyle w:val="basic"/>
        <w:numPr>
          <w:ilvl w:val="0"/>
          <w:numId w:val="25"/>
        </w:numPr>
        <w:rPr>
          <w:b/>
          <w:szCs w:val="20"/>
          <w:lang w:val="en-US"/>
        </w:rPr>
      </w:pPr>
      <w:r w:rsidRPr="00244D1E">
        <w:rPr>
          <w:szCs w:val="20"/>
          <w:lang w:val="en-US"/>
        </w:rPr>
        <w:t>To be able to follow neurovascularly</w:t>
      </w:r>
    </w:p>
    <w:p w:rsidRPr="00244D1E" w:rsidR="00683E34" w:rsidP="00B145A6" w:rsidRDefault="00683E34" w14:paraId="3D91FAC1" w14:textId="77777777">
      <w:pPr>
        <w:pStyle w:val="basic"/>
        <w:numPr>
          <w:ilvl w:val="0"/>
          <w:numId w:val="25"/>
        </w:numPr>
        <w:rPr>
          <w:b/>
          <w:szCs w:val="20"/>
          <w:lang w:val="en-US"/>
        </w:rPr>
      </w:pPr>
      <w:r w:rsidRPr="00244D1E">
        <w:rPr>
          <w:szCs w:val="20"/>
          <w:lang w:val="en-US"/>
        </w:rPr>
        <w:t>To be able to diagnose the psychosocial changes created by the surgical procedure on the individual</w:t>
      </w:r>
    </w:p>
    <w:p w:rsidRPr="00244D1E" w:rsidR="00683E34" w:rsidP="00B145A6" w:rsidRDefault="00683E34" w14:paraId="244D9F13" w14:textId="77777777">
      <w:pPr>
        <w:pStyle w:val="basic"/>
        <w:numPr>
          <w:ilvl w:val="0"/>
          <w:numId w:val="25"/>
        </w:numPr>
        <w:rPr>
          <w:b/>
          <w:szCs w:val="20"/>
          <w:lang w:val="en-US"/>
        </w:rPr>
      </w:pPr>
      <w:r w:rsidRPr="00244D1E">
        <w:rPr>
          <w:szCs w:val="20"/>
          <w:lang w:val="en-US"/>
        </w:rPr>
        <w:t>To understand the importance of patient education before/after surgery</w:t>
      </w:r>
    </w:p>
    <w:p w:rsidRPr="00244D1E" w:rsidR="00683E34" w:rsidP="00B145A6" w:rsidRDefault="00683E34" w14:paraId="50DC5107" w14:textId="77777777">
      <w:pPr>
        <w:pStyle w:val="basic"/>
        <w:numPr>
          <w:ilvl w:val="0"/>
          <w:numId w:val="25"/>
        </w:numPr>
        <w:rPr>
          <w:b/>
          <w:szCs w:val="20"/>
          <w:lang w:val="en-US"/>
        </w:rPr>
      </w:pPr>
      <w:r w:rsidRPr="00244D1E">
        <w:rPr>
          <w:szCs w:val="20"/>
          <w:lang w:val="en-US"/>
        </w:rPr>
        <w:t>To know the principles of patient education before/after surgery</w:t>
      </w:r>
    </w:p>
    <w:p w:rsidRPr="00244D1E" w:rsidR="00683E34" w:rsidP="00B145A6" w:rsidRDefault="00683E34" w14:paraId="2F1D4B11" w14:textId="77777777">
      <w:pPr>
        <w:pStyle w:val="basic"/>
        <w:numPr>
          <w:ilvl w:val="0"/>
          <w:numId w:val="25"/>
        </w:numPr>
        <w:rPr>
          <w:b/>
          <w:szCs w:val="20"/>
          <w:lang w:val="en-US"/>
        </w:rPr>
      </w:pPr>
      <w:r w:rsidRPr="00244D1E">
        <w:rPr>
          <w:szCs w:val="20"/>
          <w:lang w:val="en-US"/>
        </w:rPr>
        <w:t>To know the content of patient education before/after surgery</w:t>
      </w:r>
    </w:p>
    <w:p w:rsidRPr="00244D1E" w:rsidR="00683E34" w:rsidP="00B145A6" w:rsidRDefault="00683E34" w14:paraId="11D596A2" w14:textId="77777777">
      <w:pPr>
        <w:pStyle w:val="basic"/>
        <w:numPr>
          <w:ilvl w:val="0"/>
          <w:numId w:val="25"/>
        </w:numPr>
        <w:rPr>
          <w:b/>
          <w:szCs w:val="20"/>
          <w:lang w:val="en-US"/>
        </w:rPr>
      </w:pPr>
      <w:r w:rsidRPr="00244D1E">
        <w:rPr>
          <w:szCs w:val="20"/>
          <w:lang w:val="en-US"/>
        </w:rPr>
        <w:t>To be able to monitor the nature and quantity of nasogastric decompression content</w:t>
      </w:r>
    </w:p>
    <w:p w:rsidRPr="00244D1E" w:rsidR="00683E34" w:rsidP="00B145A6" w:rsidRDefault="00683E34" w14:paraId="4A0074F5" w14:textId="77777777">
      <w:pPr>
        <w:pStyle w:val="basic"/>
        <w:numPr>
          <w:ilvl w:val="0"/>
          <w:numId w:val="25"/>
        </w:numPr>
        <w:rPr>
          <w:b/>
          <w:szCs w:val="20"/>
          <w:lang w:val="en-US"/>
        </w:rPr>
      </w:pPr>
      <w:r w:rsidRPr="00244D1E">
        <w:rPr>
          <w:szCs w:val="20"/>
          <w:lang w:val="en-US"/>
        </w:rPr>
        <w:t>To be able to care for the patient with nasogastric</w:t>
      </w:r>
    </w:p>
    <w:p w:rsidRPr="00244D1E" w:rsidR="00683E34" w:rsidP="00B145A6" w:rsidRDefault="00683E34" w14:paraId="0E93A603" w14:textId="77777777">
      <w:pPr>
        <w:pStyle w:val="basic"/>
        <w:numPr>
          <w:ilvl w:val="0"/>
          <w:numId w:val="25"/>
        </w:numPr>
        <w:rPr>
          <w:b/>
          <w:szCs w:val="20"/>
          <w:lang w:val="en-US"/>
        </w:rPr>
      </w:pPr>
      <w:r w:rsidRPr="00244D1E">
        <w:rPr>
          <w:szCs w:val="20"/>
          <w:lang w:val="en-US"/>
        </w:rPr>
        <w:t>To be able to do perineum care in accordance with its principles</w:t>
      </w:r>
    </w:p>
    <w:p w:rsidRPr="00244D1E" w:rsidR="00683E34" w:rsidP="00B145A6" w:rsidRDefault="00683E34" w14:paraId="51546DBF" w14:textId="77777777">
      <w:pPr>
        <w:pStyle w:val="basic"/>
        <w:numPr>
          <w:ilvl w:val="0"/>
          <w:numId w:val="25"/>
        </w:numPr>
        <w:rPr>
          <w:b/>
          <w:szCs w:val="20"/>
          <w:lang w:val="en-US"/>
        </w:rPr>
      </w:pPr>
      <w:r w:rsidRPr="00244D1E">
        <w:rPr>
          <w:szCs w:val="20"/>
          <w:lang w:val="en-US"/>
        </w:rPr>
        <w:t>To be able to care for the patient with a Foley catheter</w:t>
      </w:r>
    </w:p>
    <w:p w:rsidRPr="00244D1E" w:rsidR="00683E34" w:rsidP="00B145A6" w:rsidRDefault="00683E34" w14:paraId="2F031C1E" w14:textId="77777777">
      <w:pPr>
        <w:pStyle w:val="basic"/>
        <w:numPr>
          <w:ilvl w:val="0"/>
          <w:numId w:val="25"/>
        </w:numPr>
        <w:rPr>
          <w:b/>
          <w:szCs w:val="20"/>
          <w:lang w:val="en-US"/>
        </w:rPr>
      </w:pPr>
      <w:r w:rsidRPr="00244D1E">
        <w:rPr>
          <w:szCs w:val="20"/>
          <w:lang w:val="en-US"/>
        </w:rPr>
        <w:t>To be able to take a clean urine sample, medium urine sample and sterile urine sample</w:t>
      </w:r>
    </w:p>
    <w:p w:rsidRPr="00244D1E" w:rsidR="00683E34" w:rsidP="00B145A6" w:rsidRDefault="00683E34" w14:paraId="255A7BAC" w14:textId="77777777">
      <w:pPr>
        <w:pStyle w:val="basic"/>
        <w:numPr>
          <w:ilvl w:val="0"/>
          <w:numId w:val="25"/>
        </w:numPr>
        <w:rPr>
          <w:b/>
          <w:szCs w:val="20"/>
          <w:lang w:val="en-US"/>
        </w:rPr>
      </w:pPr>
      <w:r w:rsidRPr="00244D1E">
        <w:rPr>
          <w:szCs w:val="20"/>
          <w:lang w:val="en-US"/>
        </w:rPr>
        <w:t>To be able to care for pressure or incision wounds</w:t>
      </w:r>
    </w:p>
    <w:p w:rsidRPr="00244D1E" w:rsidR="00683E34" w:rsidP="00B145A6" w:rsidRDefault="00683E34" w14:paraId="1B4747FC" w14:textId="77777777">
      <w:pPr>
        <w:pStyle w:val="basic"/>
        <w:numPr>
          <w:ilvl w:val="0"/>
          <w:numId w:val="25"/>
        </w:numPr>
        <w:rPr>
          <w:b/>
          <w:szCs w:val="20"/>
          <w:lang w:val="en-US"/>
        </w:rPr>
      </w:pPr>
      <w:r w:rsidRPr="00244D1E">
        <w:rPr>
          <w:szCs w:val="20"/>
          <w:lang w:val="en-US"/>
        </w:rPr>
        <w:t>To be able to monitor stoma care</w:t>
      </w:r>
    </w:p>
    <w:p w:rsidRPr="00244D1E" w:rsidR="00683E34" w:rsidP="00B145A6" w:rsidRDefault="00683E34" w14:paraId="18A14180" w14:textId="77777777">
      <w:pPr>
        <w:pStyle w:val="basic"/>
        <w:numPr>
          <w:ilvl w:val="0"/>
          <w:numId w:val="25"/>
        </w:numPr>
        <w:rPr>
          <w:b/>
          <w:szCs w:val="20"/>
          <w:lang w:val="en-US"/>
        </w:rPr>
      </w:pPr>
      <w:r w:rsidRPr="00244D1E">
        <w:rPr>
          <w:szCs w:val="20"/>
          <w:lang w:val="en-US"/>
        </w:rPr>
        <w:t>To be able to monitor the parent feeding patient for complications</w:t>
      </w:r>
    </w:p>
    <w:p w:rsidRPr="00244D1E" w:rsidR="00683E34" w:rsidP="00B145A6" w:rsidRDefault="00683E34" w14:paraId="7D5A92C1" w14:textId="77777777">
      <w:pPr>
        <w:pStyle w:val="basic"/>
        <w:numPr>
          <w:ilvl w:val="0"/>
          <w:numId w:val="25"/>
        </w:numPr>
        <w:rPr>
          <w:b/>
          <w:szCs w:val="20"/>
          <w:lang w:val="en-US"/>
        </w:rPr>
      </w:pPr>
      <w:r w:rsidRPr="00244D1E">
        <w:rPr>
          <w:szCs w:val="20"/>
          <w:lang w:val="en-US"/>
        </w:rPr>
        <w:t>To be able to monitor the transfused patient for complications</w:t>
      </w:r>
    </w:p>
    <w:p w:rsidRPr="00244D1E" w:rsidR="00683E34" w:rsidP="00B145A6" w:rsidRDefault="00683E34" w14:paraId="16BCEC5A" w14:textId="77777777">
      <w:pPr>
        <w:pStyle w:val="basic"/>
        <w:numPr>
          <w:ilvl w:val="0"/>
          <w:numId w:val="25"/>
        </w:numPr>
        <w:rPr>
          <w:b/>
          <w:szCs w:val="20"/>
          <w:lang w:val="en-US"/>
        </w:rPr>
      </w:pPr>
      <w:r w:rsidRPr="00244D1E">
        <w:rPr>
          <w:szCs w:val="20"/>
          <w:lang w:val="en-US"/>
        </w:rPr>
        <w:t>To be able to plan nursing interventions for changes in the patient's sleep pattern</w:t>
      </w:r>
    </w:p>
    <w:p w:rsidRPr="00244D1E" w:rsidR="00683E34" w:rsidP="00B145A6" w:rsidRDefault="00683E34" w14:paraId="68C40472" w14:textId="77777777">
      <w:pPr>
        <w:pStyle w:val="basic"/>
        <w:numPr>
          <w:ilvl w:val="0"/>
          <w:numId w:val="25"/>
        </w:numPr>
        <w:rPr>
          <w:b/>
          <w:szCs w:val="20"/>
          <w:lang w:val="en-US"/>
        </w:rPr>
      </w:pPr>
      <w:r w:rsidRPr="00244D1E">
        <w:rPr>
          <w:szCs w:val="20"/>
          <w:lang w:val="en-US"/>
        </w:rPr>
        <w:t>To be able to realize the patients' health-protective behaviors</w:t>
      </w:r>
    </w:p>
    <w:p w:rsidRPr="00244D1E" w:rsidR="00683E34" w:rsidP="00B145A6" w:rsidRDefault="00683E34" w14:paraId="42EB7BC1" w14:textId="77777777">
      <w:pPr>
        <w:pStyle w:val="basic"/>
        <w:numPr>
          <w:ilvl w:val="0"/>
          <w:numId w:val="25"/>
        </w:numPr>
        <w:rPr>
          <w:b/>
          <w:szCs w:val="20"/>
          <w:lang w:val="en-US"/>
        </w:rPr>
      </w:pPr>
      <w:r w:rsidRPr="00244D1E">
        <w:rPr>
          <w:szCs w:val="20"/>
          <w:lang w:val="en-US"/>
        </w:rPr>
        <w:t>To be able to provide holistic care to the patient and their family</w:t>
      </w:r>
    </w:p>
    <w:p w:rsidRPr="00244D1E" w:rsidR="00683E34" w:rsidP="00B145A6" w:rsidRDefault="00683E34" w14:paraId="5EF77BFE" w14:textId="77777777">
      <w:pPr>
        <w:pStyle w:val="basic"/>
        <w:numPr>
          <w:ilvl w:val="0"/>
          <w:numId w:val="25"/>
        </w:numPr>
        <w:rPr>
          <w:b/>
          <w:szCs w:val="20"/>
          <w:lang w:val="en-US"/>
        </w:rPr>
      </w:pPr>
      <w:r w:rsidRPr="00244D1E">
        <w:rPr>
          <w:szCs w:val="20"/>
          <w:lang w:val="en-US"/>
        </w:rPr>
        <w:t>Believing in the importance of team collaboration</w:t>
      </w:r>
    </w:p>
    <w:p w:rsidRPr="00244D1E" w:rsidR="00683E34" w:rsidP="00B145A6" w:rsidRDefault="00683E34" w14:paraId="575CBA28" w14:textId="77777777">
      <w:pPr>
        <w:pStyle w:val="basic"/>
        <w:numPr>
          <w:ilvl w:val="0"/>
          <w:numId w:val="25"/>
        </w:numPr>
        <w:rPr>
          <w:b/>
          <w:szCs w:val="20"/>
          <w:lang w:val="en-US"/>
        </w:rPr>
      </w:pPr>
      <w:r w:rsidRPr="00244D1E">
        <w:rPr>
          <w:szCs w:val="20"/>
          <w:lang w:val="en-US"/>
        </w:rPr>
        <w:t>To be able to fulfill the responsibilities</w:t>
      </w:r>
    </w:p>
    <w:p w:rsidRPr="00244D1E" w:rsidR="00683E34" w:rsidP="00B145A6" w:rsidRDefault="00683E34" w14:paraId="1B5E662D" w14:textId="77777777">
      <w:pPr>
        <w:pStyle w:val="basic"/>
        <w:numPr>
          <w:ilvl w:val="0"/>
          <w:numId w:val="25"/>
        </w:numPr>
        <w:rPr>
          <w:b/>
          <w:szCs w:val="20"/>
          <w:lang w:val="en-US"/>
        </w:rPr>
      </w:pPr>
      <w:r w:rsidRPr="00244D1E">
        <w:rPr>
          <w:szCs w:val="20"/>
          <w:lang w:val="en-US"/>
        </w:rPr>
        <w:t>Caring for discharge education</w:t>
      </w:r>
    </w:p>
    <w:p w:rsidRPr="00244D1E" w:rsidR="00683E34" w:rsidP="00B145A6" w:rsidRDefault="00683E34" w14:paraId="0F82976E" w14:textId="77777777">
      <w:pPr>
        <w:pStyle w:val="basic"/>
        <w:numPr>
          <w:ilvl w:val="0"/>
          <w:numId w:val="25"/>
        </w:numPr>
        <w:rPr>
          <w:b/>
          <w:szCs w:val="20"/>
          <w:lang w:val="en-US"/>
        </w:rPr>
      </w:pPr>
      <w:r w:rsidRPr="00244D1E">
        <w:rPr>
          <w:szCs w:val="20"/>
          <w:lang w:val="en-US"/>
        </w:rPr>
        <w:t>To be able to observe discharge training</w:t>
      </w:r>
    </w:p>
    <w:p w:rsidRPr="00244D1E" w:rsidR="00683E34" w:rsidP="00B145A6" w:rsidRDefault="00683E34" w14:paraId="1FF80A97" w14:textId="77777777">
      <w:pPr>
        <w:pStyle w:val="basic"/>
        <w:numPr>
          <w:ilvl w:val="0"/>
          <w:numId w:val="25"/>
        </w:numPr>
        <w:rPr>
          <w:b/>
          <w:szCs w:val="20"/>
          <w:lang w:val="en-US"/>
        </w:rPr>
      </w:pPr>
      <w:r w:rsidRPr="00244D1E">
        <w:rPr>
          <w:szCs w:val="20"/>
          <w:lang w:val="en-US"/>
        </w:rPr>
        <w:t>To be able to deliver the patient at the end of the application</w:t>
      </w:r>
    </w:p>
    <w:p w:rsidRPr="00244D1E" w:rsidR="00683E34" w:rsidP="00B145A6" w:rsidRDefault="00683E34" w14:paraId="09BAFC1B" w14:textId="77777777">
      <w:pPr>
        <w:pStyle w:val="basic"/>
        <w:numPr>
          <w:ilvl w:val="0"/>
          <w:numId w:val="25"/>
        </w:numPr>
        <w:rPr>
          <w:b/>
          <w:szCs w:val="20"/>
          <w:lang w:val="en-US"/>
        </w:rPr>
      </w:pPr>
      <w:r w:rsidRPr="00244D1E">
        <w:rPr>
          <w:szCs w:val="20"/>
          <w:lang w:val="en-US"/>
        </w:rPr>
        <w:t>To be able to deliver the patient during the task change</w:t>
      </w:r>
    </w:p>
    <w:p w:rsidRPr="00244D1E" w:rsidR="00683E34" w:rsidP="00244B9B" w:rsidRDefault="00683E34" w14:paraId="65664297" w14:textId="77777777">
      <w:pPr>
        <w:pStyle w:val="Balk1"/>
      </w:pPr>
    </w:p>
    <w:p w:rsidRPr="00244D1E" w:rsidR="00EE76D7" w:rsidP="00244B9B" w:rsidRDefault="00EE76D7" w14:paraId="194992E0" w14:textId="6B09C575">
      <w:pPr>
        <w:pStyle w:val="Balk1"/>
      </w:pPr>
      <w:bookmarkStart w:name="_Toc48855813" w:id="162"/>
      <w:bookmarkStart w:name="_Toc139626640" w:id="163"/>
      <w:r w:rsidRPr="00244D1E">
        <w:t xml:space="preserve">HEF 2036   </w:t>
      </w:r>
      <w:r w:rsidRPr="00244D1E" w:rsidR="006A4545">
        <w:t>Internal Diseases Nursing</w:t>
      </w:r>
      <w:bookmarkStart w:name="_Toc48855814" w:id="164"/>
      <w:bookmarkEnd w:id="162"/>
      <w:r w:rsidRPr="00244D1E" w:rsidR="006A4545">
        <w:t xml:space="preserve"> </w:t>
      </w:r>
      <w:r w:rsidRPr="00244D1E">
        <w:t>Student Learning Outcomes</w:t>
      </w:r>
      <w:bookmarkEnd w:id="163"/>
      <w:bookmarkEnd w:id="164"/>
    </w:p>
    <w:p w:rsidRPr="00244D1E" w:rsidR="00EE76D7" w:rsidP="006B67CC" w:rsidRDefault="00EE76D7" w14:paraId="36946482" w14:textId="77777777">
      <w:pPr>
        <w:rPr>
          <w:lang w:val="en-US"/>
        </w:rPr>
      </w:pPr>
    </w:p>
    <w:p w:rsidRPr="00244D1E" w:rsidR="00EE76D7" w:rsidP="00B145A6" w:rsidRDefault="00EE76D7" w14:paraId="75E08D7D" w14:textId="77777777">
      <w:pPr>
        <w:pStyle w:val="basic"/>
        <w:numPr>
          <w:ilvl w:val="0"/>
          <w:numId w:val="26"/>
        </w:numPr>
        <w:rPr>
          <w:b/>
          <w:szCs w:val="20"/>
          <w:lang w:val="en-US"/>
        </w:rPr>
      </w:pPr>
      <w:r w:rsidRPr="00244D1E">
        <w:rPr>
          <w:szCs w:val="20"/>
          <w:lang w:val="en-US"/>
        </w:rPr>
        <w:t>Ability to work with educator support in internal medicine clinics</w:t>
      </w:r>
    </w:p>
    <w:p w:rsidRPr="00244D1E" w:rsidR="00EE76D7" w:rsidP="00B145A6" w:rsidRDefault="00EE76D7" w14:paraId="42A0F271" w14:textId="77777777">
      <w:pPr>
        <w:pStyle w:val="basic"/>
        <w:numPr>
          <w:ilvl w:val="0"/>
          <w:numId w:val="26"/>
        </w:numPr>
        <w:rPr>
          <w:b/>
          <w:szCs w:val="20"/>
          <w:lang w:val="en-US"/>
        </w:rPr>
      </w:pPr>
      <w:r w:rsidRPr="00244D1E">
        <w:rPr>
          <w:szCs w:val="20"/>
          <w:lang w:val="en-US"/>
        </w:rPr>
        <w:t>To be able to realize the responsibilities of the caregiver</w:t>
      </w:r>
    </w:p>
    <w:p w:rsidRPr="00244D1E" w:rsidR="00EE76D7" w:rsidP="00B145A6" w:rsidRDefault="00EE76D7" w14:paraId="3381A09C" w14:textId="77777777">
      <w:pPr>
        <w:pStyle w:val="basic"/>
        <w:numPr>
          <w:ilvl w:val="0"/>
          <w:numId w:val="26"/>
        </w:numPr>
        <w:rPr>
          <w:b/>
          <w:szCs w:val="20"/>
          <w:lang w:val="en-US"/>
        </w:rPr>
      </w:pPr>
      <w:r w:rsidRPr="00244D1E">
        <w:rPr>
          <w:szCs w:val="20"/>
          <w:lang w:val="en-US"/>
        </w:rPr>
        <w:t>Helping individuals with limitations to perform self-care</w:t>
      </w:r>
    </w:p>
    <w:p w:rsidRPr="00244D1E" w:rsidR="00EE76D7" w:rsidP="00B145A6" w:rsidRDefault="00EE76D7" w14:paraId="0EFB460F" w14:textId="77777777">
      <w:pPr>
        <w:pStyle w:val="basic"/>
        <w:numPr>
          <w:ilvl w:val="0"/>
          <w:numId w:val="26"/>
        </w:numPr>
        <w:rPr>
          <w:b/>
          <w:szCs w:val="20"/>
          <w:lang w:val="en-US"/>
        </w:rPr>
      </w:pPr>
      <w:r w:rsidRPr="00244D1E">
        <w:rPr>
          <w:szCs w:val="20"/>
          <w:lang w:val="en-US"/>
        </w:rPr>
        <w:t>To help individuals improve their self-care</w:t>
      </w:r>
    </w:p>
    <w:p w:rsidRPr="00244D1E" w:rsidR="00EE76D7" w:rsidP="00B145A6" w:rsidRDefault="00EE76D7" w14:paraId="58BB6891" w14:textId="77777777">
      <w:pPr>
        <w:pStyle w:val="basic"/>
        <w:numPr>
          <w:ilvl w:val="0"/>
          <w:numId w:val="26"/>
        </w:numPr>
        <w:rPr>
          <w:b/>
          <w:szCs w:val="20"/>
          <w:lang w:val="en-US"/>
        </w:rPr>
      </w:pPr>
      <w:r w:rsidRPr="00244D1E">
        <w:rPr>
          <w:szCs w:val="20"/>
          <w:lang w:val="en-US"/>
        </w:rPr>
        <w:t>Creating and maintaining a supportive environment for the patient</w:t>
      </w:r>
    </w:p>
    <w:p w:rsidRPr="00244D1E" w:rsidR="00EE76D7" w:rsidP="00B145A6" w:rsidRDefault="00EE76D7" w14:paraId="28A76894" w14:textId="77777777">
      <w:pPr>
        <w:pStyle w:val="basic"/>
        <w:numPr>
          <w:ilvl w:val="0"/>
          <w:numId w:val="26"/>
        </w:numPr>
        <w:rPr>
          <w:b/>
          <w:szCs w:val="20"/>
          <w:lang w:val="en-US"/>
        </w:rPr>
      </w:pPr>
      <w:r w:rsidRPr="00244D1E">
        <w:rPr>
          <w:szCs w:val="20"/>
          <w:lang w:val="en-US"/>
        </w:rPr>
        <w:t>Being able to make individuals aware of their rights</w:t>
      </w:r>
    </w:p>
    <w:p w:rsidRPr="00244D1E" w:rsidR="00EE76D7" w:rsidP="00B145A6" w:rsidRDefault="00EE76D7" w14:paraId="3963D0CE" w14:textId="77777777">
      <w:pPr>
        <w:pStyle w:val="basic"/>
        <w:numPr>
          <w:ilvl w:val="0"/>
          <w:numId w:val="26"/>
        </w:numPr>
        <w:rPr>
          <w:b/>
          <w:szCs w:val="20"/>
          <w:lang w:val="en-US"/>
        </w:rPr>
      </w:pPr>
      <w:r w:rsidRPr="00244D1E">
        <w:rPr>
          <w:szCs w:val="20"/>
          <w:lang w:val="en-US"/>
        </w:rPr>
        <w:t>To be able to fulfill the defensive role of the nurse</w:t>
      </w:r>
    </w:p>
    <w:p w:rsidRPr="00244D1E" w:rsidR="00EE76D7" w:rsidP="00B145A6" w:rsidRDefault="00EE76D7" w14:paraId="454E3CE9" w14:textId="77777777">
      <w:pPr>
        <w:pStyle w:val="basic"/>
        <w:numPr>
          <w:ilvl w:val="0"/>
          <w:numId w:val="26"/>
        </w:numPr>
        <w:rPr>
          <w:b/>
          <w:szCs w:val="20"/>
          <w:lang w:val="en-US"/>
        </w:rPr>
      </w:pPr>
      <w:r w:rsidRPr="00244D1E">
        <w:rPr>
          <w:szCs w:val="20"/>
          <w:lang w:val="en-US"/>
        </w:rPr>
        <w:t>To be able to practice within the principles of professionalism and clinical rules</w:t>
      </w:r>
    </w:p>
    <w:p w:rsidRPr="00244D1E" w:rsidR="00EE76D7" w:rsidP="00B145A6" w:rsidRDefault="00EE76D7" w14:paraId="65839AD2" w14:textId="77777777">
      <w:pPr>
        <w:pStyle w:val="basic"/>
        <w:numPr>
          <w:ilvl w:val="0"/>
          <w:numId w:val="26"/>
        </w:numPr>
        <w:rPr>
          <w:b/>
          <w:szCs w:val="20"/>
          <w:lang w:val="en-US"/>
        </w:rPr>
      </w:pPr>
      <w:r w:rsidRPr="00244D1E">
        <w:rPr>
          <w:szCs w:val="20"/>
          <w:lang w:val="en-US"/>
        </w:rPr>
        <w:t>To be able to use appropriate communication techniques</w:t>
      </w:r>
    </w:p>
    <w:p w:rsidRPr="00244D1E" w:rsidR="00EE76D7" w:rsidP="00B145A6" w:rsidRDefault="00EE76D7" w14:paraId="04D764E0" w14:textId="77777777">
      <w:pPr>
        <w:pStyle w:val="basic"/>
        <w:numPr>
          <w:ilvl w:val="0"/>
          <w:numId w:val="26"/>
        </w:numPr>
        <w:rPr>
          <w:b/>
          <w:szCs w:val="20"/>
          <w:lang w:val="en-US"/>
        </w:rPr>
      </w:pPr>
      <w:r w:rsidRPr="00244D1E">
        <w:rPr>
          <w:szCs w:val="20"/>
          <w:lang w:val="en-US"/>
        </w:rPr>
        <w:t>Supporting individuals and families in stressful situations</w:t>
      </w:r>
    </w:p>
    <w:p w:rsidRPr="00244D1E" w:rsidR="00EE76D7" w:rsidP="00B145A6" w:rsidRDefault="00EE76D7" w14:paraId="56459F25" w14:textId="77777777">
      <w:pPr>
        <w:pStyle w:val="basic"/>
        <w:numPr>
          <w:ilvl w:val="0"/>
          <w:numId w:val="26"/>
        </w:numPr>
        <w:rPr>
          <w:b/>
          <w:szCs w:val="20"/>
          <w:lang w:val="en-US"/>
        </w:rPr>
      </w:pPr>
      <w:r w:rsidRPr="00244D1E">
        <w:rPr>
          <w:szCs w:val="20"/>
          <w:lang w:val="en-US"/>
        </w:rPr>
        <w:t>To be able to defend their own decisions</w:t>
      </w:r>
    </w:p>
    <w:p w:rsidRPr="00244D1E" w:rsidR="00EE76D7" w:rsidP="00B145A6" w:rsidRDefault="00EE76D7" w14:paraId="47F72A01" w14:textId="77777777">
      <w:pPr>
        <w:pStyle w:val="basic"/>
        <w:numPr>
          <w:ilvl w:val="0"/>
          <w:numId w:val="26"/>
        </w:numPr>
        <w:rPr>
          <w:b/>
          <w:szCs w:val="20"/>
          <w:lang w:val="en-US"/>
        </w:rPr>
      </w:pPr>
      <w:r w:rsidRPr="00244D1E">
        <w:rPr>
          <w:szCs w:val="20"/>
          <w:lang w:val="en-US"/>
        </w:rPr>
        <w:t>To be able to approach the patients and their families in a holistically</w:t>
      </w:r>
    </w:p>
    <w:p w:rsidRPr="00244D1E" w:rsidR="00EE76D7" w:rsidP="00B145A6" w:rsidRDefault="00EE76D7" w14:paraId="701340DA" w14:textId="77777777">
      <w:pPr>
        <w:pStyle w:val="basic"/>
        <w:numPr>
          <w:ilvl w:val="0"/>
          <w:numId w:val="26"/>
        </w:numPr>
        <w:rPr>
          <w:b/>
          <w:szCs w:val="20"/>
          <w:lang w:val="en-US"/>
        </w:rPr>
      </w:pPr>
      <w:r w:rsidRPr="00244D1E">
        <w:rPr>
          <w:szCs w:val="20"/>
          <w:lang w:val="en-US"/>
        </w:rPr>
        <w:t>To be able to use the systematic thought process</w:t>
      </w:r>
    </w:p>
    <w:p w:rsidRPr="00244D1E" w:rsidR="00EE76D7" w:rsidP="00B145A6" w:rsidRDefault="00EE76D7" w14:paraId="2DABD8E4" w14:textId="77777777">
      <w:pPr>
        <w:pStyle w:val="basic"/>
        <w:numPr>
          <w:ilvl w:val="0"/>
          <w:numId w:val="26"/>
        </w:numPr>
        <w:rPr>
          <w:b/>
          <w:szCs w:val="20"/>
          <w:lang w:val="en-US"/>
        </w:rPr>
      </w:pPr>
      <w:r w:rsidRPr="00244D1E">
        <w:rPr>
          <w:szCs w:val="20"/>
          <w:lang w:val="en-US"/>
        </w:rPr>
        <w:t>To be able to carry out the planned nursing interventions</w:t>
      </w:r>
    </w:p>
    <w:p w:rsidRPr="00244D1E" w:rsidR="00EE76D7" w:rsidP="00B145A6" w:rsidRDefault="00EE76D7" w14:paraId="34AC79AC" w14:textId="77777777">
      <w:pPr>
        <w:pStyle w:val="basic"/>
        <w:numPr>
          <w:ilvl w:val="0"/>
          <w:numId w:val="26"/>
        </w:numPr>
        <w:rPr>
          <w:b/>
          <w:szCs w:val="20"/>
          <w:lang w:val="en-US"/>
        </w:rPr>
      </w:pPr>
      <w:r w:rsidRPr="00244D1E">
        <w:rPr>
          <w:szCs w:val="20"/>
          <w:lang w:val="en-US"/>
        </w:rPr>
        <w:t>Providing trust to the team, patient, and family in nursing practices</w:t>
      </w:r>
    </w:p>
    <w:p w:rsidRPr="00244D1E" w:rsidR="00EE76D7" w:rsidP="00B145A6" w:rsidRDefault="00EE76D7" w14:paraId="57C482F7" w14:textId="77777777">
      <w:pPr>
        <w:pStyle w:val="basic"/>
        <w:numPr>
          <w:ilvl w:val="0"/>
          <w:numId w:val="26"/>
        </w:numPr>
        <w:rPr>
          <w:b/>
          <w:szCs w:val="20"/>
          <w:lang w:val="en-US"/>
        </w:rPr>
      </w:pPr>
      <w:r w:rsidRPr="00244D1E">
        <w:rPr>
          <w:szCs w:val="20"/>
          <w:lang w:val="en-US"/>
        </w:rPr>
        <w:t>Behave according to ethical principles in all applications</w:t>
      </w:r>
    </w:p>
    <w:p w:rsidRPr="00244D1E" w:rsidR="00EE76D7" w:rsidP="00B145A6" w:rsidRDefault="00EE76D7" w14:paraId="28E12283" w14:textId="77777777">
      <w:pPr>
        <w:pStyle w:val="basic"/>
        <w:numPr>
          <w:ilvl w:val="0"/>
          <w:numId w:val="26"/>
        </w:numPr>
        <w:rPr>
          <w:b/>
          <w:szCs w:val="20"/>
          <w:lang w:val="en-US"/>
        </w:rPr>
      </w:pPr>
      <w:r w:rsidRPr="00244D1E">
        <w:rPr>
          <w:szCs w:val="20"/>
          <w:lang w:val="en-US"/>
        </w:rPr>
        <w:t>Sharing different learning experiences with friends</w:t>
      </w:r>
    </w:p>
    <w:p w:rsidRPr="00244D1E" w:rsidR="00EE76D7" w:rsidP="00B145A6" w:rsidRDefault="00EE76D7" w14:paraId="5FF5BAD4" w14:textId="77777777">
      <w:pPr>
        <w:pStyle w:val="basic"/>
        <w:numPr>
          <w:ilvl w:val="0"/>
          <w:numId w:val="26"/>
        </w:numPr>
        <w:rPr>
          <w:b/>
          <w:szCs w:val="20"/>
          <w:lang w:val="en-US"/>
        </w:rPr>
      </w:pPr>
      <w:r w:rsidRPr="00244D1E">
        <w:rPr>
          <w:szCs w:val="20"/>
          <w:lang w:val="en-US"/>
        </w:rPr>
        <w:t>Knowing the weaknesses and strengths of themselves</w:t>
      </w:r>
    </w:p>
    <w:p w:rsidRPr="00244D1E" w:rsidR="00EE76D7" w:rsidP="006B67CC" w:rsidRDefault="00EE76D7" w14:paraId="710D3C8A" w14:textId="77777777">
      <w:pPr>
        <w:pStyle w:val="Balk2"/>
      </w:pPr>
    </w:p>
    <w:p w:rsidRPr="00244D1E" w:rsidR="00E51B9A" w:rsidP="00244B9B" w:rsidRDefault="00E51B9A" w14:paraId="438F1EEB" w14:textId="5C28B312">
      <w:pPr>
        <w:pStyle w:val="Balk1"/>
      </w:pPr>
      <w:bookmarkStart w:name="_Toc517951389" w:id="165"/>
      <w:bookmarkStart w:name="_Toc48855815" w:id="166"/>
      <w:bookmarkStart w:name="_Toc139626641" w:id="167"/>
      <w:r w:rsidRPr="00244D1E">
        <w:t xml:space="preserve">HEF 2038 </w:t>
      </w:r>
      <w:bookmarkEnd w:id="165"/>
      <w:r w:rsidRPr="00244D1E">
        <w:t xml:space="preserve">  </w:t>
      </w:r>
      <w:r w:rsidRPr="00244D1E" w:rsidR="006A4545">
        <w:t>Surgical Diseases Nursing</w:t>
      </w:r>
      <w:bookmarkStart w:name="_Toc48855816" w:id="168"/>
      <w:bookmarkEnd w:id="166"/>
      <w:r w:rsidRPr="00244D1E" w:rsidR="006A4545">
        <w:t xml:space="preserve"> </w:t>
      </w:r>
      <w:r w:rsidRPr="00244D1E">
        <w:t>Student Learning Outcomes</w:t>
      </w:r>
      <w:bookmarkEnd w:id="167"/>
      <w:bookmarkEnd w:id="168"/>
    </w:p>
    <w:p w:rsidRPr="00244D1E" w:rsidR="00E51B9A" w:rsidP="006B67CC" w:rsidRDefault="00E51B9A" w14:paraId="64A1E740" w14:textId="77777777">
      <w:pPr>
        <w:rPr>
          <w:lang w:val="en-US"/>
        </w:rPr>
      </w:pPr>
    </w:p>
    <w:p w:rsidRPr="00244D1E" w:rsidR="00E51B9A" w:rsidP="00D96537" w:rsidRDefault="00E51B9A" w14:paraId="32315FD6" w14:textId="77777777">
      <w:pPr>
        <w:pStyle w:val="ListeParagraf"/>
        <w:numPr>
          <w:ilvl w:val="0"/>
          <w:numId w:val="7"/>
        </w:numPr>
        <w:rPr>
          <w:b w:val="0"/>
          <w:bCs w:val="0"/>
          <w:lang w:val="en-US"/>
        </w:rPr>
      </w:pPr>
      <w:r w:rsidRPr="00244D1E">
        <w:rPr>
          <w:b w:val="0"/>
          <w:bCs w:val="0"/>
          <w:lang w:val="en-US"/>
        </w:rPr>
        <w:t>To know situations that require surgical intervention</w:t>
      </w:r>
    </w:p>
    <w:p w:rsidRPr="00244D1E" w:rsidR="00E51B9A" w:rsidP="00D96537" w:rsidRDefault="00E51B9A" w14:paraId="2B366990" w14:textId="77777777">
      <w:pPr>
        <w:pStyle w:val="ListeParagraf"/>
        <w:numPr>
          <w:ilvl w:val="0"/>
          <w:numId w:val="7"/>
        </w:numPr>
        <w:rPr>
          <w:b w:val="0"/>
          <w:bCs w:val="0"/>
          <w:lang w:val="en-US"/>
        </w:rPr>
      </w:pPr>
      <w:r w:rsidRPr="00244D1E">
        <w:rPr>
          <w:b w:val="0"/>
          <w:bCs w:val="0"/>
          <w:lang w:val="en-US"/>
        </w:rPr>
        <w:t>To be able to perform the responsibilities, roles, and duties of the surgical nurse</w:t>
      </w:r>
    </w:p>
    <w:p w:rsidRPr="00244D1E" w:rsidR="00E51B9A" w:rsidP="00D96537" w:rsidRDefault="00E51B9A" w14:paraId="617C8477" w14:textId="77777777">
      <w:pPr>
        <w:pStyle w:val="ListeParagraf"/>
        <w:numPr>
          <w:ilvl w:val="0"/>
          <w:numId w:val="7"/>
        </w:numPr>
        <w:rPr>
          <w:b w:val="0"/>
          <w:bCs w:val="0"/>
          <w:lang w:val="en-US"/>
        </w:rPr>
      </w:pPr>
      <w:r w:rsidRPr="00244D1E">
        <w:rPr>
          <w:b w:val="0"/>
          <w:bCs w:val="0"/>
          <w:lang w:val="en-US"/>
        </w:rPr>
        <w:t>To be able to perform nursing care of the individual who is planned/applied surgical intervention with an integrated understanding under the supervision of a trainer/nurse</w:t>
      </w:r>
    </w:p>
    <w:p w:rsidRPr="00244D1E" w:rsidR="00E51B9A" w:rsidP="00D96537" w:rsidRDefault="00E51B9A" w14:paraId="00F2AA31" w14:textId="77777777">
      <w:pPr>
        <w:pStyle w:val="ListeParagraf"/>
        <w:numPr>
          <w:ilvl w:val="0"/>
          <w:numId w:val="7"/>
        </w:numPr>
        <w:rPr>
          <w:b w:val="0"/>
          <w:bCs w:val="0"/>
          <w:lang w:val="en-US"/>
        </w:rPr>
      </w:pPr>
      <w:r w:rsidRPr="00244D1E">
        <w:rPr>
          <w:b w:val="0"/>
          <w:bCs w:val="0"/>
          <w:lang w:val="en-US"/>
        </w:rPr>
        <w:t>Transferring evidence-based practice information to the application area while performing the care of the surgical patient</w:t>
      </w:r>
    </w:p>
    <w:p w:rsidRPr="00244D1E" w:rsidR="00E51B9A" w:rsidP="00D96537" w:rsidRDefault="00E51B9A" w14:paraId="7877CEEC" w14:textId="77777777">
      <w:pPr>
        <w:pStyle w:val="ListeParagraf"/>
        <w:numPr>
          <w:ilvl w:val="0"/>
          <w:numId w:val="7"/>
        </w:numPr>
        <w:rPr>
          <w:b w:val="0"/>
          <w:bCs w:val="0"/>
          <w:lang w:val="en-US"/>
        </w:rPr>
      </w:pPr>
      <w:r w:rsidRPr="00244D1E">
        <w:rPr>
          <w:b w:val="0"/>
          <w:bCs w:val="0"/>
          <w:lang w:val="en-US"/>
        </w:rPr>
        <w:t>Be aware of ethical and legal responsibilities on patient care in a clinical setting</w:t>
      </w:r>
    </w:p>
    <w:p w:rsidRPr="00244D1E" w:rsidR="00E51B9A" w:rsidP="00D96537" w:rsidRDefault="00E51B9A" w14:paraId="274A2B9F" w14:textId="77777777">
      <w:pPr>
        <w:pStyle w:val="ListeParagraf"/>
        <w:numPr>
          <w:ilvl w:val="0"/>
          <w:numId w:val="7"/>
        </w:numPr>
        <w:rPr>
          <w:b w:val="0"/>
          <w:bCs w:val="0"/>
          <w:lang w:val="en-US"/>
        </w:rPr>
      </w:pPr>
      <w:r w:rsidRPr="00244D1E">
        <w:rPr>
          <w:b w:val="0"/>
          <w:bCs w:val="0"/>
          <w:lang w:val="en-US"/>
        </w:rPr>
        <w:t>To be able to use appropriate communication skills in interactions with the individual and family who have surgery</w:t>
      </w:r>
    </w:p>
    <w:p w:rsidRPr="00244D1E" w:rsidR="00E51B9A" w:rsidP="00D96537" w:rsidRDefault="00E51B9A" w14:paraId="637849C0" w14:textId="77777777">
      <w:pPr>
        <w:pStyle w:val="ListeParagraf"/>
        <w:numPr>
          <w:ilvl w:val="0"/>
          <w:numId w:val="7"/>
        </w:numPr>
        <w:rPr>
          <w:b w:val="0"/>
          <w:bCs w:val="0"/>
          <w:lang w:val="en-US"/>
        </w:rPr>
      </w:pPr>
      <w:r w:rsidRPr="00244D1E">
        <w:rPr>
          <w:b w:val="0"/>
          <w:bCs w:val="0"/>
          <w:lang w:val="en-US"/>
        </w:rPr>
        <w:t>To be able to make appropriate interventions in an individual experiencing fear and anxiety related to the pre and post-operative treatment</w:t>
      </w:r>
    </w:p>
    <w:p w:rsidRPr="00244D1E" w:rsidR="00E51B9A" w:rsidP="00D96537" w:rsidRDefault="00E51B9A" w14:paraId="18B24689" w14:textId="77777777">
      <w:pPr>
        <w:pStyle w:val="ListeParagraf"/>
        <w:numPr>
          <w:ilvl w:val="0"/>
          <w:numId w:val="7"/>
        </w:numPr>
        <w:rPr>
          <w:b w:val="0"/>
          <w:bCs w:val="0"/>
          <w:lang w:val="en-US"/>
        </w:rPr>
      </w:pPr>
      <w:r w:rsidRPr="00244D1E">
        <w:rPr>
          <w:b w:val="0"/>
          <w:bCs w:val="0"/>
          <w:lang w:val="en-US"/>
        </w:rPr>
        <w:t>Maintaining effective communication and collaboration with team members in the clinical setting</w:t>
      </w:r>
    </w:p>
    <w:p w:rsidRPr="00244D1E" w:rsidR="00E51B9A" w:rsidP="00D96537" w:rsidRDefault="00E51B9A" w14:paraId="0A48ABF2" w14:textId="77777777">
      <w:pPr>
        <w:pStyle w:val="ListeParagraf"/>
        <w:numPr>
          <w:ilvl w:val="0"/>
          <w:numId w:val="7"/>
        </w:numPr>
        <w:rPr>
          <w:b w:val="0"/>
          <w:bCs w:val="0"/>
          <w:lang w:val="en-US"/>
        </w:rPr>
      </w:pPr>
      <w:r w:rsidRPr="00244D1E">
        <w:rPr>
          <w:b w:val="0"/>
          <w:bCs w:val="0"/>
          <w:lang w:val="en-US"/>
        </w:rPr>
        <w:t>Being aware of the effects of surgery on the individual, family, and society</w:t>
      </w:r>
    </w:p>
    <w:p w:rsidRPr="00244D1E" w:rsidR="00E51B9A" w:rsidP="00D96537" w:rsidRDefault="00E51B9A" w14:paraId="20F922E8" w14:textId="77777777">
      <w:pPr>
        <w:pStyle w:val="ListeParagraf"/>
        <w:numPr>
          <w:ilvl w:val="0"/>
          <w:numId w:val="7"/>
        </w:numPr>
        <w:rPr>
          <w:b w:val="0"/>
          <w:bCs w:val="0"/>
          <w:lang w:val="en-US"/>
        </w:rPr>
      </w:pPr>
      <w:r w:rsidRPr="00244D1E">
        <w:rPr>
          <w:b w:val="0"/>
          <w:bCs w:val="0"/>
          <w:lang w:val="en-US"/>
        </w:rPr>
        <w:t>To evaluate the surgical stress response on the patient</w:t>
      </w:r>
    </w:p>
    <w:p w:rsidRPr="00244D1E" w:rsidR="00E51B9A" w:rsidP="00D96537" w:rsidRDefault="00E51B9A" w14:paraId="10BCD668" w14:textId="77777777">
      <w:pPr>
        <w:pStyle w:val="ListeParagraf"/>
        <w:numPr>
          <w:ilvl w:val="0"/>
          <w:numId w:val="7"/>
        </w:numPr>
        <w:rPr>
          <w:b w:val="0"/>
          <w:bCs w:val="0"/>
          <w:lang w:val="en-US"/>
        </w:rPr>
      </w:pPr>
      <w:r w:rsidRPr="00244D1E">
        <w:rPr>
          <w:b w:val="0"/>
          <w:bCs w:val="0"/>
          <w:lang w:val="en-US"/>
        </w:rPr>
        <w:t>To be able to diagnose fluid-electrolyte imbalances that may develop in the patient</w:t>
      </w:r>
    </w:p>
    <w:p w:rsidRPr="00244D1E" w:rsidR="00E51B9A" w:rsidP="00D96537" w:rsidRDefault="00E51B9A" w14:paraId="377A0922" w14:textId="77777777">
      <w:pPr>
        <w:pStyle w:val="ListeParagraf"/>
        <w:numPr>
          <w:ilvl w:val="0"/>
          <w:numId w:val="7"/>
        </w:numPr>
        <w:rPr>
          <w:b w:val="0"/>
          <w:bCs w:val="0"/>
          <w:lang w:val="en-US"/>
        </w:rPr>
      </w:pPr>
      <w:r w:rsidRPr="00244D1E">
        <w:rPr>
          <w:b w:val="0"/>
          <w:bCs w:val="0"/>
          <w:lang w:val="en-US"/>
        </w:rPr>
        <w:t>To be able to determine acid-base imbalances that may develop in the patient</w:t>
      </w:r>
    </w:p>
    <w:p w:rsidRPr="00244D1E" w:rsidR="00E51B9A" w:rsidP="00D96537" w:rsidRDefault="00E51B9A" w14:paraId="5FBD1D6A" w14:textId="77777777">
      <w:pPr>
        <w:pStyle w:val="ListeParagraf"/>
        <w:numPr>
          <w:ilvl w:val="0"/>
          <w:numId w:val="7"/>
        </w:numPr>
        <w:rPr>
          <w:b w:val="0"/>
          <w:bCs w:val="0"/>
          <w:lang w:val="en-US"/>
        </w:rPr>
      </w:pPr>
      <w:r w:rsidRPr="00244D1E">
        <w:rPr>
          <w:b w:val="0"/>
          <w:bCs w:val="0"/>
          <w:lang w:val="en-US"/>
        </w:rPr>
        <w:t>To be able to identify the patient in shock and apply appropriate nursing interventions</w:t>
      </w:r>
    </w:p>
    <w:p w:rsidRPr="00244D1E" w:rsidR="00E51B9A" w:rsidP="00D96537" w:rsidRDefault="00E51B9A" w14:paraId="751E50F5" w14:textId="77777777">
      <w:pPr>
        <w:pStyle w:val="ListeParagraf"/>
        <w:numPr>
          <w:ilvl w:val="0"/>
          <w:numId w:val="7"/>
        </w:numPr>
        <w:rPr>
          <w:b w:val="0"/>
          <w:bCs w:val="0"/>
          <w:lang w:val="en-US"/>
        </w:rPr>
      </w:pPr>
      <w:r w:rsidRPr="00244D1E">
        <w:rPr>
          <w:b w:val="0"/>
          <w:bCs w:val="0"/>
          <w:lang w:val="en-US"/>
        </w:rPr>
        <w:t>To be able to diagnose the steps and symptoms of the wound healing process in the operated patient</w:t>
      </w:r>
    </w:p>
    <w:p w:rsidRPr="00244D1E" w:rsidR="00E51B9A" w:rsidP="00D96537" w:rsidRDefault="00E51B9A" w14:paraId="2714C4F6" w14:textId="77777777">
      <w:pPr>
        <w:pStyle w:val="ListeParagraf"/>
        <w:numPr>
          <w:ilvl w:val="0"/>
          <w:numId w:val="7"/>
        </w:numPr>
        <w:rPr>
          <w:b w:val="0"/>
          <w:bCs w:val="0"/>
          <w:lang w:val="en-US"/>
        </w:rPr>
      </w:pPr>
      <w:r w:rsidRPr="00244D1E">
        <w:rPr>
          <w:b w:val="0"/>
          <w:bCs w:val="0"/>
          <w:lang w:val="en-US"/>
        </w:rPr>
        <w:t>Being able to perform wound care in the operated patient</w:t>
      </w:r>
    </w:p>
    <w:p w:rsidRPr="00244D1E" w:rsidR="00E51B9A" w:rsidP="00D96537" w:rsidRDefault="00E51B9A" w14:paraId="62D4D1E1" w14:textId="77777777">
      <w:pPr>
        <w:pStyle w:val="ListeParagraf"/>
        <w:numPr>
          <w:ilvl w:val="0"/>
          <w:numId w:val="7"/>
        </w:numPr>
        <w:rPr>
          <w:b w:val="0"/>
          <w:bCs w:val="0"/>
          <w:lang w:val="en-US"/>
        </w:rPr>
      </w:pPr>
      <w:r w:rsidRPr="00244D1E">
        <w:rPr>
          <w:b w:val="0"/>
          <w:bCs w:val="0"/>
          <w:lang w:val="en-US"/>
        </w:rPr>
        <w:t>To be able to carry out the care of the patient with a burn</w:t>
      </w:r>
    </w:p>
    <w:p w:rsidRPr="00244D1E" w:rsidR="00E51B9A" w:rsidP="00D96537" w:rsidRDefault="00E51B9A" w14:paraId="19848DA4" w14:textId="77777777">
      <w:pPr>
        <w:pStyle w:val="ListeParagraf"/>
        <w:numPr>
          <w:ilvl w:val="0"/>
          <w:numId w:val="7"/>
        </w:numPr>
        <w:rPr>
          <w:b w:val="0"/>
          <w:bCs w:val="0"/>
          <w:lang w:val="en-US"/>
        </w:rPr>
      </w:pPr>
      <w:r w:rsidRPr="00244D1E">
        <w:rPr>
          <w:b w:val="0"/>
          <w:bCs w:val="0"/>
          <w:lang w:val="en-US"/>
        </w:rPr>
        <w:t>To be able to carry out the maintenance of the pressure wound</w:t>
      </w:r>
    </w:p>
    <w:p w:rsidRPr="00244D1E" w:rsidR="00E51B9A" w:rsidP="00D96537" w:rsidRDefault="00E51B9A" w14:paraId="0D3A8B72" w14:textId="77777777">
      <w:pPr>
        <w:pStyle w:val="ListeParagraf"/>
        <w:numPr>
          <w:ilvl w:val="0"/>
          <w:numId w:val="7"/>
        </w:numPr>
        <w:rPr>
          <w:b w:val="0"/>
          <w:bCs w:val="0"/>
          <w:lang w:val="en-US"/>
        </w:rPr>
      </w:pPr>
      <w:r w:rsidRPr="00244D1E">
        <w:rPr>
          <w:b w:val="0"/>
          <w:bCs w:val="0"/>
          <w:lang w:val="en-US"/>
        </w:rPr>
        <w:t>To be able to carry out the patient care according to surgical asepsis, antisepsis, sterilization and disinfection methods</w:t>
      </w:r>
    </w:p>
    <w:p w:rsidRPr="00244D1E" w:rsidR="00E51B9A" w:rsidP="00D96537" w:rsidRDefault="00E51B9A" w14:paraId="1A04571A" w14:textId="77777777">
      <w:pPr>
        <w:pStyle w:val="ListeParagraf"/>
        <w:numPr>
          <w:ilvl w:val="0"/>
          <w:numId w:val="7"/>
        </w:numPr>
        <w:rPr>
          <w:b w:val="0"/>
          <w:bCs w:val="0"/>
          <w:lang w:val="en-US"/>
        </w:rPr>
      </w:pPr>
      <w:r w:rsidRPr="00244D1E">
        <w:rPr>
          <w:b w:val="0"/>
          <w:bCs w:val="0"/>
          <w:lang w:val="en-US"/>
        </w:rPr>
        <w:t>To be able to recognize surgical field infections and to make appropriate nursing interventions</w:t>
      </w:r>
    </w:p>
    <w:p w:rsidRPr="00244D1E" w:rsidR="00E51B9A" w:rsidP="00D96537" w:rsidRDefault="00E51B9A" w14:paraId="338E4D3F" w14:textId="77777777">
      <w:pPr>
        <w:pStyle w:val="ListeParagraf"/>
        <w:numPr>
          <w:ilvl w:val="0"/>
          <w:numId w:val="7"/>
        </w:numPr>
        <w:rPr>
          <w:b w:val="0"/>
          <w:bCs w:val="0"/>
          <w:lang w:val="en-US"/>
        </w:rPr>
      </w:pPr>
      <w:r w:rsidRPr="00244D1E">
        <w:rPr>
          <w:b w:val="0"/>
          <w:bCs w:val="0"/>
          <w:lang w:val="en-US"/>
        </w:rPr>
        <w:t>To be able to conduct pre and post-operative care specific to the disease according to patient safety principles</w:t>
      </w:r>
    </w:p>
    <w:p w:rsidRPr="00244D1E" w:rsidR="00E51B9A" w:rsidP="00D96537" w:rsidRDefault="00E51B9A" w14:paraId="75364AB1" w14:textId="77777777">
      <w:pPr>
        <w:pStyle w:val="ListeParagraf"/>
        <w:numPr>
          <w:ilvl w:val="0"/>
          <w:numId w:val="7"/>
        </w:numPr>
        <w:rPr>
          <w:b w:val="0"/>
          <w:bCs w:val="0"/>
          <w:lang w:val="en-US"/>
        </w:rPr>
      </w:pPr>
      <w:r w:rsidRPr="00244D1E">
        <w:rPr>
          <w:b w:val="0"/>
          <w:bCs w:val="0"/>
          <w:lang w:val="en-US"/>
        </w:rPr>
        <w:t>To be able to diagnose and carry out the complications that may develop specific to surgery early</w:t>
      </w:r>
    </w:p>
    <w:p w:rsidRPr="00244D1E" w:rsidR="00E51B9A" w:rsidP="00D96537" w:rsidRDefault="00E51B9A" w14:paraId="3EDC5C37" w14:textId="77777777">
      <w:pPr>
        <w:pStyle w:val="ListeParagraf"/>
        <w:numPr>
          <w:ilvl w:val="0"/>
          <w:numId w:val="7"/>
        </w:numPr>
        <w:rPr>
          <w:b w:val="0"/>
          <w:bCs w:val="0"/>
          <w:lang w:val="en-US"/>
        </w:rPr>
      </w:pPr>
      <w:r w:rsidRPr="00244D1E">
        <w:rPr>
          <w:b w:val="0"/>
          <w:bCs w:val="0"/>
          <w:lang w:val="en-US"/>
        </w:rPr>
        <w:t>To be able to carry out pain management in the surgical patient</w:t>
      </w:r>
    </w:p>
    <w:p w:rsidRPr="00244D1E" w:rsidR="00E51B9A" w:rsidP="00D96537" w:rsidRDefault="00E51B9A" w14:paraId="26CA83D2" w14:textId="77777777">
      <w:pPr>
        <w:pStyle w:val="ListeParagraf"/>
        <w:numPr>
          <w:ilvl w:val="0"/>
          <w:numId w:val="7"/>
        </w:numPr>
        <w:rPr>
          <w:b w:val="0"/>
          <w:bCs w:val="0"/>
          <w:lang w:val="en-US"/>
        </w:rPr>
      </w:pPr>
      <w:r w:rsidRPr="00244D1E">
        <w:rPr>
          <w:b w:val="0"/>
          <w:bCs w:val="0"/>
          <w:lang w:val="en-US"/>
        </w:rPr>
        <w:t>To be able to explain the importance of nutrition in the patient who was operated or will be</w:t>
      </w:r>
    </w:p>
    <w:p w:rsidRPr="00244D1E" w:rsidR="00E51B9A" w:rsidP="00D96537" w:rsidRDefault="00E51B9A" w14:paraId="422FE0F6" w14:textId="77777777">
      <w:pPr>
        <w:pStyle w:val="ListeParagraf"/>
        <w:numPr>
          <w:ilvl w:val="0"/>
          <w:numId w:val="7"/>
        </w:numPr>
        <w:rPr>
          <w:b w:val="0"/>
          <w:bCs w:val="0"/>
          <w:lang w:val="en-US"/>
        </w:rPr>
      </w:pPr>
      <w:r w:rsidRPr="00244D1E">
        <w:rPr>
          <w:b w:val="0"/>
          <w:bCs w:val="0"/>
          <w:lang w:val="en-US"/>
        </w:rPr>
        <w:t>To be able to make specific nursing approaches for patients with enteral nutrition</w:t>
      </w:r>
    </w:p>
    <w:p w:rsidRPr="00244D1E" w:rsidR="00E51B9A" w:rsidP="00D96537" w:rsidRDefault="00E51B9A" w14:paraId="41D616C2" w14:textId="77777777">
      <w:pPr>
        <w:pStyle w:val="ListeParagraf"/>
        <w:numPr>
          <w:ilvl w:val="0"/>
          <w:numId w:val="7"/>
        </w:numPr>
        <w:rPr>
          <w:b w:val="0"/>
          <w:bCs w:val="0"/>
          <w:lang w:val="en-US"/>
        </w:rPr>
      </w:pPr>
      <w:r w:rsidRPr="00244D1E">
        <w:rPr>
          <w:b w:val="0"/>
          <w:bCs w:val="0"/>
          <w:lang w:val="en-US"/>
        </w:rPr>
        <w:t>To be able to make specific nursing approaches for patients with parenteral nutrition.</w:t>
      </w:r>
    </w:p>
    <w:p w:rsidRPr="00244D1E" w:rsidR="00E51B9A" w:rsidP="00D96537" w:rsidRDefault="00E51B9A" w14:paraId="4D33DEB4" w14:textId="77777777">
      <w:pPr>
        <w:pStyle w:val="ListeParagraf"/>
        <w:numPr>
          <w:ilvl w:val="0"/>
          <w:numId w:val="7"/>
        </w:numPr>
        <w:rPr>
          <w:b w:val="0"/>
          <w:bCs w:val="0"/>
          <w:lang w:val="en-US"/>
        </w:rPr>
      </w:pPr>
      <w:r w:rsidRPr="00244D1E">
        <w:rPr>
          <w:b w:val="0"/>
          <w:bCs w:val="0"/>
          <w:lang w:val="en-US"/>
        </w:rPr>
        <w:t>To be able to carry out the pre and post-operative care of the patient with the surgical respiratory disease with a holistic approach</w:t>
      </w:r>
    </w:p>
    <w:p w:rsidRPr="00244D1E" w:rsidR="00E51B9A" w:rsidP="00D96537" w:rsidRDefault="00E51B9A" w14:paraId="59F36B24" w14:textId="77777777">
      <w:pPr>
        <w:pStyle w:val="ListeParagraf"/>
        <w:numPr>
          <w:ilvl w:val="0"/>
          <w:numId w:val="7"/>
        </w:numPr>
        <w:rPr>
          <w:b w:val="0"/>
          <w:bCs w:val="0"/>
          <w:lang w:val="en-US"/>
        </w:rPr>
      </w:pPr>
      <w:r w:rsidRPr="00244D1E">
        <w:rPr>
          <w:b w:val="0"/>
          <w:bCs w:val="0"/>
          <w:lang w:val="en-US"/>
        </w:rPr>
        <w:t>To be able to prepare the patient according to the diagnostic methods used in the diagnosis of diseases related to the respiratory system and plan the post-procedure care</w:t>
      </w:r>
    </w:p>
    <w:p w:rsidRPr="00244D1E" w:rsidR="00E51B9A" w:rsidP="00D96537" w:rsidRDefault="00E51B9A" w14:paraId="6A62366B" w14:textId="77777777">
      <w:pPr>
        <w:pStyle w:val="ListeParagraf"/>
        <w:numPr>
          <w:ilvl w:val="0"/>
          <w:numId w:val="7"/>
        </w:numPr>
        <w:rPr>
          <w:b w:val="0"/>
          <w:bCs w:val="0"/>
          <w:lang w:val="en-US"/>
        </w:rPr>
      </w:pPr>
      <w:r w:rsidRPr="00244D1E">
        <w:rPr>
          <w:b w:val="0"/>
          <w:bCs w:val="0"/>
          <w:lang w:val="en-US"/>
        </w:rPr>
        <w:t>To be able to carry out the care of the patient with a chest tube</w:t>
      </w:r>
    </w:p>
    <w:p w:rsidRPr="00244D1E" w:rsidR="00E51B9A" w:rsidP="00D96537" w:rsidRDefault="00E51B9A" w14:paraId="54CE87C1" w14:textId="77777777">
      <w:pPr>
        <w:pStyle w:val="ListeParagraf"/>
        <w:numPr>
          <w:ilvl w:val="0"/>
          <w:numId w:val="7"/>
        </w:numPr>
        <w:rPr>
          <w:b w:val="0"/>
          <w:bCs w:val="0"/>
          <w:lang w:val="en-US"/>
        </w:rPr>
      </w:pPr>
      <w:r w:rsidRPr="00244D1E">
        <w:rPr>
          <w:b w:val="0"/>
          <w:bCs w:val="0"/>
          <w:lang w:val="en-US"/>
        </w:rPr>
        <w:t>To be able to carry out the pre and post-operative care of the patient with cardiovascular system disease requiring surgery with a holistic approach</w:t>
      </w:r>
    </w:p>
    <w:p w:rsidRPr="00244D1E" w:rsidR="00E51B9A" w:rsidP="00D96537" w:rsidRDefault="00E51B9A" w14:paraId="123ACBA3" w14:textId="77777777">
      <w:pPr>
        <w:pStyle w:val="ListeParagraf"/>
        <w:numPr>
          <w:ilvl w:val="0"/>
          <w:numId w:val="7"/>
        </w:numPr>
        <w:rPr>
          <w:b w:val="0"/>
          <w:bCs w:val="0"/>
          <w:lang w:val="en-US"/>
        </w:rPr>
      </w:pPr>
      <w:r w:rsidRPr="00244D1E">
        <w:rPr>
          <w:b w:val="0"/>
          <w:bCs w:val="0"/>
          <w:lang w:val="en-US"/>
        </w:rPr>
        <w:t>To be able to prepare the patient for the diagnostic methods used in the diagnosis of diseases related to the cardiovascular system and plan the post-treatment care</w:t>
      </w:r>
    </w:p>
    <w:p w:rsidRPr="00244D1E" w:rsidR="00E51B9A" w:rsidP="00D96537" w:rsidRDefault="00E51B9A" w14:paraId="74A2DB7E" w14:textId="77777777">
      <w:pPr>
        <w:pStyle w:val="ListeParagraf"/>
        <w:numPr>
          <w:ilvl w:val="0"/>
          <w:numId w:val="7"/>
        </w:numPr>
        <w:rPr>
          <w:b w:val="0"/>
          <w:bCs w:val="0"/>
          <w:lang w:val="en-US"/>
        </w:rPr>
      </w:pPr>
      <w:r w:rsidRPr="00244D1E">
        <w:rPr>
          <w:b w:val="0"/>
          <w:bCs w:val="0"/>
          <w:lang w:val="en-US"/>
        </w:rPr>
        <w:t>To be able to carry out the pre and post-operative care of the patient with gastrointestinal system disease requiring surgery with a holistic approach</w:t>
      </w:r>
    </w:p>
    <w:p w:rsidRPr="00244D1E" w:rsidR="00E51B9A" w:rsidP="00D96537" w:rsidRDefault="00E51B9A" w14:paraId="26CB6237" w14:textId="77777777">
      <w:pPr>
        <w:pStyle w:val="ListeParagraf"/>
        <w:numPr>
          <w:ilvl w:val="0"/>
          <w:numId w:val="7"/>
        </w:numPr>
        <w:rPr>
          <w:b w:val="0"/>
          <w:bCs w:val="0"/>
          <w:lang w:val="en-US"/>
        </w:rPr>
      </w:pPr>
      <w:r w:rsidRPr="00244D1E">
        <w:rPr>
          <w:b w:val="0"/>
          <w:bCs w:val="0"/>
          <w:lang w:val="en-US"/>
        </w:rPr>
        <w:t>To be able to prepare the patient for the diagnostic methods used in the diagnosis of diseases related to the gastrointestinal tract and plan the post-procedure care</w:t>
      </w:r>
    </w:p>
    <w:p w:rsidRPr="00244D1E" w:rsidR="00E51B9A" w:rsidP="00D96537" w:rsidRDefault="00E51B9A" w14:paraId="6383B21E" w14:textId="77777777">
      <w:pPr>
        <w:pStyle w:val="ListeParagraf"/>
        <w:numPr>
          <w:ilvl w:val="0"/>
          <w:numId w:val="7"/>
        </w:numPr>
        <w:rPr>
          <w:b w:val="0"/>
          <w:bCs w:val="0"/>
          <w:lang w:val="en-US"/>
        </w:rPr>
      </w:pPr>
      <w:r w:rsidRPr="00244D1E">
        <w:rPr>
          <w:b w:val="0"/>
          <w:bCs w:val="0"/>
          <w:lang w:val="en-US"/>
        </w:rPr>
        <w:t xml:space="preserve">To be able to evaluate the patient whom a stoma will open, and carry out pre-surgery preparation </w:t>
      </w:r>
    </w:p>
    <w:p w:rsidRPr="00244D1E" w:rsidR="00E51B9A" w:rsidP="00D96537" w:rsidRDefault="00E51B9A" w14:paraId="4E551671" w14:textId="77777777">
      <w:pPr>
        <w:pStyle w:val="ListeParagraf"/>
        <w:numPr>
          <w:ilvl w:val="0"/>
          <w:numId w:val="7"/>
        </w:numPr>
        <w:rPr>
          <w:b w:val="0"/>
          <w:bCs w:val="0"/>
          <w:lang w:val="en-US"/>
        </w:rPr>
      </w:pPr>
      <w:r w:rsidRPr="00244D1E">
        <w:rPr>
          <w:b w:val="0"/>
          <w:bCs w:val="0"/>
          <w:lang w:val="en-US"/>
        </w:rPr>
        <w:t>To be able to evaluate the patient with a stoma and apply stoma care</w:t>
      </w:r>
    </w:p>
    <w:p w:rsidRPr="00244D1E" w:rsidR="00E51B9A" w:rsidP="00D96537" w:rsidRDefault="00E51B9A" w14:paraId="314ADC52" w14:textId="77777777">
      <w:pPr>
        <w:pStyle w:val="ListeParagraf"/>
        <w:numPr>
          <w:ilvl w:val="0"/>
          <w:numId w:val="7"/>
        </w:numPr>
        <w:rPr>
          <w:b w:val="0"/>
          <w:bCs w:val="0"/>
          <w:lang w:val="en-US"/>
        </w:rPr>
      </w:pPr>
      <w:r w:rsidRPr="00244D1E">
        <w:rPr>
          <w:b w:val="0"/>
          <w:bCs w:val="0"/>
          <w:lang w:val="en-US"/>
        </w:rPr>
        <w:t>To be able to carry out the pre and post-operative care of an individual with breast disease requiring surgery with a holistic approach</w:t>
      </w:r>
    </w:p>
    <w:p w:rsidRPr="00244D1E" w:rsidR="00E51B9A" w:rsidP="00D96537" w:rsidRDefault="00E51B9A" w14:paraId="1FF30584" w14:textId="77777777">
      <w:pPr>
        <w:pStyle w:val="ListeParagraf"/>
        <w:numPr>
          <w:ilvl w:val="0"/>
          <w:numId w:val="7"/>
        </w:numPr>
        <w:rPr>
          <w:b w:val="0"/>
          <w:bCs w:val="0"/>
          <w:lang w:val="en-US"/>
        </w:rPr>
      </w:pPr>
      <w:r w:rsidRPr="00244D1E">
        <w:rPr>
          <w:b w:val="0"/>
          <w:bCs w:val="0"/>
          <w:lang w:val="en-US"/>
        </w:rPr>
        <w:t>To be able to carry out the pre and post-operative care of the individual with endocrine system disease requiring surgery with a holistic approach</w:t>
      </w:r>
    </w:p>
    <w:p w:rsidRPr="00244D1E" w:rsidR="00E51B9A" w:rsidP="00D96537" w:rsidRDefault="00E51B9A" w14:paraId="4927569E" w14:textId="77777777">
      <w:pPr>
        <w:pStyle w:val="ListeParagraf"/>
        <w:numPr>
          <w:ilvl w:val="0"/>
          <w:numId w:val="7"/>
        </w:numPr>
        <w:rPr>
          <w:b w:val="0"/>
          <w:bCs w:val="0"/>
          <w:lang w:val="en-US"/>
        </w:rPr>
      </w:pPr>
      <w:r w:rsidRPr="00244D1E">
        <w:rPr>
          <w:b w:val="0"/>
          <w:bCs w:val="0"/>
          <w:lang w:val="en-US"/>
        </w:rPr>
        <w:t>To be able to carry out the pre and post-operative care of an individual with a nervous system disease requiring surgery with a holistic approach</w:t>
      </w:r>
    </w:p>
    <w:p w:rsidRPr="00244D1E" w:rsidR="00E51B9A" w:rsidP="00D96537" w:rsidRDefault="00E51B9A" w14:paraId="0532D80C" w14:textId="77777777">
      <w:pPr>
        <w:pStyle w:val="ListeParagraf"/>
        <w:numPr>
          <w:ilvl w:val="0"/>
          <w:numId w:val="7"/>
        </w:numPr>
        <w:rPr>
          <w:b w:val="0"/>
          <w:bCs w:val="0"/>
          <w:lang w:val="en-US"/>
        </w:rPr>
      </w:pPr>
      <w:r w:rsidRPr="00244D1E">
        <w:rPr>
          <w:b w:val="0"/>
          <w:bCs w:val="0"/>
          <w:lang w:val="en-US"/>
        </w:rPr>
        <w:t>To be able to prepare the patient for the diagnostic methods used in the diagnosis of diseases related to the nervous system and plan the post-procedure care</w:t>
      </w:r>
    </w:p>
    <w:p w:rsidRPr="00244D1E" w:rsidR="00E51B9A" w:rsidP="00D96537" w:rsidRDefault="00E51B9A" w14:paraId="0A970660" w14:textId="77777777">
      <w:pPr>
        <w:pStyle w:val="ListeParagraf"/>
        <w:numPr>
          <w:ilvl w:val="0"/>
          <w:numId w:val="7"/>
        </w:numPr>
        <w:rPr>
          <w:b w:val="0"/>
          <w:bCs w:val="0"/>
          <w:lang w:val="en-US"/>
        </w:rPr>
      </w:pPr>
      <w:r w:rsidRPr="00244D1E">
        <w:rPr>
          <w:b w:val="0"/>
          <w:bCs w:val="0"/>
          <w:lang w:val="en-US"/>
        </w:rPr>
        <w:t>To be able to make primary / secondary nursing diagnosis of traumatic individual</w:t>
      </w:r>
    </w:p>
    <w:p w:rsidRPr="00244D1E" w:rsidR="00E51B9A" w:rsidP="00D96537" w:rsidRDefault="00E51B9A" w14:paraId="5EDC4553" w14:textId="77777777">
      <w:pPr>
        <w:pStyle w:val="ListeParagraf"/>
        <w:numPr>
          <w:ilvl w:val="0"/>
          <w:numId w:val="7"/>
        </w:numPr>
        <w:rPr>
          <w:b w:val="0"/>
          <w:bCs w:val="0"/>
          <w:lang w:val="en-US"/>
        </w:rPr>
      </w:pPr>
      <w:r w:rsidRPr="00244D1E">
        <w:rPr>
          <w:b w:val="0"/>
          <w:bCs w:val="0"/>
          <w:lang w:val="en-US"/>
        </w:rPr>
        <w:t>To be able to carry out the care of the traumatic individual with a holistic approach</w:t>
      </w:r>
    </w:p>
    <w:p w:rsidRPr="00244D1E" w:rsidR="00E51B9A" w:rsidP="00D96537" w:rsidRDefault="00E51B9A" w14:paraId="435C60B0" w14:textId="77777777">
      <w:pPr>
        <w:pStyle w:val="ListeParagraf"/>
        <w:numPr>
          <w:ilvl w:val="0"/>
          <w:numId w:val="7"/>
        </w:numPr>
        <w:rPr>
          <w:b w:val="0"/>
          <w:bCs w:val="0"/>
          <w:lang w:val="en-US"/>
        </w:rPr>
      </w:pPr>
      <w:r w:rsidRPr="00244D1E">
        <w:rPr>
          <w:b w:val="0"/>
          <w:bCs w:val="0"/>
          <w:lang w:val="en-US"/>
        </w:rPr>
        <w:t>To be able to carry out the pre and post-operative care of the individual with musculoskeletal system disease requiring surgery with a holistic approach</w:t>
      </w:r>
    </w:p>
    <w:p w:rsidRPr="00244D1E" w:rsidR="00E51B9A" w:rsidP="00D96537" w:rsidRDefault="00E51B9A" w14:paraId="49F60A1E" w14:textId="77777777">
      <w:pPr>
        <w:pStyle w:val="ListeParagraf"/>
        <w:numPr>
          <w:ilvl w:val="0"/>
          <w:numId w:val="7"/>
        </w:numPr>
        <w:rPr>
          <w:b w:val="0"/>
          <w:bCs w:val="0"/>
          <w:lang w:val="en-US"/>
        </w:rPr>
      </w:pPr>
      <w:r w:rsidRPr="00244D1E">
        <w:rPr>
          <w:b w:val="0"/>
          <w:bCs w:val="0"/>
          <w:lang w:val="en-US"/>
        </w:rPr>
        <w:t>To be able to carry out the pre and post-operative care of an individual with a disease related to the urinary system requiring surgery with a holistic approach</w:t>
      </w:r>
    </w:p>
    <w:p w:rsidRPr="00244D1E" w:rsidR="00E51B9A" w:rsidP="00D96537" w:rsidRDefault="00E51B9A" w14:paraId="7EEEF3FE" w14:textId="77777777">
      <w:pPr>
        <w:pStyle w:val="ListeParagraf"/>
        <w:numPr>
          <w:ilvl w:val="0"/>
          <w:numId w:val="7"/>
        </w:numPr>
        <w:rPr>
          <w:b w:val="0"/>
          <w:bCs w:val="0"/>
          <w:lang w:val="en-US"/>
        </w:rPr>
      </w:pPr>
      <w:r w:rsidRPr="00244D1E">
        <w:rPr>
          <w:b w:val="0"/>
          <w:bCs w:val="0"/>
          <w:lang w:val="en-US"/>
        </w:rPr>
        <w:t>To be able to carry out the preoperative and post-operative care of an individual with an ear-nose-throat related disease requiring surgery with a holistic approach</w:t>
      </w:r>
    </w:p>
    <w:p w:rsidRPr="00244D1E" w:rsidR="00E51B9A" w:rsidP="00D96537" w:rsidRDefault="00E51B9A" w14:paraId="301341F9" w14:textId="77777777">
      <w:pPr>
        <w:pStyle w:val="ListeParagraf"/>
        <w:numPr>
          <w:ilvl w:val="0"/>
          <w:numId w:val="7"/>
        </w:numPr>
        <w:rPr>
          <w:b w:val="0"/>
          <w:bCs w:val="0"/>
          <w:lang w:val="en-US"/>
        </w:rPr>
      </w:pPr>
      <w:r w:rsidRPr="00244D1E">
        <w:rPr>
          <w:b w:val="0"/>
          <w:bCs w:val="0"/>
          <w:lang w:val="en-US"/>
        </w:rPr>
        <w:t>To be able to carry out the pre and post-operative care of an individual with eye-related diseases requiring surgery with a holistic approach</w:t>
      </w:r>
    </w:p>
    <w:p w:rsidRPr="00244D1E" w:rsidR="00E51B9A" w:rsidP="00D96537" w:rsidRDefault="00E51B9A" w14:paraId="6DD6BA1B" w14:textId="77777777">
      <w:pPr>
        <w:pStyle w:val="ListeParagraf"/>
        <w:numPr>
          <w:ilvl w:val="0"/>
          <w:numId w:val="7"/>
        </w:numPr>
        <w:rPr>
          <w:b w:val="0"/>
          <w:bCs w:val="0"/>
          <w:lang w:val="en-US"/>
        </w:rPr>
      </w:pPr>
      <w:r w:rsidRPr="00244D1E">
        <w:rPr>
          <w:b w:val="0"/>
          <w:bCs w:val="0"/>
          <w:lang w:val="en-US"/>
        </w:rPr>
        <w:t>To be able to carry out the pre and post-operative care of the individual who needs oncological surgery with a holistic approach</w:t>
      </w:r>
    </w:p>
    <w:p w:rsidRPr="00244D1E" w:rsidR="00E51B9A" w:rsidP="00D96537" w:rsidRDefault="00E51B9A" w14:paraId="61AE970A" w14:textId="77777777">
      <w:pPr>
        <w:pStyle w:val="ListeParagraf"/>
        <w:numPr>
          <w:ilvl w:val="0"/>
          <w:numId w:val="7"/>
        </w:numPr>
        <w:rPr>
          <w:b w:val="0"/>
          <w:bCs w:val="0"/>
          <w:lang w:val="en-US"/>
        </w:rPr>
      </w:pPr>
      <w:r w:rsidRPr="00244D1E">
        <w:rPr>
          <w:b w:val="0"/>
          <w:bCs w:val="0"/>
          <w:lang w:val="en-US"/>
        </w:rPr>
        <w:t>To be able to reflect the current approaches in surgical nursing care</w:t>
      </w:r>
    </w:p>
    <w:p w:rsidRPr="00244D1E" w:rsidR="00E51B9A" w:rsidP="00D96537" w:rsidRDefault="00E51B9A" w14:paraId="01E556F1" w14:textId="77777777">
      <w:pPr>
        <w:pStyle w:val="ListeParagraf"/>
        <w:numPr>
          <w:ilvl w:val="0"/>
          <w:numId w:val="7"/>
        </w:numPr>
        <w:rPr>
          <w:b w:val="0"/>
          <w:bCs w:val="0"/>
          <w:lang w:val="en-US"/>
        </w:rPr>
      </w:pPr>
      <w:r w:rsidRPr="00244D1E">
        <w:rPr>
          <w:b w:val="0"/>
          <w:bCs w:val="0"/>
          <w:lang w:val="en-US"/>
        </w:rPr>
        <w:t>To be able to carry out the care of the patient requiring emergency surgery with a holistic approach</w:t>
      </w:r>
    </w:p>
    <w:p w:rsidRPr="00244D1E" w:rsidR="00E51B9A" w:rsidP="00D96537" w:rsidRDefault="00E51B9A" w14:paraId="56451C23" w14:textId="77777777">
      <w:pPr>
        <w:pStyle w:val="ListeParagraf"/>
        <w:numPr>
          <w:ilvl w:val="0"/>
          <w:numId w:val="7"/>
        </w:numPr>
        <w:rPr>
          <w:b w:val="0"/>
          <w:bCs w:val="0"/>
          <w:lang w:val="en-US"/>
        </w:rPr>
      </w:pPr>
      <w:r w:rsidRPr="00244D1E">
        <w:rPr>
          <w:b w:val="0"/>
          <w:bCs w:val="0"/>
          <w:lang w:val="en-US"/>
        </w:rPr>
        <w:t>To be able to apply the treatments given to the patients at the doctor's request, to evaluate the effect of the treatment and the patient's response to the treatment.</w:t>
      </w:r>
    </w:p>
    <w:p w:rsidRPr="00244D1E" w:rsidR="00E74FCE" w:rsidP="00D96537" w:rsidRDefault="00E51B9A" w14:paraId="4980FE3D" w14:textId="206B5883">
      <w:pPr>
        <w:pStyle w:val="ListeParagraf"/>
        <w:numPr>
          <w:ilvl w:val="0"/>
          <w:numId w:val="7"/>
        </w:numPr>
        <w:rPr>
          <w:b w:val="0"/>
          <w:bCs w:val="0"/>
        </w:rPr>
      </w:pPr>
      <w:r w:rsidRPr="00244D1E">
        <w:rPr>
          <w:b w:val="0"/>
          <w:bCs w:val="0"/>
          <w:lang w:val="en-US"/>
        </w:rPr>
        <w:t>Personal and professional development while developing the care of the surgical patient, developing/completing self-assessment</w:t>
      </w:r>
      <w:r w:rsidRPr="00244D1E" w:rsidR="009626B9">
        <w:rPr>
          <w:b w:val="0"/>
          <w:bCs w:val="0"/>
          <w:lang w:val="en-US"/>
        </w:rPr>
        <w:t>.</w:t>
      </w:r>
    </w:p>
    <w:p w:rsidRPr="00244D1E" w:rsidR="00E51B9A" w:rsidP="00244B9B" w:rsidRDefault="00E51B9A" w14:paraId="2A859A6C" w14:textId="5AFE7902">
      <w:pPr>
        <w:pStyle w:val="Balk1"/>
      </w:pPr>
      <w:bookmarkStart w:name="_Toc48855817" w:id="169"/>
      <w:bookmarkStart w:name="_Toc139626642" w:id="170"/>
      <w:r w:rsidRPr="00244D1E">
        <w:t xml:space="preserve">HEF 3055 </w:t>
      </w:r>
      <w:r w:rsidRPr="00244D1E" w:rsidR="006A4545">
        <w:t xml:space="preserve">Women Health </w:t>
      </w:r>
      <w:proofErr w:type="gramStart"/>
      <w:r w:rsidRPr="00244D1E" w:rsidR="006A4545">
        <w:t>And</w:t>
      </w:r>
      <w:proofErr w:type="gramEnd"/>
      <w:r w:rsidRPr="00244D1E" w:rsidR="006A4545">
        <w:t xml:space="preserve"> Diseases Nursing</w:t>
      </w:r>
      <w:bookmarkStart w:name="_Toc48855818" w:id="171"/>
      <w:bookmarkStart w:name="_Toc73206124" w:id="172"/>
      <w:bookmarkEnd w:id="169"/>
      <w:r w:rsidRPr="00244D1E" w:rsidR="006A4545">
        <w:t xml:space="preserve"> </w:t>
      </w:r>
      <w:r w:rsidRPr="00244D1E">
        <w:t>Student Learning Outcomes</w:t>
      </w:r>
      <w:bookmarkEnd w:id="170"/>
      <w:bookmarkEnd w:id="171"/>
      <w:bookmarkEnd w:id="172"/>
    </w:p>
    <w:p w:rsidRPr="00244D1E" w:rsidR="00E51B9A" w:rsidP="006B67CC" w:rsidRDefault="00E51B9A" w14:paraId="6281ED6F" w14:textId="77777777">
      <w:pPr>
        <w:rPr>
          <w:lang w:val="en-US"/>
        </w:rPr>
      </w:pPr>
      <w:r w:rsidRPr="00244D1E">
        <w:rPr>
          <w:lang w:val="en-US"/>
        </w:rPr>
        <w:t>For All Application Groups;</w:t>
      </w:r>
    </w:p>
    <w:p w:rsidRPr="00244D1E" w:rsidR="00E51B9A" w:rsidP="00B145A6" w:rsidRDefault="00E51B9A" w14:paraId="2D7EB11D" w14:textId="77777777">
      <w:pPr>
        <w:pStyle w:val="basic"/>
        <w:numPr>
          <w:ilvl w:val="0"/>
          <w:numId w:val="27"/>
        </w:numPr>
        <w:rPr>
          <w:b/>
          <w:szCs w:val="20"/>
          <w:lang w:val="en-US"/>
        </w:rPr>
      </w:pPr>
      <w:r w:rsidRPr="00244D1E">
        <w:rPr>
          <w:szCs w:val="20"/>
          <w:lang w:val="en-US"/>
        </w:rPr>
        <w:t>Maintaining dress code during the application</w:t>
      </w:r>
    </w:p>
    <w:p w:rsidRPr="00244D1E" w:rsidR="00E51B9A" w:rsidP="00B145A6" w:rsidRDefault="00E51B9A" w14:paraId="705D6DB0" w14:textId="77777777">
      <w:pPr>
        <w:pStyle w:val="basic"/>
        <w:numPr>
          <w:ilvl w:val="0"/>
          <w:numId w:val="27"/>
        </w:numPr>
        <w:rPr>
          <w:b/>
          <w:szCs w:val="20"/>
          <w:lang w:val="en-US"/>
        </w:rPr>
      </w:pPr>
      <w:r w:rsidRPr="00244D1E">
        <w:rPr>
          <w:szCs w:val="20"/>
          <w:lang w:val="en-US"/>
        </w:rPr>
        <w:t>Behave according to application start and end times</w:t>
      </w:r>
    </w:p>
    <w:p w:rsidRPr="00244D1E" w:rsidR="00E51B9A" w:rsidP="00B145A6" w:rsidRDefault="00E51B9A" w14:paraId="4B45F611" w14:textId="77777777">
      <w:pPr>
        <w:pStyle w:val="basic"/>
        <w:numPr>
          <w:ilvl w:val="0"/>
          <w:numId w:val="27"/>
        </w:numPr>
        <w:rPr>
          <w:b/>
          <w:szCs w:val="20"/>
          <w:lang w:val="en-US"/>
        </w:rPr>
      </w:pPr>
      <w:r w:rsidRPr="00244D1E">
        <w:rPr>
          <w:szCs w:val="20"/>
          <w:lang w:val="en-US"/>
        </w:rPr>
        <w:t>Communicating with the patient</w:t>
      </w:r>
    </w:p>
    <w:p w:rsidRPr="00244D1E" w:rsidR="00E51B9A" w:rsidP="00B145A6" w:rsidRDefault="00E51B9A" w14:paraId="55FDD133" w14:textId="77777777">
      <w:pPr>
        <w:pStyle w:val="basic"/>
        <w:numPr>
          <w:ilvl w:val="0"/>
          <w:numId w:val="27"/>
        </w:numPr>
        <w:rPr>
          <w:b/>
          <w:szCs w:val="20"/>
          <w:lang w:val="en-US"/>
        </w:rPr>
      </w:pPr>
      <w:r w:rsidRPr="00244D1E">
        <w:rPr>
          <w:szCs w:val="20"/>
          <w:lang w:val="en-US"/>
        </w:rPr>
        <w:t>Communicating with the clinical team</w:t>
      </w:r>
    </w:p>
    <w:p w:rsidRPr="00244D1E" w:rsidR="00E51B9A" w:rsidP="00B145A6" w:rsidRDefault="00E51B9A" w14:paraId="054F885E" w14:textId="77777777">
      <w:pPr>
        <w:pStyle w:val="basic"/>
        <w:numPr>
          <w:ilvl w:val="0"/>
          <w:numId w:val="27"/>
        </w:numPr>
        <w:rPr>
          <w:b/>
          <w:szCs w:val="20"/>
          <w:lang w:val="en-US"/>
        </w:rPr>
      </w:pPr>
      <w:r w:rsidRPr="00244D1E">
        <w:rPr>
          <w:szCs w:val="20"/>
          <w:lang w:val="en-US"/>
        </w:rPr>
        <w:t>To be able to work in harmony with the intern peer in clinical practice</w:t>
      </w:r>
    </w:p>
    <w:p w:rsidRPr="00244D1E" w:rsidR="00E51B9A" w:rsidP="00B145A6" w:rsidRDefault="00E51B9A" w14:paraId="572F34C5" w14:textId="77777777">
      <w:pPr>
        <w:pStyle w:val="basic"/>
        <w:numPr>
          <w:ilvl w:val="0"/>
          <w:numId w:val="27"/>
        </w:numPr>
        <w:rPr>
          <w:b/>
          <w:szCs w:val="20"/>
          <w:lang w:val="en-US"/>
        </w:rPr>
      </w:pPr>
      <w:r w:rsidRPr="00244D1E">
        <w:rPr>
          <w:szCs w:val="20"/>
          <w:lang w:val="en-US"/>
        </w:rPr>
        <w:t>To work in harmony with the instructor</w:t>
      </w:r>
    </w:p>
    <w:p w:rsidRPr="00244D1E" w:rsidR="00E51B9A" w:rsidP="00B145A6" w:rsidRDefault="00E51B9A" w14:paraId="4908535D" w14:textId="77777777">
      <w:pPr>
        <w:pStyle w:val="basic"/>
        <w:numPr>
          <w:ilvl w:val="0"/>
          <w:numId w:val="27"/>
        </w:numPr>
        <w:rPr>
          <w:b/>
          <w:szCs w:val="20"/>
          <w:lang w:val="en-US"/>
        </w:rPr>
      </w:pPr>
      <w:r w:rsidRPr="00244D1E">
        <w:rPr>
          <w:szCs w:val="20"/>
          <w:lang w:val="en-US"/>
        </w:rPr>
        <w:t>Behave according to the division of labor in the clinic (to be able to make a list of tea and meals and work in accordance with this planning)</w:t>
      </w:r>
    </w:p>
    <w:p w:rsidRPr="00244D1E" w:rsidR="00E51B9A" w:rsidP="00B145A6" w:rsidRDefault="00E51B9A" w14:paraId="5F7302E8" w14:textId="77777777">
      <w:pPr>
        <w:pStyle w:val="basic"/>
        <w:numPr>
          <w:ilvl w:val="0"/>
          <w:numId w:val="27"/>
        </w:numPr>
        <w:rPr>
          <w:b/>
          <w:szCs w:val="20"/>
          <w:lang w:val="en-US"/>
        </w:rPr>
      </w:pPr>
      <w:r w:rsidRPr="00244D1E">
        <w:rPr>
          <w:szCs w:val="20"/>
          <w:lang w:val="en-US"/>
        </w:rPr>
        <w:t>Keeping a notepad, pen, stethoscope, seconds watch and application file during the application</w:t>
      </w:r>
    </w:p>
    <w:p w:rsidRPr="00244D1E" w:rsidR="00E51B9A" w:rsidP="00B145A6" w:rsidRDefault="00E51B9A" w14:paraId="5A435C3D" w14:textId="77777777">
      <w:pPr>
        <w:pStyle w:val="basic"/>
        <w:numPr>
          <w:ilvl w:val="0"/>
          <w:numId w:val="27"/>
        </w:numPr>
        <w:rPr>
          <w:b/>
          <w:szCs w:val="20"/>
          <w:lang w:val="en-US"/>
        </w:rPr>
      </w:pPr>
      <w:r w:rsidRPr="00244D1E">
        <w:rPr>
          <w:szCs w:val="20"/>
          <w:lang w:val="en-US"/>
        </w:rPr>
        <w:t>To be able to collect the data of the patient s/he is responsible for, to follow the life findings appropriately, and to use the nurse observation form appropriately.</w:t>
      </w:r>
    </w:p>
    <w:p w:rsidRPr="00244D1E" w:rsidR="00E51B9A" w:rsidP="00B145A6" w:rsidRDefault="00E51B9A" w14:paraId="653687D2" w14:textId="77777777">
      <w:pPr>
        <w:pStyle w:val="basic"/>
        <w:numPr>
          <w:ilvl w:val="0"/>
          <w:numId w:val="27"/>
        </w:numPr>
        <w:rPr>
          <w:b/>
          <w:szCs w:val="20"/>
          <w:lang w:val="en-US"/>
        </w:rPr>
      </w:pPr>
      <w:r w:rsidRPr="00244D1E">
        <w:rPr>
          <w:szCs w:val="20"/>
          <w:lang w:val="en-US"/>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rsidRPr="00244D1E" w:rsidR="00E51B9A" w:rsidP="00B145A6" w:rsidRDefault="00E51B9A" w14:paraId="78056032" w14:textId="77777777">
      <w:pPr>
        <w:pStyle w:val="basic"/>
        <w:numPr>
          <w:ilvl w:val="0"/>
          <w:numId w:val="27"/>
        </w:numPr>
        <w:rPr>
          <w:b/>
          <w:szCs w:val="20"/>
          <w:lang w:val="en-US"/>
        </w:rPr>
      </w:pPr>
      <w:r w:rsidRPr="00244D1E">
        <w:rPr>
          <w:szCs w:val="20"/>
          <w:lang w:val="en-US"/>
        </w:rPr>
        <w:t>To be able to provide appropriate nursing care to the patient who underwent total parenteral treatment</w:t>
      </w:r>
    </w:p>
    <w:p w:rsidRPr="00244D1E" w:rsidR="00E51B9A" w:rsidP="00B145A6" w:rsidRDefault="00E51B9A" w14:paraId="0148675D" w14:textId="77777777">
      <w:pPr>
        <w:pStyle w:val="basic"/>
        <w:numPr>
          <w:ilvl w:val="0"/>
          <w:numId w:val="27"/>
        </w:numPr>
        <w:rPr>
          <w:b/>
          <w:szCs w:val="20"/>
          <w:lang w:val="en-US"/>
        </w:rPr>
      </w:pPr>
      <w:r w:rsidRPr="00244D1E">
        <w:rPr>
          <w:szCs w:val="20"/>
          <w:lang w:val="en-US"/>
        </w:rPr>
        <w:t>To be able to perform breast examination and training</w:t>
      </w:r>
    </w:p>
    <w:p w:rsidRPr="00244D1E" w:rsidR="00E51B9A" w:rsidP="00244B9B" w:rsidRDefault="00E51B9A" w14:paraId="51B1FE60" w14:textId="77777777">
      <w:pPr>
        <w:pStyle w:val="T2"/>
      </w:pPr>
      <w:bookmarkStart w:name="_Toc48855819" w:id="173"/>
      <w:bookmarkStart w:name="_Toc73206125" w:id="174"/>
      <w:r w:rsidRPr="00244D1E">
        <w:t>Internal Medicine 1, Internal Medicine 2, Cardiology, Orthopedics, ENT, and Urology Clinics Learning Outcomes</w:t>
      </w:r>
      <w:bookmarkEnd w:id="173"/>
      <w:bookmarkEnd w:id="174"/>
    </w:p>
    <w:p w:rsidRPr="00244D1E" w:rsidR="00E51B9A" w:rsidP="006B67CC" w:rsidRDefault="00E51B9A" w14:paraId="34788D6E" w14:textId="77777777">
      <w:pPr>
        <w:rPr>
          <w:lang w:val="en-US"/>
        </w:rPr>
      </w:pPr>
      <w:r w:rsidRPr="00244D1E">
        <w:rPr>
          <w:lang w:val="en-US"/>
        </w:rPr>
        <w:t>In addition to common learning outcomes;</w:t>
      </w:r>
    </w:p>
    <w:p w:rsidRPr="00244D1E" w:rsidR="00E51B9A" w:rsidP="00B145A6" w:rsidRDefault="00E51B9A" w14:paraId="0FD69120" w14:textId="77777777">
      <w:pPr>
        <w:pStyle w:val="basic"/>
        <w:numPr>
          <w:ilvl w:val="0"/>
          <w:numId w:val="28"/>
        </w:numPr>
        <w:rPr>
          <w:b/>
          <w:szCs w:val="20"/>
          <w:lang w:val="en-US"/>
        </w:rPr>
      </w:pPr>
      <w:r w:rsidRPr="00244D1E">
        <w:rPr>
          <w:szCs w:val="20"/>
          <w:lang w:val="en-US"/>
        </w:rPr>
        <w:t>To be able to collect data from the female patient in line with the 'Women's Health Data Collection Form', to be able to plan and apply the care</w:t>
      </w:r>
    </w:p>
    <w:p w:rsidRPr="00244D1E" w:rsidR="00E51B9A" w:rsidP="00B145A6" w:rsidRDefault="00E51B9A" w14:paraId="358A3C23" w14:textId="77777777">
      <w:pPr>
        <w:pStyle w:val="basic"/>
        <w:numPr>
          <w:ilvl w:val="0"/>
          <w:numId w:val="28"/>
        </w:numPr>
        <w:rPr>
          <w:b/>
          <w:szCs w:val="20"/>
          <w:lang w:val="en-US"/>
        </w:rPr>
      </w:pPr>
      <w:r w:rsidRPr="00244D1E">
        <w:rPr>
          <w:szCs w:val="20"/>
          <w:lang w:val="en-US"/>
        </w:rPr>
        <w:t>To be able to understand the effects of the possible chronic disease of the female patient on her sexuality and to plan and apply the appropriate care</w:t>
      </w:r>
    </w:p>
    <w:p w:rsidRPr="00244D1E" w:rsidR="00E51B9A" w:rsidP="00B145A6" w:rsidRDefault="00E51B9A" w14:paraId="1331D772" w14:textId="22722B65">
      <w:pPr>
        <w:pStyle w:val="basic"/>
        <w:numPr>
          <w:ilvl w:val="0"/>
          <w:numId w:val="28"/>
        </w:numPr>
        <w:rPr>
          <w:b/>
          <w:i/>
          <w:szCs w:val="20"/>
          <w:lang w:val="en-US"/>
        </w:rPr>
      </w:pPr>
      <w:r w:rsidRPr="00244D1E">
        <w:rPr>
          <w:szCs w:val="20"/>
          <w:lang w:val="en-US"/>
        </w:rPr>
        <w:t>To associate the life period characteristics (reproductive age, premenopause, menopause and postmenopausal period) of the female patient with women's health problems and to plan appropriate care</w:t>
      </w:r>
      <w:r w:rsidRPr="00244D1E" w:rsidR="009626B9">
        <w:rPr>
          <w:szCs w:val="20"/>
          <w:lang w:val="en-US"/>
        </w:rPr>
        <w:t>.</w:t>
      </w:r>
    </w:p>
    <w:p w:rsidRPr="00244D1E" w:rsidR="009626B9" w:rsidP="006B67CC" w:rsidRDefault="009626B9" w14:paraId="10F7977D" w14:textId="77777777">
      <w:pPr>
        <w:pStyle w:val="basic"/>
        <w:rPr>
          <w:szCs w:val="20"/>
          <w:lang w:val="en-US"/>
        </w:rPr>
      </w:pPr>
    </w:p>
    <w:p w:rsidRPr="00244D1E" w:rsidR="00E51B9A" w:rsidP="00244B9B" w:rsidRDefault="00E51B9A" w14:paraId="7A22E3E3" w14:textId="77777777">
      <w:pPr>
        <w:pStyle w:val="T2"/>
      </w:pPr>
      <w:bookmarkStart w:name="_Toc48855820" w:id="175"/>
      <w:bookmarkStart w:name="_Toc73206126" w:id="176"/>
      <w:r w:rsidRPr="00244D1E">
        <w:t>Gynecology Clinic / Department Learning Outcomes</w:t>
      </w:r>
      <w:bookmarkEnd w:id="175"/>
      <w:bookmarkEnd w:id="176"/>
    </w:p>
    <w:p w:rsidRPr="00244D1E" w:rsidR="00E51B9A" w:rsidP="006B67CC" w:rsidRDefault="00E51B9A" w14:paraId="278D7380" w14:textId="77777777">
      <w:pPr>
        <w:rPr>
          <w:lang w:val="en-US"/>
        </w:rPr>
      </w:pPr>
      <w:r w:rsidRPr="00244D1E">
        <w:rPr>
          <w:lang w:val="en-US"/>
        </w:rPr>
        <w:t>In addition to common learning outcomes;</w:t>
      </w:r>
    </w:p>
    <w:p w:rsidRPr="00244D1E" w:rsidR="00E51B9A" w:rsidP="00B145A6" w:rsidRDefault="00E51B9A" w14:paraId="7894CF09" w14:textId="77777777">
      <w:pPr>
        <w:pStyle w:val="basic"/>
        <w:numPr>
          <w:ilvl w:val="0"/>
          <w:numId w:val="29"/>
        </w:numPr>
        <w:rPr>
          <w:b/>
          <w:szCs w:val="20"/>
          <w:lang w:val="en-US"/>
        </w:rPr>
      </w:pPr>
      <w:r w:rsidRPr="00244D1E">
        <w:rPr>
          <w:szCs w:val="20"/>
          <w:lang w:val="en-US"/>
        </w:rPr>
        <w:t>To give women genital hygiene behaviors</w:t>
      </w:r>
    </w:p>
    <w:p w:rsidRPr="00244D1E" w:rsidR="00E51B9A" w:rsidP="00B145A6" w:rsidRDefault="00E51B9A" w14:paraId="7FD78ECB" w14:textId="77777777">
      <w:pPr>
        <w:pStyle w:val="basic"/>
        <w:numPr>
          <w:ilvl w:val="0"/>
          <w:numId w:val="29"/>
        </w:numPr>
        <w:rPr>
          <w:b/>
          <w:szCs w:val="20"/>
          <w:lang w:val="en-US"/>
        </w:rPr>
      </w:pPr>
      <w:r w:rsidRPr="00244D1E">
        <w:rPr>
          <w:szCs w:val="20"/>
          <w:lang w:val="en-US"/>
        </w:rPr>
        <w:t>To know about three significant markers of women's health problems (pelvic pain, vaginal bleeding, and vaginal discharge) and to identify related problems</w:t>
      </w:r>
    </w:p>
    <w:p w:rsidRPr="00244D1E" w:rsidR="00E51B9A" w:rsidP="00B145A6" w:rsidRDefault="00E51B9A" w14:paraId="0B8DEBC6" w14:textId="77777777">
      <w:pPr>
        <w:pStyle w:val="basic"/>
        <w:numPr>
          <w:ilvl w:val="0"/>
          <w:numId w:val="29"/>
        </w:numPr>
        <w:rPr>
          <w:b/>
          <w:szCs w:val="20"/>
          <w:lang w:val="en-US"/>
        </w:rPr>
      </w:pPr>
      <w:r w:rsidRPr="00244D1E">
        <w:rPr>
          <w:szCs w:val="20"/>
          <w:lang w:val="en-US"/>
        </w:rPr>
        <w:t>To be able to develop an awareness of sexually transmitted diseases on patients and to know, to plan, implement and evaluate appropriate nursing care</w:t>
      </w:r>
    </w:p>
    <w:p w:rsidRPr="00244D1E" w:rsidR="00E51B9A" w:rsidP="00B145A6" w:rsidRDefault="00E51B9A" w14:paraId="5E9ABF4E" w14:textId="77777777">
      <w:pPr>
        <w:pStyle w:val="basic"/>
        <w:numPr>
          <w:ilvl w:val="0"/>
          <w:numId w:val="29"/>
        </w:numPr>
        <w:rPr>
          <w:b/>
          <w:szCs w:val="20"/>
          <w:lang w:val="en-US"/>
        </w:rPr>
      </w:pPr>
      <w:r w:rsidRPr="00244D1E">
        <w:rPr>
          <w:szCs w:val="20"/>
          <w:lang w:val="en-US"/>
        </w:rPr>
        <w:t>To be able to explain the reasons for the use of drugs used in the treatment of gynecological diseases</w:t>
      </w:r>
    </w:p>
    <w:p w:rsidRPr="00244D1E" w:rsidR="00E51B9A" w:rsidP="00B145A6" w:rsidRDefault="00E51B9A" w14:paraId="71A9EBE6" w14:textId="77777777">
      <w:pPr>
        <w:pStyle w:val="basic"/>
        <w:numPr>
          <w:ilvl w:val="0"/>
          <w:numId w:val="29"/>
        </w:numPr>
        <w:rPr>
          <w:b/>
          <w:szCs w:val="20"/>
          <w:lang w:val="en-US"/>
        </w:rPr>
      </w:pPr>
      <w:r w:rsidRPr="00244D1E">
        <w:rPr>
          <w:szCs w:val="20"/>
          <w:lang w:val="en-US"/>
        </w:rPr>
        <w:t>To be able to understand the examination findings in the gynecology file and give appropriate care by interpreting in terms of nursing</w:t>
      </w:r>
    </w:p>
    <w:p w:rsidRPr="00244D1E" w:rsidR="00E51B9A" w:rsidP="00B145A6" w:rsidRDefault="00E51B9A" w14:paraId="1ECBCB38" w14:textId="77777777">
      <w:pPr>
        <w:pStyle w:val="basic"/>
        <w:numPr>
          <w:ilvl w:val="0"/>
          <w:numId w:val="29"/>
        </w:numPr>
        <w:rPr>
          <w:b/>
          <w:szCs w:val="20"/>
          <w:lang w:val="en-US"/>
        </w:rPr>
      </w:pPr>
      <w:r w:rsidRPr="00244D1E">
        <w:rPr>
          <w:szCs w:val="20"/>
          <w:lang w:val="en-US"/>
        </w:rPr>
        <w:t>To know the meaning of gynecological operations (abdominal or vaginal) and proper nursing care, to plan, implement and evaluate appropriate care</w:t>
      </w:r>
    </w:p>
    <w:p w:rsidRPr="00244D1E" w:rsidR="00E51B9A" w:rsidP="00B145A6" w:rsidRDefault="00E51B9A" w14:paraId="0B3FF625" w14:textId="77777777">
      <w:pPr>
        <w:pStyle w:val="basic"/>
        <w:numPr>
          <w:ilvl w:val="0"/>
          <w:numId w:val="29"/>
        </w:numPr>
        <w:rPr>
          <w:b/>
          <w:szCs w:val="20"/>
          <w:lang w:val="en-US"/>
        </w:rPr>
      </w:pPr>
      <w:r w:rsidRPr="00244D1E">
        <w:rPr>
          <w:szCs w:val="20"/>
          <w:lang w:val="en-US"/>
        </w:rPr>
        <w:t>To know about menstrual cycle disorders</w:t>
      </w:r>
    </w:p>
    <w:p w:rsidRPr="00244D1E" w:rsidR="00E51B9A" w:rsidP="00B145A6" w:rsidRDefault="00E51B9A" w14:paraId="2FD291E7" w14:textId="77777777">
      <w:pPr>
        <w:pStyle w:val="basic"/>
        <w:numPr>
          <w:ilvl w:val="0"/>
          <w:numId w:val="29"/>
        </w:numPr>
        <w:rPr>
          <w:b/>
          <w:szCs w:val="20"/>
          <w:lang w:val="en-US"/>
        </w:rPr>
      </w:pPr>
      <w:r w:rsidRPr="00244D1E">
        <w:rPr>
          <w:szCs w:val="20"/>
          <w:lang w:val="en-US"/>
        </w:rPr>
        <w:t>To be able to identify women with urogynecological problems and to know about proper nursing care, to plan, implement and evaluate appropriate care</w:t>
      </w:r>
    </w:p>
    <w:p w:rsidRPr="00244D1E" w:rsidR="00E51B9A" w:rsidP="00B145A6" w:rsidRDefault="00E51B9A" w14:paraId="3C34280E" w14:textId="77777777">
      <w:pPr>
        <w:pStyle w:val="basic"/>
        <w:numPr>
          <w:ilvl w:val="0"/>
          <w:numId w:val="29"/>
        </w:numPr>
        <w:rPr>
          <w:b/>
          <w:i/>
          <w:szCs w:val="20"/>
          <w:lang w:val="en-US"/>
        </w:rPr>
      </w:pPr>
      <w:r w:rsidRPr="00244D1E">
        <w:rPr>
          <w:szCs w:val="20"/>
          <w:lang w:val="en-US"/>
        </w:rPr>
        <w:t>To be able to have appropriate nursing approaches for the patient diagnosed with gynecological cancer</w:t>
      </w:r>
    </w:p>
    <w:p w:rsidRPr="00244D1E" w:rsidR="00E51B9A" w:rsidP="00244B9B" w:rsidRDefault="00E51B9A" w14:paraId="37F17275" w14:textId="77777777">
      <w:pPr>
        <w:pStyle w:val="T2"/>
      </w:pPr>
      <w:bookmarkStart w:name="_Toc48855821" w:id="177"/>
      <w:bookmarkStart w:name="_Toc73206127" w:id="178"/>
      <w:r w:rsidRPr="00244D1E">
        <w:t>Obstetrics Clinic / Department Learning Outcomes</w:t>
      </w:r>
      <w:bookmarkEnd w:id="177"/>
      <w:bookmarkEnd w:id="178"/>
    </w:p>
    <w:p w:rsidRPr="00244D1E" w:rsidR="00E51B9A" w:rsidP="006B67CC" w:rsidRDefault="00E51B9A" w14:paraId="44C0D662" w14:textId="77777777">
      <w:pPr>
        <w:rPr>
          <w:lang w:val="en-US"/>
        </w:rPr>
      </w:pPr>
      <w:r w:rsidRPr="00244D1E">
        <w:rPr>
          <w:lang w:val="en-US"/>
        </w:rPr>
        <w:t>In addition to common learning outcomes;</w:t>
      </w:r>
    </w:p>
    <w:p w:rsidRPr="00244D1E" w:rsidR="00E51B9A" w:rsidP="00B145A6" w:rsidRDefault="00E51B9A" w14:paraId="34ED4C50" w14:textId="77777777">
      <w:pPr>
        <w:pStyle w:val="basic"/>
        <w:numPr>
          <w:ilvl w:val="0"/>
          <w:numId w:val="30"/>
        </w:numPr>
        <w:rPr>
          <w:b/>
          <w:szCs w:val="20"/>
          <w:lang w:val="en-US"/>
        </w:rPr>
      </w:pPr>
      <w:r w:rsidRPr="00244D1E">
        <w:rPr>
          <w:szCs w:val="20"/>
          <w:lang w:val="en-US"/>
        </w:rPr>
        <w:t>To know the physiological changes that occur during pregnancy and to plan, implement and evaluate appropriate care</w:t>
      </w:r>
    </w:p>
    <w:p w:rsidRPr="00244D1E" w:rsidR="00E51B9A" w:rsidP="00B145A6" w:rsidRDefault="00E51B9A" w14:paraId="0E956352" w14:textId="77777777">
      <w:pPr>
        <w:pStyle w:val="basic"/>
        <w:numPr>
          <w:ilvl w:val="0"/>
          <w:numId w:val="30"/>
        </w:numPr>
        <w:rPr>
          <w:b/>
          <w:szCs w:val="20"/>
          <w:lang w:val="en-US"/>
        </w:rPr>
      </w:pPr>
      <w:r w:rsidRPr="00244D1E">
        <w:rPr>
          <w:szCs w:val="20"/>
          <w:lang w:val="en-US"/>
        </w:rPr>
        <w:t>To be able to meet the patient during hospitalization, to take the obstetric and gynecological history</w:t>
      </w:r>
    </w:p>
    <w:p w:rsidRPr="00244D1E" w:rsidR="00E51B9A" w:rsidP="00B145A6" w:rsidRDefault="00E51B9A" w14:paraId="140FF47E" w14:textId="77777777">
      <w:pPr>
        <w:pStyle w:val="basic"/>
        <w:numPr>
          <w:ilvl w:val="0"/>
          <w:numId w:val="30"/>
        </w:numPr>
        <w:rPr>
          <w:b/>
          <w:szCs w:val="20"/>
          <w:lang w:val="en-US"/>
        </w:rPr>
      </w:pPr>
      <w:r w:rsidRPr="00244D1E">
        <w:rPr>
          <w:szCs w:val="20"/>
          <w:lang w:val="en-US"/>
        </w:rPr>
        <w:t>To know the drugs commonly used in the treatment of obstetric patients</w:t>
      </w:r>
    </w:p>
    <w:p w:rsidRPr="00244D1E" w:rsidR="00E51B9A" w:rsidP="00B145A6" w:rsidRDefault="00E51B9A" w14:paraId="432345FD" w14:textId="77777777">
      <w:pPr>
        <w:pStyle w:val="basic"/>
        <w:numPr>
          <w:ilvl w:val="0"/>
          <w:numId w:val="30"/>
        </w:numPr>
        <w:rPr>
          <w:b/>
          <w:szCs w:val="20"/>
          <w:lang w:val="en-US"/>
        </w:rPr>
      </w:pPr>
      <w:r w:rsidRPr="00244D1E">
        <w:rPr>
          <w:szCs w:val="20"/>
          <w:lang w:val="en-US"/>
        </w:rPr>
        <w:t>To be able to give proper care to the puerperal who have a vaginal delivery or cesarean surgery</w:t>
      </w:r>
    </w:p>
    <w:p w:rsidRPr="00244D1E" w:rsidR="00E51B9A" w:rsidP="00B145A6" w:rsidRDefault="00E51B9A" w14:paraId="3B40C7F0" w14:textId="77777777">
      <w:pPr>
        <w:pStyle w:val="basic"/>
        <w:numPr>
          <w:ilvl w:val="0"/>
          <w:numId w:val="30"/>
        </w:numPr>
        <w:rPr>
          <w:b/>
          <w:szCs w:val="20"/>
          <w:lang w:val="en-US"/>
        </w:rPr>
      </w:pPr>
      <w:r w:rsidRPr="00244D1E">
        <w:rPr>
          <w:szCs w:val="20"/>
          <w:lang w:val="en-US"/>
        </w:rPr>
        <w:t>To be able to apply newborn examination and care</w:t>
      </w:r>
    </w:p>
    <w:p w:rsidRPr="00244D1E" w:rsidR="00E51B9A" w:rsidP="00B145A6" w:rsidRDefault="00E51B9A" w14:paraId="3F431189" w14:textId="77777777">
      <w:pPr>
        <w:pStyle w:val="basic"/>
        <w:numPr>
          <w:ilvl w:val="0"/>
          <w:numId w:val="30"/>
        </w:numPr>
        <w:rPr>
          <w:b/>
          <w:szCs w:val="20"/>
          <w:lang w:val="en-US"/>
        </w:rPr>
      </w:pPr>
      <w:r w:rsidRPr="00244D1E">
        <w:rPr>
          <w:szCs w:val="20"/>
          <w:lang w:val="en-US"/>
        </w:rPr>
        <w:t>To know maternal, fetal and neonatal effects of risky pregnancies and to plan appropriate care (abortion, pregnancy hypertension, preeclampsia, gestational diabetes mellitus, preterm birth risk, premature membrane rupture, etc.)</w:t>
      </w:r>
    </w:p>
    <w:p w:rsidRPr="00244D1E" w:rsidR="00E51B9A" w:rsidP="00B145A6" w:rsidRDefault="00E51B9A" w14:paraId="0B049C53" w14:textId="77777777">
      <w:pPr>
        <w:pStyle w:val="basic"/>
        <w:numPr>
          <w:ilvl w:val="0"/>
          <w:numId w:val="30"/>
        </w:numPr>
        <w:rPr>
          <w:b/>
          <w:szCs w:val="20"/>
          <w:lang w:val="en-US"/>
        </w:rPr>
      </w:pPr>
      <w:r w:rsidRPr="00244D1E">
        <w:rPr>
          <w:szCs w:val="20"/>
          <w:lang w:val="en-US"/>
        </w:rPr>
        <w:t>Being able to support breastfeeding women</w:t>
      </w:r>
    </w:p>
    <w:p w:rsidRPr="00244D1E" w:rsidR="00E51B9A" w:rsidP="00B145A6" w:rsidRDefault="00E51B9A" w14:paraId="4AEDD0AD" w14:textId="77777777">
      <w:pPr>
        <w:pStyle w:val="basic"/>
        <w:numPr>
          <w:ilvl w:val="0"/>
          <w:numId w:val="30"/>
        </w:numPr>
        <w:rPr>
          <w:b/>
          <w:szCs w:val="20"/>
          <w:lang w:val="en-US"/>
        </w:rPr>
      </w:pPr>
      <w:r w:rsidRPr="00244D1E">
        <w:rPr>
          <w:szCs w:val="20"/>
          <w:lang w:val="en-US"/>
        </w:rPr>
        <w:t>To know abortus types and appropriate nursing care</w:t>
      </w:r>
    </w:p>
    <w:p w:rsidRPr="00244D1E" w:rsidR="00E51B9A" w:rsidP="00B145A6" w:rsidRDefault="00E51B9A" w14:paraId="206B635A" w14:textId="77777777">
      <w:pPr>
        <w:pStyle w:val="basic"/>
        <w:numPr>
          <w:ilvl w:val="0"/>
          <w:numId w:val="30"/>
        </w:numPr>
        <w:rPr>
          <w:b/>
          <w:szCs w:val="20"/>
          <w:lang w:val="en-US"/>
        </w:rPr>
      </w:pPr>
      <w:r w:rsidRPr="00244D1E">
        <w:rPr>
          <w:szCs w:val="20"/>
          <w:lang w:val="en-US"/>
        </w:rPr>
        <w:t>Knowing the meaning of operations with obstetric effects (twin-to-twin transfusion, amniotic fluid transfer, etc.), planning, implementing, and evaluating proper nursing care</w:t>
      </w:r>
    </w:p>
    <w:p w:rsidRPr="00244D1E" w:rsidR="00E74FCE" w:rsidP="006B67CC" w:rsidRDefault="00E74FCE" w14:paraId="52CF39C1" w14:textId="77777777">
      <w:pPr>
        <w:rPr>
          <w:lang w:val="en-US"/>
        </w:rPr>
      </w:pPr>
    </w:p>
    <w:p w:rsidRPr="00244D1E" w:rsidR="00E51B9A" w:rsidP="00244B9B" w:rsidRDefault="00E51B9A" w14:paraId="34705F4E" w14:textId="2CFB1CAA">
      <w:pPr>
        <w:pStyle w:val="Balk1"/>
      </w:pPr>
      <w:bookmarkStart w:name="_Toc48855822" w:id="179"/>
      <w:bookmarkStart w:name="_Toc139626643" w:id="180"/>
      <w:r w:rsidRPr="00244D1E">
        <w:t xml:space="preserve">HEF 3060 </w:t>
      </w:r>
      <w:r w:rsidRPr="00244D1E" w:rsidR="006A4545">
        <w:t>Public Health Nursing</w:t>
      </w:r>
      <w:bookmarkStart w:name="_Toc48855823" w:id="181"/>
      <w:bookmarkStart w:name="_Toc73206129" w:id="182"/>
      <w:bookmarkEnd w:id="179"/>
      <w:r w:rsidRPr="00244D1E" w:rsidR="006A4545">
        <w:t xml:space="preserve"> </w:t>
      </w:r>
      <w:r w:rsidRPr="00244D1E">
        <w:t>Student Learning Outcomes</w:t>
      </w:r>
      <w:bookmarkEnd w:id="180"/>
      <w:bookmarkEnd w:id="181"/>
      <w:bookmarkEnd w:id="182"/>
    </w:p>
    <w:p w:rsidRPr="00244D1E" w:rsidR="00E51B9A" w:rsidP="006B67CC" w:rsidRDefault="00E51B9A" w14:paraId="560511D2" w14:textId="77777777">
      <w:pPr>
        <w:rPr>
          <w:lang w:val="en-US"/>
        </w:rPr>
      </w:pPr>
    </w:p>
    <w:p w:rsidRPr="00244D1E" w:rsidR="00E51B9A" w:rsidP="00B145A6" w:rsidRDefault="00E51B9A" w14:paraId="1B898101" w14:textId="77777777">
      <w:pPr>
        <w:pStyle w:val="basic"/>
        <w:numPr>
          <w:ilvl w:val="0"/>
          <w:numId w:val="31"/>
        </w:numPr>
        <w:rPr>
          <w:rFonts w:eastAsia="Calibri"/>
          <w:b/>
          <w:szCs w:val="20"/>
          <w:lang w:val="en-US" w:eastAsia="en-US"/>
        </w:rPr>
      </w:pPr>
      <w:bookmarkStart w:name="_Toc517951392" w:id="183"/>
      <w:r w:rsidRPr="00244D1E">
        <w:rPr>
          <w:rFonts w:eastAsia="Calibri"/>
          <w:szCs w:val="20"/>
          <w:lang w:val="en-US" w:eastAsia="en-US"/>
        </w:rPr>
        <w:t>To know the physiological changes that occur during pregnancy and to plan, implement, and evaluate appropriate care</w:t>
      </w:r>
    </w:p>
    <w:p w:rsidRPr="00244D1E" w:rsidR="00E51B9A" w:rsidP="00B145A6" w:rsidRDefault="00E51B9A" w14:paraId="0526C36E" w14:textId="77777777">
      <w:pPr>
        <w:pStyle w:val="basic"/>
        <w:numPr>
          <w:ilvl w:val="0"/>
          <w:numId w:val="31"/>
        </w:numPr>
        <w:rPr>
          <w:rFonts w:eastAsia="Calibri"/>
          <w:b/>
          <w:szCs w:val="20"/>
          <w:lang w:val="en-US" w:eastAsia="en-US"/>
        </w:rPr>
      </w:pPr>
      <w:r w:rsidRPr="00244D1E">
        <w:rPr>
          <w:rFonts w:eastAsia="Calibri"/>
          <w:szCs w:val="20"/>
          <w:lang w:val="en-US" w:eastAsia="en-US"/>
        </w:rPr>
        <w:t>To be able to meet the patient during hospitalization, to take the obstetric and gynecological history</w:t>
      </w:r>
    </w:p>
    <w:p w:rsidRPr="00244D1E" w:rsidR="00E51B9A" w:rsidP="00B145A6" w:rsidRDefault="00E51B9A" w14:paraId="3B24120D" w14:textId="77777777">
      <w:pPr>
        <w:pStyle w:val="basic"/>
        <w:numPr>
          <w:ilvl w:val="0"/>
          <w:numId w:val="31"/>
        </w:numPr>
        <w:rPr>
          <w:rFonts w:eastAsia="Calibri"/>
          <w:b/>
          <w:szCs w:val="20"/>
          <w:lang w:val="en-US" w:eastAsia="en-US"/>
        </w:rPr>
      </w:pPr>
      <w:r w:rsidRPr="00244D1E">
        <w:rPr>
          <w:rFonts w:eastAsia="Calibri"/>
          <w:szCs w:val="20"/>
          <w:lang w:val="en-US" w:eastAsia="en-US"/>
        </w:rPr>
        <w:t>To know the drugs commonly used in the treatment of obstetric patients</w:t>
      </w:r>
    </w:p>
    <w:p w:rsidRPr="00244D1E" w:rsidR="00E51B9A" w:rsidP="00B145A6" w:rsidRDefault="00E51B9A" w14:paraId="71D55450" w14:textId="77777777">
      <w:pPr>
        <w:pStyle w:val="basic"/>
        <w:numPr>
          <w:ilvl w:val="0"/>
          <w:numId w:val="31"/>
        </w:numPr>
        <w:rPr>
          <w:rFonts w:eastAsia="Calibri"/>
          <w:b/>
          <w:szCs w:val="20"/>
          <w:lang w:val="en-US" w:eastAsia="en-US"/>
        </w:rPr>
      </w:pPr>
      <w:r w:rsidRPr="00244D1E">
        <w:rPr>
          <w:rFonts w:eastAsia="Calibri"/>
          <w:szCs w:val="20"/>
          <w:lang w:val="en-US" w:eastAsia="en-US"/>
        </w:rPr>
        <w:t>To be able to give proper care to the puerperal who have a vaginal delivery or cesarean surgery</w:t>
      </w:r>
    </w:p>
    <w:p w:rsidRPr="00244D1E" w:rsidR="00E51B9A" w:rsidP="00B145A6" w:rsidRDefault="00E51B9A" w14:paraId="201067DE" w14:textId="77777777">
      <w:pPr>
        <w:pStyle w:val="basic"/>
        <w:numPr>
          <w:ilvl w:val="0"/>
          <w:numId w:val="31"/>
        </w:numPr>
        <w:rPr>
          <w:rFonts w:eastAsia="Calibri"/>
          <w:b/>
          <w:szCs w:val="20"/>
          <w:lang w:val="en-US" w:eastAsia="en-US"/>
        </w:rPr>
      </w:pPr>
      <w:r w:rsidRPr="00244D1E">
        <w:rPr>
          <w:rFonts w:eastAsia="Calibri"/>
          <w:szCs w:val="20"/>
          <w:lang w:val="en-US" w:eastAsia="en-US"/>
        </w:rPr>
        <w:t>To be able to apply infant examination and care</w:t>
      </w:r>
    </w:p>
    <w:p w:rsidRPr="00244D1E" w:rsidR="00E51B9A" w:rsidP="00B145A6" w:rsidRDefault="00E51B9A" w14:paraId="306D6B38" w14:textId="77777777">
      <w:pPr>
        <w:pStyle w:val="basic"/>
        <w:numPr>
          <w:ilvl w:val="0"/>
          <w:numId w:val="31"/>
        </w:numPr>
        <w:rPr>
          <w:rFonts w:eastAsia="Calibri"/>
          <w:b/>
          <w:szCs w:val="20"/>
          <w:lang w:val="en-US" w:eastAsia="en-US"/>
        </w:rPr>
      </w:pPr>
      <w:r w:rsidRPr="00244D1E">
        <w:rPr>
          <w:rFonts w:eastAsia="Calibri"/>
          <w:szCs w:val="20"/>
          <w:lang w:val="en-US" w:eastAsia="en-US"/>
        </w:rPr>
        <w:t>To know maternal, fetal, and neonatal effects of risky pregnancies and to plan appropriate care (abortion, pregnancy hypertension, preeclampsia, gestational diabetes mellitus, preterm birth risk, premature membrane rupture, etc.)</w:t>
      </w:r>
    </w:p>
    <w:p w:rsidRPr="00244D1E" w:rsidR="00E51B9A" w:rsidP="00B145A6" w:rsidRDefault="00E51B9A" w14:paraId="70B70654" w14:textId="77777777">
      <w:pPr>
        <w:pStyle w:val="basic"/>
        <w:numPr>
          <w:ilvl w:val="0"/>
          <w:numId w:val="31"/>
        </w:numPr>
        <w:rPr>
          <w:rFonts w:eastAsia="Calibri"/>
          <w:b/>
          <w:szCs w:val="20"/>
          <w:lang w:val="en-US" w:eastAsia="en-US"/>
        </w:rPr>
      </w:pPr>
      <w:r w:rsidRPr="00244D1E">
        <w:rPr>
          <w:rFonts w:eastAsia="Calibri"/>
          <w:szCs w:val="20"/>
          <w:lang w:val="en-US" w:eastAsia="en-US"/>
        </w:rPr>
        <w:t>To be able to support breastfeeding women</w:t>
      </w:r>
    </w:p>
    <w:p w:rsidRPr="00244D1E" w:rsidR="00E51B9A" w:rsidP="00B145A6" w:rsidRDefault="00E51B9A" w14:paraId="387AAD31" w14:textId="77777777">
      <w:pPr>
        <w:pStyle w:val="basic"/>
        <w:numPr>
          <w:ilvl w:val="0"/>
          <w:numId w:val="31"/>
        </w:numPr>
        <w:rPr>
          <w:rFonts w:eastAsia="Calibri"/>
          <w:b/>
          <w:szCs w:val="20"/>
          <w:lang w:val="en-US" w:eastAsia="en-US"/>
        </w:rPr>
      </w:pPr>
      <w:r w:rsidRPr="00244D1E">
        <w:rPr>
          <w:rFonts w:eastAsia="Calibri"/>
          <w:szCs w:val="20"/>
          <w:lang w:val="en-US" w:eastAsia="en-US"/>
        </w:rPr>
        <w:t>To know abortus types and appropriate nursing care</w:t>
      </w:r>
    </w:p>
    <w:p w:rsidRPr="00244D1E" w:rsidR="00E51B9A" w:rsidP="00B145A6" w:rsidRDefault="00E51B9A" w14:paraId="55530133" w14:textId="77777777">
      <w:pPr>
        <w:pStyle w:val="basic"/>
        <w:numPr>
          <w:ilvl w:val="0"/>
          <w:numId w:val="31"/>
        </w:numPr>
        <w:rPr>
          <w:b/>
          <w:caps/>
          <w:szCs w:val="20"/>
          <w:lang w:val="en-US"/>
        </w:rPr>
      </w:pPr>
      <w:r w:rsidRPr="00244D1E">
        <w:rPr>
          <w:rFonts w:eastAsia="Calibri"/>
          <w:szCs w:val="20"/>
          <w:lang w:val="en-US" w:eastAsia="en-US"/>
        </w:rPr>
        <w:t>To know the meaning of operations with obstetric effects (twin-to-twin transfusion, amniotic fluid transfer, etc.), planning, implementing, and evaluating appropriate nursing care</w:t>
      </w:r>
    </w:p>
    <w:p w:rsidRPr="00244D1E" w:rsidR="00E51B9A" w:rsidP="006B67CC" w:rsidRDefault="00E51B9A" w14:paraId="6C61D78B" w14:textId="77777777">
      <w:pPr>
        <w:rPr>
          <w:lang w:val="en-US"/>
        </w:rPr>
      </w:pPr>
    </w:p>
    <w:p w:rsidRPr="00244D1E" w:rsidR="00E51B9A" w:rsidP="006B67CC" w:rsidRDefault="00E51B9A" w14:paraId="0096DD6C" w14:textId="77777777">
      <w:pPr>
        <w:rPr>
          <w:lang w:val="en-US"/>
        </w:rPr>
      </w:pPr>
    </w:p>
    <w:p w:rsidRPr="00244D1E" w:rsidR="00E51B9A" w:rsidP="00244B9B" w:rsidRDefault="00E51B9A" w14:paraId="75C0D9F7" w14:textId="36D9D846">
      <w:pPr>
        <w:pStyle w:val="Balk1"/>
      </w:pPr>
      <w:bookmarkStart w:name="_Toc48855824" w:id="184"/>
      <w:bookmarkStart w:name="_Toc139626644" w:id="185"/>
      <w:r w:rsidRPr="00244D1E">
        <w:t xml:space="preserve">HEF 3057 </w:t>
      </w:r>
      <w:r w:rsidRPr="00244D1E" w:rsidR="006A4545">
        <w:t xml:space="preserve">Child Health </w:t>
      </w:r>
      <w:proofErr w:type="gramStart"/>
      <w:r w:rsidRPr="00244D1E" w:rsidR="006A4545">
        <w:t>And</w:t>
      </w:r>
      <w:proofErr w:type="gramEnd"/>
      <w:r w:rsidRPr="00244D1E" w:rsidR="006A4545">
        <w:t xml:space="preserve"> Diseases Nursing</w:t>
      </w:r>
      <w:bookmarkStart w:name="_Toc48855825" w:id="186"/>
      <w:bookmarkEnd w:id="183"/>
      <w:bookmarkEnd w:id="184"/>
      <w:r w:rsidRPr="00244D1E" w:rsidR="006A4545">
        <w:t xml:space="preserve"> </w:t>
      </w:r>
      <w:r w:rsidRPr="00244D1E">
        <w:t>Student Learning Outcomes</w:t>
      </w:r>
      <w:bookmarkEnd w:id="185"/>
      <w:bookmarkEnd w:id="186"/>
    </w:p>
    <w:p w:rsidRPr="00244D1E" w:rsidR="00E51B9A" w:rsidP="006B67CC" w:rsidRDefault="00E51B9A" w14:paraId="0276C5FB" w14:textId="77777777">
      <w:pPr>
        <w:rPr>
          <w:lang w:val="en-US"/>
        </w:rPr>
      </w:pPr>
    </w:p>
    <w:p w:rsidRPr="00244D1E" w:rsidR="00E51B9A" w:rsidP="00B145A6" w:rsidRDefault="00E51B9A" w14:paraId="0D0D6CEF" w14:textId="77777777">
      <w:pPr>
        <w:pStyle w:val="basic"/>
        <w:numPr>
          <w:ilvl w:val="0"/>
          <w:numId w:val="32"/>
        </w:numPr>
        <w:rPr>
          <w:b/>
          <w:szCs w:val="20"/>
          <w:lang w:val="en-US"/>
        </w:rPr>
      </w:pPr>
      <w:r w:rsidRPr="00244D1E">
        <w:rPr>
          <w:szCs w:val="20"/>
          <w:lang w:val="en-US"/>
        </w:rPr>
        <w:t>To be able to make physical examination suitable for the age, evaluate, identify alteration from the normal and share with the health team</w:t>
      </w:r>
    </w:p>
    <w:p w:rsidRPr="00244D1E" w:rsidR="00E51B9A" w:rsidP="00B145A6" w:rsidRDefault="00E51B9A" w14:paraId="5718D7C0" w14:textId="77777777">
      <w:pPr>
        <w:pStyle w:val="basic"/>
        <w:numPr>
          <w:ilvl w:val="0"/>
          <w:numId w:val="32"/>
        </w:numPr>
        <w:rPr>
          <w:b/>
          <w:szCs w:val="20"/>
          <w:lang w:val="en-US"/>
        </w:rPr>
      </w:pPr>
      <w:r w:rsidRPr="00244D1E">
        <w:rPr>
          <w:szCs w:val="20"/>
          <w:lang w:val="en-US"/>
        </w:rPr>
        <w:t>Monitoring and evaluating children' life findings, identifying alteration from the normal and sharing with the health team</w:t>
      </w:r>
    </w:p>
    <w:p w:rsidRPr="00244D1E" w:rsidR="00E51B9A" w:rsidP="00B145A6" w:rsidRDefault="00E51B9A" w14:paraId="6F19D32A" w14:textId="77777777">
      <w:pPr>
        <w:pStyle w:val="basic"/>
        <w:numPr>
          <w:ilvl w:val="0"/>
          <w:numId w:val="32"/>
        </w:numPr>
        <w:rPr>
          <w:b/>
          <w:szCs w:val="20"/>
          <w:lang w:val="en-US"/>
        </w:rPr>
      </w:pPr>
      <w:r w:rsidRPr="00244D1E">
        <w:rPr>
          <w:szCs w:val="20"/>
          <w:lang w:val="en-US"/>
        </w:rPr>
        <w:t>To be able to determine the child's growth and development characteristics (physiological, mental, psychosocial) according to the period, to identify alteration from the normal, and to share with the health team</w:t>
      </w:r>
    </w:p>
    <w:p w:rsidRPr="00244D1E" w:rsidR="00E51B9A" w:rsidP="00B145A6" w:rsidRDefault="00E51B9A" w14:paraId="4CC6DA1C" w14:textId="77777777">
      <w:pPr>
        <w:pStyle w:val="basic"/>
        <w:numPr>
          <w:ilvl w:val="0"/>
          <w:numId w:val="32"/>
        </w:numPr>
        <w:rPr>
          <w:b/>
          <w:szCs w:val="20"/>
          <w:lang w:val="en-US"/>
        </w:rPr>
      </w:pPr>
      <w:r w:rsidRPr="00244D1E">
        <w:rPr>
          <w:szCs w:val="20"/>
          <w:lang w:val="en-US"/>
        </w:rPr>
        <w:t>Knowing, evaluating liquid electrolyte balance, defining alteration from the normal and sharing with health team</w:t>
      </w:r>
    </w:p>
    <w:p w:rsidRPr="00244D1E" w:rsidR="00E51B9A" w:rsidP="00B145A6" w:rsidRDefault="00E51B9A" w14:paraId="03AA34B9" w14:textId="77777777">
      <w:pPr>
        <w:pStyle w:val="basic"/>
        <w:numPr>
          <w:ilvl w:val="0"/>
          <w:numId w:val="32"/>
        </w:numPr>
        <w:rPr>
          <w:b/>
          <w:szCs w:val="20"/>
          <w:lang w:val="en-US"/>
        </w:rPr>
      </w:pPr>
      <w:r w:rsidRPr="00244D1E">
        <w:rPr>
          <w:szCs w:val="20"/>
          <w:lang w:val="en-US"/>
        </w:rPr>
        <w:t>To meet the patient's care needs (data collection, data analysis, outcome criteria, diagnosis, intervention, evaluation)</w:t>
      </w:r>
    </w:p>
    <w:p w:rsidRPr="00244D1E" w:rsidR="00E51B9A" w:rsidP="00B145A6" w:rsidRDefault="00E51B9A" w14:paraId="33B55ACD" w14:textId="77777777">
      <w:pPr>
        <w:pStyle w:val="basic"/>
        <w:numPr>
          <w:ilvl w:val="0"/>
          <w:numId w:val="32"/>
        </w:numPr>
        <w:rPr>
          <w:b/>
          <w:szCs w:val="20"/>
          <w:lang w:val="en-US"/>
        </w:rPr>
      </w:pPr>
      <w:r w:rsidRPr="00244D1E">
        <w:rPr>
          <w:szCs w:val="20"/>
          <w:lang w:val="en-US"/>
        </w:rPr>
        <w:t>To be able to identify and meet the requirements for health advancement, maintenance, and protection</w:t>
      </w:r>
    </w:p>
    <w:p w:rsidRPr="00244D1E" w:rsidR="00E51B9A" w:rsidP="00B145A6" w:rsidRDefault="00E51B9A" w14:paraId="4F6929C9" w14:textId="77777777">
      <w:pPr>
        <w:pStyle w:val="basic"/>
        <w:numPr>
          <w:ilvl w:val="0"/>
          <w:numId w:val="32"/>
        </w:numPr>
        <w:rPr>
          <w:b/>
          <w:szCs w:val="20"/>
          <w:lang w:val="en-US"/>
        </w:rPr>
      </w:pPr>
      <w:r w:rsidRPr="00244D1E">
        <w:rPr>
          <w:szCs w:val="20"/>
          <w:lang w:val="en-US"/>
        </w:rPr>
        <w:t>To be able to interpret the patient's drug request</w:t>
      </w:r>
    </w:p>
    <w:p w:rsidRPr="00244D1E" w:rsidR="00E51B9A" w:rsidP="006B67CC" w:rsidRDefault="00E51B9A" w14:paraId="1074F085" w14:textId="77777777">
      <w:pPr>
        <w:rPr>
          <w:lang w:val="en-US"/>
        </w:rPr>
      </w:pPr>
    </w:p>
    <w:p w:rsidRPr="00244D1E" w:rsidR="00E51B9A" w:rsidP="00244B9B" w:rsidRDefault="00E51B9A" w14:paraId="1F032963" w14:textId="1813E682">
      <w:pPr>
        <w:pStyle w:val="Balk1"/>
      </w:pPr>
      <w:bookmarkStart w:name="_Toc48855826" w:id="187"/>
      <w:bookmarkStart w:name="_Toc139626645" w:id="188"/>
      <w:r w:rsidRPr="00244D1E">
        <w:t>HEF 30</w:t>
      </w:r>
      <w:r w:rsidR="00DF55B7">
        <w:t>66</w:t>
      </w:r>
      <w:r w:rsidRPr="00244D1E">
        <w:t xml:space="preserve"> </w:t>
      </w:r>
      <w:r w:rsidRPr="00244D1E" w:rsidR="006A4545">
        <w:t xml:space="preserve">Mental Health </w:t>
      </w:r>
      <w:proofErr w:type="gramStart"/>
      <w:r w:rsidRPr="00244D1E" w:rsidR="006A4545">
        <w:t>And</w:t>
      </w:r>
      <w:proofErr w:type="gramEnd"/>
      <w:r w:rsidRPr="00244D1E" w:rsidR="006A4545">
        <w:t xml:space="preserve"> Psychiatric Nursing</w:t>
      </w:r>
      <w:bookmarkStart w:name="_Toc48855827" w:id="189"/>
      <w:bookmarkEnd w:id="187"/>
      <w:r w:rsidRPr="00244D1E" w:rsidR="006A4545">
        <w:t xml:space="preserve"> </w:t>
      </w:r>
      <w:r w:rsidRPr="00244D1E">
        <w:t>Student Learning Outcomes</w:t>
      </w:r>
      <w:bookmarkEnd w:id="188"/>
      <w:bookmarkEnd w:id="189"/>
    </w:p>
    <w:p w:rsidRPr="00244D1E" w:rsidR="00E51B9A" w:rsidP="006B67CC" w:rsidRDefault="00E51B9A" w14:paraId="57577389" w14:textId="77777777">
      <w:pPr>
        <w:rPr>
          <w:lang w:val="en-US"/>
        </w:rPr>
      </w:pPr>
    </w:p>
    <w:p w:rsidRPr="00244D1E" w:rsidR="00E51B9A" w:rsidP="006B67CC" w:rsidRDefault="00E51B9A" w14:paraId="50F82DEE" w14:textId="77777777">
      <w:pPr>
        <w:rPr>
          <w:lang w:val="en-US"/>
        </w:rPr>
      </w:pPr>
      <w:r w:rsidRPr="00244D1E">
        <w:rPr>
          <w:lang w:val="en-US"/>
        </w:rPr>
        <w:t>Psychiatry Clinics</w:t>
      </w:r>
    </w:p>
    <w:p w:rsidRPr="00244D1E" w:rsidR="00E51B9A" w:rsidP="00B145A6" w:rsidRDefault="00E51B9A" w14:paraId="5C06D129" w14:textId="77777777">
      <w:pPr>
        <w:pStyle w:val="basic"/>
        <w:numPr>
          <w:ilvl w:val="0"/>
          <w:numId w:val="23"/>
        </w:numPr>
        <w:rPr>
          <w:rFonts w:eastAsia="Calibri"/>
          <w:b/>
          <w:szCs w:val="20"/>
          <w:lang w:val="en-US" w:eastAsia="en-US"/>
        </w:rPr>
      </w:pPr>
      <w:r w:rsidRPr="00244D1E">
        <w:rPr>
          <w:rFonts w:eastAsia="Calibri"/>
          <w:szCs w:val="20"/>
          <w:lang w:val="en-US" w:eastAsia="en-US"/>
        </w:rPr>
        <w:t>To be able to realize and cope with the anxiety and fear of working with a psychiatric patient in a psychiatry clinic.</w:t>
      </w:r>
    </w:p>
    <w:p w:rsidRPr="00244D1E" w:rsidR="00E51B9A" w:rsidP="00B145A6" w:rsidRDefault="00E51B9A" w14:paraId="0C92F999" w14:textId="77777777">
      <w:pPr>
        <w:pStyle w:val="basic"/>
        <w:numPr>
          <w:ilvl w:val="0"/>
          <w:numId w:val="23"/>
        </w:numPr>
        <w:rPr>
          <w:rFonts w:eastAsia="Calibri"/>
          <w:b/>
          <w:szCs w:val="20"/>
          <w:lang w:val="en-US" w:eastAsia="en-US"/>
        </w:rPr>
      </w:pPr>
      <w:r w:rsidRPr="00244D1E">
        <w:rPr>
          <w:rFonts w:eastAsia="Calibri"/>
          <w:szCs w:val="20"/>
          <w:lang w:val="en-US"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rsidRPr="00244D1E" w:rsidR="00E51B9A" w:rsidP="00B145A6" w:rsidRDefault="00E51B9A" w14:paraId="7D7E250A" w14:textId="77777777">
      <w:pPr>
        <w:pStyle w:val="basic"/>
        <w:numPr>
          <w:ilvl w:val="0"/>
          <w:numId w:val="23"/>
        </w:numPr>
        <w:rPr>
          <w:rFonts w:eastAsia="Calibri"/>
          <w:b/>
          <w:szCs w:val="20"/>
          <w:lang w:val="en-US" w:eastAsia="en-US"/>
        </w:rPr>
      </w:pPr>
      <w:r w:rsidRPr="00244D1E">
        <w:rPr>
          <w:rFonts w:eastAsia="Calibri"/>
          <w:szCs w:val="20"/>
          <w:lang w:val="en-US" w:eastAsia="en-US"/>
        </w:rPr>
        <w:t>To be able to actively collaborate with the healthcare team (meeting, sharing information about the patient).</w:t>
      </w:r>
    </w:p>
    <w:p w:rsidRPr="00244D1E" w:rsidR="00E51B9A" w:rsidP="00B145A6" w:rsidRDefault="00E51B9A" w14:paraId="6B5FF541" w14:textId="77777777">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observe the interns' collective and individual training and take a role when it feels necessary.</w:t>
      </w:r>
    </w:p>
    <w:p w:rsidRPr="00244D1E" w:rsidR="00E51B9A" w:rsidP="00B145A6" w:rsidRDefault="00E51B9A" w14:paraId="5B50ABEF" w14:textId="77777777">
      <w:pPr>
        <w:pStyle w:val="basic"/>
        <w:numPr>
          <w:ilvl w:val="0"/>
          <w:numId w:val="23"/>
        </w:numPr>
        <w:rPr>
          <w:rFonts w:eastAsia="Calibri"/>
          <w:b/>
          <w:szCs w:val="20"/>
          <w:lang w:val="en-US" w:eastAsia="en-US"/>
        </w:rPr>
      </w:pPr>
      <w:r w:rsidRPr="00244D1E">
        <w:rPr>
          <w:rFonts w:eastAsia="Calibri"/>
          <w:szCs w:val="20"/>
          <w:lang w:val="en-US" w:eastAsia="en-US"/>
        </w:rPr>
        <w:t>Participating in therapeutic activities conducted with intern students in the psychiatry clinic and directing patients to activities.</w:t>
      </w:r>
    </w:p>
    <w:p w:rsidRPr="00244D1E" w:rsidR="00E51B9A" w:rsidP="00B145A6" w:rsidRDefault="00E51B9A" w14:paraId="40E0CA43" w14:textId="77777777">
      <w:pPr>
        <w:pStyle w:val="basic"/>
        <w:numPr>
          <w:ilvl w:val="0"/>
          <w:numId w:val="23"/>
        </w:numPr>
        <w:rPr>
          <w:rFonts w:eastAsia="Calibri"/>
          <w:b/>
          <w:szCs w:val="20"/>
          <w:lang w:val="en-US" w:eastAsia="en-US"/>
        </w:rPr>
      </w:pPr>
      <w:r w:rsidRPr="00244D1E">
        <w:rPr>
          <w:rFonts w:eastAsia="Calibri"/>
          <w:szCs w:val="20"/>
          <w:lang w:val="en-US" w:eastAsia="en-US"/>
        </w:rPr>
        <w:t xml:space="preserve">Coming to the clinic prepared for observation, interview, and therapeutic environment issues, actively participating in the case, article discussions. </w:t>
      </w:r>
    </w:p>
    <w:p w:rsidRPr="00244D1E" w:rsidR="00E51B9A" w:rsidP="00B145A6" w:rsidRDefault="00E51B9A" w14:paraId="0ABC4F66" w14:textId="77777777">
      <w:pPr>
        <w:pStyle w:val="basic"/>
        <w:numPr>
          <w:ilvl w:val="0"/>
          <w:numId w:val="23"/>
        </w:numPr>
        <w:rPr>
          <w:rFonts w:eastAsia="Calibri"/>
          <w:b/>
          <w:szCs w:val="20"/>
          <w:lang w:val="en-US" w:eastAsia="en-US"/>
        </w:rPr>
      </w:pPr>
      <w:r w:rsidRPr="00244D1E">
        <w:rPr>
          <w:rFonts w:eastAsia="Calibri"/>
          <w:szCs w:val="20"/>
          <w:lang w:val="en-US" w:eastAsia="en-US"/>
        </w:rPr>
        <w:t>To be able to critically evaluate the clinical setting according to the therapeutic setting</w:t>
      </w:r>
    </w:p>
    <w:p w:rsidRPr="00244D1E" w:rsidR="00E51B9A" w:rsidP="00B145A6" w:rsidRDefault="00E51B9A" w14:paraId="753EB479" w14:textId="77777777">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apply treatment in accordance with the principles with the guiding or guidance nurse (Depending on the suitability of the clinics applied)</w:t>
      </w:r>
    </w:p>
    <w:p w:rsidRPr="00244D1E" w:rsidR="00E51B9A" w:rsidP="00B145A6" w:rsidRDefault="00E51B9A" w14:paraId="019E7D8C" w14:textId="77777777">
      <w:pPr>
        <w:pStyle w:val="basic"/>
        <w:numPr>
          <w:ilvl w:val="0"/>
          <w:numId w:val="23"/>
        </w:numPr>
        <w:rPr>
          <w:rFonts w:eastAsia="Calibri"/>
          <w:b/>
          <w:szCs w:val="20"/>
          <w:lang w:val="en-US" w:eastAsia="en-US"/>
        </w:rPr>
      </w:pPr>
      <w:r w:rsidRPr="00244D1E">
        <w:rPr>
          <w:rFonts w:eastAsia="Calibri"/>
          <w:szCs w:val="20"/>
          <w:lang w:val="en-US" w:eastAsia="en-US"/>
        </w:rPr>
        <w:t>To be able to meet with the patient or relatives, submit their opinions in writing</w:t>
      </w:r>
    </w:p>
    <w:p w:rsidRPr="00244D1E" w:rsidR="00E51B9A" w:rsidP="00B145A6" w:rsidRDefault="00E51B9A" w14:paraId="38431371" w14:textId="77777777">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observe the patient and record these observations</w:t>
      </w:r>
    </w:p>
    <w:p w:rsidRPr="00244D1E" w:rsidR="00E51B9A" w:rsidP="00B145A6" w:rsidRDefault="00E51B9A" w14:paraId="004D96A5" w14:textId="77777777">
      <w:pPr>
        <w:pStyle w:val="basic"/>
        <w:numPr>
          <w:ilvl w:val="0"/>
          <w:numId w:val="23"/>
        </w:numPr>
        <w:rPr>
          <w:rFonts w:eastAsia="Calibri"/>
          <w:b/>
          <w:szCs w:val="20"/>
          <w:lang w:val="en-US" w:eastAsia="en-US"/>
        </w:rPr>
      </w:pPr>
      <w:r w:rsidRPr="00244D1E">
        <w:rPr>
          <w:szCs w:val="20"/>
          <w:lang w:val="en-US"/>
        </w:rPr>
        <w:t>To be able to</w:t>
      </w:r>
      <w:r w:rsidRPr="00244D1E">
        <w:rPr>
          <w:rFonts w:eastAsia="Calibri"/>
          <w:szCs w:val="20"/>
          <w:lang w:val="en-US" w:eastAsia="en-US"/>
        </w:rPr>
        <w:t xml:space="preserve"> write a reflection report in accordance with the rules of reflection writing, submitting during the application process</w:t>
      </w:r>
    </w:p>
    <w:p w:rsidRPr="00244D1E" w:rsidR="00E51B9A" w:rsidP="00B145A6" w:rsidRDefault="00E51B9A" w14:paraId="3B98E68C" w14:textId="77777777">
      <w:pPr>
        <w:pStyle w:val="basic"/>
        <w:numPr>
          <w:ilvl w:val="0"/>
          <w:numId w:val="23"/>
        </w:numPr>
        <w:rPr>
          <w:b/>
          <w:szCs w:val="20"/>
          <w:lang w:val="en-US"/>
        </w:rPr>
      </w:pPr>
      <w:r w:rsidRPr="00244D1E">
        <w:rPr>
          <w:szCs w:val="20"/>
          <w:lang w:val="en-US"/>
        </w:rPr>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rsidRPr="00244D1E" w:rsidR="00E51B9A" w:rsidP="00B145A6" w:rsidRDefault="00E51B9A" w14:paraId="73D161F3" w14:textId="77777777">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use research results when planning nursing interventions</w:t>
      </w:r>
    </w:p>
    <w:p w:rsidRPr="00244D1E" w:rsidR="00E51B9A" w:rsidP="00B145A6" w:rsidRDefault="00E51B9A" w14:paraId="42A78E61" w14:textId="77777777">
      <w:pPr>
        <w:pStyle w:val="basic"/>
        <w:numPr>
          <w:ilvl w:val="0"/>
          <w:numId w:val="23"/>
        </w:numPr>
        <w:rPr>
          <w:rFonts w:eastAsia="Calibri"/>
          <w:b/>
          <w:szCs w:val="20"/>
          <w:lang w:val="en-US" w:eastAsia="en-US"/>
        </w:rPr>
      </w:pPr>
      <w:r w:rsidRPr="00244D1E">
        <w:rPr>
          <w:rFonts w:eastAsia="Calibri"/>
          <w:szCs w:val="20"/>
          <w:lang w:val="en-US" w:eastAsia="en-US"/>
        </w:rPr>
        <w:t>Actively participate in the case discussion and communication lab activities</w:t>
      </w:r>
    </w:p>
    <w:p w:rsidRPr="00244D1E" w:rsidR="00E51B9A" w:rsidP="006B67CC" w:rsidRDefault="00E51B9A" w14:paraId="310DF6AE" w14:textId="77777777">
      <w:pPr>
        <w:rPr>
          <w:lang w:val="en-US"/>
        </w:rPr>
      </w:pPr>
    </w:p>
    <w:p w:rsidRPr="00244D1E" w:rsidR="006A4545" w:rsidP="006B67CC" w:rsidRDefault="006A4545" w14:paraId="61693A61" w14:textId="77777777">
      <w:pPr>
        <w:rPr>
          <w:lang w:val="en-US"/>
        </w:rPr>
      </w:pPr>
    </w:p>
    <w:p w:rsidRPr="00244D1E" w:rsidR="00E51B9A" w:rsidP="006B67CC" w:rsidRDefault="00E51B9A" w14:paraId="7FBD4A13" w14:textId="259F0AAC">
      <w:pPr>
        <w:rPr>
          <w:lang w:val="en-US"/>
        </w:rPr>
      </w:pPr>
      <w:r w:rsidRPr="00244D1E">
        <w:rPr>
          <w:lang w:val="en-US"/>
        </w:rPr>
        <w:t>Physical Therapy and Rehabilitation Clinics</w:t>
      </w:r>
    </w:p>
    <w:p w:rsidRPr="00244D1E" w:rsidR="00E51B9A" w:rsidP="00B145A6" w:rsidRDefault="00E51B9A" w14:paraId="1BCFA514" w14:textId="77777777">
      <w:pPr>
        <w:pStyle w:val="basic"/>
        <w:numPr>
          <w:ilvl w:val="0"/>
          <w:numId w:val="33"/>
        </w:numPr>
        <w:rPr>
          <w:b/>
          <w:szCs w:val="20"/>
          <w:lang w:val="en-US"/>
        </w:rPr>
      </w:pPr>
      <w:r w:rsidRPr="00244D1E">
        <w:rPr>
          <w:szCs w:val="20"/>
          <w:lang w:val="en-US"/>
        </w:rPr>
        <w:t>Observing all activities performed by the service nurse (preparation and application of medication, patient admission, patient delivery, etc.)</w:t>
      </w:r>
    </w:p>
    <w:p w:rsidRPr="00244D1E" w:rsidR="00E51B9A" w:rsidP="00B145A6" w:rsidRDefault="00E51B9A" w14:paraId="07FCB295" w14:textId="77777777">
      <w:pPr>
        <w:pStyle w:val="basic"/>
        <w:numPr>
          <w:ilvl w:val="0"/>
          <w:numId w:val="33"/>
        </w:numPr>
        <w:rPr>
          <w:b/>
          <w:szCs w:val="20"/>
          <w:lang w:val="en-US"/>
        </w:rPr>
      </w:pPr>
      <w:r w:rsidRPr="00244D1E">
        <w:rPr>
          <w:szCs w:val="20"/>
          <w:lang w:val="en-US"/>
        </w:rPr>
        <w:t>To be able to actively collaborate with the team (meeting, sharing information about the patient)</w:t>
      </w:r>
    </w:p>
    <w:p w:rsidRPr="00244D1E" w:rsidR="00E51B9A" w:rsidP="00B145A6" w:rsidRDefault="00E51B9A" w14:paraId="045BA818" w14:textId="77777777">
      <w:pPr>
        <w:pStyle w:val="basic"/>
        <w:numPr>
          <w:ilvl w:val="0"/>
          <w:numId w:val="33"/>
        </w:numPr>
        <w:rPr>
          <w:b/>
          <w:szCs w:val="20"/>
          <w:lang w:val="en-US"/>
        </w:rPr>
      </w:pPr>
      <w:r w:rsidRPr="00244D1E">
        <w:rPr>
          <w:szCs w:val="20"/>
          <w:lang w:val="en-US"/>
        </w:rPr>
        <w:t>Actively participating in meetings (visit, patient delivery)</w:t>
      </w:r>
    </w:p>
    <w:p w:rsidRPr="00244D1E" w:rsidR="00E51B9A" w:rsidP="00B145A6" w:rsidRDefault="00E51B9A" w14:paraId="4B4C4968" w14:textId="77777777">
      <w:pPr>
        <w:pStyle w:val="basic"/>
        <w:numPr>
          <w:ilvl w:val="0"/>
          <w:numId w:val="33"/>
        </w:numPr>
        <w:rPr>
          <w:b/>
          <w:szCs w:val="20"/>
          <w:lang w:val="en-US"/>
        </w:rPr>
      </w:pPr>
      <w:r w:rsidRPr="00244D1E">
        <w:rPr>
          <w:szCs w:val="20"/>
          <w:lang w:val="en-US"/>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rsidRPr="00244D1E" w:rsidR="00E51B9A" w:rsidP="00B145A6" w:rsidRDefault="00E51B9A" w14:paraId="48A8E675" w14:textId="77777777">
      <w:pPr>
        <w:pStyle w:val="basic"/>
        <w:numPr>
          <w:ilvl w:val="0"/>
          <w:numId w:val="33"/>
        </w:numPr>
        <w:rPr>
          <w:b/>
          <w:szCs w:val="20"/>
          <w:lang w:val="en-US"/>
        </w:rPr>
      </w:pPr>
      <w:r w:rsidRPr="00244D1E">
        <w:rPr>
          <w:szCs w:val="20"/>
          <w:lang w:val="en-US"/>
        </w:rPr>
        <w:t>Actively participating in clinical discussions on the case study and holistic care</w:t>
      </w:r>
    </w:p>
    <w:p w:rsidRPr="00244D1E" w:rsidR="00E51B9A" w:rsidP="006B67CC" w:rsidRDefault="00E51B9A" w14:paraId="129E01E1" w14:textId="77777777">
      <w:pPr>
        <w:rPr>
          <w:lang w:val="en-US"/>
        </w:rPr>
      </w:pPr>
    </w:p>
    <w:p w:rsidRPr="00244D1E" w:rsidR="00E51B9A" w:rsidP="006B67CC" w:rsidRDefault="00E51B9A" w14:paraId="52BAD361" w14:textId="77777777">
      <w:pPr>
        <w:rPr>
          <w:lang w:val="en-US"/>
        </w:rPr>
      </w:pPr>
      <w:r w:rsidRPr="00244D1E">
        <w:rPr>
          <w:lang w:val="en-US"/>
        </w:rPr>
        <w:t xml:space="preserve">Community Mental Health Centers  </w:t>
      </w:r>
    </w:p>
    <w:p w:rsidRPr="00244D1E" w:rsidR="00E51B9A" w:rsidP="00B145A6" w:rsidRDefault="00E51B9A" w14:paraId="644C0462" w14:textId="77777777">
      <w:pPr>
        <w:pStyle w:val="basic"/>
        <w:numPr>
          <w:ilvl w:val="0"/>
          <w:numId w:val="34"/>
        </w:numPr>
        <w:rPr>
          <w:rFonts w:eastAsia="Calibri"/>
          <w:b/>
          <w:szCs w:val="20"/>
          <w:lang w:val="en-US" w:eastAsia="en-US"/>
        </w:rPr>
      </w:pPr>
      <w:r w:rsidRPr="00244D1E">
        <w:rPr>
          <w:rFonts w:eastAsia="Calibri"/>
          <w:szCs w:val="20"/>
          <w:lang w:val="en-US" w:eastAsia="en-US"/>
        </w:rPr>
        <w:t>To be able to realize and cope with the anxiety and fear of working with a psychiatric patient in a psychiatry clinic.</w:t>
      </w:r>
    </w:p>
    <w:p w:rsidRPr="00244D1E" w:rsidR="00E51B9A" w:rsidP="00B145A6" w:rsidRDefault="00E51B9A" w14:paraId="5350FCC4" w14:textId="77777777">
      <w:pPr>
        <w:pStyle w:val="basic"/>
        <w:numPr>
          <w:ilvl w:val="0"/>
          <w:numId w:val="34"/>
        </w:numPr>
        <w:rPr>
          <w:rFonts w:eastAsia="Calibri"/>
          <w:b/>
          <w:szCs w:val="20"/>
          <w:lang w:val="en-US" w:eastAsia="en-US"/>
        </w:rPr>
      </w:pPr>
      <w:r w:rsidRPr="00244D1E">
        <w:rPr>
          <w:rFonts w:eastAsia="Calibri"/>
          <w:szCs w:val="20"/>
          <w:lang w:val="en-US" w:eastAsia="en-US"/>
        </w:rPr>
        <w:t>To be able to actively collaborate with the healthcare team (meeting, sharing information about the patient).</w:t>
      </w:r>
    </w:p>
    <w:p w:rsidRPr="00244D1E" w:rsidR="00E51B9A" w:rsidP="00B145A6" w:rsidRDefault="00E51B9A" w14:paraId="64FDCAE2" w14:textId="77777777">
      <w:pPr>
        <w:pStyle w:val="basic"/>
        <w:numPr>
          <w:ilvl w:val="0"/>
          <w:numId w:val="34"/>
        </w:numPr>
        <w:rPr>
          <w:b/>
          <w:szCs w:val="20"/>
          <w:lang w:val="en-US"/>
        </w:rPr>
      </w:pPr>
      <w:r w:rsidRPr="00244D1E">
        <w:rPr>
          <w:szCs w:val="20"/>
          <w:lang w:val="en-US"/>
        </w:rPr>
        <w:t xml:space="preserve">Actively participating in the meetings  </w:t>
      </w:r>
    </w:p>
    <w:p w:rsidRPr="00244D1E" w:rsidR="00E51B9A" w:rsidP="00B145A6" w:rsidRDefault="00E51B9A" w14:paraId="775D3E94" w14:textId="77777777">
      <w:pPr>
        <w:pStyle w:val="ListeParagraf"/>
        <w:numPr>
          <w:ilvl w:val="0"/>
          <w:numId w:val="34"/>
        </w:numPr>
        <w:spacing w:line="360" w:lineRule="auto"/>
        <w:rPr>
          <w:b w:val="0"/>
          <w:bCs w:val="0"/>
          <w:lang w:val="en-US"/>
        </w:rPr>
      </w:pPr>
      <w:r w:rsidRPr="00244D1E">
        <w:rPr>
          <w:b w:val="0"/>
          <w:bCs w:val="0"/>
          <w:lang w:val="en-US"/>
        </w:rPr>
        <w:t>Observing all activities performed by nurses working in CMHC</w:t>
      </w:r>
    </w:p>
    <w:p w:rsidRPr="00244D1E" w:rsidR="00E51B9A" w:rsidP="00B145A6" w:rsidRDefault="00E51B9A" w14:paraId="4F36A4FB" w14:textId="77777777">
      <w:pPr>
        <w:pStyle w:val="ListeParagraf"/>
        <w:numPr>
          <w:ilvl w:val="0"/>
          <w:numId w:val="34"/>
        </w:numPr>
        <w:spacing w:line="360" w:lineRule="auto"/>
        <w:rPr>
          <w:b w:val="0"/>
          <w:bCs w:val="0"/>
          <w:lang w:val="en-US"/>
        </w:rPr>
      </w:pPr>
      <w:r w:rsidRPr="00244D1E">
        <w:rPr>
          <w:b w:val="0"/>
          <w:bCs w:val="0"/>
          <w:lang w:val="en-US"/>
        </w:rPr>
        <w:t>Delivering the results of the purposeful meeting with the patient, relatives, or friends at the end of the application.</w:t>
      </w:r>
    </w:p>
    <w:p w:rsidRPr="00244D1E" w:rsidR="00E51B9A" w:rsidP="00B145A6" w:rsidRDefault="00E51B9A" w14:paraId="7E641CB4" w14:textId="77777777">
      <w:pPr>
        <w:pStyle w:val="ListeParagraf"/>
        <w:numPr>
          <w:ilvl w:val="0"/>
          <w:numId w:val="34"/>
        </w:numPr>
        <w:spacing w:line="360" w:lineRule="auto"/>
        <w:rPr>
          <w:b w:val="0"/>
          <w:bCs w:val="0"/>
          <w:lang w:val="en-US"/>
        </w:rPr>
      </w:pPr>
      <w:r w:rsidRPr="00244D1E">
        <w:rPr>
          <w:b w:val="0"/>
          <w:bCs w:val="0"/>
          <w:lang w:val="en-US"/>
        </w:rPr>
        <w:t>Guiding patients to activities at CMHC</w:t>
      </w:r>
    </w:p>
    <w:p w:rsidRPr="00244D1E" w:rsidR="00E51B9A" w:rsidP="00B145A6" w:rsidRDefault="00E51B9A" w14:paraId="61AE1854" w14:textId="77777777">
      <w:pPr>
        <w:pStyle w:val="ListeParagraf"/>
        <w:numPr>
          <w:ilvl w:val="0"/>
          <w:numId w:val="34"/>
        </w:numPr>
        <w:spacing w:line="360" w:lineRule="auto"/>
        <w:rPr>
          <w:b w:val="0"/>
          <w:bCs w:val="0"/>
          <w:lang w:val="en-US"/>
        </w:rPr>
      </w:pPr>
      <w:r w:rsidRPr="00244D1E">
        <w:rPr>
          <w:b w:val="0"/>
          <w:bCs w:val="0"/>
          <w:lang w:val="en-US"/>
        </w:rPr>
        <w:t>Actively participate in the case, reflex and article discussions</w:t>
      </w:r>
    </w:p>
    <w:p w:rsidRPr="00244D1E" w:rsidR="00E51B9A" w:rsidP="00B145A6" w:rsidRDefault="00E51B9A" w14:paraId="6EE840EE" w14:textId="77777777">
      <w:pPr>
        <w:pStyle w:val="ListeParagraf"/>
        <w:numPr>
          <w:ilvl w:val="0"/>
          <w:numId w:val="34"/>
        </w:numPr>
        <w:spacing w:line="360" w:lineRule="auto"/>
        <w:rPr>
          <w:b w:val="0"/>
          <w:bCs w:val="0"/>
          <w:lang w:val="en-US"/>
        </w:rPr>
      </w:pPr>
      <w:r w:rsidRPr="00244D1E">
        <w:rPr>
          <w:b w:val="0"/>
          <w:bCs w:val="0"/>
          <w:lang w:val="en-US"/>
        </w:rPr>
        <w:t xml:space="preserve">Assessing the current status of rehabilitation services in terms of the therapeutic environment by observing CMHC activities within the scope of the directive on CMHC </w:t>
      </w:r>
    </w:p>
    <w:p w:rsidRPr="00244D1E" w:rsidR="00E51B9A" w:rsidP="00B145A6" w:rsidRDefault="00E51B9A" w14:paraId="5F0FD24F" w14:textId="77777777">
      <w:pPr>
        <w:pStyle w:val="ListeParagraf"/>
        <w:numPr>
          <w:ilvl w:val="0"/>
          <w:numId w:val="34"/>
        </w:numPr>
        <w:spacing w:line="360" w:lineRule="auto"/>
        <w:rPr>
          <w:b w:val="0"/>
          <w:bCs w:val="0"/>
          <w:lang w:val="en-US"/>
        </w:rPr>
      </w:pPr>
      <w:r w:rsidRPr="00244D1E">
        <w:rPr>
          <w:b w:val="0"/>
          <w:bCs w:val="0"/>
          <w:lang w:val="en-US"/>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rsidRPr="00244D1E" w:rsidR="00E51B9A" w:rsidP="006A4545" w:rsidRDefault="00E51B9A" w14:paraId="7D04179B" w14:textId="77777777">
      <w:pPr>
        <w:spacing w:line="360" w:lineRule="auto"/>
        <w:rPr>
          <w:rFonts w:eastAsia="Calibri"/>
          <w:lang w:val="en-US" w:eastAsia="en-US"/>
        </w:rPr>
      </w:pPr>
      <w:r w:rsidRPr="00244D1E">
        <w:rPr>
          <w:rFonts w:eastAsia="Calibri"/>
          <w:lang w:val="en-US" w:eastAsia="en-US"/>
        </w:rPr>
        <w:t>Narlıdere Rest Home</w:t>
      </w:r>
    </w:p>
    <w:p w:rsidRPr="00244D1E" w:rsidR="00E51B9A" w:rsidP="00B145A6" w:rsidRDefault="00E51B9A" w14:paraId="210A9FA1"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Observing all work and activities performed by the service nurse</w:t>
      </w:r>
    </w:p>
    <w:p w:rsidRPr="00244D1E" w:rsidR="00E51B9A" w:rsidP="00B145A6" w:rsidRDefault="00E51B9A" w14:paraId="2F9AA2F4"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Creating an activity plan, activity, training, etc. for residents</w:t>
      </w:r>
    </w:p>
    <w:p w:rsidRPr="00244D1E" w:rsidR="00E51B9A" w:rsidP="00B145A6" w:rsidRDefault="00E51B9A" w14:paraId="5A6A3EB5"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Measuring and recording Blood glucose and ANTA at the resting place.</w:t>
      </w:r>
    </w:p>
    <w:p w:rsidRPr="00244D1E" w:rsidR="00E51B9A" w:rsidP="00B145A6" w:rsidRDefault="00E51B9A" w14:paraId="38F49E50"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Active cooperation with the health care team</w:t>
      </w:r>
    </w:p>
    <w:p w:rsidRPr="00244D1E" w:rsidR="00E51B9A" w:rsidP="00B145A6" w:rsidRDefault="00E51B9A" w14:paraId="1B6A46DF" w14:textId="77777777">
      <w:pPr>
        <w:pStyle w:val="ListeParagraf"/>
        <w:numPr>
          <w:ilvl w:val="0"/>
          <w:numId w:val="35"/>
        </w:numPr>
        <w:spacing w:line="360" w:lineRule="auto"/>
        <w:rPr>
          <w:b w:val="0"/>
          <w:bCs w:val="0"/>
          <w:lang w:val="en-US"/>
        </w:rPr>
      </w:pPr>
      <w:r w:rsidRPr="00244D1E">
        <w:rPr>
          <w:b w:val="0"/>
          <w:bCs w:val="0"/>
          <w:lang w:val="en-US"/>
        </w:rPr>
        <w:t>Actively participate in the case, reflex and article discussions</w:t>
      </w:r>
    </w:p>
    <w:p w:rsidRPr="00244D1E" w:rsidR="00E51B9A" w:rsidP="00B145A6" w:rsidRDefault="00E51B9A" w14:paraId="572D8A63"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Delivery of the purposeful meeting with the relative of the nursing home resident</w:t>
      </w:r>
    </w:p>
    <w:p w:rsidRPr="00244D1E" w:rsidR="00E51B9A" w:rsidP="00B145A6" w:rsidRDefault="00E51B9A" w14:paraId="0922ECB5"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To be able to recognize and diagnose the psychosocial problems of the resident</w:t>
      </w:r>
    </w:p>
    <w:p w:rsidRPr="00244D1E" w:rsidR="00E51B9A" w:rsidP="00B145A6" w:rsidRDefault="00E51B9A" w14:paraId="1BDF8F15"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Collecting data from residents regarding areas determined according to functional health patterns and prepare a care plan (aim, etiology, expected patient results, interventions) for at least two psychosocial nursing diagnoses determined by the data collected, and deliver at the end of the application.</w:t>
      </w:r>
    </w:p>
    <w:p w:rsidRPr="00244D1E" w:rsidR="00E51B9A" w:rsidP="00B145A6" w:rsidRDefault="00E51B9A" w14:paraId="6A80DC5D" w14:textId="77777777">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Submitting a reflection report written in accordance with the rules of reflection writing during the application process</w:t>
      </w:r>
    </w:p>
    <w:p w:rsidRPr="00244D1E" w:rsidR="00E51B9A" w:rsidP="006A4545" w:rsidRDefault="00E51B9A" w14:paraId="6C92BD6A" w14:textId="77777777">
      <w:pPr>
        <w:spacing w:line="360" w:lineRule="auto"/>
        <w:rPr>
          <w:lang w:val="en-US"/>
        </w:rPr>
      </w:pPr>
      <w:r w:rsidRPr="00244D1E">
        <w:rPr>
          <w:lang w:val="en-US"/>
        </w:rPr>
        <w:t>Stigma Group Study</w:t>
      </w:r>
    </w:p>
    <w:p w:rsidRPr="00244D1E" w:rsidR="00E51B9A" w:rsidP="00B145A6" w:rsidRDefault="00E51B9A" w14:paraId="54797F59" w14:textId="77777777">
      <w:pPr>
        <w:pStyle w:val="ListeParagraf"/>
        <w:numPr>
          <w:ilvl w:val="0"/>
          <w:numId w:val="36"/>
        </w:numPr>
        <w:spacing w:line="360" w:lineRule="auto"/>
        <w:rPr>
          <w:b w:val="0"/>
          <w:bCs w:val="0"/>
          <w:lang w:val="en-US"/>
        </w:rPr>
      </w:pPr>
      <w:r w:rsidRPr="00244D1E">
        <w:rPr>
          <w:b w:val="0"/>
          <w:bCs w:val="0"/>
          <w:lang w:val="en-US"/>
        </w:rPr>
        <w:t>Recognizing individual and social stigma</w:t>
      </w:r>
    </w:p>
    <w:p w:rsidRPr="00244D1E" w:rsidR="00E51B9A" w:rsidP="00B145A6" w:rsidRDefault="00E51B9A" w14:paraId="54174C47" w14:textId="77777777">
      <w:pPr>
        <w:pStyle w:val="ListeParagraf"/>
        <w:numPr>
          <w:ilvl w:val="0"/>
          <w:numId w:val="36"/>
        </w:numPr>
        <w:spacing w:line="360" w:lineRule="auto"/>
        <w:rPr>
          <w:b w:val="0"/>
          <w:bCs w:val="0"/>
          <w:lang w:val="en-US"/>
        </w:rPr>
      </w:pPr>
      <w:r w:rsidRPr="00244D1E">
        <w:rPr>
          <w:b w:val="0"/>
          <w:bCs w:val="0"/>
          <w:lang w:val="en-US"/>
        </w:rPr>
        <w:t>Understanding the effects of stigma on patients and family</w:t>
      </w:r>
    </w:p>
    <w:p w:rsidRPr="00244D1E" w:rsidR="00E51B9A" w:rsidP="00B145A6" w:rsidRDefault="00E51B9A" w14:paraId="1CD61C8F" w14:textId="77777777">
      <w:pPr>
        <w:pStyle w:val="ListeParagraf"/>
        <w:numPr>
          <w:ilvl w:val="0"/>
          <w:numId w:val="36"/>
        </w:numPr>
        <w:spacing w:line="360" w:lineRule="auto"/>
        <w:rPr>
          <w:b w:val="0"/>
          <w:bCs w:val="0"/>
          <w:lang w:val="en-US"/>
        </w:rPr>
      </w:pPr>
      <w:r w:rsidRPr="00244D1E">
        <w:rPr>
          <w:b w:val="0"/>
          <w:bCs w:val="0"/>
          <w:lang w:val="en-US"/>
        </w:rPr>
        <w:t>Realize and take a role in preventing social stigma</w:t>
      </w:r>
    </w:p>
    <w:p w:rsidRPr="00244D1E" w:rsidR="00E51B9A" w:rsidP="00B145A6" w:rsidRDefault="00E51B9A" w14:paraId="5D12487A" w14:textId="77777777">
      <w:pPr>
        <w:pStyle w:val="ListeParagraf"/>
        <w:numPr>
          <w:ilvl w:val="0"/>
          <w:numId w:val="36"/>
        </w:numPr>
        <w:spacing w:line="360" w:lineRule="auto"/>
        <w:rPr>
          <w:b w:val="0"/>
          <w:bCs w:val="0"/>
          <w:lang w:val="en-US"/>
        </w:rPr>
      </w:pPr>
      <w:r w:rsidRPr="00244D1E">
        <w:rPr>
          <w:b w:val="0"/>
          <w:bCs w:val="0"/>
          <w:lang w:val="en-US"/>
        </w:rPr>
        <w:t>Preparing and actively participating in activities carried out in the Stigma group work</w:t>
      </w:r>
    </w:p>
    <w:p w:rsidRPr="00244D1E" w:rsidR="00E51B9A" w:rsidP="00B145A6" w:rsidRDefault="00E51B9A" w14:paraId="217368CF" w14:textId="77777777">
      <w:pPr>
        <w:pStyle w:val="ListeParagraf"/>
        <w:numPr>
          <w:ilvl w:val="0"/>
          <w:numId w:val="36"/>
        </w:numPr>
        <w:spacing w:line="360" w:lineRule="auto"/>
        <w:rPr>
          <w:b w:val="0"/>
          <w:bCs w:val="0"/>
          <w:lang w:val="en-US"/>
        </w:rPr>
      </w:pPr>
      <w:r w:rsidRPr="00244D1E">
        <w:rPr>
          <w:b w:val="0"/>
          <w:bCs w:val="0"/>
          <w:lang w:val="en-US"/>
        </w:rPr>
        <w:t>Participating in the Community Re-Participation Program (or clinical training for similar purposes) to be organized at the DEU Adult Psychiatry Clinic in accordance with the planning of the instructor.</w:t>
      </w:r>
    </w:p>
    <w:p w:rsidRPr="00244D1E" w:rsidR="006A4545" w:rsidP="00244B9B" w:rsidRDefault="006A4545" w14:paraId="65A3484D" w14:textId="77777777">
      <w:pPr>
        <w:pStyle w:val="T2"/>
      </w:pPr>
      <w:bookmarkStart w:name="_Toc48855828" w:id="190"/>
    </w:p>
    <w:p w:rsidRPr="00244D1E" w:rsidR="006A4545" w:rsidP="00244B9B" w:rsidRDefault="006A4545" w14:paraId="2850FFF8" w14:textId="77777777">
      <w:pPr>
        <w:pStyle w:val="Balk1"/>
      </w:pPr>
    </w:p>
    <w:p w:rsidRPr="00244D1E" w:rsidR="006A4545" w:rsidP="00244B9B" w:rsidRDefault="00FB41AB" w14:paraId="07D8836E" w14:textId="6B4C3D62">
      <w:pPr>
        <w:pStyle w:val="Balk1"/>
      </w:pPr>
      <w:bookmarkStart w:name="_Toc139626646" w:id="191"/>
      <w:r w:rsidRPr="00244D1E">
        <w:t xml:space="preserve">HEF 4091 </w:t>
      </w:r>
      <w:r w:rsidRPr="00244D1E" w:rsidR="00F76407">
        <w:t xml:space="preserve">Care Management In Nursing </w:t>
      </w:r>
      <w:proofErr w:type="gramStart"/>
      <w:r w:rsidRPr="00244D1E" w:rsidR="00F76407">
        <w:t>I  &amp;</w:t>
      </w:r>
      <w:bookmarkStart w:name="_Toc48855829" w:id="192"/>
      <w:bookmarkEnd w:id="190"/>
      <w:proofErr w:type="gramEnd"/>
      <w:r w:rsidRPr="00244D1E" w:rsidR="00F76407">
        <w:t xml:space="preserve"> Hef 4090 Care Management In Nursing </w:t>
      </w:r>
      <w:r w:rsidRPr="00244D1E">
        <w:t>II</w:t>
      </w:r>
      <w:bookmarkStart w:name="_Toc48855830" w:id="193"/>
      <w:bookmarkStart w:name="_Toc73206136" w:id="194"/>
      <w:bookmarkEnd w:id="192"/>
      <w:r w:rsidRPr="00244D1E" w:rsidR="006A4545">
        <w:t xml:space="preserve"> </w:t>
      </w:r>
      <w:r w:rsidRPr="00244D1E">
        <w:t>Student Learning Outcomes</w:t>
      </w:r>
      <w:bookmarkEnd w:id="191"/>
      <w:bookmarkEnd w:id="193"/>
      <w:bookmarkEnd w:id="194"/>
    </w:p>
    <w:p w:rsidRPr="00244D1E" w:rsidR="006A4545" w:rsidP="00244B9B" w:rsidRDefault="006A4545" w14:paraId="09339F2E" w14:textId="77777777">
      <w:pPr>
        <w:pStyle w:val="Balk1"/>
      </w:pPr>
    </w:p>
    <w:p w:rsidRPr="00244D1E" w:rsidR="00FB41AB" w:rsidP="00B145A6" w:rsidRDefault="00FB41AB" w14:paraId="7BCC9DB1" w14:textId="0C176EBA">
      <w:pPr>
        <w:pStyle w:val="ListeParagraf"/>
        <w:numPr>
          <w:ilvl w:val="0"/>
          <w:numId w:val="53"/>
        </w:numPr>
        <w:ind w:left="709"/>
        <w:rPr>
          <w:b w:val="0"/>
          <w:lang w:val="en-US"/>
        </w:rPr>
      </w:pPr>
      <w:r w:rsidRPr="00244D1E">
        <w:rPr>
          <w:b w:val="0"/>
          <w:lang w:val="en-US"/>
        </w:rPr>
        <w:t>To be able to perform health protection and development practices for the individual, family, and society</w:t>
      </w:r>
    </w:p>
    <w:p w:rsidRPr="00244D1E" w:rsidR="00FB41AB" w:rsidP="00B145A6" w:rsidRDefault="00FB41AB" w14:paraId="73CA956B" w14:textId="77777777">
      <w:pPr>
        <w:pStyle w:val="ListeParagraf"/>
        <w:numPr>
          <w:ilvl w:val="0"/>
          <w:numId w:val="37"/>
        </w:numPr>
        <w:rPr>
          <w:b w:val="0"/>
          <w:lang w:val="en-US"/>
        </w:rPr>
      </w:pPr>
      <w:r w:rsidRPr="00244D1E">
        <w:rPr>
          <w:b w:val="0"/>
          <w:lang w:val="en-US"/>
        </w:rPr>
        <w:t>To be able to recognize environmental (physical and social) features that may affect the health of the individual, family, and society and take precautions for this</w:t>
      </w:r>
    </w:p>
    <w:p w:rsidRPr="00244D1E" w:rsidR="00FB41AB" w:rsidP="00B145A6" w:rsidRDefault="00FB41AB" w14:paraId="3DD32F78" w14:textId="77777777">
      <w:pPr>
        <w:pStyle w:val="ListeParagraf"/>
        <w:numPr>
          <w:ilvl w:val="0"/>
          <w:numId w:val="37"/>
        </w:numPr>
        <w:rPr>
          <w:b w:val="0"/>
          <w:lang w:val="en-US"/>
        </w:rPr>
      </w:pPr>
      <w:r w:rsidRPr="00244D1E">
        <w:rPr>
          <w:b w:val="0"/>
          <w:lang w:val="en-US"/>
        </w:rPr>
        <w:t>To be able to evaluate the physiological, mental and social well-being of the individual, family, and society</w:t>
      </w:r>
    </w:p>
    <w:p w:rsidRPr="00244D1E" w:rsidR="00FB41AB" w:rsidP="00B145A6" w:rsidRDefault="00FB41AB" w14:paraId="69D0E356" w14:textId="77777777">
      <w:pPr>
        <w:pStyle w:val="ListeParagraf"/>
        <w:numPr>
          <w:ilvl w:val="0"/>
          <w:numId w:val="37"/>
        </w:numPr>
        <w:rPr>
          <w:b w:val="0"/>
          <w:lang w:val="en-US"/>
        </w:rPr>
      </w:pPr>
      <w:r w:rsidRPr="00244D1E">
        <w:rPr>
          <w:b w:val="0"/>
          <w:lang w:val="en-US"/>
        </w:rPr>
        <w:t>To be able to plan/perform/evaluate health protection/development initiatives specific to the age group</w:t>
      </w:r>
    </w:p>
    <w:p w:rsidRPr="00244D1E" w:rsidR="00FB41AB" w:rsidP="00B145A6" w:rsidRDefault="00FB41AB" w14:paraId="0DAE44CB" w14:textId="77777777">
      <w:pPr>
        <w:pStyle w:val="ListeParagraf"/>
        <w:numPr>
          <w:ilvl w:val="0"/>
          <w:numId w:val="37"/>
        </w:numPr>
        <w:rPr>
          <w:b w:val="0"/>
          <w:lang w:val="en-US"/>
        </w:rPr>
      </w:pPr>
      <w:r w:rsidRPr="00244D1E">
        <w:rPr>
          <w:b w:val="0"/>
          <w:lang w:val="en-US"/>
        </w:rPr>
        <w:t>To be able to support the individual, families, and society for taking and maintaining responsibility in practices that will improve the quality of life.</w:t>
      </w:r>
    </w:p>
    <w:p w:rsidRPr="00244D1E" w:rsidR="00FB41AB" w:rsidP="00B145A6" w:rsidRDefault="00FB41AB" w14:paraId="7191DE75" w14:textId="77777777">
      <w:pPr>
        <w:pStyle w:val="ListeParagraf"/>
        <w:numPr>
          <w:ilvl w:val="0"/>
          <w:numId w:val="37"/>
        </w:numPr>
        <w:rPr>
          <w:b w:val="0"/>
          <w:lang w:val="en-US"/>
        </w:rPr>
      </w:pPr>
      <w:r w:rsidRPr="00244D1E">
        <w:rPr>
          <w:b w:val="0"/>
          <w:lang w:val="en-US"/>
        </w:rPr>
        <w:t>To be aware of cultural practices that may affect the health of the individual, family, and society, and to be sensitive to cultural differences</w:t>
      </w:r>
    </w:p>
    <w:p w:rsidRPr="00244D1E" w:rsidR="00FB41AB" w:rsidP="006B67CC" w:rsidRDefault="00FB41AB" w14:paraId="04102FFC" w14:textId="77777777">
      <w:pPr>
        <w:rPr>
          <w:b w:val="0"/>
          <w:lang w:val="en-US"/>
        </w:rPr>
      </w:pPr>
    </w:p>
    <w:p w:rsidRPr="00244D1E" w:rsidR="00FB41AB" w:rsidP="00D96537" w:rsidRDefault="00FB41AB" w14:paraId="7C0D8539" w14:textId="77777777">
      <w:pPr>
        <w:pStyle w:val="ListeParagraf"/>
        <w:numPr>
          <w:ilvl w:val="0"/>
          <w:numId w:val="6"/>
        </w:numPr>
        <w:rPr>
          <w:b w:val="0"/>
          <w:lang w:val="en-US"/>
        </w:rPr>
      </w:pPr>
      <w:r w:rsidRPr="00244D1E">
        <w:rPr>
          <w:b w:val="0"/>
          <w:lang w:val="en-US"/>
        </w:rPr>
        <w:t>To use critical thinking skills in clinical decision making</w:t>
      </w:r>
    </w:p>
    <w:p w:rsidRPr="00244D1E" w:rsidR="00FB41AB" w:rsidP="00B145A6" w:rsidRDefault="00FB41AB" w14:paraId="2DBCE221" w14:textId="77777777">
      <w:pPr>
        <w:pStyle w:val="ListeParagraf"/>
        <w:numPr>
          <w:ilvl w:val="0"/>
          <w:numId w:val="38"/>
        </w:numPr>
        <w:rPr>
          <w:b w:val="0"/>
          <w:lang w:val="en-US"/>
        </w:rPr>
      </w:pPr>
      <w:r w:rsidRPr="00244D1E">
        <w:rPr>
          <w:b w:val="0"/>
          <w:lang w:val="en-US"/>
        </w:rPr>
        <w:t>To be able to analyze the data obtained from the individual/patient with a holistic approach</w:t>
      </w:r>
    </w:p>
    <w:p w:rsidRPr="00244D1E" w:rsidR="00FB41AB" w:rsidP="00B145A6" w:rsidRDefault="00FB41AB" w14:paraId="423BE0BB" w14:textId="77777777">
      <w:pPr>
        <w:pStyle w:val="ListeParagraf"/>
        <w:numPr>
          <w:ilvl w:val="0"/>
          <w:numId w:val="38"/>
        </w:numPr>
        <w:rPr>
          <w:b w:val="0"/>
          <w:lang w:val="en-US"/>
        </w:rPr>
      </w:pPr>
      <w:r w:rsidRPr="00244D1E">
        <w:rPr>
          <w:b w:val="0"/>
          <w:lang w:val="en-US"/>
        </w:rPr>
        <w:t>To be able to determine the appropriate nursing diagnosis for the patient</w:t>
      </w:r>
    </w:p>
    <w:p w:rsidRPr="00244D1E" w:rsidR="00FB41AB" w:rsidP="00B145A6" w:rsidRDefault="00FB41AB" w14:paraId="0E29507C" w14:textId="77777777">
      <w:pPr>
        <w:pStyle w:val="ListeParagraf"/>
        <w:numPr>
          <w:ilvl w:val="0"/>
          <w:numId w:val="38"/>
        </w:numPr>
        <w:rPr>
          <w:b w:val="0"/>
          <w:lang w:val="en-US"/>
        </w:rPr>
      </w:pPr>
      <w:r w:rsidRPr="00244D1E">
        <w:rPr>
          <w:b w:val="0"/>
          <w:lang w:val="en-US"/>
        </w:rPr>
        <w:t>Being able to prioritize the needs of the patient</w:t>
      </w:r>
    </w:p>
    <w:p w:rsidRPr="00244D1E" w:rsidR="00FB41AB" w:rsidP="00B145A6" w:rsidRDefault="00FB41AB" w14:paraId="620163C3" w14:textId="77777777">
      <w:pPr>
        <w:pStyle w:val="ListeParagraf"/>
        <w:numPr>
          <w:ilvl w:val="0"/>
          <w:numId w:val="38"/>
        </w:numPr>
        <w:rPr>
          <w:b w:val="0"/>
          <w:lang w:val="en-US"/>
        </w:rPr>
      </w:pPr>
      <w:r w:rsidRPr="00244D1E">
        <w:rPr>
          <w:b w:val="0"/>
          <w:lang w:val="en-US"/>
        </w:rPr>
        <w:t>Determining expected patient results in accordance with the patient's condition</w:t>
      </w:r>
    </w:p>
    <w:p w:rsidRPr="00244D1E" w:rsidR="00FB41AB" w:rsidP="00B145A6" w:rsidRDefault="00FB41AB" w14:paraId="6A5D0AF3" w14:textId="77777777">
      <w:pPr>
        <w:pStyle w:val="ListeParagraf"/>
        <w:numPr>
          <w:ilvl w:val="0"/>
          <w:numId w:val="38"/>
        </w:numPr>
        <w:rPr>
          <w:b w:val="0"/>
          <w:lang w:val="en-US"/>
        </w:rPr>
      </w:pPr>
      <w:r w:rsidRPr="00244D1E">
        <w:rPr>
          <w:b w:val="0"/>
          <w:lang w:val="en-US"/>
        </w:rPr>
        <w:t>To be able to customize nursing interventions according to the patient</w:t>
      </w:r>
    </w:p>
    <w:p w:rsidRPr="00244D1E" w:rsidR="00FB41AB" w:rsidP="00B145A6" w:rsidRDefault="00FB41AB" w14:paraId="0E7A07B0" w14:textId="77777777">
      <w:pPr>
        <w:pStyle w:val="ListeParagraf"/>
        <w:numPr>
          <w:ilvl w:val="0"/>
          <w:numId w:val="38"/>
        </w:numPr>
        <w:rPr>
          <w:b w:val="0"/>
          <w:lang w:val="en-US"/>
        </w:rPr>
      </w:pPr>
      <w:r w:rsidRPr="00244D1E">
        <w:rPr>
          <w:b w:val="0"/>
          <w:lang w:val="en-US"/>
        </w:rPr>
        <w:t>To evaluate whether the expected patient results have achieved and to review their interventions when necessary.</w:t>
      </w:r>
    </w:p>
    <w:p w:rsidRPr="00244D1E" w:rsidR="00FB41AB" w:rsidP="00B145A6" w:rsidRDefault="00FB41AB" w14:paraId="7A85A4A1" w14:textId="77777777">
      <w:pPr>
        <w:pStyle w:val="ListeParagraf"/>
        <w:numPr>
          <w:ilvl w:val="0"/>
          <w:numId w:val="38"/>
        </w:numPr>
        <w:rPr>
          <w:b w:val="0"/>
          <w:lang w:val="en-US"/>
        </w:rPr>
      </w:pPr>
      <w:r w:rsidRPr="00244D1E">
        <w:rPr>
          <w:b w:val="0"/>
          <w:lang w:val="en-US"/>
        </w:rPr>
        <w:t>Ability to use previous knowledge while giving care</w:t>
      </w:r>
    </w:p>
    <w:p w:rsidRPr="00244D1E" w:rsidR="00FB41AB" w:rsidP="00B145A6" w:rsidRDefault="00FB41AB" w14:paraId="7409AF71" w14:textId="77777777">
      <w:pPr>
        <w:pStyle w:val="ListeParagraf"/>
        <w:numPr>
          <w:ilvl w:val="0"/>
          <w:numId w:val="38"/>
        </w:numPr>
        <w:rPr>
          <w:b w:val="0"/>
          <w:lang w:val="en-US"/>
        </w:rPr>
      </w:pPr>
      <w:r w:rsidRPr="00244D1E">
        <w:rPr>
          <w:b w:val="0"/>
          <w:lang w:val="en-US"/>
        </w:rPr>
        <w:t>To be able to provide training according to the patient's condition</w:t>
      </w:r>
    </w:p>
    <w:p w:rsidRPr="00244D1E" w:rsidR="00FB41AB" w:rsidP="00B145A6" w:rsidRDefault="00FB41AB" w14:paraId="329C851A" w14:textId="77777777">
      <w:pPr>
        <w:pStyle w:val="ListeParagraf"/>
        <w:numPr>
          <w:ilvl w:val="0"/>
          <w:numId w:val="38"/>
        </w:numPr>
        <w:rPr>
          <w:b w:val="0"/>
          <w:lang w:val="en-US"/>
        </w:rPr>
      </w:pPr>
      <w:r w:rsidRPr="00244D1E">
        <w:rPr>
          <w:b w:val="0"/>
          <w:lang w:val="en-US"/>
        </w:rPr>
        <w:t>To be able to realize the areas that can be developed in the clinical setting, to plan and apply them</w:t>
      </w:r>
    </w:p>
    <w:p w:rsidRPr="00244D1E" w:rsidR="00FB41AB" w:rsidP="006B67CC" w:rsidRDefault="00FB41AB" w14:paraId="39AB0472" w14:textId="77777777">
      <w:pPr>
        <w:rPr>
          <w:b w:val="0"/>
          <w:lang w:val="en-US"/>
        </w:rPr>
      </w:pPr>
    </w:p>
    <w:p w:rsidRPr="00244D1E" w:rsidR="00FB41AB" w:rsidP="00D96537" w:rsidRDefault="00FB41AB" w14:paraId="70D6669F" w14:textId="77777777">
      <w:pPr>
        <w:pStyle w:val="ListeParagraf"/>
        <w:numPr>
          <w:ilvl w:val="0"/>
          <w:numId w:val="6"/>
        </w:numPr>
        <w:rPr>
          <w:b w:val="0"/>
          <w:lang w:val="en-US"/>
        </w:rPr>
      </w:pPr>
      <w:r w:rsidRPr="00244D1E">
        <w:rPr>
          <w:b w:val="0"/>
          <w:lang w:val="en-US"/>
        </w:rPr>
        <w:t>To provide patient care safely</w:t>
      </w:r>
    </w:p>
    <w:p w:rsidRPr="00244D1E" w:rsidR="00FB41AB" w:rsidP="00B145A6" w:rsidRDefault="00FB41AB" w14:paraId="6C2BE077" w14:textId="77777777">
      <w:pPr>
        <w:pStyle w:val="ListeParagraf"/>
        <w:numPr>
          <w:ilvl w:val="0"/>
          <w:numId w:val="39"/>
        </w:numPr>
        <w:rPr>
          <w:b w:val="0"/>
          <w:lang w:val="en-US"/>
        </w:rPr>
      </w:pPr>
      <w:r w:rsidRPr="00244D1E">
        <w:rPr>
          <w:b w:val="0"/>
          <w:lang w:val="en-US"/>
        </w:rPr>
        <w:t>To be able to provide information-based care and to follow evidence-based practices</w:t>
      </w:r>
    </w:p>
    <w:p w:rsidRPr="00244D1E" w:rsidR="00FB41AB" w:rsidP="00B145A6" w:rsidRDefault="00FB41AB" w14:paraId="6A4F1510" w14:textId="77777777">
      <w:pPr>
        <w:pStyle w:val="ListeParagraf"/>
        <w:numPr>
          <w:ilvl w:val="0"/>
          <w:numId w:val="39"/>
        </w:numPr>
        <w:rPr>
          <w:b w:val="0"/>
          <w:lang w:val="en-US"/>
        </w:rPr>
      </w:pPr>
      <w:r w:rsidRPr="00244D1E">
        <w:rPr>
          <w:b w:val="0"/>
          <w:lang w:val="en-US"/>
        </w:rPr>
        <w:t>Minimizing the risks (trauma, infection, misapplication) that the patient may encounter in a hospital setting</w:t>
      </w:r>
    </w:p>
    <w:p w:rsidRPr="00244D1E" w:rsidR="00FB41AB" w:rsidP="00B145A6" w:rsidRDefault="00FB41AB" w14:paraId="76E7ECF0" w14:textId="77777777">
      <w:pPr>
        <w:pStyle w:val="ListeParagraf"/>
        <w:numPr>
          <w:ilvl w:val="0"/>
          <w:numId w:val="39"/>
        </w:numPr>
        <w:rPr>
          <w:b w:val="0"/>
          <w:lang w:val="en-US"/>
        </w:rPr>
      </w:pPr>
      <w:r w:rsidRPr="00244D1E">
        <w:rPr>
          <w:b w:val="0"/>
          <w:lang w:val="en-US"/>
        </w:rPr>
        <w:t>To be able to apply technical skills correctly</w:t>
      </w:r>
    </w:p>
    <w:p w:rsidRPr="00244D1E" w:rsidR="00FB41AB" w:rsidP="00B145A6" w:rsidRDefault="00FB41AB" w14:paraId="3A79A322" w14:textId="77777777">
      <w:pPr>
        <w:pStyle w:val="ListeParagraf"/>
        <w:numPr>
          <w:ilvl w:val="0"/>
          <w:numId w:val="39"/>
        </w:numPr>
        <w:rPr>
          <w:b w:val="0"/>
          <w:lang w:val="en-US"/>
        </w:rPr>
      </w:pPr>
      <w:r w:rsidRPr="00244D1E">
        <w:rPr>
          <w:b w:val="0"/>
          <w:lang w:val="en-US"/>
        </w:rPr>
        <w:t>To know the clinical procedures existing in the hospital and to provide appropriate care accordingly</w:t>
      </w:r>
    </w:p>
    <w:p w:rsidRPr="00244D1E" w:rsidR="00FB41AB" w:rsidP="00B145A6" w:rsidRDefault="00FB41AB" w14:paraId="67741136" w14:textId="77777777">
      <w:pPr>
        <w:pStyle w:val="ListeParagraf"/>
        <w:numPr>
          <w:ilvl w:val="0"/>
          <w:numId w:val="39"/>
        </w:numPr>
        <w:rPr>
          <w:b w:val="0"/>
          <w:lang w:val="en-US"/>
        </w:rPr>
      </w:pPr>
      <w:r w:rsidRPr="00244D1E">
        <w:rPr>
          <w:b w:val="0"/>
          <w:lang w:val="en-US"/>
        </w:rPr>
        <w:t>To be able to record his / her applications fully and accurately</w:t>
      </w:r>
    </w:p>
    <w:p w:rsidRPr="00244D1E" w:rsidR="00FB41AB" w:rsidP="00192AD4" w:rsidRDefault="00FB41AB" w14:paraId="6AC537DB" w14:textId="77777777">
      <w:pPr>
        <w:ind w:firstLine="360"/>
        <w:rPr>
          <w:b w:val="0"/>
          <w:lang w:val="en-US"/>
        </w:rPr>
      </w:pPr>
      <w:r w:rsidRPr="00244D1E">
        <w:rPr>
          <w:b w:val="0"/>
          <w:lang w:val="en-US"/>
        </w:rPr>
        <w:t>4. Developing prioritization, organizing and time management skills while providing nursing care</w:t>
      </w:r>
    </w:p>
    <w:p w:rsidRPr="00244D1E" w:rsidR="00FB41AB" w:rsidP="00B145A6" w:rsidRDefault="00FB41AB" w14:paraId="2AFCB456" w14:textId="77777777">
      <w:pPr>
        <w:pStyle w:val="ListeParagraf"/>
        <w:numPr>
          <w:ilvl w:val="0"/>
          <w:numId w:val="40"/>
        </w:numPr>
        <w:rPr>
          <w:b w:val="0"/>
          <w:lang w:val="en-US"/>
        </w:rPr>
      </w:pPr>
      <w:r w:rsidRPr="00244D1E">
        <w:rPr>
          <w:b w:val="0"/>
          <w:lang w:val="en-US"/>
        </w:rPr>
        <w:t>Ability to care for a group of patients at the same time by determining the priorities</w:t>
      </w:r>
    </w:p>
    <w:p w:rsidRPr="00244D1E" w:rsidR="00FB41AB" w:rsidP="00B145A6" w:rsidRDefault="00FB41AB" w14:paraId="3B9F10BF" w14:textId="77777777">
      <w:pPr>
        <w:pStyle w:val="ListeParagraf"/>
        <w:numPr>
          <w:ilvl w:val="0"/>
          <w:numId w:val="40"/>
        </w:numPr>
        <w:rPr>
          <w:b w:val="0"/>
          <w:lang w:val="en-US"/>
        </w:rPr>
      </w:pPr>
      <w:r w:rsidRPr="00244D1E">
        <w:rPr>
          <w:b w:val="0"/>
          <w:lang w:val="en-US"/>
        </w:rPr>
        <w:t>To be able to do time management by considering the patient's needs and clinical routines while planning clinical applications</w:t>
      </w:r>
    </w:p>
    <w:p w:rsidRPr="00244D1E" w:rsidR="00FB41AB" w:rsidP="00B145A6" w:rsidRDefault="00FB41AB" w14:paraId="6052507E" w14:textId="77777777">
      <w:pPr>
        <w:pStyle w:val="ListeParagraf"/>
        <w:numPr>
          <w:ilvl w:val="0"/>
          <w:numId w:val="40"/>
        </w:numPr>
        <w:rPr>
          <w:b w:val="0"/>
          <w:lang w:val="en-US"/>
        </w:rPr>
      </w:pPr>
      <w:r w:rsidRPr="00244D1E">
        <w:rPr>
          <w:b w:val="0"/>
          <w:lang w:val="en-US"/>
        </w:rPr>
        <w:t>To be able to make daily work plan in order to use time correctly</w:t>
      </w:r>
    </w:p>
    <w:p w:rsidRPr="00244D1E" w:rsidR="00FB41AB" w:rsidP="00192AD4" w:rsidRDefault="00FB41AB" w14:paraId="50E6DB32" w14:textId="77777777">
      <w:pPr>
        <w:ind w:firstLine="360"/>
        <w:rPr>
          <w:b w:val="0"/>
          <w:lang w:val="en-US"/>
        </w:rPr>
      </w:pPr>
      <w:r w:rsidRPr="00244D1E">
        <w:rPr>
          <w:b w:val="0"/>
          <w:lang w:val="en-US"/>
        </w:rPr>
        <w:t>5.  Developing communication skills and collaborating (Patient, family, peer, educator, health team)</w:t>
      </w:r>
    </w:p>
    <w:p w:rsidRPr="00244D1E" w:rsidR="00FB41AB" w:rsidP="00B145A6" w:rsidRDefault="00FB41AB" w14:paraId="4373FCCF" w14:textId="77777777">
      <w:pPr>
        <w:pStyle w:val="ListeParagraf"/>
        <w:numPr>
          <w:ilvl w:val="0"/>
          <w:numId w:val="41"/>
        </w:numPr>
        <w:rPr>
          <w:b w:val="0"/>
          <w:lang w:val="en-US"/>
        </w:rPr>
      </w:pPr>
      <w:r w:rsidRPr="00244D1E">
        <w:rPr>
          <w:b w:val="0"/>
          <w:lang w:val="en-US"/>
        </w:rPr>
        <w:t>To share the data and plans about the patient with the members of the healthcare team</w:t>
      </w:r>
    </w:p>
    <w:p w:rsidRPr="00244D1E" w:rsidR="00FB41AB" w:rsidP="00B145A6" w:rsidRDefault="00FB41AB" w14:paraId="53B65D67" w14:textId="77777777">
      <w:pPr>
        <w:pStyle w:val="ListeParagraf"/>
        <w:numPr>
          <w:ilvl w:val="0"/>
          <w:numId w:val="41"/>
        </w:numPr>
        <w:rPr>
          <w:b w:val="0"/>
          <w:lang w:val="en-US"/>
        </w:rPr>
      </w:pPr>
      <w:r w:rsidRPr="00244D1E">
        <w:rPr>
          <w:b w:val="0"/>
          <w:lang w:val="en-US"/>
        </w:rPr>
        <w:t>To take an active part in the planning of the healthcare team for the patient</w:t>
      </w:r>
    </w:p>
    <w:p w:rsidRPr="00244D1E" w:rsidR="00FB41AB" w:rsidP="00B145A6" w:rsidRDefault="00FB41AB" w14:paraId="162A07D8" w14:textId="77777777">
      <w:pPr>
        <w:pStyle w:val="ListeParagraf"/>
        <w:numPr>
          <w:ilvl w:val="0"/>
          <w:numId w:val="41"/>
        </w:numPr>
        <w:rPr>
          <w:b w:val="0"/>
          <w:lang w:val="en-US"/>
        </w:rPr>
      </w:pPr>
      <w:r w:rsidRPr="00244D1E">
        <w:rPr>
          <w:b w:val="0"/>
          <w:lang w:val="en-US"/>
        </w:rPr>
        <w:t>To be sensitive to the emotional needs of patients and their families</w:t>
      </w:r>
    </w:p>
    <w:p w:rsidRPr="00244D1E" w:rsidR="00FB41AB" w:rsidP="00B145A6" w:rsidRDefault="00FB41AB" w14:paraId="657BB19F" w14:textId="77777777">
      <w:pPr>
        <w:pStyle w:val="ListeParagraf"/>
        <w:numPr>
          <w:ilvl w:val="0"/>
          <w:numId w:val="41"/>
        </w:numPr>
        <w:rPr>
          <w:b w:val="0"/>
          <w:lang w:val="en-US"/>
        </w:rPr>
      </w:pPr>
      <w:r w:rsidRPr="00244D1E">
        <w:rPr>
          <w:b w:val="0"/>
          <w:lang w:val="en-US"/>
        </w:rPr>
        <w:t>Include patients and their families to decisions at every stage of the care process</w:t>
      </w:r>
    </w:p>
    <w:p w:rsidRPr="00244D1E" w:rsidR="00FB41AB" w:rsidP="00B145A6" w:rsidRDefault="00FB41AB" w14:paraId="555A1DE4" w14:textId="77777777">
      <w:pPr>
        <w:pStyle w:val="ListeParagraf"/>
        <w:numPr>
          <w:ilvl w:val="0"/>
          <w:numId w:val="41"/>
        </w:numPr>
        <w:rPr>
          <w:b w:val="0"/>
          <w:lang w:val="en-US"/>
        </w:rPr>
      </w:pPr>
      <w:r w:rsidRPr="00244D1E">
        <w:rPr>
          <w:b w:val="0"/>
          <w:lang w:val="en-US"/>
        </w:rPr>
        <w:t>To support each other's development by sharing with peers in the clinical setting</w:t>
      </w:r>
    </w:p>
    <w:p w:rsidRPr="00244D1E" w:rsidR="00FB41AB" w:rsidP="00B145A6" w:rsidRDefault="00FB41AB" w14:paraId="7D399AB4" w14:textId="77777777">
      <w:pPr>
        <w:pStyle w:val="ListeParagraf"/>
        <w:numPr>
          <w:ilvl w:val="0"/>
          <w:numId w:val="41"/>
        </w:numPr>
        <w:rPr>
          <w:b w:val="0"/>
          <w:lang w:val="en-US"/>
        </w:rPr>
      </w:pPr>
      <w:r w:rsidRPr="00244D1E">
        <w:rPr>
          <w:b w:val="0"/>
          <w:lang w:val="en-US"/>
        </w:rPr>
        <w:t>Being able to ask for help from the educator, peer, and healthcare team when needed</w:t>
      </w:r>
    </w:p>
    <w:p w:rsidRPr="00244D1E" w:rsidR="00FB41AB" w:rsidP="00192AD4" w:rsidRDefault="00FB41AB" w14:paraId="25F0D44B" w14:textId="77777777">
      <w:pPr>
        <w:ind w:firstLine="360"/>
        <w:rPr>
          <w:b w:val="0"/>
          <w:lang w:val="en-US"/>
        </w:rPr>
      </w:pPr>
      <w:r w:rsidRPr="00244D1E">
        <w:rPr>
          <w:b w:val="0"/>
          <w:lang w:val="en-US"/>
        </w:rPr>
        <w:t>6. Behave according to professional values and ethical principles in nursing practices</w:t>
      </w:r>
    </w:p>
    <w:p w:rsidRPr="00244D1E" w:rsidR="00FB41AB" w:rsidP="00B145A6" w:rsidRDefault="00FB41AB" w14:paraId="230D001D" w14:textId="77777777">
      <w:pPr>
        <w:pStyle w:val="ListeParagraf"/>
        <w:numPr>
          <w:ilvl w:val="0"/>
          <w:numId w:val="42"/>
        </w:numPr>
        <w:rPr>
          <w:b w:val="0"/>
          <w:lang w:val="en-US"/>
        </w:rPr>
      </w:pPr>
      <w:r w:rsidRPr="00244D1E">
        <w:rPr>
          <w:b w:val="0"/>
          <w:lang w:val="en-US"/>
        </w:rPr>
        <w:t>Being able to respect the individual by accepting that each person is unique</w:t>
      </w:r>
    </w:p>
    <w:p w:rsidRPr="00244D1E" w:rsidR="00FB41AB" w:rsidP="00B145A6" w:rsidRDefault="00FB41AB" w14:paraId="44CA1B39" w14:textId="77777777">
      <w:pPr>
        <w:pStyle w:val="ListeParagraf"/>
        <w:numPr>
          <w:ilvl w:val="0"/>
          <w:numId w:val="42"/>
        </w:numPr>
        <w:rPr>
          <w:b w:val="0"/>
          <w:lang w:val="en-US"/>
        </w:rPr>
      </w:pPr>
      <w:r w:rsidRPr="00244D1E">
        <w:rPr>
          <w:b w:val="0"/>
          <w:lang w:val="en-US"/>
        </w:rPr>
        <w:t>Behave equally to every individual that they care for</w:t>
      </w:r>
    </w:p>
    <w:p w:rsidRPr="00244D1E" w:rsidR="00FB41AB" w:rsidP="00B145A6" w:rsidRDefault="00FB41AB" w14:paraId="18832683" w14:textId="77777777">
      <w:pPr>
        <w:pStyle w:val="ListeParagraf"/>
        <w:numPr>
          <w:ilvl w:val="0"/>
          <w:numId w:val="42"/>
        </w:numPr>
        <w:rPr>
          <w:b w:val="0"/>
          <w:lang w:val="en-US"/>
        </w:rPr>
      </w:pPr>
      <w:r w:rsidRPr="00244D1E">
        <w:rPr>
          <w:b w:val="0"/>
          <w:lang w:val="en-US"/>
        </w:rPr>
        <w:t>To protect the privacy of the individual during the care giving process</w:t>
      </w:r>
    </w:p>
    <w:p w:rsidRPr="00244D1E" w:rsidR="00FB41AB" w:rsidP="00B145A6" w:rsidRDefault="00FB41AB" w14:paraId="7A692A08" w14:textId="77777777">
      <w:pPr>
        <w:pStyle w:val="ListeParagraf"/>
        <w:numPr>
          <w:ilvl w:val="0"/>
          <w:numId w:val="42"/>
        </w:numPr>
        <w:rPr>
          <w:b w:val="0"/>
          <w:lang w:val="en-US"/>
        </w:rPr>
      </w:pPr>
      <w:r w:rsidRPr="00244D1E">
        <w:rPr>
          <w:b w:val="0"/>
          <w:lang w:val="en-US"/>
        </w:rPr>
        <w:t>Not being able to take part in applications where the patient may be harmed and being able to advocate the patient</w:t>
      </w:r>
    </w:p>
    <w:p w:rsidRPr="00244D1E" w:rsidR="00FB41AB" w:rsidP="00B145A6" w:rsidRDefault="00FB41AB" w14:paraId="2F7E68D2" w14:textId="77777777">
      <w:pPr>
        <w:pStyle w:val="ListeParagraf"/>
        <w:numPr>
          <w:ilvl w:val="0"/>
          <w:numId w:val="42"/>
        </w:numPr>
        <w:rPr>
          <w:b w:val="0"/>
          <w:lang w:val="en-US"/>
        </w:rPr>
      </w:pPr>
      <w:r w:rsidRPr="00244D1E">
        <w:rPr>
          <w:b w:val="0"/>
          <w:lang w:val="en-US"/>
        </w:rPr>
        <w:t>Accepting the responsibility for the actions he/she makes</w:t>
      </w:r>
    </w:p>
    <w:p w:rsidRPr="00244D1E" w:rsidR="00FB41AB" w:rsidP="00B145A6" w:rsidRDefault="00FB41AB" w14:paraId="1F881A21" w14:textId="77777777">
      <w:pPr>
        <w:pStyle w:val="ListeParagraf"/>
        <w:numPr>
          <w:ilvl w:val="0"/>
          <w:numId w:val="42"/>
        </w:numPr>
        <w:rPr>
          <w:b w:val="0"/>
          <w:lang w:val="en-US"/>
        </w:rPr>
      </w:pPr>
      <w:r w:rsidRPr="00244D1E">
        <w:rPr>
          <w:b w:val="0"/>
          <w:lang w:val="en-US"/>
        </w:rPr>
        <w:t>Ability to develop independent decision making, self-confidence, and leadership skills</w:t>
      </w:r>
    </w:p>
    <w:p w:rsidRPr="00244D1E" w:rsidR="00C77D72" w:rsidP="006B67CC" w:rsidRDefault="00C77D72" w14:paraId="11523A7A" w14:textId="77777777">
      <w:pPr>
        <w:rPr>
          <w:b w:val="0"/>
          <w:lang w:val="en-US"/>
        </w:rPr>
      </w:pPr>
    </w:p>
    <w:p w:rsidRPr="00244D1E" w:rsidR="00FB41AB" w:rsidP="00192AD4" w:rsidRDefault="00FB41AB" w14:paraId="435F35A9" w14:textId="6A0307E1">
      <w:pPr>
        <w:ind w:firstLine="360"/>
        <w:rPr>
          <w:b w:val="0"/>
          <w:lang w:val="en-US"/>
        </w:rPr>
      </w:pPr>
      <w:r w:rsidRPr="00244D1E">
        <w:rPr>
          <w:b w:val="0"/>
          <w:lang w:val="en-US"/>
        </w:rPr>
        <w:t xml:space="preserve">7. Continuous personal and professional development </w:t>
      </w:r>
    </w:p>
    <w:p w:rsidRPr="00244D1E" w:rsidR="00FB41AB" w:rsidP="00B145A6" w:rsidRDefault="00FB41AB" w14:paraId="369A6DC9" w14:textId="77777777">
      <w:pPr>
        <w:pStyle w:val="ListeParagraf"/>
        <w:numPr>
          <w:ilvl w:val="0"/>
          <w:numId w:val="43"/>
        </w:numPr>
        <w:rPr>
          <w:b w:val="0"/>
          <w:lang w:val="en-US"/>
        </w:rPr>
      </w:pPr>
      <w:r w:rsidRPr="00244D1E">
        <w:rPr>
          <w:b w:val="0"/>
          <w:lang w:val="en-US"/>
        </w:rPr>
        <w:t>Be willing to receive feedback from clinical staff/trainers/peers</w:t>
      </w:r>
    </w:p>
    <w:p w:rsidRPr="00244D1E" w:rsidR="00FB41AB" w:rsidP="00B145A6" w:rsidRDefault="00FB41AB" w14:paraId="5D72863E" w14:textId="77777777">
      <w:pPr>
        <w:pStyle w:val="ListeParagraf"/>
        <w:numPr>
          <w:ilvl w:val="0"/>
          <w:numId w:val="43"/>
        </w:numPr>
        <w:rPr>
          <w:b w:val="0"/>
          <w:lang w:val="en-US"/>
        </w:rPr>
      </w:pPr>
      <w:r w:rsidRPr="00244D1E">
        <w:rPr>
          <w:b w:val="0"/>
          <w:lang w:val="en-US"/>
        </w:rPr>
        <w:t>Accepting positive and negative feedback from clinical staff/trainers/peers</w:t>
      </w:r>
    </w:p>
    <w:p w:rsidRPr="00244D1E" w:rsidR="00FB41AB" w:rsidP="00B145A6" w:rsidRDefault="00FB41AB" w14:paraId="0D94EAA5" w14:textId="77777777">
      <w:pPr>
        <w:pStyle w:val="ListeParagraf"/>
        <w:numPr>
          <w:ilvl w:val="0"/>
          <w:numId w:val="43"/>
        </w:numPr>
        <w:rPr>
          <w:b w:val="0"/>
          <w:lang w:val="en-US"/>
        </w:rPr>
      </w:pPr>
      <w:r w:rsidRPr="00244D1E">
        <w:rPr>
          <w:b w:val="0"/>
          <w:lang w:val="en-US"/>
        </w:rPr>
        <w:t>To be able to develop in line with the feedback received</w:t>
      </w:r>
    </w:p>
    <w:p w:rsidRPr="00244D1E" w:rsidR="00FB41AB" w:rsidP="00B145A6" w:rsidRDefault="00FB41AB" w14:paraId="24FA618F" w14:textId="77777777">
      <w:pPr>
        <w:pStyle w:val="ListeParagraf"/>
        <w:numPr>
          <w:ilvl w:val="0"/>
          <w:numId w:val="43"/>
        </w:numPr>
        <w:rPr>
          <w:b w:val="0"/>
          <w:lang w:val="en-US"/>
        </w:rPr>
      </w:pPr>
      <w:r w:rsidRPr="00244D1E">
        <w:rPr>
          <w:b w:val="0"/>
          <w:lang w:val="en-US"/>
        </w:rPr>
        <w:t>To be able to give appropriate feedback</w:t>
      </w:r>
    </w:p>
    <w:p w:rsidRPr="00244D1E" w:rsidR="00FB41AB" w:rsidP="00B145A6" w:rsidRDefault="00FB41AB" w14:paraId="347D6578" w14:textId="77777777">
      <w:pPr>
        <w:pStyle w:val="ListeParagraf"/>
        <w:numPr>
          <w:ilvl w:val="0"/>
          <w:numId w:val="43"/>
        </w:numPr>
        <w:rPr>
          <w:b w:val="0"/>
          <w:lang w:val="en-US"/>
        </w:rPr>
      </w:pPr>
      <w:r w:rsidRPr="00244D1E">
        <w:rPr>
          <w:b w:val="0"/>
          <w:lang w:val="en-US"/>
        </w:rPr>
        <w:t>To be able to discuss the strengths and needs of improvement with the clinical nurse and trainer</w:t>
      </w:r>
    </w:p>
    <w:p w:rsidRPr="00244D1E" w:rsidR="00FB41AB" w:rsidP="00B145A6" w:rsidRDefault="00FB41AB" w14:paraId="49AA811D" w14:textId="77777777">
      <w:pPr>
        <w:pStyle w:val="ListeParagraf"/>
        <w:numPr>
          <w:ilvl w:val="0"/>
          <w:numId w:val="43"/>
        </w:numPr>
        <w:rPr>
          <w:b w:val="0"/>
          <w:lang w:val="en-US"/>
        </w:rPr>
      </w:pPr>
      <w:r w:rsidRPr="00244D1E">
        <w:rPr>
          <w:b w:val="0"/>
          <w:lang w:val="en-US"/>
        </w:rPr>
        <w:t>To determine the need for learning and take responsibility for it</w:t>
      </w:r>
    </w:p>
    <w:p w:rsidRPr="00244D1E" w:rsidR="00FB41AB" w:rsidP="00B145A6" w:rsidRDefault="00FB41AB" w14:paraId="2D280B2E" w14:textId="77777777">
      <w:pPr>
        <w:pStyle w:val="ListeParagraf"/>
        <w:numPr>
          <w:ilvl w:val="0"/>
          <w:numId w:val="43"/>
        </w:numPr>
        <w:rPr>
          <w:b w:val="0"/>
          <w:lang w:val="en-US"/>
        </w:rPr>
      </w:pPr>
      <w:r w:rsidRPr="00244D1E">
        <w:rPr>
          <w:b w:val="0"/>
          <w:lang w:val="en-US"/>
        </w:rPr>
        <w:t>To gain lifelong learning skills</w:t>
      </w:r>
    </w:p>
    <w:p w:rsidRPr="00244D1E" w:rsidR="00FB41AB" w:rsidP="00B145A6" w:rsidRDefault="00FB41AB" w14:paraId="7441AEC9" w14:textId="77777777">
      <w:pPr>
        <w:pStyle w:val="ListeParagraf"/>
        <w:numPr>
          <w:ilvl w:val="0"/>
          <w:numId w:val="43"/>
        </w:numPr>
        <w:rPr>
          <w:b w:val="0"/>
          <w:lang w:val="en-US"/>
        </w:rPr>
      </w:pPr>
      <w:r w:rsidRPr="00244D1E">
        <w:rPr>
          <w:b w:val="0"/>
          <w:lang w:val="en-US"/>
        </w:rPr>
        <w:t>To be able to make self-evaluation about its development</w:t>
      </w:r>
    </w:p>
    <w:p w:rsidRPr="00244D1E" w:rsidR="00FB41AB" w:rsidP="00B145A6" w:rsidRDefault="00FB41AB" w14:paraId="16DB5560" w14:textId="77777777">
      <w:pPr>
        <w:pStyle w:val="ListeParagraf"/>
        <w:numPr>
          <w:ilvl w:val="0"/>
          <w:numId w:val="43"/>
        </w:numPr>
        <w:rPr>
          <w:b w:val="0"/>
          <w:lang w:val="en-US"/>
        </w:rPr>
      </w:pPr>
      <w:r w:rsidRPr="00244D1E">
        <w:rPr>
          <w:b w:val="0"/>
          <w:lang w:val="en-US"/>
        </w:rPr>
        <w:t>To use learning opportunities in the field of application</w:t>
      </w:r>
    </w:p>
    <w:p w:rsidRPr="00244D1E" w:rsidR="00FB41AB" w:rsidP="00B145A6" w:rsidRDefault="00FB41AB" w14:paraId="7766FD31" w14:textId="77777777">
      <w:pPr>
        <w:pStyle w:val="ListeParagraf"/>
        <w:numPr>
          <w:ilvl w:val="0"/>
          <w:numId w:val="43"/>
        </w:numPr>
        <w:rPr>
          <w:b w:val="0"/>
          <w:lang w:val="en-US"/>
        </w:rPr>
      </w:pPr>
      <w:r w:rsidRPr="00244D1E">
        <w:rPr>
          <w:b w:val="0"/>
          <w:lang w:val="en-US"/>
        </w:rPr>
        <w:t>Demonstrate the role of the professional nurse with its appearance and behavior</w:t>
      </w:r>
    </w:p>
    <w:p w:rsidRPr="00244D1E" w:rsidR="00FB41AB" w:rsidP="00192AD4" w:rsidRDefault="00FB41AB" w14:paraId="450C3F48" w14:textId="77777777">
      <w:pPr>
        <w:ind w:firstLine="360"/>
        <w:rPr>
          <w:b w:val="0"/>
          <w:lang w:val="en-US"/>
        </w:rPr>
      </w:pPr>
      <w:r w:rsidRPr="00244D1E">
        <w:rPr>
          <w:b w:val="0"/>
          <w:lang w:val="en-US"/>
        </w:rPr>
        <w:t>8. To be able to analyze health policies and legal obligations in nursing practices</w:t>
      </w:r>
    </w:p>
    <w:p w:rsidRPr="00244D1E" w:rsidR="00FB41AB" w:rsidP="00B145A6" w:rsidRDefault="00FB41AB" w14:paraId="01E47804" w14:textId="77777777">
      <w:pPr>
        <w:pStyle w:val="ListeParagraf"/>
        <w:numPr>
          <w:ilvl w:val="0"/>
          <w:numId w:val="44"/>
        </w:numPr>
        <w:rPr>
          <w:b w:val="0"/>
          <w:lang w:val="en-US"/>
        </w:rPr>
      </w:pPr>
      <w:r w:rsidRPr="00244D1E">
        <w:rPr>
          <w:b w:val="0"/>
          <w:lang w:val="en-US"/>
        </w:rPr>
        <w:t>To know the effect of nursing law on the nursing profession</w:t>
      </w:r>
    </w:p>
    <w:p w:rsidRPr="00244D1E" w:rsidR="00FB41AB" w:rsidP="00B145A6" w:rsidRDefault="00FB41AB" w14:paraId="34DCD02D" w14:textId="77777777">
      <w:pPr>
        <w:pStyle w:val="ListeParagraf"/>
        <w:numPr>
          <w:ilvl w:val="0"/>
          <w:numId w:val="44"/>
        </w:numPr>
        <w:rPr>
          <w:b w:val="0"/>
          <w:lang w:val="en-US"/>
        </w:rPr>
      </w:pPr>
      <w:r w:rsidRPr="00244D1E">
        <w:rPr>
          <w:b w:val="0"/>
          <w:lang w:val="en-US"/>
        </w:rPr>
        <w:t>Knowing the legal liabilities of the Turkish Criminal Code (TCK) to the nursing profession</w:t>
      </w:r>
    </w:p>
    <w:p w:rsidRPr="00244D1E" w:rsidR="00FB41AB" w:rsidP="00B145A6" w:rsidRDefault="00FB41AB" w14:paraId="3B615461" w14:textId="61E321A6">
      <w:pPr>
        <w:pStyle w:val="ListeParagraf"/>
        <w:numPr>
          <w:ilvl w:val="0"/>
          <w:numId w:val="44"/>
        </w:numPr>
        <w:rPr>
          <w:b w:val="0"/>
          <w:lang w:val="en-US"/>
        </w:rPr>
      </w:pPr>
      <w:r w:rsidRPr="00244D1E">
        <w:rPr>
          <w:b w:val="0"/>
          <w:lang w:val="en-US"/>
        </w:rPr>
        <w:t>Knowing the health policies implemented in our country and the way they affect the nursing profession and society and to take part in related activities</w:t>
      </w:r>
    </w:p>
    <w:p w:rsidR="00F76407" w:rsidP="00244B9B" w:rsidRDefault="00F76407" w14:paraId="17E30D93" w14:textId="07C5ECE1">
      <w:pPr>
        <w:pStyle w:val="T1"/>
      </w:pPr>
    </w:p>
    <w:p w:rsidR="007823D9" w:rsidP="007823D9" w:rsidRDefault="007823D9" w14:paraId="4F1D2F3B" w14:textId="2DA9CCD1">
      <w:pPr>
        <w:rPr>
          <w:lang w:val="en-US" w:eastAsia="en-US"/>
        </w:rPr>
      </w:pPr>
    </w:p>
    <w:p w:rsidR="007823D9" w:rsidP="007823D9" w:rsidRDefault="007823D9" w14:paraId="6623345B" w14:textId="65459E0F">
      <w:pPr>
        <w:rPr>
          <w:lang w:val="en-US" w:eastAsia="en-US"/>
        </w:rPr>
      </w:pPr>
    </w:p>
    <w:p w:rsidR="007823D9" w:rsidP="007823D9" w:rsidRDefault="007823D9" w14:paraId="3ACD9CE3" w14:textId="00604824">
      <w:pPr>
        <w:rPr>
          <w:lang w:val="en-US" w:eastAsia="en-US"/>
        </w:rPr>
      </w:pPr>
    </w:p>
    <w:p w:rsidR="007823D9" w:rsidP="007823D9" w:rsidRDefault="007823D9" w14:paraId="08BC4EDE" w14:textId="696AD042">
      <w:pPr>
        <w:rPr>
          <w:lang w:val="en-US" w:eastAsia="en-US"/>
        </w:rPr>
      </w:pPr>
    </w:p>
    <w:p w:rsidR="007823D9" w:rsidP="007823D9" w:rsidRDefault="007823D9" w14:paraId="41C45DED" w14:textId="30286447">
      <w:pPr>
        <w:rPr>
          <w:lang w:val="en-US" w:eastAsia="en-US"/>
        </w:rPr>
      </w:pPr>
    </w:p>
    <w:p w:rsidR="007823D9" w:rsidP="007823D9" w:rsidRDefault="007823D9" w14:paraId="189BCDAA" w14:textId="3EB84905">
      <w:pPr>
        <w:rPr>
          <w:lang w:val="en-US" w:eastAsia="en-US"/>
        </w:rPr>
      </w:pPr>
    </w:p>
    <w:p w:rsidR="007823D9" w:rsidP="007823D9" w:rsidRDefault="007823D9" w14:paraId="3ED60B79" w14:textId="3076E0F9">
      <w:pPr>
        <w:rPr>
          <w:lang w:val="en-US" w:eastAsia="en-US"/>
        </w:rPr>
      </w:pPr>
    </w:p>
    <w:p w:rsidR="007823D9" w:rsidP="007823D9" w:rsidRDefault="007823D9" w14:paraId="5BA18F64" w14:textId="41499CDF">
      <w:pPr>
        <w:rPr>
          <w:lang w:val="en-US" w:eastAsia="en-US"/>
        </w:rPr>
      </w:pPr>
    </w:p>
    <w:p w:rsidR="007823D9" w:rsidP="007823D9" w:rsidRDefault="007823D9" w14:paraId="4013FFD7" w14:textId="2ED7536C">
      <w:pPr>
        <w:rPr>
          <w:lang w:val="en-US" w:eastAsia="en-US"/>
        </w:rPr>
      </w:pPr>
    </w:p>
    <w:p w:rsidR="007823D9" w:rsidP="007823D9" w:rsidRDefault="007823D9" w14:paraId="15A80F68" w14:textId="0DB56BA5">
      <w:pPr>
        <w:rPr>
          <w:lang w:val="en-US" w:eastAsia="en-US"/>
        </w:rPr>
      </w:pPr>
    </w:p>
    <w:p w:rsidRPr="007823D9" w:rsidR="007823D9" w:rsidP="007823D9" w:rsidRDefault="007823D9" w14:paraId="03EF4647" w14:textId="77777777">
      <w:pPr>
        <w:rPr>
          <w:lang w:val="en-US" w:eastAsia="en-US"/>
        </w:rPr>
      </w:pPr>
    </w:p>
    <w:p w:rsidRPr="00244D1E" w:rsidR="00984B98" w:rsidP="00244B9B" w:rsidRDefault="00984B98" w14:paraId="1FEEEA3A" w14:textId="66DBC35F">
      <w:pPr>
        <w:pStyle w:val="Balk1"/>
      </w:pPr>
      <w:bookmarkStart w:name="_Toc139626647" w:id="195"/>
      <w:r w:rsidRPr="00244D1E">
        <w:t>SECTION 3</w:t>
      </w:r>
      <w:bookmarkEnd w:id="195"/>
    </w:p>
    <w:p w:rsidRPr="00244D1E" w:rsidR="00984B98" w:rsidP="00244B9B" w:rsidRDefault="00984B98" w14:paraId="2B9C7682" w14:textId="7D1FA408">
      <w:pPr>
        <w:pStyle w:val="Balk1"/>
      </w:pPr>
      <w:bookmarkStart w:name="_Toc48855832" w:id="196"/>
      <w:bookmarkStart w:name="_Toc139626648" w:id="197"/>
      <w:r w:rsidRPr="00244D1E">
        <w:t>EDUCATION RELATED COMMISSIONS, REGULATIONS AND DIRECTIVES</w:t>
      </w:r>
      <w:bookmarkEnd w:id="196"/>
      <w:bookmarkEnd w:id="197"/>
    </w:p>
    <w:p w:rsidRPr="00244D1E" w:rsidR="00984B98" w:rsidP="00244B9B" w:rsidRDefault="00984B98" w14:paraId="2C7B1EFC" w14:textId="5113F322">
      <w:pPr>
        <w:pStyle w:val="T1"/>
      </w:pPr>
      <w:r w:rsidRPr="00244D1E">
        <w:t>TABLE OF CONTENTS</w:t>
      </w:r>
    </w:p>
    <w:p w:rsidRPr="00244D1E" w:rsidR="00984B98" w:rsidP="006B67CC" w:rsidRDefault="00984B98" w14:paraId="0A608783" w14:textId="2268B880">
      <w:pPr>
        <w:pStyle w:val="T3"/>
        <w:rPr>
          <w:b w:val="0"/>
          <w:bCs w:val="0"/>
          <w:kern w:val="36"/>
          <w:lang w:val="en-US"/>
        </w:rPr>
      </w:pPr>
      <w:bookmarkStart w:name="_Toc459385958" w:id="198"/>
      <w:bookmarkStart w:name="_Toc516583410" w:id="199"/>
      <w:bookmarkStart w:name="_Toc517951397" w:id="200"/>
      <w:r w:rsidRPr="00244D1E">
        <w:rPr>
          <w:b w:val="0"/>
          <w:bCs w:val="0"/>
          <w:kern w:val="36"/>
          <w:lang w:val="en-US"/>
        </w:rPr>
        <w:t xml:space="preserve">3.1. </w:t>
      </w:r>
      <w:bookmarkEnd w:id="198"/>
      <w:bookmarkEnd w:id="199"/>
      <w:bookmarkEnd w:id="200"/>
      <w:r w:rsidRPr="00244D1E">
        <w:rPr>
          <w:b w:val="0"/>
          <w:bCs w:val="0"/>
          <w:lang w:val="en-US"/>
        </w:rPr>
        <w:t>Committees and Commissions</w:t>
      </w:r>
    </w:p>
    <w:p w:rsidRPr="00244D1E" w:rsidR="00984B98" w:rsidP="006B67CC" w:rsidRDefault="00984B98" w14:paraId="343B5786" w14:textId="77777777">
      <w:pPr>
        <w:pStyle w:val="T3"/>
        <w:rPr>
          <w:b w:val="0"/>
          <w:bCs w:val="0"/>
          <w:kern w:val="36"/>
          <w:lang w:val="en-US"/>
        </w:rPr>
      </w:pPr>
      <w:bookmarkStart w:name="_Toc459385959" w:id="201"/>
      <w:bookmarkStart w:name="_Toc516583411" w:id="202"/>
      <w:bookmarkStart w:name="_Toc517951398" w:id="203"/>
      <w:r w:rsidRPr="00244D1E">
        <w:rPr>
          <w:b w:val="0"/>
          <w:bCs w:val="0"/>
          <w:kern w:val="36"/>
          <w:lang w:val="en-US"/>
        </w:rPr>
        <w:t xml:space="preserve">3.1.1. </w:t>
      </w:r>
      <w:bookmarkStart w:name="_Toc459385960" w:id="204"/>
      <w:bookmarkStart w:name="_Toc516583412" w:id="205"/>
      <w:bookmarkStart w:name="_Toc517951399" w:id="206"/>
      <w:bookmarkEnd w:id="201"/>
      <w:bookmarkEnd w:id="202"/>
      <w:bookmarkEnd w:id="203"/>
      <w:r w:rsidRPr="00244D1E">
        <w:rPr>
          <w:b w:val="0"/>
          <w:bCs w:val="0"/>
          <w:lang w:val="en-US"/>
        </w:rPr>
        <w:t>Education Related Committees and Commissions</w:t>
      </w:r>
    </w:p>
    <w:p w:rsidRPr="00244D1E" w:rsidR="00984B98" w:rsidP="006B67CC" w:rsidRDefault="00984B98" w14:paraId="63998C97" w14:textId="77777777">
      <w:pPr>
        <w:pStyle w:val="T3"/>
        <w:rPr>
          <w:b w:val="0"/>
          <w:bCs w:val="0"/>
          <w:kern w:val="36"/>
          <w:lang w:val="en-US"/>
        </w:rPr>
      </w:pPr>
      <w:r w:rsidRPr="00244D1E">
        <w:rPr>
          <w:b w:val="0"/>
          <w:bCs w:val="0"/>
          <w:kern w:val="36"/>
          <w:lang w:val="en-US"/>
        </w:rPr>
        <w:t xml:space="preserve">3.1.2. </w:t>
      </w:r>
      <w:bookmarkEnd w:id="204"/>
      <w:bookmarkEnd w:id="205"/>
      <w:bookmarkEnd w:id="206"/>
      <w:r w:rsidRPr="00244D1E">
        <w:rPr>
          <w:b w:val="0"/>
          <w:bCs w:val="0"/>
          <w:lang w:val="en-US"/>
        </w:rPr>
        <w:t>Other Committees and Commissions</w:t>
      </w:r>
    </w:p>
    <w:p w:rsidRPr="00244D1E" w:rsidR="00984B98" w:rsidP="006B67CC" w:rsidRDefault="00984B98" w14:paraId="14B35FB0" w14:textId="77777777">
      <w:pPr>
        <w:pStyle w:val="T3"/>
        <w:rPr>
          <w:b w:val="0"/>
          <w:bCs w:val="0"/>
          <w:lang w:val="en-US"/>
        </w:rPr>
      </w:pPr>
      <w:bookmarkStart w:name="_Toc459385961" w:id="207"/>
      <w:bookmarkStart w:name="_Toc516583413" w:id="208"/>
      <w:bookmarkStart w:name="_Toc517951400" w:id="209"/>
      <w:r w:rsidRPr="00244D1E">
        <w:rPr>
          <w:b w:val="0"/>
          <w:bCs w:val="0"/>
          <w:lang w:val="en-US"/>
        </w:rPr>
        <w:t xml:space="preserve">3.2. </w:t>
      </w:r>
      <w:bookmarkEnd w:id="207"/>
      <w:bookmarkEnd w:id="208"/>
      <w:bookmarkEnd w:id="209"/>
      <w:r w:rsidRPr="00244D1E">
        <w:rPr>
          <w:b w:val="0"/>
          <w:bCs w:val="0"/>
          <w:lang w:val="en-US"/>
        </w:rPr>
        <w:t>Regulations</w:t>
      </w:r>
    </w:p>
    <w:p w:rsidRPr="00244D1E" w:rsidR="00984B98" w:rsidP="006B67CC" w:rsidRDefault="00984B98" w14:paraId="406AACD1" w14:textId="77777777">
      <w:pPr>
        <w:pStyle w:val="T3"/>
        <w:rPr>
          <w:b w:val="0"/>
          <w:bCs w:val="0"/>
          <w:lang w:val="en-US"/>
        </w:rPr>
      </w:pPr>
      <w:bookmarkStart w:name="_Toc459385962" w:id="210"/>
      <w:bookmarkStart w:name="_Toc516583414" w:id="211"/>
      <w:bookmarkStart w:name="_Toc517951401" w:id="212"/>
      <w:r w:rsidRPr="00244D1E">
        <w:rPr>
          <w:b w:val="0"/>
          <w:bCs w:val="0"/>
          <w:lang w:val="en-US"/>
        </w:rPr>
        <w:t xml:space="preserve">3.3. </w:t>
      </w:r>
      <w:bookmarkEnd w:id="210"/>
      <w:bookmarkEnd w:id="211"/>
      <w:bookmarkEnd w:id="212"/>
      <w:r w:rsidRPr="00244D1E">
        <w:rPr>
          <w:b w:val="0"/>
          <w:bCs w:val="0"/>
          <w:lang w:val="en-US"/>
        </w:rPr>
        <w:t>Directives</w:t>
      </w:r>
    </w:p>
    <w:p w:rsidRPr="00244D1E" w:rsidR="00984B98" w:rsidP="006B67CC" w:rsidRDefault="00984B98" w14:paraId="5774AB83" w14:textId="77777777">
      <w:pPr>
        <w:pStyle w:val="T3"/>
        <w:rPr>
          <w:b w:val="0"/>
          <w:bCs w:val="0"/>
          <w:lang w:val="en-US"/>
        </w:rPr>
      </w:pPr>
      <w:bookmarkStart w:name="_Toc459385963" w:id="213"/>
      <w:bookmarkStart w:name="_Toc516583415" w:id="214"/>
      <w:bookmarkStart w:name="_Toc517951402" w:id="215"/>
      <w:r w:rsidRPr="00244D1E">
        <w:rPr>
          <w:b w:val="0"/>
          <w:bCs w:val="0"/>
          <w:lang w:val="en-US"/>
        </w:rPr>
        <w:t xml:space="preserve">3.3.1. </w:t>
      </w:r>
      <w:bookmarkEnd w:id="213"/>
      <w:bookmarkEnd w:id="214"/>
      <w:bookmarkEnd w:id="215"/>
      <w:r w:rsidRPr="00244D1E">
        <w:rPr>
          <w:b w:val="0"/>
          <w:bCs w:val="0"/>
          <w:lang w:val="en-US"/>
        </w:rPr>
        <w:t xml:space="preserve">Practice Directive    </w:t>
      </w:r>
    </w:p>
    <w:p w:rsidRPr="00244D1E" w:rsidR="00E74FCE" w:rsidP="006B67CC" w:rsidRDefault="00984B98" w14:paraId="49F94C91" w14:textId="69B23310">
      <w:pPr>
        <w:pStyle w:val="T3"/>
        <w:rPr>
          <w:b w:val="0"/>
          <w:bCs w:val="0"/>
          <w:lang w:val="en-US"/>
        </w:rPr>
      </w:pPr>
      <w:bookmarkStart w:name="_Toc459385964" w:id="216"/>
      <w:bookmarkStart w:name="_Toc516583416" w:id="217"/>
      <w:bookmarkStart w:name="_Toc517951403" w:id="218"/>
      <w:r w:rsidRPr="00244D1E">
        <w:rPr>
          <w:b w:val="0"/>
          <w:bCs w:val="0"/>
          <w:lang w:val="en-US"/>
        </w:rPr>
        <w:t xml:space="preserve">3.3.2. </w:t>
      </w:r>
      <w:bookmarkEnd w:id="216"/>
      <w:bookmarkEnd w:id="217"/>
      <w:bookmarkEnd w:id="218"/>
      <w:r w:rsidRPr="00244D1E">
        <w:rPr>
          <w:b w:val="0"/>
          <w:bCs w:val="0"/>
          <w:lang w:val="en-US"/>
        </w:rPr>
        <w:t>Exam Practice Directive</w:t>
      </w:r>
      <w:bookmarkStart w:name="_Toc517951404" w:id="219"/>
    </w:p>
    <w:p w:rsidRPr="00244D1E" w:rsidR="00984B98" w:rsidP="00244B9B" w:rsidRDefault="00984B98" w14:paraId="7BFB3229" w14:textId="77777777">
      <w:pPr>
        <w:pStyle w:val="Balk1"/>
      </w:pPr>
      <w:bookmarkStart w:name="_Toc139626649" w:id="220"/>
      <w:r w:rsidRPr="00244D1E">
        <w:t xml:space="preserve">3.1. </w:t>
      </w:r>
      <w:bookmarkEnd w:id="219"/>
      <w:r w:rsidRPr="00244D1E">
        <w:t>Committees and Commissions</w:t>
      </w:r>
      <w:bookmarkEnd w:id="220"/>
    </w:p>
    <w:p w:rsidRPr="00244D1E" w:rsidR="00984B98" w:rsidP="006B67CC" w:rsidRDefault="00984B98" w14:paraId="6EC046C7" w14:textId="77777777">
      <w:pPr>
        <w:rPr>
          <w:lang w:val="en-US"/>
        </w:rPr>
      </w:pPr>
      <w:r w:rsidRPr="00244D1E">
        <w:rPr>
          <w:lang w:val="en-US"/>
        </w:rPr>
        <w:t>The management of nursing education at Dokuz Eylul University Faculty of Nursing is carried out by the following boards, committees, and commissions.</w:t>
      </w:r>
    </w:p>
    <w:p w:rsidRPr="00244D1E" w:rsidR="00984B98" w:rsidP="006B67CC" w:rsidRDefault="00984B98" w14:paraId="6168321B" w14:textId="77777777">
      <w:pPr>
        <w:rPr>
          <w:lang w:val="en-US"/>
        </w:rPr>
      </w:pPr>
    </w:p>
    <w:p w:rsidRPr="00244D1E" w:rsidR="00984B98" w:rsidP="006B67CC" w:rsidRDefault="00984B98" w14:paraId="755732B6" w14:textId="77777777">
      <w:pPr>
        <w:pStyle w:val="T3"/>
        <w:rPr>
          <w:b w:val="0"/>
          <w:bCs w:val="0"/>
          <w:iCs/>
          <w:lang w:val="en-US"/>
        </w:rPr>
      </w:pPr>
      <w:bookmarkStart w:name="_Toc517951405" w:id="221"/>
      <w:r w:rsidRPr="00244D1E">
        <w:rPr>
          <w:b w:val="0"/>
          <w:bCs w:val="0"/>
          <w:lang w:val="en-US"/>
        </w:rPr>
        <w:t xml:space="preserve">3.1.1. </w:t>
      </w:r>
      <w:bookmarkEnd w:id="221"/>
      <w:r w:rsidRPr="00244D1E">
        <w:rPr>
          <w:b w:val="0"/>
          <w:bCs w:val="0"/>
          <w:lang w:val="en-US"/>
        </w:rPr>
        <w:t>Education Related Committees and Commissions</w:t>
      </w:r>
    </w:p>
    <w:p w:rsidRPr="00244D1E" w:rsidR="00984B98" w:rsidP="006B67CC" w:rsidRDefault="00984B98" w14:paraId="2D416874" w14:textId="77777777">
      <w:pPr>
        <w:rPr>
          <w:b w:val="0"/>
          <w:bCs w:val="0"/>
          <w:lang w:val="en-US"/>
        </w:rPr>
      </w:pPr>
      <w:r w:rsidRPr="00244D1E">
        <w:rPr>
          <w:b w:val="0"/>
          <w:bCs w:val="0"/>
          <w:lang w:val="en-US"/>
        </w:rPr>
        <w:t>1. Administrative Board</w:t>
      </w:r>
    </w:p>
    <w:p w:rsidRPr="00244D1E" w:rsidR="00984B98" w:rsidP="006B67CC" w:rsidRDefault="00984B98" w14:paraId="4150F931" w14:textId="77777777">
      <w:pPr>
        <w:rPr>
          <w:b w:val="0"/>
          <w:bCs w:val="0"/>
          <w:lang w:val="en-US"/>
        </w:rPr>
      </w:pPr>
      <w:r w:rsidRPr="00244D1E">
        <w:rPr>
          <w:b w:val="0"/>
          <w:bCs w:val="0"/>
          <w:lang w:val="en-US"/>
        </w:rPr>
        <w:t>2. Faculty Board</w:t>
      </w:r>
    </w:p>
    <w:p w:rsidRPr="00244D1E" w:rsidR="00984B98" w:rsidP="006B67CC" w:rsidRDefault="00984B98" w14:paraId="5A74987A" w14:textId="77777777">
      <w:pPr>
        <w:rPr>
          <w:b w:val="0"/>
          <w:bCs w:val="0"/>
          <w:lang w:val="en-US"/>
        </w:rPr>
      </w:pPr>
      <w:r w:rsidRPr="00244D1E">
        <w:rPr>
          <w:b w:val="0"/>
          <w:bCs w:val="0"/>
          <w:lang w:val="en-US"/>
        </w:rPr>
        <w:t>3. Undergraduate Curriculum Committee</w:t>
      </w:r>
    </w:p>
    <w:p w:rsidRPr="00244D1E" w:rsidR="00984B98" w:rsidP="006B67CC" w:rsidRDefault="00984B98" w14:paraId="460A6BB1" w14:textId="77777777">
      <w:pPr>
        <w:rPr>
          <w:b w:val="0"/>
          <w:bCs w:val="0"/>
          <w:lang w:val="en-US"/>
        </w:rPr>
      </w:pPr>
      <w:r w:rsidRPr="00244D1E">
        <w:rPr>
          <w:b w:val="0"/>
          <w:bCs w:val="0"/>
          <w:lang w:val="en-US"/>
        </w:rPr>
        <w:t>4. Undergraduate Education Adaptation Committee</w:t>
      </w:r>
    </w:p>
    <w:p w:rsidRPr="00244D1E" w:rsidR="00984B98" w:rsidP="006B67CC" w:rsidRDefault="00984B98" w14:paraId="18D24A4F" w14:textId="77777777">
      <w:pPr>
        <w:rPr>
          <w:b w:val="0"/>
          <w:bCs w:val="0"/>
          <w:lang w:val="en-US"/>
        </w:rPr>
      </w:pPr>
      <w:r w:rsidRPr="00244D1E">
        <w:rPr>
          <w:b w:val="0"/>
          <w:bCs w:val="0"/>
          <w:lang w:val="en-US"/>
        </w:rPr>
        <w:t>5. International Relations Committee</w:t>
      </w:r>
    </w:p>
    <w:p w:rsidRPr="00244D1E" w:rsidR="00984B98" w:rsidP="006B67CC" w:rsidRDefault="00984B98" w14:paraId="5679667B" w14:textId="77777777">
      <w:pPr>
        <w:rPr>
          <w:b w:val="0"/>
          <w:bCs w:val="0"/>
          <w:lang w:val="en-US"/>
        </w:rPr>
      </w:pPr>
      <w:r w:rsidRPr="00244D1E">
        <w:rPr>
          <w:b w:val="0"/>
          <w:bCs w:val="0"/>
          <w:lang w:val="en-US"/>
        </w:rPr>
        <w:t>6. Career Days Committee</w:t>
      </w:r>
    </w:p>
    <w:p w:rsidRPr="00244D1E" w:rsidR="00984B98" w:rsidP="006B67CC" w:rsidRDefault="00984B98" w14:paraId="0A5D55DA" w14:textId="77777777">
      <w:pPr>
        <w:rPr>
          <w:b w:val="0"/>
          <w:bCs w:val="0"/>
          <w:lang w:val="en-US"/>
        </w:rPr>
      </w:pPr>
      <w:r w:rsidRPr="00244D1E">
        <w:rPr>
          <w:b w:val="0"/>
          <w:bCs w:val="0"/>
          <w:lang w:val="en-US"/>
        </w:rPr>
        <w:t>7. Graduation Committee</w:t>
      </w:r>
    </w:p>
    <w:p w:rsidRPr="00244D1E" w:rsidR="00984B98" w:rsidP="006B67CC" w:rsidRDefault="00984B98" w14:paraId="39B34584" w14:textId="77777777">
      <w:pPr>
        <w:rPr>
          <w:b w:val="0"/>
          <w:bCs w:val="0"/>
          <w:lang w:val="en-US"/>
        </w:rPr>
      </w:pPr>
      <w:r w:rsidRPr="00244D1E">
        <w:rPr>
          <w:b w:val="0"/>
          <w:bCs w:val="0"/>
          <w:lang w:val="en-US"/>
        </w:rPr>
        <w:t>8. Education Program Handbook Preparation Committee</w:t>
      </w:r>
    </w:p>
    <w:p w:rsidRPr="00244D1E" w:rsidR="00984B98" w:rsidP="006B67CC" w:rsidRDefault="00984B98" w14:paraId="2D7EB112" w14:textId="77777777">
      <w:pPr>
        <w:rPr>
          <w:b w:val="0"/>
          <w:bCs w:val="0"/>
          <w:lang w:val="en-US"/>
        </w:rPr>
      </w:pPr>
      <w:r w:rsidRPr="00244D1E">
        <w:rPr>
          <w:b w:val="0"/>
          <w:bCs w:val="0"/>
          <w:lang w:val="en-US"/>
        </w:rPr>
        <w:t>9. Graduate Curriculum Committee</w:t>
      </w:r>
    </w:p>
    <w:p w:rsidRPr="00244D1E" w:rsidR="00984B98" w:rsidP="006B67CC" w:rsidRDefault="00984B98" w14:paraId="705BCA64" w14:textId="77777777">
      <w:pPr>
        <w:rPr>
          <w:b w:val="0"/>
          <w:bCs w:val="0"/>
          <w:lang w:val="en-US"/>
        </w:rPr>
      </w:pPr>
      <w:r w:rsidRPr="00244D1E">
        <w:rPr>
          <w:b w:val="0"/>
          <w:bCs w:val="0"/>
          <w:lang w:val="en-US"/>
        </w:rPr>
        <w:t>10.Quantification and Consideration Committee</w:t>
      </w:r>
    </w:p>
    <w:p w:rsidRPr="00244D1E" w:rsidR="00984B98" w:rsidP="006B67CC" w:rsidRDefault="00984B98" w14:paraId="0C7049C7" w14:textId="77777777">
      <w:pPr>
        <w:rPr>
          <w:b w:val="0"/>
          <w:bCs w:val="0"/>
          <w:lang w:val="en-US"/>
        </w:rPr>
      </w:pPr>
      <w:r w:rsidRPr="00244D1E">
        <w:rPr>
          <w:b w:val="0"/>
          <w:bCs w:val="0"/>
          <w:lang w:val="en-US"/>
        </w:rPr>
        <w:t>11.Scientific and Academic Achievement Committee</w:t>
      </w:r>
    </w:p>
    <w:p w:rsidRPr="00244D1E" w:rsidR="00984B98" w:rsidP="006B67CC" w:rsidRDefault="00984B98" w14:paraId="4ACB1D0D" w14:textId="77777777">
      <w:pPr>
        <w:rPr>
          <w:b w:val="0"/>
          <w:bCs w:val="0"/>
          <w:lang w:val="en-US"/>
        </w:rPr>
      </w:pPr>
      <w:r w:rsidRPr="00244D1E">
        <w:rPr>
          <w:b w:val="0"/>
          <w:bCs w:val="0"/>
          <w:lang w:val="en-US"/>
        </w:rPr>
        <w:t>12.Bologna Committee</w:t>
      </w:r>
    </w:p>
    <w:p w:rsidRPr="00244D1E" w:rsidR="00984B98" w:rsidP="006B67CC" w:rsidRDefault="00984B98" w14:paraId="6D2659AE" w14:textId="77777777">
      <w:pPr>
        <w:rPr>
          <w:b w:val="0"/>
          <w:bCs w:val="0"/>
          <w:lang w:val="en-US"/>
        </w:rPr>
      </w:pPr>
      <w:r w:rsidRPr="00244D1E">
        <w:rPr>
          <w:b w:val="0"/>
          <w:bCs w:val="0"/>
          <w:lang w:val="en-US"/>
        </w:rPr>
        <w:t>13.Faculty of Nursing Scientific Research and Publication Ethics Committee</w:t>
      </w:r>
    </w:p>
    <w:p w:rsidRPr="00244D1E" w:rsidR="00984B98" w:rsidP="006B67CC" w:rsidRDefault="00984B98" w14:paraId="734B5FDE" w14:textId="77777777">
      <w:pPr>
        <w:rPr>
          <w:b w:val="0"/>
          <w:bCs w:val="0"/>
          <w:lang w:val="en-US"/>
        </w:rPr>
      </w:pPr>
      <w:r w:rsidRPr="00244D1E">
        <w:rPr>
          <w:b w:val="0"/>
          <w:bCs w:val="0"/>
          <w:lang w:val="en-US"/>
        </w:rPr>
        <w:t>14.Farabi Coordinators</w:t>
      </w:r>
    </w:p>
    <w:p w:rsidRPr="00244D1E" w:rsidR="00984B98" w:rsidP="006B67CC" w:rsidRDefault="00984B98" w14:paraId="2DA9CB00" w14:textId="77777777">
      <w:pPr>
        <w:rPr>
          <w:b w:val="0"/>
          <w:bCs w:val="0"/>
          <w:lang w:val="en-US"/>
        </w:rPr>
      </w:pPr>
      <w:r w:rsidRPr="00244D1E">
        <w:rPr>
          <w:b w:val="0"/>
          <w:bCs w:val="0"/>
          <w:lang w:val="en-US"/>
        </w:rPr>
        <w:t>15.Scholarship Committee</w:t>
      </w:r>
    </w:p>
    <w:p w:rsidRPr="00244D1E" w:rsidR="00984B98" w:rsidP="006B67CC" w:rsidRDefault="00984B98" w14:paraId="65DD8282" w14:textId="0C414298">
      <w:pPr>
        <w:rPr>
          <w:b w:val="0"/>
          <w:bCs w:val="0"/>
          <w:lang w:val="en-US"/>
        </w:rPr>
      </w:pPr>
      <w:r w:rsidRPr="00244D1E">
        <w:rPr>
          <w:b w:val="0"/>
          <w:bCs w:val="0"/>
          <w:lang w:val="en-US"/>
        </w:rPr>
        <w:t>16.Accreditation Committee</w:t>
      </w:r>
    </w:p>
    <w:p w:rsidRPr="00244D1E" w:rsidR="00527C5F" w:rsidP="006B67CC" w:rsidRDefault="00527C5F" w14:paraId="08B50563" w14:textId="77777777">
      <w:pPr>
        <w:rPr>
          <w:b w:val="0"/>
          <w:bCs w:val="0"/>
          <w:lang w:val="en-US"/>
        </w:rPr>
      </w:pPr>
      <w:r w:rsidRPr="00244D1E">
        <w:rPr>
          <w:b w:val="0"/>
          <w:bCs w:val="0"/>
          <w:lang w:val="en-US"/>
        </w:rPr>
        <w:t>17. Education Program Evaluation Committee</w:t>
      </w:r>
    </w:p>
    <w:p w:rsidRPr="00244D1E" w:rsidR="00527C5F" w:rsidP="006B67CC" w:rsidRDefault="00527C5F" w14:paraId="239C4DB4" w14:textId="77777777">
      <w:pPr>
        <w:rPr>
          <w:b w:val="0"/>
          <w:bCs w:val="0"/>
          <w:lang w:val="en-US"/>
        </w:rPr>
      </w:pPr>
      <w:r w:rsidRPr="00244D1E">
        <w:rPr>
          <w:b w:val="0"/>
          <w:bCs w:val="0"/>
          <w:lang w:val="en-US"/>
        </w:rPr>
        <w:t>18. Distance Education Committee</w:t>
      </w:r>
    </w:p>
    <w:p w:rsidRPr="00244D1E" w:rsidR="00527C5F" w:rsidP="006B67CC" w:rsidRDefault="00527C5F" w14:paraId="3E5DC8B5" w14:textId="77777777">
      <w:pPr>
        <w:rPr>
          <w:b w:val="0"/>
          <w:bCs w:val="0"/>
          <w:lang w:val="en-US"/>
        </w:rPr>
      </w:pPr>
      <w:r w:rsidRPr="00244D1E">
        <w:rPr>
          <w:b w:val="0"/>
          <w:bCs w:val="0"/>
          <w:lang w:val="en-US"/>
        </w:rPr>
        <w:t>19. Institute YÖKAK Committee</w:t>
      </w:r>
    </w:p>
    <w:p w:rsidRPr="00244D1E" w:rsidR="00527C5F" w:rsidP="006B67CC" w:rsidRDefault="00527C5F" w14:paraId="2EE9AB2F" w14:textId="77777777">
      <w:pPr>
        <w:rPr>
          <w:b w:val="0"/>
          <w:bCs w:val="0"/>
          <w:lang w:val="en-US"/>
        </w:rPr>
      </w:pPr>
      <w:r w:rsidRPr="00244D1E">
        <w:rPr>
          <w:b w:val="0"/>
          <w:bCs w:val="0"/>
          <w:lang w:val="en-US"/>
        </w:rPr>
        <w:t>20. Erasmus Committee</w:t>
      </w:r>
    </w:p>
    <w:p w:rsidRPr="00244D1E" w:rsidR="00527C5F" w:rsidP="006B67CC" w:rsidRDefault="00527C5F" w14:paraId="55590556" w14:textId="77777777">
      <w:pPr>
        <w:rPr>
          <w:b w:val="0"/>
          <w:bCs w:val="0"/>
          <w:lang w:val="en-US"/>
        </w:rPr>
      </w:pPr>
      <w:r w:rsidRPr="00244D1E">
        <w:rPr>
          <w:b w:val="0"/>
          <w:bCs w:val="0"/>
          <w:lang w:val="en-US"/>
        </w:rPr>
        <w:t>21. Dokuz Eylul University Faculty of Nursing Quality Commission</w:t>
      </w:r>
    </w:p>
    <w:p w:rsidRPr="00244D1E" w:rsidR="00527C5F" w:rsidP="006B67CC" w:rsidRDefault="00527C5F" w14:paraId="532E9739" w14:textId="77777777">
      <w:pPr>
        <w:rPr>
          <w:b w:val="0"/>
          <w:bCs w:val="0"/>
          <w:lang w:val="en-US"/>
        </w:rPr>
      </w:pPr>
      <w:r w:rsidRPr="00244D1E">
        <w:rPr>
          <w:b w:val="0"/>
          <w:bCs w:val="0"/>
          <w:lang w:val="en-US"/>
        </w:rPr>
        <w:t>22. Dokuz Eylül University Academic Cooperation Protocol Development Commission</w:t>
      </w:r>
    </w:p>
    <w:p w:rsidRPr="00244D1E" w:rsidR="00527C5F" w:rsidP="006B67CC" w:rsidRDefault="00527C5F" w14:paraId="3D6C3D86" w14:textId="77777777">
      <w:pPr>
        <w:rPr>
          <w:b w:val="0"/>
          <w:bCs w:val="0"/>
          <w:lang w:val="en-US"/>
        </w:rPr>
      </w:pPr>
      <w:r w:rsidRPr="00244D1E">
        <w:rPr>
          <w:b w:val="0"/>
          <w:bCs w:val="0"/>
          <w:lang w:val="en-US"/>
        </w:rPr>
        <w:t>23.SBE Implementation Principles Commission</w:t>
      </w:r>
    </w:p>
    <w:p w:rsidRPr="00244D1E" w:rsidR="00527C5F" w:rsidP="006B67CC" w:rsidRDefault="00527C5F" w14:paraId="3EA482B5" w14:textId="7C811305">
      <w:pPr>
        <w:rPr>
          <w:b w:val="0"/>
          <w:bCs w:val="0"/>
          <w:lang w:val="en-US"/>
        </w:rPr>
      </w:pPr>
      <w:r w:rsidRPr="00244D1E">
        <w:rPr>
          <w:b w:val="0"/>
          <w:bCs w:val="0"/>
          <w:lang w:val="en-US"/>
        </w:rPr>
        <w:t>24.SBE Orpheus Commission</w:t>
      </w:r>
    </w:p>
    <w:p w:rsidRPr="00244D1E" w:rsidR="00984B98" w:rsidP="006B67CC" w:rsidRDefault="00984B98" w14:paraId="7DE4A850" w14:textId="77777777">
      <w:pPr>
        <w:pStyle w:val="T3"/>
        <w:rPr>
          <w:b w:val="0"/>
          <w:bCs w:val="0"/>
          <w:lang w:val="en-US"/>
        </w:rPr>
      </w:pPr>
      <w:bookmarkStart w:name="_Toc517951406" w:id="222"/>
      <w:r w:rsidRPr="00244D1E">
        <w:rPr>
          <w:b w:val="0"/>
          <w:bCs w:val="0"/>
          <w:lang w:val="en-US"/>
        </w:rPr>
        <w:t xml:space="preserve">3.1.2. </w:t>
      </w:r>
      <w:bookmarkEnd w:id="222"/>
      <w:r w:rsidRPr="00244D1E">
        <w:rPr>
          <w:b w:val="0"/>
          <w:bCs w:val="0"/>
          <w:lang w:val="en-US"/>
        </w:rPr>
        <w:t>Other Committees and Commissions</w:t>
      </w:r>
    </w:p>
    <w:p w:rsidRPr="00244D1E" w:rsidR="00984B98" w:rsidP="006B67CC" w:rsidRDefault="00984B98" w14:paraId="481A0544" w14:textId="77777777">
      <w:pPr>
        <w:rPr>
          <w:b w:val="0"/>
          <w:bCs w:val="0"/>
          <w:lang w:val="en-US"/>
        </w:rPr>
      </w:pPr>
      <w:r w:rsidRPr="00244D1E">
        <w:rPr>
          <w:b w:val="0"/>
          <w:bCs w:val="0"/>
          <w:lang w:val="en-US"/>
        </w:rPr>
        <w:t>1. Research-Publishing Consultancy</w:t>
      </w:r>
    </w:p>
    <w:p w:rsidRPr="00244D1E" w:rsidR="00984B98" w:rsidP="006B67CC" w:rsidRDefault="00984B98" w14:paraId="2948D374" w14:textId="77777777">
      <w:pPr>
        <w:rPr>
          <w:b w:val="0"/>
          <w:bCs w:val="0"/>
          <w:lang w:val="en-US"/>
        </w:rPr>
      </w:pPr>
      <w:r w:rsidRPr="00244D1E">
        <w:rPr>
          <w:b w:val="0"/>
          <w:bCs w:val="0"/>
          <w:lang w:val="en-US"/>
        </w:rPr>
        <w:t>2. Hospital Education Committee</w:t>
      </w:r>
    </w:p>
    <w:p w:rsidRPr="00244D1E" w:rsidR="00984B98" w:rsidP="006B67CC" w:rsidRDefault="00984B98" w14:paraId="69E4C322" w14:textId="77777777">
      <w:pPr>
        <w:rPr>
          <w:b w:val="0"/>
          <w:bCs w:val="0"/>
          <w:lang w:val="en-US"/>
        </w:rPr>
      </w:pPr>
      <w:r w:rsidRPr="00244D1E">
        <w:rPr>
          <w:b w:val="0"/>
          <w:bCs w:val="0"/>
          <w:lang w:val="en-US"/>
        </w:rPr>
        <w:t>3. In-Service Training Coordinator</w:t>
      </w:r>
    </w:p>
    <w:p w:rsidRPr="00244D1E" w:rsidR="00984B98" w:rsidP="006B67CC" w:rsidRDefault="00984B98" w14:paraId="081EDFD3" w14:textId="77777777">
      <w:pPr>
        <w:rPr>
          <w:b w:val="0"/>
          <w:bCs w:val="0"/>
          <w:lang w:val="en-US"/>
        </w:rPr>
      </w:pPr>
      <w:r w:rsidRPr="00244D1E">
        <w:rPr>
          <w:b w:val="0"/>
          <w:bCs w:val="0"/>
          <w:lang w:val="en-US"/>
        </w:rPr>
        <w:t>4. Turkish Nurses Association School Representation</w:t>
      </w:r>
    </w:p>
    <w:p w:rsidRPr="00244D1E" w:rsidR="00984B98" w:rsidP="006B67CC" w:rsidRDefault="00984B98" w14:paraId="237D476B" w14:textId="77777777">
      <w:pPr>
        <w:rPr>
          <w:b w:val="0"/>
          <w:bCs w:val="0"/>
          <w:lang w:val="en-US"/>
        </w:rPr>
      </w:pPr>
      <w:r w:rsidRPr="00244D1E">
        <w:rPr>
          <w:b w:val="0"/>
          <w:bCs w:val="0"/>
          <w:lang w:val="en-US"/>
        </w:rPr>
        <w:t>5. Faculty Web Page Committee</w:t>
      </w:r>
    </w:p>
    <w:p w:rsidRPr="00244D1E" w:rsidR="00984B98" w:rsidP="006B67CC" w:rsidRDefault="00984B98" w14:paraId="18299C54" w14:textId="77777777">
      <w:pPr>
        <w:rPr>
          <w:b w:val="0"/>
          <w:bCs w:val="0"/>
          <w:lang w:val="en-US"/>
        </w:rPr>
      </w:pPr>
      <w:r w:rsidRPr="00244D1E">
        <w:rPr>
          <w:b w:val="0"/>
          <w:bCs w:val="0"/>
          <w:lang w:val="en-US"/>
        </w:rPr>
        <w:t>6. E-Journal Committee</w:t>
      </w:r>
    </w:p>
    <w:p w:rsidRPr="00244D1E" w:rsidR="00984B98" w:rsidP="006B67CC" w:rsidRDefault="00984B98" w14:paraId="0F5F0ECC" w14:textId="77777777">
      <w:pPr>
        <w:rPr>
          <w:b w:val="0"/>
          <w:bCs w:val="0"/>
          <w:lang w:val="en-US"/>
        </w:rPr>
      </w:pPr>
      <w:r w:rsidRPr="00244D1E">
        <w:rPr>
          <w:b w:val="0"/>
          <w:bCs w:val="0"/>
          <w:lang w:val="en-US"/>
        </w:rPr>
        <w:t>7. Archive Committee</w:t>
      </w:r>
    </w:p>
    <w:p w:rsidRPr="00244D1E" w:rsidR="00984B98" w:rsidP="006B67CC" w:rsidRDefault="00984B98" w14:paraId="4CC75823" w14:textId="77777777">
      <w:pPr>
        <w:rPr>
          <w:b w:val="0"/>
          <w:bCs w:val="0"/>
          <w:lang w:val="en-US"/>
        </w:rPr>
      </w:pPr>
      <w:r w:rsidRPr="00244D1E">
        <w:rPr>
          <w:b w:val="0"/>
          <w:bCs w:val="0"/>
          <w:lang w:val="en-US"/>
        </w:rPr>
        <w:t>8. Civil Defense and Risk Management Committee</w:t>
      </w:r>
    </w:p>
    <w:p w:rsidRPr="00244D1E" w:rsidR="00984B98" w:rsidP="006B67CC" w:rsidRDefault="00984B98" w14:paraId="168D211E" w14:textId="77777777">
      <w:pPr>
        <w:rPr>
          <w:b w:val="0"/>
          <w:bCs w:val="0"/>
          <w:lang w:val="en-US"/>
        </w:rPr>
      </w:pPr>
      <w:r w:rsidRPr="00244D1E">
        <w:rPr>
          <w:b w:val="0"/>
          <w:bCs w:val="0"/>
          <w:lang w:val="en-US"/>
        </w:rPr>
        <w:t>9. Social Committee</w:t>
      </w:r>
    </w:p>
    <w:p w:rsidRPr="00244D1E" w:rsidR="00984B98" w:rsidP="006B67CC" w:rsidRDefault="00984B98" w14:paraId="3F3C2CAD" w14:textId="77777777">
      <w:pPr>
        <w:rPr>
          <w:b w:val="0"/>
          <w:bCs w:val="0"/>
          <w:lang w:val="en-US"/>
        </w:rPr>
      </w:pPr>
      <w:r w:rsidRPr="00244D1E">
        <w:rPr>
          <w:b w:val="0"/>
          <w:bCs w:val="0"/>
          <w:lang w:val="en-US"/>
        </w:rPr>
        <w:t>10. Graduate Monitoring Committee</w:t>
      </w:r>
    </w:p>
    <w:p w:rsidRPr="00244D1E" w:rsidR="00984B98" w:rsidP="006B67CC" w:rsidRDefault="00984B98" w14:paraId="028ACC35" w14:textId="77777777">
      <w:pPr>
        <w:rPr>
          <w:b w:val="0"/>
          <w:bCs w:val="0"/>
          <w:lang w:val="en-US"/>
        </w:rPr>
      </w:pPr>
      <w:r w:rsidRPr="00244D1E">
        <w:rPr>
          <w:b w:val="0"/>
          <w:bCs w:val="0"/>
          <w:lang w:val="en-US"/>
        </w:rPr>
        <w:t>11. Disabled Unit Coordinator</w:t>
      </w:r>
    </w:p>
    <w:p w:rsidRPr="00244D1E" w:rsidR="00984B98" w:rsidP="006B67CC" w:rsidRDefault="00984B98" w14:paraId="21C8BB30" w14:textId="77777777">
      <w:pPr>
        <w:rPr>
          <w:b w:val="0"/>
          <w:bCs w:val="0"/>
          <w:lang w:val="en-US"/>
        </w:rPr>
      </w:pPr>
      <w:r w:rsidRPr="00244D1E">
        <w:rPr>
          <w:b w:val="0"/>
          <w:bCs w:val="0"/>
          <w:lang w:val="en-US"/>
        </w:rPr>
        <w:t>12. Orientation Committee</w:t>
      </w:r>
    </w:p>
    <w:p w:rsidRPr="00244D1E" w:rsidR="00984B98" w:rsidP="006B67CC" w:rsidRDefault="00984B98" w14:paraId="2CC1E12E" w14:textId="77777777">
      <w:pPr>
        <w:rPr>
          <w:b w:val="0"/>
          <w:bCs w:val="0"/>
          <w:lang w:val="en-US"/>
        </w:rPr>
      </w:pPr>
      <w:r w:rsidRPr="00244D1E">
        <w:rPr>
          <w:b w:val="0"/>
          <w:bCs w:val="0"/>
          <w:lang w:val="en-US"/>
        </w:rPr>
        <w:t>13. Sports Committee</w:t>
      </w:r>
    </w:p>
    <w:p w:rsidRPr="00244D1E" w:rsidR="00984B98" w:rsidP="006B67CC" w:rsidRDefault="00984B98" w14:paraId="24E869CB" w14:textId="77777777">
      <w:pPr>
        <w:rPr>
          <w:b w:val="0"/>
          <w:bCs w:val="0"/>
          <w:lang w:val="en-US"/>
        </w:rPr>
      </w:pPr>
      <w:r w:rsidRPr="00244D1E">
        <w:rPr>
          <w:b w:val="0"/>
          <w:bCs w:val="0"/>
          <w:lang w:val="en-US"/>
        </w:rPr>
        <w:t>14. Student Theater Society</w:t>
      </w:r>
    </w:p>
    <w:p w:rsidRPr="00244D1E" w:rsidR="00984B98" w:rsidP="006B67CC" w:rsidRDefault="00984B98" w14:paraId="032F608C" w14:textId="77777777">
      <w:pPr>
        <w:rPr>
          <w:b w:val="0"/>
          <w:bCs w:val="0"/>
          <w:lang w:val="en-US"/>
        </w:rPr>
      </w:pPr>
      <w:r w:rsidRPr="00244D1E">
        <w:rPr>
          <w:b w:val="0"/>
          <w:bCs w:val="0"/>
          <w:lang w:val="en-US"/>
        </w:rPr>
        <w:t>15. Student Music and Rhythm Society</w:t>
      </w:r>
    </w:p>
    <w:p w:rsidRPr="00244D1E" w:rsidR="00984B98" w:rsidP="006B67CC" w:rsidRDefault="00984B98" w14:paraId="4B979F7E" w14:textId="77777777">
      <w:pPr>
        <w:rPr>
          <w:b w:val="0"/>
          <w:bCs w:val="0"/>
          <w:lang w:val="en-US"/>
        </w:rPr>
      </w:pPr>
      <w:r w:rsidRPr="00244D1E">
        <w:rPr>
          <w:b w:val="0"/>
          <w:bCs w:val="0"/>
          <w:lang w:val="en-US"/>
        </w:rPr>
        <w:t>16. Folk Dance Society</w:t>
      </w:r>
    </w:p>
    <w:p w:rsidRPr="00244D1E" w:rsidR="00984B98" w:rsidP="006B67CC" w:rsidRDefault="00984B98" w14:paraId="12CE8D4E" w14:textId="77777777">
      <w:pPr>
        <w:rPr>
          <w:b w:val="0"/>
          <w:bCs w:val="0"/>
          <w:lang w:val="en-US"/>
        </w:rPr>
      </w:pPr>
      <w:r w:rsidRPr="00244D1E">
        <w:rPr>
          <w:b w:val="0"/>
          <w:bCs w:val="0"/>
          <w:lang w:val="en-US"/>
        </w:rPr>
        <w:t>17. Organ Donation Student Community</w:t>
      </w:r>
    </w:p>
    <w:p w:rsidRPr="00244D1E" w:rsidR="00984B98" w:rsidP="006B67CC" w:rsidRDefault="00984B98" w14:paraId="190F9C5D" w14:textId="77777777">
      <w:pPr>
        <w:rPr>
          <w:b w:val="0"/>
          <w:bCs w:val="0"/>
          <w:lang w:val="en-US"/>
        </w:rPr>
      </w:pPr>
      <w:r w:rsidRPr="00244D1E">
        <w:rPr>
          <w:b w:val="0"/>
          <w:bCs w:val="0"/>
          <w:lang w:val="en-US"/>
        </w:rPr>
        <w:t>18. University Strategic Planning Committee</w:t>
      </w:r>
    </w:p>
    <w:p w:rsidRPr="00244D1E" w:rsidR="00984B98" w:rsidP="006B67CC" w:rsidRDefault="00984B98" w14:paraId="06EE6A04" w14:textId="77777777">
      <w:pPr>
        <w:rPr>
          <w:b w:val="0"/>
          <w:bCs w:val="0"/>
          <w:lang w:val="en-US"/>
        </w:rPr>
      </w:pPr>
      <w:r w:rsidRPr="00244D1E">
        <w:rPr>
          <w:b w:val="0"/>
          <w:bCs w:val="0"/>
          <w:lang w:val="en-US"/>
        </w:rPr>
        <w:t>19. University Career Planning and Alumni Relations Coordinator</w:t>
      </w:r>
    </w:p>
    <w:p w:rsidRPr="00244D1E" w:rsidR="00527C5F" w:rsidP="006B67CC" w:rsidRDefault="00527C5F" w14:paraId="7AE28B6D" w14:textId="666D1E63">
      <w:pPr>
        <w:rPr>
          <w:b w:val="0"/>
          <w:bCs w:val="0"/>
          <w:lang w:val="en-US"/>
        </w:rPr>
      </w:pPr>
      <w:r w:rsidRPr="00244D1E">
        <w:rPr>
          <w:b w:val="0"/>
          <w:bCs w:val="0"/>
          <w:lang w:val="en-US"/>
        </w:rPr>
        <w:t>20. Rectorate Disabled Unit Coordination Committee</w:t>
      </w:r>
    </w:p>
    <w:p w:rsidRPr="00244D1E" w:rsidR="00527C5F" w:rsidP="006B67CC" w:rsidRDefault="00527C5F" w14:paraId="600BDCBE" w14:textId="0333B787">
      <w:pPr>
        <w:rPr>
          <w:b w:val="0"/>
          <w:bCs w:val="0"/>
          <w:lang w:val="en-US"/>
        </w:rPr>
      </w:pPr>
      <w:r w:rsidRPr="00244D1E">
        <w:rPr>
          <w:b w:val="0"/>
          <w:bCs w:val="0"/>
          <w:lang w:val="en-US"/>
        </w:rPr>
        <w:t>21. Home Care Center</w:t>
      </w:r>
    </w:p>
    <w:p w:rsidRPr="00244D1E" w:rsidR="00527C5F" w:rsidP="006B67CC" w:rsidRDefault="00527C5F" w14:paraId="42204083" w14:textId="7214574F">
      <w:pPr>
        <w:rPr>
          <w:b w:val="0"/>
          <w:bCs w:val="0"/>
          <w:lang w:val="en-US"/>
        </w:rPr>
      </w:pPr>
      <w:r w:rsidRPr="00244D1E">
        <w:rPr>
          <w:b w:val="0"/>
          <w:bCs w:val="0"/>
          <w:lang w:val="en-US"/>
        </w:rPr>
        <w:t>22. THD Student Committee</w:t>
      </w:r>
    </w:p>
    <w:p w:rsidRPr="00244D1E" w:rsidR="00527C5F" w:rsidP="006B67CC" w:rsidRDefault="00527C5F" w14:paraId="6A57B31C" w14:textId="1166646C">
      <w:pPr>
        <w:rPr>
          <w:b w:val="0"/>
          <w:bCs w:val="0"/>
          <w:lang w:val="en-US"/>
        </w:rPr>
      </w:pPr>
      <w:r w:rsidRPr="00244D1E">
        <w:rPr>
          <w:b w:val="0"/>
          <w:bCs w:val="0"/>
          <w:lang w:val="en-US"/>
        </w:rPr>
        <w:t>23. Academic Incentive Application and Review Commission</w:t>
      </w:r>
    </w:p>
    <w:p w:rsidRPr="00244D1E" w:rsidR="00984B98" w:rsidP="006B67CC" w:rsidRDefault="00527C5F" w14:paraId="0365C0D9" w14:textId="20272AE0">
      <w:pPr>
        <w:rPr>
          <w:b w:val="0"/>
          <w:bCs w:val="0"/>
          <w:lang w:val="en-US"/>
        </w:rPr>
      </w:pPr>
      <w:r w:rsidRPr="00244D1E">
        <w:rPr>
          <w:b w:val="0"/>
          <w:bCs w:val="0"/>
          <w:lang w:val="en-US"/>
        </w:rPr>
        <w:t>24. Photography Club</w:t>
      </w:r>
    </w:p>
    <w:p w:rsidRPr="00244D1E" w:rsidR="00984B98" w:rsidP="00244B9B" w:rsidRDefault="00984B98" w14:paraId="71A3EA71" w14:textId="77777777">
      <w:pPr>
        <w:pStyle w:val="Balk1"/>
      </w:pPr>
      <w:bookmarkStart w:name="_Toc517951407" w:id="223"/>
      <w:bookmarkStart w:name="_Toc139626650" w:id="224"/>
      <w:r w:rsidRPr="00244D1E">
        <w:t xml:space="preserve">3.2. </w:t>
      </w:r>
      <w:bookmarkEnd w:id="223"/>
      <w:r w:rsidRPr="00244D1E">
        <w:t>Regulations</w:t>
      </w:r>
      <w:bookmarkEnd w:id="224"/>
    </w:p>
    <w:p w:rsidRPr="00244D1E" w:rsidR="00984B98" w:rsidP="006B67CC" w:rsidRDefault="00984B98" w14:paraId="3865F84C" w14:textId="77777777">
      <w:pPr>
        <w:rPr>
          <w:b w:val="0"/>
          <w:bCs w:val="0"/>
          <w:lang w:val="en-US"/>
        </w:rPr>
      </w:pPr>
      <w:r w:rsidRPr="00244D1E">
        <w:rPr>
          <w:b w:val="0"/>
          <w:bCs w:val="0"/>
          <w:lang w:val="en-US"/>
        </w:rPr>
        <w:t xml:space="preserve">Teaching and Examination Implementation Principles/Undergraduate Education Framework Regulation </w:t>
      </w:r>
    </w:p>
    <w:p w:rsidRPr="00244D1E" w:rsidR="00984B98" w:rsidP="006B67CC" w:rsidRDefault="00984B98" w14:paraId="3AF35034" w14:textId="77777777">
      <w:pPr>
        <w:rPr>
          <w:b w:val="0"/>
          <w:bCs w:val="0"/>
          <w:lang w:val="en-US"/>
        </w:rPr>
      </w:pPr>
      <w:r w:rsidRPr="00244D1E">
        <w:rPr>
          <w:b w:val="0"/>
          <w:bCs w:val="0"/>
          <w:lang w:val="en-US"/>
        </w:rPr>
        <w:t>(University Senate Decision of 15.03.2016, 455/18)</w:t>
      </w:r>
    </w:p>
    <w:p w:rsidRPr="00244D1E" w:rsidR="00984B98" w:rsidP="006B67CC" w:rsidRDefault="00984B98" w14:paraId="2358B781" w14:textId="77777777">
      <w:pPr>
        <w:rPr>
          <w:b w:val="0"/>
          <w:bCs w:val="0"/>
          <w:lang w:val="en-US"/>
        </w:rPr>
      </w:pPr>
      <w:r w:rsidRPr="00244D1E">
        <w:rPr>
          <w:b w:val="0"/>
          <w:bCs w:val="0"/>
          <w:lang w:val="en-US"/>
        </w:rPr>
        <w:t>PART I:  Aim Scope Basis and Definitions of Terms</w:t>
      </w:r>
    </w:p>
    <w:p w:rsidRPr="00244D1E" w:rsidR="00984B98" w:rsidP="006B67CC" w:rsidRDefault="00984B98" w14:paraId="1D8496D3" w14:textId="77777777">
      <w:pPr>
        <w:rPr>
          <w:b w:val="0"/>
          <w:bCs w:val="0"/>
          <w:lang w:val="en-US"/>
        </w:rPr>
      </w:pPr>
      <w:r w:rsidRPr="00244D1E">
        <w:rPr>
          <w:b w:val="0"/>
          <w:bCs w:val="0"/>
          <w:lang w:val="en-US"/>
        </w:rPr>
        <w:t>Article 1- Aim</w:t>
      </w:r>
    </w:p>
    <w:p w:rsidRPr="00244D1E" w:rsidR="00984B98" w:rsidP="006B67CC" w:rsidRDefault="00984B98" w14:paraId="029AD0A8" w14:textId="77777777">
      <w:pPr>
        <w:rPr>
          <w:b w:val="0"/>
          <w:bCs w:val="0"/>
          <w:lang w:val="en-US"/>
        </w:rPr>
      </w:pPr>
      <w:r w:rsidRPr="00244D1E">
        <w:rPr>
          <w:b w:val="0"/>
          <w:bCs w:val="0"/>
          <w:lang w:val="en-US"/>
        </w:rPr>
        <w:t>Article 2- Scope</w:t>
      </w:r>
    </w:p>
    <w:p w:rsidRPr="00244D1E" w:rsidR="00984B98" w:rsidP="006B67CC" w:rsidRDefault="00984B98" w14:paraId="084372C2" w14:textId="77777777">
      <w:pPr>
        <w:rPr>
          <w:b w:val="0"/>
          <w:bCs w:val="0"/>
          <w:lang w:val="en-US"/>
        </w:rPr>
      </w:pPr>
      <w:r w:rsidRPr="00244D1E">
        <w:rPr>
          <w:b w:val="0"/>
          <w:bCs w:val="0"/>
          <w:lang w:val="en-US"/>
        </w:rPr>
        <w:t>Article 3- Basis</w:t>
      </w:r>
    </w:p>
    <w:p w:rsidRPr="00244D1E" w:rsidR="00984B98" w:rsidP="006B67CC" w:rsidRDefault="00984B98" w14:paraId="1E963906" w14:textId="77777777">
      <w:pPr>
        <w:rPr>
          <w:b w:val="0"/>
          <w:bCs w:val="0"/>
          <w:lang w:val="en-US"/>
        </w:rPr>
      </w:pPr>
      <w:r w:rsidRPr="00244D1E">
        <w:rPr>
          <w:b w:val="0"/>
          <w:bCs w:val="0"/>
          <w:lang w:val="en-US"/>
        </w:rPr>
        <w:t>Article 4- Definitions of Terms</w:t>
      </w:r>
    </w:p>
    <w:p w:rsidRPr="00244D1E" w:rsidR="00984B98" w:rsidP="006B67CC" w:rsidRDefault="00984B98" w14:paraId="04165CA9" w14:textId="77777777">
      <w:pPr>
        <w:rPr>
          <w:b w:val="0"/>
          <w:bCs w:val="0"/>
          <w:lang w:val="en-US"/>
        </w:rPr>
      </w:pPr>
      <w:r w:rsidRPr="00244D1E">
        <w:rPr>
          <w:b w:val="0"/>
          <w:bCs w:val="0"/>
          <w:lang w:val="en-US"/>
        </w:rPr>
        <w:t xml:space="preserve">PART II:  </w:t>
      </w:r>
      <w:r w:rsidRPr="00244D1E">
        <w:rPr>
          <w:rStyle w:val="Gl"/>
          <w:shd w:val="clear" w:color="auto" w:fill="FFFFFF"/>
          <w:lang w:val="en-US"/>
        </w:rPr>
        <w:t>The Principles Concerning Education</w:t>
      </w:r>
    </w:p>
    <w:p w:rsidRPr="00244D1E" w:rsidR="00984B98" w:rsidP="006B67CC" w:rsidRDefault="00984B98" w14:paraId="68ED808B" w14:textId="77777777">
      <w:pPr>
        <w:rPr>
          <w:b w:val="0"/>
          <w:bCs w:val="0"/>
          <w:lang w:val="en-US"/>
        </w:rPr>
      </w:pPr>
      <w:r w:rsidRPr="00244D1E">
        <w:rPr>
          <w:b w:val="0"/>
          <w:bCs w:val="0"/>
          <w:lang w:val="en-US"/>
        </w:rPr>
        <w:t>Article 5- Academic Calendar and Academic Year</w:t>
      </w:r>
    </w:p>
    <w:p w:rsidRPr="00244D1E" w:rsidR="00984B98" w:rsidP="006B67CC" w:rsidRDefault="00984B98" w14:paraId="7A693F14" w14:textId="77777777">
      <w:pPr>
        <w:rPr>
          <w:b w:val="0"/>
          <w:bCs w:val="0"/>
          <w:lang w:val="en-US"/>
        </w:rPr>
      </w:pPr>
      <w:r w:rsidRPr="00244D1E">
        <w:rPr>
          <w:b w:val="0"/>
          <w:bCs w:val="0"/>
          <w:lang w:val="en-US"/>
        </w:rPr>
        <w:t>Article 6- Education Programs</w:t>
      </w:r>
    </w:p>
    <w:p w:rsidRPr="00244D1E" w:rsidR="00984B98" w:rsidP="006B67CC" w:rsidRDefault="00984B98" w14:paraId="32A5DE0C" w14:textId="77777777">
      <w:pPr>
        <w:rPr>
          <w:b w:val="0"/>
          <w:bCs w:val="0"/>
          <w:lang w:val="en-US"/>
        </w:rPr>
      </w:pPr>
      <w:r w:rsidRPr="00244D1E">
        <w:rPr>
          <w:b w:val="0"/>
          <w:bCs w:val="0"/>
          <w:lang w:val="en-US"/>
        </w:rPr>
        <w:t>Article 7- Preparatory Education</w:t>
      </w:r>
    </w:p>
    <w:p w:rsidRPr="00244D1E" w:rsidR="00984B98" w:rsidP="006B67CC" w:rsidRDefault="00984B98" w14:paraId="20444EE6" w14:textId="77777777">
      <w:pPr>
        <w:rPr>
          <w:b w:val="0"/>
          <w:bCs w:val="0"/>
          <w:lang w:val="en-US"/>
        </w:rPr>
      </w:pPr>
      <w:r w:rsidRPr="00244D1E">
        <w:rPr>
          <w:b w:val="0"/>
          <w:bCs w:val="0"/>
          <w:lang w:val="en-US"/>
        </w:rPr>
        <w:t>Article 8- Duration of Education and Student Rights Utilization</w:t>
      </w:r>
    </w:p>
    <w:p w:rsidRPr="00244D1E" w:rsidR="00984B98" w:rsidP="006B67CC" w:rsidRDefault="00984B98" w14:paraId="77938D8A" w14:textId="77777777">
      <w:pPr>
        <w:rPr>
          <w:b w:val="0"/>
          <w:bCs w:val="0"/>
          <w:lang w:val="en-US"/>
        </w:rPr>
      </w:pPr>
      <w:r w:rsidRPr="00244D1E">
        <w:rPr>
          <w:b w:val="0"/>
          <w:bCs w:val="0"/>
          <w:lang w:val="en-US"/>
        </w:rPr>
        <w:t>Article 9- Course Passing</w:t>
      </w:r>
    </w:p>
    <w:p w:rsidRPr="00244D1E" w:rsidR="00984B98" w:rsidP="006B67CC" w:rsidRDefault="00984B98" w14:paraId="72A9EBFA" w14:textId="77777777">
      <w:pPr>
        <w:rPr>
          <w:b w:val="0"/>
          <w:bCs w:val="0"/>
          <w:lang w:val="en-US"/>
        </w:rPr>
      </w:pPr>
      <w:r w:rsidRPr="00244D1E">
        <w:rPr>
          <w:b w:val="0"/>
          <w:bCs w:val="0"/>
          <w:lang w:val="en-US"/>
        </w:rPr>
        <w:t>Article 10- Financial Liabilities</w:t>
      </w:r>
    </w:p>
    <w:p w:rsidRPr="00244D1E" w:rsidR="00984B98" w:rsidP="006B67CC" w:rsidRDefault="00984B98" w14:paraId="7BCED7F8" w14:textId="77777777">
      <w:pPr>
        <w:rPr>
          <w:b w:val="0"/>
          <w:bCs w:val="0"/>
          <w:lang w:val="en-US"/>
        </w:rPr>
      </w:pPr>
      <w:r w:rsidRPr="00244D1E">
        <w:rPr>
          <w:b w:val="0"/>
          <w:bCs w:val="0"/>
          <w:lang w:val="en-US"/>
        </w:rPr>
        <w:t>PART III:  Registration and Courses</w:t>
      </w:r>
    </w:p>
    <w:p w:rsidRPr="00244D1E" w:rsidR="00984B98" w:rsidP="006B67CC" w:rsidRDefault="00984B98" w14:paraId="49403290" w14:textId="77777777">
      <w:pPr>
        <w:rPr>
          <w:b w:val="0"/>
          <w:bCs w:val="0"/>
          <w:lang w:val="en-US"/>
        </w:rPr>
      </w:pPr>
      <w:r w:rsidRPr="00244D1E">
        <w:rPr>
          <w:b w:val="0"/>
          <w:bCs w:val="0"/>
          <w:lang w:val="en-US"/>
        </w:rPr>
        <w:t>Article 11- Registration and Required Documents</w:t>
      </w:r>
    </w:p>
    <w:p w:rsidRPr="00244D1E" w:rsidR="00984B98" w:rsidP="006B67CC" w:rsidRDefault="00984B98" w14:paraId="3EE0A6B0" w14:textId="77777777">
      <w:pPr>
        <w:rPr>
          <w:b w:val="0"/>
          <w:bCs w:val="0"/>
          <w:lang w:val="en-US"/>
        </w:rPr>
      </w:pPr>
      <w:r w:rsidRPr="00244D1E">
        <w:rPr>
          <w:b w:val="0"/>
          <w:bCs w:val="0"/>
          <w:lang w:val="en-US"/>
        </w:rPr>
        <w:t>Article 12- Eternal-Internal Transfers</w:t>
      </w:r>
    </w:p>
    <w:p w:rsidRPr="00244D1E" w:rsidR="00984B98" w:rsidP="006B67CC" w:rsidRDefault="00984B98" w14:paraId="4B6788C0" w14:textId="77777777">
      <w:pPr>
        <w:rPr>
          <w:b w:val="0"/>
          <w:bCs w:val="0"/>
          <w:lang w:val="en-US"/>
        </w:rPr>
      </w:pPr>
      <w:r w:rsidRPr="00244D1E">
        <w:rPr>
          <w:b w:val="0"/>
          <w:bCs w:val="0"/>
          <w:lang w:val="en-US"/>
        </w:rPr>
        <w:t>Article 13- Special Students</w:t>
      </w:r>
    </w:p>
    <w:p w:rsidRPr="00244D1E" w:rsidR="00984B98" w:rsidP="006B67CC" w:rsidRDefault="00984B98" w14:paraId="5DF60D48" w14:textId="77777777">
      <w:pPr>
        <w:rPr>
          <w:b w:val="0"/>
          <w:bCs w:val="0"/>
          <w:lang w:val="en-US"/>
        </w:rPr>
      </w:pPr>
      <w:r w:rsidRPr="00244D1E">
        <w:rPr>
          <w:b w:val="0"/>
          <w:bCs w:val="0"/>
          <w:lang w:val="en-US"/>
        </w:rPr>
        <w:t>Article 14- Cooperation with Domestic or International Universities</w:t>
      </w:r>
    </w:p>
    <w:p w:rsidRPr="00244D1E" w:rsidR="00984B98" w:rsidP="006B67CC" w:rsidRDefault="00984B98" w14:paraId="436873B3" w14:textId="77777777">
      <w:pPr>
        <w:rPr>
          <w:b w:val="0"/>
          <w:bCs w:val="0"/>
          <w:lang w:val="en-US"/>
        </w:rPr>
      </w:pPr>
      <w:r w:rsidRPr="00244D1E">
        <w:rPr>
          <w:b w:val="0"/>
          <w:bCs w:val="0"/>
          <w:lang w:val="en-US"/>
        </w:rPr>
        <w:t>Article 15- Double Major / Minor Program</w:t>
      </w:r>
    </w:p>
    <w:p w:rsidRPr="00244D1E" w:rsidR="00984B98" w:rsidP="006B67CC" w:rsidRDefault="00984B98" w14:paraId="192B6D20" w14:textId="77777777">
      <w:pPr>
        <w:rPr>
          <w:b w:val="0"/>
          <w:bCs w:val="0"/>
          <w:lang w:val="en-US"/>
        </w:rPr>
      </w:pPr>
      <w:r w:rsidRPr="00244D1E">
        <w:rPr>
          <w:b w:val="0"/>
          <w:bCs w:val="0"/>
          <w:lang w:val="en-US"/>
        </w:rPr>
        <w:t>Article 16- Semester/Course Enrollment</w:t>
      </w:r>
    </w:p>
    <w:p w:rsidRPr="00244D1E" w:rsidR="00984B98" w:rsidP="006B67CC" w:rsidRDefault="00984B98" w14:paraId="320628F6" w14:textId="77777777">
      <w:pPr>
        <w:rPr>
          <w:b w:val="0"/>
          <w:bCs w:val="0"/>
          <w:lang w:val="en-US"/>
        </w:rPr>
      </w:pPr>
      <w:r w:rsidRPr="00244D1E">
        <w:rPr>
          <w:b w:val="0"/>
          <w:bCs w:val="0"/>
          <w:lang w:val="en-US"/>
        </w:rPr>
        <w:t>Article 17- Field Practices</w:t>
      </w:r>
    </w:p>
    <w:p w:rsidRPr="00244D1E" w:rsidR="00984B98" w:rsidP="006B67CC" w:rsidRDefault="00984B98" w14:paraId="315E3205" w14:textId="77777777">
      <w:pPr>
        <w:rPr>
          <w:b w:val="0"/>
          <w:bCs w:val="0"/>
          <w:lang w:val="en-US"/>
        </w:rPr>
      </w:pPr>
      <w:r w:rsidRPr="00244D1E">
        <w:rPr>
          <w:b w:val="0"/>
          <w:bCs w:val="0"/>
          <w:lang w:val="en-US"/>
        </w:rPr>
        <w:t>Article 18- Attendance Requirement and Attendance Records</w:t>
      </w:r>
    </w:p>
    <w:p w:rsidRPr="00244D1E" w:rsidR="00984B98" w:rsidP="006B67CC" w:rsidRDefault="00984B98" w14:paraId="05B1BCB1" w14:textId="77777777">
      <w:pPr>
        <w:rPr>
          <w:b w:val="0"/>
          <w:bCs w:val="0"/>
          <w:lang w:val="en-US"/>
        </w:rPr>
      </w:pPr>
      <w:r w:rsidRPr="00244D1E">
        <w:rPr>
          <w:b w:val="0"/>
          <w:bCs w:val="0"/>
          <w:lang w:val="en-US"/>
        </w:rPr>
        <w:t>PART IV: Exams and Success Assessment</w:t>
      </w:r>
    </w:p>
    <w:p w:rsidRPr="00244D1E" w:rsidR="00984B98" w:rsidP="006B67CC" w:rsidRDefault="00984B98" w14:paraId="0EA081BC" w14:textId="77777777">
      <w:pPr>
        <w:rPr>
          <w:b w:val="0"/>
          <w:bCs w:val="0"/>
          <w:lang w:val="en-US"/>
        </w:rPr>
      </w:pPr>
      <w:r w:rsidRPr="00244D1E">
        <w:rPr>
          <w:b w:val="0"/>
          <w:bCs w:val="0"/>
          <w:lang w:val="en-US"/>
        </w:rPr>
        <w:t>Article 19- Examinations</w:t>
      </w:r>
    </w:p>
    <w:p w:rsidRPr="00244D1E" w:rsidR="00984B98" w:rsidP="006B67CC" w:rsidRDefault="00984B98" w14:paraId="3E9DBBF3" w14:textId="77777777">
      <w:pPr>
        <w:rPr>
          <w:b w:val="0"/>
          <w:bCs w:val="0"/>
          <w:lang w:val="en-US"/>
        </w:rPr>
      </w:pPr>
      <w:r w:rsidRPr="00244D1E">
        <w:rPr>
          <w:b w:val="0"/>
          <w:bCs w:val="0"/>
          <w:lang w:val="en-US"/>
        </w:rPr>
        <w:t>Article 20- Requirements for Taking the Final and Make-up Exams</w:t>
      </w:r>
    </w:p>
    <w:p w:rsidRPr="00244D1E" w:rsidR="00984B98" w:rsidP="006B67CC" w:rsidRDefault="00984B98" w14:paraId="44402B06" w14:textId="77777777">
      <w:pPr>
        <w:rPr>
          <w:b w:val="0"/>
          <w:bCs w:val="0"/>
          <w:lang w:val="en-US"/>
        </w:rPr>
      </w:pPr>
      <w:r w:rsidRPr="00244D1E">
        <w:rPr>
          <w:b w:val="0"/>
          <w:bCs w:val="0"/>
          <w:lang w:val="en-US"/>
        </w:rPr>
        <w:t xml:space="preserve">Article 21- Inability to Take the Exam Due to an Acceptable Excuse </w:t>
      </w:r>
    </w:p>
    <w:p w:rsidRPr="00244D1E" w:rsidR="00984B98" w:rsidP="006B67CC" w:rsidRDefault="00984B98" w14:paraId="6CBF6589" w14:textId="77777777">
      <w:pPr>
        <w:rPr>
          <w:b w:val="0"/>
          <w:bCs w:val="0"/>
          <w:lang w:val="en-US"/>
        </w:rPr>
      </w:pPr>
      <w:r w:rsidRPr="00244D1E">
        <w:rPr>
          <w:b w:val="0"/>
          <w:bCs w:val="0"/>
          <w:lang w:val="en-US"/>
        </w:rPr>
        <w:t>Article 22- Examination Layout</w:t>
      </w:r>
    </w:p>
    <w:p w:rsidRPr="00244D1E" w:rsidR="00984B98" w:rsidP="006B67CC" w:rsidRDefault="00984B98" w14:paraId="05A7293E" w14:textId="77777777">
      <w:pPr>
        <w:rPr>
          <w:b w:val="0"/>
          <w:bCs w:val="0"/>
          <w:lang w:val="en-US"/>
        </w:rPr>
      </w:pPr>
      <w:r w:rsidRPr="00244D1E">
        <w:rPr>
          <w:b w:val="0"/>
          <w:bCs w:val="0"/>
          <w:lang w:val="en-US"/>
        </w:rPr>
        <w:t>Article 23- Announcement of Exam and Study Results</w:t>
      </w:r>
    </w:p>
    <w:p w:rsidRPr="00244D1E" w:rsidR="00984B98" w:rsidP="006B67CC" w:rsidRDefault="00984B98" w14:paraId="78E5D55C" w14:textId="77777777">
      <w:pPr>
        <w:rPr>
          <w:b w:val="0"/>
          <w:bCs w:val="0"/>
          <w:lang w:val="en-US"/>
        </w:rPr>
      </w:pPr>
      <w:r w:rsidRPr="00244D1E">
        <w:rPr>
          <w:b w:val="0"/>
          <w:bCs w:val="0"/>
          <w:lang w:val="en-US"/>
        </w:rPr>
        <w:t>Article 24- Objection to Exam Result</w:t>
      </w:r>
    </w:p>
    <w:p w:rsidRPr="00244D1E" w:rsidR="00984B98" w:rsidP="006B67CC" w:rsidRDefault="00984B98" w14:paraId="24372036" w14:textId="77777777">
      <w:pPr>
        <w:rPr>
          <w:b w:val="0"/>
          <w:bCs w:val="0"/>
          <w:lang w:val="en-US"/>
        </w:rPr>
      </w:pPr>
      <w:r w:rsidRPr="00244D1E">
        <w:rPr>
          <w:b w:val="0"/>
          <w:bCs w:val="0"/>
          <w:lang w:val="en-US"/>
        </w:rPr>
        <w:t>Article 25- Failure in the Course</w:t>
      </w:r>
    </w:p>
    <w:p w:rsidRPr="00244D1E" w:rsidR="00984B98" w:rsidP="006B67CC" w:rsidRDefault="00984B98" w14:paraId="71DB7FC5" w14:textId="77777777">
      <w:pPr>
        <w:rPr>
          <w:b w:val="0"/>
          <w:bCs w:val="0"/>
          <w:lang w:val="en-US"/>
        </w:rPr>
      </w:pPr>
      <w:r w:rsidRPr="00244D1E">
        <w:rPr>
          <w:b w:val="0"/>
          <w:bCs w:val="0"/>
          <w:lang w:val="en-US"/>
        </w:rPr>
        <w:t>Article 26- Grades and Success Levels</w:t>
      </w:r>
    </w:p>
    <w:p w:rsidRPr="00244D1E" w:rsidR="00984B98" w:rsidP="006B67CC" w:rsidRDefault="00984B98" w14:paraId="0CC1A5B3" w14:textId="77777777">
      <w:pPr>
        <w:rPr>
          <w:b w:val="0"/>
          <w:bCs w:val="0"/>
          <w:lang w:val="en-US"/>
        </w:rPr>
      </w:pPr>
      <w:r w:rsidRPr="00244D1E">
        <w:rPr>
          <w:b w:val="0"/>
          <w:bCs w:val="0"/>
          <w:lang w:val="en-US"/>
        </w:rPr>
        <w:t>Article 27- Evaluation of Success Grade and Success Level</w:t>
      </w:r>
    </w:p>
    <w:p w:rsidRPr="00244D1E" w:rsidR="00984B98" w:rsidP="006B67CC" w:rsidRDefault="00984B98" w14:paraId="7BFE84B0" w14:textId="77777777">
      <w:pPr>
        <w:rPr>
          <w:b w:val="0"/>
          <w:bCs w:val="0"/>
          <w:lang w:val="en-US"/>
        </w:rPr>
      </w:pPr>
      <w:r w:rsidRPr="00244D1E">
        <w:rPr>
          <w:b w:val="0"/>
          <w:bCs w:val="0"/>
          <w:lang w:val="en-US"/>
        </w:rPr>
        <w:t>PART V: Miscellaneous and Final Provisions</w:t>
      </w:r>
    </w:p>
    <w:p w:rsidRPr="00244D1E" w:rsidR="00984B98" w:rsidP="006B67CC" w:rsidRDefault="00984B98" w14:paraId="6E354AC5" w14:textId="77777777">
      <w:pPr>
        <w:rPr>
          <w:b w:val="0"/>
          <w:bCs w:val="0"/>
          <w:lang w:val="en-US"/>
        </w:rPr>
      </w:pPr>
      <w:r w:rsidRPr="00244D1E">
        <w:rPr>
          <w:b w:val="0"/>
          <w:bCs w:val="0"/>
          <w:lang w:val="en-US"/>
        </w:rPr>
        <w:t>Article 28- Storing Exam Documents</w:t>
      </w:r>
    </w:p>
    <w:p w:rsidRPr="00244D1E" w:rsidR="00984B98" w:rsidP="006B67CC" w:rsidRDefault="00984B98" w14:paraId="0D826B12" w14:textId="77777777">
      <w:pPr>
        <w:rPr>
          <w:b w:val="0"/>
          <w:bCs w:val="0"/>
          <w:lang w:val="en-US"/>
        </w:rPr>
      </w:pPr>
      <w:r w:rsidRPr="00244D1E">
        <w:rPr>
          <w:b w:val="0"/>
          <w:bCs w:val="0"/>
          <w:lang w:val="en-US"/>
        </w:rPr>
        <w:t>Article 29- Dress Code and General Appearance</w:t>
      </w:r>
    </w:p>
    <w:p w:rsidRPr="00244D1E" w:rsidR="00984B98" w:rsidP="006B67CC" w:rsidRDefault="00984B98" w14:paraId="5F523C9F" w14:textId="77777777">
      <w:pPr>
        <w:rPr>
          <w:b w:val="0"/>
          <w:bCs w:val="0"/>
          <w:lang w:val="en-US"/>
        </w:rPr>
      </w:pPr>
      <w:r w:rsidRPr="00244D1E">
        <w:rPr>
          <w:b w:val="0"/>
          <w:bCs w:val="0"/>
          <w:lang w:val="en-US"/>
        </w:rPr>
        <w:t>Article 30- Notification</w:t>
      </w:r>
    </w:p>
    <w:p w:rsidRPr="00244D1E" w:rsidR="00984B98" w:rsidP="006B67CC" w:rsidRDefault="00984B98" w14:paraId="70EC8A9B" w14:textId="77777777">
      <w:pPr>
        <w:rPr>
          <w:b w:val="0"/>
          <w:bCs w:val="0"/>
          <w:lang w:val="en-US"/>
        </w:rPr>
      </w:pPr>
      <w:r w:rsidRPr="00244D1E">
        <w:rPr>
          <w:b w:val="0"/>
          <w:bCs w:val="0"/>
          <w:lang w:val="en-US"/>
        </w:rPr>
        <w:t>Article 31- Registration Withdrawal</w:t>
      </w:r>
    </w:p>
    <w:p w:rsidRPr="00244D1E" w:rsidR="00984B98" w:rsidP="006B67CC" w:rsidRDefault="00984B98" w14:paraId="3D8E5D43" w14:textId="77777777">
      <w:pPr>
        <w:rPr>
          <w:b w:val="0"/>
          <w:bCs w:val="0"/>
          <w:lang w:val="en-US"/>
        </w:rPr>
      </w:pPr>
      <w:r w:rsidRPr="00244D1E">
        <w:rPr>
          <w:b w:val="0"/>
          <w:bCs w:val="0"/>
          <w:lang w:val="en-US"/>
        </w:rPr>
        <w:t>Article 32- Justified and Valid Excuses</w:t>
      </w:r>
    </w:p>
    <w:p w:rsidRPr="00244D1E" w:rsidR="00984B98" w:rsidP="006B67CC" w:rsidRDefault="00984B98" w14:paraId="199C9E0C" w14:textId="77777777">
      <w:pPr>
        <w:rPr>
          <w:b w:val="0"/>
          <w:bCs w:val="0"/>
          <w:lang w:val="en-US"/>
        </w:rPr>
      </w:pPr>
      <w:r w:rsidRPr="00244D1E">
        <w:rPr>
          <w:b w:val="0"/>
          <w:bCs w:val="0"/>
          <w:lang w:val="en-US"/>
        </w:rPr>
        <w:t>Article 33- Weighted Average and Diploma Degree</w:t>
      </w:r>
    </w:p>
    <w:p w:rsidRPr="00244D1E" w:rsidR="00984B98" w:rsidP="006B67CC" w:rsidRDefault="00984B98" w14:paraId="2867E982" w14:textId="77777777">
      <w:pPr>
        <w:rPr>
          <w:b w:val="0"/>
          <w:bCs w:val="0"/>
          <w:lang w:val="en-US"/>
        </w:rPr>
      </w:pPr>
      <w:r w:rsidRPr="00244D1E">
        <w:rPr>
          <w:b w:val="0"/>
          <w:bCs w:val="0"/>
          <w:lang w:val="en-US"/>
        </w:rPr>
        <w:t>Article 34- Diploma</w:t>
      </w:r>
    </w:p>
    <w:p w:rsidRPr="00244D1E" w:rsidR="00984B98" w:rsidP="006B67CC" w:rsidRDefault="00984B98" w14:paraId="3575EE14" w14:textId="77777777">
      <w:pPr>
        <w:rPr>
          <w:b w:val="0"/>
          <w:bCs w:val="0"/>
          <w:lang w:val="en-US"/>
        </w:rPr>
      </w:pPr>
      <w:r w:rsidRPr="00244D1E">
        <w:rPr>
          <w:b w:val="0"/>
          <w:bCs w:val="0"/>
          <w:lang w:val="en-US"/>
        </w:rPr>
        <w:t>Article 35- Associate Degree Diploma</w:t>
      </w:r>
    </w:p>
    <w:p w:rsidRPr="00244D1E" w:rsidR="00984B98" w:rsidP="006B67CC" w:rsidRDefault="00984B98" w14:paraId="083B448B" w14:textId="77777777">
      <w:pPr>
        <w:rPr>
          <w:b w:val="0"/>
          <w:bCs w:val="0"/>
          <w:lang w:val="en-US"/>
        </w:rPr>
      </w:pPr>
      <w:r w:rsidRPr="00244D1E">
        <w:rPr>
          <w:b w:val="0"/>
          <w:bCs w:val="0"/>
          <w:lang w:val="en-US"/>
        </w:rPr>
        <w:t>Article 36- Registration Cancellation</w:t>
      </w:r>
    </w:p>
    <w:p w:rsidRPr="00244D1E" w:rsidR="00984B98" w:rsidP="006B67CC" w:rsidRDefault="00984B98" w14:paraId="64C142B7" w14:textId="77777777">
      <w:pPr>
        <w:rPr>
          <w:b w:val="0"/>
          <w:bCs w:val="0"/>
          <w:lang w:val="en-US"/>
        </w:rPr>
      </w:pPr>
      <w:r w:rsidRPr="00244D1E">
        <w:rPr>
          <w:b w:val="0"/>
          <w:bCs w:val="0"/>
          <w:lang w:val="en-US"/>
        </w:rPr>
        <w:t>Article 37- Cases without Provision</w:t>
      </w:r>
    </w:p>
    <w:p w:rsidRPr="00244D1E" w:rsidR="00984B98" w:rsidP="006B67CC" w:rsidRDefault="00984B98" w14:paraId="6529457D" w14:textId="77777777">
      <w:pPr>
        <w:rPr>
          <w:b w:val="0"/>
          <w:bCs w:val="0"/>
          <w:lang w:val="en-US"/>
        </w:rPr>
      </w:pPr>
      <w:r w:rsidRPr="00244D1E">
        <w:rPr>
          <w:b w:val="0"/>
          <w:bCs w:val="0"/>
          <w:lang w:val="en-US"/>
        </w:rPr>
        <w:t xml:space="preserve">Article 38- Repealed Implementation Principles </w:t>
      </w:r>
    </w:p>
    <w:p w:rsidRPr="00244D1E" w:rsidR="00984B98" w:rsidP="006B67CC" w:rsidRDefault="00984B98" w14:paraId="7B5BB289" w14:textId="77777777">
      <w:pPr>
        <w:rPr>
          <w:b w:val="0"/>
          <w:bCs w:val="0"/>
          <w:lang w:val="en-US"/>
        </w:rPr>
      </w:pPr>
      <w:r w:rsidRPr="00244D1E">
        <w:rPr>
          <w:b w:val="0"/>
          <w:bCs w:val="0"/>
          <w:lang w:val="en-US"/>
        </w:rPr>
        <w:t>Article 39- Validity</w:t>
      </w:r>
    </w:p>
    <w:p w:rsidRPr="00244D1E" w:rsidR="00984B98" w:rsidP="006B67CC" w:rsidRDefault="00984B98" w14:paraId="07DD21B7" w14:textId="77777777">
      <w:pPr>
        <w:rPr>
          <w:b w:val="0"/>
          <w:bCs w:val="0"/>
          <w:lang w:val="en-US"/>
        </w:rPr>
      </w:pPr>
      <w:r w:rsidRPr="00244D1E">
        <w:rPr>
          <w:b w:val="0"/>
          <w:bCs w:val="0"/>
          <w:lang w:val="en-US"/>
        </w:rPr>
        <w:t>Article 40- Implementation</w:t>
      </w:r>
    </w:p>
    <w:p w:rsidRPr="00244D1E" w:rsidR="00984B98" w:rsidP="006B67CC" w:rsidRDefault="00984B98" w14:paraId="49632B58" w14:textId="77777777">
      <w:pPr>
        <w:rPr>
          <w:lang w:val="en-US"/>
        </w:rPr>
      </w:pPr>
    </w:p>
    <w:p w:rsidRPr="00244D1E" w:rsidR="00191CF9" w:rsidP="00244B9B" w:rsidRDefault="00191CF9" w14:paraId="06E75B65" w14:textId="0B53ABE5">
      <w:pPr>
        <w:pStyle w:val="T2"/>
      </w:pPr>
    </w:p>
    <w:p w:rsidRPr="00244D1E" w:rsidR="00984B98" w:rsidP="00244B9B" w:rsidRDefault="00984B98" w14:paraId="74A9EC6F" w14:textId="51C6BED0">
      <w:pPr>
        <w:pStyle w:val="Balk1"/>
      </w:pPr>
      <w:bookmarkStart w:name="_Toc139626651" w:id="225"/>
      <w:r w:rsidRPr="00244D1E">
        <w:t>PART I</w:t>
      </w:r>
      <w:bookmarkEnd w:id="225"/>
    </w:p>
    <w:p w:rsidRPr="00244D1E" w:rsidR="00984B98" w:rsidP="00244B9B" w:rsidRDefault="00984B98" w14:paraId="35E047C0" w14:textId="4B630A63">
      <w:pPr>
        <w:pStyle w:val="Balk1"/>
      </w:pPr>
      <w:bookmarkStart w:name="_Toc139626652" w:id="226"/>
      <w:r w:rsidRPr="00244D1E">
        <w:t>Aim Scope Basis and Definitions of Terms</w:t>
      </w:r>
      <w:bookmarkEnd w:id="226"/>
    </w:p>
    <w:p w:rsidRPr="00244D1E" w:rsidR="00984B98" w:rsidP="00F76407" w:rsidRDefault="00984B98" w14:paraId="7EE690FA" w14:textId="77777777">
      <w:pPr>
        <w:spacing w:line="360" w:lineRule="auto"/>
        <w:jc w:val="both"/>
        <w:rPr>
          <w:b w:val="0"/>
          <w:lang w:val="en-US"/>
        </w:rPr>
      </w:pPr>
      <w:r w:rsidRPr="00244D1E">
        <w:rPr>
          <w:b w:val="0"/>
          <w:lang w:val="en-US"/>
        </w:rPr>
        <w:t>Aim</w:t>
      </w:r>
    </w:p>
    <w:p w:rsidRPr="00244D1E" w:rsidR="00984B98" w:rsidP="00F76407" w:rsidRDefault="00984B98" w14:paraId="6E54B8A2" w14:textId="77777777">
      <w:pPr>
        <w:spacing w:line="360" w:lineRule="auto"/>
        <w:jc w:val="both"/>
        <w:rPr>
          <w:b w:val="0"/>
          <w:lang w:val="en-US"/>
        </w:rPr>
      </w:pPr>
      <w:r w:rsidRPr="00244D1E">
        <w:rPr>
          <w:b w:val="0"/>
          <w:lang w:val="en-US"/>
        </w:rPr>
        <w:t>Article 1- (1) The Implementation Principles aims to determine the procedures and principles for undergraduate education offered at the Faculty of Nursing.</w:t>
      </w:r>
    </w:p>
    <w:p w:rsidRPr="00244D1E" w:rsidR="00C77D72" w:rsidP="00F76407" w:rsidRDefault="00C77D72" w14:paraId="67C69D44" w14:textId="77777777">
      <w:pPr>
        <w:spacing w:line="360" w:lineRule="auto"/>
        <w:jc w:val="both"/>
        <w:rPr>
          <w:b w:val="0"/>
          <w:lang w:val="en-US"/>
        </w:rPr>
      </w:pPr>
    </w:p>
    <w:p w:rsidRPr="00244D1E" w:rsidR="00984B98" w:rsidP="00F76407" w:rsidRDefault="00984B98" w14:paraId="7401B385" w14:textId="77777777">
      <w:pPr>
        <w:spacing w:line="360" w:lineRule="auto"/>
        <w:jc w:val="both"/>
        <w:rPr>
          <w:b w:val="0"/>
          <w:lang w:val="en-US"/>
        </w:rPr>
      </w:pPr>
      <w:r w:rsidRPr="00244D1E">
        <w:rPr>
          <w:b w:val="0"/>
          <w:lang w:val="en-US"/>
        </w:rPr>
        <w:t>Scope</w:t>
      </w:r>
    </w:p>
    <w:p w:rsidRPr="00244D1E" w:rsidR="00984B98" w:rsidP="00F76407" w:rsidRDefault="00984B98" w14:paraId="0050F18D" w14:textId="77777777">
      <w:pPr>
        <w:spacing w:line="360" w:lineRule="auto"/>
        <w:jc w:val="both"/>
        <w:rPr>
          <w:b w:val="0"/>
          <w:lang w:val="en-US"/>
        </w:rPr>
      </w:pPr>
      <w:r w:rsidRPr="00244D1E">
        <w:rPr>
          <w:b w:val="0"/>
          <w:lang w:val="en-US"/>
        </w:rPr>
        <w:t>Article 2</w:t>
      </w:r>
      <w:r w:rsidRPr="00244D1E">
        <w:rPr>
          <w:b w:val="0"/>
          <w:i/>
          <w:lang w:val="en-US"/>
        </w:rPr>
        <w:t>-</w:t>
      </w:r>
      <w:r w:rsidRPr="00244D1E">
        <w:rPr>
          <w:b w:val="0"/>
          <w:lang w:val="en-US"/>
        </w:rPr>
        <w:t xml:space="preserve"> (1) Implementation Principles comprise the provisions concerning the conduct of undergraduate education, examinations, and assessment.</w:t>
      </w:r>
    </w:p>
    <w:p w:rsidRPr="00244D1E" w:rsidR="00984B98" w:rsidP="00F76407" w:rsidRDefault="00984B98" w14:paraId="4D5556D6" w14:textId="77777777">
      <w:pPr>
        <w:spacing w:line="360" w:lineRule="auto"/>
        <w:jc w:val="both"/>
        <w:rPr>
          <w:b w:val="0"/>
          <w:lang w:val="en-US"/>
        </w:rPr>
      </w:pPr>
      <w:r w:rsidRPr="00244D1E">
        <w:rPr>
          <w:b w:val="0"/>
          <w:lang w:val="en-US"/>
        </w:rPr>
        <w:t>Basis</w:t>
      </w:r>
    </w:p>
    <w:p w:rsidRPr="00244D1E" w:rsidR="00984B98" w:rsidP="00F76407" w:rsidRDefault="00984B98" w14:paraId="5DF1369E" w14:textId="77777777">
      <w:pPr>
        <w:pStyle w:val="NormalWeb"/>
        <w:spacing w:line="360" w:lineRule="auto"/>
        <w:jc w:val="both"/>
        <w:rPr>
          <w:b w:val="0"/>
          <w:lang w:val="en-US"/>
        </w:rPr>
      </w:pPr>
      <w:r w:rsidRPr="00244D1E">
        <w:rPr>
          <w:b w:val="0"/>
          <w:lang w:val="en-US"/>
        </w:rPr>
        <w:t>Article 3- (1) Implementation Principles have been drawn up based on the provisions of Dokuz Eylül University Associate and Undergraduate Education and Examination Regulations, which were published in the Official Gazette Act 28023 dated 12 August 2011.</w:t>
      </w:r>
    </w:p>
    <w:p w:rsidRPr="00244D1E" w:rsidR="00984B98" w:rsidP="00F76407" w:rsidRDefault="00984B98" w14:paraId="06E82CD7" w14:textId="77777777">
      <w:pPr>
        <w:spacing w:line="360" w:lineRule="auto"/>
        <w:jc w:val="both"/>
        <w:rPr>
          <w:b w:val="0"/>
          <w:lang w:val="en-US"/>
        </w:rPr>
      </w:pPr>
      <w:r w:rsidRPr="00244D1E">
        <w:rPr>
          <w:b w:val="0"/>
          <w:lang w:val="en-US"/>
        </w:rPr>
        <w:t>Definitions of Terms</w:t>
      </w:r>
    </w:p>
    <w:p w:rsidRPr="00244D1E" w:rsidR="00984B98" w:rsidP="00F76407" w:rsidRDefault="00984B98" w14:paraId="140CF6CB" w14:textId="77777777">
      <w:pPr>
        <w:spacing w:line="360" w:lineRule="auto"/>
        <w:jc w:val="both"/>
        <w:rPr>
          <w:b w:val="0"/>
          <w:lang w:val="en-US"/>
        </w:rPr>
      </w:pPr>
      <w:r w:rsidRPr="00244D1E">
        <w:rPr>
          <w:b w:val="0"/>
          <w:lang w:val="en-US"/>
        </w:rPr>
        <w:t>Article 4-</w:t>
      </w:r>
      <w:r w:rsidRPr="00244D1E">
        <w:rPr>
          <w:b w:val="0"/>
          <w:i/>
          <w:lang w:val="en-US"/>
        </w:rPr>
        <w:t xml:space="preserve"> (Amendment: US-12/05/2015-441/13)</w:t>
      </w:r>
      <w:r w:rsidRPr="00244D1E">
        <w:rPr>
          <w:b w:val="0"/>
          <w:lang w:val="en-US"/>
        </w:rPr>
        <w:t xml:space="preserve"> (1) Wherever the following terms appear in this document, they shall be taken to refer to:</w:t>
      </w:r>
    </w:p>
    <w:p w:rsidRPr="00244D1E" w:rsidR="00984B98" w:rsidP="00F76407" w:rsidRDefault="00984B98" w14:paraId="5064968C" w14:textId="77777777">
      <w:pPr>
        <w:spacing w:line="360" w:lineRule="auto"/>
        <w:jc w:val="both"/>
        <w:rPr>
          <w:b w:val="0"/>
          <w:lang w:val="en-US"/>
        </w:rPr>
      </w:pPr>
      <w:r w:rsidRPr="00244D1E">
        <w:rPr>
          <w:b w:val="0"/>
          <w:lang w:val="en-US"/>
        </w:rPr>
        <w:t>a) Faculty: Faculty of Nursing</w:t>
      </w:r>
    </w:p>
    <w:p w:rsidRPr="00244D1E" w:rsidR="00984B98" w:rsidP="00F76407" w:rsidRDefault="00984B98" w14:paraId="3DF059AB" w14:textId="77777777">
      <w:pPr>
        <w:spacing w:line="360" w:lineRule="auto"/>
        <w:jc w:val="both"/>
        <w:rPr>
          <w:b w:val="0"/>
          <w:lang w:val="en-US"/>
        </w:rPr>
      </w:pPr>
      <w:r w:rsidRPr="00244D1E">
        <w:rPr>
          <w:b w:val="0"/>
          <w:lang w:val="en-US"/>
        </w:rPr>
        <w:t>b) Dean: Dean of the Faculty of Nursing</w:t>
      </w:r>
    </w:p>
    <w:p w:rsidRPr="00244D1E" w:rsidR="00984B98" w:rsidP="00F76407" w:rsidRDefault="00984B98" w14:paraId="48ACC2AC" w14:textId="77777777">
      <w:pPr>
        <w:spacing w:line="360" w:lineRule="auto"/>
        <w:jc w:val="both"/>
        <w:rPr>
          <w:b w:val="0"/>
          <w:lang w:val="en-US"/>
        </w:rPr>
      </w:pPr>
      <w:r w:rsidRPr="00244D1E">
        <w:rPr>
          <w:b w:val="0"/>
          <w:lang w:val="en-US"/>
        </w:rPr>
        <w:t>c) Senate: Dokuz Eylul University Senate</w:t>
      </w:r>
    </w:p>
    <w:p w:rsidRPr="00244D1E" w:rsidR="00984B98" w:rsidP="00F76407" w:rsidRDefault="00984B98" w14:paraId="26B51A40" w14:textId="77777777">
      <w:pPr>
        <w:spacing w:line="360" w:lineRule="auto"/>
        <w:jc w:val="both"/>
        <w:rPr>
          <w:b w:val="0"/>
          <w:lang w:val="en-US"/>
        </w:rPr>
      </w:pPr>
      <w:r w:rsidRPr="00244D1E">
        <w:rPr>
          <w:b w:val="0"/>
          <w:lang w:val="en-US"/>
        </w:rPr>
        <w:t>d) ECTS: European Credit Transfer System</w:t>
      </w:r>
    </w:p>
    <w:p w:rsidRPr="00244D1E" w:rsidR="00984B98" w:rsidP="00F76407" w:rsidRDefault="00984B98" w14:paraId="0CBCD3F5" w14:textId="77777777">
      <w:pPr>
        <w:spacing w:line="360" w:lineRule="auto"/>
        <w:jc w:val="both"/>
        <w:rPr>
          <w:b w:val="0"/>
          <w:lang w:val="en-US"/>
        </w:rPr>
      </w:pPr>
      <w:r w:rsidRPr="00244D1E">
        <w:rPr>
          <w:b w:val="0"/>
          <w:lang w:val="en-US"/>
        </w:rPr>
        <w:t xml:space="preserve">e) Faculty Administrative Board: The Faculty of Nursing Administrative Board </w:t>
      </w:r>
    </w:p>
    <w:p w:rsidRPr="00244D1E" w:rsidR="00984B98" w:rsidP="00F76407" w:rsidRDefault="00984B98" w14:paraId="431C1527" w14:textId="77777777">
      <w:pPr>
        <w:spacing w:line="360" w:lineRule="auto"/>
        <w:jc w:val="both"/>
        <w:rPr>
          <w:b w:val="0"/>
          <w:lang w:val="en-US"/>
        </w:rPr>
      </w:pPr>
      <w:r w:rsidRPr="00244D1E">
        <w:rPr>
          <w:b w:val="0"/>
          <w:lang w:val="en-US"/>
        </w:rPr>
        <w:t>f) Faculty Board: The Faculty of Nursing Board</w:t>
      </w:r>
    </w:p>
    <w:p w:rsidRPr="00244D1E" w:rsidR="00984B98" w:rsidP="00F76407" w:rsidRDefault="00984B98" w14:paraId="4D055A17" w14:textId="77777777">
      <w:pPr>
        <w:spacing w:line="360" w:lineRule="auto"/>
        <w:jc w:val="both"/>
        <w:rPr>
          <w:b w:val="0"/>
          <w:lang w:val="en-US"/>
        </w:rPr>
      </w:pPr>
      <w:r w:rsidRPr="00244D1E">
        <w:rPr>
          <w:b w:val="0"/>
          <w:lang w:val="en-US"/>
        </w:rPr>
        <w:t>Semester Coordinator: A faculty member who is responsible for planning and conducting nursing vocational courses in the related semester.</w:t>
      </w:r>
    </w:p>
    <w:p w:rsidRPr="00244D1E" w:rsidR="00984B98" w:rsidP="00F76407" w:rsidRDefault="00984B98" w14:paraId="615E04F0" w14:textId="48A309B6">
      <w:pPr>
        <w:spacing w:line="360" w:lineRule="auto"/>
        <w:jc w:val="both"/>
        <w:rPr>
          <w:b w:val="0"/>
          <w:lang w:val="en-US"/>
        </w:rPr>
      </w:pPr>
      <w:r w:rsidRPr="00244D1E">
        <w:rPr>
          <w:b w:val="0"/>
          <w:lang w:val="en-US"/>
        </w:rPr>
        <w:t>(</w:t>
      </w:r>
      <w:r w:rsidRPr="00244D1E">
        <w:rPr>
          <w:b w:val="0"/>
          <w:i/>
          <w:lang w:val="en-US"/>
        </w:rPr>
        <w:t>Amendment: US</w:t>
      </w:r>
      <w:r w:rsidRPr="00244D1E">
        <w:rPr>
          <w:b w:val="0"/>
          <w:lang w:val="en-US"/>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w:t>
      </w:r>
      <w:r w:rsidRPr="00244D1E" w:rsidR="00527C5F">
        <w:rPr>
          <w:b w:val="0"/>
        </w:rPr>
        <w:t xml:space="preserve"> </w:t>
      </w:r>
      <w:r w:rsidRPr="00244D1E" w:rsidR="00527C5F">
        <w:rPr>
          <w:b w:val="0"/>
          <w:lang w:val="en-US"/>
        </w:rPr>
        <w:t>In addition, student class representatives participate in the committee meeting on subjects that the committee deems appropriate.</w:t>
      </w:r>
    </w:p>
    <w:p w:rsidRPr="00244D1E" w:rsidR="00984B98" w:rsidP="00F76407" w:rsidRDefault="00984B98" w14:paraId="6EF04A32" w14:textId="77777777">
      <w:pPr>
        <w:spacing w:line="360" w:lineRule="auto"/>
        <w:jc w:val="both"/>
        <w:rPr>
          <w:b w:val="0"/>
          <w:lang w:val="en-US"/>
        </w:rPr>
      </w:pPr>
      <w:r w:rsidRPr="00244D1E">
        <w:rPr>
          <w:b w:val="0"/>
          <w:lang w:val="en-US"/>
        </w:rPr>
        <w:t>Nursing Occupational Courses: Courses structured for teaching nursing subjects, which include vocational theories and practices.</w:t>
      </w:r>
    </w:p>
    <w:p w:rsidRPr="00244D1E" w:rsidR="00984B98" w:rsidP="00F76407" w:rsidRDefault="00984B98" w14:paraId="135B464B" w14:textId="77777777">
      <w:pPr>
        <w:spacing w:line="360" w:lineRule="auto"/>
        <w:jc w:val="both"/>
        <w:rPr>
          <w:b w:val="0"/>
          <w:lang w:val="en-US"/>
        </w:rPr>
      </w:pPr>
    </w:p>
    <w:p w:rsidRPr="00244D1E" w:rsidR="00984B98" w:rsidP="00244B9B" w:rsidRDefault="00984B98" w14:paraId="53258A99" w14:textId="77777777">
      <w:pPr>
        <w:pStyle w:val="Balk1"/>
      </w:pPr>
      <w:bookmarkStart w:name="_Toc139626653" w:id="227"/>
      <w:r w:rsidRPr="00244D1E">
        <w:t>PART II</w:t>
      </w:r>
      <w:bookmarkEnd w:id="227"/>
    </w:p>
    <w:p w:rsidRPr="00244D1E" w:rsidR="00984B98" w:rsidP="00244B9B" w:rsidRDefault="00984B98" w14:paraId="6242F0C3" w14:textId="5EA7C4B0">
      <w:pPr>
        <w:pStyle w:val="Balk1"/>
        <w:rPr>
          <w:rStyle w:val="Gl"/>
          <w:b/>
          <w:bCs w:val="0"/>
        </w:rPr>
      </w:pPr>
      <w:bookmarkStart w:name="_Toc139626654" w:id="228"/>
      <w:r w:rsidRPr="00244D1E">
        <w:rPr>
          <w:rStyle w:val="Gl"/>
          <w:b/>
          <w:bCs w:val="0"/>
        </w:rPr>
        <w:t>The Principles Concerning Education</w:t>
      </w:r>
      <w:bookmarkEnd w:id="228"/>
    </w:p>
    <w:p w:rsidRPr="00244D1E" w:rsidR="00984B98" w:rsidP="00F76407" w:rsidRDefault="00984B98" w14:paraId="3F12DE95" w14:textId="77777777">
      <w:pPr>
        <w:spacing w:line="360" w:lineRule="auto"/>
        <w:jc w:val="both"/>
        <w:rPr>
          <w:b w:val="0"/>
          <w:lang w:val="en-US"/>
        </w:rPr>
      </w:pPr>
      <w:r w:rsidRPr="00244D1E">
        <w:rPr>
          <w:b w:val="0"/>
          <w:lang w:val="en-US"/>
        </w:rPr>
        <w:t>Academic Calendar and Academic Year</w:t>
      </w:r>
    </w:p>
    <w:p w:rsidRPr="00244D1E" w:rsidR="00984B98" w:rsidP="00F76407" w:rsidRDefault="00984B98" w14:paraId="51F1C608" w14:textId="77777777">
      <w:pPr>
        <w:spacing w:line="360" w:lineRule="auto"/>
        <w:jc w:val="both"/>
        <w:rPr>
          <w:b w:val="0"/>
          <w:lang w:val="en-US"/>
        </w:rPr>
      </w:pPr>
      <w:r w:rsidRPr="00244D1E">
        <w:rPr>
          <w:b w:val="0"/>
          <w:lang w:val="en-US"/>
        </w:rPr>
        <w:t>Article</w:t>
      </w:r>
      <w:r w:rsidRPr="00244D1E">
        <w:rPr>
          <w:b w:val="0"/>
          <w:i/>
          <w:lang w:val="en-US"/>
        </w:rPr>
        <w:t xml:space="preserve"> 5</w:t>
      </w:r>
      <w:r w:rsidRPr="00244D1E">
        <w:rPr>
          <w:b w:val="0"/>
          <w:lang w:val="en-US"/>
        </w:rPr>
        <w:t xml:space="preserve">- (1) The academic calendar is determined by the Senate, </w:t>
      </w:r>
      <w:proofErr w:type="gramStart"/>
      <w:r w:rsidRPr="00244D1E">
        <w:rPr>
          <w:b w:val="0"/>
          <w:lang w:val="en-US"/>
        </w:rPr>
        <w:t>taking into account</w:t>
      </w:r>
      <w:proofErr w:type="gramEnd"/>
      <w:r w:rsidRPr="00244D1E">
        <w:rPr>
          <w:b w:val="0"/>
          <w:lang w:val="en-US"/>
        </w:rPr>
        <w:t xml:space="preserve">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rsidRPr="00244D1E" w:rsidR="00984B98" w:rsidP="00F76407" w:rsidRDefault="00984B98" w14:paraId="4346FAD2" w14:textId="77777777">
      <w:pPr>
        <w:spacing w:line="360" w:lineRule="auto"/>
        <w:jc w:val="both"/>
        <w:rPr>
          <w:b w:val="0"/>
          <w:lang w:val="en-US"/>
        </w:rPr>
      </w:pPr>
      <w:r w:rsidRPr="00244D1E">
        <w:rPr>
          <w:b w:val="0"/>
          <w:lang w:val="en-US"/>
        </w:rPr>
        <w:t xml:space="preserve">(2) </w:t>
      </w:r>
      <w:r w:rsidRPr="00244D1E">
        <w:rPr>
          <w:b w:val="0"/>
          <w:shd w:val="clear" w:color="auto" w:fill="FFFFFF"/>
          <w:lang w:val="en-US"/>
        </w:rPr>
        <w:t xml:space="preserve">Summer School may be offered within an academic year. Summer school education is carried out in accordance with the relevant legislative provisions. </w:t>
      </w:r>
    </w:p>
    <w:p w:rsidRPr="00244D1E" w:rsidR="00984B98" w:rsidP="00F76407" w:rsidRDefault="00984B98" w14:paraId="3D2EA989" w14:textId="77777777">
      <w:pPr>
        <w:spacing w:line="360" w:lineRule="auto"/>
        <w:jc w:val="both"/>
        <w:rPr>
          <w:b w:val="0"/>
          <w:lang w:val="en-US"/>
        </w:rPr>
      </w:pPr>
      <w:r w:rsidRPr="00244D1E">
        <w:rPr>
          <w:b w:val="0"/>
          <w:lang w:val="en-US"/>
        </w:rPr>
        <w:t>Education Programs</w:t>
      </w:r>
    </w:p>
    <w:p w:rsidRPr="00244D1E" w:rsidR="00984B98" w:rsidP="00F76407" w:rsidRDefault="00984B98" w14:paraId="422AB500" w14:textId="77777777">
      <w:pPr>
        <w:spacing w:line="360" w:lineRule="auto"/>
        <w:jc w:val="both"/>
        <w:rPr>
          <w:b w:val="0"/>
          <w:lang w:val="en-US"/>
        </w:rPr>
      </w:pPr>
      <w:r w:rsidRPr="00244D1E">
        <w:rPr>
          <w:b w:val="0"/>
          <w:lang w:val="en-US"/>
        </w:rPr>
        <w:t>Article 6</w:t>
      </w:r>
      <w:r w:rsidRPr="00244D1E">
        <w:rPr>
          <w:b w:val="0"/>
          <w:i/>
          <w:lang w:val="en-US"/>
        </w:rPr>
        <w:t>-( Amendment: US-12/05/2015-441/13)</w:t>
      </w:r>
      <w:r w:rsidRPr="00244D1E">
        <w:rPr>
          <w:b w:val="0"/>
          <w:lang w:val="en-US"/>
        </w:rPr>
        <w:t xml:space="preserve"> (1) An education </w:t>
      </w:r>
      <w:r w:rsidRPr="00244D1E">
        <w:rPr>
          <w:b w:val="0"/>
          <w:shd w:val="clear" w:color="auto" w:fill="FFFFFF"/>
          <w:lang w:val="en-US"/>
        </w:rPr>
        <w:t>program is drawn up by the concerned department(s) and offered by recommendation of the concerned faculty board, the decision of the Senate, and approval by the Higher Education Council. </w:t>
      </w:r>
    </w:p>
    <w:p w:rsidRPr="00244D1E" w:rsidR="00984B98" w:rsidP="00F76407" w:rsidRDefault="00984B98" w14:paraId="7B6E9EBB" w14:textId="77777777">
      <w:pPr>
        <w:spacing w:line="360" w:lineRule="auto"/>
        <w:jc w:val="both"/>
        <w:rPr>
          <w:b w:val="0"/>
          <w:shd w:val="clear" w:color="auto" w:fill="FFFFFF"/>
          <w:lang w:val="en-US"/>
        </w:rPr>
      </w:pPr>
      <w:r w:rsidRPr="00244D1E">
        <w:rPr>
          <w:b w:val="0"/>
          <w:lang w:val="en-US"/>
        </w:rPr>
        <w:t xml:space="preserve">(2) </w:t>
      </w:r>
      <w:r w:rsidRPr="00244D1E">
        <w:rPr>
          <w:b w:val="0"/>
          <w:i/>
          <w:lang w:val="en-US"/>
        </w:rPr>
        <w:t>(Amendment: US-11/06/2020-545/</w:t>
      </w:r>
      <w:proofErr w:type="gramStart"/>
      <w:r w:rsidRPr="00244D1E">
        <w:rPr>
          <w:b w:val="0"/>
          <w:i/>
          <w:lang w:val="en-US"/>
        </w:rPr>
        <w:t>07)</w:t>
      </w:r>
      <w:r w:rsidRPr="00244D1E">
        <w:rPr>
          <w:b w:val="0"/>
          <w:shd w:val="clear" w:color="auto" w:fill="FFFFFF"/>
          <w:lang w:val="en-US"/>
        </w:rPr>
        <w:t>Regarding</w:t>
      </w:r>
      <w:proofErr w:type="gramEnd"/>
      <w:r w:rsidRPr="00244D1E">
        <w:rPr>
          <w:b w:val="0"/>
          <w:shd w:val="clear" w:color="auto" w:fill="FFFFFF"/>
          <w:lang w:val="en-US"/>
        </w:rPr>
        <w:t xml:space="preserve"> the compulsory and elective courses that students will take during their education, the workload based on the acquisition of theoretical lessons, practices and laboratories, semester projects, internships, knowledge skills, and competencies is taken as a basis.</w:t>
      </w:r>
    </w:p>
    <w:p w:rsidRPr="00244D1E" w:rsidR="00984B98" w:rsidP="00F76407" w:rsidRDefault="00984B98" w14:paraId="5DCC750D" w14:textId="77777777">
      <w:pPr>
        <w:spacing w:line="360" w:lineRule="auto"/>
        <w:jc w:val="both"/>
        <w:rPr>
          <w:b w:val="0"/>
          <w:lang w:val="en-US"/>
        </w:rPr>
      </w:pPr>
      <w:r w:rsidRPr="00244D1E">
        <w:rPr>
          <w:b w:val="0"/>
          <w:lang w:val="en-US"/>
        </w:rPr>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rsidRPr="00244D1E" w:rsidR="00984B98" w:rsidP="00F76407" w:rsidRDefault="00984B98" w14:paraId="07B35D27" w14:textId="77777777">
      <w:pPr>
        <w:spacing w:line="360" w:lineRule="auto"/>
        <w:jc w:val="both"/>
        <w:rPr>
          <w:b w:val="0"/>
          <w:lang w:val="en-US"/>
        </w:rPr>
      </w:pPr>
      <w:r w:rsidRPr="00244D1E">
        <w:rPr>
          <w:b w:val="0"/>
          <w:lang w:val="en-US"/>
        </w:rPr>
        <w:t xml:space="preserve"> (3) Ataturk's Principles and History of the Turkish Revolution, Turkish Language, Foreign Language, Physical Education, or Fine Arts courses are not </w:t>
      </w:r>
      <w:proofErr w:type="gramStart"/>
      <w:r w:rsidRPr="00244D1E">
        <w:rPr>
          <w:b w:val="0"/>
          <w:lang w:val="en-US"/>
        </w:rPr>
        <w:t>taken into account</w:t>
      </w:r>
      <w:proofErr w:type="gramEnd"/>
      <w:r w:rsidRPr="00244D1E">
        <w:rPr>
          <w:b w:val="0"/>
          <w:lang w:val="en-US"/>
        </w:rPr>
        <w:t xml:space="preserve">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rsidRPr="00244D1E" w:rsidR="00984B98" w:rsidP="00F76407" w:rsidRDefault="00984B98" w14:paraId="07094417" w14:textId="77777777">
      <w:pPr>
        <w:spacing w:line="360" w:lineRule="auto"/>
        <w:jc w:val="both"/>
        <w:rPr>
          <w:b w:val="0"/>
          <w:lang w:val="en-US"/>
        </w:rPr>
      </w:pPr>
      <w:r w:rsidRPr="00244D1E">
        <w:rPr>
          <w:b w:val="0"/>
          <w:lang w:val="en-US"/>
        </w:rPr>
        <w:t xml:space="preserve"> (4) Courses are held for one semester or two semesters. If necessary, the faculty can arrange some courses as theoretical and practical courses as blocks, instead of programming them in weekly course schedules, provided that they are not in violation of these Implementation Principles.</w:t>
      </w:r>
    </w:p>
    <w:p w:rsidRPr="00244D1E" w:rsidR="00984B98" w:rsidP="00F76407" w:rsidRDefault="00984B98" w14:paraId="0985CC33" w14:textId="77777777">
      <w:pPr>
        <w:spacing w:line="360" w:lineRule="auto"/>
        <w:jc w:val="both"/>
        <w:rPr>
          <w:b w:val="0"/>
          <w:lang w:val="en-US"/>
        </w:rPr>
      </w:pPr>
      <w:r w:rsidRPr="00244D1E">
        <w:rPr>
          <w:b w:val="0"/>
          <w:lang w:val="en-US"/>
        </w:rPr>
        <w:t xml:space="preserve"> (5) Students cannot be enrolled in a course unless the prerequisite conditions of the course specified in the education programs are met. For the prerequisite courses, courses related to that course may be taken in the following semesters, provided that they meet the conditions specified in the first paragraph of Article 20 of these Implementation Principles.</w:t>
      </w:r>
    </w:p>
    <w:p w:rsidRPr="00244D1E" w:rsidR="00984B98" w:rsidP="00F76407" w:rsidRDefault="00984B98" w14:paraId="6CF76996" w14:textId="77777777">
      <w:pPr>
        <w:spacing w:line="360" w:lineRule="auto"/>
        <w:jc w:val="both"/>
        <w:rPr>
          <w:b w:val="0"/>
          <w:lang w:val="en-US"/>
        </w:rPr>
      </w:pPr>
      <w:r w:rsidRPr="00244D1E">
        <w:rPr>
          <w:b w:val="0"/>
          <w:lang w:val="en-US"/>
        </w:rPr>
        <w:t>(6) A student who has to repeat an elective course taken for the first time may take another elective course equivalent to that course in one of the following semesters, according to the education program.</w:t>
      </w:r>
    </w:p>
    <w:p w:rsidRPr="00244D1E" w:rsidR="00984B98" w:rsidP="00F76407" w:rsidRDefault="00984B98" w14:paraId="6A9A8E02" w14:textId="77777777">
      <w:pPr>
        <w:spacing w:line="360" w:lineRule="auto"/>
        <w:jc w:val="both"/>
        <w:rPr>
          <w:b w:val="0"/>
          <w:lang w:val="en-US"/>
        </w:rPr>
      </w:pPr>
      <w:r w:rsidRPr="00244D1E">
        <w:rPr>
          <w:b w:val="0"/>
          <w:lang w:val="en-US"/>
        </w:rPr>
        <w:t xml:space="preserve">(7) </w:t>
      </w:r>
      <w:r w:rsidRPr="00244D1E">
        <w:rPr>
          <w:b w:val="0"/>
          <w:i/>
          <w:lang w:val="en-US"/>
        </w:rPr>
        <w:t>(US-11/06/2020-545/07)</w:t>
      </w:r>
      <w:r w:rsidRPr="00244D1E">
        <w:rPr>
          <w:b w:val="0"/>
          <w:lang w:val="en-US"/>
        </w:rPr>
        <w:t xml:space="preserve"> In our faculty where the course passing system is applied, students who have been successful in all the courses taken in the previous semesters starting from the third semester at the earliest, and whose grade point average is at least 75 out of 100, can enrollone course from the upper semester and students who have a grade point average of at least 80 out of 100 can enrolltwo courses from the upper semester and they can graduate in a shorter period. That requires approval from the student's advisor. The total number of additional courses to be taken according to this paragraph and other courses taken by students cannot exceed 45 ECTS in one semester.</w:t>
      </w:r>
    </w:p>
    <w:p w:rsidRPr="00244D1E" w:rsidR="00984B98" w:rsidP="00F76407" w:rsidRDefault="00984B98" w14:paraId="4646DFEF" w14:textId="77777777">
      <w:pPr>
        <w:spacing w:line="360" w:lineRule="auto"/>
        <w:jc w:val="both"/>
        <w:rPr>
          <w:b w:val="0"/>
          <w:lang w:val="en-US"/>
        </w:rPr>
      </w:pPr>
    </w:p>
    <w:p w:rsidRPr="00244D1E" w:rsidR="00984B98" w:rsidP="00F76407" w:rsidRDefault="00984B98" w14:paraId="28099B4F" w14:textId="77777777">
      <w:pPr>
        <w:spacing w:line="360" w:lineRule="auto"/>
        <w:jc w:val="both"/>
        <w:rPr>
          <w:b w:val="0"/>
          <w:lang w:val="en-US"/>
        </w:rPr>
      </w:pPr>
      <w:r w:rsidRPr="00244D1E">
        <w:rPr>
          <w:b w:val="0"/>
          <w:lang w:val="en-US"/>
        </w:rPr>
        <w:t>Preparatory Education</w:t>
      </w:r>
    </w:p>
    <w:p w:rsidRPr="00244D1E" w:rsidR="00984B98" w:rsidP="00F76407" w:rsidRDefault="00984B98" w14:paraId="1397E41E" w14:textId="77777777">
      <w:pPr>
        <w:spacing w:line="360" w:lineRule="auto"/>
        <w:jc w:val="both"/>
        <w:rPr>
          <w:b w:val="0"/>
          <w:lang w:val="en-US"/>
        </w:rPr>
      </w:pPr>
      <w:r w:rsidRPr="00244D1E">
        <w:rPr>
          <w:b w:val="0"/>
          <w:lang w:val="en-US"/>
        </w:rPr>
        <w:t>Article 7</w:t>
      </w:r>
      <w:r w:rsidRPr="00244D1E">
        <w:rPr>
          <w:b w:val="0"/>
          <w:i/>
          <w:lang w:val="en-US"/>
        </w:rPr>
        <w:t>-</w:t>
      </w:r>
      <w:r w:rsidRPr="00244D1E">
        <w:rPr>
          <w:b w:val="0"/>
          <w:lang w:val="en-US"/>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rsidRPr="00244D1E" w:rsidR="00984B98" w:rsidP="00F76407" w:rsidRDefault="00984B98" w14:paraId="45171223" w14:textId="77777777">
      <w:pPr>
        <w:spacing w:line="360" w:lineRule="auto"/>
        <w:jc w:val="both"/>
        <w:rPr>
          <w:b w:val="0"/>
          <w:lang w:val="en-US"/>
        </w:rPr>
      </w:pPr>
      <w:r w:rsidRPr="00244D1E">
        <w:rPr>
          <w:b w:val="0"/>
          <w:lang w:val="en-US"/>
        </w:rPr>
        <w:t xml:space="preserve">(2) </w:t>
      </w:r>
      <w:r w:rsidRPr="00244D1E">
        <w:rPr>
          <w:b w:val="0"/>
          <w:i/>
          <w:lang w:val="en-US"/>
        </w:rPr>
        <w:t>(US-11/06/2020-545/07)</w:t>
      </w:r>
      <w:r w:rsidRPr="00244D1E">
        <w:rPr>
          <w:b w:val="0"/>
          <w:lang w:val="en-US"/>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rsidRPr="00244D1E" w:rsidR="001B0827" w:rsidP="00F76407" w:rsidRDefault="001B0827" w14:paraId="3CA57DC8" w14:textId="77777777">
      <w:pPr>
        <w:spacing w:line="360" w:lineRule="auto"/>
        <w:jc w:val="both"/>
        <w:rPr>
          <w:b w:val="0"/>
          <w:lang w:val="en-US"/>
        </w:rPr>
      </w:pPr>
    </w:p>
    <w:p w:rsidRPr="00244D1E" w:rsidR="00984B98" w:rsidP="00F76407" w:rsidRDefault="00984B98" w14:paraId="576C5F15" w14:textId="77777777">
      <w:pPr>
        <w:spacing w:line="360" w:lineRule="auto"/>
        <w:jc w:val="both"/>
        <w:rPr>
          <w:b w:val="0"/>
          <w:i/>
          <w:lang w:val="en-US"/>
        </w:rPr>
      </w:pPr>
      <w:r w:rsidRPr="00244D1E">
        <w:rPr>
          <w:b w:val="0"/>
          <w:lang w:val="en-US"/>
        </w:rPr>
        <w:t>Duration of Education and Student Rights Utilization</w:t>
      </w:r>
    </w:p>
    <w:p w:rsidRPr="00244D1E" w:rsidR="00984B98" w:rsidP="00F76407" w:rsidRDefault="00984B98" w14:paraId="73888B4F" w14:textId="77777777">
      <w:pPr>
        <w:spacing w:line="360" w:lineRule="auto"/>
        <w:jc w:val="both"/>
        <w:rPr>
          <w:b w:val="0"/>
          <w:lang w:val="en-US"/>
        </w:rPr>
      </w:pPr>
      <w:r w:rsidRPr="00244D1E">
        <w:rPr>
          <w:b w:val="0"/>
          <w:lang w:val="en-US"/>
        </w:rPr>
        <w:t>(Amendment: US -15.03.2016-455/18)</w:t>
      </w:r>
    </w:p>
    <w:p w:rsidRPr="00244D1E" w:rsidR="00984B98" w:rsidP="00F76407" w:rsidRDefault="00984B98" w14:paraId="58553801" w14:textId="77777777">
      <w:pPr>
        <w:spacing w:line="360" w:lineRule="auto"/>
        <w:jc w:val="both"/>
        <w:rPr>
          <w:b w:val="0"/>
          <w:lang w:val="en-US"/>
        </w:rPr>
      </w:pPr>
      <w:r w:rsidRPr="00244D1E">
        <w:rPr>
          <w:b w:val="0"/>
          <w:lang w:val="en-US"/>
        </w:rPr>
        <w:t>Article 8–</w:t>
      </w:r>
      <w:r w:rsidRPr="00244D1E">
        <w:rPr>
          <w:b w:val="0"/>
          <w:vertAlign w:val="superscript"/>
          <w:lang w:val="en-US"/>
        </w:rPr>
        <w:t> </w:t>
      </w:r>
      <w:r w:rsidRPr="00244D1E">
        <w:rPr>
          <w:b w:val="0"/>
          <w:lang w:val="en-US"/>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rsidRPr="00244D1E" w:rsidR="00984B98" w:rsidP="00F76407" w:rsidRDefault="00984B98" w14:paraId="58526431" w14:textId="77777777">
      <w:pPr>
        <w:spacing w:line="360" w:lineRule="auto"/>
        <w:jc w:val="both"/>
        <w:rPr>
          <w:b w:val="0"/>
          <w:lang w:val="en-US"/>
        </w:rPr>
      </w:pPr>
      <w:r w:rsidRPr="00244D1E">
        <w:rPr>
          <w:b w:val="0"/>
          <w:lang w:val="en-US"/>
        </w:rPr>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r w:rsidRPr="00244D1E">
        <w:rPr>
          <w:rFonts w:eastAsia="Calibri"/>
          <w:b w:val="0"/>
          <w:lang w:val="en-US"/>
        </w:rPr>
        <w:t>In order for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rsidRPr="00244D1E" w:rsidR="00984B98" w:rsidP="00F76407" w:rsidRDefault="00984B98" w14:paraId="6BDA7FDE" w14:textId="77777777">
      <w:pPr>
        <w:spacing w:line="360" w:lineRule="auto"/>
        <w:jc w:val="both"/>
        <w:rPr>
          <w:b w:val="0"/>
          <w:lang w:val="en-US"/>
        </w:rPr>
      </w:pPr>
      <w:r w:rsidRPr="00244D1E">
        <w:rPr>
          <w:b w:val="0"/>
          <w:lang w:val="en-US"/>
        </w:rPr>
        <w:t xml:space="preserve">(3) For students who have completed all their courses, except for one of the educational programs that he/she has followed within these maximum periods, a single course examination is opened from the course they have failed, provided that they meet the conditions specified in the first paragraph of Article 20 of these </w:t>
      </w:r>
      <w:r w:rsidRPr="00244D1E">
        <w:rPr>
          <w:rFonts w:eastAsia="Calibri"/>
          <w:b w:val="0"/>
          <w:lang w:val="en-US"/>
        </w:rPr>
        <w:t xml:space="preserve">Implementation </w:t>
      </w:r>
      <w:r w:rsidRPr="00244D1E">
        <w:rPr>
          <w:b w:val="0"/>
          <w:lang w:val="en-US"/>
        </w:rPr>
        <w:t>Principles. The principles regarding the single course exams are determined by the Senate.</w:t>
      </w:r>
    </w:p>
    <w:p w:rsidRPr="00244D1E" w:rsidR="00984B98" w:rsidP="00F76407" w:rsidRDefault="00984B98" w14:paraId="173FB523" w14:textId="77777777">
      <w:pPr>
        <w:spacing w:line="360" w:lineRule="auto"/>
        <w:jc w:val="both"/>
        <w:rPr>
          <w:b w:val="0"/>
          <w:lang w:val="en-US"/>
        </w:rPr>
      </w:pPr>
      <w:r w:rsidRPr="00244D1E">
        <w:rPr>
          <w:b w:val="0"/>
          <w:lang w:val="en-US"/>
        </w:rPr>
        <w:t>Course Passing</w:t>
      </w:r>
    </w:p>
    <w:p w:rsidRPr="00244D1E" w:rsidR="00984B98" w:rsidP="00F76407" w:rsidRDefault="00984B98" w14:paraId="0214B811" w14:textId="77777777">
      <w:pPr>
        <w:spacing w:line="360" w:lineRule="auto"/>
        <w:jc w:val="both"/>
        <w:rPr>
          <w:b w:val="0"/>
          <w:lang w:val="en-US"/>
        </w:rPr>
      </w:pPr>
      <w:r w:rsidRPr="00244D1E">
        <w:rPr>
          <w:b w:val="0"/>
          <w:lang w:val="en-US"/>
        </w:rPr>
        <w:t>Article 9-</w:t>
      </w:r>
      <w:r w:rsidRPr="00244D1E">
        <w:rPr>
          <w:b w:val="0"/>
          <w:i/>
          <w:lang w:val="en-US"/>
        </w:rPr>
        <w:t xml:space="preserve"> (Amendment: US -12/05/2015-441/13) </w:t>
      </w:r>
      <w:r w:rsidRPr="00244D1E">
        <w:rPr>
          <w:b w:val="0"/>
          <w:lang w:val="en-US"/>
        </w:rPr>
        <w:t>(1) Education and training are carried out in the faculty with a passing system.</w:t>
      </w:r>
    </w:p>
    <w:p w:rsidRPr="00244D1E" w:rsidR="00984B98" w:rsidP="00F76407" w:rsidRDefault="00984B98" w14:paraId="6FE60810" w14:textId="77777777">
      <w:pPr>
        <w:spacing w:line="360" w:lineRule="auto"/>
        <w:jc w:val="both"/>
        <w:rPr>
          <w:b w:val="0"/>
          <w:lang w:val="en-US"/>
        </w:rPr>
      </w:pPr>
      <w:r w:rsidRPr="00244D1E">
        <w:rPr>
          <w:b w:val="0"/>
          <w:lang w:val="en-US"/>
        </w:rPr>
        <w:t>(2) The courses that have not been achieved in the education program of one academic year are firstly registered in the next academic year.</w:t>
      </w:r>
    </w:p>
    <w:p w:rsidRPr="00244D1E" w:rsidR="00984B98" w:rsidP="00F76407" w:rsidRDefault="00984B98" w14:paraId="66D04E3D" w14:textId="77777777">
      <w:pPr>
        <w:spacing w:line="360" w:lineRule="auto"/>
        <w:jc w:val="both"/>
        <w:rPr>
          <w:b w:val="0"/>
          <w:lang w:val="en-US"/>
        </w:rPr>
      </w:pPr>
      <w:r w:rsidRPr="00244D1E">
        <w:rPr>
          <w:b w:val="0"/>
          <w:lang w:val="en-US"/>
        </w:rPr>
        <w:t>(3) An absolute evaluation system is applied in the faculty.</w:t>
      </w:r>
    </w:p>
    <w:p w:rsidRPr="00244D1E" w:rsidR="00984B98" w:rsidP="00F76407" w:rsidRDefault="00984B98" w14:paraId="605677D0" w14:textId="77777777">
      <w:pPr>
        <w:spacing w:line="360" w:lineRule="auto"/>
        <w:jc w:val="both"/>
        <w:rPr>
          <w:b w:val="0"/>
          <w:lang w:val="en-US"/>
        </w:rPr>
      </w:pPr>
      <w:r w:rsidRPr="00244D1E">
        <w:rPr>
          <w:b w:val="0"/>
          <w:lang w:val="en-US"/>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rsidRPr="00244D1E" w:rsidR="00984B98" w:rsidP="00F76407" w:rsidRDefault="00984B98" w14:paraId="703F57DA" w14:textId="77777777">
      <w:pPr>
        <w:spacing w:line="360" w:lineRule="auto"/>
        <w:jc w:val="both"/>
        <w:rPr>
          <w:b w:val="0"/>
          <w:lang w:val="en-US"/>
        </w:rPr>
      </w:pPr>
      <w:r w:rsidRPr="00244D1E">
        <w:rPr>
          <w:b w:val="0"/>
          <w:lang w:val="en-US"/>
        </w:rPr>
        <w:t xml:space="preserve">(5) The Cumulative Grade Point Average (CGPA) is calculated by multiplying the grade point equivalent of the letter grade by the credit units for each course and then dividing the total sum by the total credit units taken in the program. </w:t>
      </w:r>
    </w:p>
    <w:p w:rsidRPr="00244D1E" w:rsidR="00984B98" w:rsidP="00F76407" w:rsidRDefault="00984B98" w14:paraId="491A389C" w14:textId="77777777">
      <w:pPr>
        <w:spacing w:line="360" w:lineRule="auto"/>
        <w:jc w:val="both"/>
        <w:rPr>
          <w:b w:val="0"/>
          <w:lang w:val="en-US"/>
        </w:rPr>
      </w:pPr>
      <w:r w:rsidRPr="00244D1E">
        <w:rPr>
          <w:b w:val="0"/>
          <w:lang w:val="en-US"/>
        </w:rPr>
        <w:t xml:space="preserve">(6) </w:t>
      </w:r>
      <w:r w:rsidRPr="00244D1E">
        <w:rPr>
          <w:b w:val="0"/>
          <w:i/>
          <w:lang w:val="en-US"/>
        </w:rPr>
        <w:t>(Amendment: US-11/06/2020-545/07)</w:t>
      </w:r>
      <w:r w:rsidRPr="00244D1E">
        <w:rPr>
          <w:b w:val="0"/>
          <w:lang w:val="en-US"/>
        </w:rPr>
        <w:t xml:space="preserve"> Only registered courses are </w:t>
      </w:r>
      <w:proofErr w:type="gramStart"/>
      <w:r w:rsidRPr="00244D1E">
        <w:rPr>
          <w:b w:val="0"/>
          <w:lang w:val="en-US"/>
        </w:rPr>
        <w:t>taken into account</w:t>
      </w:r>
      <w:proofErr w:type="gramEnd"/>
      <w:r w:rsidRPr="00244D1E">
        <w:rPr>
          <w:b w:val="0"/>
          <w:lang w:val="en-US"/>
        </w:rPr>
        <w:t xml:space="preserve"> in the GPA and CGPA, and courses that cannot be taken from the lower semesters are not taken into account. For the repeated 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rsidRPr="00244D1E" w:rsidR="00E74FCE" w:rsidP="00F76407" w:rsidRDefault="00984B98" w14:paraId="308C5648" w14:textId="26CAE29F">
      <w:pPr>
        <w:spacing w:line="360" w:lineRule="auto"/>
        <w:jc w:val="both"/>
        <w:rPr>
          <w:b w:val="0"/>
          <w:lang w:val="en-US"/>
        </w:rPr>
      </w:pPr>
      <w:r w:rsidRPr="00244D1E">
        <w:rPr>
          <w:b w:val="0"/>
          <w:lang w:val="en-US"/>
        </w:rPr>
        <w:t>(7) The last grade taken from the courses taken or repeated is the passing grade. In addition to the maximum course load of a student who is in the position of re-taking or repeating a course, the Faculty Board of Directors determines whether or not to take courses in order not to exceed two courses.</w:t>
      </w:r>
    </w:p>
    <w:p w:rsidRPr="00244D1E" w:rsidR="00984B98" w:rsidP="00F76407" w:rsidRDefault="00984B98" w14:paraId="12D6CA05" w14:textId="77777777">
      <w:pPr>
        <w:spacing w:line="360" w:lineRule="auto"/>
        <w:jc w:val="both"/>
        <w:rPr>
          <w:b w:val="0"/>
          <w:lang w:val="en-US"/>
        </w:rPr>
      </w:pPr>
      <w:r w:rsidRPr="00244D1E">
        <w:rPr>
          <w:b w:val="0"/>
          <w:lang w:val="en-US"/>
        </w:rPr>
        <w:t>Financial Liabilities</w:t>
      </w:r>
    </w:p>
    <w:p w:rsidRPr="00244D1E" w:rsidR="00984B98" w:rsidP="00F76407" w:rsidRDefault="00984B98" w14:paraId="5510EEB1" w14:textId="77777777">
      <w:pPr>
        <w:spacing w:line="360" w:lineRule="auto"/>
        <w:jc w:val="both"/>
        <w:rPr>
          <w:b w:val="0"/>
          <w:lang w:val="en-US"/>
        </w:rPr>
      </w:pPr>
      <w:r w:rsidRPr="00244D1E">
        <w:rPr>
          <w:b w:val="0"/>
          <w:lang w:val="en-US"/>
        </w:rPr>
        <w:t>Article 10</w:t>
      </w:r>
      <w:r w:rsidRPr="00244D1E">
        <w:rPr>
          <w:b w:val="0"/>
          <w:i/>
          <w:lang w:val="en-US"/>
        </w:rPr>
        <w:t>-</w:t>
      </w:r>
      <w:r w:rsidRPr="00244D1E">
        <w:rPr>
          <w:b w:val="0"/>
          <w:lang w:val="en-US"/>
        </w:rPr>
        <w:t xml:space="preserve"> (1) In order to start, continue, and receive a diploma, students must fulfill the financial obligations set out in Article 46 of Law No. 2547 and other relevant legislation.</w:t>
      </w:r>
    </w:p>
    <w:p w:rsidRPr="00244D1E" w:rsidR="00984B98" w:rsidP="00F76407" w:rsidRDefault="00984B98" w14:paraId="05A1E415" w14:textId="77777777">
      <w:pPr>
        <w:spacing w:line="360" w:lineRule="auto"/>
        <w:jc w:val="both"/>
        <w:rPr>
          <w:b w:val="0"/>
          <w:lang w:val="en-US"/>
        </w:rPr>
      </w:pPr>
      <w:r w:rsidRPr="00244D1E">
        <w:rPr>
          <w:b w:val="0"/>
          <w:lang w:val="en-US"/>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rsidRPr="00244D1E" w:rsidR="00984B98" w:rsidP="00F76407" w:rsidRDefault="00984B98" w14:paraId="2EB79CB2" w14:textId="77777777">
      <w:pPr>
        <w:spacing w:line="360" w:lineRule="auto"/>
        <w:jc w:val="both"/>
        <w:rPr>
          <w:b w:val="0"/>
          <w:lang w:val="en-US"/>
        </w:rPr>
      </w:pPr>
      <w:r w:rsidRPr="00244D1E">
        <w:rPr>
          <w:b w:val="0"/>
          <w:lang w:val="en-US"/>
        </w:rPr>
        <w:t>(3) Since they have not fulfilled their financial obligations, those who have not enrolled or renewed, regardless of the way, attendance status of those who attend classes or exams is not taken into consideration, exam documents are not evaluated and exam results are invalid.</w:t>
      </w:r>
    </w:p>
    <w:p w:rsidRPr="00244D1E" w:rsidR="00984B98" w:rsidP="00F76407" w:rsidRDefault="00984B98" w14:paraId="550332CD" w14:textId="77777777">
      <w:pPr>
        <w:spacing w:line="360" w:lineRule="auto"/>
        <w:jc w:val="both"/>
        <w:rPr>
          <w:b w:val="0"/>
          <w:lang w:val="en-US"/>
        </w:rPr>
      </w:pPr>
    </w:p>
    <w:p w:rsidRPr="00244D1E" w:rsidR="00984B98" w:rsidP="00F76407" w:rsidRDefault="00984B98" w14:paraId="5DF918B8" w14:textId="77777777">
      <w:pPr>
        <w:spacing w:line="360" w:lineRule="auto"/>
        <w:jc w:val="both"/>
        <w:rPr>
          <w:b w:val="0"/>
          <w:lang w:val="en-US"/>
        </w:rPr>
      </w:pPr>
    </w:p>
    <w:p w:rsidRPr="00244D1E" w:rsidR="00984B98" w:rsidP="00244B9B" w:rsidRDefault="00984B98" w14:paraId="38364102" w14:textId="77777777">
      <w:pPr>
        <w:pStyle w:val="Balk1"/>
      </w:pPr>
      <w:bookmarkStart w:name="_Toc139626655" w:id="229"/>
      <w:r w:rsidRPr="00244D1E">
        <w:t>PART III</w:t>
      </w:r>
      <w:bookmarkEnd w:id="229"/>
    </w:p>
    <w:p w:rsidRPr="00244D1E" w:rsidR="00984B98" w:rsidP="00244B9B" w:rsidRDefault="00984B98" w14:paraId="1468AE5D" w14:textId="1FE21396">
      <w:pPr>
        <w:pStyle w:val="Balk1"/>
      </w:pPr>
      <w:bookmarkStart w:name="_Toc139626656" w:id="230"/>
      <w:r w:rsidRPr="00244D1E">
        <w:t>Registration and Courses</w:t>
      </w:r>
      <w:bookmarkEnd w:id="230"/>
    </w:p>
    <w:p w:rsidRPr="00244D1E" w:rsidR="00984B98" w:rsidP="00F76407" w:rsidRDefault="00984B98" w14:paraId="0AD017AB" w14:textId="77777777">
      <w:pPr>
        <w:spacing w:line="360" w:lineRule="auto"/>
        <w:jc w:val="both"/>
        <w:rPr>
          <w:b w:val="0"/>
          <w:lang w:val="en-US"/>
        </w:rPr>
      </w:pPr>
    </w:p>
    <w:p w:rsidRPr="00244D1E" w:rsidR="00984B98" w:rsidP="00F76407" w:rsidRDefault="00984B98" w14:paraId="6C28AC0C" w14:textId="77777777">
      <w:pPr>
        <w:spacing w:line="360" w:lineRule="auto"/>
        <w:jc w:val="both"/>
        <w:rPr>
          <w:b w:val="0"/>
          <w:lang w:val="en-US"/>
        </w:rPr>
      </w:pPr>
      <w:r w:rsidRPr="00244D1E">
        <w:rPr>
          <w:b w:val="0"/>
          <w:lang w:val="en-US"/>
        </w:rPr>
        <w:t>Registration and Required Documents</w:t>
      </w:r>
    </w:p>
    <w:p w:rsidRPr="00244D1E" w:rsidR="00984B98" w:rsidP="00F76407" w:rsidRDefault="00984B98" w14:paraId="6F5D39A6" w14:textId="77777777">
      <w:pPr>
        <w:spacing w:line="360" w:lineRule="auto"/>
        <w:jc w:val="both"/>
        <w:rPr>
          <w:b w:val="0"/>
          <w:lang w:val="en-US"/>
        </w:rPr>
      </w:pPr>
      <w:r w:rsidRPr="00244D1E">
        <w:rPr>
          <w:b w:val="0"/>
          <w:lang w:val="en-US"/>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the declared period are considered to have waived their student rights and may not claim any rights.  Only the originals of the </w:t>
      </w:r>
      <w:r w:rsidRPr="00244D1E">
        <w:rPr>
          <w:b w:val="0"/>
          <w:lang w:val="en-US"/>
        </w:rPr>
        <w:t xml:space="preserve">documents required for registration or their approved copies upon presentation of the originals to the University are accepted. Regarding compulsory military service and judicial records, the application is processed based on the candidate’s declaration. </w:t>
      </w:r>
    </w:p>
    <w:p w:rsidRPr="00244D1E" w:rsidR="00984B98" w:rsidP="00F76407" w:rsidRDefault="00984B98" w14:paraId="667987B8" w14:textId="77777777">
      <w:pPr>
        <w:spacing w:line="360" w:lineRule="auto"/>
        <w:jc w:val="both"/>
        <w:rPr>
          <w:b w:val="0"/>
          <w:lang w:val="en-US"/>
        </w:rPr>
      </w:pPr>
      <w:r w:rsidRPr="00244D1E">
        <w:rPr>
          <w:b w:val="0"/>
          <w:lang w:val="en-US"/>
        </w:rPr>
        <w:t>(2) Candidates whose documents are incomplete are not registered.</w:t>
      </w:r>
    </w:p>
    <w:p w:rsidRPr="00244D1E" w:rsidR="00984B98" w:rsidP="00F76407" w:rsidRDefault="00984B98" w14:paraId="6210ADEE" w14:textId="77777777">
      <w:pPr>
        <w:spacing w:line="360" w:lineRule="auto"/>
        <w:jc w:val="both"/>
        <w:rPr>
          <w:b w:val="0"/>
          <w:lang w:val="en-US"/>
        </w:rPr>
      </w:pPr>
      <w:r w:rsidRPr="00244D1E">
        <w:rPr>
          <w:b w:val="0"/>
          <w:lang w:val="en-US"/>
        </w:rPr>
        <w:t>External-Internal Transfers</w:t>
      </w:r>
    </w:p>
    <w:p w:rsidRPr="00244D1E" w:rsidR="00984B98" w:rsidP="00F76407" w:rsidRDefault="00984B98" w14:paraId="34ED7BB9" w14:textId="77777777">
      <w:pPr>
        <w:spacing w:line="360" w:lineRule="auto"/>
        <w:jc w:val="both"/>
        <w:rPr>
          <w:b w:val="0"/>
          <w:lang w:val="en-US"/>
        </w:rPr>
      </w:pPr>
      <w:r w:rsidRPr="00244D1E">
        <w:rPr>
          <w:b w:val="0"/>
          <w:lang w:val="en-US"/>
        </w:rPr>
        <w:t>Article 12- (1) In internal transfers to the Faculty, the provisions of the Regulation on the Transition between Associate and Undergraduate Programs, Double Major, Minor, and Inter-Institutional Credit Transfer in Higher Education Institutions published in the Official Gazette dated 24/4/2010 and numbered 27561 are applied.</w:t>
      </w:r>
    </w:p>
    <w:p w:rsidRPr="00244D1E" w:rsidR="00984B98" w:rsidP="00F76407" w:rsidRDefault="00984B98" w14:paraId="15B03024" w14:textId="77777777">
      <w:pPr>
        <w:spacing w:line="360" w:lineRule="auto"/>
        <w:jc w:val="both"/>
        <w:rPr>
          <w:b w:val="0"/>
          <w:lang w:val="en-US"/>
        </w:rPr>
      </w:pPr>
      <w:r w:rsidRPr="00244D1E">
        <w:rPr>
          <w:b w:val="0"/>
          <w:lang w:val="en-US"/>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rsidRPr="00244D1E" w:rsidR="00984B98" w:rsidP="00F76407" w:rsidRDefault="00984B98" w14:paraId="233396F1" w14:textId="7B849A4E">
      <w:pPr>
        <w:spacing w:line="360" w:lineRule="auto"/>
        <w:jc w:val="both"/>
        <w:rPr>
          <w:b w:val="0"/>
          <w:lang w:val="en-US"/>
        </w:rPr>
      </w:pPr>
      <w:r w:rsidRPr="00244D1E">
        <w:rPr>
          <w:b w:val="0"/>
          <w:lang w:val="en-US"/>
        </w:rPr>
        <w:t>(3) In transfer to vocational schools, for those who cannot complete their undergraduate studies, the provisions of the Regulation on Obtaining an Associate Degree Diploma or the Adaptation to Vocational Schools are applied for those who have not completed their undergraduate education published in the Official Gazette dated 18/3/1989 and numbered 20112.</w:t>
      </w:r>
    </w:p>
    <w:p w:rsidRPr="00244D1E" w:rsidR="009626B9" w:rsidP="00F76407" w:rsidRDefault="009626B9" w14:paraId="292092CE" w14:textId="77777777">
      <w:pPr>
        <w:spacing w:line="360" w:lineRule="auto"/>
        <w:jc w:val="both"/>
        <w:rPr>
          <w:b w:val="0"/>
          <w:lang w:val="en-US"/>
        </w:rPr>
      </w:pPr>
    </w:p>
    <w:p w:rsidRPr="00244D1E" w:rsidR="00984B98" w:rsidP="00F76407" w:rsidRDefault="00984B98" w14:paraId="61DD055F" w14:textId="77777777">
      <w:pPr>
        <w:spacing w:line="360" w:lineRule="auto"/>
        <w:jc w:val="both"/>
        <w:rPr>
          <w:b w:val="0"/>
          <w:lang w:val="en-US"/>
        </w:rPr>
      </w:pPr>
      <w:r w:rsidRPr="00244D1E">
        <w:rPr>
          <w:b w:val="0"/>
          <w:lang w:val="en-US"/>
        </w:rPr>
        <w:t>Special Students</w:t>
      </w:r>
    </w:p>
    <w:p w:rsidRPr="00244D1E" w:rsidR="00984B98" w:rsidP="00F76407" w:rsidRDefault="00984B98" w14:paraId="7723FD4D" w14:textId="77777777">
      <w:pPr>
        <w:spacing w:line="360" w:lineRule="auto"/>
        <w:jc w:val="both"/>
        <w:rPr>
          <w:b w:val="0"/>
          <w:lang w:val="en-US"/>
        </w:rPr>
      </w:pPr>
      <w:r w:rsidRPr="00244D1E">
        <w:rPr>
          <w:b w:val="0"/>
          <w:lang w:val="en-US"/>
        </w:rPr>
        <w:t>Article13</w:t>
      </w:r>
      <w:r w:rsidRPr="00244D1E">
        <w:rPr>
          <w:b w:val="0"/>
          <w:i/>
          <w:lang w:val="en-US"/>
        </w:rPr>
        <w:t>-</w:t>
      </w:r>
      <w:r w:rsidRPr="00244D1E">
        <w:rPr>
          <w:b w:val="0"/>
          <w:lang w:val="en-US"/>
        </w:rPr>
        <w:t xml:space="preserve"> (1) </w:t>
      </w:r>
      <w:r w:rsidRPr="00244D1E">
        <w:rPr>
          <w:b w:val="0"/>
          <w:i/>
          <w:lang w:val="en-US"/>
        </w:rPr>
        <w:t>(Amendment: US -11/06/2020-545/07)</w:t>
      </w:r>
      <w:r w:rsidRPr="00244D1E">
        <w:rPr>
          <w:b w:val="0"/>
          <w:lang w:val="en-US"/>
        </w:rPr>
        <w:t xml:space="preserve"> To increase their knowledge in certain subjects, individuals who are considered sufficient to follow the courses opened under the relevant legislative provisions, and the students of other universities can be granted permission to take courses in special status with the decision of the 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Faculty.</w:t>
      </w:r>
    </w:p>
    <w:p w:rsidRPr="00244D1E" w:rsidR="00984B98" w:rsidP="00F76407" w:rsidRDefault="00984B98" w14:paraId="778FD693" w14:textId="77777777">
      <w:pPr>
        <w:spacing w:line="360" w:lineRule="auto"/>
        <w:jc w:val="both"/>
        <w:rPr>
          <w:b w:val="0"/>
          <w:lang w:val="en-US"/>
        </w:rPr>
      </w:pPr>
      <w:r w:rsidRPr="00244D1E">
        <w:rPr>
          <w:b w:val="0"/>
          <w:lang w:val="en-US"/>
        </w:rPr>
        <w:t xml:space="preserve">Cooperation with Domestic or International Universities </w:t>
      </w:r>
    </w:p>
    <w:p w:rsidRPr="00244D1E" w:rsidR="00984B98" w:rsidP="00F76407" w:rsidRDefault="00984B98" w14:paraId="6427BBA3" w14:textId="77777777">
      <w:pPr>
        <w:spacing w:line="360" w:lineRule="auto"/>
        <w:jc w:val="both"/>
        <w:rPr>
          <w:b w:val="0"/>
          <w:lang w:val="en-US"/>
        </w:rPr>
      </w:pPr>
      <w:r w:rsidRPr="00244D1E">
        <w:rPr>
          <w:b w:val="0"/>
          <w:lang w:val="en-US"/>
        </w:rPr>
        <w:t>Article 14-</w:t>
      </w:r>
      <w:r w:rsidRPr="00244D1E">
        <w:rPr>
          <w:b w:val="0"/>
          <w:i/>
          <w:lang w:val="en-US"/>
        </w:rPr>
        <w:t xml:space="preserve"> (Amendment: US -12/05/2015-441/13)</w:t>
      </w:r>
      <w:r w:rsidRPr="00244D1E">
        <w:rPr>
          <w:b w:val="0"/>
          <w:lang w:val="en-US"/>
        </w:rPr>
        <w:t xml:space="preserve"> (1) Under the agreement between the University and a university at home or abroad, a joint program can be opened.</w:t>
      </w:r>
    </w:p>
    <w:p w:rsidRPr="00244D1E" w:rsidR="00984B98" w:rsidP="00F76407" w:rsidRDefault="00984B98" w14:paraId="63564E54" w14:textId="77777777">
      <w:pPr>
        <w:spacing w:line="360" w:lineRule="auto"/>
        <w:jc w:val="both"/>
        <w:rPr>
          <w:b w:val="0"/>
          <w:lang w:val="en-US"/>
        </w:rPr>
      </w:pPr>
      <w:r w:rsidRPr="00244D1E">
        <w:rPr>
          <w:b w:val="0"/>
          <w:lang w:val="en-US"/>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rsidRPr="00244D1E" w:rsidR="00984B98" w:rsidP="00F76407" w:rsidRDefault="00984B98" w14:paraId="0107DEDC" w14:textId="77777777">
      <w:pPr>
        <w:spacing w:line="360" w:lineRule="auto"/>
        <w:jc w:val="both"/>
        <w:rPr>
          <w:b w:val="0"/>
          <w:lang w:val="en-US"/>
        </w:rPr>
      </w:pPr>
      <w:r w:rsidRPr="00244D1E">
        <w:rPr>
          <w:b w:val="0"/>
          <w:lang w:val="en-US"/>
        </w:rPr>
        <w:t>(3) The courses taken by the student, at the university in-state or abroad, and how these will be reflected in the success grade, are determined by the Faculty Board of Directors with the proposal of the Faculty Education Commission.</w:t>
      </w:r>
    </w:p>
    <w:p w:rsidRPr="00244D1E" w:rsidR="00984B98" w:rsidP="00F76407" w:rsidRDefault="00984B98" w14:paraId="25FD5871" w14:textId="77777777">
      <w:pPr>
        <w:spacing w:line="360" w:lineRule="auto"/>
        <w:jc w:val="both"/>
        <w:rPr>
          <w:b w:val="0"/>
          <w:lang w:val="en-US"/>
        </w:rPr>
      </w:pPr>
    </w:p>
    <w:p w:rsidRPr="00244D1E" w:rsidR="00984B98" w:rsidP="00F76407" w:rsidRDefault="00984B98" w14:paraId="0336BB93" w14:textId="77777777">
      <w:pPr>
        <w:spacing w:line="360" w:lineRule="auto"/>
        <w:jc w:val="both"/>
        <w:rPr>
          <w:b w:val="0"/>
          <w:lang w:val="en-US"/>
        </w:rPr>
      </w:pPr>
      <w:r w:rsidRPr="00244D1E">
        <w:rPr>
          <w:b w:val="0"/>
          <w:lang w:val="en-US"/>
        </w:rPr>
        <w:t>Double Major/Minor Programs</w:t>
      </w:r>
    </w:p>
    <w:p w:rsidRPr="00244D1E" w:rsidR="00984B98" w:rsidP="00F76407" w:rsidRDefault="00984B98" w14:paraId="65C6B12E" w14:textId="77777777">
      <w:pPr>
        <w:spacing w:line="360" w:lineRule="auto"/>
        <w:jc w:val="both"/>
        <w:rPr>
          <w:b w:val="0"/>
          <w:lang w:val="en-US"/>
        </w:rPr>
      </w:pPr>
      <w:r w:rsidRPr="00244D1E">
        <w:rPr>
          <w:b w:val="0"/>
          <w:lang w:val="en-US"/>
        </w:rPr>
        <w:t>Article 15</w:t>
      </w:r>
      <w:r w:rsidRPr="00244D1E">
        <w:rPr>
          <w:b w:val="0"/>
          <w:i/>
          <w:lang w:val="en-US"/>
        </w:rPr>
        <w:t xml:space="preserve">- </w:t>
      </w:r>
      <w:r w:rsidRPr="00244D1E">
        <w:rPr>
          <w:b w:val="0"/>
          <w:lang w:val="en-US"/>
        </w:rPr>
        <w:t>(1) The provisions of the Regulation on the Transition Between Associate and Undergraduate Programs, Double Major, Minor, and Inter-Institutional Credit Transfer in Higher Education Institutions are applied.</w:t>
      </w:r>
    </w:p>
    <w:p w:rsidR="00984B98" w:rsidP="00F76407" w:rsidRDefault="00984B98" w14:paraId="128831CE" w14:textId="4AA7B52D">
      <w:pPr>
        <w:spacing w:line="360" w:lineRule="auto"/>
        <w:jc w:val="both"/>
        <w:rPr>
          <w:b w:val="0"/>
          <w:lang w:val="en-US"/>
        </w:rPr>
      </w:pPr>
    </w:p>
    <w:p w:rsidRPr="00244D1E" w:rsidR="00504BA7" w:rsidP="00F76407" w:rsidRDefault="00504BA7" w14:paraId="1EDE693E" w14:textId="77777777">
      <w:pPr>
        <w:spacing w:line="360" w:lineRule="auto"/>
        <w:jc w:val="both"/>
        <w:rPr>
          <w:b w:val="0"/>
          <w:lang w:val="en-US"/>
        </w:rPr>
      </w:pPr>
    </w:p>
    <w:p w:rsidRPr="00244D1E" w:rsidR="00984B98" w:rsidP="00F76407" w:rsidRDefault="00984B98" w14:paraId="0DEB76D8" w14:textId="77777777">
      <w:pPr>
        <w:spacing w:line="360" w:lineRule="auto"/>
        <w:jc w:val="both"/>
        <w:rPr>
          <w:b w:val="0"/>
          <w:lang w:val="en-US"/>
        </w:rPr>
      </w:pPr>
      <w:r w:rsidRPr="00244D1E">
        <w:rPr>
          <w:b w:val="0"/>
          <w:lang w:val="en-US"/>
        </w:rPr>
        <w:t>Course Enrollment</w:t>
      </w:r>
    </w:p>
    <w:p w:rsidRPr="00244D1E" w:rsidR="00984B98" w:rsidP="00F76407" w:rsidRDefault="00984B98" w14:paraId="1D3AE921" w14:textId="77777777">
      <w:pPr>
        <w:spacing w:line="360" w:lineRule="auto"/>
        <w:jc w:val="both"/>
        <w:rPr>
          <w:b w:val="0"/>
          <w:lang w:val="en-US"/>
        </w:rPr>
      </w:pPr>
      <w:r w:rsidRPr="00244D1E">
        <w:rPr>
          <w:b w:val="0"/>
          <w:lang w:val="en-US"/>
        </w:rPr>
        <w:t xml:space="preserve">Article 16- (1) In order to start and continue their education, students are required to fulfill their financial obligations determined by Article 46 of Law No. 2547 and other relevant legislation. </w:t>
      </w:r>
      <w:r w:rsidRPr="00244D1E">
        <w:rPr>
          <w:b w:val="0"/>
          <w:i/>
          <w:lang w:val="en-US"/>
        </w:rPr>
        <w:t>(Amendment: US-11/06/2020-545/07)</w:t>
      </w:r>
      <w:r w:rsidRPr="00244D1E">
        <w:rPr>
          <w:b w:val="0"/>
          <w:lang w:val="en-US"/>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rsidRPr="00244D1E" w:rsidR="00984B98" w:rsidP="00F76407" w:rsidRDefault="00984B98" w14:paraId="780E545A" w14:textId="77777777">
      <w:pPr>
        <w:spacing w:line="360" w:lineRule="auto"/>
        <w:jc w:val="both"/>
        <w:rPr>
          <w:b w:val="0"/>
          <w:lang w:val="en-US"/>
        </w:rPr>
      </w:pPr>
      <w:r w:rsidRPr="00244D1E">
        <w:rPr>
          <w:b w:val="0"/>
          <w:lang w:val="en-US"/>
        </w:rPr>
        <w:t>(2) Students who do not meet these requirements or do not enroll in the course without an excuse accepted by the Faculty Administrative Board cannot continue their education in that semester.</w:t>
      </w:r>
    </w:p>
    <w:p w:rsidRPr="00244D1E" w:rsidR="00984B98" w:rsidP="00F76407" w:rsidRDefault="00984B98" w14:paraId="58C6F7D5" w14:textId="77777777">
      <w:pPr>
        <w:spacing w:line="360" w:lineRule="auto"/>
        <w:jc w:val="both"/>
        <w:rPr>
          <w:b w:val="0"/>
          <w:lang w:val="en-US"/>
        </w:rPr>
      </w:pPr>
      <w:r w:rsidRPr="00244D1E">
        <w:rPr>
          <w:b w:val="0"/>
          <w:lang w:val="en-US"/>
        </w:rPr>
        <w:t>(3) Other principles regarding course enrolment are determined by the Faculty Administrative Board.</w:t>
      </w:r>
    </w:p>
    <w:p w:rsidRPr="00244D1E" w:rsidR="00984B98" w:rsidP="00F76407" w:rsidRDefault="00984B98" w14:paraId="641E7906" w14:textId="77777777">
      <w:pPr>
        <w:spacing w:line="360" w:lineRule="auto"/>
        <w:jc w:val="both"/>
        <w:rPr>
          <w:b w:val="0"/>
          <w:lang w:val="en-US"/>
        </w:rPr>
      </w:pPr>
    </w:p>
    <w:p w:rsidRPr="00244D1E" w:rsidR="00984B98" w:rsidP="00F76407" w:rsidRDefault="00984B98" w14:paraId="0015C26F" w14:textId="77777777">
      <w:pPr>
        <w:spacing w:line="360" w:lineRule="auto"/>
        <w:jc w:val="both"/>
        <w:rPr>
          <w:b w:val="0"/>
          <w:lang w:val="en-US"/>
        </w:rPr>
      </w:pPr>
      <w:r w:rsidRPr="00244D1E">
        <w:rPr>
          <w:b w:val="0"/>
          <w:lang w:val="en-US"/>
        </w:rPr>
        <w:t>Field Practices</w:t>
      </w:r>
    </w:p>
    <w:p w:rsidRPr="00244D1E" w:rsidR="00984B98" w:rsidP="00F76407" w:rsidRDefault="00984B98" w14:paraId="5DD0DB56" w14:textId="77777777">
      <w:pPr>
        <w:spacing w:line="360" w:lineRule="auto"/>
        <w:jc w:val="both"/>
        <w:rPr>
          <w:b w:val="0"/>
          <w:lang w:val="en-US"/>
        </w:rPr>
      </w:pPr>
      <w:r w:rsidRPr="00244D1E">
        <w:rPr>
          <w:b w:val="0"/>
          <w:lang w:val="en-US"/>
        </w:rPr>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rsidRPr="00244D1E" w:rsidR="00984B98" w:rsidP="00F76407" w:rsidRDefault="00984B98" w14:paraId="307B693B" w14:textId="77777777">
      <w:pPr>
        <w:spacing w:line="360" w:lineRule="auto"/>
        <w:jc w:val="both"/>
        <w:rPr>
          <w:b w:val="0"/>
          <w:lang w:val="en-US"/>
        </w:rPr>
      </w:pPr>
    </w:p>
    <w:p w:rsidRPr="00244D1E" w:rsidR="00984B98" w:rsidP="00F76407" w:rsidRDefault="00984B98" w14:paraId="2D83DA4B" w14:textId="77777777">
      <w:pPr>
        <w:spacing w:line="360" w:lineRule="auto"/>
        <w:jc w:val="both"/>
        <w:rPr>
          <w:b w:val="0"/>
          <w:lang w:val="en-US"/>
        </w:rPr>
      </w:pPr>
      <w:r w:rsidRPr="00244D1E">
        <w:rPr>
          <w:b w:val="0"/>
          <w:lang w:val="en-US"/>
        </w:rPr>
        <w:t xml:space="preserve">Attendance Requirement and Attendance Records </w:t>
      </w:r>
    </w:p>
    <w:p w:rsidRPr="00244D1E" w:rsidR="00984B98" w:rsidP="00F76407" w:rsidRDefault="00984B98" w14:paraId="365A46FD" w14:textId="77777777">
      <w:pPr>
        <w:spacing w:line="360" w:lineRule="auto"/>
        <w:jc w:val="both"/>
        <w:rPr>
          <w:b w:val="0"/>
          <w:lang w:val="en-US"/>
        </w:rPr>
      </w:pPr>
      <w:r w:rsidRPr="00244D1E">
        <w:rPr>
          <w:b w:val="0"/>
          <w:lang w:val="en-US"/>
        </w:rPr>
        <w:t>Article 18-</w:t>
      </w:r>
      <w:r w:rsidRPr="00244D1E">
        <w:rPr>
          <w:b w:val="0"/>
          <w:i/>
          <w:lang w:val="en-US"/>
        </w:rPr>
        <w:t xml:space="preserve"> (1) </w:t>
      </w:r>
      <w:r w:rsidRPr="00244D1E">
        <w:rPr>
          <w:b w:val="0"/>
          <w:lang w:val="en-US"/>
        </w:rPr>
        <w:t>Students must attend the theoretical and practical class hours, examinations, and other academic studies as required by the instructors. The attendance records of students are kept by the instructors and supervised by the faculty.</w:t>
      </w:r>
      <w:r w:rsidRPr="00244D1E">
        <w:rPr>
          <w:b w:val="0"/>
          <w:lang w:val="en-US"/>
        </w:rPr>
        <w:tab/>
      </w:r>
    </w:p>
    <w:p w:rsidRPr="00244D1E" w:rsidR="00984B98" w:rsidP="00F76407" w:rsidRDefault="00984B98" w14:paraId="40622649" w14:textId="77777777">
      <w:pPr>
        <w:spacing w:line="360" w:lineRule="auto"/>
        <w:jc w:val="both"/>
        <w:rPr>
          <w:b w:val="0"/>
          <w:lang w:val="en-US"/>
        </w:rPr>
      </w:pPr>
      <w:r w:rsidRPr="00244D1E">
        <w:rPr>
          <w:b w:val="0"/>
          <w:lang w:val="en-US"/>
        </w:rPr>
        <w:t>(2) Students are considered absent within the periods covered by their medical reports and cannot take any classes or exams during this period. Exam results of students who attended courses or exams during these periods are considered invalid, and these students cannot benefit from the excuse exam rights to be opened. In order for the student to participate in classes and exams before the report expires, Student must document that their health condition has improved with a new health report.</w:t>
      </w:r>
    </w:p>
    <w:p w:rsidRPr="00244D1E" w:rsidR="00984B98" w:rsidP="00244B9B" w:rsidRDefault="00984B98" w14:paraId="072F0C5E" w14:textId="77777777">
      <w:pPr>
        <w:pStyle w:val="Balk1"/>
      </w:pPr>
      <w:bookmarkStart w:name="_Toc139626657" w:id="231"/>
      <w:r w:rsidRPr="00244D1E">
        <w:t>PART IV</w:t>
      </w:r>
      <w:bookmarkEnd w:id="231"/>
    </w:p>
    <w:p w:rsidRPr="00244D1E" w:rsidR="00984B98" w:rsidP="00244B9B" w:rsidRDefault="00984B98" w14:paraId="32FA28EC" w14:textId="5A484DAF">
      <w:pPr>
        <w:pStyle w:val="Balk1"/>
        <w:rPr>
          <w:rStyle w:val="Gl"/>
        </w:rPr>
      </w:pPr>
      <w:bookmarkStart w:name="_Toc139626658" w:id="232"/>
      <w:r w:rsidRPr="00244D1E">
        <w:rPr>
          <w:rStyle w:val="Gl"/>
        </w:rPr>
        <w:t>Exams and Success Assessment</w:t>
      </w:r>
      <w:bookmarkEnd w:id="232"/>
    </w:p>
    <w:p w:rsidRPr="00244D1E" w:rsidR="00984B98" w:rsidP="00F76407" w:rsidRDefault="00984B98" w14:paraId="4200B71B" w14:textId="77777777">
      <w:pPr>
        <w:spacing w:line="360" w:lineRule="auto"/>
        <w:jc w:val="both"/>
        <w:rPr>
          <w:b w:val="0"/>
          <w:lang w:val="en-US"/>
        </w:rPr>
      </w:pPr>
    </w:p>
    <w:p w:rsidRPr="00244D1E" w:rsidR="00984B98" w:rsidP="00F76407" w:rsidRDefault="00984B98" w14:paraId="307D6AB0" w14:textId="77777777">
      <w:pPr>
        <w:spacing w:line="360" w:lineRule="auto"/>
        <w:jc w:val="both"/>
        <w:rPr>
          <w:b w:val="0"/>
          <w:lang w:val="en-US"/>
        </w:rPr>
      </w:pPr>
      <w:r w:rsidRPr="00244D1E">
        <w:rPr>
          <w:b w:val="0"/>
          <w:lang w:val="en-US"/>
        </w:rPr>
        <w:t>Examinations</w:t>
      </w:r>
    </w:p>
    <w:p w:rsidRPr="00244D1E" w:rsidR="00984B98" w:rsidP="00F76407" w:rsidRDefault="00984B98" w14:paraId="5672C0A5" w14:textId="77777777">
      <w:pPr>
        <w:spacing w:line="360" w:lineRule="auto"/>
        <w:jc w:val="both"/>
        <w:rPr>
          <w:b w:val="0"/>
          <w:lang w:val="en-US"/>
        </w:rPr>
      </w:pPr>
      <w:r w:rsidRPr="00244D1E">
        <w:rPr>
          <w:b w:val="0"/>
          <w:lang w:val="en-US"/>
        </w:rPr>
        <w:t>Article 19</w:t>
      </w:r>
      <w:r w:rsidRPr="00244D1E">
        <w:rPr>
          <w:b w:val="0"/>
          <w:i/>
          <w:lang w:val="en-US"/>
        </w:rPr>
        <w:t xml:space="preserve">- (Amendment: US -15.03.2016-455/18) </w:t>
      </w:r>
      <w:r w:rsidRPr="00244D1E">
        <w:rPr>
          <w:b w:val="0"/>
          <w:lang w:val="en-US"/>
        </w:rPr>
        <w:t>(1) There is at least one midterm exam for each course in the Faculty.</w:t>
      </w:r>
    </w:p>
    <w:p w:rsidRPr="00244D1E" w:rsidR="00984B98" w:rsidP="00F76407" w:rsidRDefault="00984B98" w14:paraId="0B556A90" w14:textId="77777777">
      <w:pPr>
        <w:spacing w:line="360" w:lineRule="auto"/>
        <w:jc w:val="both"/>
        <w:rPr>
          <w:b w:val="0"/>
          <w:lang w:val="en-US"/>
        </w:rPr>
      </w:pPr>
      <w:r w:rsidRPr="00244D1E">
        <w:rPr>
          <w:b w:val="0"/>
          <w:lang w:val="en-US"/>
        </w:rPr>
        <w:t xml:space="preserve">(2) A maximum of two midterm exams of the courses required by the relevant education program for the same semester can be held in one day. </w:t>
      </w:r>
    </w:p>
    <w:p w:rsidRPr="00244D1E" w:rsidR="00984B98" w:rsidP="00F76407" w:rsidRDefault="00984B98" w14:paraId="66E5CA03" w14:textId="77777777">
      <w:pPr>
        <w:spacing w:line="360" w:lineRule="auto"/>
        <w:jc w:val="both"/>
        <w:rPr>
          <w:b w:val="0"/>
          <w:lang w:val="en-US"/>
        </w:rPr>
      </w:pPr>
      <w:r w:rsidRPr="00244D1E">
        <w:rPr>
          <w:b w:val="0"/>
          <w:lang w:val="en-US"/>
        </w:rPr>
        <w:t>(3) Students have to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rsidRPr="00244D1E" w:rsidR="00984B98" w:rsidP="00F76407" w:rsidRDefault="00984B98" w14:paraId="1883BBAB" w14:textId="77777777">
      <w:pPr>
        <w:spacing w:line="360" w:lineRule="auto"/>
        <w:jc w:val="both"/>
        <w:rPr>
          <w:b w:val="0"/>
          <w:lang w:val="en-US"/>
        </w:rPr>
      </w:pPr>
      <w:r w:rsidRPr="00244D1E">
        <w:rPr>
          <w:b w:val="0"/>
          <w:lang w:val="en-US"/>
        </w:rPr>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rsidRPr="00244D1E" w:rsidR="00984B98" w:rsidP="00F76407" w:rsidRDefault="00984B98" w14:paraId="10C35C27" w14:textId="77777777">
      <w:pPr>
        <w:spacing w:line="360" w:lineRule="auto"/>
        <w:jc w:val="both"/>
        <w:rPr>
          <w:b w:val="0"/>
          <w:lang w:val="en-US"/>
        </w:rPr>
      </w:pPr>
      <w:r w:rsidRPr="00244D1E">
        <w:rPr>
          <w:b w:val="0"/>
          <w:lang w:val="en-US"/>
        </w:rPr>
        <w:t xml:space="preserve">(6) Midterm, final, and make-up exam programs cannot be changed without the approval of the Faculty Administrative Board. </w:t>
      </w:r>
    </w:p>
    <w:p w:rsidRPr="00244D1E" w:rsidR="00984B98" w:rsidP="00F76407" w:rsidRDefault="00984B98" w14:paraId="31B2ED28" w14:textId="77777777">
      <w:pPr>
        <w:spacing w:line="360" w:lineRule="auto"/>
        <w:jc w:val="both"/>
        <w:rPr>
          <w:b w:val="0"/>
          <w:lang w:val="en-US"/>
        </w:rPr>
      </w:pPr>
      <w:r w:rsidRPr="00244D1E">
        <w:rPr>
          <w:b w:val="0"/>
          <w:lang w:val="en-US"/>
        </w:rPr>
        <w:t>(7) At the end of each semester, only the final and make-up exams of the courses given only in that semester can be held.</w:t>
      </w:r>
    </w:p>
    <w:p w:rsidRPr="00244D1E" w:rsidR="00984B98" w:rsidP="00F76407" w:rsidRDefault="00984B98" w14:paraId="3840D8B8" w14:textId="77777777">
      <w:pPr>
        <w:spacing w:line="360" w:lineRule="auto"/>
        <w:jc w:val="both"/>
        <w:rPr>
          <w:b w:val="0"/>
          <w:lang w:val="en-US"/>
        </w:rPr>
      </w:pPr>
      <w:r w:rsidRPr="00244D1E">
        <w:rPr>
          <w:b w:val="0"/>
          <w:lang w:val="en-US"/>
        </w:rPr>
        <w:t>(8) Students must have their ID card with them during the exam. Examiners may not accept the students who do not have their identity cards with them or who are not recognized.</w:t>
      </w:r>
    </w:p>
    <w:p w:rsidRPr="00244D1E" w:rsidR="00984B98" w:rsidP="00F76407" w:rsidRDefault="00984B98" w14:paraId="2AC6E5BC" w14:textId="77777777">
      <w:pPr>
        <w:spacing w:line="360" w:lineRule="auto"/>
        <w:jc w:val="both"/>
        <w:rPr>
          <w:b w:val="0"/>
          <w:lang w:val="en-US"/>
        </w:rPr>
      </w:pPr>
      <w:r w:rsidRPr="00244D1E">
        <w:rPr>
          <w:b w:val="0"/>
          <w:lang w:val="en-US"/>
        </w:rPr>
        <w:t>(9) Oral exams are open to students of that course and lecturers.</w:t>
      </w:r>
    </w:p>
    <w:p w:rsidRPr="00244D1E" w:rsidR="00984B98" w:rsidP="00F76407" w:rsidRDefault="00984B98" w14:paraId="2B681D70" w14:textId="77777777">
      <w:pPr>
        <w:spacing w:line="360" w:lineRule="auto"/>
        <w:jc w:val="both"/>
        <w:rPr>
          <w:b w:val="0"/>
          <w:lang w:val="en-US"/>
        </w:rPr>
      </w:pPr>
      <w:r w:rsidRPr="00244D1E">
        <w:rPr>
          <w:b w:val="0"/>
          <w:lang w:val="en-US"/>
        </w:rPr>
        <w:t>(10) (10) Other principles regarding exams determined by the Faculty Board.</w:t>
      </w:r>
    </w:p>
    <w:p w:rsidRPr="00244D1E" w:rsidR="00984B98" w:rsidP="00F76407" w:rsidRDefault="00984B98" w14:paraId="543E17BF" w14:textId="77777777">
      <w:pPr>
        <w:spacing w:line="360" w:lineRule="auto"/>
        <w:jc w:val="both"/>
        <w:rPr>
          <w:b w:val="0"/>
          <w:lang w:val="en-US"/>
        </w:rPr>
      </w:pPr>
      <w:r w:rsidRPr="00244D1E">
        <w:rPr>
          <w:b w:val="0"/>
          <w:lang w:val="en-US"/>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rsidRPr="00244D1E" w:rsidR="00984B98" w:rsidP="00F76407" w:rsidRDefault="00984B98" w14:paraId="6D21CDDB" w14:textId="77777777">
      <w:pPr>
        <w:spacing w:line="360" w:lineRule="auto"/>
        <w:jc w:val="both"/>
        <w:rPr>
          <w:b w:val="0"/>
          <w:lang w:val="en-US"/>
        </w:rPr>
      </w:pPr>
      <w:r w:rsidRPr="00244D1E">
        <w:rPr>
          <w:b w:val="0"/>
          <w:lang w:val="en-US"/>
        </w:rPr>
        <w:t>(12) A course and its application or laboratory can be considered separately. In such cases, the provisions of these Implementation Principles regarding exams and their evaluation can be applied separately.</w:t>
      </w:r>
    </w:p>
    <w:p w:rsidRPr="00244D1E" w:rsidR="00984B98" w:rsidP="00F76407" w:rsidRDefault="00984B98" w14:paraId="44E331BC" w14:textId="77777777">
      <w:pPr>
        <w:spacing w:line="360" w:lineRule="auto"/>
        <w:jc w:val="both"/>
        <w:rPr>
          <w:b w:val="0"/>
          <w:lang w:val="en-US"/>
        </w:rPr>
      </w:pPr>
      <w:r w:rsidRPr="00244D1E">
        <w:rPr>
          <w:b w:val="0"/>
          <w:lang w:val="en-US"/>
        </w:rPr>
        <w:t>(13) Mid-term, final, and make-up exams of a course are held by the instructor who gives that course. In the absence of the instructor of that course, it held out under the responsibility of another faculty member determined by the Dean's Office.</w:t>
      </w:r>
    </w:p>
    <w:p w:rsidRPr="00244D1E" w:rsidR="00984B98" w:rsidP="00F76407" w:rsidRDefault="00984B98" w14:paraId="5AF7D7C8" w14:textId="77777777">
      <w:pPr>
        <w:spacing w:line="360" w:lineRule="auto"/>
        <w:jc w:val="both"/>
        <w:rPr>
          <w:b w:val="0"/>
          <w:lang w:val="en-US"/>
        </w:rPr>
      </w:pPr>
    </w:p>
    <w:p w:rsidRPr="00244D1E" w:rsidR="00984B98" w:rsidP="00F76407" w:rsidRDefault="00984B98" w14:paraId="711DEF5E" w14:textId="77777777">
      <w:pPr>
        <w:spacing w:line="360" w:lineRule="auto"/>
        <w:jc w:val="both"/>
        <w:rPr>
          <w:b w:val="0"/>
          <w:lang w:val="en-US"/>
        </w:rPr>
      </w:pPr>
      <w:r w:rsidRPr="00244D1E">
        <w:rPr>
          <w:b w:val="0"/>
          <w:lang w:val="en-US"/>
        </w:rPr>
        <w:t>Requirements for Taking the Final and Make-up Exams</w:t>
      </w:r>
    </w:p>
    <w:p w:rsidRPr="00244D1E" w:rsidR="00984B98" w:rsidP="00F76407" w:rsidRDefault="00984B98" w14:paraId="2474CF94" w14:textId="77777777">
      <w:pPr>
        <w:spacing w:line="360" w:lineRule="auto"/>
        <w:jc w:val="both"/>
        <w:rPr>
          <w:b w:val="0"/>
          <w:lang w:val="en-US"/>
        </w:rPr>
      </w:pPr>
      <w:r w:rsidRPr="00244D1E">
        <w:rPr>
          <w:b w:val="0"/>
          <w:lang w:val="en-US"/>
        </w:rPr>
        <w:t>Article 20-(1)</w:t>
      </w:r>
      <w:r w:rsidRPr="00244D1E">
        <w:rPr>
          <w:b w:val="0"/>
          <w:i/>
          <w:lang w:val="en-US"/>
        </w:rPr>
        <w:t xml:space="preserve"> (Amendment: US -15.03.2016-455/18)</w:t>
      </w:r>
      <w:r w:rsidRPr="00244D1E">
        <w:rPr>
          <w:b w:val="0"/>
          <w:lang w:val="en-US"/>
        </w:rPr>
        <w:t xml:space="preserve"> To take the final exam and make-up exams, a student must meet the following requirements;</w:t>
      </w:r>
    </w:p>
    <w:p w:rsidRPr="00244D1E" w:rsidR="00984B98" w:rsidP="00F76407" w:rsidRDefault="00984B98" w14:paraId="304C1FEE" w14:textId="77777777">
      <w:pPr>
        <w:spacing w:line="360" w:lineRule="auto"/>
        <w:jc w:val="both"/>
        <w:rPr>
          <w:b w:val="0"/>
          <w:lang w:val="en-US"/>
        </w:rPr>
      </w:pPr>
      <w:proofErr w:type="gramStart"/>
      <w:r w:rsidRPr="00244D1E">
        <w:rPr>
          <w:b w:val="0"/>
          <w:lang w:val="en-US"/>
        </w:rPr>
        <w:t>a)Attended</w:t>
      </w:r>
      <w:proofErr w:type="gramEnd"/>
      <w:r w:rsidRPr="00244D1E">
        <w:rPr>
          <w:b w:val="0"/>
          <w:lang w:val="en-US"/>
        </w:rPr>
        <w:t xml:space="preserve"> at least 70% of theoretical courses,</w:t>
      </w:r>
    </w:p>
    <w:p w:rsidRPr="00244D1E" w:rsidR="00984B98" w:rsidP="00F76407" w:rsidRDefault="00984B98" w14:paraId="7371CC05" w14:textId="77777777">
      <w:pPr>
        <w:spacing w:line="360" w:lineRule="auto"/>
        <w:jc w:val="both"/>
        <w:rPr>
          <w:b w:val="0"/>
          <w:lang w:val="en-US"/>
        </w:rPr>
      </w:pPr>
      <w:r w:rsidRPr="00244D1E">
        <w:rPr>
          <w:b w:val="0"/>
          <w:lang w:val="en-US"/>
        </w:rPr>
        <w:t>b) Participated in at least 80% of clinical, field, laboratory and similar internships/practices,</w:t>
      </w:r>
    </w:p>
    <w:p w:rsidRPr="00244D1E" w:rsidR="00984B98" w:rsidP="00F76407" w:rsidRDefault="00984B98" w14:paraId="6FACBE7F" w14:textId="77777777">
      <w:pPr>
        <w:spacing w:line="360" w:lineRule="auto"/>
        <w:jc w:val="both"/>
        <w:rPr>
          <w:b w:val="0"/>
          <w:lang w:val="en-US"/>
        </w:rPr>
      </w:pPr>
      <w:r w:rsidRPr="00244D1E">
        <w:rPr>
          <w:b w:val="0"/>
          <w:lang w:val="en-US"/>
        </w:rPr>
        <w:t>c) To have done successfully within the given time the practices, laboratories, projects, homework and similar semester studies related to the course (the limit of success is determined in the course evaluation criteria by the instructor), and other studies deemed appropriate by the Faculty as required by the features of education and training.</w:t>
      </w:r>
    </w:p>
    <w:p w:rsidRPr="00244D1E" w:rsidR="00984B98" w:rsidP="00F76407" w:rsidRDefault="00984B98" w14:paraId="5114F084" w14:textId="77777777">
      <w:pPr>
        <w:spacing w:line="360" w:lineRule="auto"/>
        <w:jc w:val="both"/>
        <w:rPr>
          <w:b w:val="0"/>
          <w:lang w:val="en-US"/>
        </w:rPr>
      </w:pPr>
      <w:r w:rsidRPr="00244D1E">
        <w:rPr>
          <w:b w:val="0"/>
          <w:lang w:val="en-US"/>
        </w:rPr>
        <w:t xml:space="preserve"> (2) </w:t>
      </w:r>
      <w:r w:rsidRPr="00244D1E">
        <w:rPr>
          <w:b w:val="0"/>
          <w:i/>
          <w:lang w:val="en-US"/>
        </w:rPr>
        <w:t xml:space="preserve">(Amendment: US -15.03.2016-455/18) </w:t>
      </w:r>
      <w:r w:rsidRPr="00244D1E">
        <w:rPr>
          <w:b w:val="0"/>
          <w:lang w:val="en-US"/>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rsidRPr="00244D1E" w:rsidR="00984B98" w:rsidP="00F76407" w:rsidRDefault="00984B98" w14:paraId="2B5BE4D3" w14:textId="77777777">
      <w:pPr>
        <w:spacing w:line="360" w:lineRule="auto"/>
        <w:jc w:val="both"/>
        <w:rPr>
          <w:b w:val="0"/>
          <w:lang w:val="en-US"/>
        </w:rPr>
      </w:pPr>
      <w:r w:rsidRPr="00244D1E">
        <w:rPr>
          <w:b w:val="0"/>
          <w:lang w:val="en-US"/>
        </w:rPr>
        <w:t>(3) A student who has not fulfilled all the conditions specified in these Implementation Principles required for a course to take the final and make-up exams must repeat that course.</w:t>
      </w:r>
    </w:p>
    <w:p w:rsidRPr="00244D1E" w:rsidR="00984B98" w:rsidP="00F76407" w:rsidRDefault="00984B98" w14:paraId="7F664991" w14:textId="77777777">
      <w:pPr>
        <w:spacing w:line="360" w:lineRule="auto"/>
        <w:jc w:val="both"/>
        <w:rPr>
          <w:b w:val="0"/>
          <w:lang w:val="en-US"/>
        </w:rPr>
      </w:pPr>
    </w:p>
    <w:p w:rsidRPr="00244D1E" w:rsidR="00984B98" w:rsidP="00F76407" w:rsidRDefault="00984B98" w14:paraId="1EE78025" w14:textId="77777777">
      <w:pPr>
        <w:spacing w:line="360" w:lineRule="auto"/>
        <w:jc w:val="both"/>
        <w:rPr>
          <w:b w:val="0"/>
          <w:lang w:val="en-US"/>
        </w:rPr>
      </w:pPr>
      <w:r w:rsidRPr="00244D1E">
        <w:rPr>
          <w:b w:val="0"/>
          <w:lang w:val="en-US"/>
        </w:rPr>
        <w:t>Inability to Take the Exam Due to an Acceptable Excuse</w:t>
      </w:r>
    </w:p>
    <w:p w:rsidRPr="00244D1E" w:rsidR="00984B98" w:rsidP="00F76407" w:rsidRDefault="00984B98" w14:paraId="322BD206" w14:textId="77777777">
      <w:pPr>
        <w:spacing w:line="360" w:lineRule="auto"/>
        <w:jc w:val="both"/>
        <w:rPr>
          <w:b w:val="0"/>
          <w:lang w:val="en-US"/>
        </w:rPr>
      </w:pPr>
      <w:r w:rsidRPr="00244D1E">
        <w:rPr>
          <w:b w:val="0"/>
          <w:lang w:val="en-US"/>
        </w:rPr>
        <w:t xml:space="preserve">Article 21- (1) A one-time excuse exam is opened for students who have not taken the midterm exam of a course due to an excuse specified in these Implementation Principles and accepted by the Faculty Administrative Board. </w:t>
      </w:r>
      <w:r w:rsidRPr="00244D1E">
        <w:rPr>
          <w:b w:val="0"/>
          <w:lang w:val="en-US"/>
        </w:rPr>
        <w:t>The Faculty Board of Directors determines and announces on which date, where, and how to make the make-up exam.</w:t>
      </w:r>
    </w:p>
    <w:p w:rsidRPr="00244D1E" w:rsidR="00984B98" w:rsidP="00F76407" w:rsidRDefault="00984B98" w14:paraId="56250E10" w14:textId="77777777">
      <w:pPr>
        <w:spacing w:line="360" w:lineRule="auto"/>
        <w:jc w:val="both"/>
        <w:rPr>
          <w:b w:val="0"/>
          <w:lang w:val="en-US"/>
        </w:rPr>
      </w:pPr>
      <w:r w:rsidRPr="00244D1E">
        <w:rPr>
          <w:b w:val="0"/>
          <w:lang w:val="en-US"/>
        </w:rPr>
        <w:t>(2) No make-up exam is given again for the make-up exam.</w:t>
      </w:r>
    </w:p>
    <w:p w:rsidRPr="00244D1E" w:rsidR="00984B98" w:rsidP="00F76407" w:rsidRDefault="00984B98" w14:paraId="66996C81" w14:textId="77777777">
      <w:pPr>
        <w:spacing w:line="360" w:lineRule="auto"/>
        <w:jc w:val="both"/>
        <w:rPr>
          <w:b w:val="0"/>
          <w:lang w:val="en-US"/>
        </w:rPr>
      </w:pPr>
      <w:r w:rsidRPr="00244D1E">
        <w:rPr>
          <w:b w:val="0"/>
          <w:lang w:val="en-US"/>
        </w:rPr>
        <w:t>(3) A resit exam is not opened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rsidRPr="00244D1E" w:rsidR="00984B98" w:rsidP="00F76407" w:rsidRDefault="00984B98" w14:paraId="26E471E6" w14:textId="77777777">
      <w:pPr>
        <w:spacing w:line="360" w:lineRule="auto"/>
        <w:jc w:val="both"/>
        <w:rPr>
          <w:b w:val="0"/>
          <w:lang w:val="en-US"/>
        </w:rPr>
      </w:pPr>
      <w:r w:rsidRPr="00244D1E">
        <w:rPr>
          <w:b w:val="0"/>
          <w:lang w:val="en-US"/>
        </w:rPr>
        <w:t>(4) A student who does not take the midterm, final, and make-up exams without an excuse accepted by the Faculty Administrative Board, is considered to have used the right of that exam and received zero marks from that exam.</w:t>
      </w:r>
    </w:p>
    <w:p w:rsidRPr="00244D1E" w:rsidR="00984B98" w:rsidP="00F76407" w:rsidRDefault="00984B98" w14:paraId="24F240A6" w14:textId="77777777">
      <w:pPr>
        <w:spacing w:line="360" w:lineRule="auto"/>
        <w:jc w:val="both"/>
        <w:rPr>
          <w:b w:val="0"/>
          <w:lang w:val="en-US"/>
        </w:rPr>
      </w:pPr>
    </w:p>
    <w:p w:rsidRPr="00244D1E" w:rsidR="00984B98" w:rsidP="00F76407" w:rsidRDefault="00984B98" w14:paraId="7CA6EDB4" w14:textId="77777777">
      <w:pPr>
        <w:spacing w:line="360" w:lineRule="auto"/>
        <w:jc w:val="both"/>
        <w:rPr>
          <w:b w:val="0"/>
          <w:lang w:val="en-US"/>
        </w:rPr>
      </w:pPr>
      <w:r w:rsidRPr="00244D1E">
        <w:rPr>
          <w:b w:val="0"/>
          <w:lang w:val="en-US"/>
        </w:rPr>
        <w:t>Examination Layout</w:t>
      </w:r>
    </w:p>
    <w:p w:rsidRPr="00244D1E" w:rsidR="00984B98" w:rsidP="00F76407" w:rsidRDefault="00984B98" w14:paraId="2AFA0495" w14:textId="77777777">
      <w:pPr>
        <w:spacing w:line="360" w:lineRule="auto"/>
        <w:jc w:val="both"/>
        <w:rPr>
          <w:b w:val="0"/>
          <w:lang w:val="en-US"/>
        </w:rPr>
      </w:pPr>
      <w:r w:rsidRPr="00244D1E">
        <w:rPr>
          <w:b w:val="0"/>
          <w:lang w:val="en-US"/>
        </w:rPr>
        <w:t>Article 22- (1) In all kinds of exams, applications, laboratories, homework, mid-term projects, and other similar works; A student who cheats, attempts to cheat and helps with cheating, or who is later understood to cheat from the examination of the relevant document, is considered to have received zero marks from that exam or study.</w:t>
      </w:r>
    </w:p>
    <w:p w:rsidRPr="00244D1E" w:rsidR="00984B98" w:rsidP="00F76407" w:rsidRDefault="00984B98" w14:paraId="548E9B13" w14:textId="77777777">
      <w:pPr>
        <w:spacing w:line="360" w:lineRule="auto"/>
        <w:jc w:val="both"/>
        <w:rPr>
          <w:b w:val="0"/>
          <w:lang w:val="en-US"/>
        </w:rPr>
      </w:pPr>
      <w:r w:rsidRPr="00244D1E">
        <w:rPr>
          <w:b w:val="0"/>
          <w:lang w:val="en-US"/>
        </w:rPr>
        <w:t>(2) Students who disrupt the general order of the exam in any way during the exam are removed from the exam hall and considered to have received zero marks from that exam.</w:t>
      </w:r>
    </w:p>
    <w:p w:rsidRPr="00244D1E" w:rsidR="00984B98" w:rsidP="00F76407" w:rsidRDefault="00984B98" w14:paraId="7DE004A9" w14:textId="77777777">
      <w:pPr>
        <w:spacing w:line="360" w:lineRule="auto"/>
        <w:jc w:val="both"/>
        <w:rPr>
          <w:b w:val="0"/>
          <w:lang w:val="en-US"/>
        </w:rPr>
      </w:pPr>
      <w:r w:rsidRPr="00244D1E">
        <w:rPr>
          <w:b w:val="0"/>
          <w:lang w:val="en-US"/>
        </w:rPr>
        <w:t>(3) In the cases mentioned above, the provisions of the Higher Education Institutions Student Discipline Regulations published in the Official Gazette dated 13/1/1985 and numbered 18634 are applied.</w:t>
      </w:r>
    </w:p>
    <w:p w:rsidRPr="00244D1E" w:rsidR="00984B98" w:rsidP="00F76407" w:rsidRDefault="00984B98" w14:paraId="161FC2A8" w14:textId="77777777">
      <w:pPr>
        <w:spacing w:line="360" w:lineRule="auto"/>
        <w:jc w:val="both"/>
        <w:rPr>
          <w:b w:val="0"/>
          <w:lang w:val="en-US"/>
        </w:rPr>
      </w:pPr>
    </w:p>
    <w:p w:rsidRPr="00244D1E" w:rsidR="00984B98" w:rsidP="00F76407" w:rsidRDefault="00984B98" w14:paraId="5B7B52DD" w14:textId="77777777">
      <w:pPr>
        <w:spacing w:line="360" w:lineRule="auto"/>
        <w:jc w:val="both"/>
        <w:rPr>
          <w:b w:val="0"/>
          <w:lang w:val="en-US"/>
        </w:rPr>
      </w:pPr>
      <w:r w:rsidRPr="00244D1E">
        <w:rPr>
          <w:b w:val="0"/>
          <w:lang w:val="en-US"/>
        </w:rPr>
        <w:t>Announcement of Exam and Study Results</w:t>
      </w:r>
    </w:p>
    <w:p w:rsidRPr="00244D1E" w:rsidR="00984B98" w:rsidP="00F76407" w:rsidRDefault="00984B98" w14:paraId="2526CC17" w14:textId="77777777">
      <w:pPr>
        <w:spacing w:line="360" w:lineRule="auto"/>
        <w:jc w:val="both"/>
        <w:rPr>
          <w:b w:val="0"/>
          <w:lang w:val="en-US"/>
        </w:rPr>
      </w:pPr>
      <w:r w:rsidRPr="00244D1E">
        <w:rPr>
          <w:b w:val="0"/>
          <w:lang w:val="en-US"/>
        </w:rPr>
        <w:t>Article 23- (1) The results of an exam or in-semester study are announced to students within twenty days from the date that the exam is held or when students have to deliver that semester work to the relevant instructor.</w:t>
      </w:r>
    </w:p>
    <w:p w:rsidRPr="00244D1E" w:rsidR="00984B98" w:rsidP="00F76407" w:rsidRDefault="00984B98" w14:paraId="5C706618" w14:textId="77777777">
      <w:pPr>
        <w:spacing w:line="360" w:lineRule="auto"/>
        <w:jc w:val="both"/>
        <w:rPr>
          <w:b w:val="0"/>
          <w:lang w:val="en-US"/>
        </w:rPr>
      </w:pPr>
      <w:r w:rsidRPr="00244D1E">
        <w:rPr>
          <w:b w:val="0"/>
          <w:lang w:val="en-US"/>
        </w:rPr>
        <w:t>(2) The principles regarding the announcement of the evaluation results of all kinds of exams and semester studies according to the characteristics of the education applied are determined by the Faculty Administrative Board.</w:t>
      </w:r>
    </w:p>
    <w:p w:rsidRPr="00244D1E" w:rsidR="00984B98" w:rsidP="00F76407" w:rsidRDefault="00984B98" w14:paraId="5F099B75" w14:textId="77777777">
      <w:pPr>
        <w:spacing w:line="360" w:lineRule="auto"/>
        <w:jc w:val="both"/>
        <w:rPr>
          <w:b w:val="0"/>
          <w:lang w:val="en-US"/>
        </w:rPr>
      </w:pPr>
      <w:r w:rsidRPr="00244D1E">
        <w:rPr>
          <w:b w:val="0"/>
          <w:lang w:val="en-US"/>
        </w:rPr>
        <w:t>(3) The success status of the students who take the final or make-up exam of a course is presented to the Dean's Office by the responsible lecturer/semester coordinator in the form of grade notes together with the exam documents, within five days following the exam day.</w:t>
      </w:r>
    </w:p>
    <w:p w:rsidRPr="00244D1E" w:rsidR="00984B98" w:rsidP="00F76407" w:rsidRDefault="00984B98" w14:paraId="0E9DB132" w14:textId="77777777">
      <w:pPr>
        <w:spacing w:line="360" w:lineRule="auto"/>
        <w:jc w:val="both"/>
        <w:rPr>
          <w:b w:val="0"/>
          <w:lang w:val="en-US"/>
        </w:rPr>
      </w:pPr>
      <w:r w:rsidRPr="00244D1E">
        <w:rPr>
          <w:b w:val="0"/>
          <w:lang w:val="en-US"/>
        </w:rPr>
        <w:t>(4) (Amendment: US -15.03.2016-455/18) Abolished</w:t>
      </w:r>
    </w:p>
    <w:p w:rsidRPr="00244D1E" w:rsidR="00984B98" w:rsidP="00F76407" w:rsidRDefault="00984B98" w14:paraId="52A38EE6" w14:textId="77777777">
      <w:pPr>
        <w:spacing w:line="360" w:lineRule="auto"/>
        <w:jc w:val="both"/>
        <w:rPr>
          <w:b w:val="0"/>
          <w:lang w:val="en-US"/>
        </w:rPr>
      </w:pPr>
    </w:p>
    <w:p w:rsidRPr="00244D1E" w:rsidR="00984B98" w:rsidP="00F76407" w:rsidRDefault="00984B98" w14:paraId="67ADEF2F" w14:textId="77777777">
      <w:pPr>
        <w:spacing w:line="360" w:lineRule="auto"/>
        <w:jc w:val="both"/>
        <w:rPr>
          <w:b w:val="0"/>
          <w:lang w:val="en-US"/>
        </w:rPr>
      </w:pPr>
      <w:r w:rsidRPr="00244D1E">
        <w:rPr>
          <w:b w:val="0"/>
          <w:lang w:val="en-US"/>
        </w:rPr>
        <w:t>Objection to Exam Result</w:t>
      </w:r>
    </w:p>
    <w:p w:rsidRPr="00244D1E" w:rsidR="00984B98" w:rsidP="00F76407" w:rsidRDefault="00984B98" w14:paraId="16BDD1EB" w14:textId="77777777">
      <w:pPr>
        <w:spacing w:line="360" w:lineRule="auto"/>
        <w:jc w:val="both"/>
        <w:rPr>
          <w:b w:val="0"/>
          <w:lang w:val="en-US"/>
        </w:rPr>
      </w:pPr>
      <w:r w:rsidRPr="00244D1E">
        <w:rPr>
          <w:b w:val="0"/>
          <w:lang w:val="en-US"/>
        </w:rPr>
        <w:t>Article 24- (1) The result of an exam or a semester study can be objected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rsidRPr="00244D1E" w:rsidR="00984B98" w:rsidP="00F76407" w:rsidRDefault="00984B98" w14:paraId="0B2AD0CF" w14:textId="77777777">
      <w:pPr>
        <w:spacing w:line="360" w:lineRule="auto"/>
        <w:jc w:val="both"/>
        <w:rPr>
          <w:b w:val="0"/>
          <w:lang w:val="en-US"/>
        </w:rPr>
      </w:pPr>
      <w:r w:rsidRPr="00244D1E">
        <w:rPr>
          <w:b w:val="0"/>
          <w:lang w:val="en-US"/>
        </w:rPr>
        <w:t>(2) Students cannot object to the grade discretion of the instructor.</w:t>
      </w:r>
    </w:p>
    <w:p w:rsidR="00984B98" w:rsidP="00F76407" w:rsidRDefault="00984B98" w14:paraId="04993DAA" w14:textId="30E760F3">
      <w:pPr>
        <w:spacing w:line="360" w:lineRule="auto"/>
        <w:jc w:val="both"/>
        <w:rPr>
          <w:b w:val="0"/>
          <w:lang w:val="en-US"/>
        </w:rPr>
      </w:pPr>
    </w:p>
    <w:p w:rsidR="00711E0E" w:rsidP="00F76407" w:rsidRDefault="00711E0E" w14:paraId="377F1BCD" w14:textId="7E8399AD">
      <w:pPr>
        <w:spacing w:line="360" w:lineRule="auto"/>
        <w:jc w:val="both"/>
        <w:rPr>
          <w:b w:val="0"/>
          <w:lang w:val="en-US"/>
        </w:rPr>
      </w:pPr>
    </w:p>
    <w:p w:rsidRPr="00244D1E" w:rsidR="00711E0E" w:rsidP="00F76407" w:rsidRDefault="00711E0E" w14:paraId="19AB7B4F" w14:textId="77777777">
      <w:pPr>
        <w:spacing w:line="360" w:lineRule="auto"/>
        <w:jc w:val="both"/>
        <w:rPr>
          <w:b w:val="0"/>
          <w:lang w:val="en-US"/>
        </w:rPr>
      </w:pPr>
    </w:p>
    <w:p w:rsidRPr="00244D1E" w:rsidR="00984B98" w:rsidP="00F76407" w:rsidRDefault="00984B98" w14:paraId="05DF5989" w14:textId="77777777">
      <w:pPr>
        <w:spacing w:line="360" w:lineRule="auto"/>
        <w:jc w:val="both"/>
        <w:rPr>
          <w:b w:val="0"/>
          <w:lang w:val="en-US"/>
        </w:rPr>
      </w:pPr>
      <w:r w:rsidRPr="00244D1E">
        <w:rPr>
          <w:b w:val="0"/>
          <w:lang w:val="en-US"/>
        </w:rPr>
        <w:t>Failure in the Course</w:t>
      </w:r>
    </w:p>
    <w:p w:rsidRPr="00244D1E" w:rsidR="00984B98" w:rsidP="00F76407" w:rsidRDefault="00984B98" w14:paraId="647A87C7" w14:textId="77777777">
      <w:pPr>
        <w:spacing w:line="360" w:lineRule="auto"/>
        <w:jc w:val="both"/>
        <w:rPr>
          <w:b w:val="0"/>
          <w:lang w:val="en-US"/>
        </w:rPr>
      </w:pPr>
      <w:r w:rsidRPr="00244D1E">
        <w:rPr>
          <w:b w:val="0"/>
          <w:lang w:val="en-US"/>
        </w:rPr>
        <w:t>Article 25- (1) A student who is unsuccessful in a course is obliged to repeat that course by fulfilling all the obligations stated in Article 20 of these Implementation Principles.</w:t>
      </w:r>
    </w:p>
    <w:p w:rsidRPr="00244D1E" w:rsidR="00984B98" w:rsidP="00F76407" w:rsidRDefault="00984B98" w14:paraId="4BB7C12C" w14:textId="77777777">
      <w:pPr>
        <w:spacing w:line="360" w:lineRule="auto"/>
        <w:jc w:val="both"/>
        <w:rPr>
          <w:b w:val="0"/>
          <w:lang w:val="en-US"/>
        </w:rPr>
      </w:pPr>
      <w:r w:rsidRPr="00244D1E">
        <w:rPr>
          <w:b w:val="0"/>
          <w:lang w:val="en-US"/>
        </w:rPr>
        <w:t xml:space="preserve">(2) </w:t>
      </w:r>
      <w:r w:rsidRPr="00244D1E">
        <w:rPr>
          <w:b w:val="0"/>
          <w:i/>
          <w:lang w:val="en-US"/>
        </w:rPr>
        <w:t>(Amendment: US -11/06/2020-545/07)</w:t>
      </w:r>
      <w:r w:rsidRPr="00244D1E">
        <w:rPr>
          <w:b w:val="0"/>
          <w:lang w:val="en-US"/>
        </w:rPr>
        <w:t xml:space="preserve"> A student who is unsuccessful in a course that he/she meets attendance can request a continuation exemption from the theoretical part of the course and the practices made in the class provided that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rsidRPr="00244D1E" w:rsidR="00984B98" w:rsidP="00F76407" w:rsidRDefault="00984B98" w14:paraId="637A93B1" w14:textId="77777777">
      <w:pPr>
        <w:spacing w:line="360" w:lineRule="auto"/>
        <w:jc w:val="both"/>
        <w:rPr>
          <w:b w:val="0"/>
          <w:lang w:val="en-US"/>
        </w:rPr>
      </w:pPr>
      <w:r w:rsidRPr="00244D1E">
        <w:rPr>
          <w:b w:val="0"/>
          <w:lang w:val="en-US"/>
        </w:rPr>
        <w:t xml:space="preserve">(3) Students who fail in application-oriented and laboratory courses (courses without final and make-up exams) must repeat and attend these courses. </w:t>
      </w:r>
    </w:p>
    <w:p w:rsidRPr="00244D1E" w:rsidR="00984B98" w:rsidP="00F76407" w:rsidRDefault="00984B98" w14:paraId="7080DDEA" w14:textId="77777777">
      <w:pPr>
        <w:spacing w:line="360" w:lineRule="auto"/>
        <w:jc w:val="both"/>
        <w:rPr>
          <w:b w:val="0"/>
          <w:lang w:val="en-US"/>
        </w:rPr>
      </w:pPr>
      <w:r w:rsidRPr="00244D1E">
        <w:rPr>
          <w:b w:val="0"/>
          <w:lang w:val="en-US"/>
        </w:rPr>
        <w:t xml:space="preserve">(4) </w:t>
      </w:r>
      <w:r w:rsidRPr="00244D1E">
        <w:rPr>
          <w:b w:val="0"/>
          <w:i/>
          <w:lang w:val="en-US"/>
        </w:rPr>
        <w:t xml:space="preserve">(US-15.03.2016-455/18) </w:t>
      </w:r>
      <w:r w:rsidRPr="00244D1E">
        <w:rPr>
          <w:b w:val="0"/>
          <w:lang w:val="en-US"/>
        </w:rPr>
        <w:t>Students who fail the clinical and field practice courses (courses with final and make-up exams) must repeat these courses and continue.</w:t>
      </w:r>
    </w:p>
    <w:p w:rsidRPr="00244D1E" w:rsidR="00984B98" w:rsidP="00F76407" w:rsidRDefault="00984B98" w14:paraId="1ACE5A70" w14:textId="77777777">
      <w:pPr>
        <w:spacing w:line="360" w:lineRule="auto"/>
        <w:jc w:val="both"/>
        <w:rPr>
          <w:b w:val="0"/>
          <w:lang w:val="en-US"/>
        </w:rPr>
      </w:pPr>
      <w:r w:rsidRPr="00244D1E">
        <w:rPr>
          <w:b w:val="0"/>
          <w:lang w:val="en-US"/>
        </w:rPr>
        <w:t>Grades and Success Levels</w:t>
      </w:r>
    </w:p>
    <w:p w:rsidRPr="00244D1E" w:rsidR="00984B98" w:rsidP="00F76407" w:rsidRDefault="00984B98" w14:paraId="79703B0C" w14:textId="77777777">
      <w:pPr>
        <w:spacing w:line="360" w:lineRule="auto"/>
        <w:jc w:val="both"/>
        <w:rPr>
          <w:b w:val="0"/>
          <w:lang w:val="en-US"/>
        </w:rPr>
      </w:pPr>
      <w:r w:rsidRPr="00244D1E">
        <w:rPr>
          <w:b w:val="0"/>
          <w:lang w:val="en-US"/>
        </w:rPr>
        <w:t>Article 26-(1)</w:t>
      </w:r>
      <w:r w:rsidRPr="00244D1E">
        <w:rPr>
          <w:b w:val="0"/>
          <w:i/>
          <w:lang w:val="en-US"/>
        </w:rPr>
        <w:t xml:space="preserve"> (Amendment: US -15.03.2016-455/18)</w:t>
      </w:r>
      <w:r w:rsidRPr="00244D1E">
        <w:rPr>
          <w:b w:val="0"/>
          <w:lang w:val="en-US"/>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rsidRPr="00244D1E" w:rsidR="00984B98" w:rsidP="00F76407" w:rsidRDefault="00984B98" w14:paraId="61963CAF" w14:textId="77777777">
      <w:pPr>
        <w:spacing w:line="360" w:lineRule="auto"/>
        <w:jc w:val="both"/>
        <w:rPr>
          <w:b w:val="0"/>
          <w:lang w:val="en-US"/>
        </w:rPr>
      </w:pPr>
      <w:r w:rsidRPr="00244D1E">
        <w:rPr>
          <w:b w:val="0"/>
          <w:lang w:val="en-US"/>
        </w:rPr>
        <w:t xml:space="preserve">(2) The score intervals and the letter grades related to success are indicated below:  </w:t>
      </w:r>
    </w:p>
    <w:p w:rsidRPr="00244D1E" w:rsidR="00984B98" w:rsidP="00F76407" w:rsidRDefault="00984B98" w14:paraId="5BA2F331" w14:textId="77777777">
      <w:pPr>
        <w:spacing w:line="360" w:lineRule="auto"/>
        <w:jc w:val="both"/>
        <w:rPr>
          <w:b w:val="0"/>
          <w:lang w:val="en-US"/>
        </w:rPr>
      </w:pPr>
      <w:r w:rsidRPr="00244D1E">
        <w:rPr>
          <w:b w:val="0"/>
          <w:lang w:val="en-US"/>
        </w:rPr>
        <w:t>Score Intervals          Letter Grade</w:t>
      </w:r>
    </w:p>
    <w:p w:rsidRPr="00244D1E" w:rsidR="00984B98" w:rsidP="00F76407" w:rsidRDefault="00984B98" w14:paraId="1558950A" w14:textId="77777777">
      <w:pPr>
        <w:spacing w:line="360" w:lineRule="auto"/>
        <w:jc w:val="both"/>
        <w:rPr>
          <w:b w:val="0"/>
          <w:lang w:val="en-US"/>
        </w:rPr>
      </w:pPr>
      <w:r w:rsidRPr="00244D1E">
        <w:rPr>
          <w:b w:val="0"/>
          <w:lang w:val="en-US"/>
        </w:rPr>
        <w:t>85-100                       AA</w:t>
      </w:r>
    </w:p>
    <w:p w:rsidRPr="00244D1E" w:rsidR="00984B98" w:rsidP="00F76407" w:rsidRDefault="00984B98" w14:paraId="025A6C3D" w14:textId="77777777">
      <w:pPr>
        <w:spacing w:line="360" w:lineRule="auto"/>
        <w:jc w:val="both"/>
        <w:rPr>
          <w:b w:val="0"/>
          <w:lang w:val="en-US"/>
        </w:rPr>
      </w:pPr>
      <w:r w:rsidRPr="00244D1E">
        <w:rPr>
          <w:b w:val="0"/>
          <w:lang w:val="en-US"/>
        </w:rPr>
        <w:t>70-84                         BB</w:t>
      </w:r>
    </w:p>
    <w:p w:rsidRPr="00244D1E" w:rsidR="00984B98" w:rsidP="00F76407" w:rsidRDefault="00984B98" w14:paraId="61F71E33" w14:textId="77777777">
      <w:pPr>
        <w:spacing w:line="360" w:lineRule="auto"/>
        <w:jc w:val="both"/>
        <w:rPr>
          <w:b w:val="0"/>
          <w:lang w:val="en-US"/>
        </w:rPr>
      </w:pPr>
      <w:r w:rsidRPr="00244D1E">
        <w:rPr>
          <w:b w:val="0"/>
          <w:lang w:val="en-US"/>
        </w:rPr>
        <w:t>60-69                         CC</w:t>
      </w:r>
    </w:p>
    <w:p w:rsidRPr="00244D1E" w:rsidR="00984B98" w:rsidP="00F76407" w:rsidRDefault="00984B98" w14:paraId="604E73A7" w14:textId="77777777">
      <w:pPr>
        <w:spacing w:line="360" w:lineRule="auto"/>
        <w:jc w:val="both"/>
        <w:rPr>
          <w:b w:val="0"/>
          <w:lang w:val="en-US"/>
        </w:rPr>
      </w:pPr>
      <w:r w:rsidRPr="00244D1E">
        <w:rPr>
          <w:b w:val="0"/>
          <w:lang w:val="en-US"/>
        </w:rPr>
        <w:t>50-59                         DD</w:t>
      </w:r>
    </w:p>
    <w:p w:rsidRPr="00244D1E" w:rsidR="00984B98" w:rsidP="00F76407" w:rsidRDefault="00984B98" w14:paraId="3CB7B871" w14:textId="77777777">
      <w:pPr>
        <w:spacing w:line="360" w:lineRule="auto"/>
        <w:jc w:val="both"/>
        <w:rPr>
          <w:b w:val="0"/>
          <w:lang w:val="en-US"/>
        </w:rPr>
      </w:pPr>
      <w:r w:rsidRPr="00244D1E">
        <w:rPr>
          <w:b w:val="0"/>
          <w:lang w:val="en-US"/>
        </w:rPr>
        <w:t>49-00                         FF</w:t>
      </w:r>
    </w:p>
    <w:p w:rsidRPr="00244D1E" w:rsidR="00984B98" w:rsidP="00F76407" w:rsidRDefault="00984B98" w14:paraId="6F2B9AAB" w14:textId="77777777">
      <w:pPr>
        <w:spacing w:line="360" w:lineRule="auto"/>
        <w:jc w:val="both"/>
        <w:rPr>
          <w:b w:val="0"/>
          <w:lang w:val="en-US"/>
        </w:rPr>
      </w:pPr>
    </w:p>
    <w:p w:rsidRPr="00244D1E" w:rsidR="00984B98" w:rsidP="00F76407" w:rsidRDefault="00984B98" w14:paraId="76D9873B" w14:textId="77777777">
      <w:pPr>
        <w:spacing w:line="360" w:lineRule="auto"/>
        <w:jc w:val="both"/>
        <w:rPr>
          <w:b w:val="0"/>
          <w:lang w:val="en-US"/>
        </w:rPr>
      </w:pPr>
      <w:r w:rsidRPr="00244D1E">
        <w:rPr>
          <w:b w:val="0"/>
          <w:lang w:val="en-US"/>
        </w:rPr>
        <w:t xml:space="preserve">(3) </w:t>
      </w:r>
      <w:r w:rsidRPr="00244D1E">
        <w:rPr>
          <w:b w:val="0"/>
          <w:i/>
          <w:lang w:val="en-US"/>
        </w:rPr>
        <w:t>(Amendment: US-11/06/2020-545/07)</w:t>
      </w:r>
      <w:r w:rsidRPr="00244D1E">
        <w:rPr>
          <w:b w:val="0"/>
          <w:lang w:val="en-US"/>
        </w:rPr>
        <w:t xml:space="preserve"> In addition, U (Unsatisfactory), S (Satisfactory), E (Exempt) grades are not included in the average, and NA (No Attendance), I (Incomplete) grades are temporary grades.</w:t>
      </w:r>
    </w:p>
    <w:p w:rsidRPr="00244D1E" w:rsidR="00984B98" w:rsidP="00F76407" w:rsidRDefault="00984B98" w14:paraId="1225DF0B" w14:textId="77777777">
      <w:pPr>
        <w:spacing w:line="360" w:lineRule="auto"/>
        <w:jc w:val="both"/>
        <w:rPr>
          <w:b w:val="0"/>
          <w:lang w:val="en-US"/>
        </w:rPr>
      </w:pPr>
      <w:r w:rsidRPr="00244D1E">
        <w:rPr>
          <w:b w:val="0"/>
          <w:lang w:val="en-US"/>
        </w:rPr>
        <w:t xml:space="preserve">a) </w:t>
      </w:r>
      <w:r w:rsidRPr="00244D1E">
        <w:rPr>
          <w:b w:val="0"/>
          <w:i/>
          <w:lang w:val="en-US"/>
        </w:rPr>
        <w:t>(Amendment: US-15.03.2016-455/18)</w:t>
      </w:r>
      <w:r w:rsidRPr="00244D1E">
        <w:rPr>
          <w:b w:val="0"/>
          <w:lang w:val="en-US"/>
        </w:rPr>
        <w:t xml:space="preserve"> No Attendance (NA) is given upon failure to attend classes or complete practical or applied components of a course. (NA) configures in GPA as zero.</w:t>
      </w:r>
    </w:p>
    <w:p w:rsidRPr="00244D1E" w:rsidR="00984B98" w:rsidP="00F76407" w:rsidRDefault="00984B98" w14:paraId="51EA5F2B" w14:textId="77777777">
      <w:pPr>
        <w:spacing w:line="360" w:lineRule="auto"/>
        <w:jc w:val="both"/>
        <w:rPr>
          <w:b w:val="0"/>
          <w:lang w:val="en-US"/>
        </w:rPr>
      </w:pPr>
      <w:r w:rsidRPr="00244D1E">
        <w:rPr>
          <w:b w:val="0"/>
          <w:lang w:val="en-US"/>
        </w:rPr>
        <w:t>b) Satisfactory (S), accorded to successful students in non-credit courses.</w:t>
      </w:r>
    </w:p>
    <w:p w:rsidRPr="00244D1E" w:rsidR="00984B98" w:rsidP="00F76407" w:rsidRDefault="00984B98" w14:paraId="2751DAFA" w14:textId="77777777">
      <w:pPr>
        <w:spacing w:line="360" w:lineRule="auto"/>
        <w:jc w:val="both"/>
        <w:rPr>
          <w:b w:val="0"/>
          <w:lang w:val="en-US"/>
        </w:rPr>
      </w:pPr>
      <w:r w:rsidRPr="00244D1E">
        <w:rPr>
          <w:b w:val="0"/>
          <w:lang w:val="en-US"/>
        </w:rPr>
        <w:t>c) Unsatisfactory (U), accorded to unsuccessful students in non-credit courses.</w:t>
      </w:r>
    </w:p>
    <w:p w:rsidRPr="00244D1E" w:rsidR="00984B98" w:rsidP="00F76407" w:rsidRDefault="00984B98" w14:paraId="0A4A60F2" w14:textId="77777777">
      <w:pPr>
        <w:spacing w:line="360" w:lineRule="auto"/>
        <w:jc w:val="both"/>
        <w:rPr>
          <w:b w:val="0"/>
          <w:lang w:val="en-US"/>
        </w:rPr>
      </w:pPr>
      <w:r w:rsidRPr="00244D1E">
        <w:rPr>
          <w:b w:val="0"/>
          <w:lang w:val="en-US"/>
        </w:rPr>
        <w:t xml:space="preserve">d) </w:t>
      </w:r>
      <w:r w:rsidRPr="00244D1E">
        <w:rPr>
          <w:b w:val="0"/>
          <w:i/>
          <w:lang w:val="en-US"/>
        </w:rPr>
        <w:t>(Amendment: US-15.03.2016-455/18)</w:t>
      </w:r>
      <w:r w:rsidRPr="00244D1E">
        <w:rPr>
          <w:b w:val="0"/>
          <w:lang w:val="en-US"/>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rsidRPr="00244D1E" w:rsidR="00984B98" w:rsidP="00F76407" w:rsidRDefault="00984B98" w14:paraId="6275D943" w14:textId="77777777">
      <w:pPr>
        <w:spacing w:line="360" w:lineRule="auto"/>
        <w:jc w:val="both"/>
        <w:rPr>
          <w:b w:val="0"/>
          <w:lang w:val="en-US"/>
        </w:rPr>
      </w:pPr>
      <w:r w:rsidRPr="00244D1E">
        <w:rPr>
          <w:b w:val="0"/>
          <w:lang w:val="en-US"/>
        </w:rPr>
        <w:t>e) Exempt (E) accorded to transfer students for the courses they have taken in their previous programs. (E) is given upon the recommendation of the Faculty Dean's Office with the decision of the Faculty Administrative Board, to the courses exempted and included in the average.</w:t>
      </w:r>
    </w:p>
    <w:p w:rsidRPr="00244D1E" w:rsidR="00984B98" w:rsidP="00F76407" w:rsidRDefault="00984B98" w14:paraId="5E1CC5C4" w14:textId="77777777">
      <w:pPr>
        <w:spacing w:line="360" w:lineRule="auto"/>
        <w:jc w:val="both"/>
        <w:rPr>
          <w:b w:val="0"/>
          <w:lang w:val="en-US"/>
        </w:rPr>
      </w:pPr>
    </w:p>
    <w:p w:rsidRPr="00244D1E" w:rsidR="00984B98" w:rsidP="00F76407" w:rsidRDefault="00984B98" w14:paraId="10DBD5A9" w14:textId="77777777">
      <w:pPr>
        <w:spacing w:line="360" w:lineRule="auto"/>
        <w:jc w:val="both"/>
        <w:rPr>
          <w:b w:val="0"/>
          <w:lang w:val="en-US"/>
        </w:rPr>
      </w:pPr>
      <w:r w:rsidRPr="00244D1E">
        <w:rPr>
          <w:b w:val="0"/>
          <w:lang w:val="en-US"/>
        </w:rPr>
        <w:t>Success Grade and Evaluation of Success Level</w:t>
      </w:r>
    </w:p>
    <w:p w:rsidRPr="00244D1E" w:rsidR="00984B98" w:rsidP="00F76407" w:rsidRDefault="00984B98" w14:paraId="5CA0659F" w14:textId="77777777">
      <w:pPr>
        <w:spacing w:line="360" w:lineRule="auto"/>
        <w:jc w:val="both"/>
        <w:rPr>
          <w:b w:val="0"/>
          <w:lang w:val="en-US"/>
        </w:rPr>
      </w:pPr>
      <w:r w:rsidRPr="00244D1E">
        <w:rPr>
          <w:b w:val="0"/>
          <w:lang w:val="en-US"/>
        </w:rPr>
        <w:t>Article 27</w:t>
      </w:r>
      <w:r w:rsidRPr="00244D1E">
        <w:rPr>
          <w:b w:val="0"/>
          <w:i/>
          <w:lang w:val="en-US"/>
        </w:rPr>
        <w:t>-</w:t>
      </w:r>
      <w:r w:rsidRPr="00244D1E">
        <w:rPr>
          <w:b w:val="0"/>
          <w:lang w:val="en-US"/>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rsidRPr="00244D1E" w:rsidR="00984B98" w:rsidP="00F76407" w:rsidRDefault="00984B98" w14:paraId="10676B91" w14:textId="77777777">
      <w:pPr>
        <w:spacing w:line="360" w:lineRule="auto"/>
        <w:jc w:val="both"/>
        <w:rPr>
          <w:b w:val="0"/>
          <w:lang w:val="en-US"/>
        </w:rPr>
      </w:pPr>
      <w:r w:rsidRPr="00244D1E">
        <w:rPr>
          <w:b w:val="0"/>
          <w:lang w:val="en-US"/>
        </w:rPr>
        <w:t>a) (Amendment: US-02/10/2018-494/05) Attendance is compulsory;</w:t>
      </w:r>
    </w:p>
    <w:p w:rsidRPr="00244D1E" w:rsidR="00984B98" w:rsidP="00F76407" w:rsidRDefault="00984B98" w14:paraId="6A96553E" w14:textId="77777777">
      <w:pPr>
        <w:spacing w:line="360" w:lineRule="auto"/>
        <w:jc w:val="both"/>
        <w:rPr>
          <w:b w:val="0"/>
          <w:lang w:val="en-US"/>
        </w:rPr>
      </w:pPr>
      <w:r w:rsidRPr="00244D1E">
        <w:rPr>
          <w:b w:val="0"/>
          <w:lang w:val="en-US"/>
        </w:rPr>
        <w:t>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of 100 are considered unsuccessful from that course and repeat the course. Mid-term achievement grade of “nursing vocational courses with practice” is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rsidRPr="00244D1E" w:rsidR="00984B98" w:rsidP="00F76407" w:rsidRDefault="00984B98" w14:paraId="245114E0" w14:textId="77777777">
      <w:pPr>
        <w:spacing w:line="360" w:lineRule="auto"/>
        <w:jc w:val="both"/>
        <w:rPr>
          <w:b w:val="0"/>
          <w:lang w:val="en-US"/>
        </w:rPr>
      </w:pPr>
      <w:r w:rsidRPr="00244D1E">
        <w:rPr>
          <w:b w:val="0"/>
          <w:i/>
          <w:lang w:val="en-US"/>
        </w:rPr>
        <w:t>(Amendment: US-24/01/2019-501/</w:t>
      </w:r>
      <w:proofErr w:type="gramStart"/>
      <w:r w:rsidRPr="00244D1E">
        <w:rPr>
          <w:b w:val="0"/>
          <w:i/>
          <w:lang w:val="en-US"/>
        </w:rPr>
        <w:t>03)</w:t>
      </w:r>
      <w:r w:rsidRPr="00244D1E">
        <w:rPr>
          <w:b w:val="0"/>
          <w:lang w:val="en-US"/>
        </w:rPr>
        <w:t>Achievement</w:t>
      </w:r>
      <w:proofErr w:type="gramEnd"/>
      <w:r w:rsidRPr="00244D1E">
        <w:rPr>
          <w:b w:val="0"/>
          <w:lang w:val="en-US"/>
        </w:rPr>
        <w:t xml:space="preserve">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rsidRPr="00244D1E" w:rsidR="00984B98" w:rsidP="00F76407" w:rsidRDefault="00984B98" w14:paraId="559A97B0" w14:textId="77777777">
      <w:pPr>
        <w:spacing w:line="360" w:lineRule="auto"/>
        <w:jc w:val="both"/>
        <w:rPr>
          <w:b w:val="0"/>
          <w:lang w:val="en-US"/>
        </w:rPr>
      </w:pPr>
      <w:r w:rsidRPr="00244D1E">
        <w:rPr>
          <w:b w:val="0"/>
          <w:lang w:val="en-US"/>
        </w:rPr>
        <w:t>- The exemption grade is the same as the success grade of the courses for the exemption exams. The score of the student who is accepted as successful in the course exemption exam is recorded in the transcript as the course success grade.</w:t>
      </w:r>
    </w:p>
    <w:p w:rsidRPr="00244D1E" w:rsidR="00984B98" w:rsidP="00F76407" w:rsidRDefault="00984B98" w14:paraId="26BA0B43" w14:textId="77777777">
      <w:pPr>
        <w:spacing w:line="360" w:lineRule="auto"/>
        <w:jc w:val="both"/>
        <w:rPr>
          <w:b w:val="0"/>
          <w:lang w:val="en-US"/>
        </w:rPr>
      </w:pPr>
      <w:r w:rsidRPr="00244D1E">
        <w:rPr>
          <w:b w:val="0"/>
          <w:lang w:val="en-US"/>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rsidRPr="00244D1E" w:rsidR="00984B98" w:rsidP="00F76407" w:rsidRDefault="00984B98" w14:paraId="4A4ED864" w14:textId="77777777">
      <w:pPr>
        <w:spacing w:line="360" w:lineRule="auto"/>
        <w:jc w:val="both"/>
        <w:rPr>
          <w:b w:val="0"/>
          <w:lang w:val="en-US"/>
        </w:rPr>
      </w:pPr>
      <w:r w:rsidRPr="00244D1E">
        <w:rPr>
          <w:b w:val="0"/>
          <w:lang w:val="en-US"/>
        </w:rPr>
        <w:t xml:space="preserve">c) </w:t>
      </w:r>
      <w:r w:rsidRPr="00244D1E">
        <w:rPr>
          <w:b w:val="0"/>
          <w:i/>
          <w:lang w:val="en-US"/>
        </w:rPr>
        <w:t>(Amendment: US-11/06/2020-545/07)</w:t>
      </w:r>
      <w:r w:rsidRPr="00244D1E">
        <w:rPr>
          <w:b w:val="0"/>
          <w:lang w:val="en-US"/>
        </w:rPr>
        <w:t xml:space="preserve"> Midterm exams are not held in Physical Education and Fine Arts classes. Assessment of students' success status is evaluated as 'U'or 'S' at the end of the semester, considering the success levels they show in other studies within the semester, provided that they fulfill the conditions specified in Article 20 of these Implementation Principles. Students who get the grade 'U' have to repeat and continue these courses.</w:t>
      </w:r>
    </w:p>
    <w:p w:rsidRPr="00244D1E" w:rsidR="00984B98" w:rsidP="00F76407" w:rsidRDefault="00984B98" w14:paraId="4DD04001" w14:textId="77777777">
      <w:pPr>
        <w:spacing w:line="360" w:lineRule="auto"/>
        <w:jc w:val="both"/>
        <w:rPr>
          <w:b w:val="0"/>
          <w:lang w:val="en-US"/>
        </w:rPr>
      </w:pPr>
      <w:r w:rsidRPr="00244D1E">
        <w:rPr>
          <w:b w:val="0"/>
          <w:lang w:val="en-US"/>
        </w:rPr>
        <w:t>d) Studies to be evaluated with non-numerical forms of evaluation and the principles regarding the evaluation of students' success in these studies are determined by the Faculty Administrative Board.</w:t>
      </w:r>
    </w:p>
    <w:p w:rsidRPr="00244D1E" w:rsidR="00984B98" w:rsidP="00F76407" w:rsidRDefault="00984B98" w14:paraId="493451BC" w14:textId="77777777">
      <w:pPr>
        <w:spacing w:line="360" w:lineRule="auto"/>
        <w:jc w:val="both"/>
        <w:rPr>
          <w:b w:val="0"/>
          <w:lang w:val="en-US"/>
        </w:rPr>
      </w:pPr>
      <w:r w:rsidRPr="00244D1E">
        <w:rPr>
          <w:b w:val="0"/>
          <w:lang w:val="en-US"/>
        </w:rPr>
        <w:t xml:space="preserve">e) (US-15.03.2016-455/18) students who are entitled to take the exam of the single course that they are responsible for in accordance with the third paragraph of Article 8 of these Principles and who has fulfilled the conditions </w:t>
      </w:r>
      <w:r w:rsidRPr="00244D1E">
        <w:rPr>
          <w:b w:val="0"/>
          <w:lang w:val="en-US"/>
        </w:rPr>
        <w:t>specified in the first paragraph of article 20 of these Principles, regardless their mid-term grade, is considered successful in that course in accordance with Article 26 of these principles.</w:t>
      </w:r>
    </w:p>
    <w:p w:rsidRPr="00244D1E" w:rsidR="00984B98" w:rsidP="00F76407" w:rsidRDefault="00984B98" w14:paraId="77307E4C" w14:textId="77777777">
      <w:pPr>
        <w:spacing w:line="360" w:lineRule="auto"/>
        <w:jc w:val="both"/>
        <w:rPr>
          <w:b w:val="0"/>
          <w:lang w:val="en-US"/>
        </w:rPr>
      </w:pPr>
      <w:r w:rsidRPr="00244D1E">
        <w:rPr>
          <w:b w:val="0"/>
          <w:lang w:val="en-US"/>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rsidRPr="00244D1E" w:rsidR="00984B98" w:rsidP="00244B9B" w:rsidRDefault="00984B98" w14:paraId="1A6A241F" w14:textId="77777777">
      <w:pPr>
        <w:pStyle w:val="Balk1"/>
      </w:pPr>
      <w:bookmarkStart w:name="_Toc139626659" w:id="233"/>
      <w:r w:rsidRPr="00244D1E">
        <w:t>PART V</w:t>
      </w:r>
      <w:bookmarkEnd w:id="233"/>
    </w:p>
    <w:p w:rsidRPr="00244D1E" w:rsidR="00984B98" w:rsidP="00244B9B" w:rsidRDefault="00984B98" w14:paraId="74F86C23" w14:textId="44963565">
      <w:pPr>
        <w:pStyle w:val="Balk1"/>
      </w:pPr>
      <w:bookmarkStart w:name="_Toc139626660" w:id="234"/>
      <w:r w:rsidRPr="00244D1E">
        <w:t>Miscellaneous and Final Provisions</w:t>
      </w:r>
      <w:bookmarkEnd w:id="234"/>
    </w:p>
    <w:p w:rsidRPr="00244D1E" w:rsidR="00984B98" w:rsidP="00F76407" w:rsidRDefault="00984B98" w14:paraId="7959615D" w14:textId="77777777">
      <w:pPr>
        <w:spacing w:line="360" w:lineRule="auto"/>
        <w:jc w:val="both"/>
        <w:rPr>
          <w:b w:val="0"/>
          <w:lang w:val="en-US"/>
        </w:rPr>
      </w:pPr>
    </w:p>
    <w:p w:rsidRPr="00244D1E" w:rsidR="00984B98" w:rsidP="00F76407" w:rsidRDefault="00984B98" w14:paraId="74F9274A" w14:textId="77777777">
      <w:pPr>
        <w:spacing w:line="360" w:lineRule="auto"/>
        <w:jc w:val="both"/>
        <w:rPr>
          <w:b w:val="0"/>
          <w:lang w:val="en-US"/>
        </w:rPr>
      </w:pPr>
    </w:p>
    <w:p w:rsidRPr="00244D1E" w:rsidR="00984B98" w:rsidP="00F76407" w:rsidRDefault="00984B98" w14:paraId="1565417D" w14:textId="77777777">
      <w:pPr>
        <w:spacing w:line="360" w:lineRule="auto"/>
        <w:jc w:val="both"/>
        <w:rPr>
          <w:b w:val="0"/>
          <w:lang w:val="en-US"/>
        </w:rPr>
      </w:pPr>
      <w:r w:rsidRPr="00244D1E">
        <w:rPr>
          <w:b w:val="0"/>
          <w:lang w:val="en-US"/>
        </w:rPr>
        <w:t>Storing Exam Documents</w:t>
      </w:r>
    </w:p>
    <w:p w:rsidRPr="00244D1E" w:rsidR="00984B98" w:rsidP="00F76407" w:rsidRDefault="00984B98" w14:paraId="688E18C5" w14:textId="77777777">
      <w:pPr>
        <w:spacing w:line="360" w:lineRule="auto"/>
        <w:jc w:val="both"/>
        <w:rPr>
          <w:b w:val="0"/>
          <w:lang w:val="en-US"/>
        </w:rPr>
      </w:pPr>
      <w:r w:rsidRPr="00244D1E">
        <w:rPr>
          <w:b w:val="0"/>
          <w:lang w:val="en-US"/>
        </w:rPr>
        <w:t>Article 28</w:t>
      </w:r>
      <w:r w:rsidRPr="00244D1E">
        <w:rPr>
          <w:b w:val="0"/>
          <w:i/>
          <w:lang w:val="en-US"/>
        </w:rPr>
        <w:t>-</w:t>
      </w:r>
      <w:r w:rsidRPr="00244D1E">
        <w:rPr>
          <w:b w:val="0"/>
          <w:lang w:val="en-US"/>
        </w:rPr>
        <w:t xml:space="preserve"> (1) Exam papers, homework, projects, laboratory and application reports are kept for two years from the date of their last transaction unless the Faculty Executive Board has decided to keep them for a longer period.</w:t>
      </w:r>
    </w:p>
    <w:p w:rsidRPr="00244D1E" w:rsidR="00984B98" w:rsidP="00F76407" w:rsidRDefault="00984B98" w14:paraId="2E593EE5" w14:textId="77777777">
      <w:pPr>
        <w:spacing w:line="360" w:lineRule="auto"/>
        <w:jc w:val="both"/>
        <w:rPr>
          <w:b w:val="0"/>
          <w:lang w:val="en-US"/>
        </w:rPr>
      </w:pPr>
    </w:p>
    <w:p w:rsidRPr="00244D1E" w:rsidR="00984B98" w:rsidP="00F76407" w:rsidRDefault="00984B98" w14:paraId="30CE9E4D" w14:textId="77777777">
      <w:pPr>
        <w:spacing w:line="360" w:lineRule="auto"/>
        <w:jc w:val="both"/>
        <w:rPr>
          <w:b w:val="0"/>
          <w:lang w:val="en-US"/>
        </w:rPr>
      </w:pPr>
      <w:r w:rsidRPr="00244D1E">
        <w:rPr>
          <w:b w:val="0"/>
          <w:lang w:val="en-US"/>
        </w:rPr>
        <w:t>Dress Code and General Appearance</w:t>
      </w:r>
    </w:p>
    <w:p w:rsidRPr="00244D1E" w:rsidR="00984B98" w:rsidP="00F76407" w:rsidRDefault="00984B98" w14:paraId="019BB1EA" w14:textId="77777777">
      <w:pPr>
        <w:spacing w:line="360" w:lineRule="auto"/>
        <w:jc w:val="both"/>
        <w:rPr>
          <w:b w:val="0"/>
          <w:lang w:val="en-US"/>
        </w:rPr>
      </w:pPr>
      <w:r w:rsidRPr="00244D1E">
        <w:rPr>
          <w:b w:val="0"/>
          <w:lang w:val="en-US"/>
        </w:rPr>
        <w:t>Article 29- (1) Students are obliged to comply with the relevant legislative provisions on clothing and general appearance.</w:t>
      </w:r>
    </w:p>
    <w:p w:rsidRPr="00244D1E" w:rsidR="00984B98" w:rsidP="00F76407" w:rsidRDefault="00984B98" w14:paraId="4D050B7D" w14:textId="77777777">
      <w:pPr>
        <w:spacing w:line="360" w:lineRule="auto"/>
        <w:jc w:val="both"/>
        <w:rPr>
          <w:b w:val="0"/>
          <w:lang w:val="en-US"/>
        </w:rPr>
      </w:pPr>
    </w:p>
    <w:p w:rsidRPr="00244D1E" w:rsidR="00984B98" w:rsidP="00F76407" w:rsidRDefault="00984B98" w14:paraId="55969E11" w14:textId="77777777">
      <w:pPr>
        <w:spacing w:line="360" w:lineRule="auto"/>
        <w:jc w:val="both"/>
        <w:rPr>
          <w:b w:val="0"/>
          <w:lang w:val="en-US"/>
        </w:rPr>
      </w:pPr>
      <w:r w:rsidRPr="00244D1E">
        <w:rPr>
          <w:b w:val="0"/>
          <w:lang w:val="en-US"/>
        </w:rPr>
        <w:t>Notifications</w:t>
      </w:r>
    </w:p>
    <w:p w:rsidRPr="00244D1E" w:rsidR="00984B98" w:rsidP="00F76407" w:rsidRDefault="00984B98" w14:paraId="0E3AC773" w14:textId="77777777">
      <w:pPr>
        <w:spacing w:line="360" w:lineRule="auto"/>
        <w:jc w:val="both"/>
        <w:rPr>
          <w:b w:val="0"/>
          <w:lang w:val="en-US"/>
        </w:rPr>
      </w:pPr>
      <w:r w:rsidRPr="00244D1E">
        <w:rPr>
          <w:b w:val="0"/>
          <w:lang w:val="en-US"/>
        </w:rPr>
        <w:t>Article 30- (1) Notifications to students are made by mail to the address they reported during registration or announced by the Faculty.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rsidRPr="00244D1E" w:rsidR="00984B98" w:rsidP="00F76407" w:rsidRDefault="00984B98" w14:paraId="00022F05" w14:textId="77777777">
      <w:pPr>
        <w:spacing w:line="360" w:lineRule="auto"/>
        <w:jc w:val="both"/>
        <w:rPr>
          <w:b w:val="0"/>
          <w:lang w:val="en-US"/>
        </w:rPr>
      </w:pPr>
    </w:p>
    <w:p w:rsidRPr="00244D1E" w:rsidR="00984B98" w:rsidP="00F76407" w:rsidRDefault="00984B98" w14:paraId="6ED274AE" w14:textId="77777777">
      <w:pPr>
        <w:spacing w:line="360" w:lineRule="auto"/>
        <w:jc w:val="both"/>
        <w:rPr>
          <w:b w:val="0"/>
          <w:lang w:val="en-US"/>
        </w:rPr>
      </w:pPr>
      <w:r w:rsidRPr="00244D1E">
        <w:rPr>
          <w:b w:val="0"/>
          <w:lang w:val="en-US"/>
        </w:rPr>
        <w:t xml:space="preserve">Application </w:t>
      </w:r>
      <w:proofErr w:type="gramStart"/>
      <w:r w:rsidRPr="00244D1E">
        <w:rPr>
          <w:b w:val="0"/>
          <w:lang w:val="en-US"/>
        </w:rPr>
        <w:t>Procedure(</w:t>
      </w:r>
      <w:proofErr w:type="gramEnd"/>
      <w:r w:rsidRPr="00244D1E">
        <w:rPr>
          <w:b w:val="0"/>
          <w:lang w:val="en-US"/>
        </w:rPr>
        <w:t>US-11/06/2020-545/07)</w:t>
      </w:r>
    </w:p>
    <w:p w:rsidRPr="00244D1E" w:rsidR="00984B98" w:rsidP="00F76407" w:rsidRDefault="00984B98" w14:paraId="1AD33B50" w14:textId="77777777">
      <w:pPr>
        <w:spacing w:line="360" w:lineRule="auto"/>
        <w:jc w:val="both"/>
        <w:rPr>
          <w:b w:val="0"/>
          <w:lang w:val="en-US"/>
        </w:rPr>
      </w:pPr>
      <w:r w:rsidRPr="00244D1E">
        <w:rPr>
          <w:b w:val="0"/>
          <w:lang w:val="en-US"/>
        </w:rPr>
        <w:t>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abroad it must be approved by the competent units of the foreign representative of the Republic of Turkey. In cases of detention and convictions, signature approval is not required for applications submitted in the cover letter received from the official authorities.</w:t>
      </w:r>
    </w:p>
    <w:p w:rsidRPr="00244D1E" w:rsidR="00984B98" w:rsidP="00F76407" w:rsidRDefault="00984B98" w14:paraId="34973651" w14:textId="77777777">
      <w:pPr>
        <w:spacing w:line="360" w:lineRule="auto"/>
        <w:jc w:val="both"/>
        <w:rPr>
          <w:b w:val="0"/>
          <w:lang w:val="en-US"/>
        </w:rPr>
      </w:pPr>
      <w:r w:rsidRPr="00244D1E">
        <w:rPr>
          <w:b w:val="0"/>
          <w:lang w:val="en-US"/>
        </w:rPr>
        <w:t>(2) For applications to be made by mail, delays in the mail are not taken into consideration.</w:t>
      </w:r>
    </w:p>
    <w:p w:rsidRPr="00244D1E" w:rsidR="00984B98" w:rsidP="00F76407" w:rsidRDefault="00984B98" w14:paraId="280B9B7E" w14:textId="77777777">
      <w:pPr>
        <w:spacing w:line="360" w:lineRule="auto"/>
        <w:jc w:val="both"/>
        <w:rPr>
          <w:b w:val="0"/>
          <w:lang w:val="en-US"/>
        </w:rPr>
      </w:pPr>
    </w:p>
    <w:p w:rsidRPr="00244D1E" w:rsidR="00984B98" w:rsidP="00F76407" w:rsidRDefault="00984B98" w14:paraId="6058F0FC" w14:textId="77777777">
      <w:pPr>
        <w:spacing w:line="360" w:lineRule="auto"/>
        <w:jc w:val="both"/>
        <w:rPr>
          <w:b w:val="0"/>
          <w:lang w:val="en-US"/>
        </w:rPr>
      </w:pPr>
      <w:r w:rsidRPr="00244D1E">
        <w:rPr>
          <w:b w:val="0"/>
          <w:lang w:val="en-US"/>
        </w:rPr>
        <w:t>Leaves of Absence</w:t>
      </w:r>
    </w:p>
    <w:p w:rsidRPr="00244D1E" w:rsidR="00984B98" w:rsidP="00F76407" w:rsidRDefault="00984B98" w14:paraId="4F21E6F0" w14:textId="77777777">
      <w:pPr>
        <w:spacing w:line="360" w:lineRule="auto"/>
        <w:jc w:val="both"/>
        <w:rPr>
          <w:b w:val="0"/>
          <w:lang w:val="en-US"/>
        </w:rPr>
      </w:pPr>
      <w:r w:rsidRPr="00244D1E">
        <w:rPr>
          <w:b w:val="0"/>
          <w:lang w:val="en-US"/>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w:t>
      </w:r>
      <w:r w:rsidRPr="00244D1E">
        <w:rPr>
          <w:b w:val="0"/>
          <w:lang w:val="en-US"/>
        </w:rPr>
        <w:t xml:space="preserve">specified in the 8th article of these Implementation Principles for that student. The reason for adding the period and the duration to be added are specified in the Faculty Administrative Board decision. </w:t>
      </w:r>
    </w:p>
    <w:p w:rsidRPr="00244D1E" w:rsidR="00984B98" w:rsidP="00F76407" w:rsidRDefault="00984B98" w14:paraId="62A55489" w14:textId="77777777">
      <w:pPr>
        <w:spacing w:line="360" w:lineRule="auto"/>
        <w:jc w:val="both"/>
        <w:rPr>
          <w:b w:val="0"/>
          <w:lang w:val="en-US"/>
        </w:rPr>
      </w:pPr>
      <w:r w:rsidRPr="00244D1E">
        <w:rPr>
          <w:b w:val="0"/>
          <w:lang w:val="en-US"/>
        </w:rPr>
        <w:t xml:space="preserve">(2) Students cannot continue their education while they on leave and all kinds of student rights are suspended. </w:t>
      </w:r>
      <w:r w:rsidRPr="00244D1E">
        <w:rPr>
          <w:b w:val="0"/>
          <w:i/>
          <w:lang w:val="en-US"/>
        </w:rPr>
        <w:t>(Amendment: US-11/06/2020-545/07)</w:t>
      </w:r>
      <w:r w:rsidRPr="00244D1E">
        <w:rPr>
          <w:b w:val="0"/>
          <w:lang w:val="en-US"/>
        </w:rPr>
        <w:t xml:space="preserve"> One-semester leave of absence covers a period starting from the beginning of the semester until the end of the make-up exams.</w:t>
      </w:r>
    </w:p>
    <w:p w:rsidRPr="00244D1E" w:rsidR="00984B98" w:rsidP="00F76407" w:rsidRDefault="00984B98" w14:paraId="7BA8F351" w14:textId="4397BA77">
      <w:pPr>
        <w:spacing w:line="360" w:lineRule="auto"/>
        <w:jc w:val="both"/>
        <w:rPr>
          <w:b w:val="0"/>
          <w:lang w:val="en-US"/>
        </w:rPr>
      </w:pPr>
    </w:p>
    <w:p w:rsidRPr="00244D1E" w:rsidR="001B0827" w:rsidP="00F76407" w:rsidRDefault="001B0827" w14:paraId="2ED92FB0" w14:textId="77777777">
      <w:pPr>
        <w:spacing w:line="360" w:lineRule="auto"/>
        <w:jc w:val="both"/>
        <w:rPr>
          <w:b w:val="0"/>
          <w:lang w:val="en-US"/>
        </w:rPr>
      </w:pPr>
    </w:p>
    <w:p w:rsidRPr="00244D1E" w:rsidR="00984B98" w:rsidP="00F76407" w:rsidRDefault="00984B98" w14:paraId="1B8B6BAE" w14:textId="77777777">
      <w:pPr>
        <w:spacing w:line="360" w:lineRule="auto"/>
        <w:jc w:val="both"/>
        <w:rPr>
          <w:b w:val="0"/>
          <w:i/>
          <w:lang w:val="en-US"/>
        </w:rPr>
      </w:pPr>
      <w:r w:rsidRPr="00244D1E">
        <w:rPr>
          <w:b w:val="0"/>
          <w:lang w:val="en-US"/>
        </w:rPr>
        <w:t>Justified and Valid Excuses</w:t>
      </w:r>
    </w:p>
    <w:p w:rsidRPr="00244D1E" w:rsidR="00984B98" w:rsidP="00F76407" w:rsidRDefault="00984B98" w14:paraId="4EAEB26D" w14:textId="77777777">
      <w:pPr>
        <w:spacing w:line="360" w:lineRule="auto"/>
        <w:jc w:val="both"/>
        <w:rPr>
          <w:b w:val="0"/>
          <w:lang w:val="en-US"/>
        </w:rPr>
      </w:pPr>
      <w:r w:rsidRPr="00244D1E">
        <w:rPr>
          <w:b w:val="0"/>
          <w:lang w:val="en-US"/>
        </w:rPr>
        <w:t>Article 32- (1) Provided that it has been accepted by the Faculty Administrative Board, students may be granted make-up exams and leaves of absence from the University.</w:t>
      </w:r>
    </w:p>
    <w:p w:rsidRPr="00244D1E" w:rsidR="00984B98" w:rsidP="00F76407" w:rsidRDefault="00984B98" w14:paraId="1EFFCCA0" w14:textId="77777777">
      <w:pPr>
        <w:spacing w:line="360" w:lineRule="auto"/>
        <w:jc w:val="both"/>
        <w:rPr>
          <w:b w:val="0"/>
          <w:lang w:val="en-US"/>
        </w:rPr>
      </w:pPr>
      <w:r w:rsidRPr="00244D1E">
        <w:rPr>
          <w:b w:val="0"/>
          <w:lang w:val="en-US"/>
        </w:rPr>
        <w:t>a) The student who has excuses about health provided that they are documented with a report from health institutions,</w:t>
      </w:r>
    </w:p>
    <w:p w:rsidRPr="00244D1E" w:rsidR="00984B98" w:rsidP="00F76407" w:rsidRDefault="00984B98" w14:paraId="5659E579" w14:textId="77777777">
      <w:pPr>
        <w:spacing w:line="360" w:lineRule="auto"/>
        <w:jc w:val="both"/>
        <w:rPr>
          <w:b w:val="0"/>
          <w:lang w:val="en-US"/>
        </w:rPr>
      </w:pPr>
      <w:r w:rsidRPr="00244D1E">
        <w:rPr>
          <w:b w:val="0"/>
          <w:lang w:val="en-US"/>
        </w:rPr>
        <w:t>b) Due to the events that will result in disruption of education, the education is suspended with the decision of the Council of Higher Education</w:t>
      </w:r>
    </w:p>
    <w:p w:rsidRPr="00244D1E" w:rsidR="00984B98" w:rsidP="00F76407" w:rsidRDefault="00984B98" w14:paraId="51C53A82" w14:textId="77777777">
      <w:pPr>
        <w:spacing w:line="360" w:lineRule="auto"/>
        <w:jc w:val="both"/>
        <w:rPr>
          <w:b w:val="0"/>
          <w:lang w:val="en-US"/>
        </w:rPr>
      </w:pPr>
      <w:r w:rsidRPr="00244D1E">
        <w:rPr>
          <w:b w:val="0"/>
          <w:lang w:val="en-US"/>
        </w:rPr>
        <w:t>c) Provided that it is documented with a document to be given by the district's major civil servant, in cases, the student has had to suspend education due to natural disasters.</w:t>
      </w:r>
    </w:p>
    <w:p w:rsidRPr="00244D1E" w:rsidR="00984B98" w:rsidP="00F76407" w:rsidRDefault="00984B98" w14:paraId="1662681E" w14:textId="77777777">
      <w:pPr>
        <w:spacing w:line="360" w:lineRule="auto"/>
        <w:jc w:val="both"/>
        <w:rPr>
          <w:b w:val="0"/>
          <w:lang w:val="en-US"/>
        </w:rPr>
      </w:pPr>
      <w:r w:rsidRPr="00244D1E">
        <w:rPr>
          <w:b w:val="0"/>
          <w:lang w:val="en-US"/>
        </w:rPr>
        <w:t>d) Documentation that the student has to take a leave of absence from learning for economic reasons,</w:t>
      </w:r>
    </w:p>
    <w:p w:rsidRPr="00244D1E" w:rsidR="00984B98" w:rsidP="00F76407" w:rsidRDefault="00984B98" w14:paraId="58410709" w14:textId="77777777">
      <w:pPr>
        <w:spacing w:line="360" w:lineRule="auto"/>
        <w:jc w:val="both"/>
        <w:rPr>
          <w:b w:val="0"/>
          <w:lang w:val="en-US"/>
        </w:rPr>
      </w:pPr>
      <w:r w:rsidRPr="00244D1E">
        <w:rPr>
          <w:b w:val="0"/>
          <w:lang w:val="en-US"/>
        </w:rPr>
        <w:t xml:space="preserve">e) </w:t>
      </w:r>
      <w:r w:rsidRPr="00244D1E">
        <w:rPr>
          <w:b w:val="0"/>
          <w:i/>
          <w:lang w:val="en-US"/>
        </w:rPr>
        <w:t>(Amendment: US-11/06/2020-545/07)</w:t>
      </w:r>
      <w:r w:rsidRPr="00244D1E">
        <w:rPr>
          <w:b w:val="0"/>
          <w:lang w:val="en-US"/>
        </w:rPr>
        <w:t xml:space="preserve"> In cases of detention and detention of students taken into custody or arrested,</w:t>
      </w:r>
    </w:p>
    <w:p w:rsidRPr="00244D1E" w:rsidR="00984B98" w:rsidP="00F76407" w:rsidRDefault="00984B98" w14:paraId="51B7D0B1" w14:textId="77777777">
      <w:pPr>
        <w:spacing w:line="360" w:lineRule="auto"/>
        <w:jc w:val="both"/>
        <w:rPr>
          <w:b w:val="0"/>
          <w:lang w:val="en-US"/>
        </w:rPr>
      </w:pPr>
      <w:r w:rsidRPr="00244D1E">
        <w:rPr>
          <w:b w:val="0"/>
          <w:lang w:val="en-US"/>
        </w:rPr>
        <w:t>f) Military service due to losing deferral right</w:t>
      </w:r>
    </w:p>
    <w:p w:rsidRPr="00244D1E" w:rsidR="00574597" w:rsidP="00F76407" w:rsidRDefault="0060391B" w14:paraId="0DE1C32D" w14:textId="77777777">
      <w:pPr>
        <w:spacing w:line="360" w:lineRule="auto"/>
        <w:jc w:val="both"/>
        <w:rPr>
          <w:b w:val="0"/>
          <w:lang w:val="en-US"/>
        </w:rPr>
      </w:pPr>
      <w:r w:rsidRPr="00244D1E">
        <w:rPr>
          <w:b w:val="0"/>
          <w:lang w:val="en-US"/>
        </w:rPr>
        <w:t xml:space="preserve"> </w:t>
      </w:r>
      <w:r w:rsidRPr="00244D1E" w:rsidR="00984B98">
        <w:rPr>
          <w:b w:val="0"/>
          <w:lang w:val="en-US"/>
        </w:rPr>
        <w:t xml:space="preserve">(2) </w:t>
      </w:r>
      <w:r w:rsidRPr="00244D1E" w:rsidR="00574597">
        <w:rPr>
          <w:b w:val="0"/>
          <w:lang w:val="en-US"/>
        </w:rPr>
        <w:t>(</w:t>
      </w:r>
      <w:r w:rsidRPr="00244D1E" w:rsidR="00574597">
        <w:rPr>
          <w:b w:val="0"/>
          <w:i/>
          <w:lang w:val="en-US"/>
        </w:rPr>
        <w:t>Amendment: SD-04/08/2021-583/05</w:t>
      </w:r>
      <w:r w:rsidRPr="00244D1E" w:rsidR="00574597">
        <w:rPr>
          <w:b w:val="0"/>
          <w:lang w:val="en-US"/>
        </w:rPr>
        <w:t>) In order for the student to be allowed to suspend education, in cases specified in subparagraphs (ç) and (f) of the first paragraph, this document is signed with a secure electronic signature.</w:t>
      </w:r>
    </w:p>
    <w:p w:rsidRPr="00244D1E" w:rsidR="00E74FCE" w:rsidP="00F76407" w:rsidRDefault="00574597" w14:paraId="6A2C55B9" w14:textId="290955CA">
      <w:pPr>
        <w:spacing w:line="360" w:lineRule="auto"/>
        <w:jc w:val="both"/>
        <w:rPr>
          <w:b w:val="0"/>
          <w:i/>
          <w:lang w:val="en-US"/>
        </w:rPr>
      </w:pPr>
      <w:r w:rsidRPr="00244D1E">
        <w:rPr>
          <w:b w:val="0"/>
          <w:lang w:val="en-US"/>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rsidRPr="00244D1E" w:rsidR="00984B98" w:rsidP="00F76407" w:rsidRDefault="00984B98" w14:paraId="41E17F49" w14:textId="77777777">
      <w:pPr>
        <w:spacing w:line="360" w:lineRule="auto"/>
        <w:jc w:val="both"/>
        <w:rPr>
          <w:b w:val="0"/>
          <w:lang w:val="en-US"/>
        </w:rPr>
      </w:pPr>
      <w:r w:rsidRPr="00244D1E">
        <w:rPr>
          <w:b w:val="0"/>
          <w:lang w:val="en-US"/>
        </w:rPr>
        <w:t>Weighted Average and Diploma Degree</w:t>
      </w:r>
    </w:p>
    <w:p w:rsidRPr="00244D1E" w:rsidR="00984B98" w:rsidP="00F76407" w:rsidRDefault="00984B98" w14:paraId="02DCEEA3" w14:textId="77777777">
      <w:pPr>
        <w:spacing w:line="360" w:lineRule="auto"/>
        <w:jc w:val="both"/>
        <w:rPr>
          <w:b w:val="0"/>
          <w:lang w:val="en-US"/>
        </w:rPr>
      </w:pPr>
      <w:r w:rsidRPr="00244D1E">
        <w:rPr>
          <w:b w:val="0"/>
          <w:lang w:val="en-US"/>
        </w:rPr>
        <w:t>Article 33- (1) The credit of a course is determined by adding half of the weekly theoretical course hours for that course to half of the weekly hours of applications, laboratories, or other studies related to that course.</w:t>
      </w:r>
    </w:p>
    <w:p w:rsidRPr="00244D1E" w:rsidR="00984B98" w:rsidP="00F76407" w:rsidRDefault="00984B98" w14:paraId="70BB91E4" w14:textId="77777777">
      <w:pPr>
        <w:spacing w:line="360" w:lineRule="auto"/>
        <w:jc w:val="both"/>
        <w:rPr>
          <w:b w:val="0"/>
          <w:lang w:val="en-US"/>
        </w:rPr>
      </w:pPr>
      <w:r w:rsidRPr="00244D1E">
        <w:rPr>
          <w:b w:val="0"/>
          <w:lang w:val="en-US"/>
        </w:rPr>
        <w:t xml:space="preserve">(2) </w:t>
      </w:r>
      <w:r w:rsidRPr="00244D1E">
        <w:rPr>
          <w:b w:val="0"/>
          <w:i/>
          <w:lang w:val="en-US"/>
        </w:rPr>
        <w:t>(Amendment: US-11/06/2020-545/07)</w:t>
      </w:r>
      <w:r w:rsidRPr="00244D1E">
        <w:rPr>
          <w:b w:val="0"/>
          <w:lang w:val="en-US"/>
        </w:rPr>
        <w:t xml:space="preserve"> Grades taken from physical education, fine arts, volunteering studies, and career planning lessons and notes that will not be included in the average in article 26 of these application principles are not </w:t>
      </w:r>
      <w:proofErr w:type="gramStart"/>
      <w:r w:rsidRPr="00244D1E">
        <w:rPr>
          <w:b w:val="0"/>
          <w:lang w:val="en-US"/>
        </w:rPr>
        <w:t>taken into account</w:t>
      </w:r>
      <w:proofErr w:type="gramEnd"/>
      <w:r w:rsidRPr="00244D1E">
        <w:rPr>
          <w:b w:val="0"/>
          <w:lang w:val="en-US"/>
        </w:rPr>
        <w:t xml:space="preserve"> in the calculation of weighted averages.</w:t>
      </w:r>
    </w:p>
    <w:p w:rsidRPr="00244D1E" w:rsidR="00984B98" w:rsidP="00F76407" w:rsidRDefault="00984B98" w14:paraId="66D8DE40" w14:textId="77777777">
      <w:pPr>
        <w:spacing w:line="360" w:lineRule="auto"/>
        <w:jc w:val="both"/>
        <w:rPr>
          <w:b w:val="0"/>
          <w:lang w:val="en-US"/>
        </w:rPr>
      </w:pPr>
      <w:r w:rsidRPr="00244D1E">
        <w:rPr>
          <w:b w:val="0"/>
          <w:lang w:val="en-US"/>
        </w:rPr>
        <w:t>(3) Students whose Semester Grade Point Average are 80 to 84.99 are given a document stating that they are on the honor list, and those whose Semester Grade Point Averages are 85 to 100 are given a document stating that they are on the high honor list. However, students who receive disciplinary action cannot be on the honor and high honor lists.</w:t>
      </w:r>
    </w:p>
    <w:p w:rsidRPr="00244D1E" w:rsidR="00984B98" w:rsidP="00F76407" w:rsidRDefault="00984B98" w14:paraId="28D328EC" w14:textId="77777777">
      <w:pPr>
        <w:spacing w:line="360" w:lineRule="auto"/>
        <w:jc w:val="both"/>
        <w:rPr>
          <w:b w:val="0"/>
          <w:lang w:val="en-US"/>
        </w:rPr>
      </w:pPr>
      <w:r w:rsidRPr="00244D1E">
        <w:rPr>
          <w:b w:val="0"/>
          <w:lang w:val="en-US"/>
        </w:rPr>
        <w:t xml:space="preserve"> (4) Diploma degrees of the students are determined by making use of the original documents of the grades kept in the student office.</w:t>
      </w:r>
    </w:p>
    <w:p w:rsidRPr="00244D1E" w:rsidR="00984B98" w:rsidP="00F76407" w:rsidRDefault="00984B98" w14:paraId="47D5C03F" w14:textId="77777777">
      <w:pPr>
        <w:spacing w:line="360" w:lineRule="auto"/>
        <w:jc w:val="both"/>
        <w:rPr>
          <w:b w:val="0"/>
          <w:lang w:val="en-US"/>
        </w:rPr>
      </w:pPr>
    </w:p>
    <w:p w:rsidRPr="00244D1E" w:rsidR="00984B98" w:rsidP="00F76407" w:rsidRDefault="00984B98" w14:paraId="6E3D1AE8" w14:textId="77777777">
      <w:pPr>
        <w:spacing w:line="360" w:lineRule="auto"/>
        <w:jc w:val="both"/>
        <w:rPr>
          <w:b w:val="0"/>
          <w:lang w:val="en-US"/>
        </w:rPr>
      </w:pPr>
      <w:r w:rsidRPr="00244D1E">
        <w:rPr>
          <w:b w:val="0"/>
          <w:lang w:val="en-US"/>
        </w:rPr>
        <w:t>Diploma</w:t>
      </w:r>
    </w:p>
    <w:p w:rsidRPr="00244D1E" w:rsidR="00984B98" w:rsidP="00F76407" w:rsidRDefault="00984B98" w14:paraId="393E374F" w14:textId="77777777">
      <w:pPr>
        <w:spacing w:line="360" w:lineRule="auto"/>
        <w:jc w:val="both"/>
        <w:rPr>
          <w:b w:val="0"/>
          <w:lang w:val="en-US"/>
        </w:rPr>
      </w:pPr>
      <w:r w:rsidRPr="00244D1E">
        <w:rPr>
          <w:b w:val="0"/>
          <w:lang w:val="en-US"/>
        </w:rPr>
        <w:t>Article 34- (1) Diplomas to be issued by the Faculty are prepared within the framework of the principles to be determined by the University Administrative Board.</w:t>
      </w:r>
    </w:p>
    <w:p w:rsidRPr="00244D1E" w:rsidR="00984B98" w:rsidP="00F76407" w:rsidRDefault="00984B98" w14:paraId="22DCA373" w14:textId="77777777">
      <w:pPr>
        <w:spacing w:line="360" w:lineRule="auto"/>
        <w:jc w:val="both"/>
        <w:rPr>
          <w:b w:val="0"/>
          <w:lang w:val="en-US"/>
        </w:rPr>
      </w:pPr>
      <w:r w:rsidRPr="00244D1E">
        <w:rPr>
          <w:b w:val="0"/>
          <w:lang w:val="en-US"/>
        </w:rPr>
        <w:t>(2) Until diplomas are prepared, a “Temporary Graduation Certificate” is given to the students.</w:t>
      </w:r>
    </w:p>
    <w:p w:rsidRPr="00244D1E" w:rsidR="00984B98" w:rsidP="00F76407" w:rsidRDefault="00984B98" w14:paraId="05772CC7" w14:textId="77777777">
      <w:pPr>
        <w:spacing w:line="360" w:lineRule="auto"/>
        <w:jc w:val="both"/>
        <w:rPr>
          <w:b w:val="0"/>
          <w:lang w:val="en-US"/>
        </w:rPr>
      </w:pPr>
      <w:r w:rsidRPr="00244D1E">
        <w:rPr>
          <w:b w:val="0"/>
          <w:lang w:val="en-US"/>
        </w:rPr>
        <w:t>(3) In order for a diploma or temporary graduation certificate to be issued, the financial obligations determined by the relevant legislation must be fulfilled.</w:t>
      </w:r>
    </w:p>
    <w:p w:rsidRPr="00244D1E" w:rsidR="00984B98" w:rsidP="00F76407" w:rsidRDefault="00984B98" w14:paraId="47FD7209" w14:textId="77777777">
      <w:pPr>
        <w:spacing w:line="360" w:lineRule="auto"/>
        <w:jc w:val="both"/>
        <w:rPr>
          <w:b w:val="0"/>
          <w:lang w:val="en-US"/>
        </w:rPr>
      </w:pPr>
    </w:p>
    <w:p w:rsidRPr="00244D1E" w:rsidR="00984B98" w:rsidP="00F76407" w:rsidRDefault="00984B98" w14:paraId="610C8F65" w14:textId="77777777">
      <w:pPr>
        <w:spacing w:line="360" w:lineRule="auto"/>
        <w:jc w:val="both"/>
        <w:rPr>
          <w:b w:val="0"/>
          <w:lang w:val="en-US"/>
        </w:rPr>
      </w:pPr>
      <w:r w:rsidRPr="00244D1E">
        <w:rPr>
          <w:b w:val="0"/>
          <w:lang w:val="en-US"/>
        </w:rPr>
        <w:t>Associate Degree Diploma</w:t>
      </w:r>
    </w:p>
    <w:p w:rsidRPr="00244D1E" w:rsidR="00984B98" w:rsidP="00F76407" w:rsidRDefault="00984B98" w14:paraId="39E60483" w14:textId="77777777">
      <w:pPr>
        <w:spacing w:line="360" w:lineRule="auto"/>
        <w:jc w:val="both"/>
        <w:rPr>
          <w:b w:val="0"/>
          <w:lang w:val="en-US"/>
        </w:rPr>
      </w:pPr>
      <w:r w:rsidRPr="00244D1E">
        <w:rPr>
          <w:b w:val="0"/>
          <w:lang w:val="en-US"/>
        </w:rPr>
        <w:t>Article 35- (1</w:t>
      </w:r>
      <w:proofErr w:type="gramStart"/>
      <w:r w:rsidRPr="00244D1E">
        <w:rPr>
          <w:b w:val="0"/>
          <w:lang w:val="en-US"/>
        </w:rPr>
        <w:t>)  A</w:t>
      </w:r>
      <w:proofErr w:type="gramEnd"/>
      <w:r w:rsidRPr="00244D1E">
        <w:rPr>
          <w:b w:val="0"/>
          <w:lang w:val="en-US"/>
        </w:rPr>
        <w:t xml:space="preserve"> student studying at the undergraduate level is granted the Associate Degree Diploma within the framework of the 'Regulations Regarding the Associate Degree Diploma of the Students who have not completed their Undergraduate Education' if they want to and if they have completed all the courses of the first four semesters successfully.</w:t>
      </w:r>
    </w:p>
    <w:p w:rsidRPr="00244D1E" w:rsidR="00984B98" w:rsidP="00F76407" w:rsidRDefault="00984B98" w14:paraId="4847E1DE" w14:textId="77777777">
      <w:pPr>
        <w:spacing w:line="360" w:lineRule="auto"/>
        <w:jc w:val="both"/>
        <w:rPr>
          <w:b w:val="0"/>
          <w:lang w:val="en-US"/>
        </w:rPr>
      </w:pPr>
    </w:p>
    <w:p w:rsidRPr="00244D1E" w:rsidR="00984B98" w:rsidP="00F76407" w:rsidRDefault="00984B98" w14:paraId="08B0D80B" w14:textId="77777777">
      <w:pPr>
        <w:spacing w:line="360" w:lineRule="auto"/>
        <w:jc w:val="both"/>
        <w:rPr>
          <w:b w:val="0"/>
          <w:lang w:val="en-US"/>
        </w:rPr>
      </w:pPr>
      <w:r w:rsidRPr="00244D1E">
        <w:rPr>
          <w:b w:val="0"/>
          <w:lang w:val="en-US"/>
        </w:rPr>
        <w:t>Registration Cancellation</w:t>
      </w:r>
    </w:p>
    <w:p w:rsidRPr="00244D1E" w:rsidR="00984B98" w:rsidP="00F76407" w:rsidRDefault="00984B98" w14:paraId="035CE209" w14:textId="77777777">
      <w:pPr>
        <w:spacing w:line="360" w:lineRule="auto"/>
        <w:jc w:val="both"/>
        <w:rPr>
          <w:b w:val="0"/>
          <w:lang w:val="en-US"/>
        </w:rPr>
      </w:pPr>
      <w:r w:rsidRPr="00244D1E">
        <w:rPr>
          <w:b w:val="0"/>
          <w:lang w:val="en-US"/>
        </w:rPr>
        <w:t>Article 36- (1) In cases where it is necessary to registration canceling according to the provisions of the relevant legislation, the student's registration is canceled with the decision of the Faculty Administrative Board.</w:t>
      </w:r>
    </w:p>
    <w:p w:rsidRPr="00244D1E" w:rsidR="00984B98" w:rsidP="00F76407" w:rsidRDefault="00984B98" w14:paraId="1D58240D" w14:textId="77777777">
      <w:pPr>
        <w:spacing w:line="360" w:lineRule="auto"/>
        <w:jc w:val="both"/>
        <w:rPr>
          <w:b w:val="0"/>
          <w:lang w:val="en-US"/>
        </w:rPr>
      </w:pPr>
    </w:p>
    <w:p w:rsidRPr="00244D1E" w:rsidR="00984B98" w:rsidP="00F76407" w:rsidRDefault="00984B98" w14:paraId="596BC3B7" w14:textId="77777777">
      <w:pPr>
        <w:spacing w:line="360" w:lineRule="auto"/>
        <w:jc w:val="both"/>
        <w:rPr>
          <w:b w:val="0"/>
          <w:lang w:val="en-US"/>
        </w:rPr>
      </w:pPr>
      <w:r w:rsidRPr="00244D1E">
        <w:rPr>
          <w:b w:val="0"/>
          <w:lang w:val="en-US"/>
        </w:rPr>
        <w:t>Cases without Provision</w:t>
      </w:r>
    </w:p>
    <w:p w:rsidRPr="00244D1E" w:rsidR="00984B98" w:rsidP="00F76407" w:rsidRDefault="00984B98" w14:paraId="164017C7" w14:textId="77777777">
      <w:pPr>
        <w:spacing w:line="360" w:lineRule="auto"/>
        <w:jc w:val="both"/>
        <w:rPr>
          <w:b w:val="0"/>
          <w:i/>
          <w:lang w:val="en-US"/>
        </w:rPr>
      </w:pPr>
      <w:r w:rsidRPr="00244D1E">
        <w:rPr>
          <w:b w:val="0"/>
          <w:lang w:val="en-US"/>
        </w:rPr>
        <w:t>Article 37- (1) In cases where there is no provision in this Implementation Principles, the provisions of other relevant legislation and Senate, University Administrative Board, and Faculty Administrative Board decisions are applied.</w:t>
      </w:r>
    </w:p>
    <w:p w:rsidRPr="00244D1E" w:rsidR="00984B98" w:rsidP="00F76407" w:rsidRDefault="00984B98" w14:paraId="33DCEE08" w14:textId="77777777">
      <w:pPr>
        <w:spacing w:line="360" w:lineRule="auto"/>
        <w:jc w:val="both"/>
        <w:rPr>
          <w:b w:val="0"/>
          <w:lang w:val="en-US"/>
        </w:rPr>
      </w:pPr>
    </w:p>
    <w:p w:rsidRPr="00244D1E" w:rsidR="00984B98" w:rsidP="00F76407" w:rsidRDefault="00984B98" w14:paraId="3DA48059" w14:textId="77777777">
      <w:pPr>
        <w:spacing w:line="360" w:lineRule="auto"/>
        <w:jc w:val="both"/>
        <w:rPr>
          <w:b w:val="0"/>
          <w:lang w:val="en-US"/>
        </w:rPr>
      </w:pPr>
      <w:r w:rsidRPr="00244D1E">
        <w:rPr>
          <w:b w:val="0"/>
          <w:lang w:val="en-US"/>
        </w:rPr>
        <w:t>Repealed Implementation Principles</w:t>
      </w:r>
    </w:p>
    <w:p w:rsidRPr="00244D1E" w:rsidR="00984B98" w:rsidP="00F76407" w:rsidRDefault="00984B98" w14:paraId="6ADCAF32" w14:textId="77777777">
      <w:pPr>
        <w:spacing w:line="360" w:lineRule="auto"/>
        <w:jc w:val="both"/>
        <w:rPr>
          <w:b w:val="0"/>
          <w:lang w:val="en-US"/>
        </w:rPr>
      </w:pPr>
      <w:r w:rsidRPr="00244D1E">
        <w:rPr>
          <w:b w:val="0"/>
          <w:lang w:val="en-US"/>
        </w:rPr>
        <w:t>Article 38-</w:t>
      </w:r>
      <w:r w:rsidRPr="00244D1E">
        <w:rPr>
          <w:b w:val="0"/>
          <w:i/>
          <w:lang w:val="en-US"/>
        </w:rPr>
        <w:t xml:space="preserve"> (Amendment: US-12/05/2015-441/13)</w:t>
      </w:r>
      <w:r w:rsidRPr="00244D1E">
        <w:rPr>
          <w:b w:val="0"/>
          <w:lang w:val="en-US"/>
        </w:rPr>
        <w:t xml:space="preserve"> (1) The Faculty of Nursing Education and Examination Principles, adopted by the Senate decision dated 28.08.2012 and numbered 404/08, has been repealed.</w:t>
      </w:r>
    </w:p>
    <w:p w:rsidRPr="00244D1E" w:rsidR="001B0827" w:rsidP="00F76407" w:rsidRDefault="001B0827" w14:paraId="2CF9A594" w14:textId="77777777">
      <w:pPr>
        <w:spacing w:line="360" w:lineRule="auto"/>
        <w:jc w:val="both"/>
        <w:rPr>
          <w:b w:val="0"/>
          <w:lang w:val="en-US"/>
        </w:rPr>
      </w:pPr>
    </w:p>
    <w:p w:rsidRPr="00244D1E" w:rsidR="00984B98" w:rsidP="00F76407" w:rsidRDefault="00984B98" w14:paraId="5E6BFAEA" w14:textId="77777777">
      <w:pPr>
        <w:spacing w:line="360" w:lineRule="auto"/>
        <w:jc w:val="both"/>
        <w:rPr>
          <w:b w:val="0"/>
          <w:lang w:val="en-US"/>
        </w:rPr>
      </w:pPr>
      <w:r w:rsidRPr="00244D1E">
        <w:rPr>
          <w:b w:val="0"/>
          <w:lang w:val="en-US"/>
        </w:rPr>
        <w:t>Duration of Education</w:t>
      </w:r>
    </w:p>
    <w:p w:rsidRPr="00244D1E" w:rsidR="00984B98" w:rsidP="00F76407" w:rsidRDefault="00984B98" w14:paraId="6F85D9B1" w14:textId="77777777">
      <w:pPr>
        <w:spacing w:line="360" w:lineRule="auto"/>
        <w:jc w:val="both"/>
        <w:rPr>
          <w:b w:val="0"/>
          <w:lang w:val="en-US"/>
        </w:rPr>
      </w:pPr>
      <w:r w:rsidRPr="00244D1E">
        <w:rPr>
          <w:b w:val="0"/>
          <w:lang w:val="en-US"/>
        </w:rPr>
        <w:t xml:space="preserve">Temporary Article 3: </w:t>
      </w:r>
      <w:r w:rsidRPr="00244D1E">
        <w:rPr>
          <w:b w:val="0"/>
          <w:i/>
          <w:lang w:val="en-US"/>
        </w:rPr>
        <w:t xml:space="preserve">(US-15.03.2016-455/18) </w:t>
      </w:r>
      <w:r w:rsidRPr="00244D1E">
        <w:rPr>
          <w:b w:val="0"/>
          <w:lang w:val="en-US"/>
        </w:rPr>
        <w:t xml:space="preserve">(1) For the students enrolled in our Faculty before the Law on the Amendment of Some Laws and Decree Laws on the Establishment of Health Institutes dated 26.11.2014, numbered 6569 entered into force, previous education periods are not </w:t>
      </w:r>
      <w:proofErr w:type="gramStart"/>
      <w:r w:rsidRPr="00244D1E">
        <w:rPr>
          <w:b w:val="0"/>
          <w:lang w:val="en-US"/>
        </w:rPr>
        <w:t>taken into account</w:t>
      </w:r>
      <w:proofErr w:type="gramEnd"/>
      <w:r w:rsidRPr="00244D1E">
        <w:rPr>
          <w:b w:val="0"/>
          <w:lang w:val="en-US"/>
        </w:rPr>
        <w:t xml:space="preserve"> in calculating the maximum education period.</w:t>
      </w:r>
    </w:p>
    <w:p w:rsidRPr="00244D1E" w:rsidR="00984B98" w:rsidP="00F76407" w:rsidRDefault="00984B98" w14:paraId="7CFD50B6" w14:textId="77777777">
      <w:pPr>
        <w:spacing w:line="360" w:lineRule="auto"/>
        <w:jc w:val="both"/>
        <w:rPr>
          <w:b w:val="0"/>
          <w:lang w:val="en-US"/>
        </w:rPr>
      </w:pPr>
    </w:p>
    <w:p w:rsidRPr="00244D1E" w:rsidR="00984B98" w:rsidP="00F76407" w:rsidRDefault="00984B98" w14:paraId="1D0E483C" w14:textId="77777777">
      <w:pPr>
        <w:spacing w:line="360" w:lineRule="auto"/>
        <w:jc w:val="both"/>
        <w:rPr>
          <w:b w:val="0"/>
          <w:lang w:val="en-US"/>
        </w:rPr>
      </w:pPr>
      <w:r w:rsidRPr="00244D1E">
        <w:rPr>
          <w:b w:val="0"/>
          <w:lang w:val="en-US"/>
        </w:rPr>
        <w:t>Validity</w:t>
      </w:r>
    </w:p>
    <w:p w:rsidRPr="00244D1E" w:rsidR="00984B98" w:rsidP="00F76407" w:rsidRDefault="00984B98" w14:paraId="47F5F1D9" w14:textId="77777777">
      <w:pPr>
        <w:spacing w:line="360" w:lineRule="auto"/>
        <w:jc w:val="both"/>
        <w:rPr>
          <w:b w:val="0"/>
          <w:lang w:val="en-US"/>
        </w:rPr>
      </w:pPr>
      <w:r w:rsidRPr="00244D1E">
        <w:rPr>
          <w:b w:val="0"/>
          <w:lang w:val="en-US"/>
        </w:rPr>
        <w:t>Article 39</w:t>
      </w:r>
      <w:r w:rsidRPr="00244D1E">
        <w:rPr>
          <w:b w:val="0"/>
          <w:i/>
          <w:lang w:val="en-US"/>
        </w:rPr>
        <w:t xml:space="preserve">- (Amendment: US-15.03.2016-455/18) </w:t>
      </w:r>
      <w:r w:rsidRPr="00244D1E">
        <w:rPr>
          <w:b w:val="0"/>
          <w:lang w:val="en-US"/>
        </w:rPr>
        <w:t>(1) These Implementation Principles are to be implemented as of the beginning of the 2016-2017 academic year.</w:t>
      </w:r>
    </w:p>
    <w:p w:rsidRPr="00244D1E" w:rsidR="00984B98" w:rsidP="00F76407" w:rsidRDefault="00984B98" w14:paraId="414BF9AF" w14:textId="77777777">
      <w:pPr>
        <w:spacing w:line="360" w:lineRule="auto"/>
        <w:jc w:val="both"/>
        <w:rPr>
          <w:b w:val="0"/>
          <w:lang w:val="en-US"/>
        </w:rPr>
      </w:pPr>
    </w:p>
    <w:p w:rsidRPr="00244D1E" w:rsidR="00984B98" w:rsidP="00F76407" w:rsidRDefault="00984B98" w14:paraId="1AB67EFA" w14:textId="77777777">
      <w:pPr>
        <w:spacing w:line="360" w:lineRule="auto"/>
        <w:jc w:val="both"/>
        <w:rPr>
          <w:b w:val="0"/>
          <w:lang w:val="en-US"/>
        </w:rPr>
      </w:pPr>
      <w:r w:rsidRPr="00244D1E">
        <w:rPr>
          <w:b w:val="0"/>
          <w:lang w:val="en-US"/>
        </w:rPr>
        <w:t>Implementation</w:t>
      </w:r>
    </w:p>
    <w:p w:rsidRPr="00244D1E" w:rsidR="00984B98" w:rsidP="00F76407" w:rsidRDefault="00984B98" w14:paraId="6631EC79" w14:textId="77777777">
      <w:pPr>
        <w:spacing w:line="360" w:lineRule="auto"/>
        <w:jc w:val="both"/>
        <w:rPr>
          <w:b w:val="0"/>
          <w:lang w:val="en-US"/>
        </w:rPr>
      </w:pPr>
      <w:r w:rsidRPr="00244D1E">
        <w:rPr>
          <w:b w:val="0"/>
          <w:lang w:val="en-US"/>
        </w:rPr>
        <w:t>Article 40</w:t>
      </w:r>
      <w:r w:rsidRPr="00244D1E">
        <w:rPr>
          <w:b w:val="0"/>
          <w:i/>
          <w:lang w:val="en-US"/>
        </w:rPr>
        <w:t>-</w:t>
      </w:r>
      <w:r w:rsidRPr="00244D1E">
        <w:rPr>
          <w:b w:val="0"/>
          <w:lang w:val="en-US"/>
        </w:rPr>
        <w:t xml:space="preserve"> (1) The provisions of this Implementation Principles are executed by the Dean of the Faculty of Nursing.</w:t>
      </w:r>
    </w:p>
    <w:p w:rsidRPr="00244D1E" w:rsidR="00984B98" w:rsidP="00244B9B" w:rsidRDefault="00984B98" w14:paraId="243D28EE" w14:textId="77777777">
      <w:pPr>
        <w:pStyle w:val="Balk1"/>
      </w:pPr>
      <w:bookmarkStart w:name="_Toc517951408" w:id="235"/>
      <w:bookmarkStart w:name="_Toc139626661" w:id="236"/>
      <w:r w:rsidRPr="00244D1E">
        <w:t xml:space="preserve">3.3. </w:t>
      </w:r>
      <w:bookmarkEnd w:id="235"/>
      <w:r w:rsidRPr="00244D1E">
        <w:t>Directives</w:t>
      </w:r>
      <w:bookmarkEnd w:id="236"/>
    </w:p>
    <w:p w:rsidRPr="00244D1E" w:rsidR="00984B98" w:rsidP="00244B9B" w:rsidRDefault="00984B98" w14:paraId="5957E722" w14:textId="77777777">
      <w:pPr>
        <w:pStyle w:val="Balk1"/>
      </w:pPr>
      <w:bookmarkStart w:name="_Toc517951409" w:id="237"/>
    </w:p>
    <w:p w:rsidRPr="00244D1E" w:rsidR="00984B98" w:rsidP="00244B9B" w:rsidRDefault="00984B98" w14:paraId="1C4AF7CB" w14:textId="77777777">
      <w:pPr>
        <w:pStyle w:val="Balk1"/>
      </w:pPr>
      <w:bookmarkStart w:name="_Toc139626662" w:id="238"/>
      <w:r w:rsidRPr="00244D1E">
        <w:t xml:space="preserve">3.3.1. </w:t>
      </w:r>
      <w:bookmarkStart w:name="_Toc459385971" w:id="239"/>
      <w:bookmarkStart w:name="_Toc516583423" w:id="240"/>
      <w:bookmarkStart w:name="_Toc517951410" w:id="241"/>
      <w:bookmarkEnd w:id="237"/>
      <w:r w:rsidRPr="00244D1E">
        <w:t>Field Practices Directive</w:t>
      </w:r>
      <w:bookmarkEnd w:id="238"/>
    </w:p>
    <w:p w:rsidRPr="00244D1E" w:rsidR="00984B98" w:rsidP="00244B9B" w:rsidRDefault="00984B98" w14:paraId="0310E491" w14:textId="77777777">
      <w:pPr>
        <w:pStyle w:val="Balk1"/>
      </w:pPr>
      <w:bookmarkStart w:name="_GoBack" w:id="242"/>
      <w:bookmarkEnd w:id="242"/>
    </w:p>
    <w:bookmarkEnd w:id="239"/>
    <w:bookmarkEnd w:id="240"/>
    <w:bookmarkEnd w:id="241"/>
    <w:p w:rsidRPr="00244D1E" w:rsidR="00984B98" w:rsidP="00F76407" w:rsidRDefault="00984B98" w14:paraId="3A1D3C88" w14:textId="77777777">
      <w:pPr>
        <w:spacing w:line="360" w:lineRule="auto"/>
        <w:jc w:val="both"/>
        <w:rPr>
          <w:b w:val="0"/>
          <w:lang w:val="en-US" w:eastAsia="en-US"/>
        </w:rPr>
      </w:pPr>
      <w:r w:rsidRPr="00244D1E">
        <w:rPr>
          <w:b w:val="0"/>
          <w:lang w:val="en-US" w:eastAsia="en-US"/>
        </w:rPr>
        <w:t>Aim and Scope</w:t>
      </w:r>
    </w:p>
    <w:p w:rsidRPr="00244D1E" w:rsidR="00984B98" w:rsidP="00F76407" w:rsidRDefault="00984B98" w14:paraId="0EA80D8C" w14:textId="77777777">
      <w:pPr>
        <w:spacing w:line="360" w:lineRule="auto"/>
        <w:jc w:val="both"/>
        <w:rPr>
          <w:b w:val="0"/>
          <w:lang w:val="en-US" w:eastAsia="en-US"/>
        </w:rPr>
      </w:pPr>
      <w:r w:rsidRPr="00244D1E">
        <w:rPr>
          <w:b w:val="0"/>
          <w:lang w:val="en-US" w:eastAsia="en-US"/>
        </w:rPr>
        <w:t xml:space="preserve">Article 1- The Directive aims to determine the principles that the students of Dokuz Eylül University Nursing Faculty must follow in clinical and non-clinical </w:t>
      </w:r>
      <w:r w:rsidRPr="00244D1E">
        <w:rPr>
          <w:b w:val="0"/>
          <w:lang w:val="en-US"/>
        </w:rPr>
        <w:t>field practices</w:t>
      </w:r>
      <w:r w:rsidRPr="00244D1E">
        <w:rPr>
          <w:b w:val="0"/>
          <w:lang w:val="en-US" w:eastAsia="en-US"/>
        </w:rPr>
        <w:t xml:space="preserve"> in accordance with Article 17 of the Dokuz Eylül University Teaching and Examination Framework Regulation.</w:t>
      </w:r>
    </w:p>
    <w:p w:rsidRPr="00244D1E" w:rsidR="00984B98" w:rsidP="00F76407" w:rsidRDefault="00984B98" w14:paraId="601C59B2" w14:textId="77777777">
      <w:pPr>
        <w:spacing w:line="360" w:lineRule="auto"/>
        <w:jc w:val="both"/>
        <w:rPr>
          <w:b w:val="0"/>
          <w:lang w:val="en-US" w:eastAsia="en-US"/>
        </w:rPr>
      </w:pPr>
    </w:p>
    <w:p w:rsidRPr="00244D1E" w:rsidR="00984B98" w:rsidP="00F76407" w:rsidRDefault="00984B98" w14:paraId="3AA9F774" w14:textId="77777777">
      <w:pPr>
        <w:spacing w:line="360" w:lineRule="auto"/>
        <w:jc w:val="both"/>
        <w:rPr>
          <w:b w:val="0"/>
          <w:iCs/>
          <w:lang w:val="en-US"/>
        </w:rPr>
      </w:pPr>
      <w:r w:rsidRPr="00244D1E">
        <w:rPr>
          <w:b w:val="0"/>
          <w:iCs/>
          <w:lang w:val="en-US"/>
        </w:rPr>
        <w:t xml:space="preserve">Compulsory </w:t>
      </w:r>
      <w:r w:rsidRPr="00244D1E">
        <w:rPr>
          <w:b w:val="0"/>
          <w:lang w:val="en-US"/>
        </w:rPr>
        <w:t>field practices</w:t>
      </w:r>
    </w:p>
    <w:p w:rsidRPr="00244D1E" w:rsidR="00984B98" w:rsidP="00F76407" w:rsidRDefault="00984B98" w14:paraId="2586E54C" w14:textId="77777777">
      <w:pPr>
        <w:spacing w:line="360" w:lineRule="auto"/>
        <w:jc w:val="both"/>
        <w:rPr>
          <w:b w:val="0"/>
          <w:lang w:val="en-US"/>
        </w:rPr>
      </w:pPr>
      <w:r w:rsidRPr="00244D1E">
        <w:rPr>
          <w:b w:val="0"/>
          <w:lang w:val="en-US"/>
        </w:rPr>
        <w:t xml:space="preserve">Article 2- </w:t>
      </w:r>
      <w:bookmarkStart w:name="_Toc459385973" w:id="243"/>
      <w:bookmarkStart w:name="_Toc516583425" w:id="244"/>
      <w:bookmarkStart w:name="_Toc517951412" w:id="245"/>
      <w:r w:rsidRPr="00244D1E">
        <w:rPr>
          <w:b w:val="0"/>
          <w:lang w:val="en-US"/>
        </w:rPr>
        <w:t>In order to gain practical working experience, develop their performance skills, and adapt to professional life, each student has to do field practices in accordance with the provisions of this Directive in health institutions approved by the Dean's Office.</w:t>
      </w:r>
    </w:p>
    <w:p w:rsidRPr="00244D1E" w:rsidR="00984B98" w:rsidP="00F76407" w:rsidRDefault="00984B98" w14:paraId="43176B60" w14:textId="61ACB509">
      <w:pPr>
        <w:spacing w:line="360" w:lineRule="auto"/>
        <w:jc w:val="both"/>
        <w:rPr>
          <w:b w:val="0"/>
          <w:lang w:val="en-US"/>
        </w:rPr>
      </w:pPr>
    </w:p>
    <w:bookmarkEnd w:id="243"/>
    <w:bookmarkEnd w:id="244"/>
    <w:bookmarkEnd w:id="245"/>
    <w:p w:rsidRPr="00244D1E" w:rsidR="00984B98" w:rsidP="00F76407" w:rsidRDefault="00984B98" w14:paraId="747F28C0" w14:textId="77777777">
      <w:pPr>
        <w:spacing w:line="360" w:lineRule="auto"/>
        <w:jc w:val="both"/>
        <w:rPr>
          <w:b w:val="0"/>
          <w:iCs/>
          <w:lang w:val="en-US"/>
        </w:rPr>
      </w:pPr>
      <w:r w:rsidRPr="00244D1E">
        <w:rPr>
          <w:b w:val="0"/>
          <w:lang w:val="en-US"/>
        </w:rPr>
        <w:t>Field Practice</w:t>
      </w:r>
      <w:r w:rsidRPr="00244D1E">
        <w:rPr>
          <w:b w:val="0"/>
          <w:iCs/>
          <w:lang w:val="en-US"/>
        </w:rPr>
        <w:t xml:space="preserve"> Periods</w:t>
      </w:r>
    </w:p>
    <w:p w:rsidRPr="00244D1E" w:rsidR="00984B98" w:rsidP="00F76407" w:rsidRDefault="00984B98" w14:paraId="4D4B36A6" w14:textId="77777777">
      <w:pPr>
        <w:spacing w:line="360" w:lineRule="auto"/>
        <w:jc w:val="both"/>
        <w:rPr>
          <w:b w:val="0"/>
          <w:lang w:val="en-US"/>
        </w:rPr>
      </w:pPr>
      <w:r w:rsidRPr="00244D1E">
        <w:rPr>
          <w:b w:val="0"/>
          <w:lang w:val="en-US"/>
        </w:rPr>
        <w:t>Article 3- Students who fail the application of a course must repeat the course with their theoretical parts in the next academic year.</w:t>
      </w:r>
    </w:p>
    <w:p w:rsidRPr="00244D1E" w:rsidR="00984B98" w:rsidP="00F76407" w:rsidRDefault="00984B98" w14:paraId="597C6388" w14:textId="77777777">
      <w:pPr>
        <w:spacing w:line="360" w:lineRule="auto"/>
        <w:jc w:val="both"/>
        <w:rPr>
          <w:b w:val="0"/>
          <w:lang w:val="en-US"/>
        </w:rPr>
      </w:pPr>
    </w:p>
    <w:p w:rsidRPr="00244D1E" w:rsidR="00984B98" w:rsidP="00F76407" w:rsidRDefault="00984B98" w14:paraId="5BF2F24E" w14:textId="77777777">
      <w:pPr>
        <w:pStyle w:val="basic"/>
        <w:jc w:val="both"/>
        <w:rPr>
          <w:iCs/>
          <w:szCs w:val="20"/>
          <w:lang w:val="en-US"/>
        </w:rPr>
      </w:pPr>
      <w:bookmarkStart w:name="_Toc451181060" w:id="246"/>
      <w:bookmarkStart w:name="_Toc452020705" w:id="247"/>
      <w:bookmarkStart w:name="_Toc452028822" w:id="248"/>
      <w:bookmarkStart w:name="_Toc459385975" w:id="249"/>
      <w:bookmarkStart w:name="_Toc506369502" w:id="250"/>
      <w:bookmarkStart w:name="_Toc506369968" w:id="251"/>
      <w:bookmarkStart w:name="_Toc507073992" w:id="252"/>
      <w:bookmarkStart w:name="_Toc516583427" w:id="253"/>
      <w:bookmarkStart w:name="_Toc517951414" w:id="254"/>
      <w:r w:rsidRPr="00244D1E">
        <w:rPr>
          <w:szCs w:val="20"/>
          <w:lang w:val="en-US"/>
        </w:rPr>
        <w:t>Field Practice</w:t>
      </w:r>
      <w:r w:rsidRPr="00244D1E">
        <w:rPr>
          <w:iCs/>
          <w:szCs w:val="20"/>
          <w:lang w:val="en-US"/>
        </w:rPr>
        <w:t xml:space="preserve"> Attendance</w:t>
      </w:r>
    </w:p>
    <w:p w:rsidRPr="00244D1E" w:rsidR="00984B98" w:rsidP="00F76407" w:rsidRDefault="00984B98" w14:paraId="12467B25" w14:textId="77777777">
      <w:pPr>
        <w:pStyle w:val="basic"/>
        <w:jc w:val="both"/>
        <w:rPr>
          <w:szCs w:val="20"/>
          <w:lang w:val="en-US"/>
        </w:rPr>
      </w:pPr>
      <w:r w:rsidRPr="00244D1E">
        <w:rPr>
          <w:szCs w:val="20"/>
          <w:lang w:val="en-US"/>
        </w:rPr>
        <w:t xml:space="preserve">Article 4- </w:t>
      </w:r>
      <w:bookmarkStart w:name="_Toc459385976" w:id="255"/>
      <w:bookmarkStart w:name="_Toc516583428" w:id="256"/>
      <w:bookmarkStart w:name="_Toc517951415" w:id="257"/>
      <w:bookmarkEnd w:id="246"/>
      <w:bookmarkEnd w:id="247"/>
      <w:bookmarkEnd w:id="248"/>
      <w:bookmarkEnd w:id="249"/>
      <w:bookmarkEnd w:id="250"/>
      <w:bookmarkEnd w:id="251"/>
      <w:bookmarkEnd w:id="252"/>
      <w:bookmarkEnd w:id="253"/>
      <w:bookmarkEnd w:id="254"/>
      <w:r w:rsidRPr="00244D1E">
        <w:rPr>
          <w:szCs w:val="20"/>
          <w:lang w:val="en-US"/>
        </w:rPr>
        <w:t>The student is obliged to attend the field practices within the application period. The student, who does not attend more than 20% of the application period, is considered unsuccessful and repeats that field practice according to Article 3. Students, whose absenteeism does not exceed 20%, must complete their application period in accordance with the program prepared.</w:t>
      </w:r>
    </w:p>
    <w:p w:rsidRPr="00244D1E" w:rsidR="00984B98" w:rsidP="00F76407" w:rsidRDefault="00984B98" w14:paraId="34EF07FE" w14:textId="77777777">
      <w:pPr>
        <w:pStyle w:val="basic"/>
        <w:jc w:val="both"/>
        <w:rPr>
          <w:szCs w:val="20"/>
          <w:lang w:val="en-US"/>
        </w:rPr>
      </w:pPr>
    </w:p>
    <w:p w:rsidRPr="00244D1E" w:rsidR="00984B98" w:rsidP="00F76407" w:rsidRDefault="00984B98" w14:paraId="51127509" w14:textId="77777777">
      <w:pPr>
        <w:pStyle w:val="basic"/>
        <w:jc w:val="both"/>
        <w:rPr>
          <w:szCs w:val="20"/>
          <w:lang w:val="en-US"/>
        </w:rPr>
      </w:pPr>
      <w:bookmarkStart w:name="_Toc451181062" w:id="258"/>
      <w:bookmarkStart w:name="_Toc452028824" w:id="259"/>
      <w:bookmarkStart w:name="_Toc459385977" w:id="260"/>
      <w:bookmarkStart w:name="_Toc506369504" w:id="261"/>
      <w:bookmarkStart w:name="_Toc506369970" w:id="262"/>
      <w:bookmarkStart w:name="_Toc507073994" w:id="263"/>
      <w:bookmarkStart w:name="_Toc516583429" w:id="264"/>
      <w:bookmarkStart w:name="_Toc517951416" w:id="265"/>
      <w:bookmarkEnd w:id="255"/>
      <w:bookmarkEnd w:id="256"/>
      <w:bookmarkEnd w:id="257"/>
      <w:r w:rsidRPr="00244D1E">
        <w:rPr>
          <w:szCs w:val="20"/>
          <w:lang w:val="en-US"/>
        </w:rPr>
        <w:t>Application Areas</w:t>
      </w:r>
    </w:p>
    <w:p w:rsidRPr="00244D1E" w:rsidR="00984B98" w:rsidP="00F76407" w:rsidRDefault="00984B98" w14:paraId="4C20CB56" w14:textId="77777777">
      <w:pPr>
        <w:pStyle w:val="basic"/>
        <w:jc w:val="both"/>
        <w:rPr>
          <w:szCs w:val="20"/>
          <w:lang w:val="en-US"/>
        </w:rPr>
      </w:pPr>
      <w:r w:rsidRPr="00244D1E">
        <w:rPr>
          <w:szCs w:val="20"/>
          <w:lang w:val="en-US"/>
        </w:rPr>
        <w:t xml:space="preserve">Article 5- </w:t>
      </w:r>
      <w:bookmarkEnd w:id="258"/>
      <w:bookmarkEnd w:id="259"/>
      <w:bookmarkEnd w:id="260"/>
      <w:bookmarkEnd w:id="261"/>
      <w:bookmarkEnd w:id="262"/>
      <w:bookmarkEnd w:id="263"/>
      <w:bookmarkEnd w:id="264"/>
      <w:bookmarkEnd w:id="265"/>
      <w:r w:rsidRPr="00244D1E">
        <w:rPr>
          <w:szCs w:val="20"/>
          <w:lang w:val="en-US"/>
        </w:rPr>
        <w:t>The field practices of students studying at the Dokuz Eylül University Nursing Faculty are carried out at the Application and Research Hospital affiliated with Dokuz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rsidRPr="00244D1E" w:rsidR="00984B98" w:rsidP="00F76407" w:rsidRDefault="00984B98" w14:paraId="21257FC1" w14:textId="77777777">
      <w:pPr>
        <w:pStyle w:val="basic"/>
        <w:jc w:val="both"/>
        <w:rPr>
          <w:szCs w:val="20"/>
          <w:lang w:val="en-US"/>
        </w:rPr>
      </w:pPr>
    </w:p>
    <w:p w:rsidRPr="00244D1E" w:rsidR="00984B98" w:rsidP="00F76407" w:rsidRDefault="00984B98" w14:paraId="36A2DCF7" w14:textId="77777777">
      <w:pPr>
        <w:pStyle w:val="basic"/>
        <w:jc w:val="both"/>
        <w:rPr>
          <w:szCs w:val="20"/>
          <w:lang w:val="en-US"/>
        </w:rPr>
      </w:pPr>
      <w:r w:rsidRPr="00244D1E">
        <w:rPr>
          <w:szCs w:val="20"/>
          <w:lang w:val="en-US"/>
        </w:rPr>
        <w:t xml:space="preserve">Responsibility of the Practicing Student </w:t>
      </w:r>
    </w:p>
    <w:p w:rsidRPr="00244D1E" w:rsidR="00984B98" w:rsidP="00F76407" w:rsidRDefault="00984B98" w14:paraId="2103BF02" w14:textId="77777777">
      <w:pPr>
        <w:pStyle w:val="basic"/>
        <w:jc w:val="both"/>
        <w:rPr>
          <w:szCs w:val="20"/>
          <w:lang w:val="en-US"/>
        </w:rPr>
      </w:pPr>
      <w:r w:rsidRPr="00244D1E">
        <w:rPr>
          <w:szCs w:val="20"/>
          <w:lang w:val="en-US"/>
        </w:rPr>
        <w:t xml:space="preserve">Article 6- The student is obliged to comply with the application program prepared by the Faculty and to perform the tasks required by the field practices in a timely and complete manner. Students are obliged to comply with the working and security rules of the institution where they </w:t>
      </w:r>
      <w:proofErr w:type="gramStart"/>
      <w:r w:rsidRPr="00244D1E">
        <w:rPr>
          <w:szCs w:val="20"/>
          <w:lang w:val="en-US"/>
        </w:rPr>
        <w:t>practices</w:t>
      </w:r>
      <w:proofErr w:type="gramEnd"/>
      <w:r w:rsidRPr="00244D1E">
        <w:rPr>
          <w:szCs w:val="20"/>
          <w:lang w:val="en-US"/>
        </w:rPr>
        <w:t xml:space="preserve">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rsidRPr="00244D1E" w:rsidR="00984B98" w:rsidP="00F76407" w:rsidRDefault="00984B98" w14:paraId="27C369F3" w14:textId="77777777">
      <w:pPr>
        <w:pStyle w:val="basic"/>
        <w:jc w:val="both"/>
        <w:rPr>
          <w:szCs w:val="20"/>
          <w:lang w:val="en-US"/>
        </w:rPr>
      </w:pPr>
    </w:p>
    <w:p w:rsidRPr="00244D1E" w:rsidR="00984B98" w:rsidP="00F76407" w:rsidRDefault="00984B98" w14:paraId="0EC447ED" w14:textId="77777777">
      <w:pPr>
        <w:pStyle w:val="basic"/>
        <w:jc w:val="both"/>
        <w:rPr>
          <w:szCs w:val="20"/>
          <w:lang w:val="en-US" w:eastAsia="en-US"/>
        </w:rPr>
      </w:pPr>
      <w:r w:rsidRPr="00244D1E">
        <w:rPr>
          <w:szCs w:val="20"/>
          <w:lang w:val="en-US"/>
        </w:rPr>
        <w:t>Evaluation of the Field Practices</w:t>
      </w:r>
    </w:p>
    <w:p w:rsidRPr="00244D1E" w:rsidR="00984B98" w:rsidP="00F76407" w:rsidRDefault="00984B98" w14:paraId="1B080EDD" w14:textId="77777777">
      <w:pPr>
        <w:pStyle w:val="basic"/>
        <w:jc w:val="both"/>
        <w:rPr>
          <w:szCs w:val="20"/>
          <w:lang w:val="en-US" w:eastAsia="en-US"/>
        </w:rPr>
      </w:pPr>
      <w:r w:rsidRPr="00244D1E">
        <w:rPr>
          <w:szCs w:val="20"/>
          <w:lang w:val="en-US" w:eastAsia="en-US"/>
        </w:rPr>
        <w:t xml:space="preserve">Article 7- The evaluation of the </w:t>
      </w:r>
      <w:r w:rsidRPr="00244D1E">
        <w:rPr>
          <w:szCs w:val="20"/>
          <w:lang w:val="en-US"/>
        </w:rPr>
        <w:t>field practices</w:t>
      </w:r>
      <w:r w:rsidRPr="00244D1E">
        <w:rPr>
          <w:szCs w:val="20"/>
          <w:lang w:val="en-US" w:eastAsia="en-US"/>
        </w:rPr>
        <w:t xml:space="preserve"> in the faculty teaching plans is carried out as specified in the "Faculty of Nursing Education and Examination Application Principles". </w:t>
      </w:r>
    </w:p>
    <w:p w:rsidRPr="00244D1E" w:rsidR="00984B98" w:rsidP="00F76407" w:rsidRDefault="00984B98" w14:paraId="1F2EFDDE" w14:textId="77777777">
      <w:pPr>
        <w:pStyle w:val="basic"/>
        <w:jc w:val="both"/>
        <w:rPr>
          <w:szCs w:val="20"/>
          <w:lang w:val="en-US" w:eastAsia="en-US"/>
        </w:rPr>
      </w:pPr>
      <w:r w:rsidRPr="00244D1E">
        <w:rPr>
          <w:szCs w:val="20"/>
          <w:lang w:val="en-US" w:eastAsia="en-US"/>
        </w:rPr>
        <w:t>The application notes are delivered to the Dean's office within seven days following the end of the application.</w:t>
      </w:r>
    </w:p>
    <w:p w:rsidRPr="00244D1E" w:rsidR="00984B98" w:rsidP="00F76407" w:rsidRDefault="00984B98" w14:paraId="68CDEF5C" w14:textId="77777777">
      <w:pPr>
        <w:spacing w:line="360" w:lineRule="auto"/>
        <w:jc w:val="both"/>
        <w:rPr>
          <w:b w:val="0"/>
          <w:lang w:val="en-US" w:eastAsia="en-US"/>
        </w:rPr>
      </w:pPr>
    </w:p>
    <w:p w:rsidRPr="00244D1E" w:rsidR="00984B98" w:rsidP="00F76407" w:rsidRDefault="00984B98" w14:paraId="3F6481BA" w14:textId="77777777">
      <w:pPr>
        <w:pStyle w:val="basic"/>
        <w:jc w:val="both"/>
        <w:rPr>
          <w:szCs w:val="20"/>
          <w:lang w:val="en-US" w:eastAsia="en-US"/>
        </w:rPr>
      </w:pPr>
      <w:r w:rsidRPr="00244D1E">
        <w:rPr>
          <w:szCs w:val="20"/>
          <w:lang w:val="en-US" w:eastAsia="en-US"/>
        </w:rPr>
        <w:t>Dress Code</w:t>
      </w:r>
    </w:p>
    <w:p w:rsidRPr="00244D1E" w:rsidR="00984B98" w:rsidP="00F76407" w:rsidRDefault="00984B98" w14:paraId="0DD1863A" w14:textId="77777777">
      <w:pPr>
        <w:pStyle w:val="basic"/>
        <w:jc w:val="both"/>
        <w:rPr>
          <w:szCs w:val="20"/>
          <w:lang w:val="en-US"/>
        </w:rPr>
      </w:pPr>
      <w:r w:rsidRPr="00244D1E">
        <w:rPr>
          <w:szCs w:val="20"/>
          <w:lang w:val="en-US"/>
        </w:rPr>
        <w:t>Article 8- Students of the Faculty of Nursing are obliged to comply with the dress-suit provisions stipulated for civil servants in laboratory, clinical, and field practices, and in addition to the dress code set out below.</w:t>
      </w:r>
    </w:p>
    <w:p w:rsidRPr="00244D1E" w:rsidR="00984B98" w:rsidP="00B145A6" w:rsidRDefault="00984B98" w14:paraId="3A1727C0" w14:textId="77777777">
      <w:pPr>
        <w:pStyle w:val="basic"/>
        <w:numPr>
          <w:ilvl w:val="0"/>
          <w:numId w:val="45"/>
        </w:numPr>
        <w:jc w:val="both"/>
        <w:rPr>
          <w:szCs w:val="20"/>
          <w:lang w:val="en-US"/>
        </w:rPr>
      </w:pPr>
      <w:r w:rsidRPr="00244D1E">
        <w:rPr>
          <w:szCs w:val="20"/>
          <w:lang w:val="en-US"/>
        </w:rPr>
        <w:t>White lab shirt for laboratories,</w:t>
      </w:r>
    </w:p>
    <w:p w:rsidRPr="00244D1E" w:rsidR="00984B98" w:rsidP="00B145A6" w:rsidRDefault="00984B98" w14:paraId="255CD1EF" w14:textId="77777777">
      <w:pPr>
        <w:pStyle w:val="basic"/>
        <w:numPr>
          <w:ilvl w:val="0"/>
          <w:numId w:val="45"/>
        </w:numPr>
        <w:jc w:val="both"/>
        <w:rPr>
          <w:szCs w:val="20"/>
          <w:lang w:val="en-US"/>
        </w:rPr>
      </w:pPr>
      <w:r w:rsidRPr="00244D1E">
        <w:rPr>
          <w:szCs w:val="20"/>
          <w:lang w:val="en-US"/>
        </w:rPr>
        <w:t xml:space="preserve">For clinical practices; a uniform in the color and model determined by the Faculty Executive Board and shoes that are suitable for the uniform  </w:t>
      </w:r>
    </w:p>
    <w:p w:rsidRPr="00244D1E" w:rsidR="00984B98" w:rsidP="00F76407" w:rsidRDefault="00984B98" w14:paraId="74EE87DA" w14:textId="77777777">
      <w:pPr>
        <w:pStyle w:val="basic"/>
        <w:jc w:val="both"/>
        <w:rPr>
          <w:szCs w:val="20"/>
          <w:lang w:val="en-US"/>
        </w:rPr>
      </w:pPr>
    </w:p>
    <w:p w:rsidRPr="00244D1E" w:rsidR="00984B98" w:rsidP="00F76407" w:rsidRDefault="00984B98" w14:paraId="7DDEA1B7" w14:textId="77777777">
      <w:pPr>
        <w:pStyle w:val="basic"/>
        <w:jc w:val="both"/>
        <w:rPr>
          <w:szCs w:val="20"/>
          <w:lang w:val="en-US"/>
        </w:rPr>
      </w:pPr>
      <w:r w:rsidRPr="00244D1E">
        <w:rPr>
          <w:szCs w:val="20"/>
          <w:lang w:val="en-US"/>
        </w:rPr>
        <w:t>General Provisions</w:t>
      </w:r>
    </w:p>
    <w:p w:rsidRPr="00244D1E" w:rsidR="00984B98" w:rsidP="00F76407" w:rsidRDefault="00984B98" w14:paraId="60EEDC7E" w14:textId="77777777">
      <w:pPr>
        <w:pStyle w:val="basic"/>
        <w:jc w:val="both"/>
        <w:rPr>
          <w:szCs w:val="20"/>
          <w:lang w:val="en-US"/>
        </w:rPr>
      </w:pPr>
      <w:r w:rsidRPr="00244D1E">
        <w:rPr>
          <w:szCs w:val="20"/>
          <w:lang w:val="en-US"/>
        </w:rPr>
        <w:t>Article 9-Issues not covered by this Directive is decided by the relevant boards of the Faculty.</w:t>
      </w:r>
    </w:p>
    <w:p w:rsidRPr="00244D1E" w:rsidR="00984B98" w:rsidP="00F76407" w:rsidRDefault="00984B98" w14:paraId="468DC715" w14:textId="77777777">
      <w:pPr>
        <w:pStyle w:val="basic"/>
        <w:jc w:val="both"/>
        <w:rPr>
          <w:rStyle w:val="Gl"/>
          <w:b w:val="0"/>
          <w:bCs/>
          <w:szCs w:val="20"/>
          <w:shd w:val="clear" w:color="auto" w:fill="FFFFFF"/>
          <w:lang w:val="en-US"/>
        </w:rPr>
      </w:pPr>
    </w:p>
    <w:p w:rsidRPr="00244D1E" w:rsidR="00984B98" w:rsidP="00F76407" w:rsidRDefault="00984B98" w14:paraId="481B4D64" w14:textId="77777777">
      <w:pPr>
        <w:pStyle w:val="basic"/>
        <w:jc w:val="both"/>
        <w:rPr>
          <w:rStyle w:val="Gl"/>
          <w:b w:val="0"/>
          <w:bCs/>
          <w:szCs w:val="20"/>
          <w:shd w:val="clear" w:color="auto" w:fill="FFFFFF"/>
          <w:lang w:val="en-US"/>
        </w:rPr>
      </w:pPr>
      <w:r w:rsidRPr="00244D1E">
        <w:rPr>
          <w:rStyle w:val="Gl"/>
          <w:b w:val="0"/>
          <w:bCs/>
          <w:szCs w:val="20"/>
          <w:shd w:val="clear" w:color="auto" w:fill="FFFFFF"/>
          <w:lang w:val="en-US"/>
        </w:rPr>
        <w:t>Validity</w:t>
      </w:r>
    </w:p>
    <w:p w:rsidRPr="00244D1E" w:rsidR="00984B98" w:rsidP="00F76407" w:rsidRDefault="00984B98" w14:paraId="5A74CA38" w14:textId="77777777">
      <w:pPr>
        <w:pStyle w:val="basic"/>
        <w:jc w:val="both"/>
        <w:rPr>
          <w:szCs w:val="20"/>
          <w:lang w:val="en-US"/>
        </w:rPr>
      </w:pPr>
      <w:r w:rsidRPr="00244D1E">
        <w:rPr>
          <w:szCs w:val="20"/>
          <w:lang w:val="en-US"/>
        </w:rPr>
        <w:t xml:space="preserve">Article 10- This Directive comes into force on the date of acceptance by the Senate of the Dokuz Eylul University. To be implemented as of the beginning of the 2018-2019 academic year. </w:t>
      </w:r>
    </w:p>
    <w:p w:rsidRPr="00244D1E" w:rsidR="00984B98" w:rsidP="00F76407" w:rsidRDefault="00984B98" w14:paraId="4D7EBED4" w14:textId="77777777">
      <w:pPr>
        <w:pStyle w:val="basic"/>
        <w:jc w:val="both"/>
        <w:rPr>
          <w:szCs w:val="20"/>
          <w:lang w:val="en-US"/>
        </w:rPr>
      </w:pPr>
    </w:p>
    <w:p w:rsidRPr="00244D1E" w:rsidR="00984B98" w:rsidP="00F76407" w:rsidRDefault="00984B98" w14:paraId="126BA7DB" w14:textId="77777777">
      <w:pPr>
        <w:pStyle w:val="basic"/>
        <w:jc w:val="both"/>
        <w:rPr>
          <w:szCs w:val="20"/>
          <w:lang w:val="en-US"/>
        </w:rPr>
      </w:pPr>
      <w:r w:rsidRPr="00244D1E">
        <w:rPr>
          <w:szCs w:val="20"/>
          <w:lang w:val="en-US"/>
        </w:rPr>
        <w:t>Implementation</w:t>
      </w:r>
    </w:p>
    <w:p w:rsidRPr="00244D1E" w:rsidR="00984B98" w:rsidP="00F76407" w:rsidRDefault="00984B98" w14:paraId="4713320F" w14:textId="77777777">
      <w:pPr>
        <w:pStyle w:val="basic"/>
        <w:jc w:val="both"/>
        <w:rPr>
          <w:szCs w:val="20"/>
          <w:lang w:val="en-US"/>
        </w:rPr>
      </w:pPr>
      <w:r w:rsidRPr="00244D1E">
        <w:rPr>
          <w:szCs w:val="20"/>
          <w:lang w:val="en-US"/>
        </w:rPr>
        <w:t>Article 11- This Directive is executed by the Dean of Dokuz Eylul University Faculty of Nursing.</w:t>
      </w:r>
    </w:p>
    <w:p w:rsidRPr="00244D1E" w:rsidR="00984B98" w:rsidP="00F76407" w:rsidRDefault="00984B98" w14:paraId="738013FC" w14:textId="77777777">
      <w:pPr>
        <w:spacing w:line="360" w:lineRule="auto"/>
        <w:jc w:val="both"/>
        <w:rPr>
          <w:b w:val="0"/>
          <w:lang w:val="en-US"/>
        </w:rPr>
      </w:pPr>
    </w:p>
    <w:p w:rsidRPr="00244D1E" w:rsidR="00984B98" w:rsidP="00F76407" w:rsidRDefault="00984B98" w14:paraId="138BA941" w14:textId="77777777">
      <w:pPr>
        <w:spacing w:line="360" w:lineRule="auto"/>
        <w:jc w:val="both"/>
        <w:rPr>
          <w:b w:val="0"/>
          <w:lang w:val="en-US"/>
        </w:rPr>
      </w:pPr>
    </w:p>
    <w:p w:rsidRPr="00244D1E" w:rsidR="00984B98" w:rsidP="00244B9B" w:rsidRDefault="00984B98" w14:paraId="6FE8DC15" w14:textId="77777777">
      <w:pPr>
        <w:pStyle w:val="Balk1"/>
      </w:pPr>
      <w:bookmarkStart w:name="_Toc517951419" w:id="266"/>
      <w:bookmarkStart w:name="_Toc139626663" w:id="267"/>
      <w:r w:rsidRPr="00244D1E">
        <w:t>3.3.</w:t>
      </w:r>
      <w:proofErr w:type="gramStart"/>
      <w:r w:rsidRPr="00244D1E">
        <w:t>2.</w:t>
      </w:r>
      <w:bookmarkEnd w:id="266"/>
      <w:r w:rsidRPr="00244D1E">
        <w:t>Exam</w:t>
      </w:r>
      <w:proofErr w:type="gramEnd"/>
      <w:r w:rsidRPr="00244D1E">
        <w:t xml:space="preserve"> Directive</w:t>
      </w:r>
      <w:bookmarkEnd w:id="267"/>
    </w:p>
    <w:p w:rsidRPr="00244D1E" w:rsidR="00984B98" w:rsidP="00F76407" w:rsidRDefault="00984B98" w14:paraId="534FF7AE" w14:textId="77777777">
      <w:pPr>
        <w:pStyle w:val="basic"/>
        <w:jc w:val="both"/>
        <w:rPr>
          <w:szCs w:val="20"/>
          <w:lang w:val="en-US"/>
        </w:rPr>
      </w:pPr>
    </w:p>
    <w:p w:rsidRPr="00244D1E" w:rsidR="00984B98" w:rsidP="00F76407" w:rsidRDefault="00984B98" w14:paraId="3DDDB756" w14:textId="77777777">
      <w:pPr>
        <w:pStyle w:val="basic"/>
        <w:jc w:val="both"/>
        <w:rPr>
          <w:rFonts w:eastAsia="Calibri"/>
          <w:szCs w:val="20"/>
          <w:lang w:val="en-US" w:eastAsia="en-US"/>
        </w:rPr>
      </w:pPr>
      <w:r w:rsidRPr="00244D1E">
        <w:rPr>
          <w:rFonts w:eastAsia="Calibri"/>
          <w:szCs w:val="20"/>
          <w:lang w:val="en-US" w:eastAsia="en-US"/>
        </w:rPr>
        <w:t>Aim</w:t>
      </w:r>
    </w:p>
    <w:p w:rsidRPr="00244D1E" w:rsidR="00984B98" w:rsidP="00F76407" w:rsidRDefault="00984B98" w14:paraId="7DCF3202" w14:textId="77777777">
      <w:pPr>
        <w:pStyle w:val="basic"/>
        <w:jc w:val="both"/>
        <w:rPr>
          <w:rFonts w:eastAsia="Calibri"/>
          <w:szCs w:val="20"/>
          <w:lang w:val="en-US" w:eastAsia="en-US"/>
        </w:rPr>
      </w:pPr>
      <w:r w:rsidRPr="00244D1E">
        <w:rPr>
          <w:rFonts w:eastAsia="Calibri"/>
          <w:szCs w:val="20"/>
          <w:lang w:val="en-US" w:eastAsia="en-US"/>
        </w:rPr>
        <w:t>Article 1- This Directive aims to provide the order related to the exams carried out in the Faculty of Nursing, to determine the rules that students, faculty members, and Faculty must follow and guarantee the students' right to exam.</w:t>
      </w:r>
    </w:p>
    <w:p w:rsidRPr="00244D1E" w:rsidR="00984B98" w:rsidP="00F76407" w:rsidRDefault="00984B98" w14:paraId="10BE79C8" w14:textId="77777777">
      <w:pPr>
        <w:pStyle w:val="basic"/>
        <w:jc w:val="both"/>
        <w:rPr>
          <w:rFonts w:eastAsia="Calibri"/>
          <w:szCs w:val="20"/>
          <w:lang w:val="en-US" w:eastAsia="en-US"/>
        </w:rPr>
      </w:pPr>
    </w:p>
    <w:p w:rsidRPr="00244D1E" w:rsidR="00984B98" w:rsidP="00F76407" w:rsidRDefault="00984B98" w14:paraId="7652954A" w14:textId="77777777">
      <w:pPr>
        <w:pStyle w:val="basic"/>
        <w:jc w:val="both"/>
        <w:rPr>
          <w:rFonts w:eastAsia="Calibri"/>
          <w:szCs w:val="20"/>
          <w:lang w:val="en-US" w:eastAsia="en-US"/>
        </w:rPr>
      </w:pPr>
      <w:r w:rsidRPr="00244D1E">
        <w:rPr>
          <w:rFonts w:eastAsia="Calibri"/>
          <w:szCs w:val="20"/>
          <w:lang w:val="en-US" w:eastAsia="en-US"/>
        </w:rPr>
        <w:t>Scope</w:t>
      </w:r>
    </w:p>
    <w:p w:rsidRPr="00244D1E" w:rsidR="00984B98" w:rsidP="00F76407" w:rsidRDefault="00984B98" w14:paraId="59363B75" w14:textId="77777777">
      <w:pPr>
        <w:pStyle w:val="basic"/>
        <w:jc w:val="both"/>
        <w:rPr>
          <w:rFonts w:eastAsia="Calibri"/>
          <w:szCs w:val="20"/>
          <w:lang w:val="en-US" w:eastAsia="en-US"/>
        </w:rPr>
      </w:pPr>
      <w:r w:rsidRPr="00244D1E">
        <w:rPr>
          <w:rFonts w:eastAsia="Calibri"/>
          <w:szCs w:val="20"/>
          <w:lang w:val="en-US" w:eastAsia="en-US"/>
        </w:rPr>
        <w:t>Article 2</w:t>
      </w:r>
      <w:r w:rsidRPr="00244D1E">
        <w:rPr>
          <w:rFonts w:eastAsia="Calibri"/>
          <w:i/>
          <w:szCs w:val="20"/>
          <w:lang w:val="en-US" w:eastAsia="en-US"/>
        </w:rPr>
        <w:t>-</w:t>
      </w:r>
      <w:r w:rsidRPr="00244D1E">
        <w:rPr>
          <w:rFonts w:eastAsia="Calibri"/>
          <w:szCs w:val="20"/>
          <w:lang w:val="en-US" w:eastAsia="en-US"/>
        </w:rPr>
        <w:t xml:space="preserve"> This Directive covers all exams conducted within the Faculty of Nursing.</w:t>
      </w:r>
    </w:p>
    <w:p w:rsidRPr="00244D1E" w:rsidR="00984B98" w:rsidP="00F76407" w:rsidRDefault="00984B98" w14:paraId="1093CFD9" w14:textId="77777777">
      <w:pPr>
        <w:pStyle w:val="basic"/>
        <w:jc w:val="both"/>
        <w:rPr>
          <w:rFonts w:eastAsia="Calibri"/>
          <w:szCs w:val="20"/>
          <w:lang w:val="en-US" w:eastAsia="en-US"/>
        </w:rPr>
      </w:pPr>
    </w:p>
    <w:p w:rsidRPr="00244D1E" w:rsidR="00984B98" w:rsidP="00F76407" w:rsidRDefault="00984B98" w14:paraId="1199713B" w14:textId="77777777">
      <w:pPr>
        <w:pStyle w:val="basic"/>
        <w:jc w:val="both"/>
        <w:rPr>
          <w:rFonts w:eastAsia="Calibri"/>
          <w:szCs w:val="20"/>
          <w:lang w:val="en-US" w:eastAsia="en-US"/>
        </w:rPr>
      </w:pPr>
      <w:r w:rsidRPr="00244D1E">
        <w:rPr>
          <w:rFonts w:eastAsia="Calibri"/>
          <w:szCs w:val="20"/>
          <w:lang w:val="en-US" w:eastAsia="en-US"/>
        </w:rPr>
        <w:t>Basis</w:t>
      </w:r>
    </w:p>
    <w:p w:rsidRPr="00244D1E" w:rsidR="00984B98" w:rsidP="00F76407" w:rsidRDefault="00984B98" w14:paraId="46999D27" w14:textId="77777777">
      <w:pPr>
        <w:pStyle w:val="basic"/>
        <w:jc w:val="both"/>
        <w:rPr>
          <w:rFonts w:eastAsia="Calibri"/>
          <w:szCs w:val="20"/>
          <w:lang w:val="en-US" w:eastAsia="en-US"/>
        </w:rPr>
      </w:pPr>
      <w:r w:rsidRPr="00244D1E">
        <w:rPr>
          <w:rFonts w:eastAsia="Calibri"/>
          <w:szCs w:val="20"/>
          <w:lang w:val="en-US" w:eastAsia="en-US"/>
        </w:rPr>
        <w:t>Article 3-This Directive has been prepared based on the relevant Articles of the Faculty of Nursing Education and Examination Practice Principles and other legislative provisions.</w:t>
      </w:r>
    </w:p>
    <w:p w:rsidRPr="00244D1E" w:rsidR="00984B98" w:rsidP="00F76407" w:rsidRDefault="00984B98" w14:paraId="0E2ECE44" w14:textId="77777777">
      <w:pPr>
        <w:pStyle w:val="basic"/>
        <w:jc w:val="both"/>
        <w:rPr>
          <w:rFonts w:eastAsia="Calibri"/>
          <w:szCs w:val="20"/>
          <w:lang w:val="en-US" w:eastAsia="en-US"/>
        </w:rPr>
      </w:pPr>
    </w:p>
    <w:p w:rsidRPr="00244D1E" w:rsidR="00984B98" w:rsidP="00F76407" w:rsidRDefault="00984B98" w14:paraId="34ABCC2A" w14:textId="77777777">
      <w:pPr>
        <w:pStyle w:val="basic"/>
        <w:jc w:val="both"/>
        <w:rPr>
          <w:rFonts w:eastAsia="Calibri"/>
          <w:szCs w:val="20"/>
          <w:lang w:val="en-US" w:eastAsia="en-US"/>
        </w:rPr>
      </w:pPr>
      <w:r w:rsidRPr="00244D1E">
        <w:rPr>
          <w:rFonts w:eastAsia="Calibri"/>
          <w:szCs w:val="20"/>
          <w:lang w:val="en-US" w:eastAsia="en-US"/>
        </w:rPr>
        <w:t>Definitions of Terms</w:t>
      </w:r>
    </w:p>
    <w:p w:rsidRPr="00244D1E" w:rsidR="00984B98" w:rsidP="00F76407" w:rsidRDefault="00984B98" w14:paraId="3DC42958" w14:textId="77777777">
      <w:pPr>
        <w:pStyle w:val="basic"/>
        <w:jc w:val="both"/>
        <w:rPr>
          <w:szCs w:val="20"/>
          <w:lang w:val="en-US"/>
        </w:rPr>
      </w:pPr>
      <w:r w:rsidRPr="00244D1E">
        <w:rPr>
          <w:rFonts w:eastAsia="Calibri"/>
          <w:szCs w:val="20"/>
          <w:lang w:val="en-US" w:eastAsia="en-US"/>
        </w:rPr>
        <w:t>Article 4-</w:t>
      </w:r>
      <w:r w:rsidRPr="00244D1E">
        <w:rPr>
          <w:szCs w:val="20"/>
          <w:lang w:val="en-US"/>
        </w:rPr>
        <w:t>Wherever the following terms appear in this document, they shall be taken to refer to:</w:t>
      </w:r>
    </w:p>
    <w:p w:rsidRPr="00244D1E" w:rsidR="00984B98" w:rsidP="00F76407" w:rsidRDefault="00984B98" w14:paraId="2972F6C0" w14:textId="77777777">
      <w:pPr>
        <w:pStyle w:val="basic"/>
        <w:jc w:val="both"/>
        <w:rPr>
          <w:rFonts w:eastAsia="Calibri"/>
          <w:szCs w:val="20"/>
          <w:lang w:val="en-US" w:eastAsia="en-US"/>
        </w:rPr>
      </w:pPr>
      <w:r w:rsidRPr="00244D1E">
        <w:rPr>
          <w:rFonts w:eastAsia="Calibri"/>
          <w:szCs w:val="20"/>
          <w:lang w:val="en-US" w:eastAsia="en-US"/>
        </w:rPr>
        <w:t>Course coordinator: The faculty member, who is primarily responsible for the planning of the course, preparation, and execution of the program.</w:t>
      </w:r>
    </w:p>
    <w:p w:rsidRPr="00244D1E" w:rsidR="00984B98" w:rsidP="00F76407" w:rsidRDefault="00984B98" w14:paraId="3A70FF2A" w14:textId="77777777">
      <w:pPr>
        <w:pStyle w:val="basic"/>
        <w:jc w:val="both"/>
        <w:rPr>
          <w:rFonts w:eastAsia="Calibri"/>
          <w:szCs w:val="20"/>
          <w:lang w:val="en-US" w:eastAsia="en-US"/>
        </w:rPr>
      </w:pPr>
      <w:r w:rsidRPr="00244D1E">
        <w:rPr>
          <w:rFonts w:eastAsia="Calibri"/>
          <w:szCs w:val="20"/>
          <w:lang w:val="en-US" w:eastAsia="en-US"/>
        </w:rPr>
        <w:t>Responsible faculty members of the course: It is the lecturers and staff who are in charge of the course.</w:t>
      </w:r>
    </w:p>
    <w:p w:rsidRPr="00244D1E" w:rsidR="00984B98" w:rsidP="00F76407" w:rsidRDefault="00984B98" w14:paraId="1BF9B8D0" w14:textId="77777777">
      <w:pPr>
        <w:pStyle w:val="basic"/>
        <w:jc w:val="both"/>
        <w:rPr>
          <w:rFonts w:eastAsia="Calibri"/>
          <w:szCs w:val="20"/>
          <w:lang w:val="en-US" w:eastAsia="en-US"/>
        </w:rPr>
      </w:pPr>
      <w:r w:rsidRPr="00244D1E">
        <w:rPr>
          <w:rFonts w:eastAsia="Calibri"/>
          <w:szCs w:val="20"/>
          <w:lang w:val="en-US"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rsidRPr="00244D1E" w:rsidR="00984B98" w:rsidP="00F76407" w:rsidRDefault="00984B98" w14:paraId="5633D323" w14:textId="77777777">
      <w:pPr>
        <w:pStyle w:val="basic"/>
        <w:jc w:val="both"/>
        <w:rPr>
          <w:rFonts w:eastAsia="Calibri"/>
          <w:szCs w:val="20"/>
          <w:lang w:val="en-US" w:eastAsia="en-US"/>
        </w:rPr>
      </w:pPr>
      <w:r w:rsidRPr="00244D1E">
        <w:rPr>
          <w:rFonts w:eastAsia="Calibri"/>
          <w:szCs w:val="20"/>
          <w:lang w:val="en-US"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rsidRPr="00244D1E" w:rsidR="00984B98" w:rsidP="00F76407" w:rsidRDefault="00984B98" w14:paraId="1D37BBCF" w14:textId="77777777">
      <w:pPr>
        <w:pStyle w:val="basic"/>
        <w:jc w:val="both"/>
        <w:rPr>
          <w:rFonts w:eastAsia="Calibri"/>
          <w:szCs w:val="20"/>
          <w:lang w:val="en-US" w:eastAsia="en-US"/>
        </w:rPr>
      </w:pPr>
      <w:r w:rsidRPr="00244D1E">
        <w:rPr>
          <w:rFonts w:eastAsia="Calibri"/>
          <w:szCs w:val="20"/>
          <w:lang w:val="en-US" w:eastAsia="en-US"/>
        </w:rPr>
        <w:t xml:space="preserve">Exam Hall Officer: Hall supervisor and invigilators assigned for each hall in the exam.  </w:t>
      </w:r>
    </w:p>
    <w:p w:rsidRPr="00244D1E" w:rsidR="00984B98" w:rsidP="00F76407" w:rsidRDefault="00984B98" w14:paraId="7E2CC2B8" w14:textId="77777777">
      <w:pPr>
        <w:pStyle w:val="basic"/>
        <w:jc w:val="both"/>
        <w:rPr>
          <w:rFonts w:eastAsia="Calibri"/>
          <w:szCs w:val="20"/>
          <w:lang w:val="en-US" w:eastAsia="en-US"/>
        </w:rPr>
      </w:pPr>
      <w:r w:rsidRPr="00244D1E">
        <w:rPr>
          <w:rFonts w:eastAsia="Calibri"/>
          <w:szCs w:val="20"/>
          <w:lang w:val="en-US"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rsidRPr="00244D1E" w:rsidR="00984B98" w:rsidP="00F76407" w:rsidRDefault="00984B98" w14:paraId="16371AD6" w14:textId="77777777">
      <w:pPr>
        <w:pStyle w:val="basic"/>
        <w:jc w:val="both"/>
        <w:rPr>
          <w:rFonts w:eastAsia="Calibri"/>
          <w:szCs w:val="20"/>
          <w:lang w:val="en-US" w:eastAsia="en-US"/>
        </w:rPr>
      </w:pPr>
      <w:r w:rsidRPr="00244D1E">
        <w:rPr>
          <w:rFonts w:eastAsia="Calibri"/>
          <w:szCs w:val="20"/>
          <w:lang w:val="en-US"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rsidRPr="00244D1E" w:rsidR="00984B98" w:rsidP="00F76407" w:rsidRDefault="00984B98" w14:paraId="5B0D3F4F" w14:textId="77777777">
      <w:pPr>
        <w:pStyle w:val="basic"/>
        <w:jc w:val="both"/>
        <w:rPr>
          <w:rFonts w:eastAsia="Calibri"/>
          <w:szCs w:val="20"/>
          <w:lang w:val="en-US" w:eastAsia="en-US"/>
        </w:rPr>
      </w:pPr>
    </w:p>
    <w:p w:rsidRPr="00244D1E" w:rsidR="00984B98" w:rsidP="00F76407" w:rsidRDefault="00984B98" w14:paraId="2642A30D" w14:textId="77777777">
      <w:pPr>
        <w:pStyle w:val="basic"/>
        <w:jc w:val="both"/>
        <w:rPr>
          <w:rFonts w:eastAsia="Calibri"/>
          <w:szCs w:val="20"/>
          <w:lang w:val="en-US" w:eastAsia="en-US"/>
        </w:rPr>
      </w:pPr>
      <w:r w:rsidRPr="00244D1E">
        <w:rPr>
          <w:rFonts w:eastAsia="Calibri"/>
          <w:szCs w:val="20"/>
          <w:lang w:val="en-US" w:eastAsia="en-US"/>
        </w:rPr>
        <w:t>Before the Exam</w:t>
      </w:r>
    </w:p>
    <w:p w:rsidRPr="00244D1E" w:rsidR="00984B98" w:rsidP="00F76407" w:rsidRDefault="00984B98" w14:paraId="6575EC08" w14:textId="77777777">
      <w:pPr>
        <w:pStyle w:val="basic"/>
        <w:jc w:val="both"/>
        <w:rPr>
          <w:rFonts w:eastAsia="Calibri"/>
          <w:szCs w:val="20"/>
          <w:lang w:val="en-US" w:eastAsia="en-US"/>
        </w:rPr>
      </w:pPr>
      <w:r w:rsidRPr="00244D1E">
        <w:rPr>
          <w:rFonts w:eastAsia="Calibri"/>
          <w:szCs w:val="20"/>
          <w:lang w:val="en-US" w:eastAsia="en-US"/>
        </w:rPr>
        <w:t>Article 5- For each exam hall, a faculty member (hall chairman) and at least one research assistant (Invigilator) are appointed from the responsible lecturers of the course. In cases where the responsible faculty member and research assistants of the course are not enough, additional assignments can be made.  In addition, a hall chairman and two invigilators are appointed as substitutes for each exam.</w:t>
      </w:r>
    </w:p>
    <w:p w:rsidRPr="00244D1E" w:rsidR="00984B98" w:rsidP="00F76407" w:rsidRDefault="00984B98" w14:paraId="77ECE597" w14:textId="77777777">
      <w:pPr>
        <w:pStyle w:val="basic"/>
        <w:jc w:val="both"/>
        <w:rPr>
          <w:rFonts w:eastAsia="Calibri"/>
          <w:szCs w:val="20"/>
          <w:lang w:val="en-US" w:eastAsia="en-US"/>
        </w:rPr>
      </w:pPr>
      <w:r w:rsidRPr="00244D1E">
        <w:rPr>
          <w:rFonts w:eastAsia="Calibri"/>
          <w:szCs w:val="20"/>
          <w:lang w:val="en-US" w:eastAsia="en-US"/>
        </w:rPr>
        <w:t>Article 6</w:t>
      </w:r>
      <w:r w:rsidRPr="00244D1E">
        <w:rPr>
          <w:rFonts w:eastAsia="Calibri"/>
          <w:i/>
          <w:szCs w:val="20"/>
          <w:lang w:val="en-US" w:eastAsia="en-US"/>
        </w:rPr>
        <w:t>-</w:t>
      </w:r>
      <w:r w:rsidRPr="00244D1E">
        <w:rPr>
          <w:rFonts w:eastAsia="Calibri"/>
          <w:szCs w:val="20"/>
          <w:lang w:val="en-US"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rsidRPr="00244D1E" w:rsidR="00984B98" w:rsidP="00F76407" w:rsidRDefault="00984B98" w14:paraId="5630C744" w14:textId="77777777">
      <w:pPr>
        <w:pStyle w:val="basic"/>
        <w:jc w:val="both"/>
        <w:rPr>
          <w:rFonts w:eastAsia="Calibri"/>
          <w:szCs w:val="20"/>
          <w:lang w:val="en-US" w:eastAsia="en-US"/>
        </w:rPr>
      </w:pPr>
      <w:r w:rsidRPr="00244D1E">
        <w:rPr>
          <w:rFonts w:eastAsia="Calibri"/>
          <w:szCs w:val="20"/>
          <w:lang w:val="en-US" w:eastAsia="en-US"/>
        </w:rPr>
        <w:t xml:space="preserve">Article 7- It is under the supervision of the chairman and invigilators to prepare the exam hall for the exam, to ensure the necessary order for the exam, and to conduct the exam in a disciplined manner within the specified rules. </w:t>
      </w:r>
    </w:p>
    <w:p w:rsidRPr="00244D1E" w:rsidR="00984B98" w:rsidP="00F76407" w:rsidRDefault="00984B98" w14:paraId="28596DD2" w14:textId="77777777">
      <w:pPr>
        <w:pStyle w:val="basic"/>
        <w:jc w:val="both"/>
        <w:rPr>
          <w:rFonts w:eastAsia="Calibri"/>
          <w:szCs w:val="20"/>
          <w:lang w:val="en-US" w:eastAsia="en-US"/>
        </w:rPr>
      </w:pPr>
      <w:r w:rsidRPr="00244D1E">
        <w:rPr>
          <w:rFonts w:eastAsia="Calibri"/>
          <w:szCs w:val="20"/>
          <w:lang w:val="en-US" w:eastAsia="en-US"/>
        </w:rPr>
        <w:t>Article 8- Hall chairman and invigilators must be present at the exam hall at least 30 minutes before the exam begins to carry out the relevant checks and order. Students are not admitted to the exam hall before the officers enter the exam hall. Students who enter the exam hall before the officers are removed from the exam hall for identity control.</w:t>
      </w:r>
    </w:p>
    <w:p w:rsidRPr="00244D1E" w:rsidR="00984B98" w:rsidP="00F76407" w:rsidRDefault="00984B98" w14:paraId="09D6DD45" w14:textId="77777777">
      <w:pPr>
        <w:pStyle w:val="basic"/>
        <w:jc w:val="both"/>
        <w:rPr>
          <w:rFonts w:eastAsia="Calibri"/>
          <w:szCs w:val="20"/>
          <w:lang w:val="en-US" w:eastAsia="en-US"/>
        </w:rPr>
      </w:pPr>
      <w:r w:rsidRPr="00244D1E">
        <w:rPr>
          <w:rFonts w:eastAsia="Calibri"/>
          <w:szCs w:val="20"/>
          <w:lang w:val="en-US" w:eastAsia="en-US"/>
        </w:rPr>
        <w:t>Article 9- Students who do not have a name in the exam list are not admitted to the exam hall. Every student has to take the exam in the determined exam hall.</w:t>
      </w:r>
    </w:p>
    <w:p w:rsidRPr="00244D1E" w:rsidR="00984B98" w:rsidP="00F76407" w:rsidRDefault="00984B98" w14:paraId="12F35A97" w14:textId="77777777">
      <w:pPr>
        <w:pStyle w:val="basic"/>
        <w:jc w:val="both"/>
        <w:rPr>
          <w:rFonts w:eastAsia="Calibri"/>
          <w:szCs w:val="20"/>
          <w:lang w:val="en-US" w:eastAsia="en-US"/>
        </w:rPr>
      </w:pPr>
      <w:r w:rsidRPr="00244D1E">
        <w:rPr>
          <w:rFonts w:eastAsia="Calibri"/>
          <w:szCs w:val="20"/>
          <w:lang w:val="en-US" w:eastAsia="en-US"/>
        </w:rPr>
        <w:t>Article 10</w:t>
      </w:r>
      <w:r w:rsidRPr="00244D1E">
        <w:rPr>
          <w:rFonts w:eastAsia="Calibri"/>
          <w:i/>
          <w:szCs w:val="20"/>
          <w:lang w:val="en-US" w:eastAsia="en-US"/>
        </w:rPr>
        <w:t>-</w:t>
      </w:r>
      <w:r w:rsidRPr="00244D1E">
        <w:rPr>
          <w:rFonts w:eastAsia="Calibri"/>
          <w:szCs w:val="20"/>
          <w:lang w:val="en-US" w:eastAsia="en-US"/>
        </w:rPr>
        <w:t xml:space="preserve"> Invigilators take the students to the hall by checking the student ID card and exam attendance schedule. The students whose the Student ID Card of Dokuz Eylul University Faculty of Nursing is not with them is taken to the exam by showing the document, received from the student affairs that they are the </w:t>
      </w:r>
      <w:proofErr w:type="gramStart"/>
      <w:r w:rsidRPr="00244D1E">
        <w:rPr>
          <w:rFonts w:eastAsia="Calibri"/>
          <w:szCs w:val="20"/>
          <w:lang w:val="en-US" w:eastAsia="en-US"/>
        </w:rPr>
        <w:t>student,  to</w:t>
      </w:r>
      <w:proofErr w:type="gramEnd"/>
      <w:r w:rsidRPr="00244D1E">
        <w:rPr>
          <w:rFonts w:eastAsia="Calibri"/>
          <w:szCs w:val="20"/>
          <w:lang w:val="en-US" w:eastAsia="en-US"/>
        </w:rPr>
        <w:t xml:space="preserve"> the saloon officer. In the halls with a smart card system, students are taken to the exam hall by reading their cards.</w:t>
      </w:r>
    </w:p>
    <w:p w:rsidRPr="00244D1E" w:rsidR="00984B98" w:rsidP="00F76407" w:rsidRDefault="00984B98" w14:paraId="1CE70104" w14:textId="77777777">
      <w:pPr>
        <w:pStyle w:val="basic"/>
        <w:jc w:val="both"/>
        <w:rPr>
          <w:rFonts w:eastAsia="Calibri"/>
          <w:szCs w:val="20"/>
          <w:lang w:val="en-US" w:eastAsia="en-US"/>
        </w:rPr>
      </w:pPr>
      <w:r w:rsidRPr="00244D1E">
        <w:rPr>
          <w:rFonts w:eastAsia="Calibri"/>
          <w:szCs w:val="20"/>
          <w:lang w:val="en-US" w:eastAsia="en-US"/>
        </w:rPr>
        <w:t>Article 11- Exam attendance check is taken by the invigilators at the beginning of the exam by signing the space reserved for the student in the attendance sheet after the identity check is made.</w:t>
      </w:r>
    </w:p>
    <w:p w:rsidRPr="00244D1E" w:rsidR="00984B98" w:rsidP="00F76407" w:rsidRDefault="00984B98" w14:paraId="651EA5BB" w14:textId="77777777">
      <w:pPr>
        <w:pStyle w:val="basic"/>
        <w:jc w:val="both"/>
        <w:rPr>
          <w:rFonts w:eastAsia="Calibri"/>
          <w:szCs w:val="20"/>
          <w:lang w:val="en-US" w:eastAsia="en-US"/>
        </w:rPr>
      </w:pPr>
      <w:r w:rsidRPr="00244D1E">
        <w:rPr>
          <w:rFonts w:eastAsia="Calibri"/>
          <w:szCs w:val="20"/>
          <w:lang w:val="en-US" w:eastAsia="en-US"/>
        </w:rPr>
        <w:t>Article 12- Students cannot leave the hall after identity check and signature.</w:t>
      </w:r>
    </w:p>
    <w:p w:rsidRPr="00244D1E" w:rsidR="00984B98" w:rsidP="00F76407" w:rsidRDefault="00984B98" w14:paraId="63C8E860" w14:textId="77777777">
      <w:pPr>
        <w:pStyle w:val="basic"/>
        <w:jc w:val="both"/>
        <w:rPr>
          <w:rFonts w:eastAsia="Calibri"/>
          <w:szCs w:val="20"/>
          <w:lang w:val="en-US" w:eastAsia="en-US"/>
        </w:rPr>
      </w:pPr>
      <w:r w:rsidRPr="00244D1E">
        <w:rPr>
          <w:rFonts w:eastAsia="Calibri"/>
          <w:szCs w:val="20"/>
          <w:lang w:val="en-US" w:eastAsia="en-US"/>
        </w:rPr>
        <w:t>Article 13- Students should not wear clothes or accessories that may prevent identification.</w:t>
      </w:r>
    </w:p>
    <w:p w:rsidRPr="00244D1E" w:rsidR="00984B98" w:rsidP="00F76407" w:rsidRDefault="00984B98" w14:paraId="2D8784DE" w14:textId="77777777">
      <w:pPr>
        <w:pStyle w:val="basic"/>
        <w:jc w:val="both"/>
        <w:rPr>
          <w:rFonts w:eastAsia="Calibri"/>
          <w:szCs w:val="20"/>
          <w:lang w:val="en-US" w:eastAsia="en-US"/>
        </w:rPr>
      </w:pPr>
      <w:r w:rsidRPr="00244D1E">
        <w:rPr>
          <w:rFonts w:eastAsia="Calibri"/>
          <w:szCs w:val="20"/>
          <w:lang w:val="en-US" w:eastAsia="en-US"/>
        </w:rPr>
        <w:t>Article 14- The invigilators may ask the student to present a second identity document with a photo if they deem necessary.</w:t>
      </w:r>
    </w:p>
    <w:p w:rsidRPr="00244D1E" w:rsidR="00984B98" w:rsidP="00F76407" w:rsidRDefault="00984B98" w14:paraId="4300F1E5" w14:textId="77777777">
      <w:pPr>
        <w:pStyle w:val="basic"/>
        <w:jc w:val="both"/>
        <w:rPr>
          <w:rFonts w:eastAsia="Calibri"/>
          <w:szCs w:val="20"/>
          <w:lang w:val="en-US" w:eastAsia="en-US"/>
        </w:rPr>
      </w:pPr>
      <w:r w:rsidRPr="00244D1E">
        <w:rPr>
          <w:rFonts w:eastAsia="Calibri"/>
          <w:szCs w:val="20"/>
          <w:lang w:val="en-US"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rsidRPr="00244D1E" w:rsidR="00984B98" w:rsidP="00F76407" w:rsidRDefault="00984B98" w14:paraId="164CAF57" w14:textId="77777777">
      <w:pPr>
        <w:pStyle w:val="basic"/>
        <w:jc w:val="both"/>
        <w:rPr>
          <w:rFonts w:eastAsia="Calibri"/>
          <w:szCs w:val="20"/>
          <w:lang w:val="en-US" w:eastAsia="en-US"/>
        </w:rPr>
      </w:pPr>
      <w:r w:rsidRPr="00244D1E">
        <w:rPr>
          <w:rFonts w:eastAsia="Calibri"/>
          <w:szCs w:val="20"/>
          <w:lang w:val="en-US" w:eastAsia="en-US"/>
        </w:rPr>
        <w:t>Article 16- The students taken to the hall sit in their places according to the seating arrangement determined by the hall staff. Optical form and question booklets are not distributed without this order.</w:t>
      </w:r>
    </w:p>
    <w:p w:rsidRPr="00244D1E" w:rsidR="00984B98" w:rsidP="00F76407" w:rsidRDefault="00984B98" w14:paraId="16EF6B95" w14:textId="77777777">
      <w:pPr>
        <w:pStyle w:val="basic"/>
        <w:jc w:val="both"/>
        <w:rPr>
          <w:rFonts w:eastAsia="Calibri"/>
          <w:szCs w:val="20"/>
          <w:lang w:val="en-US" w:eastAsia="en-US"/>
        </w:rPr>
      </w:pPr>
      <w:r w:rsidRPr="00244D1E">
        <w:rPr>
          <w:rFonts w:eastAsia="Calibri"/>
          <w:szCs w:val="20"/>
          <w:lang w:val="en-US"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rsidRPr="00244D1E" w:rsidR="00984B98" w:rsidP="00F76407" w:rsidRDefault="00984B98" w14:paraId="79FEF7D6" w14:textId="77777777">
      <w:pPr>
        <w:pStyle w:val="basic"/>
        <w:jc w:val="both"/>
        <w:rPr>
          <w:rFonts w:eastAsia="Calibri"/>
          <w:szCs w:val="20"/>
          <w:lang w:val="en-US" w:eastAsia="en-US"/>
        </w:rPr>
      </w:pPr>
      <w:r w:rsidRPr="00244D1E">
        <w:rPr>
          <w:rFonts w:eastAsia="Calibri"/>
          <w:szCs w:val="20"/>
          <w:lang w:val="en-US" w:eastAsia="en-US"/>
        </w:rPr>
        <w:t>Article 18- The rules that the students must follow are read aloud by the invigilators before the exam starts.</w:t>
      </w:r>
    </w:p>
    <w:p w:rsidRPr="00244D1E" w:rsidR="00984B98" w:rsidP="00F76407" w:rsidRDefault="00984B98" w14:paraId="4576BC3C" w14:textId="77777777">
      <w:pPr>
        <w:pStyle w:val="basic"/>
        <w:jc w:val="both"/>
        <w:rPr>
          <w:rFonts w:eastAsia="Calibri"/>
          <w:szCs w:val="20"/>
          <w:lang w:val="en-US" w:eastAsia="en-US"/>
        </w:rPr>
      </w:pPr>
    </w:p>
    <w:p w:rsidRPr="00244D1E" w:rsidR="00984B98" w:rsidP="00F76407" w:rsidRDefault="00984B98" w14:paraId="77202E6C" w14:textId="77777777">
      <w:pPr>
        <w:pStyle w:val="basic"/>
        <w:jc w:val="both"/>
        <w:rPr>
          <w:rFonts w:eastAsia="Calibri"/>
          <w:szCs w:val="20"/>
          <w:lang w:val="en-US" w:eastAsia="en-US"/>
        </w:rPr>
      </w:pPr>
      <w:r w:rsidRPr="00244D1E">
        <w:rPr>
          <w:rFonts w:eastAsia="Calibri"/>
          <w:szCs w:val="20"/>
          <w:lang w:val="en-US" w:eastAsia="en-US"/>
        </w:rPr>
        <w:t>Exam Process</w:t>
      </w:r>
    </w:p>
    <w:p w:rsidRPr="00244D1E" w:rsidR="00984B98" w:rsidP="00F76407" w:rsidRDefault="00984B98" w14:paraId="28A1E344" w14:textId="77777777">
      <w:pPr>
        <w:pStyle w:val="basic"/>
        <w:jc w:val="both"/>
        <w:rPr>
          <w:rFonts w:eastAsia="Calibri"/>
          <w:szCs w:val="20"/>
          <w:lang w:val="en-US" w:eastAsia="en-US"/>
        </w:rPr>
      </w:pPr>
      <w:r w:rsidRPr="00244D1E">
        <w:rPr>
          <w:rFonts w:eastAsia="Calibri"/>
          <w:szCs w:val="20"/>
          <w:lang w:val="en-US" w:eastAsia="en-US"/>
        </w:rPr>
        <w:t>Article 19- The exam duration, determined by the course coordinator and the responsible lecturers of the course, and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rsidRPr="00244D1E" w:rsidR="00984B98" w:rsidP="00F76407" w:rsidRDefault="00984B98" w14:paraId="65986F42" w14:textId="77777777">
      <w:pPr>
        <w:pStyle w:val="basic"/>
        <w:jc w:val="both"/>
        <w:rPr>
          <w:rFonts w:eastAsia="Calibri"/>
          <w:szCs w:val="20"/>
          <w:lang w:val="en-US" w:eastAsia="en-US"/>
        </w:rPr>
      </w:pPr>
      <w:r w:rsidRPr="00244D1E">
        <w:rPr>
          <w:rFonts w:eastAsia="Calibri"/>
          <w:szCs w:val="20"/>
          <w:lang w:val="en-US" w:eastAsia="en-US"/>
        </w:rPr>
        <w:t xml:space="preserve">Article 20-Students are not allowed to enter the exam hall 15 minutes after the commencement of the examination.  Late students are not granted additional time. </w:t>
      </w:r>
      <w:r w:rsidRPr="00244D1E">
        <w:rPr>
          <w:szCs w:val="20"/>
          <w:shd w:val="clear" w:color="auto" w:fill="FAFAFA"/>
          <w:lang w:val="en-US"/>
        </w:rPr>
        <w:t>Students are not allowed to leave the exam hall during the first 30 and the last 10 minutes of an examination</w:t>
      </w:r>
      <w:r w:rsidRPr="00244D1E">
        <w:rPr>
          <w:rFonts w:eastAsia="Calibri"/>
          <w:szCs w:val="20"/>
          <w:lang w:val="en-US" w:eastAsia="en-US"/>
        </w:rPr>
        <w:t>. Students are allowed to leave the exam hall, with at least two students remaining.</w:t>
      </w:r>
    </w:p>
    <w:p w:rsidRPr="00244D1E" w:rsidR="00984B98" w:rsidP="00F76407" w:rsidRDefault="00984B98" w14:paraId="23F122BA" w14:textId="77777777">
      <w:pPr>
        <w:pStyle w:val="basic"/>
        <w:jc w:val="both"/>
        <w:rPr>
          <w:rFonts w:eastAsia="Calibri"/>
          <w:szCs w:val="20"/>
          <w:lang w:val="en-US" w:eastAsia="en-US"/>
        </w:rPr>
      </w:pPr>
      <w:r w:rsidRPr="00244D1E">
        <w:rPr>
          <w:rFonts w:eastAsia="Calibri"/>
          <w:szCs w:val="20"/>
          <w:lang w:val="en-US" w:eastAsia="en-US"/>
        </w:rPr>
        <w:t xml:space="preserve"> Article 21- For whatever reason, the student who leaves the exam hall after the exam begins, is not allowed into the exam hall again.</w:t>
      </w:r>
    </w:p>
    <w:p w:rsidRPr="00244D1E" w:rsidR="00984B98" w:rsidP="00F76407" w:rsidRDefault="00984B98" w14:paraId="74CDF4B0" w14:textId="77777777">
      <w:pPr>
        <w:pStyle w:val="basic"/>
        <w:jc w:val="both"/>
        <w:rPr>
          <w:rFonts w:eastAsia="Calibri"/>
          <w:szCs w:val="20"/>
          <w:lang w:val="en-US" w:eastAsia="en-US"/>
        </w:rPr>
      </w:pPr>
      <w:r w:rsidRPr="00244D1E">
        <w:rPr>
          <w:rFonts w:eastAsia="Calibri"/>
          <w:szCs w:val="20"/>
          <w:lang w:val="en-US" w:eastAsia="en-US"/>
        </w:rPr>
        <w:t xml:space="preserve">Article 22- 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rsidRPr="00244D1E" w:rsidR="00984B98" w:rsidP="00F76407" w:rsidRDefault="00984B98" w14:paraId="1C30E9D8" w14:textId="77777777">
      <w:pPr>
        <w:pStyle w:val="basic"/>
        <w:jc w:val="both"/>
        <w:rPr>
          <w:rFonts w:eastAsia="Calibri"/>
          <w:szCs w:val="20"/>
          <w:lang w:val="en-US" w:eastAsia="en-US"/>
        </w:rPr>
      </w:pPr>
      <w:r w:rsidRPr="00244D1E">
        <w:rPr>
          <w:rFonts w:eastAsia="Calibri"/>
          <w:szCs w:val="20"/>
          <w:lang w:val="en-US" w:eastAsia="en-US"/>
        </w:rPr>
        <w:t xml:space="preserve">Article 23- Hall staff can make changes in students' seating arrangements during the exam. </w:t>
      </w:r>
    </w:p>
    <w:p w:rsidRPr="00244D1E" w:rsidR="00984B98" w:rsidP="00F76407" w:rsidRDefault="00984B98" w14:paraId="1B87B825" w14:textId="77777777">
      <w:pPr>
        <w:pStyle w:val="basic"/>
        <w:jc w:val="both"/>
        <w:rPr>
          <w:rFonts w:eastAsia="Calibri"/>
          <w:szCs w:val="20"/>
          <w:lang w:val="en-US" w:eastAsia="en-US"/>
        </w:rPr>
      </w:pPr>
      <w:r w:rsidRPr="00244D1E">
        <w:rPr>
          <w:rFonts w:eastAsia="Calibri"/>
          <w:szCs w:val="20"/>
          <w:lang w:val="en-US" w:eastAsia="en-US"/>
        </w:rPr>
        <w:t>Article 24- After the exam has started; students are prohibited from asking questions to the staff, talking to each other and the invigilators, and exchanging erasers, pens, and similar materials among themselves. If any errors determined related to the questions, an explanation is made to the whole hall.</w:t>
      </w:r>
    </w:p>
    <w:p w:rsidRPr="00244D1E" w:rsidR="00984B98" w:rsidP="00F76407" w:rsidRDefault="00984B98" w14:paraId="40B03184" w14:textId="77777777">
      <w:pPr>
        <w:pStyle w:val="basic"/>
        <w:jc w:val="both"/>
        <w:rPr>
          <w:rFonts w:eastAsia="Calibri"/>
          <w:szCs w:val="20"/>
          <w:lang w:val="en-US" w:eastAsia="en-US"/>
        </w:rPr>
      </w:pPr>
      <w:r w:rsidRPr="00244D1E">
        <w:rPr>
          <w:rFonts w:eastAsia="Calibri"/>
          <w:szCs w:val="20"/>
          <w:lang w:val="en-US" w:eastAsia="en-US"/>
        </w:rPr>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rsidRPr="00244D1E" w:rsidR="00984B98" w:rsidP="00F76407" w:rsidRDefault="00984B98" w14:paraId="42687922" w14:textId="77777777">
      <w:pPr>
        <w:pStyle w:val="basic"/>
        <w:jc w:val="both"/>
        <w:rPr>
          <w:rFonts w:eastAsia="Calibri"/>
          <w:szCs w:val="20"/>
          <w:lang w:val="en-US" w:eastAsia="en-US"/>
        </w:rPr>
      </w:pPr>
      <w:r w:rsidRPr="00244D1E">
        <w:rPr>
          <w:rFonts w:eastAsia="Calibri"/>
          <w:szCs w:val="20"/>
          <w:lang w:val="en-US" w:eastAsia="en-US"/>
        </w:rPr>
        <w:t>Article 26- Students must keep their answer sheets in such a way that they cannot be seen by other students. Otherwise, it is considered as a cheat attempt.</w:t>
      </w:r>
    </w:p>
    <w:p w:rsidRPr="00244D1E" w:rsidR="00984B98" w:rsidP="00F76407" w:rsidRDefault="00984B98" w14:paraId="3CFBE192" w14:textId="77777777">
      <w:pPr>
        <w:pStyle w:val="basic"/>
        <w:jc w:val="both"/>
        <w:rPr>
          <w:rFonts w:eastAsia="Calibri"/>
          <w:szCs w:val="20"/>
          <w:lang w:val="en-US" w:eastAsia="en-US"/>
        </w:rPr>
      </w:pPr>
      <w:r w:rsidRPr="00244D1E">
        <w:rPr>
          <w:rFonts w:eastAsia="Calibri"/>
          <w:szCs w:val="20"/>
          <w:lang w:val="en-US" w:eastAsia="en-US"/>
        </w:rPr>
        <w:t>Article 27- The exam paper of the student who attempts to cheat is taken, a report is kept in the exam hall, and this report is signed by the hall staff and the responsible lecturer of the course. The report is delivered to the Dean's Office. The provisions of Higher Education Institutions Student Discipline Regulations are applied to these students.</w:t>
      </w:r>
    </w:p>
    <w:p w:rsidRPr="00244D1E" w:rsidR="00984B98" w:rsidP="00F76407" w:rsidRDefault="00984B98" w14:paraId="26097E2D" w14:textId="77777777">
      <w:pPr>
        <w:pStyle w:val="basic"/>
        <w:jc w:val="both"/>
        <w:rPr>
          <w:rFonts w:eastAsia="Calibri"/>
          <w:szCs w:val="20"/>
          <w:lang w:val="en-US" w:eastAsia="en-US"/>
        </w:rPr>
      </w:pPr>
      <w:r w:rsidRPr="00244D1E">
        <w:rPr>
          <w:rFonts w:eastAsia="Calibri"/>
          <w:szCs w:val="20"/>
          <w:lang w:val="en-US" w:eastAsia="en-US"/>
        </w:rPr>
        <w:t>Article 28- It is forbidden to record exam questions and answers in a written and visual way.</w:t>
      </w:r>
    </w:p>
    <w:p w:rsidRPr="00244D1E" w:rsidR="00984B98" w:rsidP="00F76407" w:rsidRDefault="00984B98" w14:paraId="553A398C" w14:textId="77777777">
      <w:pPr>
        <w:pStyle w:val="basic"/>
        <w:jc w:val="both"/>
        <w:rPr>
          <w:rFonts w:eastAsia="Calibri"/>
          <w:szCs w:val="20"/>
          <w:lang w:val="en-US" w:eastAsia="en-US"/>
        </w:rPr>
      </w:pPr>
      <w:r w:rsidRPr="00244D1E">
        <w:rPr>
          <w:rFonts w:eastAsia="Calibri"/>
          <w:szCs w:val="20"/>
          <w:lang w:val="en-US" w:eastAsia="en-US"/>
        </w:rPr>
        <w:t>Article 29-The exam of students who do not write their names on the question and answer sheet, do not sign the attendance record, do not make the necessary coding, and signing on the optical form is considered invalid. The student is responsible for accurately marking the booklet type.</w:t>
      </w:r>
    </w:p>
    <w:p w:rsidRPr="00244D1E" w:rsidR="00984B98" w:rsidP="00F76407" w:rsidRDefault="00984B98" w14:paraId="35BE885A" w14:textId="77777777">
      <w:pPr>
        <w:pStyle w:val="basic"/>
        <w:jc w:val="both"/>
        <w:rPr>
          <w:rFonts w:eastAsia="Calibri"/>
          <w:szCs w:val="20"/>
          <w:lang w:val="en-US" w:eastAsia="en-US"/>
        </w:rPr>
      </w:pPr>
      <w:r w:rsidRPr="00244D1E">
        <w:rPr>
          <w:rFonts w:eastAsia="Calibri"/>
          <w:szCs w:val="20"/>
          <w:lang w:val="en-US"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rsidRPr="00244D1E" w:rsidR="00984B98" w:rsidP="00F76407" w:rsidRDefault="00984B98" w14:paraId="6981AC06" w14:textId="77777777">
      <w:pPr>
        <w:pStyle w:val="basic"/>
        <w:jc w:val="both"/>
        <w:rPr>
          <w:rFonts w:eastAsia="Calibri"/>
          <w:szCs w:val="20"/>
          <w:lang w:val="en-US" w:eastAsia="en-US"/>
        </w:rPr>
      </w:pPr>
      <w:r w:rsidRPr="00244D1E">
        <w:rPr>
          <w:rFonts w:eastAsia="Calibri"/>
          <w:szCs w:val="20"/>
          <w:lang w:val="en-US" w:eastAsia="en-US"/>
        </w:rPr>
        <w:t>Article 31- Students can drink water in the exam hall. However, it is forbidden to eat anything.</w:t>
      </w:r>
    </w:p>
    <w:p w:rsidRPr="00244D1E" w:rsidR="00984B98" w:rsidP="00F76407" w:rsidRDefault="00984B98" w14:paraId="2EB15F63" w14:textId="77777777">
      <w:pPr>
        <w:pStyle w:val="basic"/>
        <w:jc w:val="both"/>
        <w:rPr>
          <w:rFonts w:eastAsia="Calibri"/>
          <w:szCs w:val="20"/>
          <w:lang w:val="en-US" w:eastAsia="en-US"/>
        </w:rPr>
      </w:pPr>
      <w:r w:rsidRPr="00244D1E">
        <w:rPr>
          <w:rFonts w:eastAsia="Calibri"/>
          <w:szCs w:val="20"/>
          <w:lang w:val="en-US" w:eastAsia="en-US"/>
        </w:rPr>
        <w:t>After the Exam</w:t>
      </w:r>
    </w:p>
    <w:p w:rsidRPr="00244D1E" w:rsidR="00984B98" w:rsidP="00F76407" w:rsidRDefault="00984B98" w14:paraId="65A52072" w14:textId="77777777">
      <w:pPr>
        <w:pStyle w:val="basic"/>
        <w:jc w:val="both"/>
        <w:rPr>
          <w:rFonts w:eastAsia="Calibri"/>
          <w:szCs w:val="20"/>
          <w:lang w:val="en-US" w:eastAsia="en-US"/>
        </w:rPr>
      </w:pPr>
      <w:r w:rsidRPr="00244D1E">
        <w:rPr>
          <w:rFonts w:eastAsia="Calibri"/>
          <w:szCs w:val="20"/>
          <w:lang w:val="en-US" w:eastAsia="en-US"/>
        </w:rPr>
        <w:t>Article 32- Invigilators should check the question booklet and answer sheet from the students at the end of the exam and receive it.</w:t>
      </w:r>
    </w:p>
    <w:p w:rsidRPr="00244D1E" w:rsidR="00984B98" w:rsidP="00F76407" w:rsidRDefault="00984B98" w14:paraId="0ADA9A32" w14:textId="77777777">
      <w:pPr>
        <w:pStyle w:val="basic"/>
        <w:jc w:val="both"/>
        <w:rPr>
          <w:rFonts w:eastAsia="Calibri"/>
          <w:szCs w:val="20"/>
          <w:lang w:val="en-US" w:eastAsia="en-US"/>
        </w:rPr>
      </w:pPr>
      <w:r w:rsidRPr="00244D1E">
        <w:rPr>
          <w:rFonts w:eastAsia="Calibri"/>
          <w:szCs w:val="20"/>
          <w:lang w:val="en-US" w:eastAsia="en-US"/>
        </w:rPr>
        <w:t>Article 33- Students should not leave the hall without signing the exam attendance sheet and having the exam booklet and answer sheet checked by the hall staff.</w:t>
      </w:r>
    </w:p>
    <w:p w:rsidRPr="00244D1E" w:rsidR="00984B98" w:rsidP="00F76407" w:rsidRDefault="00984B98" w14:paraId="7F5A2F66" w14:textId="77777777">
      <w:pPr>
        <w:pStyle w:val="basic"/>
        <w:jc w:val="both"/>
        <w:rPr>
          <w:rFonts w:eastAsia="Calibri"/>
          <w:szCs w:val="20"/>
          <w:lang w:val="en-US" w:eastAsia="en-US"/>
        </w:rPr>
      </w:pPr>
      <w:r w:rsidRPr="00244D1E">
        <w:rPr>
          <w:rFonts w:eastAsia="Calibri"/>
          <w:szCs w:val="20"/>
          <w:lang w:val="en-US" w:eastAsia="en-US"/>
        </w:rPr>
        <w:t>Article 34- The student who completes the examination and submits the examination documents cannot enter the examination hall again.</w:t>
      </w:r>
    </w:p>
    <w:p w:rsidRPr="00244D1E" w:rsidR="00984B98" w:rsidP="00F76407" w:rsidRDefault="00984B98" w14:paraId="41D967F2" w14:textId="77777777">
      <w:pPr>
        <w:pStyle w:val="basic"/>
        <w:jc w:val="both"/>
        <w:rPr>
          <w:rFonts w:eastAsia="Calibri"/>
          <w:szCs w:val="20"/>
          <w:lang w:val="en-US" w:eastAsia="en-US"/>
        </w:rPr>
      </w:pPr>
      <w:r w:rsidRPr="00244D1E">
        <w:rPr>
          <w:rFonts w:eastAsia="Calibri"/>
          <w:szCs w:val="20"/>
          <w:lang w:val="en-US" w:eastAsia="en-US"/>
        </w:rPr>
        <w:t>Article 35- Students who leave the exam hall are forbidden to meet at the door and corridor of the exam hall until the end of the exam and discuss the exam questions.</w:t>
      </w:r>
    </w:p>
    <w:p w:rsidRPr="00244D1E" w:rsidR="00984B98" w:rsidP="00F76407" w:rsidRDefault="00984B98" w14:paraId="4C758D8C" w14:textId="77777777">
      <w:pPr>
        <w:pStyle w:val="basic"/>
        <w:jc w:val="both"/>
        <w:rPr>
          <w:rFonts w:eastAsia="Calibri"/>
          <w:szCs w:val="20"/>
          <w:lang w:val="en-US" w:eastAsia="en-US"/>
        </w:rPr>
      </w:pPr>
      <w:r w:rsidRPr="00244D1E">
        <w:rPr>
          <w:rFonts w:eastAsia="Calibri"/>
          <w:szCs w:val="20"/>
          <w:lang w:val="en-US" w:eastAsia="en-US"/>
        </w:rPr>
        <w:t>Article 36- Hall staff should check the question and answer sheets and the signature chart at the end of the exam.</w:t>
      </w:r>
    </w:p>
    <w:p w:rsidRPr="00244D1E" w:rsidR="00984B98" w:rsidP="00F76407" w:rsidRDefault="00984B98" w14:paraId="54C41D82" w14:textId="77777777">
      <w:pPr>
        <w:pStyle w:val="basic"/>
        <w:jc w:val="both"/>
        <w:rPr>
          <w:rFonts w:eastAsia="Calibri"/>
          <w:szCs w:val="20"/>
          <w:lang w:val="en-US" w:eastAsia="en-US"/>
        </w:rPr>
      </w:pPr>
      <w:r w:rsidRPr="00244D1E">
        <w:rPr>
          <w:rFonts w:eastAsia="Calibri"/>
          <w:szCs w:val="20"/>
          <w:lang w:val="en-US" w:eastAsia="en-US"/>
        </w:rPr>
        <w:t>Article 37- All the officers in the hall sign the exam report and submit the exam document (question and answer sheet) to the student affairs with the exam report.</w:t>
      </w:r>
    </w:p>
    <w:p w:rsidRPr="00244D1E" w:rsidR="00984B98" w:rsidP="00F76407" w:rsidRDefault="00984B98" w14:paraId="02ACE26A" w14:textId="77777777">
      <w:pPr>
        <w:pStyle w:val="basic"/>
        <w:jc w:val="both"/>
        <w:rPr>
          <w:rFonts w:eastAsia="Calibri"/>
          <w:szCs w:val="20"/>
          <w:lang w:val="en-US" w:eastAsia="en-US"/>
        </w:rPr>
      </w:pPr>
      <w:r w:rsidRPr="00244D1E">
        <w:rPr>
          <w:rFonts w:eastAsia="Calibri"/>
          <w:szCs w:val="20"/>
          <w:lang w:val="en-US" w:eastAsia="en-US"/>
        </w:rPr>
        <w:t>Article 38- After the exam is completed, if it is determined that the student cheats, the minutes are kept, and the related documents are delivered to the Dean's Office.</w:t>
      </w:r>
    </w:p>
    <w:p w:rsidRPr="00244D1E" w:rsidR="00984B98" w:rsidP="00F76407" w:rsidRDefault="00984B98" w14:paraId="3D76BC59" w14:textId="77777777">
      <w:pPr>
        <w:pStyle w:val="basic"/>
        <w:jc w:val="both"/>
        <w:rPr>
          <w:rStyle w:val="Gl"/>
          <w:b w:val="0"/>
          <w:bCs/>
          <w:i/>
          <w:szCs w:val="20"/>
          <w:shd w:val="clear" w:color="auto" w:fill="FFFFFF"/>
          <w:lang w:val="en-US"/>
        </w:rPr>
      </w:pPr>
    </w:p>
    <w:p w:rsidRPr="00244D1E" w:rsidR="00984B98" w:rsidP="00F76407" w:rsidRDefault="00984B98" w14:paraId="0F2472E3" w14:textId="77777777">
      <w:pPr>
        <w:pStyle w:val="basic"/>
        <w:jc w:val="both"/>
        <w:rPr>
          <w:rStyle w:val="Gl"/>
          <w:b w:val="0"/>
          <w:bCs/>
          <w:szCs w:val="20"/>
          <w:shd w:val="clear" w:color="auto" w:fill="FFFFFF"/>
          <w:lang w:val="en-US"/>
        </w:rPr>
      </w:pPr>
      <w:r w:rsidRPr="00244D1E">
        <w:rPr>
          <w:rStyle w:val="Gl"/>
          <w:b w:val="0"/>
          <w:bCs/>
          <w:szCs w:val="20"/>
          <w:shd w:val="clear" w:color="auto" w:fill="FFFFFF"/>
          <w:lang w:val="en-US"/>
        </w:rPr>
        <w:t>Validity</w:t>
      </w:r>
    </w:p>
    <w:p w:rsidRPr="00244D1E" w:rsidR="00984B98" w:rsidP="00F76407" w:rsidRDefault="00984B98" w14:paraId="04581CB3" w14:textId="77777777">
      <w:pPr>
        <w:pStyle w:val="basic"/>
        <w:jc w:val="both"/>
        <w:rPr>
          <w:szCs w:val="20"/>
          <w:lang w:val="en-US"/>
        </w:rPr>
      </w:pPr>
      <w:r w:rsidRPr="00244D1E">
        <w:rPr>
          <w:szCs w:val="20"/>
          <w:lang w:val="en-US"/>
        </w:rPr>
        <w:t xml:space="preserve">Article 39- This Directive comes into force on the date of acceptance by the Senate of the Dokuz Eylul University. To be implemented as of the beginning of the 2018-2019 academic year. </w:t>
      </w:r>
    </w:p>
    <w:p w:rsidRPr="00244D1E" w:rsidR="00984B98" w:rsidP="00F76407" w:rsidRDefault="00984B98" w14:paraId="4351B547" w14:textId="77777777">
      <w:pPr>
        <w:pStyle w:val="basic"/>
        <w:jc w:val="both"/>
        <w:rPr>
          <w:szCs w:val="20"/>
          <w:lang w:val="en-US"/>
        </w:rPr>
      </w:pPr>
    </w:p>
    <w:p w:rsidRPr="00244D1E" w:rsidR="00984B98" w:rsidP="00F76407" w:rsidRDefault="00984B98" w14:paraId="30A42BC0" w14:textId="77777777">
      <w:pPr>
        <w:pStyle w:val="basic"/>
        <w:jc w:val="both"/>
        <w:rPr>
          <w:szCs w:val="20"/>
          <w:lang w:val="en-US"/>
        </w:rPr>
      </w:pPr>
      <w:r w:rsidRPr="00244D1E">
        <w:rPr>
          <w:szCs w:val="20"/>
          <w:lang w:val="en-US"/>
        </w:rPr>
        <w:t>Implementation</w:t>
      </w:r>
    </w:p>
    <w:p w:rsidRPr="00244D1E" w:rsidR="00984B98" w:rsidP="00F76407" w:rsidRDefault="00984B98" w14:paraId="252F3F1E" w14:textId="77777777">
      <w:pPr>
        <w:pStyle w:val="basic"/>
        <w:jc w:val="both"/>
        <w:rPr>
          <w:szCs w:val="20"/>
          <w:lang w:val="en-US"/>
        </w:rPr>
      </w:pPr>
      <w:r w:rsidRPr="00244D1E">
        <w:rPr>
          <w:szCs w:val="20"/>
          <w:lang w:val="en-US"/>
        </w:rPr>
        <w:t>Article 40- This Directive is executed by the Dean of Dokuz Eylul University Faculty of Nursing.</w:t>
      </w:r>
    </w:p>
    <w:p w:rsidRPr="00244D1E" w:rsidR="00984B98" w:rsidP="00F76407" w:rsidRDefault="00984B98" w14:paraId="209517A0" w14:textId="77777777">
      <w:pPr>
        <w:pStyle w:val="basic"/>
        <w:jc w:val="both"/>
        <w:rPr>
          <w:rFonts w:eastAsia="Calibri"/>
          <w:szCs w:val="20"/>
          <w:lang w:val="en-US" w:eastAsia="en-US"/>
        </w:rPr>
      </w:pPr>
    </w:p>
    <w:p w:rsidRPr="00244D1E" w:rsidR="00984B98" w:rsidP="00F76407" w:rsidRDefault="00984B98" w14:paraId="12B811AC" w14:textId="77777777">
      <w:pPr>
        <w:pStyle w:val="basic"/>
        <w:jc w:val="both"/>
        <w:rPr>
          <w:rFonts w:eastAsia="Calibri"/>
          <w:szCs w:val="20"/>
          <w:lang w:val="en-US" w:eastAsia="en-US"/>
        </w:rPr>
      </w:pPr>
      <w:r w:rsidRPr="00244D1E">
        <w:rPr>
          <w:rFonts w:eastAsia="Calibri"/>
          <w:szCs w:val="20"/>
          <w:lang w:val="en-US" w:eastAsia="en-US"/>
        </w:rPr>
        <w:t>Rules to be followed during the exam according to the provisions of ‘DEU Nursing Faculty Examination Implementation Principles Regulation’:</w:t>
      </w:r>
    </w:p>
    <w:p w:rsidRPr="00244D1E" w:rsidR="00984B98" w:rsidP="00B145A6" w:rsidRDefault="00984B98" w14:paraId="3A8A9DF8" w14:textId="77777777">
      <w:pPr>
        <w:pStyle w:val="basic"/>
        <w:numPr>
          <w:ilvl w:val="0"/>
          <w:numId w:val="46"/>
        </w:numPr>
        <w:jc w:val="both"/>
        <w:rPr>
          <w:rFonts w:eastAsia="Calibri"/>
          <w:szCs w:val="20"/>
          <w:lang w:val="en-US" w:eastAsia="en-US"/>
        </w:rPr>
      </w:pPr>
      <w:r w:rsidRPr="00244D1E">
        <w:rPr>
          <w:rFonts w:eastAsia="Calibri"/>
          <w:szCs w:val="20"/>
          <w:lang w:val="en-US" w:eastAsia="en-US"/>
        </w:rPr>
        <w:t xml:space="preserve"> Students are not allowed to enter the exam hall 15 minutes after the commencement of the examination. </w:t>
      </w:r>
    </w:p>
    <w:p w:rsidRPr="00244D1E" w:rsidR="00984B98" w:rsidP="00B145A6" w:rsidRDefault="00984B98" w14:paraId="72DB0C8E" w14:textId="77777777">
      <w:pPr>
        <w:pStyle w:val="basic"/>
        <w:numPr>
          <w:ilvl w:val="0"/>
          <w:numId w:val="46"/>
        </w:numPr>
        <w:jc w:val="both"/>
        <w:rPr>
          <w:rFonts w:eastAsia="Calibri"/>
          <w:szCs w:val="20"/>
          <w:lang w:val="en-US" w:eastAsia="en-US"/>
        </w:rPr>
      </w:pPr>
      <w:r w:rsidRPr="00244D1E">
        <w:rPr>
          <w:szCs w:val="20"/>
          <w:shd w:val="clear" w:color="auto" w:fill="FAFAFA"/>
          <w:lang w:val="en-US"/>
        </w:rPr>
        <w:t>Students are not allowed to leave the hall during the first 30 and the last five minutes of an examination</w:t>
      </w:r>
      <w:r w:rsidRPr="00244D1E">
        <w:rPr>
          <w:rFonts w:eastAsia="Calibri"/>
          <w:szCs w:val="20"/>
          <w:lang w:val="en-US" w:eastAsia="en-US"/>
        </w:rPr>
        <w:t xml:space="preserve">. </w:t>
      </w:r>
    </w:p>
    <w:p w:rsidRPr="00244D1E" w:rsidR="00984B98" w:rsidP="00B145A6" w:rsidRDefault="00984B98" w14:paraId="587D9F24" w14:textId="77777777">
      <w:pPr>
        <w:pStyle w:val="basic"/>
        <w:numPr>
          <w:ilvl w:val="0"/>
          <w:numId w:val="46"/>
        </w:numPr>
        <w:jc w:val="both"/>
        <w:rPr>
          <w:rFonts w:eastAsia="Calibri"/>
          <w:szCs w:val="20"/>
          <w:lang w:val="en-US" w:eastAsia="en-US"/>
        </w:rPr>
      </w:pPr>
      <w:r w:rsidRPr="00244D1E">
        <w:rPr>
          <w:rFonts w:eastAsia="Calibri"/>
          <w:szCs w:val="20"/>
          <w:lang w:val="en-US"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rsidRPr="00244D1E" w:rsidR="00984B98" w:rsidP="00B145A6" w:rsidRDefault="00984B98" w14:paraId="664F1625" w14:textId="77777777">
      <w:pPr>
        <w:pStyle w:val="basic"/>
        <w:numPr>
          <w:ilvl w:val="0"/>
          <w:numId w:val="46"/>
        </w:numPr>
        <w:jc w:val="both"/>
        <w:rPr>
          <w:rFonts w:eastAsia="Calibri"/>
          <w:szCs w:val="20"/>
          <w:lang w:val="en-US" w:eastAsia="en-US"/>
        </w:rPr>
      </w:pPr>
      <w:r w:rsidRPr="00244D1E">
        <w:rPr>
          <w:rFonts w:eastAsia="Calibri"/>
          <w:szCs w:val="20"/>
          <w:lang w:val="en-US" w:eastAsia="en-US"/>
        </w:rPr>
        <w:t xml:space="preserve">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rsidRPr="00244D1E" w:rsidR="00984B98" w:rsidP="00B145A6" w:rsidRDefault="00984B98" w14:paraId="03118321" w14:textId="77777777">
      <w:pPr>
        <w:pStyle w:val="basic"/>
        <w:numPr>
          <w:ilvl w:val="0"/>
          <w:numId w:val="46"/>
        </w:numPr>
        <w:jc w:val="both"/>
        <w:rPr>
          <w:rFonts w:eastAsia="Calibri"/>
          <w:szCs w:val="20"/>
          <w:lang w:val="en-US" w:eastAsia="en-US"/>
        </w:rPr>
      </w:pPr>
      <w:r w:rsidRPr="00244D1E">
        <w:rPr>
          <w:rFonts w:eastAsia="Calibri"/>
          <w:szCs w:val="20"/>
          <w:lang w:val="en-US" w:eastAsia="en-US"/>
        </w:rPr>
        <w:t xml:space="preserve">Students cannot leave the hall without signing the exam attendance and handing the exam booklet and answer sheet to the invigilator.      </w:t>
      </w:r>
    </w:p>
    <w:p w:rsidRPr="00244D1E" w:rsidR="00984B98" w:rsidP="00B145A6" w:rsidRDefault="00984B98" w14:paraId="51E03BDD" w14:textId="77777777">
      <w:pPr>
        <w:pStyle w:val="basic"/>
        <w:numPr>
          <w:ilvl w:val="0"/>
          <w:numId w:val="46"/>
        </w:numPr>
        <w:jc w:val="both"/>
        <w:rPr>
          <w:rFonts w:eastAsia="Calibri"/>
          <w:szCs w:val="20"/>
          <w:lang w:val="en-US" w:eastAsia="en-US"/>
        </w:rPr>
      </w:pPr>
      <w:r w:rsidRPr="00244D1E">
        <w:rPr>
          <w:rFonts w:eastAsia="Calibri"/>
          <w:szCs w:val="20"/>
          <w:lang w:val="en-US" w:eastAsia="en-US"/>
        </w:rPr>
        <w:t>Exams of the students who cheat, trying to cheat, or helping someone else to cheat considered invalid, and the matter would be reported. The provisions of Higher Education Institutions Student Discipline Regulations are applied to these students.</w:t>
      </w:r>
    </w:p>
    <w:p w:rsidRPr="00244D1E" w:rsidR="00984B98" w:rsidP="00B145A6" w:rsidRDefault="00984B98" w14:paraId="226573F1" w14:textId="77777777">
      <w:pPr>
        <w:pStyle w:val="basic"/>
        <w:numPr>
          <w:ilvl w:val="0"/>
          <w:numId w:val="46"/>
        </w:numPr>
        <w:jc w:val="both"/>
        <w:rPr>
          <w:rFonts w:eastAsia="Calibri"/>
          <w:szCs w:val="20"/>
          <w:lang w:val="en-US" w:eastAsia="en-US"/>
        </w:rPr>
      </w:pPr>
      <w:r w:rsidRPr="00244D1E">
        <w:rPr>
          <w:rFonts w:eastAsia="Calibri"/>
          <w:szCs w:val="20"/>
          <w:lang w:val="en-US"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rsidRPr="00244D1E" w:rsidR="00984B98" w:rsidP="00B145A6" w:rsidRDefault="00984B98" w14:paraId="291DA930" w14:textId="77777777">
      <w:pPr>
        <w:pStyle w:val="basic"/>
        <w:numPr>
          <w:ilvl w:val="0"/>
          <w:numId w:val="46"/>
        </w:numPr>
        <w:jc w:val="both"/>
        <w:rPr>
          <w:rFonts w:eastAsia="Calibri"/>
          <w:szCs w:val="20"/>
          <w:lang w:val="en-US" w:eastAsia="en-US"/>
        </w:rPr>
      </w:pPr>
      <w:r w:rsidRPr="00244D1E">
        <w:rPr>
          <w:rFonts w:eastAsia="Calibri"/>
          <w:szCs w:val="20"/>
          <w:lang w:val="en-US" w:eastAsia="en-US"/>
        </w:rPr>
        <w:t>It is forbidden to record exam questions and answers in a written and visual way.</w:t>
      </w:r>
    </w:p>
    <w:p w:rsidRPr="00244D1E" w:rsidR="00984B98" w:rsidP="00F76407" w:rsidRDefault="00984B98" w14:paraId="71F05899" w14:textId="77777777">
      <w:pPr>
        <w:pStyle w:val="basic"/>
        <w:jc w:val="both"/>
        <w:rPr>
          <w:rFonts w:eastAsia="Calibri"/>
          <w:szCs w:val="20"/>
          <w:lang w:val="en-US" w:eastAsia="en-US"/>
        </w:rPr>
      </w:pPr>
    </w:p>
    <w:p w:rsidRPr="00244D1E" w:rsidR="00984B98" w:rsidP="00F76407" w:rsidRDefault="00984B98" w14:paraId="2C83CE55" w14:textId="77777777">
      <w:pPr>
        <w:pStyle w:val="basic"/>
        <w:jc w:val="both"/>
        <w:rPr>
          <w:rFonts w:eastAsia="Calibri"/>
          <w:szCs w:val="20"/>
          <w:lang w:val="en-US" w:eastAsia="en-US"/>
        </w:rPr>
      </w:pPr>
      <w:r w:rsidRPr="00244D1E">
        <w:rPr>
          <w:rFonts w:eastAsia="Calibri"/>
          <w:szCs w:val="20"/>
          <w:lang w:val="en-US" w:eastAsia="en-US"/>
        </w:rPr>
        <w:t>Please;</w:t>
      </w:r>
    </w:p>
    <w:p w:rsidRPr="00244D1E" w:rsidR="00984B98" w:rsidP="00B145A6" w:rsidRDefault="00984B98" w14:paraId="578F6A52" w14:textId="77777777">
      <w:pPr>
        <w:pStyle w:val="basic"/>
        <w:numPr>
          <w:ilvl w:val="0"/>
          <w:numId w:val="47"/>
        </w:numPr>
        <w:jc w:val="both"/>
        <w:rPr>
          <w:rFonts w:eastAsia="Calibri"/>
          <w:szCs w:val="20"/>
          <w:lang w:val="en-US" w:eastAsia="en-US"/>
        </w:rPr>
      </w:pPr>
      <w:r w:rsidRPr="00244D1E">
        <w:rPr>
          <w:rFonts w:eastAsia="Calibri"/>
          <w:szCs w:val="20"/>
          <w:lang w:val="en-US" w:eastAsia="en-US"/>
        </w:rPr>
        <w:t>Check the question booklet before starting the exam. Write your name, surname, and student number on the question booklet.</w:t>
      </w:r>
    </w:p>
    <w:p w:rsidRPr="00244D1E" w:rsidR="00984B98" w:rsidP="00B145A6" w:rsidRDefault="00984B98" w14:paraId="33EEA4A8" w14:textId="77777777">
      <w:pPr>
        <w:pStyle w:val="basic"/>
        <w:numPr>
          <w:ilvl w:val="0"/>
          <w:numId w:val="47"/>
        </w:numPr>
        <w:jc w:val="both"/>
        <w:rPr>
          <w:rFonts w:eastAsia="Calibri"/>
          <w:szCs w:val="20"/>
          <w:lang w:val="en-US" w:eastAsia="en-US"/>
        </w:rPr>
      </w:pPr>
      <w:r w:rsidRPr="00244D1E">
        <w:rPr>
          <w:rFonts w:eastAsia="Calibri"/>
          <w:szCs w:val="20"/>
          <w:lang w:val="en-US" w:eastAsia="en-US"/>
        </w:rPr>
        <w:t>Write your name, surname, faculty number on the answer sheet. Code and sign the relevant fields on the answer sheet.</w:t>
      </w:r>
    </w:p>
    <w:p w:rsidRPr="00244D1E" w:rsidR="00984B98" w:rsidP="00B145A6" w:rsidRDefault="00984B98" w14:paraId="652F84D7" w14:textId="77777777">
      <w:pPr>
        <w:pStyle w:val="basic"/>
        <w:numPr>
          <w:ilvl w:val="0"/>
          <w:numId w:val="47"/>
        </w:numPr>
        <w:jc w:val="both"/>
        <w:rPr>
          <w:rFonts w:eastAsia="Calibri"/>
          <w:szCs w:val="20"/>
          <w:lang w:val="en-US" w:eastAsia="en-US"/>
        </w:rPr>
      </w:pPr>
      <w:r w:rsidRPr="00244D1E">
        <w:rPr>
          <w:rFonts w:eastAsia="Calibri"/>
          <w:szCs w:val="20"/>
          <w:lang w:val="en-US" w:eastAsia="en-US"/>
        </w:rPr>
        <w:t>Make sure you have correctly coded your booklet type on the answer sheet.</w:t>
      </w:r>
    </w:p>
    <w:p w:rsidRPr="00244D1E" w:rsidR="00984B98" w:rsidP="00B145A6" w:rsidRDefault="00984B98" w14:paraId="6B0814B4" w14:textId="77777777">
      <w:pPr>
        <w:pStyle w:val="basic"/>
        <w:numPr>
          <w:ilvl w:val="0"/>
          <w:numId w:val="47"/>
        </w:numPr>
        <w:jc w:val="both"/>
        <w:rPr>
          <w:rFonts w:eastAsia="Calibri"/>
          <w:szCs w:val="20"/>
          <w:lang w:val="en-US" w:eastAsia="en-US"/>
        </w:rPr>
      </w:pPr>
      <w:r w:rsidRPr="00244D1E">
        <w:rPr>
          <w:rFonts w:eastAsia="Calibri"/>
          <w:szCs w:val="20"/>
          <w:lang w:val="en-US" w:eastAsia="en-US"/>
        </w:rPr>
        <w:t xml:space="preserve">Hand over the question booklet and answer sheet to the attendant at the end of the exam.  </w:t>
      </w:r>
    </w:p>
    <w:p w:rsidR="00984B98" w:rsidP="00244B9B" w:rsidRDefault="00984B98" w14:paraId="201A9827" w14:textId="0DBAFC30">
      <w:pPr>
        <w:pStyle w:val="Balk1"/>
      </w:pPr>
      <w:bookmarkStart w:name="_Toc517951420" w:id="268"/>
    </w:p>
    <w:p w:rsidR="00504BA7" w:rsidP="00244B9B" w:rsidRDefault="00504BA7" w14:paraId="596979E7" w14:textId="3E768329">
      <w:pPr>
        <w:pStyle w:val="Balk1"/>
      </w:pPr>
    </w:p>
    <w:p w:rsidR="00504BA7" w:rsidP="00244B9B" w:rsidRDefault="00504BA7" w14:paraId="6392997A" w14:textId="2BE0B269">
      <w:pPr>
        <w:pStyle w:val="Balk1"/>
      </w:pPr>
    </w:p>
    <w:p w:rsidR="00504BA7" w:rsidP="00244B9B" w:rsidRDefault="00504BA7" w14:paraId="662941A1" w14:textId="643B3FFB">
      <w:pPr>
        <w:pStyle w:val="Balk1"/>
      </w:pPr>
    </w:p>
    <w:p w:rsidR="00504BA7" w:rsidP="00244B9B" w:rsidRDefault="00504BA7" w14:paraId="5012718D" w14:textId="436A0D76">
      <w:pPr>
        <w:pStyle w:val="Balk1"/>
      </w:pPr>
    </w:p>
    <w:p w:rsidRPr="00244D1E" w:rsidR="00504BA7" w:rsidP="00244B9B" w:rsidRDefault="00504BA7" w14:paraId="56934155" w14:textId="77777777">
      <w:pPr>
        <w:pStyle w:val="Balk1"/>
      </w:pPr>
    </w:p>
    <w:p w:rsidRPr="00244D1E" w:rsidR="00984B98" w:rsidP="00244B9B" w:rsidRDefault="00984B98" w14:paraId="374BC9CA" w14:textId="77777777">
      <w:pPr>
        <w:pStyle w:val="Balk1"/>
      </w:pPr>
      <w:bookmarkStart w:name="_Toc139626664" w:id="269"/>
      <w:r w:rsidRPr="00244D1E">
        <w:t>SECTION 4</w:t>
      </w:r>
      <w:bookmarkEnd w:id="269"/>
    </w:p>
    <w:p w:rsidRPr="00244D1E" w:rsidR="00984B98" w:rsidP="00244B9B" w:rsidRDefault="00984B98" w14:paraId="71891801" w14:textId="3EEBD8D6">
      <w:pPr>
        <w:pStyle w:val="Balk1"/>
      </w:pPr>
      <w:bookmarkStart w:name="_Toc139626665" w:id="270"/>
      <w:bookmarkEnd w:id="268"/>
      <w:r w:rsidRPr="00244D1E">
        <w:t>FACULTY AND CAMPUS OPPORTUNITIES</w:t>
      </w:r>
      <w:bookmarkEnd w:id="270"/>
    </w:p>
    <w:p w:rsidRPr="00244D1E" w:rsidR="00984B98" w:rsidP="00244B9B" w:rsidRDefault="00984B98" w14:paraId="336AE576" w14:textId="22AB8613">
      <w:pPr>
        <w:pStyle w:val="T1"/>
      </w:pPr>
      <w:r w:rsidRPr="00244D1E">
        <w:t>TABLE OF CONTENTS</w:t>
      </w:r>
    </w:p>
    <w:p w:rsidRPr="00244D1E" w:rsidR="00984B98" w:rsidP="00244B9B" w:rsidRDefault="00984B98" w14:paraId="26F1A687" w14:textId="77777777">
      <w:pPr>
        <w:pStyle w:val="Balk1"/>
      </w:pPr>
    </w:p>
    <w:p w:rsidRPr="00244D1E" w:rsidR="00984B98" w:rsidP="00F76407" w:rsidRDefault="00984B98" w14:paraId="1F8E4789" w14:textId="31497C92">
      <w:pPr>
        <w:pStyle w:val="T3"/>
        <w:jc w:val="both"/>
        <w:rPr>
          <w:b w:val="0"/>
          <w:lang w:val="en-US"/>
        </w:rPr>
      </w:pPr>
      <w:bookmarkStart w:name="_Toc516583435" w:id="271"/>
      <w:bookmarkStart w:name="_Toc517951422" w:id="272"/>
      <w:r w:rsidRPr="00244D1E">
        <w:rPr>
          <w:b w:val="0"/>
          <w:lang w:val="en-US"/>
        </w:rPr>
        <w:t xml:space="preserve">4.1. </w:t>
      </w:r>
      <w:bookmarkEnd w:id="271"/>
      <w:bookmarkEnd w:id="272"/>
      <w:r w:rsidRPr="00244D1E">
        <w:rPr>
          <w:b w:val="0"/>
          <w:lang w:val="en-US"/>
        </w:rPr>
        <w:t>Region and Campus Features</w:t>
      </w:r>
    </w:p>
    <w:p w:rsidRPr="00244D1E" w:rsidR="00984B98" w:rsidP="00F76407" w:rsidRDefault="00984B98" w14:paraId="305B18FB" w14:textId="77777777">
      <w:pPr>
        <w:pStyle w:val="T3"/>
        <w:jc w:val="both"/>
        <w:rPr>
          <w:b w:val="0"/>
          <w:lang w:val="en-US"/>
        </w:rPr>
      </w:pPr>
      <w:bookmarkStart w:name="_Toc516583436" w:id="273"/>
      <w:bookmarkStart w:name="_Toc517951423" w:id="274"/>
      <w:r w:rsidRPr="00244D1E">
        <w:rPr>
          <w:b w:val="0"/>
          <w:lang w:val="en-US"/>
        </w:rPr>
        <w:t xml:space="preserve">4.2. </w:t>
      </w:r>
      <w:bookmarkEnd w:id="273"/>
      <w:bookmarkEnd w:id="274"/>
      <w:r w:rsidRPr="00244D1E">
        <w:rPr>
          <w:b w:val="0"/>
          <w:lang w:val="en-US"/>
        </w:rPr>
        <w:t>Healthcare</w:t>
      </w:r>
    </w:p>
    <w:p w:rsidRPr="00244D1E" w:rsidR="00984B98" w:rsidP="00F76407" w:rsidRDefault="00984B98" w14:paraId="31DA103A" w14:textId="77777777">
      <w:pPr>
        <w:pStyle w:val="T3"/>
        <w:jc w:val="both"/>
        <w:rPr>
          <w:b w:val="0"/>
          <w:kern w:val="36"/>
          <w:lang w:val="en-US"/>
        </w:rPr>
      </w:pPr>
      <w:bookmarkStart w:name="_Toc516583437" w:id="275"/>
      <w:bookmarkStart w:name="_Toc517951424" w:id="276"/>
      <w:r w:rsidRPr="00244D1E">
        <w:rPr>
          <w:b w:val="0"/>
          <w:lang w:val="en-US"/>
        </w:rPr>
        <w:t xml:space="preserve">4.3. </w:t>
      </w:r>
      <w:bookmarkEnd w:id="275"/>
      <w:bookmarkEnd w:id="276"/>
      <w:r w:rsidRPr="00244D1E">
        <w:rPr>
          <w:b w:val="0"/>
          <w:lang w:val="en-US"/>
        </w:rPr>
        <w:t>Scholarships</w:t>
      </w:r>
    </w:p>
    <w:p w:rsidRPr="00244D1E" w:rsidR="00984B98" w:rsidP="00F76407" w:rsidRDefault="00984B98" w14:paraId="15AD6002" w14:textId="77777777">
      <w:pPr>
        <w:spacing w:line="360" w:lineRule="auto"/>
        <w:jc w:val="both"/>
        <w:rPr>
          <w:b w:val="0"/>
          <w:lang w:val="en-US" w:eastAsia="en-US"/>
        </w:rPr>
      </w:pPr>
    </w:p>
    <w:p w:rsidRPr="00244D1E" w:rsidR="00984B98" w:rsidP="00244B9B" w:rsidRDefault="00984B98" w14:paraId="3748E586" w14:textId="77777777">
      <w:pPr>
        <w:pStyle w:val="Balk1"/>
      </w:pPr>
      <w:bookmarkStart w:name="_Toc459385986" w:id="277"/>
      <w:bookmarkStart w:name="_Toc517951425" w:id="278"/>
      <w:bookmarkStart w:name="_Toc139626666" w:id="279"/>
      <w:r w:rsidRPr="00244D1E">
        <w:t xml:space="preserve">4.1. </w:t>
      </w:r>
      <w:bookmarkEnd w:id="277"/>
      <w:bookmarkEnd w:id="278"/>
      <w:r w:rsidRPr="00244D1E">
        <w:t>Region and Campus Features</w:t>
      </w:r>
      <w:bookmarkEnd w:id="279"/>
    </w:p>
    <w:p w:rsidRPr="00244D1E" w:rsidR="00984B98" w:rsidP="00F76407" w:rsidRDefault="00984B98" w14:paraId="029A1362" w14:textId="77777777">
      <w:pPr>
        <w:spacing w:line="360" w:lineRule="auto"/>
        <w:jc w:val="both"/>
        <w:rPr>
          <w:b w:val="0"/>
          <w:lang w:val="en-US"/>
        </w:rPr>
      </w:pPr>
      <w:r w:rsidRPr="00244D1E">
        <w:rPr>
          <w:b w:val="0"/>
          <w:lang w:val="en-US"/>
        </w:rPr>
        <w:t>Faculty of Nursing is located in İzmir Province İnciraltı Health Campus. Izmir is the third-largest city in Turkey. İzmir is a center that attracts attention with its modern, developed structure historical and natural beauties. The city, also known as 'Beautiful Izmir', is located in a long and narrow gulf. It has a mild climate and palm trees and wide streets extend along the coast.</w:t>
      </w:r>
    </w:p>
    <w:p w:rsidRPr="00244D1E" w:rsidR="00984B98" w:rsidP="00F76407" w:rsidRDefault="00984B98" w14:paraId="6BE657F0" w14:textId="77777777">
      <w:pPr>
        <w:spacing w:line="360" w:lineRule="auto"/>
        <w:jc w:val="both"/>
        <w:rPr>
          <w:b w:val="0"/>
          <w:lang w:val="en-US"/>
        </w:rPr>
      </w:pPr>
      <w:r w:rsidRPr="00244D1E">
        <w:rPr>
          <w:b w:val="0"/>
          <w:lang w:val="en-US"/>
        </w:rPr>
        <w:t xml:space="preserve"> The Health Campus is about 15 km from Konak district center, which is the center of Izmir. There are Balçova mountains on the front of the Campus, İnciraltı and Izmir Gulf on the back. Across the Health Campus, it is possible to see the unique Izmir view from the cable car facilities of the municipality of Balçova.</w:t>
      </w:r>
    </w:p>
    <w:p w:rsidRPr="00244D1E" w:rsidR="00984B98" w:rsidP="00F76407" w:rsidRDefault="00984B98" w14:paraId="7EC87B03" w14:textId="77777777">
      <w:pPr>
        <w:spacing w:line="360" w:lineRule="auto"/>
        <w:jc w:val="both"/>
        <w:rPr>
          <w:b w:val="0"/>
          <w:lang w:val="en-US"/>
        </w:rPr>
      </w:pPr>
      <w:r w:rsidRPr="00244D1E">
        <w:rPr>
          <w:b w:val="0"/>
          <w:lang w:val="en-US"/>
        </w:rPr>
        <w:t>Balçova Municipality's Aqua park, thermal facilities, and sports facilities are within a five-minute walk of the Health Campus. The part of the Health Campus facing İnciraltı has a beautiful view with its flower greenhouses and tangerine trees.</w:t>
      </w:r>
    </w:p>
    <w:p w:rsidRPr="00244D1E" w:rsidR="00984B98" w:rsidP="00F76407" w:rsidRDefault="00984B98" w14:paraId="6C24175A" w14:textId="77777777">
      <w:pPr>
        <w:spacing w:line="360" w:lineRule="auto"/>
        <w:jc w:val="both"/>
        <w:rPr>
          <w:b w:val="0"/>
          <w:lang w:val="en-US"/>
        </w:rPr>
      </w:pPr>
      <w:r w:rsidRPr="00244D1E">
        <w:rPr>
          <w:b w:val="0"/>
          <w:lang w:val="en-US"/>
        </w:rPr>
        <w:t>There are many shopping malls close to the Health Campus. There are all kinds of clothing, food, cinema, and entertainment services in these shopping malls.</w:t>
      </w:r>
    </w:p>
    <w:p w:rsidRPr="00244D1E" w:rsidR="00984B98" w:rsidP="00F76407" w:rsidRDefault="00984B98" w14:paraId="3FA0BBE0" w14:textId="77777777">
      <w:pPr>
        <w:spacing w:line="360" w:lineRule="auto"/>
        <w:jc w:val="both"/>
        <w:rPr>
          <w:b w:val="0"/>
          <w:lang w:val="en-US"/>
        </w:rPr>
      </w:pPr>
      <w:r w:rsidRPr="00244D1E">
        <w:rPr>
          <w:b w:val="0"/>
          <w:lang w:val="en-US"/>
        </w:rPr>
        <w:t>Bus stops are located in front of the Health Campus, and there is access to all directions. There are also minibusses operating on the Sahilevleri-Üçkuyular and Güzelbahçe-Üçkuyular lines. Across the hospital are the branches of some intercity bus companies.</w:t>
      </w:r>
    </w:p>
    <w:p w:rsidRPr="00244D1E" w:rsidR="00984B98" w:rsidP="00F76407" w:rsidRDefault="00984B98" w14:paraId="145454AC" w14:textId="77777777">
      <w:pPr>
        <w:spacing w:line="360" w:lineRule="auto"/>
        <w:jc w:val="both"/>
        <w:rPr>
          <w:b w:val="0"/>
          <w:lang w:val="en-US"/>
        </w:rPr>
      </w:pPr>
      <w:r w:rsidRPr="00244D1E">
        <w:rPr>
          <w:b w:val="0"/>
          <w:lang w:val="en-US"/>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rsidRPr="00244D1E" w:rsidR="00984B98" w:rsidP="00F76407" w:rsidRDefault="00984B98" w14:paraId="02410B3A" w14:textId="77777777">
      <w:pPr>
        <w:spacing w:line="360" w:lineRule="auto"/>
        <w:jc w:val="both"/>
        <w:rPr>
          <w:b w:val="0"/>
          <w:lang w:val="en-US"/>
        </w:rPr>
      </w:pPr>
    </w:p>
    <w:p w:rsidRPr="00244D1E" w:rsidR="00984B98" w:rsidP="00F76407" w:rsidRDefault="00984B98" w14:paraId="14586127" w14:textId="77777777">
      <w:pPr>
        <w:spacing w:line="360" w:lineRule="auto"/>
        <w:jc w:val="both"/>
        <w:rPr>
          <w:b w:val="0"/>
          <w:lang w:val="en-US"/>
        </w:rPr>
      </w:pPr>
      <w:r w:rsidRPr="00244D1E">
        <w:rPr>
          <w:b w:val="0"/>
          <w:lang w:val="en-US"/>
        </w:rPr>
        <w:t>Food Services</w:t>
      </w:r>
    </w:p>
    <w:p w:rsidRPr="00244D1E" w:rsidR="00984B98" w:rsidP="00F76407" w:rsidRDefault="00984B98" w14:paraId="1D93C7AD" w14:textId="77777777">
      <w:pPr>
        <w:spacing w:line="360" w:lineRule="auto"/>
        <w:jc w:val="both"/>
        <w:rPr>
          <w:b w:val="0"/>
          <w:lang w:val="en-US"/>
        </w:rPr>
      </w:pPr>
      <w:r w:rsidRPr="00244D1E">
        <w:rPr>
          <w:b w:val="0"/>
          <w:lang w:val="en-US"/>
        </w:rPr>
        <w:t>There is a dining hall in the İnciraltı Health Campus. Students can benefit from the dining hall by purchasing weekly meal vouchers. Also, there are numerous cafeterias inside and outside the hospital.</w:t>
      </w:r>
    </w:p>
    <w:p w:rsidRPr="00244D1E" w:rsidR="00984B98" w:rsidP="00F76407" w:rsidRDefault="00984B98" w14:paraId="495FEC4C" w14:textId="77777777">
      <w:pPr>
        <w:spacing w:line="360" w:lineRule="auto"/>
        <w:jc w:val="both"/>
        <w:rPr>
          <w:b w:val="0"/>
          <w:lang w:val="en-US"/>
        </w:rPr>
      </w:pPr>
    </w:p>
    <w:p w:rsidRPr="00244D1E" w:rsidR="00984B98" w:rsidP="00F76407" w:rsidRDefault="00984B98" w14:paraId="7FF8FF24" w14:textId="77777777">
      <w:pPr>
        <w:spacing w:line="360" w:lineRule="auto"/>
        <w:jc w:val="both"/>
        <w:rPr>
          <w:b w:val="0"/>
          <w:lang w:val="en-US"/>
        </w:rPr>
      </w:pPr>
      <w:r w:rsidRPr="00244D1E">
        <w:rPr>
          <w:b w:val="0"/>
          <w:lang w:val="en-US"/>
        </w:rPr>
        <w:t>Communication</w:t>
      </w:r>
    </w:p>
    <w:p w:rsidRPr="00244D1E" w:rsidR="00984B98" w:rsidP="00F76407" w:rsidRDefault="00984B98" w14:paraId="0E60F8A0" w14:textId="77777777">
      <w:pPr>
        <w:spacing w:line="360" w:lineRule="auto"/>
        <w:jc w:val="both"/>
        <w:rPr>
          <w:b w:val="0"/>
          <w:lang w:val="en-US"/>
        </w:rPr>
      </w:pPr>
      <w:r w:rsidRPr="00244D1E">
        <w:rPr>
          <w:b w:val="0"/>
          <w:lang w:val="en-US"/>
        </w:rPr>
        <w:t xml:space="preserve">There is a post office in the hospital. From here, mail transactions, prepaid phone calls, and money order transactions can be made. </w:t>
      </w:r>
      <w:bookmarkStart w:name="_Toc459385989" w:id="280"/>
      <w:bookmarkStart w:name="_Toc516583441" w:id="281"/>
      <w:bookmarkStart w:name="_Toc517951428" w:id="282"/>
      <w:r w:rsidRPr="00244D1E">
        <w:rPr>
          <w:b w:val="0"/>
          <w:lang w:val="en-US"/>
        </w:rPr>
        <w:t>There are kiosks close distances that can be used top-up for mobile phones.</w:t>
      </w:r>
    </w:p>
    <w:bookmarkEnd w:id="280"/>
    <w:bookmarkEnd w:id="281"/>
    <w:bookmarkEnd w:id="282"/>
    <w:p w:rsidRPr="00244D1E" w:rsidR="00984B98" w:rsidP="00F76407" w:rsidRDefault="00984B98" w14:paraId="392EBF02" w14:textId="77777777">
      <w:pPr>
        <w:spacing w:line="360" w:lineRule="auto"/>
        <w:jc w:val="both"/>
        <w:rPr>
          <w:b w:val="0"/>
          <w:lang w:val="en-US"/>
        </w:rPr>
      </w:pPr>
      <w:r w:rsidRPr="00244D1E">
        <w:rPr>
          <w:b w:val="0"/>
          <w:lang w:val="en-US"/>
        </w:rPr>
        <w:t>Culture and Sports</w:t>
      </w:r>
    </w:p>
    <w:p w:rsidRPr="00244D1E" w:rsidR="00984B98" w:rsidP="00F76407" w:rsidRDefault="00984B98" w14:paraId="516281FF" w14:textId="77777777">
      <w:pPr>
        <w:spacing w:line="360" w:lineRule="auto"/>
        <w:jc w:val="both"/>
        <w:rPr>
          <w:b w:val="0"/>
          <w:lang w:val="en-US"/>
        </w:rPr>
      </w:pPr>
      <w:r w:rsidRPr="00244D1E">
        <w:rPr>
          <w:b w:val="0"/>
          <w:lang w:val="en-US"/>
        </w:rPr>
        <w:t xml:space="preserve">Students have the opportunity to benefit from the Dokuz Eylül Continuing Education Center (DECEC) in Alsancak. The DECEC is located inside the rectorate building and includes a cinema, cafeteria, and various development courses. Students can attend music and poetry concerts, concerts, meeting with celebrities and theater </w:t>
      </w:r>
      <w:r w:rsidRPr="00244D1E">
        <w:rPr>
          <w:b w:val="0"/>
          <w:lang w:val="en-US"/>
        </w:rPr>
        <w:t>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in order to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rsidRPr="00244D1E" w:rsidR="00984B98" w:rsidP="00F76407" w:rsidRDefault="00984B98" w14:paraId="4B21FE69" w14:textId="77777777">
      <w:pPr>
        <w:spacing w:line="360" w:lineRule="auto"/>
        <w:jc w:val="both"/>
        <w:rPr>
          <w:b w:val="0"/>
          <w:lang w:val="en-US"/>
        </w:rPr>
      </w:pPr>
    </w:p>
    <w:p w:rsidRPr="00244D1E" w:rsidR="00984B98" w:rsidP="00F76407" w:rsidRDefault="00984B98" w14:paraId="7229D5C3" w14:textId="77777777">
      <w:pPr>
        <w:spacing w:line="360" w:lineRule="auto"/>
        <w:jc w:val="both"/>
        <w:rPr>
          <w:b w:val="0"/>
          <w:lang w:val="en-US"/>
        </w:rPr>
      </w:pPr>
      <w:r w:rsidRPr="00244D1E">
        <w:rPr>
          <w:b w:val="0"/>
          <w:lang w:val="en-US"/>
        </w:rPr>
        <w:t>Library and Computer Lab</w:t>
      </w:r>
    </w:p>
    <w:p w:rsidRPr="00244D1E" w:rsidR="00984B98" w:rsidP="00F76407" w:rsidRDefault="00984B98" w14:paraId="49FA8EF4" w14:textId="77777777">
      <w:pPr>
        <w:spacing w:line="360" w:lineRule="auto"/>
        <w:jc w:val="both"/>
        <w:rPr>
          <w:b w:val="0"/>
          <w:lang w:val="en-US"/>
        </w:rPr>
      </w:pPr>
      <w:r w:rsidRPr="00244D1E">
        <w:rPr>
          <w:b w:val="0"/>
          <w:lang w:val="en-US"/>
        </w:rPr>
        <w:t>There is a faculty reading room within the Faculty of Nursing.Our students also benefit from the Faculty of Medicine library. There is also a computer room in the faculty building. In addition, students can use the computer lab on the campus. Course introduction forms includes e-book, e-journal, library links that are necessary for students to have easy access to related resources.</w:t>
      </w:r>
    </w:p>
    <w:p w:rsidRPr="00244D1E" w:rsidR="00984B98" w:rsidP="00F76407" w:rsidRDefault="00984B98" w14:paraId="2C4AFCE2" w14:textId="77777777">
      <w:pPr>
        <w:spacing w:line="360" w:lineRule="auto"/>
        <w:jc w:val="both"/>
        <w:rPr>
          <w:b w:val="0"/>
          <w:lang w:val="en-US"/>
        </w:rPr>
      </w:pPr>
    </w:p>
    <w:p w:rsidRPr="00244D1E" w:rsidR="00984B98" w:rsidP="00F76407" w:rsidRDefault="00984B98" w14:paraId="57164C45" w14:textId="77777777">
      <w:pPr>
        <w:spacing w:line="360" w:lineRule="auto"/>
        <w:jc w:val="both"/>
        <w:rPr>
          <w:b w:val="0"/>
          <w:lang w:val="en-US"/>
        </w:rPr>
      </w:pPr>
      <w:r w:rsidRPr="00244D1E">
        <w:rPr>
          <w:b w:val="0"/>
          <w:lang w:val="en-US"/>
        </w:rPr>
        <w:t>Accommodation</w:t>
      </w:r>
    </w:p>
    <w:p w:rsidRPr="00244D1E" w:rsidR="00984B98" w:rsidP="00F76407" w:rsidRDefault="00984B98" w14:paraId="0D78CE68" w14:textId="77777777">
      <w:pPr>
        <w:spacing w:line="360" w:lineRule="auto"/>
        <w:jc w:val="both"/>
        <w:rPr>
          <w:b w:val="0"/>
          <w:lang w:val="en-US"/>
        </w:rPr>
      </w:pPr>
      <w:r w:rsidRPr="00244D1E">
        <w:rPr>
          <w:b w:val="0"/>
          <w:lang w:val="en-US"/>
        </w:rPr>
        <w:t xml:space="preserve">Affiliated to the Credit and Dormitories Institution; Atatürk (İnciraltı) Dormitory, Buca Girls Dormitory, Gaziemir Student Dormitory, and Ege Dormitory serve students. Atatürk (İnciraltı) dormitory is located in İnciraltı, which is accepted as a place of entertainment and rest by the people of Izmir. With its sea and environment, İnciraltı provides many opportunities for students. İnciraltı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Dokuz Eylul University is located on the Buca Education Campus, hosts female students in double and quad rooms with its two complexes with its capacity of 504 beds.  Gaziemir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rsidRPr="00244D1E" w:rsidR="001B0827" w:rsidP="00F76407" w:rsidRDefault="001B0827" w14:paraId="1D701ADE" w14:textId="77777777">
      <w:pPr>
        <w:spacing w:line="360" w:lineRule="auto"/>
        <w:jc w:val="both"/>
        <w:rPr>
          <w:b w:val="0"/>
          <w:lang w:val="en-US"/>
        </w:rPr>
      </w:pPr>
    </w:p>
    <w:p w:rsidRPr="00244D1E" w:rsidR="00984B98" w:rsidP="00244B9B" w:rsidRDefault="00984B98" w14:paraId="1F8CFCD8" w14:textId="77777777">
      <w:pPr>
        <w:pStyle w:val="Balk1"/>
      </w:pPr>
      <w:bookmarkStart w:name="_Toc459385992" w:id="283"/>
      <w:bookmarkStart w:name="_Toc517951431" w:id="284"/>
      <w:bookmarkStart w:name="_Toc139626667" w:id="285"/>
      <w:r w:rsidRPr="00244D1E">
        <w:t xml:space="preserve">4.2. </w:t>
      </w:r>
      <w:bookmarkEnd w:id="283"/>
      <w:bookmarkEnd w:id="284"/>
      <w:r w:rsidRPr="00244D1E">
        <w:t>Healthcare</w:t>
      </w:r>
      <w:bookmarkEnd w:id="285"/>
    </w:p>
    <w:p w:rsidRPr="00244D1E" w:rsidR="00984B98" w:rsidP="00F76407" w:rsidRDefault="00984B98" w14:paraId="7ECCC042" w14:textId="77777777">
      <w:pPr>
        <w:pStyle w:val="basic"/>
        <w:jc w:val="both"/>
        <w:rPr>
          <w:szCs w:val="20"/>
          <w:lang w:val="en-US"/>
        </w:rPr>
      </w:pPr>
      <w:r w:rsidRPr="00244D1E">
        <w:rPr>
          <w:szCs w:val="20"/>
          <w:lang w:val="en-US" w:eastAsia="en-US"/>
        </w:rPr>
        <w:t>Students without any social security should first apply for student affairs. Afterward, they have to fill in the forms they receive from here and submit them to the Health, Culture and Sports Department in the DEÜ Rector's Office. After the necessary procedures completed, students can benefit from the medico at the Tınaztepe campus of our university in Buca. Hepatitis B vaccines are provided by directing first-year students to their Family Health Centers before starting clinical practices. Also, all students receive certified training on employee safety before starting clinical practice.</w:t>
      </w:r>
    </w:p>
    <w:p w:rsidRPr="00244D1E" w:rsidR="00984B98" w:rsidP="00F76407" w:rsidRDefault="00984B98" w14:paraId="0FF8A35C" w14:textId="77777777">
      <w:pPr>
        <w:spacing w:line="360" w:lineRule="auto"/>
        <w:jc w:val="both"/>
        <w:rPr>
          <w:b w:val="0"/>
          <w:lang w:val="en-US" w:eastAsia="en-US"/>
        </w:rPr>
      </w:pPr>
    </w:p>
    <w:p w:rsidRPr="00244D1E" w:rsidR="00984B98" w:rsidP="00F76407" w:rsidRDefault="00984B98" w14:paraId="509FABCE" w14:textId="77777777">
      <w:pPr>
        <w:spacing w:line="360" w:lineRule="auto"/>
        <w:jc w:val="both"/>
        <w:rPr>
          <w:b w:val="0"/>
          <w:lang w:val="en-US" w:eastAsia="en-US"/>
        </w:rPr>
      </w:pPr>
      <w:r w:rsidRPr="00244D1E">
        <w:rPr>
          <w:b w:val="0"/>
          <w:lang w:val="en-US" w:eastAsia="en-US"/>
        </w:rPr>
        <w:t>4.3. Scholarships</w:t>
      </w:r>
    </w:p>
    <w:p w:rsidRPr="00F76407" w:rsidR="00984B98" w:rsidP="00F76407" w:rsidRDefault="00984B98" w14:paraId="188EDE32" w14:textId="77777777">
      <w:pPr>
        <w:pStyle w:val="basic"/>
        <w:jc w:val="both"/>
        <w:rPr>
          <w:szCs w:val="20"/>
          <w:lang w:val="en-US"/>
        </w:rPr>
      </w:pPr>
      <w:r w:rsidRPr="00244D1E">
        <w:rPr>
          <w:szCs w:val="20"/>
          <w:lang w:val="en-US" w:eastAsia="en-US"/>
        </w:rPr>
        <w:t>Scholarship opportunities are available for students. DEÜ Health Culture and Sports department offers students free food scholarships. Scholarships are given to our students from the pool created by Vehbi Koç Foundation, Turkish Education Foundation, Nevvar Salih İşgören Foundation, Tuberculosis Association, and Dokuz Eylül University faculty members. A limited number of scholarship opportunities for work are available to students, who are in need, by the Dokuz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who need a scholarship in our faculty share their requests with their advisors; As a result of the advisors' contacting the scholarship committee, they can get help in line with the decisions of the scholarship committee.</w:t>
      </w:r>
    </w:p>
    <w:p w:rsidRPr="00F76407" w:rsidR="00984B98" w:rsidP="00F76407" w:rsidRDefault="00984B98" w14:paraId="3BEEEE45" w14:textId="77777777">
      <w:pPr>
        <w:spacing w:line="360" w:lineRule="auto"/>
        <w:jc w:val="both"/>
        <w:rPr>
          <w:b w:val="0"/>
          <w:lang w:val="en-US"/>
        </w:rPr>
      </w:pPr>
    </w:p>
    <w:p w:rsidRPr="00F76407" w:rsidR="008E5E53" w:rsidP="00244B9B" w:rsidRDefault="008E5E53" w14:paraId="58379931" w14:textId="77777777">
      <w:pPr>
        <w:pStyle w:val="T2"/>
      </w:pPr>
    </w:p>
    <w:sectPr w:rsidRPr="00F76407" w:rsidR="008E5E53" w:rsidSect="00E519C6">
      <w:footerReference w:type="default" r:id="rId68"/>
      <w:pgSz w:w="11906" w:h="16838" w:orient="portrait"/>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E23" w:rsidP="006B67CC" w:rsidRDefault="00512E23" w14:paraId="714E12EC" w14:textId="77777777">
      <w:r>
        <w:separator/>
      </w:r>
    </w:p>
  </w:endnote>
  <w:endnote w:type="continuationSeparator" w:id="0">
    <w:p w:rsidR="00512E23" w:rsidP="006B67CC" w:rsidRDefault="00512E23" w14:paraId="2FDC22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mn-ea">
    <w:panose1 w:val="00000000000000000000"/>
    <w:charset w:val="00"/>
    <w:family w:val="roman"/>
    <w:notTrueType/>
    <w:pitch w:val="default"/>
  </w:font>
  <w:font w:name="Courier,New Bold">
    <w:altName w:val="Courier New"/>
    <w:panose1 w:val="00000000000000000000"/>
    <w:charset w:val="A2"/>
    <w:family w:val="auto"/>
    <w:notTrueType/>
    <w:pitch w:val="default"/>
    <w:sig w:usb0="00000005" w:usb1="00000000" w:usb2="00000000" w:usb3="00000000" w:csb0="0000001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5F1" w:rsidP="006B67CC" w:rsidRDefault="007A45F1" w14:paraId="15786B3A" w14:textId="6C8C082F">
    <w:pPr>
      <w:pStyle w:val="AltBilgi"/>
    </w:pPr>
  </w:p>
  <w:p w:rsidR="007A45F1" w:rsidP="006B67CC" w:rsidRDefault="007A45F1" w14:paraId="15B9365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888496"/>
      <w:docPartObj>
        <w:docPartGallery w:val="Page Numbers (Bottom of Page)"/>
        <w:docPartUnique/>
      </w:docPartObj>
    </w:sdtPr>
    <w:sdtContent>
      <w:p w:rsidR="007A45F1" w:rsidRDefault="007A45F1" w14:paraId="116A33F6" w14:textId="274EF8E6">
        <w:pPr>
          <w:pStyle w:val="AltBilgi"/>
          <w:jc w:val="right"/>
        </w:pPr>
        <w:r>
          <w:fldChar w:fldCharType="begin"/>
        </w:r>
        <w:r>
          <w:instrText>PAGE   \* MERGEFORMAT</w:instrText>
        </w:r>
        <w:r>
          <w:fldChar w:fldCharType="separate"/>
        </w:r>
        <w:r>
          <w:rPr>
            <w:noProof/>
          </w:rPr>
          <w:t>76</w:t>
        </w:r>
        <w:r>
          <w:fldChar w:fldCharType="end"/>
        </w:r>
      </w:p>
    </w:sdtContent>
  </w:sdt>
  <w:p w:rsidR="007A45F1" w:rsidP="006B67CC" w:rsidRDefault="007A45F1" w14:paraId="692D2E44" w14:textId="77777777"/>
  <w:p w:rsidR="007A45F1" w:rsidRDefault="007A45F1" w14:paraId="0E52A2A4" w14:textId="77777777"/>
  <w:p w:rsidR="007A45F1" w:rsidRDefault="007A45F1" w14:paraId="0595443A" w14:textId="77777777"/>
  <w:p w:rsidR="007A45F1" w:rsidRDefault="007A45F1" w14:paraId="4B9FAE6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E23" w:rsidP="006B67CC" w:rsidRDefault="00512E23" w14:paraId="38B65D34" w14:textId="77777777">
      <w:r>
        <w:separator/>
      </w:r>
    </w:p>
  </w:footnote>
  <w:footnote w:type="continuationSeparator" w:id="0">
    <w:p w:rsidR="00512E23" w:rsidP="006B67CC" w:rsidRDefault="00512E23" w14:paraId="0BE4729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5">
    <w:nsid w:val="1b2d67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4a82f3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B50C7"/>
    <w:multiLevelType w:val="hybridMultilevel"/>
    <w:tmpl w:val="4B321D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054685"/>
    <w:multiLevelType w:val="hybridMultilevel"/>
    <w:tmpl w:val="4852E1E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E7AB9"/>
    <w:multiLevelType w:val="hybridMultilevel"/>
    <w:tmpl w:val="C600784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E911B0"/>
    <w:multiLevelType w:val="hybridMultilevel"/>
    <w:tmpl w:val="724673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1965A6F"/>
    <w:multiLevelType w:val="hybridMultilevel"/>
    <w:tmpl w:val="5E86A4A6"/>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142CDF"/>
    <w:multiLevelType w:val="hybridMultilevel"/>
    <w:tmpl w:val="565EE6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8D30C66"/>
    <w:multiLevelType w:val="hybridMultilevel"/>
    <w:tmpl w:val="A19EA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602D72"/>
    <w:multiLevelType w:val="hybridMultilevel"/>
    <w:tmpl w:val="128CEE40"/>
    <w:lvl w:ilvl="0" w:tplc="D73A7EFC">
      <w:start w:val="1"/>
      <w:numFmt w:val="lowerLetter"/>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E3BAB"/>
    <w:multiLevelType w:val="hybridMultilevel"/>
    <w:tmpl w:val="7B14489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9D2D42"/>
    <w:multiLevelType w:val="hybridMultilevel"/>
    <w:tmpl w:val="D19E3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BB21FAB"/>
    <w:multiLevelType w:val="hybridMultilevel"/>
    <w:tmpl w:val="28D253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FB231CD"/>
    <w:multiLevelType w:val="hybridMultilevel"/>
    <w:tmpl w:val="6DDAD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FF199B"/>
    <w:multiLevelType w:val="hybridMultilevel"/>
    <w:tmpl w:val="0958F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56053D"/>
    <w:multiLevelType w:val="hybridMultilevel"/>
    <w:tmpl w:val="5F2A2C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00819"/>
    <w:multiLevelType w:val="hybridMultilevel"/>
    <w:tmpl w:val="0F36FBAC"/>
    <w:lvl w:ilvl="0" w:tplc="910630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DB0DC2"/>
    <w:multiLevelType w:val="hybridMultilevel"/>
    <w:tmpl w:val="792E3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D9F5860"/>
    <w:multiLevelType w:val="hybridMultilevel"/>
    <w:tmpl w:val="27EE40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2F661A0F"/>
    <w:multiLevelType w:val="hybridMultilevel"/>
    <w:tmpl w:val="BD36375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F6E4A5B"/>
    <w:multiLevelType w:val="hybridMultilevel"/>
    <w:tmpl w:val="7F72B7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302953BA"/>
    <w:multiLevelType w:val="hybridMultilevel"/>
    <w:tmpl w:val="A7725F5A"/>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198619A"/>
    <w:multiLevelType w:val="hybridMultilevel"/>
    <w:tmpl w:val="2D2C4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1A54121"/>
    <w:multiLevelType w:val="hybridMultilevel"/>
    <w:tmpl w:val="81306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72D7846"/>
    <w:multiLevelType w:val="hybridMultilevel"/>
    <w:tmpl w:val="DF4CF176"/>
    <w:lvl w:ilvl="0" w:tplc="041F0001">
      <w:start w:val="1"/>
      <w:numFmt w:val="bullet"/>
      <w:lvlText w:val=""/>
      <w:lvlJc w:val="left"/>
      <w:pPr>
        <w:tabs>
          <w:tab w:val="num" w:pos="720"/>
        </w:tabs>
        <w:ind w:left="720" w:hanging="360"/>
      </w:pPr>
      <w:rPr>
        <w:rFonts w:hint="default" w:ascii="Symbol" w:hAnsi="Symbol"/>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38184241"/>
    <w:multiLevelType w:val="hybridMultilevel"/>
    <w:tmpl w:val="FEF21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AFE6FA8"/>
    <w:multiLevelType w:val="hybridMultilevel"/>
    <w:tmpl w:val="814814C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3C566836"/>
    <w:multiLevelType w:val="hybridMultilevel"/>
    <w:tmpl w:val="56345E7E"/>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C624DAB"/>
    <w:multiLevelType w:val="hybridMultilevel"/>
    <w:tmpl w:val="DA4ADF60"/>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C7F2332"/>
    <w:multiLevelType w:val="hybridMultilevel"/>
    <w:tmpl w:val="DC4854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0FA7A8A"/>
    <w:multiLevelType w:val="hybridMultilevel"/>
    <w:tmpl w:val="D96C97B8"/>
    <w:lvl w:ilvl="0" w:tplc="17EC3658">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436D65E9"/>
    <w:multiLevelType w:val="hybridMultilevel"/>
    <w:tmpl w:val="CA70BF7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66144A2"/>
    <w:multiLevelType w:val="hybridMultilevel"/>
    <w:tmpl w:val="FBF69A7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366E5E"/>
    <w:multiLevelType w:val="hybridMultilevel"/>
    <w:tmpl w:val="CE0AD33C"/>
    <w:lvl w:ilvl="0" w:tplc="041F000F">
      <w:start w:val="1"/>
      <w:numFmt w:val="decimal"/>
      <w:lvlText w:val="%1."/>
      <w:lvlJc w:val="left"/>
      <w:pPr>
        <w:tabs>
          <w:tab w:val="num" w:pos="360"/>
        </w:tabs>
        <w:ind w:left="360" w:hanging="360"/>
      </w:pPr>
      <w:rPr>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8" w15:restartNumberingAfterBreak="0">
    <w:nsid w:val="4DAE4078"/>
    <w:multiLevelType w:val="hybridMultilevel"/>
    <w:tmpl w:val="C03C5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DB42EEF"/>
    <w:multiLevelType w:val="hybridMultilevel"/>
    <w:tmpl w:val="95EAE1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4E915271"/>
    <w:multiLevelType w:val="hybridMultilevel"/>
    <w:tmpl w:val="81307E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4F5241C9"/>
    <w:multiLevelType w:val="hybridMultilevel"/>
    <w:tmpl w:val="FE3043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38A0CDC"/>
    <w:multiLevelType w:val="hybridMultilevel"/>
    <w:tmpl w:val="5A2EF5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15:restartNumberingAfterBreak="0">
    <w:nsid w:val="53FE0B2B"/>
    <w:multiLevelType w:val="hybridMultilevel"/>
    <w:tmpl w:val="658ADE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54127BBE"/>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51F5DBB"/>
    <w:multiLevelType w:val="hybridMultilevel"/>
    <w:tmpl w:val="ED7A1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5D927C7"/>
    <w:multiLevelType w:val="multilevel"/>
    <w:tmpl w:val="2AB2788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133FE2"/>
    <w:multiLevelType w:val="hybridMultilevel"/>
    <w:tmpl w:val="F2EAB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AC20F07"/>
    <w:multiLevelType w:val="hybridMultilevel"/>
    <w:tmpl w:val="CDA8539A"/>
    <w:lvl w:ilvl="0" w:tplc="28CEE57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5D2651C6"/>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30C0096"/>
    <w:multiLevelType w:val="hybridMultilevel"/>
    <w:tmpl w:val="C03C5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329576F"/>
    <w:multiLevelType w:val="multilevel"/>
    <w:tmpl w:val="F71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65930EFD"/>
    <w:multiLevelType w:val="hybridMultilevel"/>
    <w:tmpl w:val="3AF638B8"/>
    <w:lvl w:ilvl="0" w:tplc="A462E2E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692D310A"/>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6" w15:restartNumberingAfterBreak="0">
    <w:nsid w:val="6B5F6967"/>
    <w:multiLevelType w:val="hybridMultilevel"/>
    <w:tmpl w:val="CB3E93D4"/>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6C387D91"/>
    <w:multiLevelType w:val="hybridMultilevel"/>
    <w:tmpl w:val="95E86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6C455024"/>
    <w:multiLevelType w:val="hybridMultilevel"/>
    <w:tmpl w:val="53FC5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6DA775D4"/>
    <w:multiLevelType w:val="hybridMultilevel"/>
    <w:tmpl w:val="103E57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DB63E50"/>
    <w:multiLevelType w:val="hybridMultilevel"/>
    <w:tmpl w:val="7E980B0C"/>
    <w:lvl w:ilvl="0" w:tplc="394EC1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729E667C"/>
    <w:multiLevelType w:val="hybridMultilevel"/>
    <w:tmpl w:val="BA7821F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737A5976"/>
    <w:multiLevelType w:val="hybridMultilevel"/>
    <w:tmpl w:val="93C8E6C6"/>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73B252F1"/>
    <w:multiLevelType w:val="hybridMultilevel"/>
    <w:tmpl w:val="78B2A37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4233B98"/>
    <w:multiLevelType w:val="hybridMultilevel"/>
    <w:tmpl w:val="F2CC2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7" w15:restartNumberingAfterBreak="0">
    <w:nsid w:val="753A0835"/>
    <w:multiLevelType w:val="hybridMultilevel"/>
    <w:tmpl w:val="30882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79FE58FF"/>
    <w:multiLevelType w:val="hybridMultilevel"/>
    <w:tmpl w:val="45BA4352"/>
    <w:lvl w:ilvl="0" w:tplc="62605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9" w15:restartNumberingAfterBreak="0">
    <w:nsid w:val="7DE03E13"/>
    <w:multiLevelType w:val="hybridMultilevel"/>
    <w:tmpl w:val="2A3CA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E0F4F5D"/>
    <w:multiLevelType w:val="hybridMultilevel"/>
    <w:tmpl w:val="C9F43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EFA1883"/>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FC90460"/>
    <w:multiLevelType w:val="hybridMultilevel"/>
    <w:tmpl w:val="6C2E89F4"/>
    <w:lvl w:ilvl="0" w:tplc="D854A666">
      <w:start w:val="1"/>
      <w:numFmt w:val="decimal"/>
      <w:lvlText w:val="%1."/>
      <w:lvlJc w:val="left"/>
      <w:pPr>
        <w:ind w:left="420" w:hanging="360"/>
      </w:pPr>
      <w:rPr>
        <w:b/>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77">
    <w:abstractNumId w:val="75"/>
  </w:num>
  <w:num w:numId="76">
    <w:abstractNumId w:val="74"/>
  </w:num>
  <w:num w:numId="1">
    <w:abstractNumId w:val="34"/>
  </w:num>
  <w:num w:numId="2">
    <w:abstractNumId w:val="49"/>
  </w:num>
  <w:num w:numId="3">
    <w:abstractNumId w:val="26"/>
  </w:num>
  <w:num w:numId="4">
    <w:abstractNumId w:val="24"/>
  </w:num>
  <w:num w:numId="5">
    <w:abstractNumId w:val="33"/>
  </w:num>
  <w:num w:numId="6">
    <w:abstractNumId w:val="72"/>
  </w:num>
  <w:num w:numId="7">
    <w:abstractNumId w:val="28"/>
  </w:num>
  <w:num w:numId="8">
    <w:abstractNumId w:val="37"/>
  </w:num>
  <w:num w:numId="9">
    <w:abstractNumId w:val="47"/>
  </w:num>
  <w:num w:numId="10">
    <w:abstractNumId w:val="20"/>
  </w:num>
  <w:num w:numId="11">
    <w:abstractNumId w:val="21"/>
  </w:num>
  <w:num w:numId="12">
    <w:abstractNumId w:val="50"/>
  </w:num>
  <w:num w:numId="13">
    <w:abstractNumId w:val="16"/>
  </w:num>
  <w:num w:numId="14">
    <w:abstractNumId w:val="52"/>
  </w:num>
  <w:num w:numId="15">
    <w:abstractNumId w:val="64"/>
  </w:num>
  <w:num w:numId="16">
    <w:abstractNumId w:val="22"/>
  </w:num>
  <w:num w:numId="17">
    <w:abstractNumId w:val="51"/>
  </w:num>
  <w:num w:numId="18">
    <w:abstractNumId w:val="54"/>
  </w:num>
  <w:num w:numId="19">
    <w:abstractNumId w:val="0"/>
  </w:num>
  <w:num w:numId="20">
    <w:abstractNumId w:val="19"/>
  </w:num>
  <w:num w:numId="21">
    <w:abstractNumId w:val="46"/>
  </w:num>
  <w:num w:numId="22">
    <w:abstractNumId w:val="7"/>
  </w:num>
  <w:num w:numId="23">
    <w:abstractNumId w:val="57"/>
  </w:num>
  <w:num w:numId="24">
    <w:abstractNumId w:val="29"/>
  </w:num>
  <w:num w:numId="25">
    <w:abstractNumId w:val="25"/>
  </w:num>
  <w:num w:numId="26">
    <w:abstractNumId w:val="62"/>
  </w:num>
  <w:num w:numId="27">
    <w:abstractNumId w:val="35"/>
  </w:num>
  <w:num w:numId="28">
    <w:abstractNumId w:val="61"/>
  </w:num>
  <w:num w:numId="29">
    <w:abstractNumId w:val="11"/>
  </w:num>
  <w:num w:numId="30">
    <w:abstractNumId w:val="31"/>
  </w:num>
  <w:num w:numId="31">
    <w:abstractNumId w:val="32"/>
  </w:num>
  <w:num w:numId="32">
    <w:abstractNumId w:val="6"/>
  </w:num>
  <w:num w:numId="33">
    <w:abstractNumId w:val="56"/>
  </w:num>
  <w:num w:numId="34">
    <w:abstractNumId w:val="1"/>
  </w:num>
  <w:num w:numId="35">
    <w:abstractNumId w:val="59"/>
  </w:num>
  <w:num w:numId="36">
    <w:abstractNumId w:val="13"/>
  </w:num>
  <w:num w:numId="37">
    <w:abstractNumId w:val="12"/>
  </w:num>
  <w:num w:numId="38">
    <w:abstractNumId w:val="14"/>
  </w:num>
  <w:num w:numId="39">
    <w:abstractNumId w:val="70"/>
  </w:num>
  <w:num w:numId="40">
    <w:abstractNumId w:val="58"/>
  </w:num>
  <w:num w:numId="41">
    <w:abstractNumId w:val="67"/>
  </w:num>
  <w:num w:numId="42">
    <w:abstractNumId w:val="69"/>
  </w:num>
  <w:num w:numId="43">
    <w:abstractNumId w:val="8"/>
  </w:num>
  <w:num w:numId="44">
    <w:abstractNumId w:val="41"/>
  </w:num>
  <w:num w:numId="45">
    <w:abstractNumId w:val="10"/>
  </w:num>
  <w:num w:numId="46">
    <w:abstractNumId w:val="36"/>
  </w:num>
  <w:num w:numId="47">
    <w:abstractNumId w:val="2"/>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65"/>
  </w:num>
  <w:num w:numId="59">
    <w:abstractNumId w:val="55"/>
  </w:num>
  <w:num w:numId="60">
    <w:abstractNumId w:val="9"/>
  </w:num>
  <w:num w:numId="61">
    <w:abstractNumId w:val="18"/>
  </w:num>
  <w:num w:numId="62">
    <w:abstractNumId w:val="4"/>
  </w:num>
  <w:num w:numId="63">
    <w:abstractNumId w:val="17"/>
  </w:num>
  <w:num w:numId="64">
    <w:abstractNumId w:val="15"/>
  </w:num>
  <w:num w:numId="65">
    <w:abstractNumId w:val="73"/>
  </w:num>
  <w:num w:numId="66">
    <w:abstractNumId w:val="39"/>
  </w:num>
  <w:num w:numId="67">
    <w:abstractNumId w:val="5"/>
  </w:num>
  <w:num w:numId="68">
    <w:abstractNumId w:val="40"/>
  </w:num>
  <w:num w:numId="69">
    <w:abstractNumId w:val="3"/>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num>
  <w:num w:numId="72">
    <w:abstractNumId w:val="27"/>
  </w:num>
  <w:num w:numId="73">
    <w:abstractNumId w:val="30"/>
  </w:num>
  <w:num w:numId="74">
    <w:abstractNumId w:val="23"/>
  </w:num>
  <w:num w:numId="75">
    <w:abstractNumId w:val="53"/>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1C28"/>
    <w:rsid w:val="00002058"/>
    <w:rsid w:val="00002F4C"/>
    <w:rsid w:val="00005902"/>
    <w:rsid w:val="00006C74"/>
    <w:rsid w:val="00007043"/>
    <w:rsid w:val="000072C3"/>
    <w:rsid w:val="00007387"/>
    <w:rsid w:val="00007A98"/>
    <w:rsid w:val="000119EE"/>
    <w:rsid w:val="00013A78"/>
    <w:rsid w:val="00015151"/>
    <w:rsid w:val="0001598A"/>
    <w:rsid w:val="00020A45"/>
    <w:rsid w:val="00020E36"/>
    <w:rsid w:val="00020F23"/>
    <w:rsid w:val="00022BD2"/>
    <w:rsid w:val="00023471"/>
    <w:rsid w:val="00023D6F"/>
    <w:rsid w:val="00031C83"/>
    <w:rsid w:val="000329D6"/>
    <w:rsid w:val="00033C88"/>
    <w:rsid w:val="00035697"/>
    <w:rsid w:val="000370D8"/>
    <w:rsid w:val="00037BB0"/>
    <w:rsid w:val="0004022F"/>
    <w:rsid w:val="000449B8"/>
    <w:rsid w:val="00045147"/>
    <w:rsid w:val="0004569A"/>
    <w:rsid w:val="00046BD6"/>
    <w:rsid w:val="000504BD"/>
    <w:rsid w:val="00052328"/>
    <w:rsid w:val="00053AD6"/>
    <w:rsid w:val="00054B78"/>
    <w:rsid w:val="00055D11"/>
    <w:rsid w:val="0005631B"/>
    <w:rsid w:val="00057F8E"/>
    <w:rsid w:val="000613AF"/>
    <w:rsid w:val="00061B65"/>
    <w:rsid w:val="00061FC2"/>
    <w:rsid w:val="00063158"/>
    <w:rsid w:val="0006542A"/>
    <w:rsid w:val="00066356"/>
    <w:rsid w:val="00066D76"/>
    <w:rsid w:val="000671D6"/>
    <w:rsid w:val="00067399"/>
    <w:rsid w:val="00067660"/>
    <w:rsid w:val="00067FA1"/>
    <w:rsid w:val="00070B36"/>
    <w:rsid w:val="00071E82"/>
    <w:rsid w:val="00073A75"/>
    <w:rsid w:val="000802A9"/>
    <w:rsid w:val="0008073C"/>
    <w:rsid w:val="0008236A"/>
    <w:rsid w:val="0008296B"/>
    <w:rsid w:val="00083020"/>
    <w:rsid w:val="00083669"/>
    <w:rsid w:val="00084DA9"/>
    <w:rsid w:val="000850F8"/>
    <w:rsid w:val="0008553A"/>
    <w:rsid w:val="00087470"/>
    <w:rsid w:val="0009141F"/>
    <w:rsid w:val="000914CC"/>
    <w:rsid w:val="00093229"/>
    <w:rsid w:val="000942FD"/>
    <w:rsid w:val="0009505F"/>
    <w:rsid w:val="000975DF"/>
    <w:rsid w:val="000A02D8"/>
    <w:rsid w:val="000A2320"/>
    <w:rsid w:val="000A283B"/>
    <w:rsid w:val="000A33F3"/>
    <w:rsid w:val="000A4078"/>
    <w:rsid w:val="000A42AF"/>
    <w:rsid w:val="000A4EA2"/>
    <w:rsid w:val="000A5346"/>
    <w:rsid w:val="000A59F4"/>
    <w:rsid w:val="000A68A8"/>
    <w:rsid w:val="000A744A"/>
    <w:rsid w:val="000A74A0"/>
    <w:rsid w:val="000A7E72"/>
    <w:rsid w:val="000B071E"/>
    <w:rsid w:val="000B144E"/>
    <w:rsid w:val="000B26F7"/>
    <w:rsid w:val="000B42A9"/>
    <w:rsid w:val="000B4C5C"/>
    <w:rsid w:val="000B4E47"/>
    <w:rsid w:val="000B61DD"/>
    <w:rsid w:val="000B6644"/>
    <w:rsid w:val="000B6B0D"/>
    <w:rsid w:val="000C0D3F"/>
    <w:rsid w:val="000C3011"/>
    <w:rsid w:val="000C324B"/>
    <w:rsid w:val="000C4104"/>
    <w:rsid w:val="000C4B04"/>
    <w:rsid w:val="000C64D0"/>
    <w:rsid w:val="000D0584"/>
    <w:rsid w:val="000D11BA"/>
    <w:rsid w:val="000D1F11"/>
    <w:rsid w:val="000D2B49"/>
    <w:rsid w:val="000D4424"/>
    <w:rsid w:val="000D697F"/>
    <w:rsid w:val="000D6FB0"/>
    <w:rsid w:val="000D757B"/>
    <w:rsid w:val="000D7CBF"/>
    <w:rsid w:val="000E165C"/>
    <w:rsid w:val="000E1810"/>
    <w:rsid w:val="000E23D4"/>
    <w:rsid w:val="000E527A"/>
    <w:rsid w:val="000E64B1"/>
    <w:rsid w:val="000E6B9F"/>
    <w:rsid w:val="000F02A2"/>
    <w:rsid w:val="000F1B08"/>
    <w:rsid w:val="000F5136"/>
    <w:rsid w:val="000F6420"/>
    <w:rsid w:val="000F6B17"/>
    <w:rsid w:val="000F754F"/>
    <w:rsid w:val="000F7BAA"/>
    <w:rsid w:val="00102136"/>
    <w:rsid w:val="00103913"/>
    <w:rsid w:val="00103F4A"/>
    <w:rsid w:val="00104459"/>
    <w:rsid w:val="00104C1F"/>
    <w:rsid w:val="00105F85"/>
    <w:rsid w:val="0010632B"/>
    <w:rsid w:val="001108C1"/>
    <w:rsid w:val="00110F46"/>
    <w:rsid w:val="00121F82"/>
    <w:rsid w:val="00123DB0"/>
    <w:rsid w:val="00126198"/>
    <w:rsid w:val="00126540"/>
    <w:rsid w:val="00126E21"/>
    <w:rsid w:val="00130B7B"/>
    <w:rsid w:val="0013180B"/>
    <w:rsid w:val="00131ABF"/>
    <w:rsid w:val="00132245"/>
    <w:rsid w:val="00133C0D"/>
    <w:rsid w:val="001359E6"/>
    <w:rsid w:val="00136F05"/>
    <w:rsid w:val="00137CD8"/>
    <w:rsid w:val="0014139F"/>
    <w:rsid w:val="00142259"/>
    <w:rsid w:val="00143106"/>
    <w:rsid w:val="00146F0E"/>
    <w:rsid w:val="00147106"/>
    <w:rsid w:val="00151851"/>
    <w:rsid w:val="00152F00"/>
    <w:rsid w:val="00154503"/>
    <w:rsid w:val="001562E9"/>
    <w:rsid w:val="00156427"/>
    <w:rsid w:val="0015706B"/>
    <w:rsid w:val="00157129"/>
    <w:rsid w:val="001573C5"/>
    <w:rsid w:val="00160F90"/>
    <w:rsid w:val="0016109B"/>
    <w:rsid w:val="00161160"/>
    <w:rsid w:val="00162400"/>
    <w:rsid w:val="00162F69"/>
    <w:rsid w:val="001633EA"/>
    <w:rsid w:val="00164266"/>
    <w:rsid w:val="001647A2"/>
    <w:rsid w:val="0016543B"/>
    <w:rsid w:val="0016604F"/>
    <w:rsid w:val="001661D8"/>
    <w:rsid w:val="0016690B"/>
    <w:rsid w:val="001673F5"/>
    <w:rsid w:val="00167505"/>
    <w:rsid w:val="00171944"/>
    <w:rsid w:val="001726F7"/>
    <w:rsid w:val="0017375D"/>
    <w:rsid w:val="00174182"/>
    <w:rsid w:val="001745F8"/>
    <w:rsid w:val="0017495F"/>
    <w:rsid w:val="00174CD9"/>
    <w:rsid w:val="00180F9F"/>
    <w:rsid w:val="00182852"/>
    <w:rsid w:val="00183CD5"/>
    <w:rsid w:val="00184409"/>
    <w:rsid w:val="001852C8"/>
    <w:rsid w:val="00186181"/>
    <w:rsid w:val="00186629"/>
    <w:rsid w:val="001869F9"/>
    <w:rsid w:val="0018795C"/>
    <w:rsid w:val="0019020B"/>
    <w:rsid w:val="00191A80"/>
    <w:rsid w:val="00191C95"/>
    <w:rsid w:val="00191CF9"/>
    <w:rsid w:val="00192AD4"/>
    <w:rsid w:val="00193A4E"/>
    <w:rsid w:val="00193EA3"/>
    <w:rsid w:val="00195622"/>
    <w:rsid w:val="001958C4"/>
    <w:rsid w:val="001959C0"/>
    <w:rsid w:val="00195B99"/>
    <w:rsid w:val="00197422"/>
    <w:rsid w:val="001A0B87"/>
    <w:rsid w:val="001A36DE"/>
    <w:rsid w:val="001A453F"/>
    <w:rsid w:val="001B005A"/>
    <w:rsid w:val="001B0579"/>
    <w:rsid w:val="001B0827"/>
    <w:rsid w:val="001B12E1"/>
    <w:rsid w:val="001B2AAF"/>
    <w:rsid w:val="001B3A75"/>
    <w:rsid w:val="001B3E83"/>
    <w:rsid w:val="001B4419"/>
    <w:rsid w:val="001B44F5"/>
    <w:rsid w:val="001B6430"/>
    <w:rsid w:val="001B6EF4"/>
    <w:rsid w:val="001B7160"/>
    <w:rsid w:val="001B74DD"/>
    <w:rsid w:val="001C045A"/>
    <w:rsid w:val="001C14CA"/>
    <w:rsid w:val="001C517F"/>
    <w:rsid w:val="001C61F9"/>
    <w:rsid w:val="001C6A72"/>
    <w:rsid w:val="001C6FE1"/>
    <w:rsid w:val="001D00EC"/>
    <w:rsid w:val="001D30F5"/>
    <w:rsid w:val="001D3750"/>
    <w:rsid w:val="001D4FD4"/>
    <w:rsid w:val="001D5146"/>
    <w:rsid w:val="001D5C4E"/>
    <w:rsid w:val="001D6BDE"/>
    <w:rsid w:val="001E0DEF"/>
    <w:rsid w:val="001E180A"/>
    <w:rsid w:val="001E2F4B"/>
    <w:rsid w:val="001E3925"/>
    <w:rsid w:val="001E3F3E"/>
    <w:rsid w:val="001E422E"/>
    <w:rsid w:val="001E5303"/>
    <w:rsid w:val="001E5DE6"/>
    <w:rsid w:val="001E6168"/>
    <w:rsid w:val="001E63C2"/>
    <w:rsid w:val="001E659E"/>
    <w:rsid w:val="001E65E6"/>
    <w:rsid w:val="001E6E79"/>
    <w:rsid w:val="001E72C0"/>
    <w:rsid w:val="001E7567"/>
    <w:rsid w:val="001F0629"/>
    <w:rsid w:val="001F0671"/>
    <w:rsid w:val="001F0861"/>
    <w:rsid w:val="001F10D0"/>
    <w:rsid w:val="001F2AA2"/>
    <w:rsid w:val="001F2AF6"/>
    <w:rsid w:val="001F4A83"/>
    <w:rsid w:val="001F68EB"/>
    <w:rsid w:val="001F69E0"/>
    <w:rsid w:val="001F7DD3"/>
    <w:rsid w:val="002001D8"/>
    <w:rsid w:val="00201444"/>
    <w:rsid w:val="00201528"/>
    <w:rsid w:val="00201A55"/>
    <w:rsid w:val="00202CD0"/>
    <w:rsid w:val="00202E5C"/>
    <w:rsid w:val="002030B5"/>
    <w:rsid w:val="002051B8"/>
    <w:rsid w:val="00205327"/>
    <w:rsid w:val="0020570F"/>
    <w:rsid w:val="0021046E"/>
    <w:rsid w:val="00211291"/>
    <w:rsid w:val="002117C1"/>
    <w:rsid w:val="00211989"/>
    <w:rsid w:val="00211BAA"/>
    <w:rsid w:val="002131DB"/>
    <w:rsid w:val="00213B96"/>
    <w:rsid w:val="00214346"/>
    <w:rsid w:val="002151DD"/>
    <w:rsid w:val="002155B2"/>
    <w:rsid w:val="00215C94"/>
    <w:rsid w:val="00216432"/>
    <w:rsid w:val="00216C33"/>
    <w:rsid w:val="00217870"/>
    <w:rsid w:val="00220F1C"/>
    <w:rsid w:val="00221987"/>
    <w:rsid w:val="00222682"/>
    <w:rsid w:val="002229A4"/>
    <w:rsid w:val="002241B1"/>
    <w:rsid w:val="00225CCE"/>
    <w:rsid w:val="002279E0"/>
    <w:rsid w:val="0023078B"/>
    <w:rsid w:val="002313A4"/>
    <w:rsid w:val="00231AE2"/>
    <w:rsid w:val="00231DEA"/>
    <w:rsid w:val="002323DE"/>
    <w:rsid w:val="00232851"/>
    <w:rsid w:val="00232B93"/>
    <w:rsid w:val="00233A0A"/>
    <w:rsid w:val="002346CF"/>
    <w:rsid w:val="00234A38"/>
    <w:rsid w:val="00234B2C"/>
    <w:rsid w:val="00234C01"/>
    <w:rsid w:val="00234C81"/>
    <w:rsid w:val="00236787"/>
    <w:rsid w:val="002368D8"/>
    <w:rsid w:val="0023770D"/>
    <w:rsid w:val="00240E8F"/>
    <w:rsid w:val="00242007"/>
    <w:rsid w:val="00243677"/>
    <w:rsid w:val="00244B9B"/>
    <w:rsid w:val="00244D1E"/>
    <w:rsid w:val="00245482"/>
    <w:rsid w:val="0024657F"/>
    <w:rsid w:val="0024774C"/>
    <w:rsid w:val="002503C9"/>
    <w:rsid w:val="002512EC"/>
    <w:rsid w:val="00252668"/>
    <w:rsid w:val="002529CA"/>
    <w:rsid w:val="00254C4E"/>
    <w:rsid w:val="002575CE"/>
    <w:rsid w:val="002578E9"/>
    <w:rsid w:val="002617D3"/>
    <w:rsid w:val="002625E8"/>
    <w:rsid w:val="00264C98"/>
    <w:rsid w:val="00266EA1"/>
    <w:rsid w:val="002702A5"/>
    <w:rsid w:val="00270D28"/>
    <w:rsid w:val="00270EC1"/>
    <w:rsid w:val="00272BA9"/>
    <w:rsid w:val="00273BD4"/>
    <w:rsid w:val="00273CA7"/>
    <w:rsid w:val="00277866"/>
    <w:rsid w:val="00280276"/>
    <w:rsid w:val="00281124"/>
    <w:rsid w:val="0028229C"/>
    <w:rsid w:val="002838AD"/>
    <w:rsid w:val="00287660"/>
    <w:rsid w:val="00287B0B"/>
    <w:rsid w:val="002902BF"/>
    <w:rsid w:val="00290596"/>
    <w:rsid w:val="002910AF"/>
    <w:rsid w:val="0029193F"/>
    <w:rsid w:val="00291AA5"/>
    <w:rsid w:val="00291DF3"/>
    <w:rsid w:val="002922D5"/>
    <w:rsid w:val="002935BD"/>
    <w:rsid w:val="00293B53"/>
    <w:rsid w:val="0029505E"/>
    <w:rsid w:val="00295F11"/>
    <w:rsid w:val="00295F90"/>
    <w:rsid w:val="00296DA5"/>
    <w:rsid w:val="002970CA"/>
    <w:rsid w:val="00297B9D"/>
    <w:rsid w:val="002A0FE0"/>
    <w:rsid w:val="002A33CD"/>
    <w:rsid w:val="002A58D2"/>
    <w:rsid w:val="002A68AE"/>
    <w:rsid w:val="002B0E67"/>
    <w:rsid w:val="002B2A08"/>
    <w:rsid w:val="002B2D42"/>
    <w:rsid w:val="002B4704"/>
    <w:rsid w:val="002B5074"/>
    <w:rsid w:val="002B57C7"/>
    <w:rsid w:val="002C022A"/>
    <w:rsid w:val="002C02B7"/>
    <w:rsid w:val="002C3510"/>
    <w:rsid w:val="002C5B67"/>
    <w:rsid w:val="002D0168"/>
    <w:rsid w:val="002D0B13"/>
    <w:rsid w:val="002D3553"/>
    <w:rsid w:val="002D3CDD"/>
    <w:rsid w:val="002D42F2"/>
    <w:rsid w:val="002D50E5"/>
    <w:rsid w:val="002D54BD"/>
    <w:rsid w:val="002D686C"/>
    <w:rsid w:val="002E10B3"/>
    <w:rsid w:val="002E225E"/>
    <w:rsid w:val="002E2FAC"/>
    <w:rsid w:val="002E3954"/>
    <w:rsid w:val="002E4FEE"/>
    <w:rsid w:val="002E6A5E"/>
    <w:rsid w:val="002E6D66"/>
    <w:rsid w:val="002E735D"/>
    <w:rsid w:val="002E7B5E"/>
    <w:rsid w:val="002F1515"/>
    <w:rsid w:val="002F18DB"/>
    <w:rsid w:val="002F2F7C"/>
    <w:rsid w:val="002F3A7B"/>
    <w:rsid w:val="002F3B94"/>
    <w:rsid w:val="003031AC"/>
    <w:rsid w:val="003057B7"/>
    <w:rsid w:val="00305F97"/>
    <w:rsid w:val="0030686D"/>
    <w:rsid w:val="00306E1E"/>
    <w:rsid w:val="00307CF9"/>
    <w:rsid w:val="0031000F"/>
    <w:rsid w:val="00310E8D"/>
    <w:rsid w:val="0031273E"/>
    <w:rsid w:val="00312D2C"/>
    <w:rsid w:val="0031307C"/>
    <w:rsid w:val="00315944"/>
    <w:rsid w:val="00316F0E"/>
    <w:rsid w:val="00320874"/>
    <w:rsid w:val="00323595"/>
    <w:rsid w:val="00330229"/>
    <w:rsid w:val="00330322"/>
    <w:rsid w:val="0033212F"/>
    <w:rsid w:val="00332BC1"/>
    <w:rsid w:val="00333BFB"/>
    <w:rsid w:val="0033434F"/>
    <w:rsid w:val="003344A7"/>
    <w:rsid w:val="00334556"/>
    <w:rsid w:val="003350B7"/>
    <w:rsid w:val="00336120"/>
    <w:rsid w:val="00337114"/>
    <w:rsid w:val="00337C79"/>
    <w:rsid w:val="0034081A"/>
    <w:rsid w:val="00340ADD"/>
    <w:rsid w:val="003412B4"/>
    <w:rsid w:val="003412D6"/>
    <w:rsid w:val="00344ACC"/>
    <w:rsid w:val="003450E7"/>
    <w:rsid w:val="00346921"/>
    <w:rsid w:val="00347680"/>
    <w:rsid w:val="003478E0"/>
    <w:rsid w:val="00352071"/>
    <w:rsid w:val="00352B17"/>
    <w:rsid w:val="00352F45"/>
    <w:rsid w:val="00353EB5"/>
    <w:rsid w:val="0035487D"/>
    <w:rsid w:val="00356046"/>
    <w:rsid w:val="0036010B"/>
    <w:rsid w:val="003602FD"/>
    <w:rsid w:val="00364418"/>
    <w:rsid w:val="00364BAD"/>
    <w:rsid w:val="003661F6"/>
    <w:rsid w:val="003663E0"/>
    <w:rsid w:val="00366F8E"/>
    <w:rsid w:val="00367154"/>
    <w:rsid w:val="0036754D"/>
    <w:rsid w:val="003679F9"/>
    <w:rsid w:val="00367F18"/>
    <w:rsid w:val="0037191C"/>
    <w:rsid w:val="00372516"/>
    <w:rsid w:val="00374C3D"/>
    <w:rsid w:val="003752F8"/>
    <w:rsid w:val="00375869"/>
    <w:rsid w:val="00376117"/>
    <w:rsid w:val="00381441"/>
    <w:rsid w:val="0038260C"/>
    <w:rsid w:val="00382B9D"/>
    <w:rsid w:val="00383BF9"/>
    <w:rsid w:val="00384E26"/>
    <w:rsid w:val="00385642"/>
    <w:rsid w:val="00386017"/>
    <w:rsid w:val="00386A1B"/>
    <w:rsid w:val="0038779C"/>
    <w:rsid w:val="00390011"/>
    <w:rsid w:val="003915AC"/>
    <w:rsid w:val="00391AA6"/>
    <w:rsid w:val="00393335"/>
    <w:rsid w:val="003943A9"/>
    <w:rsid w:val="00394E6B"/>
    <w:rsid w:val="0039602B"/>
    <w:rsid w:val="00396FBC"/>
    <w:rsid w:val="003971A3"/>
    <w:rsid w:val="0039745E"/>
    <w:rsid w:val="003978F8"/>
    <w:rsid w:val="003A05EB"/>
    <w:rsid w:val="003A18B1"/>
    <w:rsid w:val="003A18D6"/>
    <w:rsid w:val="003A315C"/>
    <w:rsid w:val="003A4E35"/>
    <w:rsid w:val="003A515F"/>
    <w:rsid w:val="003A5896"/>
    <w:rsid w:val="003A5D07"/>
    <w:rsid w:val="003A6AA5"/>
    <w:rsid w:val="003A7F14"/>
    <w:rsid w:val="003B06F0"/>
    <w:rsid w:val="003B1969"/>
    <w:rsid w:val="003B1D98"/>
    <w:rsid w:val="003B200B"/>
    <w:rsid w:val="003B25B7"/>
    <w:rsid w:val="003C0197"/>
    <w:rsid w:val="003C0357"/>
    <w:rsid w:val="003C1E87"/>
    <w:rsid w:val="003C268E"/>
    <w:rsid w:val="003C4BCF"/>
    <w:rsid w:val="003C5493"/>
    <w:rsid w:val="003C6D0A"/>
    <w:rsid w:val="003C6EE7"/>
    <w:rsid w:val="003C7DC1"/>
    <w:rsid w:val="003D0FCC"/>
    <w:rsid w:val="003D1802"/>
    <w:rsid w:val="003D2654"/>
    <w:rsid w:val="003D269A"/>
    <w:rsid w:val="003D3572"/>
    <w:rsid w:val="003D5250"/>
    <w:rsid w:val="003D5C07"/>
    <w:rsid w:val="003D6CCD"/>
    <w:rsid w:val="003D78A0"/>
    <w:rsid w:val="003E36DB"/>
    <w:rsid w:val="003E5BB1"/>
    <w:rsid w:val="003E7D0C"/>
    <w:rsid w:val="003F3D75"/>
    <w:rsid w:val="003F5F11"/>
    <w:rsid w:val="003F6109"/>
    <w:rsid w:val="003F6956"/>
    <w:rsid w:val="003F6E53"/>
    <w:rsid w:val="003F74DA"/>
    <w:rsid w:val="0040012C"/>
    <w:rsid w:val="00401231"/>
    <w:rsid w:val="00401EA0"/>
    <w:rsid w:val="0040230D"/>
    <w:rsid w:val="004028C7"/>
    <w:rsid w:val="00402B76"/>
    <w:rsid w:val="0040342D"/>
    <w:rsid w:val="00405A46"/>
    <w:rsid w:val="00407543"/>
    <w:rsid w:val="00407811"/>
    <w:rsid w:val="00410B4D"/>
    <w:rsid w:val="00411B91"/>
    <w:rsid w:val="0041376C"/>
    <w:rsid w:val="00413BCA"/>
    <w:rsid w:val="00414FC0"/>
    <w:rsid w:val="00415121"/>
    <w:rsid w:val="00415EDB"/>
    <w:rsid w:val="00416D17"/>
    <w:rsid w:val="004174F5"/>
    <w:rsid w:val="00421351"/>
    <w:rsid w:val="004233A8"/>
    <w:rsid w:val="00424425"/>
    <w:rsid w:val="00424C54"/>
    <w:rsid w:val="00427E74"/>
    <w:rsid w:val="00430330"/>
    <w:rsid w:val="00431333"/>
    <w:rsid w:val="00432114"/>
    <w:rsid w:val="00432179"/>
    <w:rsid w:val="00434F68"/>
    <w:rsid w:val="0043767D"/>
    <w:rsid w:val="004406A3"/>
    <w:rsid w:val="004413AD"/>
    <w:rsid w:val="00441642"/>
    <w:rsid w:val="00442B1F"/>
    <w:rsid w:val="00445BFB"/>
    <w:rsid w:val="00450DB8"/>
    <w:rsid w:val="00450EAA"/>
    <w:rsid w:val="00451F01"/>
    <w:rsid w:val="00452F42"/>
    <w:rsid w:val="00453258"/>
    <w:rsid w:val="004545A3"/>
    <w:rsid w:val="004547B6"/>
    <w:rsid w:val="00455E89"/>
    <w:rsid w:val="0046102D"/>
    <w:rsid w:val="0046164B"/>
    <w:rsid w:val="00461E27"/>
    <w:rsid w:val="004625DF"/>
    <w:rsid w:val="004638EA"/>
    <w:rsid w:val="00465B69"/>
    <w:rsid w:val="00467961"/>
    <w:rsid w:val="00467F66"/>
    <w:rsid w:val="0047096F"/>
    <w:rsid w:val="0047121E"/>
    <w:rsid w:val="0047194E"/>
    <w:rsid w:val="00471D0E"/>
    <w:rsid w:val="004729E1"/>
    <w:rsid w:val="0047501E"/>
    <w:rsid w:val="00476459"/>
    <w:rsid w:val="0047699B"/>
    <w:rsid w:val="0048078D"/>
    <w:rsid w:val="00482308"/>
    <w:rsid w:val="0048528A"/>
    <w:rsid w:val="004861FE"/>
    <w:rsid w:val="00486430"/>
    <w:rsid w:val="00487344"/>
    <w:rsid w:val="00487D88"/>
    <w:rsid w:val="00487F01"/>
    <w:rsid w:val="00487FEE"/>
    <w:rsid w:val="00490DBB"/>
    <w:rsid w:val="00492775"/>
    <w:rsid w:val="0049305F"/>
    <w:rsid w:val="004946B4"/>
    <w:rsid w:val="004A1FA7"/>
    <w:rsid w:val="004A34B4"/>
    <w:rsid w:val="004A7BD6"/>
    <w:rsid w:val="004B014F"/>
    <w:rsid w:val="004B1CF0"/>
    <w:rsid w:val="004B1DD0"/>
    <w:rsid w:val="004B3BEA"/>
    <w:rsid w:val="004B6322"/>
    <w:rsid w:val="004B7D1F"/>
    <w:rsid w:val="004C012A"/>
    <w:rsid w:val="004C065B"/>
    <w:rsid w:val="004C1E88"/>
    <w:rsid w:val="004C2BDA"/>
    <w:rsid w:val="004C3165"/>
    <w:rsid w:val="004C33A0"/>
    <w:rsid w:val="004C4703"/>
    <w:rsid w:val="004C48C7"/>
    <w:rsid w:val="004C6202"/>
    <w:rsid w:val="004C6486"/>
    <w:rsid w:val="004C6DDC"/>
    <w:rsid w:val="004C703A"/>
    <w:rsid w:val="004D1A38"/>
    <w:rsid w:val="004D5988"/>
    <w:rsid w:val="004D6054"/>
    <w:rsid w:val="004D6551"/>
    <w:rsid w:val="004D6FBC"/>
    <w:rsid w:val="004E0552"/>
    <w:rsid w:val="004E0725"/>
    <w:rsid w:val="004E12DA"/>
    <w:rsid w:val="004E36B0"/>
    <w:rsid w:val="004E4804"/>
    <w:rsid w:val="004E4C93"/>
    <w:rsid w:val="004E5A15"/>
    <w:rsid w:val="004E690F"/>
    <w:rsid w:val="004E6D14"/>
    <w:rsid w:val="004F0BEE"/>
    <w:rsid w:val="004F4658"/>
    <w:rsid w:val="004F4834"/>
    <w:rsid w:val="004F64BA"/>
    <w:rsid w:val="004F6722"/>
    <w:rsid w:val="004F7390"/>
    <w:rsid w:val="004F7D00"/>
    <w:rsid w:val="00501C3D"/>
    <w:rsid w:val="00501E6A"/>
    <w:rsid w:val="00503511"/>
    <w:rsid w:val="0050364E"/>
    <w:rsid w:val="00504017"/>
    <w:rsid w:val="00504BA7"/>
    <w:rsid w:val="00504C14"/>
    <w:rsid w:val="00505A3C"/>
    <w:rsid w:val="0050785D"/>
    <w:rsid w:val="00510334"/>
    <w:rsid w:val="00510352"/>
    <w:rsid w:val="005118C3"/>
    <w:rsid w:val="0051234C"/>
    <w:rsid w:val="00512E23"/>
    <w:rsid w:val="00515F85"/>
    <w:rsid w:val="00516909"/>
    <w:rsid w:val="0051705D"/>
    <w:rsid w:val="00517107"/>
    <w:rsid w:val="00520D97"/>
    <w:rsid w:val="00522055"/>
    <w:rsid w:val="005242FE"/>
    <w:rsid w:val="005274DF"/>
    <w:rsid w:val="00527C5F"/>
    <w:rsid w:val="00527EDC"/>
    <w:rsid w:val="005337AA"/>
    <w:rsid w:val="00533F25"/>
    <w:rsid w:val="00535D46"/>
    <w:rsid w:val="00536E54"/>
    <w:rsid w:val="0053725C"/>
    <w:rsid w:val="005405A7"/>
    <w:rsid w:val="00541831"/>
    <w:rsid w:val="0054191D"/>
    <w:rsid w:val="0054339B"/>
    <w:rsid w:val="00544D0D"/>
    <w:rsid w:val="00546132"/>
    <w:rsid w:val="005466A9"/>
    <w:rsid w:val="00546D0D"/>
    <w:rsid w:val="00547A51"/>
    <w:rsid w:val="00547C80"/>
    <w:rsid w:val="0055022F"/>
    <w:rsid w:val="00550412"/>
    <w:rsid w:val="00550D84"/>
    <w:rsid w:val="005510A4"/>
    <w:rsid w:val="00551F2A"/>
    <w:rsid w:val="005521E6"/>
    <w:rsid w:val="005529DA"/>
    <w:rsid w:val="00552B2F"/>
    <w:rsid w:val="005539F6"/>
    <w:rsid w:val="00553B34"/>
    <w:rsid w:val="0055408F"/>
    <w:rsid w:val="00555606"/>
    <w:rsid w:val="005558F7"/>
    <w:rsid w:val="00560C02"/>
    <w:rsid w:val="005621DB"/>
    <w:rsid w:val="00562F5A"/>
    <w:rsid w:val="00563F2F"/>
    <w:rsid w:val="0056552C"/>
    <w:rsid w:val="005655F0"/>
    <w:rsid w:val="0056656B"/>
    <w:rsid w:val="00566FAF"/>
    <w:rsid w:val="005676E2"/>
    <w:rsid w:val="00570B7A"/>
    <w:rsid w:val="00570E3C"/>
    <w:rsid w:val="0057163D"/>
    <w:rsid w:val="00572AEC"/>
    <w:rsid w:val="00574597"/>
    <w:rsid w:val="0057743D"/>
    <w:rsid w:val="0058023B"/>
    <w:rsid w:val="00581CC0"/>
    <w:rsid w:val="005870B3"/>
    <w:rsid w:val="0059312A"/>
    <w:rsid w:val="00595C71"/>
    <w:rsid w:val="00596ABA"/>
    <w:rsid w:val="005977D3"/>
    <w:rsid w:val="0059780B"/>
    <w:rsid w:val="005978D9"/>
    <w:rsid w:val="00597FAE"/>
    <w:rsid w:val="005A0DD3"/>
    <w:rsid w:val="005A13AF"/>
    <w:rsid w:val="005A2435"/>
    <w:rsid w:val="005A36BC"/>
    <w:rsid w:val="005A376D"/>
    <w:rsid w:val="005A79C8"/>
    <w:rsid w:val="005B0C4E"/>
    <w:rsid w:val="005B3C67"/>
    <w:rsid w:val="005B6079"/>
    <w:rsid w:val="005B74F8"/>
    <w:rsid w:val="005C226A"/>
    <w:rsid w:val="005C254E"/>
    <w:rsid w:val="005C2800"/>
    <w:rsid w:val="005C361B"/>
    <w:rsid w:val="005C39E7"/>
    <w:rsid w:val="005C3BCE"/>
    <w:rsid w:val="005C3EFC"/>
    <w:rsid w:val="005C42EE"/>
    <w:rsid w:val="005C4F11"/>
    <w:rsid w:val="005C54DE"/>
    <w:rsid w:val="005C567F"/>
    <w:rsid w:val="005C5864"/>
    <w:rsid w:val="005C6ABA"/>
    <w:rsid w:val="005C7960"/>
    <w:rsid w:val="005D0CDC"/>
    <w:rsid w:val="005D43D0"/>
    <w:rsid w:val="005D5CB1"/>
    <w:rsid w:val="005D72F6"/>
    <w:rsid w:val="005D75AD"/>
    <w:rsid w:val="005D7AA9"/>
    <w:rsid w:val="005E015E"/>
    <w:rsid w:val="005E03FD"/>
    <w:rsid w:val="005E1966"/>
    <w:rsid w:val="005E1E06"/>
    <w:rsid w:val="005E3F90"/>
    <w:rsid w:val="005E429E"/>
    <w:rsid w:val="005E4849"/>
    <w:rsid w:val="005E5B07"/>
    <w:rsid w:val="005F0FD5"/>
    <w:rsid w:val="005F101D"/>
    <w:rsid w:val="005F1228"/>
    <w:rsid w:val="005F188D"/>
    <w:rsid w:val="005F326D"/>
    <w:rsid w:val="005F569A"/>
    <w:rsid w:val="005F6A7F"/>
    <w:rsid w:val="005F6ECB"/>
    <w:rsid w:val="005F70CB"/>
    <w:rsid w:val="005F70EE"/>
    <w:rsid w:val="00601EC8"/>
    <w:rsid w:val="006025B8"/>
    <w:rsid w:val="0060391B"/>
    <w:rsid w:val="00603E11"/>
    <w:rsid w:val="00603E64"/>
    <w:rsid w:val="00604133"/>
    <w:rsid w:val="00605215"/>
    <w:rsid w:val="0060560A"/>
    <w:rsid w:val="00605738"/>
    <w:rsid w:val="006066B6"/>
    <w:rsid w:val="00607276"/>
    <w:rsid w:val="00610505"/>
    <w:rsid w:val="00612795"/>
    <w:rsid w:val="00612CE2"/>
    <w:rsid w:val="00612F15"/>
    <w:rsid w:val="00613409"/>
    <w:rsid w:val="006170CB"/>
    <w:rsid w:val="00617EBC"/>
    <w:rsid w:val="00617EC7"/>
    <w:rsid w:val="00620228"/>
    <w:rsid w:val="00621605"/>
    <w:rsid w:val="00623B0E"/>
    <w:rsid w:val="00624A37"/>
    <w:rsid w:val="00626648"/>
    <w:rsid w:val="00626B51"/>
    <w:rsid w:val="00626D50"/>
    <w:rsid w:val="00627873"/>
    <w:rsid w:val="0063101A"/>
    <w:rsid w:val="00631188"/>
    <w:rsid w:val="0063160E"/>
    <w:rsid w:val="006323ED"/>
    <w:rsid w:val="00633760"/>
    <w:rsid w:val="006359BF"/>
    <w:rsid w:val="0063606A"/>
    <w:rsid w:val="00637C25"/>
    <w:rsid w:val="006402C0"/>
    <w:rsid w:val="00643108"/>
    <w:rsid w:val="0064518E"/>
    <w:rsid w:val="00646666"/>
    <w:rsid w:val="00646B85"/>
    <w:rsid w:val="0064791B"/>
    <w:rsid w:val="0065051F"/>
    <w:rsid w:val="0065076A"/>
    <w:rsid w:val="00650BDE"/>
    <w:rsid w:val="00651ABB"/>
    <w:rsid w:val="00652C3C"/>
    <w:rsid w:val="00653281"/>
    <w:rsid w:val="006544E4"/>
    <w:rsid w:val="00654B79"/>
    <w:rsid w:val="0065595F"/>
    <w:rsid w:val="006609E2"/>
    <w:rsid w:val="0066225D"/>
    <w:rsid w:val="00662C01"/>
    <w:rsid w:val="006639F0"/>
    <w:rsid w:val="00663EA4"/>
    <w:rsid w:val="00664536"/>
    <w:rsid w:val="0066547E"/>
    <w:rsid w:val="006659B0"/>
    <w:rsid w:val="00667062"/>
    <w:rsid w:val="00667F25"/>
    <w:rsid w:val="00671991"/>
    <w:rsid w:val="006719D6"/>
    <w:rsid w:val="006736D1"/>
    <w:rsid w:val="006747F4"/>
    <w:rsid w:val="00674E10"/>
    <w:rsid w:val="0067627E"/>
    <w:rsid w:val="006776D1"/>
    <w:rsid w:val="006827CA"/>
    <w:rsid w:val="00683D05"/>
    <w:rsid w:val="00683E34"/>
    <w:rsid w:val="006845A3"/>
    <w:rsid w:val="0068697E"/>
    <w:rsid w:val="00687886"/>
    <w:rsid w:val="00691C00"/>
    <w:rsid w:val="00691C60"/>
    <w:rsid w:val="00693B2E"/>
    <w:rsid w:val="00695A06"/>
    <w:rsid w:val="00695BD2"/>
    <w:rsid w:val="00695C52"/>
    <w:rsid w:val="006960AF"/>
    <w:rsid w:val="006967B9"/>
    <w:rsid w:val="00696947"/>
    <w:rsid w:val="006974B7"/>
    <w:rsid w:val="006A0C5F"/>
    <w:rsid w:val="006A1795"/>
    <w:rsid w:val="006A236B"/>
    <w:rsid w:val="006A3189"/>
    <w:rsid w:val="006A4545"/>
    <w:rsid w:val="006A49BD"/>
    <w:rsid w:val="006A4DE9"/>
    <w:rsid w:val="006A5267"/>
    <w:rsid w:val="006A5EE2"/>
    <w:rsid w:val="006A7795"/>
    <w:rsid w:val="006A7E66"/>
    <w:rsid w:val="006B0CD9"/>
    <w:rsid w:val="006B4463"/>
    <w:rsid w:val="006B4EF1"/>
    <w:rsid w:val="006B67CC"/>
    <w:rsid w:val="006B70FB"/>
    <w:rsid w:val="006C0D96"/>
    <w:rsid w:val="006C14C5"/>
    <w:rsid w:val="006C1BDB"/>
    <w:rsid w:val="006C2B9D"/>
    <w:rsid w:val="006C3F26"/>
    <w:rsid w:val="006C4252"/>
    <w:rsid w:val="006C4824"/>
    <w:rsid w:val="006C521A"/>
    <w:rsid w:val="006C5487"/>
    <w:rsid w:val="006C5D98"/>
    <w:rsid w:val="006C6851"/>
    <w:rsid w:val="006C722A"/>
    <w:rsid w:val="006C75CD"/>
    <w:rsid w:val="006D055F"/>
    <w:rsid w:val="006D0664"/>
    <w:rsid w:val="006D08CE"/>
    <w:rsid w:val="006D10AC"/>
    <w:rsid w:val="006D2A2B"/>
    <w:rsid w:val="006D327A"/>
    <w:rsid w:val="006D3458"/>
    <w:rsid w:val="006D3E08"/>
    <w:rsid w:val="006D50B2"/>
    <w:rsid w:val="006D75C9"/>
    <w:rsid w:val="006E059C"/>
    <w:rsid w:val="006E3D6F"/>
    <w:rsid w:val="006E7B91"/>
    <w:rsid w:val="006F1790"/>
    <w:rsid w:val="006F18E0"/>
    <w:rsid w:val="006F40F0"/>
    <w:rsid w:val="006F5FCF"/>
    <w:rsid w:val="006F7352"/>
    <w:rsid w:val="007019AA"/>
    <w:rsid w:val="00701DB3"/>
    <w:rsid w:val="00704B00"/>
    <w:rsid w:val="00704D9A"/>
    <w:rsid w:val="007070E0"/>
    <w:rsid w:val="00711C7A"/>
    <w:rsid w:val="00711E0E"/>
    <w:rsid w:val="007123C6"/>
    <w:rsid w:val="00713B7E"/>
    <w:rsid w:val="007145D9"/>
    <w:rsid w:val="00714ED6"/>
    <w:rsid w:val="00717FC3"/>
    <w:rsid w:val="00720D85"/>
    <w:rsid w:val="00721860"/>
    <w:rsid w:val="00721C4F"/>
    <w:rsid w:val="007229B8"/>
    <w:rsid w:val="007231E8"/>
    <w:rsid w:val="00723504"/>
    <w:rsid w:val="007238AB"/>
    <w:rsid w:val="00725326"/>
    <w:rsid w:val="00725FD9"/>
    <w:rsid w:val="007263A8"/>
    <w:rsid w:val="007272B6"/>
    <w:rsid w:val="00727310"/>
    <w:rsid w:val="007278AA"/>
    <w:rsid w:val="00730385"/>
    <w:rsid w:val="00730B74"/>
    <w:rsid w:val="007330FF"/>
    <w:rsid w:val="00733C15"/>
    <w:rsid w:val="0073401F"/>
    <w:rsid w:val="007349C4"/>
    <w:rsid w:val="007366F4"/>
    <w:rsid w:val="007373CB"/>
    <w:rsid w:val="00741AAE"/>
    <w:rsid w:val="00742E27"/>
    <w:rsid w:val="007442DE"/>
    <w:rsid w:val="00744551"/>
    <w:rsid w:val="0074556D"/>
    <w:rsid w:val="00746470"/>
    <w:rsid w:val="0074715B"/>
    <w:rsid w:val="007476FE"/>
    <w:rsid w:val="00750948"/>
    <w:rsid w:val="00750A6A"/>
    <w:rsid w:val="00750E3C"/>
    <w:rsid w:val="007510C9"/>
    <w:rsid w:val="007513E4"/>
    <w:rsid w:val="007516E6"/>
    <w:rsid w:val="00751A9A"/>
    <w:rsid w:val="007520DF"/>
    <w:rsid w:val="00752475"/>
    <w:rsid w:val="00752F5E"/>
    <w:rsid w:val="0075312B"/>
    <w:rsid w:val="00753E4A"/>
    <w:rsid w:val="00754FDB"/>
    <w:rsid w:val="0075517D"/>
    <w:rsid w:val="00755181"/>
    <w:rsid w:val="0075700C"/>
    <w:rsid w:val="00757DED"/>
    <w:rsid w:val="0076202A"/>
    <w:rsid w:val="00762C67"/>
    <w:rsid w:val="00763522"/>
    <w:rsid w:val="00764159"/>
    <w:rsid w:val="00764222"/>
    <w:rsid w:val="007642BE"/>
    <w:rsid w:val="00764D66"/>
    <w:rsid w:val="0076590E"/>
    <w:rsid w:val="00770741"/>
    <w:rsid w:val="00770BA2"/>
    <w:rsid w:val="00770CAF"/>
    <w:rsid w:val="00772889"/>
    <w:rsid w:val="0077389B"/>
    <w:rsid w:val="0077409F"/>
    <w:rsid w:val="00774BAB"/>
    <w:rsid w:val="00774C37"/>
    <w:rsid w:val="00777078"/>
    <w:rsid w:val="00780EAF"/>
    <w:rsid w:val="007823D9"/>
    <w:rsid w:val="00782676"/>
    <w:rsid w:val="00782680"/>
    <w:rsid w:val="007834EF"/>
    <w:rsid w:val="00784E6E"/>
    <w:rsid w:val="007854BA"/>
    <w:rsid w:val="00785F86"/>
    <w:rsid w:val="007870DE"/>
    <w:rsid w:val="00787C0A"/>
    <w:rsid w:val="0079289D"/>
    <w:rsid w:val="00792985"/>
    <w:rsid w:val="0079309D"/>
    <w:rsid w:val="00793462"/>
    <w:rsid w:val="0079363B"/>
    <w:rsid w:val="007953DE"/>
    <w:rsid w:val="007A19C0"/>
    <w:rsid w:val="007A2B39"/>
    <w:rsid w:val="007A45F1"/>
    <w:rsid w:val="007A69D8"/>
    <w:rsid w:val="007A768D"/>
    <w:rsid w:val="007B008D"/>
    <w:rsid w:val="007B0747"/>
    <w:rsid w:val="007B093A"/>
    <w:rsid w:val="007B0BD6"/>
    <w:rsid w:val="007B10EA"/>
    <w:rsid w:val="007B1ED1"/>
    <w:rsid w:val="007B1F03"/>
    <w:rsid w:val="007B21D1"/>
    <w:rsid w:val="007B23F3"/>
    <w:rsid w:val="007B3611"/>
    <w:rsid w:val="007B4B5E"/>
    <w:rsid w:val="007B573E"/>
    <w:rsid w:val="007B5763"/>
    <w:rsid w:val="007B5F93"/>
    <w:rsid w:val="007B635D"/>
    <w:rsid w:val="007C0836"/>
    <w:rsid w:val="007C09DC"/>
    <w:rsid w:val="007C0EAD"/>
    <w:rsid w:val="007C1350"/>
    <w:rsid w:val="007C3F74"/>
    <w:rsid w:val="007C619F"/>
    <w:rsid w:val="007C6D5E"/>
    <w:rsid w:val="007C73EE"/>
    <w:rsid w:val="007C77F8"/>
    <w:rsid w:val="007D0606"/>
    <w:rsid w:val="007D1C58"/>
    <w:rsid w:val="007D30E4"/>
    <w:rsid w:val="007D39AC"/>
    <w:rsid w:val="007D44B1"/>
    <w:rsid w:val="007D5F38"/>
    <w:rsid w:val="007D6826"/>
    <w:rsid w:val="007D6DF9"/>
    <w:rsid w:val="007E01BC"/>
    <w:rsid w:val="007E3E0F"/>
    <w:rsid w:val="007E5F7F"/>
    <w:rsid w:val="007E6464"/>
    <w:rsid w:val="007F16CA"/>
    <w:rsid w:val="007F207B"/>
    <w:rsid w:val="007F43F0"/>
    <w:rsid w:val="007F44BD"/>
    <w:rsid w:val="007F497F"/>
    <w:rsid w:val="007F4FA7"/>
    <w:rsid w:val="007F4FCE"/>
    <w:rsid w:val="007F6C1F"/>
    <w:rsid w:val="00800557"/>
    <w:rsid w:val="00802953"/>
    <w:rsid w:val="00802AD1"/>
    <w:rsid w:val="008032E9"/>
    <w:rsid w:val="00804C29"/>
    <w:rsid w:val="0080763A"/>
    <w:rsid w:val="008076A8"/>
    <w:rsid w:val="00807C5D"/>
    <w:rsid w:val="008114F2"/>
    <w:rsid w:val="00813305"/>
    <w:rsid w:val="00813924"/>
    <w:rsid w:val="00815718"/>
    <w:rsid w:val="008166BB"/>
    <w:rsid w:val="0082199D"/>
    <w:rsid w:val="008221B2"/>
    <w:rsid w:val="0082304D"/>
    <w:rsid w:val="00826B18"/>
    <w:rsid w:val="0082754C"/>
    <w:rsid w:val="008277FD"/>
    <w:rsid w:val="008308D7"/>
    <w:rsid w:val="0083117F"/>
    <w:rsid w:val="00831746"/>
    <w:rsid w:val="008337A8"/>
    <w:rsid w:val="00833F22"/>
    <w:rsid w:val="00836200"/>
    <w:rsid w:val="00840066"/>
    <w:rsid w:val="008418F8"/>
    <w:rsid w:val="00842770"/>
    <w:rsid w:val="00843F65"/>
    <w:rsid w:val="00850081"/>
    <w:rsid w:val="00850475"/>
    <w:rsid w:val="008507FA"/>
    <w:rsid w:val="008509D3"/>
    <w:rsid w:val="00851E91"/>
    <w:rsid w:val="0085289F"/>
    <w:rsid w:val="00854BF4"/>
    <w:rsid w:val="00855BAA"/>
    <w:rsid w:val="00860236"/>
    <w:rsid w:val="0086040D"/>
    <w:rsid w:val="008604F4"/>
    <w:rsid w:val="00860A93"/>
    <w:rsid w:val="00861683"/>
    <w:rsid w:val="00862322"/>
    <w:rsid w:val="00867443"/>
    <w:rsid w:val="00867E58"/>
    <w:rsid w:val="00870B7A"/>
    <w:rsid w:val="0087186B"/>
    <w:rsid w:val="00871FD7"/>
    <w:rsid w:val="00873F3C"/>
    <w:rsid w:val="00875072"/>
    <w:rsid w:val="0087550D"/>
    <w:rsid w:val="008769DD"/>
    <w:rsid w:val="008805D4"/>
    <w:rsid w:val="0088113B"/>
    <w:rsid w:val="00883D1D"/>
    <w:rsid w:val="008842F7"/>
    <w:rsid w:val="00884589"/>
    <w:rsid w:val="00884FDA"/>
    <w:rsid w:val="00890123"/>
    <w:rsid w:val="0089097D"/>
    <w:rsid w:val="00891B55"/>
    <w:rsid w:val="00892FEF"/>
    <w:rsid w:val="00893069"/>
    <w:rsid w:val="00893423"/>
    <w:rsid w:val="00893548"/>
    <w:rsid w:val="00894287"/>
    <w:rsid w:val="00894C5C"/>
    <w:rsid w:val="00896617"/>
    <w:rsid w:val="008974B5"/>
    <w:rsid w:val="008A1AF5"/>
    <w:rsid w:val="008A24D9"/>
    <w:rsid w:val="008A2A2D"/>
    <w:rsid w:val="008A55BF"/>
    <w:rsid w:val="008A6DCC"/>
    <w:rsid w:val="008A7EF4"/>
    <w:rsid w:val="008B345B"/>
    <w:rsid w:val="008B46B6"/>
    <w:rsid w:val="008B73A9"/>
    <w:rsid w:val="008C0F19"/>
    <w:rsid w:val="008C13EB"/>
    <w:rsid w:val="008C1B0E"/>
    <w:rsid w:val="008C20C7"/>
    <w:rsid w:val="008C2F1C"/>
    <w:rsid w:val="008C5A16"/>
    <w:rsid w:val="008C5C19"/>
    <w:rsid w:val="008D13C0"/>
    <w:rsid w:val="008D2391"/>
    <w:rsid w:val="008D76AF"/>
    <w:rsid w:val="008D788E"/>
    <w:rsid w:val="008E00BA"/>
    <w:rsid w:val="008E2201"/>
    <w:rsid w:val="008E2989"/>
    <w:rsid w:val="008E29D8"/>
    <w:rsid w:val="008E390E"/>
    <w:rsid w:val="008E54FE"/>
    <w:rsid w:val="008E5ABD"/>
    <w:rsid w:val="008E5D62"/>
    <w:rsid w:val="008E5E53"/>
    <w:rsid w:val="008E6056"/>
    <w:rsid w:val="008E7568"/>
    <w:rsid w:val="008E7D2C"/>
    <w:rsid w:val="008F1FB2"/>
    <w:rsid w:val="008F27FC"/>
    <w:rsid w:val="008F2A23"/>
    <w:rsid w:val="008F4E2E"/>
    <w:rsid w:val="008F727A"/>
    <w:rsid w:val="009028F7"/>
    <w:rsid w:val="0090392D"/>
    <w:rsid w:val="0090548A"/>
    <w:rsid w:val="00906A00"/>
    <w:rsid w:val="0091105C"/>
    <w:rsid w:val="00911A21"/>
    <w:rsid w:val="00911CCE"/>
    <w:rsid w:val="009121FA"/>
    <w:rsid w:val="00912E0C"/>
    <w:rsid w:val="009130DC"/>
    <w:rsid w:val="00913539"/>
    <w:rsid w:val="009139B0"/>
    <w:rsid w:val="0091590E"/>
    <w:rsid w:val="00915CBD"/>
    <w:rsid w:val="00921461"/>
    <w:rsid w:val="00922242"/>
    <w:rsid w:val="00922722"/>
    <w:rsid w:val="00924291"/>
    <w:rsid w:val="00924941"/>
    <w:rsid w:val="00931D3A"/>
    <w:rsid w:val="00932EFE"/>
    <w:rsid w:val="009351D9"/>
    <w:rsid w:val="0093550D"/>
    <w:rsid w:val="0093619F"/>
    <w:rsid w:val="00936412"/>
    <w:rsid w:val="0093796B"/>
    <w:rsid w:val="00942DAE"/>
    <w:rsid w:val="0094357F"/>
    <w:rsid w:val="0094385D"/>
    <w:rsid w:val="00943FB4"/>
    <w:rsid w:val="00944238"/>
    <w:rsid w:val="009442AF"/>
    <w:rsid w:val="009445D6"/>
    <w:rsid w:val="0094499C"/>
    <w:rsid w:val="00945B6E"/>
    <w:rsid w:val="0094754F"/>
    <w:rsid w:val="00947FDE"/>
    <w:rsid w:val="009506ED"/>
    <w:rsid w:val="00951388"/>
    <w:rsid w:val="00951D62"/>
    <w:rsid w:val="00952AA0"/>
    <w:rsid w:val="0095373C"/>
    <w:rsid w:val="00954FBB"/>
    <w:rsid w:val="00955444"/>
    <w:rsid w:val="009554A7"/>
    <w:rsid w:val="0096057E"/>
    <w:rsid w:val="0096198C"/>
    <w:rsid w:val="0096235F"/>
    <w:rsid w:val="009626B9"/>
    <w:rsid w:val="00962928"/>
    <w:rsid w:val="00962EB8"/>
    <w:rsid w:val="009639C0"/>
    <w:rsid w:val="00964FAB"/>
    <w:rsid w:val="0096581C"/>
    <w:rsid w:val="00966328"/>
    <w:rsid w:val="00966792"/>
    <w:rsid w:val="00967336"/>
    <w:rsid w:val="0096755B"/>
    <w:rsid w:val="0097052C"/>
    <w:rsid w:val="00970D9A"/>
    <w:rsid w:val="00971C14"/>
    <w:rsid w:val="009739B0"/>
    <w:rsid w:val="00975D7A"/>
    <w:rsid w:val="00977B6E"/>
    <w:rsid w:val="00980B4C"/>
    <w:rsid w:val="00980B7E"/>
    <w:rsid w:val="00981359"/>
    <w:rsid w:val="009814DB"/>
    <w:rsid w:val="00981B62"/>
    <w:rsid w:val="0098239E"/>
    <w:rsid w:val="00982BA4"/>
    <w:rsid w:val="00982F64"/>
    <w:rsid w:val="009834F3"/>
    <w:rsid w:val="0098435D"/>
    <w:rsid w:val="00984512"/>
    <w:rsid w:val="00984B98"/>
    <w:rsid w:val="00985A33"/>
    <w:rsid w:val="00986B2F"/>
    <w:rsid w:val="00987B05"/>
    <w:rsid w:val="00990277"/>
    <w:rsid w:val="0099597F"/>
    <w:rsid w:val="00995D4B"/>
    <w:rsid w:val="00996EBA"/>
    <w:rsid w:val="0099712E"/>
    <w:rsid w:val="009A0A5B"/>
    <w:rsid w:val="009A18E0"/>
    <w:rsid w:val="009A3FF0"/>
    <w:rsid w:val="009A402B"/>
    <w:rsid w:val="009A55D5"/>
    <w:rsid w:val="009A7E77"/>
    <w:rsid w:val="009B109D"/>
    <w:rsid w:val="009B3508"/>
    <w:rsid w:val="009B4327"/>
    <w:rsid w:val="009B4B6B"/>
    <w:rsid w:val="009B69CF"/>
    <w:rsid w:val="009C39C1"/>
    <w:rsid w:val="009C52D0"/>
    <w:rsid w:val="009C59E9"/>
    <w:rsid w:val="009C5CA6"/>
    <w:rsid w:val="009C7A80"/>
    <w:rsid w:val="009D0151"/>
    <w:rsid w:val="009D10F9"/>
    <w:rsid w:val="009D120E"/>
    <w:rsid w:val="009D12EF"/>
    <w:rsid w:val="009D2363"/>
    <w:rsid w:val="009D4C48"/>
    <w:rsid w:val="009D5296"/>
    <w:rsid w:val="009D69C2"/>
    <w:rsid w:val="009D6B3C"/>
    <w:rsid w:val="009D7358"/>
    <w:rsid w:val="009D755B"/>
    <w:rsid w:val="009E0571"/>
    <w:rsid w:val="009E068E"/>
    <w:rsid w:val="009E1F7B"/>
    <w:rsid w:val="009E302D"/>
    <w:rsid w:val="009E4F04"/>
    <w:rsid w:val="009E5D29"/>
    <w:rsid w:val="009E6CC8"/>
    <w:rsid w:val="009E7B85"/>
    <w:rsid w:val="009F0961"/>
    <w:rsid w:val="009F0D26"/>
    <w:rsid w:val="009F222D"/>
    <w:rsid w:val="009F398F"/>
    <w:rsid w:val="009F3AA2"/>
    <w:rsid w:val="009F5FC8"/>
    <w:rsid w:val="009F79E0"/>
    <w:rsid w:val="00A00974"/>
    <w:rsid w:val="00A01F33"/>
    <w:rsid w:val="00A03529"/>
    <w:rsid w:val="00A042C1"/>
    <w:rsid w:val="00A043EE"/>
    <w:rsid w:val="00A04F27"/>
    <w:rsid w:val="00A055C8"/>
    <w:rsid w:val="00A0564D"/>
    <w:rsid w:val="00A05B47"/>
    <w:rsid w:val="00A068CD"/>
    <w:rsid w:val="00A0699D"/>
    <w:rsid w:val="00A07197"/>
    <w:rsid w:val="00A0720C"/>
    <w:rsid w:val="00A07358"/>
    <w:rsid w:val="00A074CB"/>
    <w:rsid w:val="00A07C3A"/>
    <w:rsid w:val="00A117E6"/>
    <w:rsid w:val="00A11A0F"/>
    <w:rsid w:val="00A12046"/>
    <w:rsid w:val="00A12878"/>
    <w:rsid w:val="00A14685"/>
    <w:rsid w:val="00A14E50"/>
    <w:rsid w:val="00A15575"/>
    <w:rsid w:val="00A15958"/>
    <w:rsid w:val="00A171D1"/>
    <w:rsid w:val="00A17609"/>
    <w:rsid w:val="00A17AF1"/>
    <w:rsid w:val="00A20532"/>
    <w:rsid w:val="00A22390"/>
    <w:rsid w:val="00A228BE"/>
    <w:rsid w:val="00A22FBD"/>
    <w:rsid w:val="00A27734"/>
    <w:rsid w:val="00A311FD"/>
    <w:rsid w:val="00A35464"/>
    <w:rsid w:val="00A35944"/>
    <w:rsid w:val="00A35E8F"/>
    <w:rsid w:val="00A37FDB"/>
    <w:rsid w:val="00A40646"/>
    <w:rsid w:val="00A40CB9"/>
    <w:rsid w:val="00A4268A"/>
    <w:rsid w:val="00A43AF2"/>
    <w:rsid w:val="00A446C7"/>
    <w:rsid w:val="00A452D7"/>
    <w:rsid w:val="00A45FE4"/>
    <w:rsid w:val="00A506C8"/>
    <w:rsid w:val="00A50937"/>
    <w:rsid w:val="00A51AE1"/>
    <w:rsid w:val="00A52065"/>
    <w:rsid w:val="00A54A08"/>
    <w:rsid w:val="00A56573"/>
    <w:rsid w:val="00A5680B"/>
    <w:rsid w:val="00A57134"/>
    <w:rsid w:val="00A60E4D"/>
    <w:rsid w:val="00A61CB0"/>
    <w:rsid w:val="00A62AAD"/>
    <w:rsid w:val="00A62EF1"/>
    <w:rsid w:val="00A63CB0"/>
    <w:rsid w:val="00A64DB3"/>
    <w:rsid w:val="00A65B3E"/>
    <w:rsid w:val="00A705A6"/>
    <w:rsid w:val="00A71228"/>
    <w:rsid w:val="00A71E7F"/>
    <w:rsid w:val="00A72E2B"/>
    <w:rsid w:val="00A74431"/>
    <w:rsid w:val="00A7487D"/>
    <w:rsid w:val="00A76491"/>
    <w:rsid w:val="00A7652D"/>
    <w:rsid w:val="00A775D1"/>
    <w:rsid w:val="00A8021D"/>
    <w:rsid w:val="00A8022E"/>
    <w:rsid w:val="00A8029D"/>
    <w:rsid w:val="00A81B5F"/>
    <w:rsid w:val="00A821A5"/>
    <w:rsid w:val="00A824D7"/>
    <w:rsid w:val="00A832E8"/>
    <w:rsid w:val="00A83684"/>
    <w:rsid w:val="00A86C77"/>
    <w:rsid w:val="00A91590"/>
    <w:rsid w:val="00A91CED"/>
    <w:rsid w:val="00A9575D"/>
    <w:rsid w:val="00A96473"/>
    <w:rsid w:val="00AA124E"/>
    <w:rsid w:val="00AA1482"/>
    <w:rsid w:val="00AA377C"/>
    <w:rsid w:val="00AA3E0F"/>
    <w:rsid w:val="00AA455F"/>
    <w:rsid w:val="00AA721F"/>
    <w:rsid w:val="00AA7A90"/>
    <w:rsid w:val="00AA7D87"/>
    <w:rsid w:val="00AB5372"/>
    <w:rsid w:val="00AB5A47"/>
    <w:rsid w:val="00AB61F0"/>
    <w:rsid w:val="00AB6D38"/>
    <w:rsid w:val="00AB72DF"/>
    <w:rsid w:val="00AB7469"/>
    <w:rsid w:val="00AB7B70"/>
    <w:rsid w:val="00AC1811"/>
    <w:rsid w:val="00AC1B45"/>
    <w:rsid w:val="00AC547D"/>
    <w:rsid w:val="00AD019C"/>
    <w:rsid w:val="00AD03C0"/>
    <w:rsid w:val="00AD2B7E"/>
    <w:rsid w:val="00AD3C7F"/>
    <w:rsid w:val="00AD607D"/>
    <w:rsid w:val="00AD720B"/>
    <w:rsid w:val="00AE2F20"/>
    <w:rsid w:val="00AE4D9E"/>
    <w:rsid w:val="00AE51DD"/>
    <w:rsid w:val="00AE5736"/>
    <w:rsid w:val="00AE66AD"/>
    <w:rsid w:val="00AE73DF"/>
    <w:rsid w:val="00AF025B"/>
    <w:rsid w:val="00AF1CD2"/>
    <w:rsid w:val="00AF3515"/>
    <w:rsid w:val="00AF48B9"/>
    <w:rsid w:val="00AF4EE6"/>
    <w:rsid w:val="00AF5762"/>
    <w:rsid w:val="00AF58E0"/>
    <w:rsid w:val="00AF5B67"/>
    <w:rsid w:val="00AF722A"/>
    <w:rsid w:val="00AF7A4B"/>
    <w:rsid w:val="00AF7B4B"/>
    <w:rsid w:val="00B00389"/>
    <w:rsid w:val="00B00774"/>
    <w:rsid w:val="00B01699"/>
    <w:rsid w:val="00B021F5"/>
    <w:rsid w:val="00B0253E"/>
    <w:rsid w:val="00B0277E"/>
    <w:rsid w:val="00B029FB"/>
    <w:rsid w:val="00B04246"/>
    <w:rsid w:val="00B06075"/>
    <w:rsid w:val="00B063F3"/>
    <w:rsid w:val="00B07CF6"/>
    <w:rsid w:val="00B10AFA"/>
    <w:rsid w:val="00B10CFE"/>
    <w:rsid w:val="00B125FF"/>
    <w:rsid w:val="00B145A6"/>
    <w:rsid w:val="00B21147"/>
    <w:rsid w:val="00B22285"/>
    <w:rsid w:val="00B22C90"/>
    <w:rsid w:val="00B232CB"/>
    <w:rsid w:val="00B23A91"/>
    <w:rsid w:val="00B23C46"/>
    <w:rsid w:val="00B277C1"/>
    <w:rsid w:val="00B30D33"/>
    <w:rsid w:val="00B33A4D"/>
    <w:rsid w:val="00B364B6"/>
    <w:rsid w:val="00B366CF"/>
    <w:rsid w:val="00B36B57"/>
    <w:rsid w:val="00B36C0B"/>
    <w:rsid w:val="00B36C5B"/>
    <w:rsid w:val="00B37ECE"/>
    <w:rsid w:val="00B402EB"/>
    <w:rsid w:val="00B40312"/>
    <w:rsid w:val="00B405DF"/>
    <w:rsid w:val="00B41E7A"/>
    <w:rsid w:val="00B50418"/>
    <w:rsid w:val="00B56238"/>
    <w:rsid w:val="00B607A9"/>
    <w:rsid w:val="00B60D1D"/>
    <w:rsid w:val="00B620A3"/>
    <w:rsid w:val="00B62E0F"/>
    <w:rsid w:val="00B65E06"/>
    <w:rsid w:val="00B660EA"/>
    <w:rsid w:val="00B67670"/>
    <w:rsid w:val="00B7029A"/>
    <w:rsid w:val="00B72B72"/>
    <w:rsid w:val="00B73821"/>
    <w:rsid w:val="00B74A77"/>
    <w:rsid w:val="00B74AB9"/>
    <w:rsid w:val="00B778C4"/>
    <w:rsid w:val="00B77B78"/>
    <w:rsid w:val="00B80893"/>
    <w:rsid w:val="00B81307"/>
    <w:rsid w:val="00B81E3B"/>
    <w:rsid w:val="00B836D4"/>
    <w:rsid w:val="00B8587D"/>
    <w:rsid w:val="00B86E6F"/>
    <w:rsid w:val="00B90123"/>
    <w:rsid w:val="00B91D21"/>
    <w:rsid w:val="00B91F2F"/>
    <w:rsid w:val="00B95C35"/>
    <w:rsid w:val="00B95D72"/>
    <w:rsid w:val="00B96C4C"/>
    <w:rsid w:val="00BA354F"/>
    <w:rsid w:val="00BA65EC"/>
    <w:rsid w:val="00BB01F4"/>
    <w:rsid w:val="00BB0222"/>
    <w:rsid w:val="00BB09BA"/>
    <w:rsid w:val="00BB221B"/>
    <w:rsid w:val="00BB36DC"/>
    <w:rsid w:val="00BB3F52"/>
    <w:rsid w:val="00BB58B6"/>
    <w:rsid w:val="00BB71EB"/>
    <w:rsid w:val="00BB788E"/>
    <w:rsid w:val="00BC0D2B"/>
    <w:rsid w:val="00BC1563"/>
    <w:rsid w:val="00BC2631"/>
    <w:rsid w:val="00BC55E5"/>
    <w:rsid w:val="00BC5999"/>
    <w:rsid w:val="00BC69A2"/>
    <w:rsid w:val="00BC79C8"/>
    <w:rsid w:val="00BD1819"/>
    <w:rsid w:val="00BD206E"/>
    <w:rsid w:val="00BD2C77"/>
    <w:rsid w:val="00BD2F6C"/>
    <w:rsid w:val="00BD3AE5"/>
    <w:rsid w:val="00BD4351"/>
    <w:rsid w:val="00BD59A9"/>
    <w:rsid w:val="00BD710D"/>
    <w:rsid w:val="00BD73AF"/>
    <w:rsid w:val="00BD73C2"/>
    <w:rsid w:val="00BD779B"/>
    <w:rsid w:val="00BE2AD0"/>
    <w:rsid w:val="00BE35A1"/>
    <w:rsid w:val="00BE4C5F"/>
    <w:rsid w:val="00BE5263"/>
    <w:rsid w:val="00BE566B"/>
    <w:rsid w:val="00BE5900"/>
    <w:rsid w:val="00BE5A4E"/>
    <w:rsid w:val="00BF012E"/>
    <w:rsid w:val="00BF040E"/>
    <w:rsid w:val="00BF0481"/>
    <w:rsid w:val="00BF2121"/>
    <w:rsid w:val="00BF37D7"/>
    <w:rsid w:val="00BF5744"/>
    <w:rsid w:val="00BF659D"/>
    <w:rsid w:val="00BF7311"/>
    <w:rsid w:val="00C00E33"/>
    <w:rsid w:val="00C0215F"/>
    <w:rsid w:val="00C03046"/>
    <w:rsid w:val="00C0486A"/>
    <w:rsid w:val="00C05F02"/>
    <w:rsid w:val="00C06362"/>
    <w:rsid w:val="00C069D4"/>
    <w:rsid w:val="00C07009"/>
    <w:rsid w:val="00C07AEA"/>
    <w:rsid w:val="00C11488"/>
    <w:rsid w:val="00C12993"/>
    <w:rsid w:val="00C16823"/>
    <w:rsid w:val="00C22A3D"/>
    <w:rsid w:val="00C230FC"/>
    <w:rsid w:val="00C23296"/>
    <w:rsid w:val="00C2334F"/>
    <w:rsid w:val="00C25DF3"/>
    <w:rsid w:val="00C266AC"/>
    <w:rsid w:val="00C27DEF"/>
    <w:rsid w:val="00C30696"/>
    <w:rsid w:val="00C3082C"/>
    <w:rsid w:val="00C3223E"/>
    <w:rsid w:val="00C33674"/>
    <w:rsid w:val="00C33887"/>
    <w:rsid w:val="00C33A2A"/>
    <w:rsid w:val="00C3445E"/>
    <w:rsid w:val="00C35687"/>
    <w:rsid w:val="00C35C70"/>
    <w:rsid w:val="00C36AD4"/>
    <w:rsid w:val="00C36F1B"/>
    <w:rsid w:val="00C3715B"/>
    <w:rsid w:val="00C379F9"/>
    <w:rsid w:val="00C40D82"/>
    <w:rsid w:val="00C40EF8"/>
    <w:rsid w:val="00C41B03"/>
    <w:rsid w:val="00C422A9"/>
    <w:rsid w:val="00C429BE"/>
    <w:rsid w:val="00C448AC"/>
    <w:rsid w:val="00C44F6A"/>
    <w:rsid w:val="00C461EF"/>
    <w:rsid w:val="00C463A4"/>
    <w:rsid w:val="00C46BCF"/>
    <w:rsid w:val="00C46F5B"/>
    <w:rsid w:val="00C50F28"/>
    <w:rsid w:val="00C51229"/>
    <w:rsid w:val="00C53F16"/>
    <w:rsid w:val="00C5538E"/>
    <w:rsid w:val="00C6046F"/>
    <w:rsid w:val="00C626F6"/>
    <w:rsid w:val="00C6294A"/>
    <w:rsid w:val="00C62E8B"/>
    <w:rsid w:val="00C62FFB"/>
    <w:rsid w:val="00C67037"/>
    <w:rsid w:val="00C670A9"/>
    <w:rsid w:val="00C678B8"/>
    <w:rsid w:val="00C7014C"/>
    <w:rsid w:val="00C711E0"/>
    <w:rsid w:val="00C7274B"/>
    <w:rsid w:val="00C74130"/>
    <w:rsid w:val="00C745A7"/>
    <w:rsid w:val="00C74B7F"/>
    <w:rsid w:val="00C751DB"/>
    <w:rsid w:val="00C768B6"/>
    <w:rsid w:val="00C77D72"/>
    <w:rsid w:val="00C80FDC"/>
    <w:rsid w:val="00C826C7"/>
    <w:rsid w:val="00C82D56"/>
    <w:rsid w:val="00C82E1C"/>
    <w:rsid w:val="00C857A4"/>
    <w:rsid w:val="00C8614E"/>
    <w:rsid w:val="00C87EF2"/>
    <w:rsid w:val="00C91535"/>
    <w:rsid w:val="00C91DC1"/>
    <w:rsid w:val="00C92313"/>
    <w:rsid w:val="00C94ECB"/>
    <w:rsid w:val="00C94F02"/>
    <w:rsid w:val="00C94FF5"/>
    <w:rsid w:val="00C959F8"/>
    <w:rsid w:val="00C96550"/>
    <w:rsid w:val="00C977E7"/>
    <w:rsid w:val="00CA0BF1"/>
    <w:rsid w:val="00CA1A5E"/>
    <w:rsid w:val="00CA1BA3"/>
    <w:rsid w:val="00CA2D1B"/>
    <w:rsid w:val="00CA3EB2"/>
    <w:rsid w:val="00CA4764"/>
    <w:rsid w:val="00CA5752"/>
    <w:rsid w:val="00CA6711"/>
    <w:rsid w:val="00CA70DD"/>
    <w:rsid w:val="00CB03E2"/>
    <w:rsid w:val="00CB0642"/>
    <w:rsid w:val="00CB1431"/>
    <w:rsid w:val="00CB4E22"/>
    <w:rsid w:val="00CB5391"/>
    <w:rsid w:val="00CB6923"/>
    <w:rsid w:val="00CB69DE"/>
    <w:rsid w:val="00CB724C"/>
    <w:rsid w:val="00CC2C9D"/>
    <w:rsid w:val="00CC2E51"/>
    <w:rsid w:val="00CC3E6E"/>
    <w:rsid w:val="00CC5765"/>
    <w:rsid w:val="00CC688E"/>
    <w:rsid w:val="00CC6EF8"/>
    <w:rsid w:val="00CD01E3"/>
    <w:rsid w:val="00CD079D"/>
    <w:rsid w:val="00CD0C64"/>
    <w:rsid w:val="00CD1A9E"/>
    <w:rsid w:val="00CD1F95"/>
    <w:rsid w:val="00CD2944"/>
    <w:rsid w:val="00CD2DAB"/>
    <w:rsid w:val="00CD72C2"/>
    <w:rsid w:val="00CD7704"/>
    <w:rsid w:val="00CE08C2"/>
    <w:rsid w:val="00CE33A3"/>
    <w:rsid w:val="00CE4C61"/>
    <w:rsid w:val="00CE522E"/>
    <w:rsid w:val="00CE54F4"/>
    <w:rsid w:val="00CE66AA"/>
    <w:rsid w:val="00CE7F65"/>
    <w:rsid w:val="00CF02F5"/>
    <w:rsid w:val="00CF090E"/>
    <w:rsid w:val="00CF1BA0"/>
    <w:rsid w:val="00CF2110"/>
    <w:rsid w:val="00CF22D6"/>
    <w:rsid w:val="00CF456E"/>
    <w:rsid w:val="00CF491D"/>
    <w:rsid w:val="00CF4BC9"/>
    <w:rsid w:val="00CF589A"/>
    <w:rsid w:val="00CF5F84"/>
    <w:rsid w:val="00CF6364"/>
    <w:rsid w:val="00CF6C2C"/>
    <w:rsid w:val="00CF7766"/>
    <w:rsid w:val="00D00177"/>
    <w:rsid w:val="00D036C1"/>
    <w:rsid w:val="00D03DFD"/>
    <w:rsid w:val="00D03FC6"/>
    <w:rsid w:val="00D04FDB"/>
    <w:rsid w:val="00D05A95"/>
    <w:rsid w:val="00D05B35"/>
    <w:rsid w:val="00D05D66"/>
    <w:rsid w:val="00D066EC"/>
    <w:rsid w:val="00D072AE"/>
    <w:rsid w:val="00D07A86"/>
    <w:rsid w:val="00D10861"/>
    <w:rsid w:val="00D10F93"/>
    <w:rsid w:val="00D12096"/>
    <w:rsid w:val="00D121BA"/>
    <w:rsid w:val="00D123C0"/>
    <w:rsid w:val="00D13B3B"/>
    <w:rsid w:val="00D13BBF"/>
    <w:rsid w:val="00D14230"/>
    <w:rsid w:val="00D15DEA"/>
    <w:rsid w:val="00D16782"/>
    <w:rsid w:val="00D178FE"/>
    <w:rsid w:val="00D17F5D"/>
    <w:rsid w:val="00D240C7"/>
    <w:rsid w:val="00D24870"/>
    <w:rsid w:val="00D256F3"/>
    <w:rsid w:val="00D2571C"/>
    <w:rsid w:val="00D3049A"/>
    <w:rsid w:val="00D334CC"/>
    <w:rsid w:val="00D43B44"/>
    <w:rsid w:val="00D44EEA"/>
    <w:rsid w:val="00D455F3"/>
    <w:rsid w:val="00D466BE"/>
    <w:rsid w:val="00D505E3"/>
    <w:rsid w:val="00D50A47"/>
    <w:rsid w:val="00D51A18"/>
    <w:rsid w:val="00D53225"/>
    <w:rsid w:val="00D5334A"/>
    <w:rsid w:val="00D54C92"/>
    <w:rsid w:val="00D563C3"/>
    <w:rsid w:val="00D60189"/>
    <w:rsid w:val="00D62720"/>
    <w:rsid w:val="00D64300"/>
    <w:rsid w:val="00D64349"/>
    <w:rsid w:val="00D646BB"/>
    <w:rsid w:val="00D64D87"/>
    <w:rsid w:val="00D64DDC"/>
    <w:rsid w:val="00D65FCA"/>
    <w:rsid w:val="00D6673A"/>
    <w:rsid w:val="00D66C51"/>
    <w:rsid w:val="00D67AB7"/>
    <w:rsid w:val="00D730DC"/>
    <w:rsid w:val="00D73612"/>
    <w:rsid w:val="00D775A0"/>
    <w:rsid w:val="00D8000E"/>
    <w:rsid w:val="00D8025B"/>
    <w:rsid w:val="00D8099A"/>
    <w:rsid w:val="00D80AB5"/>
    <w:rsid w:val="00D82B89"/>
    <w:rsid w:val="00D83AA1"/>
    <w:rsid w:val="00D84752"/>
    <w:rsid w:val="00D85B57"/>
    <w:rsid w:val="00D869C5"/>
    <w:rsid w:val="00D86B71"/>
    <w:rsid w:val="00D87797"/>
    <w:rsid w:val="00D87A57"/>
    <w:rsid w:val="00D91E36"/>
    <w:rsid w:val="00D92500"/>
    <w:rsid w:val="00D92E3A"/>
    <w:rsid w:val="00D9349E"/>
    <w:rsid w:val="00D95FA1"/>
    <w:rsid w:val="00D96537"/>
    <w:rsid w:val="00D97A5D"/>
    <w:rsid w:val="00DA0DEA"/>
    <w:rsid w:val="00DA1C15"/>
    <w:rsid w:val="00DA2208"/>
    <w:rsid w:val="00DA294F"/>
    <w:rsid w:val="00DA3E46"/>
    <w:rsid w:val="00DA51A2"/>
    <w:rsid w:val="00DA5A1D"/>
    <w:rsid w:val="00DA7549"/>
    <w:rsid w:val="00DB08CA"/>
    <w:rsid w:val="00DB2512"/>
    <w:rsid w:val="00DB3696"/>
    <w:rsid w:val="00DB4415"/>
    <w:rsid w:val="00DB654F"/>
    <w:rsid w:val="00DB673D"/>
    <w:rsid w:val="00DB6A1A"/>
    <w:rsid w:val="00DC6192"/>
    <w:rsid w:val="00DC6764"/>
    <w:rsid w:val="00DC792A"/>
    <w:rsid w:val="00DD2A41"/>
    <w:rsid w:val="00DD3431"/>
    <w:rsid w:val="00DD5B2B"/>
    <w:rsid w:val="00DE3348"/>
    <w:rsid w:val="00DE48AA"/>
    <w:rsid w:val="00DE59BB"/>
    <w:rsid w:val="00DE5E07"/>
    <w:rsid w:val="00DE630F"/>
    <w:rsid w:val="00DE7A1A"/>
    <w:rsid w:val="00DE7E5A"/>
    <w:rsid w:val="00DF0194"/>
    <w:rsid w:val="00DF06AC"/>
    <w:rsid w:val="00DF12A6"/>
    <w:rsid w:val="00DF55B7"/>
    <w:rsid w:val="00DF602B"/>
    <w:rsid w:val="00E011AB"/>
    <w:rsid w:val="00E03A84"/>
    <w:rsid w:val="00E03DBD"/>
    <w:rsid w:val="00E040AB"/>
    <w:rsid w:val="00E10EA9"/>
    <w:rsid w:val="00E11164"/>
    <w:rsid w:val="00E11C9E"/>
    <w:rsid w:val="00E12DE1"/>
    <w:rsid w:val="00E13914"/>
    <w:rsid w:val="00E1741B"/>
    <w:rsid w:val="00E20B08"/>
    <w:rsid w:val="00E27523"/>
    <w:rsid w:val="00E319FA"/>
    <w:rsid w:val="00E32178"/>
    <w:rsid w:val="00E34384"/>
    <w:rsid w:val="00E34417"/>
    <w:rsid w:val="00E35792"/>
    <w:rsid w:val="00E37F97"/>
    <w:rsid w:val="00E40DC9"/>
    <w:rsid w:val="00E41D9F"/>
    <w:rsid w:val="00E44A0E"/>
    <w:rsid w:val="00E45668"/>
    <w:rsid w:val="00E4681B"/>
    <w:rsid w:val="00E47F70"/>
    <w:rsid w:val="00E50242"/>
    <w:rsid w:val="00E50A53"/>
    <w:rsid w:val="00E50CE2"/>
    <w:rsid w:val="00E519C6"/>
    <w:rsid w:val="00E51B9A"/>
    <w:rsid w:val="00E54744"/>
    <w:rsid w:val="00E553B2"/>
    <w:rsid w:val="00E5558F"/>
    <w:rsid w:val="00E558BD"/>
    <w:rsid w:val="00E57AF5"/>
    <w:rsid w:val="00E601C6"/>
    <w:rsid w:val="00E61A3B"/>
    <w:rsid w:val="00E61A73"/>
    <w:rsid w:val="00E67568"/>
    <w:rsid w:val="00E7003A"/>
    <w:rsid w:val="00E71A8A"/>
    <w:rsid w:val="00E71AE3"/>
    <w:rsid w:val="00E72133"/>
    <w:rsid w:val="00E73964"/>
    <w:rsid w:val="00E74FCE"/>
    <w:rsid w:val="00E75BEC"/>
    <w:rsid w:val="00E75D88"/>
    <w:rsid w:val="00E77AEC"/>
    <w:rsid w:val="00E77CF6"/>
    <w:rsid w:val="00E80F95"/>
    <w:rsid w:val="00E80FCA"/>
    <w:rsid w:val="00E81571"/>
    <w:rsid w:val="00E82595"/>
    <w:rsid w:val="00E82CCA"/>
    <w:rsid w:val="00E82CE2"/>
    <w:rsid w:val="00E84346"/>
    <w:rsid w:val="00E84479"/>
    <w:rsid w:val="00E84686"/>
    <w:rsid w:val="00E86E24"/>
    <w:rsid w:val="00E87043"/>
    <w:rsid w:val="00E90628"/>
    <w:rsid w:val="00E91685"/>
    <w:rsid w:val="00E93295"/>
    <w:rsid w:val="00E93770"/>
    <w:rsid w:val="00E96BF1"/>
    <w:rsid w:val="00E96EC9"/>
    <w:rsid w:val="00EA065E"/>
    <w:rsid w:val="00EA0BC2"/>
    <w:rsid w:val="00EA0FFC"/>
    <w:rsid w:val="00EA12A8"/>
    <w:rsid w:val="00EA2085"/>
    <w:rsid w:val="00EA3125"/>
    <w:rsid w:val="00EA3A87"/>
    <w:rsid w:val="00EA409D"/>
    <w:rsid w:val="00EB0935"/>
    <w:rsid w:val="00EB0F45"/>
    <w:rsid w:val="00EB14DD"/>
    <w:rsid w:val="00EB1783"/>
    <w:rsid w:val="00EB1B12"/>
    <w:rsid w:val="00EB33E6"/>
    <w:rsid w:val="00EB3CFE"/>
    <w:rsid w:val="00EB51BE"/>
    <w:rsid w:val="00EB69B2"/>
    <w:rsid w:val="00EC0D3E"/>
    <w:rsid w:val="00EC0EC7"/>
    <w:rsid w:val="00EC1456"/>
    <w:rsid w:val="00EC1974"/>
    <w:rsid w:val="00EC45F9"/>
    <w:rsid w:val="00EC57D1"/>
    <w:rsid w:val="00EC6E8D"/>
    <w:rsid w:val="00ED29AE"/>
    <w:rsid w:val="00ED399B"/>
    <w:rsid w:val="00ED468C"/>
    <w:rsid w:val="00ED4AB3"/>
    <w:rsid w:val="00ED5038"/>
    <w:rsid w:val="00ED5439"/>
    <w:rsid w:val="00ED56B1"/>
    <w:rsid w:val="00ED5720"/>
    <w:rsid w:val="00ED7C6A"/>
    <w:rsid w:val="00EE01F6"/>
    <w:rsid w:val="00EE0475"/>
    <w:rsid w:val="00EE05EF"/>
    <w:rsid w:val="00EE1457"/>
    <w:rsid w:val="00EE3F7C"/>
    <w:rsid w:val="00EE4DE4"/>
    <w:rsid w:val="00EE64B8"/>
    <w:rsid w:val="00EE736C"/>
    <w:rsid w:val="00EE76D7"/>
    <w:rsid w:val="00EF1F17"/>
    <w:rsid w:val="00EF2791"/>
    <w:rsid w:val="00EF3775"/>
    <w:rsid w:val="00EF7CF9"/>
    <w:rsid w:val="00F00212"/>
    <w:rsid w:val="00F01DE6"/>
    <w:rsid w:val="00F02C66"/>
    <w:rsid w:val="00F03E9C"/>
    <w:rsid w:val="00F04933"/>
    <w:rsid w:val="00F0562F"/>
    <w:rsid w:val="00F0693F"/>
    <w:rsid w:val="00F06B40"/>
    <w:rsid w:val="00F077BD"/>
    <w:rsid w:val="00F101CC"/>
    <w:rsid w:val="00F115FB"/>
    <w:rsid w:val="00F1187F"/>
    <w:rsid w:val="00F175E7"/>
    <w:rsid w:val="00F17C4A"/>
    <w:rsid w:val="00F22694"/>
    <w:rsid w:val="00F249A7"/>
    <w:rsid w:val="00F25AC7"/>
    <w:rsid w:val="00F25F15"/>
    <w:rsid w:val="00F31305"/>
    <w:rsid w:val="00F313B4"/>
    <w:rsid w:val="00F317B7"/>
    <w:rsid w:val="00F32B29"/>
    <w:rsid w:val="00F3317A"/>
    <w:rsid w:val="00F35FDC"/>
    <w:rsid w:val="00F37039"/>
    <w:rsid w:val="00F37672"/>
    <w:rsid w:val="00F41670"/>
    <w:rsid w:val="00F41DEF"/>
    <w:rsid w:val="00F422E6"/>
    <w:rsid w:val="00F424D4"/>
    <w:rsid w:val="00F458E0"/>
    <w:rsid w:val="00F45F8A"/>
    <w:rsid w:val="00F4742B"/>
    <w:rsid w:val="00F50853"/>
    <w:rsid w:val="00F53E4E"/>
    <w:rsid w:val="00F547B5"/>
    <w:rsid w:val="00F54BA4"/>
    <w:rsid w:val="00F561D1"/>
    <w:rsid w:val="00F56F3E"/>
    <w:rsid w:val="00F57B17"/>
    <w:rsid w:val="00F60D5B"/>
    <w:rsid w:val="00F616B9"/>
    <w:rsid w:val="00F61902"/>
    <w:rsid w:val="00F62A30"/>
    <w:rsid w:val="00F62C01"/>
    <w:rsid w:val="00F62D6A"/>
    <w:rsid w:val="00F6322E"/>
    <w:rsid w:val="00F63231"/>
    <w:rsid w:val="00F63C3E"/>
    <w:rsid w:val="00F663FC"/>
    <w:rsid w:val="00F67405"/>
    <w:rsid w:val="00F70327"/>
    <w:rsid w:val="00F7136D"/>
    <w:rsid w:val="00F72441"/>
    <w:rsid w:val="00F72C0F"/>
    <w:rsid w:val="00F73B1A"/>
    <w:rsid w:val="00F73EB0"/>
    <w:rsid w:val="00F75B3F"/>
    <w:rsid w:val="00F76407"/>
    <w:rsid w:val="00F7701B"/>
    <w:rsid w:val="00F77778"/>
    <w:rsid w:val="00F80B45"/>
    <w:rsid w:val="00F81DEA"/>
    <w:rsid w:val="00F8240E"/>
    <w:rsid w:val="00F8405A"/>
    <w:rsid w:val="00F84405"/>
    <w:rsid w:val="00F84688"/>
    <w:rsid w:val="00F85AC9"/>
    <w:rsid w:val="00F85E96"/>
    <w:rsid w:val="00F8647F"/>
    <w:rsid w:val="00F86AF2"/>
    <w:rsid w:val="00F91957"/>
    <w:rsid w:val="00F924AF"/>
    <w:rsid w:val="00F9292C"/>
    <w:rsid w:val="00F94BDF"/>
    <w:rsid w:val="00F952E6"/>
    <w:rsid w:val="00F95E70"/>
    <w:rsid w:val="00F96F3A"/>
    <w:rsid w:val="00FA10CB"/>
    <w:rsid w:val="00FA1E35"/>
    <w:rsid w:val="00FA407A"/>
    <w:rsid w:val="00FA6010"/>
    <w:rsid w:val="00FA63A4"/>
    <w:rsid w:val="00FA732B"/>
    <w:rsid w:val="00FA7C5C"/>
    <w:rsid w:val="00FB123C"/>
    <w:rsid w:val="00FB1E1F"/>
    <w:rsid w:val="00FB1E4D"/>
    <w:rsid w:val="00FB3086"/>
    <w:rsid w:val="00FB3A56"/>
    <w:rsid w:val="00FB3F11"/>
    <w:rsid w:val="00FB41AB"/>
    <w:rsid w:val="00FB462E"/>
    <w:rsid w:val="00FB4F97"/>
    <w:rsid w:val="00FB5E72"/>
    <w:rsid w:val="00FB64E2"/>
    <w:rsid w:val="00FB765C"/>
    <w:rsid w:val="00FB7BF6"/>
    <w:rsid w:val="00FC00F1"/>
    <w:rsid w:val="00FC0132"/>
    <w:rsid w:val="00FC2A71"/>
    <w:rsid w:val="00FC2D40"/>
    <w:rsid w:val="00FC3D4F"/>
    <w:rsid w:val="00FC482B"/>
    <w:rsid w:val="00FC4C4C"/>
    <w:rsid w:val="00FC7956"/>
    <w:rsid w:val="00FD03D7"/>
    <w:rsid w:val="00FD0C6E"/>
    <w:rsid w:val="00FD199D"/>
    <w:rsid w:val="00FD351E"/>
    <w:rsid w:val="00FD38E1"/>
    <w:rsid w:val="00FD3BFB"/>
    <w:rsid w:val="00FD4AD2"/>
    <w:rsid w:val="00FD6309"/>
    <w:rsid w:val="00FD6582"/>
    <w:rsid w:val="00FD6EC4"/>
    <w:rsid w:val="00FD7348"/>
    <w:rsid w:val="00FD74F6"/>
    <w:rsid w:val="00FE1E17"/>
    <w:rsid w:val="00FE20AA"/>
    <w:rsid w:val="00FE24CE"/>
    <w:rsid w:val="00FE4435"/>
    <w:rsid w:val="00FE5568"/>
    <w:rsid w:val="00FE60FF"/>
    <w:rsid w:val="00FE63F8"/>
    <w:rsid w:val="00FE65CD"/>
    <w:rsid w:val="00FF034A"/>
    <w:rsid w:val="37308C19"/>
    <w:rsid w:val="601D90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FECD"/>
  <w15:docId w15:val="{482045EE-0BA3-4A53-B387-BCF0ED7682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67CC"/>
    <w:pPr>
      <w:spacing w:after="0" w:line="240" w:lineRule="auto"/>
    </w:pPr>
    <w:rPr>
      <w:rFonts w:ascii="Times New Roman" w:hAnsi="Times New Roman" w:eastAsia="Times New Roman" w:cs="Times New Roman"/>
      <w:b/>
      <w:bCs/>
      <w:sz w:val="20"/>
      <w:szCs w:val="20"/>
      <w:lang w:eastAsia="tr-TR"/>
    </w:rPr>
  </w:style>
  <w:style w:type="paragraph" w:styleId="Balk1">
    <w:name w:val="heading 1"/>
    <w:basedOn w:val="Normal"/>
    <w:link w:val="Balk1Char"/>
    <w:autoRedefine/>
    <w:qFormat/>
    <w:rsid w:val="00244B9B"/>
    <w:pPr>
      <w:tabs>
        <w:tab w:val="right" w:leader="dot" w:pos="9062"/>
      </w:tabs>
      <w:spacing w:line="360" w:lineRule="auto"/>
      <w:jc w:val="both"/>
      <w:outlineLvl w:val="0"/>
    </w:pPr>
    <w:rPr>
      <w:bCs w:val="0"/>
      <w:kern w:val="36"/>
      <w:lang w:val="en-US" w:eastAsia="en-US"/>
    </w:rPr>
  </w:style>
  <w:style w:type="paragraph" w:styleId="Balk2">
    <w:name w:val="heading 2"/>
    <w:basedOn w:val="Normal"/>
    <w:next w:val="Normal"/>
    <w:link w:val="Balk2Char"/>
    <w:autoRedefine/>
    <w:unhideWhenUsed/>
    <w:qFormat/>
    <w:rsid w:val="00070B36"/>
    <w:pPr>
      <w:keepNext/>
      <w:keepLines/>
      <w:jc w:val="center"/>
      <w:outlineLvl w:val="1"/>
    </w:pPr>
    <w:rPr>
      <w:caps/>
      <w:color w:val="000000" w:themeColor="text1"/>
    </w:rPr>
  </w:style>
  <w:style w:type="paragraph" w:styleId="Balk3">
    <w:name w:val="heading 3"/>
    <w:basedOn w:val="Normal"/>
    <w:next w:val="Normal"/>
    <w:link w:val="Balk3Char"/>
    <w:autoRedefine/>
    <w:unhideWhenUsed/>
    <w:qFormat/>
    <w:rsid w:val="00070B36"/>
    <w:pPr>
      <w:keepNext/>
      <w:keepLines/>
      <w:spacing w:before="40" w:line="360" w:lineRule="auto"/>
      <w:jc w:val="center"/>
      <w:outlineLvl w:val="2"/>
    </w:pPr>
    <w:rPr>
      <w:rFonts w:eastAsiaTheme="majorEastAsia" w:cstheme="majorBidi"/>
      <w:bCs w:val="0"/>
      <w:color w:val="000000"/>
      <w:szCs w:val="48"/>
    </w:rPr>
  </w:style>
  <w:style w:type="paragraph" w:styleId="Balk4">
    <w:name w:val="heading 4"/>
    <w:basedOn w:val="Normal"/>
    <w:next w:val="Normal"/>
    <w:link w:val="Balk4Char"/>
    <w:uiPriority w:val="9"/>
    <w:qFormat/>
    <w:rsid w:val="00646666"/>
    <w:pPr>
      <w:keepNext/>
      <w:spacing w:before="240" w:after="60"/>
      <w:outlineLvl w:val="3"/>
    </w:pPr>
    <w:rPr>
      <w:b w:val="0"/>
      <w:bCs w:val="0"/>
      <w:sz w:val="28"/>
      <w:szCs w:val="28"/>
    </w:rPr>
  </w:style>
  <w:style w:type="paragraph" w:styleId="Balk6">
    <w:name w:val="heading 6"/>
    <w:basedOn w:val="Normal"/>
    <w:link w:val="Balk6Char"/>
    <w:qFormat/>
    <w:rsid w:val="00646666"/>
    <w:pPr>
      <w:spacing w:before="100" w:beforeAutospacing="1" w:after="100" w:afterAutospacing="1"/>
      <w:outlineLvl w:val="5"/>
    </w:pPr>
    <w:rPr>
      <w:b w:val="0"/>
      <w:bCs w:val="0"/>
      <w:sz w:val="15"/>
      <w:szCs w:val="15"/>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1" w:customStyle="1">
    <w:name w:val="1"/>
    <w:basedOn w:val="Normal"/>
    <w:next w:val="stBilgi"/>
    <w:link w:val="stbilgiChar"/>
    <w:rsid w:val="006659B0"/>
    <w:pPr>
      <w:tabs>
        <w:tab w:val="center" w:pos="4536"/>
        <w:tab w:val="right" w:pos="9072"/>
      </w:tabs>
    </w:pPr>
    <w:rPr>
      <w:rFonts w:eastAsiaTheme="minorHAnsi"/>
      <w:lang w:eastAsia="en-US"/>
    </w:rPr>
  </w:style>
  <w:style w:type="character" w:styleId="stbilgiChar" w:customStyle="1">
    <w:name w:val="Üstbilgi Char"/>
    <w:link w:val="1"/>
    <w:locked/>
    <w:rsid w:val="000A744A"/>
    <w:rPr>
      <w:rFonts w:ascii="Times New Roman" w:hAnsi="Times New Roman" w:cs="Times New Roman"/>
      <w:sz w:val="24"/>
      <w:szCs w:val="24"/>
    </w:rPr>
  </w:style>
  <w:style w:type="paragraph" w:styleId="ListeParagraf">
    <w:name w:val="List Paragraph"/>
    <w:basedOn w:val="Normal"/>
    <w:uiPriority w:val="34"/>
    <w:qFormat/>
    <w:rsid w:val="000A744A"/>
    <w:pPr>
      <w:ind w:left="720"/>
      <w:contextualSpacing/>
    </w:pPr>
  </w:style>
  <w:style w:type="character" w:styleId="AltbilgiChar" w:customStyle="1">
    <w:name w:val="Altbilgi Char"/>
    <w:uiPriority w:val="99"/>
    <w:rsid w:val="000A744A"/>
    <w:rPr>
      <w:rFonts w:ascii="Times New Roman" w:hAnsi="Times New Roman" w:eastAsia="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styleId="stBilgiChar0" w:customStyle="1">
    <w:name w:val="Üst Bilgi Char"/>
    <w:basedOn w:val="VarsaylanParagrafYazTipi"/>
    <w:link w:val="stBilgi"/>
    <w:rsid w:val="000A744A"/>
    <w:rPr>
      <w:rFonts w:ascii="Times New Roman" w:hAnsi="Times New Roman" w:eastAsia="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styleId="AltBilgiChar0" w:customStyle="1">
    <w:name w:val="Alt Bilgi Char"/>
    <w:basedOn w:val="VarsaylanParagrafYazTipi"/>
    <w:link w:val="AltBilgi"/>
    <w:uiPriority w:val="99"/>
    <w:rsid w:val="000A744A"/>
    <w:rPr>
      <w:rFonts w:ascii="Times New Roman" w:hAnsi="Times New Roman" w:eastAsia="Times New Roman" w:cs="Times New Roman"/>
      <w:sz w:val="24"/>
      <w:szCs w:val="24"/>
      <w:lang w:eastAsia="tr-TR"/>
    </w:rPr>
  </w:style>
  <w:style w:type="character" w:styleId="Kpr">
    <w:name w:val="Hyperlink"/>
    <w:uiPriority w:val="99"/>
    <w:rsid w:val="006659B0"/>
    <w:rPr>
      <w:color w:val="0000FF"/>
      <w:u w:val="single"/>
    </w:rPr>
  </w:style>
  <w:style w:type="paragraph" w:styleId="Default" w:customStyle="1">
    <w:name w:val="Default"/>
    <w:rsid w:val="00A12046"/>
    <w:pPr>
      <w:autoSpaceDE w:val="0"/>
      <w:autoSpaceDN w:val="0"/>
      <w:adjustRightInd w:val="0"/>
      <w:spacing w:after="0" w:line="240" w:lineRule="auto"/>
    </w:pPr>
    <w:rPr>
      <w:rFonts w:ascii="Times New Roman" w:hAnsi="Times New Roman" w:eastAsia="Times New Roman" w:cs="Times New Roman"/>
      <w:color w:val="000000"/>
      <w:sz w:val="24"/>
      <w:szCs w:val="24"/>
      <w:lang w:eastAsia="tr-TR"/>
    </w:rPr>
  </w:style>
  <w:style w:type="character" w:styleId="reference" w:customStyle="1">
    <w:name w:val="reference"/>
    <w:uiPriority w:val="99"/>
    <w:rsid w:val="00A12046"/>
    <w:rPr>
      <w:rFonts w:cs="Times New Roman"/>
    </w:rPr>
  </w:style>
  <w:style w:type="character" w:styleId="refauthors" w:customStyle="1">
    <w:name w:val="refauthors"/>
    <w:uiPriority w:val="99"/>
    <w:rsid w:val="00A12046"/>
    <w:rPr>
      <w:rFonts w:cs="Times New Roman"/>
    </w:rPr>
  </w:style>
  <w:style w:type="character" w:styleId="apple-converted-space" w:customStyle="1">
    <w:name w:val="apple-converted-space"/>
    <w:rsid w:val="00A12046"/>
    <w:rPr>
      <w:rFonts w:cs="Times New Roman"/>
    </w:rPr>
  </w:style>
  <w:style w:type="character" w:styleId="reftitle" w:customStyle="1">
    <w:name w:val="reftitle"/>
    <w:uiPriority w:val="99"/>
    <w:rsid w:val="00A12046"/>
    <w:rPr>
      <w:rFonts w:cs="Times New Roman"/>
    </w:rPr>
  </w:style>
  <w:style w:type="character" w:styleId="refseriestitle" w:customStyle="1">
    <w:name w:val="refseriestitle"/>
    <w:uiPriority w:val="99"/>
    <w:rsid w:val="00A12046"/>
    <w:rPr>
      <w:rFonts w:cs="Times New Roman"/>
    </w:rPr>
  </w:style>
  <w:style w:type="character" w:styleId="refseriesdate" w:customStyle="1">
    <w:name w:val="refseriesdate"/>
    <w:uiPriority w:val="99"/>
    <w:rsid w:val="00A12046"/>
    <w:rPr>
      <w:rFonts w:cs="Times New Roman"/>
    </w:rPr>
  </w:style>
  <w:style w:type="character" w:styleId="refseriesvolume" w:customStyle="1">
    <w:name w:val="refseriesvolume"/>
    <w:uiPriority w:val="99"/>
    <w:rsid w:val="00A12046"/>
    <w:rPr>
      <w:rFonts w:cs="Times New Roman"/>
    </w:rPr>
  </w:style>
  <w:style w:type="character" w:styleId="refpages" w:customStyle="1">
    <w:name w:val="refpages"/>
    <w:uiPriority w:val="99"/>
    <w:rsid w:val="00A12046"/>
    <w:rPr>
      <w:rFonts w:cs="Times New Roman"/>
    </w:rPr>
  </w:style>
  <w:style w:type="character" w:styleId="a-size-smalla-color-secondary" w:customStyle="1">
    <w:name w:val="a-size-small a-color-secondary"/>
    <w:uiPriority w:val="99"/>
    <w:rsid w:val="00A12046"/>
    <w:rPr>
      <w:rFonts w:cs="Times New Roman"/>
    </w:rPr>
  </w:style>
  <w:style w:type="character" w:styleId="a-size-large" w:customStyle="1">
    <w:name w:val="a-size-large"/>
    <w:uiPriority w:val="99"/>
    <w:rsid w:val="00A12046"/>
    <w:rPr>
      <w:rFonts w:cs="Times New Roman"/>
    </w:rPr>
  </w:style>
  <w:style w:type="paragraph" w:styleId="yiv4763447888msonormal" w:customStyle="1">
    <w:name w:val="yiv4763447888msonormal"/>
    <w:basedOn w:val="Normal"/>
    <w:rsid w:val="00D05B35"/>
    <w:pPr>
      <w:spacing w:before="100" w:beforeAutospacing="1" w:after="100" w:afterAutospacing="1"/>
    </w:pPr>
  </w:style>
  <w:style w:type="character" w:styleId="ptbrand3" w:customStyle="1">
    <w:name w:val="ptbrand3"/>
    <w:rsid w:val="0040012C"/>
    <w:rPr>
      <w:rFonts w:cs="Times New Roman"/>
    </w:rPr>
  </w:style>
  <w:style w:type="paragraph" w:styleId="ListParagraph1" w:customStyle="1">
    <w:name w:val="List Paragraph1"/>
    <w:basedOn w:val="Normal"/>
    <w:qFormat/>
    <w:rsid w:val="0040012C"/>
    <w:pPr>
      <w:spacing w:after="200" w:line="276" w:lineRule="auto"/>
      <w:ind w:left="720"/>
      <w:contextualSpacing/>
    </w:pPr>
    <w:rPr>
      <w:rFonts w:ascii="Calibri" w:hAnsi="Calibri"/>
      <w:sz w:val="22"/>
      <w:szCs w:val="22"/>
      <w:lang w:eastAsia="en-US"/>
    </w:rPr>
  </w:style>
  <w:style w:type="character" w:styleId="a-size-large1" w:customStyle="1">
    <w:name w:val="a-size-large1"/>
    <w:rsid w:val="001647A2"/>
    <w:rPr>
      <w:rFonts w:hint="default" w:ascii="Arial" w:hAnsi="Arial" w:cs="Arial"/>
    </w:rPr>
  </w:style>
  <w:style w:type="character" w:styleId="Balk2Char" w:customStyle="1">
    <w:name w:val="Başlık 2 Char"/>
    <w:basedOn w:val="VarsaylanParagrafYazTipi"/>
    <w:link w:val="Balk2"/>
    <w:rsid w:val="00070B36"/>
    <w:rPr>
      <w:rFonts w:ascii="Times New Roman" w:hAnsi="Times New Roman" w:eastAsia="Times New Roman" w:cs="Times New Roman"/>
      <w:b/>
      <w:bCs/>
      <w:caps/>
      <w:color w:val="000000" w:themeColor="text1"/>
      <w:sz w:val="20"/>
      <w:szCs w:val="20"/>
      <w:lang w:eastAsia="tr-TR"/>
    </w:rPr>
  </w:style>
  <w:style w:type="paragraph" w:styleId="GvdeMetni">
    <w:name w:val="Body Text"/>
    <w:basedOn w:val="Normal"/>
    <w:link w:val="GvdeMetniChar"/>
    <w:unhideWhenUsed/>
    <w:rsid w:val="007C09DC"/>
    <w:pPr>
      <w:spacing w:after="120"/>
    </w:pPr>
  </w:style>
  <w:style w:type="character" w:styleId="GvdeMetniChar" w:customStyle="1">
    <w:name w:val="Gövde Metni Char"/>
    <w:basedOn w:val="VarsaylanParagrafYazTipi"/>
    <w:link w:val="GvdeMetni"/>
    <w:rsid w:val="007C09DC"/>
    <w:rPr>
      <w:rFonts w:ascii="Times New Roman" w:hAnsi="Times New Roman" w:eastAsia="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styleId="FontStyle48" w:customStyle="1">
    <w:name w:val="Font Style48"/>
    <w:rsid w:val="00F7136D"/>
    <w:rPr>
      <w:rFonts w:ascii="Times New Roman" w:hAnsi="Times New Roman" w:cs="Times New Roman"/>
      <w:sz w:val="22"/>
      <w:szCs w:val="22"/>
    </w:rPr>
  </w:style>
  <w:style w:type="paragraph" w:styleId="Style1" w:customStyle="1">
    <w:name w:val="Style1"/>
    <w:basedOn w:val="Normal"/>
    <w:rsid w:val="00F7136D"/>
    <w:pPr>
      <w:widowControl w:val="0"/>
      <w:autoSpaceDE w:val="0"/>
      <w:autoSpaceDN w:val="0"/>
      <w:adjustRightInd w:val="0"/>
      <w:spacing w:line="276" w:lineRule="exact"/>
    </w:pPr>
  </w:style>
  <w:style w:type="character" w:styleId="Balk3Char" w:customStyle="1">
    <w:name w:val="Başlık 3 Char"/>
    <w:basedOn w:val="VarsaylanParagrafYazTipi"/>
    <w:link w:val="Balk3"/>
    <w:rsid w:val="00070B36"/>
    <w:rPr>
      <w:rFonts w:ascii="Times New Roman" w:hAnsi="Times New Roman" w:eastAsiaTheme="majorEastAsia" w:cstheme="majorBidi"/>
      <w:b/>
      <w:color w:val="000000"/>
      <w:sz w:val="20"/>
      <w:szCs w:val="48"/>
      <w:lang w:eastAsia="tr-TR"/>
    </w:rPr>
  </w:style>
  <w:style w:type="character" w:styleId="Balk1Char" w:customStyle="1">
    <w:name w:val="Başlık 1 Char"/>
    <w:basedOn w:val="VarsaylanParagrafYazTipi"/>
    <w:link w:val="Balk1"/>
    <w:rsid w:val="00244B9B"/>
    <w:rPr>
      <w:rFonts w:ascii="Times New Roman" w:hAnsi="Times New Roman" w:eastAsia="Times New Roman" w:cs="Times New Roman"/>
      <w:b/>
      <w:kern w:val="36"/>
      <w:sz w:val="20"/>
      <w:szCs w:val="20"/>
      <w:lang w:val="en-US"/>
    </w:rPr>
  </w:style>
  <w:style w:type="character" w:styleId="Balk4Char" w:customStyle="1">
    <w:name w:val="Başlık 4 Char"/>
    <w:basedOn w:val="VarsaylanParagrafYazTipi"/>
    <w:link w:val="Balk4"/>
    <w:uiPriority w:val="9"/>
    <w:rsid w:val="00646666"/>
    <w:rPr>
      <w:rFonts w:ascii="Times New Roman" w:hAnsi="Times New Roman" w:eastAsia="Times New Roman" w:cs="Times New Roman"/>
      <w:b/>
      <w:bCs/>
      <w:sz w:val="28"/>
      <w:szCs w:val="28"/>
      <w:lang w:eastAsia="tr-TR"/>
    </w:rPr>
  </w:style>
  <w:style w:type="character" w:styleId="Balk6Char" w:customStyle="1">
    <w:name w:val="Başlık 6 Char"/>
    <w:basedOn w:val="VarsaylanParagrafYazTipi"/>
    <w:link w:val="Balk6"/>
    <w:rsid w:val="00646666"/>
    <w:rPr>
      <w:rFonts w:ascii="Times New Roman" w:hAnsi="Times New Roman" w:eastAsia="Times New Roman" w:cs="Times New Roman"/>
      <w:b/>
      <w:bCs/>
      <w:sz w:val="15"/>
      <w:szCs w:val="15"/>
      <w:lang w:eastAsia="tr-TR"/>
    </w:rPr>
  </w:style>
  <w:style w:type="numbering" w:styleId="ListeYok1" w:customStyle="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styleId="BalonMetniChar" w:customStyle="1">
    <w:name w:val="Balon Metni Char"/>
    <w:basedOn w:val="VarsaylanParagrafYazTipi"/>
    <w:link w:val="BalonMetni"/>
    <w:uiPriority w:val="99"/>
    <w:semiHidden/>
    <w:rsid w:val="00646666"/>
    <w:rPr>
      <w:rFonts w:ascii="Tahoma" w:hAnsi="Tahoma" w:eastAsia="Times New Roman" w:cs="Tahoma"/>
      <w:sz w:val="16"/>
      <w:szCs w:val="16"/>
      <w:lang w:eastAsia="tr-TR"/>
    </w:rPr>
  </w:style>
  <w:style w:type="table" w:styleId="TabloKlavuzu">
    <w:name w:val="Table Grid"/>
    <w:basedOn w:val="NormalTablo"/>
    <w:uiPriority w:val="39"/>
    <w:rsid w:val="0064666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size-medium2" w:customStyle="1">
    <w:name w:val="a-size-medium2"/>
    <w:basedOn w:val="VarsaylanParagrafYazTipi"/>
    <w:rsid w:val="00646666"/>
    <w:rPr>
      <w:rFonts w:hint="default" w:ascii="Arial" w:hAnsi="Arial" w:cs="Arial"/>
    </w:rPr>
  </w:style>
  <w:style w:type="character" w:styleId="author" w:customStyle="1">
    <w:name w:val="author"/>
    <w:basedOn w:val="VarsaylanParagrafYazTipi"/>
    <w:rsid w:val="00646666"/>
  </w:style>
  <w:style w:type="character" w:styleId="contribution" w:customStyle="1">
    <w:name w:val="contribution"/>
    <w:basedOn w:val="VarsaylanParagrafYazTipi"/>
    <w:rsid w:val="00646666"/>
  </w:style>
  <w:style w:type="character" w:styleId="a-color-secondary" w:customStyle="1">
    <w:name w:val="a-color-secondary"/>
    <w:basedOn w:val="VarsaylanParagrafYazTipi"/>
    <w:rsid w:val="00646666"/>
  </w:style>
  <w:style w:type="character" w:styleId="SayfaNumaras">
    <w:name w:val="page number"/>
    <w:basedOn w:val="VarsaylanParagrafYazTipi"/>
    <w:rsid w:val="00646666"/>
  </w:style>
  <w:style w:type="character" w:styleId="style271" w:customStyle="1">
    <w:name w:val="style271"/>
    <w:basedOn w:val="VarsaylanParagrafYazTipi"/>
    <w:rsid w:val="00646666"/>
  </w:style>
  <w:style w:type="paragraph" w:styleId="GvdeMetniGirintisi">
    <w:name w:val="Body Text Indent"/>
    <w:basedOn w:val="Normal"/>
    <w:link w:val="GvdeMetniGirintisiChar"/>
    <w:rsid w:val="00646666"/>
    <w:pPr>
      <w:spacing w:before="100" w:beforeAutospacing="1" w:after="100" w:afterAutospacing="1" w:line="320" w:lineRule="atLeast"/>
    </w:pPr>
    <w:rPr>
      <w:rFonts w:ascii="Verdana" w:hAnsi="Verdana"/>
      <w:sz w:val="22"/>
      <w:szCs w:val="22"/>
    </w:rPr>
  </w:style>
  <w:style w:type="character" w:styleId="GvdeMetniGirintisiChar" w:customStyle="1">
    <w:name w:val="Gövde Metni Girintisi Char"/>
    <w:basedOn w:val="VarsaylanParagrafYazTipi"/>
    <w:link w:val="GvdeMetniGirintisi"/>
    <w:rsid w:val="00646666"/>
    <w:rPr>
      <w:rFonts w:ascii="Verdana" w:hAnsi="Verdana" w:eastAsia="Times New Roman" w:cs="Times New Roman"/>
      <w:lang w:eastAsia="tr-TR"/>
    </w:rPr>
  </w:style>
  <w:style w:type="character" w:styleId="Gl">
    <w:name w:val="Strong"/>
    <w:qFormat/>
    <w:rsid w:val="00646666"/>
    <w:rPr>
      <w:b/>
      <w:bCs/>
    </w:rPr>
  </w:style>
  <w:style w:type="paragraph" w:styleId="KonuBal">
    <w:name w:val="Title"/>
    <w:basedOn w:val="Normal"/>
    <w:link w:val="KonuBalChar"/>
    <w:qFormat/>
    <w:rsid w:val="00646666"/>
    <w:pPr>
      <w:jc w:val="center"/>
    </w:pPr>
    <w:rPr>
      <w:b w:val="0"/>
      <w:lang w:eastAsia="en-US"/>
    </w:rPr>
  </w:style>
  <w:style w:type="character" w:styleId="KonuBalChar" w:customStyle="1">
    <w:name w:val="Konu Başlığı Char"/>
    <w:basedOn w:val="VarsaylanParagrafYazTipi"/>
    <w:link w:val="KonuBal"/>
    <w:rsid w:val="00646666"/>
    <w:rPr>
      <w:rFonts w:ascii="Times New Roman" w:hAnsi="Times New Roman" w:eastAsia="Times New Roman" w:cs="Times New Roman"/>
      <w:b/>
      <w:sz w:val="24"/>
      <w:szCs w:val="20"/>
    </w:rPr>
  </w:style>
  <w:style w:type="paragraph" w:styleId="Liste">
    <w:name w:val="List"/>
    <w:basedOn w:val="Normal"/>
    <w:rsid w:val="00646666"/>
    <w:pPr>
      <w:ind w:left="283" w:hanging="283"/>
    </w:pPr>
  </w:style>
  <w:style w:type="paragraph" w:styleId="GvdeMetni2">
    <w:name w:val="Body Text 2"/>
    <w:basedOn w:val="Normal"/>
    <w:link w:val="GvdeMetni2Char"/>
    <w:rsid w:val="00646666"/>
    <w:pPr>
      <w:spacing w:after="120" w:line="480" w:lineRule="auto"/>
    </w:pPr>
  </w:style>
  <w:style w:type="character" w:styleId="GvdeMetni2Char" w:customStyle="1">
    <w:name w:val="Gövde Metni 2 Char"/>
    <w:basedOn w:val="VarsaylanParagrafYazTipi"/>
    <w:link w:val="GvdeMetni2"/>
    <w:rsid w:val="00646666"/>
    <w:rPr>
      <w:rFonts w:ascii="Times New Roman" w:hAnsi="Times New Roman" w:eastAsia="Times New Roman" w:cs="Times New Roman"/>
      <w:sz w:val="24"/>
      <w:szCs w:val="24"/>
      <w:lang w:eastAsia="tr-TR"/>
    </w:rPr>
  </w:style>
  <w:style w:type="paragraph" w:styleId="GvdeMetni3">
    <w:name w:val="Body Text 3"/>
    <w:basedOn w:val="Normal"/>
    <w:link w:val="GvdeMetni3Char"/>
    <w:rsid w:val="00646666"/>
    <w:pPr>
      <w:spacing w:after="120"/>
    </w:pPr>
    <w:rPr>
      <w:sz w:val="16"/>
      <w:szCs w:val="16"/>
    </w:rPr>
  </w:style>
  <w:style w:type="character" w:styleId="GvdeMetni3Char" w:customStyle="1">
    <w:name w:val="Gövde Metni 3 Char"/>
    <w:basedOn w:val="VarsaylanParagrafYazTipi"/>
    <w:link w:val="GvdeMetni3"/>
    <w:rsid w:val="00646666"/>
    <w:rPr>
      <w:rFonts w:ascii="Times New Roman" w:hAnsi="Times New Roman" w:eastAsia="Times New Roman" w:cs="Times New Roman"/>
      <w:sz w:val="16"/>
      <w:szCs w:val="16"/>
      <w:lang w:eastAsia="tr-TR"/>
    </w:rPr>
  </w:style>
  <w:style w:type="character" w:styleId="style31" w:customStyle="1">
    <w:name w:val="style31"/>
    <w:rsid w:val="00646666"/>
    <w:rPr>
      <w:color w:val="006633"/>
    </w:rPr>
  </w:style>
  <w:style w:type="character" w:styleId="highlightedsearchterm" w:customStyle="1">
    <w:name w:val="highlightedsearchterm"/>
    <w:basedOn w:val="VarsaylanParagrafYazTipi"/>
    <w:uiPriority w:val="99"/>
    <w:rsid w:val="00646666"/>
  </w:style>
  <w:style w:type="character" w:styleId="FontStyle53" w:customStyle="1">
    <w:name w:val="Font Style53"/>
    <w:rsid w:val="00646666"/>
    <w:rPr>
      <w:rFonts w:ascii="Times New Roman" w:hAnsi="Times New Roman" w:cs="Times New Roman"/>
      <w:sz w:val="20"/>
      <w:szCs w:val="20"/>
    </w:rPr>
  </w:style>
  <w:style w:type="paragraph" w:styleId="Style20" w:customStyle="1">
    <w:name w:val="Style20"/>
    <w:basedOn w:val="Normal"/>
    <w:rsid w:val="00646666"/>
    <w:pPr>
      <w:widowControl w:val="0"/>
      <w:autoSpaceDE w:val="0"/>
      <w:autoSpaceDN w:val="0"/>
      <w:adjustRightInd w:val="0"/>
      <w:spacing w:line="374" w:lineRule="exact"/>
    </w:pPr>
    <w:rPr>
      <w:rFonts w:eastAsia="Calibri"/>
    </w:rPr>
  </w:style>
  <w:style w:type="paragraph" w:styleId="Style19" w:customStyle="1">
    <w:name w:val="Style19"/>
    <w:basedOn w:val="Normal"/>
    <w:rsid w:val="00646666"/>
    <w:pPr>
      <w:widowControl w:val="0"/>
      <w:autoSpaceDE w:val="0"/>
      <w:autoSpaceDN w:val="0"/>
      <w:adjustRightInd w:val="0"/>
      <w:spacing w:line="374" w:lineRule="exact"/>
    </w:pPr>
    <w:rPr>
      <w:rFonts w:eastAsia="Calibri"/>
    </w:rPr>
  </w:style>
  <w:style w:type="paragraph" w:styleId="Style13" w:customStyle="1">
    <w:name w:val="Style13"/>
    <w:basedOn w:val="Normal"/>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styleId="HTMLncedenBiimlendirilmiChar" w:customStyle="1">
    <w:name w:val="HTML Önceden Biçimlendirilmiş Char"/>
    <w:basedOn w:val="VarsaylanParagrafYazTipi"/>
    <w:link w:val="HTMLncedenBiimlendirilmi"/>
    <w:uiPriority w:val="99"/>
    <w:rsid w:val="00646666"/>
    <w:rPr>
      <w:rFonts w:ascii="Courier New" w:hAnsi="Courier New" w:eastAsia="Times New Roman" w:cs="Times New Roman"/>
      <w:sz w:val="20"/>
      <w:szCs w:val="20"/>
    </w:rPr>
  </w:style>
  <w:style w:type="paragraph" w:styleId="AralkYok">
    <w:name w:val="No Spacing"/>
    <w:basedOn w:val="Normal"/>
    <w:link w:val="AralkYokChar"/>
    <w:uiPriority w:val="1"/>
    <w:qFormat/>
    <w:rsid w:val="00646666"/>
    <w:pPr>
      <w:spacing w:before="100" w:beforeAutospacing="1" w:after="100" w:afterAutospacing="1"/>
    </w:pPr>
  </w:style>
  <w:style w:type="character" w:styleId="HTMLCite">
    <w:name w:val="HTML Cite"/>
    <w:uiPriority w:val="99"/>
    <w:rsid w:val="00646666"/>
    <w:rPr>
      <w:i w:val="0"/>
      <w:iCs w:val="0"/>
      <w:color w:val="009933"/>
    </w:rPr>
  </w:style>
  <w:style w:type="character" w:styleId="aciklama" w:customStyle="1">
    <w:name w:val="aciklama"/>
    <w:basedOn w:val="VarsaylanParagrafYazTipi"/>
    <w:rsid w:val="00646666"/>
  </w:style>
  <w:style w:type="character" w:styleId="Vurgu">
    <w:name w:val="Emphasis"/>
    <w:qFormat/>
    <w:rsid w:val="00646666"/>
    <w:rPr>
      <w:i/>
      <w:iCs/>
    </w:rPr>
  </w:style>
  <w:style w:type="paragraph" w:styleId="ListeParagraf1" w:customStyle="1">
    <w:name w:val="Liste Paragraf1"/>
    <w:basedOn w:val="Normal"/>
    <w:qFormat/>
    <w:rsid w:val="00646666"/>
    <w:pPr>
      <w:ind w:left="720"/>
      <w:contextualSpacing/>
    </w:pPr>
  </w:style>
  <w:style w:type="paragraph" w:styleId="descriptiontext" w:customStyle="1">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styleId="title1" w:customStyle="1">
    <w:name w:val="title1"/>
    <w:rsid w:val="00646666"/>
    <w:rPr>
      <w:rFonts w:hint="default" w:ascii="Arial" w:hAnsi="Arial" w:cs="Arial"/>
      <w:b/>
      <w:bCs/>
      <w:sz w:val="30"/>
      <w:szCs w:val="30"/>
    </w:rPr>
  </w:style>
  <w:style w:type="paragraph" w:styleId="ListeMaddemi">
    <w:name w:val="List Bullet"/>
    <w:basedOn w:val="Normal"/>
    <w:autoRedefine/>
    <w:rsid w:val="00646666"/>
    <w:pPr>
      <w:tabs>
        <w:tab w:val="left" w:pos="0"/>
      </w:tabs>
      <w:ind w:right="-360"/>
    </w:pPr>
    <w:rPr>
      <w:sz w:val="32"/>
      <w:szCs w:val="32"/>
      <w:lang w:val="en-US" w:eastAsia="en-US"/>
    </w:rPr>
  </w:style>
  <w:style w:type="character" w:styleId="yayinsol1" w:customStyle="1">
    <w:name w:val="yayinsol1"/>
    <w:rsid w:val="00646666"/>
    <w:rPr>
      <w:rFonts w:hint="default" w:ascii="Trebuchet MS" w:hAnsi="Trebuchet MS"/>
      <w:b/>
      <w:bCs/>
      <w:strike w:val="0"/>
      <w:dstrike w:val="0"/>
      <w:color w:val="003333"/>
      <w:sz w:val="14"/>
      <w:szCs w:val="14"/>
      <w:u w:val="none"/>
      <w:effect w:val="none"/>
    </w:rPr>
  </w:style>
  <w:style w:type="character" w:styleId="titleid529299siteid01" w:customStyle="1">
    <w:name w:val="titleid529299siteid01"/>
    <w:rsid w:val="00646666"/>
    <w:rPr>
      <w:rFonts w:hint="default" w:ascii="Arial" w:hAnsi="Arial" w:cs="Arial"/>
      <w:b/>
      <w:bCs/>
      <w:strike w:val="0"/>
      <w:dstrike w:val="0"/>
      <w:color w:val="000000"/>
      <w:sz w:val="24"/>
      <w:szCs w:val="24"/>
      <w:u w:val="none"/>
      <w:effect w:val="none"/>
    </w:rPr>
  </w:style>
  <w:style w:type="character" w:styleId="ssjournaltitle" w:customStyle="1">
    <w:name w:val="ss_journaltitle"/>
    <w:rsid w:val="00646666"/>
    <w:rPr>
      <w:rFonts w:hint="default" w:ascii="Arial" w:hAnsi="Arial" w:cs="Arial"/>
      <w:b/>
      <w:bCs/>
    </w:rPr>
  </w:style>
  <w:style w:type="paragraph" w:styleId="TableParagraph" w:customStyle="1">
    <w:name w:val="Table Paragraph"/>
    <w:basedOn w:val="Normal"/>
    <w:uiPriority w:val="1"/>
    <w:qFormat/>
    <w:rsid w:val="00646666"/>
    <w:pPr>
      <w:widowControl w:val="0"/>
      <w:autoSpaceDE w:val="0"/>
      <w:autoSpaceDN w:val="0"/>
      <w:adjustRightInd w:val="0"/>
    </w:pPr>
    <w:rPr>
      <w:rFonts w:eastAsiaTheme="minorEastAsia"/>
    </w:rPr>
  </w:style>
  <w:style w:type="paragraph" w:styleId="TBal">
    <w:name w:val="TOC Heading"/>
    <w:basedOn w:val="Balk1"/>
    <w:next w:val="Normal"/>
    <w:uiPriority w:val="39"/>
    <w:unhideWhenUsed/>
    <w:qFormat/>
    <w:rsid w:val="00646666"/>
    <w:pPr>
      <w:keepNext/>
      <w:keepLines/>
      <w:spacing w:before="480" w:line="276" w:lineRule="auto"/>
      <w:outlineLvl w:val="9"/>
    </w:pPr>
    <w:rPr>
      <w:rFonts w:asciiTheme="majorHAnsi" w:hAnsiTheme="majorHAnsi" w:eastAsiaTheme="majorEastAsia" w:cstheme="majorBidi"/>
      <w:b w:val="0"/>
      <w:bCs/>
      <w:color w:val="2E74B5" w:themeColor="accent1" w:themeShade="BF"/>
      <w:kern w:val="0"/>
      <w:sz w:val="28"/>
      <w:szCs w:val="28"/>
      <w:lang w:val="tr-TR" w:eastAsia="tr-TR"/>
    </w:rPr>
  </w:style>
  <w:style w:type="paragraph" w:styleId="T2">
    <w:name w:val="toc 2"/>
    <w:aliases w:val="deneme2"/>
    <w:basedOn w:val="T1"/>
    <w:next w:val="Normal"/>
    <w:autoRedefine/>
    <w:uiPriority w:val="39"/>
    <w:unhideWhenUsed/>
    <w:qFormat/>
    <w:rsid w:val="00751A9A"/>
    <w:pPr>
      <w:jc w:val="center"/>
    </w:pPr>
    <w:rPr>
      <w:caps/>
    </w:rPr>
  </w:style>
  <w:style w:type="paragraph" w:styleId="T1">
    <w:name w:val="toc 1"/>
    <w:aliases w:val="deneme1"/>
    <w:basedOn w:val="Balk1"/>
    <w:next w:val="Normal"/>
    <w:autoRedefine/>
    <w:uiPriority w:val="39"/>
    <w:unhideWhenUsed/>
    <w:qFormat/>
    <w:rsid w:val="00883D1D"/>
  </w:style>
  <w:style w:type="paragraph" w:styleId="T3">
    <w:name w:val="toc 3"/>
    <w:aliases w:val="deneme3"/>
    <w:basedOn w:val="Normal"/>
    <w:next w:val="Normal"/>
    <w:autoRedefine/>
    <w:uiPriority w:val="39"/>
    <w:unhideWhenUsed/>
    <w:qFormat/>
    <w:rsid w:val="0074715B"/>
    <w:pPr>
      <w:tabs>
        <w:tab w:val="right" w:leader="dot" w:pos="9062"/>
      </w:tabs>
      <w:spacing w:line="360" w:lineRule="auto"/>
    </w:pPr>
    <w:rPr>
      <w:rFonts w:eastAsiaTheme="minorHAnsi"/>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Theme="minorHAnsi" w:hAnsiTheme="minorHAnsi" w:eastAsiaTheme="minorEastAsia" w:cstheme="minorBidi"/>
      <w:sz w:val="22"/>
      <w:szCs w:val="22"/>
    </w:rPr>
  </w:style>
  <w:style w:type="paragraph" w:styleId="T5">
    <w:name w:val="toc 5"/>
    <w:basedOn w:val="Normal"/>
    <w:next w:val="Normal"/>
    <w:autoRedefine/>
    <w:uiPriority w:val="39"/>
    <w:unhideWhenUsed/>
    <w:rsid w:val="00646666"/>
    <w:pPr>
      <w:spacing w:after="100" w:line="276" w:lineRule="auto"/>
      <w:ind w:left="880"/>
    </w:pPr>
    <w:rPr>
      <w:rFonts w:asciiTheme="minorHAnsi" w:hAnsiTheme="minorHAnsi" w:eastAsiaTheme="minorEastAsia" w:cstheme="minorBidi"/>
      <w:sz w:val="22"/>
      <w:szCs w:val="22"/>
    </w:rPr>
  </w:style>
  <w:style w:type="paragraph" w:styleId="T6">
    <w:name w:val="toc 6"/>
    <w:basedOn w:val="Normal"/>
    <w:next w:val="Normal"/>
    <w:autoRedefine/>
    <w:uiPriority w:val="39"/>
    <w:unhideWhenUsed/>
    <w:rsid w:val="00646666"/>
    <w:pPr>
      <w:spacing w:after="100" w:line="276" w:lineRule="auto"/>
      <w:ind w:left="1100"/>
    </w:pPr>
    <w:rPr>
      <w:rFonts w:asciiTheme="minorHAnsi" w:hAnsiTheme="minorHAnsi" w:eastAsiaTheme="minorEastAsia" w:cstheme="minorBidi"/>
      <w:sz w:val="22"/>
      <w:szCs w:val="22"/>
    </w:rPr>
  </w:style>
  <w:style w:type="paragraph" w:styleId="T7">
    <w:name w:val="toc 7"/>
    <w:basedOn w:val="Normal"/>
    <w:next w:val="Normal"/>
    <w:autoRedefine/>
    <w:uiPriority w:val="39"/>
    <w:unhideWhenUsed/>
    <w:rsid w:val="00646666"/>
    <w:pPr>
      <w:spacing w:after="100" w:line="276" w:lineRule="auto"/>
      <w:ind w:left="1320"/>
    </w:pPr>
    <w:rPr>
      <w:rFonts w:asciiTheme="minorHAnsi" w:hAnsiTheme="minorHAnsi" w:eastAsiaTheme="minorEastAsia" w:cstheme="minorBidi"/>
      <w:sz w:val="22"/>
      <w:szCs w:val="22"/>
    </w:rPr>
  </w:style>
  <w:style w:type="paragraph" w:styleId="T8">
    <w:name w:val="toc 8"/>
    <w:basedOn w:val="Normal"/>
    <w:next w:val="Normal"/>
    <w:autoRedefine/>
    <w:uiPriority w:val="39"/>
    <w:unhideWhenUsed/>
    <w:rsid w:val="00646666"/>
    <w:pPr>
      <w:spacing w:after="100" w:line="276" w:lineRule="auto"/>
      <w:ind w:left="1540"/>
    </w:pPr>
    <w:rPr>
      <w:rFonts w:asciiTheme="minorHAnsi" w:hAnsiTheme="minorHAnsi" w:eastAsiaTheme="minorEastAsia" w:cstheme="minorBidi"/>
      <w:sz w:val="22"/>
      <w:szCs w:val="22"/>
    </w:rPr>
  </w:style>
  <w:style w:type="paragraph" w:styleId="T9">
    <w:name w:val="toc 9"/>
    <w:basedOn w:val="Normal"/>
    <w:next w:val="Normal"/>
    <w:autoRedefine/>
    <w:uiPriority w:val="39"/>
    <w:unhideWhenUsed/>
    <w:rsid w:val="00646666"/>
    <w:pPr>
      <w:spacing w:after="100" w:line="276" w:lineRule="auto"/>
      <w:ind w:left="1760"/>
    </w:pPr>
    <w:rPr>
      <w:rFonts w:asciiTheme="minorHAnsi" w:hAnsiTheme="minorHAnsi" w:eastAsiaTheme="minorEastAsia" w:cstheme="minorBidi"/>
      <w:sz w:val="22"/>
      <w:szCs w:val="22"/>
    </w:rPr>
  </w:style>
  <w:style w:type="character" w:styleId="AklamaBavurusu">
    <w:name w:val="annotation reference"/>
    <w:basedOn w:val="VarsaylanParagrafYazTipi"/>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Theme="minorHAnsi" w:hAnsiTheme="minorHAnsi" w:eastAsiaTheme="minorHAnsi" w:cstheme="minorBidi"/>
      <w:lang w:eastAsia="en-US"/>
    </w:rPr>
  </w:style>
  <w:style w:type="character" w:styleId="AklamaMetniChar" w:customStyle="1">
    <w:name w:val="Açıklama Metni Char"/>
    <w:basedOn w:val="VarsaylanParagrafYazTipi"/>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val="0"/>
      <w:bCs w:val="0"/>
    </w:rPr>
  </w:style>
  <w:style w:type="character" w:styleId="AklamaKonusuChar" w:customStyle="1">
    <w:name w:val="Açıklama Konusu Char"/>
    <w:basedOn w:val="AklamaMetniChar"/>
    <w:link w:val="AklamaKonusu"/>
    <w:uiPriority w:val="99"/>
    <w:semiHidden/>
    <w:rsid w:val="00646666"/>
    <w:rPr>
      <w:b/>
      <w:bCs/>
      <w:sz w:val="20"/>
      <w:szCs w:val="20"/>
    </w:rPr>
  </w:style>
  <w:style w:type="paragraph" w:styleId="basic" w:customStyle="1">
    <w:name w:val="basic"/>
    <w:basedOn w:val="Normal"/>
    <w:link w:val="basicChar"/>
    <w:qFormat/>
    <w:rsid w:val="00646666"/>
    <w:pPr>
      <w:spacing w:line="360" w:lineRule="auto"/>
    </w:pPr>
    <w:rPr>
      <w:b w:val="0"/>
      <w:szCs w:val="28"/>
    </w:rPr>
  </w:style>
  <w:style w:type="paragraph" w:styleId="basic2" w:customStyle="1">
    <w:name w:val="basic2"/>
    <w:basedOn w:val="Balk1"/>
    <w:link w:val="basic2Char"/>
    <w:qFormat/>
    <w:rsid w:val="00646666"/>
    <w:pPr>
      <w:ind w:left="567"/>
    </w:pPr>
    <w:rPr>
      <w:i/>
      <w:szCs w:val="28"/>
      <w:lang w:eastAsia="tr-TR"/>
    </w:rPr>
  </w:style>
  <w:style w:type="character" w:styleId="basicChar" w:customStyle="1">
    <w:name w:val="basic Char"/>
    <w:basedOn w:val="VarsaylanParagrafYazTipi"/>
    <w:link w:val="basic"/>
    <w:rsid w:val="00646666"/>
    <w:rPr>
      <w:rFonts w:ascii="Times New Roman" w:hAnsi="Times New Roman" w:eastAsia="Times New Roman" w:cs="Times New Roman"/>
      <w:b/>
      <w:sz w:val="24"/>
      <w:szCs w:val="28"/>
      <w:lang w:eastAsia="tr-TR"/>
    </w:rPr>
  </w:style>
  <w:style w:type="character" w:styleId="basic2Char" w:customStyle="1">
    <w:name w:val="basic2 Char"/>
    <w:basedOn w:val="Balk1Char"/>
    <w:link w:val="basic2"/>
    <w:rsid w:val="00646666"/>
    <w:rPr>
      <w:rFonts w:ascii="Times New Roman" w:hAnsi="Times New Roman" w:eastAsia="Times New Roman" w:cs="Times New Roman"/>
      <w:b/>
      <w:i/>
      <w:kern w:val="36"/>
      <w:sz w:val="24"/>
      <w:szCs w:val="28"/>
      <w:lang w:val="en-US" w:eastAsia="tr-TR"/>
    </w:rPr>
  </w:style>
  <w:style w:type="character" w:styleId="AralkYokChar" w:customStyle="1">
    <w:name w:val="Aralık Yok Char"/>
    <w:basedOn w:val="VarsaylanParagrafYazTipi"/>
    <w:link w:val="AralkYok"/>
    <w:uiPriority w:val="1"/>
    <w:rsid w:val="00646666"/>
    <w:rPr>
      <w:rFonts w:ascii="Times New Roman" w:hAnsi="Times New Roman" w:eastAsia="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Theme="minorHAnsi" w:hAnsiTheme="minorHAnsi" w:eastAsiaTheme="minorHAnsi" w:cstheme="minorBidi"/>
      <w:lang w:eastAsia="en-US"/>
    </w:rPr>
  </w:style>
  <w:style w:type="character" w:styleId="DipnotMetniChar" w:customStyle="1">
    <w:name w:val="Dipnot Metni Char"/>
    <w:basedOn w:val="VarsaylanParagrafYazTipi"/>
    <w:link w:val="DipnotMetni"/>
    <w:uiPriority w:val="99"/>
    <w:semiHidden/>
    <w:rsid w:val="00646666"/>
    <w:rPr>
      <w:sz w:val="20"/>
      <w:szCs w:val="20"/>
    </w:rPr>
  </w:style>
  <w:style w:type="character" w:styleId="DipnotBavurusu">
    <w:name w:val="footnote reference"/>
    <w:basedOn w:val="VarsaylanParagrafYazTipi"/>
    <w:uiPriority w:val="99"/>
    <w:semiHidden/>
    <w:unhideWhenUsed/>
    <w:rsid w:val="00646666"/>
    <w:rPr>
      <w:vertAlign w:val="superscript"/>
    </w:rPr>
  </w:style>
  <w:style w:type="character" w:styleId="hps" w:customStyle="1">
    <w:name w:val="hps"/>
    <w:rsid w:val="00646666"/>
  </w:style>
  <w:style w:type="paragraph" w:styleId="Pa26" w:customStyle="1">
    <w:name w:val="Pa26"/>
    <w:basedOn w:val="Normal"/>
    <w:next w:val="Normal"/>
    <w:uiPriority w:val="99"/>
    <w:rsid w:val="00E54744"/>
    <w:pPr>
      <w:autoSpaceDE w:val="0"/>
      <w:autoSpaceDN w:val="0"/>
      <w:adjustRightInd w:val="0"/>
      <w:spacing w:line="161" w:lineRule="atLeast"/>
    </w:pPr>
    <w:rPr>
      <w:rFonts w:ascii="Minion Pro" w:hAnsi="Minion Pro"/>
    </w:rPr>
  </w:style>
  <w:style w:type="table" w:styleId="KlavuzTablo1Ak1" w:customStyle="1">
    <w:name w:val="Kılavuz Tablo 1 Açık1"/>
    <w:basedOn w:val="NormalTablo"/>
    <w:uiPriority w:val="46"/>
    <w:rsid w:val="00D64D87"/>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Bahset1" w:customStyle="1">
    <w:name w:val="Bahset1"/>
    <w:basedOn w:val="VarsaylanParagrafYazTipi"/>
    <w:uiPriority w:val="99"/>
    <w:semiHidden/>
    <w:unhideWhenUsed/>
    <w:rsid w:val="00C461EF"/>
    <w:rPr>
      <w:color w:val="2B579A"/>
      <w:shd w:val="clear" w:color="auto" w:fill="E6E6E6"/>
    </w:rPr>
  </w:style>
  <w:style w:type="paragraph" w:styleId="a" w:customStyle="1">
    <w:basedOn w:val="Normal"/>
    <w:next w:val="stBilgi"/>
    <w:rsid w:val="000A42AF"/>
    <w:pPr>
      <w:tabs>
        <w:tab w:val="center" w:pos="4536"/>
        <w:tab w:val="right" w:pos="9072"/>
      </w:tabs>
    </w:pPr>
  </w:style>
  <w:style w:type="paragraph" w:styleId="ListeParagraf2" w:customStyle="1">
    <w:name w:val="Liste Paragraf2"/>
    <w:basedOn w:val="Normal"/>
    <w:rsid w:val="00E96EC9"/>
    <w:pPr>
      <w:spacing w:after="200" w:line="276" w:lineRule="auto"/>
      <w:ind w:left="720"/>
      <w:contextualSpacing/>
    </w:pPr>
    <w:rPr>
      <w:rFonts w:ascii="Calibri" w:hAnsi="Calibri"/>
      <w:sz w:val="22"/>
      <w:szCs w:val="22"/>
      <w:lang w:eastAsia="en-US"/>
    </w:rPr>
  </w:style>
  <w:style w:type="character" w:styleId="zlenenKpr">
    <w:name w:val="FollowedHyperlink"/>
    <w:basedOn w:val="VarsaylanParagrafYazTipi"/>
    <w:uiPriority w:val="99"/>
    <w:semiHidden/>
    <w:unhideWhenUsed/>
    <w:rsid w:val="001B44F5"/>
    <w:rPr>
      <w:color w:val="954F72" w:themeColor="followedHyperlink"/>
      <w:u w:val="single"/>
    </w:rPr>
  </w:style>
  <w:style w:type="paragraph" w:styleId="msonormal0" w:customStyle="1">
    <w:name w:val="msonormal"/>
    <w:basedOn w:val="Normal"/>
    <w:uiPriority w:val="99"/>
    <w:rsid w:val="001B44F5"/>
    <w:pPr>
      <w:spacing w:before="100" w:beforeAutospacing="1" w:after="100" w:afterAutospacing="1"/>
    </w:pPr>
  </w:style>
  <w:style w:type="paragraph" w:styleId="yiv1323832544msonormal" w:customStyle="1">
    <w:name w:val="yiv1323832544msonormal"/>
    <w:basedOn w:val="Normal"/>
    <w:rsid w:val="001B44F5"/>
    <w:pPr>
      <w:spacing w:before="100" w:beforeAutospacing="1" w:after="100" w:afterAutospacing="1"/>
    </w:pPr>
  </w:style>
  <w:style w:type="paragraph" w:styleId="ListeParagraf3" w:customStyle="1">
    <w:name w:val="Liste Paragraf3"/>
    <w:basedOn w:val="Normal"/>
    <w:rsid w:val="003F3D75"/>
    <w:pPr>
      <w:spacing w:after="200" w:line="276" w:lineRule="auto"/>
      <w:ind w:left="720"/>
      <w:contextualSpacing/>
    </w:pPr>
    <w:rPr>
      <w:rFonts w:ascii="Calibri" w:hAnsi="Calibri"/>
      <w:sz w:val="22"/>
      <w:szCs w:val="22"/>
      <w:lang w:eastAsia="en-US"/>
    </w:rPr>
  </w:style>
  <w:style w:type="paragraph" w:styleId="a0" w:customStyle="1">
    <w:basedOn w:val="Normal"/>
    <w:next w:val="stBilgi"/>
    <w:rsid w:val="00225CCE"/>
    <w:pPr>
      <w:tabs>
        <w:tab w:val="center" w:pos="4536"/>
        <w:tab w:val="right" w:pos="9072"/>
      </w:tabs>
    </w:pPr>
  </w:style>
  <w:style w:type="paragraph" w:styleId="a1" w:customStyle="1">
    <w:basedOn w:val="Normal"/>
    <w:next w:val="stBilgi"/>
    <w:rsid w:val="00315944"/>
    <w:pPr>
      <w:tabs>
        <w:tab w:val="center" w:pos="4536"/>
        <w:tab w:val="right" w:pos="9072"/>
      </w:tabs>
    </w:pPr>
  </w:style>
  <w:style w:type="paragraph" w:styleId="a2" w:customStyle="1">
    <w:basedOn w:val="Normal"/>
    <w:next w:val="stBilgi"/>
    <w:rsid w:val="002529CA"/>
    <w:pPr>
      <w:tabs>
        <w:tab w:val="center" w:pos="4536"/>
        <w:tab w:val="right" w:pos="9072"/>
      </w:tabs>
    </w:pPr>
  </w:style>
  <w:style w:type="character" w:styleId="zmlenmeyenBahsetme1" w:customStyle="1">
    <w:name w:val="Çözümlenmeyen Bahsetme1"/>
    <w:basedOn w:val="VarsaylanParagrafYazTipi"/>
    <w:uiPriority w:val="99"/>
    <w:semiHidden/>
    <w:unhideWhenUsed/>
    <w:rsid w:val="00211989"/>
    <w:rPr>
      <w:color w:val="605E5C"/>
      <w:shd w:val="clear" w:color="auto" w:fill="E1DFDD"/>
    </w:rPr>
  </w:style>
  <w:style w:type="character" w:styleId="zmlenmeyenBahsetme2" w:customStyle="1">
    <w:name w:val="Çözümlenmeyen Bahsetme2"/>
    <w:basedOn w:val="VarsaylanParagrafYazTipi"/>
    <w:uiPriority w:val="99"/>
    <w:semiHidden/>
    <w:unhideWhenUsed/>
    <w:rsid w:val="00C711E0"/>
    <w:rPr>
      <w:color w:val="605E5C"/>
      <w:shd w:val="clear" w:color="auto" w:fill="E1DFDD"/>
    </w:rPr>
  </w:style>
  <w:style w:type="character" w:styleId="GlBavuru">
    <w:name w:val="Intense Reference"/>
    <w:basedOn w:val="VarsaylanParagrafYazTipi"/>
    <w:uiPriority w:val="32"/>
    <w:qFormat/>
    <w:rsid w:val="00A04F27"/>
    <w:rPr>
      <w:b/>
      <w:bCs/>
      <w:smallCaps/>
      <w:color w:val="5B9BD5" w:themeColor="accent1"/>
      <w:spacing w:val="5"/>
    </w:rPr>
  </w:style>
  <w:style w:type="character" w:styleId="il" w:customStyle="1">
    <w:name w:val="il"/>
    <w:basedOn w:val="VarsaylanParagrafYazTipi"/>
    <w:rsid w:val="00555606"/>
  </w:style>
  <w:style w:type="character" w:styleId="shorttext" w:customStyle="1">
    <w:name w:val="short_text"/>
    <w:basedOn w:val="VarsaylanParagrafYazTipi"/>
    <w:rsid w:val="00555606"/>
  </w:style>
  <w:style w:type="character" w:styleId="tlid-translation" w:customStyle="1">
    <w:name w:val="tlid-translation"/>
    <w:basedOn w:val="VarsaylanParagrafYazTipi"/>
    <w:rsid w:val="00782680"/>
  </w:style>
  <w:style w:type="table" w:styleId="TabloKlavuzuAk1" w:customStyle="1">
    <w:name w:val="Tablo Kılavuzu Açık1"/>
    <w:basedOn w:val="NormalTablo"/>
    <w:uiPriority w:val="40"/>
    <w:rsid w:val="00D1086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zmlenmeyenBahsetme3" w:customStyle="1">
    <w:name w:val="Çözümlenmeyen Bahsetme3"/>
    <w:basedOn w:val="VarsaylanParagrafYazTipi"/>
    <w:uiPriority w:val="99"/>
    <w:rsid w:val="00EF7CF9"/>
    <w:rPr>
      <w:color w:val="605E5C"/>
      <w:shd w:val="clear" w:color="auto" w:fill="E1DFDD"/>
    </w:rPr>
  </w:style>
  <w:style w:type="character" w:styleId="msointensereference" w:customStyle="1">
    <w:name w:val="msointensereference"/>
    <w:basedOn w:val="VarsaylanParagrafYazTipi"/>
    <w:uiPriority w:val="32"/>
    <w:qFormat/>
    <w:rsid w:val="006C6851"/>
    <w:rPr>
      <w:b/>
      <w:bCs/>
      <w:smallCaps/>
      <w:color w:val="5B9BD5" w:themeColor="accent1"/>
      <w:spacing w:val="5"/>
    </w:rPr>
  </w:style>
  <w:style w:type="character" w:styleId="ui-sortable" w:customStyle="1">
    <w:name w:val="ui-sortable"/>
    <w:basedOn w:val="VarsaylanParagrafYazTipi"/>
    <w:rsid w:val="005337AA"/>
  </w:style>
  <w:style w:type="character" w:styleId="zmlenmeyenBahsetme4" w:customStyle="1">
    <w:name w:val="Çözümlenmeyen Bahsetme4"/>
    <w:basedOn w:val="VarsaylanParagrafYazTipi"/>
    <w:uiPriority w:val="99"/>
    <w:semiHidden/>
    <w:unhideWhenUsed/>
    <w:rsid w:val="009121FA"/>
    <w:rPr>
      <w:color w:val="605E5C"/>
      <w:shd w:val="clear" w:color="auto" w:fill="E1DFDD"/>
    </w:rPr>
  </w:style>
  <w:style w:type="character" w:styleId="zmlenmeyenBahsetme5" w:customStyle="1">
    <w:name w:val="Çözümlenmeyen Bahsetme5"/>
    <w:basedOn w:val="VarsaylanParagrafYazTipi"/>
    <w:uiPriority w:val="99"/>
    <w:semiHidden/>
    <w:unhideWhenUsed/>
    <w:rsid w:val="00D83AA1"/>
    <w:rPr>
      <w:color w:val="605E5C"/>
      <w:shd w:val="clear" w:color="auto" w:fill="E1DFDD"/>
    </w:rPr>
  </w:style>
  <w:style w:type="character" w:styleId="zmlenmeyenBahsetme6" w:customStyle="1">
    <w:name w:val="Çözümlenmeyen Bahsetme6"/>
    <w:basedOn w:val="VarsaylanParagrafYazTipi"/>
    <w:uiPriority w:val="99"/>
    <w:semiHidden/>
    <w:unhideWhenUsed/>
    <w:rsid w:val="00804C29"/>
    <w:rPr>
      <w:color w:val="605E5C"/>
      <w:shd w:val="clear" w:color="auto" w:fill="E1DFDD"/>
    </w:rPr>
  </w:style>
  <w:style w:type="character" w:styleId="zmlenmeyenBahsetme7" w:customStyle="1">
    <w:name w:val="Çözümlenmeyen Bahsetme7"/>
    <w:basedOn w:val="VarsaylanParagrafYazTipi"/>
    <w:uiPriority w:val="99"/>
    <w:semiHidden/>
    <w:unhideWhenUsed/>
    <w:rsid w:val="00E519C6"/>
    <w:rPr>
      <w:color w:val="605E5C"/>
      <w:shd w:val="clear" w:color="auto" w:fill="E1DFDD"/>
    </w:rPr>
  </w:style>
  <w:style w:type="table" w:styleId="TabloKlavuzu1" w:customStyle="1">
    <w:name w:val="Tablo Kılavuzu1"/>
    <w:basedOn w:val="NormalTablo"/>
    <w:next w:val="TabloKlavuzu"/>
    <w:rsid w:val="0098435D"/>
    <w:pPr>
      <w:spacing w:after="0" w:line="240" w:lineRule="auto"/>
    </w:pPr>
    <w:rPr>
      <w:rFonts w:ascii="Times New Roman" w:hAnsi="Times New Roman" w:eastAsia="Times New Roman" w:cs="Times New Roman"/>
      <w:sz w:val="20"/>
      <w:szCs w:val="20"/>
      <w:lang w:eastAsia="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NormalTablo"/>
    <w:next w:val="TabloKlavuzu"/>
    <w:uiPriority w:val="39"/>
    <w:rsid w:val="00533F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2iqfc" w:customStyle="1">
    <w:name w:val="y2iqfc"/>
    <w:basedOn w:val="VarsaylanParagrafYazTipi"/>
    <w:rsid w:val="00D0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965">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56502727">
      <w:bodyDiv w:val="1"/>
      <w:marLeft w:val="0"/>
      <w:marRight w:val="0"/>
      <w:marTop w:val="0"/>
      <w:marBottom w:val="0"/>
      <w:divBdr>
        <w:top w:val="none" w:sz="0" w:space="0" w:color="auto"/>
        <w:left w:val="none" w:sz="0" w:space="0" w:color="auto"/>
        <w:bottom w:val="none" w:sz="0" w:space="0" w:color="auto"/>
        <w:right w:val="none" w:sz="0" w:space="0" w:color="auto"/>
      </w:divBdr>
      <w:divsChild>
        <w:div w:id="1733001042">
          <w:marLeft w:val="0"/>
          <w:marRight w:val="0"/>
          <w:marTop w:val="0"/>
          <w:marBottom w:val="0"/>
          <w:divBdr>
            <w:top w:val="none" w:sz="0" w:space="0" w:color="auto"/>
            <w:left w:val="none" w:sz="0" w:space="0" w:color="auto"/>
            <w:bottom w:val="none" w:sz="0" w:space="0" w:color="auto"/>
            <w:right w:val="none" w:sz="0" w:space="0" w:color="auto"/>
          </w:divBdr>
          <w:divsChild>
            <w:div w:id="973483304">
              <w:marLeft w:val="0"/>
              <w:marRight w:val="0"/>
              <w:marTop w:val="0"/>
              <w:marBottom w:val="0"/>
              <w:divBdr>
                <w:top w:val="none" w:sz="0" w:space="0" w:color="auto"/>
                <w:left w:val="none" w:sz="0" w:space="0" w:color="auto"/>
                <w:bottom w:val="none" w:sz="0" w:space="0" w:color="auto"/>
                <w:right w:val="none" w:sz="0" w:space="0" w:color="auto"/>
              </w:divBdr>
              <w:divsChild>
                <w:div w:id="1519196767">
                  <w:marLeft w:val="0"/>
                  <w:marRight w:val="0"/>
                  <w:marTop w:val="0"/>
                  <w:marBottom w:val="0"/>
                  <w:divBdr>
                    <w:top w:val="none" w:sz="0" w:space="0" w:color="auto"/>
                    <w:left w:val="none" w:sz="0" w:space="0" w:color="auto"/>
                    <w:bottom w:val="none" w:sz="0" w:space="0" w:color="auto"/>
                    <w:right w:val="none" w:sz="0" w:space="0" w:color="auto"/>
                  </w:divBdr>
                  <w:divsChild>
                    <w:div w:id="2113284601">
                      <w:marLeft w:val="0"/>
                      <w:marRight w:val="0"/>
                      <w:marTop w:val="0"/>
                      <w:marBottom w:val="0"/>
                      <w:divBdr>
                        <w:top w:val="none" w:sz="0" w:space="0" w:color="auto"/>
                        <w:left w:val="none" w:sz="0" w:space="0" w:color="auto"/>
                        <w:bottom w:val="none" w:sz="0" w:space="0" w:color="auto"/>
                        <w:right w:val="none" w:sz="0" w:space="0" w:color="auto"/>
                      </w:divBdr>
                      <w:divsChild>
                        <w:div w:id="1987320413">
                          <w:marLeft w:val="0"/>
                          <w:marRight w:val="0"/>
                          <w:marTop w:val="0"/>
                          <w:marBottom w:val="0"/>
                          <w:divBdr>
                            <w:top w:val="none" w:sz="0" w:space="0" w:color="auto"/>
                            <w:left w:val="none" w:sz="0" w:space="0" w:color="auto"/>
                            <w:bottom w:val="none" w:sz="0" w:space="0" w:color="auto"/>
                            <w:right w:val="none" w:sz="0" w:space="0" w:color="auto"/>
                          </w:divBdr>
                          <w:divsChild>
                            <w:div w:id="645161497">
                              <w:marLeft w:val="0"/>
                              <w:marRight w:val="0"/>
                              <w:marTop w:val="0"/>
                              <w:marBottom w:val="0"/>
                              <w:divBdr>
                                <w:top w:val="none" w:sz="0" w:space="0" w:color="auto"/>
                                <w:left w:val="none" w:sz="0" w:space="0" w:color="auto"/>
                                <w:bottom w:val="none" w:sz="0" w:space="0" w:color="auto"/>
                                <w:right w:val="none" w:sz="0" w:space="0" w:color="auto"/>
                              </w:divBdr>
                              <w:divsChild>
                                <w:div w:id="1551960336">
                                  <w:marLeft w:val="0"/>
                                  <w:marRight w:val="0"/>
                                  <w:marTop w:val="0"/>
                                  <w:marBottom w:val="0"/>
                                  <w:divBdr>
                                    <w:top w:val="none" w:sz="0" w:space="0" w:color="auto"/>
                                    <w:left w:val="none" w:sz="0" w:space="0" w:color="auto"/>
                                    <w:bottom w:val="none" w:sz="0" w:space="0" w:color="auto"/>
                                    <w:right w:val="none" w:sz="0" w:space="0" w:color="auto"/>
                                  </w:divBdr>
                                  <w:divsChild>
                                    <w:div w:id="1990405582">
                                      <w:marLeft w:val="0"/>
                                      <w:marRight w:val="0"/>
                                      <w:marTop w:val="0"/>
                                      <w:marBottom w:val="0"/>
                                      <w:divBdr>
                                        <w:top w:val="none" w:sz="0" w:space="0" w:color="auto"/>
                                        <w:left w:val="none" w:sz="0" w:space="0" w:color="auto"/>
                                        <w:bottom w:val="none" w:sz="0" w:space="0" w:color="auto"/>
                                        <w:right w:val="none" w:sz="0" w:space="0" w:color="auto"/>
                                      </w:divBdr>
                                      <w:divsChild>
                                        <w:div w:id="2058503573">
                                          <w:marLeft w:val="0"/>
                                          <w:marRight w:val="0"/>
                                          <w:marTop w:val="0"/>
                                          <w:marBottom w:val="0"/>
                                          <w:divBdr>
                                            <w:top w:val="none" w:sz="0" w:space="0" w:color="auto"/>
                                            <w:left w:val="none" w:sz="0" w:space="0" w:color="auto"/>
                                            <w:bottom w:val="none" w:sz="0" w:space="0" w:color="auto"/>
                                            <w:right w:val="none" w:sz="0" w:space="0" w:color="auto"/>
                                          </w:divBdr>
                                          <w:divsChild>
                                            <w:div w:id="462385790">
                                              <w:marLeft w:val="0"/>
                                              <w:marRight w:val="0"/>
                                              <w:marTop w:val="0"/>
                                              <w:marBottom w:val="495"/>
                                              <w:divBdr>
                                                <w:top w:val="none" w:sz="0" w:space="0" w:color="auto"/>
                                                <w:left w:val="none" w:sz="0" w:space="0" w:color="auto"/>
                                                <w:bottom w:val="none" w:sz="0" w:space="0" w:color="auto"/>
                                                <w:right w:val="none" w:sz="0" w:space="0" w:color="auto"/>
                                              </w:divBdr>
                                              <w:divsChild>
                                                <w:div w:id="7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3629">
      <w:bodyDiv w:val="1"/>
      <w:marLeft w:val="0"/>
      <w:marRight w:val="0"/>
      <w:marTop w:val="0"/>
      <w:marBottom w:val="0"/>
      <w:divBdr>
        <w:top w:val="none" w:sz="0" w:space="0" w:color="auto"/>
        <w:left w:val="none" w:sz="0" w:space="0" w:color="auto"/>
        <w:bottom w:val="none" w:sz="0" w:space="0" w:color="auto"/>
        <w:right w:val="none" w:sz="0" w:space="0" w:color="auto"/>
      </w:divBdr>
      <w:divsChild>
        <w:div w:id="753014066">
          <w:marLeft w:val="0"/>
          <w:marRight w:val="0"/>
          <w:marTop w:val="0"/>
          <w:marBottom w:val="0"/>
          <w:divBdr>
            <w:top w:val="none" w:sz="0" w:space="0" w:color="auto"/>
            <w:left w:val="none" w:sz="0" w:space="0" w:color="auto"/>
            <w:bottom w:val="none" w:sz="0" w:space="0" w:color="auto"/>
            <w:right w:val="none" w:sz="0" w:space="0" w:color="auto"/>
          </w:divBdr>
        </w:div>
      </w:divsChild>
    </w:div>
    <w:div w:id="254632422">
      <w:bodyDiv w:val="1"/>
      <w:marLeft w:val="0"/>
      <w:marRight w:val="0"/>
      <w:marTop w:val="0"/>
      <w:marBottom w:val="0"/>
      <w:divBdr>
        <w:top w:val="none" w:sz="0" w:space="0" w:color="auto"/>
        <w:left w:val="none" w:sz="0" w:space="0" w:color="auto"/>
        <w:bottom w:val="none" w:sz="0" w:space="0" w:color="auto"/>
        <w:right w:val="none" w:sz="0" w:space="0" w:color="auto"/>
      </w:divBdr>
    </w:div>
    <w:div w:id="272439126">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8914751">
      <w:bodyDiv w:val="1"/>
      <w:marLeft w:val="0"/>
      <w:marRight w:val="0"/>
      <w:marTop w:val="0"/>
      <w:marBottom w:val="0"/>
      <w:divBdr>
        <w:top w:val="none" w:sz="0" w:space="0" w:color="auto"/>
        <w:left w:val="none" w:sz="0" w:space="0" w:color="auto"/>
        <w:bottom w:val="none" w:sz="0" w:space="0" w:color="auto"/>
        <w:right w:val="none" w:sz="0" w:space="0" w:color="auto"/>
      </w:divBdr>
    </w:div>
    <w:div w:id="377515734">
      <w:bodyDiv w:val="1"/>
      <w:marLeft w:val="0"/>
      <w:marRight w:val="0"/>
      <w:marTop w:val="0"/>
      <w:marBottom w:val="0"/>
      <w:divBdr>
        <w:top w:val="none" w:sz="0" w:space="0" w:color="auto"/>
        <w:left w:val="none" w:sz="0" w:space="0" w:color="auto"/>
        <w:bottom w:val="none" w:sz="0" w:space="0" w:color="auto"/>
        <w:right w:val="none" w:sz="0" w:space="0" w:color="auto"/>
      </w:divBdr>
    </w:div>
    <w:div w:id="407962702">
      <w:bodyDiv w:val="1"/>
      <w:marLeft w:val="0"/>
      <w:marRight w:val="0"/>
      <w:marTop w:val="0"/>
      <w:marBottom w:val="0"/>
      <w:divBdr>
        <w:top w:val="none" w:sz="0" w:space="0" w:color="auto"/>
        <w:left w:val="none" w:sz="0" w:space="0" w:color="auto"/>
        <w:bottom w:val="none" w:sz="0" w:space="0" w:color="auto"/>
        <w:right w:val="none" w:sz="0" w:space="0" w:color="auto"/>
      </w:divBdr>
    </w:div>
    <w:div w:id="463157399">
      <w:bodyDiv w:val="1"/>
      <w:marLeft w:val="0"/>
      <w:marRight w:val="0"/>
      <w:marTop w:val="0"/>
      <w:marBottom w:val="0"/>
      <w:divBdr>
        <w:top w:val="none" w:sz="0" w:space="0" w:color="auto"/>
        <w:left w:val="none" w:sz="0" w:space="0" w:color="auto"/>
        <w:bottom w:val="none" w:sz="0" w:space="0" w:color="auto"/>
        <w:right w:val="none" w:sz="0" w:space="0" w:color="auto"/>
      </w:divBdr>
    </w:div>
    <w:div w:id="657148108">
      <w:bodyDiv w:val="1"/>
      <w:marLeft w:val="0"/>
      <w:marRight w:val="0"/>
      <w:marTop w:val="0"/>
      <w:marBottom w:val="0"/>
      <w:divBdr>
        <w:top w:val="none" w:sz="0" w:space="0" w:color="auto"/>
        <w:left w:val="none" w:sz="0" w:space="0" w:color="auto"/>
        <w:bottom w:val="none" w:sz="0" w:space="0" w:color="auto"/>
        <w:right w:val="none" w:sz="0" w:space="0" w:color="auto"/>
      </w:divBdr>
    </w:div>
    <w:div w:id="712971856">
      <w:bodyDiv w:val="1"/>
      <w:marLeft w:val="0"/>
      <w:marRight w:val="0"/>
      <w:marTop w:val="0"/>
      <w:marBottom w:val="0"/>
      <w:divBdr>
        <w:top w:val="none" w:sz="0" w:space="0" w:color="auto"/>
        <w:left w:val="none" w:sz="0" w:space="0" w:color="auto"/>
        <w:bottom w:val="none" w:sz="0" w:space="0" w:color="auto"/>
        <w:right w:val="none" w:sz="0" w:space="0" w:color="auto"/>
      </w:divBdr>
    </w:div>
    <w:div w:id="756100186">
      <w:bodyDiv w:val="1"/>
      <w:marLeft w:val="0"/>
      <w:marRight w:val="0"/>
      <w:marTop w:val="0"/>
      <w:marBottom w:val="0"/>
      <w:divBdr>
        <w:top w:val="none" w:sz="0" w:space="0" w:color="auto"/>
        <w:left w:val="none" w:sz="0" w:space="0" w:color="auto"/>
        <w:bottom w:val="none" w:sz="0" w:space="0" w:color="auto"/>
        <w:right w:val="none" w:sz="0" w:space="0" w:color="auto"/>
      </w:divBdr>
    </w:div>
    <w:div w:id="773093775">
      <w:bodyDiv w:val="1"/>
      <w:marLeft w:val="0"/>
      <w:marRight w:val="0"/>
      <w:marTop w:val="0"/>
      <w:marBottom w:val="0"/>
      <w:divBdr>
        <w:top w:val="none" w:sz="0" w:space="0" w:color="auto"/>
        <w:left w:val="none" w:sz="0" w:space="0" w:color="auto"/>
        <w:bottom w:val="none" w:sz="0" w:space="0" w:color="auto"/>
        <w:right w:val="none" w:sz="0" w:space="0" w:color="auto"/>
      </w:divBdr>
      <w:divsChild>
        <w:div w:id="396902406">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sChild>
                        <w:div w:id="1674915281">
                          <w:marLeft w:val="0"/>
                          <w:marRight w:val="0"/>
                          <w:marTop w:val="0"/>
                          <w:marBottom w:val="0"/>
                          <w:divBdr>
                            <w:top w:val="none" w:sz="0" w:space="0" w:color="auto"/>
                            <w:left w:val="none" w:sz="0" w:space="0" w:color="auto"/>
                            <w:bottom w:val="none" w:sz="0" w:space="0" w:color="auto"/>
                            <w:right w:val="none" w:sz="0" w:space="0" w:color="auto"/>
                          </w:divBdr>
                          <w:divsChild>
                            <w:div w:id="156575402">
                              <w:marLeft w:val="0"/>
                              <w:marRight w:val="0"/>
                              <w:marTop w:val="0"/>
                              <w:marBottom w:val="0"/>
                              <w:divBdr>
                                <w:top w:val="none" w:sz="0" w:space="0" w:color="auto"/>
                                <w:left w:val="none" w:sz="0" w:space="0" w:color="auto"/>
                                <w:bottom w:val="none" w:sz="0" w:space="0" w:color="auto"/>
                                <w:right w:val="none" w:sz="0" w:space="0" w:color="auto"/>
                              </w:divBdr>
                              <w:divsChild>
                                <w:div w:id="262302120">
                                  <w:marLeft w:val="0"/>
                                  <w:marRight w:val="0"/>
                                  <w:marTop w:val="0"/>
                                  <w:marBottom w:val="0"/>
                                  <w:divBdr>
                                    <w:top w:val="none" w:sz="0" w:space="0" w:color="auto"/>
                                    <w:left w:val="none" w:sz="0" w:space="0" w:color="auto"/>
                                    <w:bottom w:val="none" w:sz="0" w:space="0" w:color="auto"/>
                                    <w:right w:val="none" w:sz="0" w:space="0" w:color="auto"/>
                                  </w:divBdr>
                                  <w:divsChild>
                                    <w:div w:id="2103792076">
                                      <w:marLeft w:val="0"/>
                                      <w:marRight w:val="0"/>
                                      <w:marTop w:val="0"/>
                                      <w:marBottom w:val="0"/>
                                      <w:divBdr>
                                        <w:top w:val="none" w:sz="0" w:space="0" w:color="auto"/>
                                        <w:left w:val="none" w:sz="0" w:space="0" w:color="auto"/>
                                        <w:bottom w:val="none" w:sz="0" w:space="0" w:color="auto"/>
                                        <w:right w:val="none" w:sz="0" w:space="0" w:color="auto"/>
                                      </w:divBdr>
                                      <w:divsChild>
                                        <w:div w:id="1602566251">
                                          <w:marLeft w:val="0"/>
                                          <w:marRight w:val="0"/>
                                          <w:marTop w:val="0"/>
                                          <w:marBottom w:val="0"/>
                                          <w:divBdr>
                                            <w:top w:val="none" w:sz="0" w:space="0" w:color="auto"/>
                                            <w:left w:val="none" w:sz="0" w:space="0" w:color="auto"/>
                                            <w:bottom w:val="none" w:sz="0" w:space="0" w:color="auto"/>
                                            <w:right w:val="none" w:sz="0" w:space="0" w:color="auto"/>
                                          </w:divBdr>
                                          <w:divsChild>
                                            <w:div w:id="2146044557">
                                              <w:marLeft w:val="0"/>
                                              <w:marRight w:val="0"/>
                                              <w:marTop w:val="0"/>
                                              <w:marBottom w:val="495"/>
                                              <w:divBdr>
                                                <w:top w:val="none" w:sz="0" w:space="0" w:color="auto"/>
                                                <w:left w:val="none" w:sz="0" w:space="0" w:color="auto"/>
                                                <w:bottom w:val="none" w:sz="0" w:space="0" w:color="auto"/>
                                                <w:right w:val="none" w:sz="0" w:space="0" w:color="auto"/>
                                              </w:divBdr>
                                              <w:divsChild>
                                                <w:div w:id="17795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62005608">
      <w:bodyDiv w:val="1"/>
      <w:marLeft w:val="0"/>
      <w:marRight w:val="0"/>
      <w:marTop w:val="0"/>
      <w:marBottom w:val="0"/>
      <w:divBdr>
        <w:top w:val="none" w:sz="0" w:space="0" w:color="auto"/>
        <w:left w:val="none" w:sz="0" w:space="0" w:color="auto"/>
        <w:bottom w:val="none" w:sz="0" w:space="0" w:color="auto"/>
        <w:right w:val="none" w:sz="0" w:space="0" w:color="auto"/>
      </w:divBdr>
    </w:div>
    <w:div w:id="964772917">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044212083">
      <w:bodyDiv w:val="1"/>
      <w:marLeft w:val="0"/>
      <w:marRight w:val="0"/>
      <w:marTop w:val="0"/>
      <w:marBottom w:val="0"/>
      <w:divBdr>
        <w:top w:val="none" w:sz="0" w:space="0" w:color="auto"/>
        <w:left w:val="none" w:sz="0" w:space="0" w:color="auto"/>
        <w:bottom w:val="none" w:sz="0" w:space="0" w:color="auto"/>
        <w:right w:val="none" w:sz="0" w:space="0" w:color="auto"/>
      </w:divBdr>
    </w:div>
    <w:div w:id="1136920851">
      <w:bodyDiv w:val="1"/>
      <w:marLeft w:val="0"/>
      <w:marRight w:val="0"/>
      <w:marTop w:val="0"/>
      <w:marBottom w:val="0"/>
      <w:divBdr>
        <w:top w:val="none" w:sz="0" w:space="0" w:color="auto"/>
        <w:left w:val="none" w:sz="0" w:space="0" w:color="auto"/>
        <w:bottom w:val="none" w:sz="0" w:space="0" w:color="auto"/>
        <w:right w:val="none" w:sz="0" w:space="0" w:color="auto"/>
      </w:divBdr>
    </w:div>
    <w:div w:id="1184125056">
      <w:bodyDiv w:val="1"/>
      <w:marLeft w:val="0"/>
      <w:marRight w:val="0"/>
      <w:marTop w:val="0"/>
      <w:marBottom w:val="0"/>
      <w:divBdr>
        <w:top w:val="none" w:sz="0" w:space="0" w:color="auto"/>
        <w:left w:val="none" w:sz="0" w:space="0" w:color="auto"/>
        <w:bottom w:val="none" w:sz="0" w:space="0" w:color="auto"/>
        <w:right w:val="none" w:sz="0" w:space="0" w:color="auto"/>
      </w:divBdr>
    </w:div>
    <w:div w:id="1190489287">
      <w:bodyDiv w:val="1"/>
      <w:marLeft w:val="0"/>
      <w:marRight w:val="0"/>
      <w:marTop w:val="0"/>
      <w:marBottom w:val="0"/>
      <w:divBdr>
        <w:top w:val="none" w:sz="0" w:space="0" w:color="auto"/>
        <w:left w:val="none" w:sz="0" w:space="0" w:color="auto"/>
        <w:bottom w:val="none" w:sz="0" w:space="0" w:color="auto"/>
        <w:right w:val="none" w:sz="0" w:space="0" w:color="auto"/>
      </w:divBdr>
    </w:div>
    <w:div w:id="1200044105">
      <w:bodyDiv w:val="1"/>
      <w:marLeft w:val="0"/>
      <w:marRight w:val="0"/>
      <w:marTop w:val="0"/>
      <w:marBottom w:val="0"/>
      <w:divBdr>
        <w:top w:val="none" w:sz="0" w:space="0" w:color="auto"/>
        <w:left w:val="none" w:sz="0" w:space="0" w:color="auto"/>
        <w:bottom w:val="none" w:sz="0" w:space="0" w:color="auto"/>
        <w:right w:val="none" w:sz="0" w:space="0" w:color="auto"/>
      </w:divBdr>
    </w:div>
    <w:div w:id="1217232604">
      <w:bodyDiv w:val="1"/>
      <w:marLeft w:val="0"/>
      <w:marRight w:val="0"/>
      <w:marTop w:val="0"/>
      <w:marBottom w:val="0"/>
      <w:divBdr>
        <w:top w:val="none" w:sz="0" w:space="0" w:color="auto"/>
        <w:left w:val="none" w:sz="0" w:space="0" w:color="auto"/>
        <w:bottom w:val="none" w:sz="0" w:space="0" w:color="auto"/>
        <w:right w:val="none" w:sz="0" w:space="0" w:color="auto"/>
      </w:divBdr>
    </w:div>
    <w:div w:id="1304887303">
      <w:bodyDiv w:val="1"/>
      <w:marLeft w:val="0"/>
      <w:marRight w:val="0"/>
      <w:marTop w:val="0"/>
      <w:marBottom w:val="0"/>
      <w:divBdr>
        <w:top w:val="none" w:sz="0" w:space="0" w:color="auto"/>
        <w:left w:val="none" w:sz="0" w:space="0" w:color="auto"/>
        <w:bottom w:val="none" w:sz="0" w:space="0" w:color="auto"/>
        <w:right w:val="none" w:sz="0" w:space="0" w:color="auto"/>
      </w:divBdr>
    </w:div>
    <w:div w:id="1334530371">
      <w:bodyDiv w:val="1"/>
      <w:marLeft w:val="0"/>
      <w:marRight w:val="0"/>
      <w:marTop w:val="0"/>
      <w:marBottom w:val="0"/>
      <w:divBdr>
        <w:top w:val="none" w:sz="0" w:space="0" w:color="auto"/>
        <w:left w:val="none" w:sz="0" w:space="0" w:color="auto"/>
        <w:bottom w:val="none" w:sz="0" w:space="0" w:color="auto"/>
        <w:right w:val="none" w:sz="0" w:space="0" w:color="auto"/>
      </w:divBdr>
    </w:div>
    <w:div w:id="1387217029">
      <w:bodyDiv w:val="1"/>
      <w:marLeft w:val="0"/>
      <w:marRight w:val="0"/>
      <w:marTop w:val="0"/>
      <w:marBottom w:val="0"/>
      <w:divBdr>
        <w:top w:val="none" w:sz="0" w:space="0" w:color="auto"/>
        <w:left w:val="none" w:sz="0" w:space="0" w:color="auto"/>
        <w:bottom w:val="none" w:sz="0" w:space="0" w:color="auto"/>
        <w:right w:val="none" w:sz="0" w:space="0" w:color="auto"/>
      </w:divBdr>
    </w:div>
    <w:div w:id="1393308985">
      <w:bodyDiv w:val="1"/>
      <w:marLeft w:val="0"/>
      <w:marRight w:val="0"/>
      <w:marTop w:val="0"/>
      <w:marBottom w:val="0"/>
      <w:divBdr>
        <w:top w:val="none" w:sz="0" w:space="0" w:color="auto"/>
        <w:left w:val="none" w:sz="0" w:space="0" w:color="auto"/>
        <w:bottom w:val="none" w:sz="0" w:space="0" w:color="auto"/>
        <w:right w:val="none" w:sz="0" w:space="0" w:color="auto"/>
      </w:divBdr>
    </w:div>
    <w:div w:id="140432958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42357351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33">
          <w:marLeft w:val="0"/>
          <w:marRight w:val="0"/>
          <w:marTop w:val="0"/>
          <w:marBottom w:val="0"/>
          <w:divBdr>
            <w:top w:val="none" w:sz="0" w:space="0" w:color="auto"/>
            <w:left w:val="none" w:sz="0" w:space="0" w:color="auto"/>
            <w:bottom w:val="none" w:sz="0" w:space="0" w:color="auto"/>
            <w:right w:val="none" w:sz="0" w:space="0" w:color="auto"/>
          </w:divBdr>
        </w:div>
      </w:divsChild>
    </w:div>
    <w:div w:id="1628272015">
      <w:bodyDiv w:val="1"/>
      <w:marLeft w:val="0"/>
      <w:marRight w:val="0"/>
      <w:marTop w:val="0"/>
      <w:marBottom w:val="0"/>
      <w:divBdr>
        <w:top w:val="none" w:sz="0" w:space="0" w:color="auto"/>
        <w:left w:val="none" w:sz="0" w:space="0" w:color="auto"/>
        <w:bottom w:val="none" w:sz="0" w:space="0" w:color="auto"/>
        <w:right w:val="none" w:sz="0" w:space="0" w:color="auto"/>
      </w:divBdr>
    </w:div>
    <w:div w:id="1692877160">
      <w:bodyDiv w:val="1"/>
      <w:marLeft w:val="0"/>
      <w:marRight w:val="0"/>
      <w:marTop w:val="0"/>
      <w:marBottom w:val="0"/>
      <w:divBdr>
        <w:top w:val="none" w:sz="0" w:space="0" w:color="auto"/>
        <w:left w:val="none" w:sz="0" w:space="0" w:color="auto"/>
        <w:bottom w:val="none" w:sz="0" w:space="0" w:color="auto"/>
        <w:right w:val="none" w:sz="0" w:space="0" w:color="auto"/>
      </w:divBdr>
      <w:divsChild>
        <w:div w:id="2017267254">
          <w:marLeft w:val="0"/>
          <w:marRight w:val="0"/>
          <w:marTop w:val="0"/>
          <w:marBottom w:val="0"/>
          <w:divBdr>
            <w:top w:val="none" w:sz="0" w:space="0" w:color="auto"/>
            <w:left w:val="none" w:sz="0" w:space="0" w:color="auto"/>
            <w:bottom w:val="none" w:sz="0" w:space="0" w:color="auto"/>
            <w:right w:val="none" w:sz="0" w:space="0" w:color="auto"/>
          </w:divBdr>
        </w:div>
      </w:divsChild>
    </w:div>
    <w:div w:id="1694762529">
      <w:bodyDiv w:val="1"/>
      <w:marLeft w:val="0"/>
      <w:marRight w:val="0"/>
      <w:marTop w:val="0"/>
      <w:marBottom w:val="0"/>
      <w:divBdr>
        <w:top w:val="none" w:sz="0" w:space="0" w:color="auto"/>
        <w:left w:val="none" w:sz="0" w:space="0" w:color="auto"/>
        <w:bottom w:val="none" w:sz="0" w:space="0" w:color="auto"/>
        <w:right w:val="none" w:sz="0" w:space="0" w:color="auto"/>
      </w:divBdr>
    </w:div>
    <w:div w:id="1717197794">
      <w:bodyDiv w:val="1"/>
      <w:marLeft w:val="0"/>
      <w:marRight w:val="0"/>
      <w:marTop w:val="0"/>
      <w:marBottom w:val="0"/>
      <w:divBdr>
        <w:top w:val="none" w:sz="0" w:space="0" w:color="auto"/>
        <w:left w:val="none" w:sz="0" w:space="0" w:color="auto"/>
        <w:bottom w:val="none" w:sz="0" w:space="0" w:color="auto"/>
        <w:right w:val="none" w:sz="0" w:space="0" w:color="auto"/>
      </w:divBdr>
    </w:div>
    <w:div w:id="1847674800">
      <w:bodyDiv w:val="1"/>
      <w:marLeft w:val="0"/>
      <w:marRight w:val="0"/>
      <w:marTop w:val="0"/>
      <w:marBottom w:val="0"/>
      <w:divBdr>
        <w:top w:val="none" w:sz="0" w:space="0" w:color="auto"/>
        <w:left w:val="none" w:sz="0" w:space="0" w:color="auto"/>
        <w:bottom w:val="none" w:sz="0" w:space="0" w:color="auto"/>
        <w:right w:val="none" w:sz="0" w:space="0" w:color="auto"/>
      </w:divBdr>
    </w:div>
    <w:div w:id="1875918119">
      <w:bodyDiv w:val="1"/>
      <w:marLeft w:val="0"/>
      <w:marRight w:val="0"/>
      <w:marTop w:val="0"/>
      <w:marBottom w:val="0"/>
      <w:divBdr>
        <w:top w:val="none" w:sz="0" w:space="0" w:color="auto"/>
        <w:left w:val="none" w:sz="0" w:space="0" w:color="auto"/>
        <w:bottom w:val="none" w:sz="0" w:space="0" w:color="auto"/>
        <w:right w:val="none" w:sz="0" w:space="0" w:color="auto"/>
      </w:divBdr>
    </w:div>
    <w:div w:id="1969817140">
      <w:bodyDiv w:val="1"/>
      <w:marLeft w:val="0"/>
      <w:marRight w:val="0"/>
      <w:marTop w:val="0"/>
      <w:marBottom w:val="0"/>
      <w:divBdr>
        <w:top w:val="none" w:sz="0" w:space="0" w:color="auto"/>
        <w:left w:val="none" w:sz="0" w:space="0" w:color="auto"/>
        <w:bottom w:val="none" w:sz="0" w:space="0" w:color="auto"/>
        <w:right w:val="none" w:sz="0" w:space="0" w:color="auto"/>
      </w:divBdr>
    </w:div>
    <w:div w:id="2032410620">
      <w:bodyDiv w:val="1"/>
      <w:marLeft w:val="0"/>
      <w:marRight w:val="0"/>
      <w:marTop w:val="0"/>
      <w:marBottom w:val="0"/>
      <w:divBdr>
        <w:top w:val="none" w:sz="0" w:space="0" w:color="auto"/>
        <w:left w:val="none" w:sz="0" w:space="0" w:color="auto"/>
        <w:bottom w:val="none" w:sz="0" w:space="0" w:color="auto"/>
        <w:right w:val="none" w:sz="0" w:space="0" w:color="auto"/>
      </w:divBdr>
    </w:div>
    <w:div w:id="2056545299">
      <w:bodyDiv w:val="1"/>
      <w:marLeft w:val="0"/>
      <w:marRight w:val="0"/>
      <w:marTop w:val="0"/>
      <w:marBottom w:val="0"/>
      <w:divBdr>
        <w:top w:val="none" w:sz="0" w:space="0" w:color="auto"/>
        <w:left w:val="none" w:sz="0" w:space="0" w:color="auto"/>
        <w:bottom w:val="none" w:sz="0" w:space="0" w:color="auto"/>
        <w:right w:val="none" w:sz="0" w:space="0" w:color="auto"/>
      </w:divBdr>
    </w:div>
    <w:div w:id="208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edaayten.kankaya@deu.edu.tr" TargetMode="External" Id="rId26" /><Relationship Type="http://schemas.openxmlformats.org/officeDocument/2006/relationships/hyperlink" Target="mailto:merve.akyol@deu.edu.tr" TargetMode="External" Id="rId21" /><Relationship Type="http://schemas.openxmlformats.org/officeDocument/2006/relationships/hyperlink" Target="http://www.psikiyatridizini.org" TargetMode="External" Id="rId42" /><Relationship Type="http://schemas.openxmlformats.org/officeDocument/2006/relationships/hyperlink" Target="https://bmyk.gov.tr/TR-68404/davranissal-bagimlilik-ile-mucadele-eylem-plani.html" TargetMode="External" Id="rId47" /><Relationship Type="http://schemas.openxmlformats.org/officeDocument/2006/relationships/hyperlink" Target="mailto:merlinda_alus@yahoo.com" TargetMode="External" Id="rId63" /><Relationship Type="http://schemas.openxmlformats.org/officeDocument/2006/relationships/footer" Target="footer2.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mailto:ozlem.ugur@deu.edu.tr" TargetMode="External" Id="rId16" /><Relationship Type="http://schemas.openxmlformats.org/officeDocument/2006/relationships/hyperlink" Target="http://eds.b.ebscohost.com/eds/detail/detail?sid=a1e56091-cc5f-4b71-a4fd-4b9190ee4cf6%40sessionmgr120&amp;vid=0&amp;hid=119&amp;bdata=Jmxhbmc9dHImc2l0ZT1lZHMtbGl2ZSZzY29wZT1zaXRl" TargetMode="External" Id="rId29" /><Relationship Type="http://schemas.openxmlformats.org/officeDocument/2006/relationships/hyperlink" Target="mailto:ozlem.kguclu@deu.edu.tr" TargetMode="External" Id="rId11" /><Relationship Type="http://schemas.openxmlformats.org/officeDocument/2006/relationships/hyperlink" Target="mailto:yaprak.sarigol@deu.edu.tr" TargetMode="External" Id="rId24" /><Relationship Type="http://schemas.openxmlformats.org/officeDocument/2006/relationships/hyperlink" Target="mailto:hande.yagcan@gmail.com" TargetMode="External" Id="rId32" /><Relationship Type="http://schemas.openxmlformats.org/officeDocument/2006/relationships/hyperlink" Target="http://www.saglikplatformu.com/saglik_egitimi/showfaq.asp%20fldAuto=2" TargetMode="External" Id="rId37" /><Relationship Type="http://schemas.openxmlformats.org/officeDocument/2006/relationships/hyperlink" Target="Tel:0232" TargetMode="External" Id="rId40" /><Relationship Type="http://schemas.openxmlformats.org/officeDocument/2006/relationships/hyperlink" Target="http://e-dergi.atauni.edu.tr/index.php/HYD" TargetMode="External" Id="rId45" /><Relationship Type="http://schemas.openxmlformats.org/officeDocument/2006/relationships/hyperlink" Target="http://www.scopemed.org/?jid=1&amp;iid=2007-6-6.000" TargetMode="External" Id="rId53" /><Relationship Type="http://schemas.openxmlformats.org/officeDocument/2006/relationships/hyperlink" Target="http://katalog.adm.deu.edu.tr/search~S0*tur?/aGullo%2C+Antonino./agullo+antonino/-3,-1,0,B/browse" TargetMode="External" Id="rId58" /><Relationship Type="http://schemas.openxmlformats.org/officeDocument/2006/relationships/hyperlink" Target="mailto:meryem.ozturk@deu.edu.tr" TargetMode="External" Id="rId66" /><Relationship Type="http://schemas.openxmlformats.org/officeDocument/2006/relationships/webSettings" Target="webSettings.xml" Id="rId5" /><Relationship Type="http://schemas.openxmlformats.org/officeDocument/2006/relationships/hyperlink" Target="http://www.tybhd.org.tr/" TargetMode="External" Id="rId61" /><Relationship Type="http://schemas.openxmlformats.org/officeDocument/2006/relationships/hyperlink" Target="mailto:burcu.akpinar@deu.edu.tr" TargetMode="External" Id="rId19" /><Relationship Type="http://schemas.openxmlformats.org/officeDocument/2006/relationships/hyperlink" Target="mailto:hatice.mert@deu.edu.tr" TargetMode="External" Id="rId14" /><Relationship Type="http://schemas.openxmlformats.org/officeDocument/2006/relationships/hyperlink" Target="mailto:ozlembilik71@gmail.com" TargetMode="External" Id="rId22" /><Relationship Type="http://schemas.openxmlformats.org/officeDocument/2006/relationships/hyperlink" Target="mailto:buket.celik@deu.edu.tr" TargetMode="External" Id="rId27" /><Relationship Type="http://schemas.openxmlformats.org/officeDocument/2006/relationships/hyperlink" Target="http://web.a.ebscohost.com/ehost/ebookviewer/ebook?sid=13c0294b-b8d6-40e2-accb-71b001b896f9%40sessionmgr4001&amp;vid=0&amp;hid=4114&amp;format=EB" TargetMode="External" Id="rId30" /><Relationship Type="http://schemas.openxmlformats.org/officeDocument/2006/relationships/hyperlink" Target="mailto:gkaradag71@gmail.com" TargetMode="External" Id="rId35" /><Relationship Type="http://schemas.openxmlformats.org/officeDocument/2006/relationships/hyperlink" Target="http://www.phdernegi.org" TargetMode="External" Id="rId43" /><Relationship Type="http://schemas.openxmlformats.org/officeDocument/2006/relationships/hyperlink" Target="https://hsgm.saglik.gov.tr/tr/ruh-sagligi-yayinlarimiz.html" TargetMode="External" Id="rId48" /><Relationship Type="http://schemas.openxmlformats.org/officeDocument/2006/relationships/hyperlink" Target="http://katalog.adm.deu.edu.tr/search~S0*tur?/aBongard%2C+Fred+S./abongard+fred+s/-3,-1,0,B/browse" TargetMode="External" Id="rId56" /><Relationship Type="http://schemas.openxmlformats.org/officeDocument/2006/relationships/hyperlink" Target="http://www.scopemed.org/?jid=1" TargetMode="External" Id="rId64" /><Relationship Type="http://schemas.openxmlformats.org/officeDocument/2006/relationships/fontTable" Target="fontTable.xml" Id="rId69" /><Relationship Type="http://schemas.openxmlformats.org/officeDocument/2006/relationships/footer" Target="footer1.xml" Id="rId8" /><Relationship Type="http://schemas.openxmlformats.org/officeDocument/2006/relationships/hyperlink" Target="mailto:havva.arslan@gmail.com" TargetMode="External" Id="rId51" /><Relationship Type="http://schemas.openxmlformats.org/officeDocument/2006/relationships/styles" Target="styles.xml" Id="rId3" /><Relationship Type="http://schemas.openxmlformats.org/officeDocument/2006/relationships/hyperlink" Target="mailto:hatice.mert@deu.edu.tr" TargetMode="External" Id="rId12" /><Relationship Type="http://schemas.openxmlformats.org/officeDocument/2006/relationships/hyperlink" Target="mailto:ezgikaradag44@gmail.com" TargetMode="External" Id="rId17" /><Relationship Type="http://schemas.openxmlformats.org/officeDocument/2006/relationships/hyperlink" Target="mailto:aylin_durmaz@yahoo.com" TargetMode="External" Id="rId25" /><Relationship Type="http://schemas.openxmlformats.org/officeDocument/2006/relationships/hyperlink" Target="mailto:merlinda_alus@yahoo.com" TargetMode="External" Id="rId33" /><Relationship Type="http://schemas.openxmlformats.org/officeDocument/2006/relationships/hyperlink" Target="http://www.saglikplatformu.com/statik/saglikegitimi.pdf" TargetMode="External" Id="rId38" /><Relationship Type="http://schemas.openxmlformats.org/officeDocument/2006/relationships/hyperlink" Target="http://www.istanbul.edu.tr/yuksekokullar/floren/yayinlar.htm" TargetMode="External" Id="rId46" /><Relationship Type="http://schemas.openxmlformats.org/officeDocument/2006/relationships/hyperlink" Target="http://katalog.adm.deu.edu.tr/search~S0*tur?/aBongard%2C+Fred+S./abongard+fred+s/-3,-1,0,B/browse" TargetMode="External" Id="rId59" /><Relationship Type="http://schemas.openxmlformats.org/officeDocument/2006/relationships/hyperlink" Target="tel:0232" TargetMode="External" Id="rId67" /><Relationship Type="http://schemas.openxmlformats.org/officeDocument/2006/relationships/hyperlink" Target="mailto:dileksezginn@hotmail.com" TargetMode="External" Id="rId20" /><Relationship Type="http://schemas.openxmlformats.org/officeDocument/2006/relationships/hyperlink" Target="mailto:havva.arslan@gmail.com" TargetMode="External" Id="rId41" /><Relationship Type="http://schemas.openxmlformats.org/officeDocument/2006/relationships/hyperlink" Target="mailto:meryem.ozturk@deu.edu.tr" TargetMode="External" Id="rId54" /><Relationship Type="http://schemas.openxmlformats.org/officeDocument/2006/relationships/hyperlink" Target="mailto:hatice.mert@deu.edu.tr" TargetMode="External" Id="rId62" /><Relationship Type="http://schemas.openxmlformats.org/officeDocument/2006/relationships/theme" Target="theme/theme1.xml" Id="rId7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ozlem.kguclu@deu.edu.tr" TargetMode="External" Id="rId15" /><Relationship Type="http://schemas.openxmlformats.org/officeDocument/2006/relationships/hyperlink" Target="mailto:fatma.vural@deu.edu.tr" TargetMode="External" Id="rId23" /><Relationship Type="http://schemas.openxmlformats.org/officeDocument/2006/relationships/hyperlink" Target="http://eds.b.ebscohost.com/eds/ExternalLinkOut/PubFinderLinkOut?sid=a1e56091-cc5f-4b71-a4fd-4b9190ee4cf6@sessionmgr120&amp;vid=0&amp;Url=http%3a%2f%2fsite.ebrary.com%2flib%2fdeulibrary%2fTop%3fchannelName%3ddeulibrary%26cpage%3d1%26docID%3d10469761&amp;Kbid=edp1130447&amp;PackageId=1565&amp;LinkedFrom=PublicationDetail" TargetMode="External" Id="rId28" /><Relationship Type="http://schemas.openxmlformats.org/officeDocument/2006/relationships/hyperlink" Target="mailto:hande.yagcan@gmail.com" TargetMode="External" Id="rId36" /><Relationship Type="http://schemas.openxmlformats.org/officeDocument/2006/relationships/hyperlink" Target="mailto:sibel.coskun@deu.edu.tr" TargetMode="External" Id="rId49" /><Relationship Type="http://schemas.openxmlformats.org/officeDocument/2006/relationships/hyperlink" Target="http://katalog.adm.deu.edu.tr/search~S0*tur?/aHall%2C+Jesse+B./ahall+jesse+b/-3,-1,0,B/browse" TargetMode="External" Id="rId57" /><Relationship Type="http://schemas.openxmlformats.org/officeDocument/2006/relationships/hyperlink" Target="http://www.turkhemsirelerdernegi.org.tr/" TargetMode="External" Id="rId10" /><Relationship Type="http://schemas.openxmlformats.org/officeDocument/2006/relationships/hyperlink" Target="http://eds.a.ebscohost.com/eds/ExternalLinkOut/PubFinderLinkOut?sid=07cd3b5b-7a4e-45a0-8eeb-51f9538e8351@sessionmgr4003&amp;vid=0&amp;Url=http%3a%2f%2fsearch.ebscohost.com%2flogin.aspx%3fdirect%3dtrue%26scope%3dsite%26db%3dnlebk%26db%3dnlabk%26AN%3d700937&amp;Kbid=edp2968724&amp;PackageId=5207&amp;LinkedFrom=PublicationDetail" TargetMode="External" Id="rId31" /><Relationship Type="http://schemas.openxmlformats.org/officeDocument/2006/relationships/hyperlink" Target="http://www.turkhemsirelerdernegi.org.tr" TargetMode="External" Id="rId44" /><Relationship Type="http://schemas.openxmlformats.org/officeDocument/2006/relationships/hyperlink" Target="http://www.scopemed.org/?jid=1" TargetMode="External" Id="rId52" /><Relationship Type="http://schemas.openxmlformats.org/officeDocument/2006/relationships/hyperlink" Target="http://www.yogunbakimdergisi.org/" TargetMode="External" Id="rId60" /><Relationship Type="http://schemas.openxmlformats.org/officeDocument/2006/relationships/hyperlink" Target="http://www.scopemed.org/?jid=1&amp;iid=2007-6-6.000" TargetMode="External" Id="rId65" /><Relationship Type="http://schemas.openxmlformats.org/officeDocument/2006/relationships/settings" Target="settings.xml" Id="rId4" /><Relationship Type="http://schemas.openxmlformats.org/officeDocument/2006/relationships/hyperlink" Target="mailto:yaprak.sarigol@deu.edu.tr" TargetMode="External" Id="rId9" /><Relationship Type="http://schemas.openxmlformats.org/officeDocument/2006/relationships/hyperlink" Target="mailto:dilek.buyukkaya@deu.edu.tr" TargetMode="External" Id="rId18" /><Relationship Type="http://schemas.openxmlformats.org/officeDocument/2006/relationships/hyperlink" Target="mailto:ezgikaradag44@gmail.com" TargetMode="External" Id="rId39" /><Relationship Type="http://schemas.openxmlformats.org/officeDocument/2006/relationships/hyperlink" Target="mailto:merlinda_alus@yahoo.com" TargetMode="External" Id="rId34" /><Relationship Type="http://schemas.openxmlformats.org/officeDocument/2006/relationships/hyperlink" Target="mailto:yaprak.sarigol@deu.edu.tr" TargetMode="External" Id="rId50" /><Relationship Type="http://schemas.openxmlformats.org/officeDocument/2006/relationships/hyperlink" Target="tel:0232" TargetMode="External" Id="rId55" /><Relationship Type="http://schemas.openxmlformats.org/officeDocument/2006/relationships/hyperlink" Target="mailto:nurten.alan@deu.edu.tr" TargetMode="External" Id="Re69283a1092548b3" /><Relationship Type="http://schemas.openxmlformats.org/officeDocument/2006/relationships/hyperlink" Target="mailto:aylin_durmaz@yahoo.com" TargetMode="External" Id="Rd460771e118f4a71"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D50F-5F17-4802-B08B-364A849CE0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Uur</dc:creator>
  <lastModifiedBy>figen yanık</lastModifiedBy>
  <revision>4</revision>
  <lastPrinted>2021-12-14T19:18:00.0000000Z</lastPrinted>
  <dcterms:created xsi:type="dcterms:W3CDTF">2024-06-14T11:12:00.0000000Z</dcterms:created>
  <dcterms:modified xsi:type="dcterms:W3CDTF">2024-12-04T11:52:48.1451253Z</dcterms:modified>
</coreProperties>
</file>